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33783" w14:textId="77777777" w:rsidR="00F94741" w:rsidRDefault="00F94741"/>
    <w:p w14:paraId="0AE559E2" w14:textId="77777777"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5"/>
        <w:gridCol w:w="3508"/>
        <w:gridCol w:w="3919"/>
      </w:tblGrid>
      <w:tr w:rsidR="00341344" w:rsidRPr="000C0133" w14:paraId="47952741" w14:textId="77777777">
        <w:trPr>
          <w:trHeight w:val="2203"/>
        </w:trPr>
        <w:tc>
          <w:tcPr>
            <w:tcW w:w="3258" w:type="dxa"/>
            <w:shd w:val="clear" w:color="auto" w:fill="C0C0C0"/>
          </w:tcPr>
          <w:p w14:paraId="1BB5FCE9" w14:textId="77777777" w:rsidR="00341344" w:rsidRPr="00B564E2" w:rsidRDefault="00AB0605" w:rsidP="000C0133">
            <w:pPr>
              <w:spacing w:after="0" w:line="240" w:lineRule="auto"/>
              <w:rPr>
                <w:rFonts w:ascii="Sylfaen" w:hAnsi="Sylfaen"/>
                <w:b/>
                <w:bCs/>
                <w:color w:val="000000"/>
                <w:lang w:val="ka-GE"/>
              </w:rPr>
            </w:pPr>
            <w:r>
              <w:rPr>
                <w:b/>
                <w:bCs/>
                <w:noProof/>
                <w:color w:val="000000"/>
                <w:lang w:val="ru-RU" w:eastAsia="ru-RU"/>
              </w:rPr>
              <w:drawing>
                <wp:anchor distT="0" distB="0" distL="114300" distR="114300" simplePos="0" relativeHeight="251657216" behindDoc="0" locked="0" layoutInCell="1" allowOverlap="1" wp14:anchorId="2107A28C" wp14:editId="3CF3A449">
                  <wp:simplePos x="0" y="0"/>
                  <wp:positionH relativeFrom="column">
                    <wp:posOffset>-19050</wp:posOffset>
                  </wp:positionH>
                  <wp:positionV relativeFrom="paragraph">
                    <wp:posOffset>52070</wp:posOffset>
                  </wp:positionV>
                  <wp:extent cx="1905000" cy="1181100"/>
                  <wp:effectExtent l="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pic:spPr>
                      </pic:pic>
                    </a:graphicData>
                  </a:graphic>
                  <wp14:sizeRelH relativeFrom="page">
                    <wp14:pctWidth>0</wp14:pctWidth>
                  </wp14:sizeRelH>
                  <wp14:sizeRelV relativeFrom="page">
                    <wp14:pctHeight>0</wp14:pctHeight>
                  </wp14:sizeRelV>
                </wp:anchor>
              </w:drawing>
            </w:r>
          </w:p>
        </w:tc>
        <w:tc>
          <w:tcPr>
            <w:tcW w:w="3690" w:type="dxa"/>
            <w:shd w:val="clear" w:color="auto" w:fill="C0C0C0"/>
          </w:tcPr>
          <w:p w14:paraId="2FB426E6" w14:textId="77777777" w:rsidR="00341344" w:rsidRPr="000C0133" w:rsidRDefault="00341344" w:rsidP="000C0133">
            <w:pPr>
              <w:spacing w:after="0" w:line="240" w:lineRule="auto"/>
              <w:rPr>
                <w:color w:val="000000"/>
              </w:rPr>
            </w:pPr>
          </w:p>
        </w:tc>
        <w:tc>
          <w:tcPr>
            <w:tcW w:w="4050" w:type="dxa"/>
            <w:shd w:val="clear" w:color="auto" w:fill="C0C0C0"/>
          </w:tcPr>
          <w:p w14:paraId="2D451E7F" w14:textId="77777777" w:rsidR="00341344" w:rsidRPr="000C0133" w:rsidRDefault="00341344" w:rsidP="000C0133">
            <w:pPr>
              <w:spacing w:after="0" w:line="240" w:lineRule="auto"/>
              <w:rPr>
                <w:rFonts w:ascii="Sylfaen" w:hAnsi="Sylfaen"/>
                <w:b/>
                <w:bCs/>
                <w:color w:val="000080"/>
                <w:sz w:val="20"/>
                <w:szCs w:val="20"/>
              </w:rPr>
            </w:pPr>
          </w:p>
          <w:p w14:paraId="4FAFB8EA" w14:textId="77777777" w:rsidR="00341344" w:rsidRPr="000C0133" w:rsidRDefault="00341344" w:rsidP="000C0133">
            <w:pPr>
              <w:spacing w:after="0" w:line="240" w:lineRule="auto"/>
              <w:rPr>
                <w:rFonts w:ascii="Sylfaen" w:hAnsi="Sylfaen"/>
                <w:b/>
                <w:bCs/>
                <w:color w:val="000080"/>
                <w:sz w:val="20"/>
                <w:szCs w:val="20"/>
              </w:rPr>
            </w:pPr>
          </w:p>
          <w:p w14:paraId="2355CD7D" w14:textId="77777777"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14:paraId="2DB8FE24" w14:textId="77777777" w:rsidR="00341344" w:rsidRPr="000C0133" w:rsidRDefault="00341344" w:rsidP="000C0133">
            <w:pPr>
              <w:spacing w:after="0" w:line="240" w:lineRule="auto"/>
              <w:rPr>
                <w:rFonts w:ascii="Sylfaen" w:hAnsi="Sylfaen"/>
                <w:b/>
                <w:bCs/>
                <w:color w:val="000080"/>
                <w:sz w:val="20"/>
                <w:szCs w:val="20"/>
              </w:rPr>
            </w:pPr>
          </w:p>
          <w:p w14:paraId="2CFA7ABA" w14:textId="77777777"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14:paraId="20430EA2" w14:textId="77777777" w:rsidR="00341344" w:rsidRPr="000C0133" w:rsidRDefault="00341344" w:rsidP="000C0133">
            <w:pPr>
              <w:spacing w:after="0" w:line="240" w:lineRule="auto"/>
              <w:rPr>
                <w:rFonts w:ascii="Sylfaen" w:hAnsi="Sylfaen"/>
                <w:b/>
                <w:bCs/>
                <w:color w:val="000080"/>
                <w:sz w:val="20"/>
                <w:szCs w:val="20"/>
              </w:rPr>
            </w:pPr>
          </w:p>
        </w:tc>
      </w:tr>
      <w:tr w:rsidR="00233673" w:rsidRPr="00593908" w14:paraId="39C2F55F" w14:textId="77777777" w:rsidTr="00593908">
        <w:trPr>
          <w:trHeight w:val="890"/>
        </w:trPr>
        <w:tc>
          <w:tcPr>
            <w:tcW w:w="10998" w:type="dxa"/>
            <w:gridSpan w:val="3"/>
            <w:shd w:val="clear" w:color="auto" w:fill="808080"/>
            <w:vAlign w:val="center"/>
          </w:tcPr>
          <w:p w14:paraId="400FD09D" w14:textId="77777777" w:rsidR="00233673" w:rsidRPr="00593908" w:rsidRDefault="00233673" w:rsidP="000C0133">
            <w:pPr>
              <w:spacing w:after="0" w:line="240" w:lineRule="auto"/>
              <w:jc w:val="center"/>
              <w:rPr>
                <w:rFonts w:ascii="Sylfaen" w:hAnsi="Sylfaen" w:cs="Sylfaen"/>
                <w:bCs/>
                <w:color w:val="000000"/>
                <w:sz w:val="32"/>
                <w:szCs w:val="32"/>
              </w:rPr>
            </w:pPr>
            <w:proofErr w:type="spellStart"/>
            <w:r w:rsidRPr="00593908">
              <w:rPr>
                <w:rFonts w:ascii="Sylfaen" w:hAnsi="Sylfaen" w:cs="Sylfaen"/>
                <w:bCs/>
                <w:color w:val="000000"/>
                <w:sz w:val="32"/>
                <w:szCs w:val="32"/>
              </w:rPr>
              <w:t>კონსტიტუციური</w:t>
            </w:r>
            <w:proofErr w:type="spellEnd"/>
            <w:r w:rsidRPr="00593908">
              <w:rPr>
                <w:rFonts w:ascii="Sylfaen" w:hAnsi="Sylfaen" w:cs="Sylfaen"/>
                <w:bCs/>
                <w:color w:val="000000"/>
                <w:sz w:val="32"/>
                <w:szCs w:val="32"/>
              </w:rPr>
              <w:t xml:space="preserve"> </w:t>
            </w:r>
            <w:proofErr w:type="spellStart"/>
            <w:r w:rsidRPr="00593908">
              <w:rPr>
                <w:rFonts w:ascii="Sylfaen" w:hAnsi="Sylfaen" w:cs="Sylfaen"/>
                <w:bCs/>
                <w:color w:val="000000"/>
                <w:sz w:val="32"/>
                <w:szCs w:val="32"/>
              </w:rPr>
              <w:t>სარჩელი</w:t>
            </w:r>
            <w:proofErr w:type="spellEnd"/>
          </w:p>
        </w:tc>
      </w:tr>
      <w:tr w:rsidR="00233673" w:rsidRPr="000C0133" w14:paraId="0B59DE31" w14:textId="77777777" w:rsidTr="00593908">
        <w:trPr>
          <w:trHeight w:val="1682"/>
        </w:trPr>
        <w:tc>
          <w:tcPr>
            <w:tcW w:w="10998" w:type="dxa"/>
            <w:gridSpan w:val="3"/>
            <w:tcBorders>
              <w:left w:val="nil"/>
              <w:right w:val="nil"/>
            </w:tcBorders>
            <w:shd w:val="clear" w:color="auto" w:fill="BFBFBF"/>
            <w:vAlign w:val="center"/>
          </w:tcPr>
          <w:p w14:paraId="074C0B4B" w14:textId="77777777" w:rsidR="00233673" w:rsidRPr="000C0133" w:rsidRDefault="00233673" w:rsidP="00E62E5A">
            <w:pPr>
              <w:spacing w:after="0" w:line="240" w:lineRule="auto"/>
              <w:jc w:val="center"/>
              <w:rPr>
                <w:b/>
                <w:bCs/>
                <w:color w:val="000000"/>
              </w:rPr>
            </w:pPr>
            <w:proofErr w:type="spellStart"/>
            <w:r w:rsidRPr="000C0133">
              <w:rPr>
                <w:rFonts w:ascii="Sylfaen" w:hAnsi="Sylfaen" w:cs="Sylfaen"/>
                <w:bCs/>
                <w:color w:val="000000"/>
              </w:rPr>
              <w:t>საქართველოს</w:t>
            </w:r>
            <w:proofErr w:type="spellEnd"/>
            <w:r w:rsidRPr="000C0133">
              <w:rPr>
                <w:bCs/>
                <w:color w:val="000000"/>
              </w:rPr>
              <w:t xml:space="preserve"> </w:t>
            </w:r>
            <w:proofErr w:type="spellStart"/>
            <w:r w:rsidRPr="000C0133">
              <w:rPr>
                <w:rFonts w:ascii="Sylfaen" w:hAnsi="Sylfaen" w:cs="Sylfaen"/>
                <w:bCs/>
                <w:color w:val="000000"/>
              </w:rPr>
              <w:t>კონსტიტუციის</w:t>
            </w:r>
            <w:proofErr w:type="spellEnd"/>
            <w:r w:rsidRPr="000C0133">
              <w:rPr>
                <w:bCs/>
                <w:color w:val="000000"/>
              </w:rPr>
              <w:t xml:space="preserve"> </w:t>
            </w:r>
            <w:proofErr w:type="spellStart"/>
            <w:r w:rsidRPr="000C0133">
              <w:rPr>
                <w:rFonts w:ascii="Sylfaen" w:hAnsi="Sylfaen" w:cs="Sylfaen"/>
                <w:bCs/>
                <w:color w:val="000000"/>
              </w:rPr>
              <w:t>მეორე</w:t>
            </w:r>
            <w:proofErr w:type="spellEnd"/>
            <w:r w:rsidRPr="000C0133">
              <w:rPr>
                <w:bCs/>
                <w:color w:val="000000"/>
              </w:rPr>
              <w:t xml:space="preserve"> </w:t>
            </w:r>
            <w:proofErr w:type="spellStart"/>
            <w:r w:rsidRPr="000C0133">
              <w:rPr>
                <w:rFonts w:ascii="Sylfaen" w:hAnsi="Sylfaen" w:cs="Sylfaen"/>
                <w:bCs/>
                <w:color w:val="000000"/>
              </w:rPr>
              <w:t>თავით</w:t>
            </w:r>
            <w:proofErr w:type="spellEnd"/>
            <w:r w:rsidRPr="000C0133">
              <w:rPr>
                <w:bCs/>
                <w:color w:val="000000"/>
              </w:rPr>
              <w:t xml:space="preserve"> </w:t>
            </w:r>
            <w:proofErr w:type="spellStart"/>
            <w:r w:rsidRPr="000C0133">
              <w:rPr>
                <w:rFonts w:ascii="Sylfaen" w:hAnsi="Sylfaen" w:cs="Sylfaen"/>
                <w:bCs/>
                <w:color w:val="000000"/>
              </w:rPr>
              <w:t>აღიარებულ</w:t>
            </w:r>
            <w:proofErr w:type="spellEnd"/>
            <w:r w:rsidRPr="000C0133">
              <w:rPr>
                <w:bCs/>
                <w:color w:val="000000"/>
              </w:rPr>
              <w:t xml:space="preserve"> </w:t>
            </w:r>
            <w:proofErr w:type="spellStart"/>
            <w:r w:rsidRPr="000C0133">
              <w:rPr>
                <w:rFonts w:ascii="Sylfaen" w:hAnsi="Sylfaen" w:cs="Sylfaen"/>
                <w:bCs/>
                <w:color w:val="000000"/>
              </w:rPr>
              <w:t>ადამიანის</w:t>
            </w:r>
            <w:proofErr w:type="spellEnd"/>
            <w:r w:rsidRPr="000C0133">
              <w:rPr>
                <w:bCs/>
                <w:color w:val="000000"/>
              </w:rPr>
              <w:t xml:space="preserve"> </w:t>
            </w:r>
            <w:proofErr w:type="spellStart"/>
            <w:r w:rsidRPr="000C0133">
              <w:rPr>
                <w:rFonts w:ascii="Sylfaen" w:hAnsi="Sylfaen" w:cs="Sylfaen"/>
                <w:bCs/>
                <w:color w:val="000000"/>
              </w:rPr>
              <w:t>ძირითად</w:t>
            </w:r>
            <w:proofErr w:type="spellEnd"/>
            <w:r w:rsidRPr="000C0133">
              <w:rPr>
                <w:bCs/>
                <w:color w:val="000000"/>
              </w:rPr>
              <w:t xml:space="preserve"> </w:t>
            </w:r>
            <w:proofErr w:type="spellStart"/>
            <w:r w:rsidRPr="000C0133">
              <w:rPr>
                <w:rFonts w:ascii="Sylfaen" w:hAnsi="Sylfaen" w:cs="Sylfaen"/>
                <w:bCs/>
                <w:color w:val="000000"/>
              </w:rPr>
              <w:t>უფლებებთან</w:t>
            </w:r>
            <w:proofErr w:type="spellEnd"/>
            <w:r w:rsidRPr="000C0133">
              <w:rPr>
                <w:bCs/>
                <w:color w:val="000000"/>
              </w:rPr>
              <w:t xml:space="preserve"> </w:t>
            </w:r>
            <w:proofErr w:type="spellStart"/>
            <w:r w:rsidRPr="000C0133">
              <w:rPr>
                <w:rFonts w:ascii="Sylfaen" w:hAnsi="Sylfaen" w:cs="Sylfaen"/>
                <w:bCs/>
                <w:color w:val="000000"/>
              </w:rPr>
              <w:t>და</w:t>
            </w:r>
            <w:proofErr w:type="spellEnd"/>
            <w:r w:rsidRPr="000C0133">
              <w:rPr>
                <w:bCs/>
                <w:color w:val="000000"/>
              </w:rPr>
              <w:t xml:space="preserve"> </w:t>
            </w:r>
            <w:proofErr w:type="spellStart"/>
            <w:r w:rsidRPr="000C0133">
              <w:rPr>
                <w:rFonts w:ascii="Sylfaen" w:hAnsi="Sylfaen" w:cs="Sylfaen"/>
                <w:bCs/>
                <w:color w:val="000000"/>
              </w:rPr>
              <w:t>თავისუფლებებთან</w:t>
            </w:r>
            <w:proofErr w:type="spellEnd"/>
            <w:r w:rsidRPr="000C0133">
              <w:rPr>
                <w:bCs/>
                <w:color w:val="000000"/>
              </w:rPr>
              <w:t xml:space="preserve"> </w:t>
            </w:r>
            <w:proofErr w:type="spellStart"/>
            <w:r w:rsidRPr="000C0133">
              <w:rPr>
                <w:rFonts w:ascii="Sylfaen" w:hAnsi="Sylfaen" w:cs="Sylfaen"/>
                <w:bCs/>
                <w:color w:val="000000"/>
              </w:rPr>
              <w:t>მიმართებით</w:t>
            </w:r>
            <w:proofErr w:type="spellEnd"/>
            <w:r w:rsidRPr="000C0133">
              <w:rPr>
                <w:bCs/>
                <w:color w:val="000000"/>
              </w:rPr>
              <w:t xml:space="preserve"> </w:t>
            </w:r>
            <w:proofErr w:type="spellStart"/>
            <w:r w:rsidRPr="000C0133">
              <w:rPr>
                <w:rFonts w:ascii="Sylfaen" w:hAnsi="Sylfaen" w:cs="Sylfaen"/>
                <w:bCs/>
                <w:color w:val="000000"/>
              </w:rPr>
              <w:t>საქართველოს</w:t>
            </w:r>
            <w:proofErr w:type="spellEnd"/>
            <w:r w:rsidRPr="000C0133">
              <w:rPr>
                <w:bCs/>
                <w:color w:val="000000"/>
              </w:rPr>
              <w:t xml:space="preserve"> </w:t>
            </w:r>
            <w:proofErr w:type="spellStart"/>
            <w:r w:rsidRPr="000C0133">
              <w:rPr>
                <w:rFonts w:ascii="Sylfaen" w:hAnsi="Sylfaen" w:cs="Sylfaen"/>
                <w:bCs/>
                <w:color w:val="000000"/>
              </w:rPr>
              <w:t>ნორმატიული</w:t>
            </w:r>
            <w:proofErr w:type="spellEnd"/>
            <w:r w:rsidRPr="000C0133">
              <w:rPr>
                <w:bCs/>
                <w:color w:val="000000"/>
              </w:rPr>
              <w:t xml:space="preserve"> </w:t>
            </w:r>
            <w:proofErr w:type="spellStart"/>
            <w:r w:rsidRPr="000C0133">
              <w:rPr>
                <w:rFonts w:ascii="Sylfaen" w:hAnsi="Sylfaen" w:cs="Sylfaen"/>
                <w:bCs/>
                <w:color w:val="000000"/>
              </w:rPr>
              <w:t>აქტის</w:t>
            </w:r>
            <w:proofErr w:type="spellEnd"/>
            <w:r w:rsidRPr="000C0133">
              <w:rPr>
                <w:bCs/>
                <w:color w:val="000000"/>
              </w:rPr>
              <w:t xml:space="preserve"> </w:t>
            </w:r>
            <w:proofErr w:type="spellStart"/>
            <w:r w:rsidRPr="000C0133">
              <w:rPr>
                <w:rFonts w:ascii="Sylfaen" w:hAnsi="Sylfaen" w:cs="Sylfaen"/>
                <w:bCs/>
                <w:color w:val="000000"/>
              </w:rPr>
              <w:t>შესაბამისობის</w:t>
            </w:r>
            <w:proofErr w:type="spellEnd"/>
            <w:r w:rsidRPr="000C0133">
              <w:rPr>
                <w:bCs/>
                <w:color w:val="000000"/>
              </w:rPr>
              <w:t xml:space="preserve"> </w:t>
            </w:r>
            <w:proofErr w:type="spellStart"/>
            <w:r w:rsidRPr="000C0133">
              <w:rPr>
                <w:rFonts w:ascii="Sylfaen" w:hAnsi="Sylfaen" w:cs="Sylfaen"/>
                <w:bCs/>
                <w:color w:val="000000"/>
              </w:rPr>
              <w:t>თაობაზე</w:t>
            </w:r>
            <w:proofErr w:type="spellEnd"/>
            <w:r w:rsidRPr="000C0133">
              <w:rPr>
                <w:bCs/>
                <w:color w:val="000000"/>
              </w:rPr>
              <w:t xml:space="preserve"> </w:t>
            </w:r>
            <w:r w:rsidRPr="00E62E5A">
              <w:rPr>
                <w:bCs/>
                <w:color w:val="000000"/>
              </w:rPr>
              <w:t>(</w:t>
            </w:r>
            <w:r w:rsidR="00E62E5A" w:rsidRPr="00E62E5A">
              <w:rPr>
                <w:rFonts w:ascii="Sylfaen" w:hAnsi="Sylfaen"/>
                <w:lang w:val="ka-GE"/>
              </w:rPr>
              <w:t>„</w:t>
            </w:r>
            <w:proofErr w:type="spellStart"/>
            <w:r w:rsidRPr="00E62E5A">
              <w:rPr>
                <w:rFonts w:ascii="Sylfaen" w:hAnsi="Sylfaen" w:cs="Sylfaen"/>
                <w:bCs/>
                <w:color w:val="000000"/>
              </w:rPr>
              <w:t>საქართველოს</w:t>
            </w:r>
            <w:proofErr w:type="spellEnd"/>
            <w:r w:rsidRPr="00E62E5A">
              <w:rPr>
                <w:bCs/>
                <w:color w:val="000000"/>
              </w:rPr>
              <w:t xml:space="preserve"> </w:t>
            </w:r>
            <w:proofErr w:type="spellStart"/>
            <w:r w:rsidRPr="00E62E5A">
              <w:rPr>
                <w:rFonts w:ascii="Sylfaen" w:hAnsi="Sylfaen" w:cs="Sylfaen"/>
                <w:bCs/>
                <w:color w:val="000000"/>
              </w:rPr>
              <w:t>საკონსტიტუციო</w:t>
            </w:r>
            <w:proofErr w:type="spellEnd"/>
            <w:r w:rsidRPr="00E62E5A">
              <w:rPr>
                <w:bCs/>
                <w:color w:val="000000"/>
              </w:rPr>
              <w:t xml:space="preserve"> </w:t>
            </w:r>
            <w:proofErr w:type="spellStart"/>
            <w:r w:rsidRPr="00E62E5A">
              <w:rPr>
                <w:rFonts w:ascii="Sylfaen" w:hAnsi="Sylfaen" w:cs="Sylfaen"/>
                <w:bCs/>
                <w:color w:val="000000"/>
              </w:rPr>
              <w:t>სასამართლოს</w:t>
            </w:r>
            <w:proofErr w:type="spellEnd"/>
            <w:r w:rsidRPr="00E62E5A">
              <w:rPr>
                <w:bCs/>
                <w:color w:val="000000"/>
              </w:rPr>
              <w:t xml:space="preserve"> </w:t>
            </w:r>
            <w:proofErr w:type="spellStart"/>
            <w:r w:rsidRPr="00E62E5A">
              <w:rPr>
                <w:rFonts w:ascii="Sylfaen" w:hAnsi="Sylfaen" w:cs="Sylfaen"/>
                <w:bCs/>
                <w:color w:val="000000"/>
              </w:rPr>
              <w:t>შესახებ</w:t>
            </w:r>
            <w:proofErr w:type="spellEnd"/>
            <w:r w:rsidR="00E62E5A" w:rsidRPr="00E62E5A">
              <w:rPr>
                <w:rFonts w:ascii="Sylfaen" w:hAnsi="Sylfaen"/>
                <w:lang w:val="ka-GE"/>
              </w:rPr>
              <w:t>“</w:t>
            </w:r>
            <w:r w:rsidRPr="00E62E5A">
              <w:rPr>
                <w:bCs/>
                <w:color w:val="000000"/>
              </w:rPr>
              <w:t xml:space="preserve">  </w:t>
            </w:r>
            <w:proofErr w:type="spellStart"/>
            <w:r w:rsidRPr="00E62E5A">
              <w:rPr>
                <w:rFonts w:ascii="Sylfaen" w:hAnsi="Sylfaen" w:cs="Sylfaen"/>
                <w:bCs/>
                <w:color w:val="000000"/>
              </w:rPr>
              <w:t>საქართველოს</w:t>
            </w:r>
            <w:proofErr w:type="spellEnd"/>
            <w:r w:rsidRPr="00E62E5A">
              <w:rPr>
                <w:bCs/>
                <w:color w:val="000000"/>
              </w:rPr>
              <w:t xml:space="preserve"> </w:t>
            </w:r>
            <w:proofErr w:type="spellStart"/>
            <w:r w:rsidRPr="00E62E5A">
              <w:rPr>
                <w:rFonts w:ascii="Sylfaen" w:hAnsi="Sylfaen" w:cs="Sylfaen"/>
                <w:bCs/>
                <w:color w:val="000000"/>
              </w:rPr>
              <w:t>ორგანული</w:t>
            </w:r>
            <w:proofErr w:type="spellEnd"/>
            <w:r w:rsidRPr="00E62E5A">
              <w:rPr>
                <w:bCs/>
                <w:color w:val="000000"/>
              </w:rPr>
              <w:t xml:space="preserve"> </w:t>
            </w:r>
            <w:proofErr w:type="spellStart"/>
            <w:r w:rsidRPr="00E62E5A">
              <w:rPr>
                <w:rFonts w:ascii="Sylfaen" w:hAnsi="Sylfaen" w:cs="Sylfaen"/>
                <w:bCs/>
                <w:color w:val="000000"/>
              </w:rPr>
              <w:t>კანონის</w:t>
            </w:r>
            <w:proofErr w:type="spellEnd"/>
            <w:r w:rsidRPr="00E62E5A">
              <w:rPr>
                <w:bCs/>
                <w:color w:val="000000"/>
              </w:rPr>
              <w:t xml:space="preserve"> </w:t>
            </w:r>
            <w:r w:rsidRPr="00E62E5A">
              <w:rPr>
                <w:rFonts w:ascii="Sylfaen" w:hAnsi="Sylfaen" w:cs="Sylfaen"/>
                <w:bCs/>
                <w:color w:val="000000"/>
              </w:rPr>
              <w:t>მე</w:t>
            </w:r>
            <w:r w:rsidRPr="00E62E5A">
              <w:rPr>
                <w:bCs/>
                <w:color w:val="000000"/>
              </w:rPr>
              <w:t xml:space="preserve">-19 </w:t>
            </w:r>
            <w:proofErr w:type="spellStart"/>
            <w:r w:rsidRPr="00E62E5A">
              <w:rPr>
                <w:rFonts w:ascii="Sylfaen" w:hAnsi="Sylfaen" w:cs="Sylfaen"/>
                <w:bCs/>
                <w:color w:val="000000"/>
              </w:rPr>
              <w:t>მუხლის</w:t>
            </w:r>
            <w:proofErr w:type="spellEnd"/>
            <w:r w:rsidRPr="00E62E5A">
              <w:rPr>
                <w:bCs/>
                <w:color w:val="000000"/>
              </w:rPr>
              <w:t xml:space="preserve"> </w:t>
            </w:r>
            <w:proofErr w:type="spellStart"/>
            <w:r w:rsidRPr="00E62E5A">
              <w:rPr>
                <w:rFonts w:ascii="Sylfaen" w:hAnsi="Sylfaen" w:cs="Sylfaen"/>
                <w:bCs/>
                <w:color w:val="000000"/>
              </w:rPr>
              <w:t>პირველი</w:t>
            </w:r>
            <w:proofErr w:type="spellEnd"/>
            <w:r w:rsidRPr="00E62E5A">
              <w:rPr>
                <w:bCs/>
                <w:color w:val="000000"/>
              </w:rPr>
              <w:t xml:space="preserve"> </w:t>
            </w:r>
            <w:proofErr w:type="spellStart"/>
            <w:r w:rsidRPr="00E62E5A">
              <w:rPr>
                <w:rFonts w:ascii="Sylfaen" w:hAnsi="Sylfaen" w:cs="Sylfaen"/>
                <w:bCs/>
                <w:color w:val="000000"/>
              </w:rPr>
              <w:t>პუნქტის</w:t>
            </w:r>
            <w:proofErr w:type="spellEnd"/>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proofErr w:type="spellStart"/>
            <w:r w:rsidRPr="00E62E5A">
              <w:rPr>
                <w:rFonts w:ascii="Sylfaen" w:hAnsi="Sylfaen" w:cs="Sylfaen"/>
                <w:bCs/>
                <w:color w:val="000000"/>
              </w:rPr>
              <w:t>ქვეპუნქტი</w:t>
            </w:r>
            <w:proofErr w:type="spellEnd"/>
            <w:r w:rsidRPr="00E62E5A">
              <w:rPr>
                <w:bCs/>
                <w:color w:val="000000"/>
              </w:rPr>
              <w:t>)</w:t>
            </w:r>
          </w:p>
        </w:tc>
      </w:tr>
      <w:tr w:rsidR="00233673" w:rsidRPr="000C0133" w14:paraId="51178FB6" w14:textId="77777777" w:rsidTr="00593908">
        <w:trPr>
          <w:trHeight w:val="1340"/>
        </w:trPr>
        <w:tc>
          <w:tcPr>
            <w:tcW w:w="10998" w:type="dxa"/>
            <w:gridSpan w:val="3"/>
            <w:shd w:val="clear" w:color="auto" w:fill="BFBFBF"/>
            <w:vAlign w:val="center"/>
          </w:tcPr>
          <w:p w14:paraId="11ADBC25" w14:textId="77777777" w:rsidR="00233673" w:rsidRPr="000C0133" w:rsidRDefault="00233673" w:rsidP="007167EB">
            <w:pPr>
              <w:spacing w:after="0" w:line="240" w:lineRule="auto"/>
              <w:rPr>
                <w:b/>
                <w:bCs/>
                <w:color w:val="000000"/>
              </w:rPr>
            </w:pPr>
            <w:proofErr w:type="spellStart"/>
            <w:r w:rsidRPr="000C0133">
              <w:rPr>
                <w:rFonts w:ascii="Sylfaen" w:hAnsi="Sylfaen" w:cs="Sylfaen"/>
                <w:bCs/>
                <w:color w:val="000000"/>
                <w:sz w:val="20"/>
              </w:rPr>
              <w:t>კონსტიტუციური</w:t>
            </w:r>
            <w:proofErr w:type="spellEnd"/>
            <w:r w:rsidRPr="000C0133">
              <w:rPr>
                <w:bCs/>
                <w:color w:val="000000"/>
                <w:sz w:val="20"/>
              </w:rPr>
              <w:t xml:space="preserve"> </w:t>
            </w:r>
            <w:proofErr w:type="spellStart"/>
            <w:r w:rsidRPr="000C0133">
              <w:rPr>
                <w:rFonts w:ascii="Sylfaen" w:hAnsi="Sylfaen" w:cs="Sylfaen"/>
                <w:bCs/>
                <w:color w:val="000000"/>
                <w:sz w:val="20"/>
              </w:rPr>
              <w:t>სარჩელის</w:t>
            </w:r>
            <w:proofErr w:type="spellEnd"/>
            <w:r w:rsidRPr="000C0133">
              <w:rPr>
                <w:bCs/>
                <w:color w:val="000000"/>
                <w:sz w:val="20"/>
              </w:rPr>
              <w:t xml:space="preserve"> </w:t>
            </w:r>
            <w:proofErr w:type="spellStart"/>
            <w:r w:rsidRPr="000C0133">
              <w:rPr>
                <w:rFonts w:ascii="Sylfaen" w:hAnsi="Sylfaen" w:cs="Sylfaen"/>
                <w:bCs/>
                <w:color w:val="000000"/>
                <w:sz w:val="20"/>
              </w:rPr>
              <w:t>ფორმასთან</w:t>
            </w:r>
            <w:proofErr w:type="spellEnd"/>
            <w:r w:rsidRPr="000C0133">
              <w:rPr>
                <w:bCs/>
                <w:color w:val="000000"/>
                <w:sz w:val="20"/>
              </w:rPr>
              <w:t xml:space="preserve"> </w:t>
            </w:r>
            <w:proofErr w:type="spellStart"/>
            <w:r w:rsidRPr="000C0133">
              <w:rPr>
                <w:rFonts w:ascii="Sylfaen" w:hAnsi="Sylfaen" w:cs="Sylfaen"/>
                <w:bCs/>
                <w:color w:val="000000"/>
                <w:sz w:val="20"/>
              </w:rPr>
              <w:t>დაკავშირებით</w:t>
            </w:r>
            <w:proofErr w:type="spellEnd"/>
            <w:r w:rsidR="002F2DE1">
              <w:rPr>
                <w:rFonts w:ascii="Sylfaen" w:hAnsi="Sylfaen" w:cs="Sylfaen"/>
                <w:bCs/>
                <w:color w:val="000000"/>
                <w:sz w:val="20"/>
              </w:rPr>
              <w:t>,</w:t>
            </w:r>
            <w:r w:rsidRPr="000C0133">
              <w:rPr>
                <w:bCs/>
                <w:color w:val="000000"/>
                <w:sz w:val="20"/>
              </w:rPr>
              <w:t xml:space="preserve"> </w:t>
            </w:r>
            <w:proofErr w:type="spellStart"/>
            <w:r w:rsidRPr="000C0133">
              <w:rPr>
                <w:rFonts w:ascii="Sylfaen" w:hAnsi="Sylfaen" w:cs="Sylfaen"/>
                <w:bCs/>
                <w:color w:val="000000"/>
                <w:sz w:val="20"/>
              </w:rPr>
              <w:t>კითხვის</w:t>
            </w:r>
            <w:proofErr w:type="spellEnd"/>
            <w:r w:rsidRPr="000C0133">
              <w:rPr>
                <w:bCs/>
                <w:color w:val="000000"/>
                <w:sz w:val="20"/>
              </w:rPr>
              <w:t xml:space="preserve">, </w:t>
            </w:r>
            <w:proofErr w:type="spellStart"/>
            <w:r w:rsidRPr="000C0133">
              <w:rPr>
                <w:rFonts w:ascii="Sylfaen" w:hAnsi="Sylfaen" w:cs="Sylfaen"/>
                <w:bCs/>
                <w:color w:val="000000"/>
                <w:sz w:val="20"/>
              </w:rPr>
              <w:t>შენიშვნის</w:t>
            </w:r>
            <w:proofErr w:type="spellEnd"/>
            <w:r w:rsidRPr="000C0133">
              <w:rPr>
                <w:bCs/>
                <w:color w:val="000000"/>
                <w:sz w:val="20"/>
              </w:rPr>
              <w:t xml:space="preserve"> </w:t>
            </w:r>
            <w:proofErr w:type="spellStart"/>
            <w:r w:rsidRPr="000C0133">
              <w:rPr>
                <w:rFonts w:ascii="Sylfaen" w:hAnsi="Sylfaen" w:cs="Sylfaen"/>
                <w:bCs/>
                <w:color w:val="000000"/>
                <w:sz w:val="20"/>
              </w:rPr>
              <w:t>ან</w:t>
            </w:r>
            <w:proofErr w:type="spellEnd"/>
            <w:r w:rsidRPr="000C0133">
              <w:rPr>
                <w:bCs/>
                <w:color w:val="000000"/>
                <w:sz w:val="20"/>
              </w:rPr>
              <w:t xml:space="preserve"> </w:t>
            </w:r>
            <w:proofErr w:type="spellStart"/>
            <w:r w:rsidRPr="000C0133">
              <w:rPr>
                <w:rFonts w:ascii="Sylfaen" w:hAnsi="Sylfaen" w:cs="Sylfaen"/>
                <w:bCs/>
                <w:color w:val="000000"/>
                <w:sz w:val="20"/>
              </w:rPr>
              <w:t>რეკომენდაციის</w:t>
            </w:r>
            <w:proofErr w:type="spellEnd"/>
            <w:r w:rsidRPr="000C0133">
              <w:rPr>
                <w:bCs/>
                <w:color w:val="000000"/>
                <w:sz w:val="20"/>
              </w:rPr>
              <w:t xml:space="preserve"> </w:t>
            </w:r>
            <w:proofErr w:type="spellStart"/>
            <w:r w:rsidRPr="000C0133">
              <w:rPr>
                <w:rFonts w:ascii="Sylfaen" w:hAnsi="Sylfaen" w:cs="Sylfaen"/>
                <w:bCs/>
                <w:color w:val="000000"/>
                <w:sz w:val="20"/>
              </w:rPr>
              <w:t>არსებობის</w:t>
            </w:r>
            <w:proofErr w:type="spellEnd"/>
            <w:r w:rsidRPr="000C0133">
              <w:rPr>
                <w:bCs/>
                <w:color w:val="000000"/>
                <w:sz w:val="20"/>
              </w:rPr>
              <w:t xml:space="preserve"> </w:t>
            </w:r>
            <w:proofErr w:type="spellStart"/>
            <w:r w:rsidRPr="000C0133">
              <w:rPr>
                <w:rFonts w:ascii="Sylfaen" w:hAnsi="Sylfaen" w:cs="Sylfaen"/>
                <w:bCs/>
                <w:color w:val="000000"/>
                <w:sz w:val="20"/>
              </w:rPr>
              <w:t>შემთხვევაში</w:t>
            </w:r>
            <w:proofErr w:type="spellEnd"/>
            <w:r w:rsidRPr="000C0133">
              <w:rPr>
                <w:bCs/>
                <w:color w:val="000000"/>
                <w:sz w:val="20"/>
              </w:rPr>
              <w:t xml:space="preserve"> </w:t>
            </w:r>
            <w:proofErr w:type="spellStart"/>
            <w:r w:rsidRPr="000C0133">
              <w:rPr>
                <w:rFonts w:ascii="Sylfaen" w:hAnsi="Sylfaen" w:cs="Sylfaen"/>
                <w:bCs/>
                <w:color w:val="000000"/>
                <w:sz w:val="20"/>
              </w:rPr>
              <w:t>შეგიძლიათ</w:t>
            </w:r>
            <w:proofErr w:type="spellEnd"/>
            <w:r w:rsidRPr="000C0133">
              <w:rPr>
                <w:bCs/>
                <w:color w:val="000000"/>
                <w:sz w:val="20"/>
              </w:rPr>
              <w:t xml:space="preserve"> </w:t>
            </w:r>
            <w:proofErr w:type="spellStart"/>
            <w:r w:rsidRPr="000C0133">
              <w:rPr>
                <w:rFonts w:ascii="Sylfaen" w:hAnsi="Sylfaen" w:cs="Sylfaen"/>
                <w:bCs/>
                <w:color w:val="000000"/>
                <w:sz w:val="20"/>
              </w:rPr>
              <w:t>დაგვიკავშირდეთ</w:t>
            </w:r>
            <w:proofErr w:type="spellEnd"/>
            <w:r w:rsidRPr="000C0133">
              <w:rPr>
                <w:bCs/>
                <w:color w:val="000000"/>
                <w:sz w:val="20"/>
              </w:rPr>
              <w:t xml:space="preserve"> </w:t>
            </w:r>
            <w:proofErr w:type="spellStart"/>
            <w:r w:rsidRPr="000C0133">
              <w:rPr>
                <w:rFonts w:ascii="Sylfaen" w:hAnsi="Sylfaen" w:cs="Sylfaen"/>
                <w:bCs/>
                <w:color w:val="000000"/>
                <w:sz w:val="20"/>
              </w:rPr>
              <w:t>ნომერზე</w:t>
            </w:r>
            <w:proofErr w:type="spellEnd"/>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proofErr w:type="spellStart"/>
            <w:r w:rsidRPr="000C0133">
              <w:rPr>
                <w:rFonts w:ascii="Sylfaen" w:hAnsi="Sylfaen" w:cs="Sylfaen"/>
                <w:bCs/>
                <w:color w:val="000000"/>
                <w:sz w:val="20"/>
              </w:rPr>
              <w:t>ან</w:t>
            </w:r>
            <w:proofErr w:type="spellEnd"/>
            <w:r w:rsidRPr="000C0133">
              <w:rPr>
                <w:bCs/>
                <w:color w:val="000000"/>
                <w:sz w:val="20"/>
              </w:rPr>
              <w:t xml:space="preserve"> </w:t>
            </w:r>
            <w:proofErr w:type="spellStart"/>
            <w:r w:rsidRPr="000C0133">
              <w:rPr>
                <w:rFonts w:ascii="Sylfaen" w:hAnsi="Sylfaen" w:cs="Sylfaen"/>
                <w:bCs/>
                <w:color w:val="000000"/>
                <w:sz w:val="20"/>
              </w:rPr>
              <w:t>მოგვწეროთ</w:t>
            </w:r>
            <w:proofErr w:type="spellEnd"/>
            <w:r w:rsidRPr="000C0133">
              <w:rPr>
                <w:bCs/>
                <w:color w:val="000000"/>
                <w:sz w:val="20"/>
              </w:rPr>
              <w:t xml:space="preserve"> </w:t>
            </w:r>
            <w:proofErr w:type="spellStart"/>
            <w:r w:rsidRPr="000C0133">
              <w:rPr>
                <w:rFonts w:ascii="Sylfaen" w:hAnsi="Sylfaen" w:cs="Sylfaen"/>
                <w:bCs/>
                <w:color w:val="000000"/>
                <w:sz w:val="20"/>
              </w:rPr>
              <w:t>ელექტრონული</w:t>
            </w:r>
            <w:proofErr w:type="spellEnd"/>
            <w:r w:rsidRPr="000C0133">
              <w:rPr>
                <w:bCs/>
                <w:color w:val="000000"/>
                <w:sz w:val="20"/>
              </w:rPr>
              <w:t xml:space="preserve"> </w:t>
            </w:r>
            <w:proofErr w:type="spellStart"/>
            <w:r w:rsidRPr="000C0133">
              <w:rPr>
                <w:rFonts w:ascii="Sylfaen" w:hAnsi="Sylfaen" w:cs="Sylfaen"/>
                <w:bCs/>
                <w:color w:val="000000"/>
                <w:sz w:val="20"/>
              </w:rPr>
              <w:t>ფოსტის</w:t>
            </w:r>
            <w:proofErr w:type="spellEnd"/>
            <w:r w:rsidRPr="000C0133">
              <w:rPr>
                <w:bCs/>
                <w:color w:val="000000"/>
                <w:sz w:val="20"/>
              </w:rPr>
              <w:t xml:space="preserve"> </w:t>
            </w:r>
            <w:proofErr w:type="spellStart"/>
            <w:r w:rsidRPr="000C0133">
              <w:rPr>
                <w:rFonts w:ascii="Sylfaen" w:hAnsi="Sylfaen" w:cs="Sylfaen"/>
                <w:bCs/>
                <w:color w:val="000000"/>
                <w:sz w:val="20"/>
              </w:rPr>
              <w:t>მეშვეობით</w:t>
            </w:r>
            <w:proofErr w:type="spellEnd"/>
            <w:r w:rsidRPr="000C0133">
              <w:rPr>
                <w:bCs/>
                <w:color w:val="000000"/>
                <w:sz w:val="20"/>
              </w:rPr>
              <w:t xml:space="preserve"> </w:t>
            </w:r>
            <w:proofErr w:type="spellStart"/>
            <w:r w:rsidRPr="000C0133">
              <w:rPr>
                <w:rFonts w:ascii="Sylfaen" w:hAnsi="Sylfaen" w:cs="Sylfaen"/>
                <w:bCs/>
                <w:color w:val="000000"/>
                <w:sz w:val="20"/>
              </w:rPr>
              <w:t>მისამართზე</w:t>
            </w:r>
            <w:proofErr w:type="spellEnd"/>
            <w:r w:rsidRPr="000C0133">
              <w:rPr>
                <w:bCs/>
                <w:color w:val="000000"/>
                <w:sz w:val="20"/>
              </w:rPr>
              <w:t xml:space="preserve">: </w:t>
            </w:r>
            <w:hyperlink r:id="rId9" w:history="1">
              <w:r w:rsidRPr="000C0133">
                <w:rPr>
                  <w:rStyle w:val="a7"/>
                  <w:bCs/>
                  <w:sz w:val="20"/>
                </w:rPr>
                <w:t>const@constcourt.ge</w:t>
              </w:r>
            </w:hyperlink>
            <w:r w:rsidRPr="000C0133">
              <w:rPr>
                <w:bCs/>
                <w:color w:val="000000"/>
                <w:sz w:val="20"/>
              </w:rPr>
              <w:t>;</w:t>
            </w:r>
            <w:r w:rsidR="00206F32">
              <w:rPr>
                <w:rFonts w:ascii="Sylfaen" w:hAnsi="Sylfaen"/>
                <w:bCs/>
                <w:color w:val="000000"/>
                <w:sz w:val="20"/>
                <w:lang w:val="ka-GE"/>
              </w:rPr>
              <w:t xml:space="preserve"> </w:t>
            </w:r>
            <w:proofErr w:type="spellStart"/>
            <w:r w:rsidRPr="000C0133">
              <w:rPr>
                <w:rFonts w:ascii="Sylfaen" w:hAnsi="Sylfaen" w:cs="Sylfaen"/>
                <w:bCs/>
                <w:color w:val="000000"/>
                <w:sz w:val="20"/>
              </w:rPr>
              <w:t>ვებგვერდი</w:t>
            </w:r>
            <w:proofErr w:type="spellEnd"/>
            <w:r w:rsidR="00206F32">
              <w:rPr>
                <w:rFonts w:ascii="Sylfaen" w:hAnsi="Sylfaen" w:cs="Sylfaen"/>
                <w:bCs/>
                <w:color w:val="000000"/>
                <w:sz w:val="20"/>
                <w:lang w:val="ka-GE"/>
              </w:rPr>
              <w:t>:</w:t>
            </w:r>
            <w:r w:rsidRPr="000C0133">
              <w:rPr>
                <w:bCs/>
                <w:color w:val="000000"/>
                <w:sz w:val="20"/>
              </w:rPr>
              <w:t xml:space="preserve"> </w:t>
            </w:r>
            <w:hyperlink r:id="rId10" w:history="1">
              <w:r w:rsidRPr="000C0133">
                <w:rPr>
                  <w:rStyle w:val="a7"/>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14:paraId="30CF9764" w14:textId="77777777" w:rsidTr="00593908">
        <w:tc>
          <w:tcPr>
            <w:tcW w:w="10998" w:type="dxa"/>
            <w:gridSpan w:val="3"/>
            <w:tcBorders>
              <w:left w:val="nil"/>
              <w:right w:val="nil"/>
            </w:tcBorders>
            <w:shd w:val="clear" w:color="auto" w:fill="BFBFBF"/>
          </w:tcPr>
          <w:p w14:paraId="0FF122C5" w14:textId="77777777" w:rsidR="00233673" w:rsidRPr="000C0133" w:rsidRDefault="00233673" w:rsidP="000C0133">
            <w:pPr>
              <w:spacing w:after="0" w:line="240" w:lineRule="auto"/>
              <w:rPr>
                <w:b/>
                <w:bCs/>
                <w:color w:val="000000"/>
              </w:rPr>
            </w:pPr>
            <w:proofErr w:type="spellStart"/>
            <w:r w:rsidRPr="000C0133">
              <w:rPr>
                <w:rFonts w:ascii="Sylfaen" w:hAnsi="Sylfaen" w:cs="Sylfaen"/>
                <w:bCs/>
                <w:color w:val="000000"/>
                <w:sz w:val="20"/>
              </w:rPr>
              <w:t>თუ</w:t>
            </w:r>
            <w:proofErr w:type="spellEnd"/>
            <w:r w:rsidRPr="000C0133">
              <w:rPr>
                <w:bCs/>
                <w:color w:val="000000"/>
                <w:sz w:val="20"/>
              </w:rPr>
              <w:t xml:space="preserve"> </w:t>
            </w:r>
            <w:proofErr w:type="spellStart"/>
            <w:r w:rsidRPr="000C0133">
              <w:rPr>
                <w:rFonts w:ascii="Sylfaen" w:hAnsi="Sylfaen" w:cs="Sylfaen"/>
                <w:bCs/>
                <w:color w:val="000000"/>
                <w:sz w:val="20"/>
              </w:rPr>
              <w:t>რომელიმე</w:t>
            </w:r>
            <w:proofErr w:type="spellEnd"/>
            <w:r w:rsidRPr="000C0133">
              <w:rPr>
                <w:bCs/>
                <w:color w:val="000000"/>
                <w:sz w:val="20"/>
              </w:rPr>
              <w:t xml:space="preserve"> </w:t>
            </w:r>
            <w:proofErr w:type="spellStart"/>
            <w:r w:rsidRPr="000C0133">
              <w:rPr>
                <w:rFonts w:ascii="Sylfaen" w:hAnsi="Sylfaen" w:cs="Sylfaen"/>
                <w:bCs/>
                <w:color w:val="000000"/>
                <w:sz w:val="20"/>
              </w:rPr>
              <w:t>პუნქტის</w:t>
            </w:r>
            <w:proofErr w:type="spellEnd"/>
            <w:r w:rsidRPr="000C0133">
              <w:rPr>
                <w:bCs/>
                <w:color w:val="000000"/>
                <w:sz w:val="20"/>
              </w:rPr>
              <w:t xml:space="preserve"> </w:t>
            </w:r>
            <w:proofErr w:type="spellStart"/>
            <w:r w:rsidRPr="000C0133">
              <w:rPr>
                <w:rFonts w:ascii="Sylfaen" w:hAnsi="Sylfaen" w:cs="Sylfaen"/>
                <w:bCs/>
                <w:color w:val="000000"/>
                <w:sz w:val="20"/>
              </w:rPr>
              <w:t>შესავსებად</w:t>
            </w:r>
            <w:proofErr w:type="spellEnd"/>
            <w:r w:rsidRPr="000C0133">
              <w:rPr>
                <w:bCs/>
                <w:color w:val="000000"/>
                <w:sz w:val="20"/>
              </w:rPr>
              <w:t xml:space="preserve"> </w:t>
            </w:r>
            <w:proofErr w:type="spellStart"/>
            <w:r w:rsidRPr="000C0133">
              <w:rPr>
                <w:rFonts w:ascii="Sylfaen" w:hAnsi="Sylfaen" w:cs="Sylfaen"/>
                <w:bCs/>
                <w:color w:val="000000"/>
                <w:sz w:val="20"/>
              </w:rPr>
              <w:t>გამოყოფილი</w:t>
            </w:r>
            <w:proofErr w:type="spellEnd"/>
            <w:r w:rsidRPr="000C0133">
              <w:rPr>
                <w:bCs/>
                <w:color w:val="000000"/>
                <w:sz w:val="20"/>
              </w:rPr>
              <w:t xml:space="preserve"> </w:t>
            </w:r>
            <w:proofErr w:type="spellStart"/>
            <w:r w:rsidRPr="000C0133">
              <w:rPr>
                <w:rFonts w:ascii="Sylfaen" w:hAnsi="Sylfaen" w:cs="Sylfaen"/>
                <w:bCs/>
                <w:color w:val="000000"/>
                <w:sz w:val="20"/>
              </w:rPr>
              <w:t>ადგილი</w:t>
            </w:r>
            <w:proofErr w:type="spellEnd"/>
            <w:r w:rsidRPr="000C0133">
              <w:rPr>
                <w:bCs/>
                <w:color w:val="000000"/>
                <w:sz w:val="20"/>
              </w:rPr>
              <w:t xml:space="preserve"> </w:t>
            </w:r>
            <w:proofErr w:type="spellStart"/>
            <w:r w:rsidRPr="000C0133">
              <w:rPr>
                <w:rFonts w:ascii="Sylfaen" w:hAnsi="Sylfaen" w:cs="Sylfaen"/>
                <w:bCs/>
                <w:color w:val="000000"/>
                <w:sz w:val="20"/>
              </w:rPr>
              <w:t>არ</w:t>
            </w:r>
            <w:proofErr w:type="spellEnd"/>
            <w:r w:rsidRPr="000C0133">
              <w:rPr>
                <w:bCs/>
                <w:color w:val="000000"/>
                <w:sz w:val="20"/>
              </w:rPr>
              <w:t xml:space="preserve"> </w:t>
            </w:r>
            <w:proofErr w:type="spellStart"/>
            <w:r w:rsidRPr="000C0133">
              <w:rPr>
                <w:rFonts w:ascii="Sylfaen" w:hAnsi="Sylfaen" w:cs="Sylfaen"/>
                <w:bCs/>
                <w:color w:val="000000"/>
                <w:sz w:val="20"/>
              </w:rPr>
              <w:t>იქნება</w:t>
            </w:r>
            <w:proofErr w:type="spellEnd"/>
            <w:r w:rsidRPr="000C0133">
              <w:rPr>
                <w:bCs/>
                <w:color w:val="000000"/>
                <w:sz w:val="20"/>
              </w:rPr>
              <w:t xml:space="preserve"> </w:t>
            </w:r>
            <w:proofErr w:type="spellStart"/>
            <w:r w:rsidRPr="000C0133">
              <w:rPr>
                <w:rFonts w:ascii="Sylfaen" w:hAnsi="Sylfaen" w:cs="Sylfaen"/>
                <w:bCs/>
                <w:color w:val="000000"/>
                <w:sz w:val="20"/>
              </w:rPr>
              <w:t>საკმარისი</w:t>
            </w:r>
            <w:proofErr w:type="spellEnd"/>
            <w:r w:rsidRPr="000C0133">
              <w:rPr>
                <w:bCs/>
                <w:color w:val="000000"/>
                <w:sz w:val="20"/>
              </w:rPr>
              <w:t xml:space="preserve">, </w:t>
            </w:r>
            <w:proofErr w:type="spellStart"/>
            <w:r w:rsidRPr="000C0133">
              <w:rPr>
                <w:rFonts w:ascii="Sylfaen" w:hAnsi="Sylfaen" w:cs="Sylfaen"/>
                <w:bCs/>
                <w:color w:val="000000"/>
                <w:sz w:val="20"/>
              </w:rPr>
              <w:t>შეგიძლიათ</w:t>
            </w:r>
            <w:proofErr w:type="spellEnd"/>
            <w:r w:rsidRPr="000C0133">
              <w:rPr>
                <w:bCs/>
                <w:color w:val="000000"/>
                <w:sz w:val="20"/>
              </w:rPr>
              <w:t xml:space="preserve"> </w:t>
            </w:r>
            <w:proofErr w:type="spellStart"/>
            <w:r w:rsidRPr="000C0133">
              <w:rPr>
                <w:rFonts w:ascii="Sylfaen" w:hAnsi="Sylfaen" w:cs="Sylfaen"/>
                <w:bCs/>
                <w:color w:val="000000"/>
                <w:sz w:val="20"/>
              </w:rPr>
              <w:t>ფორმას</w:t>
            </w:r>
            <w:proofErr w:type="spellEnd"/>
            <w:r w:rsidRPr="000C0133">
              <w:rPr>
                <w:bCs/>
                <w:color w:val="000000"/>
                <w:sz w:val="20"/>
              </w:rPr>
              <w:t xml:space="preserve"> </w:t>
            </w:r>
            <w:proofErr w:type="spellStart"/>
            <w:r w:rsidRPr="000C0133">
              <w:rPr>
                <w:rFonts w:ascii="Sylfaen" w:hAnsi="Sylfaen" w:cs="Sylfaen"/>
                <w:bCs/>
                <w:color w:val="000000"/>
                <w:sz w:val="20"/>
              </w:rPr>
              <w:t>დამატებითი</w:t>
            </w:r>
            <w:proofErr w:type="spellEnd"/>
            <w:r w:rsidRPr="000C0133">
              <w:rPr>
                <w:bCs/>
                <w:color w:val="000000"/>
                <w:sz w:val="20"/>
              </w:rPr>
              <w:t xml:space="preserve"> </w:t>
            </w:r>
            <w:proofErr w:type="spellStart"/>
            <w:r w:rsidRPr="000C0133">
              <w:rPr>
                <w:rFonts w:ascii="Sylfaen" w:hAnsi="Sylfaen" w:cs="Sylfaen"/>
                <w:bCs/>
                <w:color w:val="000000"/>
                <w:sz w:val="20"/>
              </w:rPr>
              <w:t>გვერდი</w:t>
            </w:r>
            <w:proofErr w:type="spellEnd"/>
            <w:r w:rsidRPr="000C0133">
              <w:rPr>
                <w:bCs/>
                <w:color w:val="000000"/>
                <w:sz w:val="20"/>
              </w:rPr>
              <w:t xml:space="preserve"> </w:t>
            </w:r>
            <w:proofErr w:type="spellStart"/>
            <w:r w:rsidRPr="000C0133">
              <w:rPr>
                <w:rFonts w:ascii="Sylfaen" w:hAnsi="Sylfaen" w:cs="Sylfaen"/>
                <w:bCs/>
                <w:color w:val="000000"/>
                <w:sz w:val="20"/>
              </w:rPr>
              <w:t>დაურთოთ</w:t>
            </w:r>
            <w:proofErr w:type="spellEnd"/>
            <w:r w:rsidRPr="000C0133">
              <w:rPr>
                <w:bCs/>
                <w:color w:val="000000"/>
                <w:sz w:val="20"/>
              </w:rPr>
              <w:t xml:space="preserve">. </w:t>
            </w:r>
            <w:proofErr w:type="spellStart"/>
            <w:r w:rsidRPr="000C0133">
              <w:rPr>
                <w:rFonts w:ascii="Sylfaen" w:hAnsi="Sylfaen" w:cs="Sylfaen"/>
                <w:bCs/>
                <w:color w:val="000000"/>
                <w:sz w:val="20"/>
              </w:rPr>
              <w:t>ყოველ</w:t>
            </w:r>
            <w:proofErr w:type="spellEnd"/>
            <w:r w:rsidRPr="000C0133">
              <w:rPr>
                <w:bCs/>
                <w:color w:val="000000"/>
                <w:sz w:val="20"/>
              </w:rPr>
              <w:t xml:space="preserve"> </w:t>
            </w:r>
            <w:proofErr w:type="spellStart"/>
            <w:r w:rsidRPr="000C0133">
              <w:rPr>
                <w:rFonts w:ascii="Sylfaen" w:hAnsi="Sylfaen" w:cs="Sylfaen"/>
                <w:bCs/>
                <w:color w:val="000000"/>
                <w:sz w:val="20"/>
              </w:rPr>
              <w:t>დამატებით</w:t>
            </w:r>
            <w:proofErr w:type="spellEnd"/>
            <w:r w:rsidRPr="000C0133">
              <w:rPr>
                <w:bCs/>
                <w:color w:val="000000"/>
                <w:sz w:val="20"/>
              </w:rPr>
              <w:t xml:space="preserve"> </w:t>
            </w:r>
            <w:proofErr w:type="spellStart"/>
            <w:r w:rsidRPr="000C0133">
              <w:rPr>
                <w:rFonts w:ascii="Sylfaen" w:hAnsi="Sylfaen" w:cs="Sylfaen"/>
                <w:bCs/>
                <w:color w:val="000000"/>
                <w:sz w:val="20"/>
              </w:rPr>
              <w:t>გვერდზე</w:t>
            </w:r>
            <w:proofErr w:type="spellEnd"/>
            <w:r w:rsidRPr="000C0133">
              <w:rPr>
                <w:bCs/>
                <w:color w:val="000000"/>
                <w:sz w:val="20"/>
              </w:rPr>
              <w:t xml:space="preserve"> </w:t>
            </w:r>
            <w:proofErr w:type="spellStart"/>
            <w:r w:rsidRPr="000C0133">
              <w:rPr>
                <w:rFonts w:ascii="Sylfaen" w:hAnsi="Sylfaen" w:cs="Sylfaen"/>
                <w:bCs/>
                <w:color w:val="000000"/>
                <w:sz w:val="20"/>
              </w:rPr>
              <w:t>გადაიტანეთ</w:t>
            </w:r>
            <w:proofErr w:type="spellEnd"/>
            <w:r w:rsidRPr="000C0133">
              <w:rPr>
                <w:bCs/>
                <w:color w:val="000000"/>
                <w:sz w:val="20"/>
              </w:rPr>
              <w:t xml:space="preserve"> </w:t>
            </w:r>
            <w:proofErr w:type="spellStart"/>
            <w:r w:rsidRPr="000C0133">
              <w:rPr>
                <w:rFonts w:ascii="Sylfaen" w:hAnsi="Sylfaen" w:cs="Sylfaen"/>
                <w:bCs/>
                <w:color w:val="000000"/>
                <w:sz w:val="20"/>
              </w:rPr>
              <w:t>იმ</w:t>
            </w:r>
            <w:proofErr w:type="spellEnd"/>
            <w:r w:rsidRPr="000C0133">
              <w:rPr>
                <w:bCs/>
                <w:color w:val="000000"/>
                <w:sz w:val="20"/>
              </w:rPr>
              <w:t xml:space="preserve"> </w:t>
            </w:r>
            <w:proofErr w:type="spellStart"/>
            <w:r w:rsidRPr="000C0133">
              <w:rPr>
                <w:rFonts w:ascii="Sylfaen" w:hAnsi="Sylfaen" w:cs="Sylfaen"/>
                <w:bCs/>
                <w:color w:val="000000"/>
                <w:sz w:val="20"/>
              </w:rPr>
              <w:t>პუნქტის</w:t>
            </w:r>
            <w:proofErr w:type="spellEnd"/>
            <w:r w:rsidRPr="000C0133">
              <w:rPr>
                <w:bCs/>
                <w:color w:val="000000"/>
                <w:sz w:val="20"/>
              </w:rPr>
              <w:t xml:space="preserve"> </w:t>
            </w:r>
            <w:proofErr w:type="spellStart"/>
            <w:r w:rsidRPr="000C0133">
              <w:rPr>
                <w:rFonts w:ascii="Sylfaen" w:hAnsi="Sylfaen" w:cs="Sylfaen"/>
                <w:bCs/>
                <w:color w:val="000000"/>
                <w:sz w:val="20"/>
              </w:rPr>
              <w:t>სათაური</w:t>
            </w:r>
            <w:proofErr w:type="spellEnd"/>
            <w:r w:rsidRPr="000C0133">
              <w:rPr>
                <w:bCs/>
                <w:color w:val="000000"/>
                <w:sz w:val="20"/>
              </w:rPr>
              <w:t xml:space="preserve">, </w:t>
            </w:r>
            <w:proofErr w:type="spellStart"/>
            <w:r w:rsidRPr="000C0133">
              <w:rPr>
                <w:rFonts w:ascii="Sylfaen" w:hAnsi="Sylfaen" w:cs="Sylfaen"/>
                <w:bCs/>
                <w:color w:val="000000"/>
                <w:sz w:val="20"/>
              </w:rPr>
              <w:t>რომელსაც</w:t>
            </w:r>
            <w:proofErr w:type="spellEnd"/>
            <w:r w:rsidRPr="000C0133">
              <w:rPr>
                <w:bCs/>
                <w:color w:val="000000"/>
                <w:sz w:val="20"/>
              </w:rPr>
              <w:t xml:space="preserve"> </w:t>
            </w:r>
            <w:proofErr w:type="spellStart"/>
            <w:r w:rsidRPr="000C0133">
              <w:rPr>
                <w:rFonts w:ascii="Sylfaen" w:hAnsi="Sylfaen" w:cs="Sylfaen"/>
                <w:bCs/>
                <w:color w:val="000000"/>
                <w:sz w:val="20"/>
              </w:rPr>
              <w:t>ავსებთ</w:t>
            </w:r>
            <w:proofErr w:type="spellEnd"/>
            <w:r w:rsidRPr="000C0133">
              <w:rPr>
                <w:bCs/>
                <w:color w:val="000000"/>
                <w:sz w:val="20"/>
              </w:rPr>
              <w:t xml:space="preserve">. </w:t>
            </w:r>
            <w:proofErr w:type="spellStart"/>
            <w:r w:rsidRPr="000C0133">
              <w:rPr>
                <w:rFonts w:ascii="Sylfaen" w:hAnsi="Sylfaen" w:cs="Sylfaen"/>
                <w:bCs/>
                <w:color w:val="000000"/>
                <w:sz w:val="20"/>
              </w:rPr>
              <w:t>წერის</w:t>
            </w:r>
            <w:proofErr w:type="spellEnd"/>
            <w:r w:rsidRPr="000C0133">
              <w:rPr>
                <w:bCs/>
                <w:color w:val="000000"/>
                <w:sz w:val="20"/>
              </w:rPr>
              <w:t xml:space="preserve"> </w:t>
            </w:r>
            <w:proofErr w:type="spellStart"/>
            <w:r w:rsidRPr="000C0133">
              <w:rPr>
                <w:rFonts w:ascii="Sylfaen" w:hAnsi="Sylfaen" w:cs="Sylfaen"/>
                <w:bCs/>
                <w:color w:val="000000"/>
                <w:sz w:val="20"/>
              </w:rPr>
              <w:t>დასრულების</w:t>
            </w:r>
            <w:proofErr w:type="spellEnd"/>
            <w:r w:rsidRPr="000C0133">
              <w:rPr>
                <w:bCs/>
                <w:color w:val="000000"/>
                <w:sz w:val="20"/>
              </w:rPr>
              <w:t xml:space="preserve"> </w:t>
            </w:r>
            <w:proofErr w:type="spellStart"/>
            <w:r w:rsidRPr="000C0133">
              <w:rPr>
                <w:rFonts w:ascii="Sylfaen" w:hAnsi="Sylfaen" w:cs="Sylfaen"/>
                <w:bCs/>
                <w:color w:val="000000"/>
                <w:sz w:val="20"/>
              </w:rPr>
              <w:t>შემდეგ</w:t>
            </w:r>
            <w:proofErr w:type="spellEnd"/>
            <w:r w:rsidRPr="000C0133">
              <w:rPr>
                <w:bCs/>
                <w:color w:val="000000"/>
                <w:sz w:val="20"/>
              </w:rPr>
              <w:t xml:space="preserve"> </w:t>
            </w:r>
            <w:proofErr w:type="spellStart"/>
            <w:r w:rsidRPr="000C0133">
              <w:rPr>
                <w:rFonts w:ascii="Sylfaen" w:hAnsi="Sylfaen" w:cs="Sylfaen"/>
                <w:bCs/>
                <w:color w:val="000000"/>
                <w:sz w:val="20"/>
              </w:rPr>
              <w:t>ფორმა</w:t>
            </w:r>
            <w:proofErr w:type="spellEnd"/>
            <w:r w:rsidRPr="000C0133">
              <w:rPr>
                <w:bCs/>
                <w:color w:val="000000"/>
                <w:sz w:val="20"/>
              </w:rPr>
              <w:t xml:space="preserve"> </w:t>
            </w:r>
            <w:proofErr w:type="spellStart"/>
            <w:r w:rsidRPr="000C0133">
              <w:rPr>
                <w:rFonts w:ascii="Sylfaen" w:hAnsi="Sylfaen" w:cs="Sylfaen"/>
                <w:bCs/>
                <w:color w:val="000000"/>
                <w:sz w:val="20"/>
              </w:rPr>
              <w:t>დანომრეთ</w:t>
            </w:r>
            <w:proofErr w:type="spellEnd"/>
            <w:r w:rsidRPr="000C0133">
              <w:rPr>
                <w:bCs/>
                <w:color w:val="000000"/>
                <w:sz w:val="20"/>
              </w:rPr>
              <w:t>.</w:t>
            </w:r>
          </w:p>
        </w:tc>
      </w:tr>
    </w:tbl>
    <w:p w14:paraId="26EF972B" w14:textId="77777777" w:rsidR="00233673" w:rsidRDefault="00233673"/>
    <w:p w14:paraId="50871D2B" w14:textId="77777777" w:rsidR="00341344" w:rsidRDefault="00341344" w:rsidP="00BA7026">
      <w:pPr>
        <w:rPr>
          <w:rFonts w:ascii="Sylfaen" w:hAnsi="Sylfaen" w:cs="Sylfaen"/>
        </w:rPr>
      </w:pPr>
    </w:p>
    <w:p w14:paraId="6A76DE93" w14:textId="77777777" w:rsidR="008F6EB3" w:rsidRDefault="008F6EB3" w:rsidP="00BA7026">
      <w:pPr>
        <w:rPr>
          <w:rFonts w:ascii="Sylfaen" w:hAnsi="Sylfaen" w:cs="Sylfaen"/>
        </w:rPr>
      </w:pPr>
    </w:p>
    <w:p w14:paraId="6D459314" w14:textId="77777777" w:rsidR="008F6EB3" w:rsidRDefault="008F6EB3" w:rsidP="00BA7026">
      <w:pPr>
        <w:rPr>
          <w:rFonts w:ascii="Sylfaen" w:hAnsi="Sylfaen" w:cs="Sylfaen"/>
        </w:rPr>
      </w:pPr>
    </w:p>
    <w:p w14:paraId="212852C4" w14:textId="77777777" w:rsidR="008F6EB3" w:rsidRDefault="008F6EB3" w:rsidP="00BA7026">
      <w:pPr>
        <w:rPr>
          <w:rFonts w:ascii="Sylfaen" w:hAnsi="Sylfaen" w:cs="Sylfaen"/>
        </w:rPr>
      </w:pPr>
    </w:p>
    <w:p w14:paraId="22FBDD48" w14:textId="77777777" w:rsidR="008F6EB3" w:rsidRDefault="008F6EB3" w:rsidP="00BA7026">
      <w:pPr>
        <w:rPr>
          <w:rFonts w:ascii="Sylfaen" w:hAnsi="Sylfaen" w:cs="Sylfaen"/>
        </w:rPr>
      </w:pPr>
    </w:p>
    <w:p w14:paraId="3364CFD9" w14:textId="77777777" w:rsidR="008F6EB3" w:rsidRDefault="008F6EB3" w:rsidP="00BA7026">
      <w:pPr>
        <w:rPr>
          <w:rFonts w:ascii="Sylfaen" w:hAnsi="Sylfaen" w:cs="Sylfaen"/>
        </w:rPr>
      </w:pPr>
    </w:p>
    <w:p w14:paraId="3D86969E" w14:textId="77777777" w:rsidR="008F6EB3" w:rsidRDefault="008F6EB3" w:rsidP="00BA7026">
      <w:pPr>
        <w:rPr>
          <w:rFonts w:ascii="Sylfaen" w:hAnsi="Sylfaen" w:cs="Sylfaen"/>
        </w:rPr>
      </w:pPr>
    </w:p>
    <w:p w14:paraId="6F4CFC9E" w14:textId="77777777" w:rsidR="008F6EB3" w:rsidRDefault="00E62E5A" w:rsidP="00BA7026">
      <w:pPr>
        <w:rPr>
          <w:rFonts w:ascii="Sylfaen" w:hAnsi="Sylfaen" w:cs="Sylfaen"/>
        </w:rPr>
      </w:pPr>
      <w:r>
        <w:rPr>
          <w:rFonts w:ascii="Sylfaen" w:hAnsi="Sylfaen" w:cs="Sylfaen"/>
        </w:rPr>
        <w:br w:type="page"/>
      </w:r>
    </w:p>
    <w:p w14:paraId="778435B4" w14:textId="77777777"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07"/>
        <w:gridCol w:w="3575"/>
        <w:gridCol w:w="3500"/>
      </w:tblGrid>
      <w:tr w:rsidR="00BA7026" w:rsidRPr="000C0133" w14:paraId="60C7D66B" w14:textId="77777777">
        <w:tc>
          <w:tcPr>
            <w:tcW w:w="11016" w:type="dxa"/>
            <w:gridSpan w:val="3"/>
            <w:tcBorders>
              <w:left w:val="nil"/>
              <w:right w:val="nil"/>
            </w:tcBorders>
            <w:shd w:val="clear" w:color="auto" w:fill="D9D9D9"/>
          </w:tcPr>
          <w:p w14:paraId="260D216B" w14:textId="77777777"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proofErr w:type="spellStart"/>
            <w:r w:rsidRPr="000C0133">
              <w:rPr>
                <w:rFonts w:ascii="Sylfaen" w:hAnsi="Sylfaen" w:cs="Sylfaen"/>
                <w:b/>
                <w:color w:val="000000"/>
                <w:sz w:val="36"/>
              </w:rPr>
              <w:t>ფორმალური</w:t>
            </w:r>
            <w:proofErr w:type="spellEnd"/>
            <w:r w:rsidRPr="000C0133">
              <w:rPr>
                <w:b/>
                <w:color w:val="000000"/>
                <w:sz w:val="36"/>
              </w:rPr>
              <w:t xml:space="preserve"> </w:t>
            </w:r>
            <w:proofErr w:type="spellStart"/>
            <w:r w:rsidRPr="000C0133">
              <w:rPr>
                <w:rFonts w:ascii="Sylfaen" w:hAnsi="Sylfaen" w:cs="Sylfaen"/>
                <w:b/>
                <w:color w:val="000000"/>
                <w:sz w:val="36"/>
              </w:rPr>
              <w:t>ნაწილი</w:t>
            </w:r>
            <w:proofErr w:type="spellEnd"/>
          </w:p>
        </w:tc>
      </w:tr>
      <w:tr w:rsidR="00BA7026" w:rsidRPr="000C0133" w14:paraId="3A5EBA79" w14:textId="77777777">
        <w:tc>
          <w:tcPr>
            <w:tcW w:w="3672" w:type="dxa"/>
          </w:tcPr>
          <w:p w14:paraId="6D79AAD3" w14:textId="77777777" w:rsidR="00BA7026" w:rsidRPr="000C0133" w:rsidRDefault="00BA7026" w:rsidP="000C0133">
            <w:pPr>
              <w:spacing w:after="0" w:line="240" w:lineRule="auto"/>
              <w:rPr>
                <w:color w:val="000000"/>
              </w:rPr>
            </w:pPr>
            <w:r w:rsidRPr="000C0133">
              <w:rPr>
                <w:color w:val="000000"/>
              </w:rPr>
              <w:t xml:space="preserve">1. </w:t>
            </w:r>
            <w:proofErr w:type="spellStart"/>
            <w:r w:rsidRPr="000C0133">
              <w:rPr>
                <w:rFonts w:ascii="Sylfaen" w:hAnsi="Sylfaen" w:cs="Sylfaen"/>
                <w:color w:val="000000"/>
              </w:rPr>
              <w:t>მხარეთა</w:t>
            </w:r>
            <w:proofErr w:type="spellEnd"/>
            <w:r w:rsidRPr="000C0133">
              <w:rPr>
                <w:color w:val="000000"/>
              </w:rPr>
              <w:t xml:space="preserve"> </w:t>
            </w:r>
            <w:proofErr w:type="spellStart"/>
            <w:r w:rsidRPr="000C0133">
              <w:rPr>
                <w:rFonts w:ascii="Sylfaen" w:hAnsi="Sylfaen" w:cs="Sylfaen"/>
                <w:color w:val="000000"/>
              </w:rPr>
              <w:t>რეკვიზიტები</w:t>
            </w:r>
            <w:proofErr w:type="spellEnd"/>
          </w:p>
        </w:tc>
        <w:tc>
          <w:tcPr>
            <w:tcW w:w="3672" w:type="dxa"/>
          </w:tcPr>
          <w:p w14:paraId="6F9B4654" w14:textId="77777777" w:rsidR="00BA7026" w:rsidRPr="000C0133" w:rsidRDefault="00BA7026" w:rsidP="000C0133">
            <w:pPr>
              <w:spacing w:after="0" w:line="240" w:lineRule="auto"/>
              <w:rPr>
                <w:color w:val="000000"/>
              </w:rPr>
            </w:pPr>
          </w:p>
        </w:tc>
        <w:tc>
          <w:tcPr>
            <w:tcW w:w="3672" w:type="dxa"/>
          </w:tcPr>
          <w:p w14:paraId="32E5F116" w14:textId="77777777" w:rsidR="00BA7026" w:rsidRPr="000C0133" w:rsidRDefault="00BA7026" w:rsidP="000C0133">
            <w:pPr>
              <w:spacing w:after="0" w:line="240" w:lineRule="auto"/>
              <w:rPr>
                <w:color w:val="000000"/>
              </w:rPr>
            </w:pPr>
          </w:p>
        </w:tc>
      </w:tr>
      <w:tr w:rsidR="00BA7026" w:rsidRPr="000C0133" w14:paraId="42CDD13B" w14:textId="77777777">
        <w:tc>
          <w:tcPr>
            <w:tcW w:w="3672" w:type="dxa"/>
            <w:tcBorders>
              <w:left w:val="nil"/>
              <w:right w:val="nil"/>
            </w:tcBorders>
            <w:shd w:val="clear" w:color="auto" w:fill="D9D9D9"/>
          </w:tcPr>
          <w:p w14:paraId="5F2499DC" w14:textId="77777777"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14:paraId="1A2F67F6" w14:textId="77777777"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14:paraId="27B41672" w14:textId="77777777" w:rsidR="00BA7026" w:rsidRPr="000C0133" w:rsidRDefault="00BA7026" w:rsidP="000C0133">
            <w:pPr>
              <w:spacing w:after="0" w:line="240" w:lineRule="auto"/>
              <w:rPr>
                <w:color w:val="000000"/>
              </w:rPr>
            </w:pPr>
          </w:p>
        </w:tc>
      </w:tr>
      <w:tr w:rsidR="00BA7026" w:rsidRPr="000C0133" w14:paraId="369063B5" w14:textId="77777777">
        <w:tc>
          <w:tcPr>
            <w:tcW w:w="3672" w:type="dxa"/>
            <w:tcBorders>
              <w:right w:val="single" w:sz="4" w:space="0" w:color="auto"/>
            </w:tcBorders>
          </w:tcPr>
          <w:p w14:paraId="6CE098A7" w14:textId="77777777" w:rsidR="00BA7026" w:rsidRPr="0036495E" w:rsidRDefault="00FC534D" w:rsidP="000C0133">
            <w:pPr>
              <w:spacing w:after="0" w:line="240" w:lineRule="auto"/>
              <w:rPr>
                <w:rFonts w:ascii="Sylfaen" w:hAnsi="Sylfaen"/>
                <w:color w:val="000000"/>
              </w:rPr>
            </w:pPr>
            <w:permStart w:id="278345704" w:edGrp="everyone"/>
            <w:r>
              <w:rPr>
                <w:rFonts w:ascii="Sylfaen" w:hAnsi="Sylfaen"/>
                <w:color w:val="000000"/>
                <w:lang w:val="ka-GE"/>
              </w:rPr>
              <w:t xml:space="preserve">შპს </w:t>
            </w:r>
            <w:r w:rsidR="0036495E">
              <w:rPr>
                <w:rFonts w:ascii="Sylfaen" w:hAnsi="Sylfaen"/>
                <w:color w:val="000000"/>
              </w:rPr>
              <w:t>“</w:t>
            </w:r>
            <w:r>
              <w:rPr>
                <w:rFonts w:ascii="Sylfaen" w:hAnsi="Sylfaen"/>
                <w:color w:val="000000"/>
                <w:lang w:val="ka-GE"/>
              </w:rPr>
              <w:t>ჩემპიონები 111</w:t>
            </w:r>
            <w:r w:rsidR="0036495E">
              <w:rPr>
                <w:rFonts w:ascii="Sylfaen" w:hAnsi="Sylfaen"/>
                <w:color w:val="000000"/>
              </w:rPr>
              <w:t>”</w:t>
            </w:r>
            <w:permEnd w:id="278345704"/>
          </w:p>
        </w:tc>
        <w:tc>
          <w:tcPr>
            <w:tcW w:w="3672" w:type="dxa"/>
            <w:tcBorders>
              <w:top w:val="nil"/>
              <w:left w:val="single" w:sz="4" w:space="0" w:color="auto"/>
              <w:bottom w:val="nil"/>
              <w:right w:val="single" w:sz="4" w:space="0" w:color="auto"/>
            </w:tcBorders>
          </w:tcPr>
          <w:p w14:paraId="7F4D1ECC" w14:textId="13645355" w:rsidR="00BA7026" w:rsidRPr="00031067" w:rsidRDefault="00BA7026" w:rsidP="000C0133">
            <w:pPr>
              <w:spacing w:after="0" w:line="240" w:lineRule="auto"/>
              <w:rPr>
                <w:rFonts w:ascii="Sylfaen" w:hAnsi="Sylfaen"/>
                <w:color w:val="000000"/>
              </w:rPr>
            </w:pPr>
          </w:p>
        </w:tc>
        <w:tc>
          <w:tcPr>
            <w:tcW w:w="3672" w:type="dxa"/>
            <w:tcBorders>
              <w:left w:val="single" w:sz="4" w:space="0" w:color="auto"/>
            </w:tcBorders>
          </w:tcPr>
          <w:p w14:paraId="4CA37A1C" w14:textId="66FDAAB1" w:rsidR="00BA7026" w:rsidRPr="00A95A83" w:rsidRDefault="00BA7026" w:rsidP="00031067">
            <w:pPr>
              <w:spacing w:after="0" w:line="240" w:lineRule="auto"/>
              <w:jc w:val="both"/>
              <w:rPr>
                <w:rFonts w:ascii="Sylfaen" w:hAnsi="Sylfaen"/>
                <w:color w:val="000000"/>
              </w:rPr>
            </w:pPr>
          </w:p>
        </w:tc>
      </w:tr>
      <w:tr w:rsidR="00BA7026" w:rsidRPr="000C0133" w14:paraId="43A43431" w14:textId="77777777">
        <w:tc>
          <w:tcPr>
            <w:tcW w:w="3672" w:type="dxa"/>
            <w:tcBorders>
              <w:left w:val="nil"/>
              <w:right w:val="nil"/>
            </w:tcBorders>
            <w:shd w:val="clear" w:color="auto" w:fill="D9D9D9"/>
          </w:tcPr>
          <w:p w14:paraId="5C4DE0EE" w14:textId="77777777"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14:paraId="32BB03EC" w14:textId="77777777"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14:paraId="4B923912" w14:textId="77777777"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197BF8" w:rsidRPr="000C0133" w14:paraId="55C7A4F2" w14:textId="77777777">
        <w:tc>
          <w:tcPr>
            <w:tcW w:w="3672" w:type="dxa"/>
            <w:tcBorders>
              <w:right w:val="single" w:sz="4" w:space="0" w:color="auto"/>
            </w:tcBorders>
          </w:tcPr>
          <w:p w14:paraId="0D730EAD" w14:textId="3126BF03" w:rsidR="00197BF8" w:rsidRPr="000C0133" w:rsidRDefault="00222275" w:rsidP="000C0133">
            <w:pPr>
              <w:spacing w:after="0" w:line="240" w:lineRule="auto"/>
              <w:rPr>
                <w:rFonts w:ascii="Sylfaen" w:hAnsi="Sylfaen"/>
                <w:color w:val="000000"/>
                <w:lang w:val="ka-GE"/>
              </w:rPr>
            </w:pPr>
            <w:r>
              <w:rPr>
                <w:rFonts w:ascii="Sylfaen" w:hAnsi="Sylfaen"/>
                <w:color w:val="000000"/>
                <w:lang w:val="ka-GE"/>
              </w:rPr>
              <w:t>არ აქვს</w:t>
            </w:r>
          </w:p>
        </w:tc>
        <w:tc>
          <w:tcPr>
            <w:tcW w:w="3672" w:type="dxa"/>
            <w:tcBorders>
              <w:top w:val="nil"/>
              <w:left w:val="single" w:sz="4" w:space="0" w:color="auto"/>
              <w:bottom w:val="nil"/>
              <w:right w:val="single" w:sz="4" w:space="0" w:color="auto"/>
            </w:tcBorders>
          </w:tcPr>
          <w:p w14:paraId="1206B248" w14:textId="393DD965" w:rsidR="00197BF8" w:rsidRPr="00222275" w:rsidRDefault="00222275" w:rsidP="000C0133">
            <w:pPr>
              <w:spacing w:after="0" w:line="240" w:lineRule="auto"/>
              <w:rPr>
                <w:rFonts w:ascii="Sylfaen" w:hAnsi="Sylfaen"/>
                <w:color w:val="000000"/>
                <w:lang w:val="ka-GE"/>
              </w:rPr>
            </w:pPr>
            <w:r>
              <w:rPr>
                <w:rFonts w:ascii="Sylfaen" w:hAnsi="Sylfaen"/>
                <w:color w:val="000000"/>
                <w:lang w:val="ka-GE"/>
              </w:rPr>
              <w:t>არ აქვს</w:t>
            </w:r>
          </w:p>
        </w:tc>
        <w:tc>
          <w:tcPr>
            <w:tcW w:w="3672" w:type="dxa"/>
            <w:tcBorders>
              <w:left w:val="single" w:sz="4" w:space="0" w:color="auto"/>
            </w:tcBorders>
          </w:tcPr>
          <w:p w14:paraId="25F226CF" w14:textId="46C2BBE5" w:rsidR="00197BF8" w:rsidRPr="000C0133" w:rsidRDefault="00197BF8" w:rsidP="000C0133">
            <w:pPr>
              <w:spacing w:after="0" w:line="240" w:lineRule="auto"/>
              <w:rPr>
                <w:color w:val="000000"/>
              </w:rPr>
            </w:pPr>
          </w:p>
        </w:tc>
      </w:tr>
      <w:tr w:rsidR="00197BF8" w:rsidRPr="000C0133" w14:paraId="495CBE03" w14:textId="77777777">
        <w:tc>
          <w:tcPr>
            <w:tcW w:w="3672" w:type="dxa"/>
            <w:tcBorders>
              <w:left w:val="nil"/>
              <w:right w:val="nil"/>
            </w:tcBorders>
            <w:shd w:val="clear" w:color="auto" w:fill="D9D9D9"/>
          </w:tcPr>
          <w:p w14:paraId="670FB845" w14:textId="77777777"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14:paraId="611D1F88" w14:textId="77777777"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14:paraId="354F96E6" w14:textId="77777777"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14:paraId="05F2455F" w14:textId="77777777"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585"/>
        <w:gridCol w:w="3583"/>
        <w:gridCol w:w="3514"/>
      </w:tblGrid>
      <w:tr w:rsidR="00806B52" w:rsidRPr="000C0133" w14:paraId="71E8158C" w14:textId="77777777">
        <w:tc>
          <w:tcPr>
            <w:tcW w:w="7344" w:type="dxa"/>
            <w:gridSpan w:val="2"/>
            <w:tcBorders>
              <w:left w:val="nil"/>
              <w:right w:val="nil"/>
            </w:tcBorders>
            <w:shd w:val="clear" w:color="auto" w:fill="D9D9D9"/>
          </w:tcPr>
          <w:p w14:paraId="3A5BFD8B" w14:textId="77777777"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14:paraId="761A8187" w14:textId="77777777" w:rsidR="00806B52" w:rsidRPr="000C0133" w:rsidRDefault="00806B52" w:rsidP="000C0133">
            <w:pPr>
              <w:spacing w:after="0" w:line="240" w:lineRule="auto"/>
              <w:rPr>
                <w:color w:val="000000"/>
              </w:rPr>
            </w:pPr>
          </w:p>
        </w:tc>
      </w:tr>
      <w:tr w:rsidR="00806B52" w:rsidRPr="000C0133" w14:paraId="2DBEC1CF" w14:textId="77777777">
        <w:tc>
          <w:tcPr>
            <w:tcW w:w="3672" w:type="dxa"/>
            <w:tcBorders>
              <w:right w:val="single" w:sz="4" w:space="0" w:color="auto"/>
            </w:tcBorders>
          </w:tcPr>
          <w:p w14:paraId="6F8F7F49" w14:textId="6CBB736D" w:rsidR="00813A50" w:rsidRDefault="00C9120B" w:rsidP="000C0133">
            <w:pPr>
              <w:spacing w:after="0" w:line="240" w:lineRule="auto"/>
              <w:rPr>
                <w:rFonts w:ascii="Sylfaen" w:hAnsi="Sylfaen"/>
                <w:color w:val="000000"/>
                <w:lang w:val="ka-GE"/>
              </w:rPr>
            </w:pPr>
            <w:permStart w:id="1915451289" w:edGrp="everyone"/>
            <w:r>
              <w:rPr>
                <w:rFonts w:ascii="Sylfaen" w:hAnsi="Sylfaen"/>
                <w:color w:val="000000"/>
                <w:lang w:val="ka-GE"/>
              </w:rPr>
              <w:t>1.</w:t>
            </w:r>
            <w:r w:rsidR="00813A50">
              <w:rPr>
                <w:rFonts w:ascii="Sylfaen" w:hAnsi="Sylfaen"/>
                <w:color w:val="000000"/>
                <w:lang w:val="ka-GE"/>
              </w:rPr>
              <w:t>მაია კოპინაძე</w:t>
            </w:r>
          </w:p>
          <w:p w14:paraId="6F131538" w14:textId="42198F1B" w:rsidR="00813A50" w:rsidRDefault="00C9120B" w:rsidP="000C0133">
            <w:pPr>
              <w:spacing w:after="0" w:line="240" w:lineRule="auto"/>
              <w:rPr>
                <w:rFonts w:ascii="Sylfaen" w:hAnsi="Sylfaen"/>
                <w:color w:val="000000"/>
                <w:lang w:val="ka-GE"/>
              </w:rPr>
            </w:pPr>
            <w:r>
              <w:rPr>
                <w:rFonts w:ascii="Sylfaen" w:hAnsi="Sylfaen"/>
                <w:color w:val="000000"/>
                <w:lang w:val="ka-GE"/>
              </w:rPr>
              <w:t xml:space="preserve">2. </w:t>
            </w:r>
            <w:r w:rsidR="00D34111">
              <w:rPr>
                <w:rFonts w:ascii="Sylfaen" w:hAnsi="Sylfaen"/>
                <w:color w:val="000000"/>
                <w:lang w:val="ka-GE"/>
              </w:rPr>
              <w:t>გიორგი ქათამაძე</w:t>
            </w:r>
          </w:p>
          <w:p w14:paraId="4A21EF5E" w14:textId="14F8CDB8" w:rsidR="00806B52" w:rsidRDefault="00C9120B" w:rsidP="000C0133">
            <w:pPr>
              <w:spacing w:after="0" w:line="240" w:lineRule="auto"/>
              <w:rPr>
                <w:rFonts w:ascii="Sylfaen" w:hAnsi="Sylfaen"/>
                <w:color w:val="000000"/>
                <w:lang w:val="ka-GE"/>
              </w:rPr>
            </w:pPr>
            <w:r>
              <w:rPr>
                <w:rFonts w:ascii="Sylfaen" w:hAnsi="Sylfaen"/>
                <w:color w:val="000000"/>
                <w:lang w:val="ka-GE"/>
              </w:rPr>
              <w:t xml:space="preserve">3. </w:t>
            </w:r>
            <w:r w:rsidR="00813A50">
              <w:rPr>
                <w:rFonts w:ascii="Sylfaen" w:hAnsi="Sylfaen"/>
                <w:color w:val="000000"/>
                <w:lang w:val="ka-GE"/>
              </w:rPr>
              <w:t>გიორგი სვანაძე</w:t>
            </w:r>
          </w:p>
          <w:p w14:paraId="12E8C3E4" w14:textId="2DB683CA" w:rsidR="00813A50" w:rsidRPr="000C0133" w:rsidRDefault="00C9120B" w:rsidP="000C0133">
            <w:pPr>
              <w:spacing w:after="0" w:line="240" w:lineRule="auto"/>
              <w:rPr>
                <w:rFonts w:ascii="Sylfaen" w:hAnsi="Sylfaen"/>
                <w:color w:val="000000"/>
                <w:lang w:val="ka-GE"/>
              </w:rPr>
            </w:pPr>
            <w:r>
              <w:rPr>
                <w:rFonts w:ascii="Sylfaen" w:hAnsi="Sylfaen"/>
                <w:color w:val="000000"/>
                <w:lang w:val="ka-GE"/>
              </w:rPr>
              <w:t xml:space="preserve">4. </w:t>
            </w:r>
            <w:r w:rsidR="00813A50">
              <w:rPr>
                <w:rFonts w:ascii="Sylfaen" w:hAnsi="Sylfaen"/>
                <w:color w:val="000000"/>
                <w:lang w:val="ka-GE"/>
              </w:rPr>
              <w:t>ზურაბ ნიკვაშვილი</w:t>
            </w:r>
            <w:permEnd w:id="1915451289"/>
          </w:p>
        </w:tc>
        <w:tc>
          <w:tcPr>
            <w:tcW w:w="3672" w:type="dxa"/>
            <w:tcBorders>
              <w:top w:val="nil"/>
              <w:left w:val="single" w:sz="4" w:space="0" w:color="auto"/>
              <w:bottom w:val="nil"/>
              <w:right w:val="single" w:sz="4" w:space="0" w:color="auto"/>
            </w:tcBorders>
          </w:tcPr>
          <w:p w14:paraId="77CB681A" w14:textId="77777777" w:rsidR="00813A50" w:rsidRPr="00813A50" w:rsidRDefault="00813A50" w:rsidP="00515B76">
            <w:pPr>
              <w:spacing w:after="0" w:line="240" w:lineRule="auto"/>
              <w:rPr>
                <w:rFonts w:ascii="Sylfaen" w:hAnsi="Sylfaen"/>
                <w:sz w:val="24"/>
                <w:szCs w:val="24"/>
                <w:lang w:val="ka-GE"/>
              </w:rPr>
            </w:pPr>
          </w:p>
        </w:tc>
        <w:tc>
          <w:tcPr>
            <w:tcW w:w="3672" w:type="dxa"/>
            <w:tcBorders>
              <w:left w:val="single" w:sz="4" w:space="0" w:color="auto"/>
            </w:tcBorders>
          </w:tcPr>
          <w:p w14:paraId="484582FB" w14:textId="37AF29FE" w:rsidR="00806B52" w:rsidRPr="000C0133" w:rsidRDefault="00806B52" w:rsidP="00663F2E">
            <w:pPr>
              <w:spacing w:after="0" w:line="240" w:lineRule="auto"/>
              <w:rPr>
                <w:color w:val="000000"/>
              </w:rPr>
            </w:pPr>
          </w:p>
        </w:tc>
      </w:tr>
      <w:tr w:rsidR="00806B52" w:rsidRPr="000C0133" w14:paraId="32B8B141" w14:textId="77777777">
        <w:tc>
          <w:tcPr>
            <w:tcW w:w="3672" w:type="dxa"/>
            <w:tcBorders>
              <w:left w:val="nil"/>
              <w:right w:val="nil"/>
            </w:tcBorders>
            <w:shd w:val="clear" w:color="auto" w:fill="D9D9D9"/>
          </w:tcPr>
          <w:p w14:paraId="0A1DE7E3" w14:textId="77777777"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14:paraId="3855A018" w14:textId="77777777"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14:paraId="47EB8E23" w14:textId="77777777"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806B52" w:rsidRPr="00860A7D" w14:paraId="57ACC9E0" w14:textId="77777777">
        <w:tc>
          <w:tcPr>
            <w:tcW w:w="3672" w:type="dxa"/>
            <w:tcBorders>
              <w:bottom w:val="nil"/>
              <w:right w:val="single" w:sz="4" w:space="0" w:color="auto"/>
            </w:tcBorders>
          </w:tcPr>
          <w:p w14:paraId="7274CA99" w14:textId="4A50A208" w:rsidR="00806B52" w:rsidRPr="000C0133" w:rsidRDefault="00CD32BC" w:rsidP="000C0133">
            <w:pPr>
              <w:spacing w:after="0" w:line="240" w:lineRule="auto"/>
              <w:rPr>
                <w:rFonts w:ascii="Sylfaen" w:hAnsi="Sylfaen"/>
                <w:color w:val="000000"/>
                <w:lang w:val="ka-GE"/>
              </w:rPr>
            </w:pPr>
            <w:r>
              <w:rPr>
                <w:rFonts w:ascii="Sylfaen" w:hAnsi="Sylfaen"/>
                <w:color w:val="000000"/>
                <w:lang w:val="ka-GE"/>
              </w:rPr>
              <w:t>არ აქვს</w:t>
            </w:r>
          </w:p>
        </w:tc>
        <w:tc>
          <w:tcPr>
            <w:tcW w:w="3672" w:type="dxa"/>
            <w:tcBorders>
              <w:top w:val="nil"/>
              <w:left w:val="single" w:sz="4" w:space="0" w:color="auto"/>
              <w:bottom w:val="nil"/>
              <w:right w:val="single" w:sz="4" w:space="0" w:color="auto"/>
            </w:tcBorders>
          </w:tcPr>
          <w:p w14:paraId="19ECDBC0" w14:textId="1294F8D4" w:rsidR="00A531E1" w:rsidRPr="00A531E1" w:rsidRDefault="00A531E1" w:rsidP="000C0133">
            <w:pPr>
              <w:spacing w:after="0" w:line="240" w:lineRule="auto"/>
              <w:rPr>
                <w:rFonts w:ascii="Sylfaen" w:hAnsi="Sylfaen"/>
                <w:color w:val="000000"/>
                <w:lang w:val="ka-GE"/>
              </w:rPr>
            </w:pPr>
            <w:permStart w:id="2076729236" w:edGrp="everyone"/>
            <w:r>
              <w:rPr>
                <w:rFonts w:ascii="Sylfaen" w:hAnsi="Sylfaen"/>
                <w:color w:val="000000"/>
                <w:lang w:val="ka-GE"/>
              </w:rPr>
              <w:t xml:space="preserve"> </w:t>
            </w:r>
            <w:permEnd w:id="2076729236"/>
          </w:p>
        </w:tc>
        <w:tc>
          <w:tcPr>
            <w:tcW w:w="3672" w:type="dxa"/>
            <w:tcBorders>
              <w:left w:val="single" w:sz="4" w:space="0" w:color="auto"/>
              <w:bottom w:val="nil"/>
            </w:tcBorders>
          </w:tcPr>
          <w:p w14:paraId="2EB71BC9" w14:textId="55EABB08" w:rsidR="00574499" w:rsidRPr="00860A7D" w:rsidRDefault="00860A7D" w:rsidP="000C0133">
            <w:pPr>
              <w:spacing w:after="0" w:line="240" w:lineRule="auto"/>
              <w:rPr>
                <w:color w:val="000000"/>
                <w:lang w:val="ka-GE"/>
              </w:rPr>
            </w:pPr>
            <w:permStart w:id="1626368803" w:edGrp="everyone"/>
            <w:r w:rsidRPr="00860A7D">
              <w:rPr>
                <w:rFonts w:ascii="Sylfaen" w:hAnsi="Sylfaen"/>
                <w:color w:val="000000"/>
                <w:lang w:val="ka-GE"/>
              </w:rPr>
              <w:t xml:space="preserve"> </w:t>
            </w:r>
          </w:p>
          <w:permEnd w:id="1626368803"/>
          <w:p w14:paraId="41B1A8FD" w14:textId="736974E3" w:rsidR="00806B52" w:rsidRPr="00860A7D" w:rsidRDefault="00806B52" w:rsidP="000C0133">
            <w:pPr>
              <w:spacing w:after="0" w:line="240" w:lineRule="auto"/>
              <w:rPr>
                <w:color w:val="000000"/>
                <w:lang w:val="ka-GE"/>
              </w:rPr>
            </w:pPr>
          </w:p>
        </w:tc>
      </w:tr>
      <w:tr w:rsidR="00806B52" w:rsidRPr="000C0133" w14:paraId="6CABDE38" w14:textId="77777777">
        <w:tc>
          <w:tcPr>
            <w:tcW w:w="3672" w:type="dxa"/>
            <w:tcBorders>
              <w:top w:val="nil"/>
              <w:left w:val="nil"/>
              <w:bottom w:val="single" w:sz="4" w:space="0" w:color="auto"/>
              <w:right w:val="nil"/>
            </w:tcBorders>
            <w:shd w:val="clear" w:color="auto" w:fill="D9D9D9"/>
          </w:tcPr>
          <w:p w14:paraId="1AC979A8" w14:textId="77777777"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14:paraId="3E4CEF5C" w14:textId="77777777"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14:paraId="28876148" w14:textId="77777777"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14:paraId="0094E120" w14:textId="77777777">
        <w:tc>
          <w:tcPr>
            <w:tcW w:w="3672" w:type="dxa"/>
            <w:tcBorders>
              <w:top w:val="single" w:sz="4" w:space="0" w:color="auto"/>
              <w:bottom w:val="single" w:sz="4" w:space="0" w:color="auto"/>
            </w:tcBorders>
          </w:tcPr>
          <w:p w14:paraId="18790D19" w14:textId="77777777"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14:paraId="76F82A35" w14:textId="77777777"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14:paraId="297820F3" w14:textId="77777777" w:rsidR="00806B52" w:rsidRPr="000C0133" w:rsidRDefault="00806B52" w:rsidP="000C0133">
            <w:pPr>
              <w:spacing w:after="0" w:line="240" w:lineRule="auto"/>
              <w:rPr>
                <w:rFonts w:ascii="Sylfaen" w:hAnsi="Sylfaen"/>
                <w:color w:val="000000"/>
                <w:sz w:val="18"/>
                <w:szCs w:val="18"/>
                <w:lang w:val="ka-GE"/>
              </w:rPr>
            </w:pPr>
          </w:p>
        </w:tc>
      </w:tr>
      <w:tr w:rsidR="00806B52" w:rsidRPr="000C0133" w14:paraId="5D00C2A4" w14:textId="77777777">
        <w:tc>
          <w:tcPr>
            <w:tcW w:w="3672" w:type="dxa"/>
            <w:tcBorders>
              <w:top w:val="single" w:sz="4" w:space="0" w:color="auto"/>
              <w:left w:val="nil"/>
              <w:bottom w:val="nil"/>
              <w:right w:val="nil"/>
            </w:tcBorders>
            <w:shd w:val="clear" w:color="auto" w:fill="D9D9D9"/>
          </w:tcPr>
          <w:p w14:paraId="6A8D29BE" w14:textId="77777777"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14:paraId="448742CE" w14:textId="77777777"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14:paraId="141AA38B" w14:textId="77777777" w:rsidR="00806B52" w:rsidRPr="000C0133" w:rsidRDefault="00806B52" w:rsidP="000C0133">
            <w:pPr>
              <w:spacing w:after="0" w:line="240" w:lineRule="auto"/>
              <w:rPr>
                <w:rFonts w:ascii="Sylfaen" w:hAnsi="Sylfaen"/>
                <w:color w:val="000000"/>
                <w:sz w:val="18"/>
                <w:szCs w:val="18"/>
                <w:lang w:val="ka-GE"/>
              </w:rPr>
            </w:pPr>
          </w:p>
        </w:tc>
      </w:tr>
      <w:tr w:rsidR="00806B52" w:rsidRPr="000C0133" w14:paraId="532FAB87" w14:textId="77777777">
        <w:tc>
          <w:tcPr>
            <w:tcW w:w="3672" w:type="dxa"/>
            <w:tcBorders>
              <w:top w:val="nil"/>
              <w:right w:val="single" w:sz="4" w:space="0" w:color="auto"/>
            </w:tcBorders>
          </w:tcPr>
          <w:p w14:paraId="013801CC" w14:textId="77777777" w:rsidR="00806B52" w:rsidRPr="000C0133" w:rsidRDefault="00371D12" w:rsidP="000C0133">
            <w:pPr>
              <w:spacing w:after="0" w:line="240" w:lineRule="auto"/>
              <w:rPr>
                <w:rFonts w:ascii="Sylfaen" w:hAnsi="Sylfaen"/>
                <w:color w:val="000000"/>
                <w:sz w:val="18"/>
                <w:szCs w:val="18"/>
                <w:lang w:val="ka-GE"/>
              </w:rPr>
            </w:pPr>
            <w:permStart w:id="2041060746" w:edGrp="everyone"/>
            <w:r w:rsidRPr="00371D12">
              <w:rPr>
                <w:rFonts w:ascii="Sylfaen" w:hAnsi="Sylfaen"/>
                <w:color w:val="000000"/>
                <w:lang w:val="ka-GE"/>
              </w:rPr>
              <w:t>საქართველოს</w:t>
            </w:r>
            <w:r>
              <w:rPr>
                <w:rFonts w:ascii="Sylfaen" w:hAnsi="Sylfaen"/>
                <w:color w:val="000000"/>
                <w:sz w:val="18"/>
                <w:szCs w:val="18"/>
                <w:lang w:val="ka-GE"/>
              </w:rPr>
              <w:t xml:space="preserve"> </w:t>
            </w:r>
            <w:r w:rsidRPr="00371D12">
              <w:rPr>
                <w:rFonts w:ascii="Sylfaen" w:hAnsi="Sylfaen"/>
                <w:color w:val="000000"/>
                <w:lang w:val="ka-GE"/>
              </w:rPr>
              <w:t>პარლამენტი</w:t>
            </w:r>
            <w:permEnd w:id="2041060746"/>
          </w:p>
        </w:tc>
        <w:tc>
          <w:tcPr>
            <w:tcW w:w="3672" w:type="dxa"/>
            <w:tcBorders>
              <w:top w:val="nil"/>
              <w:left w:val="single" w:sz="4" w:space="0" w:color="auto"/>
              <w:bottom w:val="nil"/>
              <w:right w:val="single" w:sz="4" w:space="0" w:color="auto"/>
            </w:tcBorders>
          </w:tcPr>
          <w:p w14:paraId="5CA99805" w14:textId="77777777" w:rsidR="00806B52" w:rsidRPr="000C0133" w:rsidRDefault="00031067" w:rsidP="000C0133">
            <w:pPr>
              <w:spacing w:after="0" w:line="240" w:lineRule="auto"/>
              <w:rPr>
                <w:rFonts w:ascii="Sylfaen" w:hAnsi="Sylfaen"/>
                <w:color w:val="000000"/>
                <w:sz w:val="18"/>
                <w:szCs w:val="18"/>
                <w:lang w:val="ka-GE"/>
              </w:rPr>
            </w:pPr>
            <w:permStart w:id="668035660" w:edGrp="everyone"/>
            <w:r w:rsidRPr="00D37099">
              <w:rPr>
                <w:rFonts w:ascii="Sylfaen" w:hAnsi="Sylfaen" w:cs="Arial"/>
                <w:bCs/>
                <w:color w:val="333333"/>
                <w:shd w:val="clear" w:color="auto" w:fill="FFFFFF"/>
              </w:rPr>
              <w:t xml:space="preserve">0118 </w:t>
            </w:r>
            <w:proofErr w:type="spellStart"/>
            <w:r w:rsidRPr="00D37099">
              <w:rPr>
                <w:rFonts w:ascii="Sylfaen" w:hAnsi="Sylfaen" w:cs="Sylfaen"/>
                <w:bCs/>
                <w:color w:val="333333"/>
                <w:shd w:val="clear" w:color="auto" w:fill="FFFFFF"/>
              </w:rPr>
              <w:t>თბილისი</w:t>
            </w:r>
            <w:proofErr w:type="spellEnd"/>
            <w:r w:rsidRPr="00D37099">
              <w:rPr>
                <w:rFonts w:ascii="Sylfaen" w:hAnsi="Sylfaen" w:cs="Arial"/>
                <w:bCs/>
                <w:color w:val="333333"/>
                <w:shd w:val="clear" w:color="auto" w:fill="FFFFFF"/>
              </w:rPr>
              <w:t xml:space="preserve">, </w:t>
            </w:r>
            <w:proofErr w:type="spellStart"/>
            <w:r w:rsidRPr="00D37099">
              <w:rPr>
                <w:rFonts w:ascii="Sylfaen" w:hAnsi="Sylfaen" w:cs="Sylfaen"/>
                <w:bCs/>
                <w:color w:val="333333"/>
                <w:shd w:val="clear" w:color="auto" w:fill="FFFFFF"/>
              </w:rPr>
              <w:t>რუსთაველის</w:t>
            </w:r>
            <w:proofErr w:type="spellEnd"/>
            <w:r w:rsidRPr="00D37099">
              <w:rPr>
                <w:rFonts w:ascii="Sylfaen" w:hAnsi="Sylfaen" w:cs="Arial"/>
                <w:bCs/>
                <w:color w:val="333333"/>
                <w:shd w:val="clear" w:color="auto" w:fill="FFFFFF"/>
              </w:rPr>
              <w:t xml:space="preserve"> </w:t>
            </w:r>
            <w:proofErr w:type="spellStart"/>
            <w:r w:rsidRPr="00D37099">
              <w:rPr>
                <w:rFonts w:ascii="Sylfaen" w:hAnsi="Sylfaen" w:cs="Sylfaen"/>
                <w:bCs/>
                <w:color w:val="333333"/>
                <w:shd w:val="clear" w:color="auto" w:fill="FFFFFF"/>
              </w:rPr>
              <w:t>გამზირი</w:t>
            </w:r>
            <w:proofErr w:type="spellEnd"/>
            <w:r w:rsidRPr="00D37099">
              <w:rPr>
                <w:rFonts w:ascii="Sylfaen" w:hAnsi="Sylfaen" w:cs="Arial"/>
                <w:bCs/>
                <w:color w:val="333333"/>
                <w:shd w:val="clear" w:color="auto" w:fill="FFFFFF"/>
              </w:rPr>
              <w:t xml:space="preserve"> </w:t>
            </w:r>
            <w:proofErr w:type="gramStart"/>
            <w:r w:rsidRPr="00D37099">
              <w:rPr>
                <w:rFonts w:ascii="Sylfaen" w:hAnsi="Sylfaen" w:cs="Arial"/>
                <w:bCs/>
                <w:color w:val="333333"/>
                <w:shd w:val="clear" w:color="auto" w:fill="FFFFFF"/>
              </w:rPr>
              <w:t>8</w:t>
            </w:r>
            <w:r w:rsidR="00E20D0B">
              <w:rPr>
                <w:rFonts w:ascii="Sylfaen" w:hAnsi="Sylfaen"/>
                <w:color w:val="000000"/>
                <w:sz w:val="18"/>
                <w:szCs w:val="18"/>
              </w:rPr>
              <w:t xml:space="preserve"> </w:t>
            </w:r>
            <w:r w:rsidR="006D1EE2">
              <w:rPr>
                <w:rFonts w:ascii="Sylfaen" w:hAnsi="Sylfaen"/>
                <w:color w:val="000000"/>
                <w:sz w:val="18"/>
                <w:szCs w:val="18"/>
                <w:lang w:val="ka-GE"/>
              </w:rPr>
              <w:t>.</w:t>
            </w:r>
            <w:proofErr w:type="gramEnd"/>
            <w:r w:rsidR="00E20D0B">
              <w:rPr>
                <w:rFonts w:ascii="Sylfaen" w:hAnsi="Sylfaen"/>
                <w:color w:val="000000"/>
                <w:sz w:val="18"/>
                <w:szCs w:val="18"/>
              </w:rPr>
              <w:t xml:space="preserve">         </w:t>
            </w:r>
            <w:permEnd w:id="668035660"/>
          </w:p>
        </w:tc>
        <w:tc>
          <w:tcPr>
            <w:tcW w:w="3672" w:type="dxa"/>
            <w:tcBorders>
              <w:top w:val="nil"/>
              <w:left w:val="single" w:sz="4" w:space="0" w:color="auto"/>
            </w:tcBorders>
          </w:tcPr>
          <w:p w14:paraId="7139D866" w14:textId="6C2C51D3" w:rsidR="00806B52" w:rsidRPr="00FF50C5" w:rsidRDefault="00FF50C5" w:rsidP="00031067">
            <w:pPr>
              <w:spacing w:after="0" w:line="240" w:lineRule="auto"/>
              <w:jc w:val="both"/>
              <w:rPr>
                <w:rFonts w:ascii="Sylfaen" w:hAnsi="Sylfaen"/>
                <w:color w:val="000000"/>
                <w:lang w:val="ka-GE"/>
              </w:rPr>
            </w:pPr>
            <w:r w:rsidRPr="00FF50C5">
              <w:rPr>
                <w:rFonts w:ascii="Sylfaen" w:hAnsi="Sylfaen"/>
                <w:color w:val="000000"/>
                <w:lang w:val="ka-GE"/>
              </w:rPr>
              <w:t>+995 32 2 28 16 79</w:t>
            </w:r>
          </w:p>
        </w:tc>
      </w:tr>
      <w:tr w:rsidR="00806B52" w:rsidRPr="000C0133" w14:paraId="3B6AFADA" w14:textId="77777777">
        <w:tc>
          <w:tcPr>
            <w:tcW w:w="3672" w:type="dxa"/>
            <w:tcBorders>
              <w:left w:val="nil"/>
              <w:right w:val="nil"/>
            </w:tcBorders>
            <w:shd w:val="clear" w:color="auto" w:fill="D9D9D9"/>
          </w:tcPr>
          <w:p w14:paraId="66D4383A" w14:textId="77777777"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14:paraId="767DEF45" w14:textId="77777777"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14:paraId="585120FA" w14:textId="77777777"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14:paraId="1226437B" w14:textId="77777777"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588"/>
        <w:gridCol w:w="1777"/>
        <w:gridCol w:w="1774"/>
        <w:gridCol w:w="3543"/>
      </w:tblGrid>
      <w:tr w:rsidR="00806B52" w:rsidRPr="000C0133" w14:paraId="131D927B" w14:textId="77777777">
        <w:tc>
          <w:tcPr>
            <w:tcW w:w="11016" w:type="dxa"/>
            <w:gridSpan w:val="4"/>
            <w:tcBorders>
              <w:left w:val="nil"/>
              <w:right w:val="nil"/>
            </w:tcBorders>
            <w:shd w:val="clear" w:color="auto" w:fill="D9D9D9"/>
          </w:tcPr>
          <w:p w14:paraId="60F787B2" w14:textId="77777777"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14:paraId="7FD3AF8D" w14:textId="77777777">
        <w:tc>
          <w:tcPr>
            <w:tcW w:w="3672" w:type="dxa"/>
          </w:tcPr>
          <w:p w14:paraId="708931DA" w14:textId="77777777"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14:paraId="5A4A68BD" w14:textId="77777777" w:rsidR="00806B52" w:rsidRPr="00743FBC" w:rsidRDefault="00806B52" w:rsidP="000C0133">
            <w:pPr>
              <w:spacing w:after="0" w:line="240" w:lineRule="auto"/>
              <w:rPr>
                <w:color w:val="000000"/>
                <w:sz w:val="12"/>
                <w:szCs w:val="12"/>
              </w:rPr>
            </w:pPr>
          </w:p>
        </w:tc>
        <w:tc>
          <w:tcPr>
            <w:tcW w:w="3672" w:type="dxa"/>
          </w:tcPr>
          <w:p w14:paraId="73A0EDE7" w14:textId="77777777" w:rsidR="00806B52" w:rsidRPr="00743FBC" w:rsidRDefault="00806B52" w:rsidP="000C0133">
            <w:pPr>
              <w:spacing w:after="0" w:line="240" w:lineRule="auto"/>
              <w:rPr>
                <w:color w:val="000000"/>
                <w:sz w:val="12"/>
                <w:szCs w:val="12"/>
              </w:rPr>
            </w:pPr>
          </w:p>
        </w:tc>
      </w:tr>
      <w:tr w:rsidR="00806B52" w:rsidRPr="000C0133" w14:paraId="3AA03013" w14:textId="77777777">
        <w:tc>
          <w:tcPr>
            <w:tcW w:w="11016" w:type="dxa"/>
            <w:gridSpan w:val="4"/>
            <w:tcBorders>
              <w:left w:val="nil"/>
              <w:right w:val="nil"/>
            </w:tcBorders>
            <w:shd w:val="clear" w:color="auto" w:fill="D9D9D9"/>
          </w:tcPr>
          <w:p w14:paraId="77029F24" w14:textId="77777777"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14:paraId="736543FB" w14:textId="77777777" w:rsidTr="00392255">
        <w:tc>
          <w:tcPr>
            <w:tcW w:w="11016" w:type="dxa"/>
            <w:gridSpan w:val="4"/>
          </w:tcPr>
          <w:p w14:paraId="5DA739E7" w14:textId="1AAB90B5" w:rsidR="00743FBC" w:rsidRPr="00743FBC" w:rsidRDefault="00B80554" w:rsidP="000C0133">
            <w:pPr>
              <w:spacing w:after="0" w:line="240" w:lineRule="auto"/>
              <w:rPr>
                <w:rFonts w:ascii="Sylfaen" w:hAnsi="Sylfaen"/>
                <w:color w:val="000000"/>
                <w:sz w:val="24"/>
                <w:szCs w:val="24"/>
                <w:lang w:val="ka-GE"/>
              </w:rPr>
            </w:pPr>
            <w:permStart w:id="592201272" w:edGrp="everyone"/>
            <w:r>
              <w:rPr>
                <w:rFonts w:ascii="Sylfaen" w:hAnsi="Sylfaen"/>
                <w:color w:val="000000"/>
                <w:sz w:val="24"/>
                <w:szCs w:val="24"/>
                <w:lang w:val="ka-GE"/>
              </w:rPr>
              <w:t xml:space="preserve">საქართველოს კანონი </w:t>
            </w:r>
            <w:r w:rsidR="006D65EC">
              <w:rPr>
                <w:rFonts w:ascii="Sylfaen" w:hAnsi="Sylfaen"/>
                <w:color w:val="000000"/>
                <w:sz w:val="24"/>
                <w:szCs w:val="24"/>
                <w:lang w:val="ka-GE"/>
              </w:rPr>
              <w:t>„</w:t>
            </w:r>
            <w:r w:rsidR="002165FD">
              <w:rPr>
                <w:rFonts w:ascii="Sylfaen" w:hAnsi="Sylfaen"/>
                <w:color w:val="000000"/>
                <w:sz w:val="24"/>
                <w:szCs w:val="24"/>
                <w:lang w:val="ka-GE"/>
              </w:rPr>
              <w:t>საქართველოს საგადასახადო კოდექსი</w:t>
            </w:r>
            <w:r w:rsidR="006D65EC">
              <w:rPr>
                <w:rFonts w:ascii="Sylfaen" w:hAnsi="Sylfaen"/>
                <w:color w:val="000000"/>
                <w:sz w:val="24"/>
                <w:szCs w:val="24"/>
                <w:lang w:val="ka-GE"/>
              </w:rPr>
              <w:t>“</w:t>
            </w:r>
            <w:permEnd w:id="592201272"/>
          </w:p>
        </w:tc>
      </w:tr>
      <w:tr w:rsidR="00806B52" w:rsidRPr="000C0133" w14:paraId="1C6DCA40" w14:textId="77777777">
        <w:trPr>
          <w:trHeight w:val="342"/>
        </w:trPr>
        <w:tc>
          <w:tcPr>
            <w:tcW w:w="5508" w:type="dxa"/>
            <w:gridSpan w:val="2"/>
            <w:tcBorders>
              <w:left w:val="nil"/>
              <w:right w:val="single" w:sz="4" w:space="0" w:color="auto"/>
            </w:tcBorders>
            <w:shd w:val="clear" w:color="auto" w:fill="D9D9D9"/>
          </w:tcPr>
          <w:p w14:paraId="0EEDF810" w14:textId="77777777"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14:paraId="5A52254C" w14:textId="77777777"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14:paraId="6C5FDFC2" w14:textId="77777777">
        <w:tc>
          <w:tcPr>
            <w:tcW w:w="5508" w:type="dxa"/>
            <w:gridSpan w:val="2"/>
            <w:tcBorders>
              <w:right w:val="single" w:sz="4" w:space="0" w:color="auto"/>
            </w:tcBorders>
          </w:tcPr>
          <w:p w14:paraId="5895E19A" w14:textId="7AB50878" w:rsidR="00806B52" w:rsidRPr="00743FBC" w:rsidRDefault="002165FD" w:rsidP="000C0133">
            <w:pPr>
              <w:spacing w:after="0" w:line="240" w:lineRule="auto"/>
              <w:rPr>
                <w:rFonts w:ascii="Sylfaen" w:hAnsi="Sylfaen"/>
                <w:color w:val="000000"/>
                <w:sz w:val="24"/>
                <w:szCs w:val="24"/>
                <w:lang w:val="ka-GE"/>
              </w:rPr>
            </w:pPr>
            <w:permStart w:id="894914986" w:edGrp="everyone"/>
            <w:r>
              <w:rPr>
                <w:rFonts w:ascii="Sylfaen" w:hAnsi="Sylfaen"/>
                <w:color w:val="000000"/>
                <w:sz w:val="24"/>
                <w:szCs w:val="24"/>
                <w:lang w:val="ka-GE"/>
              </w:rPr>
              <w:t>საქართველოს პარლამენტი</w:t>
            </w:r>
            <w:permEnd w:id="894914986"/>
          </w:p>
        </w:tc>
        <w:tc>
          <w:tcPr>
            <w:tcW w:w="5508" w:type="dxa"/>
            <w:gridSpan w:val="2"/>
            <w:tcBorders>
              <w:top w:val="nil"/>
              <w:left w:val="single" w:sz="4" w:space="0" w:color="auto"/>
              <w:bottom w:val="nil"/>
            </w:tcBorders>
          </w:tcPr>
          <w:p w14:paraId="62081D7B" w14:textId="30E2D462" w:rsidR="00806B52" w:rsidRPr="000C0133" w:rsidRDefault="00516187" w:rsidP="000C0133">
            <w:pPr>
              <w:spacing w:after="0" w:line="240" w:lineRule="auto"/>
              <w:rPr>
                <w:rFonts w:ascii="Sylfaen" w:hAnsi="Sylfaen"/>
                <w:color w:val="000000"/>
                <w:sz w:val="18"/>
                <w:szCs w:val="18"/>
                <w:lang w:val="ka-GE"/>
              </w:rPr>
            </w:pPr>
            <w:permStart w:id="552867314" w:edGrp="everyone"/>
            <w:r w:rsidRPr="00516187">
              <w:rPr>
                <w:rFonts w:ascii="Sylfaen" w:hAnsi="Sylfaen"/>
                <w:color w:val="000000"/>
                <w:sz w:val="24"/>
                <w:szCs w:val="18"/>
                <w:lang w:val="ka-GE"/>
              </w:rPr>
              <w:t>17/09/2010</w:t>
            </w:r>
            <w:permEnd w:id="552867314"/>
          </w:p>
        </w:tc>
      </w:tr>
      <w:tr w:rsidR="00806B52" w:rsidRPr="000C0133" w14:paraId="73FC944F" w14:textId="77777777">
        <w:tc>
          <w:tcPr>
            <w:tcW w:w="11016" w:type="dxa"/>
            <w:gridSpan w:val="4"/>
            <w:tcBorders>
              <w:left w:val="nil"/>
              <w:right w:val="nil"/>
            </w:tcBorders>
            <w:shd w:val="clear" w:color="auto" w:fill="D9D9D9"/>
          </w:tcPr>
          <w:p w14:paraId="3517FAC8" w14:textId="77777777"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af0"/>
                <w:rFonts w:ascii="Sylfaen" w:hAnsi="Sylfaen"/>
                <w:b/>
                <w:color w:val="548DD4"/>
                <w:sz w:val="26"/>
                <w:szCs w:val="26"/>
                <w:lang w:val="ka-GE"/>
              </w:rPr>
              <w:footnoteReference w:customMarkFollows="1" w:id="1"/>
              <w:t>შენიშვნა</w:t>
            </w:r>
            <w:r w:rsidR="00B04FC9" w:rsidRPr="00F36E00">
              <w:rPr>
                <w:rStyle w:val="af0"/>
                <w:sz w:val="26"/>
                <w:szCs w:val="26"/>
              </w:rPr>
              <w:t xml:space="preserve"> </w:t>
            </w:r>
            <w:r w:rsidR="00B04FC9" w:rsidRPr="00F36E00">
              <w:rPr>
                <w:rStyle w:val="af0"/>
                <w:rFonts w:ascii="Sylfaen" w:hAnsi="Sylfaen"/>
                <w:b/>
                <w:color w:val="548DD4"/>
                <w:sz w:val="26"/>
                <w:szCs w:val="26"/>
                <w:lang w:val="ka-GE"/>
              </w:rPr>
              <w:t>1</w:t>
            </w:r>
          </w:p>
        </w:tc>
      </w:tr>
      <w:tr w:rsidR="00806B52" w:rsidRPr="000C0133" w14:paraId="3AEEBE06" w14:textId="77777777">
        <w:tc>
          <w:tcPr>
            <w:tcW w:w="11016" w:type="dxa"/>
            <w:gridSpan w:val="4"/>
          </w:tcPr>
          <w:p w14:paraId="0E7B0012" w14:textId="66F6FE5F" w:rsidR="002B5099" w:rsidRPr="002B5099" w:rsidRDefault="002B5099" w:rsidP="00A92BFC">
            <w:pPr>
              <w:spacing w:line="240" w:lineRule="auto"/>
              <w:jc w:val="both"/>
              <w:rPr>
                <w:rFonts w:ascii="Sylfaen" w:hAnsi="Sylfaen"/>
                <w:color w:val="000000"/>
                <w:szCs w:val="24"/>
                <w:lang w:val="ka-GE"/>
              </w:rPr>
            </w:pPr>
            <w:r w:rsidRPr="00A92BFC">
              <w:rPr>
                <w:rFonts w:ascii="Sylfaen" w:hAnsi="Sylfaen"/>
                <w:color w:val="000000"/>
                <w:szCs w:val="24"/>
                <w:lang w:val="ka-GE"/>
              </w:rPr>
              <w:t>1. საქართველოს</w:t>
            </w:r>
            <w:r w:rsidRPr="002B5099">
              <w:rPr>
                <w:rFonts w:ascii="Sylfaen" w:hAnsi="Sylfaen"/>
                <w:color w:val="000000"/>
                <w:szCs w:val="24"/>
                <w:lang w:val="ka-GE"/>
              </w:rPr>
              <w:t xml:space="preserve"> საგადასახადო კოდექსის 309-ე მუხლის მე-16 ნაწილის </w:t>
            </w:r>
            <w:r w:rsidR="00786C86">
              <w:rPr>
                <w:rFonts w:ascii="Sylfaen" w:hAnsi="Sylfaen"/>
                <w:color w:val="000000"/>
                <w:szCs w:val="24"/>
                <w:lang w:val="ka-GE"/>
              </w:rPr>
              <w:t xml:space="preserve">პირველი წინადადების </w:t>
            </w:r>
            <w:r w:rsidR="001C7AE6">
              <w:rPr>
                <w:rFonts w:ascii="Sylfaen" w:hAnsi="Sylfaen"/>
                <w:color w:val="000000"/>
                <w:szCs w:val="24"/>
                <w:lang w:val="ka-GE"/>
              </w:rPr>
              <w:t xml:space="preserve">ის ნორმატიული შინაარსი, რომლის მიხედვითაც </w:t>
            </w:r>
            <w:r w:rsidR="007E2652" w:rsidRPr="007E2652">
              <w:rPr>
                <w:rFonts w:ascii="Sylfaen" w:hAnsi="Sylfaen"/>
                <w:color w:val="000000"/>
                <w:szCs w:val="24"/>
                <w:lang w:val="ka-GE"/>
              </w:rPr>
              <w:t>ტოტალიზატორის სისტემურ-ელექტრონული ფორმით მოწყობის შემთხვევაში პირისთვის საშემოსავლო/მოგების გადასახადით დაბეგვრის</w:t>
            </w:r>
            <w:r w:rsidR="007E2652">
              <w:rPr>
                <w:rFonts w:ascii="Sylfaen" w:hAnsi="Sylfaen"/>
                <w:color w:val="000000"/>
                <w:szCs w:val="24"/>
                <w:lang w:val="ka-GE"/>
              </w:rPr>
              <w:t xml:space="preserve"> განაკვეთი</w:t>
            </w:r>
            <w:r w:rsidR="0041642D">
              <w:rPr>
                <w:rFonts w:ascii="Sylfaen" w:hAnsi="Sylfaen"/>
                <w:color w:val="000000"/>
                <w:szCs w:val="24"/>
                <w:lang w:val="ka-GE"/>
              </w:rPr>
              <w:t xml:space="preserve"> აღნიშნული საქმიანობის ნაწილში</w:t>
            </w:r>
            <w:r w:rsidR="007E2652">
              <w:rPr>
                <w:rFonts w:ascii="Sylfaen" w:hAnsi="Sylfaen"/>
                <w:color w:val="000000"/>
                <w:szCs w:val="24"/>
                <w:lang w:val="ka-GE"/>
              </w:rPr>
              <w:t xml:space="preserve"> </w:t>
            </w:r>
            <w:r w:rsidRPr="002B5099">
              <w:rPr>
                <w:rFonts w:ascii="Sylfaen" w:hAnsi="Sylfaen"/>
                <w:color w:val="000000"/>
                <w:szCs w:val="24"/>
                <w:lang w:val="ka-GE"/>
              </w:rPr>
              <w:t>5%-იდან 7%-მდე გაიზარდა.</w:t>
            </w:r>
          </w:p>
          <w:p w14:paraId="16FB1F5C" w14:textId="77E78A12" w:rsidR="00134613" w:rsidRPr="00743FBC" w:rsidRDefault="002B5099" w:rsidP="002B5099">
            <w:pPr>
              <w:spacing w:after="0" w:line="240" w:lineRule="auto"/>
              <w:jc w:val="both"/>
              <w:rPr>
                <w:rFonts w:ascii="Sylfaen" w:hAnsi="Sylfaen"/>
                <w:color w:val="000000"/>
                <w:sz w:val="24"/>
                <w:szCs w:val="24"/>
                <w:lang w:val="ka-GE"/>
              </w:rPr>
            </w:pPr>
            <w:r>
              <w:rPr>
                <w:rFonts w:ascii="Sylfaen" w:hAnsi="Sylfaen"/>
                <w:color w:val="000000"/>
                <w:szCs w:val="24"/>
                <w:lang w:val="ka-GE"/>
              </w:rPr>
              <w:t xml:space="preserve">2. </w:t>
            </w:r>
            <w:r w:rsidRPr="00280877">
              <w:rPr>
                <w:rFonts w:ascii="Sylfaen" w:hAnsi="Sylfaen"/>
                <w:color w:val="000000"/>
                <w:szCs w:val="24"/>
                <w:lang w:val="ka-GE"/>
              </w:rPr>
              <w:t xml:space="preserve">საქართველოს საგადასახადო კოდექსის 309-ე მუხლის მე-16 ნაწილის </w:t>
            </w:r>
            <w:r>
              <w:rPr>
                <w:rFonts w:ascii="Sylfaen" w:hAnsi="Sylfaen"/>
                <w:color w:val="000000"/>
                <w:szCs w:val="24"/>
                <w:lang w:val="ka-GE"/>
              </w:rPr>
              <w:t xml:space="preserve">მეორე წინადადების ის ნორმატიული შინაარსი, რომლის მიხედვითაც </w:t>
            </w:r>
            <w:r w:rsidRPr="00AD64CF">
              <w:rPr>
                <w:rFonts w:ascii="Sylfaen" w:hAnsi="Sylfaen"/>
                <w:color w:val="000000"/>
                <w:szCs w:val="24"/>
                <w:lang w:val="ka-GE"/>
              </w:rPr>
              <w:t>დეკლარაციის წარდგენისა და შესაბამისი გადასახადის გადახდის ვადად განისაზღვრა არაუგვიანეს საანგარიშო თვის მომდევნო თვის 15 რიცხვი</w:t>
            </w:r>
            <w:r>
              <w:rPr>
                <w:rFonts w:ascii="Sylfaen" w:hAnsi="Sylfaen"/>
                <w:color w:val="000000"/>
                <w:szCs w:val="24"/>
                <w:lang w:val="ka-GE"/>
              </w:rPr>
              <w:t>.</w:t>
            </w:r>
          </w:p>
        </w:tc>
      </w:tr>
    </w:tbl>
    <w:p w14:paraId="73FCCF75" w14:textId="77777777" w:rsidR="00743FBC" w:rsidRDefault="00743FBC" w:rsidP="00BA7026">
      <w:pPr>
        <w:rPr>
          <w:rFonts w:ascii="Sylfaen" w:hAnsi="Sylfaen"/>
          <w:lang w:val="ka-GE"/>
        </w:rPr>
      </w:pPr>
    </w:p>
    <w:p w14:paraId="44AFAF31" w14:textId="77777777"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5236"/>
        <w:gridCol w:w="5230"/>
      </w:tblGrid>
      <w:tr w:rsidR="00806B52" w:rsidRPr="000C0133" w14:paraId="267F7B40" w14:textId="77777777" w:rsidTr="0021350F">
        <w:tc>
          <w:tcPr>
            <w:tcW w:w="10466" w:type="dxa"/>
            <w:gridSpan w:val="2"/>
            <w:tcBorders>
              <w:left w:val="nil"/>
              <w:right w:val="nil"/>
            </w:tcBorders>
            <w:shd w:val="clear" w:color="auto" w:fill="D9D9D9"/>
          </w:tcPr>
          <w:p w14:paraId="22E0D606" w14:textId="77777777"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14:paraId="5E85E1D8" w14:textId="77777777" w:rsidTr="0021350F">
        <w:tc>
          <w:tcPr>
            <w:tcW w:w="10466" w:type="dxa"/>
            <w:gridSpan w:val="2"/>
          </w:tcPr>
          <w:p w14:paraId="03A7FC47" w14:textId="77777777" w:rsidR="00743FBC" w:rsidRPr="00743FBC" w:rsidRDefault="00743FBC" w:rsidP="000C0133">
            <w:pPr>
              <w:spacing w:after="0" w:line="240" w:lineRule="auto"/>
              <w:rPr>
                <w:color w:val="000000"/>
                <w:sz w:val="12"/>
                <w:szCs w:val="12"/>
              </w:rPr>
            </w:pPr>
          </w:p>
        </w:tc>
      </w:tr>
      <w:tr w:rsidR="00806B52" w:rsidRPr="000C0133" w14:paraId="1FFF1321" w14:textId="77777777" w:rsidTr="0021350F">
        <w:tc>
          <w:tcPr>
            <w:tcW w:w="10466" w:type="dxa"/>
            <w:gridSpan w:val="2"/>
            <w:tcBorders>
              <w:left w:val="nil"/>
              <w:right w:val="nil"/>
            </w:tcBorders>
            <w:shd w:val="clear" w:color="auto" w:fill="D9D9D9"/>
          </w:tcPr>
          <w:p w14:paraId="51360232" w14:textId="77777777" w:rsidR="00806B52" w:rsidRPr="00050B91" w:rsidRDefault="00806B52" w:rsidP="004020CF">
            <w:pPr>
              <w:spacing w:after="0" w:line="240" w:lineRule="auto"/>
              <w:jc w:val="both"/>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14:paraId="6718DCA8" w14:textId="77777777" w:rsidTr="0021350F">
        <w:tc>
          <w:tcPr>
            <w:tcW w:w="10466" w:type="dxa"/>
            <w:gridSpan w:val="2"/>
          </w:tcPr>
          <w:p w14:paraId="178DA019" w14:textId="3555AC16" w:rsidR="00A31B9D" w:rsidRPr="00511425" w:rsidRDefault="00A31B9D" w:rsidP="000C0133">
            <w:pPr>
              <w:spacing w:after="0" w:line="240" w:lineRule="auto"/>
              <w:rPr>
                <w:rFonts w:ascii="Sylfaen" w:hAnsi="Sylfaen"/>
                <w:b/>
                <w:color w:val="000000"/>
                <w:sz w:val="24"/>
                <w:szCs w:val="18"/>
                <w:lang w:val="ka-GE"/>
              </w:rPr>
            </w:pPr>
            <w:permStart w:id="416824521" w:edGrp="everyone"/>
            <w:r>
              <w:rPr>
                <w:rFonts w:ascii="Sylfaen" w:hAnsi="Sylfaen"/>
                <w:color w:val="000000"/>
                <w:sz w:val="18"/>
                <w:szCs w:val="18"/>
                <w:lang w:val="ka-GE"/>
              </w:rPr>
              <w:t xml:space="preserve"> </w:t>
            </w:r>
            <w:r w:rsidR="00C905F0" w:rsidRPr="00511425">
              <w:rPr>
                <w:rFonts w:ascii="Sylfaen" w:hAnsi="Sylfaen"/>
                <w:b/>
                <w:color w:val="000000"/>
                <w:sz w:val="24"/>
                <w:szCs w:val="18"/>
                <w:lang w:val="ka-GE"/>
              </w:rPr>
              <w:t>საქართველოს კონსტიტუციის მ</w:t>
            </w:r>
            <w:r w:rsidRPr="00511425">
              <w:rPr>
                <w:rFonts w:ascii="Sylfaen" w:hAnsi="Sylfaen"/>
                <w:b/>
                <w:color w:val="000000"/>
                <w:sz w:val="24"/>
                <w:szCs w:val="18"/>
                <w:lang w:val="ka-GE"/>
              </w:rPr>
              <w:t xml:space="preserve">უხლი 19. </w:t>
            </w:r>
            <w:r w:rsidR="009C5E9C" w:rsidRPr="00511425">
              <w:rPr>
                <w:rFonts w:ascii="Sylfaen" w:hAnsi="Sylfaen"/>
                <w:b/>
                <w:color w:val="000000"/>
                <w:sz w:val="24"/>
                <w:szCs w:val="18"/>
                <w:lang w:val="ka-GE"/>
              </w:rPr>
              <w:t>პუნქტი</w:t>
            </w:r>
            <w:r w:rsidRPr="00511425">
              <w:rPr>
                <w:rFonts w:ascii="Sylfaen" w:hAnsi="Sylfaen"/>
                <w:b/>
                <w:color w:val="000000"/>
                <w:sz w:val="24"/>
                <w:szCs w:val="18"/>
                <w:lang w:val="ka-GE"/>
              </w:rPr>
              <w:t xml:space="preserve"> 1</w:t>
            </w:r>
            <w:r w:rsidR="009C5E9C" w:rsidRPr="00511425">
              <w:rPr>
                <w:rFonts w:ascii="Sylfaen" w:hAnsi="Sylfaen"/>
                <w:b/>
                <w:color w:val="000000"/>
                <w:sz w:val="24"/>
                <w:szCs w:val="18"/>
                <w:lang w:val="ka-GE"/>
              </w:rPr>
              <w:t>:</w:t>
            </w:r>
          </w:p>
          <w:p w14:paraId="2F43A105" w14:textId="77777777" w:rsidR="00A31B9D" w:rsidRPr="00C00139" w:rsidRDefault="00A31B9D" w:rsidP="004020CF">
            <w:pPr>
              <w:spacing w:after="0" w:line="240" w:lineRule="auto"/>
              <w:jc w:val="both"/>
              <w:rPr>
                <w:rFonts w:ascii="Sylfaen" w:hAnsi="Sylfaen"/>
                <w:color w:val="000000"/>
                <w:sz w:val="24"/>
                <w:szCs w:val="18"/>
                <w:lang w:val="ka-GE"/>
              </w:rPr>
            </w:pPr>
            <w:r w:rsidRPr="00C00139">
              <w:rPr>
                <w:rFonts w:ascii="Sylfaen" w:hAnsi="Sylfaen"/>
                <w:color w:val="000000"/>
                <w:sz w:val="24"/>
                <w:szCs w:val="18"/>
                <w:lang w:val="ka-GE"/>
              </w:rPr>
              <w:t>„საკუთრებისა და მემკვიდრეობის უფლება აღიარებული და უზრუნველყოფილია</w:t>
            </w:r>
            <w:bookmarkStart w:id="0" w:name="_GoBack"/>
            <w:bookmarkEnd w:id="0"/>
            <w:r w:rsidRPr="00C00139">
              <w:rPr>
                <w:rFonts w:ascii="Sylfaen" w:hAnsi="Sylfaen"/>
                <w:color w:val="000000"/>
                <w:sz w:val="24"/>
                <w:szCs w:val="18"/>
                <w:lang w:val="ka-GE"/>
              </w:rPr>
              <w:t>.“</w:t>
            </w:r>
          </w:p>
          <w:p w14:paraId="74720B95" w14:textId="3FE7A946" w:rsidR="00483107" w:rsidRPr="00511425" w:rsidRDefault="00483107" w:rsidP="00483107">
            <w:pPr>
              <w:spacing w:after="0" w:line="240" w:lineRule="auto"/>
              <w:jc w:val="both"/>
              <w:rPr>
                <w:rFonts w:ascii="Sylfaen" w:hAnsi="Sylfaen"/>
                <w:b/>
                <w:sz w:val="24"/>
                <w:shd w:val="clear" w:color="auto" w:fill="EAEAEA"/>
                <w:lang w:val="ka-GE"/>
              </w:rPr>
            </w:pPr>
            <w:r w:rsidRPr="00511425">
              <w:rPr>
                <w:rFonts w:ascii="Sylfaen" w:hAnsi="Sylfaen"/>
                <w:b/>
                <w:sz w:val="24"/>
                <w:shd w:val="clear" w:color="auto" w:fill="EAEAEA"/>
                <w:lang w:val="ka-GE"/>
              </w:rPr>
              <w:t>საქართველოს კონსტიტუციის მუხლი</w:t>
            </w:r>
            <w:r w:rsidR="009C5E9C" w:rsidRPr="00511425">
              <w:rPr>
                <w:rFonts w:ascii="Sylfaen" w:hAnsi="Sylfaen"/>
                <w:b/>
                <w:sz w:val="24"/>
                <w:shd w:val="clear" w:color="auto" w:fill="EAEAEA"/>
                <w:lang w:val="ka-GE"/>
              </w:rPr>
              <w:t xml:space="preserve"> 19. </w:t>
            </w:r>
            <w:r w:rsidRPr="00511425">
              <w:rPr>
                <w:rFonts w:ascii="Sylfaen" w:hAnsi="Sylfaen"/>
                <w:b/>
                <w:sz w:val="24"/>
                <w:shd w:val="clear" w:color="auto" w:fill="EAEAEA"/>
                <w:lang w:val="ka-GE"/>
              </w:rPr>
              <w:t xml:space="preserve"> </w:t>
            </w:r>
            <w:r w:rsidR="009C5E9C" w:rsidRPr="00511425">
              <w:rPr>
                <w:rFonts w:ascii="Sylfaen" w:hAnsi="Sylfaen"/>
                <w:b/>
                <w:sz w:val="24"/>
                <w:shd w:val="clear" w:color="auto" w:fill="EAEAEA"/>
                <w:lang w:val="ka-GE"/>
              </w:rPr>
              <w:t>პუნქტი 2:</w:t>
            </w:r>
            <w:r w:rsidRPr="00511425">
              <w:rPr>
                <w:rFonts w:ascii="Sylfaen" w:hAnsi="Sylfaen"/>
                <w:b/>
                <w:sz w:val="24"/>
                <w:shd w:val="clear" w:color="auto" w:fill="EAEAEA"/>
                <w:lang w:val="ka-GE"/>
              </w:rPr>
              <w:t xml:space="preserve"> </w:t>
            </w:r>
          </w:p>
          <w:p w14:paraId="0A55B287" w14:textId="77777777" w:rsidR="00483107" w:rsidRPr="00AE009F" w:rsidRDefault="00483107" w:rsidP="00483107">
            <w:pPr>
              <w:spacing w:after="0" w:line="240" w:lineRule="auto"/>
              <w:jc w:val="both"/>
              <w:rPr>
                <w:rFonts w:ascii="Sylfaen" w:hAnsi="Sylfaen"/>
                <w:sz w:val="20"/>
                <w:szCs w:val="18"/>
                <w:lang w:val="ka-GE"/>
              </w:rPr>
            </w:pPr>
            <w:r w:rsidRPr="00AE009F">
              <w:rPr>
                <w:rFonts w:ascii="Sylfaen" w:hAnsi="Sylfaen" w:cs="Sylfaen"/>
                <w:sz w:val="24"/>
                <w:shd w:val="clear" w:color="auto" w:fill="EAEAEA"/>
                <w:lang w:val="ka-GE"/>
              </w:rPr>
              <w:t>საჯარო</w:t>
            </w:r>
            <w:r w:rsidRPr="00AE009F">
              <w:rPr>
                <w:rFonts w:ascii="Sylfaen" w:hAnsi="Sylfaen"/>
                <w:sz w:val="24"/>
                <w:shd w:val="clear" w:color="auto" w:fill="EAEAEA"/>
                <w:lang w:val="ka-GE"/>
              </w:rPr>
              <w:t xml:space="preserve"> </w:t>
            </w:r>
            <w:r w:rsidRPr="00AE009F">
              <w:rPr>
                <w:rFonts w:ascii="Sylfaen" w:hAnsi="Sylfaen" w:cs="Sylfaen"/>
                <w:sz w:val="24"/>
                <w:shd w:val="clear" w:color="auto" w:fill="EAEAEA"/>
                <w:lang w:val="ka-GE"/>
              </w:rPr>
              <w:t>ინტერესებისათვის</w:t>
            </w:r>
            <w:r w:rsidRPr="00AE009F">
              <w:rPr>
                <w:rFonts w:ascii="Sylfaen" w:hAnsi="Sylfaen"/>
                <w:sz w:val="24"/>
                <w:shd w:val="clear" w:color="auto" w:fill="EAEAEA"/>
                <w:lang w:val="ka-GE"/>
              </w:rPr>
              <w:t xml:space="preserve"> </w:t>
            </w:r>
            <w:r w:rsidRPr="00AE009F">
              <w:rPr>
                <w:rFonts w:ascii="Sylfaen" w:hAnsi="Sylfaen" w:cs="Sylfaen"/>
                <w:sz w:val="24"/>
                <w:shd w:val="clear" w:color="auto" w:fill="EAEAEA"/>
                <w:lang w:val="ka-GE"/>
              </w:rPr>
              <w:t>დასაშვებია</w:t>
            </w:r>
            <w:r w:rsidRPr="00AE009F">
              <w:rPr>
                <w:rFonts w:ascii="Sylfaen" w:hAnsi="Sylfaen"/>
                <w:sz w:val="24"/>
                <w:shd w:val="clear" w:color="auto" w:fill="EAEAEA"/>
                <w:lang w:val="ka-GE"/>
              </w:rPr>
              <w:t xml:space="preserve"> </w:t>
            </w:r>
            <w:r w:rsidRPr="00AE009F">
              <w:rPr>
                <w:rFonts w:ascii="Sylfaen" w:hAnsi="Sylfaen" w:cs="Sylfaen"/>
                <w:sz w:val="24"/>
                <w:shd w:val="clear" w:color="auto" w:fill="EAEAEA"/>
                <w:lang w:val="ka-GE"/>
              </w:rPr>
              <w:t>ამ</w:t>
            </w:r>
            <w:r w:rsidRPr="00AE009F">
              <w:rPr>
                <w:rFonts w:ascii="Sylfaen" w:hAnsi="Sylfaen"/>
                <w:sz w:val="24"/>
                <w:shd w:val="clear" w:color="auto" w:fill="EAEAEA"/>
                <w:lang w:val="ka-GE"/>
              </w:rPr>
              <w:t xml:space="preserve"> </w:t>
            </w:r>
            <w:r w:rsidRPr="00AE009F">
              <w:rPr>
                <w:rFonts w:ascii="Sylfaen" w:hAnsi="Sylfaen" w:cs="Sylfaen"/>
                <w:sz w:val="24"/>
                <w:shd w:val="clear" w:color="auto" w:fill="EAEAEA"/>
                <w:lang w:val="ka-GE"/>
              </w:rPr>
              <w:t>უფლების</w:t>
            </w:r>
            <w:r w:rsidRPr="00AE009F">
              <w:rPr>
                <w:rFonts w:ascii="Sylfaen" w:hAnsi="Sylfaen"/>
                <w:sz w:val="24"/>
                <w:shd w:val="clear" w:color="auto" w:fill="EAEAEA"/>
                <w:lang w:val="ka-GE"/>
              </w:rPr>
              <w:t xml:space="preserve"> </w:t>
            </w:r>
            <w:r w:rsidRPr="00AE009F">
              <w:rPr>
                <w:rFonts w:ascii="Sylfaen" w:hAnsi="Sylfaen" w:cs="Sylfaen"/>
                <w:sz w:val="24"/>
                <w:shd w:val="clear" w:color="auto" w:fill="EAEAEA"/>
                <w:lang w:val="ka-GE"/>
              </w:rPr>
              <w:t>შეზღუდვა</w:t>
            </w:r>
            <w:r w:rsidRPr="00AE009F">
              <w:rPr>
                <w:rFonts w:ascii="Sylfaen" w:hAnsi="Sylfaen"/>
                <w:sz w:val="24"/>
                <w:shd w:val="clear" w:color="auto" w:fill="EAEAEA"/>
                <w:lang w:val="ka-GE"/>
              </w:rPr>
              <w:t xml:space="preserve"> </w:t>
            </w:r>
            <w:r w:rsidRPr="00AE009F">
              <w:rPr>
                <w:rFonts w:ascii="Sylfaen" w:hAnsi="Sylfaen" w:cs="Sylfaen"/>
                <w:sz w:val="24"/>
                <w:shd w:val="clear" w:color="auto" w:fill="EAEAEA"/>
                <w:lang w:val="ka-GE"/>
              </w:rPr>
              <w:t>კანონით</w:t>
            </w:r>
            <w:r w:rsidRPr="00AE009F">
              <w:rPr>
                <w:rFonts w:ascii="Sylfaen" w:hAnsi="Sylfaen"/>
                <w:sz w:val="24"/>
                <w:shd w:val="clear" w:color="auto" w:fill="EAEAEA"/>
                <w:lang w:val="ka-GE"/>
              </w:rPr>
              <w:t xml:space="preserve"> </w:t>
            </w:r>
            <w:r w:rsidRPr="00AE009F">
              <w:rPr>
                <w:rFonts w:ascii="Sylfaen" w:hAnsi="Sylfaen" w:cs="Sylfaen"/>
                <w:sz w:val="24"/>
                <w:shd w:val="clear" w:color="auto" w:fill="EAEAEA"/>
                <w:lang w:val="ka-GE"/>
              </w:rPr>
              <w:t>განსაზღვრულ</w:t>
            </w:r>
            <w:r w:rsidRPr="00AE009F">
              <w:rPr>
                <w:rFonts w:ascii="Sylfaen" w:hAnsi="Sylfaen"/>
                <w:sz w:val="24"/>
                <w:shd w:val="clear" w:color="auto" w:fill="EAEAEA"/>
                <w:lang w:val="ka-GE"/>
              </w:rPr>
              <w:t xml:space="preserve"> </w:t>
            </w:r>
            <w:r w:rsidRPr="00AE009F">
              <w:rPr>
                <w:rFonts w:ascii="Sylfaen" w:hAnsi="Sylfaen" w:cs="Sylfaen"/>
                <w:sz w:val="24"/>
                <w:shd w:val="clear" w:color="auto" w:fill="EAEAEA"/>
                <w:lang w:val="ka-GE"/>
              </w:rPr>
              <w:t>შემთხვევებში</w:t>
            </w:r>
            <w:r w:rsidRPr="00AE009F">
              <w:rPr>
                <w:rFonts w:ascii="Sylfaen" w:hAnsi="Sylfaen"/>
                <w:sz w:val="24"/>
                <w:shd w:val="clear" w:color="auto" w:fill="EAEAEA"/>
                <w:lang w:val="ka-GE"/>
              </w:rPr>
              <w:t xml:space="preserve"> </w:t>
            </w:r>
            <w:r w:rsidRPr="00AE009F">
              <w:rPr>
                <w:rFonts w:ascii="Sylfaen" w:hAnsi="Sylfaen" w:cs="Sylfaen"/>
                <w:sz w:val="24"/>
                <w:shd w:val="clear" w:color="auto" w:fill="EAEAEA"/>
                <w:lang w:val="ka-GE"/>
              </w:rPr>
              <w:t>და</w:t>
            </w:r>
            <w:r w:rsidRPr="00AE009F">
              <w:rPr>
                <w:rFonts w:ascii="Sylfaen" w:hAnsi="Sylfaen"/>
                <w:sz w:val="24"/>
                <w:shd w:val="clear" w:color="auto" w:fill="EAEAEA"/>
                <w:lang w:val="ka-GE"/>
              </w:rPr>
              <w:t xml:space="preserve"> </w:t>
            </w:r>
            <w:r w:rsidRPr="00AE009F">
              <w:rPr>
                <w:rFonts w:ascii="Sylfaen" w:hAnsi="Sylfaen" w:cs="Sylfaen"/>
                <w:sz w:val="24"/>
                <w:shd w:val="clear" w:color="auto" w:fill="EAEAEA"/>
                <w:lang w:val="ka-GE"/>
              </w:rPr>
              <w:t>დადგენილი</w:t>
            </w:r>
            <w:r w:rsidRPr="00AE009F">
              <w:rPr>
                <w:rFonts w:ascii="Sylfaen" w:hAnsi="Sylfaen"/>
                <w:sz w:val="24"/>
                <w:shd w:val="clear" w:color="auto" w:fill="EAEAEA"/>
                <w:lang w:val="ka-GE"/>
              </w:rPr>
              <w:t xml:space="preserve"> </w:t>
            </w:r>
            <w:r w:rsidRPr="00AE009F">
              <w:rPr>
                <w:rFonts w:ascii="Sylfaen" w:hAnsi="Sylfaen" w:cs="Sylfaen"/>
                <w:sz w:val="24"/>
                <w:shd w:val="clear" w:color="auto" w:fill="EAEAEA"/>
                <w:lang w:val="ka-GE"/>
              </w:rPr>
              <w:t>წესით</w:t>
            </w:r>
            <w:r w:rsidRPr="00AE009F">
              <w:rPr>
                <w:rFonts w:ascii="Sylfaen" w:hAnsi="Sylfaen"/>
                <w:sz w:val="24"/>
                <w:shd w:val="clear" w:color="auto" w:fill="EAEAEA"/>
                <w:lang w:val="ka-GE"/>
              </w:rPr>
              <w:t xml:space="preserve">. </w:t>
            </w:r>
          </w:p>
          <w:p w14:paraId="508510A9" w14:textId="77777777" w:rsidR="00A31B9D" w:rsidRPr="00C00139" w:rsidRDefault="00A31B9D" w:rsidP="000C0133">
            <w:pPr>
              <w:spacing w:after="0" w:line="240" w:lineRule="auto"/>
              <w:rPr>
                <w:rFonts w:ascii="Sylfaen" w:hAnsi="Sylfaen"/>
                <w:color w:val="000000"/>
                <w:sz w:val="24"/>
                <w:szCs w:val="18"/>
                <w:lang w:val="ka-GE"/>
              </w:rPr>
            </w:pPr>
          </w:p>
          <w:p w14:paraId="1BDD070D" w14:textId="443CB998" w:rsidR="00A31B9D" w:rsidRPr="00511425" w:rsidRDefault="00A31B9D" w:rsidP="00292DBC">
            <w:pPr>
              <w:spacing w:after="0" w:line="240" w:lineRule="auto"/>
              <w:jc w:val="both"/>
              <w:rPr>
                <w:rFonts w:ascii="Sylfaen" w:hAnsi="Sylfaen"/>
                <w:b/>
                <w:color w:val="000000"/>
                <w:sz w:val="24"/>
                <w:szCs w:val="18"/>
                <w:lang w:val="ka-GE"/>
              </w:rPr>
            </w:pPr>
            <w:r w:rsidRPr="00511425">
              <w:rPr>
                <w:rFonts w:ascii="Sylfaen" w:hAnsi="Sylfaen"/>
                <w:b/>
                <w:color w:val="000000"/>
                <w:sz w:val="24"/>
                <w:szCs w:val="18"/>
                <w:lang w:val="ka-GE"/>
              </w:rPr>
              <w:t>საქართველოს კონსტიტუციაში ცვლილების შეტანის შესახებ საქართველოს კონსტიტუციური კანონის (1324-რს)</w:t>
            </w:r>
            <w:r w:rsidR="00D615EB">
              <w:rPr>
                <w:rFonts w:ascii="Sylfaen" w:hAnsi="Sylfaen"/>
                <w:b/>
                <w:color w:val="000000"/>
                <w:sz w:val="24"/>
                <w:szCs w:val="18"/>
                <w:lang w:val="ka-GE"/>
              </w:rPr>
              <w:t xml:space="preserve"> (მიღების თარიღი: </w:t>
            </w:r>
            <w:r w:rsidR="00D615EB" w:rsidRPr="00D615EB">
              <w:rPr>
                <w:rFonts w:ascii="Sylfaen" w:hAnsi="Sylfaen"/>
                <w:b/>
                <w:color w:val="000000"/>
                <w:sz w:val="24"/>
                <w:szCs w:val="18"/>
                <w:lang w:val="ka-GE"/>
              </w:rPr>
              <w:t>13/10/2017</w:t>
            </w:r>
            <w:r w:rsidR="00D615EB">
              <w:rPr>
                <w:rFonts w:ascii="Sylfaen" w:hAnsi="Sylfaen"/>
                <w:b/>
                <w:color w:val="000000"/>
                <w:sz w:val="24"/>
                <w:szCs w:val="18"/>
                <w:lang w:val="ka-GE"/>
              </w:rPr>
              <w:t>)</w:t>
            </w:r>
            <w:r w:rsidRPr="00511425">
              <w:rPr>
                <w:rFonts w:ascii="Sylfaen" w:hAnsi="Sylfaen"/>
                <w:b/>
                <w:color w:val="000000"/>
                <w:sz w:val="24"/>
                <w:szCs w:val="18"/>
                <w:lang w:val="ka-GE"/>
              </w:rPr>
              <w:t xml:space="preserve"> მე-2 მუხლის მე-6 პუნქტი.</w:t>
            </w:r>
          </w:p>
          <w:p w14:paraId="09644788" w14:textId="77777777" w:rsidR="00806B52" w:rsidRPr="000C0133" w:rsidRDefault="00A31B9D" w:rsidP="004020CF">
            <w:pPr>
              <w:spacing w:after="0" w:line="240" w:lineRule="auto"/>
              <w:jc w:val="both"/>
              <w:rPr>
                <w:rFonts w:ascii="Sylfaen" w:hAnsi="Sylfaen"/>
                <w:color w:val="000000"/>
                <w:sz w:val="18"/>
                <w:szCs w:val="18"/>
                <w:lang w:val="ka-GE"/>
              </w:rPr>
            </w:pPr>
            <w:r w:rsidRPr="00C00139">
              <w:rPr>
                <w:rFonts w:ascii="Sylfaen" w:hAnsi="Sylfaen"/>
                <w:color w:val="000000"/>
                <w:sz w:val="24"/>
                <w:szCs w:val="18"/>
                <w:lang w:val="ka-GE"/>
              </w:rPr>
              <w:t xml:space="preserve">„ამ კანონის ამოქმედებიდან 12 წლის განმავლობაში საერთო-სახელმწიფოებრივი გადასახადის ახალი სახის შემოღება, გარდა აქციზისა, ან საერთო-სახელმწიფოებრივი გადასახადის სახის მიხედვით არსებული განაკვეთის ზედა ზღვრის გაზრდა შესაძლებელია მხოლოდ რეფერენდუმის გზით, გარდა ორგანული კანონით გათვალისწინებული შემთხვევებისა. რეფერენდუმის დანიშვნის ინიციირების უფლება აქვს მხოლოდ საქართველოს მთავრობას. საერთო-სახელმწიფოებრივი გადასახადის ახალი სახის შემოღებად ან ზღვრული განაკვეთის გაზრდად არ ჩაითვლება გადასახადის შემოღება ან ცვლილება, რომელიც არსებული გადასახადის ალტერნატივაა ან ანაცვლებს მას და ამავე დროს არ ზრდის საგადასახადო ტვირთს. საერთო-სახელმწიფოებრივი გადასახადის ახალი სახის შემოღებად ან ზღვრული განაკვეთის გაზრდად არ ჩაითვლება აგრეთვე გადასახადის სახის მიხედვით არსებული ზღვრული განაკვეთის ფარგლებში გადასახადის განაკვეთის ცვლილება. საპენსიო და სადაზღვევო შენატანები რეგულირდება კანონით და ისინი არ წარმოადგენს გადასახადებსა და მოსაკრებლებს.“       </w:t>
            </w:r>
            <w:permEnd w:id="416824521"/>
          </w:p>
        </w:tc>
      </w:tr>
      <w:tr w:rsidR="00806B52" w:rsidRPr="000C0133" w14:paraId="13706606" w14:textId="77777777" w:rsidTr="0021350F">
        <w:trPr>
          <w:trHeight w:val="342"/>
        </w:trPr>
        <w:tc>
          <w:tcPr>
            <w:tcW w:w="10466" w:type="dxa"/>
            <w:gridSpan w:val="2"/>
            <w:tcBorders>
              <w:left w:val="nil"/>
              <w:bottom w:val="single" w:sz="4" w:space="0" w:color="auto"/>
              <w:right w:val="nil"/>
            </w:tcBorders>
            <w:shd w:val="clear" w:color="auto" w:fill="D9D9D9"/>
          </w:tcPr>
          <w:p w14:paraId="3FD61856" w14:textId="77777777" w:rsidR="00806B52" w:rsidRPr="000C0133" w:rsidRDefault="00806B52" w:rsidP="004020CF">
            <w:pPr>
              <w:spacing w:after="0" w:line="240" w:lineRule="auto"/>
              <w:jc w:val="both"/>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af0"/>
                <w:rFonts w:ascii="Sylfaen" w:hAnsi="Sylfaen"/>
                <w:b/>
                <w:color w:val="548DD4"/>
                <w:sz w:val="26"/>
                <w:szCs w:val="26"/>
                <w:lang w:val="ka-GE"/>
              </w:rPr>
              <w:footnoteReference w:customMarkFollows="1" w:id="2"/>
              <w:t>შენიშვნა 2</w:t>
            </w:r>
          </w:p>
        </w:tc>
      </w:tr>
      <w:tr w:rsidR="00806B52" w:rsidRPr="000C0133" w14:paraId="783BF440" w14:textId="77777777" w:rsidTr="0021350F">
        <w:tc>
          <w:tcPr>
            <w:tcW w:w="5236" w:type="dxa"/>
            <w:tcBorders>
              <w:top w:val="single" w:sz="4" w:space="0" w:color="auto"/>
              <w:left w:val="single" w:sz="4" w:space="0" w:color="auto"/>
              <w:bottom w:val="single" w:sz="4" w:space="0" w:color="auto"/>
              <w:right w:val="single" w:sz="4" w:space="0" w:color="auto"/>
            </w:tcBorders>
            <w:shd w:val="clear" w:color="auto" w:fill="FFFFFF"/>
          </w:tcPr>
          <w:p w14:paraId="5A06B24B" w14:textId="77777777"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230" w:type="dxa"/>
            <w:tcBorders>
              <w:top w:val="single" w:sz="4" w:space="0" w:color="auto"/>
              <w:left w:val="single" w:sz="4" w:space="0" w:color="auto"/>
              <w:bottom w:val="single" w:sz="4" w:space="0" w:color="auto"/>
              <w:right w:val="single" w:sz="4" w:space="0" w:color="auto"/>
            </w:tcBorders>
            <w:shd w:val="clear" w:color="auto" w:fill="FFFFFF"/>
          </w:tcPr>
          <w:p w14:paraId="4DF2D757" w14:textId="77777777"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14:paraId="54854E29" w14:textId="77777777" w:rsidTr="0021350F">
        <w:trPr>
          <w:trHeight w:val="63"/>
        </w:trPr>
        <w:tc>
          <w:tcPr>
            <w:tcW w:w="5236" w:type="dxa"/>
            <w:tcBorders>
              <w:top w:val="single" w:sz="4" w:space="0" w:color="auto"/>
              <w:left w:val="single" w:sz="4" w:space="0" w:color="auto"/>
              <w:bottom w:val="single" w:sz="4" w:space="0" w:color="auto"/>
              <w:right w:val="single" w:sz="4" w:space="0" w:color="auto"/>
            </w:tcBorders>
            <w:shd w:val="clear" w:color="auto" w:fill="FFFFFF"/>
          </w:tcPr>
          <w:p w14:paraId="468599A1" w14:textId="76CFE848" w:rsidR="002B5099" w:rsidRPr="00A92BFC" w:rsidRDefault="0028337D" w:rsidP="002B5099">
            <w:pPr>
              <w:spacing w:after="0" w:line="240" w:lineRule="auto"/>
              <w:jc w:val="both"/>
              <w:rPr>
                <w:rFonts w:ascii="Sylfaen" w:hAnsi="Sylfaen"/>
                <w:sz w:val="24"/>
                <w:shd w:val="clear" w:color="auto" w:fill="EAEAEA"/>
                <w:lang w:val="ka-GE"/>
              </w:rPr>
            </w:pPr>
            <w:permStart w:id="147656971" w:edGrp="everyone"/>
            <w:r w:rsidRPr="002B5099">
              <w:rPr>
                <w:rFonts w:ascii="Sylfaen" w:hAnsi="Sylfaen"/>
                <w:color w:val="000000"/>
                <w:szCs w:val="24"/>
                <w:lang w:val="ka-GE"/>
              </w:rPr>
              <w:t xml:space="preserve"> </w:t>
            </w:r>
            <w:r w:rsidR="00AB6AED" w:rsidRPr="00AB6AED">
              <w:rPr>
                <w:rFonts w:ascii="Sylfaen" w:hAnsi="Sylfaen"/>
                <w:sz w:val="24"/>
                <w:shd w:val="clear" w:color="auto" w:fill="EAEAEA"/>
                <w:lang w:val="ka-GE"/>
              </w:rPr>
              <w:t>საქართველოს საგადასახადო კოდექსის 309-ე მუხლის მე-16 ნაწილის პირველი წინადადების ის ნორმატიული შინაარსი, რომლის მიხედვითაც ტოტალიზატორის სისტემურ-ელექტრონული ფორმით მოწყობის შემთხვევაში პირისთვის საშემოსავლო/მოგების გადასახადით დაბეგვრის განაკვეთი აღნიშნული საქმიანობის ნაწილში 5%-იდან 7%-მდე გაიზარდა.</w:t>
            </w:r>
          </w:p>
          <w:p w14:paraId="1E25BA3D" w14:textId="340FF823" w:rsidR="00A92BFC" w:rsidRDefault="00A92BFC" w:rsidP="002B5099">
            <w:pPr>
              <w:spacing w:after="0" w:line="240" w:lineRule="auto"/>
              <w:jc w:val="both"/>
              <w:rPr>
                <w:rFonts w:ascii="Sylfaen" w:hAnsi="Sylfaen"/>
                <w:sz w:val="24"/>
                <w:shd w:val="clear" w:color="auto" w:fill="EAEAEA"/>
                <w:lang w:val="ka-GE"/>
              </w:rPr>
            </w:pPr>
          </w:p>
          <w:p w14:paraId="63AF26BD" w14:textId="77777777" w:rsidR="00A92BFC" w:rsidRDefault="00A92BFC" w:rsidP="002B5099">
            <w:pPr>
              <w:spacing w:after="0" w:line="240" w:lineRule="auto"/>
              <w:jc w:val="both"/>
              <w:rPr>
                <w:rFonts w:ascii="Sylfaen" w:hAnsi="Sylfaen"/>
                <w:sz w:val="24"/>
                <w:shd w:val="clear" w:color="auto" w:fill="EAEAEA"/>
                <w:lang w:val="ka-GE"/>
              </w:rPr>
            </w:pPr>
          </w:p>
          <w:p w14:paraId="103D209B" w14:textId="054E0BC2" w:rsidR="00806B52" w:rsidRPr="00743FBC" w:rsidRDefault="002B5099" w:rsidP="002B5099">
            <w:pPr>
              <w:spacing w:after="0" w:line="240" w:lineRule="auto"/>
              <w:jc w:val="both"/>
              <w:rPr>
                <w:rFonts w:ascii="Sylfaen" w:hAnsi="Sylfaen"/>
                <w:color w:val="000000"/>
                <w:sz w:val="24"/>
                <w:szCs w:val="24"/>
                <w:lang w:val="ka-GE"/>
              </w:rPr>
            </w:pPr>
            <w:r w:rsidRPr="00A92BFC">
              <w:rPr>
                <w:rFonts w:ascii="Sylfaen" w:hAnsi="Sylfaen"/>
                <w:sz w:val="24"/>
                <w:shd w:val="clear" w:color="auto" w:fill="EAEAEA"/>
                <w:lang w:val="ka-GE"/>
              </w:rPr>
              <w:t xml:space="preserve">საქართველოს საგადასახადო კოდექსის 309-ე მუხლის მე-16 ნაწილის მეორე წინადადების ის ნორმატიული შინაარსი, რომლის მიხედვითაც დეკლარაციის წარდგენისა და შესაბამისი გადასახადის გადახდის ვადად </w:t>
            </w:r>
            <w:r w:rsidRPr="00A92BFC">
              <w:rPr>
                <w:rFonts w:ascii="Sylfaen" w:hAnsi="Sylfaen"/>
                <w:sz w:val="24"/>
                <w:shd w:val="clear" w:color="auto" w:fill="EAEAEA"/>
                <w:lang w:val="ka-GE"/>
              </w:rPr>
              <w:lastRenderedPageBreak/>
              <w:t>განისაზღვრა არაუგვიანეს საანგარიშო თვის მომდევნო თვის 15 რიცხვი.</w:t>
            </w:r>
            <w:permEnd w:id="147656971"/>
          </w:p>
        </w:tc>
        <w:tc>
          <w:tcPr>
            <w:tcW w:w="5230" w:type="dxa"/>
            <w:tcBorders>
              <w:top w:val="single" w:sz="4" w:space="0" w:color="auto"/>
              <w:left w:val="single" w:sz="4" w:space="0" w:color="auto"/>
              <w:bottom w:val="single" w:sz="4" w:space="0" w:color="auto"/>
              <w:right w:val="single" w:sz="4" w:space="0" w:color="auto"/>
            </w:tcBorders>
            <w:shd w:val="clear" w:color="auto" w:fill="FFFFFF"/>
          </w:tcPr>
          <w:p w14:paraId="14189894" w14:textId="77777777" w:rsidR="00FE0074" w:rsidRDefault="00FE0074" w:rsidP="004020CF">
            <w:pPr>
              <w:spacing w:after="0" w:line="240" w:lineRule="auto"/>
              <w:jc w:val="both"/>
              <w:rPr>
                <w:rFonts w:ascii="Sylfaen" w:hAnsi="Sylfaen"/>
                <w:color w:val="000000"/>
                <w:sz w:val="24"/>
                <w:szCs w:val="24"/>
                <w:lang w:val="ka-GE"/>
              </w:rPr>
            </w:pPr>
            <w:permStart w:id="205537607" w:edGrp="everyone"/>
            <w:r>
              <w:rPr>
                <w:rFonts w:ascii="Sylfaen" w:hAnsi="Sylfaen"/>
                <w:color w:val="000000"/>
                <w:sz w:val="24"/>
                <w:szCs w:val="24"/>
                <w:lang w:val="ka-GE"/>
              </w:rPr>
              <w:lastRenderedPageBreak/>
              <w:t xml:space="preserve"> საქართველოს კონსტიტუციის მე-19 მუხლის 1-ლი პუნქტი:</w:t>
            </w:r>
          </w:p>
          <w:p w14:paraId="0EA21712" w14:textId="77777777" w:rsidR="00FE0074" w:rsidRDefault="00FE0074" w:rsidP="004020CF">
            <w:pPr>
              <w:spacing w:after="0" w:line="240" w:lineRule="auto"/>
              <w:jc w:val="both"/>
              <w:rPr>
                <w:rFonts w:ascii="Sylfaen" w:hAnsi="Sylfaen"/>
                <w:color w:val="000000"/>
                <w:sz w:val="24"/>
                <w:szCs w:val="24"/>
                <w:lang w:val="ka-GE"/>
              </w:rPr>
            </w:pPr>
          </w:p>
          <w:p w14:paraId="7B5BD4F1" w14:textId="77777777" w:rsidR="001B47DB" w:rsidRDefault="00FE0074" w:rsidP="004020CF">
            <w:pPr>
              <w:spacing w:after="0" w:line="240" w:lineRule="auto"/>
              <w:jc w:val="both"/>
              <w:rPr>
                <w:rFonts w:ascii="Sylfaen" w:hAnsi="Sylfaen"/>
                <w:color w:val="000000"/>
                <w:sz w:val="24"/>
                <w:szCs w:val="24"/>
                <w:lang w:val="ka-GE"/>
              </w:rPr>
            </w:pPr>
            <w:r w:rsidRPr="00036BFC">
              <w:rPr>
                <w:rFonts w:ascii="Sylfaen" w:hAnsi="Sylfaen"/>
                <w:color w:val="000000"/>
                <w:sz w:val="24"/>
                <w:szCs w:val="24"/>
                <w:lang w:val="ka-GE"/>
              </w:rPr>
              <w:t>საკუთრებისა და მემკვიდრეობის უფლება აღიარებული და უზრუნველყოფილია.</w:t>
            </w:r>
          </w:p>
          <w:p w14:paraId="0D0525BA" w14:textId="77777777" w:rsidR="001B47DB" w:rsidRDefault="001B47DB" w:rsidP="004020CF">
            <w:pPr>
              <w:spacing w:after="0" w:line="240" w:lineRule="auto"/>
              <w:jc w:val="both"/>
              <w:rPr>
                <w:rFonts w:ascii="Sylfaen" w:hAnsi="Sylfaen"/>
                <w:color w:val="000000"/>
                <w:sz w:val="24"/>
                <w:szCs w:val="24"/>
                <w:lang w:val="ka-GE"/>
              </w:rPr>
            </w:pPr>
          </w:p>
          <w:p w14:paraId="198513EF" w14:textId="77777777" w:rsidR="00ED1256" w:rsidRDefault="00584FA2" w:rsidP="004020CF">
            <w:pPr>
              <w:spacing w:after="0" w:line="240" w:lineRule="auto"/>
              <w:jc w:val="both"/>
              <w:rPr>
                <w:rFonts w:ascii="Sylfaen" w:hAnsi="Sylfaen"/>
                <w:sz w:val="24"/>
                <w:shd w:val="clear" w:color="auto" w:fill="EAEAEA"/>
                <w:lang w:val="ka-GE"/>
              </w:rPr>
            </w:pPr>
            <w:r>
              <w:rPr>
                <w:rFonts w:ascii="Sylfaen" w:hAnsi="Sylfaen"/>
                <w:sz w:val="24"/>
                <w:shd w:val="clear" w:color="auto" w:fill="EAEAEA"/>
                <w:lang w:val="ka-GE"/>
              </w:rPr>
              <w:t xml:space="preserve">საქართველოს </w:t>
            </w:r>
            <w:r w:rsidR="001B47DB" w:rsidRPr="001B47DB">
              <w:rPr>
                <w:rFonts w:ascii="Sylfaen" w:hAnsi="Sylfaen"/>
                <w:sz w:val="24"/>
                <w:shd w:val="clear" w:color="auto" w:fill="EAEAEA"/>
                <w:lang w:val="ka-GE"/>
              </w:rPr>
              <w:t>კონსტიტუციის მე-19 მუხლის მე-2 პუნქტი</w:t>
            </w:r>
            <w:r w:rsidR="00ED1256">
              <w:rPr>
                <w:rFonts w:ascii="Sylfaen" w:hAnsi="Sylfaen"/>
                <w:sz w:val="24"/>
                <w:shd w:val="clear" w:color="auto" w:fill="EAEAEA"/>
                <w:lang w:val="ka-GE"/>
              </w:rPr>
              <w:t>:</w:t>
            </w:r>
          </w:p>
          <w:p w14:paraId="215A769E" w14:textId="77777777" w:rsidR="00ED1256" w:rsidRDefault="00ED1256" w:rsidP="004020CF">
            <w:pPr>
              <w:spacing w:after="0" w:line="240" w:lineRule="auto"/>
              <w:jc w:val="both"/>
              <w:rPr>
                <w:rFonts w:ascii="Sylfaen" w:hAnsi="Sylfaen" w:cs="Sylfaen"/>
                <w:sz w:val="24"/>
                <w:shd w:val="clear" w:color="auto" w:fill="EAEAEA"/>
              </w:rPr>
            </w:pPr>
          </w:p>
          <w:p w14:paraId="2685471E" w14:textId="77777777" w:rsidR="001B47DB" w:rsidRPr="00482434" w:rsidRDefault="001B47DB" w:rsidP="004020CF">
            <w:pPr>
              <w:spacing w:after="0" w:line="240" w:lineRule="auto"/>
              <w:jc w:val="both"/>
              <w:rPr>
                <w:rFonts w:ascii="Sylfaen" w:hAnsi="Sylfaen"/>
                <w:sz w:val="20"/>
                <w:szCs w:val="18"/>
                <w:lang w:val="ka-GE"/>
              </w:rPr>
            </w:pPr>
            <w:r w:rsidRPr="00482434">
              <w:rPr>
                <w:rFonts w:ascii="Sylfaen" w:hAnsi="Sylfaen" w:cs="Sylfaen"/>
                <w:sz w:val="24"/>
                <w:shd w:val="clear" w:color="auto" w:fill="EAEAEA"/>
                <w:lang w:val="ka-GE"/>
              </w:rPr>
              <w:t>საჯარო</w:t>
            </w:r>
            <w:r w:rsidRPr="00482434">
              <w:rPr>
                <w:rFonts w:ascii="Sylfaen" w:hAnsi="Sylfaen"/>
                <w:sz w:val="24"/>
                <w:shd w:val="clear" w:color="auto" w:fill="EAEAEA"/>
                <w:lang w:val="ka-GE"/>
              </w:rPr>
              <w:t xml:space="preserve"> </w:t>
            </w:r>
            <w:r w:rsidRPr="00482434">
              <w:rPr>
                <w:rFonts w:ascii="Sylfaen" w:hAnsi="Sylfaen" w:cs="Sylfaen"/>
                <w:sz w:val="24"/>
                <w:shd w:val="clear" w:color="auto" w:fill="EAEAEA"/>
                <w:lang w:val="ka-GE"/>
              </w:rPr>
              <w:t>ინტერესებისათვის</w:t>
            </w:r>
            <w:r w:rsidRPr="00482434">
              <w:rPr>
                <w:rFonts w:ascii="Sylfaen" w:hAnsi="Sylfaen"/>
                <w:sz w:val="24"/>
                <w:shd w:val="clear" w:color="auto" w:fill="EAEAEA"/>
                <w:lang w:val="ka-GE"/>
              </w:rPr>
              <w:t xml:space="preserve"> </w:t>
            </w:r>
            <w:r w:rsidRPr="00482434">
              <w:rPr>
                <w:rFonts w:ascii="Sylfaen" w:hAnsi="Sylfaen" w:cs="Sylfaen"/>
                <w:sz w:val="24"/>
                <w:shd w:val="clear" w:color="auto" w:fill="EAEAEA"/>
                <w:lang w:val="ka-GE"/>
              </w:rPr>
              <w:t>დასაშვებია</w:t>
            </w:r>
            <w:r w:rsidRPr="00482434">
              <w:rPr>
                <w:rFonts w:ascii="Sylfaen" w:hAnsi="Sylfaen"/>
                <w:sz w:val="24"/>
                <w:shd w:val="clear" w:color="auto" w:fill="EAEAEA"/>
                <w:lang w:val="ka-GE"/>
              </w:rPr>
              <w:t xml:space="preserve"> </w:t>
            </w:r>
            <w:r w:rsidRPr="00482434">
              <w:rPr>
                <w:rFonts w:ascii="Sylfaen" w:hAnsi="Sylfaen" w:cs="Sylfaen"/>
                <w:sz w:val="24"/>
                <w:shd w:val="clear" w:color="auto" w:fill="EAEAEA"/>
                <w:lang w:val="ka-GE"/>
              </w:rPr>
              <w:t>ამ</w:t>
            </w:r>
            <w:r w:rsidRPr="00482434">
              <w:rPr>
                <w:rFonts w:ascii="Sylfaen" w:hAnsi="Sylfaen"/>
                <w:sz w:val="24"/>
                <w:shd w:val="clear" w:color="auto" w:fill="EAEAEA"/>
                <w:lang w:val="ka-GE"/>
              </w:rPr>
              <w:t xml:space="preserve"> </w:t>
            </w:r>
            <w:r w:rsidRPr="00482434">
              <w:rPr>
                <w:rFonts w:ascii="Sylfaen" w:hAnsi="Sylfaen" w:cs="Sylfaen"/>
                <w:sz w:val="24"/>
                <w:shd w:val="clear" w:color="auto" w:fill="EAEAEA"/>
                <w:lang w:val="ka-GE"/>
              </w:rPr>
              <w:t>უფლების</w:t>
            </w:r>
            <w:r w:rsidRPr="00482434">
              <w:rPr>
                <w:rFonts w:ascii="Sylfaen" w:hAnsi="Sylfaen"/>
                <w:sz w:val="24"/>
                <w:shd w:val="clear" w:color="auto" w:fill="EAEAEA"/>
                <w:lang w:val="ka-GE"/>
              </w:rPr>
              <w:t xml:space="preserve"> </w:t>
            </w:r>
            <w:r w:rsidRPr="00482434">
              <w:rPr>
                <w:rFonts w:ascii="Sylfaen" w:hAnsi="Sylfaen" w:cs="Sylfaen"/>
                <w:sz w:val="24"/>
                <w:shd w:val="clear" w:color="auto" w:fill="EAEAEA"/>
                <w:lang w:val="ka-GE"/>
              </w:rPr>
              <w:t>შეზღუდვა</w:t>
            </w:r>
            <w:r w:rsidRPr="00482434">
              <w:rPr>
                <w:rFonts w:ascii="Sylfaen" w:hAnsi="Sylfaen"/>
                <w:sz w:val="24"/>
                <w:shd w:val="clear" w:color="auto" w:fill="EAEAEA"/>
                <w:lang w:val="ka-GE"/>
              </w:rPr>
              <w:t xml:space="preserve"> </w:t>
            </w:r>
            <w:r w:rsidRPr="00482434">
              <w:rPr>
                <w:rFonts w:ascii="Sylfaen" w:hAnsi="Sylfaen" w:cs="Sylfaen"/>
                <w:sz w:val="24"/>
                <w:shd w:val="clear" w:color="auto" w:fill="EAEAEA"/>
                <w:lang w:val="ka-GE"/>
              </w:rPr>
              <w:t>კანონით</w:t>
            </w:r>
            <w:r w:rsidRPr="00482434">
              <w:rPr>
                <w:rFonts w:ascii="Sylfaen" w:hAnsi="Sylfaen"/>
                <w:sz w:val="24"/>
                <w:shd w:val="clear" w:color="auto" w:fill="EAEAEA"/>
                <w:lang w:val="ka-GE"/>
              </w:rPr>
              <w:t xml:space="preserve"> </w:t>
            </w:r>
            <w:r w:rsidRPr="00482434">
              <w:rPr>
                <w:rFonts w:ascii="Sylfaen" w:hAnsi="Sylfaen" w:cs="Sylfaen"/>
                <w:sz w:val="24"/>
                <w:shd w:val="clear" w:color="auto" w:fill="EAEAEA"/>
                <w:lang w:val="ka-GE"/>
              </w:rPr>
              <w:t>განსაზღვრულ</w:t>
            </w:r>
            <w:r w:rsidRPr="00482434">
              <w:rPr>
                <w:rFonts w:ascii="Sylfaen" w:hAnsi="Sylfaen"/>
                <w:sz w:val="24"/>
                <w:shd w:val="clear" w:color="auto" w:fill="EAEAEA"/>
                <w:lang w:val="ka-GE"/>
              </w:rPr>
              <w:t xml:space="preserve"> </w:t>
            </w:r>
            <w:r w:rsidRPr="00482434">
              <w:rPr>
                <w:rFonts w:ascii="Sylfaen" w:hAnsi="Sylfaen" w:cs="Sylfaen"/>
                <w:sz w:val="24"/>
                <w:shd w:val="clear" w:color="auto" w:fill="EAEAEA"/>
                <w:lang w:val="ka-GE"/>
              </w:rPr>
              <w:t>შემთხვევებში</w:t>
            </w:r>
            <w:r w:rsidRPr="00482434">
              <w:rPr>
                <w:rFonts w:ascii="Sylfaen" w:hAnsi="Sylfaen"/>
                <w:sz w:val="24"/>
                <w:shd w:val="clear" w:color="auto" w:fill="EAEAEA"/>
                <w:lang w:val="ka-GE"/>
              </w:rPr>
              <w:t xml:space="preserve"> </w:t>
            </w:r>
            <w:r w:rsidRPr="00482434">
              <w:rPr>
                <w:rFonts w:ascii="Sylfaen" w:hAnsi="Sylfaen" w:cs="Sylfaen"/>
                <w:sz w:val="24"/>
                <w:shd w:val="clear" w:color="auto" w:fill="EAEAEA"/>
                <w:lang w:val="ka-GE"/>
              </w:rPr>
              <w:t>და</w:t>
            </w:r>
            <w:r w:rsidRPr="00482434">
              <w:rPr>
                <w:rFonts w:ascii="Sylfaen" w:hAnsi="Sylfaen"/>
                <w:sz w:val="24"/>
                <w:shd w:val="clear" w:color="auto" w:fill="EAEAEA"/>
                <w:lang w:val="ka-GE"/>
              </w:rPr>
              <w:t xml:space="preserve"> </w:t>
            </w:r>
            <w:r w:rsidRPr="00482434">
              <w:rPr>
                <w:rFonts w:ascii="Sylfaen" w:hAnsi="Sylfaen" w:cs="Sylfaen"/>
                <w:sz w:val="24"/>
                <w:shd w:val="clear" w:color="auto" w:fill="EAEAEA"/>
                <w:lang w:val="ka-GE"/>
              </w:rPr>
              <w:t>დადგენილი</w:t>
            </w:r>
            <w:r w:rsidRPr="00482434">
              <w:rPr>
                <w:rFonts w:ascii="Sylfaen" w:hAnsi="Sylfaen"/>
                <w:sz w:val="24"/>
                <w:shd w:val="clear" w:color="auto" w:fill="EAEAEA"/>
                <w:lang w:val="ka-GE"/>
              </w:rPr>
              <w:t xml:space="preserve"> </w:t>
            </w:r>
            <w:r w:rsidRPr="00482434">
              <w:rPr>
                <w:rFonts w:ascii="Sylfaen" w:hAnsi="Sylfaen" w:cs="Sylfaen"/>
                <w:sz w:val="24"/>
                <w:shd w:val="clear" w:color="auto" w:fill="EAEAEA"/>
                <w:lang w:val="ka-GE"/>
              </w:rPr>
              <w:t>წესით</w:t>
            </w:r>
            <w:r w:rsidRPr="00482434">
              <w:rPr>
                <w:rFonts w:ascii="Sylfaen" w:hAnsi="Sylfaen"/>
                <w:sz w:val="24"/>
                <w:shd w:val="clear" w:color="auto" w:fill="EAEAEA"/>
                <w:lang w:val="ka-GE"/>
              </w:rPr>
              <w:t xml:space="preserve">. </w:t>
            </w:r>
          </w:p>
          <w:p w14:paraId="62061AD2" w14:textId="77777777" w:rsidR="00371D12" w:rsidRDefault="00371D12" w:rsidP="000C0133">
            <w:pPr>
              <w:spacing w:after="0" w:line="240" w:lineRule="auto"/>
              <w:rPr>
                <w:rFonts w:ascii="Sylfaen" w:hAnsi="Sylfaen"/>
                <w:color w:val="000000"/>
                <w:sz w:val="24"/>
                <w:szCs w:val="24"/>
                <w:lang w:val="ka-GE"/>
              </w:rPr>
            </w:pPr>
          </w:p>
          <w:p w14:paraId="1F3FCAB9" w14:textId="17B6D843" w:rsidR="00371D12" w:rsidRPr="00C00139" w:rsidRDefault="00371D12" w:rsidP="00371D12">
            <w:pPr>
              <w:spacing w:after="0" w:line="240" w:lineRule="auto"/>
              <w:jc w:val="both"/>
              <w:rPr>
                <w:rFonts w:ascii="Sylfaen" w:hAnsi="Sylfaen"/>
                <w:color w:val="000000"/>
                <w:sz w:val="24"/>
                <w:szCs w:val="18"/>
                <w:lang w:val="ka-GE"/>
              </w:rPr>
            </w:pPr>
            <w:r w:rsidRPr="00C00139">
              <w:rPr>
                <w:rFonts w:ascii="Sylfaen" w:hAnsi="Sylfaen"/>
                <w:color w:val="000000"/>
                <w:sz w:val="24"/>
                <w:szCs w:val="18"/>
                <w:lang w:val="ka-GE"/>
              </w:rPr>
              <w:t>საქართველოს კონსტიტუციაში ცვლილების შეტანის შესახებ საქართველოს კონსტიტუციური კანონის (1324-რს)</w:t>
            </w:r>
            <w:r w:rsidR="00D615EB">
              <w:rPr>
                <w:rFonts w:ascii="Sylfaen" w:hAnsi="Sylfaen"/>
                <w:color w:val="000000"/>
                <w:sz w:val="24"/>
                <w:szCs w:val="18"/>
                <w:lang w:val="ka-GE"/>
              </w:rPr>
              <w:t xml:space="preserve"> </w:t>
            </w:r>
            <w:r w:rsidR="00D615EB" w:rsidRPr="00D615EB">
              <w:rPr>
                <w:rFonts w:ascii="Sylfaen" w:hAnsi="Sylfaen"/>
                <w:color w:val="000000"/>
                <w:sz w:val="24"/>
                <w:szCs w:val="18"/>
                <w:lang w:val="ka-GE"/>
              </w:rPr>
              <w:t>(მიღების თარიღი: 13/10/2017)</w:t>
            </w:r>
            <w:r w:rsidRPr="00C00139">
              <w:rPr>
                <w:rFonts w:ascii="Sylfaen" w:hAnsi="Sylfaen"/>
                <w:color w:val="000000"/>
                <w:sz w:val="24"/>
                <w:szCs w:val="18"/>
                <w:lang w:val="ka-GE"/>
              </w:rPr>
              <w:t xml:space="preserve"> მე-2 მუხლის მე-6 </w:t>
            </w:r>
            <w:r w:rsidRPr="00C00139">
              <w:rPr>
                <w:rFonts w:ascii="Sylfaen" w:hAnsi="Sylfaen"/>
                <w:color w:val="000000"/>
                <w:sz w:val="24"/>
                <w:szCs w:val="18"/>
                <w:lang w:val="ka-GE"/>
              </w:rPr>
              <w:lastRenderedPageBreak/>
              <w:t>პუნქტი.</w:t>
            </w:r>
          </w:p>
          <w:p w14:paraId="6D50EC47" w14:textId="77777777" w:rsidR="00806B52" w:rsidRPr="00743FBC" w:rsidRDefault="00371D12" w:rsidP="004020CF">
            <w:pPr>
              <w:spacing w:after="0" w:line="240" w:lineRule="auto"/>
              <w:jc w:val="both"/>
              <w:rPr>
                <w:rFonts w:ascii="Sylfaen" w:hAnsi="Sylfaen"/>
                <w:color w:val="000000"/>
                <w:sz w:val="24"/>
                <w:szCs w:val="24"/>
                <w:lang w:val="ka-GE"/>
              </w:rPr>
            </w:pPr>
            <w:r w:rsidRPr="00C00139">
              <w:rPr>
                <w:rFonts w:ascii="Sylfaen" w:hAnsi="Sylfaen"/>
                <w:color w:val="000000"/>
                <w:sz w:val="24"/>
                <w:szCs w:val="18"/>
                <w:lang w:val="ka-GE"/>
              </w:rPr>
              <w:t xml:space="preserve">„ამ კანონის ამოქმედებიდან 12 წლის განმავლობაში საერთო-სახელმწიფოებრივი გადასახადის ახალი სახის შემოღება, გარდა აქციზისა, ან საერთო-სახელმწიფოებრივი გადასახადის სახის მიხედვით არსებული განაკვეთის ზედა ზღვრის გაზრდა შესაძლებელია მხოლოდ რეფერენდუმის გზით, გარდა ორგანული კანონით გათვალისწინებული შემთხვევებისა. რეფერენდუმის დანიშვნის ინიციირების უფლება აქვს მხოლოდ საქართველოს მთავრობას. საერთო-სახელმწიფოებრივი გადასახადის ახალი სახის შემოღებად ან ზღვრული განაკვეთის გაზრდად არ ჩაითვლება გადასახადის შემოღება ან ცვლილება, რომელიც არსებული გადასახადის ალტერნატივაა ან ანაცვლებს მას და ამავე დროს არ ზრდის საგადასახადო ტვირთს. საერთო-სახელმწიფოებრივი გადასახადის ახალი სახის შემოღებად ან ზღვრული განაკვეთის გაზრდად არ ჩაითვლება აგრეთვე გადასახადის სახის მიხედვით არსებული ზღვრული განაკვეთის ფარგლებში გადასახადის განაკვეთის ცვლილება. საპენსიო და სადაზღვევო შენატანები რეგულირდება კანონით და ისინი არ წარმოადგენს გადასახადებსა და მოსაკრებლებს.“       </w:t>
            </w:r>
            <w:r w:rsidR="00A04815">
              <w:rPr>
                <w:rFonts w:ascii="Sylfaen" w:hAnsi="Sylfaen"/>
                <w:color w:val="000000"/>
                <w:sz w:val="24"/>
                <w:szCs w:val="24"/>
                <w:lang w:val="ka-GE"/>
              </w:rPr>
              <w:t xml:space="preserve">  </w:t>
            </w:r>
            <w:permEnd w:id="205537607"/>
          </w:p>
        </w:tc>
      </w:tr>
      <w:permStart w:id="1976709516" w:edGrp="everyone"/>
      <w:tr w:rsidR="00806B52" w:rsidRPr="000C0133" w14:paraId="20482D37" w14:textId="77777777" w:rsidTr="0021350F">
        <w:trPr>
          <w:trHeight w:val="63"/>
        </w:trPr>
        <w:tc>
          <w:tcPr>
            <w:tcW w:w="5236" w:type="dxa"/>
            <w:tcBorders>
              <w:top w:val="single" w:sz="4" w:space="0" w:color="auto"/>
              <w:left w:val="single" w:sz="4" w:space="0" w:color="auto"/>
              <w:bottom w:val="single" w:sz="4" w:space="0" w:color="auto"/>
              <w:right w:val="single" w:sz="4" w:space="0" w:color="auto"/>
            </w:tcBorders>
            <w:shd w:val="clear" w:color="auto" w:fill="FFFFFF"/>
          </w:tcPr>
          <w:p w14:paraId="19146A2A" w14:textId="77777777"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fldChar w:fldCharType="begin">
                <w:ffData>
                  <w:name w:val="Text26"/>
                  <w:enabled/>
                  <w:calcOnExit w:val="0"/>
                  <w:textInput/>
                </w:ffData>
              </w:fldChar>
            </w:r>
            <w:bookmarkStart w:id="1" w:name="Text26"/>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1"/>
            <w:permEnd w:id="1976709516"/>
          </w:p>
        </w:tc>
        <w:permStart w:id="408442559" w:edGrp="everyone"/>
        <w:tc>
          <w:tcPr>
            <w:tcW w:w="5230" w:type="dxa"/>
            <w:tcBorders>
              <w:top w:val="single" w:sz="4" w:space="0" w:color="auto"/>
              <w:left w:val="single" w:sz="4" w:space="0" w:color="auto"/>
              <w:bottom w:val="single" w:sz="4" w:space="0" w:color="auto"/>
              <w:right w:val="single" w:sz="4" w:space="0" w:color="auto"/>
            </w:tcBorders>
            <w:shd w:val="clear" w:color="auto" w:fill="FFFFFF"/>
          </w:tcPr>
          <w:p w14:paraId="3F399CFB" w14:textId="77777777"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2" w:name="Text27"/>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2"/>
            <w:permEnd w:id="408442559"/>
          </w:p>
        </w:tc>
      </w:tr>
      <w:permStart w:id="2012158786" w:edGrp="everyone"/>
      <w:tr w:rsidR="00806B52" w:rsidRPr="000C0133" w14:paraId="396F364B" w14:textId="77777777" w:rsidTr="0021350F">
        <w:trPr>
          <w:trHeight w:val="63"/>
        </w:trPr>
        <w:tc>
          <w:tcPr>
            <w:tcW w:w="5236" w:type="dxa"/>
            <w:tcBorders>
              <w:top w:val="single" w:sz="4" w:space="0" w:color="auto"/>
              <w:left w:val="single" w:sz="4" w:space="0" w:color="auto"/>
              <w:bottom w:val="single" w:sz="4" w:space="0" w:color="auto"/>
              <w:right w:val="single" w:sz="4" w:space="0" w:color="auto"/>
            </w:tcBorders>
            <w:shd w:val="clear" w:color="auto" w:fill="FFFFFF"/>
          </w:tcPr>
          <w:p w14:paraId="0BFB5D44" w14:textId="77777777"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3" w:name="Text28"/>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3"/>
            <w:permEnd w:id="2012158786"/>
          </w:p>
        </w:tc>
        <w:permStart w:id="1429163828" w:edGrp="everyone"/>
        <w:tc>
          <w:tcPr>
            <w:tcW w:w="5230" w:type="dxa"/>
            <w:tcBorders>
              <w:top w:val="single" w:sz="4" w:space="0" w:color="auto"/>
              <w:left w:val="single" w:sz="4" w:space="0" w:color="auto"/>
              <w:bottom w:val="single" w:sz="4" w:space="0" w:color="auto"/>
              <w:right w:val="single" w:sz="4" w:space="0" w:color="auto"/>
            </w:tcBorders>
            <w:shd w:val="clear" w:color="auto" w:fill="FFFFFF"/>
          </w:tcPr>
          <w:p w14:paraId="4535BBB7" w14:textId="77777777"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4" w:name="Text29"/>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4"/>
            <w:permEnd w:id="1429163828"/>
          </w:p>
        </w:tc>
      </w:tr>
    </w:tbl>
    <w:p w14:paraId="7A82BAC7" w14:textId="77777777"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0682"/>
      </w:tblGrid>
      <w:tr w:rsidR="00806B52" w:rsidRPr="000C0133" w14:paraId="4C7768FD" w14:textId="77777777">
        <w:tc>
          <w:tcPr>
            <w:tcW w:w="11016" w:type="dxa"/>
            <w:tcBorders>
              <w:left w:val="nil"/>
              <w:right w:val="nil"/>
            </w:tcBorders>
            <w:shd w:val="clear" w:color="auto" w:fill="D9D9D9"/>
          </w:tcPr>
          <w:p w14:paraId="044454D7" w14:textId="77777777"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af0"/>
                <w:rFonts w:ascii="Sylfaen" w:hAnsi="Sylfaen"/>
                <w:b/>
                <w:color w:val="548DD4"/>
                <w:sz w:val="26"/>
                <w:szCs w:val="26"/>
                <w:lang w:val="ka-GE"/>
              </w:rPr>
              <w:footnoteReference w:customMarkFollows="1" w:id="3"/>
              <w:t>შენიშვნა 3</w:t>
            </w:r>
          </w:p>
        </w:tc>
      </w:tr>
      <w:tr w:rsidR="00806B52" w:rsidRPr="000C0133" w14:paraId="49E9D5F6" w14:textId="77777777">
        <w:tc>
          <w:tcPr>
            <w:tcW w:w="11016" w:type="dxa"/>
          </w:tcPr>
          <w:p w14:paraId="1C03842F" w14:textId="77777777" w:rsidR="00BE4B40" w:rsidRDefault="00BE4B40" w:rsidP="00BE4B40">
            <w:pPr>
              <w:spacing w:after="0" w:line="240" w:lineRule="auto"/>
              <w:jc w:val="both"/>
              <w:rPr>
                <w:rFonts w:ascii="Sylfaen" w:hAnsi="Sylfaen"/>
                <w:color w:val="000000"/>
                <w:sz w:val="24"/>
                <w:szCs w:val="24"/>
                <w:lang w:val="ka-GE"/>
              </w:rPr>
            </w:pPr>
            <w:permStart w:id="516310161" w:edGrp="everyone"/>
            <w:r>
              <w:rPr>
                <w:rFonts w:ascii="Sylfaen" w:hAnsi="Sylfaen"/>
                <w:color w:val="000000"/>
                <w:sz w:val="24"/>
                <w:szCs w:val="24"/>
                <w:lang w:val="ka-GE"/>
              </w:rPr>
              <w:t xml:space="preserve">საქართველოს კონსტიტუციის </w:t>
            </w:r>
            <w:r w:rsidRPr="00116FC9">
              <w:rPr>
                <w:rFonts w:ascii="Sylfaen" w:hAnsi="Sylfaen"/>
                <w:color w:val="000000"/>
                <w:sz w:val="24"/>
                <w:szCs w:val="24"/>
                <w:lang w:val="ka-GE"/>
              </w:rPr>
              <w:t>მუხლი 60.4.</w:t>
            </w:r>
            <w:r>
              <w:rPr>
                <w:rFonts w:ascii="Sylfaen" w:hAnsi="Sylfaen"/>
                <w:color w:val="000000"/>
                <w:sz w:val="24"/>
                <w:szCs w:val="24"/>
                <w:lang w:val="ka-GE"/>
              </w:rPr>
              <w:t>“</w:t>
            </w:r>
            <w:r w:rsidRPr="00116FC9">
              <w:rPr>
                <w:rFonts w:ascii="Sylfaen" w:hAnsi="Sylfaen"/>
                <w:color w:val="000000"/>
                <w:sz w:val="24"/>
                <w:szCs w:val="24"/>
                <w:lang w:val="ka-GE"/>
              </w:rPr>
              <w:t>ა</w:t>
            </w:r>
            <w:r>
              <w:rPr>
                <w:rFonts w:ascii="Sylfaen" w:hAnsi="Sylfaen"/>
                <w:color w:val="000000"/>
                <w:sz w:val="24"/>
                <w:szCs w:val="24"/>
                <w:lang w:val="ka-GE"/>
              </w:rPr>
              <w:t>“ : „</w:t>
            </w:r>
            <w:r w:rsidRPr="000A2DE6">
              <w:rPr>
                <w:rFonts w:ascii="Sylfaen" w:hAnsi="Sylfaen"/>
                <w:color w:val="000000"/>
                <w:sz w:val="24"/>
                <w:szCs w:val="24"/>
                <w:lang w:val="ka-GE"/>
              </w:rPr>
              <w:t>საკონსტიტუციო სასამართლო ორგანული კანონით დადგენილი წესით:</w:t>
            </w:r>
            <w:r>
              <w:rPr>
                <w:rFonts w:ascii="Sylfaen" w:hAnsi="Sylfaen"/>
                <w:color w:val="000000"/>
                <w:sz w:val="24"/>
                <w:szCs w:val="24"/>
                <w:lang w:val="ka-GE"/>
              </w:rPr>
              <w:t xml:space="preserve"> </w:t>
            </w:r>
            <w:r w:rsidRPr="000A2DE6">
              <w:rPr>
                <w:rFonts w:ascii="Sylfaen" w:hAnsi="Sylfaen"/>
                <w:color w:val="000000"/>
                <w:sz w:val="24"/>
                <w:szCs w:val="24"/>
                <w:lang w:val="ka-GE"/>
              </w:rPr>
              <w:t xml:space="preserve">ა) ფიზიკური პირის, </w:t>
            </w:r>
            <w:r w:rsidRPr="00BE4B40">
              <w:rPr>
                <w:rFonts w:ascii="Sylfaen" w:hAnsi="Sylfaen"/>
                <w:color w:val="000000"/>
                <w:sz w:val="24"/>
                <w:szCs w:val="24"/>
                <w:u w:val="single"/>
                <w:lang w:val="ka-GE"/>
              </w:rPr>
              <w:t>იურიდიული პირის</w:t>
            </w:r>
            <w:r w:rsidRPr="000A2DE6">
              <w:rPr>
                <w:rFonts w:ascii="Sylfaen" w:hAnsi="Sylfaen"/>
                <w:color w:val="000000"/>
                <w:sz w:val="24"/>
                <w:szCs w:val="24"/>
                <w:lang w:val="ka-GE"/>
              </w:rPr>
              <w:t xml:space="preserve"> ან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r>
              <w:rPr>
                <w:rFonts w:ascii="Sylfaen" w:hAnsi="Sylfaen"/>
                <w:color w:val="000000"/>
                <w:sz w:val="24"/>
                <w:szCs w:val="24"/>
                <w:lang w:val="ka-GE"/>
              </w:rPr>
              <w:t>“;</w:t>
            </w:r>
          </w:p>
          <w:p w14:paraId="4DF2C37C" w14:textId="77777777" w:rsidR="00BE4B40" w:rsidRDefault="00BE4B40" w:rsidP="00BE4B40">
            <w:pPr>
              <w:spacing w:after="0" w:line="240" w:lineRule="auto"/>
              <w:jc w:val="both"/>
              <w:rPr>
                <w:rFonts w:ascii="Sylfaen" w:hAnsi="Sylfaen"/>
                <w:color w:val="000000"/>
                <w:sz w:val="24"/>
                <w:szCs w:val="24"/>
                <w:lang w:val="ka-GE"/>
              </w:rPr>
            </w:pPr>
          </w:p>
          <w:p w14:paraId="75423FAA" w14:textId="77777777" w:rsidR="00BE4B40" w:rsidRPr="000A2DE6" w:rsidRDefault="00BE4B40" w:rsidP="00BE4B40">
            <w:pPr>
              <w:spacing w:after="0" w:line="240" w:lineRule="auto"/>
              <w:jc w:val="both"/>
              <w:rPr>
                <w:rFonts w:ascii="Sylfaen" w:hAnsi="Sylfaen"/>
                <w:color w:val="000000"/>
                <w:sz w:val="24"/>
                <w:szCs w:val="24"/>
                <w:lang w:val="ka-GE"/>
              </w:rPr>
            </w:pPr>
            <w:r w:rsidRPr="000A2DE6">
              <w:rPr>
                <w:rFonts w:ascii="Sylfaen" w:hAnsi="Sylfaen"/>
                <w:color w:val="000000"/>
                <w:sz w:val="24"/>
                <w:szCs w:val="24"/>
                <w:lang w:val="ka-GE"/>
              </w:rPr>
              <w:t>"</w:t>
            </w:r>
            <w:r w:rsidRPr="000A2DE6">
              <w:rPr>
                <w:rFonts w:ascii="Sylfaen" w:hAnsi="Sylfaen" w:cs="Sylfaen"/>
                <w:color w:val="000000"/>
                <w:sz w:val="24"/>
                <w:szCs w:val="24"/>
                <w:lang w:val="ka-GE"/>
              </w:rPr>
              <w:t>საკონსტიტუციო</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სასამართლოს</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შესახებ</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ორგანული</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კანონი</w:t>
            </w:r>
            <w:r>
              <w:rPr>
                <w:rFonts w:ascii="Sylfaen" w:hAnsi="Sylfaen"/>
                <w:color w:val="000000"/>
                <w:sz w:val="24"/>
                <w:szCs w:val="24"/>
                <w:lang w:val="ka-GE"/>
              </w:rPr>
              <w:t xml:space="preserve">ს </w:t>
            </w:r>
            <w:r w:rsidRPr="000A2DE6">
              <w:rPr>
                <w:rFonts w:ascii="Sylfaen" w:hAnsi="Sylfaen" w:cs="Sylfaen"/>
                <w:color w:val="000000"/>
                <w:sz w:val="24"/>
                <w:szCs w:val="24"/>
                <w:lang w:val="ka-GE"/>
              </w:rPr>
              <w:t>მუხლი</w:t>
            </w:r>
            <w:r w:rsidRPr="000A2DE6">
              <w:rPr>
                <w:rFonts w:ascii="Sylfaen" w:hAnsi="Sylfaen"/>
                <w:color w:val="000000"/>
                <w:sz w:val="24"/>
                <w:szCs w:val="24"/>
                <w:lang w:val="ka-GE"/>
              </w:rPr>
              <w:t xml:space="preserve"> 19.1.</w:t>
            </w:r>
            <w:r>
              <w:rPr>
                <w:rFonts w:ascii="Sylfaen" w:hAnsi="Sylfaen"/>
                <w:color w:val="000000"/>
                <w:sz w:val="24"/>
                <w:szCs w:val="24"/>
                <w:lang w:val="ka-GE"/>
              </w:rPr>
              <w:t>“</w:t>
            </w:r>
            <w:r w:rsidRPr="000A2DE6">
              <w:rPr>
                <w:rFonts w:ascii="Sylfaen" w:hAnsi="Sylfaen" w:cs="Sylfaen"/>
                <w:color w:val="000000"/>
                <w:sz w:val="24"/>
                <w:szCs w:val="24"/>
                <w:lang w:val="ka-GE"/>
              </w:rPr>
              <w:t>ე</w:t>
            </w:r>
            <w:r>
              <w:rPr>
                <w:rFonts w:ascii="Sylfaen" w:hAnsi="Sylfaen" w:cs="Sylfaen"/>
                <w:color w:val="000000"/>
                <w:sz w:val="24"/>
                <w:szCs w:val="24"/>
                <w:lang w:val="ka-GE"/>
              </w:rPr>
              <w:t>“ :</w:t>
            </w:r>
            <w:r w:rsidRPr="000A2DE6">
              <w:rPr>
                <w:rFonts w:ascii="Sylfaen" w:hAnsi="Sylfaen"/>
                <w:color w:val="000000"/>
                <w:sz w:val="24"/>
                <w:szCs w:val="24"/>
                <w:lang w:val="ka-GE"/>
              </w:rPr>
              <w:t xml:space="preserve"> </w:t>
            </w:r>
            <w:r>
              <w:rPr>
                <w:rFonts w:ascii="Sylfaen" w:hAnsi="Sylfaen"/>
                <w:color w:val="000000"/>
                <w:sz w:val="24"/>
                <w:szCs w:val="24"/>
                <w:lang w:val="ka-GE"/>
              </w:rPr>
              <w:t>„</w:t>
            </w:r>
            <w:r w:rsidRPr="000A2DE6">
              <w:rPr>
                <w:rFonts w:ascii="Sylfaen" w:hAnsi="Sylfaen" w:cs="Sylfaen"/>
                <w:color w:val="000000"/>
                <w:sz w:val="24"/>
                <w:szCs w:val="24"/>
                <w:lang w:val="ka-GE"/>
              </w:rPr>
              <w:t>საკონსტიტუციო</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სასამართლო</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კონსტიტუციური</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სარჩელის</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ან</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კონსტიტუციური</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წარდგინების</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საფუძველზე</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უფლებამოსილია</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განიხილოს</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და</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გადაწყვიტოს</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ე</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საქართველოს</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კონსტიტუციის</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მეორე</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თავის</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საკითხებთან</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მიმართებით</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მიღებული</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ნორმატიული</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აქტების</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კონსტიტუციურობის</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საკითხი</w:t>
            </w:r>
            <w:r>
              <w:rPr>
                <w:rFonts w:ascii="Sylfaen" w:hAnsi="Sylfaen" w:cs="Sylfaen"/>
                <w:color w:val="000000"/>
                <w:sz w:val="24"/>
                <w:szCs w:val="24"/>
                <w:lang w:val="ka-GE"/>
              </w:rPr>
              <w:t>“</w:t>
            </w:r>
            <w:r w:rsidRPr="000A2DE6">
              <w:rPr>
                <w:rFonts w:ascii="Sylfaen" w:hAnsi="Sylfaen"/>
                <w:color w:val="000000"/>
                <w:sz w:val="24"/>
                <w:szCs w:val="24"/>
                <w:lang w:val="ka-GE"/>
              </w:rPr>
              <w:t>;</w:t>
            </w:r>
          </w:p>
          <w:p w14:paraId="099151E0" w14:textId="77777777" w:rsidR="00BE4B40" w:rsidRPr="000A2DE6" w:rsidRDefault="00BE4B40" w:rsidP="00BE4B40">
            <w:pPr>
              <w:spacing w:after="0" w:line="240" w:lineRule="auto"/>
              <w:jc w:val="both"/>
              <w:rPr>
                <w:rFonts w:ascii="Sylfaen" w:hAnsi="Sylfaen"/>
                <w:color w:val="000000"/>
                <w:sz w:val="24"/>
                <w:szCs w:val="24"/>
                <w:lang w:val="ka-GE"/>
              </w:rPr>
            </w:pPr>
          </w:p>
          <w:p w14:paraId="26FEAE42" w14:textId="77777777" w:rsidR="00BE4B40" w:rsidRDefault="00BE4B40" w:rsidP="00BE4B40">
            <w:pPr>
              <w:spacing w:after="0" w:line="240" w:lineRule="auto"/>
              <w:jc w:val="both"/>
              <w:rPr>
                <w:rFonts w:ascii="Sylfaen" w:hAnsi="Sylfaen"/>
                <w:color w:val="000000"/>
                <w:sz w:val="24"/>
                <w:szCs w:val="24"/>
                <w:lang w:val="ka-GE"/>
              </w:rPr>
            </w:pPr>
            <w:r w:rsidRPr="000A2DE6">
              <w:rPr>
                <w:rFonts w:ascii="Sylfaen" w:hAnsi="Sylfaen"/>
                <w:color w:val="000000"/>
                <w:sz w:val="24"/>
                <w:szCs w:val="24"/>
                <w:lang w:val="ka-GE"/>
              </w:rPr>
              <w:t>"</w:t>
            </w:r>
            <w:r w:rsidRPr="000A2DE6">
              <w:rPr>
                <w:rFonts w:ascii="Sylfaen" w:hAnsi="Sylfaen" w:cs="Sylfaen"/>
                <w:color w:val="000000"/>
                <w:sz w:val="24"/>
                <w:szCs w:val="24"/>
                <w:lang w:val="ka-GE"/>
              </w:rPr>
              <w:t>საკონსტიტუციო</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სასამართლოს</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შესახებ</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ორგანული</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კანონი</w:t>
            </w:r>
            <w:r>
              <w:rPr>
                <w:rFonts w:ascii="Sylfaen" w:hAnsi="Sylfaen"/>
                <w:color w:val="000000"/>
                <w:sz w:val="24"/>
                <w:szCs w:val="24"/>
                <w:lang w:val="ka-GE"/>
              </w:rPr>
              <w:t xml:space="preserve">ს </w:t>
            </w:r>
            <w:r w:rsidRPr="000A2DE6">
              <w:rPr>
                <w:rFonts w:ascii="Sylfaen" w:hAnsi="Sylfaen" w:cs="Sylfaen"/>
                <w:color w:val="000000"/>
                <w:sz w:val="24"/>
                <w:szCs w:val="24"/>
                <w:lang w:val="ka-GE"/>
              </w:rPr>
              <w:t>მუხლი</w:t>
            </w:r>
            <w:r>
              <w:rPr>
                <w:rFonts w:ascii="Sylfaen" w:hAnsi="Sylfaen" w:cs="Sylfaen"/>
                <w:color w:val="000000"/>
                <w:sz w:val="24"/>
                <w:szCs w:val="24"/>
                <w:lang w:val="ka-GE"/>
              </w:rPr>
              <w:t xml:space="preserve"> </w:t>
            </w:r>
            <w:r w:rsidRPr="000A2DE6">
              <w:rPr>
                <w:rFonts w:ascii="Sylfaen" w:hAnsi="Sylfaen"/>
                <w:color w:val="000000"/>
                <w:sz w:val="24"/>
                <w:szCs w:val="24"/>
                <w:lang w:val="ka-GE"/>
              </w:rPr>
              <w:t>39.1.</w:t>
            </w:r>
            <w:r>
              <w:rPr>
                <w:rFonts w:ascii="Sylfaen" w:hAnsi="Sylfaen"/>
                <w:color w:val="000000"/>
                <w:sz w:val="24"/>
                <w:szCs w:val="24"/>
                <w:lang w:val="ka-GE"/>
              </w:rPr>
              <w:t>“</w:t>
            </w:r>
            <w:r w:rsidRPr="000A2DE6">
              <w:rPr>
                <w:rFonts w:ascii="Sylfaen" w:hAnsi="Sylfaen" w:cs="Sylfaen"/>
                <w:color w:val="000000"/>
                <w:sz w:val="24"/>
                <w:szCs w:val="24"/>
                <w:lang w:val="ka-GE"/>
              </w:rPr>
              <w:t>ა</w:t>
            </w:r>
            <w:r>
              <w:rPr>
                <w:rFonts w:ascii="Sylfaen" w:hAnsi="Sylfaen" w:cs="Sylfaen"/>
                <w:color w:val="000000"/>
                <w:sz w:val="24"/>
                <w:szCs w:val="24"/>
                <w:lang w:val="ka-GE"/>
              </w:rPr>
              <w:t>“:</w:t>
            </w:r>
            <w:r>
              <w:rPr>
                <w:rFonts w:ascii="Sylfaen" w:hAnsi="Sylfaen"/>
                <w:color w:val="000000"/>
                <w:sz w:val="24"/>
                <w:szCs w:val="24"/>
                <w:lang w:val="ka-GE"/>
              </w:rPr>
              <w:t xml:space="preserve">  </w:t>
            </w:r>
            <w:r>
              <w:rPr>
                <w:rFonts w:ascii="Sylfaen" w:hAnsi="Sylfaen"/>
                <w:color w:val="000000"/>
                <w:sz w:val="24"/>
                <w:szCs w:val="24"/>
                <w:lang w:val="ka-GE"/>
              </w:rPr>
              <w:lastRenderedPageBreak/>
              <w:t>„</w:t>
            </w:r>
            <w:r w:rsidRPr="000A2DE6">
              <w:rPr>
                <w:rFonts w:ascii="Sylfaen" w:hAnsi="Sylfaen" w:cs="Sylfaen"/>
                <w:color w:val="000000"/>
                <w:sz w:val="24"/>
                <w:szCs w:val="24"/>
                <w:lang w:val="ka-GE"/>
              </w:rPr>
              <w:t>საკონსტიტუციო</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სასამართლოში</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ნორმატიული</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აქტის</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ან</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მისი</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ცალკეული</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ნორმების</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კონსტიტუციურობის</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თაობაზე</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კონსტიტუციური</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სარჩელის</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შეტანის</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უფლება</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აქვთ</w:t>
            </w:r>
            <w:r>
              <w:rPr>
                <w:rFonts w:ascii="Sylfaen" w:hAnsi="Sylfaen"/>
                <w:color w:val="000000"/>
                <w:sz w:val="24"/>
                <w:szCs w:val="24"/>
                <w:lang w:val="ka-GE"/>
              </w:rPr>
              <w:t>: (</w:t>
            </w:r>
            <w:r w:rsidRPr="000A2DE6">
              <w:rPr>
                <w:rFonts w:ascii="Sylfaen" w:hAnsi="Sylfaen" w:cs="Sylfaen"/>
                <w:color w:val="000000"/>
                <w:sz w:val="24"/>
                <w:szCs w:val="24"/>
                <w:lang w:val="ka-GE"/>
              </w:rPr>
              <w:t>ა</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საქართველოს</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მოქალაქეებს</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სხვა</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ფიზიკურ</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პირებს</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და</w:t>
            </w:r>
            <w:r w:rsidRPr="000A2DE6">
              <w:rPr>
                <w:rFonts w:ascii="Sylfaen" w:hAnsi="Sylfaen"/>
                <w:color w:val="000000"/>
                <w:sz w:val="24"/>
                <w:szCs w:val="24"/>
                <w:lang w:val="ka-GE"/>
              </w:rPr>
              <w:t xml:space="preserve"> </w:t>
            </w:r>
            <w:r w:rsidRPr="00BE4B40">
              <w:rPr>
                <w:rFonts w:ascii="Sylfaen" w:hAnsi="Sylfaen" w:cs="Sylfaen"/>
                <w:color w:val="000000"/>
                <w:sz w:val="24"/>
                <w:szCs w:val="24"/>
                <w:u w:val="single"/>
                <w:lang w:val="ka-GE"/>
              </w:rPr>
              <w:t>იურიდიულ</w:t>
            </w:r>
            <w:r w:rsidRPr="00BE4B40">
              <w:rPr>
                <w:rFonts w:ascii="Sylfaen" w:hAnsi="Sylfaen"/>
                <w:color w:val="000000"/>
                <w:sz w:val="24"/>
                <w:szCs w:val="24"/>
                <w:u w:val="single"/>
                <w:lang w:val="ka-GE"/>
              </w:rPr>
              <w:t xml:space="preserve"> </w:t>
            </w:r>
            <w:r w:rsidRPr="00BE4B40">
              <w:rPr>
                <w:rFonts w:ascii="Sylfaen" w:hAnsi="Sylfaen" w:cs="Sylfaen"/>
                <w:color w:val="000000"/>
                <w:sz w:val="24"/>
                <w:szCs w:val="24"/>
                <w:u w:val="single"/>
                <w:lang w:val="ka-GE"/>
              </w:rPr>
              <w:t>პირებს</w:t>
            </w:r>
            <w:r w:rsidRPr="00BE4B40">
              <w:rPr>
                <w:rFonts w:ascii="Sylfaen" w:hAnsi="Sylfaen"/>
                <w:color w:val="000000"/>
                <w:sz w:val="24"/>
                <w:szCs w:val="24"/>
                <w:u w:val="single"/>
                <w:lang w:val="ka-GE"/>
              </w:rPr>
              <w:t>,</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თუ</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მათ</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მიაჩნიათ</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რომ</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დარღვეულია</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ან</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შესაძლებელია</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უშუალოდ</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დაირღვეს</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საქართველოს</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კონსტიტუციის</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მეორე</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თავით</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აღიარებული</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მათი</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უფლებანი</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და</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თავისუფლებანი</w:t>
            </w:r>
            <w:r>
              <w:rPr>
                <w:rFonts w:ascii="Sylfaen" w:hAnsi="Sylfaen" w:cs="Sylfaen"/>
                <w:color w:val="000000"/>
                <w:sz w:val="24"/>
                <w:szCs w:val="24"/>
                <w:lang w:val="ka-GE"/>
              </w:rPr>
              <w:t>“</w:t>
            </w:r>
            <w:r>
              <w:rPr>
                <w:rFonts w:ascii="Sylfaen" w:hAnsi="Sylfaen"/>
                <w:color w:val="000000"/>
                <w:sz w:val="24"/>
                <w:szCs w:val="24"/>
                <w:lang w:val="ka-GE"/>
              </w:rPr>
              <w:t>.</w:t>
            </w:r>
          </w:p>
          <w:p w14:paraId="136FD014" w14:textId="77777777" w:rsidR="00BE4B40" w:rsidRDefault="00BE4B40" w:rsidP="00BE4B40">
            <w:pPr>
              <w:spacing w:after="0" w:line="240" w:lineRule="auto"/>
              <w:jc w:val="both"/>
              <w:rPr>
                <w:rFonts w:ascii="Sylfaen" w:hAnsi="Sylfaen"/>
                <w:color w:val="000000"/>
                <w:sz w:val="24"/>
                <w:szCs w:val="24"/>
                <w:lang w:val="ka-GE"/>
              </w:rPr>
            </w:pPr>
          </w:p>
          <w:p w14:paraId="438E4849" w14:textId="77777777" w:rsidR="00BE4B40" w:rsidRDefault="00BE4B40" w:rsidP="00BE4B40">
            <w:pPr>
              <w:spacing w:after="0" w:line="240" w:lineRule="auto"/>
              <w:jc w:val="both"/>
              <w:rPr>
                <w:rFonts w:ascii="Sylfaen" w:hAnsi="Sylfaen"/>
                <w:color w:val="000000"/>
                <w:sz w:val="24"/>
                <w:szCs w:val="24"/>
                <w:lang w:val="ka-GE"/>
              </w:rPr>
            </w:pPr>
            <w:r w:rsidRPr="000A2DE6">
              <w:rPr>
                <w:rFonts w:ascii="Sylfaen" w:hAnsi="Sylfaen"/>
                <w:color w:val="000000"/>
                <w:sz w:val="24"/>
                <w:szCs w:val="24"/>
                <w:lang w:val="ka-GE"/>
              </w:rPr>
              <w:t>"</w:t>
            </w:r>
            <w:r w:rsidRPr="000A2DE6">
              <w:rPr>
                <w:rFonts w:ascii="Sylfaen" w:hAnsi="Sylfaen" w:cs="Sylfaen"/>
                <w:color w:val="000000"/>
                <w:sz w:val="24"/>
                <w:szCs w:val="24"/>
                <w:lang w:val="ka-GE"/>
              </w:rPr>
              <w:t>საკონსტიტუციო</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სასამართლოს</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შესახებ</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ორგანული</w:t>
            </w:r>
            <w:r w:rsidRPr="000A2DE6">
              <w:rPr>
                <w:rFonts w:ascii="Sylfaen" w:hAnsi="Sylfaen"/>
                <w:color w:val="000000"/>
                <w:sz w:val="24"/>
                <w:szCs w:val="24"/>
                <w:lang w:val="ka-GE"/>
              </w:rPr>
              <w:t xml:space="preserve"> </w:t>
            </w:r>
            <w:r w:rsidRPr="000A2DE6">
              <w:rPr>
                <w:rFonts w:ascii="Sylfaen" w:hAnsi="Sylfaen" w:cs="Sylfaen"/>
                <w:color w:val="000000"/>
                <w:sz w:val="24"/>
                <w:szCs w:val="24"/>
                <w:lang w:val="ka-GE"/>
              </w:rPr>
              <w:t>კანონი</w:t>
            </w:r>
            <w:r>
              <w:rPr>
                <w:rFonts w:ascii="Sylfaen" w:hAnsi="Sylfaen"/>
                <w:color w:val="000000"/>
                <w:sz w:val="24"/>
                <w:szCs w:val="24"/>
                <w:lang w:val="ka-GE"/>
              </w:rPr>
              <w:t>ს 31-ე და 31</w:t>
            </w:r>
            <w:r>
              <w:rPr>
                <w:rFonts w:ascii="Sylfaen" w:hAnsi="Sylfaen"/>
                <w:color w:val="000000"/>
                <w:sz w:val="24"/>
                <w:szCs w:val="24"/>
                <w:vertAlign w:val="superscript"/>
                <w:lang w:val="ka-GE"/>
              </w:rPr>
              <w:t>1</w:t>
            </w:r>
            <w:r>
              <w:rPr>
                <w:rFonts w:ascii="Sylfaen" w:hAnsi="Sylfaen"/>
                <w:color w:val="000000"/>
                <w:sz w:val="24"/>
                <w:szCs w:val="24"/>
                <w:lang w:val="ka-GE"/>
              </w:rPr>
              <w:t xml:space="preserve"> მუხლები.</w:t>
            </w:r>
          </w:p>
          <w:p w14:paraId="4477FB20" w14:textId="77777777" w:rsidR="008F6EB3"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30"/>
                  <w:enabled/>
                  <w:calcOnExit w:val="0"/>
                  <w:textInput/>
                </w:ffData>
              </w:fldChar>
            </w:r>
            <w:bookmarkStart w:id="5" w:name="Text30"/>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5"/>
            <w:permEnd w:id="516310161"/>
          </w:p>
        </w:tc>
      </w:tr>
    </w:tbl>
    <w:p w14:paraId="2AC22851" w14:textId="77777777" w:rsidR="00743FBC" w:rsidRDefault="00743FBC" w:rsidP="00BA7026">
      <w:pPr>
        <w:rPr>
          <w:rFonts w:ascii="Sylfaen" w:hAnsi="Sylfaen"/>
          <w:lang w:val="ka-GE"/>
        </w:rPr>
      </w:pPr>
    </w:p>
    <w:p w14:paraId="75917F1E" w14:textId="77777777"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682"/>
      </w:tblGrid>
      <w:tr w:rsidR="007F70A8" w:rsidRPr="000C0133" w14:paraId="03A7783C" w14:textId="77777777">
        <w:tc>
          <w:tcPr>
            <w:tcW w:w="11016" w:type="dxa"/>
            <w:tcBorders>
              <w:left w:val="nil"/>
              <w:right w:val="nil"/>
            </w:tcBorders>
            <w:shd w:val="clear" w:color="auto" w:fill="D9D9D9"/>
          </w:tcPr>
          <w:p w14:paraId="69C69DFA" w14:textId="77777777"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14:paraId="33BB7AF5" w14:textId="77777777">
        <w:tc>
          <w:tcPr>
            <w:tcW w:w="11016" w:type="dxa"/>
          </w:tcPr>
          <w:p w14:paraId="4ABC454D" w14:textId="77777777"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14:paraId="62FEBF38" w14:textId="77777777">
        <w:tc>
          <w:tcPr>
            <w:tcW w:w="11016" w:type="dxa"/>
            <w:tcBorders>
              <w:left w:val="nil"/>
              <w:bottom w:val="nil"/>
              <w:right w:val="nil"/>
            </w:tcBorders>
            <w:shd w:val="clear" w:color="auto" w:fill="D9D9D9"/>
          </w:tcPr>
          <w:p w14:paraId="3A68D6A1" w14:textId="77777777"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af0"/>
                <w:rFonts w:ascii="Sylfaen" w:hAnsi="Sylfaen"/>
                <w:b/>
                <w:color w:val="548DD4"/>
                <w:sz w:val="26"/>
                <w:szCs w:val="26"/>
                <w:lang w:val="ka-GE"/>
              </w:rPr>
              <w:footnoteReference w:customMarkFollows="1" w:id="4"/>
              <w:t>შენიშვნა 4</w:t>
            </w:r>
          </w:p>
        </w:tc>
      </w:tr>
      <w:tr w:rsidR="002D17B1" w:rsidRPr="000C0133" w14:paraId="47685484" w14:textId="77777777" w:rsidTr="00ED752D">
        <w:trPr>
          <w:trHeight w:val="360"/>
        </w:trPr>
        <w:tc>
          <w:tcPr>
            <w:tcW w:w="11016" w:type="dxa"/>
            <w:tcBorders>
              <w:top w:val="nil"/>
              <w:bottom w:val="single" w:sz="4" w:space="0" w:color="auto"/>
            </w:tcBorders>
          </w:tcPr>
          <w:p w14:paraId="61FAB44A" w14:textId="77777777" w:rsidR="00E52DEC" w:rsidRPr="00E659A8" w:rsidRDefault="00E52DEC" w:rsidP="00E52DEC">
            <w:pPr>
              <w:spacing w:after="0" w:line="240" w:lineRule="auto"/>
              <w:jc w:val="both"/>
              <w:rPr>
                <w:rFonts w:ascii="Sylfaen" w:hAnsi="Sylfaen"/>
                <w:color w:val="000000"/>
                <w:sz w:val="24"/>
                <w:szCs w:val="24"/>
                <w:lang w:val="ka-GE"/>
              </w:rPr>
            </w:pPr>
            <w:permStart w:id="31414164" w:edGrp="everyone"/>
            <w:r w:rsidRPr="00E659A8">
              <w:rPr>
                <w:rFonts w:ascii="Sylfaen" w:hAnsi="Sylfaen"/>
                <w:color w:val="000000"/>
                <w:sz w:val="24"/>
                <w:szCs w:val="24"/>
                <w:lang w:val="ka-GE"/>
              </w:rPr>
              <w:t>სარჩელის მიმართ არ არსებობს „საკონსტიტუციო სასამართლოს შესახებ“ ორგანული კანონის 31</w:t>
            </w:r>
            <w:r w:rsidRPr="00E659A8">
              <w:rPr>
                <w:rFonts w:ascii="Sylfaen" w:hAnsi="Sylfaen"/>
                <w:color w:val="000000"/>
                <w:sz w:val="24"/>
                <w:szCs w:val="24"/>
                <w:vertAlign w:val="superscript"/>
                <w:lang w:val="ka-GE"/>
              </w:rPr>
              <w:t>3</w:t>
            </w:r>
            <w:r w:rsidRPr="00E659A8">
              <w:rPr>
                <w:rFonts w:ascii="Sylfaen" w:hAnsi="Sylfaen"/>
                <w:color w:val="000000"/>
                <w:sz w:val="24"/>
                <w:szCs w:val="24"/>
                <w:lang w:val="ka-GE"/>
              </w:rPr>
              <w:t xml:space="preserve"> მუხლის პირველი პუნქტით გათვალისწინებული რომელიმე გარემოება:</w:t>
            </w:r>
          </w:p>
          <w:p w14:paraId="69E358C4" w14:textId="77777777" w:rsidR="00E52DEC" w:rsidRPr="00E659A8" w:rsidRDefault="00E52DEC" w:rsidP="00E52DEC">
            <w:pPr>
              <w:spacing w:after="0" w:line="240" w:lineRule="auto"/>
              <w:jc w:val="both"/>
              <w:rPr>
                <w:rFonts w:ascii="Sylfaen" w:hAnsi="Sylfaen"/>
                <w:color w:val="000000"/>
                <w:sz w:val="24"/>
                <w:szCs w:val="24"/>
                <w:lang w:val="ka-GE"/>
              </w:rPr>
            </w:pPr>
          </w:p>
          <w:p w14:paraId="51D147E5" w14:textId="77777777" w:rsidR="00E52DEC" w:rsidRPr="00E659A8" w:rsidRDefault="00E52DEC" w:rsidP="00E52DEC">
            <w:pPr>
              <w:spacing w:after="0" w:line="240" w:lineRule="auto"/>
              <w:jc w:val="both"/>
              <w:rPr>
                <w:rFonts w:ascii="Sylfaen" w:hAnsi="Sylfaen"/>
                <w:color w:val="000000"/>
                <w:sz w:val="24"/>
                <w:szCs w:val="24"/>
                <w:lang w:val="ka-GE"/>
              </w:rPr>
            </w:pPr>
            <w:r w:rsidRPr="00E659A8">
              <w:rPr>
                <w:rFonts w:ascii="Sylfaen" w:hAnsi="Sylfaen"/>
                <w:color w:val="000000"/>
                <w:sz w:val="24"/>
                <w:szCs w:val="24"/>
                <w:lang w:val="ka-GE"/>
              </w:rPr>
              <w:t>(ა) სარჩელი შეესაბამება ამ კანონის 31</w:t>
            </w:r>
            <w:r w:rsidRPr="00E659A8">
              <w:rPr>
                <w:rFonts w:ascii="Times New Roman" w:hAnsi="Times New Roman"/>
                <w:color w:val="000000"/>
                <w:sz w:val="24"/>
                <w:szCs w:val="24"/>
                <w:vertAlign w:val="superscript"/>
                <w:lang w:val="ka-GE"/>
              </w:rPr>
              <w:t>​</w:t>
            </w:r>
            <w:r w:rsidRPr="00E659A8">
              <w:rPr>
                <w:rFonts w:ascii="Sylfaen" w:hAnsi="Sylfaen"/>
                <w:color w:val="000000"/>
                <w:sz w:val="24"/>
                <w:szCs w:val="24"/>
                <w:vertAlign w:val="superscript"/>
                <w:lang w:val="ka-GE"/>
              </w:rPr>
              <w:t>1</w:t>
            </w:r>
            <w:r w:rsidRPr="00E659A8">
              <w:rPr>
                <w:rFonts w:ascii="Sylfaen" w:hAnsi="Sylfaen"/>
                <w:color w:val="000000"/>
                <w:sz w:val="24"/>
                <w:szCs w:val="24"/>
                <w:lang w:val="ka-GE"/>
              </w:rPr>
              <w:t xml:space="preserve"> მუხლით დადგენილ მოთხოვნებს. </w:t>
            </w:r>
          </w:p>
          <w:p w14:paraId="64BFFD39" w14:textId="77777777" w:rsidR="00E52DEC" w:rsidRPr="00E659A8" w:rsidRDefault="00E52DEC" w:rsidP="00E52DEC">
            <w:pPr>
              <w:spacing w:after="0" w:line="240" w:lineRule="auto"/>
              <w:jc w:val="both"/>
              <w:rPr>
                <w:rFonts w:ascii="Sylfaen" w:hAnsi="Sylfaen"/>
                <w:color w:val="000000"/>
                <w:sz w:val="24"/>
                <w:szCs w:val="24"/>
                <w:lang w:val="ka-GE"/>
              </w:rPr>
            </w:pPr>
          </w:p>
          <w:p w14:paraId="3462562A" w14:textId="77777777" w:rsidR="00E52DEC" w:rsidRPr="00E659A8" w:rsidRDefault="00E52DEC" w:rsidP="00E52DEC">
            <w:pPr>
              <w:spacing w:after="0" w:line="240" w:lineRule="auto"/>
              <w:jc w:val="both"/>
              <w:rPr>
                <w:rFonts w:ascii="Sylfaen" w:hAnsi="Sylfaen"/>
                <w:color w:val="000000"/>
                <w:sz w:val="24"/>
                <w:szCs w:val="24"/>
                <w:lang w:val="ka-GE"/>
              </w:rPr>
            </w:pPr>
            <w:r w:rsidRPr="00E659A8">
              <w:rPr>
                <w:rFonts w:ascii="Sylfaen" w:hAnsi="Sylfaen"/>
                <w:color w:val="000000"/>
                <w:sz w:val="24"/>
                <w:szCs w:val="24"/>
                <w:lang w:val="ka-GE"/>
              </w:rPr>
              <w:t>(ბ) შეტანილია უფლებამოსილი პირის მიერ.</w:t>
            </w:r>
          </w:p>
          <w:p w14:paraId="3B9056A9" w14:textId="77777777" w:rsidR="00E52DEC" w:rsidRPr="00E659A8" w:rsidRDefault="00E52DEC" w:rsidP="00ED752D">
            <w:pPr>
              <w:spacing w:after="0" w:line="240" w:lineRule="auto"/>
              <w:rPr>
                <w:rFonts w:ascii="Sylfaen" w:hAnsi="Sylfaen"/>
                <w:color w:val="000000"/>
                <w:sz w:val="24"/>
                <w:szCs w:val="24"/>
              </w:rPr>
            </w:pPr>
          </w:p>
          <w:p w14:paraId="2B595D39" w14:textId="77777777" w:rsidR="00822CD7" w:rsidRDefault="00475A0D" w:rsidP="00822CD7">
            <w:pPr>
              <w:spacing w:after="0" w:line="240" w:lineRule="auto"/>
              <w:jc w:val="both"/>
              <w:rPr>
                <w:rFonts w:ascii="Sylfaen" w:hAnsi="Sylfaen"/>
                <w:color w:val="000000"/>
                <w:sz w:val="24"/>
                <w:szCs w:val="24"/>
                <w:lang w:val="ka-GE"/>
              </w:rPr>
            </w:pPr>
            <w:r w:rsidRPr="00E659A8">
              <w:rPr>
                <w:rFonts w:ascii="Sylfaen" w:hAnsi="Sylfaen" w:cs="Sylfaen"/>
                <w:sz w:val="24"/>
                <w:szCs w:val="24"/>
                <w:lang w:val="ka-GE"/>
              </w:rPr>
              <w:t>მოცემულ შემთხვევაში, საკითხი ეხება საქართველოს საგადასახადო კოდექსის 309-ე მუხლის მე-16 ნაწილისა</w:t>
            </w:r>
            <w:r w:rsidR="000A1608" w:rsidRPr="00E659A8">
              <w:rPr>
                <w:rFonts w:ascii="Sylfaen" w:hAnsi="Sylfaen" w:cs="Sylfaen"/>
                <w:sz w:val="24"/>
                <w:szCs w:val="24"/>
                <w:lang w:val="ka-GE"/>
              </w:rPr>
              <w:t xml:space="preserve"> და </w:t>
            </w:r>
            <w:r w:rsidR="000A1608" w:rsidRPr="00E659A8">
              <w:rPr>
                <w:rFonts w:ascii="Sylfaen" w:hAnsi="Sylfaen"/>
                <w:color w:val="000000"/>
                <w:sz w:val="24"/>
                <w:szCs w:val="24"/>
                <w:lang w:val="ka-GE"/>
              </w:rPr>
              <w:t>საქართველოს საგადასახადო კოდექსში ცვლილების შეტანის შესახებ საქართველოს კანონის მუხლი 1-ის მე-13 პუნქტის „ა“ ქვეპუნქტის</w:t>
            </w:r>
            <w:r w:rsidR="000A1608">
              <w:rPr>
                <w:rFonts w:ascii="Sylfaen" w:hAnsi="Sylfaen"/>
                <w:color w:val="000000"/>
                <w:sz w:val="24"/>
                <w:szCs w:val="24"/>
                <w:lang w:val="ka-GE"/>
              </w:rPr>
              <w:t xml:space="preserve"> არაკონსტიტუციურად მიჩნევის საკითხს.</w:t>
            </w:r>
          </w:p>
          <w:p w14:paraId="1E5A26A8" w14:textId="77777777" w:rsidR="000A1608" w:rsidRDefault="00A0365F" w:rsidP="00822CD7">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w:t>
            </w:r>
          </w:p>
          <w:p w14:paraId="0389B16F" w14:textId="77777777" w:rsidR="00BA1C70" w:rsidRDefault="00BA1C70" w:rsidP="00D80E4A">
            <w:pPr>
              <w:spacing w:after="0" w:line="240" w:lineRule="auto"/>
              <w:jc w:val="both"/>
              <w:rPr>
                <w:rFonts w:ascii="Sylfaen" w:hAnsi="Sylfaen"/>
                <w:color w:val="000000"/>
                <w:sz w:val="24"/>
                <w:szCs w:val="24"/>
                <w:lang w:val="ka-GE"/>
              </w:rPr>
            </w:pPr>
            <w:r w:rsidRPr="00BA1C70">
              <w:rPr>
                <w:rFonts w:ascii="Sylfaen" w:hAnsi="Sylfaen"/>
                <w:color w:val="000000"/>
                <w:sz w:val="24"/>
                <w:szCs w:val="24"/>
                <w:lang w:val="ka-GE"/>
              </w:rPr>
              <w:t xml:space="preserve">საკონსტიტუციო სასამართლოს 2012 წლის 26 ივნისის N3/1/512 გადაწყვეტილების თანახმად, ვინაიდან საკუთრების უფლებაზე დავისას კონსტიტუციის </w:t>
            </w:r>
            <w:r w:rsidR="007D1F86">
              <w:rPr>
                <w:rFonts w:ascii="Sylfaen" w:hAnsi="Sylfaen"/>
                <w:color w:val="000000"/>
                <w:sz w:val="24"/>
                <w:szCs w:val="24"/>
                <w:lang w:val="ka-GE"/>
              </w:rPr>
              <w:t>მე-19</w:t>
            </w:r>
            <w:r w:rsidRPr="00BA1C70">
              <w:rPr>
                <w:rFonts w:ascii="Sylfaen" w:hAnsi="Sylfaen"/>
                <w:color w:val="000000"/>
                <w:sz w:val="24"/>
                <w:szCs w:val="24"/>
                <w:lang w:val="ka-GE"/>
              </w:rPr>
              <w:t xml:space="preserve"> მუხლი წარმოადგენს უფლების გარანტიას, საკუთრების კონსტიტუციური გარანტიის სარგებლობისთვის აუცილებელია კონკრეტული პირი წარმოადგენდეს უფლების სუბიექტს. </w:t>
            </w:r>
          </w:p>
          <w:p w14:paraId="54689DDB" w14:textId="77777777" w:rsidR="00822CD7" w:rsidRPr="00BA1C70" w:rsidRDefault="00822CD7" w:rsidP="00D80E4A">
            <w:pPr>
              <w:spacing w:after="0" w:line="240" w:lineRule="auto"/>
              <w:jc w:val="both"/>
              <w:rPr>
                <w:rFonts w:ascii="Sylfaen" w:hAnsi="Sylfaen"/>
                <w:color w:val="000000"/>
                <w:sz w:val="24"/>
                <w:szCs w:val="24"/>
                <w:lang w:val="ka-GE"/>
              </w:rPr>
            </w:pPr>
          </w:p>
          <w:p w14:paraId="4C7CACAE" w14:textId="77777777" w:rsidR="00DC0715" w:rsidRDefault="00BA1C70" w:rsidP="00D80E4A">
            <w:pPr>
              <w:spacing w:after="0" w:line="240" w:lineRule="auto"/>
              <w:jc w:val="both"/>
              <w:rPr>
                <w:rFonts w:ascii="Sylfaen" w:hAnsi="Sylfaen"/>
                <w:color w:val="000000"/>
                <w:sz w:val="24"/>
                <w:szCs w:val="24"/>
                <w:lang w:val="ka-GE"/>
              </w:rPr>
            </w:pPr>
            <w:r w:rsidRPr="00BA1C70">
              <w:rPr>
                <w:rFonts w:ascii="Sylfaen" w:hAnsi="Sylfaen"/>
                <w:color w:val="000000"/>
                <w:sz w:val="24"/>
                <w:szCs w:val="24"/>
                <w:lang w:val="ka-GE"/>
              </w:rPr>
              <w:t xml:space="preserve">მოცემულ შემთხვევაში, საკითხი ეხება ისეთ ნორმას, რომელიც არეგულირებს დაბეგვრის ოდენობასა და პროცედურას. </w:t>
            </w:r>
            <w:r>
              <w:rPr>
                <w:rFonts w:ascii="Sylfaen" w:hAnsi="Sylfaen"/>
                <w:color w:val="000000"/>
                <w:sz w:val="24"/>
                <w:szCs w:val="24"/>
                <w:lang w:val="ka-GE"/>
              </w:rPr>
              <w:t>მოსარჩელე</w:t>
            </w:r>
            <w:r w:rsidRPr="00BA1C70">
              <w:rPr>
                <w:rFonts w:ascii="Sylfaen" w:hAnsi="Sylfaen"/>
                <w:color w:val="000000"/>
                <w:sz w:val="24"/>
                <w:szCs w:val="24"/>
                <w:lang w:val="ka-GE"/>
              </w:rPr>
              <w:t xml:space="preserve"> მიიჩნევს, რომ სადავო ნორმის მოქმედების პირობებში</w:t>
            </w:r>
            <w:r w:rsidR="00FE4F2F">
              <w:rPr>
                <w:rFonts w:ascii="Sylfaen" w:hAnsi="Sylfaen"/>
                <w:color w:val="000000"/>
                <w:sz w:val="24"/>
                <w:szCs w:val="24"/>
                <w:lang w:val="ka-GE"/>
              </w:rPr>
              <w:t xml:space="preserve">  </w:t>
            </w:r>
            <w:r w:rsidR="00FE4F2F" w:rsidRPr="000C3A40">
              <w:rPr>
                <w:rFonts w:ascii="Sylfaen" w:hAnsi="Sylfaen"/>
                <w:sz w:val="24"/>
                <w:szCs w:val="24"/>
                <w:lang w:val="ka-GE"/>
              </w:rPr>
              <w:t>კონსტიტუციის საწინააღმდეგოდ, კერძოდ, რეფერენდუმის ჩატარების გარეშე გაიზარდა</w:t>
            </w:r>
            <w:r w:rsidRPr="00BA1C70">
              <w:rPr>
                <w:rFonts w:ascii="Sylfaen" w:hAnsi="Sylfaen"/>
                <w:color w:val="000000"/>
                <w:sz w:val="24"/>
                <w:szCs w:val="24"/>
                <w:lang w:val="ka-GE"/>
              </w:rPr>
              <w:t xml:space="preserve"> მის მიერ გადასახდელი გადასახადის განაკვეთი. საკონსტიტუციო სასამართლოს განმარტებით, გადასახადის გადახდით გადამხდელი თავის საჯარო-სამართლებრივ ვალდებულებას სწორედ რომ თავის საკუთრებაში არსებული ქონებიდან ასრულებს</w:t>
            </w:r>
            <w:r>
              <w:rPr>
                <w:rFonts w:ascii="Sylfaen" w:hAnsi="Sylfaen"/>
                <w:color w:val="000000"/>
                <w:sz w:val="24"/>
                <w:szCs w:val="24"/>
                <w:lang w:val="ka-GE"/>
              </w:rPr>
              <w:t xml:space="preserve"> (</w:t>
            </w:r>
            <w:r w:rsidRPr="00BA1C70">
              <w:rPr>
                <w:rFonts w:ascii="Sylfaen" w:hAnsi="Sylfaen"/>
                <w:color w:val="000000"/>
                <w:sz w:val="24"/>
                <w:szCs w:val="24"/>
                <w:lang w:val="ka-GE"/>
              </w:rPr>
              <w:t>საქართველოს საკონსტიტუციო სასამართლოს 2000 წლის 25 იანვრის N1/1/107 გადაწყვეტილება</w:t>
            </w:r>
            <w:r>
              <w:rPr>
                <w:rFonts w:ascii="Sylfaen" w:hAnsi="Sylfaen"/>
                <w:color w:val="000000"/>
                <w:sz w:val="24"/>
                <w:szCs w:val="24"/>
                <w:lang w:val="ka-GE"/>
              </w:rPr>
              <w:t>)</w:t>
            </w:r>
            <w:r w:rsidRPr="00BA1C70">
              <w:rPr>
                <w:rFonts w:ascii="Sylfaen" w:hAnsi="Sylfaen"/>
                <w:color w:val="000000"/>
                <w:sz w:val="24"/>
                <w:szCs w:val="24"/>
                <w:lang w:val="ka-GE"/>
              </w:rPr>
              <w:t>.</w:t>
            </w:r>
          </w:p>
          <w:p w14:paraId="65F96C0C" w14:textId="77777777" w:rsidR="00822CD7" w:rsidRDefault="00822CD7" w:rsidP="00D80E4A">
            <w:pPr>
              <w:spacing w:after="0" w:line="240" w:lineRule="auto"/>
              <w:jc w:val="both"/>
              <w:rPr>
                <w:rFonts w:ascii="Sylfaen" w:hAnsi="Sylfaen"/>
                <w:color w:val="000000"/>
                <w:sz w:val="24"/>
                <w:szCs w:val="24"/>
                <w:lang w:val="ka-GE"/>
              </w:rPr>
            </w:pPr>
          </w:p>
          <w:p w14:paraId="2CB2E439" w14:textId="77777777" w:rsidR="00DC0715" w:rsidRDefault="00DC0715" w:rsidP="00D80E4A">
            <w:pPr>
              <w:spacing w:after="0" w:line="240" w:lineRule="auto"/>
              <w:jc w:val="both"/>
              <w:rPr>
                <w:rFonts w:ascii="Sylfaen" w:hAnsi="Sylfaen"/>
                <w:color w:val="000000"/>
                <w:sz w:val="24"/>
                <w:szCs w:val="24"/>
                <w:lang w:val="ka-GE"/>
              </w:rPr>
            </w:pPr>
            <w:r w:rsidRPr="00DC0715">
              <w:rPr>
                <w:rFonts w:ascii="Sylfaen" w:hAnsi="Sylfaen"/>
                <w:color w:val="000000"/>
                <w:sz w:val="24"/>
                <w:szCs w:val="24"/>
                <w:lang w:val="ka-GE"/>
              </w:rPr>
              <w:t>საკონსტიტუციო სასამართლოს პრაქტიკის მიხედვით, თუ გადასახადი არ შეესაბამება საქართველოს კონსტიტუციის 94–ე მუხლის მოთხოვნებს</w:t>
            </w:r>
            <w:r>
              <w:rPr>
                <w:rFonts w:ascii="Sylfaen" w:hAnsi="Sylfaen"/>
                <w:color w:val="000000"/>
                <w:sz w:val="24"/>
                <w:szCs w:val="24"/>
                <w:lang w:val="ka-GE"/>
              </w:rPr>
              <w:t xml:space="preserve"> (მოცემულ შემთხვევაში ანალოგიურ დებულებას შეიცავს კონსტიტუციური კანონი)</w:t>
            </w:r>
            <w:r w:rsidRPr="00DC0715">
              <w:rPr>
                <w:rFonts w:ascii="Sylfaen" w:hAnsi="Sylfaen"/>
                <w:color w:val="000000"/>
                <w:sz w:val="24"/>
                <w:szCs w:val="24"/>
                <w:lang w:val="ka-GE"/>
              </w:rPr>
              <w:t>, ავტომატურად ირღვევა საკუთრების უფლება</w:t>
            </w:r>
            <w:r>
              <w:rPr>
                <w:rFonts w:ascii="Sylfaen" w:hAnsi="Sylfaen"/>
                <w:color w:val="000000"/>
                <w:sz w:val="24"/>
                <w:szCs w:val="24"/>
                <w:lang w:val="ka-GE"/>
              </w:rPr>
              <w:t xml:space="preserve"> (</w:t>
            </w:r>
            <w:r w:rsidR="003A1B4C" w:rsidRPr="003A1B4C">
              <w:rPr>
                <w:rFonts w:ascii="Sylfaen" w:hAnsi="Sylfaen"/>
                <w:color w:val="000000"/>
                <w:sz w:val="24"/>
                <w:szCs w:val="24"/>
                <w:lang w:val="ka-GE"/>
              </w:rPr>
              <w:t xml:space="preserve">საქართველოს საკონსტიტუციო სასამართლოს 2003 წლის 10 იანვრის N2/1/187–188 </w:t>
            </w:r>
            <w:r w:rsidR="003A1B4C" w:rsidRPr="003A1B4C">
              <w:rPr>
                <w:rFonts w:ascii="Sylfaen" w:hAnsi="Sylfaen"/>
                <w:color w:val="000000"/>
                <w:sz w:val="24"/>
                <w:szCs w:val="24"/>
                <w:lang w:val="ka-GE"/>
              </w:rPr>
              <w:lastRenderedPageBreak/>
              <w:t>გადაწყვეტილება; საქართველოს საკონსტიტუციო სასამართლოს 1997 წლის 20 თებერვლის N1/3–21 გადაწყვეტილება; საქართველოს საკონსტიტუციო სასამართლოს 2000 წლის 25 იანვრის N1/1/107 გადაწყვეტილება.</w:t>
            </w:r>
            <w:r>
              <w:rPr>
                <w:rFonts w:ascii="Sylfaen" w:hAnsi="Sylfaen"/>
                <w:color w:val="000000"/>
                <w:sz w:val="24"/>
                <w:szCs w:val="24"/>
                <w:lang w:val="ka-GE"/>
              </w:rPr>
              <w:t>)</w:t>
            </w:r>
            <w:r w:rsidRPr="00DC0715">
              <w:rPr>
                <w:rFonts w:ascii="Sylfaen" w:hAnsi="Sylfaen"/>
                <w:color w:val="000000"/>
                <w:sz w:val="24"/>
                <w:szCs w:val="24"/>
                <w:lang w:val="ka-GE"/>
              </w:rPr>
              <w:t>.</w:t>
            </w:r>
          </w:p>
          <w:p w14:paraId="65EA2CB5" w14:textId="77777777" w:rsidR="00822CD7" w:rsidRDefault="00822CD7" w:rsidP="00D80E4A">
            <w:pPr>
              <w:spacing w:after="0" w:line="240" w:lineRule="auto"/>
              <w:jc w:val="both"/>
              <w:rPr>
                <w:rFonts w:ascii="Sylfaen" w:hAnsi="Sylfaen"/>
                <w:color w:val="000000"/>
                <w:sz w:val="24"/>
                <w:szCs w:val="24"/>
                <w:lang w:val="ka-GE"/>
              </w:rPr>
            </w:pPr>
          </w:p>
          <w:p w14:paraId="63C1F8F6" w14:textId="77777777" w:rsidR="00822CD7" w:rsidRDefault="00BA1C70" w:rsidP="00D80E4A">
            <w:pPr>
              <w:spacing w:after="0" w:line="240" w:lineRule="auto"/>
              <w:jc w:val="both"/>
              <w:rPr>
                <w:rFonts w:ascii="Sylfaen" w:hAnsi="Sylfaen"/>
                <w:color w:val="000000"/>
                <w:sz w:val="24"/>
                <w:szCs w:val="24"/>
                <w:lang w:val="ka-GE"/>
              </w:rPr>
            </w:pPr>
            <w:r w:rsidRPr="00BA1C70">
              <w:rPr>
                <w:rFonts w:ascii="Sylfaen" w:hAnsi="Sylfaen"/>
                <w:color w:val="000000"/>
                <w:sz w:val="24"/>
                <w:szCs w:val="24"/>
                <w:lang w:val="ka-GE"/>
              </w:rPr>
              <w:t xml:space="preserve">შესაბამისად, კონსტიტუციური სარჩელის შეტანაზე უფლებამოსილ პირად უნდა ჩაითვალოს </w:t>
            </w:r>
            <w:r w:rsidR="00FE4F2F" w:rsidRPr="000C3A40">
              <w:rPr>
                <w:rFonts w:ascii="Sylfaen" w:hAnsi="Sylfaen"/>
                <w:sz w:val="24"/>
                <w:szCs w:val="24"/>
                <w:lang w:val="ka-GE"/>
              </w:rPr>
              <w:t>იურიდიული პირი</w:t>
            </w:r>
            <w:r w:rsidRPr="000C3A40">
              <w:rPr>
                <w:rFonts w:ascii="Sylfaen" w:hAnsi="Sylfaen"/>
                <w:sz w:val="24"/>
                <w:szCs w:val="24"/>
                <w:lang w:val="ka-GE"/>
              </w:rPr>
              <w:t>,</w:t>
            </w:r>
            <w:r w:rsidRPr="00BA1C70">
              <w:rPr>
                <w:rFonts w:ascii="Sylfaen" w:hAnsi="Sylfaen"/>
                <w:color w:val="000000"/>
                <w:sz w:val="24"/>
                <w:szCs w:val="24"/>
                <w:lang w:val="ka-GE"/>
              </w:rPr>
              <w:t xml:space="preserve"> რომელიც სადავო მუხლზე დაყრდნობით იხდის გადასახადს. ამასთან, მის საკუთრებას წარმოადგენს როგორც დასაბეგრი, ისე გადასახადის გადახდის შემდეგ დარჩენილი ქონება</w:t>
            </w:r>
            <w:r w:rsidR="006938DD">
              <w:rPr>
                <w:rFonts w:ascii="Sylfaen" w:hAnsi="Sylfaen"/>
                <w:color w:val="000000"/>
                <w:sz w:val="24"/>
                <w:szCs w:val="24"/>
                <w:lang w:val="ka-GE"/>
              </w:rPr>
              <w:t>.</w:t>
            </w:r>
          </w:p>
          <w:p w14:paraId="2378F413" w14:textId="77777777" w:rsidR="006938DD" w:rsidRDefault="006938DD" w:rsidP="00D80E4A">
            <w:pPr>
              <w:spacing w:after="0" w:line="240" w:lineRule="auto"/>
              <w:jc w:val="both"/>
              <w:rPr>
                <w:rFonts w:ascii="Sylfaen" w:hAnsi="Sylfaen"/>
                <w:color w:val="FF0000"/>
                <w:sz w:val="24"/>
                <w:szCs w:val="24"/>
                <w:lang w:val="ka-GE"/>
              </w:rPr>
            </w:pPr>
          </w:p>
          <w:p w14:paraId="7238364B" w14:textId="77777777" w:rsidR="00297A64" w:rsidRDefault="00297A64" w:rsidP="00D80E4A">
            <w:pPr>
              <w:spacing w:after="0" w:line="240" w:lineRule="auto"/>
              <w:jc w:val="both"/>
              <w:rPr>
                <w:rFonts w:ascii="Sylfaen" w:hAnsi="Sylfaen"/>
                <w:sz w:val="24"/>
                <w:szCs w:val="24"/>
                <w:lang w:val="ka-GE"/>
              </w:rPr>
            </w:pPr>
            <w:r w:rsidRPr="00297A64">
              <w:rPr>
                <w:rFonts w:ascii="Sylfaen" w:hAnsi="Sylfaen"/>
                <w:sz w:val="24"/>
                <w:szCs w:val="24"/>
                <w:lang w:val="ka-GE"/>
              </w:rPr>
              <w:t xml:space="preserve">მოცემულ შემთხვევაში, ვინაიდან 2017 წლის 1 იანვარს ამოქმედებული სადავო ნორმით გაიზარდა გადასახადის განაკვეთი, კომპანიას სახელმწიფო ბიუჯეტში უწევს იმაზე </w:t>
            </w:r>
            <w:r w:rsidR="00E15D2E" w:rsidRPr="002049BE">
              <w:rPr>
                <w:rFonts w:ascii="Sylfaen" w:hAnsi="Sylfaen"/>
                <w:sz w:val="24"/>
                <w:szCs w:val="24"/>
                <w:lang w:val="ka-GE"/>
              </w:rPr>
              <w:t>არსებითად</w:t>
            </w:r>
            <w:r w:rsidR="00E15D2E">
              <w:rPr>
                <w:rFonts w:ascii="Sylfaen" w:hAnsi="Sylfaen"/>
                <w:color w:val="FF0000"/>
                <w:sz w:val="24"/>
                <w:szCs w:val="24"/>
                <w:lang w:val="ka-GE"/>
              </w:rPr>
              <w:t xml:space="preserve"> </w:t>
            </w:r>
            <w:r w:rsidRPr="00297A64">
              <w:rPr>
                <w:rFonts w:ascii="Sylfaen" w:hAnsi="Sylfaen"/>
                <w:sz w:val="24"/>
                <w:szCs w:val="24"/>
                <w:lang w:val="ka-GE"/>
              </w:rPr>
              <w:t xml:space="preserve">მეტი თანხის გადახდა, ვიდრე იგი გადაიხდიდა საგადასახადო კოდექსის 309-ე მუხლის მე-16 ნაწილის 2017 წლის 1 იანვრამდე არსებული რედაქციის პირობებში. შესაბამისად, შეგვიძლია დავასკვნათ, რომ სადავო ნორმის </w:t>
            </w:r>
            <w:r w:rsidR="00E15D2E" w:rsidRPr="000C3A40">
              <w:rPr>
                <w:rFonts w:ascii="Sylfaen" w:hAnsi="Sylfaen"/>
                <w:sz w:val="24"/>
                <w:szCs w:val="24"/>
                <w:lang w:val="ka-GE"/>
              </w:rPr>
              <w:t>დღევანდელი სახით</w:t>
            </w:r>
            <w:r w:rsidR="00E15D2E">
              <w:rPr>
                <w:rFonts w:ascii="Sylfaen" w:hAnsi="Sylfaen"/>
                <w:color w:val="FF0000"/>
                <w:sz w:val="24"/>
                <w:szCs w:val="24"/>
                <w:lang w:val="ka-GE"/>
              </w:rPr>
              <w:t xml:space="preserve"> </w:t>
            </w:r>
            <w:r w:rsidRPr="00297A64">
              <w:rPr>
                <w:rFonts w:ascii="Sylfaen" w:hAnsi="Sylfaen"/>
                <w:sz w:val="24"/>
                <w:szCs w:val="24"/>
                <w:lang w:val="ka-GE"/>
              </w:rPr>
              <w:t xml:space="preserve">არსებობით </w:t>
            </w:r>
            <w:r>
              <w:rPr>
                <w:rFonts w:ascii="Sylfaen" w:hAnsi="Sylfaen"/>
                <w:sz w:val="24"/>
                <w:szCs w:val="24"/>
                <w:lang w:val="ka-GE"/>
              </w:rPr>
              <w:t>იზღუდება</w:t>
            </w:r>
            <w:r w:rsidRPr="00297A64">
              <w:rPr>
                <w:rFonts w:ascii="Sylfaen" w:hAnsi="Sylfaen"/>
                <w:sz w:val="24"/>
                <w:szCs w:val="24"/>
                <w:lang w:val="ka-GE"/>
              </w:rPr>
              <w:t xml:space="preserve"> იმ პირის საკუთრების უფლება, ვისაც უწევს გადასახადის გაზრდილი განაკვეთით გადახდა.</w:t>
            </w:r>
          </w:p>
          <w:p w14:paraId="7187E0B1" w14:textId="77777777" w:rsidR="00822CD7" w:rsidRPr="00297A64" w:rsidRDefault="00822CD7" w:rsidP="00D80E4A">
            <w:pPr>
              <w:spacing w:after="0" w:line="240" w:lineRule="auto"/>
              <w:jc w:val="both"/>
              <w:rPr>
                <w:rFonts w:ascii="Sylfaen" w:hAnsi="Sylfaen"/>
                <w:sz w:val="24"/>
                <w:szCs w:val="24"/>
                <w:lang w:val="ka-GE"/>
              </w:rPr>
            </w:pPr>
          </w:p>
          <w:p w14:paraId="04C3D37A" w14:textId="77777777" w:rsidR="00601CDC" w:rsidRDefault="00601CDC" w:rsidP="00601CDC">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შესაბამისად, შპს </w:t>
            </w:r>
            <w:r w:rsidR="009A0CFB" w:rsidRPr="007B1B7D">
              <w:rPr>
                <w:rFonts w:ascii="Sylfaen" w:hAnsi="Sylfaen"/>
                <w:sz w:val="24"/>
                <w:szCs w:val="24"/>
                <w:lang w:val="ka-GE"/>
              </w:rPr>
              <w:t>„</w:t>
            </w:r>
            <w:r>
              <w:rPr>
                <w:rFonts w:ascii="Sylfaen" w:hAnsi="Sylfaen"/>
                <w:color w:val="000000"/>
                <w:sz w:val="24"/>
                <w:szCs w:val="24"/>
                <w:lang w:val="ka-GE"/>
              </w:rPr>
              <w:t>ჩემპიონები 111</w:t>
            </w:r>
            <w:r w:rsidR="009A0CFB">
              <w:rPr>
                <w:rFonts w:ascii="Sylfaen" w:hAnsi="Sylfaen"/>
                <w:color w:val="000000"/>
                <w:sz w:val="24"/>
                <w:szCs w:val="24"/>
                <w:lang w:val="ka-GE"/>
              </w:rPr>
              <w:t>“</w:t>
            </w:r>
            <w:r>
              <w:rPr>
                <w:rFonts w:ascii="Sylfaen" w:hAnsi="Sylfaen"/>
                <w:color w:val="000000"/>
                <w:sz w:val="24"/>
                <w:szCs w:val="24"/>
                <w:lang w:val="ka-GE"/>
              </w:rPr>
              <w:t xml:space="preserve">-ს აქვს პირდაპირი ინტერესი </w:t>
            </w:r>
            <w:r w:rsidRPr="007B1B7D">
              <w:rPr>
                <w:rFonts w:ascii="Sylfaen" w:hAnsi="Sylfaen"/>
                <w:sz w:val="24"/>
                <w:szCs w:val="24"/>
                <w:lang w:val="ka-GE"/>
              </w:rPr>
              <w:t>მოითხოვ</w:t>
            </w:r>
            <w:r w:rsidR="004617FE" w:rsidRPr="007B1B7D">
              <w:rPr>
                <w:rFonts w:ascii="Sylfaen" w:hAnsi="Sylfaen"/>
                <w:sz w:val="24"/>
                <w:szCs w:val="24"/>
                <w:lang w:val="ka-GE"/>
              </w:rPr>
              <w:t>ო</w:t>
            </w:r>
            <w:r w:rsidRPr="007B1B7D">
              <w:rPr>
                <w:rFonts w:ascii="Sylfaen" w:hAnsi="Sylfaen"/>
                <w:sz w:val="24"/>
                <w:szCs w:val="24"/>
                <w:lang w:val="ka-GE"/>
              </w:rPr>
              <w:t>ს</w:t>
            </w:r>
            <w:r>
              <w:rPr>
                <w:rFonts w:ascii="Sylfaen" w:hAnsi="Sylfaen"/>
                <w:color w:val="000000"/>
                <w:sz w:val="24"/>
                <w:szCs w:val="24"/>
                <w:lang w:val="ka-GE"/>
              </w:rPr>
              <w:t xml:space="preserve"> იმ ნორმის გაუქმება კონსტიტუციასთან წინააღმდეგობის მოტივით, რომელიც მას კონსტიტუციის საწინააღმდეგოდ უზღუდავს საკუთრების უფლებას.</w:t>
            </w:r>
          </w:p>
          <w:p w14:paraId="67949575" w14:textId="77777777" w:rsidR="00601CDC" w:rsidRDefault="00601CDC" w:rsidP="00D80E4A">
            <w:pPr>
              <w:spacing w:after="0" w:line="240" w:lineRule="auto"/>
              <w:jc w:val="both"/>
              <w:rPr>
                <w:rFonts w:ascii="Sylfaen" w:hAnsi="Sylfaen"/>
                <w:color w:val="000000"/>
                <w:sz w:val="24"/>
                <w:szCs w:val="24"/>
                <w:lang w:val="ka-GE"/>
              </w:rPr>
            </w:pPr>
          </w:p>
          <w:p w14:paraId="4A3694CD" w14:textId="77777777" w:rsidR="00E52DEC" w:rsidRDefault="00E9482E" w:rsidP="00E9482E">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(გ) წარმოდგენილი სარჩელი საკონსტიტუციო სასამართლოს განსჯადია. </w:t>
            </w:r>
          </w:p>
          <w:p w14:paraId="2AF75A82" w14:textId="77777777" w:rsidR="004617FE" w:rsidRDefault="000C3A40" w:rsidP="000C3A40">
            <w:pPr>
              <w:spacing w:after="0" w:line="240" w:lineRule="auto"/>
              <w:jc w:val="both"/>
              <w:rPr>
                <w:rFonts w:ascii="Sylfaen" w:hAnsi="Sylfaen"/>
                <w:color w:val="000000"/>
                <w:sz w:val="24"/>
                <w:szCs w:val="24"/>
                <w:lang w:val="ka-GE"/>
              </w:rPr>
            </w:pPr>
            <w:r w:rsidRPr="000C3A40">
              <w:rPr>
                <w:rFonts w:ascii="Sylfaen" w:hAnsi="Sylfaen"/>
                <w:color w:val="000000"/>
                <w:sz w:val="24"/>
                <w:szCs w:val="24"/>
                <w:lang w:val="ka-GE"/>
              </w:rPr>
              <w:t>“საქართველოს საკონსტიტუციო სასამართლოს შესახებ” საქართველოს ორგანული კანონის</w:t>
            </w:r>
            <w:r>
              <w:rPr>
                <w:rFonts w:ascii="Sylfaen" w:hAnsi="Sylfaen"/>
                <w:color w:val="000000"/>
                <w:sz w:val="24"/>
                <w:szCs w:val="24"/>
                <w:lang w:val="ka-GE"/>
              </w:rPr>
              <w:t xml:space="preserve"> </w:t>
            </w:r>
            <w:r w:rsidRPr="000C3A40">
              <w:rPr>
                <w:rFonts w:ascii="Sylfaen" w:hAnsi="Sylfaen"/>
                <w:color w:val="000000"/>
                <w:sz w:val="24"/>
                <w:szCs w:val="24"/>
                <w:lang w:val="ka-GE"/>
              </w:rPr>
              <w:t>მე-19 მუხლის</w:t>
            </w:r>
            <w:r>
              <w:rPr>
                <w:rFonts w:ascii="Sylfaen" w:hAnsi="Sylfaen"/>
                <w:color w:val="000000"/>
                <w:sz w:val="24"/>
                <w:szCs w:val="24"/>
                <w:lang w:val="ka-GE"/>
              </w:rPr>
              <w:t xml:space="preserve"> </w:t>
            </w:r>
            <w:r w:rsidRPr="000C3A40">
              <w:rPr>
                <w:rFonts w:ascii="Sylfaen" w:hAnsi="Sylfaen"/>
                <w:color w:val="000000"/>
                <w:sz w:val="24"/>
                <w:szCs w:val="24"/>
                <w:lang w:val="ka-GE"/>
              </w:rPr>
              <w:t>პირველი ნაწილის “ე” ქვეპუნქტი</w:t>
            </w:r>
            <w:r>
              <w:rPr>
                <w:rFonts w:ascii="Sylfaen" w:hAnsi="Sylfaen"/>
                <w:color w:val="000000"/>
                <w:sz w:val="24"/>
                <w:szCs w:val="24"/>
                <w:lang w:val="ka-GE"/>
              </w:rPr>
              <w:t>ს მიხედვით</w:t>
            </w:r>
            <w:r w:rsidRPr="000C3A40">
              <w:rPr>
                <w:rFonts w:ascii="Sylfaen" w:hAnsi="Sylfaen"/>
                <w:color w:val="000000"/>
                <w:sz w:val="24"/>
                <w:szCs w:val="24"/>
                <w:lang w:val="ka-GE"/>
              </w:rPr>
              <w:t>: საკონსტიტუციო სასამართლო კონსტიტუციური სარჩელის ან კონსტიტუციური წარდგინების საფუძველზე უფლებამოსილია განიხილოს და გადაწყვიტოს, საქართველოს კონსტიტუციის მეორე თავის საკითხებთან მიმართებით მიღებული ნორმატიული აქტების კონსტიტუციურობის საკითხი</w:t>
            </w:r>
            <w:r>
              <w:rPr>
                <w:rFonts w:ascii="Sylfaen" w:hAnsi="Sylfaen"/>
                <w:color w:val="000000"/>
                <w:sz w:val="24"/>
                <w:szCs w:val="24"/>
                <w:lang w:val="ka-GE"/>
              </w:rPr>
              <w:t>. გასაჩივრებული აქტების კი წარმოადგენენ ნორმატიულ აქტებს, რომელიც ეწინააღმდეგება საქართველოს კონსტიტუციის მე-19 მუხლით დაცულ საკუთრების უფლებას.</w:t>
            </w:r>
          </w:p>
          <w:p w14:paraId="6E58057D" w14:textId="77777777" w:rsidR="00E9482E" w:rsidRDefault="00E9482E" w:rsidP="00ED752D">
            <w:pPr>
              <w:spacing w:after="0" w:line="240" w:lineRule="auto"/>
              <w:rPr>
                <w:rFonts w:ascii="Sylfaen" w:hAnsi="Sylfaen"/>
                <w:color w:val="000000"/>
                <w:sz w:val="24"/>
                <w:szCs w:val="24"/>
                <w:lang w:val="ka-GE"/>
              </w:rPr>
            </w:pPr>
          </w:p>
          <w:p w14:paraId="41D78B90" w14:textId="77777777" w:rsidR="00E9482E" w:rsidRDefault="00E9482E" w:rsidP="000D13BB">
            <w:pPr>
              <w:spacing w:after="0" w:line="240" w:lineRule="auto"/>
              <w:jc w:val="both"/>
              <w:rPr>
                <w:color w:val="000000"/>
                <w:sz w:val="24"/>
                <w:szCs w:val="24"/>
              </w:rPr>
            </w:pPr>
            <w:r>
              <w:rPr>
                <w:rFonts w:ascii="Sylfaen" w:hAnsi="Sylfaen"/>
                <w:color w:val="000000"/>
                <w:sz w:val="24"/>
                <w:szCs w:val="24"/>
                <w:lang w:val="ka-GE"/>
              </w:rPr>
              <w:t xml:space="preserve">(დ) მითითებულ საკითხზე საკონსტიტუციო სასამართლოს არ აქვს მიღებული გადაწყვეტილება. </w:t>
            </w:r>
            <w:r w:rsidRPr="00E9482E">
              <w:rPr>
                <w:rFonts w:ascii="Sylfaen" w:hAnsi="Sylfaen"/>
                <w:color w:val="000000"/>
                <w:sz w:val="24"/>
                <w:szCs w:val="24"/>
                <w:lang w:val="ka-GE"/>
              </w:rPr>
              <w:t>კონსტიტუციური სარჩელი არ იქნება დასაშვები, თუ მასში მითითებულ ყველა საკითხზე უკვე არსებობს საკონსტიტუციო სასამართლოს გადაწყვეტილება</w:t>
            </w:r>
            <w:r w:rsidR="000D13BB">
              <w:rPr>
                <w:rFonts w:ascii="Sylfaen" w:hAnsi="Sylfaen"/>
                <w:color w:val="000000"/>
                <w:sz w:val="24"/>
                <w:szCs w:val="24"/>
                <w:lang w:val="ka-GE"/>
              </w:rPr>
              <w:t xml:space="preserve">. </w:t>
            </w:r>
            <w:r w:rsidR="000D13BB" w:rsidRPr="000D13BB">
              <w:rPr>
                <w:rFonts w:ascii="Sylfaen" w:hAnsi="Sylfaen"/>
                <w:color w:val="000000"/>
                <w:sz w:val="24"/>
                <w:szCs w:val="24"/>
                <w:lang w:val="ka-GE"/>
              </w:rPr>
              <w:t>კონსტიტუციური სარჩელი შეეხება სისტემურ-ელექტრონული ფორმით მოწყობილი ტოტალიზატორების დაბეგვრის რეჟიმის არაკონსტიტუციურობას კონსტიტუციის</w:t>
            </w:r>
            <w:r w:rsidR="000D13BB">
              <w:rPr>
                <w:rFonts w:ascii="Sylfaen" w:hAnsi="Sylfaen"/>
                <w:color w:val="000000"/>
                <w:sz w:val="24"/>
                <w:szCs w:val="24"/>
                <w:lang w:val="ka-GE"/>
              </w:rPr>
              <w:t xml:space="preserve"> მე</w:t>
            </w:r>
            <w:r w:rsidR="00C514F1">
              <w:rPr>
                <w:rFonts w:ascii="Sylfaen" w:hAnsi="Sylfaen"/>
                <w:color w:val="000000"/>
                <w:sz w:val="24"/>
                <w:szCs w:val="24"/>
                <w:lang w:val="ka-GE"/>
              </w:rPr>
              <w:t>-</w:t>
            </w:r>
            <w:r w:rsidR="000D13BB">
              <w:rPr>
                <w:rFonts w:ascii="Sylfaen" w:hAnsi="Sylfaen"/>
                <w:color w:val="000000"/>
                <w:sz w:val="24"/>
                <w:szCs w:val="24"/>
                <w:lang w:val="ka-GE"/>
              </w:rPr>
              <w:t>19</w:t>
            </w:r>
            <w:r w:rsidR="000D13BB" w:rsidRPr="000D13BB">
              <w:rPr>
                <w:rFonts w:ascii="Sylfaen" w:hAnsi="Sylfaen"/>
                <w:color w:val="000000"/>
                <w:sz w:val="24"/>
                <w:szCs w:val="24"/>
                <w:lang w:val="ka-GE"/>
              </w:rPr>
              <w:t xml:space="preserve"> მუხლთან მიმართებით.  აღნიშნულ საკითხზე საკონსტიტუციო სასამართლოს გადაწყვეტილება არ აქვს მიღებული. შესაბამისად, უფლებამოსილ პირს შეუძლია მიმართოს საკონსტიტუციო სასამართლოს სადავო ნორმის არაკონსტიტუციურად ცნობის მოთხოვნით, კონსტიტუციის </w:t>
            </w:r>
            <w:r w:rsidR="0004348A">
              <w:rPr>
                <w:rFonts w:ascii="Sylfaen" w:hAnsi="Sylfaen"/>
                <w:color w:val="000000"/>
                <w:sz w:val="24"/>
                <w:szCs w:val="24"/>
                <w:lang w:val="ka-GE"/>
              </w:rPr>
              <w:t>მე-19</w:t>
            </w:r>
            <w:r w:rsidR="000D13BB" w:rsidRPr="000D13BB">
              <w:rPr>
                <w:rFonts w:ascii="Sylfaen" w:hAnsi="Sylfaen"/>
                <w:color w:val="000000"/>
                <w:sz w:val="24"/>
                <w:szCs w:val="24"/>
                <w:lang w:val="ka-GE"/>
              </w:rPr>
              <w:t xml:space="preserve"> მუხლზე დაყრდნობით.</w:t>
            </w:r>
          </w:p>
          <w:p w14:paraId="0511F699" w14:textId="77777777" w:rsidR="00E52DEC" w:rsidRDefault="00E52DEC" w:rsidP="00ED752D">
            <w:pPr>
              <w:spacing w:after="0" w:line="240" w:lineRule="auto"/>
              <w:rPr>
                <w:color w:val="000000"/>
                <w:sz w:val="24"/>
                <w:szCs w:val="24"/>
              </w:rPr>
            </w:pPr>
          </w:p>
          <w:p w14:paraId="1D2DF28C" w14:textId="6B455269" w:rsidR="00E52DEC" w:rsidRPr="00C12F60" w:rsidRDefault="00A24361" w:rsidP="001E181E">
            <w:pPr>
              <w:spacing w:after="0" w:line="240" w:lineRule="auto"/>
              <w:jc w:val="both"/>
              <w:rPr>
                <w:rFonts w:ascii="Sylfaen" w:hAnsi="Sylfaen"/>
                <w:color w:val="FF0000"/>
                <w:sz w:val="24"/>
                <w:szCs w:val="24"/>
                <w:lang w:val="ka-GE"/>
              </w:rPr>
            </w:pPr>
            <w:r>
              <w:rPr>
                <w:rFonts w:ascii="Sylfaen" w:hAnsi="Sylfaen"/>
                <w:color w:val="000000"/>
                <w:sz w:val="24"/>
                <w:szCs w:val="24"/>
                <w:lang w:val="ka-GE"/>
              </w:rPr>
              <w:t xml:space="preserve">(ე) საკითხი წესრიგდება საქართველოს კონსტიტუციით. </w:t>
            </w:r>
            <w:r w:rsidRPr="00E9482E">
              <w:rPr>
                <w:rFonts w:ascii="Sylfaen" w:hAnsi="Sylfaen"/>
                <w:color w:val="000000"/>
                <w:sz w:val="24"/>
                <w:szCs w:val="24"/>
                <w:lang w:val="ka-GE"/>
              </w:rPr>
              <w:t>კონსტიტუციური სარჩელი არ იქნება დასაშვები, თუ მასში მითითებული არც ერთი სადავო საკითხი არ არის გადაწყვეტილი საქართველოს კონსტიტუციით. მოცემულ შემთხვევაში, გადასახადებით დაბეგვრის რეჟიმის კონსტიტუციით რეგულირებაზე მიუთითებს კონსტიტუციის</w:t>
            </w:r>
            <w:r w:rsidR="00BA082D">
              <w:rPr>
                <w:rFonts w:ascii="Sylfaen" w:hAnsi="Sylfaen"/>
                <w:color w:val="000000"/>
                <w:sz w:val="24"/>
                <w:szCs w:val="24"/>
                <w:lang w:val="ka-GE"/>
              </w:rPr>
              <w:t xml:space="preserve"> </w:t>
            </w:r>
            <w:r w:rsidR="00437693">
              <w:rPr>
                <w:rFonts w:ascii="Sylfaen" w:hAnsi="Sylfaen"/>
                <w:color w:val="000000"/>
                <w:sz w:val="24"/>
                <w:szCs w:val="24"/>
                <w:lang w:val="ka-GE"/>
              </w:rPr>
              <w:t xml:space="preserve">საქართველოს </w:t>
            </w:r>
            <w:r w:rsidR="00437693" w:rsidRPr="00437693">
              <w:rPr>
                <w:rFonts w:ascii="Sylfaen" w:hAnsi="Sylfaen"/>
                <w:color w:val="000000"/>
                <w:sz w:val="24"/>
                <w:szCs w:val="24"/>
                <w:lang w:val="ka-GE"/>
              </w:rPr>
              <w:t>კონსტიტუციური კანონის N1324-რს</w:t>
            </w:r>
            <w:r w:rsidR="00D615EB">
              <w:rPr>
                <w:rFonts w:ascii="Sylfaen" w:hAnsi="Sylfaen"/>
                <w:color w:val="000000"/>
                <w:sz w:val="24"/>
                <w:szCs w:val="24"/>
                <w:lang w:val="ka-GE"/>
              </w:rPr>
              <w:t xml:space="preserve"> </w:t>
            </w:r>
            <w:r w:rsidR="00437693" w:rsidRPr="00437693">
              <w:rPr>
                <w:rFonts w:ascii="Sylfaen" w:hAnsi="Sylfaen"/>
                <w:color w:val="000000"/>
                <w:sz w:val="24"/>
                <w:szCs w:val="24"/>
                <w:lang w:val="ka-GE"/>
              </w:rPr>
              <w:t>მე-2 მუხლის მე-6 პუნქტ</w:t>
            </w:r>
            <w:r w:rsidR="002A13B1">
              <w:rPr>
                <w:rFonts w:ascii="Sylfaen" w:hAnsi="Sylfaen"/>
                <w:color w:val="000000"/>
                <w:sz w:val="24"/>
                <w:szCs w:val="24"/>
                <w:lang w:val="ka-GE"/>
              </w:rPr>
              <w:t>ს</w:t>
            </w:r>
            <w:r w:rsidR="00437693">
              <w:rPr>
                <w:rFonts w:ascii="Sylfaen" w:hAnsi="Sylfaen"/>
                <w:color w:val="000000"/>
                <w:sz w:val="24"/>
                <w:szCs w:val="24"/>
                <w:lang w:val="ka-GE"/>
              </w:rPr>
              <w:t xml:space="preserve"> (კონსტიტუციის </w:t>
            </w:r>
            <w:r w:rsidR="00BA082D">
              <w:rPr>
                <w:rFonts w:ascii="Sylfaen" w:hAnsi="Sylfaen"/>
                <w:color w:val="000000"/>
                <w:sz w:val="24"/>
                <w:szCs w:val="24"/>
                <w:lang w:val="ka-GE"/>
              </w:rPr>
              <w:t>წინა რედაქციის</w:t>
            </w:r>
            <w:r w:rsidRPr="00E9482E">
              <w:rPr>
                <w:rFonts w:ascii="Sylfaen" w:hAnsi="Sylfaen"/>
                <w:color w:val="000000"/>
                <w:sz w:val="24"/>
                <w:szCs w:val="24"/>
                <w:lang w:val="ka-GE"/>
              </w:rPr>
              <w:t xml:space="preserve"> 94-ე მუხლი</w:t>
            </w:r>
            <w:r w:rsidR="00437693">
              <w:rPr>
                <w:rFonts w:ascii="Sylfaen" w:hAnsi="Sylfaen"/>
                <w:color w:val="000000"/>
                <w:sz w:val="24"/>
                <w:szCs w:val="24"/>
                <w:lang w:val="ka-GE"/>
              </w:rPr>
              <w:t>)</w:t>
            </w:r>
            <w:r w:rsidRPr="00E9482E">
              <w:rPr>
                <w:rFonts w:ascii="Sylfaen" w:hAnsi="Sylfaen"/>
                <w:color w:val="000000"/>
                <w:sz w:val="24"/>
                <w:szCs w:val="24"/>
                <w:lang w:val="ka-GE"/>
              </w:rPr>
              <w:t xml:space="preserve">. ამასთან ერთად, ვინაიდან პირის გადასახადით დაბეგვრა დაკავშირებულია გადასახადის გადამხდელის საკუთრების უფლებასთან, დაბეგვრის რეჟიმის კონსტიტუციურობის საკითხი მოცულია კონსტიტუციის </w:t>
            </w:r>
            <w:r w:rsidR="00371D12">
              <w:rPr>
                <w:rFonts w:ascii="Sylfaen" w:hAnsi="Sylfaen"/>
                <w:color w:val="000000"/>
                <w:sz w:val="24"/>
                <w:szCs w:val="24"/>
                <w:lang w:val="ka-GE"/>
              </w:rPr>
              <w:t>მე-19</w:t>
            </w:r>
            <w:r w:rsidRPr="00E9482E">
              <w:rPr>
                <w:rFonts w:ascii="Sylfaen" w:hAnsi="Sylfaen"/>
                <w:color w:val="000000"/>
                <w:sz w:val="24"/>
                <w:szCs w:val="24"/>
                <w:lang w:val="ka-GE"/>
              </w:rPr>
              <w:t xml:space="preserve"> მუხლით. აღნიშნულზე მიუთითებს საკონსტიტუციო სასამართლოს გადაწყვეტილებებიც</w:t>
            </w:r>
            <w:r>
              <w:rPr>
                <w:rFonts w:ascii="Sylfaen" w:hAnsi="Sylfaen"/>
                <w:color w:val="000000"/>
                <w:sz w:val="24"/>
                <w:szCs w:val="24"/>
                <w:lang w:val="ka-GE"/>
              </w:rPr>
              <w:t xml:space="preserve"> (</w:t>
            </w:r>
            <w:r w:rsidRPr="00E9482E">
              <w:rPr>
                <w:rFonts w:ascii="Sylfaen" w:hAnsi="Sylfaen"/>
                <w:color w:val="000000"/>
                <w:sz w:val="24"/>
                <w:szCs w:val="24"/>
                <w:lang w:val="ka-GE"/>
              </w:rPr>
              <w:t xml:space="preserve">საქართველოს საკონსტიტუციო სასამართლოს 1996 წლის 30 დეკემბრის N/2–14/19 გადაწყვეტილება; საქართველოს საკონსტიტუციო სასამართლოს 2005 </w:t>
            </w:r>
            <w:r w:rsidRPr="00E9482E">
              <w:rPr>
                <w:rFonts w:ascii="Sylfaen" w:hAnsi="Sylfaen"/>
                <w:color w:val="000000"/>
                <w:sz w:val="24"/>
                <w:szCs w:val="24"/>
                <w:lang w:val="ka-GE"/>
              </w:rPr>
              <w:lastRenderedPageBreak/>
              <w:t>წლის 10 მარტის N2/2/275,291,296,299 გადაწყვეტილება</w:t>
            </w:r>
            <w:r>
              <w:rPr>
                <w:rFonts w:ascii="Sylfaen" w:hAnsi="Sylfaen"/>
                <w:color w:val="000000"/>
                <w:sz w:val="24"/>
                <w:szCs w:val="24"/>
                <w:lang w:val="ka-GE"/>
              </w:rPr>
              <w:t>)</w:t>
            </w:r>
            <w:r w:rsidRPr="00E9482E">
              <w:rPr>
                <w:rFonts w:ascii="Sylfaen" w:hAnsi="Sylfaen"/>
                <w:color w:val="000000"/>
                <w:sz w:val="24"/>
                <w:szCs w:val="24"/>
                <w:lang w:val="ka-GE"/>
              </w:rPr>
              <w:t>.</w:t>
            </w:r>
            <w:r w:rsidR="00C12F60">
              <w:rPr>
                <w:rFonts w:ascii="Sylfaen" w:hAnsi="Sylfaen"/>
                <w:color w:val="000000"/>
                <w:sz w:val="24"/>
                <w:szCs w:val="24"/>
                <w:lang w:val="ka-GE"/>
              </w:rPr>
              <w:t xml:space="preserve"> </w:t>
            </w:r>
            <w:r w:rsidR="00C12F60" w:rsidRPr="002049BE">
              <w:rPr>
                <w:rFonts w:ascii="Sylfaen" w:hAnsi="Sylfaen"/>
                <w:sz w:val="24"/>
                <w:szCs w:val="24"/>
                <w:lang w:val="ka-GE"/>
              </w:rPr>
              <w:t>შესაბამისად, გადასახადის განაკვეთის გაზრდა და კონსტიტუციით განსაზღვრული წესის დარღვევით შემოღებული გადასახადის გავლენა პირის საკუთრების უფლებაზე, ნამდვილად წესრიგდება საქართველოს კონსტიტუციით.</w:t>
            </w:r>
          </w:p>
          <w:p w14:paraId="06BEA9B9" w14:textId="77777777" w:rsidR="00166557" w:rsidRDefault="00166557" w:rsidP="00E46F5E">
            <w:pPr>
              <w:spacing w:after="0" w:line="240" w:lineRule="auto"/>
              <w:jc w:val="both"/>
              <w:rPr>
                <w:rFonts w:ascii="Sylfaen" w:hAnsi="Sylfaen"/>
                <w:color w:val="000000"/>
                <w:sz w:val="24"/>
                <w:szCs w:val="24"/>
                <w:lang w:val="ka-GE"/>
              </w:rPr>
            </w:pPr>
          </w:p>
          <w:p w14:paraId="5B81CEE9" w14:textId="77777777" w:rsidR="0014447D" w:rsidRDefault="00166557" w:rsidP="00833064">
            <w:pPr>
              <w:spacing w:after="0" w:line="240" w:lineRule="auto"/>
              <w:jc w:val="both"/>
              <w:rPr>
                <w:noProof/>
                <w:color w:val="000000"/>
                <w:sz w:val="24"/>
                <w:szCs w:val="24"/>
              </w:rPr>
            </w:pPr>
            <w:r>
              <w:rPr>
                <w:rFonts w:ascii="Sylfaen" w:hAnsi="Sylfaen"/>
                <w:color w:val="000000"/>
                <w:sz w:val="24"/>
                <w:szCs w:val="24"/>
                <w:lang w:val="ka-GE"/>
              </w:rPr>
              <w:t>(</w:t>
            </w:r>
            <w:r w:rsidR="0014447D">
              <w:rPr>
                <w:rFonts w:ascii="Sylfaen" w:hAnsi="Sylfaen"/>
                <w:color w:val="000000"/>
                <w:sz w:val="24"/>
                <w:szCs w:val="24"/>
                <w:lang w:val="ka-GE"/>
              </w:rPr>
              <w:t>ვ</w:t>
            </w:r>
            <w:r>
              <w:rPr>
                <w:rFonts w:ascii="Sylfaen" w:hAnsi="Sylfaen"/>
                <w:color w:val="000000"/>
                <w:sz w:val="24"/>
                <w:szCs w:val="24"/>
                <w:lang w:val="ka-GE"/>
              </w:rPr>
              <w:t xml:space="preserve">) </w:t>
            </w:r>
            <w:r w:rsidR="00DE3FD7">
              <w:rPr>
                <w:rFonts w:ascii="Sylfaen" w:hAnsi="Sylfaen"/>
                <w:color w:val="000000"/>
                <w:sz w:val="24"/>
                <w:szCs w:val="24"/>
                <w:lang w:val="ka-GE"/>
              </w:rPr>
              <w:t>საკონსტიტუციო სარჩელის შეტანის ვადა დარღვეული არ არის.</w:t>
            </w:r>
            <w:r w:rsidR="00011BB7">
              <w:rPr>
                <w:rFonts w:ascii="Sylfaen" w:hAnsi="Sylfaen"/>
                <w:color w:val="000000"/>
                <w:sz w:val="24"/>
                <w:szCs w:val="24"/>
                <w:lang w:val="ka-GE"/>
              </w:rPr>
              <w:t xml:space="preserve"> </w:t>
            </w:r>
            <w:r w:rsidR="00011BB7" w:rsidRPr="00011BB7">
              <w:rPr>
                <w:rFonts w:ascii="Sylfaen" w:hAnsi="Sylfaen"/>
                <w:color w:val="000000"/>
                <w:sz w:val="24"/>
                <w:szCs w:val="24"/>
                <w:lang w:val="ka-GE"/>
              </w:rPr>
              <w:t xml:space="preserve">კონსტიტუციური სარჩელის განსახილველად მიღებაზე უარის თქმის </w:t>
            </w:r>
            <w:r w:rsidR="00437693">
              <w:rPr>
                <w:rFonts w:ascii="Sylfaen" w:hAnsi="Sylfaen"/>
                <w:color w:val="000000"/>
                <w:sz w:val="24"/>
                <w:szCs w:val="24"/>
                <w:lang w:val="ka-GE"/>
              </w:rPr>
              <w:t>კიდევ ერთი</w:t>
            </w:r>
            <w:r w:rsidR="00011BB7" w:rsidRPr="00011BB7">
              <w:rPr>
                <w:rFonts w:ascii="Sylfaen" w:hAnsi="Sylfaen"/>
                <w:color w:val="000000"/>
                <w:sz w:val="24"/>
                <w:szCs w:val="24"/>
                <w:lang w:val="ka-GE"/>
              </w:rPr>
              <w:t xml:space="preserve"> საფუძველია სარჩელის შეტანის კანონით დადგენილი ვადის დარღვევა არასაპატიო მიზეზით. აღნიშნული კრიტერიუმი ამ შემთხვევაში არ არის რელევანტური</w:t>
            </w:r>
            <w:r w:rsidR="00C12F60" w:rsidRPr="00437693">
              <w:rPr>
                <w:rFonts w:ascii="Sylfaen" w:hAnsi="Sylfaen"/>
                <w:sz w:val="24"/>
                <w:szCs w:val="24"/>
                <w:lang w:val="ka-GE"/>
              </w:rPr>
              <w:t>,</w:t>
            </w:r>
            <w:r w:rsidR="00011BB7" w:rsidRPr="00011BB7">
              <w:rPr>
                <w:rFonts w:ascii="Sylfaen" w:hAnsi="Sylfaen"/>
                <w:color w:val="000000"/>
                <w:sz w:val="24"/>
                <w:szCs w:val="24"/>
                <w:lang w:val="ka-GE"/>
              </w:rPr>
              <w:t xml:space="preserve"> ვინაიდან მოცემულ კონსტიტუციურ სარჩელზე შეტანის ვადა კანონით არ არის განსაზღვრული</w:t>
            </w:r>
            <w:r w:rsidR="008F48A0">
              <w:rPr>
                <w:rFonts w:ascii="Sylfaen" w:hAnsi="Sylfaen"/>
                <w:color w:val="000000"/>
                <w:sz w:val="24"/>
                <w:szCs w:val="24"/>
                <w:lang w:val="ka-GE"/>
              </w:rPr>
              <w:t>.</w:t>
            </w:r>
            <w:r w:rsidR="00ED752D">
              <w:rPr>
                <w:color w:val="000000"/>
                <w:sz w:val="24"/>
                <w:szCs w:val="24"/>
              </w:rPr>
              <w:fldChar w:fldCharType="begin">
                <w:ffData>
                  <w:name w:val="Text31"/>
                  <w:enabled/>
                  <w:calcOnExit w:val="0"/>
                  <w:textInput/>
                </w:ffData>
              </w:fldChar>
            </w:r>
            <w:bookmarkStart w:id="6" w:name="Text31"/>
            <w:r w:rsidR="00ED752D">
              <w:rPr>
                <w:color w:val="000000"/>
                <w:sz w:val="24"/>
                <w:szCs w:val="24"/>
              </w:rPr>
              <w:instrText xml:space="preserve"> FORMTEXT </w:instrText>
            </w:r>
            <w:r w:rsidR="00ED752D">
              <w:rPr>
                <w:color w:val="000000"/>
                <w:sz w:val="24"/>
                <w:szCs w:val="24"/>
              </w:rPr>
            </w:r>
            <w:r w:rsidR="00ED752D">
              <w:rPr>
                <w:color w:val="000000"/>
                <w:sz w:val="24"/>
                <w:szCs w:val="24"/>
              </w:rPr>
              <w:fldChar w:fldCharType="separate"/>
            </w:r>
            <w:r w:rsidR="00ED752D">
              <w:rPr>
                <w:noProof/>
                <w:color w:val="000000"/>
                <w:sz w:val="24"/>
                <w:szCs w:val="24"/>
              </w:rPr>
              <w:t> </w:t>
            </w:r>
          </w:p>
          <w:p w14:paraId="1DEB9D09" w14:textId="77777777" w:rsidR="0014447D" w:rsidRDefault="0014447D" w:rsidP="00833064">
            <w:pPr>
              <w:spacing w:after="0" w:line="240" w:lineRule="auto"/>
              <w:jc w:val="both"/>
              <w:rPr>
                <w:noProof/>
                <w:color w:val="000000"/>
                <w:sz w:val="24"/>
                <w:szCs w:val="24"/>
              </w:rPr>
            </w:pPr>
          </w:p>
          <w:p w14:paraId="72F41452" w14:textId="77777777" w:rsidR="00822CD7" w:rsidRDefault="0014447D" w:rsidP="00833064">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(ზ) გასაჩივრებული აქტების ზემდგომი აქტები შესაბამისობაშია საქართველოს კონსტიტუციასთან. </w:t>
            </w:r>
            <w:r w:rsidRPr="00E46F5E">
              <w:rPr>
                <w:rFonts w:ascii="Sylfaen" w:hAnsi="Sylfaen"/>
                <w:color w:val="000000"/>
                <w:sz w:val="24"/>
                <w:szCs w:val="24"/>
                <w:lang w:val="ka-GE"/>
              </w:rPr>
              <w:t>კონსტიტუციური სარჩელი არ იქნება დასაშვები, თუ სადავო აქტის კონსტიტუციურობაზე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p w14:paraId="18BC7485" w14:textId="77777777" w:rsidR="0014447D" w:rsidRPr="00E46F5E" w:rsidRDefault="0014447D" w:rsidP="00833064">
            <w:pPr>
              <w:spacing w:after="0" w:line="240" w:lineRule="auto"/>
              <w:jc w:val="both"/>
              <w:rPr>
                <w:rFonts w:ascii="Sylfaen" w:hAnsi="Sylfaen"/>
                <w:color w:val="000000"/>
                <w:sz w:val="24"/>
                <w:szCs w:val="24"/>
                <w:lang w:val="ka-GE"/>
              </w:rPr>
            </w:pPr>
            <w:r w:rsidRPr="00E46F5E">
              <w:rPr>
                <w:rFonts w:ascii="Sylfaen" w:hAnsi="Sylfaen"/>
                <w:color w:val="000000"/>
                <w:sz w:val="24"/>
                <w:szCs w:val="24"/>
                <w:lang w:val="ka-GE"/>
              </w:rPr>
              <w:t xml:space="preserve"> </w:t>
            </w:r>
          </w:p>
          <w:p w14:paraId="10CEC6FF" w14:textId="77777777" w:rsidR="0014447D" w:rsidRPr="00E46F5E" w:rsidRDefault="0014447D" w:rsidP="00833064">
            <w:pPr>
              <w:spacing w:after="0" w:line="240" w:lineRule="auto"/>
              <w:jc w:val="both"/>
              <w:rPr>
                <w:rFonts w:ascii="Sylfaen" w:hAnsi="Sylfaen"/>
                <w:color w:val="000000"/>
                <w:sz w:val="24"/>
                <w:szCs w:val="24"/>
                <w:lang w:val="ka-GE"/>
              </w:rPr>
            </w:pPr>
            <w:r w:rsidRPr="00E46F5E">
              <w:rPr>
                <w:rFonts w:ascii="Sylfaen" w:hAnsi="Sylfaen"/>
                <w:color w:val="000000"/>
                <w:sz w:val="24"/>
                <w:szCs w:val="24"/>
                <w:lang w:val="ka-GE"/>
              </w:rPr>
              <w:t xml:space="preserve">„ნორმატიული აქტების შესახებ“ საქართველოს კანონის მე-7 მუხლის მე-3 პუნქტის თანახმად, საქართველოს კანონის ზემდგომი აქტებია ორგანული კანონი, საერთაშორისო ხელშეკრულება და შეთანხმება, საქართველოს კონსტიტუციური შეთანხმება, კონსტიტუციური კანონი და კონსტიტუცია. </w:t>
            </w:r>
          </w:p>
          <w:p w14:paraId="67B4CC59" w14:textId="77777777" w:rsidR="00822CD7" w:rsidRDefault="00822CD7" w:rsidP="00833064">
            <w:pPr>
              <w:spacing w:after="0" w:line="240" w:lineRule="auto"/>
              <w:jc w:val="both"/>
              <w:rPr>
                <w:rFonts w:ascii="Sylfaen" w:hAnsi="Sylfaen"/>
                <w:color w:val="000000"/>
                <w:sz w:val="24"/>
                <w:szCs w:val="24"/>
                <w:lang w:val="ka-GE"/>
              </w:rPr>
            </w:pPr>
          </w:p>
          <w:p w14:paraId="1E105683" w14:textId="462B34B1" w:rsidR="0014447D" w:rsidRDefault="0014447D" w:rsidP="00833064">
            <w:pPr>
              <w:spacing w:after="0" w:line="240" w:lineRule="auto"/>
              <w:jc w:val="both"/>
              <w:rPr>
                <w:rFonts w:ascii="Sylfaen" w:hAnsi="Sylfaen"/>
                <w:color w:val="000000"/>
                <w:sz w:val="24"/>
                <w:szCs w:val="24"/>
                <w:lang w:val="ka-GE"/>
              </w:rPr>
            </w:pPr>
            <w:r w:rsidRPr="00E46F5E">
              <w:rPr>
                <w:rFonts w:ascii="Sylfaen" w:hAnsi="Sylfaen"/>
                <w:color w:val="000000"/>
                <w:sz w:val="24"/>
                <w:szCs w:val="24"/>
                <w:lang w:val="ka-GE"/>
              </w:rPr>
              <w:t>მოცემულ შემთხვევაში, საგადასახადო კოდექსის ზემდგომ ორგანულ კანონს წარმოადგენს „ეკონომიკური თავისუფლების შესახებ“ ორგანული კანონი. აღნიშნული კანონის პირველი მუხლის „ა“ და „ბ“ პუნქტები სრულად შეესაბამება საქართველოს კონსტიტუციის</w:t>
            </w:r>
            <w:r w:rsidR="002A13B1">
              <w:rPr>
                <w:rFonts w:ascii="Sylfaen" w:hAnsi="Sylfaen"/>
                <w:color w:val="000000"/>
                <w:sz w:val="24"/>
                <w:szCs w:val="24"/>
                <w:lang w:val="ka-GE"/>
              </w:rPr>
              <w:t xml:space="preserve"> წინა რედაქციის</w:t>
            </w:r>
            <w:r w:rsidRPr="00E46F5E">
              <w:rPr>
                <w:rFonts w:ascii="Sylfaen" w:hAnsi="Sylfaen"/>
                <w:color w:val="000000"/>
                <w:sz w:val="24"/>
                <w:szCs w:val="24"/>
                <w:lang w:val="ka-GE"/>
              </w:rPr>
              <w:t xml:space="preserve"> 94-ე მუხლის მე-4 და მე-5 პუნქტებს</w:t>
            </w:r>
            <w:r w:rsidR="00915914">
              <w:rPr>
                <w:rFonts w:ascii="Sylfaen" w:hAnsi="Sylfaen"/>
                <w:color w:val="000000"/>
                <w:sz w:val="24"/>
                <w:szCs w:val="24"/>
                <w:lang w:val="ka-GE"/>
              </w:rPr>
              <w:t>,</w:t>
            </w:r>
            <w:r w:rsidR="002A13B1">
              <w:rPr>
                <w:rFonts w:ascii="Sylfaen" w:hAnsi="Sylfaen"/>
                <w:color w:val="000000"/>
                <w:sz w:val="24"/>
                <w:szCs w:val="24"/>
                <w:lang w:val="ka-GE"/>
              </w:rPr>
              <w:t xml:space="preserve"> რომლ</w:t>
            </w:r>
            <w:r w:rsidR="00915914">
              <w:rPr>
                <w:rFonts w:ascii="Sylfaen" w:hAnsi="Sylfaen"/>
                <w:color w:val="000000"/>
                <w:sz w:val="24"/>
                <w:szCs w:val="24"/>
                <w:lang w:val="ka-GE"/>
              </w:rPr>
              <w:t>ებ</w:t>
            </w:r>
            <w:r w:rsidR="002A13B1">
              <w:rPr>
                <w:rFonts w:ascii="Sylfaen" w:hAnsi="Sylfaen"/>
                <w:color w:val="000000"/>
                <w:sz w:val="24"/>
                <w:szCs w:val="24"/>
                <w:lang w:val="ka-GE"/>
              </w:rPr>
              <w:t xml:space="preserve">ის ნორმატიული შინაარსიც დღესდღეობით მოცემულია საქართველოს </w:t>
            </w:r>
            <w:r w:rsidR="002A13B1" w:rsidRPr="00437693">
              <w:rPr>
                <w:rFonts w:ascii="Sylfaen" w:hAnsi="Sylfaen"/>
                <w:color w:val="000000"/>
                <w:sz w:val="24"/>
                <w:szCs w:val="24"/>
                <w:lang w:val="ka-GE"/>
              </w:rPr>
              <w:t>კონსტიტუციური კანონის N1324-რს მე-2 მუხლის მე-6 პუნქტ</w:t>
            </w:r>
            <w:r w:rsidR="002A13B1">
              <w:rPr>
                <w:rFonts w:ascii="Sylfaen" w:hAnsi="Sylfaen"/>
                <w:color w:val="000000"/>
                <w:sz w:val="24"/>
                <w:szCs w:val="24"/>
                <w:lang w:val="ka-GE"/>
              </w:rPr>
              <w:t>ში</w:t>
            </w:r>
            <w:r w:rsidRPr="00E46F5E">
              <w:rPr>
                <w:rFonts w:ascii="Sylfaen" w:hAnsi="Sylfaen"/>
                <w:color w:val="000000"/>
                <w:sz w:val="24"/>
                <w:szCs w:val="24"/>
                <w:lang w:val="ka-GE"/>
              </w:rPr>
              <w:t xml:space="preserve">. შესაბამისად, </w:t>
            </w:r>
            <w:r>
              <w:rPr>
                <w:rFonts w:ascii="Sylfaen" w:hAnsi="Sylfaen"/>
                <w:color w:val="000000"/>
                <w:sz w:val="24"/>
                <w:szCs w:val="24"/>
                <w:lang w:val="ka-GE"/>
              </w:rPr>
              <w:t xml:space="preserve">ზემდგომი აქტის კონსტიტუციურობაზე მსჯელობის საჭიროება </w:t>
            </w:r>
            <w:r w:rsidRPr="00E46F5E">
              <w:rPr>
                <w:rFonts w:ascii="Sylfaen" w:hAnsi="Sylfaen"/>
                <w:color w:val="000000"/>
                <w:sz w:val="24"/>
                <w:szCs w:val="24"/>
                <w:lang w:val="ka-GE"/>
              </w:rPr>
              <w:t>საკონსტიტუციო სასამართლოში არ დგას.</w:t>
            </w:r>
            <w:r w:rsidR="002A13B1">
              <w:rPr>
                <w:rFonts w:ascii="Sylfaen" w:hAnsi="Sylfaen"/>
                <w:color w:val="000000"/>
                <w:sz w:val="24"/>
                <w:szCs w:val="24"/>
                <w:lang w:val="ka-GE"/>
              </w:rPr>
              <w:t xml:space="preserve"> ამასთანავე, არ არსებობს ისეთი სხვა ზემდგომი ნორმატიული აქტი, რომლის კონსტიტუციურობაზე მსჯელობის გარეშეც შეუძლებელი იქნებოდა საგადასახადო კოდექსის სადავო ნორმის კონსტიტუციურობის შეფასება. </w:t>
            </w:r>
          </w:p>
          <w:p w14:paraId="73D3B3CE" w14:textId="77777777" w:rsidR="008B647B" w:rsidRDefault="008B647B" w:rsidP="00833064">
            <w:pPr>
              <w:spacing w:after="0" w:line="240" w:lineRule="auto"/>
              <w:jc w:val="both"/>
              <w:rPr>
                <w:noProof/>
                <w:color w:val="FF0000"/>
                <w:sz w:val="24"/>
                <w:szCs w:val="24"/>
              </w:rPr>
            </w:pPr>
          </w:p>
          <w:p w14:paraId="1BA5EC56" w14:textId="77777777" w:rsidR="002D17B1" w:rsidRPr="00ED752D" w:rsidRDefault="008B647B" w:rsidP="00833064">
            <w:pPr>
              <w:spacing w:after="0" w:line="240" w:lineRule="auto"/>
              <w:jc w:val="both"/>
              <w:rPr>
                <w:color w:val="000000"/>
                <w:sz w:val="24"/>
                <w:szCs w:val="24"/>
              </w:rPr>
            </w:pPr>
            <w:r w:rsidRPr="002049BE">
              <w:rPr>
                <w:rFonts w:ascii="Sylfaen" w:hAnsi="Sylfaen"/>
                <w:noProof/>
                <w:sz w:val="24"/>
                <w:szCs w:val="24"/>
                <w:lang w:val="ka-GE"/>
              </w:rPr>
              <w:t>ყოველივე ზემოაღნიშნულის გათვალისწინებით, არ არსებობს წინამდებარე კონსტიტუციური სარჩელის დაუშვებლად ცნობის საფუძვლები და იგი არსებითად უნდა იქნეს განხილული საქართველოს საკონსტიტუციო სასამართლოს მიერ.</w:t>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color w:val="000000"/>
                <w:sz w:val="24"/>
                <w:szCs w:val="24"/>
              </w:rPr>
              <w:fldChar w:fldCharType="end"/>
            </w:r>
            <w:bookmarkEnd w:id="6"/>
            <w:permEnd w:id="31414164"/>
          </w:p>
        </w:tc>
      </w:tr>
    </w:tbl>
    <w:p w14:paraId="087F2B6A" w14:textId="77777777" w:rsidR="007F70A8" w:rsidRDefault="007F70A8" w:rsidP="00BA7026">
      <w:pPr>
        <w:rPr>
          <w:rFonts w:ascii="Sylfaen" w:hAnsi="Sylfaen"/>
          <w:lang w:val="ka-GE"/>
        </w:rPr>
      </w:pPr>
    </w:p>
    <w:p w14:paraId="11B144B9" w14:textId="77777777" w:rsidR="007A5C80" w:rsidRDefault="007A5C80" w:rsidP="00BA7026">
      <w:pPr>
        <w:rPr>
          <w:rFonts w:ascii="Sylfaen" w:hAnsi="Sylfaen"/>
          <w:lang w:val="ka-GE"/>
        </w:rPr>
      </w:pPr>
    </w:p>
    <w:p w14:paraId="58A61E0F" w14:textId="77777777" w:rsidR="007A5C80" w:rsidRDefault="009F1EAB" w:rsidP="00BA7026">
      <w:pPr>
        <w:rPr>
          <w:rFonts w:ascii="Sylfaen" w:hAnsi="Sylfaen"/>
          <w:lang w:val="ka-GE"/>
        </w:rPr>
      </w:pPr>
      <w:r>
        <w:rPr>
          <w:rFonts w:ascii="Sylfaen" w:hAnsi="Sylfaen"/>
          <w:lang w:val="ka-G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682"/>
      </w:tblGrid>
      <w:tr w:rsidR="007A5C80" w:rsidRPr="000C0133" w14:paraId="5055EF1A" w14:textId="77777777" w:rsidTr="00822CD7">
        <w:trPr>
          <w:trHeight w:val="467"/>
        </w:trPr>
        <w:tc>
          <w:tcPr>
            <w:tcW w:w="11016" w:type="dxa"/>
            <w:shd w:val="clear" w:color="auto" w:fill="C0C0C0"/>
          </w:tcPr>
          <w:p w14:paraId="77DC0FC5" w14:textId="77777777"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af0"/>
                <w:rFonts w:ascii="Sylfaen" w:hAnsi="Sylfaen"/>
                <w:b/>
                <w:color w:val="548DD4"/>
                <w:sz w:val="26"/>
                <w:szCs w:val="26"/>
                <w:lang w:val="ka-GE"/>
              </w:rPr>
              <w:footnoteReference w:customMarkFollows="1" w:id="5"/>
              <w:t>შენიშვნა 5</w:t>
            </w:r>
          </w:p>
        </w:tc>
      </w:tr>
      <w:tr w:rsidR="007A5C80" w:rsidRPr="000C0133" w14:paraId="5C6BDC6F" w14:textId="77777777" w:rsidTr="00822CD7">
        <w:trPr>
          <w:trHeight w:val="585"/>
        </w:trPr>
        <w:tc>
          <w:tcPr>
            <w:tcW w:w="11016" w:type="dxa"/>
          </w:tcPr>
          <w:p w14:paraId="0BC2A013" w14:textId="77777777" w:rsidR="00822CD7" w:rsidRDefault="00822CD7" w:rsidP="00855118">
            <w:pPr>
              <w:spacing w:after="0" w:line="240" w:lineRule="auto"/>
              <w:rPr>
                <w:rFonts w:ascii="Sylfaen" w:hAnsi="Sylfaen"/>
                <w:color w:val="000000"/>
                <w:sz w:val="24"/>
                <w:szCs w:val="24"/>
              </w:rPr>
            </w:pPr>
          </w:p>
          <w:p w14:paraId="4483B465" w14:textId="77777777" w:rsidR="00C37B42" w:rsidRPr="00BD05EB" w:rsidRDefault="00C37B42" w:rsidP="00C37B42">
            <w:pPr>
              <w:pStyle w:val="2"/>
              <w:numPr>
                <w:ilvl w:val="0"/>
                <w:numId w:val="7"/>
              </w:numPr>
              <w:jc w:val="both"/>
              <w:rPr>
                <w:rFonts w:ascii="Sylfaen" w:hAnsi="Sylfaen"/>
                <w:b/>
                <w:color w:val="auto"/>
                <w:sz w:val="24"/>
                <w:u w:val="single"/>
                <w:lang w:val="ka-GE"/>
              </w:rPr>
            </w:pPr>
            <w:bookmarkStart w:id="7" w:name="_Toc22919819"/>
            <w:r w:rsidRPr="00BD05EB">
              <w:rPr>
                <w:rFonts w:ascii="Sylfaen" w:hAnsi="Sylfaen" w:cs="Sylfaen"/>
                <w:b/>
                <w:color w:val="auto"/>
                <w:sz w:val="24"/>
                <w:u w:val="single"/>
                <w:lang w:val="ka-GE"/>
              </w:rPr>
              <w:t>სადავო</w:t>
            </w:r>
            <w:r w:rsidRPr="00BD05EB">
              <w:rPr>
                <w:rFonts w:ascii="Sylfaen" w:hAnsi="Sylfaen"/>
                <w:b/>
                <w:color w:val="auto"/>
                <w:sz w:val="24"/>
                <w:u w:val="single"/>
                <w:lang w:val="ka-GE"/>
              </w:rPr>
              <w:t xml:space="preserve"> </w:t>
            </w:r>
            <w:r w:rsidRPr="00BD05EB">
              <w:rPr>
                <w:rFonts w:ascii="Sylfaen" w:hAnsi="Sylfaen" w:cs="Sylfaen"/>
                <w:b/>
                <w:color w:val="auto"/>
                <w:sz w:val="24"/>
                <w:u w:val="single"/>
                <w:lang w:val="ka-GE"/>
              </w:rPr>
              <w:t>აქტები</w:t>
            </w:r>
            <w:r w:rsidRPr="00BD05EB">
              <w:rPr>
                <w:rFonts w:ascii="Sylfaen" w:hAnsi="Sylfaen"/>
                <w:b/>
                <w:color w:val="auto"/>
                <w:sz w:val="24"/>
                <w:u w:val="single"/>
                <w:lang w:val="ka-GE"/>
              </w:rPr>
              <w:t xml:space="preserve"> </w:t>
            </w:r>
            <w:r>
              <w:rPr>
                <w:rFonts w:ascii="Sylfaen" w:hAnsi="Sylfaen"/>
                <w:b/>
                <w:color w:val="auto"/>
                <w:sz w:val="24"/>
                <w:u w:val="single"/>
                <w:lang w:val="ka-GE"/>
              </w:rPr>
              <w:t>ე</w:t>
            </w:r>
            <w:r w:rsidRPr="00BD05EB">
              <w:rPr>
                <w:rFonts w:ascii="Sylfaen" w:hAnsi="Sylfaen" w:cs="Sylfaen"/>
                <w:b/>
                <w:color w:val="auto"/>
                <w:sz w:val="24"/>
                <w:u w:val="single"/>
                <w:lang w:val="ka-GE"/>
              </w:rPr>
              <w:t>წინააღმდეგ</w:t>
            </w:r>
            <w:r>
              <w:rPr>
                <w:rFonts w:ascii="Sylfaen" w:hAnsi="Sylfaen" w:cs="Sylfaen"/>
                <w:b/>
                <w:color w:val="auto"/>
                <w:sz w:val="24"/>
                <w:u w:val="single"/>
                <w:lang w:val="ka-GE"/>
              </w:rPr>
              <w:t>ე</w:t>
            </w:r>
            <w:r w:rsidRPr="00BD05EB">
              <w:rPr>
                <w:rFonts w:ascii="Sylfaen" w:hAnsi="Sylfaen" w:cs="Sylfaen"/>
                <w:b/>
                <w:color w:val="auto"/>
                <w:sz w:val="24"/>
                <w:u w:val="single"/>
                <w:lang w:val="ka-GE"/>
              </w:rPr>
              <w:t>ბა</w:t>
            </w:r>
            <w:r w:rsidRPr="00BD05EB">
              <w:rPr>
                <w:rFonts w:ascii="Sylfaen" w:hAnsi="Sylfaen"/>
                <w:b/>
                <w:color w:val="auto"/>
                <w:sz w:val="24"/>
                <w:u w:val="single"/>
                <w:lang w:val="ka-GE"/>
              </w:rPr>
              <w:t xml:space="preserve"> </w:t>
            </w:r>
            <w:r w:rsidRPr="00BD05EB">
              <w:rPr>
                <w:rFonts w:ascii="Sylfaen" w:hAnsi="Sylfaen" w:cs="Sylfaen"/>
                <w:b/>
                <w:color w:val="auto"/>
                <w:sz w:val="24"/>
                <w:u w:val="single"/>
                <w:lang w:val="ka-GE"/>
              </w:rPr>
              <w:t>კონსტიტუციური</w:t>
            </w:r>
            <w:r w:rsidRPr="00BD05EB">
              <w:rPr>
                <w:rFonts w:ascii="Sylfaen" w:hAnsi="Sylfaen"/>
                <w:b/>
                <w:color w:val="auto"/>
                <w:sz w:val="24"/>
                <w:u w:val="single"/>
                <w:lang w:val="ka-GE"/>
              </w:rPr>
              <w:t xml:space="preserve"> </w:t>
            </w:r>
            <w:r w:rsidRPr="00BD05EB">
              <w:rPr>
                <w:rFonts w:ascii="Sylfaen" w:hAnsi="Sylfaen" w:cs="Sylfaen"/>
                <w:b/>
                <w:color w:val="auto"/>
                <w:sz w:val="24"/>
                <w:u w:val="single"/>
                <w:lang w:val="ka-GE"/>
              </w:rPr>
              <w:t>კანონის</w:t>
            </w:r>
            <w:r w:rsidRPr="00BD05EB">
              <w:rPr>
                <w:rFonts w:ascii="Sylfaen" w:hAnsi="Sylfaen"/>
                <w:b/>
                <w:color w:val="auto"/>
                <w:sz w:val="24"/>
                <w:u w:val="single"/>
                <w:lang w:val="ka-GE"/>
              </w:rPr>
              <w:t xml:space="preserve"> N1324-</w:t>
            </w:r>
            <w:r w:rsidRPr="00BD05EB">
              <w:rPr>
                <w:rFonts w:ascii="Sylfaen" w:hAnsi="Sylfaen" w:cs="Sylfaen"/>
                <w:b/>
                <w:color w:val="auto"/>
                <w:sz w:val="24"/>
                <w:u w:val="single"/>
                <w:lang w:val="ka-GE"/>
              </w:rPr>
              <w:t>რს</w:t>
            </w:r>
            <w:r w:rsidRPr="00BD05EB">
              <w:rPr>
                <w:rFonts w:ascii="Sylfaen" w:hAnsi="Sylfaen"/>
                <w:b/>
                <w:color w:val="auto"/>
                <w:sz w:val="24"/>
                <w:u w:val="single"/>
                <w:lang w:val="ka-GE"/>
              </w:rPr>
              <w:t xml:space="preserve"> </w:t>
            </w:r>
            <w:r w:rsidRPr="00BD05EB">
              <w:rPr>
                <w:rFonts w:ascii="Sylfaen" w:hAnsi="Sylfaen" w:cs="Sylfaen"/>
                <w:b/>
                <w:color w:val="auto"/>
                <w:sz w:val="24"/>
                <w:u w:val="single"/>
                <w:lang w:val="ka-GE"/>
              </w:rPr>
              <w:t>მე</w:t>
            </w:r>
            <w:r w:rsidRPr="00BD05EB">
              <w:rPr>
                <w:rFonts w:ascii="Sylfaen" w:hAnsi="Sylfaen"/>
                <w:b/>
                <w:color w:val="auto"/>
                <w:sz w:val="24"/>
                <w:u w:val="single"/>
                <w:lang w:val="ka-GE"/>
              </w:rPr>
              <w:t xml:space="preserve">-2 </w:t>
            </w:r>
            <w:r w:rsidRPr="00BD05EB">
              <w:rPr>
                <w:rFonts w:ascii="Sylfaen" w:hAnsi="Sylfaen" w:cs="Sylfaen"/>
                <w:b/>
                <w:color w:val="auto"/>
                <w:sz w:val="24"/>
                <w:u w:val="single"/>
                <w:lang w:val="ka-GE"/>
              </w:rPr>
              <w:t>მუხლის</w:t>
            </w:r>
            <w:r w:rsidRPr="00BD05EB">
              <w:rPr>
                <w:rFonts w:ascii="Sylfaen" w:hAnsi="Sylfaen"/>
                <w:b/>
                <w:color w:val="auto"/>
                <w:sz w:val="24"/>
                <w:u w:val="single"/>
                <w:lang w:val="ka-GE"/>
              </w:rPr>
              <w:t xml:space="preserve"> </w:t>
            </w:r>
            <w:r w:rsidRPr="00BD05EB">
              <w:rPr>
                <w:rFonts w:ascii="Sylfaen" w:hAnsi="Sylfaen" w:cs="Sylfaen"/>
                <w:b/>
                <w:color w:val="auto"/>
                <w:sz w:val="24"/>
                <w:u w:val="single"/>
                <w:lang w:val="ka-GE"/>
              </w:rPr>
              <w:t>მე</w:t>
            </w:r>
            <w:r w:rsidRPr="00BD05EB">
              <w:rPr>
                <w:rFonts w:ascii="Sylfaen" w:hAnsi="Sylfaen"/>
                <w:b/>
                <w:color w:val="auto"/>
                <w:sz w:val="24"/>
                <w:u w:val="single"/>
                <w:lang w:val="ka-GE"/>
              </w:rPr>
              <w:t xml:space="preserve">-6 </w:t>
            </w:r>
            <w:r w:rsidRPr="00BD05EB">
              <w:rPr>
                <w:rFonts w:ascii="Sylfaen" w:hAnsi="Sylfaen" w:cs="Sylfaen"/>
                <w:b/>
                <w:color w:val="auto"/>
                <w:sz w:val="24"/>
                <w:u w:val="single"/>
                <w:lang w:val="ka-GE"/>
              </w:rPr>
              <w:t>პუნქტ</w:t>
            </w:r>
            <w:r>
              <w:rPr>
                <w:rFonts w:ascii="Sylfaen" w:hAnsi="Sylfaen" w:cs="Sylfaen"/>
                <w:b/>
                <w:color w:val="auto"/>
                <w:sz w:val="24"/>
                <w:u w:val="single"/>
                <w:lang w:val="ka-GE"/>
              </w:rPr>
              <w:t>ს</w:t>
            </w:r>
            <w:bookmarkEnd w:id="7"/>
            <w:r w:rsidRPr="00BD05EB">
              <w:rPr>
                <w:rFonts w:ascii="Sylfaen" w:hAnsi="Sylfaen"/>
                <w:b/>
                <w:color w:val="auto"/>
                <w:sz w:val="24"/>
                <w:u w:val="single"/>
                <w:lang w:val="ka-GE"/>
              </w:rPr>
              <w:t xml:space="preserve"> </w:t>
            </w:r>
          </w:p>
          <w:p w14:paraId="0BAC6913" w14:textId="77777777" w:rsidR="00C37B42" w:rsidRPr="00BD05EB" w:rsidRDefault="00C37B42" w:rsidP="00C37B42">
            <w:pPr>
              <w:spacing w:after="0"/>
              <w:jc w:val="both"/>
              <w:rPr>
                <w:rFonts w:ascii="Sylfaen" w:hAnsi="Sylfaen"/>
                <w:lang w:val="ka-GE"/>
              </w:rPr>
            </w:pPr>
          </w:p>
          <w:p w14:paraId="7047C455" w14:textId="5236E2C9" w:rsidR="00C37B42" w:rsidRDefault="00C37B42" w:rsidP="00C37B42">
            <w:pPr>
              <w:jc w:val="both"/>
              <w:rPr>
                <w:rFonts w:ascii="Sylfaen" w:hAnsi="Sylfaen"/>
                <w:lang w:val="ka-GE"/>
              </w:rPr>
            </w:pPr>
            <w:r>
              <w:rPr>
                <w:rFonts w:ascii="Sylfaen" w:hAnsi="Sylfaen"/>
                <w:lang w:val="ka-GE"/>
              </w:rPr>
              <w:t xml:space="preserve">მსჯელობის დასაწყისში უნდა აღინიშნოს თავად საქართველოს კონსტიტუციის (შემდგომში „კონსტიტუცია“) 94-ე მუხლის მე-4 და მე-5 </w:t>
            </w:r>
            <w:r w:rsidR="001543E6">
              <w:rPr>
                <w:rFonts w:ascii="Sylfaen" w:hAnsi="Sylfaen"/>
                <w:lang w:val="ka-GE"/>
              </w:rPr>
              <w:t>პუნქტების</w:t>
            </w:r>
            <w:r>
              <w:rPr>
                <w:rFonts w:ascii="Sylfaen" w:hAnsi="Sylfaen"/>
                <w:lang w:val="ka-GE"/>
              </w:rPr>
              <w:t xml:space="preserve"> (მიღებულია </w:t>
            </w:r>
            <w:r w:rsidRPr="00E4352D">
              <w:rPr>
                <w:rFonts w:ascii="Sylfaen" w:hAnsi="Sylfaen"/>
                <w:lang w:val="ka-GE"/>
              </w:rPr>
              <w:t>15/12/2010</w:t>
            </w:r>
            <w:r>
              <w:rPr>
                <w:rFonts w:ascii="Sylfaen" w:hAnsi="Sylfaen"/>
                <w:lang w:val="ka-GE"/>
              </w:rPr>
              <w:t xml:space="preserve">, ამოქმედდა </w:t>
            </w:r>
            <w:r w:rsidRPr="00E4352D">
              <w:rPr>
                <w:rFonts w:ascii="Sylfaen" w:hAnsi="Sylfaen"/>
                <w:lang w:val="ka-GE"/>
              </w:rPr>
              <w:t>201</w:t>
            </w:r>
            <w:r w:rsidR="00B62019">
              <w:rPr>
                <w:rFonts w:ascii="Sylfaen" w:hAnsi="Sylfaen"/>
                <w:lang w:val="ka-GE"/>
              </w:rPr>
              <w:t>3</w:t>
            </w:r>
            <w:r w:rsidRPr="00E4352D">
              <w:rPr>
                <w:rFonts w:ascii="Sylfaen" w:hAnsi="Sylfaen"/>
                <w:lang w:val="ka-GE"/>
              </w:rPr>
              <w:t xml:space="preserve"> წლის ოქტომბრის საპრეზიდენტო არჩევნების შედეგად არჩეული პრეზიდენტის მიერ ფიცის დადების მომენტიდან</w:t>
            </w:r>
            <w:r>
              <w:rPr>
                <w:rFonts w:ascii="Sylfaen" w:hAnsi="Sylfaen"/>
                <w:lang w:val="ka-GE"/>
              </w:rPr>
              <w:t xml:space="preserve">) მიღების მიზანზე, რომლის მიხედვითაც სასამართლომ აღნიშნული მუხლის შინაარსი უნდა განმარტოს და რომელიც კონსტიტუციური სარჩელის შეტანის მომენტისთვის ასახულია </w:t>
            </w:r>
            <w:r w:rsidRPr="005C1BD6">
              <w:rPr>
                <w:rFonts w:ascii="Sylfaen" w:hAnsi="Sylfaen"/>
                <w:lang w:val="ka-GE"/>
              </w:rPr>
              <w:t xml:space="preserve">კონსტიტუციური კანონის N1324-რს მე-2 მუხლის მე-6 </w:t>
            </w:r>
            <w:r w:rsidRPr="0016058F">
              <w:rPr>
                <w:rFonts w:ascii="Sylfaen" w:hAnsi="Sylfaen"/>
                <w:lang w:val="ka-GE"/>
              </w:rPr>
              <w:t>პუნქ</w:t>
            </w:r>
            <w:r>
              <w:rPr>
                <w:rFonts w:ascii="Sylfaen" w:hAnsi="Sylfaen"/>
                <w:lang w:val="ka-GE"/>
              </w:rPr>
              <w:t>ტ</w:t>
            </w:r>
            <w:r w:rsidRPr="0016058F">
              <w:rPr>
                <w:rFonts w:ascii="Sylfaen" w:hAnsi="Sylfaen"/>
                <w:lang w:val="ka-GE"/>
              </w:rPr>
              <w:t>ში</w:t>
            </w:r>
            <w:r>
              <w:rPr>
                <w:rFonts w:ascii="Sylfaen" w:hAnsi="Sylfaen"/>
                <w:lang w:val="ka-GE"/>
              </w:rPr>
              <w:t>. სწორედ კანონმდებლის მიერ გაცხადებული მიზნებიდან გამომდინარე უნდა იმსჯელოს სასამართლომ სადავო რეგულირების არაკონსტიტუციურობაზე.</w:t>
            </w:r>
          </w:p>
          <w:p w14:paraId="0C43E732" w14:textId="77777777" w:rsidR="00C37B42" w:rsidRDefault="00C37B42" w:rsidP="00C37B42">
            <w:pPr>
              <w:jc w:val="both"/>
              <w:rPr>
                <w:rFonts w:ascii="Sylfaen" w:hAnsi="Sylfaen"/>
                <w:lang w:val="ka-GE"/>
              </w:rPr>
            </w:pPr>
            <w:r>
              <w:rPr>
                <w:rFonts w:ascii="Sylfaen" w:hAnsi="Sylfaen"/>
                <w:lang w:val="ka-GE"/>
              </w:rPr>
              <w:t>კონსტიტუციის ცვლილების განმარტებითი ბარათის შესაბამისად</w:t>
            </w:r>
            <w:r>
              <w:rPr>
                <w:rStyle w:val="af0"/>
                <w:rFonts w:ascii="Sylfaen" w:hAnsi="Sylfaen"/>
                <w:lang w:val="ka-GE"/>
              </w:rPr>
              <w:footnoteReference w:id="6"/>
            </w:r>
            <w:r>
              <w:rPr>
                <w:rFonts w:ascii="Sylfaen" w:hAnsi="Sylfaen"/>
                <w:lang w:val="ka-GE"/>
              </w:rPr>
              <w:t xml:space="preserve">, </w:t>
            </w:r>
          </w:p>
          <w:p w14:paraId="24091573" w14:textId="77777777" w:rsidR="00C37B42" w:rsidRPr="005C1BD6" w:rsidRDefault="00C37B42" w:rsidP="00C37B42">
            <w:pPr>
              <w:ind w:left="720" w:right="239"/>
              <w:jc w:val="both"/>
              <w:rPr>
                <w:rFonts w:ascii="Sylfaen" w:hAnsi="Sylfaen"/>
                <w:b/>
                <w:i/>
                <w:lang w:val="ka-GE"/>
              </w:rPr>
            </w:pPr>
            <w:r w:rsidRPr="005C1BD6">
              <w:rPr>
                <w:rFonts w:ascii="Sylfaen" w:hAnsi="Sylfaen"/>
                <w:b/>
                <w:i/>
                <w:lang w:val="ka-GE"/>
              </w:rPr>
              <w:t>„კანონპროექტის მიზანია დაადგინოს პირობები, რომლითაც ქართველი ხალხი უზრუნველყოფილი უნდა იქნეს თავისუფალი მეწარმეობისა და ვაჭრობის შესაძლებლობებით. არ შეიზღუდოს ხალხის ეკონომიკური უფლებები და თავისუფლებები. ქართველმა ხალხმა თავად უნდა განსაზღვროს გადასახადების გაზრდის საკითხი და ამ გზით სახელმწიფოს დისკრეცია მინიმუმადე დაიყვანოს.“</w:t>
            </w:r>
          </w:p>
          <w:p w14:paraId="0B889DAB" w14:textId="77777777" w:rsidR="00C37B42" w:rsidRDefault="00C37B42" w:rsidP="00C37B42">
            <w:pPr>
              <w:jc w:val="both"/>
              <w:rPr>
                <w:rFonts w:ascii="Sylfaen" w:hAnsi="Sylfaen"/>
                <w:lang w:val="ka-GE"/>
              </w:rPr>
            </w:pPr>
            <w:r>
              <w:rPr>
                <w:rFonts w:ascii="Sylfaen" w:hAnsi="Sylfaen"/>
                <w:lang w:val="ka-GE"/>
              </w:rPr>
              <w:t>განმარტებით ბარათში პირდაპირაა გაცხადებული თავისუფალი მეწარმეობის და ვაჭრობის პრიორიტეტულობა, ასევე სახელმწიფოს დისკრეციის მინიმუმადე დაყვანის მიზანი გადასახადების შემოღების ნაწილში. ამგვარი მიზნები სასამართლოს ნათელ მინიშნებას აძლევს განმარტების მეთოდებისა და ნორმის კონსტიტუციურობის ტესტის განსაზღვრისათვის. მეორე მხრივ კი, იგი სახელმწიფო ორგანოებს მკაცრად უდგენს სამოქმედო არეალს და საგადასახადო სფეროში მათ დისკრეციას მნიშვნელოვნად ზღუდავს.</w:t>
            </w:r>
          </w:p>
          <w:p w14:paraId="13156824" w14:textId="77777777" w:rsidR="00C37B42" w:rsidRDefault="00C37B42" w:rsidP="00C37B42">
            <w:pPr>
              <w:jc w:val="both"/>
              <w:rPr>
                <w:rFonts w:ascii="Sylfaen" w:hAnsi="Sylfaen"/>
                <w:lang w:val="ka-GE"/>
              </w:rPr>
            </w:pPr>
            <w:r>
              <w:rPr>
                <w:rFonts w:ascii="Sylfaen" w:hAnsi="Sylfaen"/>
                <w:lang w:val="ka-GE"/>
              </w:rPr>
              <w:t xml:space="preserve">2018 წელს ამოქმედებული ახალი კონსტიტუციის ფარგლებში 94-ე მუხლი და მისი ნორმატიული შინაარსი გადატანილია </w:t>
            </w:r>
            <w:r w:rsidRPr="000B43AF">
              <w:rPr>
                <w:rFonts w:ascii="Sylfaen" w:hAnsi="Sylfaen"/>
                <w:lang w:val="ka-GE"/>
              </w:rPr>
              <w:t>N1324-რს</w:t>
            </w:r>
            <w:r>
              <w:rPr>
                <w:rFonts w:ascii="Sylfaen" w:hAnsi="Sylfaen"/>
                <w:lang w:val="ka-GE"/>
              </w:rPr>
              <w:t xml:space="preserve"> </w:t>
            </w:r>
            <w:r w:rsidRPr="000B43AF">
              <w:rPr>
                <w:rFonts w:ascii="Sylfaen" w:hAnsi="Sylfaen"/>
                <w:lang w:val="ka-GE"/>
              </w:rPr>
              <w:t xml:space="preserve">კონსტიტუციური კანონის </w:t>
            </w:r>
            <w:r w:rsidRPr="00AE0641">
              <w:rPr>
                <w:rFonts w:ascii="Sylfaen" w:hAnsi="Sylfaen"/>
                <w:lang w:val="ka-GE"/>
              </w:rPr>
              <w:t>მე-2 მუხლის მე-6 პუნქტ</w:t>
            </w:r>
            <w:r>
              <w:rPr>
                <w:rFonts w:ascii="Sylfaen" w:hAnsi="Sylfaen"/>
                <w:lang w:val="ka-GE"/>
              </w:rPr>
              <w:t xml:space="preserve">ში. შესაბამისად, წინამდებარე კონსტიტუციური სარჩელის მიზნებისთვის, 94-ე მუხლის დარღვევაზე </w:t>
            </w:r>
            <w:r w:rsidR="00CD126B">
              <w:rPr>
                <w:rFonts w:ascii="Sylfaen" w:hAnsi="Sylfaen"/>
                <w:lang w:val="ka-GE"/>
              </w:rPr>
              <w:t>მითითება გულისხმობს</w:t>
            </w:r>
            <w:r>
              <w:rPr>
                <w:rFonts w:ascii="Sylfaen" w:hAnsi="Sylfaen"/>
                <w:lang w:val="ka-GE"/>
              </w:rPr>
              <w:t xml:space="preserve"> ასევე მითითება</w:t>
            </w:r>
            <w:r w:rsidR="00CD126B">
              <w:rPr>
                <w:rFonts w:ascii="Sylfaen" w:hAnsi="Sylfaen"/>
                <w:lang w:val="ka-GE"/>
              </w:rPr>
              <w:t>ს</w:t>
            </w:r>
            <w:r>
              <w:rPr>
                <w:rFonts w:ascii="Sylfaen" w:hAnsi="Sylfaen"/>
                <w:lang w:val="ka-GE"/>
              </w:rPr>
              <w:t xml:space="preserve"> </w:t>
            </w:r>
            <w:r w:rsidR="00A13051" w:rsidRPr="00AE0641">
              <w:rPr>
                <w:rFonts w:ascii="Sylfaen" w:hAnsi="Sylfaen"/>
                <w:lang w:val="ka-GE"/>
              </w:rPr>
              <w:t>N1324-რს</w:t>
            </w:r>
            <w:r w:rsidR="00A13051">
              <w:rPr>
                <w:rFonts w:ascii="Sylfaen" w:hAnsi="Sylfaen"/>
                <w:lang w:val="ka-GE"/>
              </w:rPr>
              <w:t xml:space="preserve"> </w:t>
            </w:r>
            <w:r>
              <w:rPr>
                <w:rFonts w:ascii="Sylfaen" w:hAnsi="Sylfaen"/>
                <w:lang w:val="ka-GE"/>
              </w:rPr>
              <w:t>კონსტიტუციურ</w:t>
            </w:r>
            <w:r w:rsidRPr="00AE0641">
              <w:rPr>
                <w:rFonts w:ascii="Sylfaen" w:hAnsi="Sylfaen"/>
                <w:lang w:val="ka-GE"/>
              </w:rPr>
              <w:t xml:space="preserve"> </w:t>
            </w:r>
            <w:r>
              <w:rPr>
                <w:rFonts w:ascii="Sylfaen" w:hAnsi="Sylfaen"/>
                <w:lang w:val="ka-GE"/>
              </w:rPr>
              <w:t>კანონზე</w:t>
            </w:r>
            <w:r w:rsidR="00A13051">
              <w:rPr>
                <w:rFonts w:ascii="Sylfaen" w:hAnsi="Sylfaen"/>
                <w:lang w:val="ka-GE"/>
              </w:rPr>
              <w:t>.</w:t>
            </w:r>
          </w:p>
          <w:p w14:paraId="3748D757" w14:textId="77777777" w:rsidR="00C37B42" w:rsidRPr="00BD05EB" w:rsidRDefault="00C37B42" w:rsidP="00C37B42">
            <w:pPr>
              <w:jc w:val="both"/>
              <w:rPr>
                <w:rFonts w:ascii="Sylfaen" w:hAnsi="Sylfaen"/>
                <w:lang w:val="ka-GE"/>
              </w:rPr>
            </w:pPr>
            <w:r>
              <w:rPr>
                <w:rFonts w:ascii="Sylfaen" w:hAnsi="Sylfaen"/>
                <w:lang w:val="ka-GE"/>
              </w:rPr>
              <w:t xml:space="preserve">როგორც აღინიშნა, </w:t>
            </w:r>
            <w:r w:rsidRPr="00BD05EB">
              <w:rPr>
                <w:rFonts w:ascii="Sylfaen" w:hAnsi="Sylfaen"/>
                <w:lang w:val="ka-GE"/>
              </w:rPr>
              <w:t>სადავო ნორმები არღვევ</w:t>
            </w:r>
            <w:r>
              <w:rPr>
                <w:rFonts w:ascii="Sylfaen" w:hAnsi="Sylfaen"/>
                <w:lang w:val="ka-GE"/>
              </w:rPr>
              <w:t>ენ</w:t>
            </w:r>
            <w:r w:rsidRPr="00BD05EB">
              <w:rPr>
                <w:rFonts w:ascii="Sylfaen" w:hAnsi="Sylfaen"/>
                <w:lang w:val="ka-GE"/>
              </w:rPr>
              <w:t xml:space="preserve"> კონსტიტუციური კანონის N1324-რს მე-2 მუხლის მე-6 პუნქტს, რომელიც ადგენს, რომ:</w:t>
            </w:r>
          </w:p>
          <w:p w14:paraId="0079E92B" w14:textId="77777777" w:rsidR="00C37B42" w:rsidRPr="005C1BD6" w:rsidRDefault="00C37B42" w:rsidP="00C37B42">
            <w:pPr>
              <w:pStyle w:val="af1"/>
              <w:ind w:right="329"/>
              <w:jc w:val="both"/>
              <w:rPr>
                <w:rFonts w:ascii="Sylfaen" w:hAnsi="Sylfaen"/>
                <w:b/>
                <w:i/>
                <w:lang w:val="ka-GE"/>
              </w:rPr>
            </w:pPr>
            <w:r w:rsidRPr="005C1BD6">
              <w:rPr>
                <w:rFonts w:ascii="Sylfaen" w:hAnsi="Sylfaen"/>
                <w:b/>
                <w:i/>
                <w:lang w:val="ka-GE"/>
              </w:rPr>
              <w:t xml:space="preserve">„ამ კანონის ამოქმედებიდან 12 წლის განმავლობაში საერთო-სახელმწიფოებრივი გადასახადის ახალი სახის შემოღება, გარდა აქციზისა, ან საერთო-სახელმწიფოებრივი გადასახადის სახის მიხედვით არსებული განაკვეთის ზედა ზღვრის გაზრდა შესაძლებელია მხოლოდ რეფერენდუმის გზით, გარდა ორგანული კანონით გათვალისწინებული შემთხვევებისა. </w:t>
            </w:r>
            <w:r w:rsidRPr="005C1BD6">
              <w:rPr>
                <w:rFonts w:ascii="Sylfaen" w:hAnsi="Sylfaen"/>
                <w:b/>
                <w:i/>
                <w:lang w:val="ka-GE"/>
              </w:rPr>
              <w:lastRenderedPageBreak/>
              <w:t xml:space="preserve">რეფერენდუმის დანიშვნის ინიცირების უფლება აქვს მხოლოდ საქართველოს მთავრობას. საერთო-სახელმწიფოებრივი გადასახადის ახალი სახის შემოღებად ან ზღვრული განაკვეთის გაზრდად არ ჩაითვლება გადასახადის შემოღება ან ცვლილება, რომელიც </w:t>
            </w:r>
            <w:r w:rsidRPr="005C1BD6">
              <w:rPr>
                <w:rFonts w:ascii="Sylfaen" w:hAnsi="Sylfaen"/>
                <w:b/>
                <w:i/>
                <w:u w:val="single"/>
                <w:lang w:val="ka-GE"/>
              </w:rPr>
              <w:t>არსებული გადასახადის ალტერნატივაა ან ანაცვლებს მას</w:t>
            </w:r>
            <w:r w:rsidRPr="005C1BD6">
              <w:rPr>
                <w:rFonts w:ascii="Sylfaen" w:hAnsi="Sylfaen"/>
                <w:b/>
                <w:i/>
                <w:lang w:val="ka-GE"/>
              </w:rPr>
              <w:t xml:space="preserve"> და </w:t>
            </w:r>
            <w:r w:rsidRPr="005C1BD6">
              <w:rPr>
                <w:rFonts w:ascii="Sylfaen" w:hAnsi="Sylfaen"/>
                <w:b/>
                <w:i/>
                <w:u w:val="single"/>
                <w:lang w:val="ka-GE"/>
              </w:rPr>
              <w:t>ამავე დროს არ ზრდის საგადასახადო ტვირთს.</w:t>
            </w:r>
            <w:r w:rsidRPr="005C1BD6">
              <w:rPr>
                <w:rFonts w:ascii="Sylfaen" w:hAnsi="Sylfaen"/>
                <w:b/>
                <w:i/>
                <w:lang w:val="ka-GE"/>
              </w:rPr>
              <w:t xml:space="preserve"> საერთო-სახელმწიფოებრივი გადასახადის ახალი სახის შემოღებად ან ზღვრული განაკვეთის გაზრდად არ ჩაითვლება აგრეთვე გადასახადის სახის მიხედვით არსებული ზღვრული განაკვეთის ფარგლებში გადასახადის განაკვეთის ცვლილება. საპენსიო და სადაზღვევო შენატანები რეგულირდება კანონით და ისინი არ წარმოადგენს გადასახადებსა და მოსაკრებლებს.“</w:t>
            </w:r>
          </w:p>
          <w:p w14:paraId="5FF2D1D0" w14:textId="77777777" w:rsidR="00C37B42" w:rsidRPr="00BD05EB" w:rsidRDefault="00C37B42" w:rsidP="00C37B42">
            <w:pPr>
              <w:jc w:val="both"/>
              <w:rPr>
                <w:rFonts w:ascii="Sylfaen" w:hAnsi="Sylfaen"/>
                <w:lang w:val="ka-GE"/>
              </w:rPr>
            </w:pPr>
            <w:r w:rsidRPr="00BD05EB">
              <w:rPr>
                <w:rFonts w:ascii="Sylfaen" w:hAnsi="Sylfaen"/>
                <w:lang w:val="ka-GE"/>
              </w:rPr>
              <w:t>პირველ რიგში</w:t>
            </w:r>
            <w:r>
              <w:rPr>
                <w:rFonts w:ascii="Sylfaen" w:hAnsi="Sylfaen"/>
                <w:lang w:val="ka-GE"/>
              </w:rPr>
              <w:t>,</w:t>
            </w:r>
            <w:r w:rsidRPr="00BD05EB">
              <w:rPr>
                <w:rFonts w:ascii="Sylfaen" w:hAnsi="Sylfaen"/>
                <w:lang w:val="ka-GE"/>
              </w:rPr>
              <w:t xml:space="preserve"> აღსანიშნავია, რომ ნორმატიული აქტების შესახებ საქართველოს კანონის მე-10 მუხლის მე-2 ნაწილის მიხედვით, </w:t>
            </w:r>
            <w:r w:rsidRPr="00BD05EB">
              <w:rPr>
                <w:rFonts w:ascii="Sylfaen" w:hAnsi="Sylfaen"/>
                <w:i/>
                <w:lang w:val="ka-GE"/>
              </w:rPr>
              <w:t xml:space="preserve">„საქართველოს კონსტიტუციური კანონი საქართველოს კონსტიტუციის განუყოფელი ნაწილია.“ </w:t>
            </w:r>
            <w:r>
              <w:rPr>
                <w:rFonts w:ascii="Sylfaen" w:hAnsi="Sylfaen"/>
                <w:i/>
                <w:lang w:val="ka-GE"/>
              </w:rPr>
              <w:t xml:space="preserve"> </w:t>
            </w:r>
            <w:r w:rsidRPr="00BD05EB">
              <w:rPr>
                <w:rFonts w:ascii="Sylfaen" w:hAnsi="Sylfaen"/>
                <w:lang w:val="ka-GE"/>
              </w:rPr>
              <w:t>მითითებული კონსტიტუციური კანონი</w:t>
            </w:r>
            <w:r>
              <w:rPr>
                <w:rFonts w:ascii="Sylfaen" w:hAnsi="Sylfaen"/>
                <w:lang w:val="ka-GE"/>
              </w:rPr>
              <w:t>ს დებულება (მე-2 მუხლის მე-6 პუნქტი)</w:t>
            </w:r>
            <w:r w:rsidRPr="00BD05EB">
              <w:rPr>
                <w:rFonts w:ascii="Sylfaen" w:hAnsi="Sylfaen"/>
                <w:lang w:val="ka-GE"/>
              </w:rPr>
              <w:t xml:space="preserve"> ძალას ინარჩუნებს 201</w:t>
            </w:r>
            <w:r>
              <w:rPr>
                <w:rFonts w:ascii="Sylfaen" w:hAnsi="Sylfaen"/>
              </w:rPr>
              <w:t>7</w:t>
            </w:r>
            <w:r w:rsidRPr="00BD05EB">
              <w:rPr>
                <w:rFonts w:ascii="Sylfaen" w:hAnsi="Sylfaen"/>
                <w:lang w:val="ka-GE"/>
              </w:rPr>
              <w:t xml:space="preserve"> წლის </w:t>
            </w:r>
            <w:r>
              <w:rPr>
                <w:rFonts w:ascii="Sylfaen" w:hAnsi="Sylfaen"/>
              </w:rPr>
              <w:t xml:space="preserve">19 </w:t>
            </w:r>
            <w:r>
              <w:rPr>
                <w:rFonts w:ascii="Sylfaen" w:hAnsi="Sylfaen"/>
                <w:lang w:val="ka-GE"/>
              </w:rPr>
              <w:t xml:space="preserve">ოქტომბრიდან </w:t>
            </w:r>
            <w:r w:rsidRPr="00BD05EB">
              <w:rPr>
                <w:rFonts w:ascii="Sylfaen" w:hAnsi="Sylfaen"/>
                <w:lang w:val="ka-GE"/>
              </w:rPr>
              <w:t>შემდგომი 12 (თორმეტი) წელიწადი და წინამდებარე სარჩელის შეტანის მომენტისთვის იგი კონსტიტუციის განუყოფელ ნაწილს წარმოადგენს.</w:t>
            </w:r>
          </w:p>
          <w:p w14:paraId="01680570" w14:textId="78AAE418" w:rsidR="00C37B42" w:rsidRPr="00BD05EB" w:rsidRDefault="00C37B42" w:rsidP="00C37B42">
            <w:pPr>
              <w:jc w:val="both"/>
              <w:rPr>
                <w:rFonts w:ascii="Sylfaen" w:hAnsi="Sylfaen"/>
                <w:lang w:val="ka-GE"/>
              </w:rPr>
            </w:pPr>
            <w:r>
              <w:rPr>
                <w:rFonts w:ascii="Sylfaen" w:hAnsi="Sylfaen"/>
                <w:lang w:val="ka-GE"/>
              </w:rPr>
              <w:t>კონსტიტუციური სარჩელის შეტანის მომენტისთვის</w:t>
            </w:r>
            <w:r w:rsidRPr="00BD05EB">
              <w:rPr>
                <w:rFonts w:ascii="Sylfaen" w:hAnsi="Sylfaen"/>
                <w:lang w:val="ka-GE"/>
              </w:rPr>
              <w:t xml:space="preserve"> საგადასახადო კოდექსის 309-ე მუხლის მე-16 ნაწილ</w:t>
            </w:r>
            <w:r w:rsidR="00F8196C">
              <w:rPr>
                <w:rFonts w:ascii="Sylfaen" w:hAnsi="Sylfaen"/>
                <w:lang w:val="ka-GE"/>
              </w:rPr>
              <w:t>ში</w:t>
            </w:r>
            <w:r w:rsidRPr="00BD05EB">
              <w:rPr>
                <w:rFonts w:ascii="Sylfaen" w:hAnsi="Sylfaen"/>
                <w:lang w:val="ka-GE"/>
              </w:rPr>
              <w:t xml:space="preserve"> საქართველოს საგადასახადო კოდექსში ცვლილების შეტანის შესახებ საქართველოს კანონის N97-Iს-ის 1-ლი მუხლი</w:t>
            </w:r>
            <w:r>
              <w:rPr>
                <w:rFonts w:ascii="Sylfaen" w:hAnsi="Sylfaen"/>
                <w:lang w:val="ka-GE"/>
              </w:rPr>
              <w:t>ს</w:t>
            </w:r>
            <w:r w:rsidRPr="00BD05EB">
              <w:rPr>
                <w:rFonts w:ascii="Sylfaen" w:hAnsi="Sylfaen"/>
                <w:lang w:val="ka-GE"/>
              </w:rPr>
              <w:t xml:space="preserve"> მე-13 პუნქტის „ა“ ქვეპუნქტ</w:t>
            </w:r>
            <w:r w:rsidR="00300A51">
              <w:rPr>
                <w:rFonts w:ascii="Sylfaen" w:hAnsi="Sylfaen"/>
                <w:lang w:val="ka-GE"/>
              </w:rPr>
              <w:t xml:space="preserve">ის მიხედვით შესულია ცვლილება. </w:t>
            </w:r>
            <w:r w:rsidRPr="00BD05EB">
              <w:rPr>
                <w:rFonts w:ascii="Sylfaen" w:hAnsi="Sylfaen"/>
                <w:lang w:val="ka-GE"/>
              </w:rPr>
              <w:t xml:space="preserve">კერძოდ, ამ ნორმის მიხედვით: </w:t>
            </w:r>
          </w:p>
          <w:p w14:paraId="0EA555B5" w14:textId="77777777" w:rsidR="00C37B42" w:rsidRPr="005C1BD6" w:rsidRDefault="00C37B42" w:rsidP="00C37B42">
            <w:pPr>
              <w:pStyle w:val="af1"/>
              <w:tabs>
                <w:tab w:val="left" w:pos="9360"/>
              </w:tabs>
              <w:ind w:right="329"/>
              <w:jc w:val="both"/>
              <w:rPr>
                <w:rFonts w:ascii="Sylfaen" w:hAnsi="Sylfaen"/>
                <w:b/>
                <w:i/>
                <w:lang w:val="ka-GE"/>
              </w:rPr>
            </w:pPr>
            <w:r w:rsidRPr="005C1BD6">
              <w:rPr>
                <w:rFonts w:ascii="Sylfaen" w:hAnsi="Sylfaen"/>
                <w:b/>
                <w:i/>
                <w:lang w:val="ka-GE"/>
              </w:rPr>
              <w:t xml:space="preserve">„ტოტალიზატორის სისტემურ-ელექტრონული ფორმით მოწყობის შემთხვევაში პირისთვის საშემოსავლო/მოგების გადასახადით დაბეგვრის ობიექტი აღნიშნული საქმიანობის ნაწილში არის ამ საქმიანობის მიხედვით ყოველი საანგარიშო თვის განმავლობაში მიღებული </w:t>
            </w:r>
            <w:r w:rsidRPr="00DF2085">
              <w:rPr>
                <w:rFonts w:ascii="Sylfaen" w:hAnsi="Sylfaen"/>
                <w:b/>
                <w:i/>
                <w:u w:val="single"/>
                <w:lang w:val="ka-GE"/>
              </w:rPr>
              <w:t>ფსონების ჯამი, რომელიც იბეგრება 7%-იანი განაკვეთით.</w:t>
            </w:r>
            <w:r w:rsidRPr="005C1BD6">
              <w:rPr>
                <w:rFonts w:ascii="Sylfaen" w:hAnsi="Sylfaen"/>
                <w:b/>
                <w:i/>
                <w:lang w:val="ka-GE"/>
              </w:rPr>
              <w:t xml:space="preserve"> ამ შემთხვევაში პირი ვალდებულია არაუგვიანეს </w:t>
            </w:r>
            <w:r w:rsidRPr="00DF2085">
              <w:rPr>
                <w:rFonts w:ascii="Sylfaen" w:hAnsi="Sylfaen"/>
                <w:b/>
                <w:i/>
                <w:u w:val="single"/>
                <w:lang w:val="ka-GE"/>
              </w:rPr>
              <w:t>საანგარიშო თვის მომდევნო თვის 15 რიცხვისა,</w:t>
            </w:r>
            <w:r w:rsidRPr="005C1BD6">
              <w:rPr>
                <w:rFonts w:ascii="Sylfaen" w:hAnsi="Sylfaen"/>
                <w:b/>
                <w:i/>
                <w:lang w:val="ka-GE"/>
              </w:rPr>
              <w:t xml:space="preserve"> საქართველოს ფინანსთა მინისტრის მიერ დადგენილი ფორმით წარადგინოს დეკლარაცია და იმავე ვადაში გადაიხადოს შესაბამისი გადასახადი.“</w:t>
            </w:r>
          </w:p>
          <w:p w14:paraId="77D5C72F" w14:textId="77777777" w:rsidR="00C37B42" w:rsidRPr="00BD05EB" w:rsidRDefault="00C37B42" w:rsidP="00C37B42">
            <w:pPr>
              <w:jc w:val="both"/>
              <w:rPr>
                <w:rFonts w:ascii="Sylfaen" w:hAnsi="Sylfaen"/>
                <w:lang w:val="ka-GE"/>
              </w:rPr>
            </w:pPr>
            <w:r w:rsidRPr="00BD05EB">
              <w:rPr>
                <w:rFonts w:ascii="Sylfaen" w:hAnsi="Sylfaen" w:cs="Sylfaen"/>
                <w:lang w:val="ka-GE"/>
              </w:rPr>
              <w:t>აღნიშნული</w:t>
            </w:r>
            <w:r w:rsidRPr="00BD05EB">
              <w:rPr>
                <w:rFonts w:ascii="Sylfaen" w:hAnsi="Sylfaen"/>
                <w:lang w:val="ka-GE"/>
              </w:rPr>
              <w:t xml:space="preserve"> </w:t>
            </w:r>
            <w:r w:rsidRPr="00BD05EB">
              <w:rPr>
                <w:rFonts w:ascii="Sylfaen" w:hAnsi="Sylfaen" w:cs="Sylfaen"/>
                <w:lang w:val="ka-GE"/>
              </w:rPr>
              <w:t>ნორმა</w:t>
            </w:r>
            <w:r w:rsidRPr="00BD05EB">
              <w:rPr>
                <w:rFonts w:ascii="Sylfaen" w:hAnsi="Sylfaen"/>
                <w:lang w:val="ka-GE"/>
              </w:rPr>
              <w:t xml:space="preserve"> </w:t>
            </w:r>
            <w:r w:rsidRPr="00BD05EB">
              <w:rPr>
                <w:rFonts w:ascii="Sylfaen" w:hAnsi="Sylfaen" w:cs="Sylfaen"/>
                <w:lang w:val="ka-GE"/>
              </w:rPr>
              <w:t>ამოქმედდა</w:t>
            </w:r>
            <w:r w:rsidRPr="00BD05EB">
              <w:rPr>
                <w:rFonts w:ascii="Sylfaen" w:hAnsi="Sylfaen"/>
                <w:lang w:val="ka-GE"/>
              </w:rPr>
              <w:t xml:space="preserve"> 2017 </w:t>
            </w:r>
            <w:r w:rsidRPr="00BD05EB">
              <w:rPr>
                <w:rFonts w:ascii="Sylfaen" w:hAnsi="Sylfaen" w:cs="Sylfaen"/>
                <w:lang w:val="ka-GE"/>
              </w:rPr>
              <w:t>წლის</w:t>
            </w:r>
            <w:r w:rsidRPr="00BD05EB">
              <w:rPr>
                <w:rFonts w:ascii="Sylfaen" w:hAnsi="Sylfaen"/>
                <w:lang w:val="ka-GE"/>
              </w:rPr>
              <w:t xml:space="preserve"> </w:t>
            </w:r>
            <w:r w:rsidRPr="00BD05EB">
              <w:rPr>
                <w:rFonts w:ascii="Sylfaen" w:hAnsi="Sylfaen" w:cs="Sylfaen"/>
                <w:lang w:val="ka-GE"/>
              </w:rPr>
              <w:t>პირველი იანვრიდან</w:t>
            </w:r>
            <w:r w:rsidRPr="00BD05EB">
              <w:rPr>
                <w:rFonts w:ascii="Sylfaen" w:hAnsi="Sylfaen"/>
                <w:lang w:val="ka-GE"/>
              </w:rPr>
              <w:t xml:space="preserve">. </w:t>
            </w:r>
            <w:r w:rsidRPr="00BD05EB">
              <w:rPr>
                <w:rFonts w:ascii="Sylfaen" w:hAnsi="Sylfaen" w:cs="Sylfaen"/>
                <w:lang w:val="ka-GE"/>
              </w:rPr>
              <w:t>მანამდე</w:t>
            </w:r>
            <w:r w:rsidRPr="00BD05EB">
              <w:rPr>
                <w:rFonts w:ascii="Sylfaen" w:hAnsi="Sylfaen"/>
                <w:lang w:val="ka-GE"/>
              </w:rPr>
              <w:t xml:space="preserve"> </w:t>
            </w:r>
            <w:r w:rsidRPr="00BD05EB">
              <w:rPr>
                <w:rFonts w:ascii="Sylfaen" w:hAnsi="Sylfaen" w:cs="Sylfaen"/>
                <w:lang w:val="ka-GE"/>
              </w:rPr>
              <w:t>არსებული</w:t>
            </w:r>
            <w:r w:rsidRPr="00BD05EB">
              <w:rPr>
                <w:rFonts w:ascii="Sylfaen" w:hAnsi="Sylfaen"/>
                <w:lang w:val="ka-GE"/>
              </w:rPr>
              <w:t xml:space="preserve"> </w:t>
            </w:r>
            <w:r w:rsidRPr="00BD05EB">
              <w:rPr>
                <w:rFonts w:ascii="Sylfaen" w:hAnsi="Sylfaen" w:cs="Sylfaen"/>
                <w:lang w:val="ka-GE"/>
              </w:rPr>
              <w:t>რედაქციით</w:t>
            </w:r>
            <w:r w:rsidRPr="00BD05EB">
              <w:rPr>
                <w:rFonts w:ascii="Sylfaen" w:hAnsi="Sylfaen"/>
                <w:lang w:val="ka-GE"/>
              </w:rPr>
              <w:t xml:space="preserve">, </w:t>
            </w:r>
            <w:r w:rsidRPr="00BD05EB">
              <w:rPr>
                <w:rFonts w:ascii="Sylfaen" w:hAnsi="Sylfaen" w:cs="Sylfaen"/>
                <w:lang w:val="ka-GE"/>
              </w:rPr>
              <w:t>საშემოსავლო</w:t>
            </w:r>
            <w:r w:rsidRPr="00BD05EB">
              <w:rPr>
                <w:rFonts w:ascii="Sylfaen" w:hAnsi="Sylfaen"/>
                <w:lang w:val="ka-GE"/>
              </w:rPr>
              <w:t>/</w:t>
            </w:r>
            <w:r w:rsidRPr="00BD05EB">
              <w:rPr>
                <w:rFonts w:ascii="Sylfaen" w:hAnsi="Sylfaen" w:cs="Sylfaen"/>
                <w:lang w:val="ka-GE"/>
              </w:rPr>
              <w:t>მოგების</w:t>
            </w:r>
            <w:r w:rsidRPr="00BD05EB">
              <w:rPr>
                <w:rFonts w:ascii="Sylfaen" w:hAnsi="Sylfaen"/>
                <w:lang w:val="ka-GE"/>
              </w:rPr>
              <w:t xml:space="preserve"> </w:t>
            </w:r>
            <w:r w:rsidRPr="00BD05EB">
              <w:rPr>
                <w:rFonts w:ascii="Sylfaen" w:hAnsi="Sylfaen" w:cs="Sylfaen"/>
                <w:lang w:val="ka-GE"/>
              </w:rPr>
              <w:t>გადასახადით</w:t>
            </w:r>
            <w:r w:rsidRPr="00BD05EB">
              <w:rPr>
                <w:rFonts w:ascii="Sylfaen" w:hAnsi="Sylfaen"/>
                <w:lang w:val="ka-GE"/>
              </w:rPr>
              <w:t xml:space="preserve"> </w:t>
            </w:r>
            <w:r w:rsidRPr="00BD05EB">
              <w:rPr>
                <w:rFonts w:ascii="Sylfaen" w:hAnsi="Sylfaen" w:cs="Sylfaen"/>
                <w:lang w:val="ka-GE"/>
              </w:rPr>
              <w:t>დაბეგვრის</w:t>
            </w:r>
            <w:r w:rsidRPr="00BD05EB">
              <w:rPr>
                <w:rFonts w:ascii="Sylfaen" w:hAnsi="Sylfaen"/>
                <w:lang w:val="ka-GE"/>
              </w:rPr>
              <w:t xml:space="preserve"> </w:t>
            </w:r>
            <w:r w:rsidRPr="00BD05EB">
              <w:rPr>
                <w:rFonts w:ascii="Sylfaen" w:hAnsi="Sylfaen" w:cs="Sylfaen"/>
                <w:lang w:val="ka-GE"/>
              </w:rPr>
              <w:t>ობიექტი</w:t>
            </w:r>
            <w:r w:rsidRPr="00BD05EB">
              <w:rPr>
                <w:rFonts w:ascii="Sylfaen" w:hAnsi="Sylfaen"/>
                <w:lang w:val="ka-GE"/>
              </w:rPr>
              <w:t xml:space="preserve"> </w:t>
            </w:r>
            <w:r w:rsidRPr="00BD05EB">
              <w:rPr>
                <w:rFonts w:ascii="Sylfaen" w:hAnsi="Sylfaen" w:cs="Sylfaen"/>
                <w:lang w:val="ka-GE"/>
              </w:rPr>
              <w:t>იყო</w:t>
            </w:r>
            <w:r w:rsidRPr="00BD05EB">
              <w:rPr>
                <w:rFonts w:ascii="Sylfaen" w:hAnsi="Sylfaen"/>
                <w:lang w:val="ka-GE"/>
              </w:rPr>
              <w:t xml:space="preserve"> </w:t>
            </w:r>
            <w:r w:rsidRPr="00BD05EB">
              <w:rPr>
                <w:rFonts w:ascii="Sylfaen" w:hAnsi="Sylfaen" w:cs="Sylfaen"/>
                <w:lang w:val="ka-GE"/>
              </w:rPr>
              <w:t>ამ</w:t>
            </w:r>
            <w:r w:rsidRPr="00BD05EB">
              <w:rPr>
                <w:rFonts w:ascii="Sylfaen" w:hAnsi="Sylfaen"/>
                <w:lang w:val="ka-GE"/>
              </w:rPr>
              <w:t xml:space="preserve"> </w:t>
            </w:r>
            <w:r w:rsidRPr="00BD05EB">
              <w:rPr>
                <w:rFonts w:ascii="Sylfaen" w:hAnsi="Sylfaen" w:cs="Sylfaen"/>
                <w:lang w:val="ka-GE"/>
              </w:rPr>
              <w:t>საქმიანობის</w:t>
            </w:r>
            <w:r w:rsidRPr="00BD05EB">
              <w:rPr>
                <w:rFonts w:ascii="Sylfaen" w:hAnsi="Sylfaen"/>
                <w:lang w:val="ka-GE"/>
              </w:rPr>
              <w:t xml:space="preserve"> </w:t>
            </w:r>
            <w:r w:rsidRPr="00BD05EB">
              <w:rPr>
                <w:rFonts w:ascii="Sylfaen" w:hAnsi="Sylfaen" w:cs="Sylfaen"/>
                <w:lang w:val="ka-GE"/>
              </w:rPr>
              <w:t>მიხედვით</w:t>
            </w:r>
            <w:r w:rsidRPr="00BD05EB">
              <w:rPr>
                <w:rFonts w:ascii="Sylfaen" w:hAnsi="Sylfaen"/>
                <w:lang w:val="ka-GE"/>
              </w:rPr>
              <w:t xml:space="preserve"> </w:t>
            </w:r>
            <w:r w:rsidRPr="00BD05EB">
              <w:rPr>
                <w:rFonts w:ascii="Sylfaen" w:hAnsi="Sylfaen" w:cs="Sylfaen"/>
                <w:lang w:val="ka-GE"/>
              </w:rPr>
              <w:t>განსაზღვრული</w:t>
            </w:r>
            <w:r w:rsidRPr="00BD05EB">
              <w:rPr>
                <w:rFonts w:ascii="Sylfaen" w:hAnsi="Sylfaen"/>
                <w:lang w:val="ka-GE"/>
              </w:rPr>
              <w:t xml:space="preserve"> </w:t>
            </w:r>
            <w:r w:rsidRPr="00DF2085">
              <w:rPr>
                <w:rFonts w:ascii="Sylfaen" w:hAnsi="Sylfaen" w:cs="Sylfaen"/>
                <w:u w:val="single"/>
                <w:lang w:val="ka-GE"/>
              </w:rPr>
              <w:t>ერთობლივი</w:t>
            </w:r>
            <w:r w:rsidRPr="00DF2085">
              <w:rPr>
                <w:rFonts w:ascii="Sylfaen" w:hAnsi="Sylfaen"/>
                <w:u w:val="single"/>
                <w:lang w:val="ka-GE"/>
              </w:rPr>
              <w:t xml:space="preserve"> </w:t>
            </w:r>
            <w:r w:rsidRPr="00DF2085">
              <w:rPr>
                <w:rFonts w:ascii="Sylfaen" w:hAnsi="Sylfaen" w:cs="Sylfaen"/>
                <w:u w:val="single"/>
                <w:lang w:val="ka-GE"/>
              </w:rPr>
              <w:t>შემოსავალი</w:t>
            </w:r>
            <w:r w:rsidRPr="00BD05EB">
              <w:rPr>
                <w:rFonts w:ascii="Sylfaen" w:hAnsi="Sylfaen"/>
                <w:lang w:val="ka-GE"/>
              </w:rPr>
              <w:t xml:space="preserve">, </w:t>
            </w:r>
            <w:r w:rsidRPr="00BD05EB">
              <w:rPr>
                <w:rFonts w:ascii="Sylfaen" w:hAnsi="Sylfaen" w:cs="Sylfaen"/>
                <w:lang w:val="ka-GE"/>
              </w:rPr>
              <w:t>რომელიც</w:t>
            </w:r>
            <w:r w:rsidRPr="00BD05EB">
              <w:rPr>
                <w:rFonts w:ascii="Sylfaen" w:hAnsi="Sylfaen"/>
                <w:lang w:val="ka-GE"/>
              </w:rPr>
              <w:t xml:space="preserve"> </w:t>
            </w:r>
            <w:r w:rsidRPr="00BD05EB">
              <w:rPr>
                <w:rFonts w:ascii="Sylfaen" w:hAnsi="Sylfaen" w:cs="Sylfaen"/>
                <w:lang w:val="ka-GE"/>
              </w:rPr>
              <w:t>იბეგრებოდა</w:t>
            </w:r>
            <w:r w:rsidRPr="00BD05EB">
              <w:rPr>
                <w:rFonts w:ascii="Sylfaen" w:hAnsi="Sylfaen"/>
                <w:lang w:val="ka-GE"/>
              </w:rPr>
              <w:t xml:space="preserve"> </w:t>
            </w:r>
            <w:r w:rsidRPr="008B5E61">
              <w:rPr>
                <w:rFonts w:ascii="Sylfaen" w:hAnsi="Sylfaen"/>
                <w:u w:val="single"/>
                <w:lang w:val="ka-GE"/>
              </w:rPr>
              <w:t>5%-</w:t>
            </w:r>
            <w:r w:rsidRPr="008B5E61">
              <w:rPr>
                <w:rFonts w:ascii="Sylfaen" w:hAnsi="Sylfaen" w:cs="Sylfaen"/>
                <w:u w:val="single"/>
                <w:lang w:val="ka-GE"/>
              </w:rPr>
              <w:t>იანი</w:t>
            </w:r>
            <w:r w:rsidRPr="00BD05EB">
              <w:rPr>
                <w:rFonts w:ascii="Sylfaen" w:hAnsi="Sylfaen"/>
                <w:lang w:val="ka-GE"/>
              </w:rPr>
              <w:t xml:space="preserve"> </w:t>
            </w:r>
            <w:r w:rsidRPr="00BD05EB">
              <w:rPr>
                <w:rFonts w:ascii="Sylfaen" w:hAnsi="Sylfaen" w:cs="Sylfaen"/>
                <w:lang w:val="ka-GE"/>
              </w:rPr>
              <w:t>განაკვეთით</w:t>
            </w:r>
            <w:r w:rsidRPr="00BD05EB">
              <w:rPr>
                <w:rFonts w:ascii="Sylfaen" w:hAnsi="Sylfaen"/>
                <w:lang w:val="ka-GE"/>
              </w:rPr>
              <w:t xml:space="preserve"> </w:t>
            </w:r>
            <w:r w:rsidRPr="00BD05EB">
              <w:rPr>
                <w:rFonts w:ascii="Sylfaen" w:hAnsi="Sylfaen" w:cs="Sylfaen"/>
                <w:lang w:val="ka-GE"/>
              </w:rPr>
              <w:t>და</w:t>
            </w:r>
            <w:r w:rsidRPr="00BD05EB">
              <w:rPr>
                <w:rFonts w:ascii="Sylfaen" w:hAnsi="Sylfaen"/>
                <w:lang w:val="ka-GE"/>
              </w:rPr>
              <w:t xml:space="preserve"> </w:t>
            </w:r>
            <w:r w:rsidRPr="00BD05EB">
              <w:rPr>
                <w:rFonts w:ascii="Sylfaen" w:hAnsi="Sylfaen" w:cs="Sylfaen"/>
                <w:lang w:val="ka-GE"/>
              </w:rPr>
              <w:t>ექვემდებარებოდა</w:t>
            </w:r>
            <w:r w:rsidRPr="00BD05EB">
              <w:rPr>
                <w:rFonts w:ascii="Sylfaen" w:hAnsi="Sylfaen"/>
                <w:lang w:val="ka-GE"/>
              </w:rPr>
              <w:t xml:space="preserve"> </w:t>
            </w:r>
            <w:r w:rsidRPr="00BD05EB">
              <w:rPr>
                <w:rFonts w:ascii="Sylfaen" w:hAnsi="Sylfaen" w:cs="Sylfaen"/>
                <w:lang w:val="ka-GE"/>
              </w:rPr>
              <w:t>დეკლარირებასა</w:t>
            </w:r>
            <w:r w:rsidRPr="00BD05EB">
              <w:rPr>
                <w:rFonts w:ascii="Sylfaen" w:hAnsi="Sylfaen"/>
                <w:lang w:val="ka-GE"/>
              </w:rPr>
              <w:t xml:space="preserve"> </w:t>
            </w:r>
            <w:r w:rsidRPr="00BD05EB">
              <w:rPr>
                <w:rFonts w:ascii="Sylfaen" w:hAnsi="Sylfaen" w:cs="Sylfaen"/>
                <w:lang w:val="ka-GE"/>
              </w:rPr>
              <w:t>და</w:t>
            </w:r>
            <w:r w:rsidRPr="00BD05EB">
              <w:rPr>
                <w:rFonts w:ascii="Sylfaen" w:hAnsi="Sylfaen"/>
                <w:lang w:val="ka-GE"/>
              </w:rPr>
              <w:t xml:space="preserve"> </w:t>
            </w:r>
            <w:r w:rsidRPr="00BD05EB">
              <w:rPr>
                <w:rFonts w:ascii="Sylfaen" w:hAnsi="Sylfaen" w:cs="Sylfaen"/>
                <w:lang w:val="ka-GE"/>
              </w:rPr>
              <w:t>გადახდას</w:t>
            </w:r>
            <w:r w:rsidRPr="00BD05EB">
              <w:rPr>
                <w:rFonts w:ascii="Sylfaen" w:hAnsi="Sylfaen"/>
                <w:lang w:val="ka-GE"/>
              </w:rPr>
              <w:t xml:space="preserve"> </w:t>
            </w:r>
            <w:r w:rsidRPr="008B5E61">
              <w:rPr>
                <w:rFonts w:ascii="Sylfaen" w:hAnsi="Sylfaen"/>
                <w:u w:val="single"/>
                <w:lang w:val="ka-GE"/>
              </w:rPr>
              <w:t>ყოველწლიურად</w:t>
            </w:r>
            <w:r>
              <w:rPr>
                <w:rFonts w:ascii="Sylfaen" w:hAnsi="Sylfaen"/>
                <w:lang w:val="ka-GE"/>
              </w:rPr>
              <w:t xml:space="preserve"> </w:t>
            </w:r>
            <w:r w:rsidRPr="00BD05EB">
              <w:rPr>
                <w:rFonts w:ascii="Sylfaen" w:hAnsi="Sylfaen" w:cs="Sylfaen"/>
                <w:lang w:val="ka-GE"/>
              </w:rPr>
              <w:t>საშემოსავლო</w:t>
            </w:r>
            <w:r w:rsidRPr="00BD05EB">
              <w:rPr>
                <w:rFonts w:ascii="Sylfaen" w:hAnsi="Sylfaen"/>
                <w:lang w:val="ka-GE"/>
              </w:rPr>
              <w:t>/</w:t>
            </w:r>
            <w:r w:rsidRPr="00BD05EB">
              <w:rPr>
                <w:rFonts w:ascii="Sylfaen" w:hAnsi="Sylfaen" w:cs="Sylfaen"/>
                <w:lang w:val="ka-GE"/>
              </w:rPr>
              <w:t>მოგების</w:t>
            </w:r>
            <w:r w:rsidRPr="00BD05EB">
              <w:rPr>
                <w:rFonts w:ascii="Sylfaen" w:hAnsi="Sylfaen"/>
                <w:lang w:val="ka-GE"/>
              </w:rPr>
              <w:t xml:space="preserve"> </w:t>
            </w:r>
            <w:r w:rsidRPr="00BD05EB">
              <w:rPr>
                <w:rFonts w:ascii="Sylfaen" w:hAnsi="Sylfaen" w:cs="Sylfaen"/>
                <w:lang w:val="ka-GE"/>
              </w:rPr>
              <w:t>გადასახადისათვის</w:t>
            </w:r>
            <w:r w:rsidRPr="00BD05EB">
              <w:rPr>
                <w:rFonts w:ascii="Sylfaen" w:hAnsi="Sylfaen"/>
                <w:lang w:val="ka-GE"/>
              </w:rPr>
              <w:t xml:space="preserve"> </w:t>
            </w:r>
            <w:r w:rsidRPr="00BD05EB">
              <w:rPr>
                <w:rFonts w:ascii="Sylfaen" w:hAnsi="Sylfaen" w:cs="Sylfaen"/>
                <w:lang w:val="ka-GE"/>
              </w:rPr>
              <w:t>დადგენილი</w:t>
            </w:r>
            <w:r w:rsidRPr="00BD05EB">
              <w:rPr>
                <w:rFonts w:ascii="Sylfaen" w:hAnsi="Sylfaen"/>
                <w:lang w:val="ka-GE"/>
              </w:rPr>
              <w:t xml:space="preserve"> </w:t>
            </w:r>
            <w:r w:rsidRPr="00BD05EB">
              <w:rPr>
                <w:rFonts w:ascii="Sylfaen" w:hAnsi="Sylfaen" w:cs="Sylfaen"/>
                <w:lang w:val="ka-GE"/>
              </w:rPr>
              <w:t>წესის</w:t>
            </w:r>
            <w:r w:rsidRPr="00BD05EB">
              <w:rPr>
                <w:rFonts w:ascii="Sylfaen" w:hAnsi="Sylfaen"/>
                <w:lang w:val="ka-GE"/>
              </w:rPr>
              <w:t xml:space="preserve"> </w:t>
            </w:r>
            <w:r w:rsidRPr="00BD05EB">
              <w:rPr>
                <w:rFonts w:ascii="Sylfaen" w:hAnsi="Sylfaen" w:cs="Sylfaen"/>
                <w:lang w:val="ka-GE"/>
              </w:rPr>
              <w:t>შესაბამისად</w:t>
            </w:r>
            <w:r w:rsidRPr="00BD05EB">
              <w:rPr>
                <w:rFonts w:ascii="Sylfaen" w:hAnsi="Sylfaen"/>
                <w:lang w:val="ka-GE"/>
              </w:rPr>
              <w:t xml:space="preserve">. </w:t>
            </w:r>
            <w:r>
              <w:rPr>
                <w:rFonts w:ascii="Sylfaen" w:hAnsi="Sylfaen"/>
                <w:lang w:val="ka-GE"/>
              </w:rPr>
              <w:t xml:space="preserve">კერძოდ, </w:t>
            </w:r>
            <w:r w:rsidRPr="00BD05EB">
              <w:rPr>
                <w:rFonts w:ascii="Sylfaen" w:hAnsi="Sylfaen" w:cs="Sylfaen"/>
                <w:lang w:val="ka-GE"/>
              </w:rPr>
              <w:t>საგადასახადო</w:t>
            </w:r>
            <w:r w:rsidRPr="00BD05EB">
              <w:rPr>
                <w:rFonts w:ascii="Sylfaen" w:hAnsi="Sylfaen"/>
                <w:lang w:val="ka-GE"/>
              </w:rPr>
              <w:t xml:space="preserve"> </w:t>
            </w:r>
            <w:r w:rsidRPr="00BD05EB">
              <w:rPr>
                <w:rFonts w:ascii="Sylfaen" w:hAnsi="Sylfaen" w:cs="Sylfaen"/>
                <w:lang w:val="ka-GE"/>
              </w:rPr>
              <w:t>კოდექსის</w:t>
            </w:r>
            <w:r w:rsidRPr="00BD05EB">
              <w:rPr>
                <w:rFonts w:ascii="Sylfaen" w:hAnsi="Sylfaen"/>
                <w:lang w:val="ka-GE"/>
              </w:rPr>
              <w:t xml:space="preserve"> 153-</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პირველი</w:t>
            </w:r>
            <w:r w:rsidRPr="00BD05EB">
              <w:rPr>
                <w:rFonts w:ascii="Sylfaen" w:hAnsi="Sylfaen"/>
                <w:lang w:val="ka-GE"/>
              </w:rPr>
              <w:t xml:space="preserve"> პუნქტის „</w:t>
            </w:r>
            <w:r w:rsidRPr="00BD05EB">
              <w:rPr>
                <w:rFonts w:ascii="Sylfaen" w:hAnsi="Sylfaen" w:cs="Sylfaen"/>
                <w:lang w:val="ka-GE"/>
              </w:rPr>
              <w:t>ბ</w:t>
            </w:r>
            <w:r w:rsidRPr="00BD05EB">
              <w:rPr>
                <w:rFonts w:ascii="Sylfaen" w:hAnsi="Sylfaen"/>
                <w:lang w:val="ka-GE"/>
              </w:rPr>
              <w:t xml:space="preserve">“  ქვეპუნქტის </w:t>
            </w:r>
            <w:r w:rsidRPr="00BD05EB">
              <w:rPr>
                <w:rFonts w:ascii="Sylfaen" w:hAnsi="Sylfaen" w:cs="Sylfaen"/>
                <w:lang w:val="ka-GE"/>
              </w:rPr>
              <w:t>მიხედვით</w:t>
            </w:r>
            <w:r w:rsidRPr="00BD05EB">
              <w:rPr>
                <w:rFonts w:ascii="Sylfaen" w:hAnsi="Sylfaen"/>
                <w:lang w:val="ka-GE"/>
              </w:rPr>
              <w:t xml:space="preserve">, </w:t>
            </w:r>
            <w:r w:rsidRPr="00BD05EB">
              <w:rPr>
                <w:rFonts w:ascii="Sylfaen" w:hAnsi="Sylfaen" w:cs="Sylfaen"/>
                <w:lang w:val="ka-GE"/>
              </w:rPr>
              <w:t>საქართველოს</w:t>
            </w:r>
            <w:r w:rsidRPr="00BD05EB">
              <w:rPr>
                <w:rFonts w:ascii="Sylfaen" w:hAnsi="Sylfaen"/>
                <w:lang w:val="ka-GE"/>
              </w:rPr>
              <w:t xml:space="preserve"> </w:t>
            </w:r>
            <w:r w:rsidRPr="00BD05EB">
              <w:rPr>
                <w:rFonts w:ascii="Sylfaen" w:hAnsi="Sylfaen" w:cs="Sylfaen"/>
                <w:lang w:val="ka-GE"/>
              </w:rPr>
              <w:t>საწარმოები</w:t>
            </w:r>
            <w:r w:rsidRPr="00BD05EB">
              <w:rPr>
                <w:rFonts w:ascii="Sylfaen" w:hAnsi="Sylfaen"/>
                <w:lang w:val="ka-GE"/>
              </w:rPr>
              <w:t xml:space="preserve"> </w:t>
            </w:r>
            <w:r w:rsidRPr="00BD05EB">
              <w:rPr>
                <w:rFonts w:ascii="Sylfaen" w:hAnsi="Sylfaen" w:cs="Sylfaen"/>
                <w:lang w:val="ka-GE"/>
              </w:rPr>
              <w:t>საშემოსავლო</w:t>
            </w:r>
            <w:r w:rsidRPr="00BD05EB">
              <w:rPr>
                <w:rFonts w:ascii="Sylfaen" w:hAnsi="Sylfaen"/>
                <w:lang w:val="ka-GE"/>
              </w:rPr>
              <w:t>/</w:t>
            </w:r>
            <w:r w:rsidRPr="00BD05EB">
              <w:rPr>
                <w:rFonts w:ascii="Sylfaen" w:hAnsi="Sylfaen" w:cs="Sylfaen"/>
                <w:lang w:val="ka-GE"/>
              </w:rPr>
              <w:t>მოგების</w:t>
            </w:r>
            <w:r w:rsidRPr="00BD05EB">
              <w:rPr>
                <w:rFonts w:ascii="Sylfaen" w:hAnsi="Sylfaen"/>
                <w:lang w:val="ka-GE"/>
              </w:rPr>
              <w:t xml:space="preserve"> </w:t>
            </w:r>
            <w:r w:rsidRPr="00BD05EB">
              <w:rPr>
                <w:rFonts w:ascii="Sylfaen" w:hAnsi="Sylfaen" w:cs="Sylfaen"/>
                <w:lang w:val="ka-GE"/>
              </w:rPr>
              <w:t>გადასახადის</w:t>
            </w:r>
            <w:r w:rsidRPr="00BD05EB">
              <w:rPr>
                <w:rFonts w:ascii="Sylfaen" w:hAnsi="Sylfaen"/>
                <w:lang w:val="ka-GE"/>
              </w:rPr>
              <w:t xml:space="preserve"> </w:t>
            </w:r>
            <w:r w:rsidRPr="00BD05EB">
              <w:rPr>
                <w:rFonts w:ascii="Sylfaen" w:hAnsi="Sylfaen" w:cs="Sylfaen"/>
                <w:lang w:val="ka-GE"/>
              </w:rPr>
              <w:t>შესახებ</w:t>
            </w:r>
            <w:r w:rsidRPr="00BD05EB">
              <w:rPr>
                <w:rFonts w:ascii="Sylfaen" w:hAnsi="Sylfaen"/>
                <w:lang w:val="ka-GE"/>
              </w:rPr>
              <w:t xml:space="preserve"> </w:t>
            </w:r>
            <w:r w:rsidRPr="00BD05EB">
              <w:rPr>
                <w:rFonts w:ascii="Sylfaen" w:hAnsi="Sylfaen" w:cs="Sylfaen"/>
                <w:lang w:val="ka-GE"/>
              </w:rPr>
              <w:t>დეკლარაციას</w:t>
            </w:r>
            <w:r w:rsidRPr="00BD05EB">
              <w:rPr>
                <w:rFonts w:ascii="Sylfaen" w:hAnsi="Sylfaen"/>
                <w:lang w:val="ka-GE"/>
              </w:rPr>
              <w:t xml:space="preserve"> </w:t>
            </w:r>
            <w:r w:rsidRPr="00BD05EB">
              <w:rPr>
                <w:rFonts w:ascii="Sylfaen" w:hAnsi="Sylfaen" w:cs="Sylfaen"/>
                <w:lang w:val="ka-GE"/>
              </w:rPr>
              <w:t>საგადასახადო</w:t>
            </w:r>
            <w:r w:rsidRPr="00BD05EB">
              <w:rPr>
                <w:rFonts w:ascii="Sylfaen" w:hAnsi="Sylfaen"/>
                <w:lang w:val="ka-GE"/>
              </w:rPr>
              <w:t xml:space="preserve"> </w:t>
            </w:r>
            <w:r w:rsidRPr="00BD05EB">
              <w:rPr>
                <w:rFonts w:ascii="Sylfaen" w:hAnsi="Sylfaen" w:cs="Sylfaen"/>
                <w:lang w:val="ka-GE"/>
              </w:rPr>
              <w:t>ორგანოში</w:t>
            </w:r>
            <w:r w:rsidRPr="00BD05EB">
              <w:rPr>
                <w:rFonts w:ascii="Sylfaen" w:hAnsi="Sylfaen"/>
                <w:lang w:val="ka-GE"/>
              </w:rPr>
              <w:t xml:space="preserve"> </w:t>
            </w:r>
            <w:r w:rsidRPr="00BD05EB">
              <w:rPr>
                <w:rFonts w:ascii="Sylfaen" w:hAnsi="Sylfaen" w:cs="Sylfaen"/>
                <w:lang w:val="ka-GE"/>
              </w:rPr>
              <w:t>წარადგენდნენ</w:t>
            </w:r>
            <w:r w:rsidRPr="00BD05EB">
              <w:rPr>
                <w:rFonts w:ascii="Sylfaen" w:hAnsi="Sylfaen"/>
                <w:lang w:val="ka-GE"/>
              </w:rPr>
              <w:t xml:space="preserve"> </w:t>
            </w:r>
            <w:r w:rsidRPr="00BD05EB">
              <w:rPr>
                <w:rFonts w:ascii="Sylfaen" w:hAnsi="Sylfaen" w:cs="Sylfaen"/>
                <w:lang w:val="ka-GE"/>
              </w:rPr>
              <w:t>წელიწადში</w:t>
            </w:r>
            <w:r w:rsidRPr="00BD05EB">
              <w:rPr>
                <w:rFonts w:ascii="Sylfaen" w:hAnsi="Sylfaen"/>
                <w:lang w:val="ka-GE"/>
              </w:rPr>
              <w:t xml:space="preserve"> </w:t>
            </w:r>
            <w:r w:rsidRPr="00BD05EB">
              <w:rPr>
                <w:rFonts w:ascii="Sylfaen" w:hAnsi="Sylfaen" w:cs="Sylfaen"/>
                <w:lang w:val="ka-GE"/>
              </w:rPr>
              <w:t>ერთხელ</w:t>
            </w:r>
            <w:r w:rsidRPr="00BD05EB">
              <w:rPr>
                <w:rFonts w:ascii="Sylfaen" w:hAnsi="Sylfaen"/>
                <w:lang w:val="ka-GE"/>
              </w:rPr>
              <w:t xml:space="preserve">. </w:t>
            </w:r>
          </w:p>
          <w:p w14:paraId="5F4757E3" w14:textId="77777777" w:rsidR="00C37B42" w:rsidRPr="00BD05EB" w:rsidRDefault="00C37B42" w:rsidP="00C37B42">
            <w:pPr>
              <w:jc w:val="both"/>
              <w:rPr>
                <w:rFonts w:ascii="Sylfaen" w:hAnsi="Sylfaen"/>
                <w:lang w:val="ka-GE"/>
              </w:rPr>
            </w:pPr>
            <w:r w:rsidRPr="00BD05EB">
              <w:rPr>
                <w:rFonts w:ascii="Sylfaen" w:hAnsi="Sylfaen" w:cs="Sylfaen"/>
                <w:lang w:val="ka-GE"/>
              </w:rPr>
              <w:t>საგადასახადო</w:t>
            </w:r>
            <w:r w:rsidRPr="00BD05EB">
              <w:rPr>
                <w:rFonts w:ascii="Sylfaen" w:hAnsi="Sylfaen"/>
                <w:lang w:val="ka-GE"/>
              </w:rPr>
              <w:t xml:space="preserve"> </w:t>
            </w:r>
            <w:r w:rsidRPr="00BD05EB">
              <w:rPr>
                <w:rFonts w:ascii="Sylfaen" w:hAnsi="Sylfaen" w:cs="Sylfaen"/>
                <w:lang w:val="ka-GE"/>
              </w:rPr>
              <w:t>კოდექსის</w:t>
            </w:r>
            <w:r w:rsidRPr="00BD05EB">
              <w:rPr>
                <w:rFonts w:ascii="Sylfaen" w:hAnsi="Sylfaen"/>
                <w:lang w:val="ka-GE"/>
              </w:rPr>
              <w:t xml:space="preserve"> 309-</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მე</w:t>
            </w:r>
            <w:r w:rsidRPr="00BD05EB">
              <w:rPr>
                <w:rFonts w:ascii="Sylfaen" w:hAnsi="Sylfaen"/>
                <w:lang w:val="ka-GE"/>
              </w:rPr>
              <w:t xml:space="preserve">-16 </w:t>
            </w:r>
            <w:r w:rsidRPr="00BD05EB">
              <w:rPr>
                <w:rFonts w:ascii="Sylfaen" w:hAnsi="Sylfaen" w:cs="Sylfaen"/>
                <w:lang w:val="ka-GE"/>
              </w:rPr>
              <w:t>ნაწილის</w:t>
            </w:r>
            <w:r w:rsidRPr="00BD05EB">
              <w:rPr>
                <w:rFonts w:ascii="Sylfaen" w:hAnsi="Sylfaen"/>
                <w:lang w:val="ka-GE"/>
              </w:rPr>
              <w:t xml:space="preserve"> 2017 </w:t>
            </w:r>
            <w:r w:rsidRPr="00BD05EB">
              <w:rPr>
                <w:rFonts w:ascii="Sylfaen" w:hAnsi="Sylfaen" w:cs="Sylfaen"/>
                <w:lang w:val="ka-GE"/>
              </w:rPr>
              <w:t>წლის</w:t>
            </w:r>
            <w:r w:rsidRPr="00BD05EB">
              <w:rPr>
                <w:rFonts w:ascii="Sylfaen" w:hAnsi="Sylfaen"/>
                <w:lang w:val="ka-GE"/>
              </w:rPr>
              <w:t xml:space="preserve"> </w:t>
            </w:r>
            <w:r w:rsidRPr="00BD05EB">
              <w:rPr>
                <w:rFonts w:ascii="Sylfaen" w:hAnsi="Sylfaen" w:cs="Sylfaen"/>
                <w:lang w:val="ka-GE"/>
              </w:rPr>
              <w:t>ცვლილებებამდე</w:t>
            </w:r>
            <w:r w:rsidRPr="00BD05EB">
              <w:rPr>
                <w:rFonts w:ascii="Sylfaen" w:hAnsi="Sylfaen"/>
                <w:lang w:val="ka-GE"/>
              </w:rPr>
              <w:t xml:space="preserve"> </w:t>
            </w:r>
            <w:r w:rsidRPr="00BD05EB">
              <w:rPr>
                <w:rFonts w:ascii="Sylfaen" w:hAnsi="Sylfaen" w:cs="Sylfaen"/>
                <w:lang w:val="ka-GE"/>
              </w:rPr>
              <w:t>არსებული</w:t>
            </w:r>
            <w:r w:rsidRPr="00BD05EB">
              <w:rPr>
                <w:rFonts w:ascii="Sylfaen" w:hAnsi="Sylfaen"/>
                <w:lang w:val="ka-GE"/>
              </w:rPr>
              <w:t xml:space="preserve"> </w:t>
            </w:r>
            <w:r w:rsidRPr="00BD05EB">
              <w:rPr>
                <w:rFonts w:ascii="Sylfaen" w:hAnsi="Sylfaen" w:cs="Sylfaen"/>
                <w:lang w:val="ka-GE"/>
              </w:rPr>
              <w:t>რედაქციის</w:t>
            </w:r>
            <w:r w:rsidRPr="00BD05EB">
              <w:rPr>
                <w:rFonts w:ascii="Sylfaen" w:hAnsi="Sylfaen"/>
                <w:lang w:val="ka-GE"/>
              </w:rPr>
              <w:t xml:space="preserve"> </w:t>
            </w:r>
            <w:r w:rsidRPr="00BD05EB">
              <w:rPr>
                <w:rFonts w:ascii="Sylfaen" w:hAnsi="Sylfaen" w:cs="Sylfaen"/>
                <w:lang w:val="ka-GE"/>
              </w:rPr>
              <w:t>მოქმედ</w:t>
            </w:r>
            <w:r w:rsidRPr="00BD05EB">
              <w:rPr>
                <w:rFonts w:ascii="Sylfaen" w:hAnsi="Sylfaen"/>
                <w:lang w:val="ka-GE"/>
              </w:rPr>
              <w:t xml:space="preserve"> </w:t>
            </w:r>
            <w:r w:rsidRPr="00BD05EB">
              <w:rPr>
                <w:rFonts w:ascii="Sylfaen" w:hAnsi="Sylfaen" w:cs="Sylfaen"/>
                <w:lang w:val="ka-GE"/>
              </w:rPr>
              <w:t>რედაქციასთან</w:t>
            </w:r>
            <w:r w:rsidRPr="00BD05EB">
              <w:rPr>
                <w:rFonts w:ascii="Sylfaen" w:hAnsi="Sylfaen"/>
                <w:lang w:val="ka-GE"/>
              </w:rPr>
              <w:t xml:space="preserve"> </w:t>
            </w:r>
            <w:r w:rsidRPr="00BD05EB">
              <w:rPr>
                <w:rFonts w:ascii="Sylfaen" w:hAnsi="Sylfaen" w:cs="Sylfaen"/>
                <w:lang w:val="ka-GE"/>
              </w:rPr>
              <w:t>შედარების</w:t>
            </w:r>
            <w:r w:rsidRPr="00BD05EB">
              <w:rPr>
                <w:rFonts w:ascii="Sylfaen" w:hAnsi="Sylfaen"/>
                <w:lang w:val="ka-GE"/>
              </w:rPr>
              <w:t xml:space="preserve"> </w:t>
            </w:r>
            <w:r w:rsidRPr="00BD05EB">
              <w:rPr>
                <w:rFonts w:ascii="Sylfaen" w:hAnsi="Sylfaen" w:cs="Sylfaen"/>
                <w:lang w:val="ka-GE"/>
              </w:rPr>
              <w:t>შედეგად</w:t>
            </w:r>
            <w:r w:rsidRPr="00BD05EB">
              <w:rPr>
                <w:rFonts w:ascii="Sylfaen" w:hAnsi="Sylfaen"/>
                <w:lang w:val="ka-GE"/>
              </w:rPr>
              <w:t xml:space="preserve"> </w:t>
            </w:r>
            <w:r w:rsidRPr="00BD05EB">
              <w:rPr>
                <w:rFonts w:ascii="Sylfaen" w:hAnsi="Sylfaen" w:cs="Sylfaen"/>
                <w:lang w:val="ka-GE"/>
              </w:rPr>
              <w:t>ირკვევა</w:t>
            </w:r>
            <w:r w:rsidRPr="00BD05EB">
              <w:rPr>
                <w:rFonts w:ascii="Sylfaen" w:hAnsi="Sylfaen"/>
                <w:lang w:val="ka-GE"/>
              </w:rPr>
              <w:t xml:space="preserve">, </w:t>
            </w:r>
            <w:r w:rsidRPr="00BD05EB">
              <w:rPr>
                <w:rFonts w:ascii="Sylfaen" w:hAnsi="Sylfaen" w:cs="Sylfaen"/>
                <w:lang w:val="ka-GE"/>
              </w:rPr>
              <w:t>რომ</w:t>
            </w:r>
            <w:r w:rsidRPr="00BD05EB">
              <w:rPr>
                <w:rFonts w:ascii="Sylfaen" w:hAnsi="Sylfaen"/>
                <w:lang w:val="ka-GE"/>
              </w:rPr>
              <w:t xml:space="preserve"> </w:t>
            </w:r>
            <w:r w:rsidRPr="00BD05EB">
              <w:rPr>
                <w:rFonts w:ascii="Sylfaen" w:hAnsi="Sylfaen" w:cs="Sylfaen"/>
                <w:lang w:val="ka-GE"/>
              </w:rPr>
              <w:t>არსებული</w:t>
            </w:r>
            <w:r w:rsidRPr="00BD05EB">
              <w:rPr>
                <w:rFonts w:ascii="Sylfaen" w:hAnsi="Sylfaen"/>
                <w:lang w:val="ka-GE"/>
              </w:rPr>
              <w:t xml:space="preserve"> </w:t>
            </w:r>
            <w:r w:rsidRPr="00BD05EB">
              <w:rPr>
                <w:rFonts w:ascii="Sylfaen" w:hAnsi="Sylfaen" w:cs="Sylfaen"/>
                <w:lang w:val="ka-GE"/>
              </w:rPr>
              <w:t>რედაქციის</w:t>
            </w:r>
            <w:r w:rsidRPr="00BD05EB">
              <w:rPr>
                <w:rFonts w:ascii="Sylfaen" w:hAnsi="Sylfaen"/>
                <w:lang w:val="ka-GE"/>
              </w:rPr>
              <w:t xml:space="preserve"> </w:t>
            </w:r>
            <w:r w:rsidRPr="00BD05EB">
              <w:rPr>
                <w:rFonts w:ascii="Sylfaen" w:hAnsi="Sylfaen" w:cs="Sylfaen"/>
                <w:lang w:val="ka-GE"/>
              </w:rPr>
              <w:t>შემოღებით</w:t>
            </w:r>
            <w:r w:rsidRPr="00BD05EB">
              <w:rPr>
                <w:rFonts w:ascii="Sylfaen" w:hAnsi="Sylfaen"/>
                <w:lang w:val="ka-GE"/>
              </w:rPr>
              <w:t xml:space="preserve"> </w:t>
            </w:r>
            <w:r w:rsidRPr="00BD05EB">
              <w:rPr>
                <w:rFonts w:ascii="Sylfaen" w:hAnsi="Sylfaen" w:cs="Sylfaen"/>
                <w:lang w:val="ka-GE"/>
              </w:rPr>
              <w:t>ცვლილება</w:t>
            </w:r>
            <w:r w:rsidRPr="00BD05EB">
              <w:rPr>
                <w:rFonts w:ascii="Sylfaen" w:hAnsi="Sylfaen"/>
                <w:lang w:val="ka-GE"/>
              </w:rPr>
              <w:t xml:space="preserve"> </w:t>
            </w:r>
            <w:r>
              <w:rPr>
                <w:rFonts w:ascii="Sylfaen" w:hAnsi="Sylfaen" w:cs="Sylfaen"/>
                <w:lang w:val="ka-GE"/>
              </w:rPr>
              <w:t>შეეხო</w:t>
            </w:r>
            <w:r w:rsidRPr="00BD05EB">
              <w:rPr>
                <w:rFonts w:ascii="Sylfaen" w:hAnsi="Sylfaen"/>
                <w:lang w:val="ka-GE"/>
              </w:rPr>
              <w:t xml:space="preserve"> </w:t>
            </w:r>
            <w:r w:rsidRPr="00BD05EB">
              <w:rPr>
                <w:rFonts w:ascii="Sylfaen" w:hAnsi="Sylfaen" w:cs="Sylfaen"/>
                <w:lang w:val="ka-GE"/>
              </w:rPr>
              <w:t>შემდეგ</w:t>
            </w:r>
            <w:r>
              <w:rPr>
                <w:rFonts w:ascii="Sylfaen" w:hAnsi="Sylfaen" w:cs="Sylfaen"/>
                <w:lang w:val="ka-GE"/>
              </w:rPr>
              <w:t>ს</w:t>
            </w:r>
            <w:r w:rsidRPr="00BD05EB">
              <w:rPr>
                <w:rFonts w:ascii="Sylfaen" w:hAnsi="Sylfaen"/>
                <w:lang w:val="ka-GE"/>
              </w:rPr>
              <w:t>:</w:t>
            </w:r>
          </w:p>
          <w:p w14:paraId="4F0380CC" w14:textId="77777777" w:rsidR="00C37B42" w:rsidRPr="001A7A76" w:rsidRDefault="00C37B42" w:rsidP="00C37B42">
            <w:pPr>
              <w:pStyle w:val="af1"/>
              <w:numPr>
                <w:ilvl w:val="0"/>
                <w:numId w:val="8"/>
              </w:numPr>
              <w:spacing w:after="160" w:line="259" w:lineRule="auto"/>
              <w:jc w:val="both"/>
              <w:rPr>
                <w:rFonts w:ascii="Sylfaen" w:hAnsi="Sylfaen"/>
                <w:b/>
                <w:lang w:val="ka-GE"/>
              </w:rPr>
            </w:pPr>
            <w:r w:rsidRPr="001A7A76">
              <w:rPr>
                <w:rFonts w:ascii="Sylfaen" w:hAnsi="Sylfaen" w:cs="Sylfaen"/>
                <w:b/>
                <w:lang w:val="ka-GE"/>
              </w:rPr>
              <w:t>გადასახადის</w:t>
            </w:r>
            <w:r w:rsidRPr="001A7A76">
              <w:rPr>
                <w:rFonts w:ascii="Sylfaen" w:hAnsi="Sylfaen"/>
                <w:b/>
                <w:lang w:val="ka-GE"/>
              </w:rPr>
              <w:t xml:space="preserve"> </w:t>
            </w:r>
            <w:r w:rsidRPr="001A7A76">
              <w:rPr>
                <w:rFonts w:ascii="Sylfaen" w:hAnsi="Sylfaen" w:cs="Sylfaen"/>
                <w:b/>
                <w:lang w:val="ka-GE"/>
              </w:rPr>
              <w:t>განაკვეთი</w:t>
            </w:r>
            <w:r w:rsidRPr="001A7A76">
              <w:rPr>
                <w:rFonts w:ascii="Sylfaen" w:hAnsi="Sylfaen"/>
                <w:b/>
                <w:lang w:val="ka-GE"/>
              </w:rPr>
              <w:t xml:space="preserve"> </w:t>
            </w:r>
            <w:r w:rsidRPr="001A7A76">
              <w:rPr>
                <w:rFonts w:ascii="Sylfaen" w:hAnsi="Sylfaen" w:cs="Sylfaen"/>
                <w:b/>
                <w:lang w:val="ka-GE"/>
              </w:rPr>
              <w:t>გაიზარდა</w:t>
            </w:r>
            <w:r w:rsidRPr="001A7A76">
              <w:rPr>
                <w:rFonts w:ascii="Sylfaen" w:hAnsi="Sylfaen"/>
                <w:b/>
                <w:lang w:val="ka-GE"/>
              </w:rPr>
              <w:t xml:space="preserve"> 5%-</w:t>
            </w:r>
            <w:r w:rsidRPr="001A7A76">
              <w:rPr>
                <w:rFonts w:ascii="Sylfaen" w:hAnsi="Sylfaen" w:cs="Sylfaen"/>
                <w:b/>
                <w:lang w:val="ka-GE"/>
              </w:rPr>
              <w:t>იდან</w:t>
            </w:r>
            <w:r w:rsidRPr="001A7A76">
              <w:rPr>
                <w:rFonts w:ascii="Sylfaen" w:hAnsi="Sylfaen"/>
                <w:b/>
                <w:lang w:val="ka-GE"/>
              </w:rPr>
              <w:t xml:space="preserve"> 7%-</w:t>
            </w:r>
            <w:r w:rsidRPr="001A7A76">
              <w:rPr>
                <w:rFonts w:ascii="Sylfaen" w:hAnsi="Sylfaen" w:cs="Sylfaen"/>
                <w:b/>
                <w:lang w:val="ka-GE"/>
              </w:rPr>
              <w:t>მდე</w:t>
            </w:r>
            <w:r w:rsidRPr="001A7A76">
              <w:rPr>
                <w:rFonts w:ascii="Sylfaen" w:hAnsi="Sylfaen"/>
                <w:b/>
                <w:lang w:val="ka-GE"/>
              </w:rPr>
              <w:t>;</w:t>
            </w:r>
          </w:p>
          <w:p w14:paraId="5470EA13" w14:textId="77777777" w:rsidR="00C37B42" w:rsidRPr="001A7A76" w:rsidRDefault="00C37B42" w:rsidP="00C37B42">
            <w:pPr>
              <w:pStyle w:val="af1"/>
              <w:numPr>
                <w:ilvl w:val="0"/>
                <w:numId w:val="8"/>
              </w:numPr>
              <w:spacing w:after="160" w:line="259" w:lineRule="auto"/>
              <w:jc w:val="both"/>
              <w:rPr>
                <w:rFonts w:ascii="Sylfaen" w:hAnsi="Sylfaen"/>
                <w:b/>
                <w:lang w:val="ka-GE"/>
              </w:rPr>
            </w:pPr>
            <w:r w:rsidRPr="001A7A76">
              <w:rPr>
                <w:rFonts w:ascii="Sylfaen" w:hAnsi="Sylfaen" w:cs="Sylfaen"/>
                <w:b/>
                <w:lang w:val="ka-GE"/>
              </w:rPr>
              <w:t>დაბეგვრის</w:t>
            </w:r>
            <w:r w:rsidRPr="001A7A76">
              <w:rPr>
                <w:rFonts w:ascii="Sylfaen" w:hAnsi="Sylfaen"/>
                <w:b/>
                <w:lang w:val="ka-GE"/>
              </w:rPr>
              <w:t xml:space="preserve"> </w:t>
            </w:r>
            <w:r w:rsidRPr="001A7A76">
              <w:rPr>
                <w:rFonts w:ascii="Sylfaen" w:hAnsi="Sylfaen" w:cs="Sylfaen"/>
                <w:b/>
                <w:lang w:val="ka-GE"/>
              </w:rPr>
              <w:t>ობიექტი</w:t>
            </w:r>
            <w:r w:rsidRPr="001A7A76">
              <w:rPr>
                <w:rFonts w:ascii="Sylfaen" w:hAnsi="Sylfaen"/>
                <w:b/>
                <w:lang w:val="ka-GE"/>
              </w:rPr>
              <w:t xml:space="preserve"> </w:t>
            </w:r>
            <w:r w:rsidRPr="001A7A76">
              <w:rPr>
                <w:rFonts w:ascii="Sylfaen" w:hAnsi="Sylfaen" w:cs="Sylfaen"/>
                <w:b/>
                <w:lang w:val="ka-GE"/>
              </w:rPr>
              <w:t>გახდა</w:t>
            </w:r>
            <w:r w:rsidRPr="001A7A76">
              <w:rPr>
                <w:rFonts w:ascii="Sylfaen" w:hAnsi="Sylfaen"/>
                <w:b/>
                <w:lang w:val="ka-GE"/>
              </w:rPr>
              <w:t xml:space="preserve"> </w:t>
            </w:r>
            <w:r w:rsidRPr="001A7A76">
              <w:rPr>
                <w:rFonts w:ascii="Sylfaen" w:hAnsi="Sylfaen" w:cs="Sylfaen"/>
                <w:b/>
                <w:lang w:val="ka-GE"/>
              </w:rPr>
              <w:t>ფსონების</w:t>
            </w:r>
            <w:r w:rsidRPr="001A7A76">
              <w:rPr>
                <w:rFonts w:ascii="Sylfaen" w:hAnsi="Sylfaen"/>
                <w:b/>
                <w:lang w:val="ka-GE"/>
              </w:rPr>
              <w:t xml:space="preserve"> </w:t>
            </w:r>
            <w:r w:rsidRPr="001A7A76">
              <w:rPr>
                <w:rFonts w:ascii="Sylfaen" w:hAnsi="Sylfaen" w:cs="Sylfaen"/>
                <w:b/>
                <w:lang w:val="ka-GE"/>
              </w:rPr>
              <w:t>ჯამი</w:t>
            </w:r>
            <w:r w:rsidRPr="001A7A76">
              <w:rPr>
                <w:rFonts w:ascii="Sylfaen" w:hAnsi="Sylfaen"/>
                <w:b/>
                <w:lang w:val="ka-GE"/>
              </w:rPr>
              <w:t xml:space="preserve">, </w:t>
            </w:r>
            <w:r w:rsidRPr="001A7A76">
              <w:rPr>
                <w:rFonts w:ascii="Sylfaen" w:hAnsi="Sylfaen" w:cs="Sylfaen"/>
                <w:b/>
                <w:lang w:val="ka-GE"/>
              </w:rPr>
              <w:t>ნაცვლად</w:t>
            </w:r>
            <w:r w:rsidRPr="001A7A76">
              <w:rPr>
                <w:rFonts w:ascii="Sylfaen" w:hAnsi="Sylfaen"/>
                <w:b/>
                <w:lang w:val="ka-GE"/>
              </w:rPr>
              <w:t xml:space="preserve"> </w:t>
            </w:r>
            <w:r w:rsidRPr="001A7A76">
              <w:rPr>
                <w:rFonts w:ascii="Sylfaen" w:hAnsi="Sylfaen" w:cs="Sylfaen"/>
                <w:b/>
                <w:lang w:val="ka-GE"/>
              </w:rPr>
              <w:t>მთლიანი</w:t>
            </w:r>
            <w:r w:rsidRPr="001A7A76">
              <w:rPr>
                <w:rFonts w:ascii="Sylfaen" w:hAnsi="Sylfaen"/>
                <w:b/>
                <w:lang w:val="ka-GE"/>
              </w:rPr>
              <w:t xml:space="preserve"> </w:t>
            </w:r>
            <w:r w:rsidRPr="001A7A76">
              <w:rPr>
                <w:rFonts w:ascii="Sylfaen" w:hAnsi="Sylfaen" w:cs="Sylfaen"/>
                <w:b/>
                <w:lang w:val="ka-GE"/>
              </w:rPr>
              <w:t>შემოსავლისა</w:t>
            </w:r>
            <w:r w:rsidRPr="001A7A76">
              <w:rPr>
                <w:rFonts w:ascii="Sylfaen" w:hAnsi="Sylfaen"/>
                <w:b/>
                <w:lang w:val="ka-GE"/>
              </w:rPr>
              <w:t>;</w:t>
            </w:r>
          </w:p>
          <w:p w14:paraId="0AD0BE30" w14:textId="77777777" w:rsidR="00C37B42" w:rsidRPr="001A7A76" w:rsidRDefault="00C37B42" w:rsidP="00C37B42">
            <w:pPr>
              <w:pStyle w:val="af1"/>
              <w:numPr>
                <w:ilvl w:val="0"/>
                <w:numId w:val="8"/>
              </w:numPr>
              <w:spacing w:after="160" w:line="259" w:lineRule="auto"/>
              <w:jc w:val="both"/>
              <w:rPr>
                <w:rFonts w:ascii="Sylfaen" w:hAnsi="Sylfaen"/>
                <w:b/>
                <w:lang w:val="ka-GE"/>
              </w:rPr>
            </w:pPr>
            <w:r w:rsidRPr="001A7A76">
              <w:rPr>
                <w:rFonts w:ascii="Sylfaen" w:hAnsi="Sylfaen" w:cs="Sylfaen"/>
                <w:b/>
                <w:lang w:val="ka-GE"/>
              </w:rPr>
              <w:t>შეიცვალა</w:t>
            </w:r>
            <w:r w:rsidRPr="001A7A76">
              <w:rPr>
                <w:rFonts w:ascii="Sylfaen" w:hAnsi="Sylfaen"/>
                <w:b/>
                <w:lang w:val="ka-GE"/>
              </w:rPr>
              <w:t xml:space="preserve"> </w:t>
            </w:r>
            <w:r w:rsidRPr="001A7A76">
              <w:rPr>
                <w:rFonts w:ascii="Sylfaen" w:hAnsi="Sylfaen" w:cs="Sylfaen"/>
                <w:b/>
                <w:lang w:val="ka-GE"/>
              </w:rPr>
              <w:t>გადასახადის</w:t>
            </w:r>
            <w:r w:rsidRPr="001A7A76">
              <w:rPr>
                <w:rFonts w:ascii="Sylfaen" w:hAnsi="Sylfaen"/>
                <w:b/>
                <w:lang w:val="ka-GE"/>
              </w:rPr>
              <w:t xml:space="preserve"> </w:t>
            </w:r>
            <w:r w:rsidRPr="001A7A76">
              <w:rPr>
                <w:rFonts w:ascii="Sylfaen" w:hAnsi="Sylfaen" w:cs="Sylfaen"/>
                <w:b/>
                <w:lang w:val="ka-GE"/>
              </w:rPr>
              <w:t>ადმინისტრირების</w:t>
            </w:r>
            <w:r w:rsidRPr="001A7A76">
              <w:rPr>
                <w:rFonts w:ascii="Sylfaen" w:hAnsi="Sylfaen"/>
                <w:b/>
                <w:lang w:val="ka-GE"/>
              </w:rPr>
              <w:t xml:space="preserve"> </w:t>
            </w:r>
            <w:r w:rsidRPr="001A7A76">
              <w:rPr>
                <w:rFonts w:ascii="Sylfaen" w:hAnsi="Sylfaen" w:cs="Sylfaen"/>
                <w:b/>
                <w:lang w:val="ka-GE"/>
              </w:rPr>
              <w:t>წესი</w:t>
            </w:r>
            <w:r w:rsidRPr="001A7A76">
              <w:rPr>
                <w:rFonts w:ascii="Sylfaen" w:hAnsi="Sylfaen"/>
                <w:b/>
                <w:lang w:val="ka-GE"/>
              </w:rPr>
              <w:t xml:space="preserve"> - </w:t>
            </w:r>
            <w:r w:rsidRPr="001A7A76">
              <w:rPr>
                <w:rFonts w:ascii="Sylfaen" w:hAnsi="Sylfaen" w:cs="Sylfaen"/>
                <w:b/>
                <w:lang w:val="ka-GE"/>
              </w:rPr>
              <w:t>დეკლარაციის</w:t>
            </w:r>
            <w:r w:rsidRPr="001A7A76">
              <w:rPr>
                <w:rFonts w:ascii="Sylfaen" w:hAnsi="Sylfaen"/>
                <w:b/>
                <w:lang w:val="ka-GE"/>
              </w:rPr>
              <w:t xml:space="preserve"> </w:t>
            </w:r>
            <w:r w:rsidRPr="001A7A76">
              <w:rPr>
                <w:rFonts w:ascii="Sylfaen" w:hAnsi="Sylfaen" w:cs="Sylfaen"/>
                <w:b/>
                <w:lang w:val="ka-GE"/>
              </w:rPr>
              <w:t>წარდგენა</w:t>
            </w:r>
            <w:r w:rsidRPr="001A7A76">
              <w:rPr>
                <w:rFonts w:ascii="Sylfaen" w:hAnsi="Sylfaen"/>
                <w:b/>
                <w:lang w:val="ka-GE"/>
              </w:rPr>
              <w:t xml:space="preserve"> </w:t>
            </w:r>
            <w:r w:rsidRPr="001A7A76">
              <w:rPr>
                <w:rFonts w:ascii="Sylfaen" w:hAnsi="Sylfaen" w:cs="Sylfaen"/>
                <w:b/>
                <w:lang w:val="ka-GE"/>
              </w:rPr>
              <w:t>და</w:t>
            </w:r>
            <w:r w:rsidRPr="001A7A76">
              <w:rPr>
                <w:rFonts w:ascii="Sylfaen" w:hAnsi="Sylfaen"/>
                <w:b/>
                <w:lang w:val="ka-GE"/>
              </w:rPr>
              <w:t xml:space="preserve"> </w:t>
            </w:r>
            <w:r w:rsidRPr="001A7A76">
              <w:rPr>
                <w:rFonts w:ascii="Sylfaen" w:hAnsi="Sylfaen" w:cs="Sylfaen"/>
                <w:b/>
                <w:lang w:val="ka-GE"/>
              </w:rPr>
              <w:t>გადასახადის</w:t>
            </w:r>
            <w:r w:rsidRPr="001A7A76">
              <w:rPr>
                <w:rFonts w:ascii="Sylfaen" w:hAnsi="Sylfaen"/>
                <w:b/>
                <w:lang w:val="ka-GE"/>
              </w:rPr>
              <w:t xml:space="preserve"> </w:t>
            </w:r>
            <w:r w:rsidRPr="001A7A76">
              <w:rPr>
                <w:rFonts w:ascii="Sylfaen" w:hAnsi="Sylfaen" w:cs="Sylfaen"/>
                <w:b/>
                <w:lang w:val="ka-GE"/>
              </w:rPr>
              <w:t>გადახდა</w:t>
            </w:r>
            <w:r w:rsidRPr="001A7A76">
              <w:rPr>
                <w:rFonts w:ascii="Sylfaen" w:hAnsi="Sylfaen"/>
                <w:b/>
                <w:lang w:val="ka-GE"/>
              </w:rPr>
              <w:t xml:space="preserve"> </w:t>
            </w:r>
            <w:r w:rsidRPr="001A7A76">
              <w:rPr>
                <w:rFonts w:ascii="Sylfaen" w:hAnsi="Sylfaen" w:cs="Sylfaen"/>
                <w:b/>
                <w:lang w:val="ka-GE"/>
              </w:rPr>
              <w:t>უნდა</w:t>
            </w:r>
            <w:r w:rsidRPr="001A7A76">
              <w:rPr>
                <w:rFonts w:ascii="Sylfaen" w:hAnsi="Sylfaen"/>
                <w:b/>
                <w:lang w:val="ka-GE"/>
              </w:rPr>
              <w:t xml:space="preserve"> </w:t>
            </w:r>
            <w:r w:rsidRPr="001A7A76">
              <w:rPr>
                <w:rFonts w:ascii="Sylfaen" w:hAnsi="Sylfaen" w:cs="Sylfaen"/>
                <w:b/>
                <w:lang w:val="ka-GE"/>
              </w:rPr>
              <w:t>მოხდეს</w:t>
            </w:r>
            <w:r w:rsidRPr="001A7A76">
              <w:rPr>
                <w:rFonts w:ascii="Sylfaen" w:hAnsi="Sylfaen"/>
                <w:b/>
                <w:lang w:val="ka-GE"/>
              </w:rPr>
              <w:t xml:space="preserve"> </w:t>
            </w:r>
            <w:r w:rsidRPr="001A7A76">
              <w:rPr>
                <w:rFonts w:ascii="Sylfaen" w:hAnsi="Sylfaen" w:cs="Sylfaen"/>
                <w:b/>
                <w:lang w:val="ka-GE"/>
              </w:rPr>
              <w:t>ყოველ</w:t>
            </w:r>
            <w:r>
              <w:rPr>
                <w:rFonts w:ascii="Sylfaen" w:hAnsi="Sylfaen" w:cs="Sylfaen"/>
                <w:b/>
                <w:lang w:val="ka-GE"/>
              </w:rPr>
              <w:t xml:space="preserve">თვიურად, </w:t>
            </w:r>
            <w:r w:rsidRPr="001A7A76">
              <w:rPr>
                <w:rFonts w:ascii="Sylfaen" w:hAnsi="Sylfaen" w:cs="Sylfaen"/>
                <w:b/>
                <w:lang w:val="ka-GE"/>
              </w:rPr>
              <w:t>ნაცვლად</w:t>
            </w:r>
            <w:r w:rsidRPr="001A7A76">
              <w:rPr>
                <w:rFonts w:ascii="Sylfaen" w:hAnsi="Sylfaen"/>
                <w:b/>
                <w:lang w:val="ka-GE"/>
              </w:rPr>
              <w:t xml:space="preserve"> </w:t>
            </w:r>
            <w:r w:rsidRPr="001D4E3F">
              <w:rPr>
                <w:rFonts w:ascii="Sylfaen" w:hAnsi="Sylfaen" w:cs="Sylfaen"/>
                <w:b/>
                <w:lang w:val="ka-GE"/>
              </w:rPr>
              <w:t>მოგების გადასახადისათვის დადგენილი წესის</w:t>
            </w:r>
            <w:r>
              <w:rPr>
                <w:rFonts w:ascii="Sylfaen" w:hAnsi="Sylfaen" w:cs="Sylfaen"/>
                <w:b/>
                <w:lang w:val="ka-GE"/>
              </w:rPr>
              <w:t>ა</w:t>
            </w:r>
            <w:r w:rsidRPr="001A7A76">
              <w:rPr>
                <w:rFonts w:ascii="Sylfaen" w:hAnsi="Sylfaen"/>
                <w:b/>
                <w:lang w:val="ka-GE"/>
              </w:rPr>
              <w:t xml:space="preserve">. </w:t>
            </w:r>
          </w:p>
          <w:p w14:paraId="051CDE67" w14:textId="77777777" w:rsidR="00C37B42" w:rsidRDefault="00C37B42" w:rsidP="00C37B42">
            <w:pPr>
              <w:jc w:val="both"/>
              <w:rPr>
                <w:rFonts w:ascii="Sylfaen" w:hAnsi="Sylfaen"/>
                <w:lang w:val="ka-GE"/>
              </w:rPr>
            </w:pPr>
            <w:r w:rsidRPr="00034DA3">
              <w:rPr>
                <w:rFonts w:ascii="Sylfaen" w:hAnsi="Sylfaen" w:cs="Sylfaen"/>
                <w:lang w:val="ka-GE"/>
              </w:rPr>
              <w:t>პ</w:t>
            </w:r>
            <w:r w:rsidRPr="00E420B2">
              <w:rPr>
                <w:rFonts w:ascii="Sylfaen" w:hAnsi="Sylfaen"/>
                <w:lang w:val="ka-GE"/>
              </w:rPr>
              <w:t xml:space="preserve">ირველ რიგში, უნდა აღინიშნოს, რომ საგადასახადო კოდექსის 309-ე მუხლის მე-16 ნაწილის ცვლილება განხორციელდა კონსტიტუციის იმ ჩანაწერის არსებობის პირობებში, რომლის მიხედვითაც </w:t>
            </w:r>
            <w:r w:rsidRPr="00E420B2">
              <w:rPr>
                <w:rFonts w:ascii="Sylfaen" w:hAnsi="Sylfaen"/>
                <w:lang w:val="ka-GE"/>
              </w:rPr>
              <w:lastRenderedPageBreak/>
              <w:t xml:space="preserve">რეფერენდუმის გამართვის გარეშე დაუშვებელია </w:t>
            </w:r>
            <w:r w:rsidRPr="001A7A76">
              <w:rPr>
                <w:rFonts w:ascii="Sylfaen" w:hAnsi="Sylfaen"/>
                <w:b/>
                <w:lang w:val="ka-GE"/>
              </w:rPr>
              <w:t>როგორც გადასახადის განაკვეთის ზედა ზღვარის გაზრდა</w:t>
            </w:r>
            <w:r w:rsidRPr="00E420B2">
              <w:rPr>
                <w:rFonts w:ascii="Sylfaen" w:hAnsi="Sylfaen"/>
                <w:lang w:val="ka-GE"/>
              </w:rPr>
              <w:t xml:space="preserve">, ასევე ისეთი ალტერნატიული/ჩამნაცვლებელი გადასახადის შემოღება ან ცვლილება, </w:t>
            </w:r>
            <w:r w:rsidRPr="001A7A76">
              <w:rPr>
                <w:rFonts w:ascii="Sylfaen" w:hAnsi="Sylfaen"/>
                <w:b/>
                <w:lang w:val="ka-GE"/>
              </w:rPr>
              <w:t>რომელიც ზრდის საგადასახადო ტვირთს</w:t>
            </w:r>
            <w:r w:rsidRPr="00E420B2">
              <w:rPr>
                <w:rFonts w:ascii="Sylfaen" w:hAnsi="Sylfaen"/>
                <w:lang w:val="ka-GE"/>
              </w:rPr>
              <w:t xml:space="preserve">. </w:t>
            </w:r>
          </w:p>
          <w:p w14:paraId="3F8CDA47" w14:textId="77777777" w:rsidR="00C37B42" w:rsidRDefault="00C37B42" w:rsidP="00C37B42">
            <w:pPr>
              <w:jc w:val="both"/>
              <w:rPr>
                <w:rFonts w:ascii="Sylfaen" w:hAnsi="Sylfaen"/>
                <w:lang w:val="ka-GE"/>
              </w:rPr>
            </w:pPr>
            <w:r>
              <w:rPr>
                <w:rFonts w:ascii="Sylfaen" w:hAnsi="Sylfaen"/>
                <w:lang w:val="ka-GE"/>
              </w:rPr>
              <w:t>კონსტიტუციის 94-ე მუხლის მე-4 და მე-5 პუნქტების შემოღების მიზანი, როგორც ეს განმარტებითი ბარათიდან იკვეთება, სწორედ გადამხდელისათვის საგადასახადო ტვირთის, ე.ი. მის [გადამხდელის] მიერ ბიუჯეტის სასარგებლოდ გადახდილი თანხის ოდენობის კონტროლს წარმოადგენს, რომლის საბოლოო შედეგიც განჭვრეტადი და მყარად დადგენილი საგადასახადო რეჟიმის არსებობაა. აქვე უნდა მიეთითოს, რომ უშუალოდ საგადასახადო ტვირთის განმარტებას ვერც საგადასახადო კოდექსში და ვერ კონსტიტუციაში ვხვდებით. სწორედ ამიტომ მისი განმარტება ტერმინის მიზნიდან გამომდინარე უნდა მოხდეს. სწორედ ამიტომ საგადასახადო ტვირთად უნდა მივიჩნიოთ გადასახადის გამოანგარიშებისა და გადახდისთვის დადგენილი იმ წესების ერთობლიობა, რომელთა გამოყენების შედეგადაც შესაძლებელია განისაზღვროს კონკრეტული თარიღისთვის გადასახდელი ვალდებულების მოცულობა. ასეთად კი შეგვიძლია მივიჩნიოთ შემდეგი:</w:t>
            </w:r>
          </w:p>
          <w:p w14:paraId="199EACDD" w14:textId="77777777" w:rsidR="00C37B42" w:rsidRPr="00F33BEE" w:rsidRDefault="00C37B42" w:rsidP="00C37B42">
            <w:pPr>
              <w:pStyle w:val="af1"/>
              <w:numPr>
                <w:ilvl w:val="0"/>
                <w:numId w:val="9"/>
              </w:numPr>
              <w:spacing w:after="160" w:line="259" w:lineRule="auto"/>
              <w:jc w:val="both"/>
              <w:rPr>
                <w:rFonts w:ascii="Sylfaen" w:hAnsi="Sylfaen"/>
              </w:rPr>
            </w:pPr>
            <w:r>
              <w:rPr>
                <w:rFonts w:ascii="Sylfaen" w:hAnsi="Sylfaen"/>
                <w:lang w:val="ka-GE"/>
              </w:rPr>
              <w:t>განაკვეთის ზრდა;</w:t>
            </w:r>
          </w:p>
          <w:p w14:paraId="775A504E" w14:textId="77777777" w:rsidR="00C37B42" w:rsidRPr="00F33BEE" w:rsidRDefault="00C37B42" w:rsidP="00C37B42">
            <w:pPr>
              <w:pStyle w:val="af1"/>
              <w:numPr>
                <w:ilvl w:val="0"/>
                <w:numId w:val="9"/>
              </w:numPr>
              <w:spacing w:after="160" w:line="259" w:lineRule="auto"/>
              <w:jc w:val="both"/>
              <w:rPr>
                <w:rFonts w:ascii="Sylfaen" w:hAnsi="Sylfaen"/>
              </w:rPr>
            </w:pPr>
            <w:r>
              <w:rPr>
                <w:rFonts w:ascii="Sylfaen" w:hAnsi="Sylfaen"/>
                <w:lang w:val="ka-GE"/>
              </w:rPr>
              <w:t>დაბეგვრის ბაზის ზრდა;</w:t>
            </w:r>
          </w:p>
          <w:p w14:paraId="5EC7BF1D" w14:textId="77777777" w:rsidR="00C37B42" w:rsidRPr="00F33BEE" w:rsidRDefault="00C37B42" w:rsidP="00C37B42">
            <w:pPr>
              <w:pStyle w:val="af1"/>
              <w:numPr>
                <w:ilvl w:val="0"/>
                <w:numId w:val="9"/>
              </w:numPr>
              <w:spacing w:after="160" w:line="259" w:lineRule="auto"/>
              <w:jc w:val="both"/>
              <w:rPr>
                <w:rFonts w:ascii="Sylfaen" w:hAnsi="Sylfaen"/>
              </w:rPr>
            </w:pPr>
            <w:r>
              <w:rPr>
                <w:rFonts w:ascii="Sylfaen" w:hAnsi="Sylfaen"/>
                <w:lang w:val="ka-GE"/>
              </w:rPr>
              <w:t>გადახდის გრაფიკის ცვლილება (ვადები);</w:t>
            </w:r>
          </w:p>
          <w:p w14:paraId="2FFBA243" w14:textId="77777777" w:rsidR="00C37B42" w:rsidRPr="00F40D14" w:rsidRDefault="00C37B42" w:rsidP="00C37B42">
            <w:pPr>
              <w:pStyle w:val="af1"/>
              <w:numPr>
                <w:ilvl w:val="0"/>
                <w:numId w:val="9"/>
              </w:numPr>
              <w:spacing w:after="160" w:line="259" w:lineRule="auto"/>
              <w:jc w:val="both"/>
              <w:rPr>
                <w:rFonts w:ascii="Sylfaen" w:hAnsi="Sylfaen"/>
              </w:rPr>
            </w:pPr>
            <w:r>
              <w:rPr>
                <w:rFonts w:ascii="Sylfaen" w:hAnsi="Sylfaen"/>
                <w:lang w:val="ka-GE"/>
              </w:rPr>
              <w:t>ნებისმიერი ზემოთ ჩამოთვლილი კომბინაცია.</w:t>
            </w:r>
          </w:p>
          <w:p w14:paraId="638CBF4D" w14:textId="77777777" w:rsidR="00C37B42" w:rsidRPr="005050D2" w:rsidRDefault="00C37B42" w:rsidP="00C37B42">
            <w:pPr>
              <w:jc w:val="both"/>
              <w:rPr>
                <w:rFonts w:ascii="Sylfaen" w:hAnsi="Sylfaen"/>
                <w:lang w:val="ka-GE"/>
              </w:rPr>
            </w:pPr>
            <w:r w:rsidRPr="00E420B2">
              <w:rPr>
                <w:rFonts w:ascii="Sylfaen" w:hAnsi="Sylfaen"/>
                <w:lang w:val="ka-GE"/>
              </w:rPr>
              <w:t>წინამდებარე კონსტიტუცი</w:t>
            </w:r>
            <w:r>
              <w:rPr>
                <w:rFonts w:ascii="Sylfaen" w:hAnsi="Sylfaen"/>
                <w:lang w:val="ka-GE"/>
              </w:rPr>
              <w:t>ური</w:t>
            </w:r>
            <w:r w:rsidRPr="00E420B2">
              <w:rPr>
                <w:rFonts w:ascii="Sylfaen" w:hAnsi="Sylfaen"/>
                <w:lang w:val="ka-GE"/>
              </w:rPr>
              <w:t xml:space="preserve"> სარჩელის ფარგლებში გასაჩივრებული რეგულირებაც, რომლის მიხედვით სისტემურ-ელექტრონული ფორმით მოწყობილი ტოტალიზატორის ოპერირების შედეგად მიღებული შემოსავლის </w:t>
            </w:r>
            <w:r>
              <w:rPr>
                <w:rFonts w:ascii="Sylfaen" w:hAnsi="Sylfaen"/>
                <w:lang w:val="ka-GE"/>
              </w:rPr>
              <w:t xml:space="preserve">ნაწილში გაიზარდა </w:t>
            </w:r>
            <w:r w:rsidRPr="00E420B2">
              <w:rPr>
                <w:rFonts w:ascii="Sylfaen" w:hAnsi="Sylfaen"/>
                <w:lang w:val="ka-GE"/>
              </w:rPr>
              <w:t xml:space="preserve">განაკვეთი </w:t>
            </w:r>
            <w:r>
              <w:rPr>
                <w:rFonts w:ascii="Sylfaen" w:hAnsi="Sylfaen"/>
                <w:lang w:val="ka-GE"/>
              </w:rPr>
              <w:t xml:space="preserve">(იყო </w:t>
            </w:r>
            <w:r w:rsidRPr="00E420B2">
              <w:rPr>
                <w:rFonts w:ascii="Sylfaen" w:hAnsi="Sylfaen"/>
                <w:lang w:val="ka-GE"/>
              </w:rPr>
              <w:t>5%</w:t>
            </w:r>
            <w:r w:rsidR="00C32FE4">
              <w:rPr>
                <w:rFonts w:ascii="Sylfaen" w:hAnsi="Sylfaen"/>
                <w:lang w:val="ka-GE"/>
              </w:rPr>
              <w:t xml:space="preserve"> და</w:t>
            </w:r>
            <w:r>
              <w:rPr>
                <w:rFonts w:ascii="Sylfaen" w:hAnsi="Sylfaen"/>
                <w:lang w:val="ka-GE"/>
              </w:rPr>
              <w:t xml:space="preserve"> გახდა </w:t>
            </w:r>
            <w:r w:rsidRPr="00E420B2">
              <w:rPr>
                <w:rFonts w:ascii="Sylfaen" w:hAnsi="Sylfaen"/>
                <w:lang w:val="ka-GE"/>
              </w:rPr>
              <w:t>7%</w:t>
            </w:r>
            <w:r>
              <w:rPr>
                <w:rFonts w:ascii="Sylfaen" w:hAnsi="Sylfaen"/>
                <w:lang w:val="ka-GE"/>
              </w:rPr>
              <w:t>)</w:t>
            </w:r>
            <w:r w:rsidRPr="00E420B2">
              <w:rPr>
                <w:rFonts w:ascii="Sylfaen" w:hAnsi="Sylfaen"/>
                <w:lang w:val="ka-GE"/>
              </w:rPr>
              <w:t xml:space="preserve">, მიღებულია რეფერენდუმის ჩატარების გარეშე და იგი კონსტიტუციით დადგენილი </w:t>
            </w:r>
            <w:r>
              <w:rPr>
                <w:rFonts w:ascii="Sylfaen" w:hAnsi="Sylfaen"/>
                <w:lang w:val="ka-GE"/>
              </w:rPr>
              <w:t>პროცესუალური წესის</w:t>
            </w:r>
            <w:r w:rsidRPr="00E420B2">
              <w:rPr>
                <w:rFonts w:ascii="Sylfaen" w:hAnsi="Sylfaen"/>
                <w:lang w:val="ka-GE"/>
              </w:rPr>
              <w:t xml:space="preserve"> უხეშ დარღვევას წარმოადგენს</w:t>
            </w:r>
            <w:r>
              <w:rPr>
                <w:rFonts w:ascii="Sylfaen" w:hAnsi="Sylfaen"/>
              </w:rPr>
              <w:t xml:space="preserve">, </w:t>
            </w:r>
            <w:r>
              <w:rPr>
                <w:rFonts w:ascii="Sylfaen" w:hAnsi="Sylfaen"/>
                <w:lang w:val="ka-GE"/>
              </w:rPr>
              <w:t>ასევე, ადმინისტრირების წესის ცვლილება, რომელიც გადასახადის გადახდის ვალდებულებას გადამხდელისათვის ყოველთვიურად განსაზღვრავს, არღვევს საქართველოს კონსტიტუციის მე-19 მუხლით განმტკიცებულ საკუთრების უფლებას.</w:t>
            </w:r>
          </w:p>
          <w:p w14:paraId="2993DA72" w14:textId="77777777" w:rsidR="00C37B42" w:rsidRPr="00BD05EB" w:rsidRDefault="00C37B42" w:rsidP="00C37B42">
            <w:pPr>
              <w:jc w:val="both"/>
              <w:rPr>
                <w:rFonts w:ascii="Sylfaen" w:hAnsi="Sylfaen"/>
                <w:lang w:val="ka-GE"/>
              </w:rPr>
            </w:pPr>
            <w:r>
              <w:rPr>
                <w:rFonts w:ascii="Sylfaen" w:hAnsi="Sylfaen"/>
                <w:lang w:val="ka-GE"/>
              </w:rPr>
              <w:t>შესაბამისად,</w:t>
            </w:r>
            <w:r w:rsidRPr="00BD05EB">
              <w:rPr>
                <w:rFonts w:ascii="Sylfaen" w:hAnsi="Sylfaen"/>
                <w:lang w:val="ka-GE"/>
              </w:rPr>
              <w:t xml:space="preserve"> </w:t>
            </w:r>
            <w:r>
              <w:rPr>
                <w:rFonts w:ascii="Sylfaen" w:hAnsi="Sylfaen"/>
                <w:lang w:val="ka-GE"/>
              </w:rPr>
              <w:t>კონსტიტუციური</w:t>
            </w:r>
            <w:r w:rsidRPr="00BD05EB">
              <w:rPr>
                <w:rFonts w:ascii="Sylfaen" w:hAnsi="Sylfaen"/>
                <w:lang w:val="ka-GE"/>
              </w:rPr>
              <w:t xml:space="preserve"> სარჩელით მოთხოვნილია გადასახადის განაკვეთის </w:t>
            </w:r>
            <w:r>
              <w:rPr>
                <w:rFonts w:ascii="Sylfaen" w:hAnsi="Sylfaen"/>
                <w:lang w:val="ka-GE"/>
              </w:rPr>
              <w:t>ზრდის და  გადასახადის გადახდის ადმინისტრირების წესის</w:t>
            </w:r>
            <w:r w:rsidRPr="00BD05EB">
              <w:rPr>
                <w:rFonts w:ascii="Sylfaen" w:hAnsi="Sylfaen"/>
                <w:lang w:val="ka-GE"/>
              </w:rPr>
              <w:t xml:space="preserve"> </w:t>
            </w:r>
            <w:r>
              <w:rPr>
                <w:rFonts w:ascii="Sylfaen" w:hAnsi="Sylfaen"/>
                <w:lang w:val="ka-GE"/>
              </w:rPr>
              <w:t>არაკონსტიტუციურად ცნობა,</w:t>
            </w:r>
            <w:r w:rsidRPr="00BD05EB">
              <w:rPr>
                <w:rFonts w:ascii="Sylfaen" w:hAnsi="Sylfaen"/>
                <w:lang w:val="ka-GE"/>
              </w:rPr>
              <w:t xml:space="preserve"> რომელიც უხეშად ლახავს </w:t>
            </w:r>
            <w:r>
              <w:rPr>
                <w:rFonts w:ascii="Sylfaen" w:hAnsi="Sylfaen"/>
                <w:lang w:val="ka-GE"/>
              </w:rPr>
              <w:t>მოსარჩელის</w:t>
            </w:r>
            <w:r w:rsidRPr="00BD05EB">
              <w:rPr>
                <w:rFonts w:ascii="Sylfaen" w:hAnsi="Sylfaen"/>
                <w:lang w:val="ka-GE"/>
              </w:rPr>
              <w:t xml:space="preserve"> საკუთრების უფლებას</w:t>
            </w:r>
            <w:r>
              <w:rPr>
                <w:rFonts w:ascii="Sylfaen" w:hAnsi="Sylfaen"/>
              </w:rPr>
              <w:t xml:space="preserve">, </w:t>
            </w:r>
            <w:r>
              <w:rPr>
                <w:rFonts w:ascii="Sylfaen" w:hAnsi="Sylfaen"/>
                <w:lang w:val="ka-GE"/>
              </w:rPr>
              <w:t>ვინაიდან ზრდის გადამხდელის საგადასახადო ტვირთს და იწვევს ფულადი სახსრების შემცირებას მოსარჩელისთვის</w:t>
            </w:r>
            <w:r w:rsidRPr="00BD05EB">
              <w:rPr>
                <w:rFonts w:ascii="Sylfaen" w:hAnsi="Sylfaen"/>
                <w:lang w:val="ka-GE"/>
              </w:rPr>
              <w:t xml:space="preserve">. </w:t>
            </w:r>
            <w:r>
              <w:rPr>
                <w:rFonts w:ascii="Sylfaen" w:hAnsi="Sylfaen"/>
                <w:lang w:val="ka-GE"/>
              </w:rPr>
              <w:t>უნდა აღინიშნოს, რომ თითოეული კომპონენტის ცვლილება ცალ-ცალკე აღებული საკმარისია საგადასახადო ტვირთის გასაზრდელად და ამასთან, ასეთი</w:t>
            </w:r>
            <w:r w:rsidRPr="00BD05EB">
              <w:rPr>
                <w:rFonts w:ascii="Sylfaen" w:hAnsi="Sylfaen"/>
                <w:lang w:val="ka-GE"/>
              </w:rPr>
              <w:t xml:space="preserve"> გადასახადი თავისი შინაარსით </w:t>
            </w:r>
            <w:r>
              <w:rPr>
                <w:rFonts w:ascii="Sylfaen" w:hAnsi="Sylfaen"/>
                <w:lang w:val="ka-GE"/>
              </w:rPr>
              <w:t>ანაცვლებს მოგების გადასახადს სისტემურ-ელექტრონული ფორმით მოწყობილი ტოტალიზატორის დაბეგვრის ნაწილში</w:t>
            </w:r>
            <w:r w:rsidRPr="00BD05EB">
              <w:rPr>
                <w:rFonts w:ascii="Sylfaen" w:hAnsi="Sylfaen"/>
                <w:lang w:val="ka-GE"/>
              </w:rPr>
              <w:t>,</w:t>
            </w:r>
            <w:r>
              <w:rPr>
                <w:rFonts w:ascii="Sylfaen" w:hAnsi="Sylfaen"/>
                <w:lang w:val="ka-GE"/>
              </w:rPr>
              <w:t xml:space="preserve"> თუმცა მისი ბუნება განსხვავებულია მოგების გადასახადისაგან. </w:t>
            </w:r>
          </w:p>
          <w:p w14:paraId="2830095A" w14:textId="77777777" w:rsidR="00C37B42" w:rsidRDefault="00C37B42" w:rsidP="00C37B42">
            <w:pPr>
              <w:jc w:val="both"/>
              <w:rPr>
                <w:rFonts w:ascii="Sylfaen" w:hAnsi="Sylfaen"/>
                <w:lang w:val="ka-GE"/>
              </w:rPr>
            </w:pPr>
            <w:r w:rsidRPr="00BD05EB">
              <w:rPr>
                <w:rFonts w:ascii="Sylfaen" w:hAnsi="Sylfaen"/>
                <w:lang w:val="ka-GE"/>
              </w:rPr>
              <w:t xml:space="preserve">არსებული ფაქტების გათვალისწინებით, მოსარჩელე წარმოადგენს პოზიციას სისტემურ-ელექტრონული ფორმით მოწყობილი ტოტალიზატორის დაბეგვრის რეჟიმის მოგების გადასახადისგან განსხვავებული სამართლებრივი ბუნების </w:t>
            </w:r>
            <w:r>
              <w:rPr>
                <w:rFonts w:ascii="Sylfaen" w:hAnsi="Sylfaen"/>
                <w:lang w:val="ka-GE"/>
              </w:rPr>
              <w:t xml:space="preserve">არსებობის </w:t>
            </w:r>
            <w:r w:rsidRPr="00BD05EB">
              <w:rPr>
                <w:rFonts w:ascii="Sylfaen" w:hAnsi="Sylfaen"/>
                <w:lang w:val="ka-GE"/>
              </w:rPr>
              <w:t>და გასაჩივრებული ცვლილებით საგადასახადო ტვირთის გაზრდის შესახებ.</w:t>
            </w:r>
          </w:p>
          <w:p w14:paraId="55E3958A" w14:textId="77777777" w:rsidR="00192F22" w:rsidRDefault="00192F22" w:rsidP="00192F22">
            <w:pPr>
              <w:jc w:val="both"/>
              <w:rPr>
                <w:rFonts w:ascii="Sylfaen" w:hAnsi="Sylfaen"/>
                <w:lang w:val="ka-GE"/>
              </w:rPr>
            </w:pPr>
            <w:r>
              <w:rPr>
                <w:rFonts w:ascii="Sylfaen" w:hAnsi="Sylfaen"/>
                <w:lang w:val="ka-GE"/>
              </w:rPr>
              <w:t xml:space="preserve">წინამდებარე სარჩელის დასაბუთებისას თავდაპირველად ვიმსჯელებთ სისტემურ-ელექტრონული ფორმით მოწყობილი ტოტალიზატორის დაბეგვრის რეჟიმის მოგების გადასახადისგან განსხვავებულ ბუნებაზე. აღნიშნული მიზნებისთვის განვიხილავთ ამ ტიპის საქმიანობის დაბეგვრის ისტორიას, ასევე შევადარებთ მოგების და ბრუნვის გადასახადით დაბეგვრის ობიექტებს და შევაფასებთ მოგებისა და ე.წ. ბრუნვის გადასახადების რეჟიმებს მათი გადამხდელზე გავლენის კუთხით. </w:t>
            </w:r>
          </w:p>
          <w:p w14:paraId="16ECB2CA" w14:textId="77777777" w:rsidR="00192F22" w:rsidRDefault="00192F22" w:rsidP="00192F22">
            <w:pPr>
              <w:jc w:val="both"/>
              <w:rPr>
                <w:rFonts w:ascii="Sylfaen" w:hAnsi="Sylfaen"/>
                <w:lang w:val="ka-GE"/>
              </w:rPr>
            </w:pPr>
            <w:r>
              <w:rPr>
                <w:rFonts w:ascii="Sylfaen" w:hAnsi="Sylfaen"/>
                <w:lang w:val="ka-GE"/>
              </w:rPr>
              <w:t xml:space="preserve">შემდგომ შევეხებით საგადასახადო ტვირთის ზრდის საკითხს, რომლის შედეგადაც გაიზარდა </w:t>
            </w:r>
            <w:r>
              <w:rPr>
                <w:rFonts w:ascii="Sylfaen" w:hAnsi="Sylfaen"/>
                <w:lang w:val="ka-GE"/>
              </w:rPr>
              <w:lastRenderedPageBreak/>
              <w:t xml:space="preserve">გადამხდელის მიერ სისტემურ-ელექტრონული ფორმით მოწყობილი ტოტალიზატორით საქმიანობის შედეგად მიღებული შემოსავლის დაბეგვრის განაკვეთი, რაც ფაქტობრივად გაზრდილი საგადასახადო ტვირთის ფარგლებში გადამხდელს ეკონომიკური საქმიანობის ინტერესს უკლავს. </w:t>
            </w:r>
          </w:p>
          <w:p w14:paraId="1193B931" w14:textId="77777777" w:rsidR="00192F22" w:rsidRDefault="00192F22" w:rsidP="00192F22">
            <w:pPr>
              <w:jc w:val="both"/>
              <w:rPr>
                <w:rFonts w:ascii="Sylfaen" w:hAnsi="Sylfaen"/>
                <w:lang w:val="ka-GE"/>
              </w:rPr>
            </w:pPr>
            <w:r>
              <w:rPr>
                <w:rFonts w:ascii="Sylfaen" w:hAnsi="Sylfaen"/>
                <w:lang w:val="ka-GE"/>
              </w:rPr>
              <w:t>ასევე ყურადღებას გავამახვილებთ გადასახადის ადმინისტრირების წესის ცვლილებით გამოწვეულ საგადასახადო-სამართლებრივ შედეგებზე და მათ გავლენაზე გადამხდელის საკუთრების უფლებაზე.</w:t>
            </w:r>
          </w:p>
          <w:p w14:paraId="6B343D0D" w14:textId="77777777" w:rsidR="00192F22" w:rsidRDefault="00192F22" w:rsidP="00192F22">
            <w:pPr>
              <w:jc w:val="both"/>
              <w:rPr>
                <w:rFonts w:ascii="Sylfaen" w:hAnsi="Sylfaen"/>
                <w:lang w:val="ka-GE"/>
              </w:rPr>
            </w:pPr>
            <w:r>
              <w:rPr>
                <w:rFonts w:ascii="Sylfaen" w:hAnsi="Sylfaen"/>
                <w:lang w:val="ka-GE"/>
              </w:rPr>
              <w:t>დასკვნით ნაწილამდე შევეხებით საკონსტიტუციო სასამართლოს პრაქტიკას საგადასახადო დავებთან დაკავშირებით და დავადასტურებთ, რომ კონსტიტუციის 94-ე მუხლის (ძველი რედაქციით) დარღვევით, ასევე დაირღვა მოსარჩელის კონსტიტუციის მე-19 მუხლით (ახალი რედაქციით) გათვალისწინებული საკუთრების უფლება.</w:t>
            </w:r>
          </w:p>
          <w:p w14:paraId="4E171B06" w14:textId="77777777" w:rsidR="00192F22" w:rsidRPr="00B32AD6" w:rsidRDefault="00192F22" w:rsidP="00192F22">
            <w:pPr>
              <w:jc w:val="both"/>
              <w:rPr>
                <w:lang w:val="ka-GE"/>
              </w:rPr>
            </w:pPr>
            <w:r>
              <w:rPr>
                <w:rFonts w:ascii="Sylfaen" w:hAnsi="Sylfaen"/>
                <w:lang w:val="ka-GE"/>
              </w:rPr>
              <w:t>დასკვნაში კი მოკლედ შევაჯამებთ ჩვენს არგუმენტებს და წარმოვადგენთ სასარჩელო მოთხოვნას.</w:t>
            </w:r>
          </w:p>
          <w:p w14:paraId="6774A665" w14:textId="77777777" w:rsidR="00192F22" w:rsidRPr="00C56F17" w:rsidRDefault="00192F22" w:rsidP="00192F22">
            <w:pPr>
              <w:pStyle w:val="3"/>
              <w:keepNext w:val="0"/>
              <w:numPr>
                <w:ilvl w:val="0"/>
                <w:numId w:val="10"/>
              </w:numPr>
              <w:spacing w:before="100" w:beforeAutospacing="1" w:after="100" w:afterAutospacing="1" w:line="240" w:lineRule="auto"/>
              <w:jc w:val="both"/>
              <w:rPr>
                <w:rFonts w:ascii="Sylfaen" w:hAnsi="Sylfaen"/>
                <w:i/>
                <w:sz w:val="22"/>
                <w:szCs w:val="24"/>
                <w:lang w:val="ka-GE"/>
              </w:rPr>
            </w:pPr>
            <w:r w:rsidRPr="00C56F17">
              <w:rPr>
                <w:rFonts w:ascii="Sylfaen" w:hAnsi="Sylfaen" w:cs="Sylfaen"/>
                <w:i/>
                <w:sz w:val="22"/>
                <w:szCs w:val="24"/>
                <w:lang w:val="ka-GE"/>
              </w:rPr>
              <w:t>სისტემურ</w:t>
            </w:r>
            <w:r w:rsidRPr="00C56F17">
              <w:rPr>
                <w:rFonts w:ascii="Sylfaen" w:hAnsi="Sylfaen"/>
                <w:i/>
                <w:sz w:val="22"/>
                <w:szCs w:val="24"/>
                <w:lang w:val="ka-GE"/>
              </w:rPr>
              <w:t>-</w:t>
            </w:r>
            <w:r w:rsidRPr="00C56F17">
              <w:rPr>
                <w:rFonts w:ascii="Sylfaen" w:hAnsi="Sylfaen" w:cs="Sylfaen"/>
                <w:i/>
                <w:sz w:val="22"/>
                <w:szCs w:val="24"/>
                <w:lang w:val="ka-GE"/>
              </w:rPr>
              <w:t>ელექტრონული</w:t>
            </w:r>
            <w:r w:rsidRPr="00C56F17">
              <w:rPr>
                <w:rFonts w:ascii="Sylfaen" w:hAnsi="Sylfaen"/>
                <w:i/>
                <w:sz w:val="22"/>
                <w:szCs w:val="24"/>
                <w:lang w:val="ka-GE"/>
              </w:rPr>
              <w:t xml:space="preserve"> </w:t>
            </w:r>
            <w:r w:rsidRPr="00C56F17">
              <w:rPr>
                <w:rFonts w:ascii="Sylfaen" w:hAnsi="Sylfaen" w:cs="Sylfaen"/>
                <w:i/>
                <w:sz w:val="22"/>
                <w:szCs w:val="24"/>
                <w:lang w:val="ka-GE"/>
              </w:rPr>
              <w:t>ფორმით</w:t>
            </w:r>
            <w:r w:rsidRPr="00C56F17">
              <w:rPr>
                <w:rFonts w:ascii="Sylfaen" w:hAnsi="Sylfaen"/>
                <w:i/>
                <w:sz w:val="22"/>
                <w:szCs w:val="24"/>
                <w:lang w:val="ka-GE"/>
              </w:rPr>
              <w:t xml:space="preserve"> </w:t>
            </w:r>
            <w:r w:rsidRPr="00C56F17">
              <w:rPr>
                <w:rFonts w:ascii="Sylfaen" w:hAnsi="Sylfaen" w:cs="Sylfaen"/>
                <w:i/>
                <w:sz w:val="22"/>
                <w:szCs w:val="24"/>
                <w:lang w:val="ka-GE"/>
              </w:rPr>
              <w:t>მოწყობილი</w:t>
            </w:r>
            <w:r w:rsidRPr="00C56F17">
              <w:rPr>
                <w:rFonts w:ascii="Sylfaen" w:hAnsi="Sylfaen"/>
                <w:i/>
                <w:sz w:val="22"/>
                <w:szCs w:val="24"/>
                <w:lang w:val="ka-GE"/>
              </w:rPr>
              <w:t xml:space="preserve"> </w:t>
            </w:r>
            <w:r w:rsidRPr="00C56F17">
              <w:rPr>
                <w:rFonts w:ascii="Sylfaen" w:hAnsi="Sylfaen" w:cs="Sylfaen"/>
                <w:i/>
                <w:sz w:val="22"/>
                <w:szCs w:val="24"/>
                <w:lang w:val="ka-GE"/>
              </w:rPr>
              <w:t>ტოტალიზატორის</w:t>
            </w:r>
            <w:r w:rsidRPr="00C56F17">
              <w:rPr>
                <w:rFonts w:ascii="Sylfaen" w:hAnsi="Sylfaen"/>
                <w:i/>
                <w:sz w:val="22"/>
                <w:szCs w:val="24"/>
                <w:lang w:val="ka-GE"/>
              </w:rPr>
              <w:t xml:space="preserve"> </w:t>
            </w:r>
            <w:r w:rsidRPr="00C56F17">
              <w:rPr>
                <w:rFonts w:ascii="Sylfaen" w:hAnsi="Sylfaen" w:cs="Sylfaen"/>
                <w:i/>
                <w:sz w:val="22"/>
                <w:szCs w:val="24"/>
                <w:lang w:val="ka-GE"/>
              </w:rPr>
              <w:t>დაბეგვრის</w:t>
            </w:r>
            <w:r w:rsidRPr="00C56F17">
              <w:rPr>
                <w:rFonts w:ascii="Sylfaen" w:hAnsi="Sylfaen"/>
                <w:i/>
                <w:sz w:val="22"/>
                <w:szCs w:val="24"/>
                <w:lang w:val="ka-GE"/>
              </w:rPr>
              <w:t xml:space="preserve"> </w:t>
            </w:r>
            <w:r w:rsidRPr="00C56F17">
              <w:rPr>
                <w:rFonts w:ascii="Sylfaen" w:hAnsi="Sylfaen" w:cs="Sylfaen"/>
                <w:i/>
                <w:sz w:val="22"/>
                <w:szCs w:val="24"/>
                <w:lang w:val="ka-GE"/>
              </w:rPr>
              <w:t>რეჟიმის</w:t>
            </w:r>
            <w:r w:rsidRPr="00C56F17">
              <w:rPr>
                <w:rFonts w:ascii="Sylfaen" w:hAnsi="Sylfaen"/>
                <w:i/>
                <w:sz w:val="22"/>
                <w:szCs w:val="24"/>
                <w:lang w:val="ka-GE"/>
              </w:rPr>
              <w:t xml:space="preserve"> მოგების გადასახადისგან განსხვავებული </w:t>
            </w:r>
            <w:r w:rsidRPr="00C56F17">
              <w:rPr>
                <w:rFonts w:ascii="Sylfaen" w:hAnsi="Sylfaen" w:cs="Sylfaen"/>
                <w:i/>
                <w:sz w:val="22"/>
                <w:szCs w:val="24"/>
                <w:lang w:val="ka-GE"/>
              </w:rPr>
              <w:t>სამართლებრივი</w:t>
            </w:r>
            <w:r w:rsidRPr="00C56F17">
              <w:rPr>
                <w:rFonts w:ascii="Sylfaen" w:hAnsi="Sylfaen"/>
                <w:i/>
                <w:sz w:val="22"/>
                <w:szCs w:val="24"/>
                <w:lang w:val="ka-GE"/>
              </w:rPr>
              <w:t xml:space="preserve"> </w:t>
            </w:r>
            <w:r w:rsidRPr="00C56F17">
              <w:rPr>
                <w:rFonts w:ascii="Sylfaen" w:hAnsi="Sylfaen" w:cs="Sylfaen"/>
                <w:i/>
                <w:sz w:val="22"/>
                <w:szCs w:val="24"/>
                <w:lang w:val="ka-GE"/>
              </w:rPr>
              <w:t>ბუნება</w:t>
            </w:r>
            <w:r w:rsidRPr="00C56F17">
              <w:rPr>
                <w:rFonts w:ascii="Sylfaen" w:hAnsi="Sylfaen"/>
                <w:i/>
                <w:sz w:val="22"/>
                <w:szCs w:val="24"/>
                <w:lang w:val="ka-GE"/>
              </w:rPr>
              <w:t xml:space="preserve"> </w:t>
            </w:r>
          </w:p>
          <w:p w14:paraId="01205C25" w14:textId="77777777" w:rsidR="00192F22" w:rsidRPr="00BD05EB" w:rsidRDefault="00192F22" w:rsidP="00192F22">
            <w:pPr>
              <w:jc w:val="both"/>
              <w:rPr>
                <w:rFonts w:ascii="Sylfaen" w:hAnsi="Sylfaen" w:cs="Sylfaen"/>
              </w:rPr>
            </w:pPr>
            <w:r w:rsidRPr="00BD05EB">
              <w:rPr>
                <w:rFonts w:ascii="Sylfaen" w:hAnsi="Sylfaen" w:cs="Sylfaen"/>
                <w:lang w:val="ka-GE"/>
              </w:rPr>
              <w:t xml:space="preserve">სისტემურ-ელექტრონული ფორმით მოწყობილი ტოტალიზატორის დაბეგვრის რეჟიმი </w:t>
            </w:r>
            <w:r w:rsidRPr="008770FF">
              <w:rPr>
                <w:rFonts w:ascii="Sylfaen" w:hAnsi="Sylfaen" w:cs="Sylfaen"/>
                <w:lang w:val="ka-GE"/>
              </w:rPr>
              <w:t xml:space="preserve">არსებითად განსხვავდება მოგების გადასახადისგან და აღნიშნული ტიპის საქმიანობისთვის ანაცვლებს </w:t>
            </w:r>
            <w:r w:rsidRPr="00BD05EB">
              <w:rPr>
                <w:rFonts w:ascii="Sylfaen" w:hAnsi="Sylfaen" w:cs="Sylfaen"/>
                <w:lang w:val="ka-GE"/>
              </w:rPr>
              <w:t>მას. სისტემურ-ელექტრონული ფორმით მოწყობილი ტოტალიზატორის დაბეგვრის დღეს არსებული წესი შინაარსობრივად</w:t>
            </w:r>
            <w:r>
              <w:rPr>
                <w:rFonts w:ascii="Sylfaen" w:hAnsi="Sylfaen" w:cs="Sylfaen"/>
                <w:lang w:val="ka-GE"/>
              </w:rPr>
              <w:t xml:space="preserve"> შესაძლოა</w:t>
            </w:r>
            <w:r w:rsidRPr="00BD05EB">
              <w:rPr>
                <w:rFonts w:ascii="Sylfaen" w:hAnsi="Sylfaen" w:cs="Sylfaen"/>
                <w:lang w:val="ka-GE"/>
              </w:rPr>
              <w:t xml:space="preserve"> ბრუნვაზე</w:t>
            </w:r>
            <w:r>
              <w:rPr>
                <w:rFonts w:ascii="Sylfaen" w:hAnsi="Sylfaen" w:cs="Sylfaen"/>
                <w:lang w:val="ka-GE"/>
              </w:rPr>
              <w:t xml:space="preserve"> (შემოსვლებზე) დაფუძნებულ გ</w:t>
            </w:r>
            <w:r w:rsidRPr="00BD05EB">
              <w:rPr>
                <w:rFonts w:ascii="Sylfaen" w:hAnsi="Sylfaen" w:cs="Sylfaen"/>
                <w:lang w:val="ka-GE"/>
              </w:rPr>
              <w:t xml:space="preserve">ადასახადს </w:t>
            </w:r>
            <w:r>
              <w:rPr>
                <w:rFonts w:ascii="Sylfaen" w:hAnsi="Sylfaen" w:cs="Sylfaen"/>
                <w:lang w:val="ka-GE"/>
              </w:rPr>
              <w:t xml:space="preserve">მივაკუთვნოთ. საკანონმდებლო რეგულირების ტექნიკის თვალსაზრისით </w:t>
            </w:r>
            <w:r w:rsidRPr="008B5E61">
              <w:rPr>
                <w:rFonts w:ascii="Sylfaen" w:hAnsi="Sylfaen" w:cs="Sylfaen"/>
                <w:lang w:val="ka-GE"/>
              </w:rPr>
              <w:t xml:space="preserve">სისტემურ-ელექტრონული ფორმით მოწყობილი </w:t>
            </w:r>
            <w:r w:rsidRPr="00584C2A">
              <w:rPr>
                <w:rFonts w:ascii="Sylfaen" w:hAnsi="Sylfaen" w:cs="Sylfaen"/>
                <w:lang w:val="ka-GE"/>
              </w:rPr>
              <w:t>ტოტალიზატორე</w:t>
            </w:r>
            <w:r>
              <w:rPr>
                <w:rFonts w:ascii="Sylfaen" w:hAnsi="Sylfaen" w:cs="Sylfaen"/>
                <w:lang w:val="ka-GE"/>
              </w:rPr>
              <w:t>ბისთვის დაწესებული ეს გადასახადი,</w:t>
            </w:r>
            <w:r w:rsidRPr="00BD05EB">
              <w:rPr>
                <w:rFonts w:ascii="Sylfaen" w:hAnsi="Sylfaen" w:cs="Sylfaen"/>
                <w:lang w:val="ka-GE"/>
              </w:rPr>
              <w:t xml:space="preserve"> მოთავსებულია მოგების გადასახადის თავში (დაბეგვრის ობიექტი) და გარდამავალ დებულებებში (განაკვეთი და გამოანგარიშებისა და გადახდის წესი).</w:t>
            </w:r>
            <w:r w:rsidRPr="00BD05EB">
              <w:rPr>
                <w:rFonts w:ascii="Sylfaen" w:hAnsi="Sylfaen" w:cs="Sylfaen"/>
              </w:rPr>
              <w:t xml:space="preserve"> </w:t>
            </w:r>
          </w:p>
          <w:p w14:paraId="517B96B0" w14:textId="77777777" w:rsidR="00192F22" w:rsidRPr="00BD05EB" w:rsidRDefault="00192F22" w:rsidP="00192F22">
            <w:pPr>
              <w:jc w:val="both"/>
              <w:rPr>
                <w:rFonts w:ascii="Sylfaen" w:hAnsi="Sylfaen" w:cs="Sylfaen"/>
                <w:lang w:val="ka-GE"/>
              </w:rPr>
            </w:pPr>
            <w:r w:rsidRPr="00BD05EB">
              <w:rPr>
                <w:rFonts w:ascii="Sylfaen" w:hAnsi="Sylfaen" w:cs="Sylfaen"/>
              </w:rPr>
              <w:t>201</w:t>
            </w:r>
            <w:r>
              <w:rPr>
                <w:rFonts w:ascii="Sylfaen" w:hAnsi="Sylfaen" w:cs="Sylfaen"/>
                <w:lang w:val="ka-GE"/>
              </w:rPr>
              <w:t>0</w:t>
            </w:r>
            <w:r w:rsidRPr="00BD05EB">
              <w:rPr>
                <w:rFonts w:ascii="Sylfaen" w:hAnsi="Sylfaen" w:cs="Sylfaen"/>
              </w:rPr>
              <w:t xml:space="preserve"> </w:t>
            </w:r>
            <w:r w:rsidRPr="00BD05EB">
              <w:rPr>
                <w:rFonts w:ascii="Sylfaen" w:hAnsi="Sylfaen" w:cs="Sylfaen"/>
                <w:lang w:val="ka-GE"/>
              </w:rPr>
              <w:t xml:space="preserve">წლის </w:t>
            </w:r>
            <w:r>
              <w:rPr>
                <w:rFonts w:ascii="Sylfaen" w:hAnsi="Sylfaen" w:cs="Sylfaen"/>
                <w:lang w:val="ka-GE"/>
              </w:rPr>
              <w:t>29 დეკემბრიდან (მიღებულია 17 დეკემბერს)</w:t>
            </w:r>
            <w:r>
              <w:rPr>
                <w:rStyle w:val="af0"/>
                <w:rFonts w:ascii="Sylfaen" w:hAnsi="Sylfaen" w:cs="Sylfaen"/>
                <w:lang w:val="ka-GE"/>
              </w:rPr>
              <w:footnoteReference w:id="7"/>
            </w:r>
            <w:r>
              <w:rPr>
                <w:rFonts w:ascii="Sylfaen" w:hAnsi="Sylfaen" w:cs="Sylfaen"/>
                <w:lang w:val="ka-GE"/>
              </w:rPr>
              <w:t xml:space="preserve"> </w:t>
            </w:r>
            <w:r w:rsidRPr="00BD05EB">
              <w:rPr>
                <w:rFonts w:ascii="Sylfaen" w:hAnsi="Sylfaen" w:cs="Sylfaen"/>
                <w:lang w:val="ka-GE"/>
              </w:rPr>
              <w:t>შემოღებულმა ბრუნვის 5%-იანმა გადასახადმა ჩაანაცვლა „ონლაინ“ ტოტალიზატორისთვის სტანდარტული მოგების 15%-იანი გადასახადი. ხოლო 309-ე მუხლის მე-16 ნაწილში შესული ცვლილებ</w:t>
            </w:r>
            <w:r>
              <w:rPr>
                <w:rFonts w:ascii="Sylfaen" w:hAnsi="Sylfaen" w:cs="Sylfaen"/>
                <w:lang w:val="ka-GE"/>
              </w:rPr>
              <w:t>ით</w:t>
            </w:r>
            <w:r>
              <w:rPr>
                <w:rStyle w:val="af0"/>
                <w:rFonts w:ascii="Sylfaen" w:hAnsi="Sylfaen" w:cs="Sylfaen"/>
                <w:lang w:val="ka-GE"/>
              </w:rPr>
              <w:footnoteReference w:id="8"/>
            </w:r>
            <w:r w:rsidRPr="00BD05EB">
              <w:rPr>
                <w:rFonts w:ascii="Sylfaen" w:hAnsi="Sylfaen" w:cs="Sylfaen"/>
                <w:lang w:val="ka-GE"/>
              </w:rPr>
              <w:t>, რომლითაც დაბეგვრის განაკვეთი 5%-ი</w:t>
            </w:r>
            <w:r>
              <w:rPr>
                <w:rFonts w:ascii="Sylfaen" w:hAnsi="Sylfaen" w:cs="Sylfaen"/>
                <w:lang w:val="ka-GE"/>
              </w:rPr>
              <w:t xml:space="preserve">დან </w:t>
            </w:r>
            <w:r w:rsidRPr="00BD05EB">
              <w:rPr>
                <w:rFonts w:ascii="Sylfaen" w:hAnsi="Sylfaen" w:cs="Sylfaen"/>
                <w:lang w:val="ka-GE"/>
              </w:rPr>
              <w:t>7%-მდე</w:t>
            </w:r>
            <w:r>
              <w:rPr>
                <w:rFonts w:ascii="Sylfaen" w:hAnsi="Sylfaen" w:cs="Sylfaen"/>
                <w:lang w:val="ka-GE"/>
              </w:rPr>
              <w:t xml:space="preserve">, </w:t>
            </w:r>
            <w:r w:rsidRPr="00BD05EB">
              <w:rPr>
                <w:rFonts w:ascii="Sylfaen" w:hAnsi="Sylfaen" w:cs="Sylfaen"/>
                <w:lang w:val="ka-GE"/>
              </w:rPr>
              <w:t xml:space="preserve">2%-ით </w:t>
            </w:r>
            <w:r>
              <w:rPr>
                <w:rFonts w:ascii="Sylfaen" w:hAnsi="Sylfaen" w:cs="Sylfaen"/>
                <w:lang w:val="ka-GE"/>
              </w:rPr>
              <w:t>გაიზარდა,</w:t>
            </w:r>
            <w:r w:rsidRPr="00BD05EB">
              <w:rPr>
                <w:rFonts w:ascii="Sylfaen" w:hAnsi="Sylfaen" w:cs="Sylfaen"/>
                <w:lang w:val="ka-GE"/>
              </w:rPr>
              <w:t xml:space="preserve"> ასევე </w:t>
            </w:r>
            <w:r>
              <w:rPr>
                <w:rFonts w:ascii="Sylfaen" w:hAnsi="Sylfaen" w:cs="Sylfaen"/>
                <w:lang w:val="ka-GE"/>
              </w:rPr>
              <w:t>არსებითად გაიზარდა</w:t>
            </w:r>
            <w:r w:rsidRPr="00BD05EB">
              <w:rPr>
                <w:rFonts w:ascii="Sylfaen" w:hAnsi="Sylfaen" w:cs="Sylfaen"/>
                <w:lang w:val="ka-GE"/>
              </w:rPr>
              <w:t xml:space="preserve"> საგადასახადო </w:t>
            </w:r>
            <w:r>
              <w:rPr>
                <w:rFonts w:ascii="Sylfaen" w:hAnsi="Sylfaen" w:cs="Sylfaen"/>
                <w:lang w:val="ka-GE"/>
              </w:rPr>
              <w:t>ტვირთი</w:t>
            </w:r>
            <w:r w:rsidRPr="00BD05EB">
              <w:rPr>
                <w:rFonts w:ascii="Sylfaen" w:hAnsi="Sylfaen" w:cs="Sylfaen"/>
                <w:lang w:val="ka-GE"/>
              </w:rPr>
              <w:t xml:space="preserve">. აღსანიშნავია, რომ </w:t>
            </w:r>
            <w:r w:rsidRPr="00AB7712">
              <w:rPr>
                <w:rFonts w:ascii="Sylfaen" w:hAnsi="Sylfaen" w:cs="Sylfaen"/>
                <w:b/>
                <w:u w:val="single"/>
                <w:lang w:val="ka-GE"/>
              </w:rPr>
              <w:t>ცვლილება მიღებულია კონსტიტუციის 94-ე მუხლის (ძველი რედაქციით) მოქმედების პირობებში, რაც წინააღმდეგობაში მოდის კონსტიტუციასთან.</w:t>
            </w:r>
          </w:p>
          <w:p w14:paraId="0D50ADF7" w14:textId="77777777" w:rsidR="00192F22" w:rsidRPr="00BD05EB" w:rsidRDefault="00192F22" w:rsidP="00192F22">
            <w:pPr>
              <w:jc w:val="both"/>
              <w:rPr>
                <w:rFonts w:ascii="Sylfaen" w:hAnsi="Sylfaen" w:cs="Sylfaen"/>
                <w:lang w:val="ka-GE"/>
              </w:rPr>
            </w:pPr>
            <w:r w:rsidRPr="00BD05EB">
              <w:rPr>
                <w:rFonts w:ascii="Sylfaen" w:hAnsi="Sylfaen" w:cs="Sylfaen"/>
                <w:lang w:val="ka-GE"/>
              </w:rPr>
              <w:t xml:space="preserve">სისტემურ-ელექტრონული ფორმით მოწყობილი ტოტალიზატორის დაბეგვრის წესის და მოგების გადასახადის, როგორც განსხვავებული </w:t>
            </w:r>
            <w:r>
              <w:rPr>
                <w:rFonts w:ascii="Sylfaen" w:hAnsi="Sylfaen" w:cs="Sylfaen"/>
                <w:lang w:val="ka-GE"/>
              </w:rPr>
              <w:t xml:space="preserve">საგადასახადო </w:t>
            </w:r>
            <w:r w:rsidRPr="00BD05EB">
              <w:rPr>
                <w:rFonts w:ascii="Sylfaen" w:hAnsi="Sylfaen" w:cs="Sylfaen"/>
                <w:lang w:val="ka-GE"/>
              </w:rPr>
              <w:t>რეჟიმების არსებობ</w:t>
            </w:r>
            <w:r>
              <w:rPr>
                <w:rFonts w:ascii="Sylfaen" w:hAnsi="Sylfaen" w:cs="Sylfaen"/>
                <w:lang w:val="ka-GE"/>
              </w:rPr>
              <w:t>ა დგინდება</w:t>
            </w:r>
            <w:r w:rsidRPr="00BD05EB">
              <w:rPr>
                <w:rFonts w:ascii="Sylfaen" w:hAnsi="Sylfaen" w:cs="Sylfaen"/>
                <w:lang w:val="ka-GE"/>
              </w:rPr>
              <w:t xml:space="preserve"> ისტორიული, შედარებითი და ტელეოლოგიური განმარტების მეთოდების გამოყენებით.</w:t>
            </w:r>
          </w:p>
          <w:p w14:paraId="6B2E9B5E" w14:textId="77777777" w:rsidR="00192F22" w:rsidRPr="00BD05EB" w:rsidRDefault="00192F22" w:rsidP="00192F22">
            <w:pPr>
              <w:spacing w:after="0"/>
              <w:jc w:val="both"/>
              <w:rPr>
                <w:rFonts w:ascii="Sylfaen" w:hAnsi="Sylfaen" w:cs="Sylfaen"/>
                <w:lang w:val="ka-GE"/>
              </w:rPr>
            </w:pPr>
          </w:p>
          <w:p w14:paraId="760B5FA7" w14:textId="77777777" w:rsidR="00192F22" w:rsidRPr="00BD05EB" w:rsidRDefault="00192F22" w:rsidP="00192F22">
            <w:pPr>
              <w:pStyle w:val="4"/>
              <w:numPr>
                <w:ilvl w:val="1"/>
                <w:numId w:val="10"/>
              </w:numPr>
              <w:jc w:val="both"/>
              <w:rPr>
                <w:rFonts w:ascii="Sylfaen" w:hAnsi="Sylfaen" w:cs="Sylfaen"/>
                <w:color w:val="auto"/>
                <w:u w:val="single"/>
                <w:lang w:val="ka-GE"/>
              </w:rPr>
            </w:pPr>
            <w:r w:rsidRPr="00BD05EB">
              <w:rPr>
                <w:rFonts w:ascii="Sylfaen" w:hAnsi="Sylfaen" w:cs="Sylfaen"/>
                <w:color w:val="auto"/>
                <w:u w:val="single"/>
                <w:lang w:val="ka-GE"/>
              </w:rPr>
              <w:t xml:space="preserve">ისტორიული მიმოხილვა </w:t>
            </w:r>
          </w:p>
          <w:p w14:paraId="2D618946" w14:textId="77777777" w:rsidR="00192F22" w:rsidRPr="00BD05EB" w:rsidRDefault="00192F22" w:rsidP="00192F22">
            <w:pPr>
              <w:spacing w:after="0"/>
              <w:jc w:val="both"/>
              <w:rPr>
                <w:rFonts w:ascii="Sylfaen" w:hAnsi="Sylfaen"/>
                <w:lang w:val="ka-GE"/>
              </w:rPr>
            </w:pPr>
          </w:p>
          <w:p w14:paraId="11DC02CC" w14:textId="77777777" w:rsidR="00192F22" w:rsidRPr="00BD05EB" w:rsidRDefault="00192F22" w:rsidP="00192F22">
            <w:pPr>
              <w:jc w:val="both"/>
              <w:rPr>
                <w:rFonts w:ascii="Sylfaen" w:hAnsi="Sylfaen"/>
                <w:lang w:val="ka-GE"/>
              </w:rPr>
            </w:pPr>
            <w:r w:rsidRPr="00BD05EB">
              <w:rPr>
                <w:rFonts w:ascii="Sylfaen" w:hAnsi="Sylfaen"/>
                <w:lang w:val="ka-GE"/>
              </w:rPr>
              <w:t xml:space="preserve">სისტემურ-ელექტრონული ფორმით მოწყობილი ტოტალიზატორის დაბეგვრის წესისა და მოგების გადასახადის, როგორც ორი კარდინალურად განსხვავებული რეჟიმის არსებობას ადასტურებს </w:t>
            </w:r>
            <w:r w:rsidRPr="00BD05EB">
              <w:rPr>
                <w:rFonts w:ascii="Sylfaen" w:hAnsi="Sylfaen"/>
                <w:lang w:val="ka-GE"/>
              </w:rPr>
              <w:lastRenderedPageBreak/>
              <w:t xml:space="preserve">ისტორიული მიმოხილვაც.  </w:t>
            </w:r>
          </w:p>
          <w:p w14:paraId="406400B6" w14:textId="77777777" w:rsidR="00192F22" w:rsidRPr="00BD05EB" w:rsidRDefault="00192F22" w:rsidP="00192F22">
            <w:pPr>
              <w:jc w:val="both"/>
              <w:rPr>
                <w:rFonts w:ascii="Sylfaen" w:hAnsi="Sylfaen" w:cs="Sylfaen"/>
                <w:lang w:val="ka-GE"/>
              </w:rPr>
            </w:pPr>
            <w:r w:rsidRPr="00BD05EB">
              <w:rPr>
                <w:rFonts w:ascii="Sylfaen" w:hAnsi="Sylfaen" w:cs="Sylfaen"/>
                <w:lang w:val="ka-GE"/>
              </w:rPr>
              <w:t>საქართველოში</w:t>
            </w:r>
            <w:r w:rsidRPr="00BD05EB">
              <w:rPr>
                <w:rFonts w:ascii="Sylfaen" w:hAnsi="Sylfaen"/>
                <w:lang w:val="ka-GE"/>
              </w:rPr>
              <w:t xml:space="preserve"> </w:t>
            </w:r>
            <w:r w:rsidRPr="00BD05EB">
              <w:rPr>
                <w:rFonts w:ascii="Sylfaen" w:hAnsi="Sylfaen" w:cs="Sylfaen"/>
                <w:lang w:val="ka-GE"/>
              </w:rPr>
              <w:t>საგადასახადო</w:t>
            </w:r>
            <w:r w:rsidRPr="00BD05EB">
              <w:rPr>
                <w:rFonts w:ascii="Sylfaen" w:hAnsi="Sylfaen"/>
                <w:lang w:val="ka-GE"/>
              </w:rPr>
              <w:t xml:space="preserve"> </w:t>
            </w:r>
            <w:r w:rsidRPr="00BD05EB">
              <w:rPr>
                <w:rFonts w:ascii="Sylfaen" w:hAnsi="Sylfaen" w:cs="Sylfaen"/>
                <w:lang w:val="ka-GE"/>
              </w:rPr>
              <w:t>სისტემის</w:t>
            </w:r>
            <w:r w:rsidRPr="00BD05EB">
              <w:rPr>
                <w:rFonts w:ascii="Sylfaen" w:hAnsi="Sylfaen"/>
                <w:lang w:val="ka-GE"/>
              </w:rPr>
              <w:t xml:space="preserve"> </w:t>
            </w:r>
            <w:r w:rsidRPr="00BD05EB">
              <w:rPr>
                <w:rFonts w:ascii="Sylfaen" w:hAnsi="Sylfaen" w:cs="Sylfaen"/>
                <w:lang w:val="ka-GE"/>
              </w:rPr>
              <w:t>ფორმირება</w:t>
            </w:r>
            <w:r w:rsidRPr="00BD05EB">
              <w:rPr>
                <w:rFonts w:ascii="Sylfaen" w:hAnsi="Sylfaen"/>
                <w:lang w:val="ka-GE"/>
              </w:rPr>
              <w:t xml:space="preserve"> 1997 </w:t>
            </w:r>
            <w:r w:rsidRPr="00BD05EB">
              <w:rPr>
                <w:rFonts w:ascii="Sylfaen" w:hAnsi="Sylfaen" w:cs="Sylfaen"/>
                <w:lang w:val="ka-GE"/>
              </w:rPr>
              <w:t>წლის</w:t>
            </w:r>
            <w:r w:rsidRPr="00BD05EB">
              <w:rPr>
                <w:rFonts w:ascii="Sylfaen" w:hAnsi="Sylfaen"/>
                <w:lang w:val="ka-GE"/>
              </w:rPr>
              <w:t xml:space="preserve"> </w:t>
            </w:r>
            <w:r w:rsidRPr="00BD05EB">
              <w:rPr>
                <w:rFonts w:ascii="Sylfaen" w:hAnsi="Sylfaen" w:cs="Sylfaen"/>
                <w:lang w:val="ka-GE"/>
              </w:rPr>
              <w:t>საგადასახადო</w:t>
            </w:r>
            <w:r w:rsidRPr="00BD05EB">
              <w:rPr>
                <w:rFonts w:ascii="Sylfaen" w:hAnsi="Sylfaen"/>
                <w:lang w:val="ka-GE"/>
              </w:rPr>
              <w:t xml:space="preserve"> </w:t>
            </w:r>
            <w:r w:rsidRPr="00BD05EB">
              <w:rPr>
                <w:rFonts w:ascii="Sylfaen" w:hAnsi="Sylfaen" w:cs="Sylfaen"/>
                <w:lang w:val="ka-GE"/>
              </w:rPr>
              <w:t>კოდექსის</w:t>
            </w:r>
            <w:r w:rsidRPr="00BD05EB">
              <w:rPr>
                <w:rFonts w:ascii="Sylfaen" w:hAnsi="Sylfaen"/>
                <w:lang w:val="ka-GE"/>
              </w:rPr>
              <w:t xml:space="preserve"> </w:t>
            </w:r>
            <w:r w:rsidRPr="00BD05EB">
              <w:rPr>
                <w:rFonts w:ascii="Sylfaen" w:hAnsi="Sylfaen" w:cs="Sylfaen"/>
                <w:lang w:val="ka-GE"/>
              </w:rPr>
              <w:t>მიღებით</w:t>
            </w:r>
            <w:r w:rsidRPr="00BD05EB">
              <w:rPr>
                <w:rFonts w:ascii="Sylfaen" w:hAnsi="Sylfaen"/>
                <w:lang w:val="ka-GE"/>
              </w:rPr>
              <w:t xml:space="preserve"> </w:t>
            </w:r>
            <w:r w:rsidRPr="00BD05EB">
              <w:rPr>
                <w:rFonts w:ascii="Sylfaen" w:hAnsi="Sylfaen" w:cs="Sylfaen"/>
                <w:lang w:val="ka-GE"/>
              </w:rPr>
              <w:t>დაიწყო</w:t>
            </w:r>
            <w:r w:rsidRPr="00BD05EB">
              <w:rPr>
                <w:rFonts w:ascii="Sylfaen" w:hAnsi="Sylfaen"/>
                <w:lang w:val="ka-GE"/>
              </w:rPr>
              <w:t xml:space="preserve">, </w:t>
            </w:r>
            <w:r w:rsidRPr="00BD05EB">
              <w:rPr>
                <w:rFonts w:ascii="Sylfaen" w:hAnsi="Sylfaen" w:cs="Sylfaen"/>
                <w:lang w:val="ka-GE"/>
              </w:rPr>
              <w:t>რომელიც</w:t>
            </w:r>
            <w:r w:rsidRPr="00BD05EB">
              <w:rPr>
                <w:rFonts w:ascii="Sylfaen" w:hAnsi="Sylfaen"/>
                <w:lang w:val="ka-GE"/>
              </w:rPr>
              <w:t xml:space="preserve"> </w:t>
            </w:r>
            <w:r w:rsidRPr="00BD05EB">
              <w:rPr>
                <w:rFonts w:ascii="Sylfaen" w:hAnsi="Sylfaen" w:cs="Sylfaen"/>
                <w:lang w:val="ka-GE"/>
              </w:rPr>
              <w:t>სათამაშო</w:t>
            </w:r>
            <w:r w:rsidRPr="00BD05EB">
              <w:rPr>
                <w:rFonts w:ascii="Sylfaen" w:hAnsi="Sylfaen"/>
                <w:lang w:val="ka-GE"/>
              </w:rPr>
              <w:t xml:space="preserve"> </w:t>
            </w:r>
            <w:r w:rsidRPr="00BD05EB">
              <w:rPr>
                <w:rFonts w:ascii="Sylfaen" w:hAnsi="Sylfaen" w:cs="Sylfaen"/>
                <w:lang w:val="ka-GE"/>
              </w:rPr>
              <w:t>ბიზნესის</w:t>
            </w:r>
            <w:r w:rsidRPr="00BD05EB">
              <w:rPr>
                <w:rFonts w:ascii="Sylfaen" w:hAnsi="Sylfaen"/>
                <w:lang w:val="ka-GE"/>
              </w:rPr>
              <w:t xml:space="preserve"> </w:t>
            </w:r>
            <w:r w:rsidRPr="00BD05EB">
              <w:rPr>
                <w:rFonts w:ascii="Sylfaen" w:hAnsi="Sylfaen" w:cs="Sylfaen"/>
                <w:lang w:val="ka-GE"/>
              </w:rPr>
              <w:t>გადასახადს</w:t>
            </w:r>
            <w:r w:rsidRPr="00BD05EB">
              <w:rPr>
                <w:rFonts w:ascii="Sylfaen" w:hAnsi="Sylfaen"/>
                <w:lang w:val="ka-GE"/>
              </w:rPr>
              <w:t xml:space="preserve"> </w:t>
            </w:r>
            <w:r w:rsidRPr="00BD05EB">
              <w:rPr>
                <w:rFonts w:ascii="Sylfaen" w:hAnsi="Sylfaen" w:cs="Sylfaen"/>
                <w:lang w:val="ka-GE"/>
              </w:rPr>
              <w:t>ადგილობრივ</w:t>
            </w:r>
            <w:r w:rsidRPr="00BD05EB">
              <w:rPr>
                <w:rFonts w:ascii="Sylfaen" w:hAnsi="Sylfaen"/>
                <w:lang w:val="ka-GE"/>
              </w:rPr>
              <w:t xml:space="preserve"> </w:t>
            </w:r>
            <w:r w:rsidRPr="00BD05EB">
              <w:rPr>
                <w:rFonts w:ascii="Sylfaen" w:hAnsi="Sylfaen" w:cs="Sylfaen"/>
                <w:lang w:val="ka-GE"/>
              </w:rPr>
              <w:t>გადასახადს</w:t>
            </w:r>
            <w:r w:rsidRPr="00BD05EB">
              <w:rPr>
                <w:rFonts w:ascii="Sylfaen" w:hAnsi="Sylfaen"/>
                <w:lang w:val="ka-GE"/>
              </w:rPr>
              <w:t xml:space="preserve"> </w:t>
            </w:r>
            <w:r w:rsidRPr="00BD05EB">
              <w:rPr>
                <w:rFonts w:ascii="Sylfaen" w:hAnsi="Sylfaen" w:cs="Sylfaen"/>
                <w:lang w:val="ka-GE"/>
              </w:rPr>
              <w:t>მიაკუთვნებდა</w:t>
            </w:r>
            <w:r w:rsidRPr="00BD05EB">
              <w:rPr>
                <w:rStyle w:val="af0"/>
                <w:rFonts w:ascii="Sylfaen" w:hAnsi="Sylfaen"/>
                <w:lang w:val="ka-GE"/>
              </w:rPr>
              <w:footnoteReference w:id="9"/>
            </w:r>
            <w:r w:rsidRPr="00BD05EB">
              <w:rPr>
                <w:rFonts w:ascii="Sylfaen" w:hAnsi="Sylfaen"/>
                <w:lang w:val="ka-GE"/>
              </w:rPr>
              <w:t xml:space="preserve"> </w:t>
            </w:r>
            <w:r w:rsidRPr="00BD05EB">
              <w:rPr>
                <w:rFonts w:ascii="Sylfaen" w:hAnsi="Sylfaen" w:cs="Sylfaen"/>
                <w:lang w:val="ka-GE"/>
              </w:rPr>
              <w:t>და</w:t>
            </w:r>
            <w:r w:rsidRPr="00BD05EB">
              <w:rPr>
                <w:rFonts w:ascii="Sylfaen" w:hAnsi="Sylfaen"/>
                <w:lang w:val="ka-GE"/>
              </w:rPr>
              <w:t xml:space="preserve"> </w:t>
            </w:r>
            <w:r w:rsidRPr="00BD05EB">
              <w:rPr>
                <w:rFonts w:ascii="Sylfaen" w:hAnsi="Sylfaen" w:cs="Sylfaen"/>
                <w:lang w:val="ka-GE"/>
              </w:rPr>
              <w:t>მას</w:t>
            </w:r>
            <w:r w:rsidRPr="00BD05EB">
              <w:rPr>
                <w:rFonts w:ascii="Sylfaen" w:hAnsi="Sylfaen"/>
                <w:lang w:val="ka-GE"/>
              </w:rPr>
              <w:t xml:space="preserve"> </w:t>
            </w:r>
            <w:r w:rsidRPr="00BD05EB">
              <w:rPr>
                <w:rFonts w:ascii="Sylfaen" w:hAnsi="Sylfaen" w:cs="Sylfaen"/>
                <w:lang w:val="ka-GE"/>
              </w:rPr>
              <w:t>მოგების</w:t>
            </w:r>
            <w:r>
              <w:rPr>
                <w:rFonts w:ascii="Sylfaen" w:hAnsi="Sylfaen" w:cs="Sylfaen"/>
                <w:lang w:val="ka-GE"/>
              </w:rPr>
              <w:t>გან</w:t>
            </w:r>
            <w:r w:rsidRPr="00BD05EB">
              <w:rPr>
                <w:rFonts w:ascii="Sylfaen" w:hAnsi="Sylfaen"/>
                <w:lang w:val="ka-GE"/>
              </w:rPr>
              <w:t xml:space="preserve">, </w:t>
            </w:r>
            <w:r w:rsidRPr="00BD05EB">
              <w:rPr>
                <w:rFonts w:ascii="Sylfaen" w:hAnsi="Sylfaen" w:cs="Sylfaen"/>
                <w:lang w:val="ka-GE"/>
              </w:rPr>
              <w:t>როგორც</w:t>
            </w:r>
            <w:r w:rsidRPr="00BD05EB">
              <w:rPr>
                <w:rFonts w:ascii="Sylfaen" w:hAnsi="Sylfaen"/>
                <w:lang w:val="ka-GE"/>
              </w:rPr>
              <w:t xml:space="preserve"> </w:t>
            </w:r>
            <w:r w:rsidRPr="00BD05EB">
              <w:rPr>
                <w:rFonts w:ascii="Sylfaen" w:hAnsi="Sylfaen" w:cs="Sylfaen"/>
                <w:lang w:val="ka-GE"/>
              </w:rPr>
              <w:t>საერთო</w:t>
            </w:r>
            <w:r w:rsidRPr="00BD05EB">
              <w:rPr>
                <w:rFonts w:ascii="Sylfaen" w:hAnsi="Sylfaen"/>
                <w:lang w:val="ka-GE"/>
              </w:rPr>
              <w:t xml:space="preserve"> </w:t>
            </w:r>
            <w:r w:rsidRPr="00BD05EB">
              <w:rPr>
                <w:rFonts w:ascii="Sylfaen" w:hAnsi="Sylfaen" w:cs="Sylfaen"/>
                <w:lang w:val="ka-GE"/>
              </w:rPr>
              <w:t>სახელმწიფოებრივი</w:t>
            </w:r>
            <w:r w:rsidRPr="00BD05EB">
              <w:rPr>
                <w:rFonts w:ascii="Sylfaen" w:hAnsi="Sylfaen"/>
                <w:lang w:val="ka-GE"/>
              </w:rPr>
              <w:t xml:space="preserve"> </w:t>
            </w:r>
            <w:r w:rsidRPr="00BD05EB">
              <w:rPr>
                <w:rFonts w:ascii="Sylfaen" w:hAnsi="Sylfaen" w:cs="Sylfaen"/>
                <w:lang w:val="ka-GE"/>
              </w:rPr>
              <w:t>გადასახადისგან</w:t>
            </w:r>
            <w:r>
              <w:rPr>
                <w:rFonts w:ascii="Sylfaen" w:hAnsi="Sylfaen" w:cs="Sylfaen"/>
                <w:lang w:val="ka-GE"/>
              </w:rPr>
              <w:t>,</w:t>
            </w:r>
            <w:r w:rsidRPr="00BD05EB">
              <w:rPr>
                <w:rFonts w:ascii="Sylfaen" w:hAnsi="Sylfaen"/>
                <w:lang w:val="ka-GE"/>
              </w:rPr>
              <w:t xml:space="preserve"> </w:t>
            </w:r>
            <w:r w:rsidRPr="00BD05EB">
              <w:rPr>
                <w:rFonts w:ascii="Sylfaen" w:hAnsi="Sylfaen" w:cs="Sylfaen"/>
                <w:lang w:val="ka-GE"/>
              </w:rPr>
              <w:t>განცალკევებულად</w:t>
            </w:r>
            <w:r w:rsidRPr="00BD05EB">
              <w:rPr>
                <w:rFonts w:ascii="Sylfaen" w:hAnsi="Sylfaen"/>
                <w:lang w:val="ka-GE"/>
              </w:rPr>
              <w:t xml:space="preserve"> </w:t>
            </w:r>
            <w:r w:rsidRPr="00BD05EB">
              <w:rPr>
                <w:rFonts w:ascii="Sylfaen" w:hAnsi="Sylfaen" w:cs="Sylfaen"/>
                <w:lang w:val="ka-GE"/>
              </w:rPr>
              <w:t>განიხილავდა</w:t>
            </w:r>
            <w:r w:rsidRPr="00BD05EB">
              <w:rPr>
                <w:rFonts w:ascii="Sylfaen" w:hAnsi="Sylfaen"/>
                <w:lang w:val="ka-GE"/>
              </w:rPr>
              <w:t xml:space="preserve">. </w:t>
            </w:r>
            <w:r w:rsidRPr="00BD05EB">
              <w:rPr>
                <w:rFonts w:ascii="Sylfaen" w:hAnsi="Sylfaen" w:cs="Sylfaen"/>
                <w:lang w:val="ka-GE"/>
              </w:rPr>
              <w:t>კოდექსის</w:t>
            </w:r>
            <w:r w:rsidRPr="00BD05EB">
              <w:rPr>
                <w:rFonts w:ascii="Sylfaen" w:hAnsi="Sylfaen"/>
                <w:lang w:val="ka-GE"/>
              </w:rPr>
              <w:t xml:space="preserve"> </w:t>
            </w:r>
            <w:r w:rsidRPr="00BD05EB">
              <w:rPr>
                <w:rFonts w:ascii="Sylfaen" w:hAnsi="Sylfaen" w:cs="Sylfaen"/>
                <w:lang w:val="ka-GE"/>
              </w:rPr>
              <w:t>პირვანდელ</w:t>
            </w:r>
            <w:r w:rsidRPr="00BD05EB">
              <w:rPr>
                <w:rFonts w:ascii="Sylfaen" w:hAnsi="Sylfaen"/>
                <w:lang w:val="ka-GE"/>
              </w:rPr>
              <w:t xml:space="preserve"> </w:t>
            </w:r>
            <w:r w:rsidRPr="00BD05EB">
              <w:rPr>
                <w:rFonts w:ascii="Sylfaen" w:hAnsi="Sylfaen" w:cs="Sylfaen"/>
                <w:lang w:val="ka-GE"/>
              </w:rPr>
              <w:t>რედაქციაში</w:t>
            </w:r>
            <w:r w:rsidRPr="00BD05EB">
              <w:rPr>
                <w:rFonts w:ascii="Sylfaen" w:hAnsi="Sylfaen"/>
                <w:lang w:val="ka-GE"/>
              </w:rPr>
              <w:t xml:space="preserve"> 210-</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მუხლი</w:t>
            </w:r>
            <w:r w:rsidRPr="00BD05EB">
              <w:rPr>
                <w:rFonts w:ascii="Sylfaen" w:hAnsi="Sylfaen"/>
                <w:lang w:val="ka-GE"/>
              </w:rPr>
              <w:t xml:space="preserve"> </w:t>
            </w:r>
            <w:r w:rsidRPr="00BD05EB">
              <w:rPr>
                <w:rFonts w:ascii="Sylfaen" w:hAnsi="Sylfaen" w:cs="Sylfaen"/>
                <w:lang w:val="ka-GE"/>
              </w:rPr>
              <w:t>სათამაშო</w:t>
            </w:r>
            <w:r w:rsidRPr="00BD05EB">
              <w:rPr>
                <w:rFonts w:ascii="Sylfaen" w:hAnsi="Sylfaen"/>
                <w:lang w:val="ka-GE"/>
              </w:rPr>
              <w:t xml:space="preserve"> </w:t>
            </w:r>
            <w:r w:rsidRPr="00BD05EB">
              <w:rPr>
                <w:rFonts w:ascii="Sylfaen" w:hAnsi="Sylfaen" w:cs="Sylfaen"/>
                <w:lang w:val="ka-GE"/>
              </w:rPr>
              <w:t>ბიზნესის</w:t>
            </w:r>
            <w:r w:rsidRPr="00BD05EB">
              <w:rPr>
                <w:rFonts w:ascii="Sylfaen" w:hAnsi="Sylfaen"/>
                <w:lang w:val="ka-GE"/>
              </w:rPr>
              <w:t xml:space="preserve"> </w:t>
            </w:r>
            <w:r w:rsidRPr="00BD05EB">
              <w:rPr>
                <w:rFonts w:ascii="Sylfaen" w:hAnsi="Sylfaen" w:cs="Sylfaen"/>
                <w:lang w:val="ka-GE"/>
              </w:rPr>
              <w:t>გადასახადის</w:t>
            </w:r>
            <w:r w:rsidRPr="00BD05EB">
              <w:rPr>
                <w:rFonts w:ascii="Sylfaen" w:hAnsi="Sylfaen"/>
                <w:lang w:val="ka-GE"/>
              </w:rPr>
              <w:t xml:space="preserve"> </w:t>
            </w:r>
            <w:r w:rsidRPr="00BD05EB">
              <w:rPr>
                <w:rFonts w:ascii="Sylfaen" w:hAnsi="Sylfaen" w:cs="Sylfaen"/>
                <w:lang w:val="ka-GE"/>
              </w:rPr>
              <w:t>განაკვეთის</w:t>
            </w:r>
            <w:r w:rsidRPr="00BD05EB">
              <w:rPr>
                <w:rFonts w:ascii="Sylfaen" w:hAnsi="Sylfaen"/>
                <w:lang w:val="ka-GE"/>
              </w:rPr>
              <w:t xml:space="preserve"> </w:t>
            </w:r>
            <w:r w:rsidRPr="00BD05EB">
              <w:rPr>
                <w:rFonts w:ascii="Sylfaen" w:hAnsi="Sylfaen" w:cs="Sylfaen"/>
                <w:lang w:val="ka-GE"/>
              </w:rPr>
              <w:t>ზღვრულ</w:t>
            </w:r>
            <w:r w:rsidRPr="00BD05EB">
              <w:rPr>
                <w:rFonts w:ascii="Sylfaen" w:hAnsi="Sylfaen"/>
                <w:lang w:val="ka-GE"/>
              </w:rPr>
              <w:t xml:space="preserve"> </w:t>
            </w:r>
            <w:r w:rsidRPr="00BD05EB">
              <w:rPr>
                <w:rFonts w:ascii="Sylfaen" w:hAnsi="Sylfaen" w:cs="Sylfaen"/>
                <w:lang w:val="ka-GE"/>
              </w:rPr>
              <w:t>ოდენობად</w:t>
            </w:r>
            <w:r w:rsidRPr="00BD05EB">
              <w:rPr>
                <w:rFonts w:ascii="Sylfaen" w:hAnsi="Sylfaen"/>
                <w:lang w:val="ka-GE"/>
              </w:rPr>
              <w:t xml:space="preserve"> </w:t>
            </w:r>
            <w:r w:rsidRPr="00BD05EB">
              <w:rPr>
                <w:rFonts w:ascii="Sylfaen" w:hAnsi="Sylfaen" w:cs="Sylfaen"/>
                <w:lang w:val="ka-GE"/>
              </w:rPr>
              <w:t>სათამაშო</w:t>
            </w:r>
            <w:r w:rsidRPr="00BD05EB">
              <w:rPr>
                <w:rFonts w:ascii="Sylfaen" w:hAnsi="Sylfaen"/>
                <w:lang w:val="ka-GE"/>
              </w:rPr>
              <w:t xml:space="preserve"> </w:t>
            </w:r>
            <w:r w:rsidRPr="00BD05EB">
              <w:rPr>
                <w:rFonts w:ascii="Sylfaen" w:hAnsi="Sylfaen" w:cs="Sylfaen"/>
                <w:lang w:val="ka-GE"/>
              </w:rPr>
              <w:t>ბიზნესით</w:t>
            </w:r>
            <w:r w:rsidRPr="00BD05EB">
              <w:rPr>
                <w:rFonts w:ascii="Sylfaen" w:hAnsi="Sylfaen"/>
                <w:lang w:val="ka-GE"/>
              </w:rPr>
              <w:t xml:space="preserve"> </w:t>
            </w:r>
            <w:r w:rsidRPr="00F54C3D">
              <w:rPr>
                <w:rFonts w:ascii="Sylfaen" w:hAnsi="Sylfaen" w:cs="Sylfaen"/>
                <w:u w:val="single"/>
                <w:lang w:val="ka-GE"/>
              </w:rPr>
              <w:t>მიღებული</w:t>
            </w:r>
            <w:r w:rsidRPr="00F54C3D">
              <w:rPr>
                <w:rFonts w:ascii="Sylfaen" w:hAnsi="Sylfaen"/>
                <w:u w:val="single"/>
                <w:lang w:val="ka-GE"/>
              </w:rPr>
              <w:t xml:space="preserve"> </w:t>
            </w:r>
            <w:r w:rsidRPr="00F54C3D">
              <w:rPr>
                <w:rFonts w:ascii="Sylfaen" w:hAnsi="Sylfaen" w:cs="Sylfaen"/>
                <w:u w:val="single"/>
                <w:lang w:val="ka-GE"/>
              </w:rPr>
              <w:t>შემოსავლების</w:t>
            </w:r>
            <w:r w:rsidRPr="00BD05EB">
              <w:rPr>
                <w:rFonts w:ascii="Sylfaen" w:hAnsi="Sylfaen"/>
                <w:lang w:val="ka-GE"/>
              </w:rPr>
              <w:t xml:space="preserve"> </w:t>
            </w:r>
            <w:r w:rsidRPr="00BD05EB">
              <w:rPr>
                <w:rFonts w:ascii="Sylfaen" w:hAnsi="Sylfaen" w:cs="Sylfaen"/>
                <w:lang w:val="ka-GE"/>
              </w:rPr>
              <w:t>არა</w:t>
            </w:r>
            <w:r w:rsidRPr="00BD05EB">
              <w:rPr>
                <w:rFonts w:ascii="Sylfaen" w:hAnsi="Sylfaen"/>
                <w:lang w:val="ka-GE"/>
              </w:rPr>
              <w:t xml:space="preserve"> </w:t>
            </w:r>
            <w:r w:rsidRPr="00BD05EB">
              <w:rPr>
                <w:rFonts w:ascii="Sylfaen" w:hAnsi="Sylfaen" w:cs="Sylfaen"/>
                <w:lang w:val="ka-GE"/>
              </w:rPr>
              <w:t>უმეტეს</w:t>
            </w:r>
            <w:r w:rsidRPr="00BD05EB">
              <w:rPr>
                <w:rFonts w:ascii="Sylfaen" w:hAnsi="Sylfaen"/>
                <w:lang w:val="ka-GE"/>
              </w:rPr>
              <w:t xml:space="preserve"> 15 </w:t>
            </w:r>
            <w:r w:rsidRPr="00BD05EB">
              <w:rPr>
                <w:rFonts w:ascii="Sylfaen" w:hAnsi="Sylfaen" w:cs="Sylfaen"/>
                <w:lang w:val="ka-GE"/>
              </w:rPr>
              <w:t>პროცენტს</w:t>
            </w:r>
            <w:r w:rsidRPr="00BD05EB">
              <w:rPr>
                <w:rFonts w:ascii="Sylfaen" w:hAnsi="Sylfaen"/>
                <w:lang w:val="ka-GE"/>
              </w:rPr>
              <w:t xml:space="preserve"> </w:t>
            </w:r>
            <w:r w:rsidRPr="00BD05EB">
              <w:rPr>
                <w:rFonts w:ascii="Sylfaen" w:hAnsi="Sylfaen" w:cs="Sylfaen"/>
                <w:lang w:val="ka-GE"/>
              </w:rPr>
              <w:t>განსაზღვრავდა</w:t>
            </w:r>
            <w:r w:rsidRPr="00BD05EB">
              <w:rPr>
                <w:rFonts w:ascii="Sylfaen" w:hAnsi="Sylfaen" w:cs="Sylfaen"/>
              </w:rPr>
              <w:t>.</w:t>
            </w:r>
            <w:r w:rsidRPr="00BD05EB">
              <w:rPr>
                <w:rStyle w:val="af0"/>
                <w:rFonts w:ascii="Sylfaen" w:hAnsi="Sylfaen"/>
                <w:lang w:val="ka-GE"/>
              </w:rPr>
              <w:footnoteReference w:id="10"/>
            </w:r>
            <w:r w:rsidRPr="00BD05EB">
              <w:rPr>
                <w:rFonts w:ascii="Sylfaen" w:hAnsi="Sylfaen"/>
                <w:lang w:val="ka-GE"/>
              </w:rPr>
              <w:t xml:space="preserve"> </w:t>
            </w:r>
          </w:p>
          <w:p w14:paraId="577C0D39" w14:textId="77777777" w:rsidR="00192F22" w:rsidRDefault="00192F22" w:rsidP="00192F22">
            <w:pPr>
              <w:jc w:val="both"/>
              <w:rPr>
                <w:rFonts w:ascii="Sylfaen" w:hAnsi="Sylfaen"/>
                <w:lang w:val="ka-GE"/>
              </w:rPr>
            </w:pPr>
            <w:r w:rsidRPr="00BD05EB">
              <w:rPr>
                <w:rFonts w:ascii="Sylfaen" w:hAnsi="Sylfaen" w:cs="Sylfaen"/>
                <w:lang w:val="ka-GE"/>
              </w:rPr>
              <w:t>ტერმინი</w:t>
            </w:r>
            <w:r w:rsidRPr="00BD05EB">
              <w:rPr>
                <w:rFonts w:ascii="Sylfaen" w:hAnsi="Sylfaen"/>
                <w:lang w:val="ka-GE"/>
              </w:rPr>
              <w:t xml:space="preserve"> </w:t>
            </w:r>
            <w:r w:rsidRPr="00DD2FB3">
              <w:rPr>
                <w:rFonts w:ascii="Sylfaen" w:hAnsi="Sylfaen"/>
                <w:b/>
                <w:lang w:val="ka-GE"/>
              </w:rPr>
              <w:t>„</w:t>
            </w:r>
            <w:r w:rsidRPr="00DD2FB3">
              <w:rPr>
                <w:rFonts w:ascii="Sylfaen" w:hAnsi="Sylfaen" w:cs="Sylfaen"/>
                <w:b/>
                <w:lang w:val="ka-GE"/>
              </w:rPr>
              <w:t>მიღებული</w:t>
            </w:r>
            <w:r w:rsidRPr="00DD2FB3">
              <w:rPr>
                <w:rFonts w:ascii="Sylfaen" w:hAnsi="Sylfaen"/>
                <w:b/>
                <w:lang w:val="ka-GE"/>
              </w:rPr>
              <w:t xml:space="preserve"> </w:t>
            </w:r>
            <w:r w:rsidRPr="00DD2FB3">
              <w:rPr>
                <w:rFonts w:ascii="Sylfaen" w:hAnsi="Sylfaen" w:cs="Sylfaen"/>
                <w:b/>
                <w:lang w:val="ka-GE"/>
              </w:rPr>
              <w:t>შემოსავალი</w:t>
            </w:r>
            <w:r w:rsidRPr="00DD2FB3">
              <w:rPr>
                <w:rFonts w:ascii="Sylfaen" w:hAnsi="Sylfaen" w:cs="EYInterstate Light"/>
                <w:b/>
                <w:lang w:val="ka-GE"/>
              </w:rPr>
              <w:t>“</w:t>
            </w:r>
            <w:r w:rsidRPr="00BD05EB">
              <w:rPr>
                <w:rFonts w:ascii="Sylfaen" w:hAnsi="Sylfaen"/>
                <w:lang w:val="ka-GE"/>
              </w:rPr>
              <w:t xml:space="preserve"> </w:t>
            </w:r>
            <w:r>
              <w:rPr>
                <w:rFonts w:ascii="Sylfaen" w:hAnsi="Sylfaen"/>
                <w:lang w:val="ka-GE"/>
              </w:rPr>
              <w:t>სწორედ გადასახადის გადამხდელისათვის ერთობლივ შემოსავალსა და კოდექსით გათვალისწინებულ გამოქვითვებს შორის სხვაობას გულისხმობდა, რომელიც დასაბეგრ ბაზად იყო განსაზღვრული.</w:t>
            </w:r>
          </w:p>
          <w:p w14:paraId="4D142C02" w14:textId="77777777" w:rsidR="00192F22" w:rsidRPr="00BD05EB" w:rsidRDefault="00192F22" w:rsidP="00192F22">
            <w:pPr>
              <w:jc w:val="both"/>
              <w:rPr>
                <w:rFonts w:ascii="Sylfaen" w:hAnsi="Sylfaen"/>
                <w:lang w:val="ka-GE"/>
              </w:rPr>
            </w:pPr>
            <w:r w:rsidRPr="00BD05EB">
              <w:rPr>
                <w:rFonts w:ascii="Sylfaen" w:hAnsi="Sylfaen" w:cs="Sylfaen"/>
                <w:lang w:val="ka-GE"/>
              </w:rPr>
              <w:t>2000 წლის 24 მარტის ცვლილებებით სათამაშო</w:t>
            </w:r>
            <w:r w:rsidRPr="00BD05EB">
              <w:rPr>
                <w:rFonts w:ascii="Sylfaen" w:hAnsi="Sylfaen"/>
                <w:lang w:val="ka-GE"/>
              </w:rPr>
              <w:t xml:space="preserve"> </w:t>
            </w:r>
            <w:r w:rsidRPr="00BD05EB">
              <w:rPr>
                <w:rFonts w:ascii="Sylfaen" w:hAnsi="Sylfaen" w:cs="Sylfaen"/>
                <w:lang w:val="ka-GE"/>
              </w:rPr>
              <w:t>ბიზნესის</w:t>
            </w:r>
            <w:r w:rsidRPr="00BD05EB">
              <w:rPr>
                <w:rFonts w:ascii="Sylfaen" w:hAnsi="Sylfaen"/>
                <w:lang w:val="ka-GE"/>
              </w:rPr>
              <w:t xml:space="preserve"> </w:t>
            </w:r>
            <w:r w:rsidRPr="00BD05EB">
              <w:rPr>
                <w:rFonts w:ascii="Sylfaen" w:hAnsi="Sylfaen" w:cs="Sylfaen"/>
                <w:lang w:val="ka-GE"/>
              </w:rPr>
              <w:t>გადასახადი</w:t>
            </w:r>
            <w:r>
              <w:rPr>
                <w:rFonts w:ascii="Sylfaen" w:hAnsi="Sylfaen" w:cs="Sylfaen"/>
                <w:lang w:val="ka-GE"/>
              </w:rPr>
              <w:t xml:space="preserve"> </w:t>
            </w:r>
            <w:r w:rsidRPr="00BD05EB">
              <w:rPr>
                <w:rFonts w:ascii="Sylfaen" w:hAnsi="Sylfaen" w:cs="Sylfaen"/>
                <w:lang w:val="ka-GE"/>
              </w:rPr>
              <w:t>კვლავ</w:t>
            </w:r>
            <w:r w:rsidRPr="00BD05EB">
              <w:rPr>
                <w:rFonts w:ascii="Sylfaen" w:hAnsi="Sylfaen"/>
                <w:lang w:val="ka-GE"/>
              </w:rPr>
              <w:t xml:space="preserve"> </w:t>
            </w:r>
            <w:r w:rsidRPr="00BD05EB">
              <w:rPr>
                <w:rFonts w:ascii="Sylfaen" w:hAnsi="Sylfaen" w:cs="Sylfaen"/>
                <w:lang w:val="ka-GE"/>
              </w:rPr>
              <w:t>ადგილობრივ</w:t>
            </w:r>
            <w:r w:rsidRPr="00BD05EB">
              <w:rPr>
                <w:rFonts w:ascii="Sylfaen" w:hAnsi="Sylfaen"/>
                <w:lang w:val="ka-GE"/>
              </w:rPr>
              <w:t xml:space="preserve"> </w:t>
            </w:r>
            <w:r w:rsidRPr="00BD05EB">
              <w:rPr>
                <w:rFonts w:ascii="Sylfaen" w:hAnsi="Sylfaen" w:cs="Sylfaen"/>
                <w:lang w:val="ka-GE"/>
              </w:rPr>
              <w:t>გადასახადად</w:t>
            </w:r>
            <w:r w:rsidRPr="00BD05EB">
              <w:rPr>
                <w:rFonts w:ascii="Sylfaen" w:hAnsi="Sylfaen"/>
                <w:lang w:val="ka-GE"/>
              </w:rPr>
              <w:t xml:space="preserve"> </w:t>
            </w:r>
            <w:r w:rsidRPr="00BD05EB">
              <w:rPr>
                <w:rFonts w:ascii="Sylfaen" w:hAnsi="Sylfaen" w:cs="Sylfaen"/>
                <w:lang w:val="ka-GE"/>
              </w:rPr>
              <w:t>დარჩა</w:t>
            </w:r>
            <w:r w:rsidRPr="00BD05EB">
              <w:rPr>
                <w:rFonts w:ascii="Sylfaen" w:hAnsi="Sylfaen"/>
                <w:lang w:val="ka-GE"/>
              </w:rPr>
              <w:t xml:space="preserve">, </w:t>
            </w:r>
            <w:r w:rsidRPr="00BD05EB">
              <w:rPr>
                <w:rFonts w:ascii="Sylfaen" w:hAnsi="Sylfaen" w:cs="Sylfaen"/>
                <w:lang w:val="ka-GE"/>
              </w:rPr>
              <w:t>თუმცა</w:t>
            </w:r>
            <w:r w:rsidRPr="00BD05EB">
              <w:rPr>
                <w:rFonts w:ascii="Sylfaen" w:hAnsi="Sylfaen"/>
                <w:lang w:val="ka-GE"/>
              </w:rPr>
              <w:t xml:space="preserve"> </w:t>
            </w:r>
            <w:r w:rsidRPr="00BD05EB">
              <w:rPr>
                <w:rFonts w:ascii="Sylfaen" w:hAnsi="Sylfaen" w:cs="Sylfaen"/>
                <w:lang w:val="ka-GE"/>
              </w:rPr>
              <w:t>მთლიანად</w:t>
            </w:r>
            <w:r w:rsidRPr="00BD05EB">
              <w:rPr>
                <w:rFonts w:ascii="Sylfaen" w:hAnsi="Sylfaen"/>
                <w:lang w:val="ka-GE"/>
              </w:rPr>
              <w:t xml:space="preserve"> </w:t>
            </w:r>
            <w:r w:rsidRPr="00BD05EB">
              <w:rPr>
                <w:rFonts w:ascii="Sylfaen" w:hAnsi="Sylfaen" w:cs="Sylfaen"/>
                <w:lang w:val="ka-GE"/>
              </w:rPr>
              <w:t>შეიცვალა</w:t>
            </w:r>
            <w:r w:rsidRPr="00BD05EB">
              <w:rPr>
                <w:rFonts w:ascii="Sylfaen" w:hAnsi="Sylfaen"/>
                <w:lang w:val="ka-GE"/>
              </w:rPr>
              <w:t xml:space="preserve"> 210-</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მუხლი</w:t>
            </w:r>
            <w:r w:rsidRPr="00BD05EB">
              <w:rPr>
                <w:rFonts w:ascii="Sylfaen" w:hAnsi="Sylfaen"/>
                <w:lang w:val="ka-GE"/>
              </w:rPr>
              <w:t xml:space="preserve">, </w:t>
            </w:r>
            <w:r w:rsidRPr="00BD05EB">
              <w:rPr>
                <w:rFonts w:ascii="Sylfaen" w:hAnsi="Sylfaen" w:cs="Sylfaen"/>
                <w:lang w:val="ka-GE"/>
              </w:rPr>
              <w:t>კერძოდ</w:t>
            </w:r>
            <w:r w:rsidRPr="00BD05EB">
              <w:rPr>
                <w:rFonts w:ascii="Sylfaen" w:hAnsi="Sylfaen"/>
                <w:lang w:val="ka-GE"/>
              </w:rPr>
              <w:t>:</w:t>
            </w:r>
          </w:p>
          <w:p w14:paraId="19E91C93" w14:textId="77777777" w:rsidR="00192F22" w:rsidRPr="00BD05EB" w:rsidRDefault="00192F22" w:rsidP="00192F22">
            <w:pPr>
              <w:pStyle w:val="af1"/>
              <w:numPr>
                <w:ilvl w:val="0"/>
                <w:numId w:val="11"/>
              </w:numPr>
              <w:spacing w:after="160" w:line="259" w:lineRule="auto"/>
              <w:jc w:val="both"/>
              <w:rPr>
                <w:rFonts w:ascii="Sylfaen" w:hAnsi="Sylfaen"/>
                <w:lang w:val="ka-GE"/>
              </w:rPr>
            </w:pPr>
            <w:r w:rsidRPr="00BD05EB">
              <w:rPr>
                <w:rFonts w:ascii="Sylfaen" w:hAnsi="Sylfaen" w:cs="Sylfaen"/>
                <w:lang w:val="ka-GE"/>
              </w:rPr>
              <w:t>სათამაშო</w:t>
            </w:r>
            <w:r w:rsidRPr="00BD05EB">
              <w:rPr>
                <w:rFonts w:ascii="Sylfaen" w:hAnsi="Sylfaen"/>
                <w:lang w:val="ka-GE"/>
              </w:rPr>
              <w:t xml:space="preserve"> </w:t>
            </w:r>
            <w:r w:rsidRPr="00BD05EB">
              <w:rPr>
                <w:rFonts w:ascii="Sylfaen" w:hAnsi="Sylfaen" w:cs="Sylfaen"/>
                <w:lang w:val="ka-GE"/>
              </w:rPr>
              <w:t>ბიზნესი</w:t>
            </w:r>
            <w:r w:rsidRPr="00BD05EB">
              <w:rPr>
                <w:rFonts w:ascii="Sylfaen" w:hAnsi="Sylfaen"/>
                <w:lang w:val="ka-GE"/>
              </w:rPr>
              <w:t xml:space="preserve"> </w:t>
            </w:r>
            <w:r w:rsidRPr="00BD05EB">
              <w:rPr>
                <w:rFonts w:ascii="Sylfaen" w:hAnsi="Sylfaen" w:cs="Sylfaen"/>
                <w:lang w:val="ka-GE"/>
              </w:rPr>
              <w:t>გათავისუფლდა</w:t>
            </w:r>
            <w:r w:rsidRPr="00BD05EB">
              <w:rPr>
                <w:rFonts w:ascii="Sylfaen" w:hAnsi="Sylfaen"/>
                <w:lang w:val="ka-GE"/>
              </w:rPr>
              <w:t xml:space="preserve"> </w:t>
            </w:r>
            <w:r w:rsidRPr="00BD05EB">
              <w:rPr>
                <w:rFonts w:ascii="Sylfaen" w:hAnsi="Sylfaen" w:cs="Sylfaen"/>
                <w:lang w:val="ka-GE"/>
              </w:rPr>
              <w:t>დღგ</w:t>
            </w:r>
            <w:r w:rsidRPr="00BD05EB">
              <w:rPr>
                <w:rFonts w:ascii="Sylfaen" w:hAnsi="Sylfaen"/>
                <w:lang w:val="ka-GE"/>
              </w:rPr>
              <w:t>-</w:t>
            </w:r>
            <w:r w:rsidRPr="00BD05EB">
              <w:rPr>
                <w:rFonts w:ascii="Sylfaen" w:hAnsi="Sylfaen" w:cs="Sylfaen"/>
                <w:lang w:val="ka-GE"/>
              </w:rPr>
              <w:t>ით</w:t>
            </w:r>
            <w:r w:rsidRPr="00BD05EB">
              <w:rPr>
                <w:rFonts w:ascii="Sylfaen" w:hAnsi="Sylfaen"/>
                <w:lang w:val="ka-GE"/>
              </w:rPr>
              <w:t xml:space="preserve"> </w:t>
            </w:r>
            <w:r w:rsidRPr="00BD05EB">
              <w:rPr>
                <w:rFonts w:ascii="Sylfaen" w:hAnsi="Sylfaen" w:cs="Sylfaen"/>
                <w:lang w:val="ka-GE"/>
              </w:rPr>
              <w:t>დაბეგვრისგან</w:t>
            </w:r>
            <w:r w:rsidRPr="00BD05EB">
              <w:rPr>
                <w:rFonts w:ascii="Sylfaen" w:hAnsi="Sylfaen"/>
                <w:lang w:val="ka-GE"/>
              </w:rPr>
              <w:t>;</w:t>
            </w:r>
            <w:r w:rsidRPr="00BD05EB">
              <w:rPr>
                <w:rStyle w:val="af0"/>
                <w:rFonts w:ascii="Sylfaen" w:hAnsi="Sylfaen"/>
                <w:lang w:val="ka-GE"/>
              </w:rPr>
              <w:footnoteReference w:id="11"/>
            </w:r>
          </w:p>
          <w:p w14:paraId="1EF9F0B2" w14:textId="77777777" w:rsidR="00192F22" w:rsidRPr="00BD05EB" w:rsidRDefault="00192F22" w:rsidP="00192F22">
            <w:pPr>
              <w:pStyle w:val="af1"/>
              <w:numPr>
                <w:ilvl w:val="0"/>
                <w:numId w:val="11"/>
              </w:numPr>
              <w:spacing w:after="160" w:line="259" w:lineRule="auto"/>
              <w:jc w:val="both"/>
              <w:rPr>
                <w:rFonts w:ascii="Sylfaen" w:hAnsi="Sylfaen"/>
                <w:lang w:val="ka-GE"/>
              </w:rPr>
            </w:pPr>
            <w:r w:rsidRPr="00BD05EB">
              <w:rPr>
                <w:rFonts w:ascii="Sylfaen" w:hAnsi="Sylfaen" w:cs="Sylfaen"/>
                <w:lang w:val="ka-GE"/>
              </w:rPr>
              <w:t>გადასახადით</w:t>
            </w:r>
            <w:r w:rsidRPr="00BD05EB">
              <w:rPr>
                <w:rFonts w:ascii="Sylfaen" w:hAnsi="Sylfaen"/>
                <w:lang w:val="ka-GE"/>
              </w:rPr>
              <w:t xml:space="preserve"> </w:t>
            </w:r>
            <w:r w:rsidRPr="00BD05EB">
              <w:rPr>
                <w:rFonts w:ascii="Sylfaen" w:hAnsi="Sylfaen" w:cs="Sylfaen"/>
                <w:lang w:val="ka-GE"/>
              </w:rPr>
              <w:t>დაბეგვრის</w:t>
            </w:r>
            <w:r w:rsidRPr="00BD05EB">
              <w:rPr>
                <w:rFonts w:ascii="Sylfaen" w:hAnsi="Sylfaen"/>
                <w:lang w:val="ka-GE"/>
              </w:rPr>
              <w:t xml:space="preserve"> </w:t>
            </w:r>
            <w:r w:rsidRPr="00BD05EB">
              <w:rPr>
                <w:rFonts w:ascii="Sylfaen" w:hAnsi="Sylfaen" w:cs="Sylfaen"/>
                <w:lang w:val="ka-GE"/>
              </w:rPr>
              <w:t>ობიექტი</w:t>
            </w:r>
            <w:r w:rsidRPr="00BD05EB">
              <w:rPr>
                <w:rFonts w:ascii="Sylfaen" w:hAnsi="Sylfaen"/>
                <w:lang w:val="ka-GE"/>
              </w:rPr>
              <w:t xml:space="preserve"> </w:t>
            </w:r>
            <w:r w:rsidRPr="00BD05EB">
              <w:rPr>
                <w:rFonts w:ascii="Sylfaen" w:hAnsi="Sylfaen" w:cs="Sylfaen"/>
                <w:lang w:val="ka-GE"/>
              </w:rPr>
              <w:t>ჩამოყალიბდა</w:t>
            </w:r>
            <w:r w:rsidRPr="00BD05EB">
              <w:rPr>
                <w:rFonts w:ascii="Sylfaen" w:hAnsi="Sylfaen"/>
                <w:lang w:val="ka-GE"/>
              </w:rPr>
              <w:t xml:space="preserve"> 210-</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მუხლში</w:t>
            </w:r>
            <w:r w:rsidRPr="00BD05EB">
              <w:rPr>
                <w:rFonts w:ascii="Sylfaen" w:hAnsi="Sylfaen"/>
                <w:lang w:val="ka-GE"/>
              </w:rPr>
              <w:t>;</w:t>
            </w:r>
            <w:r w:rsidRPr="00BD05EB">
              <w:rPr>
                <w:rStyle w:val="af0"/>
                <w:rFonts w:ascii="Sylfaen" w:hAnsi="Sylfaen"/>
                <w:lang w:val="ka-GE"/>
              </w:rPr>
              <w:footnoteReference w:id="12"/>
            </w:r>
          </w:p>
          <w:p w14:paraId="7593A677" w14:textId="77777777" w:rsidR="00192F22" w:rsidRPr="00BD05EB" w:rsidRDefault="00192F22" w:rsidP="00192F22">
            <w:pPr>
              <w:pStyle w:val="af1"/>
              <w:numPr>
                <w:ilvl w:val="0"/>
                <w:numId w:val="11"/>
              </w:numPr>
              <w:spacing w:after="160" w:line="259" w:lineRule="auto"/>
              <w:jc w:val="both"/>
              <w:rPr>
                <w:rFonts w:ascii="Sylfaen" w:hAnsi="Sylfaen"/>
                <w:lang w:val="ka-GE"/>
              </w:rPr>
            </w:pPr>
            <w:r w:rsidRPr="00BD05EB">
              <w:rPr>
                <w:rFonts w:ascii="Sylfaen" w:hAnsi="Sylfaen" w:cs="Sylfaen"/>
                <w:lang w:val="ka-GE"/>
              </w:rPr>
              <w:t>საქმიანობის</w:t>
            </w:r>
            <w:r w:rsidRPr="00BD05EB">
              <w:rPr>
                <w:rFonts w:ascii="Sylfaen" w:hAnsi="Sylfaen"/>
                <w:lang w:val="ka-GE"/>
              </w:rPr>
              <w:t xml:space="preserve"> </w:t>
            </w:r>
            <w:r w:rsidRPr="00BD05EB">
              <w:rPr>
                <w:rFonts w:ascii="Sylfaen" w:hAnsi="Sylfaen" w:cs="Sylfaen"/>
                <w:lang w:val="ka-GE"/>
              </w:rPr>
              <w:t>სახის</w:t>
            </w:r>
            <w:r w:rsidRPr="00BD05EB">
              <w:rPr>
                <w:rFonts w:ascii="Sylfaen" w:hAnsi="Sylfaen"/>
                <w:lang w:val="ka-GE"/>
              </w:rPr>
              <w:t xml:space="preserve"> </w:t>
            </w:r>
            <w:r w:rsidRPr="00BD05EB">
              <w:rPr>
                <w:rFonts w:ascii="Sylfaen" w:hAnsi="Sylfaen" w:cs="Sylfaen"/>
                <w:lang w:val="ka-GE"/>
              </w:rPr>
              <w:t>მიხედვით</w:t>
            </w:r>
            <w:r w:rsidRPr="00BD05EB">
              <w:rPr>
                <w:rFonts w:ascii="Sylfaen" w:hAnsi="Sylfaen"/>
                <w:lang w:val="ka-GE"/>
              </w:rPr>
              <w:t xml:space="preserve"> </w:t>
            </w:r>
            <w:r w:rsidRPr="00BD05EB">
              <w:rPr>
                <w:rFonts w:ascii="Sylfaen" w:hAnsi="Sylfaen" w:cs="Sylfaen"/>
                <w:lang w:val="ka-GE"/>
              </w:rPr>
              <w:t>დადგინდა</w:t>
            </w:r>
            <w:r w:rsidRPr="00BD05EB">
              <w:rPr>
                <w:rFonts w:ascii="Sylfaen" w:hAnsi="Sylfaen"/>
                <w:lang w:val="ka-GE"/>
              </w:rPr>
              <w:t xml:space="preserve"> </w:t>
            </w:r>
            <w:r w:rsidRPr="00BD05EB">
              <w:rPr>
                <w:rFonts w:ascii="Sylfaen" w:hAnsi="Sylfaen" w:cs="Sylfaen"/>
                <w:lang w:val="ka-GE"/>
              </w:rPr>
              <w:t>გადასახადის</w:t>
            </w:r>
            <w:r w:rsidRPr="00BD05EB">
              <w:rPr>
                <w:rFonts w:ascii="Sylfaen" w:hAnsi="Sylfaen"/>
                <w:lang w:val="ka-GE"/>
              </w:rPr>
              <w:t xml:space="preserve"> </w:t>
            </w:r>
            <w:r w:rsidRPr="00BD05EB">
              <w:rPr>
                <w:rFonts w:ascii="Sylfaen" w:hAnsi="Sylfaen" w:cs="Sylfaen"/>
                <w:lang w:val="ka-GE"/>
              </w:rPr>
              <w:t>განსხვავებული</w:t>
            </w:r>
            <w:r w:rsidRPr="00BD05EB">
              <w:rPr>
                <w:rFonts w:ascii="Sylfaen" w:hAnsi="Sylfaen"/>
                <w:lang w:val="ka-GE"/>
              </w:rPr>
              <w:t xml:space="preserve"> </w:t>
            </w:r>
            <w:r w:rsidRPr="00BD05EB">
              <w:rPr>
                <w:rFonts w:ascii="Sylfaen" w:hAnsi="Sylfaen" w:cs="Sylfaen"/>
                <w:lang w:val="ka-GE"/>
              </w:rPr>
              <w:t>განაკვეთები</w:t>
            </w:r>
            <w:r w:rsidRPr="00BD05EB">
              <w:rPr>
                <w:rFonts w:ascii="Sylfaen" w:hAnsi="Sylfaen"/>
                <w:lang w:val="ka-GE"/>
              </w:rPr>
              <w:t>.</w:t>
            </w:r>
            <w:r w:rsidRPr="00BD05EB">
              <w:rPr>
                <w:rStyle w:val="af0"/>
                <w:rFonts w:ascii="Sylfaen" w:hAnsi="Sylfaen"/>
                <w:lang w:val="ka-GE"/>
              </w:rPr>
              <w:footnoteReference w:id="13"/>
            </w:r>
          </w:p>
          <w:p w14:paraId="3C662036" w14:textId="77777777" w:rsidR="00192F22" w:rsidRPr="00BD05EB" w:rsidRDefault="00192F22" w:rsidP="00192F22">
            <w:pPr>
              <w:jc w:val="both"/>
              <w:rPr>
                <w:rFonts w:ascii="Sylfaen" w:hAnsi="Sylfaen"/>
                <w:lang w:val="ka-GE"/>
              </w:rPr>
            </w:pPr>
            <w:r w:rsidRPr="00BD05EB">
              <w:rPr>
                <w:rFonts w:ascii="Sylfaen" w:hAnsi="Sylfaen"/>
                <w:lang w:val="ka-GE"/>
              </w:rPr>
              <w:t>210-</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მუხლში</w:t>
            </w:r>
            <w:r w:rsidRPr="00BD05EB">
              <w:rPr>
                <w:rFonts w:ascii="Sylfaen" w:hAnsi="Sylfaen"/>
                <w:lang w:val="ka-GE"/>
              </w:rPr>
              <w:t xml:space="preserve"> </w:t>
            </w:r>
            <w:r w:rsidRPr="00BD05EB">
              <w:rPr>
                <w:rFonts w:ascii="Sylfaen" w:hAnsi="Sylfaen" w:cs="Sylfaen"/>
                <w:lang w:val="ka-GE"/>
              </w:rPr>
              <w:t>დაბეგვრის</w:t>
            </w:r>
            <w:r w:rsidRPr="00BD05EB">
              <w:rPr>
                <w:rFonts w:ascii="Sylfaen" w:hAnsi="Sylfaen"/>
                <w:lang w:val="ka-GE"/>
              </w:rPr>
              <w:t xml:space="preserve"> </w:t>
            </w:r>
            <w:r w:rsidRPr="00BD05EB">
              <w:rPr>
                <w:rFonts w:ascii="Sylfaen" w:hAnsi="Sylfaen" w:cs="Sylfaen"/>
                <w:lang w:val="ka-GE"/>
              </w:rPr>
              <w:t>ობიექტად</w:t>
            </w:r>
            <w:r w:rsidRPr="00BD05EB">
              <w:rPr>
                <w:rFonts w:ascii="Sylfaen" w:hAnsi="Sylfaen"/>
                <w:lang w:val="ka-GE"/>
              </w:rPr>
              <w:t xml:space="preserve"> </w:t>
            </w:r>
            <w:r w:rsidRPr="00BD05EB">
              <w:rPr>
                <w:rFonts w:ascii="Sylfaen" w:hAnsi="Sylfaen" w:cs="Sylfaen"/>
                <w:lang w:val="ka-GE"/>
              </w:rPr>
              <w:t>კვლავაც</w:t>
            </w:r>
            <w:r w:rsidRPr="00BD05EB">
              <w:rPr>
                <w:rFonts w:ascii="Sylfaen" w:hAnsi="Sylfaen"/>
                <w:lang w:val="ka-GE"/>
              </w:rPr>
              <w:t xml:space="preserve"> </w:t>
            </w:r>
            <w:r w:rsidRPr="00BD05EB">
              <w:rPr>
                <w:rFonts w:ascii="Sylfaen" w:hAnsi="Sylfaen" w:cs="Sylfaen"/>
                <w:lang w:val="ka-GE"/>
              </w:rPr>
              <w:t>მიღებული</w:t>
            </w:r>
            <w:r w:rsidRPr="00BD05EB">
              <w:rPr>
                <w:rFonts w:ascii="Sylfaen" w:hAnsi="Sylfaen"/>
                <w:lang w:val="ka-GE"/>
              </w:rPr>
              <w:t xml:space="preserve"> </w:t>
            </w:r>
            <w:r w:rsidRPr="00BD05EB">
              <w:rPr>
                <w:rFonts w:ascii="Sylfaen" w:hAnsi="Sylfaen" w:cs="Sylfaen"/>
                <w:lang w:val="ka-GE"/>
              </w:rPr>
              <w:t>შემოსავალი</w:t>
            </w:r>
            <w:r w:rsidRPr="00BD05EB">
              <w:rPr>
                <w:rFonts w:ascii="Sylfaen" w:hAnsi="Sylfaen"/>
                <w:lang w:val="ka-GE"/>
              </w:rPr>
              <w:t xml:space="preserve"> </w:t>
            </w:r>
            <w:r w:rsidRPr="00BD05EB">
              <w:rPr>
                <w:rFonts w:ascii="Sylfaen" w:hAnsi="Sylfaen" w:cs="Sylfaen"/>
                <w:lang w:val="ka-GE"/>
              </w:rPr>
              <w:t>ფიგურირებდა</w:t>
            </w:r>
            <w:r w:rsidRPr="00BD05EB">
              <w:rPr>
                <w:rFonts w:ascii="Sylfaen" w:hAnsi="Sylfaen"/>
                <w:lang w:val="ka-GE"/>
              </w:rPr>
              <w:t xml:space="preserve">. </w:t>
            </w:r>
            <w:r w:rsidRPr="00BD05EB">
              <w:rPr>
                <w:rFonts w:ascii="Sylfaen" w:hAnsi="Sylfaen" w:cs="Sylfaen"/>
                <w:lang w:val="ka-GE"/>
              </w:rPr>
              <w:t>თუმცა</w:t>
            </w:r>
            <w:r w:rsidRPr="00BD05EB">
              <w:rPr>
                <w:rFonts w:ascii="Sylfaen" w:hAnsi="Sylfaen"/>
                <w:lang w:val="ka-GE"/>
              </w:rPr>
              <w:t xml:space="preserve">, </w:t>
            </w:r>
            <w:r w:rsidRPr="00DF5B87">
              <w:rPr>
                <w:rFonts w:ascii="Sylfaen" w:hAnsi="Sylfaen" w:cs="Sylfaen"/>
                <w:b/>
                <w:u w:val="single"/>
                <w:lang w:val="ka-GE"/>
              </w:rPr>
              <w:t>ტოტალიზატორების</w:t>
            </w:r>
            <w:r w:rsidRPr="00DF5B87">
              <w:rPr>
                <w:rFonts w:ascii="Sylfaen" w:hAnsi="Sylfaen"/>
                <w:b/>
                <w:u w:val="single"/>
                <w:lang w:val="ka-GE"/>
              </w:rPr>
              <w:t xml:space="preserve"> </w:t>
            </w:r>
            <w:r w:rsidRPr="00DF5B87">
              <w:rPr>
                <w:rFonts w:ascii="Sylfaen" w:hAnsi="Sylfaen" w:cs="Sylfaen"/>
                <w:b/>
                <w:u w:val="single"/>
                <w:lang w:val="ka-GE"/>
              </w:rPr>
              <w:t>ჩამტარებელი</w:t>
            </w:r>
            <w:r w:rsidRPr="00DF5B87">
              <w:rPr>
                <w:rFonts w:ascii="Sylfaen" w:hAnsi="Sylfaen"/>
                <w:b/>
                <w:u w:val="single"/>
                <w:lang w:val="ka-GE"/>
              </w:rPr>
              <w:t xml:space="preserve"> </w:t>
            </w:r>
            <w:r w:rsidRPr="00DF5B87">
              <w:rPr>
                <w:rFonts w:ascii="Sylfaen" w:hAnsi="Sylfaen" w:cs="Sylfaen"/>
                <w:b/>
                <w:u w:val="single"/>
                <w:lang w:val="ka-GE"/>
              </w:rPr>
              <w:t>პირების</w:t>
            </w:r>
            <w:r w:rsidRPr="00DF5B87">
              <w:rPr>
                <w:rFonts w:ascii="Sylfaen" w:hAnsi="Sylfaen"/>
                <w:b/>
                <w:u w:val="single"/>
                <w:lang w:val="ka-GE"/>
              </w:rPr>
              <w:t xml:space="preserve"> </w:t>
            </w:r>
            <w:r w:rsidRPr="00DF5B87">
              <w:rPr>
                <w:rFonts w:ascii="Sylfaen" w:hAnsi="Sylfaen" w:cs="Sylfaen"/>
                <w:b/>
                <w:u w:val="single"/>
                <w:lang w:val="ka-GE"/>
              </w:rPr>
              <w:t>მიერ</w:t>
            </w:r>
            <w:r w:rsidRPr="00DF5B87">
              <w:rPr>
                <w:rFonts w:ascii="Sylfaen" w:hAnsi="Sylfaen"/>
                <w:b/>
                <w:u w:val="single"/>
                <w:lang w:val="ka-GE"/>
              </w:rPr>
              <w:t xml:space="preserve"> </w:t>
            </w:r>
            <w:r w:rsidRPr="00DF5B87">
              <w:rPr>
                <w:rFonts w:ascii="Sylfaen" w:hAnsi="Sylfaen" w:cs="Sylfaen"/>
                <w:b/>
                <w:u w:val="single"/>
                <w:lang w:val="ka-GE"/>
              </w:rPr>
              <w:t>ფსონებიდან</w:t>
            </w:r>
            <w:r w:rsidRPr="00DF5B87">
              <w:rPr>
                <w:rFonts w:ascii="Sylfaen" w:hAnsi="Sylfaen"/>
                <w:b/>
                <w:u w:val="single"/>
                <w:lang w:val="ka-GE"/>
              </w:rPr>
              <w:t xml:space="preserve"> </w:t>
            </w:r>
            <w:r w:rsidRPr="00DF5B87">
              <w:rPr>
                <w:rFonts w:ascii="Sylfaen" w:hAnsi="Sylfaen" w:cs="Sylfaen"/>
                <w:b/>
                <w:u w:val="single"/>
                <w:lang w:val="ka-GE"/>
              </w:rPr>
              <w:t>მიღებული</w:t>
            </w:r>
            <w:r w:rsidRPr="00DF5B87">
              <w:rPr>
                <w:rFonts w:ascii="Sylfaen" w:hAnsi="Sylfaen"/>
                <w:b/>
                <w:u w:val="single"/>
                <w:lang w:val="ka-GE"/>
              </w:rPr>
              <w:t xml:space="preserve"> </w:t>
            </w:r>
            <w:r w:rsidRPr="00DF5B87">
              <w:rPr>
                <w:rFonts w:ascii="Sylfaen" w:hAnsi="Sylfaen" w:cs="Sylfaen"/>
                <w:b/>
                <w:u w:val="single"/>
                <w:lang w:val="ka-GE"/>
              </w:rPr>
              <w:t>შემოსავლები</w:t>
            </w:r>
            <w:r w:rsidRPr="00DF5B87">
              <w:rPr>
                <w:rFonts w:ascii="Sylfaen" w:hAnsi="Sylfaen"/>
                <w:b/>
                <w:u w:val="single"/>
                <w:lang w:val="ka-GE"/>
              </w:rPr>
              <w:t xml:space="preserve"> </w:t>
            </w:r>
            <w:r w:rsidRPr="00DF5B87">
              <w:rPr>
                <w:rFonts w:ascii="Sylfaen" w:hAnsi="Sylfaen" w:cs="Sylfaen"/>
                <w:b/>
                <w:u w:val="single"/>
                <w:lang w:val="ka-GE"/>
              </w:rPr>
              <w:t>იბეგრებოდა</w:t>
            </w:r>
            <w:r w:rsidRPr="00DF5B87">
              <w:rPr>
                <w:rFonts w:ascii="Sylfaen" w:hAnsi="Sylfaen"/>
                <w:b/>
                <w:u w:val="single"/>
                <w:lang w:val="ka-GE"/>
              </w:rPr>
              <w:t xml:space="preserve"> </w:t>
            </w:r>
            <w:r w:rsidRPr="00DF5B87">
              <w:rPr>
                <w:rFonts w:ascii="Sylfaen" w:hAnsi="Sylfaen" w:cs="Sylfaen"/>
                <w:b/>
                <w:u w:val="single"/>
                <w:lang w:val="ka-GE"/>
              </w:rPr>
              <w:t>მოთამაშის</w:t>
            </w:r>
            <w:r w:rsidRPr="00DF5B87">
              <w:rPr>
                <w:rFonts w:ascii="Sylfaen" w:hAnsi="Sylfaen"/>
                <w:b/>
                <w:u w:val="single"/>
                <w:lang w:val="ka-GE"/>
              </w:rPr>
              <w:t xml:space="preserve"> </w:t>
            </w:r>
            <w:r w:rsidRPr="00DF5B87">
              <w:rPr>
                <w:rFonts w:ascii="Sylfaen" w:hAnsi="Sylfaen" w:cs="Sylfaen"/>
                <w:b/>
                <w:u w:val="single"/>
                <w:lang w:val="ka-GE"/>
              </w:rPr>
              <w:t>მოგების</w:t>
            </w:r>
            <w:r w:rsidRPr="00DF5B87">
              <w:rPr>
                <w:rFonts w:ascii="Sylfaen" w:hAnsi="Sylfaen"/>
                <w:b/>
                <w:u w:val="single"/>
                <w:lang w:val="ka-GE"/>
              </w:rPr>
              <w:t xml:space="preserve"> </w:t>
            </w:r>
            <w:r w:rsidRPr="00DF5B87">
              <w:rPr>
                <w:rFonts w:ascii="Sylfaen" w:hAnsi="Sylfaen" w:cs="Sylfaen"/>
                <w:b/>
                <w:u w:val="single"/>
                <w:lang w:val="ka-GE"/>
              </w:rPr>
              <w:t>გამოკლებით</w:t>
            </w:r>
            <w:r w:rsidRPr="00DF5B87">
              <w:rPr>
                <w:rFonts w:ascii="Sylfaen" w:hAnsi="Sylfaen"/>
                <w:b/>
                <w:u w:val="single"/>
                <w:lang w:val="ka-GE"/>
              </w:rPr>
              <w:t>.</w:t>
            </w:r>
            <w:r>
              <w:rPr>
                <w:rStyle w:val="af0"/>
                <w:rFonts w:ascii="Sylfaen" w:hAnsi="Sylfaen"/>
                <w:b/>
                <w:u w:val="single"/>
                <w:lang w:val="ka-GE"/>
              </w:rPr>
              <w:footnoteReference w:id="14"/>
            </w:r>
            <w:r w:rsidRPr="00BD05EB">
              <w:rPr>
                <w:rFonts w:ascii="Sylfaen" w:hAnsi="Sylfaen"/>
                <w:lang w:val="ka-GE"/>
              </w:rPr>
              <w:t xml:space="preserve"> </w:t>
            </w:r>
            <w:r w:rsidRPr="00BD05EB">
              <w:rPr>
                <w:rFonts w:ascii="Sylfaen" w:hAnsi="Sylfaen" w:cs="Sylfaen"/>
                <w:lang w:val="ka-GE"/>
              </w:rPr>
              <w:t>აღნიშნული</w:t>
            </w:r>
            <w:r w:rsidRPr="00BD05EB">
              <w:rPr>
                <w:rFonts w:ascii="Sylfaen" w:hAnsi="Sylfaen"/>
                <w:lang w:val="ka-GE"/>
              </w:rPr>
              <w:t xml:space="preserve"> </w:t>
            </w:r>
            <w:r w:rsidRPr="00BD05EB">
              <w:rPr>
                <w:rFonts w:ascii="Sylfaen" w:hAnsi="Sylfaen" w:cs="Sylfaen"/>
                <w:lang w:val="ka-GE"/>
              </w:rPr>
              <w:t>მიუთითებს</w:t>
            </w:r>
            <w:r w:rsidRPr="00BD05EB">
              <w:rPr>
                <w:rFonts w:ascii="Sylfaen" w:hAnsi="Sylfaen"/>
                <w:lang w:val="ka-GE"/>
              </w:rPr>
              <w:t xml:space="preserve"> </w:t>
            </w:r>
            <w:r w:rsidRPr="00BD05EB">
              <w:rPr>
                <w:rFonts w:ascii="Sylfaen" w:hAnsi="Sylfaen" w:cs="Sylfaen"/>
                <w:lang w:val="ka-GE"/>
              </w:rPr>
              <w:t>იმაზე</w:t>
            </w:r>
            <w:r w:rsidRPr="00BD05EB">
              <w:rPr>
                <w:rFonts w:ascii="Sylfaen" w:hAnsi="Sylfaen"/>
                <w:lang w:val="ka-GE"/>
              </w:rPr>
              <w:t xml:space="preserve">, </w:t>
            </w:r>
            <w:r w:rsidRPr="00BD05EB">
              <w:rPr>
                <w:rFonts w:ascii="Sylfaen" w:hAnsi="Sylfaen" w:cs="Sylfaen"/>
                <w:lang w:val="ka-GE"/>
              </w:rPr>
              <w:t>რომ</w:t>
            </w:r>
            <w:r w:rsidRPr="00BD05EB">
              <w:rPr>
                <w:rFonts w:ascii="Sylfaen" w:hAnsi="Sylfaen"/>
                <w:lang w:val="ka-GE"/>
              </w:rPr>
              <w:t xml:space="preserve"> </w:t>
            </w:r>
            <w:r w:rsidRPr="00BD05EB">
              <w:rPr>
                <w:rFonts w:ascii="Sylfaen" w:hAnsi="Sylfaen" w:cs="Sylfaen"/>
                <w:lang w:val="ka-GE"/>
              </w:rPr>
              <w:t>ტოტალიზატორის</w:t>
            </w:r>
            <w:r w:rsidRPr="00BD05EB">
              <w:rPr>
                <w:rFonts w:ascii="Sylfaen" w:hAnsi="Sylfaen"/>
                <w:lang w:val="ka-GE"/>
              </w:rPr>
              <w:t xml:space="preserve">, </w:t>
            </w:r>
            <w:r w:rsidRPr="00BD05EB">
              <w:rPr>
                <w:rFonts w:ascii="Sylfaen" w:hAnsi="Sylfaen" w:cs="Sylfaen"/>
                <w:lang w:val="ka-GE"/>
              </w:rPr>
              <w:t>ისევე</w:t>
            </w:r>
            <w:r w:rsidRPr="00BD05EB">
              <w:rPr>
                <w:rFonts w:ascii="Sylfaen" w:hAnsi="Sylfaen"/>
                <w:lang w:val="ka-GE"/>
              </w:rPr>
              <w:t xml:space="preserve"> </w:t>
            </w:r>
            <w:r w:rsidRPr="00BD05EB">
              <w:rPr>
                <w:rFonts w:ascii="Sylfaen" w:hAnsi="Sylfaen" w:cs="Sylfaen"/>
                <w:lang w:val="ka-GE"/>
              </w:rPr>
              <w:t>როგორც</w:t>
            </w:r>
            <w:r w:rsidRPr="00BD05EB">
              <w:rPr>
                <w:rFonts w:ascii="Sylfaen" w:hAnsi="Sylfaen"/>
                <w:lang w:val="ka-GE"/>
              </w:rPr>
              <w:t xml:space="preserve"> </w:t>
            </w:r>
            <w:r w:rsidRPr="00BD05EB">
              <w:rPr>
                <w:rFonts w:ascii="Sylfaen" w:hAnsi="Sylfaen" w:cs="Sylfaen"/>
                <w:lang w:val="ka-GE"/>
              </w:rPr>
              <w:t>სათამაშო</w:t>
            </w:r>
            <w:r w:rsidRPr="00BD05EB">
              <w:rPr>
                <w:rFonts w:ascii="Sylfaen" w:hAnsi="Sylfaen"/>
                <w:lang w:val="ka-GE"/>
              </w:rPr>
              <w:t xml:space="preserve"> </w:t>
            </w:r>
            <w:r w:rsidRPr="00BD05EB">
              <w:rPr>
                <w:rFonts w:ascii="Sylfaen" w:hAnsi="Sylfaen" w:cs="Sylfaen"/>
                <w:lang w:val="ka-GE"/>
              </w:rPr>
              <w:t>ბიზნეს</w:t>
            </w:r>
            <w:r>
              <w:rPr>
                <w:rFonts w:ascii="Sylfaen" w:hAnsi="Sylfaen" w:cs="Sylfaen"/>
                <w:lang w:val="ka-GE"/>
              </w:rPr>
              <w:t>ის სხვა სახეების,</w:t>
            </w:r>
            <w:r w:rsidRPr="00BD05EB">
              <w:rPr>
                <w:rFonts w:ascii="Sylfaen" w:hAnsi="Sylfaen"/>
                <w:lang w:val="ka-GE"/>
              </w:rPr>
              <w:t xml:space="preserve"> </w:t>
            </w:r>
            <w:r w:rsidRPr="00BD05EB">
              <w:rPr>
                <w:rFonts w:ascii="Sylfaen" w:hAnsi="Sylfaen" w:cs="Sylfaen"/>
                <w:lang w:val="ka-GE"/>
              </w:rPr>
              <w:t>გადასახადი</w:t>
            </w:r>
            <w:r>
              <w:rPr>
                <w:rFonts w:ascii="Sylfaen" w:hAnsi="Sylfaen" w:cs="Sylfaen"/>
                <w:lang w:val="ka-GE"/>
              </w:rPr>
              <w:t>თ დაბეგვრის მიზნებისთვის</w:t>
            </w:r>
            <w:r w:rsidRPr="00BD05EB">
              <w:rPr>
                <w:rFonts w:ascii="Sylfaen" w:hAnsi="Sylfaen"/>
                <w:lang w:val="ka-GE"/>
              </w:rPr>
              <w:t xml:space="preserve"> </w:t>
            </w:r>
            <w:r w:rsidRPr="00BD05EB">
              <w:rPr>
                <w:rFonts w:ascii="Sylfaen" w:hAnsi="Sylfaen" w:cs="Sylfaen"/>
                <w:lang w:val="ka-GE"/>
              </w:rPr>
              <w:t>გათვალისწინებული</w:t>
            </w:r>
            <w:r w:rsidRPr="00BD05EB">
              <w:rPr>
                <w:rFonts w:ascii="Sylfaen" w:hAnsi="Sylfaen"/>
                <w:lang w:val="ka-GE"/>
              </w:rPr>
              <w:t xml:space="preserve"> </w:t>
            </w:r>
            <w:r w:rsidRPr="00BD05EB">
              <w:rPr>
                <w:rFonts w:ascii="Sylfaen" w:hAnsi="Sylfaen" w:cs="Sylfaen"/>
                <w:lang w:val="ka-GE"/>
              </w:rPr>
              <w:t>იყო</w:t>
            </w:r>
            <w:r w:rsidRPr="00BD05EB">
              <w:rPr>
                <w:rFonts w:ascii="Sylfaen" w:hAnsi="Sylfaen"/>
                <w:lang w:val="ka-GE"/>
              </w:rPr>
              <w:t xml:space="preserve"> </w:t>
            </w:r>
            <w:r>
              <w:rPr>
                <w:rFonts w:ascii="Sylfaen" w:hAnsi="Sylfaen" w:cs="Sylfaen"/>
                <w:lang w:val="ka-GE"/>
              </w:rPr>
              <w:t>იმ</w:t>
            </w:r>
            <w:r w:rsidRPr="00BD05EB">
              <w:rPr>
                <w:rFonts w:ascii="Sylfaen" w:hAnsi="Sylfaen"/>
                <w:lang w:val="ka-GE"/>
              </w:rPr>
              <w:t xml:space="preserve"> </w:t>
            </w:r>
            <w:r w:rsidRPr="00BD05EB">
              <w:rPr>
                <w:rFonts w:ascii="Sylfaen" w:hAnsi="Sylfaen" w:cs="Sylfaen"/>
                <w:lang w:val="ka-GE"/>
              </w:rPr>
              <w:t>ხარჯები</w:t>
            </w:r>
            <w:r>
              <w:rPr>
                <w:rFonts w:ascii="Sylfaen" w:hAnsi="Sylfaen" w:cs="Sylfaen"/>
                <w:lang w:val="ka-GE"/>
              </w:rPr>
              <w:t>ს გამოქვითვა</w:t>
            </w:r>
            <w:r w:rsidRPr="00BD05EB">
              <w:rPr>
                <w:rFonts w:ascii="Sylfaen" w:hAnsi="Sylfaen"/>
                <w:lang w:val="ka-GE"/>
              </w:rPr>
              <w:t xml:space="preserve">, </w:t>
            </w:r>
            <w:r w:rsidRPr="00BD05EB">
              <w:rPr>
                <w:rFonts w:ascii="Sylfaen" w:hAnsi="Sylfaen" w:cs="Sylfaen"/>
                <w:lang w:val="ka-GE"/>
              </w:rPr>
              <w:t>რომელიც</w:t>
            </w:r>
            <w:r w:rsidRPr="00BD05EB">
              <w:rPr>
                <w:rFonts w:ascii="Sylfaen" w:hAnsi="Sylfaen"/>
                <w:lang w:val="ka-GE"/>
              </w:rPr>
              <w:t xml:space="preserve"> </w:t>
            </w:r>
            <w:r w:rsidRPr="00BD05EB">
              <w:rPr>
                <w:rFonts w:ascii="Sylfaen" w:hAnsi="Sylfaen" w:cs="Sylfaen"/>
                <w:lang w:val="ka-GE"/>
              </w:rPr>
              <w:t>საწარმოს</w:t>
            </w:r>
            <w:r w:rsidRPr="00BD05EB">
              <w:rPr>
                <w:rFonts w:ascii="Sylfaen" w:hAnsi="Sylfaen"/>
                <w:lang w:val="ka-GE"/>
              </w:rPr>
              <w:t xml:space="preserve"> </w:t>
            </w:r>
            <w:r w:rsidRPr="00BD05EB">
              <w:rPr>
                <w:rFonts w:ascii="Sylfaen" w:hAnsi="Sylfaen" w:cs="Sylfaen"/>
                <w:lang w:val="ka-GE"/>
              </w:rPr>
              <w:t>ექნებოდა</w:t>
            </w:r>
            <w:r w:rsidRPr="00BD05EB">
              <w:rPr>
                <w:rFonts w:ascii="Sylfaen" w:hAnsi="Sylfaen"/>
                <w:lang w:val="ka-GE"/>
              </w:rPr>
              <w:t xml:space="preserve"> </w:t>
            </w:r>
            <w:r>
              <w:rPr>
                <w:rFonts w:ascii="Sylfaen" w:hAnsi="Sylfaen" w:cs="Sylfaen"/>
                <w:lang w:val="ka-GE"/>
              </w:rPr>
              <w:t>მოთამაშის</w:t>
            </w:r>
            <w:r w:rsidRPr="00BD05EB">
              <w:rPr>
                <w:rFonts w:ascii="Sylfaen" w:hAnsi="Sylfaen"/>
                <w:lang w:val="ka-GE"/>
              </w:rPr>
              <w:t xml:space="preserve"> </w:t>
            </w:r>
            <w:r w:rsidRPr="00BD05EB">
              <w:rPr>
                <w:rFonts w:ascii="Sylfaen" w:hAnsi="Sylfaen" w:cs="Sylfaen"/>
                <w:lang w:val="ka-GE"/>
              </w:rPr>
              <w:t>მოგების</w:t>
            </w:r>
            <w:r w:rsidRPr="00BD05EB">
              <w:rPr>
                <w:rFonts w:ascii="Sylfaen" w:hAnsi="Sylfaen"/>
                <w:lang w:val="ka-GE"/>
              </w:rPr>
              <w:t xml:space="preserve"> </w:t>
            </w:r>
            <w:r w:rsidRPr="00BD05EB">
              <w:rPr>
                <w:rFonts w:ascii="Sylfaen" w:hAnsi="Sylfaen" w:cs="Sylfaen"/>
                <w:lang w:val="ka-GE"/>
              </w:rPr>
              <w:t>შემთხვევაში</w:t>
            </w:r>
            <w:r w:rsidRPr="00BD05EB">
              <w:rPr>
                <w:rFonts w:ascii="Sylfaen" w:hAnsi="Sylfaen"/>
                <w:lang w:val="ka-GE"/>
              </w:rPr>
              <w:t xml:space="preserve">. </w:t>
            </w:r>
            <w:r w:rsidRPr="00BD05EB">
              <w:rPr>
                <w:rFonts w:ascii="Sylfaen" w:hAnsi="Sylfaen" w:cs="Sylfaen"/>
                <w:lang w:val="ka-GE"/>
              </w:rPr>
              <w:t>შესაბამისად</w:t>
            </w:r>
            <w:r w:rsidRPr="00BD05EB">
              <w:rPr>
                <w:rFonts w:ascii="Sylfaen" w:hAnsi="Sylfaen"/>
                <w:lang w:val="ka-GE"/>
              </w:rPr>
              <w:t xml:space="preserve">, </w:t>
            </w:r>
            <w:r w:rsidRPr="00BD05EB">
              <w:rPr>
                <w:rFonts w:ascii="Sylfaen" w:hAnsi="Sylfaen" w:cs="Sylfaen"/>
                <w:lang w:val="ka-GE"/>
              </w:rPr>
              <w:t>დაბეგვრის</w:t>
            </w:r>
            <w:r w:rsidRPr="00BD05EB">
              <w:rPr>
                <w:rFonts w:ascii="Sylfaen" w:hAnsi="Sylfaen"/>
                <w:lang w:val="ka-GE"/>
              </w:rPr>
              <w:t xml:space="preserve"> </w:t>
            </w:r>
            <w:r w:rsidRPr="00BD05EB">
              <w:rPr>
                <w:rFonts w:ascii="Sylfaen" w:hAnsi="Sylfaen" w:cs="Sylfaen"/>
                <w:lang w:val="ka-GE"/>
              </w:rPr>
              <w:t>ობიექტი</w:t>
            </w:r>
            <w:r w:rsidRPr="00BD05EB">
              <w:rPr>
                <w:rFonts w:ascii="Sylfaen" w:hAnsi="Sylfaen"/>
                <w:lang w:val="ka-GE"/>
              </w:rPr>
              <w:t xml:space="preserve"> </w:t>
            </w:r>
            <w:r w:rsidRPr="00BD05EB">
              <w:rPr>
                <w:rFonts w:ascii="Sylfaen" w:hAnsi="Sylfaen" w:cs="Sylfaen"/>
                <w:lang w:val="ka-GE"/>
              </w:rPr>
              <w:t>არ</w:t>
            </w:r>
            <w:r w:rsidRPr="00BD05EB">
              <w:rPr>
                <w:rFonts w:ascii="Sylfaen" w:hAnsi="Sylfaen"/>
                <w:lang w:val="ka-GE"/>
              </w:rPr>
              <w:t xml:space="preserve"> </w:t>
            </w:r>
            <w:r w:rsidRPr="00BD05EB">
              <w:rPr>
                <w:rFonts w:ascii="Sylfaen" w:hAnsi="Sylfaen" w:cs="Sylfaen"/>
                <w:lang w:val="ka-GE"/>
              </w:rPr>
              <w:t>იყო</w:t>
            </w:r>
            <w:r w:rsidRPr="00BD05EB">
              <w:rPr>
                <w:rFonts w:ascii="Sylfaen" w:hAnsi="Sylfaen"/>
                <w:lang w:val="ka-GE"/>
              </w:rPr>
              <w:t xml:space="preserve"> </w:t>
            </w:r>
            <w:r w:rsidRPr="00BD05EB">
              <w:rPr>
                <w:rFonts w:ascii="Sylfaen" w:hAnsi="Sylfaen" w:cs="Sylfaen"/>
                <w:lang w:val="ka-GE"/>
              </w:rPr>
              <w:t>ერთობლივი</w:t>
            </w:r>
            <w:r w:rsidRPr="00BD05EB">
              <w:rPr>
                <w:rFonts w:ascii="Sylfaen" w:hAnsi="Sylfaen"/>
                <w:lang w:val="ka-GE"/>
              </w:rPr>
              <w:t xml:space="preserve"> </w:t>
            </w:r>
            <w:r w:rsidRPr="00BD05EB">
              <w:rPr>
                <w:rFonts w:ascii="Sylfaen" w:hAnsi="Sylfaen" w:cs="Sylfaen"/>
                <w:lang w:val="ka-GE"/>
              </w:rPr>
              <w:t>შემოსავალი</w:t>
            </w:r>
            <w:r w:rsidRPr="00BD05EB">
              <w:rPr>
                <w:rFonts w:ascii="Sylfaen" w:hAnsi="Sylfaen"/>
                <w:lang w:val="ka-GE"/>
              </w:rPr>
              <w:t xml:space="preserve">. </w:t>
            </w:r>
          </w:p>
          <w:p w14:paraId="34EE908F" w14:textId="77777777" w:rsidR="00192F22" w:rsidRPr="00BD05EB" w:rsidRDefault="00192F22" w:rsidP="00192F22">
            <w:pPr>
              <w:jc w:val="both"/>
              <w:rPr>
                <w:rFonts w:ascii="Sylfaen" w:hAnsi="Sylfaen"/>
                <w:lang w:val="ka-GE"/>
              </w:rPr>
            </w:pPr>
            <w:r w:rsidRPr="00B46453">
              <w:rPr>
                <w:rFonts w:ascii="Sylfaen" w:hAnsi="Sylfaen"/>
                <w:lang w:val="ka-GE"/>
              </w:rPr>
              <w:t>210-</w:t>
            </w:r>
            <w:r w:rsidRPr="00B46453">
              <w:rPr>
                <w:rFonts w:ascii="Sylfaen" w:hAnsi="Sylfaen" w:cs="Sylfaen"/>
                <w:lang w:val="ka-GE"/>
              </w:rPr>
              <w:t>ე</w:t>
            </w:r>
            <w:r w:rsidRPr="00B46453">
              <w:rPr>
                <w:rFonts w:ascii="Sylfaen" w:hAnsi="Sylfaen"/>
                <w:lang w:val="ka-GE"/>
              </w:rPr>
              <w:t xml:space="preserve"> </w:t>
            </w:r>
            <w:r w:rsidRPr="00B46453">
              <w:rPr>
                <w:rFonts w:ascii="Sylfaen" w:hAnsi="Sylfaen" w:cs="Sylfaen"/>
                <w:lang w:val="ka-GE"/>
              </w:rPr>
              <w:t>მუხლის მე</w:t>
            </w:r>
            <w:r w:rsidRPr="00B46453">
              <w:rPr>
                <w:rFonts w:ascii="Sylfaen" w:hAnsi="Sylfaen"/>
                <w:lang w:val="ka-GE"/>
              </w:rPr>
              <w:t xml:space="preserve">-8 </w:t>
            </w:r>
            <w:r w:rsidRPr="00B46453">
              <w:rPr>
                <w:rFonts w:ascii="Sylfaen" w:hAnsi="Sylfaen" w:cs="Sylfaen"/>
                <w:lang w:val="ka-GE"/>
              </w:rPr>
              <w:t>ნაწილის</w:t>
            </w:r>
            <w:r w:rsidRPr="00B46453">
              <w:rPr>
                <w:rFonts w:ascii="Sylfaen" w:hAnsi="Sylfaen"/>
                <w:lang w:val="ka-GE"/>
              </w:rPr>
              <w:t xml:space="preserve"> </w:t>
            </w:r>
            <w:r w:rsidRPr="00B46453">
              <w:rPr>
                <w:rFonts w:ascii="Sylfaen" w:hAnsi="Sylfaen" w:cs="Sylfaen"/>
                <w:lang w:val="ka-GE"/>
              </w:rPr>
              <w:t>მიხედვით</w:t>
            </w:r>
            <w:r w:rsidRPr="00B46453">
              <w:rPr>
                <w:rFonts w:ascii="Sylfaen" w:hAnsi="Sylfaen"/>
                <w:lang w:val="ka-GE"/>
              </w:rPr>
              <w:t xml:space="preserve">, </w:t>
            </w:r>
            <w:r w:rsidRPr="00B46453">
              <w:rPr>
                <w:rFonts w:ascii="Sylfaen" w:hAnsi="Sylfaen" w:cs="Sylfaen"/>
                <w:lang w:val="ka-GE"/>
              </w:rPr>
              <w:t>დაბეგვრის</w:t>
            </w:r>
            <w:r w:rsidRPr="00B46453">
              <w:rPr>
                <w:rFonts w:ascii="Sylfaen" w:hAnsi="Sylfaen"/>
                <w:lang w:val="ka-GE"/>
              </w:rPr>
              <w:t xml:space="preserve"> </w:t>
            </w:r>
            <w:r w:rsidRPr="00B46453">
              <w:rPr>
                <w:rFonts w:ascii="Sylfaen" w:hAnsi="Sylfaen" w:cs="Sylfaen"/>
                <w:lang w:val="ka-GE"/>
              </w:rPr>
              <w:t>დროის განსაზღვრისას,</w:t>
            </w:r>
            <w:r w:rsidRPr="00B46453">
              <w:rPr>
                <w:rFonts w:ascii="Sylfaen" w:hAnsi="Sylfaen"/>
                <w:lang w:val="ka-GE"/>
              </w:rPr>
              <w:t xml:space="preserve"> </w:t>
            </w:r>
            <w:r w:rsidRPr="00B46453">
              <w:rPr>
                <w:rFonts w:ascii="Sylfaen" w:hAnsi="Sylfaen" w:cs="Sylfaen"/>
                <w:lang w:val="ka-GE"/>
              </w:rPr>
              <w:t>მხედველობაში მიიღებოდა</w:t>
            </w:r>
            <w:r w:rsidRPr="00B46453">
              <w:rPr>
                <w:rFonts w:ascii="Sylfaen" w:hAnsi="Sylfaen"/>
                <w:lang w:val="ka-GE"/>
              </w:rPr>
              <w:t xml:space="preserve"> </w:t>
            </w:r>
            <w:r w:rsidRPr="00B46453">
              <w:rPr>
                <w:rFonts w:ascii="Sylfaen" w:hAnsi="Sylfaen" w:cs="Sylfaen"/>
                <w:lang w:val="ka-GE"/>
              </w:rPr>
              <w:t>სათამაშო</w:t>
            </w:r>
            <w:r w:rsidRPr="00B46453">
              <w:rPr>
                <w:rFonts w:ascii="Sylfaen" w:hAnsi="Sylfaen"/>
                <w:lang w:val="ka-GE"/>
              </w:rPr>
              <w:t xml:space="preserve"> </w:t>
            </w:r>
            <w:r w:rsidRPr="00B46453">
              <w:rPr>
                <w:rFonts w:ascii="Sylfaen" w:hAnsi="Sylfaen" w:cs="Sylfaen"/>
                <w:lang w:val="ka-GE"/>
              </w:rPr>
              <w:t>ბიზნესის</w:t>
            </w:r>
            <w:r w:rsidRPr="00B46453">
              <w:rPr>
                <w:rFonts w:ascii="Sylfaen" w:hAnsi="Sylfaen"/>
                <w:lang w:val="ka-GE"/>
              </w:rPr>
              <w:t xml:space="preserve"> </w:t>
            </w:r>
            <w:r w:rsidRPr="00B46453">
              <w:rPr>
                <w:rFonts w:ascii="Sylfaen" w:hAnsi="Sylfaen" w:cs="Sylfaen"/>
                <w:lang w:val="ka-GE"/>
              </w:rPr>
              <w:t>მიერ</w:t>
            </w:r>
            <w:r w:rsidRPr="00B46453">
              <w:rPr>
                <w:rFonts w:ascii="Sylfaen" w:hAnsi="Sylfaen"/>
                <w:lang w:val="ka-GE"/>
              </w:rPr>
              <w:t xml:space="preserve"> </w:t>
            </w:r>
            <w:r w:rsidRPr="00B46453">
              <w:rPr>
                <w:rFonts w:ascii="Sylfaen" w:hAnsi="Sylfaen" w:cs="Sylfaen"/>
                <w:lang w:val="ka-GE"/>
              </w:rPr>
              <w:t>გასაცემი</w:t>
            </w:r>
            <w:r w:rsidRPr="00B46453">
              <w:rPr>
                <w:rFonts w:ascii="Sylfaen" w:hAnsi="Sylfaen"/>
                <w:lang w:val="ka-GE"/>
              </w:rPr>
              <w:t xml:space="preserve"> </w:t>
            </w:r>
            <w:r w:rsidRPr="00B46453">
              <w:rPr>
                <w:rFonts w:ascii="Sylfaen" w:hAnsi="Sylfaen" w:cs="Sylfaen"/>
                <w:lang w:val="ka-GE"/>
              </w:rPr>
              <w:t>მოგებების</w:t>
            </w:r>
            <w:r w:rsidRPr="00B46453">
              <w:rPr>
                <w:rFonts w:ascii="Sylfaen" w:hAnsi="Sylfaen"/>
                <w:lang w:val="ka-GE"/>
              </w:rPr>
              <w:t xml:space="preserve"> </w:t>
            </w:r>
            <w:r w:rsidRPr="00B46453">
              <w:rPr>
                <w:rFonts w:ascii="Sylfaen" w:hAnsi="Sylfaen" w:cs="Sylfaen"/>
                <w:lang w:val="ka-GE"/>
              </w:rPr>
              <w:t>დროც</w:t>
            </w:r>
            <w:r w:rsidRPr="00B46453">
              <w:rPr>
                <w:rFonts w:ascii="Sylfaen" w:hAnsi="Sylfaen"/>
                <w:lang w:val="ka-GE"/>
              </w:rPr>
              <w:t xml:space="preserve">. </w:t>
            </w:r>
            <w:r w:rsidRPr="00B46453">
              <w:rPr>
                <w:rFonts w:ascii="Sylfaen" w:hAnsi="Sylfaen" w:cs="Sylfaen"/>
                <w:lang w:val="ka-GE"/>
              </w:rPr>
              <w:t>აღნიშნულიც</w:t>
            </w:r>
            <w:r w:rsidRPr="00B46453">
              <w:rPr>
                <w:rFonts w:ascii="Sylfaen" w:hAnsi="Sylfaen"/>
                <w:lang w:val="ka-GE"/>
              </w:rPr>
              <w:t xml:space="preserve"> </w:t>
            </w:r>
            <w:r w:rsidRPr="00B46453">
              <w:rPr>
                <w:rFonts w:ascii="Sylfaen" w:hAnsi="Sylfaen" w:cs="Sylfaen"/>
                <w:lang w:val="ka-GE"/>
              </w:rPr>
              <w:t>მიუთითებს</w:t>
            </w:r>
            <w:r w:rsidRPr="00B46453">
              <w:rPr>
                <w:rFonts w:ascii="Sylfaen" w:hAnsi="Sylfaen"/>
                <w:lang w:val="ka-GE"/>
              </w:rPr>
              <w:t xml:space="preserve"> </w:t>
            </w:r>
            <w:r w:rsidRPr="00B46453">
              <w:rPr>
                <w:rFonts w:ascii="Sylfaen" w:hAnsi="Sylfaen" w:cs="Sylfaen"/>
                <w:lang w:val="ka-GE"/>
              </w:rPr>
              <w:t>იმაზე</w:t>
            </w:r>
            <w:r w:rsidRPr="00B46453">
              <w:rPr>
                <w:rFonts w:ascii="Sylfaen" w:hAnsi="Sylfaen"/>
                <w:lang w:val="ka-GE"/>
              </w:rPr>
              <w:t xml:space="preserve">, </w:t>
            </w:r>
            <w:r w:rsidRPr="00B46453">
              <w:rPr>
                <w:rFonts w:ascii="Sylfaen" w:hAnsi="Sylfaen" w:cs="Sylfaen"/>
                <w:lang w:val="ka-GE"/>
              </w:rPr>
              <w:t>რომ</w:t>
            </w:r>
            <w:r w:rsidRPr="00B46453">
              <w:rPr>
                <w:rFonts w:ascii="Sylfaen" w:hAnsi="Sylfaen"/>
                <w:lang w:val="ka-GE"/>
              </w:rPr>
              <w:t xml:space="preserve"> გადასახადით </w:t>
            </w:r>
            <w:r w:rsidRPr="00B46453">
              <w:rPr>
                <w:rFonts w:ascii="Sylfaen" w:hAnsi="Sylfaen" w:cs="Sylfaen"/>
                <w:lang w:val="ka-GE"/>
              </w:rPr>
              <w:t>დაბეგვრისას</w:t>
            </w:r>
            <w:r w:rsidRPr="00B46453">
              <w:rPr>
                <w:rFonts w:ascii="Sylfaen" w:hAnsi="Sylfaen"/>
                <w:lang w:val="ka-GE"/>
              </w:rPr>
              <w:t xml:space="preserve"> </w:t>
            </w:r>
            <w:r w:rsidRPr="00B46453">
              <w:rPr>
                <w:rFonts w:ascii="Sylfaen" w:hAnsi="Sylfaen" w:cs="Sylfaen"/>
                <w:lang w:val="ka-GE"/>
              </w:rPr>
              <w:t>გათვალისწინებული იყო</w:t>
            </w:r>
            <w:r w:rsidRPr="00B46453">
              <w:rPr>
                <w:rFonts w:ascii="Sylfaen" w:hAnsi="Sylfaen"/>
                <w:lang w:val="ka-GE"/>
              </w:rPr>
              <w:t xml:space="preserve"> </w:t>
            </w:r>
            <w:r w:rsidRPr="00B46453">
              <w:rPr>
                <w:rFonts w:ascii="Sylfaen" w:hAnsi="Sylfaen" w:cs="Sylfaen"/>
                <w:lang w:val="ka-GE"/>
              </w:rPr>
              <w:t>მოთამაშეზე</w:t>
            </w:r>
            <w:r w:rsidRPr="00B46453">
              <w:rPr>
                <w:rFonts w:ascii="Sylfaen" w:hAnsi="Sylfaen"/>
                <w:lang w:val="ka-GE"/>
              </w:rPr>
              <w:t xml:space="preserve"> </w:t>
            </w:r>
            <w:r w:rsidRPr="00B46453">
              <w:rPr>
                <w:rFonts w:ascii="Sylfaen" w:hAnsi="Sylfaen" w:cs="Sylfaen"/>
                <w:lang w:val="ka-GE"/>
              </w:rPr>
              <w:t>გასაცემი</w:t>
            </w:r>
            <w:r w:rsidRPr="00B46453">
              <w:rPr>
                <w:rFonts w:ascii="Sylfaen" w:hAnsi="Sylfaen"/>
                <w:lang w:val="ka-GE"/>
              </w:rPr>
              <w:t xml:space="preserve"> </w:t>
            </w:r>
            <w:r w:rsidRPr="00B46453">
              <w:rPr>
                <w:rFonts w:ascii="Sylfaen" w:hAnsi="Sylfaen" w:cs="Sylfaen"/>
                <w:lang w:val="ka-GE"/>
              </w:rPr>
              <w:t>მოგება</w:t>
            </w:r>
            <w:r w:rsidRPr="00B46453">
              <w:rPr>
                <w:rFonts w:ascii="Sylfaen" w:hAnsi="Sylfaen"/>
                <w:lang w:val="ka-GE"/>
              </w:rPr>
              <w:t xml:space="preserve">, </w:t>
            </w:r>
            <w:r w:rsidRPr="00B46453">
              <w:rPr>
                <w:rFonts w:ascii="Sylfaen" w:hAnsi="Sylfaen" w:cs="Sylfaen"/>
                <w:lang w:val="ka-GE"/>
              </w:rPr>
              <w:t>რაც</w:t>
            </w:r>
            <w:r w:rsidRPr="00B46453">
              <w:rPr>
                <w:rFonts w:ascii="Sylfaen" w:hAnsi="Sylfaen"/>
                <w:lang w:val="ka-GE"/>
              </w:rPr>
              <w:t xml:space="preserve"> </w:t>
            </w:r>
            <w:r w:rsidRPr="00B46453">
              <w:rPr>
                <w:rFonts w:ascii="Sylfaen" w:hAnsi="Sylfaen" w:cs="Sylfaen"/>
                <w:lang w:val="ka-GE"/>
              </w:rPr>
              <w:t>წარმოადგენდა</w:t>
            </w:r>
            <w:r w:rsidRPr="00B46453">
              <w:rPr>
                <w:rFonts w:ascii="Sylfaen" w:hAnsi="Sylfaen"/>
                <w:lang w:val="ka-GE"/>
              </w:rPr>
              <w:t xml:space="preserve"> </w:t>
            </w:r>
            <w:r w:rsidRPr="00B46453">
              <w:rPr>
                <w:rFonts w:ascii="Sylfaen" w:hAnsi="Sylfaen" w:cs="Sylfaen"/>
                <w:lang w:val="ka-GE"/>
              </w:rPr>
              <w:lastRenderedPageBreak/>
              <w:t>სათამაშო</w:t>
            </w:r>
            <w:r w:rsidRPr="00B46453">
              <w:rPr>
                <w:rFonts w:ascii="Sylfaen" w:hAnsi="Sylfaen"/>
                <w:lang w:val="ka-GE"/>
              </w:rPr>
              <w:t xml:space="preserve"> </w:t>
            </w:r>
            <w:r w:rsidRPr="00B46453">
              <w:rPr>
                <w:rFonts w:ascii="Sylfaen" w:hAnsi="Sylfaen" w:cs="Sylfaen"/>
                <w:lang w:val="ka-GE"/>
              </w:rPr>
              <w:t>ბიზნესის ძირითად და მარტივად დასათვლელ</w:t>
            </w:r>
            <w:r w:rsidRPr="00B46453">
              <w:rPr>
                <w:rFonts w:ascii="Sylfaen" w:hAnsi="Sylfaen"/>
                <w:lang w:val="ka-GE"/>
              </w:rPr>
              <w:t xml:space="preserve"> </w:t>
            </w:r>
            <w:r w:rsidRPr="00B46453">
              <w:rPr>
                <w:rFonts w:ascii="Sylfaen" w:hAnsi="Sylfaen" w:cs="Sylfaen"/>
                <w:lang w:val="ka-GE"/>
              </w:rPr>
              <w:t>ხარჯს</w:t>
            </w:r>
            <w:r w:rsidRPr="00B46453">
              <w:rPr>
                <w:rFonts w:ascii="Sylfaen" w:hAnsi="Sylfaen"/>
                <w:lang w:val="ka-GE"/>
              </w:rPr>
              <w:t>.</w:t>
            </w:r>
            <w:r w:rsidRPr="00BD05EB">
              <w:rPr>
                <w:rFonts w:ascii="Sylfaen" w:hAnsi="Sylfaen"/>
                <w:lang w:val="ka-GE"/>
              </w:rPr>
              <w:t xml:space="preserve"> </w:t>
            </w:r>
          </w:p>
          <w:p w14:paraId="3F2C88BA" w14:textId="77777777" w:rsidR="00192F22" w:rsidRPr="00BD05EB" w:rsidRDefault="00192F22" w:rsidP="00192F22">
            <w:pPr>
              <w:jc w:val="both"/>
              <w:rPr>
                <w:rFonts w:ascii="Sylfaen" w:hAnsi="Sylfaen"/>
              </w:rPr>
            </w:pPr>
            <w:r w:rsidRPr="00BD05EB">
              <w:rPr>
                <w:rFonts w:ascii="Sylfaen" w:hAnsi="Sylfaen" w:cs="Sylfaen"/>
                <w:lang w:val="ka-GE"/>
              </w:rPr>
              <w:t>საგადასახადო</w:t>
            </w:r>
            <w:r w:rsidRPr="00BD05EB">
              <w:rPr>
                <w:rFonts w:ascii="Sylfaen" w:hAnsi="Sylfaen"/>
                <w:lang w:val="ka-GE"/>
              </w:rPr>
              <w:t xml:space="preserve"> </w:t>
            </w:r>
            <w:r w:rsidRPr="00BD05EB">
              <w:rPr>
                <w:rFonts w:ascii="Sylfaen" w:hAnsi="Sylfaen" w:cs="Sylfaen"/>
                <w:lang w:val="ka-GE"/>
              </w:rPr>
              <w:t>კოდექსის</w:t>
            </w:r>
            <w:r w:rsidRPr="00BD05EB">
              <w:rPr>
                <w:rFonts w:ascii="Sylfaen" w:hAnsi="Sylfaen"/>
                <w:lang w:val="ka-GE"/>
              </w:rPr>
              <w:t xml:space="preserve"> </w:t>
            </w:r>
            <w:r w:rsidRPr="00BD05EB">
              <w:rPr>
                <w:rFonts w:ascii="Sylfaen" w:hAnsi="Sylfaen" w:cs="Sylfaen"/>
                <w:lang w:val="ka-GE"/>
              </w:rPr>
              <w:t>ცვლილების</w:t>
            </w:r>
            <w:r w:rsidRPr="00BD05EB">
              <w:rPr>
                <w:rFonts w:ascii="Sylfaen" w:hAnsi="Sylfaen"/>
                <w:lang w:val="ka-GE"/>
              </w:rPr>
              <w:t xml:space="preserve"> </w:t>
            </w:r>
            <w:r w:rsidRPr="00BD05EB">
              <w:rPr>
                <w:rFonts w:ascii="Sylfaen" w:hAnsi="Sylfaen" w:cs="Sylfaen"/>
                <w:lang w:val="ka-GE"/>
              </w:rPr>
              <w:t>შემდეგ</w:t>
            </w:r>
            <w:r w:rsidRPr="00BD05EB">
              <w:rPr>
                <w:rFonts w:ascii="Sylfaen" w:hAnsi="Sylfaen"/>
                <w:lang w:val="ka-GE"/>
              </w:rPr>
              <w:t xml:space="preserve">, 2001 </w:t>
            </w:r>
            <w:r w:rsidRPr="00BD05EB">
              <w:rPr>
                <w:rFonts w:ascii="Sylfaen" w:hAnsi="Sylfaen" w:cs="Sylfaen"/>
                <w:lang w:val="ka-GE"/>
              </w:rPr>
              <w:t>წლის</w:t>
            </w:r>
            <w:r w:rsidRPr="00BD05EB">
              <w:rPr>
                <w:rFonts w:ascii="Sylfaen" w:hAnsi="Sylfaen"/>
                <w:lang w:val="ka-GE"/>
              </w:rPr>
              <w:t xml:space="preserve"> 18 </w:t>
            </w:r>
            <w:r w:rsidRPr="00BD05EB">
              <w:rPr>
                <w:rFonts w:ascii="Sylfaen" w:hAnsi="Sylfaen" w:cs="Sylfaen"/>
                <w:lang w:val="ka-GE"/>
              </w:rPr>
              <w:t>დეკემბერს</w:t>
            </w:r>
            <w:r>
              <w:rPr>
                <w:rFonts w:ascii="Sylfaen" w:hAnsi="Sylfaen" w:cs="Sylfaen"/>
                <w:lang w:val="ka-GE"/>
              </w:rPr>
              <w:t>,</w:t>
            </w:r>
            <w:r w:rsidRPr="00BD05EB">
              <w:rPr>
                <w:rFonts w:ascii="Sylfaen" w:hAnsi="Sylfaen"/>
                <w:lang w:val="ka-GE"/>
              </w:rPr>
              <w:t xml:space="preserve"> </w:t>
            </w:r>
            <w:r w:rsidRPr="00BD05EB">
              <w:rPr>
                <w:rFonts w:ascii="Sylfaen" w:hAnsi="Sylfaen" w:cs="Sylfaen"/>
                <w:lang w:val="ka-GE"/>
              </w:rPr>
              <w:t>ცვლილება</w:t>
            </w:r>
            <w:r w:rsidRPr="00BD05EB">
              <w:rPr>
                <w:rFonts w:ascii="Sylfaen" w:hAnsi="Sylfaen"/>
                <w:lang w:val="ka-GE"/>
              </w:rPr>
              <w:t xml:space="preserve"> </w:t>
            </w:r>
            <w:r w:rsidRPr="00BD05EB">
              <w:rPr>
                <w:rFonts w:ascii="Sylfaen" w:hAnsi="Sylfaen" w:cs="Sylfaen"/>
                <w:lang w:val="ka-GE"/>
              </w:rPr>
              <w:t>შევიდა</w:t>
            </w:r>
            <w:r w:rsidRPr="00BD05EB">
              <w:rPr>
                <w:rFonts w:ascii="Sylfaen" w:hAnsi="Sylfaen"/>
                <w:lang w:val="ka-GE"/>
              </w:rPr>
              <w:t xml:space="preserve"> „</w:t>
            </w:r>
            <w:r w:rsidRPr="00BD05EB">
              <w:rPr>
                <w:rFonts w:ascii="Sylfaen" w:hAnsi="Sylfaen" w:cs="Sylfaen"/>
                <w:lang w:val="ka-GE"/>
              </w:rPr>
              <w:t>მოსაკრებლების</w:t>
            </w:r>
            <w:r w:rsidRPr="00BD05EB">
              <w:rPr>
                <w:rFonts w:ascii="Sylfaen" w:hAnsi="Sylfaen"/>
                <w:lang w:val="ka-GE"/>
              </w:rPr>
              <w:t xml:space="preserve"> </w:t>
            </w:r>
            <w:r w:rsidRPr="00BD05EB">
              <w:rPr>
                <w:rFonts w:ascii="Sylfaen" w:hAnsi="Sylfaen" w:cs="Sylfaen"/>
                <w:lang w:val="ka-GE"/>
              </w:rPr>
              <w:t>სისტემის</w:t>
            </w:r>
            <w:r w:rsidRPr="00BD05EB">
              <w:rPr>
                <w:rFonts w:ascii="Sylfaen" w:hAnsi="Sylfaen"/>
                <w:lang w:val="ka-GE"/>
              </w:rPr>
              <w:t xml:space="preserve"> </w:t>
            </w:r>
            <w:r w:rsidRPr="00BD05EB">
              <w:rPr>
                <w:rFonts w:ascii="Sylfaen" w:hAnsi="Sylfaen" w:cs="Sylfaen"/>
                <w:lang w:val="ka-GE"/>
              </w:rPr>
              <w:t>საფუძვლების</w:t>
            </w:r>
            <w:r w:rsidRPr="00BD05EB">
              <w:rPr>
                <w:rFonts w:ascii="Sylfaen" w:hAnsi="Sylfaen"/>
                <w:lang w:val="ka-GE"/>
              </w:rPr>
              <w:t xml:space="preserve"> </w:t>
            </w:r>
            <w:r w:rsidRPr="00BD05EB">
              <w:rPr>
                <w:rFonts w:ascii="Sylfaen" w:hAnsi="Sylfaen" w:cs="Sylfaen"/>
                <w:lang w:val="ka-GE"/>
              </w:rPr>
              <w:t>შესახებ</w:t>
            </w:r>
            <w:r w:rsidRPr="00BD05EB">
              <w:rPr>
                <w:rFonts w:ascii="Sylfaen" w:hAnsi="Sylfaen"/>
                <w:lang w:val="ka-GE"/>
              </w:rPr>
              <w:t xml:space="preserve">“ </w:t>
            </w:r>
            <w:r w:rsidRPr="00BD05EB">
              <w:rPr>
                <w:rFonts w:ascii="Sylfaen" w:hAnsi="Sylfaen" w:cs="Sylfaen"/>
                <w:lang w:val="ka-GE"/>
              </w:rPr>
              <w:t>საქართველოს</w:t>
            </w:r>
            <w:r w:rsidRPr="00BD05EB">
              <w:rPr>
                <w:rFonts w:ascii="Sylfaen" w:hAnsi="Sylfaen"/>
                <w:lang w:val="ka-GE"/>
              </w:rPr>
              <w:t xml:space="preserve"> </w:t>
            </w:r>
            <w:r w:rsidRPr="00BD05EB">
              <w:rPr>
                <w:rFonts w:ascii="Sylfaen" w:hAnsi="Sylfaen" w:cs="Sylfaen"/>
                <w:lang w:val="ka-GE"/>
              </w:rPr>
              <w:t>კანონში</w:t>
            </w:r>
            <w:r w:rsidRPr="00BD05EB">
              <w:rPr>
                <w:rFonts w:ascii="Sylfaen" w:hAnsi="Sylfaen"/>
                <w:lang w:val="ka-GE"/>
              </w:rPr>
              <w:t xml:space="preserve"> </w:t>
            </w:r>
            <w:r w:rsidRPr="00BD05EB">
              <w:rPr>
                <w:rFonts w:ascii="Sylfaen" w:hAnsi="Sylfaen" w:cs="Sylfaen"/>
                <w:lang w:val="ka-GE"/>
              </w:rPr>
              <w:t>და</w:t>
            </w:r>
            <w:r w:rsidRPr="00BD05EB">
              <w:rPr>
                <w:rFonts w:ascii="Sylfaen" w:hAnsi="Sylfaen"/>
                <w:lang w:val="ka-GE"/>
              </w:rPr>
              <w:t xml:space="preserve"> </w:t>
            </w:r>
            <w:r w:rsidRPr="00BD05EB">
              <w:rPr>
                <w:rFonts w:ascii="Sylfaen" w:hAnsi="Sylfaen" w:cs="Sylfaen"/>
                <w:lang w:val="ka-GE"/>
              </w:rPr>
              <w:t>მოსაკრებლის</w:t>
            </w:r>
            <w:r w:rsidRPr="00BD05EB">
              <w:rPr>
                <w:rFonts w:ascii="Sylfaen" w:hAnsi="Sylfaen"/>
                <w:lang w:val="ka-GE"/>
              </w:rPr>
              <w:t xml:space="preserve"> </w:t>
            </w:r>
            <w:r w:rsidRPr="00BD05EB">
              <w:rPr>
                <w:rFonts w:ascii="Sylfaen" w:hAnsi="Sylfaen" w:cs="Sylfaen"/>
                <w:lang w:val="ka-GE"/>
              </w:rPr>
              <w:t>სახეებს</w:t>
            </w:r>
            <w:r w:rsidRPr="00BD05EB">
              <w:rPr>
                <w:rFonts w:ascii="Sylfaen" w:hAnsi="Sylfaen"/>
                <w:lang w:val="ka-GE"/>
              </w:rPr>
              <w:t xml:space="preserve"> </w:t>
            </w:r>
            <w:r w:rsidRPr="00BD05EB">
              <w:rPr>
                <w:rFonts w:ascii="Sylfaen" w:hAnsi="Sylfaen" w:cs="Sylfaen"/>
                <w:lang w:val="ka-GE"/>
              </w:rPr>
              <w:t>დაემატა</w:t>
            </w:r>
            <w:r w:rsidRPr="00BD05EB">
              <w:rPr>
                <w:rFonts w:ascii="Sylfaen" w:hAnsi="Sylfaen"/>
                <w:lang w:val="ka-GE"/>
              </w:rPr>
              <w:t xml:space="preserve"> </w:t>
            </w:r>
            <w:r>
              <w:rPr>
                <w:rFonts w:ascii="Sylfaen" w:hAnsi="Sylfaen"/>
                <w:lang w:val="ka-GE"/>
              </w:rPr>
              <w:t xml:space="preserve">მოსაკრებელი </w:t>
            </w:r>
            <w:r w:rsidRPr="00BD05EB">
              <w:rPr>
                <w:rFonts w:ascii="Sylfaen" w:hAnsi="Sylfaen" w:cs="Sylfaen"/>
                <w:lang w:val="ka-GE"/>
              </w:rPr>
              <w:t>მომგებიანი</w:t>
            </w:r>
            <w:r w:rsidRPr="00BD05EB">
              <w:rPr>
                <w:rFonts w:ascii="Sylfaen" w:hAnsi="Sylfaen"/>
                <w:lang w:val="ka-GE"/>
              </w:rPr>
              <w:t xml:space="preserve"> </w:t>
            </w:r>
            <w:r w:rsidRPr="00BD05EB">
              <w:rPr>
                <w:rFonts w:ascii="Sylfaen" w:hAnsi="Sylfaen" w:cs="Sylfaen"/>
                <w:lang w:val="ka-GE"/>
              </w:rPr>
              <w:t>თამაშების</w:t>
            </w:r>
            <w:r w:rsidRPr="00BD05EB">
              <w:rPr>
                <w:rFonts w:ascii="Sylfaen" w:hAnsi="Sylfaen"/>
                <w:lang w:val="ka-GE"/>
              </w:rPr>
              <w:t xml:space="preserve"> </w:t>
            </w:r>
            <w:r w:rsidRPr="00BD05EB">
              <w:rPr>
                <w:rFonts w:ascii="Sylfaen" w:hAnsi="Sylfaen" w:cs="Sylfaen"/>
                <w:lang w:val="ka-GE"/>
              </w:rPr>
              <w:t>მოწყობაზე.</w:t>
            </w:r>
            <w:r w:rsidRPr="00BD05EB">
              <w:rPr>
                <w:rFonts w:ascii="Sylfaen" w:hAnsi="Sylfaen"/>
                <w:vertAlign w:val="superscript"/>
                <w:lang w:val="ka-GE"/>
              </w:rPr>
              <w:footnoteReference w:id="15"/>
            </w:r>
          </w:p>
          <w:p w14:paraId="2A862C0D" w14:textId="77777777" w:rsidR="00192F22" w:rsidRDefault="00192F22" w:rsidP="00192F22">
            <w:pPr>
              <w:jc w:val="both"/>
              <w:rPr>
                <w:rFonts w:ascii="Sylfaen" w:hAnsi="Sylfaen"/>
                <w:lang w:val="ka-GE"/>
              </w:rPr>
            </w:pPr>
            <w:r w:rsidRPr="00BD05EB">
              <w:rPr>
                <w:rFonts w:ascii="Sylfaen" w:hAnsi="Sylfaen"/>
                <w:lang w:val="ka-GE"/>
              </w:rPr>
              <w:t xml:space="preserve">2003 </w:t>
            </w:r>
            <w:r w:rsidRPr="00BD05EB">
              <w:rPr>
                <w:rFonts w:ascii="Sylfaen" w:hAnsi="Sylfaen" w:cs="Sylfaen"/>
                <w:lang w:val="ka-GE"/>
              </w:rPr>
              <w:t>წლის</w:t>
            </w:r>
            <w:r w:rsidRPr="00BD05EB">
              <w:rPr>
                <w:rFonts w:ascii="Sylfaen" w:hAnsi="Sylfaen"/>
                <w:lang w:val="ka-GE"/>
              </w:rPr>
              <w:t xml:space="preserve"> 26 </w:t>
            </w:r>
            <w:r w:rsidRPr="00BD05EB">
              <w:rPr>
                <w:rFonts w:ascii="Sylfaen" w:hAnsi="Sylfaen" w:cs="Sylfaen"/>
                <w:lang w:val="ka-GE"/>
              </w:rPr>
              <w:t>აგვისტოს</w:t>
            </w:r>
            <w:r w:rsidRPr="00BD05EB">
              <w:rPr>
                <w:rFonts w:ascii="Sylfaen" w:hAnsi="Sylfaen"/>
                <w:lang w:val="ka-GE"/>
              </w:rPr>
              <w:t xml:space="preserve"> </w:t>
            </w:r>
            <w:r w:rsidRPr="00BD05EB">
              <w:rPr>
                <w:rFonts w:ascii="Sylfaen" w:hAnsi="Sylfaen" w:cs="Sylfaen"/>
                <w:lang w:val="ka-GE"/>
              </w:rPr>
              <w:t>ცვლილებით</w:t>
            </w:r>
            <w:r>
              <w:rPr>
                <w:rStyle w:val="af0"/>
                <w:rFonts w:ascii="Sylfaen" w:hAnsi="Sylfaen" w:cs="Sylfaen"/>
                <w:lang w:val="ka-GE"/>
              </w:rPr>
              <w:footnoteReference w:id="16"/>
            </w:r>
            <w:r w:rsidRPr="00BD05EB">
              <w:rPr>
                <w:rFonts w:ascii="Sylfaen" w:hAnsi="Sylfaen"/>
                <w:lang w:val="ka-GE"/>
              </w:rPr>
              <w:t xml:space="preserve">, </w:t>
            </w:r>
            <w:r w:rsidRPr="00BD05EB">
              <w:rPr>
                <w:rFonts w:ascii="Sylfaen" w:hAnsi="Sylfaen" w:cs="Sylfaen"/>
                <w:lang w:val="ka-GE"/>
              </w:rPr>
              <w:t>საგადასახადო</w:t>
            </w:r>
            <w:r w:rsidRPr="00BD05EB">
              <w:rPr>
                <w:rFonts w:ascii="Sylfaen" w:hAnsi="Sylfaen"/>
                <w:lang w:val="ka-GE"/>
              </w:rPr>
              <w:t xml:space="preserve"> </w:t>
            </w:r>
            <w:r w:rsidRPr="00BD05EB">
              <w:rPr>
                <w:rFonts w:ascii="Sylfaen" w:hAnsi="Sylfaen" w:cs="Sylfaen"/>
                <w:lang w:val="ka-GE"/>
              </w:rPr>
              <w:t>კოდექსის</w:t>
            </w:r>
            <w:r w:rsidRPr="00BD05EB">
              <w:rPr>
                <w:rFonts w:ascii="Sylfaen" w:hAnsi="Sylfaen"/>
                <w:lang w:val="ka-GE"/>
              </w:rPr>
              <w:t xml:space="preserve"> 210-</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მე</w:t>
            </w:r>
            <w:r w:rsidRPr="00BD05EB">
              <w:rPr>
                <w:rFonts w:ascii="Sylfaen" w:hAnsi="Sylfaen"/>
                <w:lang w:val="ka-GE"/>
              </w:rPr>
              <w:t xml:space="preserve">-3 </w:t>
            </w:r>
            <w:r w:rsidRPr="00BD05EB">
              <w:rPr>
                <w:rFonts w:ascii="Sylfaen" w:hAnsi="Sylfaen" w:cs="Sylfaen"/>
                <w:lang w:val="ka-GE"/>
              </w:rPr>
              <w:t>ნაწილში</w:t>
            </w:r>
            <w:r w:rsidRPr="00BD05EB">
              <w:rPr>
                <w:rFonts w:ascii="Sylfaen" w:hAnsi="Sylfaen"/>
                <w:lang w:val="ka-GE"/>
              </w:rPr>
              <w:t xml:space="preserve">, </w:t>
            </w:r>
            <w:r w:rsidRPr="00BD05EB">
              <w:rPr>
                <w:rFonts w:ascii="Sylfaen" w:hAnsi="Sylfaen" w:cs="Sylfaen"/>
                <w:lang w:val="ka-GE"/>
              </w:rPr>
              <w:t>ლატარიისა</w:t>
            </w:r>
            <w:r w:rsidRPr="00BD05EB">
              <w:rPr>
                <w:rFonts w:ascii="Sylfaen" w:hAnsi="Sylfaen"/>
                <w:lang w:val="ka-GE"/>
              </w:rPr>
              <w:t xml:space="preserve"> </w:t>
            </w:r>
            <w:r w:rsidRPr="00BD05EB">
              <w:rPr>
                <w:rFonts w:ascii="Sylfaen" w:hAnsi="Sylfaen" w:cs="Sylfaen"/>
                <w:lang w:val="ka-GE"/>
              </w:rPr>
              <w:t>და</w:t>
            </w:r>
            <w:r w:rsidRPr="00BD05EB">
              <w:rPr>
                <w:rFonts w:ascii="Sylfaen" w:hAnsi="Sylfaen"/>
                <w:lang w:val="ka-GE"/>
              </w:rPr>
              <w:t xml:space="preserve"> </w:t>
            </w:r>
            <w:r w:rsidRPr="00BD05EB">
              <w:rPr>
                <w:rFonts w:ascii="Sylfaen" w:hAnsi="Sylfaen" w:cs="Sylfaen"/>
                <w:lang w:val="ka-GE"/>
              </w:rPr>
              <w:t>საპრიზო</w:t>
            </w:r>
            <w:r w:rsidRPr="00BD05EB">
              <w:rPr>
                <w:rFonts w:ascii="Sylfaen" w:hAnsi="Sylfaen"/>
                <w:lang w:val="ka-GE"/>
              </w:rPr>
              <w:t xml:space="preserve"> </w:t>
            </w:r>
            <w:r w:rsidRPr="00BD05EB">
              <w:rPr>
                <w:rFonts w:ascii="Sylfaen" w:hAnsi="Sylfaen" w:cs="Sylfaen"/>
                <w:lang w:val="ka-GE"/>
              </w:rPr>
              <w:t>ფონდის</w:t>
            </w:r>
            <w:r w:rsidRPr="00BD05EB">
              <w:rPr>
                <w:rFonts w:ascii="Sylfaen" w:hAnsi="Sylfaen"/>
                <w:lang w:val="ka-GE"/>
              </w:rPr>
              <w:t xml:space="preserve"> </w:t>
            </w:r>
            <w:r w:rsidRPr="00BD05EB">
              <w:rPr>
                <w:rFonts w:ascii="Sylfaen" w:hAnsi="Sylfaen" w:cs="Sylfaen"/>
                <w:lang w:val="ka-GE"/>
              </w:rPr>
              <w:t>გარდა</w:t>
            </w:r>
            <w:r w:rsidRPr="00BD05EB">
              <w:rPr>
                <w:rFonts w:ascii="Sylfaen" w:hAnsi="Sylfaen"/>
                <w:lang w:val="ka-GE"/>
              </w:rPr>
              <w:t xml:space="preserve">, </w:t>
            </w:r>
            <w:r w:rsidRPr="00BD05EB">
              <w:rPr>
                <w:rFonts w:ascii="Sylfaen" w:hAnsi="Sylfaen" w:cs="Sylfaen"/>
                <w:lang w:val="ka-GE"/>
              </w:rPr>
              <w:t>ყველა</w:t>
            </w:r>
            <w:r w:rsidRPr="00BD05EB">
              <w:rPr>
                <w:rFonts w:ascii="Sylfaen" w:hAnsi="Sylfaen"/>
                <w:lang w:val="ka-GE"/>
              </w:rPr>
              <w:t xml:space="preserve"> </w:t>
            </w:r>
            <w:r w:rsidRPr="00BD05EB">
              <w:rPr>
                <w:rFonts w:ascii="Sylfaen" w:hAnsi="Sylfaen" w:cs="Sylfaen"/>
                <w:lang w:val="ka-GE"/>
              </w:rPr>
              <w:t>სათამაშო</w:t>
            </w:r>
            <w:r w:rsidRPr="00BD05EB">
              <w:rPr>
                <w:rFonts w:ascii="Sylfaen" w:hAnsi="Sylfaen"/>
                <w:lang w:val="ka-GE"/>
              </w:rPr>
              <w:t xml:space="preserve"> </w:t>
            </w:r>
            <w:r w:rsidRPr="00BD05EB">
              <w:rPr>
                <w:rFonts w:ascii="Sylfaen" w:hAnsi="Sylfaen" w:cs="Sylfaen"/>
                <w:lang w:val="ka-GE"/>
              </w:rPr>
              <w:t>ბიზნესი</w:t>
            </w:r>
            <w:r w:rsidRPr="00BD05EB">
              <w:rPr>
                <w:rFonts w:ascii="Sylfaen" w:hAnsi="Sylfaen"/>
                <w:lang w:val="ka-GE"/>
              </w:rPr>
              <w:t xml:space="preserve"> </w:t>
            </w:r>
            <w:r w:rsidRPr="00BD05EB">
              <w:rPr>
                <w:rFonts w:ascii="Sylfaen" w:hAnsi="Sylfaen" w:cs="Sylfaen"/>
                <w:lang w:val="ka-GE"/>
              </w:rPr>
              <w:t>გადავიდა</w:t>
            </w:r>
            <w:r w:rsidRPr="00BD05EB">
              <w:rPr>
                <w:rFonts w:ascii="Sylfaen" w:hAnsi="Sylfaen"/>
                <w:lang w:val="ka-GE"/>
              </w:rPr>
              <w:t xml:space="preserve"> </w:t>
            </w:r>
            <w:r w:rsidRPr="00BD05EB">
              <w:rPr>
                <w:rFonts w:ascii="Sylfaen" w:hAnsi="Sylfaen" w:cs="Sylfaen"/>
                <w:lang w:val="ka-GE"/>
              </w:rPr>
              <w:t>ფიქსირებულ</w:t>
            </w:r>
            <w:r w:rsidRPr="00BD05EB">
              <w:rPr>
                <w:rFonts w:ascii="Sylfaen" w:hAnsi="Sylfaen"/>
                <w:lang w:val="ka-GE"/>
              </w:rPr>
              <w:t xml:space="preserve"> </w:t>
            </w:r>
            <w:r w:rsidRPr="00BD05EB">
              <w:rPr>
                <w:rFonts w:ascii="Sylfaen" w:hAnsi="Sylfaen" w:cs="Sylfaen"/>
                <w:lang w:val="ka-GE"/>
              </w:rPr>
              <w:t>განაკვეთზე</w:t>
            </w:r>
            <w:r w:rsidRPr="00BD05EB">
              <w:rPr>
                <w:rFonts w:ascii="Sylfaen" w:hAnsi="Sylfaen"/>
                <w:lang w:val="ka-GE"/>
              </w:rPr>
              <w:t xml:space="preserve">. </w:t>
            </w:r>
            <w:r w:rsidRPr="00BD05EB">
              <w:rPr>
                <w:rFonts w:ascii="Sylfaen" w:hAnsi="Sylfaen" w:cs="Sylfaen"/>
                <w:lang w:val="ka-GE"/>
              </w:rPr>
              <w:t>ამავე</w:t>
            </w:r>
            <w:r w:rsidRPr="00BD05EB">
              <w:rPr>
                <w:rFonts w:ascii="Sylfaen" w:hAnsi="Sylfaen"/>
                <w:lang w:val="ka-GE"/>
              </w:rPr>
              <w:t xml:space="preserve"> </w:t>
            </w:r>
            <w:r w:rsidRPr="00BD05EB">
              <w:rPr>
                <w:rFonts w:ascii="Sylfaen" w:hAnsi="Sylfaen" w:cs="Sylfaen"/>
                <w:lang w:val="ka-GE"/>
              </w:rPr>
              <w:t>ნაწილში</w:t>
            </w:r>
            <w:r w:rsidRPr="00BD05EB">
              <w:rPr>
                <w:rFonts w:ascii="Sylfaen" w:hAnsi="Sylfaen"/>
                <w:lang w:val="ka-GE"/>
              </w:rPr>
              <w:t xml:space="preserve"> </w:t>
            </w:r>
            <w:r w:rsidRPr="00BD05EB">
              <w:rPr>
                <w:rFonts w:ascii="Sylfaen" w:hAnsi="Sylfaen" w:cs="Sylfaen"/>
                <w:lang w:val="ka-GE"/>
              </w:rPr>
              <w:t>გაჩნდა</w:t>
            </w:r>
            <w:r w:rsidRPr="00BD05EB">
              <w:rPr>
                <w:rFonts w:ascii="Sylfaen" w:hAnsi="Sylfaen"/>
                <w:lang w:val="ka-GE"/>
              </w:rPr>
              <w:t xml:space="preserve"> </w:t>
            </w:r>
            <w:r w:rsidRPr="00864F08">
              <w:rPr>
                <w:rFonts w:ascii="Sylfaen" w:hAnsi="Sylfaen" w:cs="Sylfaen"/>
                <w:b/>
                <w:lang w:val="ka-GE"/>
              </w:rPr>
              <w:t>პირველი</w:t>
            </w:r>
            <w:r w:rsidRPr="00864F08">
              <w:rPr>
                <w:rFonts w:ascii="Sylfaen" w:hAnsi="Sylfaen"/>
                <w:b/>
                <w:lang w:val="ka-GE"/>
              </w:rPr>
              <w:t xml:space="preserve"> </w:t>
            </w:r>
            <w:r w:rsidRPr="00864F08">
              <w:rPr>
                <w:rFonts w:ascii="Sylfaen" w:hAnsi="Sylfaen" w:cs="Sylfaen"/>
                <w:b/>
                <w:lang w:val="ka-GE"/>
              </w:rPr>
              <w:t>ჩანაწერი</w:t>
            </w:r>
            <w:r w:rsidRPr="00864F08">
              <w:rPr>
                <w:rFonts w:ascii="Sylfaen" w:hAnsi="Sylfaen"/>
                <w:b/>
                <w:lang w:val="ka-GE"/>
              </w:rPr>
              <w:t xml:space="preserve"> </w:t>
            </w:r>
            <w:r w:rsidRPr="00864F08">
              <w:rPr>
                <w:rFonts w:ascii="Sylfaen" w:hAnsi="Sylfaen" w:cs="Sylfaen"/>
                <w:b/>
                <w:lang w:val="ka-GE"/>
              </w:rPr>
              <w:t>სისტემურ</w:t>
            </w:r>
            <w:r w:rsidRPr="00864F08">
              <w:rPr>
                <w:rFonts w:ascii="Sylfaen" w:hAnsi="Sylfaen"/>
                <w:b/>
                <w:lang w:val="ka-GE"/>
              </w:rPr>
              <w:t>-</w:t>
            </w:r>
            <w:r w:rsidRPr="00864F08">
              <w:rPr>
                <w:rFonts w:ascii="Sylfaen" w:hAnsi="Sylfaen" w:cs="Sylfaen"/>
                <w:b/>
                <w:lang w:val="ka-GE"/>
              </w:rPr>
              <w:t>ელექტრონული</w:t>
            </w:r>
            <w:r w:rsidRPr="00864F08">
              <w:rPr>
                <w:rFonts w:ascii="Sylfaen" w:hAnsi="Sylfaen"/>
                <w:b/>
                <w:lang w:val="ka-GE"/>
              </w:rPr>
              <w:t xml:space="preserve"> </w:t>
            </w:r>
            <w:r w:rsidRPr="00864F08">
              <w:rPr>
                <w:rFonts w:ascii="Sylfaen" w:hAnsi="Sylfaen" w:cs="Sylfaen"/>
                <w:b/>
                <w:lang w:val="ka-GE"/>
              </w:rPr>
              <w:t>ფორმის</w:t>
            </w:r>
            <w:r w:rsidRPr="00864F08">
              <w:rPr>
                <w:rFonts w:ascii="Sylfaen" w:hAnsi="Sylfaen"/>
                <w:b/>
                <w:lang w:val="ka-GE"/>
              </w:rPr>
              <w:t xml:space="preserve"> </w:t>
            </w:r>
            <w:r w:rsidRPr="00864F08">
              <w:rPr>
                <w:rFonts w:ascii="Sylfaen" w:hAnsi="Sylfaen" w:cs="Sylfaen"/>
                <w:b/>
                <w:lang w:val="ka-GE"/>
              </w:rPr>
              <w:t>თამაშობაზე</w:t>
            </w:r>
            <w:r w:rsidRPr="00BD05EB">
              <w:rPr>
                <w:rFonts w:ascii="Sylfaen" w:hAnsi="Sylfaen"/>
                <w:lang w:val="ka-GE"/>
              </w:rPr>
              <w:t xml:space="preserve">, </w:t>
            </w:r>
            <w:r w:rsidRPr="00BD05EB">
              <w:rPr>
                <w:rFonts w:ascii="Sylfaen" w:hAnsi="Sylfaen" w:cs="Sylfaen"/>
                <w:lang w:val="ka-GE"/>
              </w:rPr>
              <w:t>როგორც</w:t>
            </w:r>
            <w:r w:rsidRPr="00BD05EB">
              <w:rPr>
                <w:rFonts w:ascii="Sylfaen" w:hAnsi="Sylfaen"/>
                <w:lang w:val="ka-GE"/>
              </w:rPr>
              <w:t xml:space="preserve"> </w:t>
            </w:r>
            <w:r w:rsidRPr="00BD05EB">
              <w:rPr>
                <w:rFonts w:ascii="Sylfaen" w:hAnsi="Sylfaen" w:cs="Sylfaen"/>
                <w:lang w:val="ka-GE"/>
              </w:rPr>
              <w:t>სათამაშო</w:t>
            </w:r>
            <w:r w:rsidRPr="00BD05EB">
              <w:rPr>
                <w:rFonts w:ascii="Sylfaen" w:hAnsi="Sylfaen"/>
                <w:lang w:val="ka-GE"/>
              </w:rPr>
              <w:t xml:space="preserve"> </w:t>
            </w:r>
            <w:r w:rsidRPr="00BD05EB">
              <w:rPr>
                <w:rFonts w:ascii="Sylfaen" w:hAnsi="Sylfaen" w:cs="Sylfaen"/>
                <w:lang w:val="ka-GE"/>
              </w:rPr>
              <w:t>ბიზნესის</w:t>
            </w:r>
            <w:r w:rsidRPr="00BD05EB">
              <w:rPr>
                <w:rFonts w:ascii="Sylfaen" w:hAnsi="Sylfaen"/>
                <w:lang w:val="ka-GE"/>
              </w:rPr>
              <w:t xml:space="preserve"> </w:t>
            </w:r>
            <w:r w:rsidRPr="00BD05EB">
              <w:rPr>
                <w:rFonts w:ascii="Sylfaen" w:hAnsi="Sylfaen" w:cs="Sylfaen"/>
                <w:lang w:val="ka-GE"/>
              </w:rPr>
              <w:t>ერთ</w:t>
            </w:r>
            <w:r w:rsidRPr="00BD05EB">
              <w:rPr>
                <w:rFonts w:ascii="Sylfaen" w:hAnsi="Sylfaen"/>
                <w:lang w:val="ka-GE"/>
              </w:rPr>
              <w:t>-</w:t>
            </w:r>
            <w:r w:rsidRPr="00BD05EB">
              <w:rPr>
                <w:rFonts w:ascii="Sylfaen" w:hAnsi="Sylfaen" w:cs="Sylfaen"/>
                <w:lang w:val="ka-GE"/>
              </w:rPr>
              <w:t>ერთ</w:t>
            </w:r>
            <w:r w:rsidRPr="00BD05EB">
              <w:rPr>
                <w:rFonts w:ascii="Sylfaen" w:hAnsi="Sylfaen"/>
                <w:lang w:val="ka-GE"/>
              </w:rPr>
              <w:t xml:space="preserve"> </w:t>
            </w:r>
            <w:r w:rsidRPr="00BD05EB">
              <w:rPr>
                <w:rFonts w:ascii="Sylfaen" w:hAnsi="Sylfaen" w:cs="Sylfaen"/>
                <w:lang w:val="ka-GE"/>
              </w:rPr>
              <w:t>სახეზე</w:t>
            </w:r>
            <w:r w:rsidRPr="00BD05EB">
              <w:rPr>
                <w:rFonts w:ascii="Sylfaen" w:hAnsi="Sylfaen"/>
                <w:lang w:val="ka-GE"/>
              </w:rPr>
              <w:t>.</w:t>
            </w:r>
          </w:p>
          <w:p w14:paraId="7854B873" w14:textId="77777777" w:rsidR="00192F22" w:rsidRPr="006E0112" w:rsidRDefault="00192F22" w:rsidP="00192F22">
            <w:pPr>
              <w:jc w:val="both"/>
              <w:rPr>
                <w:rFonts w:ascii="Sylfaen" w:hAnsi="Sylfaen"/>
                <w:i/>
                <w:u w:val="single"/>
                <w:lang w:val="ka-GE"/>
              </w:rPr>
            </w:pPr>
            <w:r w:rsidRPr="006E0112">
              <w:rPr>
                <w:rFonts w:ascii="Sylfaen" w:hAnsi="Sylfaen"/>
                <w:i/>
                <w:u w:val="single"/>
                <w:lang w:val="ka-GE"/>
              </w:rPr>
              <w:t>შუალედური დასკვნა</w:t>
            </w:r>
            <w:r>
              <w:rPr>
                <w:rFonts w:ascii="Sylfaen" w:hAnsi="Sylfaen"/>
                <w:i/>
                <w:u w:val="single"/>
                <w:lang w:val="ka-GE"/>
              </w:rPr>
              <w:t xml:space="preserve"> 1</w:t>
            </w:r>
          </w:p>
          <w:p w14:paraId="653509CA" w14:textId="77777777" w:rsidR="00192F22" w:rsidRDefault="00192F22" w:rsidP="00192F22">
            <w:pPr>
              <w:jc w:val="both"/>
              <w:rPr>
                <w:rFonts w:ascii="Sylfaen" w:hAnsi="Sylfaen"/>
                <w:lang w:val="ka-GE"/>
              </w:rPr>
            </w:pPr>
            <w:r w:rsidRPr="00BD05EB">
              <w:rPr>
                <w:rFonts w:ascii="Sylfaen" w:hAnsi="Sylfaen" w:cs="Sylfaen"/>
                <w:lang w:val="ka-GE"/>
              </w:rPr>
              <w:t>დასკვნის</w:t>
            </w:r>
            <w:r w:rsidRPr="00BD05EB">
              <w:rPr>
                <w:rFonts w:ascii="Sylfaen" w:hAnsi="Sylfaen"/>
                <w:lang w:val="ka-GE"/>
              </w:rPr>
              <w:t xml:space="preserve"> </w:t>
            </w:r>
            <w:r w:rsidRPr="00BD05EB">
              <w:rPr>
                <w:rFonts w:ascii="Sylfaen" w:hAnsi="Sylfaen" w:cs="Sylfaen"/>
                <w:lang w:val="ka-GE"/>
              </w:rPr>
              <w:t>სახით</w:t>
            </w:r>
            <w:r w:rsidRPr="00BD05EB">
              <w:rPr>
                <w:rFonts w:ascii="Sylfaen" w:hAnsi="Sylfaen"/>
                <w:lang w:val="ka-GE"/>
              </w:rPr>
              <w:t xml:space="preserve"> </w:t>
            </w:r>
            <w:r w:rsidRPr="00BD05EB">
              <w:rPr>
                <w:rFonts w:ascii="Sylfaen" w:hAnsi="Sylfaen" w:cs="Sylfaen"/>
                <w:lang w:val="ka-GE"/>
              </w:rPr>
              <w:t>შეიძლება</w:t>
            </w:r>
            <w:r w:rsidRPr="00BD05EB">
              <w:rPr>
                <w:rFonts w:ascii="Sylfaen" w:hAnsi="Sylfaen"/>
                <w:lang w:val="ka-GE"/>
              </w:rPr>
              <w:t xml:space="preserve"> </w:t>
            </w:r>
            <w:r w:rsidRPr="00BD05EB">
              <w:rPr>
                <w:rFonts w:ascii="Sylfaen" w:hAnsi="Sylfaen" w:cs="Sylfaen"/>
                <w:lang w:val="ka-GE"/>
              </w:rPr>
              <w:t>ითქვას</w:t>
            </w:r>
            <w:r w:rsidRPr="00BD05EB">
              <w:rPr>
                <w:rFonts w:ascii="Sylfaen" w:hAnsi="Sylfaen"/>
                <w:lang w:val="ka-GE"/>
              </w:rPr>
              <w:t xml:space="preserve">, </w:t>
            </w:r>
            <w:r w:rsidRPr="00BD05EB">
              <w:rPr>
                <w:rFonts w:ascii="Sylfaen" w:hAnsi="Sylfaen" w:cs="Sylfaen"/>
                <w:lang w:val="ka-GE"/>
              </w:rPr>
              <w:t>რომ</w:t>
            </w:r>
            <w:r w:rsidRPr="00BD05EB">
              <w:rPr>
                <w:rFonts w:ascii="Sylfaen" w:hAnsi="Sylfaen"/>
                <w:lang w:val="ka-GE"/>
              </w:rPr>
              <w:t xml:space="preserve"> 1997 </w:t>
            </w:r>
            <w:r w:rsidRPr="00BD05EB">
              <w:rPr>
                <w:rFonts w:ascii="Sylfaen" w:hAnsi="Sylfaen" w:cs="Sylfaen"/>
                <w:lang w:val="ka-GE"/>
              </w:rPr>
              <w:t>წლის</w:t>
            </w:r>
            <w:r w:rsidRPr="00BD05EB">
              <w:rPr>
                <w:rFonts w:ascii="Sylfaen" w:hAnsi="Sylfaen"/>
                <w:lang w:val="ka-GE"/>
              </w:rPr>
              <w:t xml:space="preserve"> </w:t>
            </w:r>
            <w:r w:rsidRPr="00BD05EB">
              <w:rPr>
                <w:rFonts w:ascii="Sylfaen" w:hAnsi="Sylfaen" w:cs="Sylfaen"/>
                <w:lang w:val="ka-GE"/>
              </w:rPr>
              <w:t>საგადასახდო</w:t>
            </w:r>
            <w:r w:rsidRPr="00BD05EB">
              <w:rPr>
                <w:rFonts w:ascii="Sylfaen" w:hAnsi="Sylfaen"/>
                <w:lang w:val="ka-GE"/>
              </w:rPr>
              <w:t xml:space="preserve"> </w:t>
            </w:r>
            <w:r w:rsidRPr="00BD05EB">
              <w:rPr>
                <w:rFonts w:ascii="Sylfaen" w:hAnsi="Sylfaen" w:cs="Sylfaen"/>
                <w:lang w:val="ka-GE"/>
              </w:rPr>
              <w:t>კოდექსის</w:t>
            </w:r>
            <w:r w:rsidRPr="00BD05EB">
              <w:rPr>
                <w:rFonts w:ascii="Sylfaen" w:hAnsi="Sylfaen"/>
                <w:lang w:val="ka-GE"/>
              </w:rPr>
              <w:t xml:space="preserve"> </w:t>
            </w:r>
            <w:r w:rsidRPr="00BD05EB">
              <w:rPr>
                <w:rFonts w:ascii="Sylfaen" w:hAnsi="Sylfaen" w:cs="Sylfaen"/>
                <w:lang w:val="ka-GE"/>
              </w:rPr>
              <w:t>ცვლილებებიდან</w:t>
            </w:r>
            <w:r w:rsidRPr="00BD05EB">
              <w:rPr>
                <w:rFonts w:ascii="Sylfaen" w:hAnsi="Sylfaen"/>
                <w:lang w:val="ka-GE"/>
              </w:rPr>
              <w:t xml:space="preserve"> </w:t>
            </w:r>
            <w:r w:rsidRPr="00BD05EB">
              <w:rPr>
                <w:rFonts w:ascii="Sylfaen" w:hAnsi="Sylfaen" w:cs="Sylfaen"/>
                <w:lang w:val="ka-GE"/>
              </w:rPr>
              <w:t>გამომდინარე</w:t>
            </w:r>
            <w:r w:rsidRPr="00BD05EB">
              <w:rPr>
                <w:rFonts w:ascii="Sylfaen" w:hAnsi="Sylfaen"/>
                <w:lang w:val="ka-GE"/>
              </w:rPr>
              <w:t xml:space="preserve">, </w:t>
            </w:r>
            <w:r w:rsidRPr="00BD05EB">
              <w:rPr>
                <w:rFonts w:ascii="Sylfaen" w:hAnsi="Sylfaen" w:cs="Sylfaen"/>
                <w:lang w:val="ka-GE"/>
              </w:rPr>
              <w:t>კოდექსის</w:t>
            </w:r>
            <w:r w:rsidRPr="00BD05EB">
              <w:rPr>
                <w:rFonts w:ascii="Sylfaen" w:hAnsi="Sylfaen"/>
                <w:lang w:val="ka-GE"/>
              </w:rPr>
              <w:t xml:space="preserve"> </w:t>
            </w:r>
            <w:r w:rsidRPr="00BD05EB">
              <w:rPr>
                <w:rFonts w:ascii="Sylfaen" w:hAnsi="Sylfaen" w:cs="Sylfaen"/>
                <w:lang w:val="ka-GE"/>
              </w:rPr>
              <w:t>მოქმედების</w:t>
            </w:r>
            <w:r w:rsidRPr="00BD05EB">
              <w:rPr>
                <w:rFonts w:ascii="Sylfaen" w:hAnsi="Sylfaen"/>
                <w:lang w:val="ka-GE"/>
              </w:rPr>
              <w:t xml:space="preserve"> </w:t>
            </w:r>
            <w:r w:rsidRPr="00BD05EB">
              <w:rPr>
                <w:rFonts w:ascii="Sylfaen" w:hAnsi="Sylfaen" w:cs="Sylfaen"/>
                <w:lang w:val="ka-GE"/>
              </w:rPr>
              <w:t>მთელი</w:t>
            </w:r>
            <w:r w:rsidRPr="00BD05EB">
              <w:rPr>
                <w:rFonts w:ascii="Sylfaen" w:hAnsi="Sylfaen"/>
                <w:lang w:val="ka-GE"/>
              </w:rPr>
              <w:t xml:space="preserve"> </w:t>
            </w:r>
            <w:r w:rsidRPr="00BD05EB">
              <w:rPr>
                <w:rFonts w:ascii="Sylfaen" w:hAnsi="Sylfaen" w:cs="Sylfaen"/>
                <w:lang w:val="ka-GE"/>
              </w:rPr>
              <w:t>პერიოდის</w:t>
            </w:r>
            <w:r w:rsidRPr="00BD05EB">
              <w:rPr>
                <w:rFonts w:ascii="Sylfaen" w:hAnsi="Sylfaen"/>
                <w:lang w:val="ka-GE"/>
              </w:rPr>
              <w:t xml:space="preserve"> </w:t>
            </w:r>
            <w:r w:rsidRPr="00BD05EB">
              <w:rPr>
                <w:rFonts w:ascii="Sylfaen" w:hAnsi="Sylfaen" w:cs="Sylfaen"/>
                <w:lang w:val="ka-GE"/>
              </w:rPr>
              <w:t>განმავლობაში</w:t>
            </w:r>
            <w:r w:rsidRPr="00BD05EB">
              <w:rPr>
                <w:rFonts w:ascii="Sylfaen" w:hAnsi="Sylfaen"/>
                <w:lang w:val="ka-GE"/>
              </w:rPr>
              <w:t xml:space="preserve"> (13/06/1997-01/01/2005), </w:t>
            </w:r>
            <w:r w:rsidRPr="00BD05EB">
              <w:rPr>
                <w:rFonts w:ascii="Sylfaen" w:hAnsi="Sylfaen" w:cs="Sylfaen"/>
                <w:lang w:val="ka-GE"/>
              </w:rPr>
              <w:t>სათამაშო</w:t>
            </w:r>
            <w:r w:rsidRPr="00BD05EB">
              <w:rPr>
                <w:rFonts w:ascii="Sylfaen" w:hAnsi="Sylfaen"/>
                <w:lang w:val="ka-GE"/>
              </w:rPr>
              <w:t xml:space="preserve"> </w:t>
            </w:r>
            <w:r w:rsidRPr="00BD05EB">
              <w:rPr>
                <w:rFonts w:ascii="Sylfaen" w:hAnsi="Sylfaen" w:cs="Sylfaen"/>
                <w:lang w:val="ka-GE"/>
              </w:rPr>
              <w:t>ბიზნესის</w:t>
            </w:r>
            <w:r w:rsidRPr="00BD05EB">
              <w:rPr>
                <w:rFonts w:ascii="Sylfaen" w:hAnsi="Sylfaen"/>
                <w:lang w:val="ka-GE"/>
              </w:rPr>
              <w:t xml:space="preserve"> </w:t>
            </w:r>
            <w:r w:rsidRPr="00BD05EB">
              <w:rPr>
                <w:rFonts w:ascii="Sylfaen" w:hAnsi="Sylfaen" w:cs="Sylfaen"/>
                <w:lang w:val="ka-GE"/>
              </w:rPr>
              <w:t>გადასახადი</w:t>
            </w:r>
            <w:r w:rsidRPr="00BD05EB">
              <w:rPr>
                <w:rFonts w:ascii="Sylfaen" w:hAnsi="Sylfaen"/>
                <w:lang w:val="ka-GE"/>
              </w:rPr>
              <w:t xml:space="preserve"> </w:t>
            </w:r>
            <w:r w:rsidRPr="00BD05EB">
              <w:rPr>
                <w:rFonts w:ascii="Sylfaen" w:hAnsi="Sylfaen" w:cs="Sylfaen"/>
                <w:lang w:val="ka-GE"/>
              </w:rPr>
              <w:t>წარმოადგენდა</w:t>
            </w:r>
            <w:r>
              <w:rPr>
                <w:rFonts w:ascii="Sylfaen" w:hAnsi="Sylfaen" w:cs="Sylfaen"/>
                <w:lang w:val="ka-GE"/>
              </w:rPr>
              <w:t xml:space="preserve"> მოგების გადასახადისაგან განსხვავებულ:</w:t>
            </w:r>
            <w:r w:rsidRPr="00BD05EB">
              <w:rPr>
                <w:rFonts w:ascii="Sylfaen" w:hAnsi="Sylfaen"/>
                <w:lang w:val="ka-GE"/>
              </w:rPr>
              <w:t xml:space="preserve"> </w:t>
            </w:r>
          </w:p>
          <w:p w14:paraId="3EC56785" w14:textId="77777777" w:rsidR="00192F22" w:rsidRPr="00864F08" w:rsidRDefault="00192F22" w:rsidP="00192F22">
            <w:pPr>
              <w:pStyle w:val="af1"/>
              <w:numPr>
                <w:ilvl w:val="0"/>
                <w:numId w:val="12"/>
              </w:numPr>
              <w:spacing w:after="160" w:line="259" w:lineRule="auto"/>
              <w:jc w:val="both"/>
              <w:rPr>
                <w:rFonts w:ascii="Sylfaen" w:hAnsi="Sylfaen"/>
                <w:lang w:val="ka-GE"/>
              </w:rPr>
            </w:pPr>
            <w:r w:rsidRPr="00864F08">
              <w:rPr>
                <w:rFonts w:ascii="Sylfaen" w:hAnsi="Sylfaen" w:cs="Sylfaen"/>
                <w:b/>
                <w:lang w:val="ka-GE"/>
              </w:rPr>
              <w:t>ადგილობრივ</w:t>
            </w:r>
            <w:r w:rsidRPr="00864F08">
              <w:rPr>
                <w:rFonts w:ascii="Sylfaen" w:hAnsi="Sylfaen"/>
                <w:b/>
                <w:lang w:val="ka-GE"/>
              </w:rPr>
              <w:t xml:space="preserve"> </w:t>
            </w:r>
            <w:r w:rsidRPr="00864F08">
              <w:rPr>
                <w:rFonts w:ascii="Sylfaen" w:hAnsi="Sylfaen" w:cs="Sylfaen"/>
                <w:b/>
                <w:lang w:val="ka-GE"/>
              </w:rPr>
              <w:t>გადასახადს</w:t>
            </w:r>
            <w:r w:rsidRPr="00864F08">
              <w:rPr>
                <w:rFonts w:ascii="Sylfaen" w:hAnsi="Sylfaen"/>
                <w:lang w:val="ka-GE"/>
              </w:rPr>
              <w:t xml:space="preserve">, </w:t>
            </w:r>
          </w:p>
          <w:p w14:paraId="36212AB1" w14:textId="77777777" w:rsidR="00192F22" w:rsidRPr="00094068" w:rsidRDefault="00192F22" w:rsidP="00192F22">
            <w:pPr>
              <w:pStyle w:val="af1"/>
              <w:numPr>
                <w:ilvl w:val="0"/>
                <w:numId w:val="12"/>
              </w:numPr>
              <w:spacing w:after="160" w:line="259" w:lineRule="auto"/>
              <w:jc w:val="both"/>
              <w:rPr>
                <w:rFonts w:ascii="Sylfaen" w:hAnsi="Sylfaen" w:cs="Sylfaen"/>
                <w:lang w:val="ka-GE"/>
              </w:rPr>
            </w:pPr>
            <w:r>
              <w:rPr>
                <w:rFonts w:ascii="Sylfaen" w:hAnsi="Sylfaen" w:cs="Sylfaen"/>
                <w:lang w:val="ka-GE"/>
              </w:rPr>
              <w:t xml:space="preserve">გააჩნდა </w:t>
            </w:r>
            <w:r w:rsidRPr="00864F08">
              <w:rPr>
                <w:rFonts w:ascii="Sylfaen" w:hAnsi="Sylfaen" w:cs="Sylfaen"/>
                <w:lang w:val="ka-GE"/>
              </w:rPr>
              <w:t>საკუთარი</w:t>
            </w:r>
            <w:r w:rsidRPr="00864F08">
              <w:rPr>
                <w:rFonts w:ascii="Sylfaen" w:hAnsi="Sylfaen"/>
                <w:lang w:val="ka-GE"/>
              </w:rPr>
              <w:t xml:space="preserve">, </w:t>
            </w:r>
            <w:r w:rsidRPr="00864F08">
              <w:rPr>
                <w:rFonts w:ascii="Sylfaen" w:hAnsi="Sylfaen" w:cs="Sylfaen"/>
                <w:lang w:val="ka-GE"/>
              </w:rPr>
              <w:t>მოგების</w:t>
            </w:r>
            <w:r w:rsidRPr="00864F08">
              <w:rPr>
                <w:rFonts w:ascii="Sylfaen" w:hAnsi="Sylfaen"/>
                <w:lang w:val="ka-GE"/>
              </w:rPr>
              <w:t xml:space="preserve"> </w:t>
            </w:r>
            <w:r w:rsidRPr="00864F08">
              <w:rPr>
                <w:rFonts w:ascii="Sylfaen" w:hAnsi="Sylfaen" w:cs="Sylfaen"/>
                <w:lang w:val="ka-GE"/>
              </w:rPr>
              <w:t>გადასახადისგან</w:t>
            </w:r>
            <w:r w:rsidRPr="00864F08">
              <w:rPr>
                <w:rFonts w:ascii="Sylfaen" w:hAnsi="Sylfaen"/>
                <w:lang w:val="ka-GE"/>
              </w:rPr>
              <w:t xml:space="preserve"> </w:t>
            </w:r>
            <w:r w:rsidRPr="00864F08">
              <w:rPr>
                <w:rFonts w:ascii="Sylfaen" w:hAnsi="Sylfaen" w:cs="Sylfaen"/>
                <w:b/>
                <w:lang w:val="ka-GE"/>
              </w:rPr>
              <w:t>განცალკევებით</w:t>
            </w:r>
            <w:r w:rsidRPr="00864F08">
              <w:rPr>
                <w:rFonts w:ascii="Sylfaen" w:hAnsi="Sylfaen"/>
                <w:b/>
                <w:lang w:val="ka-GE"/>
              </w:rPr>
              <w:t xml:space="preserve"> </w:t>
            </w:r>
            <w:r w:rsidRPr="00864F08">
              <w:rPr>
                <w:rFonts w:ascii="Sylfaen" w:hAnsi="Sylfaen" w:cs="Sylfaen"/>
                <w:b/>
                <w:lang w:val="ka-GE"/>
              </w:rPr>
              <w:t>მოწესრიგებული</w:t>
            </w:r>
            <w:r w:rsidRPr="00864F08">
              <w:rPr>
                <w:rFonts w:ascii="Sylfaen" w:hAnsi="Sylfaen"/>
                <w:b/>
                <w:lang w:val="ka-GE"/>
              </w:rPr>
              <w:t xml:space="preserve"> </w:t>
            </w:r>
          </w:p>
          <w:p w14:paraId="316F85D1" w14:textId="77777777" w:rsidR="00192F22" w:rsidRDefault="00192F22" w:rsidP="00192F22">
            <w:pPr>
              <w:pStyle w:val="af1"/>
              <w:numPr>
                <w:ilvl w:val="1"/>
                <w:numId w:val="12"/>
              </w:numPr>
              <w:spacing w:after="160" w:line="259" w:lineRule="auto"/>
              <w:jc w:val="both"/>
              <w:rPr>
                <w:rFonts w:ascii="Sylfaen" w:hAnsi="Sylfaen" w:cs="Sylfaen"/>
                <w:lang w:val="ka-GE"/>
              </w:rPr>
            </w:pPr>
            <w:r w:rsidRPr="00864F08">
              <w:rPr>
                <w:rFonts w:ascii="Sylfaen" w:hAnsi="Sylfaen" w:cs="Sylfaen"/>
                <w:b/>
                <w:lang w:val="ka-GE"/>
              </w:rPr>
              <w:t>დაბეგვრის ობიექტი</w:t>
            </w:r>
            <w:r w:rsidRPr="00864F08">
              <w:rPr>
                <w:rFonts w:ascii="Sylfaen" w:hAnsi="Sylfaen" w:cs="Sylfaen"/>
                <w:lang w:val="ka-GE"/>
              </w:rPr>
              <w:t xml:space="preserve"> (ტოტალიზატორის შემთხვევაში ფსონებს და მოთამაშის მოგებას შორის სხვაობა)</w:t>
            </w:r>
            <w:r>
              <w:rPr>
                <w:rFonts w:ascii="Sylfaen" w:hAnsi="Sylfaen" w:cs="Sylfaen"/>
                <w:lang w:val="ka-GE"/>
              </w:rPr>
              <w:t>,</w:t>
            </w:r>
            <w:r w:rsidRPr="00864F08">
              <w:rPr>
                <w:rFonts w:ascii="Sylfaen" w:hAnsi="Sylfaen" w:cs="Sylfaen"/>
                <w:lang w:val="ka-GE"/>
              </w:rPr>
              <w:t xml:space="preserve"> </w:t>
            </w:r>
          </w:p>
          <w:p w14:paraId="1E6D81A3" w14:textId="77777777" w:rsidR="00192F22" w:rsidRPr="00864F08" w:rsidRDefault="00192F22" w:rsidP="00192F22">
            <w:pPr>
              <w:pStyle w:val="af1"/>
              <w:numPr>
                <w:ilvl w:val="1"/>
                <w:numId w:val="12"/>
              </w:numPr>
              <w:spacing w:after="160" w:line="259" w:lineRule="auto"/>
              <w:jc w:val="both"/>
              <w:rPr>
                <w:rFonts w:ascii="Sylfaen" w:hAnsi="Sylfaen" w:cs="Sylfaen"/>
                <w:lang w:val="ka-GE"/>
              </w:rPr>
            </w:pPr>
            <w:r w:rsidRPr="00864F08">
              <w:rPr>
                <w:rFonts w:ascii="Sylfaen" w:hAnsi="Sylfaen" w:cs="Sylfaen"/>
                <w:b/>
                <w:lang w:val="ka-GE"/>
              </w:rPr>
              <w:t>გადასახადის განაკვეთები</w:t>
            </w:r>
            <w:r w:rsidRPr="00864F08">
              <w:rPr>
                <w:rFonts w:ascii="Sylfaen" w:hAnsi="Sylfaen" w:cs="Sylfaen"/>
                <w:lang w:val="ka-GE"/>
              </w:rPr>
              <w:t>, ასევე</w:t>
            </w:r>
            <w:r w:rsidRPr="00864F08">
              <w:rPr>
                <w:rFonts w:ascii="Sylfaen" w:hAnsi="Sylfaen" w:cs="Sylfaen"/>
                <w:lang w:val="de-DE"/>
              </w:rPr>
              <w:t xml:space="preserve"> </w:t>
            </w:r>
          </w:p>
          <w:p w14:paraId="6A131477" w14:textId="77777777" w:rsidR="00192F22" w:rsidRDefault="00192F22" w:rsidP="00192F22">
            <w:pPr>
              <w:pStyle w:val="af1"/>
              <w:numPr>
                <w:ilvl w:val="1"/>
                <w:numId w:val="12"/>
              </w:numPr>
              <w:spacing w:after="160" w:line="259" w:lineRule="auto"/>
              <w:jc w:val="both"/>
              <w:rPr>
                <w:rFonts w:ascii="Sylfaen" w:hAnsi="Sylfaen" w:cs="Sylfaen"/>
                <w:lang w:val="ka-GE"/>
              </w:rPr>
            </w:pPr>
            <w:r w:rsidRPr="00864F08">
              <w:rPr>
                <w:rFonts w:ascii="Sylfaen" w:hAnsi="Sylfaen" w:cs="Sylfaen"/>
                <w:b/>
                <w:lang w:val="ka-GE"/>
              </w:rPr>
              <w:t>სპეციალურად განსაზღვრული აღრიცხვისა და გადახდის წესი</w:t>
            </w:r>
            <w:r w:rsidRPr="00864F08">
              <w:rPr>
                <w:rFonts w:ascii="Sylfaen" w:hAnsi="Sylfaen" w:cs="Sylfaen"/>
                <w:lang w:val="ka-GE"/>
              </w:rPr>
              <w:t xml:space="preserve">. </w:t>
            </w:r>
          </w:p>
          <w:p w14:paraId="790519A8" w14:textId="77777777" w:rsidR="00192F22" w:rsidRPr="00864F08" w:rsidRDefault="00192F22" w:rsidP="00192F22">
            <w:pPr>
              <w:jc w:val="both"/>
              <w:rPr>
                <w:rFonts w:ascii="Sylfaen" w:hAnsi="Sylfaen" w:cs="Sylfaen"/>
                <w:lang w:val="ka-GE"/>
              </w:rPr>
            </w:pPr>
            <w:r w:rsidRPr="00864F08">
              <w:rPr>
                <w:rFonts w:ascii="Sylfaen" w:hAnsi="Sylfaen" w:cs="Sylfaen"/>
                <w:lang w:val="ka-GE"/>
              </w:rPr>
              <w:t>შესაბამისად, ტოტალიზატორი არ იბეგრებოდა მოგების გადასახადით.</w:t>
            </w:r>
          </w:p>
          <w:p w14:paraId="53B6289B" w14:textId="77777777" w:rsidR="00192F22" w:rsidRPr="00BD05EB" w:rsidRDefault="00192F22" w:rsidP="00192F22">
            <w:pPr>
              <w:jc w:val="both"/>
              <w:rPr>
                <w:rFonts w:ascii="Sylfaen" w:hAnsi="Sylfaen" w:cs="Sylfaen"/>
                <w:lang w:val="ka-GE"/>
              </w:rPr>
            </w:pPr>
          </w:p>
          <w:p w14:paraId="0E40B5C7" w14:textId="77777777" w:rsidR="00192F22" w:rsidRPr="003B551E" w:rsidRDefault="00192F22" w:rsidP="00192F22">
            <w:pPr>
              <w:pStyle w:val="5"/>
              <w:numPr>
                <w:ilvl w:val="2"/>
                <w:numId w:val="10"/>
              </w:numPr>
              <w:spacing w:after="240"/>
              <w:rPr>
                <w:rFonts w:ascii="Sylfaen" w:hAnsi="Sylfaen"/>
                <w:b/>
                <w:i/>
                <w:color w:val="auto"/>
                <w:lang w:val="ka-GE"/>
              </w:rPr>
            </w:pPr>
            <w:r w:rsidRPr="003B551E">
              <w:rPr>
                <w:rFonts w:ascii="Sylfaen" w:hAnsi="Sylfaen" w:cs="Sylfaen"/>
                <w:b/>
                <w:i/>
                <w:color w:val="auto"/>
                <w:lang w:val="ka-GE"/>
              </w:rPr>
              <w:t>რეგულირება</w:t>
            </w:r>
            <w:r w:rsidRPr="003B551E">
              <w:rPr>
                <w:rFonts w:ascii="Sylfaen" w:hAnsi="Sylfaen"/>
                <w:b/>
                <w:i/>
                <w:color w:val="auto"/>
                <w:lang w:val="ka-GE"/>
              </w:rPr>
              <w:t xml:space="preserve"> 2004 </w:t>
            </w:r>
            <w:r w:rsidRPr="003B551E">
              <w:rPr>
                <w:rFonts w:ascii="Sylfaen" w:hAnsi="Sylfaen" w:cs="Sylfaen"/>
                <w:b/>
                <w:i/>
                <w:color w:val="auto"/>
                <w:lang w:val="ka-GE"/>
              </w:rPr>
              <w:t>წლის</w:t>
            </w:r>
            <w:r w:rsidRPr="003B551E">
              <w:rPr>
                <w:rFonts w:ascii="Sylfaen" w:hAnsi="Sylfaen"/>
                <w:b/>
                <w:i/>
                <w:color w:val="auto"/>
                <w:lang w:val="ka-GE"/>
              </w:rPr>
              <w:t xml:space="preserve"> </w:t>
            </w:r>
            <w:r w:rsidRPr="003B551E">
              <w:rPr>
                <w:rFonts w:ascii="Sylfaen" w:hAnsi="Sylfaen" w:cs="Sylfaen"/>
                <w:b/>
                <w:i/>
                <w:color w:val="auto"/>
                <w:lang w:val="ka-GE"/>
              </w:rPr>
              <w:t>საგადასახადო</w:t>
            </w:r>
            <w:r w:rsidRPr="003B551E">
              <w:rPr>
                <w:rFonts w:ascii="Sylfaen" w:hAnsi="Sylfaen"/>
                <w:b/>
                <w:i/>
                <w:color w:val="auto"/>
                <w:lang w:val="ka-GE"/>
              </w:rPr>
              <w:t xml:space="preserve"> </w:t>
            </w:r>
            <w:r w:rsidRPr="003B551E">
              <w:rPr>
                <w:rFonts w:ascii="Sylfaen" w:hAnsi="Sylfaen" w:cs="Sylfaen"/>
                <w:b/>
                <w:i/>
                <w:color w:val="auto"/>
                <w:lang w:val="ka-GE"/>
              </w:rPr>
              <w:t>კოდექსის</w:t>
            </w:r>
            <w:r w:rsidRPr="003B551E">
              <w:rPr>
                <w:rFonts w:ascii="Sylfaen" w:hAnsi="Sylfaen"/>
                <w:b/>
                <w:i/>
                <w:color w:val="auto"/>
                <w:lang w:val="ka-GE"/>
              </w:rPr>
              <w:t xml:space="preserve"> </w:t>
            </w:r>
            <w:r w:rsidRPr="003B551E">
              <w:rPr>
                <w:rFonts w:ascii="Sylfaen" w:hAnsi="Sylfaen" w:cs="Sylfaen"/>
                <w:b/>
                <w:i/>
                <w:color w:val="auto"/>
                <w:lang w:val="ka-GE"/>
              </w:rPr>
              <w:t>მიხედვით</w:t>
            </w:r>
          </w:p>
          <w:p w14:paraId="638A433F" w14:textId="77777777" w:rsidR="00192F22" w:rsidRPr="00BD05EB" w:rsidRDefault="00192F22" w:rsidP="00192F22">
            <w:pPr>
              <w:jc w:val="both"/>
              <w:rPr>
                <w:rFonts w:ascii="Sylfaen" w:hAnsi="Sylfaen"/>
                <w:i/>
                <w:lang w:val="ka-GE"/>
              </w:rPr>
            </w:pPr>
            <w:r w:rsidRPr="00BD05EB">
              <w:rPr>
                <w:rFonts w:ascii="Sylfaen" w:hAnsi="Sylfaen" w:cs="Sylfaen"/>
                <w:lang w:val="ka-GE"/>
              </w:rPr>
              <w:t xml:space="preserve">საგადასახადო სისტემის რეფორმის შემდგომ ეტაპზე, 2004 წლის 22 დეკემბერს მიიღეს ახალი საგადასახადო კოდექსი, სადაც სათამაშო ბიზნესის გადასახადი </w:t>
            </w:r>
            <w:r w:rsidRPr="00864F08">
              <w:rPr>
                <w:rFonts w:ascii="Sylfaen" w:hAnsi="Sylfaen" w:cs="Sylfaen"/>
                <w:b/>
                <w:lang w:val="ka-GE"/>
              </w:rPr>
              <w:t>კვლავ</w:t>
            </w:r>
            <w:r w:rsidRPr="00864F08">
              <w:rPr>
                <w:rFonts w:ascii="Sylfaen" w:hAnsi="Sylfaen"/>
                <w:b/>
                <w:lang w:val="ka-GE"/>
              </w:rPr>
              <w:t xml:space="preserve"> </w:t>
            </w:r>
            <w:r w:rsidRPr="00864F08">
              <w:rPr>
                <w:rFonts w:ascii="Sylfaen" w:hAnsi="Sylfaen" w:cs="Sylfaen"/>
                <w:b/>
                <w:lang w:val="ka-GE"/>
              </w:rPr>
              <w:t>ადგილობრივ</w:t>
            </w:r>
            <w:r w:rsidRPr="00864F08">
              <w:rPr>
                <w:rFonts w:ascii="Sylfaen" w:hAnsi="Sylfaen"/>
                <w:b/>
                <w:lang w:val="ka-GE"/>
              </w:rPr>
              <w:t xml:space="preserve"> </w:t>
            </w:r>
            <w:r w:rsidRPr="00864F08">
              <w:rPr>
                <w:rFonts w:ascii="Sylfaen" w:hAnsi="Sylfaen" w:cs="Sylfaen"/>
                <w:b/>
                <w:lang w:val="ka-GE"/>
              </w:rPr>
              <w:t>გადასახადს</w:t>
            </w:r>
            <w:r w:rsidRPr="00BD05EB">
              <w:rPr>
                <w:rFonts w:ascii="Sylfaen" w:hAnsi="Sylfaen"/>
                <w:lang w:val="ka-GE"/>
              </w:rPr>
              <w:t xml:space="preserve"> </w:t>
            </w:r>
            <w:r w:rsidRPr="00BD05EB">
              <w:rPr>
                <w:rFonts w:ascii="Sylfaen" w:hAnsi="Sylfaen" w:cs="Sylfaen"/>
                <w:lang w:val="ka-GE"/>
              </w:rPr>
              <w:t>წარმოადგენდა</w:t>
            </w:r>
            <w:r w:rsidRPr="00BD05EB">
              <w:rPr>
                <w:rFonts w:ascii="Sylfaen" w:hAnsi="Sylfaen"/>
                <w:lang w:val="ka-GE"/>
              </w:rPr>
              <w:t>. შესაბამისად,</w:t>
            </w:r>
            <w:r>
              <w:rPr>
                <w:rFonts w:ascii="Sylfaen" w:hAnsi="Sylfaen"/>
                <w:lang w:val="ka-GE"/>
              </w:rPr>
              <w:t xml:space="preserve"> საგადასახადო სისტემის ძირეული რეფორმის შემდეგაც </w:t>
            </w:r>
            <w:r w:rsidRPr="00864F08">
              <w:rPr>
                <w:rFonts w:ascii="Sylfaen" w:hAnsi="Sylfaen"/>
                <w:u w:val="single"/>
                <w:lang w:val="ka-GE"/>
              </w:rPr>
              <w:t>სათამაშო ბიზნესის გადასახადი მოგების გადასახადისგან განსხვავებულად რეგულირდებოდა</w:t>
            </w:r>
            <w:r>
              <w:rPr>
                <w:rFonts w:ascii="Sylfaen" w:hAnsi="Sylfaen"/>
                <w:lang w:val="ka-GE"/>
              </w:rPr>
              <w:t>.</w:t>
            </w:r>
            <w:r w:rsidRPr="00BD05EB">
              <w:rPr>
                <w:rFonts w:ascii="Sylfaen" w:hAnsi="Sylfaen"/>
                <w:lang w:val="ka-GE"/>
              </w:rPr>
              <w:t xml:space="preserve">  </w:t>
            </w:r>
          </w:p>
          <w:p w14:paraId="4A42AB51" w14:textId="77777777" w:rsidR="00192F22" w:rsidRPr="00BD05EB" w:rsidRDefault="00192F22" w:rsidP="00192F22">
            <w:pPr>
              <w:jc w:val="both"/>
              <w:rPr>
                <w:rFonts w:ascii="Sylfaen" w:hAnsi="Sylfaen"/>
                <w:lang w:val="ka-GE"/>
              </w:rPr>
            </w:pPr>
            <w:r w:rsidRPr="00BD05EB">
              <w:rPr>
                <w:rFonts w:ascii="Sylfaen" w:hAnsi="Sylfaen" w:cs="Sylfaen"/>
                <w:lang w:val="ka-GE"/>
              </w:rPr>
              <w:t>აღსანიშნავია</w:t>
            </w:r>
            <w:r w:rsidRPr="00BD05EB">
              <w:rPr>
                <w:rFonts w:ascii="Sylfaen" w:hAnsi="Sylfaen"/>
                <w:lang w:val="ka-GE"/>
              </w:rPr>
              <w:t xml:space="preserve">, </w:t>
            </w:r>
            <w:r w:rsidRPr="00BD05EB">
              <w:rPr>
                <w:rFonts w:ascii="Sylfaen" w:hAnsi="Sylfaen" w:cs="Sylfaen"/>
                <w:lang w:val="ka-GE"/>
              </w:rPr>
              <w:t>რომ</w:t>
            </w:r>
            <w:r w:rsidRPr="00BD05EB">
              <w:rPr>
                <w:rFonts w:ascii="Sylfaen" w:hAnsi="Sylfaen"/>
                <w:lang w:val="ka-GE"/>
              </w:rPr>
              <w:t xml:space="preserve"> </w:t>
            </w:r>
            <w:r w:rsidRPr="00BD05EB">
              <w:rPr>
                <w:rFonts w:ascii="Sylfaen" w:hAnsi="Sylfaen" w:cs="Sylfaen"/>
                <w:lang w:val="ka-GE"/>
              </w:rPr>
              <w:t>მხოლოდ</w:t>
            </w:r>
            <w:r w:rsidRPr="00BD05EB">
              <w:rPr>
                <w:rFonts w:ascii="Sylfaen" w:hAnsi="Sylfaen"/>
                <w:lang w:val="ka-GE"/>
              </w:rPr>
              <w:t xml:space="preserve"> </w:t>
            </w:r>
            <w:r w:rsidRPr="00BD05EB">
              <w:rPr>
                <w:rFonts w:ascii="Sylfaen" w:hAnsi="Sylfaen" w:cs="Sylfaen"/>
                <w:lang w:val="ka-GE"/>
              </w:rPr>
              <w:t>ლატარიის</w:t>
            </w:r>
            <w:r w:rsidRPr="00BD05EB">
              <w:rPr>
                <w:rFonts w:ascii="Sylfaen" w:hAnsi="Sylfaen"/>
                <w:lang w:val="ka-GE"/>
              </w:rPr>
              <w:t xml:space="preserve"> </w:t>
            </w:r>
            <w:r w:rsidRPr="00BD05EB">
              <w:rPr>
                <w:rFonts w:ascii="Sylfaen" w:hAnsi="Sylfaen" w:cs="Sylfaen"/>
                <w:lang w:val="ka-GE"/>
              </w:rPr>
              <w:t>ბილეთების</w:t>
            </w:r>
            <w:r w:rsidRPr="00BD05EB">
              <w:rPr>
                <w:rFonts w:ascii="Sylfaen" w:hAnsi="Sylfaen"/>
                <w:lang w:val="ka-GE"/>
              </w:rPr>
              <w:t xml:space="preserve"> </w:t>
            </w:r>
            <w:r w:rsidRPr="00BD05EB">
              <w:rPr>
                <w:rFonts w:ascii="Sylfaen" w:hAnsi="Sylfaen" w:cs="Sylfaen"/>
                <w:lang w:val="ka-GE"/>
              </w:rPr>
              <w:t>რეალიზაციიდან</w:t>
            </w:r>
            <w:r w:rsidRPr="00BD05EB">
              <w:rPr>
                <w:rFonts w:ascii="Sylfaen" w:hAnsi="Sylfaen"/>
                <w:lang w:val="ka-GE"/>
              </w:rPr>
              <w:t xml:space="preserve"> </w:t>
            </w:r>
            <w:r w:rsidRPr="00BD05EB">
              <w:rPr>
                <w:rFonts w:ascii="Sylfaen" w:hAnsi="Sylfaen" w:cs="Sylfaen"/>
                <w:lang w:val="ka-GE"/>
              </w:rPr>
              <w:t>მიღებული</w:t>
            </w:r>
            <w:r w:rsidRPr="00BD05EB">
              <w:rPr>
                <w:rFonts w:ascii="Sylfaen" w:hAnsi="Sylfaen"/>
                <w:lang w:val="ka-GE"/>
              </w:rPr>
              <w:t xml:space="preserve"> </w:t>
            </w:r>
            <w:r w:rsidRPr="00BD05EB">
              <w:rPr>
                <w:rFonts w:ascii="Sylfaen" w:hAnsi="Sylfaen" w:cs="Sylfaen"/>
                <w:lang w:val="ka-GE"/>
              </w:rPr>
              <w:t>ამონაგები</w:t>
            </w:r>
            <w:r w:rsidRPr="00BD05EB">
              <w:rPr>
                <w:rFonts w:ascii="Sylfaen" w:hAnsi="Sylfaen"/>
                <w:lang w:val="ka-GE"/>
              </w:rPr>
              <w:t xml:space="preserve"> </w:t>
            </w:r>
            <w:r w:rsidRPr="00BD05EB">
              <w:rPr>
                <w:rFonts w:ascii="Sylfaen" w:hAnsi="Sylfaen" w:cs="Sylfaen"/>
                <w:lang w:val="ka-GE"/>
              </w:rPr>
              <w:t>და</w:t>
            </w:r>
            <w:r w:rsidRPr="00BD05EB">
              <w:rPr>
                <w:rFonts w:ascii="Sylfaen" w:hAnsi="Sylfaen"/>
                <w:lang w:val="ka-GE"/>
              </w:rPr>
              <w:t xml:space="preserve"> </w:t>
            </w:r>
            <w:r w:rsidRPr="00BD05EB">
              <w:rPr>
                <w:rFonts w:ascii="Sylfaen" w:hAnsi="Sylfaen" w:cs="Sylfaen"/>
                <w:lang w:val="ka-GE"/>
              </w:rPr>
              <w:t>წამახალისებელი</w:t>
            </w:r>
            <w:r w:rsidRPr="00BD05EB">
              <w:rPr>
                <w:rFonts w:ascii="Sylfaen" w:hAnsi="Sylfaen"/>
                <w:lang w:val="ka-GE"/>
              </w:rPr>
              <w:t xml:space="preserve"> </w:t>
            </w:r>
            <w:r w:rsidRPr="00BD05EB">
              <w:rPr>
                <w:rFonts w:ascii="Sylfaen" w:hAnsi="Sylfaen" w:cs="Sylfaen"/>
                <w:lang w:val="ka-GE"/>
              </w:rPr>
              <w:t>გათამაშების</w:t>
            </w:r>
            <w:r w:rsidRPr="00BD05EB">
              <w:rPr>
                <w:rFonts w:ascii="Sylfaen" w:hAnsi="Sylfaen"/>
                <w:lang w:val="ka-GE"/>
              </w:rPr>
              <w:t xml:space="preserve"> </w:t>
            </w:r>
            <w:r w:rsidRPr="00BD05EB">
              <w:rPr>
                <w:rFonts w:ascii="Sylfaen" w:hAnsi="Sylfaen" w:cs="Sylfaen"/>
                <w:lang w:val="ka-GE"/>
              </w:rPr>
              <w:t>საპრიზო</w:t>
            </w:r>
            <w:r w:rsidRPr="00BD05EB">
              <w:rPr>
                <w:rFonts w:ascii="Sylfaen" w:hAnsi="Sylfaen"/>
                <w:lang w:val="ka-GE"/>
              </w:rPr>
              <w:t xml:space="preserve"> </w:t>
            </w:r>
            <w:r w:rsidRPr="00BD05EB">
              <w:rPr>
                <w:rFonts w:ascii="Sylfaen" w:hAnsi="Sylfaen" w:cs="Sylfaen"/>
                <w:lang w:val="ka-GE"/>
              </w:rPr>
              <w:t>ფონდი</w:t>
            </w:r>
            <w:r w:rsidRPr="00BD05EB">
              <w:rPr>
                <w:rFonts w:ascii="Sylfaen" w:hAnsi="Sylfaen"/>
                <w:lang w:val="ka-GE"/>
              </w:rPr>
              <w:t xml:space="preserve"> </w:t>
            </w:r>
            <w:r w:rsidRPr="00BD05EB">
              <w:rPr>
                <w:rFonts w:ascii="Sylfaen" w:hAnsi="Sylfaen" w:cs="Sylfaen"/>
                <w:lang w:val="ka-GE"/>
              </w:rPr>
              <w:t>იბეგრებოდა</w:t>
            </w:r>
            <w:r w:rsidRPr="00BD05EB">
              <w:rPr>
                <w:rFonts w:ascii="Sylfaen" w:hAnsi="Sylfaen"/>
                <w:lang w:val="ka-GE"/>
              </w:rPr>
              <w:t xml:space="preserve"> </w:t>
            </w:r>
            <w:r>
              <w:rPr>
                <w:rFonts w:ascii="Sylfaen" w:hAnsi="Sylfaen" w:cs="Sylfaen"/>
                <w:lang w:val="ka-GE"/>
              </w:rPr>
              <w:t>გარკვეული პროცენტის</w:t>
            </w:r>
            <w:r w:rsidRPr="00BD05EB">
              <w:rPr>
                <w:rFonts w:ascii="Sylfaen" w:hAnsi="Sylfaen"/>
                <w:lang w:val="ka-GE"/>
              </w:rPr>
              <w:t xml:space="preserve"> </w:t>
            </w:r>
            <w:r w:rsidRPr="00BD05EB">
              <w:rPr>
                <w:rFonts w:ascii="Sylfaen" w:hAnsi="Sylfaen" w:cs="Sylfaen"/>
                <w:lang w:val="ka-GE"/>
              </w:rPr>
              <w:t>მიხედვით</w:t>
            </w:r>
            <w:r w:rsidRPr="00BD05EB">
              <w:rPr>
                <w:rFonts w:ascii="Sylfaen" w:hAnsi="Sylfaen"/>
                <w:lang w:val="ka-GE"/>
              </w:rPr>
              <w:t xml:space="preserve">. </w:t>
            </w:r>
            <w:r w:rsidRPr="00BD05EB">
              <w:rPr>
                <w:rFonts w:ascii="Sylfaen" w:hAnsi="Sylfaen" w:cs="Sylfaen"/>
                <w:lang w:val="ka-GE"/>
              </w:rPr>
              <w:t>სხვა</w:t>
            </w:r>
            <w:r w:rsidRPr="00BD05EB">
              <w:rPr>
                <w:rFonts w:ascii="Sylfaen" w:hAnsi="Sylfaen"/>
                <w:lang w:val="ka-GE"/>
              </w:rPr>
              <w:t xml:space="preserve"> </w:t>
            </w:r>
            <w:r w:rsidRPr="00BD05EB">
              <w:rPr>
                <w:rFonts w:ascii="Sylfaen" w:hAnsi="Sylfaen" w:cs="Sylfaen"/>
                <w:lang w:val="ka-GE"/>
              </w:rPr>
              <w:t>თამაშობები</w:t>
            </w:r>
            <w:r w:rsidRPr="00BD05EB">
              <w:rPr>
                <w:rFonts w:ascii="Sylfaen" w:hAnsi="Sylfaen"/>
                <w:lang w:val="ka-GE"/>
              </w:rPr>
              <w:t xml:space="preserve">, </w:t>
            </w:r>
            <w:r w:rsidRPr="00BD05EB">
              <w:rPr>
                <w:rFonts w:ascii="Sylfaen" w:hAnsi="Sylfaen" w:cs="Sylfaen"/>
                <w:lang w:val="ka-GE"/>
              </w:rPr>
              <w:t>მათ</w:t>
            </w:r>
            <w:r w:rsidRPr="00BD05EB">
              <w:rPr>
                <w:rFonts w:ascii="Sylfaen" w:hAnsi="Sylfaen"/>
                <w:lang w:val="ka-GE"/>
              </w:rPr>
              <w:t xml:space="preserve"> </w:t>
            </w:r>
            <w:r w:rsidRPr="00BD05EB">
              <w:rPr>
                <w:rFonts w:ascii="Sylfaen" w:hAnsi="Sylfaen" w:cs="Sylfaen"/>
                <w:lang w:val="ka-GE"/>
              </w:rPr>
              <w:t>შორის</w:t>
            </w:r>
            <w:r w:rsidRPr="00BD05EB">
              <w:rPr>
                <w:rFonts w:ascii="Sylfaen" w:hAnsi="Sylfaen"/>
                <w:lang w:val="ka-GE"/>
              </w:rPr>
              <w:t xml:space="preserve"> </w:t>
            </w:r>
            <w:r w:rsidRPr="002F2965">
              <w:rPr>
                <w:rFonts w:ascii="Sylfaen" w:hAnsi="Sylfaen" w:cs="Sylfaen"/>
                <w:u w:val="single"/>
                <w:lang w:val="ka-GE"/>
              </w:rPr>
              <w:t>სისტემურ</w:t>
            </w:r>
            <w:r w:rsidRPr="002F2965">
              <w:rPr>
                <w:rFonts w:ascii="Sylfaen" w:hAnsi="Sylfaen"/>
                <w:u w:val="single"/>
                <w:lang w:val="ka-GE"/>
              </w:rPr>
              <w:t>-</w:t>
            </w:r>
            <w:r w:rsidRPr="002F2965">
              <w:rPr>
                <w:rFonts w:ascii="Sylfaen" w:hAnsi="Sylfaen" w:cs="Sylfaen"/>
                <w:u w:val="single"/>
                <w:lang w:val="ka-GE"/>
              </w:rPr>
              <w:t>ელექტრონული</w:t>
            </w:r>
            <w:r w:rsidRPr="002F2965">
              <w:rPr>
                <w:rFonts w:ascii="Sylfaen" w:hAnsi="Sylfaen"/>
                <w:u w:val="single"/>
                <w:lang w:val="ka-GE"/>
              </w:rPr>
              <w:t xml:space="preserve"> </w:t>
            </w:r>
            <w:r w:rsidRPr="002F2965">
              <w:rPr>
                <w:rFonts w:ascii="Sylfaen" w:hAnsi="Sylfaen" w:cs="Sylfaen"/>
                <w:u w:val="single"/>
                <w:lang w:val="ka-GE"/>
              </w:rPr>
              <w:t>ფორმით</w:t>
            </w:r>
            <w:r w:rsidRPr="002F2965">
              <w:rPr>
                <w:rFonts w:ascii="Sylfaen" w:hAnsi="Sylfaen"/>
                <w:u w:val="single"/>
                <w:lang w:val="ka-GE"/>
              </w:rPr>
              <w:t xml:space="preserve"> </w:t>
            </w:r>
            <w:r w:rsidRPr="002F2965">
              <w:rPr>
                <w:rFonts w:ascii="Sylfaen" w:hAnsi="Sylfaen" w:cs="Sylfaen"/>
                <w:u w:val="single"/>
                <w:lang w:val="ka-GE"/>
              </w:rPr>
              <w:t>მოწყობილი</w:t>
            </w:r>
            <w:r w:rsidRPr="002F2965">
              <w:rPr>
                <w:rFonts w:ascii="Sylfaen" w:hAnsi="Sylfaen"/>
                <w:u w:val="single"/>
                <w:lang w:val="ka-GE"/>
              </w:rPr>
              <w:t xml:space="preserve"> </w:t>
            </w:r>
            <w:r w:rsidRPr="002F2965">
              <w:rPr>
                <w:rFonts w:ascii="Sylfaen" w:hAnsi="Sylfaen" w:cs="Sylfaen"/>
                <w:u w:val="single"/>
                <w:lang w:val="ka-GE"/>
              </w:rPr>
              <w:t>თამაშობა</w:t>
            </w:r>
            <w:r w:rsidRPr="002F2965">
              <w:rPr>
                <w:rFonts w:ascii="Sylfaen" w:hAnsi="Sylfaen"/>
                <w:u w:val="single"/>
                <w:lang w:val="ka-GE"/>
              </w:rPr>
              <w:t xml:space="preserve"> </w:t>
            </w:r>
            <w:r w:rsidRPr="002F2965">
              <w:rPr>
                <w:rFonts w:ascii="Sylfaen" w:hAnsi="Sylfaen" w:cs="Sylfaen"/>
                <w:u w:val="single"/>
                <w:lang w:val="ka-GE"/>
              </w:rPr>
              <w:t>იბეგრებოდა</w:t>
            </w:r>
            <w:r w:rsidRPr="002F2965">
              <w:rPr>
                <w:rFonts w:ascii="Sylfaen" w:hAnsi="Sylfaen"/>
                <w:u w:val="single"/>
                <w:lang w:val="ka-GE"/>
              </w:rPr>
              <w:t xml:space="preserve"> </w:t>
            </w:r>
            <w:r w:rsidRPr="002F2965">
              <w:rPr>
                <w:rFonts w:ascii="Sylfaen" w:hAnsi="Sylfaen" w:cs="Sylfaen"/>
                <w:u w:val="single"/>
                <w:lang w:val="ka-GE"/>
              </w:rPr>
              <w:t>ფიქსირებული</w:t>
            </w:r>
            <w:r w:rsidRPr="002F2965">
              <w:rPr>
                <w:rFonts w:ascii="Sylfaen" w:hAnsi="Sylfaen"/>
                <w:u w:val="single"/>
                <w:lang w:val="ka-GE"/>
              </w:rPr>
              <w:t xml:space="preserve"> </w:t>
            </w:r>
            <w:r w:rsidRPr="002F2965">
              <w:rPr>
                <w:rFonts w:ascii="Sylfaen" w:hAnsi="Sylfaen" w:cs="Sylfaen"/>
                <w:u w:val="single"/>
                <w:lang w:val="ka-GE"/>
              </w:rPr>
              <w:t>თანხით</w:t>
            </w:r>
            <w:r w:rsidRPr="00BD05EB">
              <w:rPr>
                <w:rFonts w:ascii="Sylfaen" w:hAnsi="Sylfaen" w:cs="Sylfaen"/>
                <w:lang w:val="ka-GE"/>
              </w:rPr>
              <w:t>.</w:t>
            </w:r>
            <w:r w:rsidRPr="00BD05EB">
              <w:rPr>
                <w:rStyle w:val="af0"/>
                <w:rFonts w:ascii="Sylfaen" w:hAnsi="Sylfaen"/>
                <w:lang w:val="ka-GE"/>
              </w:rPr>
              <w:footnoteReference w:id="17"/>
            </w:r>
            <w:r w:rsidRPr="00BD05EB">
              <w:rPr>
                <w:rFonts w:ascii="Sylfaen" w:hAnsi="Sylfaen"/>
                <w:lang w:val="ka-GE"/>
              </w:rPr>
              <w:t xml:space="preserve"> </w:t>
            </w:r>
          </w:p>
          <w:p w14:paraId="7AB31DAF" w14:textId="77777777" w:rsidR="00192F22" w:rsidRPr="00BD05EB" w:rsidRDefault="00192F22" w:rsidP="00192F22">
            <w:pPr>
              <w:jc w:val="both"/>
              <w:rPr>
                <w:rFonts w:ascii="Sylfaen" w:hAnsi="Sylfaen"/>
                <w:lang w:val="ka-GE"/>
              </w:rPr>
            </w:pPr>
            <w:r w:rsidRPr="00BD05EB">
              <w:rPr>
                <w:rFonts w:ascii="Sylfaen" w:hAnsi="Sylfaen" w:cs="Sylfaen"/>
                <w:lang w:val="ka-GE"/>
              </w:rPr>
              <w:t>2006 წლის</w:t>
            </w:r>
            <w:r>
              <w:rPr>
                <w:rFonts w:ascii="Sylfaen" w:hAnsi="Sylfaen" w:cs="Sylfaen"/>
                <w:lang w:val="ka-GE"/>
              </w:rPr>
              <w:t xml:space="preserve"> </w:t>
            </w:r>
            <w:r w:rsidRPr="00BD05EB">
              <w:rPr>
                <w:rFonts w:ascii="Sylfaen" w:hAnsi="Sylfaen"/>
                <w:lang w:val="ka-GE"/>
              </w:rPr>
              <w:t xml:space="preserve">29 </w:t>
            </w:r>
            <w:r w:rsidRPr="00BD05EB">
              <w:rPr>
                <w:rFonts w:ascii="Sylfaen" w:hAnsi="Sylfaen" w:cs="Sylfaen"/>
                <w:lang w:val="ka-GE"/>
              </w:rPr>
              <w:t>დეკემბერს</w:t>
            </w:r>
            <w:r w:rsidRPr="00BD05EB">
              <w:rPr>
                <w:rFonts w:ascii="Sylfaen" w:hAnsi="Sylfaen"/>
                <w:lang w:val="ka-GE"/>
              </w:rPr>
              <w:t xml:space="preserve"> </w:t>
            </w:r>
            <w:r w:rsidRPr="00BD05EB">
              <w:rPr>
                <w:rFonts w:ascii="Sylfaen" w:hAnsi="Sylfaen" w:cs="Sylfaen"/>
                <w:lang w:val="ka-GE"/>
              </w:rPr>
              <w:t>შესული</w:t>
            </w:r>
            <w:r w:rsidRPr="00BD05EB">
              <w:rPr>
                <w:rFonts w:ascii="Sylfaen" w:hAnsi="Sylfaen"/>
                <w:lang w:val="ka-GE"/>
              </w:rPr>
              <w:t xml:space="preserve"> </w:t>
            </w:r>
            <w:r w:rsidRPr="00BD05EB">
              <w:rPr>
                <w:rFonts w:ascii="Sylfaen" w:hAnsi="Sylfaen" w:cs="Sylfaen"/>
                <w:lang w:val="ka-GE"/>
              </w:rPr>
              <w:t>ცვლილებით,</w:t>
            </w:r>
            <w:r w:rsidRPr="00BD05EB">
              <w:rPr>
                <w:rFonts w:ascii="Sylfaen" w:hAnsi="Sylfaen"/>
                <w:lang w:val="ka-GE"/>
              </w:rPr>
              <w:t xml:space="preserve"> </w:t>
            </w:r>
            <w:r w:rsidRPr="00BD05EB">
              <w:rPr>
                <w:rFonts w:ascii="Sylfaen" w:hAnsi="Sylfaen" w:cs="Sylfaen"/>
                <w:lang w:val="ka-GE"/>
              </w:rPr>
              <w:t>სათამაშო</w:t>
            </w:r>
            <w:r w:rsidRPr="00BD05EB">
              <w:rPr>
                <w:rFonts w:ascii="Sylfaen" w:hAnsi="Sylfaen"/>
                <w:lang w:val="ka-GE"/>
              </w:rPr>
              <w:t xml:space="preserve"> </w:t>
            </w:r>
            <w:r w:rsidRPr="00BD05EB">
              <w:rPr>
                <w:rFonts w:ascii="Sylfaen" w:hAnsi="Sylfaen" w:cs="Sylfaen"/>
                <w:lang w:val="ka-GE"/>
              </w:rPr>
              <w:t>ბიზნესის</w:t>
            </w:r>
            <w:r w:rsidRPr="00BD05EB">
              <w:rPr>
                <w:rFonts w:ascii="Sylfaen" w:hAnsi="Sylfaen"/>
                <w:lang w:val="ka-GE"/>
              </w:rPr>
              <w:t xml:space="preserve"> </w:t>
            </w:r>
            <w:r w:rsidRPr="00BD05EB">
              <w:rPr>
                <w:rFonts w:ascii="Sylfaen" w:hAnsi="Sylfaen" w:cs="Sylfaen"/>
                <w:lang w:val="ka-GE"/>
              </w:rPr>
              <w:t>გადასახადი</w:t>
            </w:r>
            <w:r w:rsidRPr="00BD05EB">
              <w:rPr>
                <w:rFonts w:ascii="Sylfaen" w:hAnsi="Sylfaen"/>
                <w:lang w:val="ka-GE"/>
              </w:rPr>
              <w:t xml:space="preserve">, </w:t>
            </w:r>
            <w:r w:rsidRPr="00BD05EB">
              <w:rPr>
                <w:rFonts w:ascii="Sylfaen" w:hAnsi="Sylfaen" w:cs="Sylfaen"/>
                <w:lang w:val="ka-GE"/>
              </w:rPr>
              <w:t>როგორც</w:t>
            </w:r>
            <w:r w:rsidRPr="00BD05EB">
              <w:rPr>
                <w:rFonts w:ascii="Sylfaen" w:hAnsi="Sylfaen"/>
                <w:lang w:val="ka-GE"/>
              </w:rPr>
              <w:t xml:space="preserve"> </w:t>
            </w:r>
            <w:r w:rsidRPr="00BD05EB">
              <w:rPr>
                <w:rFonts w:ascii="Sylfaen" w:hAnsi="Sylfaen" w:cs="Sylfaen"/>
                <w:lang w:val="ka-GE"/>
              </w:rPr>
              <w:t>გადასახადის</w:t>
            </w:r>
            <w:r w:rsidRPr="00BD05EB">
              <w:rPr>
                <w:rFonts w:ascii="Sylfaen" w:hAnsi="Sylfaen"/>
                <w:lang w:val="ka-GE"/>
              </w:rPr>
              <w:t xml:space="preserve"> </w:t>
            </w:r>
            <w:r w:rsidRPr="00BD05EB">
              <w:rPr>
                <w:rFonts w:ascii="Sylfaen" w:hAnsi="Sylfaen" w:cs="Sylfaen"/>
                <w:lang w:val="ka-GE"/>
              </w:rPr>
              <w:t>დამოუკიდებელი</w:t>
            </w:r>
            <w:r w:rsidRPr="00BD05EB">
              <w:rPr>
                <w:rFonts w:ascii="Sylfaen" w:hAnsi="Sylfaen"/>
                <w:lang w:val="ka-GE"/>
              </w:rPr>
              <w:t xml:space="preserve"> </w:t>
            </w:r>
            <w:r w:rsidRPr="00BD05EB">
              <w:rPr>
                <w:rFonts w:ascii="Sylfaen" w:hAnsi="Sylfaen" w:cs="Sylfaen"/>
                <w:lang w:val="ka-GE"/>
              </w:rPr>
              <w:t>სახე</w:t>
            </w:r>
            <w:r w:rsidRPr="00BD05EB">
              <w:rPr>
                <w:rFonts w:ascii="Sylfaen" w:hAnsi="Sylfaen"/>
                <w:lang w:val="ka-GE"/>
              </w:rPr>
              <w:t xml:space="preserve"> </w:t>
            </w:r>
            <w:r w:rsidRPr="00BD05EB">
              <w:rPr>
                <w:rFonts w:ascii="Sylfaen" w:hAnsi="Sylfaen" w:cs="Sylfaen"/>
                <w:lang w:val="ka-GE"/>
              </w:rPr>
              <w:t>კოდექსიდან</w:t>
            </w:r>
            <w:r w:rsidRPr="00BD05EB">
              <w:rPr>
                <w:rFonts w:ascii="Sylfaen" w:hAnsi="Sylfaen"/>
                <w:lang w:val="ka-GE"/>
              </w:rPr>
              <w:t xml:space="preserve"> </w:t>
            </w:r>
            <w:r w:rsidRPr="00BD05EB">
              <w:rPr>
                <w:rFonts w:ascii="Sylfaen" w:hAnsi="Sylfaen" w:cs="Sylfaen"/>
                <w:lang w:val="ka-GE"/>
              </w:rPr>
              <w:t>ამოიღეს</w:t>
            </w:r>
            <w:r w:rsidRPr="00BD05EB">
              <w:rPr>
                <w:rFonts w:ascii="Sylfaen" w:hAnsi="Sylfaen"/>
                <w:lang w:val="ka-GE"/>
              </w:rPr>
              <w:t xml:space="preserve">. </w:t>
            </w:r>
            <w:r w:rsidRPr="00BD05EB">
              <w:rPr>
                <w:rFonts w:ascii="Sylfaen" w:hAnsi="Sylfaen" w:cs="Sylfaen"/>
                <w:lang w:val="ka-GE"/>
              </w:rPr>
              <w:t>ასევე</w:t>
            </w:r>
            <w:r w:rsidRPr="00BD05EB">
              <w:rPr>
                <w:rFonts w:ascii="Sylfaen" w:hAnsi="Sylfaen"/>
                <w:lang w:val="ka-GE"/>
              </w:rPr>
              <w:t xml:space="preserve">, </w:t>
            </w:r>
            <w:r w:rsidRPr="00BD05EB">
              <w:rPr>
                <w:rFonts w:ascii="Sylfaen" w:hAnsi="Sylfaen" w:cs="Sylfaen"/>
                <w:lang w:val="ka-GE"/>
              </w:rPr>
              <w:t>კოდექსიდან</w:t>
            </w:r>
            <w:r w:rsidRPr="00BD05EB">
              <w:rPr>
                <w:rFonts w:ascii="Sylfaen" w:hAnsi="Sylfaen"/>
                <w:lang w:val="ka-GE"/>
              </w:rPr>
              <w:t xml:space="preserve"> </w:t>
            </w:r>
            <w:r w:rsidRPr="00BD05EB">
              <w:rPr>
                <w:rFonts w:ascii="Sylfaen" w:hAnsi="Sylfaen" w:cs="Sylfaen"/>
                <w:lang w:val="ka-GE"/>
              </w:rPr>
              <w:t>ამოიღეს</w:t>
            </w:r>
            <w:r w:rsidRPr="00BD05EB">
              <w:rPr>
                <w:rFonts w:ascii="Sylfaen" w:hAnsi="Sylfaen"/>
                <w:lang w:val="ka-GE"/>
              </w:rPr>
              <w:t xml:space="preserve"> </w:t>
            </w:r>
            <w:r w:rsidRPr="00BD05EB">
              <w:rPr>
                <w:rFonts w:ascii="Sylfaen" w:hAnsi="Sylfaen"/>
              </w:rPr>
              <w:t xml:space="preserve">XLI </w:t>
            </w:r>
            <w:r w:rsidRPr="00BD05EB">
              <w:rPr>
                <w:rFonts w:ascii="Sylfaen" w:hAnsi="Sylfaen" w:cs="Sylfaen"/>
                <w:lang w:val="ka-GE"/>
              </w:rPr>
              <w:t>თავი</w:t>
            </w:r>
            <w:r w:rsidRPr="00BD05EB">
              <w:rPr>
                <w:rFonts w:ascii="Sylfaen" w:hAnsi="Sylfaen"/>
                <w:lang w:val="ka-GE"/>
              </w:rPr>
              <w:t xml:space="preserve">, </w:t>
            </w:r>
            <w:r w:rsidRPr="00BD05EB">
              <w:rPr>
                <w:rFonts w:ascii="Sylfaen" w:hAnsi="Sylfaen" w:cs="Sylfaen"/>
                <w:lang w:val="ka-GE"/>
              </w:rPr>
              <w:t>რომელიც</w:t>
            </w:r>
            <w:r w:rsidRPr="00BD05EB">
              <w:rPr>
                <w:rFonts w:ascii="Sylfaen" w:hAnsi="Sylfaen"/>
                <w:lang w:val="ka-GE"/>
              </w:rPr>
              <w:t xml:space="preserve"> </w:t>
            </w:r>
            <w:r w:rsidRPr="00BD05EB">
              <w:rPr>
                <w:rFonts w:ascii="Sylfaen" w:hAnsi="Sylfaen" w:cs="Sylfaen"/>
                <w:lang w:val="ka-GE"/>
              </w:rPr>
              <w:t>სათამაშო</w:t>
            </w:r>
            <w:r w:rsidRPr="00BD05EB">
              <w:rPr>
                <w:rFonts w:ascii="Sylfaen" w:hAnsi="Sylfaen"/>
                <w:lang w:val="ka-GE"/>
              </w:rPr>
              <w:t xml:space="preserve"> </w:t>
            </w:r>
            <w:r w:rsidRPr="00BD05EB">
              <w:rPr>
                <w:rFonts w:ascii="Sylfaen" w:hAnsi="Sylfaen" w:cs="Sylfaen"/>
                <w:lang w:val="ka-GE"/>
              </w:rPr>
              <w:lastRenderedPageBreak/>
              <w:t>ბიზნესის</w:t>
            </w:r>
            <w:r w:rsidRPr="00BD05EB">
              <w:rPr>
                <w:rFonts w:ascii="Sylfaen" w:hAnsi="Sylfaen"/>
                <w:lang w:val="ka-GE"/>
              </w:rPr>
              <w:t xml:space="preserve"> </w:t>
            </w:r>
            <w:r w:rsidRPr="00BD05EB">
              <w:rPr>
                <w:rFonts w:ascii="Sylfaen" w:hAnsi="Sylfaen" w:cs="Sylfaen"/>
                <w:lang w:val="ka-GE"/>
              </w:rPr>
              <w:t>გადასახადს</w:t>
            </w:r>
            <w:r w:rsidRPr="00BD05EB">
              <w:rPr>
                <w:rFonts w:ascii="Sylfaen" w:hAnsi="Sylfaen"/>
                <w:lang w:val="ka-GE"/>
              </w:rPr>
              <w:t xml:space="preserve"> </w:t>
            </w:r>
            <w:r w:rsidRPr="00BD05EB">
              <w:rPr>
                <w:rFonts w:ascii="Sylfaen" w:hAnsi="Sylfaen" w:cs="Sylfaen"/>
                <w:lang w:val="ka-GE"/>
              </w:rPr>
              <w:t>არეგულირებდა</w:t>
            </w:r>
            <w:r>
              <w:rPr>
                <w:rFonts w:ascii="Sylfaen" w:hAnsi="Sylfaen"/>
                <w:lang w:val="ka-GE"/>
              </w:rPr>
              <w:t>.</w:t>
            </w:r>
          </w:p>
          <w:p w14:paraId="4486CBEB" w14:textId="77777777" w:rsidR="00192F22" w:rsidRDefault="00192F22" w:rsidP="00192F22">
            <w:pPr>
              <w:jc w:val="both"/>
              <w:rPr>
                <w:rFonts w:ascii="Sylfaen" w:hAnsi="Sylfaen"/>
                <w:lang w:val="ka-GE"/>
              </w:rPr>
            </w:pPr>
            <w:r w:rsidRPr="00BD05EB">
              <w:rPr>
                <w:rFonts w:ascii="Sylfaen" w:hAnsi="Sylfaen" w:cs="Sylfaen"/>
                <w:lang w:val="ka-GE"/>
              </w:rPr>
              <w:t>საგადასახადო</w:t>
            </w:r>
            <w:r w:rsidRPr="00BD05EB">
              <w:rPr>
                <w:rFonts w:ascii="Sylfaen" w:hAnsi="Sylfaen"/>
                <w:lang w:val="ka-GE"/>
              </w:rPr>
              <w:t xml:space="preserve"> </w:t>
            </w:r>
            <w:r w:rsidRPr="00BD05EB">
              <w:rPr>
                <w:rFonts w:ascii="Sylfaen" w:hAnsi="Sylfaen" w:cs="Sylfaen"/>
                <w:lang w:val="ka-GE"/>
              </w:rPr>
              <w:t>კოდექსის</w:t>
            </w:r>
            <w:r w:rsidRPr="00BD05EB">
              <w:rPr>
                <w:rFonts w:ascii="Sylfaen" w:hAnsi="Sylfaen"/>
                <w:lang w:val="ka-GE"/>
              </w:rPr>
              <w:t xml:space="preserve"> </w:t>
            </w:r>
            <w:r w:rsidRPr="00BD05EB">
              <w:rPr>
                <w:rFonts w:ascii="Sylfaen" w:hAnsi="Sylfaen" w:cs="Sylfaen"/>
                <w:lang w:val="ka-GE"/>
              </w:rPr>
              <w:t>ცვლილების</w:t>
            </w:r>
            <w:r w:rsidRPr="00BD05EB">
              <w:rPr>
                <w:rFonts w:ascii="Sylfaen" w:hAnsi="Sylfaen"/>
                <w:lang w:val="ka-GE"/>
              </w:rPr>
              <w:t xml:space="preserve"> </w:t>
            </w:r>
            <w:r w:rsidRPr="00BD05EB">
              <w:rPr>
                <w:rFonts w:ascii="Sylfaen" w:hAnsi="Sylfaen" w:cs="Sylfaen"/>
                <w:lang w:val="ka-GE"/>
              </w:rPr>
              <w:t>პარალელურად</w:t>
            </w:r>
            <w:r w:rsidRPr="00BD05EB">
              <w:rPr>
                <w:rFonts w:ascii="Sylfaen" w:hAnsi="Sylfaen"/>
                <w:lang w:val="ka-GE"/>
              </w:rPr>
              <w:t xml:space="preserve">, 29 </w:t>
            </w:r>
            <w:r w:rsidRPr="00BD05EB">
              <w:rPr>
                <w:rFonts w:ascii="Sylfaen" w:hAnsi="Sylfaen" w:cs="Sylfaen"/>
                <w:lang w:val="ka-GE"/>
              </w:rPr>
              <w:t>დეკემბერსვეა</w:t>
            </w:r>
            <w:r w:rsidRPr="00BD05EB">
              <w:rPr>
                <w:rFonts w:ascii="Sylfaen" w:hAnsi="Sylfaen"/>
                <w:lang w:val="ka-GE"/>
              </w:rPr>
              <w:t xml:space="preserve"> </w:t>
            </w:r>
            <w:r w:rsidRPr="00BD05EB">
              <w:rPr>
                <w:rFonts w:ascii="Sylfaen" w:hAnsi="Sylfaen" w:cs="Sylfaen"/>
                <w:lang w:val="ka-GE"/>
              </w:rPr>
              <w:t>მიღებული</w:t>
            </w:r>
            <w:r w:rsidRPr="00BD05EB">
              <w:rPr>
                <w:rFonts w:ascii="Sylfaen" w:hAnsi="Sylfaen"/>
                <w:lang w:val="ka-GE"/>
              </w:rPr>
              <w:t xml:space="preserve"> „</w:t>
            </w:r>
            <w:r w:rsidRPr="00BD05EB">
              <w:rPr>
                <w:rFonts w:ascii="Sylfaen" w:hAnsi="Sylfaen" w:cs="Sylfaen"/>
                <w:lang w:val="ka-GE"/>
              </w:rPr>
              <w:t>სათამაშო</w:t>
            </w:r>
            <w:r w:rsidRPr="00BD05EB">
              <w:rPr>
                <w:rFonts w:ascii="Sylfaen" w:hAnsi="Sylfaen"/>
                <w:lang w:val="ka-GE"/>
              </w:rPr>
              <w:t xml:space="preserve"> </w:t>
            </w:r>
            <w:r w:rsidRPr="00BD05EB">
              <w:rPr>
                <w:rFonts w:ascii="Sylfaen" w:hAnsi="Sylfaen" w:cs="Sylfaen"/>
                <w:lang w:val="ka-GE"/>
              </w:rPr>
              <w:t>ბიზნესის</w:t>
            </w:r>
            <w:r w:rsidRPr="00BD05EB">
              <w:rPr>
                <w:rFonts w:ascii="Sylfaen" w:hAnsi="Sylfaen"/>
                <w:lang w:val="ka-GE"/>
              </w:rPr>
              <w:t xml:space="preserve"> </w:t>
            </w:r>
            <w:r w:rsidRPr="00BD05EB">
              <w:rPr>
                <w:rFonts w:ascii="Sylfaen" w:hAnsi="Sylfaen" w:cs="Sylfaen"/>
                <w:lang w:val="ka-GE"/>
              </w:rPr>
              <w:t>მოსაკრებლების</w:t>
            </w:r>
            <w:r w:rsidRPr="00BD05EB">
              <w:rPr>
                <w:rFonts w:ascii="Sylfaen" w:hAnsi="Sylfaen"/>
                <w:lang w:val="ka-GE"/>
              </w:rPr>
              <w:t xml:space="preserve"> </w:t>
            </w:r>
            <w:r w:rsidRPr="00BD05EB">
              <w:rPr>
                <w:rFonts w:ascii="Sylfaen" w:hAnsi="Sylfaen" w:cs="Sylfaen"/>
                <w:lang w:val="ka-GE"/>
              </w:rPr>
              <w:t>შესახებ</w:t>
            </w:r>
            <w:r w:rsidRPr="00BD05EB">
              <w:rPr>
                <w:rFonts w:ascii="Sylfaen" w:hAnsi="Sylfaen" w:cs="EYInterstate Light"/>
                <w:lang w:val="ka-GE"/>
              </w:rPr>
              <w:t>“</w:t>
            </w:r>
            <w:r w:rsidRPr="00BD05EB">
              <w:rPr>
                <w:rFonts w:ascii="Sylfaen" w:hAnsi="Sylfaen"/>
                <w:lang w:val="ka-GE"/>
              </w:rPr>
              <w:t xml:space="preserve"> </w:t>
            </w:r>
            <w:r w:rsidRPr="00BD05EB">
              <w:rPr>
                <w:rFonts w:ascii="Sylfaen" w:hAnsi="Sylfaen" w:cs="Sylfaen"/>
                <w:lang w:val="ka-GE"/>
              </w:rPr>
              <w:t>საქართველოს</w:t>
            </w:r>
            <w:r w:rsidRPr="00BD05EB">
              <w:rPr>
                <w:rFonts w:ascii="Sylfaen" w:hAnsi="Sylfaen"/>
                <w:lang w:val="ka-GE"/>
              </w:rPr>
              <w:t xml:space="preserve"> </w:t>
            </w:r>
            <w:r w:rsidRPr="00BD05EB">
              <w:rPr>
                <w:rFonts w:ascii="Sylfaen" w:hAnsi="Sylfaen" w:cs="Sylfaen"/>
                <w:lang w:val="ka-GE"/>
              </w:rPr>
              <w:t>კანონი</w:t>
            </w:r>
            <w:r w:rsidRPr="00BD05EB">
              <w:rPr>
                <w:rFonts w:ascii="Sylfaen" w:hAnsi="Sylfaen"/>
                <w:lang w:val="ka-GE"/>
              </w:rPr>
              <w:t xml:space="preserve">. </w:t>
            </w:r>
            <w:r w:rsidRPr="00BD05EB">
              <w:rPr>
                <w:rFonts w:ascii="Sylfaen" w:hAnsi="Sylfaen" w:cs="Sylfaen"/>
                <w:lang w:val="ka-GE"/>
              </w:rPr>
              <w:t>აღნიშნული</w:t>
            </w:r>
            <w:r w:rsidRPr="00BD05EB">
              <w:rPr>
                <w:rFonts w:ascii="Sylfaen" w:hAnsi="Sylfaen"/>
                <w:lang w:val="ka-GE"/>
              </w:rPr>
              <w:t xml:space="preserve"> </w:t>
            </w:r>
            <w:r w:rsidRPr="00BD05EB">
              <w:rPr>
                <w:rFonts w:ascii="Sylfaen" w:hAnsi="Sylfaen" w:cs="Sylfaen"/>
                <w:lang w:val="ka-GE"/>
              </w:rPr>
              <w:t>კანონი</w:t>
            </w:r>
            <w:r w:rsidRPr="00BD05EB">
              <w:rPr>
                <w:rFonts w:ascii="Sylfaen" w:hAnsi="Sylfaen"/>
                <w:lang w:val="ka-GE"/>
              </w:rPr>
              <w:t xml:space="preserve"> </w:t>
            </w:r>
            <w:r w:rsidRPr="00BD05EB">
              <w:rPr>
                <w:rFonts w:ascii="Sylfaen" w:hAnsi="Sylfaen" w:cs="Sylfaen"/>
                <w:lang w:val="ka-GE"/>
              </w:rPr>
              <w:t>ფაქტობრივად</w:t>
            </w:r>
            <w:r w:rsidRPr="00BD05EB">
              <w:rPr>
                <w:rFonts w:ascii="Sylfaen" w:hAnsi="Sylfaen"/>
                <w:lang w:val="ka-GE"/>
              </w:rPr>
              <w:t xml:space="preserve"> </w:t>
            </w:r>
            <w:r w:rsidRPr="00BD05EB">
              <w:rPr>
                <w:rFonts w:ascii="Sylfaen" w:hAnsi="Sylfaen" w:cs="Sylfaen"/>
                <w:lang w:val="ka-GE"/>
              </w:rPr>
              <w:t>სათამაშო</w:t>
            </w:r>
            <w:r w:rsidRPr="00BD05EB">
              <w:rPr>
                <w:rFonts w:ascii="Sylfaen" w:hAnsi="Sylfaen"/>
                <w:lang w:val="ka-GE"/>
              </w:rPr>
              <w:t xml:space="preserve"> </w:t>
            </w:r>
            <w:r w:rsidRPr="00BD05EB">
              <w:rPr>
                <w:rFonts w:ascii="Sylfaen" w:hAnsi="Sylfaen" w:cs="Sylfaen"/>
                <w:lang w:val="ka-GE"/>
              </w:rPr>
              <w:t>ბიზნესის</w:t>
            </w:r>
            <w:r w:rsidRPr="00BD05EB">
              <w:rPr>
                <w:rFonts w:ascii="Sylfaen" w:hAnsi="Sylfaen"/>
                <w:lang w:val="ka-GE"/>
              </w:rPr>
              <w:t xml:space="preserve"> </w:t>
            </w:r>
            <w:r w:rsidRPr="00BD05EB">
              <w:rPr>
                <w:rFonts w:ascii="Sylfaen" w:hAnsi="Sylfaen" w:cs="Sylfaen"/>
                <w:lang w:val="ka-GE"/>
              </w:rPr>
              <w:t>გადასახადის</w:t>
            </w:r>
            <w:r w:rsidRPr="00BD05EB">
              <w:rPr>
                <w:rFonts w:ascii="Sylfaen" w:hAnsi="Sylfaen"/>
                <w:lang w:val="ka-GE"/>
              </w:rPr>
              <w:t xml:space="preserve"> </w:t>
            </w:r>
            <w:r w:rsidRPr="00BD05EB">
              <w:rPr>
                <w:rFonts w:ascii="Sylfaen" w:hAnsi="Sylfaen" w:cs="Sylfaen"/>
                <w:lang w:val="ka-GE"/>
              </w:rPr>
              <w:t>მომწესრიგებელი</w:t>
            </w:r>
            <w:r w:rsidRPr="00BD05EB">
              <w:rPr>
                <w:rFonts w:ascii="Sylfaen" w:hAnsi="Sylfaen"/>
                <w:lang w:val="ka-GE"/>
              </w:rPr>
              <w:t xml:space="preserve"> </w:t>
            </w:r>
            <w:r w:rsidRPr="00BD05EB">
              <w:rPr>
                <w:rFonts w:ascii="Sylfaen" w:hAnsi="Sylfaen" w:cs="Sylfaen"/>
                <w:lang w:val="ka-GE"/>
              </w:rPr>
              <w:t>ნორმებ</w:t>
            </w:r>
            <w:r>
              <w:rPr>
                <w:rFonts w:ascii="Sylfaen" w:hAnsi="Sylfaen" w:cs="Sylfaen"/>
                <w:lang w:val="ka-GE"/>
              </w:rPr>
              <w:t>ი</w:t>
            </w:r>
            <w:r w:rsidRPr="00BD05EB">
              <w:rPr>
                <w:rFonts w:ascii="Sylfaen" w:hAnsi="Sylfaen" w:cs="Sylfaen"/>
                <w:lang w:val="ka-GE"/>
              </w:rPr>
              <w:t>ს</w:t>
            </w:r>
            <w:r w:rsidRPr="00BD05EB">
              <w:rPr>
                <w:rFonts w:ascii="Sylfaen" w:hAnsi="Sylfaen"/>
                <w:lang w:val="ka-GE"/>
              </w:rPr>
              <w:t xml:space="preserve"> </w:t>
            </w:r>
            <w:r w:rsidRPr="00BD05EB">
              <w:rPr>
                <w:rFonts w:ascii="Sylfaen" w:hAnsi="Sylfaen" w:cs="Sylfaen"/>
                <w:lang w:val="ka-GE"/>
              </w:rPr>
              <w:t>ნაკრებს</w:t>
            </w:r>
            <w:r w:rsidRPr="00BD05EB">
              <w:rPr>
                <w:rFonts w:ascii="Sylfaen" w:hAnsi="Sylfaen"/>
                <w:lang w:val="ka-GE"/>
              </w:rPr>
              <w:t xml:space="preserve"> </w:t>
            </w:r>
            <w:r>
              <w:rPr>
                <w:rFonts w:ascii="Sylfaen" w:hAnsi="Sylfaen" w:cs="Sylfaen"/>
                <w:lang w:val="ka-GE"/>
              </w:rPr>
              <w:t>წარმოადგენდა</w:t>
            </w:r>
            <w:r w:rsidRPr="00BD05EB">
              <w:rPr>
                <w:rFonts w:ascii="Sylfaen" w:hAnsi="Sylfaen"/>
                <w:lang w:val="ka-GE"/>
              </w:rPr>
              <w:t xml:space="preserve"> </w:t>
            </w:r>
            <w:r w:rsidRPr="00BD05EB">
              <w:rPr>
                <w:rFonts w:ascii="Sylfaen" w:hAnsi="Sylfaen" w:cs="Sylfaen"/>
                <w:lang w:val="ka-GE"/>
              </w:rPr>
              <w:t>და</w:t>
            </w:r>
            <w:r w:rsidRPr="00BD05EB">
              <w:rPr>
                <w:rFonts w:ascii="Sylfaen" w:hAnsi="Sylfaen"/>
                <w:lang w:val="ka-GE"/>
              </w:rPr>
              <w:t xml:space="preserve"> </w:t>
            </w:r>
            <w:r w:rsidRPr="00BD05EB">
              <w:rPr>
                <w:rFonts w:ascii="Sylfaen" w:hAnsi="Sylfaen" w:cs="Sylfaen"/>
                <w:lang w:val="ka-GE"/>
              </w:rPr>
              <w:t>მასში</w:t>
            </w:r>
            <w:r w:rsidRPr="00BD05EB">
              <w:rPr>
                <w:rFonts w:ascii="Sylfaen" w:hAnsi="Sylfaen"/>
                <w:lang w:val="ka-GE"/>
              </w:rPr>
              <w:t xml:space="preserve"> </w:t>
            </w:r>
            <w:r w:rsidRPr="00BD05EB">
              <w:rPr>
                <w:rFonts w:ascii="Sylfaen" w:hAnsi="Sylfaen" w:cs="Sylfaen"/>
                <w:lang w:val="ka-GE"/>
              </w:rPr>
              <w:t>საგადასახადო</w:t>
            </w:r>
            <w:r w:rsidRPr="00BD05EB">
              <w:rPr>
                <w:rFonts w:ascii="Sylfaen" w:hAnsi="Sylfaen"/>
                <w:lang w:val="ka-GE"/>
              </w:rPr>
              <w:t xml:space="preserve"> </w:t>
            </w:r>
            <w:r w:rsidRPr="00BD05EB">
              <w:rPr>
                <w:rFonts w:ascii="Sylfaen" w:hAnsi="Sylfaen" w:cs="Sylfaen"/>
                <w:lang w:val="ka-GE"/>
              </w:rPr>
              <w:t>კოდექსიდან</w:t>
            </w:r>
            <w:r w:rsidRPr="00BD05EB">
              <w:rPr>
                <w:rFonts w:ascii="Sylfaen" w:hAnsi="Sylfaen"/>
                <w:lang w:val="ka-GE"/>
              </w:rPr>
              <w:t xml:space="preserve"> </w:t>
            </w:r>
            <w:r>
              <w:rPr>
                <w:rFonts w:ascii="Sylfaen" w:hAnsi="Sylfaen" w:cs="Sylfaen"/>
                <w:lang w:val="ka-GE"/>
              </w:rPr>
              <w:t>პირდაპირ იყო</w:t>
            </w:r>
            <w:r w:rsidRPr="00BD05EB">
              <w:rPr>
                <w:rFonts w:ascii="Sylfaen" w:hAnsi="Sylfaen"/>
                <w:lang w:val="ka-GE"/>
              </w:rPr>
              <w:t xml:space="preserve"> </w:t>
            </w:r>
            <w:r w:rsidRPr="00BD05EB">
              <w:rPr>
                <w:rFonts w:ascii="Sylfaen" w:hAnsi="Sylfaen" w:cs="Sylfaen"/>
                <w:lang w:val="ka-GE"/>
              </w:rPr>
              <w:t>გადატანილი</w:t>
            </w:r>
            <w:r w:rsidRPr="00BD05EB">
              <w:rPr>
                <w:rFonts w:ascii="Sylfaen" w:hAnsi="Sylfaen"/>
                <w:lang w:val="ka-GE"/>
              </w:rPr>
              <w:t xml:space="preserve"> </w:t>
            </w:r>
            <w:r w:rsidRPr="00BD05EB">
              <w:rPr>
                <w:rFonts w:ascii="Sylfaen" w:hAnsi="Sylfaen"/>
              </w:rPr>
              <w:t xml:space="preserve">XLI </w:t>
            </w:r>
            <w:r w:rsidRPr="00BD05EB">
              <w:rPr>
                <w:rFonts w:ascii="Sylfaen" w:hAnsi="Sylfaen" w:cs="Sylfaen"/>
                <w:lang w:val="ka-GE"/>
              </w:rPr>
              <w:t>თავი</w:t>
            </w:r>
            <w:r w:rsidRPr="00BD05EB">
              <w:rPr>
                <w:rFonts w:ascii="Sylfaen" w:hAnsi="Sylfaen"/>
                <w:lang w:val="ka-GE"/>
              </w:rPr>
              <w:t xml:space="preserve">. </w:t>
            </w:r>
            <w:r w:rsidRPr="00BD05EB">
              <w:rPr>
                <w:rFonts w:ascii="Sylfaen" w:hAnsi="Sylfaen" w:cs="Sylfaen"/>
                <w:lang w:val="ka-GE"/>
              </w:rPr>
              <w:t>თავად</w:t>
            </w:r>
            <w:r w:rsidRPr="00BD05EB">
              <w:rPr>
                <w:rFonts w:ascii="Sylfaen" w:hAnsi="Sylfaen"/>
                <w:lang w:val="ka-GE"/>
              </w:rPr>
              <w:t xml:space="preserve"> </w:t>
            </w:r>
            <w:r>
              <w:rPr>
                <w:rFonts w:ascii="Sylfaen" w:hAnsi="Sylfaen"/>
                <w:lang w:val="ka-GE"/>
              </w:rPr>
              <w:t xml:space="preserve">კოდექსი არსებული </w:t>
            </w:r>
            <w:r w:rsidRPr="00BD05EB">
              <w:rPr>
                <w:rFonts w:ascii="Sylfaen" w:hAnsi="Sylfaen" w:cs="Sylfaen"/>
                <w:lang w:val="ka-GE"/>
              </w:rPr>
              <w:t>მითითება</w:t>
            </w:r>
            <w:r w:rsidRPr="00BD05EB">
              <w:rPr>
                <w:rFonts w:ascii="Sylfaen" w:hAnsi="Sylfaen"/>
                <w:lang w:val="ka-GE"/>
              </w:rPr>
              <w:t xml:space="preserve">, </w:t>
            </w:r>
            <w:r w:rsidRPr="00BD05EB">
              <w:rPr>
                <w:rFonts w:ascii="Sylfaen" w:hAnsi="Sylfaen" w:cs="Sylfaen"/>
                <w:lang w:val="ka-GE"/>
              </w:rPr>
              <w:t>რომ</w:t>
            </w:r>
            <w:r w:rsidRPr="00BD05EB">
              <w:rPr>
                <w:rFonts w:ascii="Sylfaen" w:hAnsi="Sylfaen"/>
                <w:lang w:val="ka-GE"/>
              </w:rPr>
              <w:t xml:space="preserve"> </w:t>
            </w:r>
            <w:r w:rsidRPr="00BD05EB">
              <w:rPr>
                <w:rFonts w:ascii="Sylfaen" w:hAnsi="Sylfaen" w:cs="Sylfaen"/>
                <w:lang w:val="ka-GE"/>
              </w:rPr>
              <w:t>მოსაკრებლის</w:t>
            </w:r>
            <w:r w:rsidRPr="00BD05EB">
              <w:rPr>
                <w:rFonts w:ascii="Sylfaen" w:hAnsi="Sylfaen"/>
                <w:lang w:val="ka-GE"/>
              </w:rPr>
              <w:t xml:space="preserve"> </w:t>
            </w:r>
            <w:r w:rsidRPr="00BD05EB">
              <w:rPr>
                <w:rFonts w:ascii="Sylfaen" w:hAnsi="Sylfaen" w:cs="Sylfaen"/>
                <w:lang w:val="ka-GE"/>
              </w:rPr>
              <w:t>ადმინისტრირებისას</w:t>
            </w:r>
            <w:r w:rsidRPr="00BD05EB">
              <w:rPr>
                <w:rFonts w:ascii="Sylfaen" w:hAnsi="Sylfaen"/>
                <w:lang w:val="ka-GE"/>
              </w:rPr>
              <w:t xml:space="preserve"> </w:t>
            </w:r>
            <w:r w:rsidRPr="00BD05EB">
              <w:rPr>
                <w:rFonts w:ascii="Sylfaen" w:hAnsi="Sylfaen" w:cs="Sylfaen"/>
                <w:lang w:val="ka-GE"/>
              </w:rPr>
              <w:t>გამოყენებული</w:t>
            </w:r>
            <w:r w:rsidRPr="00BD05EB">
              <w:rPr>
                <w:rFonts w:ascii="Sylfaen" w:hAnsi="Sylfaen"/>
                <w:lang w:val="ka-GE"/>
              </w:rPr>
              <w:t xml:space="preserve"> </w:t>
            </w:r>
            <w:r>
              <w:rPr>
                <w:rFonts w:ascii="Sylfaen" w:hAnsi="Sylfaen" w:cs="Sylfaen"/>
                <w:lang w:val="ka-GE"/>
              </w:rPr>
              <w:t>ყოფილიყო</w:t>
            </w:r>
            <w:r w:rsidRPr="00BD05EB">
              <w:rPr>
                <w:rFonts w:ascii="Sylfaen" w:hAnsi="Sylfaen"/>
                <w:lang w:val="ka-GE"/>
              </w:rPr>
              <w:t xml:space="preserve"> </w:t>
            </w:r>
            <w:r w:rsidRPr="00BD05EB">
              <w:rPr>
                <w:rFonts w:ascii="Sylfaen" w:hAnsi="Sylfaen" w:cs="Sylfaen"/>
                <w:lang w:val="ka-GE"/>
              </w:rPr>
              <w:t>საგადასახადო</w:t>
            </w:r>
            <w:r w:rsidRPr="00BD05EB">
              <w:rPr>
                <w:rFonts w:ascii="Sylfaen" w:hAnsi="Sylfaen"/>
                <w:lang w:val="ka-GE"/>
              </w:rPr>
              <w:t xml:space="preserve"> </w:t>
            </w:r>
            <w:r w:rsidRPr="00BD05EB">
              <w:rPr>
                <w:rFonts w:ascii="Sylfaen" w:hAnsi="Sylfaen" w:cs="Sylfaen"/>
                <w:lang w:val="ka-GE"/>
              </w:rPr>
              <w:t>კოდექსის</w:t>
            </w:r>
            <w:r w:rsidRPr="00BD05EB">
              <w:rPr>
                <w:rFonts w:ascii="Sylfaen" w:hAnsi="Sylfaen"/>
                <w:lang w:val="ka-GE"/>
              </w:rPr>
              <w:t xml:space="preserve"> </w:t>
            </w:r>
            <w:r w:rsidRPr="00BD05EB">
              <w:rPr>
                <w:rFonts w:ascii="Sylfaen" w:hAnsi="Sylfaen"/>
              </w:rPr>
              <w:t xml:space="preserve">IV-V </w:t>
            </w:r>
            <w:r w:rsidRPr="00BD05EB">
              <w:rPr>
                <w:rFonts w:ascii="Sylfaen" w:hAnsi="Sylfaen" w:cs="Sylfaen"/>
                <w:lang w:val="ka-GE"/>
              </w:rPr>
              <w:t>თავები</w:t>
            </w:r>
            <w:r w:rsidRPr="00BD05EB">
              <w:rPr>
                <w:rFonts w:ascii="Sylfaen" w:hAnsi="Sylfaen"/>
                <w:lang w:val="ka-GE"/>
              </w:rPr>
              <w:t xml:space="preserve">, </w:t>
            </w:r>
            <w:r w:rsidRPr="00BD05EB">
              <w:rPr>
                <w:rFonts w:ascii="Sylfaen" w:hAnsi="Sylfaen" w:cs="Sylfaen"/>
                <w:lang w:val="ka-GE"/>
              </w:rPr>
              <w:t>უთითებს</w:t>
            </w:r>
            <w:r w:rsidRPr="00BD05EB">
              <w:rPr>
                <w:rFonts w:ascii="Sylfaen" w:hAnsi="Sylfaen"/>
                <w:lang w:val="ka-GE"/>
              </w:rPr>
              <w:t xml:space="preserve"> </w:t>
            </w:r>
            <w:r w:rsidRPr="00BD05EB">
              <w:rPr>
                <w:rFonts w:ascii="Sylfaen" w:hAnsi="Sylfaen" w:cs="Sylfaen"/>
                <w:lang w:val="ka-GE"/>
              </w:rPr>
              <w:t>გადასახადის</w:t>
            </w:r>
            <w:r w:rsidRPr="00BD05EB">
              <w:rPr>
                <w:rFonts w:ascii="Sylfaen" w:hAnsi="Sylfaen"/>
                <w:lang w:val="ka-GE"/>
              </w:rPr>
              <w:t xml:space="preserve"> </w:t>
            </w:r>
            <w:r w:rsidRPr="00BD05EB">
              <w:rPr>
                <w:rFonts w:ascii="Sylfaen" w:hAnsi="Sylfaen" w:cs="Sylfaen"/>
                <w:lang w:val="ka-GE"/>
              </w:rPr>
              <w:t>ადგილის</w:t>
            </w:r>
            <w:r w:rsidRPr="00BD05EB">
              <w:rPr>
                <w:rFonts w:ascii="Sylfaen" w:hAnsi="Sylfaen"/>
                <w:lang w:val="ka-GE"/>
              </w:rPr>
              <w:t xml:space="preserve"> </w:t>
            </w:r>
            <w:r w:rsidRPr="00BD05EB">
              <w:rPr>
                <w:rFonts w:ascii="Sylfaen" w:hAnsi="Sylfaen" w:cs="Sylfaen"/>
                <w:lang w:val="ka-GE"/>
              </w:rPr>
              <w:t>ცვლილების</w:t>
            </w:r>
            <w:r w:rsidRPr="00BD05EB">
              <w:rPr>
                <w:rFonts w:ascii="Sylfaen" w:hAnsi="Sylfaen"/>
                <w:lang w:val="ka-GE"/>
              </w:rPr>
              <w:t xml:space="preserve"> </w:t>
            </w:r>
            <w:r w:rsidRPr="00BD05EB">
              <w:rPr>
                <w:rFonts w:ascii="Sylfaen" w:hAnsi="Sylfaen" w:cs="Sylfaen"/>
                <w:lang w:val="ka-GE"/>
              </w:rPr>
              <w:t>მხოლოდ</w:t>
            </w:r>
            <w:r w:rsidRPr="00BD05EB">
              <w:rPr>
                <w:rFonts w:ascii="Sylfaen" w:hAnsi="Sylfaen"/>
                <w:lang w:val="ka-GE"/>
              </w:rPr>
              <w:t xml:space="preserve"> </w:t>
            </w:r>
            <w:r w:rsidRPr="00BD05EB">
              <w:rPr>
                <w:rFonts w:ascii="Sylfaen" w:hAnsi="Sylfaen" w:cs="Sylfaen"/>
                <w:lang w:val="ka-GE"/>
              </w:rPr>
              <w:t>ფორმალურ</w:t>
            </w:r>
            <w:r w:rsidRPr="00BD05EB">
              <w:rPr>
                <w:rFonts w:ascii="Sylfaen" w:hAnsi="Sylfaen"/>
                <w:lang w:val="ka-GE"/>
              </w:rPr>
              <w:t xml:space="preserve"> </w:t>
            </w:r>
            <w:r w:rsidRPr="00BD05EB">
              <w:rPr>
                <w:rFonts w:ascii="Sylfaen" w:hAnsi="Sylfaen" w:cs="Sylfaen"/>
                <w:lang w:val="ka-GE"/>
              </w:rPr>
              <w:t>და</w:t>
            </w:r>
            <w:r w:rsidRPr="00BD05EB">
              <w:rPr>
                <w:rFonts w:ascii="Sylfaen" w:hAnsi="Sylfaen"/>
                <w:lang w:val="ka-GE"/>
              </w:rPr>
              <w:t xml:space="preserve"> </w:t>
            </w:r>
            <w:r w:rsidRPr="00BD05EB">
              <w:rPr>
                <w:rFonts w:ascii="Sylfaen" w:hAnsi="Sylfaen" w:cs="Sylfaen"/>
                <w:lang w:val="ka-GE"/>
              </w:rPr>
              <w:t>არა</w:t>
            </w:r>
            <w:r w:rsidRPr="00BD05EB">
              <w:rPr>
                <w:rFonts w:ascii="Sylfaen" w:hAnsi="Sylfaen"/>
                <w:lang w:val="ka-GE"/>
              </w:rPr>
              <w:t xml:space="preserve"> </w:t>
            </w:r>
            <w:r w:rsidRPr="00BD05EB">
              <w:rPr>
                <w:rFonts w:ascii="Sylfaen" w:hAnsi="Sylfaen" w:cs="Sylfaen"/>
                <w:lang w:val="ka-GE"/>
              </w:rPr>
              <w:t>შინაარსობრივ</w:t>
            </w:r>
            <w:r w:rsidRPr="00BD05EB">
              <w:rPr>
                <w:rFonts w:ascii="Sylfaen" w:hAnsi="Sylfaen"/>
                <w:lang w:val="ka-GE"/>
              </w:rPr>
              <w:t xml:space="preserve"> </w:t>
            </w:r>
            <w:r w:rsidRPr="00BD05EB">
              <w:rPr>
                <w:rFonts w:ascii="Sylfaen" w:hAnsi="Sylfaen" w:cs="Sylfaen"/>
                <w:lang w:val="ka-GE"/>
              </w:rPr>
              <w:t>ელემენტზე</w:t>
            </w:r>
            <w:r w:rsidRPr="00BD05EB">
              <w:rPr>
                <w:rFonts w:ascii="Sylfaen" w:hAnsi="Sylfaen"/>
                <w:lang w:val="ka-GE"/>
              </w:rPr>
              <w:t>.</w:t>
            </w:r>
          </w:p>
          <w:p w14:paraId="0249CE44" w14:textId="77777777" w:rsidR="00192F22" w:rsidRPr="004D1E55" w:rsidRDefault="00192F22" w:rsidP="00192F22">
            <w:pPr>
              <w:jc w:val="both"/>
              <w:rPr>
                <w:rFonts w:ascii="Sylfaen" w:hAnsi="Sylfaen"/>
                <w:i/>
                <w:u w:val="single"/>
                <w:lang w:val="ka-GE"/>
              </w:rPr>
            </w:pPr>
            <w:r w:rsidRPr="004D1E55">
              <w:rPr>
                <w:rFonts w:ascii="Sylfaen" w:hAnsi="Sylfaen"/>
                <w:i/>
                <w:u w:val="single"/>
                <w:lang w:val="ka-GE"/>
              </w:rPr>
              <w:t>შუალედური დასკვნა</w:t>
            </w:r>
            <w:r>
              <w:rPr>
                <w:rFonts w:ascii="Sylfaen" w:hAnsi="Sylfaen"/>
                <w:i/>
                <w:u w:val="single"/>
                <w:lang w:val="ka-GE"/>
              </w:rPr>
              <w:t xml:space="preserve"> 2</w:t>
            </w:r>
          </w:p>
          <w:p w14:paraId="647ABCA6" w14:textId="77777777" w:rsidR="00192F22" w:rsidRDefault="00192F22" w:rsidP="00192F22">
            <w:pPr>
              <w:jc w:val="both"/>
              <w:rPr>
                <w:rFonts w:ascii="Sylfaen" w:hAnsi="Sylfaen"/>
                <w:lang w:val="ka-GE"/>
              </w:rPr>
            </w:pPr>
            <w:r w:rsidRPr="004D1E55">
              <w:rPr>
                <w:rFonts w:ascii="Sylfaen" w:hAnsi="Sylfaen" w:cs="Sylfaen"/>
                <w:lang w:val="ka-GE"/>
              </w:rPr>
              <w:t>შედეგად</w:t>
            </w:r>
            <w:r w:rsidRPr="004D1E55">
              <w:rPr>
                <w:rFonts w:ascii="Sylfaen" w:hAnsi="Sylfaen"/>
                <w:lang w:val="ka-GE"/>
              </w:rPr>
              <w:t xml:space="preserve">, </w:t>
            </w:r>
            <w:r w:rsidRPr="004D1E55">
              <w:rPr>
                <w:rFonts w:ascii="Sylfaen" w:hAnsi="Sylfaen" w:cs="Sylfaen"/>
                <w:lang w:val="ka-GE"/>
              </w:rPr>
              <w:t>ნათელია</w:t>
            </w:r>
            <w:r w:rsidRPr="004D1E55">
              <w:rPr>
                <w:rFonts w:ascii="Sylfaen" w:hAnsi="Sylfaen"/>
                <w:lang w:val="ka-GE"/>
              </w:rPr>
              <w:t xml:space="preserve">, </w:t>
            </w:r>
            <w:r w:rsidRPr="004D1E55">
              <w:rPr>
                <w:rFonts w:ascii="Sylfaen" w:hAnsi="Sylfaen" w:cs="Sylfaen"/>
                <w:lang w:val="ka-GE"/>
              </w:rPr>
              <w:t>რომ</w:t>
            </w:r>
            <w:r w:rsidRPr="004D1E55">
              <w:rPr>
                <w:rFonts w:ascii="Sylfaen" w:hAnsi="Sylfaen"/>
                <w:lang w:val="ka-GE"/>
              </w:rPr>
              <w:t xml:space="preserve"> 2004 </w:t>
            </w:r>
            <w:r w:rsidRPr="004D1E55">
              <w:rPr>
                <w:rFonts w:ascii="Sylfaen" w:hAnsi="Sylfaen" w:cs="Sylfaen"/>
                <w:lang w:val="ka-GE"/>
              </w:rPr>
              <w:t>წლის</w:t>
            </w:r>
            <w:r w:rsidRPr="004D1E55">
              <w:rPr>
                <w:rFonts w:ascii="Sylfaen" w:hAnsi="Sylfaen"/>
                <w:lang w:val="ka-GE"/>
              </w:rPr>
              <w:t xml:space="preserve"> </w:t>
            </w:r>
            <w:r w:rsidRPr="004D1E55">
              <w:rPr>
                <w:rFonts w:ascii="Sylfaen" w:hAnsi="Sylfaen" w:cs="Sylfaen"/>
                <w:lang w:val="ka-GE"/>
              </w:rPr>
              <w:t>კოდექსითა</w:t>
            </w:r>
            <w:r w:rsidRPr="004D1E55">
              <w:rPr>
                <w:rFonts w:ascii="Sylfaen" w:hAnsi="Sylfaen"/>
                <w:lang w:val="ka-GE"/>
              </w:rPr>
              <w:t xml:space="preserve"> </w:t>
            </w:r>
            <w:r w:rsidRPr="004D1E55">
              <w:rPr>
                <w:rFonts w:ascii="Sylfaen" w:hAnsi="Sylfaen" w:cs="Sylfaen"/>
                <w:lang w:val="ka-GE"/>
              </w:rPr>
              <w:t>და</w:t>
            </w:r>
            <w:r w:rsidRPr="004D1E55">
              <w:rPr>
                <w:rFonts w:ascii="Sylfaen" w:hAnsi="Sylfaen"/>
                <w:lang w:val="ka-GE"/>
              </w:rPr>
              <w:t xml:space="preserve"> </w:t>
            </w:r>
            <w:r w:rsidRPr="004D1E55">
              <w:rPr>
                <w:rFonts w:ascii="Sylfaen" w:hAnsi="Sylfaen" w:cs="Sylfaen"/>
                <w:lang w:val="ka-GE"/>
              </w:rPr>
              <w:t>შესაბამისი</w:t>
            </w:r>
            <w:r w:rsidRPr="004D1E55">
              <w:rPr>
                <w:rFonts w:ascii="Sylfaen" w:hAnsi="Sylfaen"/>
                <w:lang w:val="ka-GE"/>
              </w:rPr>
              <w:t xml:space="preserve"> </w:t>
            </w:r>
            <w:r w:rsidRPr="004D1E55">
              <w:rPr>
                <w:rFonts w:ascii="Sylfaen" w:hAnsi="Sylfaen" w:cs="Sylfaen"/>
                <w:lang w:val="ka-GE"/>
              </w:rPr>
              <w:t>ცვლილებით</w:t>
            </w:r>
            <w:r w:rsidRPr="004D1E55">
              <w:rPr>
                <w:rFonts w:ascii="Sylfaen" w:hAnsi="Sylfaen"/>
                <w:lang w:val="ka-GE"/>
              </w:rPr>
              <w:t xml:space="preserve"> </w:t>
            </w:r>
            <w:r w:rsidRPr="004D1E55">
              <w:rPr>
                <w:rFonts w:ascii="Sylfaen" w:hAnsi="Sylfaen" w:cs="Sylfaen"/>
                <w:lang w:val="ka-GE"/>
              </w:rPr>
              <w:t>სათამაშო</w:t>
            </w:r>
            <w:r w:rsidRPr="004D1E55">
              <w:rPr>
                <w:rFonts w:ascii="Sylfaen" w:hAnsi="Sylfaen"/>
                <w:lang w:val="ka-GE"/>
              </w:rPr>
              <w:t xml:space="preserve"> </w:t>
            </w:r>
            <w:r w:rsidRPr="004D1E55">
              <w:rPr>
                <w:rFonts w:ascii="Sylfaen" w:hAnsi="Sylfaen" w:cs="Sylfaen"/>
                <w:lang w:val="ka-GE"/>
              </w:rPr>
              <w:t>ბიზნესის</w:t>
            </w:r>
            <w:r w:rsidRPr="004D1E55">
              <w:rPr>
                <w:rFonts w:ascii="Sylfaen" w:hAnsi="Sylfaen"/>
                <w:lang w:val="ka-GE"/>
              </w:rPr>
              <w:t xml:space="preserve"> </w:t>
            </w:r>
            <w:r>
              <w:rPr>
                <w:rFonts w:ascii="Sylfaen" w:hAnsi="Sylfaen" w:cs="Sylfaen"/>
                <w:lang w:val="ka-GE"/>
              </w:rPr>
              <w:t>გადასახადმა</w:t>
            </w:r>
            <w:r w:rsidRPr="004D1E55">
              <w:rPr>
                <w:rFonts w:ascii="Sylfaen" w:hAnsi="Sylfaen"/>
                <w:lang w:val="ka-GE"/>
              </w:rPr>
              <w:t>,</w:t>
            </w:r>
            <w:r>
              <w:rPr>
                <w:rFonts w:ascii="Sylfaen" w:hAnsi="Sylfaen"/>
                <w:lang w:val="ka-GE"/>
              </w:rPr>
              <w:t xml:space="preserve"> საგადასახადო კოდექსიდან გადაინაცვლა </w:t>
            </w:r>
            <w:r w:rsidRPr="004D1E55">
              <w:rPr>
                <w:rFonts w:ascii="Sylfaen" w:hAnsi="Sylfaen"/>
                <w:lang w:val="ka-GE"/>
              </w:rPr>
              <w:t>„</w:t>
            </w:r>
            <w:r w:rsidRPr="004D1E55">
              <w:rPr>
                <w:rFonts w:ascii="Sylfaen" w:hAnsi="Sylfaen" w:cs="Sylfaen"/>
                <w:lang w:val="ka-GE"/>
              </w:rPr>
              <w:t>სათამაშო</w:t>
            </w:r>
            <w:r w:rsidRPr="004D1E55">
              <w:rPr>
                <w:rFonts w:ascii="Sylfaen" w:hAnsi="Sylfaen"/>
                <w:lang w:val="ka-GE"/>
              </w:rPr>
              <w:t xml:space="preserve"> </w:t>
            </w:r>
            <w:r w:rsidRPr="004D1E55">
              <w:rPr>
                <w:rFonts w:ascii="Sylfaen" w:hAnsi="Sylfaen" w:cs="Sylfaen"/>
                <w:lang w:val="ka-GE"/>
              </w:rPr>
              <w:t>ბიზნესის</w:t>
            </w:r>
            <w:r w:rsidRPr="004D1E55">
              <w:rPr>
                <w:rFonts w:ascii="Sylfaen" w:hAnsi="Sylfaen"/>
                <w:lang w:val="ka-GE"/>
              </w:rPr>
              <w:t xml:space="preserve"> </w:t>
            </w:r>
            <w:r w:rsidRPr="004D1E55">
              <w:rPr>
                <w:rFonts w:ascii="Sylfaen" w:hAnsi="Sylfaen" w:cs="Sylfaen"/>
                <w:lang w:val="ka-GE"/>
              </w:rPr>
              <w:t>მოსაკრებლების</w:t>
            </w:r>
            <w:r w:rsidRPr="004D1E55">
              <w:rPr>
                <w:rFonts w:ascii="Sylfaen" w:hAnsi="Sylfaen"/>
                <w:lang w:val="ka-GE"/>
              </w:rPr>
              <w:t xml:space="preserve"> </w:t>
            </w:r>
            <w:r w:rsidRPr="004D1E55">
              <w:rPr>
                <w:rFonts w:ascii="Sylfaen" w:hAnsi="Sylfaen" w:cs="Sylfaen"/>
                <w:lang w:val="ka-GE"/>
              </w:rPr>
              <w:t>შესახებ“ კანონში</w:t>
            </w:r>
            <w:r>
              <w:rPr>
                <w:rFonts w:ascii="Sylfaen" w:hAnsi="Sylfaen" w:cs="Sylfaen"/>
                <w:lang w:val="ka-GE"/>
              </w:rPr>
              <w:t xml:space="preserve">, </w:t>
            </w:r>
            <w:r w:rsidRPr="004F0177">
              <w:rPr>
                <w:rFonts w:ascii="Sylfaen" w:hAnsi="Sylfaen" w:cs="Sylfaen"/>
                <w:b/>
                <w:lang w:val="ka-GE"/>
              </w:rPr>
              <w:t>როგორც მოსაკრებელმა და კვლავ გააგრძელა დამოუკიდებლად არსებობა</w:t>
            </w:r>
            <w:r>
              <w:rPr>
                <w:rFonts w:ascii="Sylfaen" w:hAnsi="Sylfaen"/>
                <w:lang w:val="ka-GE"/>
              </w:rPr>
              <w:t>.</w:t>
            </w:r>
          </w:p>
          <w:p w14:paraId="53A4241E" w14:textId="77777777" w:rsidR="00192F22" w:rsidRPr="004D1E55" w:rsidRDefault="00192F22" w:rsidP="00192F22">
            <w:pPr>
              <w:jc w:val="both"/>
              <w:rPr>
                <w:rFonts w:ascii="Sylfaen" w:hAnsi="Sylfaen" w:cs="Sylfaen"/>
                <w:lang w:val="ka-GE"/>
              </w:rPr>
            </w:pPr>
          </w:p>
          <w:p w14:paraId="5B0A6E62" w14:textId="77777777" w:rsidR="00192F22" w:rsidRPr="003B551E" w:rsidRDefault="00192F22" w:rsidP="00192F22">
            <w:pPr>
              <w:pStyle w:val="5"/>
              <w:numPr>
                <w:ilvl w:val="2"/>
                <w:numId w:val="10"/>
              </w:numPr>
              <w:spacing w:after="240"/>
              <w:rPr>
                <w:rFonts w:ascii="Sylfaen" w:hAnsi="Sylfaen" w:cs="Sylfaen"/>
                <w:b/>
                <w:i/>
                <w:color w:val="auto"/>
                <w:lang w:val="ka-GE"/>
              </w:rPr>
            </w:pPr>
            <w:r w:rsidRPr="003B551E">
              <w:rPr>
                <w:rFonts w:ascii="Sylfaen" w:hAnsi="Sylfaen" w:cs="Sylfaen"/>
                <w:b/>
                <w:i/>
                <w:color w:val="auto"/>
                <w:lang w:val="ka-GE"/>
              </w:rPr>
              <w:t>რეგულირება 2010 წლის საგადასახადო კოდექსის მიხედვით</w:t>
            </w:r>
          </w:p>
          <w:p w14:paraId="3A399D7D" w14:textId="77777777" w:rsidR="00192F22" w:rsidRPr="00BD05EB" w:rsidRDefault="00192F22" w:rsidP="00192F22">
            <w:pPr>
              <w:jc w:val="both"/>
              <w:rPr>
                <w:rFonts w:ascii="Sylfaen" w:hAnsi="Sylfaen" w:cs="Sylfaen"/>
                <w:lang w:val="ka-GE"/>
              </w:rPr>
            </w:pPr>
            <w:r w:rsidRPr="00BD05EB">
              <w:rPr>
                <w:rFonts w:ascii="Sylfaen" w:hAnsi="Sylfaen" w:cs="Sylfaen"/>
                <w:lang w:val="ka-GE"/>
              </w:rPr>
              <w:t xml:space="preserve">2010 წლის 17 სექტემბერს მიიღეს </w:t>
            </w:r>
            <w:r>
              <w:rPr>
                <w:rFonts w:ascii="Sylfaen" w:hAnsi="Sylfaen" w:cs="Sylfaen"/>
                <w:lang w:val="ka-GE"/>
              </w:rPr>
              <w:t xml:space="preserve">დღეს </w:t>
            </w:r>
            <w:r w:rsidRPr="00BD05EB">
              <w:rPr>
                <w:rFonts w:ascii="Sylfaen" w:hAnsi="Sylfaen" w:cs="Sylfaen"/>
                <w:lang w:val="ka-GE"/>
              </w:rPr>
              <w:t xml:space="preserve">მოქმედი საგადასახადო კოდექსი. ამ საგადასახადო კოდექსის პირველად რედაქციაში სათამაშო ბიზნესის გადასახადი ცალკე გადასახადად აღარ </w:t>
            </w:r>
            <w:r>
              <w:rPr>
                <w:rFonts w:ascii="Sylfaen" w:hAnsi="Sylfaen" w:cs="Sylfaen"/>
                <w:lang w:val="ka-GE"/>
              </w:rPr>
              <w:t>გვხვდებ</w:t>
            </w:r>
            <w:r w:rsidRPr="00BD05EB">
              <w:rPr>
                <w:rFonts w:ascii="Sylfaen" w:hAnsi="Sylfaen" w:cs="Sylfaen"/>
                <w:lang w:val="ka-GE"/>
              </w:rPr>
              <w:t xml:space="preserve">ა. </w:t>
            </w:r>
          </w:p>
          <w:p w14:paraId="4F5B8FDD" w14:textId="77777777" w:rsidR="00192F22" w:rsidRPr="00BD05EB" w:rsidRDefault="00192F22" w:rsidP="00192F22">
            <w:pPr>
              <w:jc w:val="both"/>
              <w:rPr>
                <w:rFonts w:ascii="Sylfaen" w:hAnsi="Sylfaen" w:cs="Sylfaen"/>
                <w:lang w:val="ka-GE"/>
              </w:rPr>
            </w:pPr>
            <w:r w:rsidRPr="00BD05EB">
              <w:rPr>
                <w:rFonts w:ascii="Sylfaen" w:hAnsi="Sylfaen" w:cs="Sylfaen"/>
                <w:lang w:val="ka-GE"/>
              </w:rPr>
              <w:t>2010 წლის საგადასახადო კოდექსში 2004 წლის საგადასახადო კოდექსის ბოლო რედაქციის მსგავსი რეგულირება იყო მოცემული:</w:t>
            </w:r>
          </w:p>
          <w:p w14:paraId="06AAE7C2" w14:textId="77777777" w:rsidR="00192F22" w:rsidRPr="00BD05EB" w:rsidRDefault="00192F22" w:rsidP="00192F22">
            <w:pPr>
              <w:pStyle w:val="af1"/>
              <w:numPr>
                <w:ilvl w:val="0"/>
                <w:numId w:val="13"/>
              </w:numPr>
              <w:spacing w:after="160" w:line="259" w:lineRule="auto"/>
              <w:jc w:val="both"/>
              <w:rPr>
                <w:rFonts w:ascii="Sylfaen" w:hAnsi="Sylfaen"/>
                <w:lang w:val="ka-GE"/>
              </w:rPr>
            </w:pPr>
            <w:r w:rsidRPr="00BD05EB">
              <w:rPr>
                <w:rFonts w:ascii="Sylfaen" w:hAnsi="Sylfaen" w:cs="Sylfaen"/>
                <w:lang w:val="ka-GE"/>
              </w:rPr>
              <w:t>სათამაშო</w:t>
            </w:r>
            <w:r w:rsidRPr="00BD05EB">
              <w:rPr>
                <w:rFonts w:ascii="Sylfaen" w:hAnsi="Sylfaen"/>
                <w:lang w:val="ka-GE"/>
              </w:rPr>
              <w:t xml:space="preserve"> </w:t>
            </w:r>
            <w:r w:rsidRPr="00BD05EB">
              <w:rPr>
                <w:rFonts w:ascii="Sylfaen" w:hAnsi="Sylfaen" w:cs="Sylfaen"/>
                <w:lang w:val="ka-GE"/>
              </w:rPr>
              <w:t>ბიზნესი</w:t>
            </w:r>
            <w:r w:rsidRPr="00BD05EB">
              <w:rPr>
                <w:rFonts w:ascii="Sylfaen" w:hAnsi="Sylfaen"/>
                <w:lang w:val="ka-GE"/>
              </w:rPr>
              <w:t xml:space="preserve"> </w:t>
            </w:r>
            <w:r w:rsidRPr="00BD05EB">
              <w:rPr>
                <w:rFonts w:ascii="Sylfaen" w:hAnsi="Sylfaen" w:cs="Sylfaen"/>
                <w:lang w:val="ka-GE"/>
              </w:rPr>
              <w:t>გათავისუფლებული იყო</w:t>
            </w:r>
            <w:r w:rsidRPr="00BD05EB">
              <w:rPr>
                <w:rFonts w:ascii="Sylfaen" w:hAnsi="Sylfaen"/>
                <w:lang w:val="ka-GE"/>
              </w:rPr>
              <w:t xml:space="preserve"> </w:t>
            </w:r>
            <w:r w:rsidRPr="00BD05EB">
              <w:rPr>
                <w:rFonts w:ascii="Sylfaen" w:hAnsi="Sylfaen" w:cs="Sylfaen"/>
                <w:lang w:val="ka-GE"/>
              </w:rPr>
              <w:t>დღგ</w:t>
            </w:r>
            <w:r w:rsidRPr="00BD05EB">
              <w:rPr>
                <w:rFonts w:ascii="Sylfaen" w:hAnsi="Sylfaen"/>
                <w:lang w:val="ka-GE"/>
              </w:rPr>
              <w:t>-</w:t>
            </w:r>
            <w:r w:rsidRPr="00BD05EB">
              <w:rPr>
                <w:rFonts w:ascii="Sylfaen" w:hAnsi="Sylfaen" w:cs="Sylfaen"/>
                <w:lang w:val="ka-GE"/>
              </w:rPr>
              <w:t>ისგან</w:t>
            </w:r>
            <w:r w:rsidRPr="00BD05EB">
              <w:rPr>
                <w:rFonts w:ascii="Sylfaen" w:hAnsi="Sylfaen"/>
                <w:lang w:val="ka-GE"/>
              </w:rPr>
              <w:t xml:space="preserve"> </w:t>
            </w:r>
            <w:r w:rsidRPr="00BD05EB">
              <w:rPr>
                <w:rFonts w:ascii="Sylfaen" w:hAnsi="Sylfaen" w:cs="Sylfaen"/>
                <w:lang w:val="ka-GE"/>
              </w:rPr>
              <w:t>ჩათვლის</w:t>
            </w:r>
            <w:r w:rsidRPr="00BD05EB">
              <w:rPr>
                <w:rFonts w:ascii="Sylfaen" w:hAnsi="Sylfaen"/>
                <w:lang w:val="ka-GE"/>
              </w:rPr>
              <w:t xml:space="preserve"> </w:t>
            </w:r>
            <w:r w:rsidRPr="00BD05EB">
              <w:rPr>
                <w:rFonts w:ascii="Sylfaen" w:hAnsi="Sylfaen" w:cs="Sylfaen"/>
                <w:lang w:val="ka-GE"/>
              </w:rPr>
              <w:t>უფლების</w:t>
            </w:r>
            <w:r w:rsidRPr="00BD05EB">
              <w:rPr>
                <w:rFonts w:ascii="Sylfaen" w:hAnsi="Sylfaen"/>
                <w:lang w:val="ka-GE"/>
              </w:rPr>
              <w:t xml:space="preserve"> </w:t>
            </w:r>
            <w:r w:rsidRPr="00BD05EB">
              <w:rPr>
                <w:rFonts w:ascii="Sylfaen" w:hAnsi="Sylfaen" w:cs="Sylfaen"/>
                <w:lang w:val="ka-GE"/>
              </w:rPr>
              <w:t>გარეშე</w:t>
            </w:r>
            <w:r w:rsidRPr="00BD05EB">
              <w:rPr>
                <w:rFonts w:ascii="Sylfaen" w:hAnsi="Sylfaen"/>
                <w:lang w:val="ka-GE"/>
              </w:rPr>
              <w:t xml:space="preserve"> (</w:t>
            </w:r>
            <w:r w:rsidRPr="00BD05EB">
              <w:rPr>
                <w:rFonts w:ascii="Sylfaen" w:hAnsi="Sylfaen" w:cs="Sylfaen"/>
                <w:lang w:val="ka-GE"/>
              </w:rPr>
              <w:t>მ</w:t>
            </w:r>
            <w:r w:rsidRPr="00BD05EB">
              <w:rPr>
                <w:rFonts w:ascii="Sylfaen" w:hAnsi="Sylfaen"/>
                <w:lang w:val="ka-GE"/>
              </w:rPr>
              <w:t>.168(2)(</w:t>
            </w:r>
            <w:r w:rsidRPr="00BD05EB">
              <w:rPr>
                <w:rFonts w:ascii="Sylfaen" w:hAnsi="Sylfaen" w:cs="Sylfaen"/>
                <w:lang w:val="ka-GE"/>
              </w:rPr>
              <w:t>ზ</w:t>
            </w:r>
            <w:r w:rsidRPr="00BD05EB">
              <w:rPr>
                <w:rFonts w:ascii="Sylfaen" w:hAnsi="Sylfaen"/>
                <w:lang w:val="ka-GE"/>
              </w:rPr>
              <w:t>)).</w:t>
            </w:r>
          </w:p>
          <w:p w14:paraId="6589A21D" w14:textId="77777777" w:rsidR="00192F22" w:rsidRPr="00BD05EB" w:rsidRDefault="00192F22" w:rsidP="00192F22">
            <w:pPr>
              <w:pStyle w:val="af1"/>
              <w:numPr>
                <w:ilvl w:val="0"/>
                <w:numId w:val="13"/>
              </w:numPr>
              <w:spacing w:after="160" w:line="259" w:lineRule="auto"/>
              <w:jc w:val="both"/>
              <w:rPr>
                <w:rFonts w:ascii="Sylfaen" w:hAnsi="Sylfaen"/>
                <w:lang w:val="ka-GE"/>
              </w:rPr>
            </w:pPr>
            <w:r w:rsidRPr="00BD05EB">
              <w:rPr>
                <w:rFonts w:ascii="Sylfaen" w:hAnsi="Sylfaen" w:cs="Sylfaen"/>
                <w:lang w:val="ka-GE"/>
              </w:rPr>
              <w:t>არ</w:t>
            </w:r>
            <w:r w:rsidRPr="00BD05EB">
              <w:rPr>
                <w:rFonts w:ascii="Sylfaen" w:hAnsi="Sylfaen"/>
                <w:lang w:val="ka-GE"/>
              </w:rPr>
              <w:t xml:space="preserve"> </w:t>
            </w:r>
            <w:r w:rsidRPr="00BD05EB">
              <w:rPr>
                <w:rFonts w:ascii="Sylfaen" w:hAnsi="Sylfaen" w:cs="Sylfaen"/>
                <w:lang w:val="ka-GE"/>
              </w:rPr>
              <w:t>არსებობდა</w:t>
            </w:r>
            <w:r w:rsidRPr="00BD05EB">
              <w:rPr>
                <w:rFonts w:ascii="Sylfaen" w:hAnsi="Sylfaen"/>
                <w:lang w:val="ka-GE"/>
              </w:rPr>
              <w:t xml:space="preserve"> </w:t>
            </w:r>
            <w:r w:rsidRPr="00BD05EB">
              <w:rPr>
                <w:rFonts w:ascii="Sylfaen" w:hAnsi="Sylfaen" w:cs="Sylfaen"/>
                <w:lang w:val="ka-GE"/>
              </w:rPr>
              <w:t>საკანონმდებლო</w:t>
            </w:r>
            <w:r w:rsidRPr="00BD05EB">
              <w:rPr>
                <w:rFonts w:ascii="Sylfaen" w:hAnsi="Sylfaen"/>
                <w:lang w:val="ka-GE"/>
              </w:rPr>
              <w:t xml:space="preserve"> </w:t>
            </w:r>
            <w:r w:rsidRPr="00BD05EB">
              <w:rPr>
                <w:rFonts w:ascii="Sylfaen" w:hAnsi="Sylfaen" w:cs="Sylfaen"/>
                <w:lang w:val="ka-GE"/>
              </w:rPr>
              <w:t>მითითება</w:t>
            </w:r>
            <w:r w:rsidRPr="00BD05EB">
              <w:rPr>
                <w:rFonts w:ascii="Sylfaen" w:hAnsi="Sylfaen"/>
                <w:lang w:val="ka-GE"/>
              </w:rPr>
              <w:t xml:space="preserve"> </w:t>
            </w:r>
            <w:r w:rsidRPr="00BD05EB">
              <w:rPr>
                <w:rFonts w:ascii="Sylfaen" w:hAnsi="Sylfaen" w:cs="Sylfaen"/>
                <w:lang w:val="ka-GE"/>
              </w:rPr>
              <w:t>სათამაშო</w:t>
            </w:r>
            <w:r w:rsidRPr="00BD05EB">
              <w:rPr>
                <w:rFonts w:ascii="Sylfaen" w:hAnsi="Sylfaen"/>
                <w:lang w:val="ka-GE"/>
              </w:rPr>
              <w:t xml:space="preserve"> </w:t>
            </w:r>
            <w:r w:rsidRPr="00BD05EB">
              <w:rPr>
                <w:rFonts w:ascii="Sylfaen" w:hAnsi="Sylfaen" w:cs="Sylfaen"/>
                <w:lang w:val="ka-GE"/>
              </w:rPr>
              <w:t>ბიზნესის</w:t>
            </w:r>
            <w:r w:rsidRPr="00BD05EB">
              <w:rPr>
                <w:rFonts w:ascii="Sylfaen" w:hAnsi="Sylfaen"/>
                <w:lang w:val="ka-GE"/>
              </w:rPr>
              <w:t xml:space="preserve"> </w:t>
            </w:r>
            <w:r w:rsidRPr="00BD05EB">
              <w:rPr>
                <w:rFonts w:ascii="Sylfaen" w:hAnsi="Sylfaen" w:cs="Sylfaen"/>
                <w:lang w:val="ka-GE"/>
              </w:rPr>
              <w:t>საშემოსავლო</w:t>
            </w:r>
            <w:r w:rsidRPr="00BD05EB">
              <w:rPr>
                <w:rFonts w:ascii="Sylfaen" w:hAnsi="Sylfaen"/>
                <w:lang w:val="ka-GE"/>
              </w:rPr>
              <w:t>/</w:t>
            </w:r>
            <w:r w:rsidRPr="00BD05EB">
              <w:rPr>
                <w:rFonts w:ascii="Sylfaen" w:hAnsi="Sylfaen" w:cs="Sylfaen"/>
                <w:lang w:val="ka-GE"/>
              </w:rPr>
              <w:t>მოგების</w:t>
            </w:r>
            <w:r w:rsidRPr="00BD05EB">
              <w:rPr>
                <w:rFonts w:ascii="Sylfaen" w:hAnsi="Sylfaen"/>
                <w:lang w:val="ka-GE"/>
              </w:rPr>
              <w:t xml:space="preserve"> </w:t>
            </w:r>
            <w:r w:rsidRPr="00BD05EB">
              <w:rPr>
                <w:rFonts w:ascii="Sylfaen" w:hAnsi="Sylfaen" w:cs="Sylfaen"/>
                <w:lang w:val="ka-GE"/>
              </w:rPr>
              <w:t>გადასახადისგან</w:t>
            </w:r>
            <w:r w:rsidRPr="00BD05EB">
              <w:rPr>
                <w:rFonts w:ascii="Sylfaen" w:hAnsi="Sylfaen"/>
                <w:lang w:val="ka-GE"/>
              </w:rPr>
              <w:t xml:space="preserve"> </w:t>
            </w:r>
            <w:r w:rsidRPr="00BD05EB">
              <w:rPr>
                <w:rFonts w:ascii="Sylfaen" w:hAnsi="Sylfaen" w:cs="Sylfaen"/>
                <w:lang w:val="ka-GE"/>
              </w:rPr>
              <w:t>გათავისუფლების</w:t>
            </w:r>
            <w:r w:rsidRPr="00BD05EB">
              <w:rPr>
                <w:rFonts w:ascii="Sylfaen" w:hAnsi="Sylfaen"/>
                <w:lang w:val="ka-GE"/>
              </w:rPr>
              <w:t xml:space="preserve"> </w:t>
            </w:r>
            <w:r w:rsidRPr="00BD05EB">
              <w:rPr>
                <w:rFonts w:ascii="Sylfaen" w:hAnsi="Sylfaen" w:cs="Sylfaen"/>
                <w:lang w:val="ka-GE"/>
              </w:rPr>
              <w:t>შესახებ</w:t>
            </w:r>
            <w:r w:rsidRPr="00BD05EB">
              <w:rPr>
                <w:rFonts w:ascii="Sylfaen" w:hAnsi="Sylfaen"/>
                <w:lang w:val="ka-GE"/>
              </w:rPr>
              <w:t>.</w:t>
            </w:r>
          </w:p>
          <w:p w14:paraId="6C1D2BEB" w14:textId="77777777" w:rsidR="00192F22" w:rsidRPr="00BD05EB" w:rsidRDefault="00192F22" w:rsidP="00192F22">
            <w:pPr>
              <w:jc w:val="both"/>
              <w:rPr>
                <w:rFonts w:ascii="Sylfaen" w:hAnsi="Sylfaen"/>
                <w:lang w:val="ka-GE"/>
              </w:rPr>
            </w:pPr>
            <w:r w:rsidRPr="00BD05EB">
              <w:rPr>
                <w:rFonts w:ascii="Sylfaen" w:hAnsi="Sylfaen" w:cs="Sylfaen"/>
                <w:lang w:val="ka-GE"/>
              </w:rPr>
              <w:t>სათამაშო</w:t>
            </w:r>
            <w:r w:rsidRPr="00BD05EB">
              <w:rPr>
                <w:rFonts w:ascii="Sylfaen" w:hAnsi="Sylfaen"/>
                <w:lang w:val="ka-GE"/>
              </w:rPr>
              <w:t xml:space="preserve"> </w:t>
            </w:r>
            <w:r w:rsidRPr="00BD05EB">
              <w:rPr>
                <w:rFonts w:ascii="Sylfaen" w:hAnsi="Sylfaen" w:cs="Sylfaen"/>
                <w:lang w:val="ka-GE"/>
              </w:rPr>
              <w:t>ბიზნესის</w:t>
            </w:r>
            <w:r w:rsidRPr="00BD05EB">
              <w:rPr>
                <w:rFonts w:ascii="Sylfaen" w:hAnsi="Sylfaen"/>
                <w:lang w:val="ka-GE"/>
              </w:rPr>
              <w:t xml:space="preserve"> </w:t>
            </w:r>
            <w:r w:rsidRPr="00BD05EB">
              <w:rPr>
                <w:rFonts w:ascii="Sylfaen" w:hAnsi="Sylfaen" w:cs="Sylfaen"/>
                <w:lang w:val="ka-GE"/>
              </w:rPr>
              <w:t>დაბეგვრასთან</w:t>
            </w:r>
            <w:r w:rsidRPr="00BD05EB">
              <w:rPr>
                <w:rFonts w:ascii="Sylfaen" w:hAnsi="Sylfaen"/>
                <w:lang w:val="ka-GE"/>
              </w:rPr>
              <w:t xml:space="preserve"> </w:t>
            </w:r>
            <w:r w:rsidRPr="00BD05EB">
              <w:rPr>
                <w:rFonts w:ascii="Sylfaen" w:hAnsi="Sylfaen" w:cs="Sylfaen"/>
                <w:lang w:val="ka-GE"/>
              </w:rPr>
              <w:t>დაკავშირებით</w:t>
            </w:r>
            <w:r w:rsidRPr="00BD05EB">
              <w:rPr>
                <w:rFonts w:ascii="Sylfaen" w:hAnsi="Sylfaen"/>
                <w:lang w:val="ka-GE"/>
              </w:rPr>
              <w:t xml:space="preserve">, 2010 </w:t>
            </w:r>
            <w:r w:rsidRPr="00BD05EB">
              <w:rPr>
                <w:rFonts w:ascii="Sylfaen" w:hAnsi="Sylfaen" w:cs="Sylfaen"/>
                <w:lang w:val="ka-GE"/>
              </w:rPr>
              <w:t>წლის</w:t>
            </w:r>
            <w:r w:rsidRPr="00BD05EB">
              <w:rPr>
                <w:rFonts w:ascii="Sylfaen" w:hAnsi="Sylfaen"/>
                <w:lang w:val="ka-GE"/>
              </w:rPr>
              <w:t xml:space="preserve"> 17 </w:t>
            </w:r>
            <w:r w:rsidRPr="00BD05EB">
              <w:rPr>
                <w:rFonts w:ascii="Sylfaen" w:hAnsi="Sylfaen" w:cs="Sylfaen"/>
                <w:lang w:val="ka-GE"/>
              </w:rPr>
              <w:t>დეკემბრამდე</w:t>
            </w:r>
            <w:r w:rsidRPr="00BD05EB">
              <w:rPr>
                <w:rFonts w:ascii="Sylfaen" w:hAnsi="Sylfaen"/>
                <w:lang w:val="ka-GE"/>
              </w:rPr>
              <w:t xml:space="preserve"> </w:t>
            </w:r>
            <w:r w:rsidRPr="00BD05EB">
              <w:rPr>
                <w:rFonts w:ascii="Sylfaen" w:hAnsi="Sylfaen" w:cs="Sylfaen"/>
                <w:lang w:val="ka-GE"/>
              </w:rPr>
              <w:t>არსებული</w:t>
            </w:r>
            <w:r w:rsidRPr="00BD05EB">
              <w:rPr>
                <w:rFonts w:ascii="Sylfaen" w:hAnsi="Sylfaen"/>
                <w:lang w:val="ka-GE"/>
              </w:rPr>
              <w:t xml:space="preserve"> </w:t>
            </w:r>
            <w:r w:rsidRPr="00BD05EB">
              <w:rPr>
                <w:rFonts w:ascii="Sylfaen" w:hAnsi="Sylfaen" w:cs="Sylfaen"/>
                <w:lang w:val="ka-GE"/>
              </w:rPr>
              <w:t>კანონი</w:t>
            </w:r>
            <w:r w:rsidRPr="00BD05EB">
              <w:rPr>
                <w:rFonts w:ascii="Sylfaen" w:hAnsi="Sylfaen"/>
                <w:lang w:val="ka-GE"/>
              </w:rPr>
              <w:t xml:space="preserve"> </w:t>
            </w:r>
            <w:r w:rsidRPr="00BD05EB">
              <w:rPr>
                <w:rFonts w:ascii="Sylfaen" w:hAnsi="Sylfaen" w:cs="Sylfaen"/>
                <w:lang w:val="ka-GE"/>
              </w:rPr>
              <w:t>სპეციალურ</w:t>
            </w:r>
            <w:r w:rsidRPr="00BD05EB">
              <w:rPr>
                <w:rFonts w:ascii="Sylfaen" w:hAnsi="Sylfaen"/>
                <w:lang w:val="ka-GE"/>
              </w:rPr>
              <w:t xml:space="preserve"> </w:t>
            </w:r>
            <w:r w:rsidRPr="00BD05EB">
              <w:rPr>
                <w:rFonts w:ascii="Sylfaen" w:hAnsi="Sylfaen" w:cs="Sylfaen"/>
                <w:lang w:val="ka-GE"/>
              </w:rPr>
              <w:t>რეგულირებას</w:t>
            </w:r>
            <w:r w:rsidRPr="00BD05EB">
              <w:rPr>
                <w:rFonts w:ascii="Sylfaen" w:hAnsi="Sylfaen"/>
                <w:lang w:val="ka-GE"/>
              </w:rPr>
              <w:t xml:space="preserve"> </w:t>
            </w:r>
            <w:r w:rsidRPr="00BD05EB">
              <w:rPr>
                <w:rFonts w:ascii="Sylfaen" w:hAnsi="Sylfaen" w:cs="Sylfaen"/>
                <w:lang w:val="ka-GE"/>
              </w:rPr>
              <w:t>არ</w:t>
            </w:r>
            <w:r w:rsidRPr="00BD05EB">
              <w:rPr>
                <w:rFonts w:ascii="Sylfaen" w:hAnsi="Sylfaen"/>
                <w:lang w:val="ka-GE"/>
              </w:rPr>
              <w:t xml:space="preserve"> </w:t>
            </w:r>
            <w:r w:rsidRPr="00BD05EB">
              <w:rPr>
                <w:rFonts w:ascii="Sylfaen" w:hAnsi="Sylfaen" w:cs="Sylfaen"/>
                <w:lang w:val="ka-GE"/>
              </w:rPr>
              <w:t>ი</w:t>
            </w:r>
            <w:r>
              <w:rPr>
                <w:rFonts w:ascii="Sylfaen" w:hAnsi="Sylfaen" w:cs="Sylfaen"/>
                <w:lang w:val="ka-GE"/>
              </w:rPr>
              <w:t>ცნობდა</w:t>
            </w:r>
            <w:r w:rsidRPr="00BD05EB">
              <w:rPr>
                <w:rFonts w:ascii="Sylfaen" w:hAnsi="Sylfaen"/>
                <w:lang w:val="ka-GE"/>
              </w:rPr>
              <w:t xml:space="preserve">. </w:t>
            </w:r>
            <w:r w:rsidRPr="00015669">
              <w:rPr>
                <w:rFonts w:ascii="Sylfaen" w:hAnsi="Sylfaen" w:cs="Sylfaen"/>
                <w:u w:val="single"/>
                <w:lang w:val="ka-GE"/>
              </w:rPr>
              <w:t xml:space="preserve">2010 წლის 17 დეკემბრის </w:t>
            </w:r>
            <w:r w:rsidRPr="009D29C8">
              <w:rPr>
                <w:rFonts w:ascii="Sylfaen" w:hAnsi="Sylfaen" w:cs="Sylfaen"/>
                <w:u w:val="single"/>
                <w:lang w:val="ka-GE"/>
              </w:rPr>
              <w:t>4114-რს</w:t>
            </w:r>
            <w:r>
              <w:rPr>
                <w:rFonts w:ascii="Sylfaen" w:hAnsi="Sylfaen" w:cs="Sylfaen"/>
                <w:u w:val="single"/>
                <w:lang w:val="ka-GE"/>
              </w:rPr>
              <w:t xml:space="preserve"> </w:t>
            </w:r>
            <w:r w:rsidRPr="00015669">
              <w:rPr>
                <w:rFonts w:ascii="Sylfaen" w:hAnsi="Sylfaen" w:cs="Sylfaen"/>
                <w:u w:val="single"/>
                <w:lang w:val="ka-GE"/>
              </w:rPr>
              <w:t>ცვლილებებით</w:t>
            </w:r>
            <w:r>
              <w:rPr>
                <w:rStyle w:val="af0"/>
                <w:rFonts w:ascii="Sylfaen" w:hAnsi="Sylfaen" w:cs="Sylfaen"/>
                <w:u w:val="single"/>
                <w:lang w:val="ka-GE"/>
              </w:rPr>
              <w:footnoteReference w:id="18"/>
            </w:r>
            <w:r w:rsidRPr="00015669">
              <w:rPr>
                <w:rFonts w:ascii="Sylfaen" w:hAnsi="Sylfaen" w:cs="Sylfaen"/>
                <w:u w:val="single"/>
                <w:lang w:val="ka-GE"/>
              </w:rPr>
              <w:t>,</w:t>
            </w:r>
            <w:r w:rsidRPr="00BD05EB">
              <w:rPr>
                <w:rFonts w:ascii="Sylfaen" w:hAnsi="Sylfaen" w:cs="Sylfaen"/>
                <w:lang w:val="ka-GE"/>
              </w:rPr>
              <w:t xml:space="preserve"> საგადასახადო</w:t>
            </w:r>
            <w:r w:rsidRPr="00BD05EB">
              <w:rPr>
                <w:rFonts w:ascii="Sylfaen" w:hAnsi="Sylfaen"/>
                <w:lang w:val="ka-GE"/>
              </w:rPr>
              <w:t xml:space="preserve"> </w:t>
            </w:r>
            <w:r w:rsidRPr="00BD05EB">
              <w:rPr>
                <w:rFonts w:ascii="Sylfaen" w:hAnsi="Sylfaen" w:cs="Sylfaen"/>
                <w:lang w:val="ka-GE"/>
              </w:rPr>
              <w:t>კოდექსის</w:t>
            </w:r>
            <w:r w:rsidRPr="00BD05EB">
              <w:rPr>
                <w:rFonts w:ascii="Sylfaen" w:hAnsi="Sylfaen"/>
                <w:lang w:val="ka-GE"/>
              </w:rPr>
              <w:t xml:space="preserve"> 309-</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მუხლს</w:t>
            </w:r>
            <w:r w:rsidRPr="00BD05EB">
              <w:rPr>
                <w:rFonts w:ascii="Sylfaen" w:hAnsi="Sylfaen"/>
                <w:lang w:val="ka-GE"/>
              </w:rPr>
              <w:t xml:space="preserve"> </w:t>
            </w:r>
            <w:r w:rsidRPr="00BD05EB">
              <w:rPr>
                <w:rFonts w:ascii="Sylfaen" w:hAnsi="Sylfaen" w:cs="Sylfaen"/>
                <w:lang w:val="ka-GE"/>
              </w:rPr>
              <w:t>დაემატა</w:t>
            </w:r>
            <w:r w:rsidRPr="00BD05EB">
              <w:rPr>
                <w:rFonts w:ascii="Sylfaen" w:hAnsi="Sylfaen"/>
                <w:lang w:val="ka-GE"/>
              </w:rPr>
              <w:t xml:space="preserve"> </w:t>
            </w:r>
            <w:r w:rsidRPr="00BD05EB">
              <w:rPr>
                <w:rFonts w:ascii="Sylfaen" w:hAnsi="Sylfaen" w:cs="Sylfaen"/>
                <w:lang w:val="ka-GE"/>
              </w:rPr>
              <w:t>მე</w:t>
            </w:r>
            <w:r w:rsidRPr="00BD05EB">
              <w:rPr>
                <w:rFonts w:ascii="Sylfaen" w:hAnsi="Sylfaen"/>
                <w:lang w:val="ka-GE"/>
              </w:rPr>
              <w:t xml:space="preserve">-16 </w:t>
            </w:r>
            <w:r w:rsidRPr="00BD05EB">
              <w:rPr>
                <w:rFonts w:ascii="Sylfaen" w:hAnsi="Sylfaen" w:cs="Sylfaen"/>
                <w:lang w:val="ka-GE"/>
              </w:rPr>
              <w:t>ნაწილი</w:t>
            </w:r>
            <w:r w:rsidRPr="00BD05EB">
              <w:rPr>
                <w:rFonts w:ascii="Sylfaen" w:hAnsi="Sylfaen"/>
                <w:lang w:val="ka-GE"/>
              </w:rPr>
              <w:t xml:space="preserve">, </w:t>
            </w:r>
            <w:r w:rsidRPr="00BD05EB">
              <w:rPr>
                <w:rFonts w:ascii="Sylfaen" w:hAnsi="Sylfaen" w:cs="Sylfaen"/>
                <w:lang w:val="ka-GE"/>
              </w:rPr>
              <w:t>რომელიც</w:t>
            </w:r>
            <w:r w:rsidRPr="00BD05EB">
              <w:rPr>
                <w:rFonts w:ascii="Sylfaen" w:hAnsi="Sylfaen"/>
                <w:lang w:val="ka-GE"/>
              </w:rPr>
              <w:t xml:space="preserve"> </w:t>
            </w:r>
            <w:r w:rsidRPr="00BD05EB">
              <w:rPr>
                <w:rFonts w:ascii="Sylfaen" w:hAnsi="Sylfaen" w:cs="Sylfaen"/>
                <w:lang w:val="ka-GE"/>
              </w:rPr>
              <w:t>ტოტალიზატორის</w:t>
            </w:r>
            <w:r w:rsidRPr="00BD05EB">
              <w:rPr>
                <w:rFonts w:ascii="Sylfaen" w:hAnsi="Sylfaen"/>
                <w:lang w:val="ka-GE"/>
              </w:rPr>
              <w:t xml:space="preserve"> </w:t>
            </w:r>
            <w:r w:rsidRPr="00BD05EB">
              <w:rPr>
                <w:rFonts w:ascii="Sylfaen" w:hAnsi="Sylfaen" w:cs="Sylfaen"/>
                <w:lang w:val="ka-GE"/>
              </w:rPr>
              <w:t>მომწყობი</w:t>
            </w:r>
            <w:r w:rsidRPr="00BD05EB">
              <w:rPr>
                <w:rFonts w:ascii="Sylfaen" w:hAnsi="Sylfaen"/>
                <w:lang w:val="ka-GE"/>
              </w:rPr>
              <w:t xml:space="preserve"> </w:t>
            </w:r>
            <w:r w:rsidRPr="00BD05EB">
              <w:rPr>
                <w:rFonts w:ascii="Sylfaen" w:hAnsi="Sylfaen" w:cs="Sylfaen"/>
                <w:lang w:val="ka-GE"/>
              </w:rPr>
              <w:t>პირისათვის</w:t>
            </w:r>
            <w:r w:rsidRPr="00BD05EB">
              <w:rPr>
                <w:rFonts w:ascii="Sylfaen" w:hAnsi="Sylfaen"/>
                <w:lang w:val="ka-GE"/>
              </w:rPr>
              <w:t xml:space="preserve"> </w:t>
            </w:r>
            <w:r w:rsidRPr="00BD05EB">
              <w:rPr>
                <w:rFonts w:ascii="Sylfaen" w:hAnsi="Sylfaen" w:cs="Sylfaen"/>
                <w:lang w:val="ka-GE"/>
              </w:rPr>
              <w:t>მოგების</w:t>
            </w:r>
            <w:r w:rsidRPr="00BD05EB">
              <w:rPr>
                <w:rFonts w:ascii="Sylfaen" w:hAnsi="Sylfaen"/>
                <w:lang w:val="ka-GE"/>
              </w:rPr>
              <w:t xml:space="preserve"> </w:t>
            </w:r>
            <w:r w:rsidRPr="00BD65C0">
              <w:rPr>
                <w:rFonts w:ascii="Sylfaen" w:hAnsi="Sylfaen" w:cs="Sylfaen"/>
                <w:b/>
                <w:lang w:val="ka-GE"/>
              </w:rPr>
              <w:t>გადასახადით</w:t>
            </w:r>
            <w:r w:rsidRPr="00BD65C0">
              <w:rPr>
                <w:rFonts w:ascii="Sylfaen" w:hAnsi="Sylfaen"/>
                <w:b/>
                <w:lang w:val="ka-GE"/>
              </w:rPr>
              <w:t xml:space="preserve"> </w:t>
            </w:r>
            <w:r w:rsidRPr="00BD65C0">
              <w:rPr>
                <w:rFonts w:ascii="Sylfaen" w:hAnsi="Sylfaen" w:cs="Sylfaen"/>
                <w:b/>
                <w:lang w:val="ka-GE"/>
              </w:rPr>
              <w:t>დაბეგვრის</w:t>
            </w:r>
            <w:r w:rsidRPr="00BD65C0">
              <w:rPr>
                <w:rFonts w:ascii="Sylfaen" w:hAnsi="Sylfaen"/>
                <w:b/>
                <w:lang w:val="ka-GE"/>
              </w:rPr>
              <w:t xml:space="preserve"> </w:t>
            </w:r>
            <w:r w:rsidRPr="00BD65C0">
              <w:rPr>
                <w:rFonts w:ascii="Sylfaen" w:hAnsi="Sylfaen" w:cs="Sylfaen"/>
                <w:b/>
                <w:lang w:val="ka-GE"/>
              </w:rPr>
              <w:t>ობიექტად</w:t>
            </w:r>
            <w:r w:rsidRPr="00BD65C0">
              <w:rPr>
                <w:rFonts w:ascii="Sylfaen" w:hAnsi="Sylfaen"/>
                <w:b/>
                <w:lang w:val="ka-GE"/>
              </w:rPr>
              <w:t xml:space="preserve"> </w:t>
            </w:r>
            <w:r w:rsidRPr="00BD65C0">
              <w:rPr>
                <w:rFonts w:ascii="Sylfaen" w:hAnsi="Sylfaen" w:cs="Sylfaen"/>
                <w:b/>
                <w:lang w:val="ka-GE"/>
              </w:rPr>
              <w:t>ერთობლივ</w:t>
            </w:r>
            <w:r w:rsidRPr="00BD65C0">
              <w:rPr>
                <w:rFonts w:ascii="Sylfaen" w:hAnsi="Sylfaen"/>
                <w:b/>
                <w:lang w:val="ka-GE"/>
              </w:rPr>
              <w:t xml:space="preserve"> </w:t>
            </w:r>
            <w:r w:rsidRPr="00BD65C0">
              <w:rPr>
                <w:rFonts w:ascii="Sylfaen" w:hAnsi="Sylfaen" w:cs="Sylfaen"/>
                <w:b/>
                <w:lang w:val="ka-GE"/>
              </w:rPr>
              <w:t>შემოსავალს</w:t>
            </w:r>
            <w:r w:rsidRPr="00BD65C0">
              <w:rPr>
                <w:rFonts w:ascii="Sylfaen" w:hAnsi="Sylfaen"/>
                <w:b/>
                <w:lang w:val="ka-GE"/>
              </w:rPr>
              <w:t xml:space="preserve"> </w:t>
            </w:r>
            <w:r w:rsidRPr="00BD65C0">
              <w:rPr>
                <w:rFonts w:ascii="Sylfaen" w:hAnsi="Sylfaen" w:cs="Sylfaen"/>
                <w:b/>
                <w:lang w:val="ka-GE"/>
              </w:rPr>
              <w:t>მოიაზრებდა</w:t>
            </w:r>
            <w:r w:rsidRPr="00BD05EB">
              <w:rPr>
                <w:rFonts w:ascii="Sylfaen" w:hAnsi="Sylfaen"/>
                <w:lang w:val="ka-GE"/>
              </w:rPr>
              <w:t xml:space="preserve"> </w:t>
            </w:r>
            <w:r w:rsidRPr="00BD05EB">
              <w:rPr>
                <w:rFonts w:ascii="Sylfaen" w:hAnsi="Sylfaen" w:cs="Sylfaen"/>
                <w:lang w:val="ka-GE"/>
              </w:rPr>
              <w:t>და</w:t>
            </w:r>
            <w:r w:rsidRPr="00BD05EB">
              <w:rPr>
                <w:rFonts w:ascii="Sylfaen" w:hAnsi="Sylfaen"/>
                <w:lang w:val="ka-GE"/>
              </w:rPr>
              <w:t xml:space="preserve"> </w:t>
            </w:r>
            <w:r w:rsidRPr="00BD05EB">
              <w:rPr>
                <w:rFonts w:ascii="Sylfaen" w:hAnsi="Sylfaen" w:cs="Sylfaen"/>
                <w:lang w:val="ka-GE"/>
              </w:rPr>
              <w:t>მას</w:t>
            </w:r>
            <w:r w:rsidRPr="00BD05EB">
              <w:rPr>
                <w:rFonts w:ascii="Sylfaen" w:hAnsi="Sylfaen"/>
                <w:lang w:val="ka-GE"/>
              </w:rPr>
              <w:t xml:space="preserve"> 5%-</w:t>
            </w:r>
            <w:r w:rsidRPr="00BD05EB">
              <w:rPr>
                <w:rFonts w:ascii="Sylfaen" w:hAnsi="Sylfaen" w:cs="Sylfaen"/>
                <w:lang w:val="ka-GE"/>
              </w:rPr>
              <w:t>იანი</w:t>
            </w:r>
            <w:r w:rsidRPr="00BD05EB">
              <w:rPr>
                <w:rFonts w:ascii="Sylfaen" w:hAnsi="Sylfaen"/>
                <w:lang w:val="ka-GE"/>
              </w:rPr>
              <w:t xml:space="preserve"> </w:t>
            </w:r>
            <w:r w:rsidRPr="00BD05EB">
              <w:rPr>
                <w:rFonts w:ascii="Sylfaen" w:hAnsi="Sylfaen" w:cs="Sylfaen"/>
                <w:lang w:val="ka-GE"/>
              </w:rPr>
              <w:t>განაკვეთით</w:t>
            </w:r>
            <w:r w:rsidRPr="00BD05EB">
              <w:rPr>
                <w:rFonts w:ascii="Sylfaen" w:hAnsi="Sylfaen"/>
                <w:lang w:val="ka-GE"/>
              </w:rPr>
              <w:t xml:space="preserve"> </w:t>
            </w:r>
            <w:r w:rsidRPr="00BD05EB">
              <w:rPr>
                <w:rFonts w:ascii="Sylfaen" w:hAnsi="Sylfaen" w:cs="Sylfaen"/>
                <w:lang w:val="ka-GE"/>
              </w:rPr>
              <w:t>ბეგრავდა.</w:t>
            </w:r>
            <w:r w:rsidRPr="00BD05EB">
              <w:rPr>
                <w:rStyle w:val="af0"/>
                <w:rFonts w:ascii="Sylfaen" w:hAnsi="Sylfaen"/>
                <w:lang w:val="ka-GE"/>
              </w:rPr>
              <w:footnoteReference w:id="19"/>
            </w:r>
          </w:p>
          <w:p w14:paraId="362ABA1A" w14:textId="77777777" w:rsidR="00192F22" w:rsidRPr="00BD05EB" w:rsidRDefault="00192F22" w:rsidP="00192F22">
            <w:pPr>
              <w:jc w:val="both"/>
              <w:rPr>
                <w:rFonts w:ascii="Sylfaen" w:hAnsi="Sylfaen"/>
                <w:lang w:val="ka-GE"/>
              </w:rPr>
            </w:pPr>
            <w:r w:rsidRPr="00BD05EB">
              <w:rPr>
                <w:rFonts w:ascii="Sylfaen" w:hAnsi="Sylfaen" w:cs="Sylfaen"/>
                <w:lang w:val="ka-GE"/>
              </w:rPr>
              <w:t>აღსანიშნავია</w:t>
            </w:r>
            <w:r w:rsidRPr="00BD05EB">
              <w:rPr>
                <w:rFonts w:ascii="Sylfaen" w:hAnsi="Sylfaen" w:cs="Arial"/>
                <w:lang w:val="ka-GE"/>
              </w:rPr>
              <w:t xml:space="preserve">, </w:t>
            </w:r>
            <w:r w:rsidRPr="00BD05EB">
              <w:rPr>
                <w:rFonts w:ascii="Sylfaen" w:hAnsi="Sylfaen" w:cs="Sylfaen"/>
                <w:lang w:val="ka-GE"/>
              </w:rPr>
              <w:t>რომ</w:t>
            </w:r>
            <w:r w:rsidRPr="00BD05EB">
              <w:rPr>
                <w:rFonts w:ascii="Sylfaen" w:hAnsi="Sylfaen" w:cs="Arial"/>
                <w:lang w:val="ka-GE"/>
              </w:rPr>
              <w:t xml:space="preserve"> 2010 </w:t>
            </w:r>
            <w:r w:rsidRPr="00BD05EB">
              <w:rPr>
                <w:rFonts w:ascii="Sylfaen" w:hAnsi="Sylfaen" w:cs="Sylfaen"/>
                <w:lang w:val="ka-GE"/>
              </w:rPr>
              <w:t>წლის</w:t>
            </w:r>
            <w:r w:rsidRPr="00BD05EB">
              <w:rPr>
                <w:rFonts w:ascii="Sylfaen" w:hAnsi="Sylfaen" w:cs="Arial"/>
                <w:lang w:val="ka-GE"/>
              </w:rPr>
              <w:t xml:space="preserve"> 17 </w:t>
            </w:r>
            <w:r w:rsidRPr="00BD05EB">
              <w:rPr>
                <w:rFonts w:ascii="Sylfaen" w:hAnsi="Sylfaen" w:cs="Sylfaen"/>
                <w:lang w:val="ka-GE"/>
              </w:rPr>
              <w:t>დეკემბრის</w:t>
            </w:r>
            <w:r w:rsidRPr="00BD05EB">
              <w:rPr>
                <w:rFonts w:ascii="Sylfaen" w:hAnsi="Sylfaen" w:cs="Arial"/>
                <w:lang w:val="ka-GE"/>
              </w:rPr>
              <w:t xml:space="preserve"> </w:t>
            </w:r>
            <w:r w:rsidRPr="00BD05EB">
              <w:rPr>
                <w:rFonts w:ascii="Sylfaen" w:hAnsi="Sylfaen" w:cs="Sylfaen"/>
                <w:lang w:val="ka-GE"/>
              </w:rPr>
              <w:t>საგადასახადო</w:t>
            </w:r>
            <w:r w:rsidRPr="00BD05EB">
              <w:rPr>
                <w:rFonts w:ascii="Sylfaen" w:hAnsi="Sylfaen" w:cs="Arial"/>
                <w:lang w:val="ka-GE"/>
              </w:rPr>
              <w:t xml:space="preserve"> </w:t>
            </w:r>
            <w:r w:rsidRPr="00BD05EB">
              <w:rPr>
                <w:rFonts w:ascii="Sylfaen" w:hAnsi="Sylfaen" w:cs="Sylfaen"/>
                <w:lang w:val="ka-GE"/>
              </w:rPr>
              <w:t>კოდექსის</w:t>
            </w:r>
            <w:r w:rsidRPr="00BD05EB">
              <w:rPr>
                <w:rFonts w:ascii="Sylfaen" w:hAnsi="Sylfaen" w:cs="Arial"/>
                <w:lang w:val="ka-GE"/>
              </w:rPr>
              <w:t xml:space="preserve"> 98-</w:t>
            </w:r>
            <w:r w:rsidRPr="00BD05EB">
              <w:rPr>
                <w:rFonts w:ascii="Sylfaen" w:hAnsi="Sylfaen" w:cs="Sylfaen"/>
                <w:lang w:val="ka-GE"/>
              </w:rPr>
              <w:t>ე</w:t>
            </w:r>
            <w:r w:rsidRPr="00BD05EB">
              <w:rPr>
                <w:rFonts w:ascii="Sylfaen" w:hAnsi="Sylfaen" w:cs="Arial"/>
                <w:lang w:val="ka-GE"/>
              </w:rPr>
              <w:t xml:space="preserve"> </w:t>
            </w:r>
            <w:r w:rsidRPr="00BD05EB">
              <w:rPr>
                <w:rFonts w:ascii="Sylfaen" w:hAnsi="Sylfaen" w:cs="Sylfaen"/>
                <w:lang w:val="ka-GE"/>
              </w:rPr>
              <w:t>მუხლი</w:t>
            </w:r>
            <w:r w:rsidRPr="00BD05EB">
              <w:rPr>
                <w:rFonts w:ascii="Sylfaen" w:hAnsi="Sylfaen" w:cs="Arial"/>
                <w:lang w:val="ka-GE"/>
              </w:rPr>
              <w:t xml:space="preserve"> </w:t>
            </w:r>
            <w:r w:rsidRPr="00BD05EB">
              <w:rPr>
                <w:rFonts w:ascii="Sylfaen" w:hAnsi="Sylfaen" w:cs="Sylfaen"/>
                <w:lang w:val="ka-GE"/>
              </w:rPr>
              <w:t>მოგების</w:t>
            </w:r>
            <w:r w:rsidRPr="00BD05EB">
              <w:rPr>
                <w:rFonts w:ascii="Sylfaen" w:hAnsi="Sylfaen" w:cs="Arial"/>
                <w:lang w:val="ka-GE"/>
              </w:rPr>
              <w:t xml:space="preserve"> </w:t>
            </w:r>
            <w:r w:rsidRPr="00BD05EB">
              <w:rPr>
                <w:rFonts w:ascii="Sylfaen" w:hAnsi="Sylfaen" w:cs="Sylfaen"/>
                <w:lang w:val="ka-GE"/>
              </w:rPr>
              <w:t>გადასახადით</w:t>
            </w:r>
            <w:r w:rsidRPr="00BD05EB">
              <w:rPr>
                <w:rFonts w:ascii="Sylfaen" w:hAnsi="Sylfaen" w:cs="Arial"/>
                <w:lang w:val="ka-GE"/>
              </w:rPr>
              <w:t xml:space="preserve"> </w:t>
            </w:r>
            <w:r w:rsidRPr="00BD05EB">
              <w:rPr>
                <w:rFonts w:ascii="Sylfaen" w:hAnsi="Sylfaen" w:cs="Sylfaen"/>
                <w:lang w:val="ka-GE"/>
              </w:rPr>
              <w:t>დაბეგვრის</w:t>
            </w:r>
            <w:r w:rsidRPr="00BD05EB">
              <w:rPr>
                <w:rFonts w:ascii="Sylfaen" w:hAnsi="Sylfaen" w:cs="Arial"/>
                <w:lang w:val="ka-GE"/>
              </w:rPr>
              <w:t xml:space="preserve"> </w:t>
            </w:r>
            <w:r w:rsidRPr="00BD05EB">
              <w:rPr>
                <w:rFonts w:ascii="Sylfaen" w:hAnsi="Sylfaen" w:cs="Sylfaen"/>
                <w:lang w:val="ka-GE"/>
              </w:rPr>
              <w:t>ობიექტად</w:t>
            </w:r>
            <w:r w:rsidRPr="00BD05EB">
              <w:rPr>
                <w:rFonts w:ascii="Sylfaen" w:hAnsi="Sylfaen" w:cs="Arial"/>
                <w:lang w:val="ka-GE"/>
              </w:rPr>
              <w:t xml:space="preserve"> </w:t>
            </w:r>
            <w:r w:rsidRPr="00BD05EB">
              <w:rPr>
                <w:rFonts w:ascii="Sylfaen" w:hAnsi="Sylfaen" w:cs="Sylfaen"/>
                <w:lang w:val="ka-GE"/>
              </w:rPr>
              <w:t>განსაზღვრავდა</w:t>
            </w:r>
            <w:r w:rsidRPr="00BD05EB">
              <w:rPr>
                <w:rFonts w:ascii="Sylfaen" w:hAnsi="Sylfaen" w:cs="Arial"/>
                <w:lang w:val="ka-GE"/>
              </w:rPr>
              <w:t xml:space="preserve"> </w:t>
            </w:r>
            <w:r>
              <w:rPr>
                <w:rFonts w:ascii="Sylfaen" w:hAnsi="Sylfaen" w:cs="Sylfaen"/>
                <w:lang w:val="ka-GE"/>
              </w:rPr>
              <w:t>დასაბეგრ</w:t>
            </w:r>
            <w:r w:rsidRPr="00BD05EB">
              <w:rPr>
                <w:rFonts w:ascii="Sylfaen" w:hAnsi="Sylfaen" w:cs="Arial"/>
                <w:lang w:val="ka-GE"/>
              </w:rPr>
              <w:t xml:space="preserve"> </w:t>
            </w:r>
            <w:r w:rsidRPr="00BD05EB">
              <w:rPr>
                <w:rFonts w:ascii="Sylfaen" w:hAnsi="Sylfaen" w:cs="Sylfaen"/>
                <w:lang w:val="ka-GE"/>
              </w:rPr>
              <w:t>მოგებას</w:t>
            </w:r>
            <w:r w:rsidRPr="00BD05EB">
              <w:rPr>
                <w:rFonts w:ascii="Sylfaen" w:hAnsi="Sylfaen" w:cs="Arial"/>
                <w:lang w:val="ka-GE"/>
              </w:rPr>
              <w:t xml:space="preserve">, </w:t>
            </w:r>
            <w:r>
              <w:rPr>
                <w:rFonts w:ascii="Sylfaen" w:hAnsi="Sylfaen" w:cs="Arial"/>
                <w:lang w:val="ka-GE"/>
              </w:rPr>
              <w:t xml:space="preserve">ხოლო </w:t>
            </w:r>
            <w:r w:rsidRPr="00BD05EB">
              <w:rPr>
                <w:rFonts w:ascii="Sylfaen" w:hAnsi="Sylfaen" w:cs="Sylfaen"/>
                <w:lang w:val="ka-GE"/>
              </w:rPr>
              <w:t>გადასახადის</w:t>
            </w:r>
            <w:r w:rsidRPr="00BD05EB">
              <w:rPr>
                <w:rFonts w:ascii="Sylfaen" w:hAnsi="Sylfaen" w:cs="Arial"/>
                <w:lang w:val="ka-GE"/>
              </w:rPr>
              <w:t xml:space="preserve"> </w:t>
            </w:r>
            <w:r>
              <w:rPr>
                <w:rFonts w:ascii="Sylfaen" w:hAnsi="Sylfaen" w:cs="Sylfaen"/>
                <w:lang w:val="ka-GE"/>
              </w:rPr>
              <w:t>განაკვეთი</w:t>
            </w:r>
            <w:r w:rsidRPr="00BD05EB">
              <w:rPr>
                <w:rFonts w:ascii="Sylfaen" w:hAnsi="Sylfaen" w:cs="Arial"/>
                <w:lang w:val="ka-GE"/>
              </w:rPr>
              <w:t xml:space="preserve"> </w:t>
            </w:r>
            <w:r>
              <w:rPr>
                <w:rFonts w:ascii="Sylfaen" w:hAnsi="Sylfaen" w:cs="Arial"/>
                <w:lang w:val="ka-GE"/>
              </w:rPr>
              <w:t xml:space="preserve">დასაბეგრი მოგების </w:t>
            </w:r>
            <w:r w:rsidRPr="00BD05EB">
              <w:rPr>
                <w:rFonts w:ascii="Sylfaen" w:hAnsi="Sylfaen" w:cs="Arial"/>
                <w:lang w:val="ka-GE"/>
              </w:rPr>
              <w:t>15%</w:t>
            </w:r>
            <w:r>
              <w:rPr>
                <w:rFonts w:ascii="Sylfaen" w:hAnsi="Sylfaen" w:cs="Arial"/>
                <w:lang w:val="ka-GE"/>
              </w:rPr>
              <w:t>-ს</w:t>
            </w:r>
            <w:r w:rsidRPr="00BD05EB">
              <w:rPr>
                <w:rFonts w:ascii="Sylfaen" w:hAnsi="Sylfaen" w:cs="Arial"/>
                <w:lang w:val="ka-GE"/>
              </w:rPr>
              <w:t xml:space="preserve"> </w:t>
            </w:r>
            <w:r w:rsidRPr="00BD05EB">
              <w:rPr>
                <w:rFonts w:ascii="Sylfaen" w:hAnsi="Sylfaen" w:cs="Sylfaen"/>
                <w:lang w:val="ka-GE"/>
              </w:rPr>
              <w:t>წარმოადგენდა</w:t>
            </w:r>
            <w:r>
              <w:rPr>
                <w:rFonts w:ascii="Sylfaen" w:hAnsi="Sylfaen" w:cs="Sylfaen"/>
                <w:lang w:val="ka-GE"/>
              </w:rPr>
              <w:t xml:space="preserve">. </w:t>
            </w:r>
            <w:r w:rsidRPr="00BD05EB">
              <w:rPr>
                <w:rFonts w:ascii="Sylfaen" w:hAnsi="Sylfaen" w:cs="Sylfaen"/>
                <w:lang w:val="ka-GE"/>
              </w:rPr>
              <w:t>თუმცა</w:t>
            </w:r>
            <w:r w:rsidRPr="00BD05EB">
              <w:rPr>
                <w:rFonts w:ascii="Sylfaen" w:hAnsi="Sylfaen" w:cs="Arial"/>
                <w:lang w:val="ka-GE"/>
              </w:rPr>
              <w:t xml:space="preserve">, </w:t>
            </w:r>
            <w:r w:rsidRPr="00BD05EB">
              <w:rPr>
                <w:rFonts w:ascii="Sylfaen" w:hAnsi="Sylfaen" w:cs="Sylfaen"/>
                <w:lang w:val="ka-GE"/>
              </w:rPr>
              <w:t>მოგების</w:t>
            </w:r>
            <w:r w:rsidRPr="00BD05EB">
              <w:rPr>
                <w:rFonts w:ascii="Sylfaen" w:hAnsi="Sylfaen" w:cs="Arial"/>
                <w:lang w:val="ka-GE"/>
              </w:rPr>
              <w:t xml:space="preserve"> </w:t>
            </w:r>
            <w:r w:rsidRPr="00BD05EB">
              <w:rPr>
                <w:rFonts w:ascii="Sylfaen" w:hAnsi="Sylfaen" w:cs="Sylfaen"/>
                <w:lang w:val="ka-GE"/>
              </w:rPr>
              <w:t>გადასახადის</w:t>
            </w:r>
            <w:r w:rsidRPr="00BD05EB">
              <w:rPr>
                <w:rFonts w:ascii="Sylfaen" w:hAnsi="Sylfaen" w:cs="Arial"/>
                <w:lang w:val="ka-GE"/>
              </w:rPr>
              <w:t xml:space="preserve"> </w:t>
            </w:r>
            <w:r w:rsidRPr="00BD05EB">
              <w:rPr>
                <w:rFonts w:ascii="Sylfaen" w:hAnsi="Sylfaen" w:cs="Sylfaen"/>
                <w:lang w:val="ka-GE"/>
              </w:rPr>
              <w:t>მარეგულირებელი</w:t>
            </w:r>
            <w:r w:rsidRPr="00BD05EB">
              <w:rPr>
                <w:rFonts w:ascii="Sylfaen" w:hAnsi="Sylfaen" w:cs="Arial"/>
                <w:lang w:val="ka-GE"/>
              </w:rPr>
              <w:t xml:space="preserve"> </w:t>
            </w:r>
            <w:r w:rsidRPr="00BD05EB">
              <w:rPr>
                <w:rFonts w:ascii="Sylfaen" w:hAnsi="Sylfaen" w:cs="Sylfaen"/>
                <w:lang w:val="ka-GE"/>
              </w:rPr>
              <w:t>თავი</w:t>
            </w:r>
            <w:r w:rsidRPr="00BD05EB">
              <w:rPr>
                <w:rFonts w:ascii="Sylfaen" w:hAnsi="Sylfaen" w:cs="Arial"/>
                <w:lang w:val="ka-GE"/>
              </w:rPr>
              <w:t xml:space="preserve"> </w:t>
            </w:r>
            <w:r w:rsidRPr="00BD05EB">
              <w:rPr>
                <w:rFonts w:ascii="Sylfaen" w:hAnsi="Sylfaen" w:cs="Sylfaen"/>
                <w:lang w:val="ka-GE"/>
              </w:rPr>
              <w:t>არ</w:t>
            </w:r>
            <w:r w:rsidRPr="00BD05EB">
              <w:rPr>
                <w:rFonts w:ascii="Sylfaen" w:hAnsi="Sylfaen" w:cs="Arial"/>
                <w:lang w:val="ka-GE"/>
              </w:rPr>
              <w:t xml:space="preserve"> </w:t>
            </w:r>
            <w:r>
              <w:rPr>
                <w:rFonts w:ascii="Sylfaen" w:hAnsi="Sylfaen" w:cs="Sylfaen"/>
                <w:lang w:val="ka-GE"/>
              </w:rPr>
              <w:t>უთითებდა</w:t>
            </w:r>
            <w:r w:rsidRPr="00BD05EB">
              <w:rPr>
                <w:rFonts w:ascii="Sylfaen" w:hAnsi="Sylfaen" w:cs="Arial"/>
                <w:lang w:val="ka-GE"/>
              </w:rPr>
              <w:t xml:space="preserve"> </w:t>
            </w:r>
            <w:r w:rsidRPr="00BD05EB">
              <w:rPr>
                <w:rFonts w:ascii="Sylfaen" w:hAnsi="Sylfaen" w:cs="Sylfaen"/>
                <w:lang w:val="ka-GE"/>
              </w:rPr>
              <w:t>ტოტალიზატორის</w:t>
            </w:r>
            <w:r w:rsidRPr="00BD05EB">
              <w:rPr>
                <w:rFonts w:ascii="Sylfaen" w:hAnsi="Sylfaen" w:cs="Arial"/>
                <w:lang w:val="ka-GE"/>
              </w:rPr>
              <w:t xml:space="preserve"> </w:t>
            </w:r>
            <w:r w:rsidRPr="00BD05EB">
              <w:rPr>
                <w:rFonts w:ascii="Sylfaen" w:hAnsi="Sylfaen" w:cs="Sylfaen"/>
                <w:lang w:val="ka-GE"/>
              </w:rPr>
              <w:t>მომწყობი</w:t>
            </w:r>
            <w:r w:rsidRPr="00BD05EB">
              <w:rPr>
                <w:rFonts w:ascii="Sylfaen" w:hAnsi="Sylfaen" w:cs="Arial"/>
                <w:lang w:val="ka-GE"/>
              </w:rPr>
              <w:t xml:space="preserve"> </w:t>
            </w:r>
            <w:r w:rsidRPr="00BD05EB">
              <w:rPr>
                <w:rFonts w:ascii="Sylfaen" w:hAnsi="Sylfaen" w:cs="Sylfaen"/>
                <w:lang w:val="ka-GE"/>
              </w:rPr>
              <w:t>პირის</w:t>
            </w:r>
            <w:r w:rsidRPr="00BD05EB">
              <w:rPr>
                <w:rFonts w:ascii="Sylfaen" w:hAnsi="Sylfaen" w:cs="Arial"/>
                <w:lang w:val="ka-GE"/>
              </w:rPr>
              <w:t xml:space="preserve"> </w:t>
            </w:r>
            <w:r w:rsidRPr="00BD05EB">
              <w:rPr>
                <w:rFonts w:ascii="Sylfaen" w:hAnsi="Sylfaen" w:cs="Sylfaen"/>
                <w:lang w:val="ka-GE"/>
              </w:rPr>
              <w:t>საქმიანობის</w:t>
            </w:r>
            <w:r w:rsidRPr="00BD05EB">
              <w:rPr>
                <w:rFonts w:ascii="Sylfaen" w:hAnsi="Sylfaen" w:cs="Arial"/>
                <w:lang w:val="ka-GE"/>
              </w:rPr>
              <w:t xml:space="preserve"> </w:t>
            </w:r>
            <w:r w:rsidRPr="00BD05EB">
              <w:rPr>
                <w:rFonts w:ascii="Sylfaen" w:hAnsi="Sylfaen" w:cs="Sylfaen"/>
                <w:lang w:val="ka-GE"/>
              </w:rPr>
              <w:t>მოგების</w:t>
            </w:r>
            <w:r w:rsidRPr="00BD05EB">
              <w:rPr>
                <w:rFonts w:ascii="Sylfaen" w:hAnsi="Sylfaen" w:cs="Arial"/>
                <w:lang w:val="ka-GE"/>
              </w:rPr>
              <w:t xml:space="preserve"> </w:t>
            </w:r>
            <w:r w:rsidRPr="00BD05EB">
              <w:rPr>
                <w:rFonts w:ascii="Sylfaen" w:hAnsi="Sylfaen" w:cs="Sylfaen"/>
                <w:lang w:val="ka-GE"/>
              </w:rPr>
              <w:t>გადასახადით</w:t>
            </w:r>
            <w:r w:rsidRPr="00BD05EB">
              <w:rPr>
                <w:rFonts w:ascii="Sylfaen" w:hAnsi="Sylfaen" w:cs="Arial"/>
                <w:lang w:val="ka-GE"/>
              </w:rPr>
              <w:t xml:space="preserve"> </w:t>
            </w:r>
            <w:r w:rsidRPr="00BD05EB">
              <w:rPr>
                <w:rFonts w:ascii="Sylfaen" w:hAnsi="Sylfaen" w:cs="Sylfaen"/>
                <w:lang w:val="ka-GE"/>
              </w:rPr>
              <w:t>დაბეგვრაზე</w:t>
            </w:r>
            <w:r w:rsidRPr="00BD05EB">
              <w:rPr>
                <w:rFonts w:ascii="Sylfaen" w:hAnsi="Sylfaen" w:cs="Arial"/>
                <w:lang w:val="ka-GE"/>
              </w:rPr>
              <w:t xml:space="preserve">.  </w:t>
            </w:r>
          </w:p>
          <w:p w14:paraId="2032484C" w14:textId="77777777" w:rsidR="00192F22" w:rsidRPr="00BD05EB" w:rsidRDefault="00192F22" w:rsidP="00192F22">
            <w:pPr>
              <w:jc w:val="both"/>
              <w:rPr>
                <w:rFonts w:ascii="Sylfaen" w:hAnsi="Sylfaen"/>
                <w:lang w:val="ka-GE"/>
              </w:rPr>
            </w:pPr>
            <w:r w:rsidRPr="00BD05EB">
              <w:rPr>
                <w:rFonts w:ascii="Sylfaen" w:hAnsi="Sylfaen" w:cs="Sylfaen"/>
                <w:lang w:val="ka-GE"/>
              </w:rPr>
              <w:t>ზემოაღნიშნულის</w:t>
            </w:r>
            <w:r w:rsidRPr="00BD05EB">
              <w:rPr>
                <w:rFonts w:ascii="Sylfaen" w:hAnsi="Sylfaen"/>
                <w:lang w:val="ka-GE"/>
              </w:rPr>
              <w:t xml:space="preserve"> </w:t>
            </w:r>
            <w:r w:rsidRPr="00BD05EB">
              <w:rPr>
                <w:rFonts w:ascii="Sylfaen" w:hAnsi="Sylfaen" w:cs="Sylfaen"/>
                <w:lang w:val="ka-GE"/>
              </w:rPr>
              <w:t>გათვალისწინებით</w:t>
            </w:r>
            <w:r w:rsidRPr="00BD05EB">
              <w:rPr>
                <w:rFonts w:ascii="Sylfaen" w:hAnsi="Sylfaen"/>
                <w:lang w:val="ka-GE"/>
              </w:rPr>
              <w:t xml:space="preserve">, 2010 </w:t>
            </w:r>
            <w:r w:rsidRPr="00BD05EB">
              <w:rPr>
                <w:rFonts w:ascii="Sylfaen" w:hAnsi="Sylfaen" w:cs="Sylfaen"/>
                <w:lang w:val="ka-GE"/>
              </w:rPr>
              <w:t>წლის</w:t>
            </w:r>
            <w:r w:rsidRPr="00BD05EB">
              <w:rPr>
                <w:rFonts w:ascii="Sylfaen" w:hAnsi="Sylfaen"/>
                <w:lang w:val="ka-GE"/>
              </w:rPr>
              <w:t xml:space="preserve"> 17 </w:t>
            </w:r>
            <w:r w:rsidRPr="00BD05EB">
              <w:rPr>
                <w:rFonts w:ascii="Sylfaen" w:hAnsi="Sylfaen" w:cs="Sylfaen"/>
                <w:lang w:val="ka-GE"/>
              </w:rPr>
              <w:t>დეკემბრის</w:t>
            </w:r>
            <w:r w:rsidRPr="00BD05EB">
              <w:rPr>
                <w:rFonts w:ascii="Sylfaen" w:hAnsi="Sylfaen"/>
                <w:lang w:val="ka-GE"/>
              </w:rPr>
              <w:t xml:space="preserve"> </w:t>
            </w:r>
            <w:r w:rsidRPr="00BD05EB">
              <w:rPr>
                <w:rFonts w:ascii="Sylfaen" w:hAnsi="Sylfaen" w:cs="Sylfaen"/>
                <w:lang w:val="ka-GE"/>
              </w:rPr>
              <w:t>ცვლილების</w:t>
            </w:r>
            <w:r w:rsidRPr="00BD05EB">
              <w:rPr>
                <w:rFonts w:ascii="Sylfaen" w:hAnsi="Sylfaen"/>
                <w:lang w:val="ka-GE"/>
              </w:rPr>
              <w:t xml:space="preserve"> </w:t>
            </w:r>
            <w:r w:rsidRPr="00BD05EB">
              <w:rPr>
                <w:rFonts w:ascii="Sylfaen" w:hAnsi="Sylfaen" w:cs="Sylfaen"/>
                <w:lang w:val="ka-GE"/>
              </w:rPr>
              <w:t>შედეგად</w:t>
            </w:r>
            <w:r w:rsidRPr="00BD05EB">
              <w:rPr>
                <w:rFonts w:ascii="Sylfaen" w:hAnsi="Sylfaen" w:cs="Sylfaen"/>
              </w:rPr>
              <w:t>,</w:t>
            </w:r>
            <w:r w:rsidRPr="00BD05EB">
              <w:rPr>
                <w:rFonts w:ascii="Sylfaen" w:hAnsi="Sylfaen"/>
                <w:lang w:val="ka-GE"/>
              </w:rPr>
              <w:t xml:space="preserve"> </w:t>
            </w:r>
            <w:r w:rsidRPr="00BD05EB">
              <w:rPr>
                <w:rFonts w:ascii="Sylfaen" w:hAnsi="Sylfaen" w:cs="Sylfaen"/>
                <w:lang w:val="ka-GE"/>
              </w:rPr>
              <w:t>კოდექსში</w:t>
            </w:r>
            <w:r w:rsidRPr="00BD05EB">
              <w:rPr>
                <w:rFonts w:ascii="Sylfaen" w:hAnsi="Sylfaen"/>
                <w:lang w:val="ka-GE"/>
              </w:rPr>
              <w:t xml:space="preserve"> </w:t>
            </w:r>
            <w:r w:rsidRPr="00BD05EB">
              <w:rPr>
                <w:rFonts w:ascii="Sylfaen" w:hAnsi="Sylfaen" w:cs="Sylfaen"/>
                <w:lang w:val="ka-GE"/>
              </w:rPr>
              <w:t>გაჩნდა</w:t>
            </w:r>
            <w:r w:rsidRPr="00BD05EB">
              <w:rPr>
                <w:rFonts w:ascii="Sylfaen" w:hAnsi="Sylfaen"/>
                <w:lang w:val="ka-GE"/>
              </w:rPr>
              <w:t xml:space="preserve"> </w:t>
            </w:r>
            <w:r w:rsidRPr="00BD05EB">
              <w:rPr>
                <w:rFonts w:ascii="Sylfaen" w:hAnsi="Sylfaen" w:cs="Sylfaen"/>
                <w:lang w:val="ka-GE"/>
              </w:rPr>
              <w:t>ტოტალიზატორის</w:t>
            </w:r>
            <w:r w:rsidRPr="00BD05EB">
              <w:rPr>
                <w:rFonts w:ascii="Sylfaen" w:hAnsi="Sylfaen"/>
                <w:lang w:val="ka-GE"/>
              </w:rPr>
              <w:t xml:space="preserve"> </w:t>
            </w:r>
            <w:r w:rsidRPr="00BD05EB">
              <w:rPr>
                <w:rFonts w:ascii="Sylfaen" w:hAnsi="Sylfaen" w:cs="Sylfaen"/>
                <w:lang w:val="ka-GE"/>
              </w:rPr>
              <w:t>მომწყობი</w:t>
            </w:r>
            <w:r w:rsidRPr="00BD05EB">
              <w:rPr>
                <w:rFonts w:ascii="Sylfaen" w:hAnsi="Sylfaen"/>
                <w:lang w:val="ka-GE"/>
              </w:rPr>
              <w:t xml:space="preserve"> </w:t>
            </w:r>
            <w:r w:rsidRPr="00BD05EB">
              <w:rPr>
                <w:rFonts w:ascii="Sylfaen" w:hAnsi="Sylfaen" w:cs="Sylfaen"/>
                <w:lang w:val="ka-GE"/>
              </w:rPr>
              <w:t>პირის</w:t>
            </w:r>
            <w:r w:rsidRPr="00BD05EB">
              <w:rPr>
                <w:rFonts w:ascii="Sylfaen" w:hAnsi="Sylfaen"/>
                <w:lang w:val="ka-GE"/>
              </w:rPr>
              <w:t xml:space="preserve"> </w:t>
            </w:r>
            <w:r w:rsidRPr="00BD05EB">
              <w:rPr>
                <w:rFonts w:ascii="Sylfaen" w:hAnsi="Sylfaen" w:cs="Sylfaen"/>
                <w:lang w:val="ka-GE"/>
              </w:rPr>
              <w:t>დაბეგვრის</w:t>
            </w:r>
            <w:r w:rsidRPr="00BD05EB">
              <w:rPr>
                <w:rFonts w:ascii="Sylfaen" w:hAnsi="Sylfaen"/>
                <w:lang w:val="ka-GE"/>
              </w:rPr>
              <w:t xml:space="preserve"> </w:t>
            </w:r>
            <w:r w:rsidRPr="00BD05EB">
              <w:rPr>
                <w:rFonts w:ascii="Sylfaen" w:hAnsi="Sylfaen" w:cs="Sylfaen"/>
                <w:lang w:val="ka-GE"/>
              </w:rPr>
              <w:t>დამოუკიდებელი</w:t>
            </w:r>
            <w:r w:rsidRPr="00BD05EB">
              <w:rPr>
                <w:rFonts w:ascii="Sylfaen" w:hAnsi="Sylfaen"/>
                <w:lang w:val="ka-GE"/>
              </w:rPr>
              <w:t xml:space="preserve"> </w:t>
            </w:r>
            <w:r w:rsidRPr="00BD05EB">
              <w:rPr>
                <w:rFonts w:ascii="Sylfaen" w:hAnsi="Sylfaen" w:cs="Sylfaen"/>
                <w:lang w:val="ka-GE"/>
              </w:rPr>
              <w:t>რეჟიმი</w:t>
            </w:r>
            <w:r w:rsidRPr="00BD05EB">
              <w:rPr>
                <w:rFonts w:ascii="Sylfaen" w:hAnsi="Sylfaen"/>
                <w:lang w:val="ka-GE"/>
              </w:rPr>
              <w:t xml:space="preserve">, </w:t>
            </w:r>
            <w:r w:rsidRPr="00BD65C0">
              <w:rPr>
                <w:rFonts w:ascii="Sylfaen" w:hAnsi="Sylfaen" w:cs="Sylfaen"/>
                <w:b/>
                <w:lang w:val="ka-GE"/>
              </w:rPr>
              <w:t>რომელიც შინაარსობრივად</w:t>
            </w:r>
            <w:r w:rsidRPr="00BD65C0">
              <w:rPr>
                <w:rFonts w:ascii="Sylfaen" w:hAnsi="Sylfaen"/>
                <w:b/>
                <w:lang w:val="ka-GE"/>
              </w:rPr>
              <w:t xml:space="preserve"> </w:t>
            </w:r>
            <w:r w:rsidRPr="00BD65C0">
              <w:rPr>
                <w:rFonts w:ascii="Sylfaen" w:hAnsi="Sylfaen" w:cs="Sylfaen"/>
                <w:b/>
                <w:lang w:val="ka-GE"/>
              </w:rPr>
              <w:t>კავშირში</w:t>
            </w:r>
            <w:r w:rsidRPr="00BD65C0">
              <w:rPr>
                <w:rFonts w:ascii="Sylfaen" w:hAnsi="Sylfaen"/>
                <w:b/>
                <w:lang w:val="ka-GE"/>
              </w:rPr>
              <w:t xml:space="preserve"> </w:t>
            </w:r>
            <w:r w:rsidRPr="00BD65C0">
              <w:rPr>
                <w:rFonts w:ascii="Sylfaen" w:hAnsi="Sylfaen" w:cs="Sylfaen"/>
                <w:b/>
                <w:lang w:val="ka-GE"/>
              </w:rPr>
              <w:t>არ</w:t>
            </w:r>
            <w:r w:rsidRPr="00BD65C0">
              <w:rPr>
                <w:rFonts w:ascii="Sylfaen" w:hAnsi="Sylfaen"/>
                <w:b/>
                <w:lang w:val="ka-GE"/>
              </w:rPr>
              <w:t xml:space="preserve"> </w:t>
            </w:r>
            <w:r w:rsidRPr="00BD65C0">
              <w:rPr>
                <w:rFonts w:ascii="Sylfaen" w:hAnsi="Sylfaen" w:cs="Sylfaen"/>
                <w:b/>
                <w:lang w:val="ka-GE"/>
              </w:rPr>
              <w:t>იყო</w:t>
            </w:r>
            <w:r w:rsidRPr="00BD65C0">
              <w:rPr>
                <w:rFonts w:ascii="Sylfaen" w:hAnsi="Sylfaen"/>
                <w:b/>
                <w:lang w:val="ka-GE"/>
              </w:rPr>
              <w:t xml:space="preserve"> </w:t>
            </w:r>
            <w:r w:rsidRPr="00BD65C0">
              <w:rPr>
                <w:rFonts w:ascii="Sylfaen" w:hAnsi="Sylfaen" w:cs="Sylfaen"/>
                <w:b/>
                <w:lang w:val="ka-GE"/>
              </w:rPr>
              <w:t>მოგების</w:t>
            </w:r>
            <w:r w:rsidRPr="00BD65C0">
              <w:rPr>
                <w:rFonts w:ascii="Sylfaen" w:hAnsi="Sylfaen"/>
                <w:b/>
                <w:lang w:val="ka-GE"/>
              </w:rPr>
              <w:t xml:space="preserve"> </w:t>
            </w:r>
            <w:r w:rsidRPr="00BD65C0">
              <w:rPr>
                <w:rFonts w:ascii="Sylfaen" w:hAnsi="Sylfaen" w:cs="Sylfaen"/>
                <w:b/>
                <w:lang w:val="ka-GE"/>
              </w:rPr>
              <w:t>გადასახადთან</w:t>
            </w:r>
            <w:r w:rsidRPr="00BD05EB">
              <w:rPr>
                <w:rFonts w:ascii="Sylfaen" w:hAnsi="Sylfaen"/>
                <w:lang w:val="ka-GE"/>
              </w:rPr>
              <w:t xml:space="preserve">. </w:t>
            </w:r>
            <w:r w:rsidRPr="00BD05EB">
              <w:rPr>
                <w:rFonts w:ascii="Sylfaen" w:hAnsi="Sylfaen" w:cs="Sylfaen"/>
                <w:lang w:val="ka-GE"/>
              </w:rPr>
              <w:t>აღნიშნული</w:t>
            </w:r>
            <w:r w:rsidRPr="00BD05EB">
              <w:rPr>
                <w:rFonts w:ascii="Sylfaen" w:hAnsi="Sylfaen"/>
                <w:lang w:val="ka-GE"/>
              </w:rPr>
              <w:t xml:space="preserve"> </w:t>
            </w:r>
            <w:r w:rsidRPr="00BD05EB">
              <w:rPr>
                <w:rFonts w:ascii="Sylfaen" w:hAnsi="Sylfaen" w:cs="Sylfaen"/>
                <w:lang w:val="ka-GE"/>
              </w:rPr>
              <w:t>დასკვნა</w:t>
            </w:r>
            <w:r w:rsidRPr="00BD05EB">
              <w:rPr>
                <w:rFonts w:ascii="Sylfaen" w:hAnsi="Sylfaen"/>
                <w:lang w:val="ka-GE"/>
              </w:rPr>
              <w:t xml:space="preserve"> </w:t>
            </w:r>
            <w:r w:rsidRPr="00BD05EB">
              <w:rPr>
                <w:rFonts w:ascii="Sylfaen" w:hAnsi="Sylfaen" w:cs="Sylfaen"/>
                <w:lang w:val="ka-GE"/>
              </w:rPr>
              <w:t>გამომდინარეობს</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სისტემურ</w:t>
            </w:r>
            <w:r w:rsidRPr="00BD05EB">
              <w:rPr>
                <w:rFonts w:ascii="Sylfaen" w:hAnsi="Sylfaen"/>
                <w:lang w:val="ka-GE"/>
              </w:rPr>
              <w:t>-</w:t>
            </w:r>
            <w:r w:rsidRPr="00BD05EB">
              <w:rPr>
                <w:rFonts w:ascii="Sylfaen" w:hAnsi="Sylfaen" w:cs="Sylfaen"/>
                <w:lang w:val="ka-GE"/>
              </w:rPr>
              <w:t>შინაარსობრივი</w:t>
            </w:r>
            <w:r w:rsidRPr="00BD05EB">
              <w:rPr>
                <w:rFonts w:ascii="Sylfaen" w:hAnsi="Sylfaen"/>
                <w:lang w:val="ka-GE"/>
              </w:rPr>
              <w:t xml:space="preserve"> </w:t>
            </w:r>
            <w:r w:rsidRPr="00BD05EB">
              <w:rPr>
                <w:rFonts w:ascii="Sylfaen" w:hAnsi="Sylfaen" w:cs="Sylfaen"/>
                <w:lang w:val="ka-GE"/>
              </w:rPr>
              <w:t>ანალიზიდან</w:t>
            </w:r>
            <w:r w:rsidRPr="00BD05EB">
              <w:rPr>
                <w:rFonts w:ascii="Sylfaen" w:hAnsi="Sylfaen"/>
              </w:rPr>
              <w:t>.</w:t>
            </w:r>
            <w:r w:rsidRPr="00BD05EB">
              <w:rPr>
                <w:rFonts w:ascii="Sylfaen" w:hAnsi="Sylfaen"/>
                <w:lang w:val="ka-GE"/>
              </w:rPr>
              <w:t xml:space="preserve"> </w:t>
            </w:r>
            <w:r w:rsidRPr="00BD05EB">
              <w:rPr>
                <w:rFonts w:ascii="Sylfaen" w:hAnsi="Sylfaen" w:cs="Sylfaen"/>
                <w:lang w:val="ka-GE"/>
              </w:rPr>
              <w:t>კერძოდ</w:t>
            </w:r>
            <w:r w:rsidRPr="00BD05EB">
              <w:rPr>
                <w:rFonts w:ascii="Sylfaen" w:hAnsi="Sylfaen"/>
                <w:lang w:val="ka-GE"/>
              </w:rPr>
              <w:t xml:space="preserve">, </w:t>
            </w:r>
            <w:r w:rsidRPr="00BD05EB">
              <w:rPr>
                <w:rFonts w:ascii="Sylfaen" w:hAnsi="Sylfaen" w:cs="Sylfaen"/>
                <w:lang w:val="ka-GE"/>
              </w:rPr>
              <w:t>იგი</w:t>
            </w:r>
            <w:r w:rsidRPr="00BD05EB">
              <w:rPr>
                <w:rFonts w:ascii="Sylfaen" w:hAnsi="Sylfaen"/>
                <w:lang w:val="ka-GE"/>
              </w:rPr>
              <w:t xml:space="preserve"> </w:t>
            </w:r>
            <w:r w:rsidRPr="00BD05EB">
              <w:rPr>
                <w:rFonts w:ascii="Sylfaen" w:hAnsi="Sylfaen" w:cs="Sylfaen"/>
                <w:lang w:val="ka-GE"/>
              </w:rPr>
              <w:t>არ</w:t>
            </w:r>
            <w:r w:rsidRPr="00BD05EB">
              <w:rPr>
                <w:rFonts w:ascii="Sylfaen" w:hAnsi="Sylfaen"/>
                <w:lang w:val="ka-GE"/>
              </w:rPr>
              <w:t xml:space="preserve"> </w:t>
            </w:r>
            <w:r w:rsidRPr="00BD05EB">
              <w:rPr>
                <w:rFonts w:ascii="Sylfaen" w:hAnsi="Sylfaen" w:cs="Sylfaen"/>
                <w:lang w:val="ka-GE"/>
              </w:rPr>
              <w:t>იყო</w:t>
            </w:r>
            <w:r w:rsidRPr="00BD05EB">
              <w:rPr>
                <w:rFonts w:ascii="Sylfaen" w:hAnsi="Sylfaen"/>
                <w:lang w:val="ka-GE"/>
              </w:rPr>
              <w:t xml:space="preserve"> </w:t>
            </w:r>
            <w:r w:rsidRPr="00BD05EB">
              <w:rPr>
                <w:rFonts w:ascii="Sylfaen" w:hAnsi="Sylfaen" w:cs="Sylfaen"/>
                <w:lang w:val="ka-GE"/>
              </w:rPr>
              <w:t>მოცემული</w:t>
            </w:r>
            <w:r w:rsidRPr="00BD05EB">
              <w:rPr>
                <w:rFonts w:ascii="Sylfaen" w:hAnsi="Sylfaen"/>
                <w:lang w:val="ka-GE"/>
              </w:rPr>
              <w:t xml:space="preserve"> </w:t>
            </w:r>
            <w:r w:rsidRPr="00BD05EB">
              <w:rPr>
                <w:rFonts w:ascii="Sylfaen" w:hAnsi="Sylfaen" w:cs="Sylfaen"/>
                <w:lang w:val="ka-GE"/>
              </w:rPr>
              <w:t>მოგების</w:t>
            </w:r>
            <w:r w:rsidRPr="00BD05EB">
              <w:rPr>
                <w:rFonts w:ascii="Sylfaen" w:hAnsi="Sylfaen"/>
                <w:lang w:val="ka-GE"/>
              </w:rPr>
              <w:t xml:space="preserve"> </w:t>
            </w:r>
            <w:r w:rsidRPr="00BD05EB">
              <w:rPr>
                <w:rFonts w:ascii="Sylfaen" w:hAnsi="Sylfaen" w:cs="Sylfaen"/>
                <w:lang w:val="ka-GE"/>
              </w:rPr>
              <w:t>გადასახადის</w:t>
            </w:r>
            <w:r w:rsidRPr="00BD05EB">
              <w:rPr>
                <w:rFonts w:ascii="Sylfaen" w:hAnsi="Sylfaen"/>
                <w:lang w:val="ka-GE"/>
              </w:rPr>
              <w:t xml:space="preserve"> </w:t>
            </w:r>
            <w:r w:rsidRPr="00BD05EB">
              <w:rPr>
                <w:rFonts w:ascii="Sylfaen" w:hAnsi="Sylfaen" w:cs="Sylfaen"/>
                <w:lang w:val="ka-GE"/>
              </w:rPr>
              <w:t>მარეგულირებელ</w:t>
            </w:r>
            <w:r w:rsidRPr="00BD05EB">
              <w:rPr>
                <w:rFonts w:ascii="Sylfaen" w:hAnsi="Sylfaen"/>
                <w:lang w:val="ka-GE"/>
              </w:rPr>
              <w:t xml:space="preserve"> </w:t>
            </w:r>
            <w:r w:rsidRPr="00BD05EB">
              <w:rPr>
                <w:rFonts w:ascii="Sylfaen" w:hAnsi="Sylfaen" w:cs="Sylfaen"/>
                <w:lang w:val="ka-GE"/>
              </w:rPr>
              <w:t>თავში და</w:t>
            </w:r>
            <w:r w:rsidRPr="00BD05EB">
              <w:rPr>
                <w:rFonts w:ascii="Sylfaen" w:hAnsi="Sylfaen"/>
                <w:lang w:val="ka-GE"/>
              </w:rPr>
              <w:t xml:space="preserve"> </w:t>
            </w:r>
            <w:r w:rsidRPr="00BD05EB">
              <w:rPr>
                <w:rFonts w:ascii="Sylfaen" w:hAnsi="Sylfaen" w:cs="Sylfaen"/>
                <w:lang w:val="ka-GE"/>
              </w:rPr>
              <w:t>ა</w:t>
            </w:r>
            <w:r>
              <w:rPr>
                <w:rFonts w:ascii="Sylfaen" w:hAnsi="Sylfaen" w:cs="Sylfaen"/>
                <w:lang w:val="ka-GE"/>
              </w:rPr>
              <w:t>ღ</w:t>
            </w:r>
            <w:r w:rsidRPr="00BD05EB">
              <w:rPr>
                <w:rFonts w:ascii="Sylfaen" w:hAnsi="Sylfaen" w:cs="Sylfaen"/>
                <w:lang w:val="ka-GE"/>
              </w:rPr>
              <w:t>წერილი იყო</w:t>
            </w:r>
            <w:r w:rsidRPr="00BD05EB">
              <w:rPr>
                <w:rFonts w:ascii="Sylfaen" w:hAnsi="Sylfaen"/>
                <w:lang w:val="ka-GE"/>
              </w:rPr>
              <w:t xml:space="preserve"> </w:t>
            </w:r>
            <w:r w:rsidRPr="00BD05EB">
              <w:rPr>
                <w:rFonts w:ascii="Sylfaen" w:hAnsi="Sylfaen" w:cs="Sylfaen"/>
                <w:lang w:val="ka-GE"/>
              </w:rPr>
              <w:t>გარდამავალ</w:t>
            </w:r>
            <w:r w:rsidRPr="00BD05EB">
              <w:rPr>
                <w:rFonts w:ascii="Sylfaen" w:hAnsi="Sylfaen"/>
                <w:lang w:val="ka-GE"/>
              </w:rPr>
              <w:t xml:space="preserve"> </w:t>
            </w:r>
            <w:r w:rsidRPr="00BD05EB">
              <w:rPr>
                <w:rFonts w:ascii="Sylfaen" w:hAnsi="Sylfaen" w:cs="Sylfaen"/>
                <w:lang w:val="ka-GE"/>
              </w:rPr>
              <w:t>დებულებებში</w:t>
            </w:r>
            <w:r w:rsidRPr="00BD05EB">
              <w:rPr>
                <w:rFonts w:ascii="Sylfaen" w:hAnsi="Sylfaen"/>
                <w:lang w:val="ka-GE"/>
              </w:rPr>
              <w:t xml:space="preserve">. </w:t>
            </w:r>
            <w:r w:rsidRPr="00BD05EB">
              <w:rPr>
                <w:rFonts w:ascii="Sylfaen" w:hAnsi="Sylfaen" w:cs="Sylfaen"/>
                <w:lang w:val="ka-GE"/>
              </w:rPr>
              <w:t>ამასთან</w:t>
            </w:r>
            <w:r w:rsidRPr="00BD05EB">
              <w:rPr>
                <w:rFonts w:ascii="Sylfaen" w:hAnsi="Sylfaen"/>
                <w:lang w:val="ka-GE"/>
              </w:rPr>
              <w:t xml:space="preserve">, </w:t>
            </w:r>
            <w:r w:rsidRPr="00BD05EB">
              <w:rPr>
                <w:rFonts w:ascii="Sylfaen" w:hAnsi="Sylfaen" w:cs="Sylfaen"/>
                <w:lang w:val="ka-GE"/>
              </w:rPr>
              <w:lastRenderedPageBreak/>
              <w:t>დასაბეგრი განაკვეთი</w:t>
            </w:r>
            <w:r>
              <w:rPr>
                <w:rFonts w:ascii="Sylfaen" w:hAnsi="Sylfaen" w:cs="Sylfaen"/>
                <w:lang w:val="ka-GE"/>
              </w:rPr>
              <w:t xml:space="preserve">, რომელიც მთლიანი </w:t>
            </w:r>
            <w:r w:rsidRPr="00BD05EB">
              <w:rPr>
                <w:rFonts w:ascii="Sylfaen" w:hAnsi="Sylfaen" w:cs="Sylfaen"/>
                <w:lang w:val="ka-GE"/>
              </w:rPr>
              <w:t>შემოსავლის 5%</w:t>
            </w:r>
            <w:r>
              <w:rPr>
                <w:rFonts w:ascii="Sylfaen" w:hAnsi="Sylfaen" w:cs="Sylfaen"/>
                <w:lang w:val="ka-GE"/>
              </w:rPr>
              <w:t>-ს შეადგენდა,</w:t>
            </w:r>
            <w:r w:rsidRPr="00BD05EB">
              <w:rPr>
                <w:rFonts w:ascii="Sylfaen" w:hAnsi="Sylfaen" w:cs="Sylfaen"/>
                <w:lang w:val="ka-GE"/>
              </w:rPr>
              <w:t xml:space="preserve"> განსხვავდებოდა მოგების 15%-ი</w:t>
            </w:r>
            <w:r>
              <w:rPr>
                <w:rFonts w:ascii="Sylfaen" w:hAnsi="Sylfaen" w:cs="Sylfaen"/>
                <w:lang w:val="ka-GE"/>
              </w:rPr>
              <w:t>თ</w:t>
            </w:r>
            <w:r w:rsidRPr="00BD05EB">
              <w:rPr>
                <w:rFonts w:ascii="Sylfaen" w:hAnsi="Sylfaen" w:cs="Sylfaen"/>
                <w:lang w:val="ka-GE"/>
              </w:rPr>
              <w:t xml:space="preserve"> დაბეგვრისაგან</w:t>
            </w:r>
            <w:r>
              <w:rPr>
                <w:rFonts w:ascii="Sylfaen" w:hAnsi="Sylfaen" w:cs="Sylfaen"/>
                <w:lang w:val="ka-GE"/>
              </w:rPr>
              <w:t xml:space="preserve">. ამასთან, </w:t>
            </w:r>
            <w:r w:rsidRPr="00BD05EB">
              <w:rPr>
                <w:rFonts w:ascii="Sylfaen" w:hAnsi="Sylfaen" w:cs="Sylfaen"/>
                <w:lang w:val="ka-GE"/>
              </w:rPr>
              <w:t xml:space="preserve">მუხლი გადასახადის გადამხდელს არ აძლევდა </w:t>
            </w:r>
            <w:r>
              <w:rPr>
                <w:rFonts w:ascii="Sylfaen" w:hAnsi="Sylfaen" w:cs="Sylfaen"/>
                <w:lang w:val="ka-GE"/>
              </w:rPr>
              <w:t xml:space="preserve">არჩევანის შესაძლებლობას დაბეგვრის სპეციალურ და სტანდარტულ რეჟიმებს შორის. ე.ი. არჩევანს ერთობლივი შემოსავლის 5%-ით დაბეგვრასა და მოგების 15%-ით დაბეგვრას შორის. </w:t>
            </w:r>
            <w:r w:rsidRPr="00BD05EB">
              <w:rPr>
                <w:rFonts w:ascii="Sylfaen" w:hAnsi="Sylfaen" w:cs="Sylfaen"/>
                <w:lang w:val="ka-GE"/>
              </w:rPr>
              <w:t xml:space="preserve"> </w:t>
            </w:r>
          </w:p>
          <w:p w14:paraId="440C3EB6" w14:textId="77777777" w:rsidR="00192F22" w:rsidRPr="00BD05EB" w:rsidRDefault="00192F22" w:rsidP="00192F22">
            <w:pPr>
              <w:jc w:val="both"/>
              <w:rPr>
                <w:rFonts w:ascii="Sylfaen" w:hAnsi="Sylfaen"/>
                <w:lang w:val="ka-GE"/>
              </w:rPr>
            </w:pPr>
            <w:r w:rsidRPr="00BD05EB">
              <w:rPr>
                <w:rFonts w:ascii="Sylfaen" w:hAnsi="Sylfaen" w:cs="Sylfaen"/>
                <w:lang w:val="ka-GE"/>
              </w:rPr>
              <w:t>საგადასახადო</w:t>
            </w:r>
            <w:r w:rsidRPr="00BD05EB">
              <w:rPr>
                <w:rFonts w:ascii="Sylfaen" w:hAnsi="Sylfaen"/>
                <w:lang w:val="ka-GE"/>
              </w:rPr>
              <w:t xml:space="preserve"> </w:t>
            </w:r>
            <w:r w:rsidRPr="00BD05EB">
              <w:rPr>
                <w:rFonts w:ascii="Sylfaen" w:hAnsi="Sylfaen" w:cs="Sylfaen"/>
                <w:lang w:val="ka-GE"/>
              </w:rPr>
              <w:t>კოდექსის</w:t>
            </w:r>
            <w:r w:rsidRPr="00BD05EB">
              <w:rPr>
                <w:rFonts w:ascii="Sylfaen" w:hAnsi="Sylfaen"/>
                <w:lang w:val="ka-GE"/>
              </w:rPr>
              <w:t xml:space="preserve"> 2011 </w:t>
            </w:r>
            <w:r w:rsidRPr="00BD05EB">
              <w:rPr>
                <w:rFonts w:ascii="Sylfaen" w:hAnsi="Sylfaen" w:cs="Sylfaen"/>
                <w:lang w:val="ka-GE"/>
              </w:rPr>
              <w:t>წლის</w:t>
            </w:r>
            <w:r w:rsidRPr="00BD05EB">
              <w:rPr>
                <w:rFonts w:ascii="Sylfaen" w:hAnsi="Sylfaen"/>
                <w:lang w:val="ka-GE"/>
              </w:rPr>
              <w:t xml:space="preserve"> 9 </w:t>
            </w:r>
            <w:r w:rsidRPr="00BD05EB">
              <w:rPr>
                <w:rFonts w:ascii="Sylfaen" w:hAnsi="Sylfaen" w:cs="Sylfaen"/>
                <w:lang w:val="ka-GE"/>
              </w:rPr>
              <w:t>დეკემბრის</w:t>
            </w:r>
            <w:r w:rsidRPr="00BD05EB">
              <w:rPr>
                <w:rFonts w:ascii="Sylfaen" w:hAnsi="Sylfaen"/>
                <w:lang w:val="ka-GE"/>
              </w:rPr>
              <w:t xml:space="preserve"> </w:t>
            </w:r>
            <w:r w:rsidRPr="00BD05EB">
              <w:rPr>
                <w:rFonts w:ascii="Sylfaen" w:hAnsi="Sylfaen" w:cs="Sylfaen"/>
                <w:lang w:val="ka-GE"/>
              </w:rPr>
              <w:t>ცვლილებით</w:t>
            </w:r>
            <w:r>
              <w:rPr>
                <w:rFonts w:ascii="Sylfaen" w:hAnsi="Sylfaen" w:cs="Sylfaen"/>
                <w:lang w:val="ka-GE"/>
              </w:rPr>
              <w:t xml:space="preserve"> N</w:t>
            </w:r>
            <w:r w:rsidRPr="00E74222">
              <w:rPr>
                <w:rFonts w:ascii="Sylfaen" w:hAnsi="Sylfaen" w:cs="Sylfaen"/>
                <w:lang w:val="ka-GE"/>
              </w:rPr>
              <w:t>5452-IIს</w:t>
            </w:r>
            <w:r>
              <w:rPr>
                <w:rStyle w:val="af0"/>
                <w:rFonts w:ascii="Sylfaen" w:hAnsi="Sylfaen" w:cs="Sylfaen"/>
                <w:lang w:val="ka-GE"/>
              </w:rPr>
              <w:footnoteReference w:id="20"/>
            </w:r>
            <w:r>
              <w:rPr>
                <w:rFonts w:ascii="Sylfaen" w:hAnsi="Sylfaen" w:cs="Sylfaen"/>
                <w:lang w:val="ka-GE"/>
              </w:rPr>
              <w:t>,</w:t>
            </w:r>
            <w:r w:rsidRPr="00BD05EB">
              <w:rPr>
                <w:rFonts w:ascii="Sylfaen" w:hAnsi="Sylfaen"/>
                <w:lang w:val="ka-GE"/>
              </w:rPr>
              <w:t xml:space="preserve"> 309-</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მე</w:t>
            </w:r>
            <w:r w:rsidRPr="00BD05EB">
              <w:rPr>
                <w:rFonts w:ascii="Sylfaen" w:hAnsi="Sylfaen"/>
                <w:lang w:val="ka-GE"/>
              </w:rPr>
              <w:t xml:space="preserve">-16 </w:t>
            </w:r>
            <w:r w:rsidRPr="00BD05EB">
              <w:rPr>
                <w:rFonts w:ascii="Sylfaen" w:hAnsi="Sylfaen" w:cs="Sylfaen"/>
                <w:lang w:val="ka-GE"/>
              </w:rPr>
              <w:t>ნაწილში</w:t>
            </w:r>
            <w:r w:rsidRPr="00BD05EB">
              <w:rPr>
                <w:rFonts w:ascii="Sylfaen" w:hAnsi="Sylfaen"/>
                <w:lang w:val="ka-GE"/>
              </w:rPr>
              <w:t xml:space="preserve"> </w:t>
            </w:r>
            <w:r w:rsidRPr="00BD05EB">
              <w:rPr>
                <w:rFonts w:ascii="Sylfaen" w:hAnsi="Sylfaen" w:cs="Sylfaen"/>
                <w:lang w:val="ka-GE"/>
              </w:rPr>
              <w:t>დარჩა</w:t>
            </w:r>
            <w:r w:rsidRPr="00BD05EB">
              <w:rPr>
                <w:rFonts w:ascii="Sylfaen" w:hAnsi="Sylfaen"/>
                <w:lang w:val="ka-GE"/>
              </w:rPr>
              <w:t xml:space="preserve"> </w:t>
            </w:r>
            <w:r>
              <w:rPr>
                <w:rFonts w:ascii="Sylfaen" w:hAnsi="Sylfaen"/>
                <w:lang w:val="ka-GE"/>
              </w:rPr>
              <w:t xml:space="preserve">დათქმა </w:t>
            </w:r>
            <w:r w:rsidRPr="00BD05EB">
              <w:rPr>
                <w:rFonts w:ascii="Sylfaen" w:hAnsi="Sylfaen" w:cs="Sylfaen"/>
                <w:lang w:val="ka-GE"/>
              </w:rPr>
              <w:t>მხოლოდ</w:t>
            </w:r>
            <w:r w:rsidRPr="00BD05EB">
              <w:rPr>
                <w:rFonts w:ascii="Sylfaen" w:hAnsi="Sylfaen"/>
                <w:lang w:val="ka-GE"/>
              </w:rPr>
              <w:t xml:space="preserve"> </w:t>
            </w:r>
            <w:r w:rsidRPr="00BD05EB">
              <w:rPr>
                <w:rFonts w:ascii="Sylfaen" w:hAnsi="Sylfaen" w:cs="Sylfaen"/>
                <w:lang w:val="ka-GE"/>
              </w:rPr>
              <w:t>სისტემურ</w:t>
            </w:r>
            <w:r w:rsidRPr="00BD05EB">
              <w:rPr>
                <w:rFonts w:ascii="Sylfaen" w:hAnsi="Sylfaen"/>
                <w:lang w:val="ka-GE"/>
              </w:rPr>
              <w:t>-</w:t>
            </w:r>
            <w:r w:rsidRPr="00BD05EB">
              <w:rPr>
                <w:rFonts w:ascii="Sylfaen" w:hAnsi="Sylfaen" w:cs="Sylfaen"/>
                <w:lang w:val="ka-GE"/>
              </w:rPr>
              <w:t>ელექტრონული</w:t>
            </w:r>
            <w:r w:rsidRPr="00BD05EB">
              <w:rPr>
                <w:rFonts w:ascii="Sylfaen" w:hAnsi="Sylfaen"/>
                <w:lang w:val="ka-GE"/>
              </w:rPr>
              <w:t xml:space="preserve"> </w:t>
            </w:r>
            <w:r w:rsidRPr="009B098D">
              <w:rPr>
                <w:rFonts w:ascii="Sylfaen" w:hAnsi="Sylfaen" w:cs="Sylfaen"/>
                <w:lang w:val="ka-GE"/>
              </w:rPr>
              <w:t>ფორმით</w:t>
            </w:r>
            <w:r w:rsidRPr="009B098D">
              <w:rPr>
                <w:rFonts w:ascii="Sylfaen" w:hAnsi="Sylfaen"/>
                <w:lang w:val="ka-GE"/>
              </w:rPr>
              <w:t xml:space="preserve"> </w:t>
            </w:r>
            <w:r w:rsidRPr="009B098D">
              <w:rPr>
                <w:rFonts w:ascii="Sylfaen" w:hAnsi="Sylfaen" w:cs="Sylfaen"/>
                <w:lang w:val="ka-GE"/>
              </w:rPr>
              <w:t>მოწყობილი</w:t>
            </w:r>
            <w:r w:rsidRPr="009B098D">
              <w:rPr>
                <w:rFonts w:ascii="Sylfaen" w:hAnsi="Sylfaen"/>
                <w:lang w:val="ka-GE"/>
              </w:rPr>
              <w:t xml:space="preserve"> </w:t>
            </w:r>
            <w:r w:rsidRPr="009B098D">
              <w:rPr>
                <w:rFonts w:ascii="Sylfaen" w:hAnsi="Sylfaen" w:cs="Sylfaen"/>
                <w:lang w:val="ka-GE"/>
              </w:rPr>
              <w:t>ტოტალიზატორის</w:t>
            </w:r>
            <w:r w:rsidRPr="009B098D">
              <w:rPr>
                <w:rFonts w:ascii="Sylfaen" w:hAnsi="Sylfaen"/>
                <w:lang w:val="ka-GE"/>
              </w:rPr>
              <w:t xml:space="preserve"> </w:t>
            </w:r>
            <w:r w:rsidRPr="009B098D">
              <w:rPr>
                <w:rFonts w:ascii="Sylfaen" w:hAnsi="Sylfaen" w:cs="Sylfaen"/>
                <w:lang w:val="ka-GE"/>
              </w:rPr>
              <w:t>დაბეგვრ</w:t>
            </w:r>
            <w:r>
              <w:rPr>
                <w:rFonts w:ascii="Sylfaen" w:hAnsi="Sylfaen" w:cs="Sylfaen"/>
                <w:lang w:val="ka-GE"/>
              </w:rPr>
              <w:t>ის შესახებ</w:t>
            </w:r>
            <w:r w:rsidRPr="009B098D">
              <w:rPr>
                <w:rFonts w:ascii="Sylfaen" w:hAnsi="Sylfaen" w:cs="Sylfaen"/>
                <w:lang w:val="ka-GE"/>
              </w:rPr>
              <w:t>,</w:t>
            </w:r>
            <w:r w:rsidRPr="009B098D">
              <w:rPr>
                <w:rStyle w:val="af0"/>
                <w:rFonts w:ascii="Sylfaen" w:hAnsi="Sylfaen"/>
                <w:lang w:val="ka-GE"/>
              </w:rPr>
              <w:footnoteReference w:id="21"/>
            </w:r>
            <w:r w:rsidRPr="009B098D">
              <w:rPr>
                <w:rFonts w:ascii="Sylfaen" w:hAnsi="Sylfaen"/>
                <w:lang w:val="ka-GE"/>
              </w:rPr>
              <w:t xml:space="preserve"> </w:t>
            </w:r>
            <w:r w:rsidRPr="009B098D">
              <w:rPr>
                <w:rFonts w:ascii="Sylfaen" w:hAnsi="Sylfaen" w:cs="Sylfaen"/>
                <w:lang w:val="ka-GE"/>
              </w:rPr>
              <w:t>ხოლო</w:t>
            </w:r>
            <w:r w:rsidRPr="009B098D">
              <w:rPr>
                <w:rFonts w:ascii="Sylfaen" w:hAnsi="Sylfaen"/>
                <w:lang w:val="ka-GE"/>
              </w:rPr>
              <w:t xml:space="preserve"> </w:t>
            </w:r>
            <w:r w:rsidRPr="009B098D">
              <w:rPr>
                <w:rFonts w:ascii="Sylfaen" w:hAnsi="Sylfaen" w:cs="Sylfaen"/>
                <w:lang w:val="ka-GE"/>
              </w:rPr>
              <w:t>ფიზიკური</w:t>
            </w:r>
            <w:r w:rsidRPr="009B098D">
              <w:rPr>
                <w:rFonts w:ascii="Sylfaen" w:hAnsi="Sylfaen"/>
                <w:lang w:val="ka-GE"/>
              </w:rPr>
              <w:t xml:space="preserve"> </w:t>
            </w:r>
            <w:r w:rsidRPr="009B098D">
              <w:rPr>
                <w:rFonts w:ascii="Sylfaen" w:hAnsi="Sylfaen" w:cs="Sylfaen"/>
                <w:lang w:val="ka-GE"/>
              </w:rPr>
              <w:t>ფორმით</w:t>
            </w:r>
            <w:r w:rsidRPr="009B098D">
              <w:rPr>
                <w:rFonts w:ascii="Sylfaen" w:hAnsi="Sylfaen"/>
                <w:lang w:val="ka-GE"/>
              </w:rPr>
              <w:t xml:space="preserve"> </w:t>
            </w:r>
            <w:r w:rsidRPr="009B098D">
              <w:rPr>
                <w:rFonts w:ascii="Sylfaen" w:hAnsi="Sylfaen" w:cs="Sylfaen"/>
                <w:lang w:val="ka-GE"/>
              </w:rPr>
              <w:t>მოწყობილი</w:t>
            </w:r>
            <w:r w:rsidRPr="009B098D">
              <w:rPr>
                <w:rFonts w:ascii="Sylfaen" w:hAnsi="Sylfaen"/>
                <w:lang w:val="ka-GE"/>
              </w:rPr>
              <w:t xml:space="preserve"> </w:t>
            </w:r>
            <w:r w:rsidRPr="009B098D">
              <w:rPr>
                <w:rFonts w:ascii="Sylfaen" w:hAnsi="Sylfaen" w:cs="Sylfaen"/>
                <w:lang w:val="ka-GE"/>
              </w:rPr>
              <w:t>ტოტალიზატორი</w:t>
            </w:r>
            <w:r w:rsidRPr="009B098D">
              <w:rPr>
                <w:rFonts w:ascii="Sylfaen" w:hAnsi="Sylfaen"/>
                <w:lang w:val="ka-GE"/>
              </w:rPr>
              <w:t xml:space="preserve"> 2012 </w:t>
            </w:r>
            <w:r w:rsidRPr="009B098D">
              <w:rPr>
                <w:rFonts w:ascii="Sylfaen" w:hAnsi="Sylfaen" w:cs="Sylfaen"/>
                <w:lang w:val="ka-GE"/>
              </w:rPr>
              <w:t>წლის</w:t>
            </w:r>
            <w:r w:rsidRPr="009B098D">
              <w:rPr>
                <w:rFonts w:ascii="Sylfaen" w:hAnsi="Sylfaen"/>
                <w:lang w:val="ka-GE"/>
              </w:rPr>
              <w:t xml:space="preserve"> 3 </w:t>
            </w:r>
            <w:r w:rsidRPr="009B098D">
              <w:rPr>
                <w:rFonts w:ascii="Sylfaen" w:hAnsi="Sylfaen" w:cs="Sylfaen"/>
                <w:lang w:val="ka-GE"/>
              </w:rPr>
              <w:t>იანვრიდან</w:t>
            </w:r>
            <w:r w:rsidRPr="009B098D">
              <w:rPr>
                <w:rFonts w:ascii="Sylfaen" w:hAnsi="Sylfaen"/>
                <w:lang w:val="ka-GE"/>
              </w:rPr>
              <w:t xml:space="preserve"> </w:t>
            </w:r>
            <w:r w:rsidRPr="009B098D">
              <w:rPr>
                <w:rFonts w:ascii="Sylfaen" w:hAnsi="Sylfaen" w:cs="Sylfaen"/>
                <w:lang w:val="ka-GE"/>
              </w:rPr>
              <w:t>გათავისუფლდა</w:t>
            </w:r>
            <w:r w:rsidRPr="009B098D">
              <w:rPr>
                <w:rFonts w:ascii="Sylfaen" w:hAnsi="Sylfaen"/>
                <w:lang w:val="ka-GE"/>
              </w:rPr>
              <w:t xml:space="preserve"> </w:t>
            </w:r>
            <w:r w:rsidRPr="009B098D">
              <w:rPr>
                <w:rFonts w:ascii="Sylfaen" w:hAnsi="Sylfaen" w:cs="Sylfaen"/>
                <w:lang w:val="ka-GE"/>
              </w:rPr>
              <w:t>საშემოსავლო</w:t>
            </w:r>
            <w:r w:rsidRPr="009B098D">
              <w:rPr>
                <w:rFonts w:ascii="Sylfaen" w:hAnsi="Sylfaen"/>
                <w:lang w:val="ka-GE"/>
              </w:rPr>
              <w:t xml:space="preserve"> და მოგების </w:t>
            </w:r>
            <w:r w:rsidRPr="009B098D">
              <w:rPr>
                <w:rFonts w:ascii="Sylfaen" w:hAnsi="Sylfaen" w:cs="Sylfaen"/>
                <w:lang w:val="ka-GE"/>
              </w:rPr>
              <w:t>გადასახადისგან</w:t>
            </w:r>
            <w:r w:rsidRPr="009B098D">
              <w:rPr>
                <w:rFonts w:ascii="Sylfaen" w:hAnsi="Sylfaen"/>
                <w:lang w:val="ka-GE"/>
              </w:rPr>
              <w:t>.</w:t>
            </w:r>
            <w:r w:rsidRPr="00BD05EB">
              <w:rPr>
                <w:rFonts w:ascii="Sylfaen" w:hAnsi="Sylfaen"/>
                <w:lang w:val="ka-GE"/>
              </w:rPr>
              <w:t xml:space="preserve"> </w:t>
            </w:r>
          </w:p>
          <w:p w14:paraId="24CEA150" w14:textId="77777777" w:rsidR="00192F22" w:rsidRDefault="00192F22" w:rsidP="00192F22">
            <w:pPr>
              <w:jc w:val="both"/>
              <w:rPr>
                <w:rFonts w:ascii="Sylfaen" w:hAnsi="Sylfaen" w:cs="Sylfaen"/>
                <w:lang w:val="ru-RU"/>
              </w:rPr>
            </w:pPr>
            <w:r w:rsidRPr="00BD05EB">
              <w:rPr>
                <w:rFonts w:ascii="Sylfaen" w:hAnsi="Sylfaen" w:cs="Sylfaen"/>
                <w:lang w:val="ka-GE"/>
              </w:rPr>
              <w:t>კანონპროექტის განმარტებითი ბარათის მიხედვით, კანონპროექტის მიღების მიზანი იყო სათამაშო ბიზნესის სფეროში არსებული რიგი პრობლემების მოწესრიგება და ამ კუთხით დაბეგვრის მექანიზმების სრულყოფა</w:t>
            </w:r>
            <w:r>
              <w:rPr>
                <w:rFonts w:ascii="Sylfaen" w:hAnsi="Sylfaen" w:cs="Sylfaen"/>
                <w:lang w:val="ka-GE"/>
              </w:rPr>
              <w:t>;</w:t>
            </w:r>
            <w:r w:rsidRPr="00BD05EB">
              <w:rPr>
                <w:rFonts w:ascii="Sylfaen" w:hAnsi="Sylfaen" w:cs="Sylfaen"/>
                <w:lang w:val="ka-GE"/>
              </w:rPr>
              <w:t xml:space="preserve"> ხოლო</w:t>
            </w:r>
            <w:r>
              <w:rPr>
                <w:rFonts w:ascii="Sylfaen" w:hAnsi="Sylfaen" w:cs="Sylfaen"/>
                <w:lang w:val="ka-GE"/>
              </w:rPr>
              <w:t>,</w:t>
            </w:r>
            <w:r w:rsidRPr="00BD05EB">
              <w:rPr>
                <w:rFonts w:ascii="Sylfaen" w:hAnsi="Sylfaen" w:cs="Sylfaen"/>
                <w:lang w:val="ka-GE"/>
              </w:rPr>
              <w:t xml:space="preserve"> მისი მიღების მიზეზი </w:t>
            </w:r>
            <w:r>
              <w:rPr>
                <w:rFonts w:ascii="Sylfaen" w:hAnsi="Sylfaen" w:cs="Sylfaen"/>
                <w:lang w:val="ka-GE"/>
              </w:rPr>
              <w:t xml:space="preserve">კი </w:t>
            </w:r>
            <w:r w:rsidRPr="00BD05EB">
              <w:rPr>
                <w:rFonts w:ascii="Sylfaen" w:hAnsi="Sylfaen" w:cs="Sylfaen"/>
                <w:lang w:val="ka-GE"/>
              </w:rPr>
              <w:t>სათამაშო ბიზნესის სფეროში განხორციელებულ ცვლილებებთან საგადასახადო კანონმდებლობის შესაბამისობაში მოყვანა.</w:t>
            </w:r>
            <w:r w:rsidRPr="00BD05EB">
              <w:rPr>
                <w:rStyle w:val="af0"/>
                <w:rFonts w:ascii="Sylfaen" w:hAnsi="Sylfaen" w:cs="Sylfaen"/>
                <w:lang w:val="ka-GE"/>
              </w:rPr>
              <w:footnoteReference w:id="22"/>
            </w:r>
            <w:r w:rsidRPr="00BD05EB">
              <w:rPr>
                <w:rFonts w:ascii="Sylfaen" w:hAnsi="Sylfaen" w:cs="Sylfaen"/>
                <w:lang w:val="ka-GE"/>
              </w:rPr>
              <w:t xml:space="preserve"> </w:t>
            </w:r>
          </w:p>
          <w:p w14:paraId="260F41B2" w14:textId="77777777" w:rsidR="00C37B42" w:rsidRDefault="00192F22" w:rsidP="00192F22">
            <w:pPr>
              <w:jc w:val="both"/>
              <w:rPr>
                <w:rFonts w:ascii="Sylfaen" w:hAnsi="Sylfaen" w:cs="Sylfaen"/>
                <w:u w:val="single"/>
                <w:lang w:val="ka-GE"/>
              </w:rPr>
            </w:pPr>
            <w:r>
              <w:rPr>
                <w:rFonts w:ascii="Sylfaen" w:hAnsi="Sylfaen" w:cs="Sylfaen"/>
                <w:lang w:val="ka-GE"/>
              </w:rPr>
              <w:t xml:space="preserve">მითითებული მიზნებითა და კანონმდებლის გამოხატული ნებით ცხადი ხდება, რომ სისტემურ-ელექტრონული ფორმით მოწყობილი ტოტალიზატორის </w:t>
            </w:r>
            <w:r w:rsidRPr="00232D66">
              <w:rPr>
                <w:rFonts w:ascii="Sylfaen" w:hAnsi="Sylfaen" w:cs="Sylfaen"/>
                <w:b/>
                <w:lang w:val="ka-GE"/>
              </w:rPr>
              <w:t>მოგების გადასახადით დაბეგვრა</w:t>
            </w:r>
            <w:r>
              <w:rPr>
                <w:rFonts w:ascii="Sylfaen" w:hAnsi="Sylfaen" w:cs="Sylfaen"/>
                <w:lang w:val="ka-GE"/>
              </w:rPr>
              <w:t xml:space="preserve"> მისაღები აღარ იყო და იგი ვერ პასუხობდა ამ სფეროში არსებულ გამოწვევებს. შედეგად, საგადასახადო კოდექსში ჩნდება დაბეგვრის ახალი სისტემა, რომელიც მისი შინაარსითა და ბუნებით მსგავსია </w:t>
            </w:r>
            <w:r w:rsidRPr="00DE4DE0">
              <w:rPr>
                <w:rFonts w:ascii="Sylfaen" w:hAnsi="Sylfaen" w:cs="Sylfaen"/>
                <w:b/>
                <w:lang w:val="ka-GE"/>
              </w:rPr>
              <w:t xml:space="preserve">ბრუნვის </w:t>
            </w:r>
            <w:r>
              <w:rPr>
                <w:rFonts w:ascii="Sylfaen" w:hAnsi="Sylfaen" w:cs="Sylfaen"/>
                <w:b/>
                <w:lang w:val="ka-GE"/>
              </w:rPr>
              <w:t xml:space="preserve">(შემოსავლებზე) </w:t>
            </w:r>
            <w:r w:rsidRPr="00DE4DE0">
              <w:rPr>
                <w:rFonts w:ascii="Sylfaen" w:hAnsi="Sylfaen" w:cs="Sylfaen"/>
                <w:b/>
                <w:lang w:val="ka-GE"/>
              </w:rPr>
              <w:t>გადასახად</w:t>
            </w:r>
            <w:r>
              <w:rPr>
                <w:rFonts w:ascii="Sylfaen" w:hAnsi="Sylfaen" w:cs="Sylfaen"/>
                <w:b/>
                <w:lang w:val="ka-GE"/>
              </w:rPr>
              <w:t>ი</w:t>
            </w:r>
            <w:r w:rsidRPr="00DE4DE0">
              <w:rPr>
                <w:rFonts w:ascii="Sylfaen" w:hAnsi="Sylfaen" w:cs="Sylfaen"/>
                <w:b/>
                <w:lang w:val="ka-GE"/>
              </w:rPr>
              <w:t>ს</w:t>
            </w:r>
            <w:r>
              <w:rPr>
                <w:rFonts w:ascii="Sylfaen" w:hAnsi="Sylfaen" w:cs="Sylfaen"/>
                <w:b/>
                <w:lang w:val="ka-GE"/>
              </w:rPr>
              <w:t>ა</w:t>
            </w:r>
            <w:r>
              <w:rPr>
                <w:rFonts w:ascii="Sylfaen" w:hAnsi="Sylfaen" w:cs="Sylfaen"/>
                <w:lang w:val="ka-GE"/>
              </w:rPr>
              <w:t xml:space="preserve"> და </w:t>
            </w:r>
            <w:r w:rsidRPr="000F4DBA">
              <w:rPr>
                <w:rFonts w:ascii="Sylfaen" w:hAnsi="Sylfaen" w:cs="Sylfaen"/>
                <w:u w:val="single"/>
                <w:lang w:val="ka-GE"/>
              </w:rPr>
              <w:t>კარდინალურად განსხვავდება როგორც 2011 წელს არსებული მოგების გადასახადის, ისე შემდგომ, ე.წ. ესტონური მოდელით შემოტანილი მოგების გადასახადისგან.</w:t>
            </w:r>
          </w:p>
          <w:p w14:paraId="32581604" w14:textId="77777777" w:rsidR="00192F22" w:rsidRDefault="00192F22" w:rsidP="00192F22">
            <w:pPr>
              <w:jc w:val="both"/>
              <w:rPr>
                <w:rFonts w:ascii="Sylfaen" w:hAnsi="Sylfaen" w:cs="Sylfaen"/>
                <w:i/>
                <w:u w:val="single"/>
                <w:lang w:val="ka-GE"/>
              </w:rPr>
            </w:pPr>
            <w:r>
              <w:rPr>
                <w:rFonts w:ascii="Sylfaen" w:hAnsi="Sylfaen" w:cs="Sylfaen"/>
                <w:i/>
                <w:u w:val="single"/>
                <w:lang w:val="ka-GE"/>
              </w:rPr>
              <w:t>შუალედური დასკვნა 3</w:t>
            </w:r>
          </w:p>
          <w:p w14:paraId="785174D0" w14:textId="77777777" w:rsidR="00192F22" w:rsidRPr="00890921" w:rsidRDefault="00192F22" w:rsidP="00192F22">
            <w:pPr>
              <w:jc w:val="both"/>
              <w:rPr>
                <w:rFonts w:ascii="Sylfaen" w:hAnsi="Sylfaen" w:cs="Sylfaen"/>
                <w:lang w:val="ka-GE"/>
              </w:rPr>
            </w:pPr>
            <w:r>
              <w:rPr>
                <w:rFonts w:ascii="Sylfaen" w:hAnsi="Sylfaen" w:cs="Sylfaen"/>
                <w:lang w:val="ka-GE"/>
              </w:rPr>
              <w:t xml:space="preserve">საგადასახადო კოდექსში 2011 წელს შესული ცვლილებები, რომელიც მიღებულია კონსტიტუციაში 94-ე მუხლის მე-4 და მე-5 პუნქტების შემოღებამდე, შეესაბამებოდა კონსტიტუციის დებულებებს და კანონმდებელს არ ეკრძალებოდა შემოეღო ახალი გადასახადი, რომელიც იქნებოდა არსებული გადასახადის ალტერნატივა ან მისი ჩამნაცვლებელი და მათ შორის გაეზარდა საგადასახადო ტვირთი. სწორედ ამდაგვარად სისტემურ-ელექტრონული ფორმით მოწყობილი ტოტალიზატორის დაბეგვრის გამარტივების მიზნით შეიცვალა მისი გადასახადით დაბეგვრის ბუნება. კერძოდ, ნაცვლად სისტემურ-ელექტრონული ფორმით მოწყობილი ტოტალიზატორის საქმიანობის ნაწილში მიღებული მოგების (შემოსავლებს მინუს გამოქვითვას დაქვემდებარებული ხარჯები) ნაცვლად დაბეგვრას შემოსავლები (ბრუნვა) დაექვემდებარა. სხვა სიტყვებით რომ ვთქვათ, სისტემურ-ელექტრონული ფორმით მოწყობილი ტოტალიზატორის დაბეგვრის ნაწილში მოგების გადასახადს დასაბეგრი ბაზითა და განაკვეთით განსხვავებული ბრუნვის გადასახადი ჩაენაცვლა. </w:t>
            </w:r>
          </w:p>
          <w:p w14:paraId="67FB35D6" w14:textId="77777777" w:rsidR="00192F22" w:rsidRPr="00B83625" w:rsidRDefault="00192F22" w:rsidP="00192F22">
            <w:pPr>
              <w:jc w:val="both"/>
              <w:rPr>
                <w:rFonts w:ascii="Sylfaen" w:hAnsi="Sylfaen" w:cs="Sylfaen"/>
              </w:rPr>
            </w:pPr>
          </w:p>
          <w:p w14:paraId="2B4D50B3" w14:textId="77777777" w:rsidR="00192F22" w:rsidRPr="003B551E" w:rsidRDefault="00192F22" w:rsidP="00192F22">
            <w:pPr>
              <w:pStyle w:val="5"/>
              <w:numPr>
                <w:ilvl w:val="2"/>
                <w:numId w:val="10"/>
              </w:numPr>
              <w:spacing w:after="240"/>
              <w:rPr>
                <w:rFonts w:ascii="Sylfaen" w:hAnsi="Sylfaen" w:cs="Sylfaen"/>
                <w:b/>
                <w:i/>
                <w:color w:val="auto"/>
                <w:lang w:val="ka-GE"/>
              </w:rPr>
            </w:pPr>
            <w:r w:rsidRPr="003B551E">
              <w:rPr>
                <w:rFonts w:ascii="Sylfaen" w:hAnsi="Sylfaen" w:cs="Sylfaen"/>
                <w:b/>
                <w:i/>
                <w:color w:val="auto"/>
                <w:lang w:val="ka-GE"/>
              </w:rPr>
              <w:lastRenderedPageBreak/>
              <w:t>2016 წლის 13 მაისის და 2016 წლის 16 დეკემბრის ცვლილებები</w:t>
            </w:r>
          </w:p>
          <w:p w14:paraId="501DA377" w14:textId="77777777" w:rsidR="00192F22" w:rsidRPr="00BD05EB" w:rsidRDefault="00192F22" w:rsidP="00192F22">
            <w:pPr>
              <w:jc w:val="both"/>
              <w:rPr>
                <w:rFonts w:ascii="Sylfaen" w:hAnsi="Sylfaen" w:cs="Sylfaen"/>
                <w:lang w:val="ka-GE"/>
              </w:rPr>
            </w:pPr>
            <w:r w:rsidRPr="00BD05EB">
              <w:rPr>
                <w:rFonts w:ascii="Sylfaen" w:hAnsi="Sylfaen"/>
                <w:lang w:val="ka-GE"/>
              </w:rPr>
              <w:t xml:space="preserve">2016 </w:t>
            </w:r>
            <w:r w:rsidRPr="00BD05EB">
              <w:rPr>
                <w:rFonts w:ascii="Sylfaen" w:hAnsi="Sylfaen" w:cs="Sylfaen"/>
                <w:lang w:val="ka-GE"/>
              </w:rPr>
              <w:t>წლის</w:t>
            </w:r>
            <w:r w:rsidRPr="00BD05EB">
              <w:rPr>
                <w:rFonts w:ascii="Sylfaen" w:hAnsi="Sylfaen"/>
                <w:lang w:val="ka-GE"/>
              </w:rPr>
              <w:t xml:space="preserve"> 13 </w:t>
            </w:r>
            <w:r w:rsidRPr="00BD05EB">
              <w:rPr>
                <w:rFonts w:ascii="Sylfaen" w:hAnsi="Sylfaen" w:cs="Sylfaen"/>
                <w:lang w:val="ka-GE"/>
              </w:rPr>
              <w:t>მაისს საგადასახადო კოდექსში</w:t>
            </w:r>
            <w:r w:rsidRPr="00BD05EB">
              <w:rPr>
                <w:rFonts w:ascii="Sylfaen" w:hAnsi="Sylfaen"/>
                <w:lang w:val="ka-GE"/>
              </w:rPr>
              <w:t xml:space="preserve"> </w:t>
            </w:r>
            <w:r w:rsidRPr="00BD05EB">
              <w:rPr>
                <w:rFonts w:ascii="Sylfaen" w:hAnsi="Sylfaen" w:cs="Sylfaen"/>
                <w:lang w:val="ka-GE"/>
              </w:rPr>
              <w:t>შესული</w:t>
            </w:r>
            <w:r w:rsidRPr="00BD05EB">
              <w:rPr>
                <w:rFonts w:ascii="Sylfaen" w:hAnsi="Sylfaen"/>
                <w:lang w:val="ka-GE"/>
              </w:rPr>
              <w:t xml:space="preserve"> </w:t>
            </w:r>
            <w:r w:rsidRPr="00BD05EB">
              <w:rPr>
                <w:rFonts w:ascii="Sylfaen" w:hAnsi="Sylfaen" w:cs="Sylfaen"/>
                <w:lang w:val="ka-GE"/>
              </w:rPr>
              <w:t>ცვლილების</w:t>
            </w:r>
            <w:r w:rsidRPr="00BD05EB">
              <w:rPr>
                <w:rFonts w:ascii="Sylfaen" w:hAnsi="Sylfaen"/>
                <w:lang w:val="ka-GE"/>
              </w:rPr>
              <w:t xml:space="preserve"> </w:t>
            </w:r>
            <w:r w:rsidRPr="00BD05EB">
              <w:rPr>
                <w:rFonts w:ascii="Sylfaen" w:hAnsi="Sylfaen" w:cs="Sylfaen"/>
                <w:lang w:val="ka-GE"/>
              </w:rPr>
              <w:t>შემდეგ,</w:t>
            </w:r>
            <w:r w:rsidRPr="00BD05EB">
              <w:rPr>
                <w:rStyle w:val="af0"/>
                <w:rFonts w:ascii="Sylfaen" w:hAnsi="Sylfaen"/>
                <w:lang w:val="ka-GE"/>
              </w:rPr>
              <w:footnoteReference w:id="23"/>
            </w:r>
            <w:r w:rsidRPr="00BD05EB">
              <w:rPr>
                <w:rFonts w:ascii="Sylfaen" w:hAnsi="Sylfaen" w:cs="Sylfaen"/>
                <w:lang w:val="ka-GE"/>
              </w:rPr>
              <w:t xml:space="preserve"> განსხვავებულად</w:t>
            </w:r>
            <w:r w:rsidRPr="00BD05EB">
              <w:rPr>
                <w:rFonts w:ascii="Sylfaen" w:hAnsi="Sylfaen"/>
                <w:lang w:val="ka-GE"/>
              </w:rPr>
              <w:t xml:space="preserve"> </w:t>
            </w:r>
            <w:r w:rsidRPr="00BD05EB">
              <w:rPr>
                <w:rFonts w:ascii="Sylfaen" w:hAnsi="Sylfaen" w:cs="Sylfaen"/>
                <w:lang w:val="ka-GE"/>
              </w:rPr>
              <w:t>ჩამოყალიბდა</w:t>
            </w:r>
            <w:r w:rsidRPr="00BD05EB">
              <w:rPr>
                <w:rFonts w:ascii="Sylfaen" w:hAnsi="Sylfaen"/>
                <w:lang w:val="ka-GE"/>
              </w:rPr>
              <w:t xml:space="preserve"> </w:t>
            </w:r>
            <w:r w:rsidRPr="00BD05EB">
              <w:rPr>
                <w:rFonts w:ascii="Sylfaen" w:hAnsi="Sylfaen" w:cs="Sylfaen"/>
                <w:lang w:val="ka-GE"/>
              </w:rPr>
              <w:t>მოგების</w:t>
            </w:r>
            <w:r w:rsidRPr="00BD05EB">
              <w:rPr>
                <w:rFonts w:ascii="Sylfaen" w:hAnsi="Sylfaen"/>
                <w:lang w:val="ka-GE"/>
              </w:rPr>
              <w:t xml:space="preserve"> </w:t>
            </w:r>
            <w:r w:rsidRPr="00BD05EB">
              <w:rPr>
                <w:rFonts w:ascii="Sylfaen" w:hAnsi="Sylfaen" w:cs="Sylfaen"/>
                <w:lang w:val="ka-GE"/>
              </w:rPr>
              <w:t>გადასახადის</w:t>
            </w:r>
            <w:r w:rsidRPr="00BD05EB">
              <w:rPr>
                <w:rFonts w:ascii="Sylfaen" w:hAnsi="Sylfaen"/>
                <w:lang w:val="ka-GE"/>
              </w:rPr>
              <w:t xml:space="preserve"> </w:t>
            </w:r>
            <w:r w:rsidRPr="00BD05EB">
              <w:rPr>
                <w:rFonts w:ascii="Sylfaen" w:hAnsi="Sylfaen" w:cs="Sylfaen"/>
                <w:lang w:val="ka-GE"/>
              </w:rPr>
              <w:t>თავი</w:t>
            </w:r>
            <w:r w:rsidRPr="00BD05EB">
              <w:rPr>
                <w:rFonts w:ascii="Sylfaen" w:hAnsi="Sylfaen"/>
                <w:lang w:val="ka-GE"/>
              </w:rPr>
              <w:t xml:space="preserve"> </w:t>
            </w:r>
            <w:r w:rsidRPr="00BD05EB">
              <w:rPr>
                <w:rFonts w:ascii="Sylfaen" w:hAnsi="Sylfaen" w:cs="Sylfaen"/>
                <w:lang w:val="ka-GE"/>
              </w:rPr>
              <w:t>და</w:t>
            </w:r>
            <w:r w:rsidRPr="00BD05EB">
              <w:rPr>
                <w:rFonts w:ascii="Sylfaen" w:hAnsi="Sylfaen"/>
                <w:lang w:val="ka-GE"/>
              </w:rPr>
              <w:t xml:space="preserve"> </w:t>
            </w:r>
            <w:r w:rsidRPr="00BD05EB">
              <w:rPr>
                <w:rFonts w:ascii="Sylfaen" w:hAnsi="Sylfaen" w:cs="Sylfaen"/>
                <w:lang w:val="ka-GE"/>
              </w:rPr>
              <w:t>შემოღებულ</w:t>
            </w:r>
            <w:r w:rsidRPr="00BD05EB">
              <w:rPr>
                <w:rFonts w:ascii="Sylfaen" w:hAnsi="Sylfaen"/>
                <w:lang w:val="ka-GE"/>
              </w:rPr>
              <w:t xml:space="preserve"> </w:t>
            </w:r>
            <w:r w:rsidRPr="00BD05EB">
              <w:rPr>
                <w:rFonts w:ascii="Sylfaen" w:hAnsi="Sylfaen" w:cs="Sylfaen"/>
                <w:lang w:val="ka-GE"/>
              </w:rPr>
              <w:t>იქნა</w:t>
            </w:r>
            <w:r w:rsidRPr="00BD05EB">
              <w:rPr>
                <w:rFonts w:ascii="Sylfaen" w:hAnsi="Sylfaen"/>
                <w:lang w:val="ka-GE"/>
              </w:rPr>
              <w:t xml:space="preserve"> </w:t>
            </w:r>
            <w:r w:rsidRPr="00BD05EB">
              <w:rPr>
                <w:rFonts w:ascii="Sylfaen" w:hAnsi="Sylfaen" w:cs="Sylfaen"/>
                <w:lang w:val="ka-GE"/>
              </w:rPr>
              <w:t>ე</w:t>
            </w:r>
            <w:r w:rsidRPr="00BD05EB">
              <w:rPr>
                <w:rFonts w:ascii="Sylfaen" w:hAnsi="Sylfaen"/>
                <w:lang w:val="ka-GE"/>
              </w:rPr>
              <w:t>.</w:t>
            </w:r>
            <w:r w:rsidRPr="00BD05EB">
              <w:rPr>
                <w:rFonts w:ascii="Sylfaen" w:hAnsi="Sylfaen" w:cs="Sylfaen"/>
                <w:lang w:val="ka-GE"/>
              </w:rPr>
              <w:t>წ</w:t>
            </w:r>
            <w:r w:rsidRPr="00BD05EB">
              <w:rPr>
                <w:rFonts w:ascii="Sylfaen" w:hAnsi="Sylfaen"/>
                <w:lang w:val="ka-GE"/>
              </w:rPr>
              <w:t xml:space="preserve">. </w:t>
            </w:r>
            <w:r w:rsidRPr="00BD05EB">
              <w:rPr>
                <w:rFonts w:ascii="Sylfaen" w:hAnsi="Sylfaen" w:cs="EYInterstate Light"/>
                <w:lang w:val="ka-GE"/>
              </w:rPr>
              <w:t>„</w:t>
            </w:r>
            <w:r>
              <w:rPr>
                <w:rFonts w:ascii="Sylfaen" w:hAnsi="Sylfaen" w:cs="EYInterstate Light"/>
                <w:lang w:val="ka-GE"/>
              </w:rPr>
              <w:t xml:space="preserve">მოგების გადასახადის </w:t>
            </w:r>
            <w:r w:rsidRPr="00BD05EB">
              <w:rPr>
                <w:rFonts w:ascii="Sylfaen" w:hAnsi="Sylfaen" w:cs="Sylfaen"/>
                <w:lang w:val="ka-GE"/>
              </w:rPr>
              <w:t>ესტონური</w:t>
            </w:r>
            <w:r w:rsidRPr="00BD05EB">
              <w:rPr>
                <w:rFonts w:ascii="Sylfaen" w:hAnsi="Sylfaen"/>
                <w:lang w:val="ka-GE"/>
              </w:rPr>
              <w:t xml:space="preserve"> </w:t>
            </w:r>
            <w:r w:rsidRPr="00BD05EB">
              <w:rPr>
                <w:rFonts w:ascii="Sylfaen" w:hAnsi="Sylfaen" w:cs="Sylfaen"/>
                <w:lang w:val="ka-GE"/>
              </w:rPr>
              <w:t>მოდელი</w:t>
            </w:r>
            <w:r w:rsidRPr="00BD05EB">
              <w:rPr>
                <w:rFonts w:ascii="Sylfaen" w:hAnsi="Sylfaen" w:cs="EYInterstate Light"/>
                <w:lang w:val="ka-GE"/>
              </w:rPr>
              <w:t>“</w:t>
            </w:r>
            <w:r w:rsidRPr="00BD05EB">
              <w:rPr>
                <w:rFonts w:ascii="Sylfaen" w:hAnsi="Sylfaen"/>
                <w:lang w:val="ka-GE"/>
              </w:rPr>
              <w:t xml:space="preserve">. </w:t>
            </w:r>
            <w:r w:rsidRPr="00BD05EB">
              <w:rPr>
                <w:rFonts w:ascii="Sylfaen" w:hAnsi="Sylfaen" w:cs="Sylfaen"/>
                <w:lang w:val="ka-GE"/>
              </w:rPr>
              <w:t>ამავე</w:t>
            </w:r>
            <w:r w:rsidRPr="00BD05EB">
              <w:rPr>
                <w:rFonts w:ascii="Sylfaen" w:hAnsi="Sylfaen"/>
                <w:lang w:val="ka-GE"/>
              </w:rPr>
              <w:t xml:space="preserve"> </w:t>
            </w:r>
            <w:r w:rsidRPr="00BD05EB">
              <w:rPr>
                <w:rFonts w:ascii="Sylfaen" w:hAnsi="Sylfaen" w:cs="Sylfaen"/>
                <w:lang w:val="ka-GE"/>
              </w:rPr>
              <w:t>ცვლილებით</w:t>
            </w:r>
            <w:r>
              <w:rPr>
                <w:rFonts w:ascii="Sylfaen" w:hAnsi="Sylfaen" w:cs="Sylfaen"/>
                <w:lang w:val="ka-GE"/>
              </w:rPr>
              <w:t xml:space="preserve">, </w:t>
            </w:r>
            <w:r w:rsidRPr="00BD05EB">
              <w:rPr>
                <w:rFonts w:ascii="Sylfaen" w:hAnsi="Sylfaen" w:cs="Sylfaen"/>
                <w:lang w:val="ka-GE"/>
              </w:rPr>
              <w:t>მოგების</w:t>
            </w:r>
            <w:r w:rsidRPr="00BD05EB">
              <w:rPr>
                <w:rFonts w:ascii="Sylfaen" w:hAnsi="Sylfaen"/>
                <w:lang w:val="ka-GE"/>
              </w:rPr>
              <w:t xml:space="preserve"> </w:t>
            </w:r>
            <w:r w:rsidRPr="00BD05EB">
              <w:rPr>
                <w:rFonts w:ascii="Sylfaen" w:hAnsi="Sylfaen" w:cs="Sylfaen"/>
                <w:lang w:val="ka-GE"/>
              </w:rPr>
              <w:t>გადასახადის</w:t>
            </w:r>
            <w:r w:rsidRPr="00BD05EB">
              <w:rPr>
                <w:rFonts w:ascii="Sylfaen" w:hAnsi="Sylfaen"/>
                <w:lang w:val="ka-GE"/>
              </w:rPr>
              <w:t xml:space="preserve"> </w:t>
            </w:r>
            <w:r w:rsidRPr="00BD05EB">
              <w:rPr>
                <w:rFonts w:ascii="Sylfaen" w:hAnsi="Sylfaen" w:cs="Sylfaen"/>
                <w:lang w:val="ka-GE"/>
              </w:rPr>
              <w:t>თავში</w:t>
            </w:r>
            <w:r w:rsidRPr="00BD05EB">
              <w:rPr>
                <w:rFonts w:ascii="Sylfaen" w:hAnsi="Sylfaen"/>
                <w:lang w:val="ka-GE"/>
              </w:rPr>
              <w:t xml:space="preserve">, </w:t>
            </w:r>
            <w:r w:rsidRPr="00BD05EB">
              <w:rPr>
                <w:rFonts w:ascii="Sylfaen" w:hAnsi="Sylfaen" w:cs="Sylfaen"/>
                <w:lang w:val="ka-GE"/>
              </w:rPr>
              <w:t>კერძოდ</w:t>
            </w:r>
            <w:r>
              <w:rPr>
                <w:rFonts w:ascii="Sylfaen" w:hAnsi="Sylfaen" w:cs="Sylfaen"/>
                <w:lang w:val="ka-GE"/>
              </w:rPr>
              <w:t>,</w:t>
            </w:r>
            <w:r w:rsidRPr="00BD05EB">
              <w:rPr>
                <w:rFonts w:ascii="Sylfaen" w:hAnsi="Sylfaen"/>
                <w:lang w:val="ka-GE"/>
              </w:rPr>
              <w:t xml:space="preserve"> 97-ე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მე</w:t>
            </w:r>
            <w:r w:rsidRPr="00BD05EB">
              <w:rPr>
                <w:rFonts w:ascii="Sylfaen" w:hAnsi="Sylfaen"/>
                <w:lang w:val="ka-GE"/>
              </w:rPr>
              <w:t xml:space="preserve">-9 </w:t>
            </w:r>
            <w:r w:rsidRPr="00BD05EB">
              <w:rPr>
                <w:rFonts w:ascii="Sylfaen" w:hAnsi="Sylfaen" w:cs="Sylfaen"/>
                <w:lang w:val="ka-GE"/>
              </w:rPr>
              <w:t>ნაწილში</w:t>
            </w:r>
            <w:r w:rsidRPr="00BD05EB">
              <w:rPr>
                <w:rFonts w:ascii="Sylfaen" w:hAnsi="Sylfaen"/>
                <w:lang w:val="ka-GE"/>
              </w:rPr>
              <w:t xml:space="preserve"> </w:t>
            </w:r>
            <w:r w:rsidRPr="00BD05EB">
              <w:rPr>
                <w:rFonts w:ascii="Sylfaen" w:hAnsi="Sylfaen" w:cs="Sylfaen"/>
                <w:lang w:val="ka-GE"/>
              </w:rPr>
              <w:t>გაჩნდა</w:t>
            </w:r>
            <w:r w:rsidRPr="00BD05EB">
              <w:rPr>
                <w:rFonts w:ascii="Sylfaen" w:hAnsi="Sylfaen"/>
                <w:lang w:val="ka-GE"/>
              </w:rPr>
              <w:t xml:space="preserve"> </w:t>
            </w:r>
            <w:r w:rsidRPr="00BD05EB">
              <w:rPr>
                <w:rFonts w:ascii="Sylfaen" w:hAnsi="Sylfaen" w:cs="Sylfaen"/>
                <w:lang w:val="ka-GE"/>
              </w:rPr>
              <w:t>ჩანაწერი</w:t>
            </w:r>
            <w:r w:rsidRPr="00BD05EB">
              <w:rPr>
                <w:rFonts w:ascii="Sylfaen" w:hAnsi="Sylfaen"/>
                <w:lang w:val="ka-GE"/>
              </w:rPr>
              <w:t xml:space="preserve"> </w:t>
            </w:r>
            <w:r w:rsidRPr="00BD05EB">
              <w:rPr>
                <w:rFonts w:ascii="Sylfaen" w:hAnsi="Sylfaen" w:cs="Sylfaen"/>
                <w:lang w:val="ka-GE"/>
              </w:rPr>
              <w:t>სისტემურ</w:t>
            </w:r>
            <w:r w:rsidRPr="00BD05EB">
              <w:rPr>
                <w:rFonts w:ascii="Sylfaen" w:hAnsi="Sylfaen"/>
                <w:lang w:val="ka-GE"/>
              </w:rPr>
              <w:t>-</w:t>
            </w:r>
            <w:r w:rsidRPr="00BD05EB">
              <w:rPr>
                <w:rFonts w:ascii="Sylfaen" w:hAnsi="Sylfaen" w:cs="Sylfaen"/>
                <w:lang w:val="ka-GE"/>
              </w:rPr>
              <w:t>ელექტრონული</w:t>
            </w:r>
            <w:r w:rsidRPr="00BD05EB">
              <w:rPr>
                <w:rFonts w:ascii="Sylfaen" w:hAnsi="Sylfaen"/>
                <w:lang w:val="ka-GE"/>
              </w:rPr>
              <w:t xml:space="preserve"> </w:t>
            </w:r>
            <w:r w:rsidRPr="00BD05EB">
              <w:rPr>
                <w:rFonts w:ascii="Sylfaen" w:hAnsi="Sylfaen" w:cs="Sylfaen"/>
                <w:lang w:val="ka-GE"/>
              </w:rPr>
              <w:t>ფორმით</w:t>
            </w:r>
            <w:r w:rsidRPr="00BD05EB">
              <w:rPr>
                <w:rFonts w:ascii="Sylfaen" w:hAnsi="Sylfaen"/>
                <w:lang w:val="ka-GE"/>
              </w:rPr>
              <w:t xml:space="preserve"> </w:t>
            </w:r>
            <w:r w:rsidRPr="00BD05EB">
              <w:rPr>
                <w:rFonts w:ascii="Sylfaen" w:hAnsi="Sylfaen" w:cs="Sylfaen"/>
                <w:lang w:val="ka-GE"/>
              </w:rPr>
              <w:t>მოწყობილი</w:t>
            </w:r>
            <w:r w:rsidRPr="00BD05EB">
              <w:rPr>
                <w:rFonts w:ascii="Sylfaen" w:hAnsi="Sylfaen"/>
                <w:lang w:val="ka-GE"/>
              </w:rPr>
              <w:t xml:space="preserve"> </w:t>
            </w:r>
            <w:r w:rsidRPr="00BD05EB">
              <w:rPr>
                <w:rFonts w:ascii="Sylfaen" w:hAnsi="Sylfaen" w:cs="Sylfaen"/>
                <w:lang w:val="ka-GE"/>
              </w:rPr>
              <w:t>ტოტალიზატორის</w:t>
            </w:r>
            <w:r w:rsidRPr="00BD05EB">
              <w:rPr>
                <w:rFonts w:ascii="Sylfaen" w:hAnsi="Sylfaen"/>
                <w:lang w:val="ka-GE"/>
              </w:rPr>
              <w:t xml:space="preserve"> </w:t>
            </w:r>
            <w:r w:rsidRPr="00BD05EB">
              <w:rPr>
                <w:rFonts w:ascii="Sylfaen" w:hAnsi="Sylfaen" w:cs="Sylfaen"/>
                <w:lang w:val="ka-GE"/>
              </w:rPr>
              <w:t>დაბეგვრის</w:t>
            </w:r>
            <w:r w:rsidRPr="00BD05EB">
              <w:rPr>
                <w:rFonts w:ascii="Sylfaen" w:hAnsi="Sylfaen"/>
                <w:lang w:val="ka-GE"/>
              </w:rPr>
              <w:t xml:space="preserve"> </w:t>
            </w:r>
            <w:r w:rsidRPr="00BD05EB">
              <w:rPr>
                <w:rFonts w:ascii="Sylfaen" w:hAnsi="Sylfaen" w:cs="Sylfaen"/>
                <w:lang w:val="ka-GE"/>
              </w:rPr>
              <w:t>ობიექტის</w:t>
            </w:r>
            <w:r w:rsidRPr="00BD05EB">
              <w:rPr>
                <w:rFonts w:ascii="Sylfaen" w:hAnsi="Sylfaen"/>
                <w:lang w:val="ka-GE"/>
              </w:rPr>
              <w:t xml:space="preserve"> </w:t>
            </w:r>
            <w:r w:rsidRPr="00BD05EB">
              <w:rPr>
                <w:rFonts w:ascii="Sylfaen" w:hAnsi="Sylfaen" w:cs="Sylfaen"/>
                <w:lang w:val="ka-GE"/>
              </w:rPr>
              <w:t>თაობაზე</w:t>
            </w:r>
            <w:r w:rsidRPr="00BD05EB">
              <w:rPr>
                <w:rFonts w:ascii="Sylfaen" w:hAnsi="Sylfaen"/>
                <w:lang w:val="ka-GE"/>
              </w:rPr>
              <w:t xml:space="preserve">, </w:t>
            </w:r>
            <w:r w:rsidRPr="00BD05EB">
              <w:rPr>
                <w:rFonts w:ascii="Sylfaen" w:hAnsi="Sylfaen" w:cs="Sylfaen"/>
                <w:lang w:val="ka-GE"/>
              </w:rPr>
              <w:t>რომელიც, თავის მხრივ, მითითებას აკეთებს</w:t>
            </w:r>
            <w:r w:rsidRPr="00BD05EB">
              <w:rPr>
                <w:rFonts w:ascii="Sylfaen" w:hAnsi="Sylfaen"/>
                <w:lang w:val="ka-GE"/>
              </w:rPr>
              <w:t xml:space="preserve"> 309-</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მე</w:t>
            </w:r>
            <w:r w:rsidRPr="00BD05EB">
              <w:rPr>
                <w:rFonts w:ascii="Sylfaen" w:hAnsi="Sylfaen"/>
                <w:lang w:val="ka-GE"/>
              </w:rPr>
              <w:t xml:space="preserve">-16 </w:t>
            </w:r>
            <w:r w:rsidRPr="00BD05EB">
              <w:rPr>
                <w:rFonts w:ascii="Sylfaen" w:hAnsi="Sylfaen" w:cs="Sylfaen"/>
                <w:lang w:val="ka-GE"/>
              </w:rPr>
              <w:t xml:space="preserve">ნაწილზე. </w:t>
            </w:r>
          </w:p>
          <w:p w14:paraId="1C14EE2A" w14:textId="77777777" w:rsidR="00192F22" w:rsidRPr="00BD05EB" w:rsidRDefault="00192F22" w:rsidP="00192F22">
            <w:pPr>
              <w:jc w:val="both"/>
              <w:rPr>
                <w:rFonts w:ascii="Sylfaen" w:hAnsi="Sylfaen" w:cs="Sylfaen"/>
                <w:lang w:val="ka-GE"/>
              </w:rPr>
            </w:pPr>
            <w:r w:rsidRPr="00BD05EB">
              <w:rPr>
                <w:rFonts w:ascii="Sylfaen" w:hAnsi="Sylfaen" w:cs="Sylfaen"/>
                <w:lang w:val="ka-GE"/>
              </w:rPr>
              <w:t>2017 წლის პირველი იანვრიდან ამოქმედებული 309-ე მუხლის მე-16 ნაწილით შეიცვალა სისტემურ</w:t>
            </w:r>
            <w:r w:rsidRPr="00BD05EB">
              <w:rPr>
                <w:rFonts w:ascii="Sylfaen" w:hAnsi="Sylfaen"/>
                <w:lang w:val="ka-GE"/>
              </w:rPr>
              <w:t>-</w:t>
            </w:r>
            <w:r w:rsidRPr="00BD05EB">
              <w:rPr>
                <w:rFonts w:ascii="Sylfaen" w:hAnsi="Sylfaen" w:cs="Sylfaen"/>
                <w:lang w:val="ka-GE"/>
              </w:rPr>
              <w:t>ელექტრონული</w:t>
            </w:r>
            <w:r w:rsidRPr="00BD05EB">
              <w:rPr>
                <w:rFonts w:ascii="Sylfaen" w:hAnsi="Sylfaen"/>
                <w:lang w:val="ka-GE"/>
              </w:rPr>
              <w:t xml:space="preserve"> </w:t>
            </w:r>
            <w:r w:rsidRPr="00BD05EB">
              <w:rPr>
                <w:rFonts w:ascii="Sylfaen" w:hAnsi="Sylfaen" w:cs="Sylfaen"/>
                <w:lang w:val="ka-GE"/>
              </w:rPr>
              <w:t>ფორმით</w:t>
            </w:r>
            <w:r w:rsidRPr="00BD05EB">
              <w:rPr>
                <w:rFonts w:ascii="Sylfaen" w:hAnsi="Sylfaen"/>
                <w:lang w:val="ka-GE"/>
              </w:rPr>
              <w:t xml:space="preserve"> </w:t>
            </w:r>
            <w:r w:rsidRPr="00BD05EB">
              <w:rPr>
                <w:rFonts w:ascii="Sylfaen" w:hAnsi="Sylfaen" w:cs="Sylfaen"/>
                <w:lang w:val="ka-GE"/>
              </w:rPr>
              <w:t>მოწყობილი</w:t>
            </w:r>
            <w:r w:rsidRPr="00BD05EB">
              <w:rPr>
                <w:rFonts w:ascii="Sylfaen" w:hAnsi="Sylfaen"/>
                <w:lang w:val="ka-GE"/>
              </w:rPr>
              <w:t xml:space="preserve"> </w:t>
            </w:r>
            <w:r w:rsidRPr="00BD05EB">
              <w:rPr>
                <w:rFonts w:ascii="Sylfaen" w:hAnsi="Sylfaen" w:cs="Sylfaen"/>
                <w:lang w:val="ka-GE"/>
              </w:rPr>
              <w:t>ტოტალიზატორის</w:t>
            </w:r>
            <w:r w:rsidRPr="00BD05EB">
              <w:rPr>
                <w:rFonts w:ascii="Sylfaen" w:hAnsi="Sylfaen"/>
                <w:lang w:val="ka-GE"/>
              </w:rPr>
              <w:t xml:space="preserve"> </w:t>
            </w:r>
            <w:r w:rsidRPr="00BD05EB">
              <w:rPr>
                <w:rFonts w:ascii="Sylfaen" w:hAnsi="Sylfaen" w:cs="Sylfaen"/>
                <w:lang w:val="ka-GE"/>
              </w:rPr>
              <w:t>დაბეგვრის</w:t>
            </w:r>
            <w:r w:rsidRPr="00BD05EB">
              <w:rPr>
                <w:rFonts w:ascii="Sylfaen" w:hAnsi="Sylfaen"/>
                <w:lang w:val="ka-GE"/>
              </w:rPr>
              <w:t xml:space="preserve"> </w:t>
            </w:r>
            <w:r w:rsidRPr="00BD05EB">
              <w:rPr>
                <w:rFonts w:ascii="Sylfaen" w:hAnsi="Sylfaen" w:cs="Sylfaen"/>
                <w:lang w:val="ka-GE"/>
              </w:rPr>
              <w:t>რეჟიმიც.</w:t>
            </w:r>
            <w:r w:rsidRPr="00BD05EB">
              <w:rPr>
                <w:rStyle w:val="af0"/>
                <w:rFonts w:ascii="Sylfaen" w:hAnsi="Sylfaen"/>
                <w:lang w:val="ka-GE"/>
              </w:rPr>
              <w:footnoteReference w:id="24"/>
            </w:r>
            <w:r w:rsidRPr="00BD05EB">
              <w:rPr>
                <w:rFonts w:ascii="Sylfaen" w:hAnsi="Sylfaen"/>
                <w:lang w:val="ka-GE"/>
              </w:rPr>
              <w:t xml:space="preserve"> </w:t>
            </w:r>
            <w:r w:rsidRPr="00BD05EB">
              <w:rPr>
                <w:rFonts w:ascii="Sylfaen" w:hAnsi="Sylfaen" w:cs="Sylfaen"/>
                <w:lang w:val="ka-GE"/>
              </w:rPr>
              <w:t>კერძოდ</w:t>
            </w:r>
            <w:r w:rsidRPr="00BD05EB">
              <w:rPr>
                <w:rFonts w:ascii="Sylfaen" w:hAnsi="Sylfaen"/>
                <w:lang w:val="ka-GE"/>
              </w:rPr>
              <w:t xml:space="preserve">, </w:t>
            </w:r>
            <w:r>
              <w:rPr>
                <w:rFonts w:ascii="Sylfaen" w:hAnsi="Sylfaen"/>
                <w:lang w:val="ka-GE"/>
              </w:rPr>
              <w:t>(</w:t>
            </w:r>
            <w:r>
              <w:rPr>
                <w:rFonts w:ascii="Sylfaen" w:hAnsi="Sylfaen"/>
                <w:lang w:val="de-DE"/>
              </w:rPr>
              <w:t>i</w:t>
            </w:r>
            <w:r>
              <w:rPr>
                <w:rFonts w:ascii="Sylfaen" w:hAnsi="Sylfaen"/>
                <w:lang w:val="ka-GE"/>
              </w:rPr>
              <w:t xml:space="preserve">) </w:t>
            </w:r>
            <w:r w:rsidRPr="00BD05EB">
              <w:rPr>
                <w:rFonts w:ascii="Sylfaen" w:hAnsi="Sylfaen" w:cs="Sylfaen"/>
                <w:lang w:val="ka-GE"/>
              </w:rPr>
              <w:t>გაიზარდა</w:t>
            </w:r>
            <w:r w:rsidRPr="00BD05EB">
              <w:rPr>
                <w:rFonts w:ascii="Sylfaen" w:hAnsi="Sylfaen"/>
                <w:lang w:val="ka-GE"/>
              </w:rPr>
              <w:t xml:space="preserve"> </w:t>
            </w:r>
            <w:r w:rsidRPr="00BD05EB">
              <w:rPr>
                <w:rFonts w:ascii="Sylfaen" w:hAnsi="Sylfaen" w:cs="Sylfaen"/>
                <w:lang w:val="ka-GE"/>
              </w:rPr>
              <w:t>გადასახადის</w:t>
            </w:r>
            <w:r w:rsidRPr="00BD05EB">
              <w:rPr>
                <w:rFonts w:ascii="Sylfaen" w:hAnsi="Sylfaen"/>
                <w:lang w:val="ka-GE"/>
              </w:rPr>
              <w:t xml:space="preserve"> </w:t>
            </w:r>
            <w:r w:rsidRPr="00BD05EB">
              <w:rPr>
                <w:rFonts w:ascii="Sylfaen" w:hAnsi="Sylfaen" w:cs="Sylfaen"/>
                <w:lang w:val="ka-GE"/>
              </w:rPr>
              <w:t>განაკვეთი</w:t>
            </w:r>
            <w:r w:rsidRPr="00BD05EB">
              <w:rPr>
                <w:rFonts w:ascii="Sylfaen" w:hAnsi="Sylfaen"/>
                <w:lang w:val="ka-GE"/>
              </w:rPr>
              <w:t xml:space="preserve"> 5%-</w:t>
            </w:r>
            <w:r w:rsidRPr="00BD05EB">
              <w:rPr>
                <w:rFonts w:ascii="Sylfaen" w:hAnsi="Sylfaen" w:cs="Sylfaen"/>
                <w:lang w:val="ka-GE"/>
              </w:rPr>
              <w:t>იდან</w:t>
            </w:r>
            <w:r w:rsidRPr="00BD05EB">
              <w:rPr>
                <w:rFonts w:ascii="Sylfaen" w:hAnsi="Sylfaen"/>
                <w:lang w:val="ka-GE"/>
              </w:rPr>
              <w:t xml:space="preserve"> 7%-</w:t>
            </w:r>
            <w:r w:rsidRPr="00BD05EB">
              <w:rPr>
                <w:rFonts w:ascii="Sylfaen" w:hAnsi="Sylfaen" w:cs="Sylfaen"/>
                <w:lang w:val="ka-GE"/>
              </w:rPr>
              <w:t>მდე</w:t>
            </w:r>
            <w:r w:rsidRPr="00BD05EB">
              <w:rPr>
                <w:rFonts w:ascii="Sylfaen" w:hAnsi="Sylfaen"/>
                <w:lang w:val="ka-GE"/>
              </w:rPr>
              <w:t xml:space="preserve">, </w:t>
            </w:r>
            <w:r>
              <w:rPr>
                <w:rFonts w:ascii="Sylfaen" w:hAnsi="Sylfaen"/>
                <w:lang w:val="de-DE"/>
              </w:rPr>
              <w:t xml:space="preserve">(ii) </w:t>
            </w:r>
            <w:r w:rsidRPr="00BD05EB">
              <w:rPr>
                <w:rFonts w:ascii="Sylfaen" w:hAnsi="Sylfaen" w:cs="Sylfaen"/>
                <w:lang w:val="ka-GE"/>
              </w:rPr>
              <w:t>დაბეგვრის</w:t>
            </w:r>
            <w:r w:rsidRPr="00BD05EB">
              <w:rPr>
                <w:rFonts w:ascii="Sylfaen" w:hAnsi="Sylfaen"/>
                <w:lang w:val="ka-GE"/>
              </w:rPr>
              <w:t xml:space="preserve"> </w:t>
            </w:r>
            <w:r w:rsidRPr="00BD05EB">
              <w:rPr>
                <w:rFonts w:ascii="Sylfaen" w:hAnsi="Sylfaen" w:cs="Sylfaen"/>
                <w:lang w:val="ka-GE"/>
              </w:rPr>
              <w:t>ობიექტად</w:t>
            </w:r>
            <w:r w:rsidRPr="00BD05EB">
              <w:rPr>
                <w:rFonts w:ascii="Sylfaen" w:hAnsi="Sylfaen"/>
                <w:lang w:val="ka-GE"/>
              </w:rPr>
              <w:t xml:space="preserve"> </w:t>
            </w:r>
            <w:r>
              <w:rPr>
                <w:rFonts w:ascii="Sylfaen" w:hAnsi="Sylfaen"/>
                <w:lang w:val="ka-GE"/>
              </w:rPr>
              <w:t xml:space="preserve">შემოსავლების ნაცვლად </w:t>
            </w:r>
            <w:r w:rsidRPr="00BD05EB">
              <w:rPr>
                <w:rFonts w:ascii="Sylfaen" w:hAnsi="Sylfaen" w:cs="Sylfaen"/>
                <w:lang w:val="ka-GE"/>
              </w:rPr>
              <w:t>ფსონების</w:t>
            </w:r>
            <w:r w:rsidRPr="00BD05EB">
              <w:rPr>
                <w:rFonts w:ascii="Sylfaen" w:hAnsi="Sylfaen"/>
                <w:lang w:val="ka-GE"/>
              </w:rPr>
              <w:t xml:space="preserve"> </w:t>
            </w:r>
            <w:r w:rsidRPr="00BD05EB">
              <w:rPr>
                <w:rFonts w:ascii="Sylfaen" w:hAnsi="Sylfaen" w:cs="Sylfaen"/>
                <w:lang w:val="ka-GE"/>
              </w:rPr>
              <w:t>ჯამი</w:t>
            </w:r>
            <w:r>
              <w:rPr>
                <w:rFonts w:ascii="Sylfaen" w:hAnsi="Sylfaen" w:cs="Sylfaen"/>
                <w:lang w:val="ka-GE"/>
              </w:rPr>
              <w:t xml:space="preserve">, ხოლო </w:t>
            </w:r>
            <w:r>
              <w:rPr>
                <w:rFonts w:ascii="Sylfaen" w:hAnsi="Sylfaen" w:cs="Sylfaen"/>
                <w:lang w:val="de-DE"/>
              </w:rPr>
              <w:t>(iii)</w:t>
            </w:r>
            <w:r w:rsidRPr="00BD05EB">
              <w:rPr>
                <w:rFonts w:ascii="Sylfaen" w:hAnsi="Sylfaen"/>
                <w:lang w:val="ka-GE"/>
              </w:rPr>
              <w:t xml:space="preserve"> </w:t>
            </w:r>
            <w:r w:rsidRPr="00BD05EB">
              <w:rPr>
                <w:rFonts w:ascii="Sylfaen" w:hAnsi="Sylfaen" w:cs="Sylfaen"/>
                <w:lang w:val="ka-GE"/>
              </w:rPr>
              <w:t>საანგარიშო</w:t>
            </w:r>
            <w:r w:rsidRPr="00BD05EB">
              <w:rPr>
                <w:rFonts w:ascii="Sylfaen" w:hAnsi="Sylfaen"/>
                <w:lang w:val="ka-GE"/>
              </w:rPr>
              <w:t xml:space="preserve"> </w:t>
            </w:r>
            <w:r w:rsidRPr="00BD05EB">
              <w:rPr>
                <w:rFonts w:ascii="Sylfaen" w:hAnsi="Sylfaen" w:cs="Sylfaen"/>
                <w:lang w:val="ka-GE"/>
              </w:rPr>
              <w:t>პერიოდ</w:t>
            </w:r>
            <w:r>
              <w:rPr>
                <w:rFonts w:ascii="Sylfaen" w:hAnsi="Sylfaen" w:cs="Sylfaen"/>
                <w:lang w:val="ka-GE"/>
              </w:rPr>
              <w:t>ი ერთი წლის ნაცვლად ერთი თვით განისაზღვრა</w:t>
            </w:r>
            <w:r w:rsidRPr="00BD05EB">
              <w:rPr>
                <w:rFonts w:ascii="Sylfaen" w:hAnsi="Sylfaen"/>
                <w:lang w:val="ka-GE"/>
              </w:rPr>
              <w:t xml:space="preserve">. </w:t>
            </w:r>
          </w:p>
          <w:p w14:paraId="6A01843E" w14:textId="77777777" w:rsidR="00192F22" w:rsidRPr="00BD05EB" w:rsidRDefault="00192F22" w:rsidP="00192F22">
            <w:pPr>
              <w:jc w:val="both"/>
              <w:rPr>
                <w:rFonts w:ascii="Sylfaen" w:hAnsi="Sylfaen" w:cs="Sylfaen"/>
                <w:lang w:val="ka-GE"/>
              </w:rPr>
            </w:pPr>
            <w:r w:rsidRPr="00BD05EB">
              <w:rPr>
                <w:rFonts w:ascii="Sylfaen" w:hAnsi="Sylfaen" w:cs="Sylfaen"/>
                <w:lang w:val="ka-GE"/>
              </w:rPr>
              <w:t>როგორც</w:t>
            </w:r>
            <w:r w:rsidRPr="00BD05EB">
              <w:rPr>
                <w:rFonts w:ascii="Sylfaen" w:hAnsi="Sylfaen"/>
                <w:lang w:val="ka-GE"/>
              </w:rPr>
              <w:t xml:space="preserve"> </w:t>
            </w:r>
            <w:r w:rsidRPr="00BD05EB">
              <w:rPr>
                <w:rFonts w:ascii="Sylfaen" w:hAnsi="Sylfaen" w:cs="Sylfaen"/>
                <w:lang w:val="ka-GE"/>
              </w:rPr>
              <w:t>აღინიშნა</w:t>
            </w:r>
            <w:r w:rsidRPr="00BD05EB">
              <w:rPr>
                <w:rFonts w:ascii="Sylfaen" w:hAnsi="Sylfaen"/>
                <w:lang w:val="ka-GE"/>
              </w:rPr>
              <w:t xml:space="preserve">, </w:t>
            </w:r>
            <w:r w:rsidRPr="00BD05EB">
              <w:rPr>
                <w:rFonts w:ascii="Sylfaen" w:hAnsi="Sylfaen" w:cs="Sylfaen"/>
                <w:lang w:val="ka-GE"/>
              </w:rPr>
              <w:t>2016 წლის 13 მაისის ცვლილებებამდე მოგების გადასახადის  მარეგულირებელ</w:t>
            </w:r>
            <w:r>
              <w:rPr>
                <w:rFonts w:ascii="Sylfaen" w:hAnsi="Sylfaen" w:cs="Sylfaen"/>
                <w:lang w:val="ka-GE"/>
              </w:rPr>
              <w:t>ი</w:t>
            </w:r>
            <w:r w:rsidRPr="00BD05EB">
              <w:rPr>
                <w:rFonts w:ascii="Sylfaen" w:hAnsi="Sylfaen" w:cs="Sylfaen"/>
                <w:lang w:val="ka-GE"/>
              </w:rPr>
              <w:t xml:space="preserve"> მუხლ</w:t>
            </w:r>
            <w:r>
              <w:rPr>
                <w:rFonts w:ascii="Sylfaen" w:hAnsi="Sylfaen" w:cs="Sylfaen"/>
                <w:lang w:val="ka-GE"/>
              </w:rPr>
              <w:t xml:space="preserve">ებით </w:t>
            </w:r>
            <w:r w:rsidRPr="00BD05EB">
              <w:rPr>
                <w:rFonts w:ascii="Sylfaen" w:hAnsi="Sylfaen" w:cs="Sylfaen"/>
                <w:lang w:val="ka-GE"/>
              </w:rPr>
              <w:t>არ იყო განსაზღვრული სათამაშო ბიზნესის დაბეგვრის რეგულირება</w:t>
            </w:r>
            <w:r>
              <w:rPr>
                <w:rFonts w:ascii="Sylfaen" w:hAnsi="Sylfaen" w:cs="Sylfaen"/>
                <w:lang w:val="ka-GE"/>
              </w:rPr>
              <w:t xml:space="preserve">. საქართველოს საგადასახადო კოდექსის </w:t>
            </w:r>
            <w:r w:rsidRPr="00BD05EB">
              <w:rPr>
                <w:rFonts w:ascii="Sylfaen" w:hAnsi="Sylfaen" w:cs="Sylfaen"/>
                <w:lang w:val="ka-GE"/>
              </w:rPr>
              <w:t xml:space="preserve">98-ე მუხლი მოგების გადასახადის </w:t>
            </w:r>
            <w:r>
              <w:rPr>
                <w:rFonts w:ascii="Sylfaen" w:hAnsi="Sylfaen" w:cs="Sylfaen"/>
                <w:lang w:val="ka-GE"/>
              </w:rPr>
              <w:t>განაკვეთს ფიქსირებული</w:t>
            </w:r>
            <w:r w:rsidRPr="00BD05EB">
              <w:rPr>
                <w:rFonts w:ascii="Sylfaen" w:hAnsi="Sylfaen" w:cs="Sylfaen"/>
                <w:lang w:val="ka-GE"/>
              </w:rPr>
              <w:t xml:space="preserve"> 15%-ი</w:t>
            </w:r>
            <w:r>
              <w:rPr>
                <w:rFonts w:ascii="Sylfaen" w:hAnsi="Sylfaen" w:cs="Sylfaen"/>
                <w:lang w:val="ka-GE"/>
              </w:rPr>
              <w:t xml:space="preserve">თ განსაზღვრავდა. </w:t>
            </w:r>
            <w:r w:rsidRPr="00BD05EB">
              <w:rPr>
                <w:rFonts w:ascii="Sylfaen" w:hAnsi="Sylfaen" w:cs="Sylfaen"/>
                <w:lang w:val="ka-GE"/>
              </w:rPr>
              <w:t xml:space="preserve">ცვლილებების შემდგომ არსებული რედაქციის მიხედვით, კანონმდებელმა მოგების </w:t>
            </w:r>
            <w:r>
              <w:rPr>
                <w:rFonts w:ascii="Sylfaen" w:hAnsi="Sylfaen" w:cs="Sylfaen"/>
                <w:lang w:val="ka-GE"/>
              </w:rPr>
              <w:t xml:space="preserve">გადასახადის თავში ფორმალურად გააერთიანა ბრუნვაზე მიბმული გადასახადის მარეგულირებელი ნორმაც, </w:t>
            </w:r>
            <w:r w:rsidRPr="00BD05EB">
              <w:rPr>
                <w:rFonts w:ascii="Sylfaen" w:hAnsi="Sylfaen" w:cs="Sylfaen"/>
                <w:lang w:val="ka-GE"/>
              </w:rPr>
              <w:t xml:space="preserve"> </w:t>
            </w:r>
            <w:r w:rsidRPr="00D7079B">
              <w:rPr>
                <w:rFonts w:ascii="Sylfaen" w:hAnsi="Sylfaen" w:cs="Sylfaen"/>
                <w:b/>
                <w:lang w:val="ka-GE"/>
              </w:rPr>
              <w:t xml:space="preserve">რომლის განაკვეთიც </w:t>
            </w:r>
            <w:r>
              <w:rPr>
                <w:rFonts w:ascii="Sylfaen" w:hAnsi="Sylfaen" w:cs="Sylfaen"/>
                <w:b/>
                <w:lang w:val="ka-GE"/>
              </w:rPr>
              <w:t>40%-ით</w:t>
            </w:r>
            <w:r w:rsidRPr="00D7079B">
              <w:rPr>
                <w:rFonts w:ascii="Sylfaen" w:hAnsi="Sylfaen" w:cs="Sylfaen"/>
                <w:b/>
                <w:lang w:val="ka-GE"/>
              </w:rPr>
              <w:t xml:space="preserve"> </w:t>
            </w:r>
            <w:r w:rsidRPr="007C44C4">
              <w:rPr>
                <w:rFonts w:ascii="Sylfaen" w:hAnsi="Sylfaen"/>
                <w:b/>
                <w:lang w:val="ka-GE"/>
              </w:rPr>
              <w:t>([7%-5%]/5%)</w:t>
            </w:r>
            <w:r>
              <w:rPr>
                <w:rFonts w:ascii="Sylfaen" w:hAnsi="Sylfaen"/>
                <w:lang w:val="ka-GE"/>
              </w:rPr>
              <w:t xml:space="preserve"> </w:t>
            </w:r>
            <w:r w:rsidRPr="00D7079B">
              <w:rPr>
                <w:rFonts w:ascii="Sylfaen" w:hAnsi="Sylfaen" w:cs="Sylfaen"/>
                <w:b/>
                <w:lang w:val="ka-GE"/>
              </w:rPr>
              <w:t xml:space="preserve">გაიზარდა </w:t>
            </w:r>
            <w:r>
              <w:rPr>
                <w:rFonts w:ascii="Sylfaen" w:hAnsi="Sylfaen" w:cs="Sylfaen"/>
                <w:b/>
                <w:lang w:val="ka-GE"/>
              </w:rPr>
              <w:t>5</w:t>
            </w:r>
            <w:r w:rsidRPr="00653E4E">
              <w:rPr>
                <w:rFonts w:ascii="Sylfaen" w:hAnsi="Sylfaen" w:cs="Sylfaen"/>
                <w:b/>
                <w:lang w:val="ka-GE"/>
              </w:rPr>
              <w:t>%-</w:t>
            </w:r>
            <w:r w:rsidRPr="005C508D">
              <w:rPr>
                <w:rFonts w:ascii="Sylfaen" w:hAnsi="Sylfaen" w:cs="Sylfaen"/>
                <w:b/>
                <w:lang w:val="ka-GE"/>
              </w:rPr>
              <w:t>დან 7%-მდე.</w:t>
            </w:r>
          </w:p>
          <w:p w14:paraId="573B2732" w14:textId="77777777" w:rsidR="00192F22" w:rsidRDefault="00192F22" w:rsidP="00192F22">
            <w:pPr>
              <w:jc w:val="both"/>
              <w:rPr>
                <w:rFonts w:ascii="Sylfaen" w:hAnsi="Sylfaen" w:cs="Sylfaen"/>
                <w:lang w:val="ka-GE"/>
              </w:rPr>
            </w:pPr>
            <w:r w:rsidRPr="00BD05EB">
              <w:rPr>
                <w:rFonts w:ascii="Sylfaen" w:hAnsi="Sylfaen" w:cs="Sylfaen"/>
                <w:lang w:val="ka-GE"/>
              </w:rPr>
              <w:t xml:space="preserve">სათამაშო ბიზნესის დაბეგვრის დინამიკა ცხადად აჩვენებს, რომ ისტორიულად სათამაშო ბიზნესის დაბეგვრა მოგების გადასახადისგან დამოუკიდებლად ხორციელდებოდა, ხოლო </w:t>
            </w:r>
            <w:r w:rsidRPr="00FC50C5">
              <w:rPr>
                <w:rFonts w:ascii="Sylfaen" w:hAnsi="Sylfaen" w:cs="Sylfaen"/>
                <w:u w:val="single"/>
                <w:lang w:val="ka-GE"/>
              </w:rPr>
              <w:t>დაბეგვრის ობიექტს წარმოადგენდა ისეთი ფსონები, რომლებსაც აკლდებოდა მომხმარებლის</w:t>
            </w:r>
            <w:r>
              <w:rPr>
                <w:rFonts w:ascii="Sylfaen" w:hAnsi="Sylfaen" w:cs="Sylfaen"/>
                <w:u w:val="single"/>
                <w:lang w:val="ka-GE"/>
              </w:rPr>
              <w:t xml:space="preserve"> მიერ</w:t>
            </w:r>
            <w:r w:rsidRPr="00FC50C5">
              <w:rPr>
                <w:rFonts w:ascii="Sylfaen" w:hAnsi="Sylfaen" w:cs="Sylfaen"/>
                <w:u w:val="single"/>
                <w:lang w:val="ka-GE"/>
              </w:rPr>
              <w:t xml:space="preserve"> მიღებული მოგება.</w:t>
            </w:r>
            <w:r w:rsidRPr="00BD05EB">
              <w:rPr>
                <w:rFonts w:ascii="Sylfaen" w:hAnsi="Sylfaen" w:cs="Sylfaen"/>
                <w:lang w:val="ka-GE"/>
              </w:rPr>
              <w:t xml:space="preserve"> ამასთან, ისევე როგორც კონსტიტუციის</w:t>
            </w:r>
            <w:r>
              <w:rPr>
                <w:rFonts w:ascii="Sylfaen" w:hAnsi="Sylfaen" w:cs="Sylfaen"/>
                <w:lang w:val="ka-GE"/>
              </w:rPr>
              <w:t xml:space="preserve"> ძველი რედაქციის</w:t>
            </w:r>
            <w:r w:rsidRPr="00BD05EB">
              <w:rPr>
                <w:rFonts w:ascii="Sylfaen" w:hAnsi="Sylfaen" w:cs="Sylfaen"/>
                <w:lang w:val="ka-GE"/>
              </w:rPr>
              <w:t xml:space="preserve"> 94-ე მუხლის მე-4 და მე-5 პუნქტების ამოქმედების დროს, მოქმედი საგადასახადო კოდექსის 97-ე მუხლის 2017 წლის 1</w:t>
            </w:r>
            <w:r>
              <w:rPr>
                <w:rFonts w:ascii="Sylfaen" w:hAnsi="Sylfaen" w:cs="Sylfaen"/>
              </w:rPr>
              <w:t>-</w:t>
            </w:r>
            <w:r>
              <w:rPr>
                <w:rFonts w:ascii="Sylfaen" w:hAnsi="Sylfaen" w:cs="Sylfaen"/>
                <w:lang w:val="ka-GE"/>
              </w:rPr>
              <w:t>ლ</w:t>
            </w:r>
            <w:r w:rsidRPr="00BD05EB">
              <w:rPr>
                <w:rFonts w:ascii="Sylfaen" w:hAnsi="Sylfaen" w:cs="Sylfaen"/>
                <w:lang w:val="ka-GE"/>
              </w:rPr>
              <w:t xml:space="preserve"> იანვრამდე მოქმედი რედაქციაც არ </w:t>
            </w:r>
            <w:r>
              <w:rPr>
                <w:rFonts w:ascii="Sylfaen" w:hAnsi="Sylfaen" w:cs="Sylfaen"/>
                <w:lang w:val="ka-GE"/>
              </w:rPr>
              <w:t>შე</w:t>
            </w:r>
            <w:r w:rsidRPr="00BD05EB">
              <w:rPr>
                <w:rFonts w:ascii="Sylfaen" w:hAnsi="Sylfaen" w:cs="Sylfaen"/>
                <w:lang w:val="ka-GE"/>
              </w:rPr>
              <w:t>იცავდა რაიმე მითითებას სისტემურ-ელექტრონული ფორმი</w:t>
            </w:r>
            <w:r>
              <w:rPr>
                <w:rFonts w:ascii="Sylfaen" w:hAnsi="Sylfaen" w:cs="Sylfaen"/>
                <w:lang w:val="ka-GE"/>
              </w:rPr>
              <w:t>თ მოწყობილი</w:t>
            </w:r>
            <w:r w:rsidRPr="00BD05EB">
              <w:rPr>
                <w:rFonts w:ascii="Sylfaen" w:hAnsi="Sylfaen" w:cs="Sylfaen"/>
                <w:lang w:val="ka-GE"/>
              </w:rPr>
              <w:t xml:space="preserve"> ტოტალიზატორის საქმიანობის მოგების გადასახადით დაბეგვრაზე და ამ საქმიანობის დაბეგვრა სპეციალური წესით ხდებოდა. </w:t>
            </w:r>
          </w:p>
          <w:p w14:paraId="135B9FDB" w14:textId="77777777" w:rsidR="00192F22" w:rsidRDefault="00192F22" w:rsidP="00192F22">
            <w:pPr>
              <w:jc w:val="both"/>
              <w:rPr>
                <w:rFonts w:ascii="Sylfaen" w:hAnsi="Sylfaen" w:cs="Sylfaen"/>
                <w:i/>
                <w:u w:val="single"/>
                <w:lang w:val="ka-GE"/>
              </w:rPr>
            </w:pPr>
          </w:p>
          <w:p w14:paraId="3D103D3F" w14:textId="77777777" w:rsidR="00192F22" w:rsidRPr="00A66328" w:rsidRDefault="00192F22" w:rsidP="00192F22">
            <w:pPr>
              <w:jc w:val="both"/>
              <w:rPr>
                <w:rFonts w:ascii="Sylfaen" w:hAnsi="Sylfaen" w:cs="Sylfaen"/>
                <w:i/>
                <w:u w:val="single"/>
                <w:lang w:val="ka-GE"/>
              </w:rPr>
            </w:pPr>
            <w:r w:rsidRPr="00A66328">
              <w:rPr>
                <w:rFonts w:ascii="Sylfaen" w:hAnsi="Sylfaen" w:cs="Sylfaen"/>
                <w:i/>
                <w:u w:val="single"/>
                <w:lang w:val="ka-GE"/>
              </w:rPr>
              <w:t>შუალედური დასკვნა</w:t>
            </w:r>
            <w:r>
              <w:rPr>
                <w:rFonts w:ascii="Sylfaen" w:hAnsi="Sylfaen" w:cs="Sylfaen"/>
                <w:i/>
                <w:u w:val="single"/>
                <w:lang w:val="ka-GE"/>
              </w:rPr>
              <w:t xml:space="preserve"> 4</w:t>
            </w:r>
          </w:p>
          <w:p w14:paraId="330A6591" w14:textId="77777777" w:rsidR="00192F22" w:rsidRDefault="00192F22" w:rsidP="00192F22">
            <w:pPr>
              <w:jc w:val="both"/>
              <w:rPr>
                <w:rFonts w:ascii="Sylfaen" w:hAnsi="Sylfaen" w:cs="Sylfaen"/>
                <w:lang w:val="ka-GE"/>
              </w:rPr>
            </w:pPr>
            <w:r>
              <w:rPr>
                <w:rFonts w:ascii="Sylfaen" w:hAnsi="Sylfaen" w:cs="Sylfaen"/>
                <w:lang w:val="ka-GE"/>
              </w:rPr>
              <w:t>დღეს მოქმედი საკანონმდებლო</w:t>
            </w:r>
            <w:r w:rsidRPr="00BD05EB">
              <w:rPr>
                <w:rFonts w:ascii="Sylfaen" w:hAnsi="Sylfaen" w:cs="Sylfaen"/>
                <w:lang w:val="ka-GE"/>
              </w:rPr>
              <w:t xml:space="preserve"> რეგულირებით კიდევ უფრო </w:t>
            </w:r>
            <w:r>
              <w:rPr>
                <w:rFonts w:ascii="Sylfaen" w:hAnsi="Sylfaen" w:cs="Sylfaen"/>
                <w:lang w:val="ka-GE"/>
              </w:rPr>
              <w:t>ცხადი</w:t>
            </w:r>
            <w:r w:rsidRPr="00BD05EB">
              <w:rPr>
                <w:rFonts w:ascii="Sylfaen" w:hAnsi="Sylfaen" w:cs="Sylfaen"/>
                <w:lang w:val="ka-GE"/>
              </w:rPr>
              <w:t xml:space="preserve"> გახდა </w:t>
            </w:r>
            <w:r>
              <w:rPr>
                <w:rFonts w:ascii="Sylfaen" w:hAnsi="Sylfaen" w:cs="Sylfaen"/>
                <w:lang w:val="ka-GE"/>
              </w:rPr>
              <w:t>მოგებისა და ბრუნვის გადასახადებს შორის</w:t>
            </w:r>
            <w:r w:rsidRPr="00BD05EB">
              <w:rPr>
                <w:rFonts w:ascii="Sylfaen" w:hAnsi="Sylfaen" w:cs="Sylfaen"/>
                <w:lang w:val="ka-GE"/>
              </w:rPr>
              <w:t xml:space="preserve"> </w:t>
            </w:r>
            <w:r>
              <w:rPr>
                <w:rFonts w:ascii="Sylfaen" w:hAnsi="Sylfaen" w:cs="Sylfaen"/>
                <w:lang w:val="ka-GE"/>
              </w:rPr>
              <w:t xml:space="preserve">არსებული კონცეპტუალური სხვაობები. </w:t>
            </w:r>
            <w:r w:rsidRPr="00BD05EB">
              <w:rPr>
                <w:rFonts w:ascii="Sylfaen" w:hAnsi="Sylfaen" w:cs="Sylfaen"/>
                <w:lang w:val="ka-GE"/>
              </w:rPr>
              <w:t>ისეთ გადასახადს, რომელიც შინაარსობრივად</w:t>
            </w:r>
            <w:r>
              <w:rPr>
                <w:rFonts w:ascii="Sylfaen" w:hAnsi="Sylfaen" w:cs="Sylfaen"/>
                <w:lang w:val="ka-GE"/>
              </w:rPr>
              <w:t xml:space="preserve"> და მისი საგადასახადო-სამართლებრივი ბუნებით</w:t>
            </w:r>
            <w:r w:rsidRPr="00BD05EB">
              <w:rPr>
                <w:rFonts w:ascii="Sylfaen" w:hAnsi="Sylfaen" w:cs="Sylfaen"/>
                <w:lang w:val="ka-GE"/>
              </w:rPr>
              <w:t xml:space="preserve"> არ წარმოადგენს მოგების გადასახადს, ეწოდა მოგების გადასახადი</w:t>
            </w:r>
            <w:r>
              <w:rPr>
                <w:rFonts w:ascii="Sylfaen" w:hAnsi="Sylfaen" w:cs="Sylfaen"/>
                <w:lang w:val="ka-GE"/>
              </w:rPr>
              <w:t>.</w:t>
            </w:r>
            <w:r w:rsidRPr="00BD05EB">
              <w:rPr>
                <w:rFonts w:ascii="Sylfaen" w:hAnsi="Sylfaen" w:cs="Sylfaen"/>
                <w:lang w:val="ka-GE"/>
              </w:rPr>
              <w:t xml:space="preserve"> ამასთან, გაიზარდა </w:t>
            </w:r>
            <w:r>
              <w:rPr>
                <w:rFonts w:ascii="Sylfaen" w:hAnsi="Sylfaen" w:cs="Sylfaen"/>
                <w:lang w:val="ka-GE"/>
              </w:rPr>
              <w:t>გადამხდელის საგადასახადო ტვირთი</w:t>
            </w:r>
            <w:r w:rsidRPr="00BD05EB">
              <w:rPr>
                <w:rFonts w:ascii="Sylfaen" w:hAnsi="Sylfaen" w:cs="Sylfaen"/>
                <w:lang w:val="ka-GE"/>
              </w:rPr>
              <w:t xml:space="preserve">, რა დროსაც არ იქნა გათვალისწინებული </w:t>
            </w:r>
            <w:r>
              <w:rPr>
                <w:rFonts w:ascii="Sylfaen" w:hAnsi="Sylfaen" w:cs="Sylfaen"/>
                <w:lang w:val="ka-GE"/>
              </w:rPr>
              <w:t xml:space="preserve">რეგულირების შემოღების დროს მოქმედი </w:t>
            </w:r>
            <w:r w:rsidRPr="00BD05EB">
              <w:rPr>
                <w:rFonts w:ascii="Sylfaen" w:hAnsi="Sylfaen" w:cs="Sylfaen"/>
                <w:lang w:val="ka-GE"/>
              </w:rPr>
              <w:t>კონსტიტუციის 94-ე მუხლის მე-4 და მე-5 პუნქტების მოთხოვნები.</w:t>
            </w:r>
          </w:p>
          <w:p w14:paraId="30E730B0" w14:textId="77777777" w:rsidR="00192F22" w:rsidRPr="00320BDF" w:rsidRDefault="00192F22" w:rsidP="00192F22">
            <w:pPr>
              <w:jc w:val="both"/>
              <w:rPr>
                <w:rFonts w:ascii="Sylfaen" w:hAnsi="Sylfaen"/>
                <w:lang w:val="ka-GE"/>
              </w:rPr>
            </w:pPr>
          </w:p>
          <w:p w14:paraId="30438E94" w14:textId="77777777" w:rsidR="00192F22" w:rsidRPr="00946668" w:rsidRDefault="00192F22" w:rsidP="00192F22">
            <w:pPr>
              <w:pStyle w:val="4"/>
              <w:numPr>
                <w:ilvl w:val="1"/>
                <w:numId w:val="10"/>
              </w:numPr>
              <w:spacing w:after="240"/>
              <w:jc w:val="both"/>
              <w:rPr>
                <w:rFonts w:ascii="Sylfaen" w:hAnsi="Sylfaen" w:cs="Sylfaen"/>
                <w:color w:val="auto"/>
                <w:u w:val="single"/>
                <w:lang w:val="ka-GE"/>
              </w:rPr>
            </w:pPr>
            <w:r>
              <w:rPr>
                <w:rFonts w:ascii="Sylfaen" w:hAnsi="Sylfaen" w:cs="Sylfaen"/>
                <w:color w:val="auto"/>
                <w:u w:val="single"/>
                <w:lang w:val="ka-GE"/>
              </w:rPr>
              <w:lastRenderedPageBreak/>
              <w:t>გადასახადით დაბეგვრის ობიექტები</w:t>
            </w:r>
            <w:r>
              <w:rPr>
                <w:rFonts w:ascii="Sylfaen" w:hAnsi="Sylfaen" w:cs="Sylfaen"/>
                <w:color w:val="auto"/>
                <w:u w:val="single"/>
              </w:rPr>
              <w:t xml:space="preserve"> </w:t>
            </w:r>
            <w:r>
              <w:rPr>
                <w:rFonts w:ascii="Sylfaen" w:hAnsi="Sylfaen" w:cs="Sylfaen"/>
                <w:color w:val="auto"/>
                <w:u w:val="single"/>
                <w:lang w:val="ka-GE"/>
              </w:rPr>
              <w:t>განსხვავებულია</w:t>
            </w:r>
          </w:p>
          <w:p w14:paraId="2AC197E9" w14:textId="77777777" w:rsidR="00192F22" w:rsidRPr="00BD05EB" w:rsidRDefault="00192F22" w:rsidP="00192F22">
            <w:pPr>
              <w:jc w:val="both"/>
              <w:rPr>
                <w:rFonts w:ascii="Sylfaen" w:hAnsi="Sylfaen"/>
                <w:lang w:val="ka-GE"/>
              </w:rPr>
            </w:pPr>
            <w:r w:rsidRPr="00BD05EB">
              <w:rPr>
                <w:rFonts w:ascii="Sylfaen" w:hAnsi="Sylfaen" w:cs="Sylfaen"/>
                <w:lang w:val="ka-GE"/>
              </w:rPr>
              <w:t>საგადასახადო</w:t>
            </w:r>
            <w:r w:rsidRPr="00BD05EB">
              <w:rPr>
                <w:rFonts w:ascii="Sylfaen" w:hAnsi="Sylfaen"/>
                <w:lang w:val="ka-GE"/>
              </w:rPr>
              <w:t xml:space="preserve"> </w:t>
            </w:r>
            <w:r w:rsidRPr="00BD05EB">
              <w:rPr>
                <w:rFonts w:ascii="Sylfaen" w:hAnsi="Sylfaen" w:cs="Sylfaen"/>
                <w:lang w:val="ka-GE"/>
              </w:rPr>
              <w:t>კოდექსის</w:t>
            </w:r>
            <w:r w:rsidRPr="00BD05EB">
              <w:rPr>
                <w:rFonts w:ascii="Sylfaen" w:hAnsi="Sylfaen"/>
                <w:lang w:val="ka-GE"/>
              </w:rPr>
              <w:t xml:space="preserve"> 96-</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მიხედვით</w:t>
            </w:r>
            <w:r w:rsidRPr="00BD05EB">
              <w:rPr>
                <w:rFonts w:ascii="Sylfaen" w:hAnsi="Sylfaen"/>
                <w:lang w:val="ka-GE"/>
              </w:rPr>
              <w:t xml:space="preserve">, </w:t>
            </w:r>
            <w:r w:rsidRPr="00BD05EB">
              <w:rPr>
                <w:rFonts w:ascii="Sylfaen" w:hAnsi="Sylfaen" w:cs="Sylfaen"/>
                <w:lang w:val="ka-GE"/>
              </w:rPr>
              <w:t>მოგების</w:t>
            </w:r>
            <w:r w:rsidRPr="00BD05EB">
              <w:rPr>
                <w:rFonts w:ascii="Sylfaen" w:hAnsi="Sylfaen"/>
                <w:lang w:val="ka-GE"/>
              </w:rPr>
              <w:t xml:space="preserve"> </w:t>
            </w:r>
            <w:r w:rsidRPr="00BD05EB">
              <w:rPr>
                <w:rFonts w:ascii="Sylfaen" w:hAnsi="Sylfaen" w:cs="Sylfaen"/>
                <w:lang w:val="ka-GE"/>
              </w:rPr>
              <w:t>გადასახად</w:t>
            </w:r>
            <w:r>
              <w:rPr>
                <w:rFonts w:ascii="Sylfaen" w:hAnsi="Sylfaen" w:cs="Sylfaen"/>
                <w:lang w:val="ka-GE"/>
              </w:rPr>
              <w:t>ი</w:t>
            </w:r>
            <w:r w:rsidRPr="00BD05EB">
              <w:rPr>
                <w:rFonts w:ascii="Sylfaen" w:hAnsi="Sylfaen" w:cs="Sylfaen"/>
                <w:lang w:val="ka-GE"/>
              </w:rPr>
              <w:t>ს</w:t>
            </w:r>
            <w:r w:rsidRPr="00BD05EB">
              <w:rPr>
                <w:rFonts w:ascii="Sylfaen" w:hAnsi="Sylfaen"/>
                <w:lang w:val="ka-GE"/>
              </w:rPr>
              <w:t xml:space="preserve"> </w:t>
            </w:r>
            <w:r w:rsidRPr="00BD05EB">
              <w:rPr>
                <w:rFonts w:ascii="Sylfaen" w:hAnsi="Sylfaen" w:cs="Sylfaen"/>
                <w:lang w:val="ka-GE"/>
              </w:rPr>
              <w:t>გადამხდელ</w:t>
            </w:r>
            <w:r w:rsidRPr="00BD05EB">
              <w:rPr>
                <w:rFonts w:ascii="Sylfaen" w:hAnsi="Sylfaen"/>
                <w:lang w:val="ka-GE"/>
              </w:rPr>
              <w:t xml:space="preserve"> </w:t>
            </w:r>
            <w:r w:rsidRPr="00BD05EB">
              <w:rPr>
                <w:rFonts w:ascii="Sylfaen" w:hAnsi="Sylfaen" w:cs="Sylfaen"/>
                <w:lang w:val="ka-GE"/>
              </w:rPr>
              <w:t>სუბიექტებს</w:t>
            </w:r>
            <w:r w:rsidRPr="00BD05EB">
              <w:rPr>
                <w:rFonts w:ascii="Sylfaen" w:hAnsi="Sylfaen"/>
                <w:lang w:val="ka-GE"/>
              </w:rPr>
              <w:t xml:space="preserve"> </w:t>
            </w:r>
            <w:r w:rsidRPr="00BD05EB">
              <w:rPr>
                <w:rFonts w:ascii="Sylfaen" w:hAnsi="Sylfaen" w:cs="Sylfaen"/>
                <w:lang w:val="ka-GE"/>
              </w:rPr>
              <w:t>წარმოადგენენ</w:t>
            </w:r>
            <w:r w:rsidRPr="00BD05EB">
              <w:rPr>
                <w:rFonts w:ascii="Sylfaen" w:hAnsi="Sylfaen"/>
                <w:lang w:val="ka-GE"/>
              </w:rPr>
              <w:t xml:space="preserve"> </w:t>
            </w:r>
            <w:r w:rsidRPr="00BD05EB">
              <w:rPr>
                <w:rFonts w:ascii="Sylfaen" w:hAnsi="Sylfaen" w:cs="Sylfaen"/>
                <w:lang w:val="ka-GE"/>
              </w:rPr>
              <w:t>რეზიდენტი</w:t>
            </w:r>
            <w:r w:rsidRPr="00BD05EB">
              <w:rPr>
                <w:rFonts w:ascii="Sylfaen" w:hAnsi="Sylfaen"/>
                <w:lang w:val="ka-GE"/>
              </w:rPr>
              <w:t xml:space="preserve"> </w:t>
            </w:r>
            <w:r w:rsidRPr="00BD05EB">
              <w:rPr>
                <w:rFonts w:ascii="Sylfaen" w:hAnsi="Sylfaen" w:cs="Sylfaen"/>
                <w:lang w:val="ka-GE"/>
              </w:rPr>
              <w:t>საწარმო</w:t>
            </w:r>
            <w:r w:rsidRPr="00BD05EB">
              <w:rPr>
                <w:rFonts w:ascii="Sylfaen" w:hAnsi="Sylfaen"/>
                <w:lang w:val="ka-GE"/>
              </w:rPr>
              <w:t xml:space="preserve"> </w:t>
            </w:r>
            <w:r w:rsidRPr="00BD05EB">
              <w:rPr>
                <w:rFonts w:ascii="Sylfaen" w:hAnsi="Sylfaen" w:cs="Sylfaen"/>
                <w:lang w:val="ka-GE"/>
              </w:rPr>
              <w:t>და</w:t>
            </w:r>
            <w:r w:rsidRPr="00BD05EB">
              <w:rPr>
                <w:rFonts w:ascii="Sylfaen" w:hAnsi="Sylfaen"/>
                <w:lang w:val="ka-GE"/>
              </w:rPr>
              <w:t xml:space="preserve"> </w:t>
            </w:r>
            <w:r w:rsidRPr="00BD05EB">
              <w:rPr>
                <w:rFonts w:ascii="Sylfaen" w:hAnsi="Sylfaen" w:cs="Sylfaen"/>
                <w:lang w:val="ka-GE"/>
              </w:rPr>
              <w:t>ისეთი</w:t>
            </w:r>
            <w:r w:rsidRPr="00BD05EB">
              <w:rPr>
                <w:rFonts w:ascii="Sylfaen" w:hAnsi="Sylfaen"/>
                <w:lang w:val="ka-GE"/>
              </w:rPr>
              <w:t xml:space="preserve"> </w:t>
            </w:r>
            <w:r w:rsidRPr="00BD05EB">
              <w:rPr>
                <w:rFonts w:ascii="Sylfaen" w:hAnsi="Sylfaen" w:cs="Sylfaen"/>
                <w:lang w:val="ka-GE"/>
              </w:rPr>
              <w:t>არარეზიდენტი</w:t>
            </w:r>
            <w:r w:rsidRPr="00BD05EB">
              <w:rPr>
                <w:rFonts w:ascii="Sylfaen" w:hAnsi="Sylfaen"/>
                <w:lang w:val="ka-GE"/>
              </w:rPr>
              <w:t xml:space="preserve"> </w:t>
            </w:r>
            <w:r w:rsidRPr="00BD05EB">
              <w:rPr>
                <w:rFonts w:ascii="Sylfaen" w:hAnsi="Sylfaen" w:cs="Sylfaen"/>
                <w:lang w:val="ka-GE"/>
              </w:rPr>
              <w:t>საწარმო</w:t>
            </w:r>
            <w:r w:rsidRPr="00BD05EB">
              <w:rPr>
                <w:rFonts w:ascii="Sylfaen" w:hAnsi="Sylfaen"/>
                <w:lang w:val="ka-GE"/>
              </w:rPr>
              <w:t xml:space="preserve">, </w:t>
            </w:r>
            <w:r w:rsidRPr="00BD05EB">
              <w:rPr>
                <w:rFonts w:ascii="Sylfaen" w:hAnsi="Sylfaen" w:cs="Sylfaen"/>
                <w:lang w:val="ka-GE"/>
              </w:rPr>
              <w:t>რომელიც</w:t>
            </w:r>
            <w:r w:rsidRPr="00BD05EB">
              <w:rPr>
                <w:rFonts w:ascii="Sylfaen" w:hAnsi="Sylfaen"/>
                <w:lang w:val="ka-GE"/>
              </w:rPr>
              <w:t xml:space="preserve"> </w:t>
            </w:r>
            <w:r w:rsidRPr="00BD05EB">
              <w:rPr>
                <w:rFonts w:ascii="Sylfaen" w:hAnsi="Sylfaen" w:cs="Sylfaen"/>
                <w:lang w:val="ka-GE"/>
              </w:rPr>
              <w:t>საქართველოში</w:t>
            </w:r>
            <w:r w:rsidRPr="00BD05EB">
              <w:rPr>
                <w:rFonts w:ascii="Sylfaen" w:hAnsi="Sylfaen"/>
                <w:lang w:val="ka-GE"/>
              </w:rPr>
              <w:t xml:space="preserve"> </w:t>
            </w:r>
            <w:r w:rsidRPr="00BD05EB">
              <w:rPr>
                <w:rFonts w:ascii="Sylfaen" w:hAnsi="Sylfaen" w:cs="Sylfaen"/>
                <w:lang w:val="ka-GE"/>
              </w:rPr>
              <w:t>საქმიანობას</w:t>
            </w:r>
            <w:r w:rsidRPr="00BD05EB">
              <w:rPr>
                <w:rFonts w:ascii="Sylfaen" w:hAnsi="Sylfaen"/>
                <w:lang w:val="ka-GE"/>
              </w:rPr>
              <w:t xml:space="preserve"> </w:t>
            </w:r>
            <w:r w:rsidRPr="00BD05EB">
              <w:rPr>
                <w:rFonts w:ascii="Sylfaen" w:hAnsi="Sylfaen" w:cs="Sylfaen"/>
                <w:lang w:val="ka-GE"/>
              </w:rPr>
              <w:t>მუდმივი</w:t>
            </w:r>
            <w:r w:rsidRPr="00BD05EB">
              <w:rPr>
                <w:rFonts w:ascii="Sylfaen" w:hAnsi="Sylfaen"/>
                <w:lang w:val="ka-GE"/>
              </w:rPr>
              <w:t xml:space="preserve"> </w:t>
            </w:r>
            <w:r w:rsidRPr="00BD05EB">
              <w:rPr>
                <w:rFonts w:ascii="Sylfaen" w:hAnsi="Sylfaen" w:cs="Sylfaen"/>
                <w:lang w:val="ka-GE"/>
              </w:rPr>
              <w:t>დაწესებულების</w:t>
            </w:r>
            <w:r w:rsidRPr="00BD05EB">
              <w:rPr>
                <w:rFonts w:ascii="Sylfaen" w:hAnsi="Sylfaen"/>
                <w:lang w:val="ka-GE"/>
              </w:rPr>
              <w:t xml:space="preserve"> </w:t>
            </w:r>
            <w:r w:rsidRPr="00BD05EB">
              <w:rPr>
                <w:rFonts w:ascii="Sylfaen" w:hAnsi="Sylfaen" w:cs="Sylfaen"/>
                <w:lang w:val="ka-GE"/>
              </w:rPr>
              <w:t>მეშვეობით</w:t>
            </w:r>
            <w:r w:rsidRPr="00BD05EB">
              <w:rPr>
                <w:rFonts w:ascii="Sylfaen" w:hAnsi="Sylfaen"/>
                <w:lang w:val="ka-GE"/>
              </w:rPr>
              <w:t xml:space="preserve"> </w:t>
            </w:r>
            <w:r w:rsidRPr="00BD05EB">
              <w:rPr>
                <w:rFonts w:ascii="Sylfaen" w:hAnsi="Sylfaen" w:cs="Sylfaen"/>
                <w:lang w:val="ka-GE"/>
              </w:rPr>
              <w:t>ახორციელებს</w:t>
            </w:r>
            <w:r w:rsidRPr="00BD05EB">
              <w:rPr>
                <w:rFonts w:ascii="Sylfaen" w:hAnsi="Sylfaen"/>
                <w:lang w:val="ka-GE"/>
              </w:rPr>
              <w:t xml:space="preserve"> </w:t>
            </w:r>
            <w:r w:rsidRPr="00BD05EB">
              <w:rPr>
                <w:rFonts w:ascii="Sylfaen" w:hAnsi="Sylfaen" w:cs="Sylfaen"/>
                <w:lang w:val="ka-GE"/>
              </w:rPr>
              <w:t>ან</w:t>
            </w:r>
            <w:r w:rsidRPr="00BD05EB">
              <w:rPr>
                <w:rFonts w:ascii="Sylfaen" w:hAnsi="Sylfaen"/>
                <w:lang w:val="ka-GE"/>
              </w:rPr>
              <w:t>/</w:t>
            </w:r>
            <w:r w:rsidRPr="00BD05EB">
              <w:rPr>
                <w:rFonts w:ascii="Sylfaen" w:hAnsi="Sylfaen" w:cs="Sylfaen"/>
                <w:lang w:val="ka-GE"/>
              </w:rPr>
              <w:t>და</w:t>
            </w:r>
            <w:r w:rsidRPr="00BD05EB">
              <w:rPr>
                <w:rFonts w:ascii="Sylfaen" w:hAnsi="Sylfaen"/>
                <w:lang w:val="ka-GE"/>
              </w:rPr>
              <w:t xml:space="preserve"> </w:t>
            </w:r>
            <w:r w:rsidRPr="00BD05EB">
              <w:rPr>
                <w:rFonts w:ascii="Sylfaen" w:hAnsi="Sylfaen" w:cs="Sylfaen"/>
                <w:lang w:val="ka-GE"/>
              </w:rPr>
              <w:t>შემოსავალს</w:t>
            </w:r>
            <w:r w:rsidRPr="00BD05EB">
              <w:rPr>
                <w:rFonts w:ascii="Sylfaen" w:hAnsi="Sylfaen"/>
                <w:lang w:val="ka-GE"/>
              </w:rPr>
              <w:t xml:space="preserve"> </w:t>
            </w:r>
            <w:r w:rsidRPr="00BD05EB">
              <w:rPr>
                <w:rFonts w:ascii="Sylfaen" w:hAnsi="Sylfaen" w:cs="Sylfaen"/>
                <w:lang w:val="ka-GE"/>
              </w:rPr>
              <w:t>იღებს</w:t>
            </w:r>
            <w:r w:rsidRPr="00BD05EB">
              <w:rPr>
                <w:rFonts w:ascii="Sylfaen" w:hAnsi="Sylfaen"/>
                <w:lang w:val="ka-GE"/>
              </w:rPr>
              <w:t xml:space="preserve"> </w:t>
            </w:r>
            <w:r w:rsidRPr="00BD05EB">
              <w:rPr>
                <w:rFonts w:ascii="Sylfaen" w:hAnsi="Sylfaen" w:cs="Sylfaen"/>
                <w:lang w:val="ka-GE"/>
              </w:rPr>
              <w:t>საქართველოში</w:t>
            </w:r>
            <w:r w:rsidRPr="00BD05EB">
              <w:rPr>
                <w:rFonts w:ascii="Sylfaen" w:hAnsi="Sylfaen"/>
                <w:lang w:val="ka-GE"/>
              </w:rPr>
              <w:t xml:space="preserve"> </w:t>
            </w:r>
            <w:r w:rsidRPr="00BD05EB">
              <w:rPr>
                <w:rFonts w:ascii="Sylfaen" w:hAnsi="Sylfaen" w:cs="Sylfaen"/>
                <w:lang w:val="ka-GE"/>
              </w:rPr>
              <w:t>არსებული</w:t>
            </w:r>
            <w:r w:rsidRPr="00BD05EB">
              <w:rPr>
                <w:rFonts w:ascii="Sylfaen" w:hAnsi="Sylfaen"/>
                <w:lang w:val="ka-GE"/>
              </w:rPr>
              <w:t xml:space="preserve"> </w:t>
            </w:r>
            <w:r w:rsidRPr="00BD05EB">
              <w:rPr>
                <w:rFonts w:ascii="Sylfaen" w:hAnsi="Sylfaen" w:cs="Sylfaen"/>
                <w:lang w:val="ka-GE"/>
              </w:rPr>
              <w:t>წყაროდან</w:t>
            </w:r>
            <w:r w:rsidRPr="00BD05EB">
              <w:rPr>
                <w:rFonts w:ascii="Sylfaen" w:hAnsi="Sylfaen"/>
                <w:lang w:val="ka-GE"/>
              </w:rPr>
              <w:t xml:space="preserve">. </w:t>
            </w:r>
          </w:p>
          <w:p w14:paraId="5FED9ECF" w14:textId="77777777" w:rsidR="00192F22" w:rsidRPr="00BD05EB" w:rsidRDefault="00192F22" w:rsidP="00192F22">
            <w:pPr>
              <w:jc w:val="both"/>
              <w:rPr>
                <w:rFonts w:ascii="Sylfaen" w:hAnsi="Sylfaen"/>
                <w:lang w:val="ka-GE"/>
              </w:rPr>
            </w:pPr>
            <w:r w:rsidRPr="00BD05EB">
              <w:rPr>
                <w:rFonts w:ascii="Sylfaen" w:hAnsi="Sylfaen" w:cs="Sylfaen"/>
                <w:lang w:val="ka-GE"/>
              </w:rPr>
              <w:t>რეზიდენტი</w:t>
            </w:r>
            <w:r w:rsidRPr="00BD05EB">
              <w:rPr>
                <w:rFonts w:ascii="Sylfaen" w:hAnsi="Sylfaen"/>
                <w:lang w:val="ka-GE"/>
              </w:rPr>
              <w:t xml:space="preserve"> </w:t>
            </w:r>
            <w:r w:rsidRPr="00BD05EB">
              <w:rPr>
                <w:rFonts w:ascii="Sylfaen" w:hAnsi="Sylfaen" w:cs="Sylfaen"/>
                <w:lang w:val="ka-GE"/>
              </w:rPr>
              <w:t>საწარმოს</w:t>
            </w:r>
            <w:r w:rsidRPr="00BD05EB">
              <w:rPr>
                <w:rFonts w:ascii="Sylfaen" w:hAnsi="Sylfaen"/>
                <w:lang w:val="ka-GE"/>
              </w:rPr>
              <w:t xml:space="preserve"> </w:t>
            </w:r>
            <w:r w:rsidRPr="00BD05EB">
              <w:rPr>
                <w:rFonts w:ascii="Sylfaen" w:hAnsi="Sylfaen" w:cs="Sylfaen"/>
                <w:lang w:val="ka-GE"/>
              </w:rPr>
              <w:t>მოგების</w:t>
            </w:r>
            <w:r w:rsidRPr="00BD05EB">
              <w:rPr>
                <w:rFonts w:ascii="Sylfaen" w:hAnsi="Sylfaen"/>
                <w:lang w:val="ka-GE"/>
              </w:rPr>
              <w:t xml:space="preserve"> </w:t>
            </w:r>
            <w:r w:rsidRPr="00BD05EB">
              <w:rPr>
                <w:rFonts w:ascii="Sylfaen" w:hAnsi="Sylfaen" w:cs="Sylfaen"/>
                <w:lang w:val="ka-GE"/>
              </w:rPr>
              <w:t>გადასახადით</w:t>
            </w:r>
            <w:r w:rsidRPr="00BD05EB">
              <w:rPr>
                <w:rFonts w:ascii="Sylfaen" w:hAnsi="Sylfaen"/>
                <w:lang w:val="ka-GE"/>
              </w:rPr>
              <w:t xml:space="preserve"> </w:t>
            </w:r>
            <w:r w:rsidRPr="00BD05EB">
              <w:rPr>
                <w:rFonts w:ascii="Sylfaen" w:hAnsi="Sylfaen" w:cs="Sylfaen"/>
                <w:lang w:val="ka-GE"/>
              </w:rPr>
              <w:t>დაბეგვრის</w:t>
            </w:r>
            <w:r w:rsidRPr="00BD05EB">
              <w:rPr>
                <w:rFonts w:ascii="Sylfaen" w:hAnsi="Sylfaen"/>
                <w:lang w:val="ka-GE"/>
              </w:rPr>
              <w:t xml:space="preserve"> </w:t>
            </w:r>
            <w:r w:rsidRPr="00BD05EB">
              <w:rPr>
                <w:rFonts w:ascii="Sylfaen" w:hAnsi="Sylfaen" w:cs="Sylfaen"/>
                <w:lang w:val="ka-GE"/>
              </w:rPr>
              <w:t>ობიექტი</w:t>
            </w:r>
            <w:r w:rsidRPr="00BD05EB">
              <w:rPr>
                <w:rFonts w:ascii="Sylfaen" w:hAnsi="Sylfaen"/>
                <w:lang w:val="ka-GE"/>
              </w:rPr>
              <w:t xml:space="preserve"> </w:t>
            </w:r>
            <w:r w:rsidRPr="00BD05EB">
              <w:rPr>
                <w:rFonts w:ascii="Sylfaen" w:hAnsi="Sylfaen" w:cs="Sylfaen"/>
                <w:lang w:val="ka-GE"/>
              </w:rPr>
              <w:t>არის</w:t>
            </w:r>
            <w:r w:rsidRPr="00BD05EB">
              <w:rPr>
                <w:rFonts w:ascii="Sylfaen" w:hAnsi="Sylfaen"/>
                <w:lang w:val="ka-GE"/>
              </w:rPr>
              <w:t xml:space="preserve"> </w:t>
            </w:r>
            <w:r w:rsidRPr="00BD05EB">
              <w:rPr>
                <w:rFonts w:ascii="Sylfaen" w:hAnsi="Sylfaen" w:cs="Sylfaen"/>
                <w:lang w:val="ka-GE"/>
              </w:rPr>
              <w:t>განაწილებული</w:t>
            </w:r>
            <w:r w:rsidRPr="00BD05EB">
              <w:rPr>
                <w:rFonts w:ascii="Sylfaen" w:hAnsi="Sylfaen"/>
                <w:lang w:val="ka-GE"/>
              </w:rPr>
              <w:t xml:space="preserve"> </w:t>
            </w:r>
            <w:r w:rsidRPr="00BD05EB">
              <w:rPr>
                <w:rFonts w:ascii="Sylfaen" w:hAnsi="Sylfaen" w:cs="Sylfaen"/>
                <w:lang w:val="ka-GE"/>
              </w:rPr>
              <w:t>მოგება</w:t>
            </w:r>
            <w:r w:rsidRPr="00BD05EB">
              <w:rPr>
                <w:rFonts w:ascii="Sylfaen" w:hAnsi="Sylfaen"/>
                <w:lang w:val="ka-GE"/>
              </w:rPr>
              <w:t xml:space="preserve">, </w:t>
            </w:r>
            <w:r w:rsidRPr="00BD05EB">
              <w:rPr>
                <w:rFonts w:ascii="Sylfaen" w:hAnsi="Sylfaen" w:cs="Sylfaen"/>
                <w:lang w:val="ka-GE"/>
              </w:rPr>
              <w:t>გაწეული</w:t>
            </w:r>
            <w:r w:rsidRPr="00BD05EB">
              <w:rPr>
                <w:rFonts w:ascii="Sylfaen" w:hAnsi="Sylfaen"/>
                <w:lang w:val="ka-GE"/>
              </w:rPr>
              <w:t xml:space="preserve"> </w:t>
            </w:r>
            <w:r w:rsidRPr="00BD05EB">
              <w:rPr>
                <w:rFonts w:ascii="Sylfaen" w:hAnsi="Sylfaen" w:cs="Sylfaen"/>
                <w:lang w:val="ka-GE"/>
              </w:rPr>
              <w:t>ხარჯი</w:t>
            </w:r>
            <w:r w:rsidRPr="00BD05EB">
              <w:rPr>
                <w:rFonts w:ascii="Sylfaen" w:hAnsi="Sylfaen"/>
                <w:lang w:val="ka-GE"/>
              </w:rPr>
              <w:t xml:space="preserve"> </w:t>
            </w:r>
            <w:r w:rsidRPr="00BD05EB">
              <w:rPr>
                <w:rFonts w:ascii="Sylfaen" w:hAnsi="Sylfaen" w:cs="Sylfaen"/>
                <w:lang w:val="ka-GE"/>
              </w:rPr>
              <w:t>ან</w:t>
            </w:r>
            <w:r w:rsidRPr="00BD05EB">
              <w:rPr>
                <w:rFonts w:ascii="Sylfaen" w:hAnsi="Sylfaen"/>
                <w:lang w:val="ka-GE"/>
              </w:rPr>
              <w:t xml:space="preserve"> </w:t>
            </w:r>
            <w:r w:rsidRPr="00BD05EB">
              <w:rPr>
                <w:rFonts w:ascii="Sylfaen" w:hAnsi="Sylfaen" w:cs="Sylfaen"/>
                <w:lang w:val="ka-GE"/>
              </w:rPr>
              <w:t>სხვა</w:t>
            </w:r>
            <w:r w:rsidRPr="00BD05EB">
              <w:rPr>
                <w:rFonts w:ascii="Sylfaen" w:hAnsi="Sylfaen"/>
                <w:lang w:val="ka-GE"/>
              </w:rPr>
              <w:t xml:space="preserve"> </w:t>
            </w:r>
            <w:r w:rsidRPr="00BD05EB">
              <w:rPr>
                <w:rFonts w:ascii="Sylfaen" w:hAnsi="Sylfaen" w:cs="Sylfaen"/>
                <w:lang w:val="ka-GE"/>
              </w:rPr>
              <w:t>გადახდა</w:t>
            </w:r>
            <w:r w:rsidRPr="00BD05EB">
              <w:rPr>
                <w:rFonts w:ascii="Sylfaen" w:hAnsi="Sylfaen"/>
                <w:lang w:val="ka-GE"/>
              </w:rPr>
              <w:t xml:space="preserve">, </w:t>
            </w:r>
            <w:r w:rsidRPr="00BD05EB">
              <w:rPr>
                <w:rFonts w:ascii="Sylfaen" w:hAnsi="Sylfaen" w:cs="Sylfaen"/>
                <w:lang w:val="ka-GE"/>
              </w:rPr>
              <w:t>რომელიც</w:t>
            </w:r>
            <w:r w:rsidRPr="00BD05EB">
              <w:rPr>
                <w:rFonts w:ascii="Sylfaen" w:hAnsi="Sylfaen"/>
                <w:lang w:val="ka-GE"/>
              </w:rPr>
              <w:t xml:space="preserve"> </w:t>
            </w:r>
            <w:r w:rsidRPr="00BD05EB">
              <w:rPr>
                <w:rFonts w:ascii="Sylfaen" w:hAnsi="Sylfaen" w:cs="Sylfaen"/>
                <w:lang w:val="ka-GE"/>
              </w:rPr>
              <w:t>არ</w:t>
            </w:r>
            <w:r w:rsidRPr="00BD05EB">
              <w:rPr>
                <w:rFonts w:ascii="Sylfaen" w:hAnsi="Sylfaen"/>
                <w:lang w:val="ka-GE"/>
              </w:rPr>
              <w:t xml:space="preserve"> </w:t>
            </w:r>
            <w:r w:rsidRPr="00BD05EB">
              <w:rPr>
                <w:rFonts w:ascii="Sylfaen" w:hAnsi="Sylfaen" w:cs="Sylfaen"/>
                <w:lang w:val="ka-GE"/>
              </w:rPr>
              <w:t>არის</w:t>
            </w:r>
            <w:r w:rsidRPr="00BD05EB">
              <w:rPr>
                <w:rFonts w:ascii="Sylfaen" w:hAnsi="Sylfaen"/>
                <w:lang w:val="ka-GE"/>
              </w:rPr>
              <w:t xml:space="preserve"> </w:t>
            </w:r>
            <w:r w:rsidRPr="00BD05EB">
              <w:rPr>
                <w:rFonts w:ascii="Sylfaen" w:hAnsi="Sylfaen" w:cs="Sylfaen"/>
                <w:lang w:val="ka-GE"/>
              </w:rPr>
              <w:t>დაკავშირებული</w:t>
            </w:r>
            <w:r w:rsidRPr="00BD05EB">
              <w:rPr>
                <w:rFonts w:ascii="Sylfaen" w:hAnsi="Sylfaen"/>
                <w:lang w:val="ka-GE"/>
              </w:rPr>
              <w:t xml:space="preserve"> </w:t>
            </w:r>
            <w:r w:rsidRPr="00BD05EB">
              <w:rPr>
                <w:rFonts w:ascii="Sylfaen" w:hAnsi="Sylfaen" w:cs="Sylfaen"/>
                <w:lang w:val="ka-GE"/>
              </w:rPr>
              <w:t>ეკონომიკურ</w:t>
            </w:r>
            <w:r w:rsidRPr="00BD05EB">
              <w:rPr>
                <w:rFonts w:ascii="Sylfaen" w:hAnsi="Sylfaen"/>
                <w:lang w:val="ka-GE"/>
              </w:rPr>
              <w:t xml:space="preserve"> </w:t>
            </w:r>
            <w:r w:rsidRPr="00BD05EB">
              <w:rPr>
                <w:rFonts w:ascii="Sylfaen" w:hAnsi="Sylfaen" w:cs="Sylfaen"/>
                <w:lang w:val="ka-GE"/>
              </w:rPr>
              <w:t>საქმიანობასთან</w:t>
            </w:r>
            <w:r w:rsidRPr="00BD05EB">
              <w:rPr>
                <w:rFonts w:ascii="Sylfaen" w:hAnsi="Sylfaen"/>
                <w:lang w:val="ka-GE"/>
              </w:rPr>
              <w:t xml:space="preserve">, </w:t>
            </w:r>
            <w:r w:rsidRPr="00BD05EB">
              <w:rPr>
                <w:rFonts w:ascii="Sylfaen" w:hAnsi="Sylfaen" w:cs="Sylfaen"/>
                <w:lang w:val="ka-GE"/>
              </w:rPr>
              <w:t>უსასყიდლოდ</w:t>
            </w:r>
            <w:r w:rsidRPr="00BD05EB">
              <w:rPr>
                <w:rFonts w:ascii="Sylfaen" w:hAnsi="Sylfaen"/>
                <w:lang w:val="ka-GE"/>
              </w:rPr>
              <w:t xml:space="preserve"> </w:t>
            </w:r>
            <w:r w:rsidRPr="00BD05EB">
              <w:rPr>
                <w:rFonts w:ascii="Sylfaen" w:hAnsi="Sylfaen" w:cs="Sylfaen"/>
                <w:lang w:val="ka-GE"/>
              </w:rPr>
              <w:t>საქონლის</w:t>
            </w:r>
            <w:r w:rsidRPr="00BD05EB">
              <w:rPr>
                <w:rFonts w:ascii="Sylfaen" w:hAnsi="Sylfaen"/>
                <w:lang w:val="ka-GE"/>
              </w:rPr>
              <w:t xml:space="preserve"> </w:t>
            </w:r>
            <w:r w:rsidRPr="00BD05EB">
              <w:rPr>
                <w:rFonts w:ascii="Sylfaen" w:hAnsi="Sylfaen" w:cs="Sylfaen"/>
                <w:lang w:val="ka-GE"/>
              </w:rPr>
              <w:t>მიწოდება</w:t>
            </w:r>
            <w:r w:rsidRPr="00BD05EB">
              <w:rPr>
                <w:rFonts w:ascii="Sylfaen" w:hAnsi="Sylfaen"/>
                <w:lang w:val="ka-GE"/>
              </w:rPr>
              <w:t>/</w:t>
            </w:r>
            <w:r w:rsidRPr="00BD05EB">
              <w:rPr>
                <w:rFonts w:ascii="Sylfaen" w:hAnsi="Sylfaen" w:cs="Sylfaen"/>
                <w:lang w:val="ka-GE"/>
              </w:rPr>
              <w:t>მომსახურების</w:t>
            </w:r>
            <w:r w:rsidRPr="00BD05EB">
              <w:rPr>
                <w:rFonts w:ascii="Sylfaen" w:hAnsi="Sylfaen"/>
                <w:lang w:val="ka-GE"/>
              </w:rPr>
              <w:t xml:space="preserve"> </w:t>
            </w:r>
            <w:r w:rsidRPr="00BD05EB">
              <w:rPr>
                <w:rFonts w:ascii="Sylfaen" w:hAnsi="Sylfaen" w:cs="Sylfaen"/>
                <w:lang w:val="ka-GE"/>
              </w:rPr>
              <w:t>გაწევა</w:t>
            </w:r>
            <w:r w:rsidRPr="00BD05EB">
              <w:rPr>
                <w:rFonts w:ascii="Sylfaen" w:hAnsi="Sylfaen"/>
                <w:lang w:val="ka-GE"/>
              </w:rPr>
              <w:t xml:space="preserve"> </w:t>
            </w:r>
            <w:r w:rsidRPr="00BD05EB">
              <w:rPr>
                <w:rFonts w:ascii="Sylfaen" w:hAnsi="Sylfaen" w:cs="Sylfaen"/>
                <w:lang w:val="ka-GE"/>
              </w:rPr>
              <w:t>ან</w:t>
            </w:r>
            <w:r w:rsidRPr="00BD05EB">
              <w:rPr>
                <w:rFonts w:ascii="Sylfaen" w:hAnsi="Sylfaen"/>
                <w:lang w:val="ka-GE"/>
              </w:rPr>
              <w:t>/</w:t>
            </w:r>
            <w:r w:rsidRPr="00BD05EB">
              <w:rPr>
                <w:rFonts w:ascii="Sylfaen" w:hAnsi="Sylfaen" w:cs="Sylfaen"/>
                <w:lang w:val="ka-GE"/>
              </w:rPr>
              <w:t>და</w:t>
            </w:r>
            <w:r w:rsidRPr="00BD05EB">
              <w:rPr>
                <w:rFonts w:ascii="Sylfaen" w:hAnsi="Sylfaen"/>
                <w:lang w:val="ka-GE"/>
              </w:rPr>
              <w:t xml:space="preserve"> </w:t>
            </w:r>
            <w:r w:rsidRPr="00BD05EB">
              <w:rPr>
                <w:rFonts w:ascii="Sylfaen" w:hAnsi="Sylfaen" w:cs="Sylfaen"/>
                <w:lang w:val="ka-GE"/>
              </w:rPr>
              <w:t>ფულადი</w:t>
            </w:r>
            <w:r w:rsidRPr="00BD05EB">
              <w:rPr>
                <w:rFonts w:ascii="Sylfaen" w:hAnsi="Sylfaen"/>
                <w:lang w:val="ka-GE"/>
              </w:rPr>
              <w:t xml:space="preserve"> </w:t>
            </w:r>
            <w:r w:rsidRPr="00BD05EB">
              <w:rPr>
                <w:rFonts w:ascii="Sylfaen" w:hAnsi="Sylfaen" w:cs="Sylfaen"/>
                <w:lang w:val="ka-GE"/>
              </w:rPr>
              <w:t>სახსრების</w:t>
            </w:r>
            <w:r w:rsidRPr="00BD05EB">
              <w:rPr>
                <w:rFonts w:ascii="Sylfaen" w:hAnsi="Sylfaen"/>
                <w:lang w:val="ka-GE"/>
              </w:rPr>
              <w:t xml:space="preserve"> </w:t>
            </w:r>
            <w:r w:rsidRPr="00BD05EB">
              <w:rPr>
                <w:rFonts w:ascii="Sylfaen" w:hAnsi="Sylfaen" w:cs="Sylfaen"/>
                <w:lang w:val="ka-GE"/>
              </w:rPr>
              <w:t>გადაცემა</w:t>
            </w:r>
            <w:r w:rsidRPr="00BD05EB">
              <w:rPr>
                <w:rFonts w:ascii="Sylfaen" w:hAnsi="Sylfaen"/>
                <w:lang w:val="ka-GE"/>
              </w:rPr>
              <w:t xml:space="preserve"> </w:t>
            </w:r>
            <w:r w:rsidRPr="00BD05EB">
              <w:rPr>
                <w:rFonts w:ascii="Sylfaen" w:hAnsi="Sylfaen" w:cs="Sylfaen"/>
                <w:lang w:val="ka-GE"/>
              </w:rPr>
              <w:t>და</w:t>
            </w:r>
            <w:r w:rsidRPr="00BD05EB">
              <w:rPr>
                <w:rFonts w:ascii="Sylfaen" w:hAnsi="Sylfaen"/>
                <w:lang w:val="ka-GE"/>
              </w:rPr>
              <w:t xml:space="preserve"> </w:t>
            </w:r>
            <w:r w:rsidRPr="00BD05EB">
              <w:rPr>
                <w:rFonts w:ascii="Sylfaen" w:hAnsi="Sylfaen" w:cs="Sylfaen"/>
                <w:lang w:val="ka-GE"/>
              </w:rPr>
              <w:t>ამავე</w:t>
            </w:r>
            <w:r w:rsidRPr="00BD05EB">
              <w:rPr>
                <w:rFonts w:ascii="Sylfaen" w:hAnsi="Sylfaen"/>
                <w:lang w:val="ka-GE"/>
              </w:rPr>
              <w:t xml:space="preserve"> </w:t>
            </w:r>
            <w:r w:rsidRPr="00BD05EB">
              <w:rPr>
                <w:rFonts w:ascii="Sylfaen" w:hAnsi="Sylfaen" w:cs="Sylfaen"/>
                <w:lang w:val="ka-GE"/>
              </w:rPr>
              <w:t>კოდექსით</w:t>
            </w:r>
            <w:r w:rsidRPr="00BD05EB">
              <w:rPr>
                <w:rFonts w:ascii="Sylfaen" w:hAnsi="Sylfaen"/>
                <w:lang w:val="ka-GE"/>
              </w:rPr>
              <w:t xml:space="preserve"> </w:t>
            </w:r>
            <w:r w:rsidRPr="00BD05EB">
              <w:rPr>
                <w:rFonts w:ascii="Sylfaen" w:hAnsi="Sylfaen" w:cs="Sylfaen"/>
                <w:lang w:val="ka-GE"/>
              </w:rPr>
              <w:t>დადგენილ</w:t>
            </w:r>
            <w:r w:rsidRPr="00BD05EB">
              <w:rPr>
                <w:rFonts w:ascii="Sylfaen" w:hAnsi="Sylfaen"/>
                <w:lang w:val="ka-GE"/>
              </w:rPr>
              <w:t xml:space="preserve"> </w:t>
            </w:r>
            <w:r w:rsidRPr="00BD05EB">
              <w:rPr>
                <w:rFonts w:ascii="Sylfaen" w:hAnsi="Sylfaen" w:cs="Sylfaen"/>
                <w:lang w:val="ka-GE"/>
              </w:rPr>
              <w:t>ზღვრულ</w:t>
            </w:r>
            <w:r w:rsidRPr="00BD05EB">
              <w:rPr>
                <w:rFonts w:ascii="Sylfaen" w:hAnsi="Sylfaen"/>
                <w:lang w:val="ka-GE"/>
              </w:rPr>
              <w:t xml:space="preserve"> </w:t>
            </w:r>
            <w:r w:rsidRPr="00BD05EB">
              <w:rPr>
                <w:rFonts w:ascii="Sylfaen" w:hAnsi="Sylfaen" w:cs="Sylfaen"/>
                <w:lang w:val="ka-GE"/>
              </w:rPr>
              <w:t>ოდენობაზე</w:t>
            </w:r>
            <w:r w:rsidRPr="00BD05EB">
              <w:rPr>
                <w:rFonts w:ascii="Sylfaen" w:hAnsi="Sylfaen"/>
                <w:lang w:val="ka-GE"/>
              </w:rPr>
              <w:t xml:space="preserve"> </w:t>
            </w:r>
            <w:r w:rsidRPr="00BD05EB">
              <w:rPr>
                <w:rFonts w:ascii="Sylfaen" w:hAnsi="Sylfaen" w:cs="Sylfaen"/>
                <w:lang w:val="ka-GE"/>
              </w:rPr>
              <w:t>მეტი</w:t>
            </w:r>
            <w:r w:rsidRPr="00BD05EB">
              <w:rPr>
                <w:rFonts w:ascii="Sylfaen" w:hAnsi="Sylfaen"/>
                <w:lang w:val="ka-GE"/>
              </w:rPr>
              <w:t xml:space="preserve"> </w:t>
            </w:r>
            <w:r w:rsidRPr="00BD05EB">
              <w:rPr>
                <w:rFonts w:ascii="Sylfaen" w:hAnsi="Sylfaen" w:cs="Sylfaen"/>
                <w:lang w:val="ka-GE"/>
              </w:rPr>
              <w:t>ოდენობით</w:t>
            </w:r>
            <w:r w:rsidRPr="00BD05EB">
              <w:rPr>
                <w:rFonts w:ascii="Sylfaen" w:hAnsi="Sylfaen"/>
                <w:lang w:val="ka-GE"/>
              </w:rPr>
              <w:t xml:space="preserve"> </w:t>
            </w:r>
            <w:r w:rsidRPr="00BD05EB">
              <w:rPr>
                <w:rFonts w:ascii="Sylfaen" w:hAnsi="Sylfaen" w:cs="Sylfaen"/>
                <w:lang w:val="ka-GE"/>
              </w:rPr>
              <w:t>გაწეული</w:t>
            </w:r>
            <w:r w:rsidRPr="00BD05EB">
              <w:rPr>
                <w:rFonts w:ascii="Sylfaen" w:hAnsi="Sylfaen"/>
                <w:lang w:val="ka-GE"/>
              </w:rPr>
              <w:t xml:space="preserve"> </w:t>
            </w:r>
            <w:r w:rsidRPr="00BD05EB">
              <w:rPr>
                <w:rFonts w:ascii="Sylfaen" w:hAnsi="Sylfaen" w:cs="Sylfaen"/>
                <w:lang w:val="ka-GE"/>
              </w:rPr>
              <w:t>წარმომადგენლობითი</w:t>
            </w:r>
            <w:r w:rsidRPr="00BD05EB">
              <w:rPr>
                <w:rFonts w:ascii="Sylfaen" w:hAnsi="Sylfaen"/>
                <w:lang w:val="ka-GE"/>
              </w:rPr>
              <w:t xml:space="preserve"> </w:t>
            </w:r>
            <w:r w:rsidRPr="00BD05EB">
              <w:rPr>
                <w:rFonts w:ascii="Sylfaen" w:hAnsi="Sylfaen" w:cs="Sylfaen"/>
                <w:lang w:val="ka-GE"/>
              </w:rPr>
              <w:t>ხარჯი (საგადასახადო</w:t>
            </w:r>
            <w:r w:rsidRPr="00BD05EB">
              <w:rPr>
                <w:rFonts w:ascii="Sylfaen" w:hAnsi="Sylfaen"/>
                <w:lang w:val="ka-GE"/>
              </w:rPr>
              <w:t xml:space="preserve"> </w:t>
            </w:r>
            <w:r w:rsidRPr="00BD05EB">
              <w:rPr>
                <w:rFonts w:ascii="Sylfaen" w:hAnsi="Sylfaen" w:cs="Sylfaen"/>
                <w:lang w:val="ka-GE"/>
              </w:rPr>
              <w:t>კოდექსის</w:t>
            </w:r>
            <w:r w:rsidRPr="00BD05EB">
              <w:rPr>
                <w:rFonts w:ascii="Sylfaen" w:hAnsi="Sylfaen"/>
                <w:lang w:val="ka-GE"/>
              </w:rPr>
              <w:t xml:space="preserve"> 97-</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პირველი</w:t>
            </w:r>
            <w:r w:rsidRPr="00BD05EB">
              <w:rPr>
                <w:rFonts w:ascii="Sylfaen" w:hAnsi="Sylfaen"/>
                <w:lang w:val="ka-GE"/>
              </w:rPr>
              <w:t xml:space="preserve"> </w:t>
            </w:r>
            <w:r w:rsidRPr="00BD05EB">
              <w:rPr>
                <w:rFonts w:ascii="Sylfaen" w:hAnsi="Sylfaen" w:cs="Sylfaen"/>
                <w:lang w:val="ka-GE"/>
              </w:rPr>
              <w:t>ნაწილი</w:t>
            </w:r>
            <w:r w:rsidRPr="00BD05EB">
              <w:rPr>
                <w:rFonts w:ascii="Sylfaen" w:hAnsi="Sylfaen"/>
                <w:lang w:val="ka-GE"/>
              </w:rPr>
              <w:t>).</w:t>
            </w:r>
          </w:p>
          <w:p w14:paraId="39F24AE2" w14:textId="77777777" w:rsidR="00192F22" w:rsidRPr="00BD05EB" w:rsidRDefault="00192F22" w:rsidP="00192F22">
            <w:pPr>
              <w:jc w:val="both"/>
              <w:rPr>
                <w:rFonts w:ascii="Sylfaen" w:hAnsi="Sylfaen"/>
                <w:lang w:val="ka-GE"/>
              </w:rPr>
            </w:pPr>
            <w:r w:rsidRPr="00BD05EB">
              <w:rPr>
                <w:rFonts w:ascii="Sylfaen" w:hAnsi="Sylfaen" w:cs="Sylfaen"/>
                <w:lang w:val="ka-GE"/>
              </w:rPr>
              <w:t>ზემოაღნიშნულისგან</w:t>
            </w:r>
            <w:r w:rsidRPr="00BD05EB">
              <w:rPr>
                <w:rFonts w:ascii="Sylfaen" w:hAnsi="Sylfaen"/>
                <w:lang w:val="ka-GE"/>
              </w:rPr>
              <w:t xml:space="preserve"> </w:t>
            </w:r>
            <w:r>
              <w:rPr>
                <w:rFonts w:ascii="Sylfaen" w:hAnsi="Sylfaen"/>
                <w:lang w:val="ka-GE"/>
              </w:rPr>
              <w:t xml:space="preserve">საგადასახადო კოდექსით დადგენილ </w:t>
            </w:r>
            <w:r w:rsidRPr="00BD05EB">
              <w:rPr>
                <w:rFonts w:ascii="Sylfaen" w:hAnsi="Sylfaen" w:cs="Sylfaen"/>
                <w:lang w:val="ka-GE"/>
              </w:rPr>
              <w:t>გამონაკლისს</w:t>
            </w:r>
            <w:r w:rsidRPr="00BD05EB">
              <w:rPr>
                <w:rFonts w:ascii="Sylfaen" w:hAnsi="Sylfaen"/>
                <w:lang w:val="ka-GE"/>
              </w:rPr>
              <w:t xml:space="preserve"> </w:t>
            </w:r>
            <w:r w:rsidRPr="00BD05EB">
              <w:rPr>
                <w:rFonts w:ascii="Sylfaen" w:hAnsi="Sylfaen" w:cs="Sylfaen"/>
                <w:lang w:val="ka-GE"/>
              </w:rPr>
              <w:t>წარმოადგენს</w:t>
            </w:r>
            <w:r w:rsidRPr="00BD05EB">
              <w:rPr>
                <w:rFonts w:ascii="Sylfaen" w:hAnsi="Sylfaen"/>
                <w:lang w:val="ka-GE"/>
              </w:rPr>
              <w:t xml:space="preserve"> </w:t>
            </w:r>
            <w:r w:rsidRPr="00BD05EB">
              <w:rPr>
                <w:rFonts w:ascii="Sylfaen" w:hAnsi="Sylfaen" w:cs="Sylfaen"/>
                <w:lang w:val="ka-GE"/>
              </w:rPr>
              <w:t>საგადასახადო</w:t>
            </w:r>
            <w:r w:rsidRPr="00BD05EB">
              <w:rPr>
                <w:rFonts w:ascii="Sylfaen" w:hAnsi="Sylfaen"/>
                <w:lang w:val="ka-GE"/>
              </w:rPr>
              <w:t xml:space="preserve"> </w:t>
            </w:r>
            <w:r w:rsidRPr="00BD05EB">
              <w:rPr>
                <w:rFonts w:ascii="Sylfaen" w:hAnsi="Sylfaen" w:cs="Sylfaen"/>
                <w:lang w:val="ka-GE"/>
              </w:rPr>
              <w:t>კოდექსის</w:t>
            </w:r>
            <w:r w:rsidRPr="00BD05EB">
              <w:rPr>
                <w:rFonts w:ascii="Sylfaen" w:hAnsi="Sylfaen"/>
                <w:lang w:val="ka-GE"/>
              </w:rPr>
              <w:t xml:space="preserve"> 97-</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მე</w:t>
            </w:r>
            <w:r w:rsidRPr="00BD05EB">
              <w:rPr>
                <w:rFonts w:ascii="Sylfaen" w:hAnsi="Sylfaen"/>
                <w:lang w:val="ka-GE"/>
              </w:rPr>
              <w:t xml:space="preserve">-2, </w:t>
            </w:r>
            <w:r w:rsidRPr="00BD05EB">
              <w:rPr>
                <w:rFonts w:ascii="Sylfaen" w:hAnsi="Sylfaen" w:cs="Sylfaen"/>
                <w:lang w:val="ka-GE"/>
              </w:rPr>
              <w:t>მე</w:t>
            </w:r>
            <w:r w:rsidRPr="00BD05EB">
              <w:rPr>
                <w:rFonts w:ascii="Sylfaen" w:hAnsi="Sylfaen"/>
                <w:lang w:val="ka-GE"/>
              </w:rPr>
              <w:t xml:space="preserve">-8 </w:t>
            </w:r>
            <w:r w:rsidRPr="00BD05EB">
              <w:rPr>
                <w:rFonts w:ascii="Sylfaen" w:hAnsi="Sylfaen" w:cs="Sylfaen"/>
                <w:lang w:val="ka-GE"/>
              </w:rPr>
              <w:t>და</w:t>
            </w:r>
            <w:r w:rsidRPr="00BD05EB">
              <w:rPr>
                <w:rFonts w:ascii="Sylfaen" w:hAnsi="Sylfaen"/>
                <w:lang w:val="ka-GE"/>
              </w:rPr>
              <w:t xml:space="preserve"> </w:t>
            </w:r>
            <w:r w:rsidRPr="00BD05EB">
              <w:rPr>
                <w:rFonts w:ascii="Sylfaen" w:hAnsi="Sylfaen" w:cs="Sylfaen"/>
                <w:lang w:val="ka-GE"/>
              </w:rPr>
              <w:t>მე</w:t>
            </w:r>
            <w:r w:rsidRPr="00BD05EB">
              <w:rPr>
                <w:rFonts w:ascii="Sylfaen" w:hAnsi="Sylfaen"/>
                <w:lang w:val="ka-GE"/>
              </w:rPr>
              <w:t xml:space="preserve">-9 </w:t>
            </w:r>
            <w:r w:rsidRPr="00BD05EB">
              <w:rPr>
                <w:rFonts w:ascii="Sylfaen" w:hAnsi="Sylfaen" w:cs="Sylfaen"/>
                <w:lang w:val="ka-GE"/>
              </w:rPr>
              <w:t>ნაწილები</w:t>
            </w:r>
            <w:r w:rsidRPr="00BD05EB">
              <w:rPr>
                <w:rFonts w:ascii="Sylfaen" w:hAnsi="Sylfaen"/>
                <w:lang w:val="ka-GE"/>
              </w:rPr>
              <w:t xml:space="preserve">. </w:t>
            </w:r>
          </w:p>
          <w:p w14:paraId="1F2F9838" w14:textId="77777777" w:rsidR="00192F22" w:rsidRDefault="00192F22" w:rsidP="00192F22">
            <w:pPr>
              <w:jc w:val="both"/>
              <w:rPr>
                <w:rFonts w:ascii="Sylfaen" w:hAnsi="Sylfaen"/>
                <w:lang w:val="ka-GE"/>
              </w:rPr>
            </w:pPr>
            <w:r w:rsidRPr="009A0314">
              <w:rPr>
                <w:rFonts w:ascii="Sylfaen" w:hAnsi="Sylfaen" w:cs="Sylfaen"/>
                <w:lang w:val="ka-GE"/>
              </w:rPr>
              <w:t>ამ</w:t>
            </w:r>
            <w:r w:rsidRPr="009A0314">
              <w:rPr>
                <w:rFonts w:ascii="Sylfaen" w:hAnsi="Sylfaen"/>
                <w:lang w:val="ka-GE"/>
              </w:rPr>
              <w:t xml:space="preserve"> </w:t>
            </w:r>
            <w:r w:rsidRPr="009A0314">
              <w:rPr>
                <w:rFonts w:ascii="Sylfaen" w:hAnsi="Sylfaen" w:cs="Sylfaen"/>
                <w:lang w:val="ka-GE"/>
              </w:rPr>
              <w:t>მუხლის</w:t>
            </w:r>
            <w:r w:rsidRPr="009A0314">
              <w:rPr>
                <w:rFonts w:ascii="Sylfaen" w:hAnsi="Sylfaen"/>
                <w:lang w:val="ka-GE"/>
              </w:rPr>
              <w:t xml:space="preserve"> </w:t>
            </w:r>
            <w:r w:rsidRPr="009A0314">
              <w:rPr>
                <w:rFonts w:ascii="Sylfaen" w:hAnsi="Sylfaen" w:cs="Sylfaen"/>
                <w:lang w:val="ka-GE"/>
              </w:rPr>
              <w:t>მე</w:t>
            </w:r>
            <w:r w:rsidRPr="009A0314">
              <w:rPr>
                <w:rFonts w:ascii="Sylfaen" w:hAnsi="Sylfaen"/>
                <w:lang w:val="ka-GE"/>
              </w:rPr>
              <w:t xml:space="preserve">-2 </w:t>
            </w:r>
            <w:r w:rsidRPr="009A0314">
              <w:rPr>
                <w:rFonts w:ascii="Sylfaen" w:hAnsi="Sylfaen" w:cs="Sylfaen"/>
                <w:lang w:val="ka-GE"/>
              </w:rPr>
              <w:t>ნაწილის</w:t>
            </w:r>
            <w:r w:rsidRPr="009A0314">
              <w:rPr>
                <w:rFonts w:ascii="Sylfaen" w:hAnsi="Sylfaen"/>
                <w:lang w:val="ka-GE"/>
              </w:rPr>
              <w:t xml:space="preserve"> </w:t>
            </w:r>
            <w:r w:rsidRPr="009A0314">
              <w:rPr>
                <w:rFonts w:ascii="Sylfaen" w:hAnsi="Sylfaen" w:cs="Sylfaen"/>
                <w:lang w:val="ka-GE"/>
              </w:rPr>
              <w:t>მიხედვით</w:t>
            </w:r>
            <w:r w:rsidRPr="009A0314">
              <w:rPr>
                <w:rFonts w:ascii="Sylfaen" w:hAnsi="Sylfaen"/>
                <w:lang w:val="ka-GE"/>
              </w:rPr>
              <w:t xml:space="preserve">, </w:t>
            </w:r>
            <w:r w:rsidRPr="001B3F05">
              <w:rPr>
                <w:rFonts w:ascii="Sylfaen" w:hAnsi="Sylfaen"/>
                <w:lang w:val="ka-GE"/>
              </w:rPr>
              <w:t xml:space="preserve">ორგანიზაციის, რომელიც ახორციელებს ეკონომიკურ საქმიანობას, მოგების გადასახადით დაბეგვრის ობიექტია: </w:t>
            </w:r>
          </w:p>
          <w:p w14:paraId="7FEF6732" w14:textId="77777777" w:rsidR="00192F22" w:rsidRPr="001B3F05" w:rsidRDefault="00192F22" w:rsidP="00192F22">
            <w:pPr>
              <w:jc w:val="both"/>
              <w:rPr>
                <w:rFonts w:ascii="Sylfaen" w:hAnsi="Sylfaen" w:cs="Sylfaen"/>
                <w:lang w:val="ka-GE"/>
              </w:rPr>
            </w:pPr>
            <w:r w:rsidRPr="001B3F05">
              <w:rPr>
                <w:rFonts w:ascii="Sylfaen" w:hAnsi="Sylfaen" w:cs="Sylfaen"/>
                <w:lang w:val="ka-GE"/>
              </w:rPr>
              <w:t>ა) გაწეული ხარჯი ან სხვა გადახდა, რომელიც არ არის დაკავშირებული ეკონომიკურ საქმიანობასთან ან/და არ გამომდინარეობს ამ ორგანიზაციის საქმიანობის მიზნიდან (მათ შორის, არ არის დაკავშირებული საქველმოქმედო საქმიანობასთან ან არ გამომდინარეობს გრანტის ხელშეკრულების მიზნიდან</w:t>
            </w:r>
            <w:r>
              <w:rPr>
                <w:rFonts w:ascii="Sylfaen" w:hAnsi="Sylfaen" w:cs="Sylfaen"/>
                <w:lang w:val="ka-GE"/>
              </w:rPr>
              <w:t>);</w:t>
            </w:r>
          </w:p>
          <w:p w14:paraId="1E56D49D" w14:textId="77777777" w:rsidR="00192F22" w:rsidRPr="001B3F05" w:rsidRDefault="00192F22" w:rsidP="00192F22">
            <w:pPr>
              <w:jc w:val="both"/>
              <w:rPr>
                <w:rFonts w:ascii="Sylfaen" w:hAnsi="Sylfaen" w:cs="Sylfaen"/>
                <w:lang w:val="ka-GE"/>
              </w:rPr>
            </w:pPr>
            <w:r w:rsidRPr="001B3F05">
              <w:rPr>
                <w:rFonts w:ascii="Sylfaen" w:hAnsi="Sylfaen" w:cs="Sylfaen"/>
                <w:lang w:val="ka-GE"/>
              </w:rPr>
              <w:t>ბ) უსასყიდლოდ საქონლის მიწოდება/მომსახურების გაწევა ან/და ფულადი სახსრების გადაცემა, თუ ეს არ გამომდინარეობს ამ ორგანიზაციის საქმიანობის მიზნიდან;</w:t>
            </w:r>
          </w:p>
          <w:p w14:paraId="042750CC" w14:textId="77777777" w:rsidR="00192F22" w:rsidRPr="009A0314" w:rsidRDefault="00192F22" w:rsidP="00192F22">
            <w:pPr>
              <w:jc w:val="both"/>
              <w:rPr>
                <w:rFonts w:ascii="Sylfaen" w:hAnsi="Sylfaen"/>
                <w:lang w:val="ka-GE"/>
              </w:rPr>
            </w:pPr>
            <w:r w:rsidRPr="001B3F05">
              <w:rPr>
                <w:rFonts w:ascii="Sylfaen" w:hAnsi="Sylfaen" w:cs="Sylfaen"/>
                <w:lang w:val="ka-GE"/>
              </w:rPr>
              <w:t>გ) ამ კოდექსით დადგენილ ზღვრულ ოდენობაზე მეტი ოდენობით გაწეული წარმომადგენლობითი ხარჯი.</w:t>
            </w:r>
            <w:r w:rsidRPr="001B3F05" w:rsidDel="001B3F05">
              <w:rPr>
                <w:rFonts w:ascii="Sylfaen" w:hAnsi="Sylfaen" w:cs="Sylfaen"/>
                <w:lang w:val="ka-GE"/>
              </w:rPr>
              <w:t xml:space="preserve"> </w:t>
            </w:r>
            <w:r w:rsidRPr="009A0314">
              <w:rPr>
                <w:rFonts w:ascii="Sylfaen" w:hAnsi="Sylfaen" w:cs="Sylfaen"/>
                <w:lang w:val="ka-GE"/>
              </w:rPr>
              <w:t>ამ</w:t>
            </w:r>
            <w:r w:rsidRPr="009A0314">
              <w:rPr>
                <w:rFonts w:ascii="Sylfaen" w:hAnsi="Sylfaen"/>
                <w:lang w:val="ka-GE"/>
              </w:rPr>
              <w:t xml:space="preserve"> </w:t>
            </w:r>
            <w:r w:rsidRPr="009A0314">
              <w:rPr>
                <w:rFonts w:ascii="Sylfaen" w:hAnsi="Sylfaen" w:cs="Sylfaen"/>
                <w:lang w:val="ka-GE"/>
              </w:rPr>
              <w:t>მუხლის</w:t>
            </w:r>
            <w:r w:rsidRPr="009A0314">
              <w:rPr>
                <w:rFonts w:ascii="Sylfaen" w:hAnsi="Sylfaen"/>
                <w:lang w:val="ka-GE"/>
              </w:rPr>
              <w:t xml:space="preserve"> </w:t>
            </w:r>
            <w:r w:rsidRPr="009A0314">
              <w:rPr>
                <w:rFonts w:ascii="Sylfaen" w:hAnsi="Sylfaen" w:cs="Sylfaen"/>
                <w:lang w:val="ka-GE"/>
              </w:rPr>
              <w:t>მე</w:t>
            </w:r>
            <w:r w:rsidRPr="009A0314">
              <w:rPr>
                <w:rFonts w:ascii="Sylfaen" w:hAnsi="Sylfaen"/>
                <w:lang w:val="ka-GE"/>
              </w:rPr>
              <w:t xml:space="preserve">-8 </w:t>
            </w:r>
            <w:r w:rsidRPr="009A0314">
              <w:rPr>
                <w:rFonts w:ascii="Sylfaen" w:hAnsi="Sylfaen" w:cs="Sylfaen"/>
                <w:lang w:val="ka-GE"/>
              </w:rPr>
              <w:t>ნაწილის</w:t>
            </w:r>
            <w:r w:rsidRPr="009A0314">
              <w:rPr>
                <w:rFonts w:ascii="Sylfaen" w:hAnsi="Sylfaen"/>
                <w:lang w:val="ka-GE"/>
              </w:rPr>
              <w:t xml:space="preserve"> </w:t>
            </w:r>
            <w:r w:rsidRPr="009A0314">
              <w:rPr>
                <w:rFonts w:ascii="Sylfaen" w:hAnsi="Sylfaen" w:cs="Sylfaen"/>
                <w:lang w:val="ka-GE"/>
              </w:rPr>
              <w:t>მიხედვით</w:t>
            </w:r>
            <w:r w:rsidRPr="009A0314">
              <w:rPr>
                <w:rFonts w:ascii="Sylfaen" w:hAnsi="Sylfaen"/>
                <w:lang w:val="ka-GE"/>
              </w:rPr>
              <w:t xml:space="preserve">, </w:t>
            </w:r>
            <w:r w:rsidRPr="009A0314">
              <w:rPr>
                <w:rFonts w:ascii="Sylfaen" w:hAnsi="Sylfaen" w:cs="Sylfaen"/>
                <w:lang w:val="ka-GE"/>
              </w:rPr>
              <w:t>კალენდარული</w:t>
            </w:r>
            <w:r w:rsidRPr="009A0314">
              <w:rPr>
                <w:rFonts w:ascii="Sylfaen" w:hAnsi="Sylfaen"/>
                <w:lang w:val="ka-GE"/>
              </w:rPr>
              <w:t xml:space="preserve"> </w:t>
            </w:r>
            <w:r w:rsidRPr="009A0314">
              <w:rPr>
                <w:rFonts w:ascii="Sylfaen" w:hAnsi="Sylfaen" w:cs="Sylfaen"/>
                <w:lang w:val="ka-GE"/>
              </w:rPr>
              <w:t>წლის</w:t>
            </w:r>
            <w:r w:rsidRPr="009A0314">
              <w:rPr>
                <w:rFonts w:ascii="Sylfaen" w:hAnsi="Sylfaen"/>
                <w:lang w:val="ka-GE"/>
              </w:rPr>
              <w:t xml:space="preserve"> </w:t>
            </w:r>
            <w:r w:rsidRPr="009A0314">
              <w:rPr>
                <w:rFonts w:ascii="Sylfaen" w:hAnsi="Sylfaen" w:cs="Sylfaen"/>
                <w:lang w:val="ka-GE"/>
              </w:rPr>
              <w:t>განმავლობაში</w:t>
            </w:r>
            <w:r w:rsidRPr="009A0314">
              <w:rPr>
                <w:rFonts w:ascii="Sylfaen" w:hAnsi="Sylfaen"/>
                <w:lang w:val="ka-GE"/>
              </w:rPr>
              <w:t xml:space="preserve"> </w:t>
            </w:r>
            <w:r w:rsidRPr="009A0314">
              <w:rPr>
                <w:rFonts w:ascii="Sylfaen" w:hAnsi="Sylfaen" w:cs="Sylfaen"/>
                <w:lang w:val="ka-GE"/>
              </w:rPr>
              <w:t>მიღებულ</w:t>
            </w:r>
            <w:r w:rsidRPr="009A0314">
              <w:rPr>
                <w:rFonts w:ascii="Sylfaen" w:hAnsi="Sylfaen"/>
                <w:lang w:val="ka-GE"/>
              </w:rPr>
              <w:t xml:space="preserve"> </w:t>
            </w:r>
            <w:r w:rsidRPr="009A0314">
              <w:rPr>
                <w:rFonts w:ascii="Sylfaen" w:hAnsi="Sylfaen" w:cs="Sylfaen"/>
                <w:lang w:val="ka-GE"/>
              </w:rPr>
              <w:t>ერთობლივ</w:t>
            </w:r>
            <w:r w:rsidRPr="009A0314">
              <w:rPr>
                <w:rFonts w:ascii="Sylfaen" w:hAnsi="Sylfaen"/>
                <w:lang w:val="ka-GE"/>
              </w:rPr>
              <w:t xml:space="preserve"> </w:t>
            </w:r>
            <w:r w:rsidRPr="009A0314">
              <w:rPr>
                <w:rFonts w:ascii="Sylfaen" w:hAnsi="Sylfaen" w:cs="Sylfaen"/>
                <w:lang w:val="ka-GE"/>
              </w:rPr>
              <w:t>შემოსავალსა</w:t>
            </w:r>
            <w:r w:rsidRPr="009A0314">
              <w:rPr>
                <w:rFonts w:ascii="Sylfaen" w:hAnsi="Sylfaen"/>
                <w:lang w:val="ka-GE"/>
              </w:rPr>
              <w:t xml:space="preserve"> </w:t>
            </w:r>
            <w:r w:rsidRPr="009A0314">
              <w:rPr>
                <w:rFonts w:ascii="Sylfaen" w:hAnsi="Sylfaen" w:cs="Sylfaen"/>
                <w:lang w:val="ka-GE"/>
              </w:rPr>
              <w:t>და</w:t>
            </w:r>
            <w:r w:rsidRPr="009A0314">
              <w:rPr>
                <w:rFonts w:ascii="Sylfaen" w:hAnsi="Sylfaen"/>
                <w:lang w:val="ka-GE"/>
              </w:rPr>
              <w:t xml:space="preserve"> </w:t>
            </w:r>
            <w:r w:rsidRPr="009A0314">
              <w:rPr>
                <w:rFonts w:ascii="Sylfaen" w:hAnsi="Sylfaen" w:cs="Sylfaen"/>
                <w:lang w:val="ka-GE"/>
              </w:rPr>
              <w:t>ამ</w:t>
            </w:r>
            <w:r w:rsidRPr="009A0314">
              <w:rPr>
                <w:rFonts w:ascii="Sylfaen" w:hAnsi="Sylfaen"/>
                <w:lang w:val="ka-GE"/>
              </w:rPr>
              <w:t xml:space="preserve"> </w:t>
            </w:r>
            <w:r w:rsidRPr="009A0314">
              <w:rPr>
                <w:rFonts w:ascii="Sylfaen" w:hAnsi="Sylfaen" w:cs="Sylfaen"/>
                <w:lang w:val="ka-GE"/>
              </w:rPr>
              <w:t>კოდექსით</w:t>
            </w:r>
            <w:r w:rsidRPr="009A0314">
              <w:rPr>
                <w:rFonts w:ascii="Sylfaen" w:hAnsi="Sylfaen"/>
                <w:lang w:val="ka-GE"/>
              </w:rPr>
              <w:t xml:space="preserve"> </w:t>
            </w:r>
            <w:r w:rsidRPr="009A0314">
              <w:rPr>
                <w:rFonts w:ascii="Sylfaen" w:hAnsi="Sylfaen" w:cs="Sylfaen"/>
                <w:lang w:val="ka-GE"/>
              </w:rPr>
              <w:t>გათვალისწინებული</w:t>
            </w:r>
            <w:r w:rsidRPr="009A0314">
              <w:rPr>
                <w:rFonts w:ascii="Sylfaen" w:hAnsi="Sylfaen"/>
                <w:lang w:val="ka-GE"/>
              </w:rPr>
              <w:t xml:space="preserve"> </w:t>
            </w:r>
            <w:r w:rsidRPr="009A0314">
              <w:rPr>
                <w:rFonts w:ascii="Sylfaen" w:hAnsi="Sylfaen" w:cs="Sylfaen"/>
                <w:lang w:val="ka-GE"/>
              </w:rPr>
              <w:t>გამოქვითვების</w:t>
            </w:r>
            <w:r w:rsidRPr="009A0314">
              <w:rPr>
                <w:rFonts w:ascii="Sylfaen" w:hAnsi="Sylfaen"/>
                <w:lang w:val="ka-GE"/>
              </w:rPr>
              <w:t xml:space="preserve"> </w:t>
            </w:r>
            <w:r w:rsidRPr="009A0314">
              <w:rPr>
                <w:rFonts w:ascii="Sylfaen" w:hAnsi="Sylfaen" w:cs="Sylfaen"/>
                <w:lang w:val="ka-GE"/>
              </w:rPr>
              <w:t>თანხებს</w:t>
            </w:r>
            <w:r w:rsidRPr="009A0314">
              <w:rPr>
                <w:rFonts w:ascii="Sylfaen" w:hAnsi="Sylfaen"/>
                <w:lang w:val="ka-GE"/>
              </w:rPr>
              <w:t xml:space="preserve"> </w:t>
            </w:r>
            <w:r w:rsidRPr="009A0314">
              <w:rPr>
                <w:rFonts w:ascii="Sylfaen" w:hAnsi="Sylfaen" w:cs="Sylfaen"/>
                <w:lang w:val="ka-GE"/>
              </w:rPr>
              <w:t>შორის</w:t>
            </w:r>
            <w:r w:rsidRPr="009A0314">
              <w:rPr>
                <w:rFonts w:ascii="Sylfaen" w:hAnsi="Sylfaen"/>
                <w:lang w:val="ka-GE"/>
              </w:rPr>
              <w:t xml:space="preserve"> </w:t>
            </w:r>
            <w:r w:rsidRPr="009A0314">
              <w:rPr>
                <w:rFonts w:ascii="Sylfaen" w:hAnsi="Sylfaen" w:cs="Sylfaen"/>
                <w:lang w:val="ka-GE"/>
              </w:rPr>
              <w:t>სხვაობა</w:t>
            </w:r>
            <w:r w:rsidRPr="009A0314">
              <w:rPr>
                <w:rFonts w:ascii="Sylfaen" w:hAnsi="Sylfaen"/>
                <w:lang w:val="ka-GE"/>
              </w:rPr>
              <w:t xml:space="preserve"> </w:t>
            </w:r>
            <w:r w:rsidRPr="009A0314">
              <w:rPr>
                <w:rFonts w:ascii="Sylfaen" w:hAnsi="Sylfaen" w:cs="Sylfaen"/>
                <w:lang w:val="ka-GE"/>
              </w:rPr>
              <w:t>მოგების</w:t>
            </w:r>
            <w:r w:rsidRPr="009A0314">
              <w:rPr>
                <w:rFonts w:ascii="Sylfaen" w:hAnsi="Sylfaen"/>
                <w:lang w:val="ka-GE"/>
              </w:rPr>
              <w:t xml:space="preserve"> </w:t>
            </w:r>
            <w:r w:rsidRPr="009A0314">
              <w:rPr>
                <w:rFonts w:ascii="Sylfaen" w:hAnsi="Sylfaen" w:cs="Sylfaen"/>
                <w:lang w:val="ka-GE"/>
              </w:rPr>
              <w:t>გადასახადით</w:t>
            </w:r>
            <w:r w:rsidRPr="009A0314">
              <w:rPr>
                <w:rFonts w:ascii="Sylfaen" w:hAnsi="Sylfaen"/>
                <w:lang w:val="ka-GE"/>
              </w:rPr>
              <w:t xml:space="preserve"> </w:t>
            </w:r>
            <w:r w:rsidRPr="009A0314">
              <w:rPr>
                <w:rFonts w:ascii="Sylfaen" w:hAnsi="Sylfaen" w:cs="Sylfaen"/>
                <w:lang w:val="ka-GE"/>
              </w:rPr>
              <w:t>დაბეგვრის</w:t>
            </w:r>
            <w:r w:rsidRPr="009A0314">
              <w:rPr>
                <w:rFonts w:ascii="Sylfaen" w:hAnsi="Sylfaen"/>
                <w:lang w:val="ka-GE"/>
              </w:rPr>
              <w:t xml:space="preserve"> </w:t>
            </w:r>
            <w:r w:rsidRPr="009A0314">
              <w:rPr>
                <w:rFonts w:ascii="Sylfaen" w:hAnsi="Sylfaen" w:cs="Sylfaen"/>
                <w:lang w:val="ka-GE"/>
              </w:rPr>
              <w:t>ობიექტია</w:t>
            </w:r>
            <w:r w:rsidRPr="009A0314">
              <w:rPr>
                <w:rFonts w:ascii="Sylfaen" w:hAnsi="Sylfaen"/>
                <w:lang w:val="ka-GE"/>
              </w:rPr>
              <w:t>:</w:t>
            </w:r>
          </w:p>
          <w:p w14:paraId="735359B4" w14:textId="77777777" w:rsidR="00192F22" w:rsidRPr="009A0314" w:rsidRDefault="00192F22" w:rsidP="00192F22">
            <w:pPr>
              <w:pStyle w:val="af1"/>
              <w:numPr>
                <w:ilvl w:val="0"/>
                <w:numId w:val="13"/>
              </w:numPr>
              <w:spacing w:after="160" w:line="259" w:lineRule="auto"/>
              <w:jc w:val="both"/>
              <w:rPr>
                <w:rFonts w:ascii="Sylfaen" w:hAnsi="Sylfaen"/>
                <w:lang w:val="ka-GE"/>
              </w:rPr>
            </w:pPr>
            <w:r w:rsidRPr="009A0314">
              <w:rPr>
                <w:rFonts w:ascii="Sylfaen" w:hAnsi="Sylfaen" w:cs="Sylfaen"/>
                <w:lang w:val="ka-GE"/>
              </w:rPr>
              <w:t>პირისათვის</w:t>
            </w:r>
            <w:r w:rsidRPr="009A0314">
              <w:rPr>
                <w:rFonts w:ascii="Sylfaen" w:hAnsi="Sylfaen"/>
                <w:lang w:val="ka-GE"/>
              </w:rPr>
              <w:t xml:space="preserve">, </w:t>
            </w:r>
            <w:r w:rsidRPr="009A0314">
              <w:rPr>
                <w:rFonts w:ascii="Sylfaen" w:hAnsi="Sylfaen" w:cs="Sylfaen"/>
                <w:lang w:val="ka-GE"/>
              </w:rPr>
              <w:t>რომელიც</w:t>
            </w:r>
            <w:r w:rsidRPr="009A0314">
              <w:rPr>
                <w:rFonts w:ascii="Sylfaen" w:hAnsi="Sylfaen"/>
                <w:lang w:val="ka-GE"/>
              </w:rPr>
              <w:t xml:space="preserve"> </w:t>
            </w:r>
            <w:r w:rsidRPr="009A0314">
              <w:rPr>
                <w:rFonts w:ascii="Sylfaen" w:hAnsi="Sylfaen" w:cs="Sylfaen"/>
                <w:lang w:val="ka-GE"/>
              </w:rPr>
              <w:t>მოგებას</w:t>
            </w:r>
            <w:r w:rsidRPr="009A0314">
              <w:rPr>
                <w:rFonts w:ascii="Sylfaen" w:hAnsi="Sylfaen"/>
                <w:lang w:val="ka-GE"/>
              </w:rPr>
              <w:t xml:space="preserve"> </w:t>
            </w:r>
            <w:r w:rsidRPr="009A0314">
              <w:rPr>
                <w:rFonts w:ascii="Sylfaen" w:hAnsi="Sylfaen" w:cs="Sylfaen"/>
                <w:lang w:val="ka-GE"/>
              </w:rPr>
              <w:t>იღებს</w:t>
            </w:r>
            <w:r w:rsidRPr="009A0314">
              <w:rPr>
                <w:rFonts w:ascii="Sylfaen" w:hAnsi="Sylfaen"/>
                <w:lang w:val="ka-GE"/>
              </w:rPr>
              <w:t xml:space="preserve"> „</w:t>
            </w:r>
            <w:r w:rsidRPr="009A0314">
              <w:rPr>
                <w:rFonts w:ascii="Sylfaen" w:hAnsi="Sylfaen" w:cs="Sylfaen"/>
                <w:lang w:val="ka-GE"/>
              </w:rPr>
              <w:t>ნავთობისა</w:t>
            </w:r>
            <w:r w:rsidRPr="009A0314">
              <w:rPr>
                <w:rFonts w:ascii="Sylfaen" w:hAnsi="Sylfaen"/>
                <w:lang w:val="ka-GE"/>
              </w:rPr>
              <w:t xml:space="preserve"> </w:t>
            </w:r>
            <w:r w:rsidRPr="009A0314">
              <w:rPr>
                <w:rFonts w:ascii="Sylfaen" w:hAnsi="Sylfaen" w:cs="Sylfaen"/>
                <w:lang w:val="ka-GE"/>
              </w:rPr>
              <w:t>და</w:t>
            </w:r>
            <w:r w:rsidRPr="009A0314">
              <w:rPr>
                <w:rFonts w:ascii="Sylfaen" w:hAnsi="Sylfaen"/>
                <w:lang w:val="ka-GE"/>
              </w:rPr>
              <w:t xml:space="preserve"> </w:t>
            </w:r>
            <w:r w:rsidRPr="009A0314">
              <w:rPr>
                <w:rFonts w:ascii="Sylfaen" w:hAnsi="Sylfaen" w:cs="Sylfaen"/>
                <w:lang w:val="ka-GE"/>
              </w:rPr>
              <w:t>გაზის</w:t>
            </w:r>
            <w:r w:rsidRPr="009A0314">
              <w:rPr>
                <w:rFonts w:ascii="Sylfaen" w:hAnsi="Sylfaen"/>
                <w:lang w:val="ka-GE"/>
              </w:rPr>
              <w:t xml:space="preserve"> </w:t>
            </w:r>
            <w:r w:rsidRPr="009A0314">
              <w:rPr>
                <w:rFonts w:ascii="Sylfaen" w:hAnsi="Sylfaen" w:cs="Sylfaen"/>
                <w:lang w:val="ka-GE"/>
              </w:rPr>
              <w:t>შესახებ</w:t>
            </w:r>
            <w:r w:rsidRPr="009A0314">
              <w:rPr>
                <w:rFonts w:ascii="Sylfaen" w:hAnsi="Sylfaen"/>
                <w:lang w:val="ka-GE"/>
              </w:rPr>
              <w:t xml:space="preserve">“ </w:t>
            </w:r>
            <w:r w:rsidRPr="009A0314">
              <w:rPr>
                <w:rFonts w:ascii="Sylfaen" w:hAnsi="Sylfaen" w:cs="Sylfaen"/>
                <w:lang w:val="ka-GE"/>
              </w:rPr>
              <w:t>საქართველოს</w:t>
            </w:r>
            <w:r w:rsidRPr="009A0314">
              <w:rPr>
                <w:rFonts w:ascii="Sylfaen" w:hAnsi="Sylfaen"/>
                <w:lang w:val="ka-GE"/>
              </w:rPr>
              <w:t xml:space="preserve"> </w:t>
            </w:r>
            <w:r w:rsidRPr="009A0314">
              <w:rPr>
                <w:rFonts w:ascii="Sylfaen" w:hAnsi="Sylfaen" w:cs="Sylfaen"/>
                <w:lang w:val="ka-GE"/>
              </w:rPr>
              <w:t>კანონით</w:t>
            </w:r>
            <w:r w:rsidRPr="009A0314">
              <w:rPr>
                <w:rFonts w:ascii="Sylfaen" w:hAnsi="Sylfaen"/>
                <w:lang w:val="ka-GE"/>
              </w:rPr>
              <w:t xml:space="preserve"> </w:t>
            </w:r>
            <w:r w:rsidRPr="009A0314">
              <w:rPr>
                <w:rFonts w:ascii="Sylfaen" w:hAnsi="Sylfaen" w:cs="Sylfaen"/>
                <w:lang w:val="ka-GE"/>
              </w:rPr>
              <w:t>განსაზღვრული</w:t>
            </w:r>
            <w:r w:rsidRPr="009A0314">
              <w:rPr>
                <w:rFonts w:ascii="Sylfaen" w:hAnsi="Sylfaen"/>
                <w:lang w:val="ka-GE"/>
              </w:rPr>
              <w:t xml:space="preserve"> „</w:t>
            </w:r>
            <w:r w:rsidRPr="009A0314">
              <w:rPr>
                <w:rFonts w:ascii="Sylfaen" w:hAnsi="Sylfaen" w:cs="Sylfaen"/>
                <w:lang w:val="ka-GE"/>
              </w:rPr>
              <w:t>არსებული</w:t>
            </w:r>
            <w:r w:rsidRPr="009A0314">
              <w:rPr>
                <w:rFonts w:ascii="Sylfaen" w:hAnsi="Sylfaen"/>
                <w:lang w:val="ka-GE"/>
              </w:rPr>
              <w:t xml:space="preserve"> </w:t>
            </w:r>
            <w:r w:rsidRPr="009A0314">
              <w:rPr>
                <w:rFonts w:ascii="Sylfaen" w:hAnsi="Sylfaen" w:cs="Sylfaen"/>
                <w:lang w:val="ka-GE"/>
              </w:rPr>
              <w:t>ხელშეკრულებებიდან</w:t>
            </w:r>
            <w:r w:rsidRPr="009A0314">
              <w:rPr>
                <w:rFonts w:ascii="Sylfaen" w:hAnsi="Sylfaen"/>
                <w:lang w:val="ka-GE"/>
              </w:rPr>
              <w:t xml:space="preserve">“ </w:t>
            </w:r>
            <w:r w:rsidRPr="009A0314">
              <w:rPr>
                <w:rFonts w:ascii="Sylfaen" w:hAnsi="Sylfaen" w:cs="Sylfaen"/>
                <w:lang w:val="ka-GE"/>
              </w:rPr>
              <w:t>გამომდინარე</w:t>
            </w:r>
            <w:r w:rsidRPr="009A0314">
              <w:rPr>
                <w:rFonts w:ascii="Sylfaen" w:hAnsi="Sylfaen"/>
                <w:lang w:val="ka-GE"/>
              </w:rPr>
              <w:t xml:space="preserve">, </w:t>
            </w:r>
            <w:r w:rsidRPr="009A0314">
              <w:rPr>
                <w:rFonts w:ascii="Sylfaen" w:hAnsi="Sylfaen" w:cs="Sylfaen"/>
                <w:lang w:val="ka-GE"/>
              </w:rPr>
              <w:t>ნავთობისა</w:t>
            </w:r>
            <w:r w:rsidRPr="009A0314">
              <w:rPr>
                <w:rFonts w:ascii="Sylfaen" w:hAnsi="Sylfaen"/>
                <w:lang w:val="ka-GE"/>
              </w:rPr>
              <w:t xml:space="preserve"> </w:t>
            </w:r>
            <w:r w:rsidRPr="009A0314">
              <w:rPr>
                <w:rFonts w:ascii="Sylfaen" w:hAnsi="Sylfaen" w:cs="Sylfaen"/>
                <w:lang w:val="ka-GE"/>
              </w:rPr>
              <w:t>და</w:t>
            </w:r>
            <w:r w:rsidRPr="009A0314">
              <w:rPr>
                <w:rFonts w:ascii="Sylfaen" w:hAnsi="Sylfaen"/>
                <w:lang w:val="ka-GE"/>
              </w:rPr>
              <w:t xml:space="preserve"> </w:t>
            </w:r>
            <w:r w:rsidRPr="009A0314">
              <w:rPr>
                <w:rFonts w:ascii="Sylfaen" w:hAnsi="Sylfaen" w:cs="Sylfaen"/>
                <w:lang w:val="ka-GE"/>
              </w:rPr>
              <w:t>გაზის</w:t>
            </w:r>
            <w:r w:rsidRPr="009A0314">
              <w:rPr>
                <w:rFonts w:ascii="Sylfaen" w:hAnsi="Sylfaen"/>
                <w:lang w:val="ka-GE"/>
              </w:rPr>
              <w:t xml:space="preserve"> </w:t>
            </w:r>
            <w:r w:rsidRPr="009A0314">
              <w:rPr>
                <w:rFonts w:ascii="Sylfaen" w:hAnsi="Sylfaen" w:cs="Sylfaen"/>
                <w:lang w:val="ka-GE"/>
              </w:rPr>
              <w:t>ოპერაციების</w:t>
            </w:r>
            <w:r w:rsidRPr="009A0314">
              <w:rPr>
                <w:rFonts w:ascii="Sylfaen" w:hAnsi="Sylfaen"/>
                <w:lang w:val="ka-GE"/>
              </w:rPr>
              <w:t xml:space="preserve"> </w:t>
            </w:r>
            <w:r w:rsidRPr="009A0314">
              <w:rPr>
                <w:rFonts w:ascii="Sylfaen" w:hAnsi="Sylfaen" w:cs="Sylfaen"/>
                <w:lang w:val="ka-GE"/>
              </w:rPr>
              <w:t>შედეგად</w:t>
            </w:r>
            <w:r w:rsidRPr="009A0314">
              <w:rPr>
                <w:rFonts w:ascii="Sylfaen" w:hAnsi="Sylfaen"/>
                <w:lang w:val="ka-GE"/>
              </w:rPr>
              <w:t xml:space="preserve">, </w:t>
            </w:r>
            <w:r w:rsidRPr="009A0314">
              <w:rPr>
                <w:rFonts w:ascii="Sylfaen" w:hAnsi="Sylfaen" w:cs="Sylfaen"/>
                <w:lang w:val="ka-GE"/>
              </w:rPr>
              <w:t>ამ</w:t>
            </w:r>
            <w:r w:rsidRPr="009A0314">
              <w:rPr>
                <w:rFonts w:ascii="Sylfaen" w:hAnsi="Sylfaen"/>
                <w:lang w:val="ka-GE"/>
              </w:rPr>
              <w:t xml:space="preserve"> </w:t>
            </w:r>
            <w:r w:rsidRPr="009A0314">
              <w:rPr>
                <w:rFonts w:ascii="Sylfaen" w:hAnsi="Sylfaen" w:cs="Sylfaen"/>
                <w:lang w:val="ka-GE"/>
              </w:rPr>
              <w:t>მოგების</w:t>
            </w:r>
            <w:r w:rsidRPr="009A0314">
              <w:rPr>
                <w:rFonts w:ascii="Sylfaen" w:hAnsi="Sylfaen"/>
                <w:lang w:val="ka-GE"/>
              </w:rPr>
              <w:t xml:space="preserve"> </w:t>
            </w:r>
            <w:r w:rsidRPr="009A0314">
              <w:rPr>
                <w:rFonts w:ascii="Sylfaen" w:hAnsi="Sylfaen" w:cs="Sylfaen"/>
                <w:lang w:val="ka-GE"/>
              </w:rPr>
              <w:t>ნაწილში</w:t>
            </w:r>
            <w:r w:rsidRPr="009A0314">
              <w:rPr>
                <w:rFonts w:ascii="Sylfaen" w:hAnsi="Sylfaen"/>
                <w:lang w:val="ka-GE"/>
              </w:rPr>
              <w:t xml:space="preserve">; </w:t>
            </w:r>
          </w:p>
          <w:p w14:paraId="5FA5460D" w14:textId="77777777" w:rsidR="00192F22" w:rsidRPr="009A0314" w:rsidRDefault="00192F22" w:rsidP="00192F22">
            <w:pPr>
              <w:pStyle w:val="af1"/>
              <w:numPr>
                <w:ilvl w:val="0"/>
                <w:numId w:val="13"/>
              </w:numPr>
              <w:spacing w:after="160" w:line="259" w:lineRule="auto"/>
              <w:jc w:val="both"/>
              <w:rPr>
                <w:rFonts w:ascii="Sylfaen" w:hAnsi="Sylfaen"/>
                <w:lang w:val="ka-GE"/>
              </w:rPr>
            </w:pPr>
            <w:r w:rsidRPr="009A0314">
              <w:rPr>
                <w:rFonts w:ascii="Sylfaen" w:hAnsi="Sylfaen"/>
                <w:lang w:val="ka-GE"/>
              </w:rPr>
              <w:t>„</w:t>
            </w:r>
            <w:r w:rsidRPr="009A0314">
              <w:rPr>
                <w:rFonts w:ascii="Sylfaen" w:hAnsi="Sylfaen" w:cs="Sylfaen"/>
                <w:lang w:val="ka-GE"/>
              </w:rPr>
              <w:t>საქართველოს</w:t>
            </w:r>
            <w:r w:rsidRPr="009A0314">
              <w:rPr>
                <w:rFonts w:ascii="Sylfaen" w:hAnsi="Sylfaen"/>
                <w:lang w:val="ka-GE"/>
              </w:rPr>
              <w:t xml:space="preserve">, </w:t>
            </w:r>
            <w:r w:rsidRPr="009A0314">
              <w:rPr>
                <w:rFonts w:ascii="Sylfaen" w:hAnsi="Sylfaen" w:cs="Sylfaen"/>
                <w:lang w:val="ka-GE"/>
              </w:rPr>
              <w:t>აზერბაიჯანის</w:t>
            </w:r>
            <w:r w:rsidRPr="009A0314">
              <w:rPr>
                <w:rFonts w:ascii="Sylfaen" w:hAnsi="Sylfaen"/>
                <w:lang w:val="ka-GE"/>
              </w:rPr>
              <w:t xml:space="preserve"> </w:t>
            </w:r>
            <w:r w:rsidRPr="009A0314">
              <w:rPr>
                <w:rFonts w:ascii="Sylfaen" w:hAnsi="Sylfaen" w:cs="Sylfaen"/>
                <w:lang w:val="ka-GE"/>
              </w:rPr>
              <w:t>რესპუბლიკასა</w:t>
            </w:r>
            <w:r w:rsidRPr="009A0314">
              <w:rPr>
                <w:rFonts w:ascii="Sylfaen" w:hAnsi="Sylfaen"/>
                <w:lang w:val="ka-GE"/>
              </w:rPr>
              <w:t xml:space="preserve"> </w:t>
            </w:r>
            <w:r w:rsidRPr="009A0314">
              <w:rPr>
                <w:rFonts w:ascii="Sylfaen" w:hAnsi="Sylfaen" w:cs="Sylfaen"/>
                <w:lang w:val="ka-GE"/>
              </w:rPr>
              <w:t>და</w:t>
            </w:r>
            <w:r w:rsidRPr="009A0314">
              <w:rPr>
                <w:rFonts w:ascii="Sylfaen" w:hAnsi="Sylfaen"/>
                <w:lang w:val="ka-GE"/>
              </w:rPr>
              <w:t xml:space="preserve"> </w:t>
            </w:r>
            <w:r w:rsidRPr="009A0314">
              <w:rPr>
                <w:rFonts w:ascii="Sylfaen" w:hAnsi="Sylfaen" w:cs="Sylfaen"/>
                <w:lang w:val="ka-GE"/>
              </w:rPr>
              <w:t>თურქეთის</w:t>
            </w:r>
            <w:r w:rsidRPr="009A0314">
              <w:rPr>
                <w:rFonts w:ascii="Sylfaen" w:hAnsi="Sylfaen"/>
                <w:lang w:val="ka-GE"/>
              </w:rPr>
              <w:t xml:space="preserve"> </w:t>
            </w:r>
            <w:r w:rsidRPr="009A0314">
              <w:rPr>
                <w:rFonts w:ascii="Sylfaen" w:hAnsi="Sylfaen" w:cs="Sylfaen"/>
                <w:lang w:val="ka-GE"/>
              </w:rPr>
              <w:t>რესპუბლიკას</w:t>
            </w:r>
            <w:r w:rsidRPr="009A0314">
              <w:rPr>
                <w:rFonts w:ascii="Sylfaen" w:hAnsi="Sylfaen"/>
                <w:lang w:val="ka-GE"/>
              </w:rPr>
              <w:t xml:space="preserve"> </w:t>
            </w:r>
            <w:r w:rsidRPr="009A0314">
              <w:rPr>
                <w:rFonts w:ascii="Sylfaen" w:hAnsi="Sylfaen" w:cs="Sylfaen"/>
                <w:lang w:val="ka-GE"/>
              </w:rPr>
              <w:t>შორის</w:t>
            </w:r>
            <w:r w:rsidRPr="009A0314">
              <w:rPr>
                <w:rFonts w:ascii="Sylfaen" w:hAnsi="Sylfaen"/>
                <w:lang w:val="ka-GE"/>
              </w:rPr>
              <w:t xml:space="preserve"> </w:t>
            </w:r>
            <w:r w:rsidRPr="009A0314">
              <w:rPr>
                <w:rFonts w:ascii="Sylfaen" w:hAnsi="Sylfaen" w:cs="Sylfaen"/>
                <w:lang w:val="ka-GE"/>
              </w:rPr>
              <w:t>აზერბაიჯანის</w:t>
            </w:r>
            <w:r w:rsidRPr="009A0314">
              <w:rPr>
                <w:rFonts w:ascii="Sylfaen" w:hAnsi="Sylfaen"/>
                <w:lang w:val="ka-GE"/>
              </w:rPr>
              <w:t xml:space="preserve"> </w:t>
            </w:r>
            <w:r w:rsidRPr="009A0314">
              <w:rPr>
                <w:rFonts w:ascii="Sylfaen" w:hAnsi="Sylfaen" w:cs="Sylfaen"/>
                <w:lang w:val="ka-GE"/>
              </w:rPr>
              <w:t>რესპუბლიკის</w:t>
            </w:r>
            <w:r w:rsidRPr="009A0314">
              <w:rPr>
                <w:rFonts w:ascii="Sylfaen" w:hAnsi="Sylfaen"/>
                <w:lang w:val="ka-GE"/>
              </w:rPr>
              <w:t xml:space="preserve">, </w:t>
            </w:r>
            <w:r w:rsidRPr="009A0314">
              <w:rPr>
                <w:rFonts w:ascii="Sylfaen" w:hAnsi="Sylfaen" w:cs="Sylfaen"/>
                <w:lang w:val="ka-GE"/>
              </w:rPr>
              <w:t>საქართველოსა</w:t>
            </w:r>
            <w:r w:rsidRPr="009A0314">
              <w:rPr>
                <w:rFonts w:ascii="Sylfaen" w:hAnsi="Sylfaen"/>
                <w:lang w:val="ka-GE"/>
              </w:rPr>
              <w:t xml:space="preserve"> </w:t>
            </w:r>
            <w:r w:rsidRPr="009A0314">
              <w:rPr>
                <w:rFonts w:ascii="Sylfaen" w:hAnsi="Sylfaen" w:cs="Sylfaen"/>
                <w:lang w:val="ka-GE"/>
              </w:rPr>
              <w:t>და</w:t>
            </w:r>
            <w:r w:rsidRPr="009A0314">
              <w:rPr>
                <w:rFonts w:ascii="Sylfaen" w:hAnsi="Sylfaen"/>
                <w:lang w:val="ka-GE"/>
              </w:rPr>
              <w:t xml:space="preserve"> </w:t>
            </w:r>
            <w:r w:rsidRPr="009A0314">
              <w:rPr>
                <w:rFonts w:ascii="Sylfaen" w:hAnsi="Sylfaen" w:cs="Sylfaen"/>
                <w:lang w:val="ka-GE"/>
              </w:rPr>
              <w:t>თურქეთის</w:t>
            </w:r>
            <w:r w:rsidRPr="009A0314">
              <w:rPr>
                <w:rFonts w:ascii="Sylfaen" w:hAnsi="Sylfaen"/>
                <w:lang w:val="ka-GE"/>
              </w:rPr>
              <w:t xml:space="preserve"> </w:t>
            </w:r>
            <w:r w:rsidRPr="009A0314">
              <w:rPr>
                <w:rFonts w:ascii="Sylfaen" w:hAnsi="Sylfaen" w:cs="Sylfaen"/>
                <w:lang w:val="ka-GE"/>
              </w:rPr>
              <w:t>რესპუბლიკის</w:t>
            </w:r>
            <w:r w:rsidRPr="009A0314">
              <w:rPr>
                <w:rFonts w:ascii="Sylfaen" w:hAnsi="Sylfaen"/>
                <w:lang w:val="ka-GE"/>
              </w:rPr>
              <w:t xml:space="preserve"> </w:t>
            </w:r>
            <w:r w:rsidRPr="009A0314">
              <w:rPr>
                <w:rFonts w:ascii="Sylfaen" w:hAnsi="Sylfaen" w:cs="Sylfaen"/>
                <w:lang w:val="ka-GE"/>
              </w:rPr>
              <w:t>ტერიტორიების</w:t>
            </w:r>
            <w:r w:rsidRPr="009A0314">
              <w:rPr>
                <w:rFonts w:ascii="Sylfaen" w:hAnsi="Sylfaen"/>
                <w:lang w:val="ka-GE"/>
              </w:rPr>
              <w:t xml:space="preserve"> </w:t>
            </w:r>
            <w:r w:rsidRPr="009A0314">
              <w:rPr>
                <w:rFonts w:ascii="Sylfaen" w:hAnsi="Sylfaen" w:cs="Sylfaen"/>
                <w:lang w:val="ka-GE"/>
              </w:rPr>
              <w:t>გავლით</w:t>
            </w:r>
            <w:r w:rsidRPr="009A0314">
              <w:rPr>
                <w:rFonts w:ascii="Sylfaen" w:hAnsi="Sylfaen"/>
                <w:lang w:val="ka-GE"/>
              </w:rPr>
              <w:t xml:space="preserve"> </w:t>
            </w:r>
            <w:r w:rsidRPr="009A0314">
              <w:rPr>
                <w:rFonts w:ascii="Sylfaen" w:hAnsi="Sylfaen" w:cs="Sylfaen"/>
                <w:lang w:val="ka-GE"/>
              </w:rPr>
              <w:t>ბაქო</w:t>
            </w:r>
            <w:r w:rsidRPr="009A0314">
              <w:rPr>
                <w:rFonts w:ascii="Sylfaen" w:hAnsi="Sylfaen"/>
                <w:lang w:val="ka-GE"/>
              </w:rPr>
              <w:t>-</w:t>
            </w:r>
            <w:r w:rsidRPr="009A0314">
              <w:rPr>
                <w:rFonts w:ascii="Sylfaen" w:hAnsi="Sylfaen" w:cs="Sylfaen"/>
                <w:lang w:val="ka-GE"/>
              </w:rPr>
              <w:t>თბილისი</w:t>
            </w:r>
            <w:r w:rsidRPr="009A0314">
              <w:rPr>
                <w:rFonts w:ascii="Sylfaen" w:hAnsi="Sylfaen"/>
                <w:lang w:val="ka-GE"/>
              </w:rPr>
              <w:t>-</w:t>
            </w:r>
            <w:r w:rsidRPr="009A0314">
              <w:rPr>
                <w:rFonts w:ascii="Sylfaen" w:hAnsi="Sylfaen" w:cs="Sylfaen"/>
                <w:lang w:val="ka-GE"/>
              </w:rPr>
              <w:t>ჯეიჰანის</w:t>
            </w:r>
            <w:r w:rsidRPr="009A0314">
              <w:rPr>
                <w:rFonts w:ascii="Sylfaen" w:hAnsi="Sylfaen"/>
                <w:lang w:val="ka-GE"/>
              </w:rPr>
              <w:t xml:space="preserve"> </w:t>
            </w:r>
            <w:r w:rsidRPr="009A0314">
              <w:rPr>
                <w:rFonts w:ascii="Sylfaen" w:hAnsi="Sylfaen" w:cs="Sylfaen"/>
                <w:lang w:val="ka-GE"/>
              </w:rPr>
              <w:t>ძირითადი</w:t>
            </w:r>
            <w:r w:rsidRPr="009A0314">
              <w:rPr>
                <w:rFonts w:ascii="Sylfaen" w:hAnsi="Sylfaen"/>
                <w:lang w:val="ka-GE"/>
              </w:rPr>
              <w:t xml:space="preserve"> </w:t>
            </w:r>
            <w:r w:rsidRPr="009A0314">
              <w:rPr>
                <w:rFonts w:ascii="Sylfaen" w:hAnsi="Sylfaen" w:cs="Sylfaen"/>
                <w:lang w:val="ka-GE"/>
              </w:rPr>
              <w:t>საექსპორტო</w:t>
            </w:r>
            <w:r w:rsidRPr="009A0314">
              <w:rPr>
                <w:rFonts w:ascii="Sylfaen" w:hAnsi="Sylfaen"/>
                <w:lang w:val="ka-GE"/>
              </w:rPr>
              <w:t xml:space="preserve"> </w:t>
            </w:r>
            <w:r w:rsidRPr="009A0314">
              <w:rPr>
                <w:rFonts w:ascii="Sylfaen" w:hAnsi="Sylfaen" w:cs="Sylfaen"/>
                <w:lang w:val="ka-GE"/>
              </w:rPr>
              <w:t>მილსადენით</w:t>
            </w:r>
            <w:r w:rsidRPr="009A0314">
              <w:rPr>
                <w:rFonts w:ascii="Sylfaen" w:hAnsi="Sylfaen"/>
                <w:lang w:val="ka-GE"/>
              </w:rPr>
              <w:t xml:space="preserve"> </w:t>
            </w:r>
            <w:r w:rsidRPr="009A0314">
              <w:rPr>
                <w:rFonts w:ascii="Sylfaen" w:hAnsi="Sylfaen" w:cs="Sylfaen"/>
                <w:lang w:val="ka-GE"/>
              </w:rPr>
              <w:t>ნავთობის</w:t>
            </w:r>
            <w:r w:rsidRPr="009A0314">
              <w:rPr>
                <w:rFonts w:ascii="Sylfaen" w:hAnsi="Sylfaen"/>
                <w:lang w:val="ka-GE"/>
              </w:rPr>
              <w:t xml:space="preserve"> </w:t>
            </w:r>
            <w:r w:rsidRPr="009A0314">
              <w:rPr>
                <w:rFonts w:ascii="Sylfaen" w:hAnsi="Sylfaen" w:cs="Sylfaen"/>
                <w:lang w:val="ka-GE"/>
              </w:rPr>
              <w:t>ტრანსპორტირების</w:t>
            </w:r>
            <w:r w:rsidRPr="009A0314">
              <w:rPr>
                <w:rFonts w:ascii="Sylfaen" w:hAnsi="Sylfaen"/>
                <w:lang w:val="ka-GE"/>
              </w:rPr>
              <w:t xml:space="preserve"> </w:t>
            </w:r>
            <w:r w:rsidRPr="009A0314">
              <w:rPr>
                <w:rFonts w:ascii="Sylfaen" w:hAnsi="Sylfaen" w:cs="Sylfaen"/>
                <w:lang w:val="ka-GE"/>
              </w:rPr>
              <w:t>შესახებ</w:t>
            </w:r>
            <w:r w:rsidRPr="009A0314">
              <w:rPr>
                <w:rFonts w:ascii="Sylfaen" w:hAnsi="Sylfaen"/>
                <w:lang w:val="ka-GE"/>
              </w:rPr>
              <w:t xml:space="preserve">“ </w:t>
            </w:r>
            <w:r w:rsidRPr="009A0314">
              <w:rPr>
                <w:rFonts w:ascii="Sylfaen" w:hAnsi="Sylfaen" w:cs="Sylfaen"/>
                <w:lang w:val="ka-GE"/>
              </w:rPr>
              <w:t>ხელშეკრულებით</w:t>
            </w:r>
            <w:r w:rsidRPr="009A0314">
              <w:rPr>
                <w:rFonts w:ascii="Sylfaen" w:hAnsi="Sylfaen"/>
                <w:lang w:val="ka-GE"/>
              </w:rPr>
              <w:t xml:space="preserve"> </w:t>
            </w:r>
            <w:r w:rsidRPr="009A0314">
              <w:rPr>
                <w:rFonts w:ascii="Sylfaen" w:hAnsi="Sylfaen" w:cs="Sylfaen"/>
                <w:lang w:val="ka-GE"/>
              </w:rPr>
              <w:t>განსაზღვრული</w:t>
            </w:r>
            <w:r w:rsidRPr="009A0314">
              <w:rPr>
                <w:rFonts w:ascii="Sylfaen" w:hAnsi="Sylfaen"/>
                <w:lang w:val="ka-GE"/>
              </w:rPr>
              <w:t xml:space="preserve"> </w:t>
            </w:r>
            <w:r w:rsidRPr="009A0314">
              <w:rPr>
                <w:rFonts w:ascii="Sylfaen" w:hAnsi="Sylfaen" w:cs="Sylfaen"/>
                <w:lang w:val="ka-GE"/>
              </w:rPr>
              <w:t>ძირითადი</w:t>
            </w:r>
            <w:r w:rsidRPr="009A0314">
              <w:rPr>
                <w:rFonts w:ascii="Sylfaen" w:hAnsi="Sylfaen"/>
                <w:lang w:val="ka-GE"/>
              </w:rPr>
              <w:t xml:space="preserve"> </w:t>
            </w:r>
            <w:r w:rsidRPr="009A0314">
              <w:rPr>
                <w:rFonts w:ascii="Sylfaen" w:hAnsi="Sylfaen" w:cs="Sylfaen"/>
                <w:lang w:val="ka-GE"/>
              </w:rPr>
              <w:t>საექსპორტო</w:t>
            </w:r>
            <w:r w:rsidRPr="009A0314">
              <w:rPr>
                <w:rFonts w:ascii="Sylfaen" w:hAnsi="Sylfaen"/>
                <w:lang w:val="ka-GE"/>
              </w:rPr>
              <w:t xml:space="preserve"> </w:t>
            </w:r>
            <w:r w:rsidRPr="009A0314">
              <w:rPr>
                <w:rFonts w:ascii="Sylfaen" w:hAnsi="Sylfaen" w:cs="Sylfaen"/>
                <w:lang w:val="ka-GE"/>
              </w:rPr>
              <w:t>მილსადენის</w:t>
            </w:r>
            <w:r w:rsidRPr="009A0314">
              <w:rPr>
                <w:rFonts w:ascii="Sylfaen" w:hAnsi="Sylfaen"/>
                <w:lang w:val="ka-GE"/>
              </w:rPr>
              <w:t xml:space="preserve"> </w:t>
            </w:r>
            <w:r w:rsidRPr="009A0314">
              <w:rPr>
                <w:rFonts w:ascii="Sylfaen" w:hAnsi="Sylfaen" w:cs="Sylfaen"/>
                <w:lang w:val="ka-GE"/>
              </w:rPr>
              <w:t>პროექტის</w:t>
            </w:r>
            <w:r w:rsidRPr="009A0314">
              <w:rPr>
                <w:rFonts w:ascii="Sylfaen" w:hAnsi="Sylfaen"/>
                <w:lang w:val="ka-GE"/>
              </w:rPr>
              <w:t xml:space="preserve"> </w:t>
            </w:r>
            <w:r w:rsidRPr="009A0314">
              <w:rPr>
                <w:rFonts w:ascii="Sylfaen" w:hAnsi="Sylfaen" w:cs="Sylfaen"/>
                <w:lang w:val="ka-GE"/>
              </w:rPr>
              <w:t>მონაწილისათვის</w:t>
            </w:r>
            <w:r w:rsidRPr="009A0314">
              <w:rPr>
                <w:rFonts w:ascii="Sylfaen" w:hAnsi="Sylfaen"/>
                <w:lang w:val="ka-GE"/>
              </w:rPr>
              <w:t xml:space="preserve">, </w:t>
            </w:r>
            <w:r w:rsidRPr="009A0314">
              <w:rPr>
                <w:rFonts w:ascii="Sylfaen" w:hAnsi="Sylfaen" w:cs="Sylfaen"/>
                <w:lang w:val="ka-GE"/>
              </w:rPr>
              <w:t>ამ</w:t>
            </w:r>
            <w:r w:rsidRPr="009A0314">
              <w:rPr>
                <w:rFonts w:ascii="Sylfaen" w:hAnsi="Sylfaen"/>
                <w:lang w:val="ka-GE"/>
              </w:rPr>
              <w:t xml:space="preserve"> </w:t>
            </w:r>
            <w:r w:rsidRPr="009A0314">
              <w:rPr>
                <w:rFonts w:ascii="Sylfaen" w:hAnsi="Sylfaen" w:cs="Sylfaen"/>
                <w:lang w:val="ka-GE"/>
              </w:rPr>
              <w:t>პროექტის</w:t>
            </w:r>
            <w:r w:rsidRPr="009A0314">
              <w:rPr>
                <w:rFonts w:ascii="Sylfaen" w:hAnsi="Sylfaen"/>
                <w:lang w:val="ka-GE"/>
              </w:rPr>
              <w:t xml:space="preserve"> </w:t>
            </w:r>
            <w:r w:rsidRPr="009A0314">
              <w:rPr>
                <w:rFonts w:ascii="Sylfaen" w:hAnsi="Sylfaen" w:cs="Sylfaen"/>
                <w:lang w:val="ka-GE"/>
              </w:rPr>
              <w:t>ფარგლებში</w:t>
            </w:r>
            <w:r w:rsidRPr="009A0314">
              <w:rPr>
                <w:rFonts w:ascii="Sylfaen" w:hAnsi="Sylfaen"/>
                <w:lang w:val="ka-GE"/>
              </w:rPr>
              <w:t xml:space="preserve"> </w:t>
            </w:r>
            <w:r w:rsidRPr="009A0314">
              <w:rPr>
                <w:rFonts w:ascii="Sylfaen" w:hAnsi="Sylfaen" w:cs="Sylfaen"/>
                <w:lang w:val="ka-GE"/>
              </w:rPr>
              <w:t>მიღებული</w:t>
            </w:r>
            <w:r w:rsidRPr="009A0314">
              <w:rPr>
                <w:rFonts w:ascii="Sylfaen" w:hAnsi="Sylfaen"/>
                <w:lang w:val="ka-GE"/>
              </w:rPr>
              <w:t xml:space="preserve"> </w:t>
            </w:r>
            <w:r w:rsidRPr="009A0314">
              <w:rPr>
                <w:rFonts w:ascii="Sylfaen" w:hAnsi="Sylfaen" w:cs="Sylfaen"/>
                <w:lang w:val="ka-GE"/>
              </w:rPr>
              <w:t>მოგების</w:t>
            </w:r>
            <w:r w:rsidRPr="009A0314">
              <w:rPr>
                <w:rFonts w:ascii="Sylfaen" w:hAnsi="Sylfaen"/>
                <w:lang w:val="ka-GE"/>
              </w:rPr>
              <w:t xml:space="preserve"> </w:t>
            </w:r>
            <w:r w:rsidRPr="009A0314">
              <w:rPr>
                <w:rFonts w:ascii="Sylfaen" w:hAnsi="Sylfaen" w:cs="Sylfaen"/>
                <w:lang w:val="ka-GE"/>
              </w:rPr>
              <w:t>ნაწილში</w:t>
            </w:r>
            <w:r w:rsidRPr="009A0314">
              <w:rPr>
                <w:rFonts w:ascii="Sylfaen" w:hAnsi="Sylfaen"/>
                <w:lang w:val="ka-GE"/>
              </w:rPr>
              <w:t>;</w:t>
            </w:r>
          </w:p>
          <w:p w14:paraId="627D3DB5" w14:textId="77777777" w:rsidR="00192F22" w:rsidRPr="009A0314" w:rsidRDefault="00192F22" w:rsidP="00192F22">
            <w:pPr>
              <w:pStyle w:val="af1"/>
              <w:numPr>
                <w:ilvl w:val="0"/>
                <w:numId w:val="13"/>
              </w:numPr>
              <w:spacing w:after="160" w:line="259" w:lineRule="auto"/>
              <w:jc w:val="both"/>
              <w:rPr>
                <w:rFonts w:ascii="Sylfaen" w:hAnsi="Sylfaen"/>
                <w:lang w:val="ka-GE"/>
              </w:rPr>
            </w:pPr>
            <w:r w:rsidRPr="009A0314">
              <w:rPr>
                <w:rFonts w:ascii="Sylfaen" w:hAnsi="Sylfaen"/>
                <w:lang w:val="ka-GE"/>
              </w:rPr>
              <w:t>„</w:t>
            </w:r>
            <w:r w:rsidRPr="009A0314">
              <w:rPr>
                <w:rFonts w:ascii="Sylfaen" w:hAnsi="Sylfaen" w:cs="Sylfaen"/>
                <w:lang w:val="ka-GE"/>
              </w:rPr>
              <w:t>საქართველოსა</w:t>
            </w:r>
            <w:r w:rsidRPr="009A0314">
              <w:rPr>
                <w:rFonts w:ascii="Sylfaen" w:hAnsi="Sylfaen"/>
                <w:lang w:val="ka-GE"/>
              </w:rPr>
              <w:t xml:space="preserve"> </w:t>
            </w:r>
            <w:r w:rsidRPr="009A0314">
              <w:rPr>
                <w:rFonts w:ascii="Sylfaen" w:hAnsi="Sylfaen" w:cs="Sylfaen"/>
                <w:lang w:val="ka-GE"/>
              </w:rPr>
              <w:t>და</w:t>
            </w:r>
            <w:r w:rsidRPr="009A0314">
              <w:rPr>
                <w:rFonts w:ascii="Sylfaen" w:hAnsi="Sylfaen"/>
                <w:lang w:val="ka-GE"/>
              </w:rPr>
              <w:t xml:space="preserve"> </w:t>
            </w:r>
            <w:r w:rsidRPr="009A0314">
              <w:rPr>
                <w:rFonts w:ascii="Sylfaen" w:hAnsi="Sylfaen" w:cs="Sylfaen"/>
                <w:lang w:val="ka-GE"/>
              </w:rPr>
              <w:t>აზერბაიჯანის</w:t>
            </w:r>
            <w:r w:rsidRPr="009A0314">
              <w:rPr>
                <w:rFonts w:ascii="Sylfaen" w:hAnsi="Sylfaen"/>
                <w:lang w:val="ka-GE"/>
              </w:rPr>
              <w:t xml:space="preserve"> </w:t>
            </w:r>
            <w:r w:rsidRPr="009A0314">
              <w:rPr>
                <w:rFonts w:ascii="Sylfaen" w:hAnsi="Sylfaen" w:cs="Sylfaen"/>
                <w:lang w:val="ka-GE"/>
              </w:rPr>
              <w:t>რესპუბლიკას</w:t>
            </w:r>
            <w:r w:rsidRPr="009A0314">
              <w:rPr>
                <w:rFonts w:ascii="Sylfaen" w:hAnsi="Sylfaen"/>
                <w:lang w:val="ka-GE"/>
              </w:rPr>
              <w:t xml:space="preserve"> </w:t>
            </w:r>
            <w:r w:rsidRPr="009A0314">
              <w:rPr>
                <w:rFonts w:ascii="Sylfaen" w:hAnsi="Sylfaen" w:cs="Sylfaen"/>
                <w:lang w:val="ka-GE"/>
              </w:rPr>
              <w:t>შორის</w:t>
            </w:r>
            <w:r w:rsidRPr="009A0314">
              <w:rPr>
                <w:rFonts w:ascii="Sylfaen" w:hAnsi="Sylfaen"/>
                <w:lang w:val="ka-GE"/>
              </w:rPr>
              <w:t xml:space="preserve"> </w:t>
            </w:r>
            <w:r w:rsidRPr="009A0314">
              <w:rPr>
                <w:rFonts w:ascii="Sylfaen" w:hAnsi="Sylfaen" w:cs="Sylfaen"/>
                <w:lang w:val="ka-GE"/>
              </w:rPr>
              <w:t>სამხრეთკავკასიური</w:t>
            </w:r>
            <w:r w:rsidRPr="009A0314">
              <w:rPr>
                <w:rFonts w:ascii="Sylfaen" w:hAnsi="Sylfaen"/>
                <w:lang w:val="ka-GE"/>
              </w:rPr>
              <w:t xml:space="preserve"> </w:t>
            </w:r>
            <w:r w:rsidRPr="009A0314">
              <w:rPr>
                <w:rFonts w:ascii="Sylfaen" w:hAnsi="Sylfaen" w:cs="Sylfaen"/>
                <w:lang w:val="ka-GE"/>
              </w:rPr>
              <w:t>მილსადენის</w:t>
            </w:r>
            <w:r w:rsidRPr="009A0314">
              <w:rPr>
                <w:rFonts w:ascii="Sylfaen" w:hAnsi="Sylfaen"/>
                <w:lang w:val="ka-GE"/>
              </w:rPr>
              <w:t xml:space="preserve"> </w:t>
            </w:r>
            <w:r w:rsidRPr="009A0314">
              <w:rPr>
                <w:rFonts w:ascii="Sylfaen" w:hAnsi="Sylfaen" w:cs="Sylfaen"/>
                <w:lang w:val="ka-GE"/>
              </w:rPr>
              <w:t>სისტემის</w:t>
            </w:r>
            <w:r w:rsidRPr="009A0314">
              <w:rPr>
                <w:rFonts w:ascii="Sylfaen" w:hAnsi="Sylfaen"/>
                <w:lang w:val="ka-GE"/>
              </w:rPr>
              <w:t xml:space="preserve"> </w:t>
            </w:r>
            <w:r w:rsidRPr="009A0314">
              <w:rPr>
                <w:rFonts w:ascii="Sylfaen" w:hAnsi="Sylfaen" w:cs="Sylfaen"/>
                <w:lang w:val="ka-GE"/>
              </w:rPr>
              <w:t>საშუალებით</w:t>
            </w:r>
            <w:r w:rsidRPr="009A0314">
              <w:rPr>
                <w:rFonts w:ascii="Sylfaen" w:hAnsi="Sylfaen"/>
                <w:lang w:val="ka-GE"/>
              </w:rPr>
              <w:t xml:space="preserve"> </w:t>
            </w:r>
            <w:r w:rsidRPr="009A0314">
              <w:rPr>
                <w:rFonts w:ascii="Sylfaen" w:hAnsi="Sylfaen" w:cs="Sylfaen"/>
                <w:lang w:val="ka-GE"/>
              </w:rPr>
              <w:t>საქართველოსა</w:t>
            </w:r>
            <w:r w:rsidRPr="009A0314">
              <w:rPr>
                <w:rFonts w:ascii="Sylfaen" w:hAnsi="Sylfaen"/>
                <w:lang w:val="ka-GE"/>
              </w:rPr>
              <w:t xml:space="preserve"> </w:t>
            </w:r>
            <w:r w:rsidRPr="009A0314">
              <w:rPr>
                <w:rFonts w:ascii="Sylfaen" w:hAnsi="Sylfaen" w:cs="Sylfaen"/>
                <w:lang w:val="ka-GE"/>
              </w:rPr>
              <w:t>და</w:t>
            </w:r>
            <w:r w:rsidRPr="009A0314">
              <w:rPr>
                <w:rFonts w:ascii="Sylfaen" w:hAnsi="Sylfaen"/>
                <w:lang w:val="ka-GE"/>
              </w:rPr>
              <w:t xml:space="preserve"> </w:t>
            </w:r>
            <w:r w:rsidRPr="009A0314">
              <w:rPr>
                <w:rFonts w:ascii="Sylfaen" w:hAnsi="Sylfaen" w:cs="Sylfaen"/>
                <w:lang w:val="ka-GE"/>
              </w:rPr>
              <w:t>აზერბაიჯანის</w:t>
            </w:r>
            <w:r w:rsidRPr="009A0314">
              <w:rPr>
                <w:rFonts w:ascii="Sylfaen" w:hAnsi="Sylfaen"/>
                <w:lang w:val="ka-GE"/>
              </w:rPr>
              <w:t xml:space="preserve"> </w:t>
            </w:r>
            <w:r w:rsidRPr="009A0314">
              <w:rPr>
                <w:rFonts w:ascii="Sylfaen" w:hAnsi="Sylfaen" w:cs="Sylfaen"/>
                <w:lang w:val="ka-GE"/>
              </w:rPr>
              <w:t>რესპუბლიკის</w:t>
            </w:r>
            <w:r w:rsidRPr="009A0314">
              <w:rPr>
                <w:rFonts w:ascii="Sylfaen" w:hAnsi="Sylfaen"/>
                <w:lang w:val="ka-GE"/>
              </w:rPr>
              <w:t xml:space="preserve"> </w:t>
            </w:r>
            <w:r w:rsidRPr="009A0314">
              <w:rPr>
                <w:rFonts w:ascii="Sylfaen" w:hAnsi="Sylfaen" w:cs="Sylfaen"/>
                <w:lang w:val="ka-GE"/>
              </w:rPr>
              <w:t>ტერიტორიებზე</w:t>
            </w:r>
            <w:r w:rsidRPr="009A0314">
              <w:rPr>
                <w:rFonts w:ascii="Sylfaen" w:hAnsi="Sylfaen"/>
                <w:lang w:val="ka-GE"/>
              </w:rPr>
              <w:t xml:space="preserve"> </w:t>
            </w:r>
            <w:r w:rsidRPr="009A0314">
              <w:rPr>
                <w:rFonts w:ascii="Sylfaen" w:hAnsi="Sylfaen" w:cs="Sylfaen"/>
                <w:lang w:val="ka-GE"/>
              </w:rPr>
              <w:t>და</w:t>
            </w:r>
            <w:r w:rsidRPr="009A0314">
              <w:rPr>
                <w:rFonts w:ascii="Sylfaen" w:hAnsi="Sylfaen"/>
                <w:lang w:val="ka-GE"/>
              </w:rPr>
              <w:t xml:space="preserve"> </w:t>
            </w:r>
            <w:r w:rsidRPr="009A0314">
              <w:rPr>
                <w:rFonts w:ascii="Sylfaen" w:hAnsi="Sylfaen" w:cs="Sylfaen"/>
                <w:lang w:val="ka-GE"/>
              </w:rPr>
              <w:t>ამ</w:t>
            </w:r>
            <w:r w:rsidRPr="009A0314">
              <w:rPr>
                <w:rFonts w:ascii="Sylfaen" w:hAnsi="Sylfaen"/>
                <w:lang w:val="ka-GE"/>
              </w:rPr>
              <w:t xml:space="preserve"> </w:t>
            </w:r>
            <w:r w:rsidRPr="009A0314">
              <w:rPr>
                <w:rFonts w:ascii="Sylfaen" w:hAnsi="Sylfaen" w:cs="Sylfaen"/>
                <w:lang w:val="ka-GE"/>
              </w:rPr>
              <w:t>ტერიტორიის</w:t>
            </w:r>
            <w:r w:rsidRPr="009A0314">
              <w:rPr>
                <w:rFonts w:ascii="Sylfaen" w:hAnsi="Sylfaen"/>
                <w:lang w:val="ka-GE"/>
              </w:rPr>
              <w:t xml:space="preserve"> </w:t>
            </w:r>
            <w:r w:rsidRPr="009A0314">
              <w:rPr>
                <w:rFonts w:ascii="Sylfaen" w:hAnsi="Sylfaen" w:cs="Sylfaen"/>
                <w:lang w:val="ka-GE"/>
              </w:rPr>
              <w:t>ფარგლებს</w:t>
            </w:r>
            <w:r w:rsidRPr="009A0314">
              <w:rPr>
                <w:rFonts w:ascii="Sylfaen" w:hAnsi="Sylfaen"/>
                <w:lang w:val="ka-GE"/>
              </w:rPr>
              <w:t xml:space="preserve"> </w:t>
            </w:r>
            <w:r w:rsidRPr="009A0314">
              <w:rPr>
                <w:rFonts w:ascii="Sylfaen" w:hAnsi="Sylfaen" w:cs="Sylfaen"/>
                <w:lang w:val="ka-GE"/>
              </w:rPr>
              <w:t>გარეთ</w:t>
            </w:r>
            <w:r w:rsidRPr="009A0314">
              <w:rPr>
                <w:rFonts w:ascii="Sylfaen" w:hAnsi="Sylfaen"/>
                <w:lang w:val="ka-GE"/>
              </w:rPr>
              <w:t xml:space="preserve"> </w:t>
            </w:r>
            <w:r w:rsidRPr="009A0314">
              <w:rPr>
                <w:rFonts w:ascii="Sylfaen" w:hAnsi="Sylfaen" w:cs="Sylfaen"/>
                <w:lang w:val="ka-GE"/>
              </w:rPr>
              <w:t>ბუნებრივი</w:t>
            </w:r>
            <w:r w:rsidRPr="009A0314">
              <w:rPr>
                <w:rFonts w:ascii="Sylfaen" w:hAnsi="Sylfaen"/>
                <w:lang w:val="ka-GE"/>
              </w:rPr>
              <w:t xml:space="preserve"> </w:t>
            </w:r>
            <w:r w:rsidRPr="009A0314">
              <w:rPr>
                <w:rFonts w:ascii="Sylfaen" w:hAnsi="Sylfaen" w:cs="Sylfaen"/>
                <w:lang w:val="ka-GE"/>
              </w:rPr>
              <w:t>გაზის</w:t>
            </w:r>
            <w:r w:rsidRPr="009A0314">
              <w:rPr>
                <w:rFonts w:ascii="Sylfaen" w:hAnsi="Sylfaen"/>
                <w:lang w:val="ka-GE"/>
              </w:rPr>
              <w:t xml:space="preserve"> </w:t>
            </w:r>
            <w:r w:rsidRPr="009A0314">
              <w:rPr>
                <w:rFonts w:ascii="Sylfaen" w:hAnsi="Sylfaen" w:cs="Sylfaen"/>
                <w:lang w:val="ka-GE"/>
              </w:rPr>
              <w:t>ტრანზიტის</w:t>
            </w:r>
            <w:r w:rsidRPr="009A0314">
              <w:rPr>
                <w:rFonts w:ascii="Sylfaen" w:hAnsi="Sylfaen"/>
                <w:lang w:val="ka-GE"/>
              </w:rPr>
              <w:t xml:space="preserve">, </w:t>
            </w:r>
            <w:r w:rsidRPr="009A0314">
              <w:rPr>
                <w:rFonts w:ascii="Sylfaen" w:hAnsi="Sylfaen" w:cs="Sylfaen"/>
                <w:lang w:val="ka-GE"/>
              </w:rPr>
              <w:t>ტრანსპორტირებისა</w:t>
            </w:r>
            <w:r w:rsidRPr="009A0314">
              <w:rPr>
                <w:rFonts w:ascii="Sylfaen" w:hAnsi="Sylfaen"/>
                <w:lang w:val="ka-GE"/>
              </w:rPr>
              <w:t xml:space="preserve"> </w:t>
            </w:r>
            <w:r w:rsidRPr="009A0314">
              <w:rPr>
                <w:rFonts w:ascii="Sylfaen" w:hAnsi="Sylfaen" w:cs="Sylfaen"/>
                <w:lang w:val="ka-GE"/>
              </w:rPr>
              <w:t>და</w:t>
            </w:r>
            <w:r w:rsidRPr="009A0314">
              <w:rPr>
                <w:rFonts w:ascii="Sylfaen" w:hAnsi="Sylfaen"/>
                <w:lang w:val="ka-GE"/>
              </w:rPr>
              <w:t xml:space="preserve"> </w:t>
            </w:r>
            <w:r w:rsidRPr="009A0314">
              <w:rPr>
                <w:rFonts w:ascii="Sylfaen" w:hAnsi="Sylfaen" w:cs="Sylfaen"/>
                <w:lang w:val="ka-GE"/>
              </w:rPr>
              <w:t>რეალიზაციის</w:t>
            </w:r>
            <w:r w:rsidRPr="009A0314">
              <w:rPr>
                <w:rFonts w:ascii="Sylfaen" w:hAnsi="Sylfaen"/>
                <w:lang w:val="ka-GE"/>
              </w:rPr>
              <w:t xml:space="preserve"> </w:t>
            </w:r>
            <w:r w:rsidRPr="009A0314">
              <w:rPr>
                <w:rFonts w:ascii="Sylfaen" w:hAnsi="Sylfaen" w:cs="Sylfaen"/>
                <w:lang w:val="ka-GE"/>
              </w:rPr>
              <w:t>შესახებ</w:t>
            </w:r>
            <w:r w:rsidRPr="009A0314">
              <w:rPr>
                <w:rFonts w:ascii="Sylfaen" w:hAnsi="Sylfaen"/>
                <w:lang w:val="ka-GE"/>
              </w:rPr>
              <w:t xml:space="preserve">“ </w:t>
            </w:r>
            <w:r w:rsidRPr="009A0314">
              <w:rPr>
                <w:rFonts w:ascii="Sylfaen" w:hAnsi="Sylfaen" w:cs="Sylfaen"/>
                <w:lang w:val="ka-GE"/>
              </w:rPr>
              <w:t>ხელშეკრულებით</w:t>
            </w:r>
            <w:r w:rsidRPr="009A0314">
              <w:rPr>
                <w:rFonts w:ascii="Sylfaen" w:hAnsi="Sylfaen"/>
                <w:lang w:val="ka-GE"/>
              </w:rPr>
              <w:t xml:space="preserve"> </w:t>
            </w:r>
            <w:r w:rsidRPr="009A0314">
              <w:rPr>
                <w:rFonts w:ascii="Sylfaen" w:hAnsi="Sylfaen" w:cs="Sylfaen"/>
                <w:lang w:val="ka-GE"/>
              </w:rPr>
              <w:t>განსაზღვრული</w:t>
            </w:r>
            <w:r w:rsidRPr="009A0314">
              <w:rPr>
                <w:rFonts w:ascii="Sylfaen" w:hAnsi="Sylfaen"/>
                <w:lang w:val="ka-GE"/>
              </w:rPr>
              <w:t xml:space="preserve"> </w:t>
            </w:r>
            <w:r w:rsidRPr="009A0314">
              <w:rPr>
                <w:rFonts w:ascii="Sylfaen" w:hAnsi="Sylfaen" w:cs="Sylfaen"/>
                <w:lang w:val="ka-GE"/>
              </w:rPr>
              <w:t>სამხრეთკავკასიური</w:t>
            </w:r>
            <w:r w:rsidRPr="009A0314">
              <w:rPr>
                <w:rFonts w:ascii="Sylfaen" w:hAnsi="Sylfaen"/>
                <w:lang w:val="ka-GE"/>
              </w:rPr>
              <w:t xml:space="preserve"> </w:t>
            </w:r>
            <w:r w:rsidRPr="009A0314">
              <w:rPr>
                <w:rFonts w:ascii="Sylfaen" w:hAnsi="Sylfaen" w:cs="Sylfaen"/>
                <w:lang w:val="ka-GE"/>
              </w:rPr>
              <w:t>მილსადენის</w:t>
            </w:r>
            <w:r w:rsidRPr="009A0314">
              <w:rPr>
                <w:rFonts w:ascii="Sylfaen" w:hAnsi="Sylfaen"/>
                <w:lang w:val="ka-GE"/>
              </w:rPr>
              <w:t xml:space="preserve"> </w:t>
            </w:r>
            <w:r w:rsidRPr="009A0314">
              <w:rPr>
                <w:rFonts w:ascii="Sylfaen" w:hAnsi="Sylfaen" w:cs="Sylfaen"/>
                <w:lang w:val="ka-GE"/>
              </w:rPr>
              <w:t>პროექტის</w:t>
            </w:r>
            <w:r w:rsidRPr="009A0314">
              <w:rPr>
                <w:rFonts w:ascii="Sylfaen" w:hAnsi="Sylfaen"/>
                <w:lang w:val="ka-GE"/>
              </w:rPr>
              <w:t xml:space="preserve"> </w:t>
            </w:r>
            <w:r w:rsidRPr="009A0314">
              <w:rPr>
                <w:rFonts w:ascii="Sylfaen" w:hAnsi="Sylfaen" w:cs="Sylfaen"/>
                <w:lang w:val="ka-GE"/>
              </w:rPr>
              <w:t>მონაწილისათვის</w:t>
            </w:r>
            <w:r w:rsidRPr="009A0314">
              <w:rPr>
                <w:rFonts w:ascii="Sylfaen" w:hAnsi="Sylfaen"/>
                <w:lang w:val="ka-GE"/>
              </w:rPr>
              <w:t xml:space="preserve">, </w:t>
            </w:r>
            <w:r w:rsidRPr="009A0314">
              <w:rPr>
                <w:rFonts w:ascii="Sylfaen" w:hAnsi="Sylfaen" w:cs="Sylfaen"/>
                <w:lang w:val="ka-GE"/>
              </w:rPr>
              <w:t>ამ</w:t>
            </w:r>
            <w:r w:rsidRPr="009A0314">
              <w:rPr>
                <w:rFonts w:ascii="Sylfaen" w:hAnsi="Sylfaen"/>
                <w:lang w:val="ka-GE"/>
              </w:rPr>
              <w:t xml:space="preserve"> </w:t>
            </w:r>
            <w:r w:rsidRPr="009A0314">
              <w:rPr>
                <w:rFonts w:ascii="Sylfaen" w:hAnsi="Sylfaen" w:cs="Sylfaen"/>
                <w:lang w:val="ka-GE"/>
              </w:rPr>
              <w:t>პროექტის</w:t>
            </w:r>
            <w:r w:rsidRPr="009A0314">
              <w:rPr>
                <w:rFonts w:ascii="Sylfaen" w:hAnsi="Sylfaen"/>
                <w:lang w:val="ka-GE"/>
              </w:rPr>
              <w:t xml:space="preserve"> </w:t>
            </w:r>
            <w:r w:rsidRPr="009A0314">
              <w:rPr>
                <w:rFonts w:ascii="Sylfaen" w:hAnsi="Sylfaen" w:cs="Sylfaen"/>
                <w:lang w:val="ka-GE"/>
              </w:rPr>
              <w:t>ფარგლებში</w:t>
            </w:r>
            <w:r w:rsidRPr="009A0314">
              <w:rPr>
                <w:rFonts w:ascii="Sylfaen" w:hAnsi="Sylfaen"/>
                <w:lang w:val="ka-GE"/>
              </w:rPr>
              <w:t xml:space="preserve"> </w:t>
            </w:r>
            <w:r w:rsidRPr="009A0314">
              <w:rPr>
                <w:rFonts w:ascii="Sylfaen" w:hAnsi="Sylfaen" w:cs="Sylfaen"/>
                <w:lang w:val="ka-GE"/>
              </w:rPr>
              <w:t>მიღებული</w:t>
            </w:r>
            <w:r w:rsidRPr="009A0314">
              <w:rPr>
                <w:rFonts w:ascii="Sylfaen" w:hAnsi="Sylfaen"/>
                <w:lang w:val="ka-GE"/>
              </w:rPr>
              <w:t xml:space="preserve"> </w:t>
            </w:r>
            <w:r w:rsidRPr="009A0314">
              <w:rPr>
                <w:rFonts w:ascii="Sylfaen" w:hAnsi="Sylfaen" w:cs="Sylfaen"/>
                <w:lang w:val="ka-GE"/>
              </w:rPr>
              <w:t>მოგების</w:t>
            </w:r>
            <w:r w:rsidRPr="009A0314">
              <w:rPr>
                <w:rFonts w:ascii="Sylfaen" w:hAnsi="Sylfaen"/>
                <w:lang w:val="ka-GE"/>
              </w:rPr>
              <w:t xml:space="preserve"> </w:t>
            </w:r>
            <w:r w:rsidRPr="009A0314">
              <w:rPr>
                <w:rFonts w:ascii="Sylfaen" w:hAnsi="Sylfaen" w:cs="Sylfaen"/>
                <w:lang w:val="ka-GE"/>
              </w:rPr>
              <w:t xml:space="preserve">ნაწილში. </w:t>
            </w:r>
          </w:p>
          <w:p w14:paraId="79B5328D" w14:textId="77777777" w:rsidR="00192F22" w:rsidRPr="00BD05EB" w:rsidRDefault="00192F22" w:rsidP="00192F22">
            <w:pPr>
              <w:jc w:val="both"/>
              <w:rPr>
                <w:rFonts w:ascii="Sylfaen" w:hAnsi="Sylfaen"/>
                <w:lang w:val="ka-GE"/>
              </w:rPr>
            </w:pPr>
            <w:r w:rsidRPr="00BD05EB">
              <w:rPr>
                <w:rFonts w:ascii="Sylfaen" w:hAnsi="Sylfaen" w:cs="Sylfaen"/>
                <w:lang w:val="ka-GE"/>
              </w:rPr>
              <w:t>ამ</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მე</w:t>
            </w:r>
            <w:r w:rsidRPr="00BD05EB">
              <w:rPr>
                <w:rFonts w:ascii="Sylfaen" w:hAnsi="Sylfaen"/>
                <w:lang w:val="ka-GE"/>
              </w:rPr>
              <w:t xml:space="preserve">-9 </w:t>
            </w:r>
            <w:r w:rsidRPr="00BD05EB">
              <w:rPr>
                <w:rFonts w:ascii="Sylfaen" w:hAnsi="Sylfaen" w:cs="Sylfaen"/>
                <w:lang w:val="ka-GE"/>
              </w:rPr>
              <w:t>ნაწილის</w:t>
            </w:r>
            <w:r w:rsidRPr="00BD05EB">
              <w:rPr>
                <w:rFonts w:ascii="Sylfaen" w:hAnsi="Sylfaen"/>
                <w:lang w:val="ka-GE"/>
              </w:rPr>
              <w:t xml:space="preserve"> </w:t>
            </w:r>
            <w:r w:rsidRPr="00BD05EB">
              <w:rPr>
                <w:rFonts w:ascii="Sylfaen" w:hAnsi="Sylfaen" w:cs="Sylfaen"/>
                <w:lang w:val="ka-GE"/>
              </w:rPr>
              <w:t>მიხედვით</w:t>
            </w:r>
            <w:r w:rsidRPr="00BD05EB">
              <w:rPr>
                <w:rFonts w:ascii="Sylfaen" w:hAnsi="Sylfaen"/>
                <w:lang w:val="ka-GE"/>
              </w:rPr>
              <w:t xml:space="preserve">, </w:t>
            </w:r>
            <w:r w:rsidRPr="00D6760F">
              <w:rPr>
                <w:rFonts w:ascii="Sylfaen" w:hAnsi="Sylfaen"/>
                <w:i/>
              </w:rPr>
              <w:t>“</w:t>
            </w:r>
            <w:r w:rsidRPr="00D6760F">
              <w:rPr>
                <w:rFonts w:ascii="Sylfaen" w:hAnsi="Sylfaen" w:cs="Sylfaen"/>
                <w:i/>
                <w:lang w:val="ka-GE"/>
              </w:rPr>
              <w:t>პირის</w:t>
            </w:r>
            <w:r w:rsidRPr="00D6760F">
              <w:rPr>
                <w:rFonts w:ascii="Sylfaen" w:hAnsi="Sylfaen"/>
                <w:i/>
                <w:lang w:val="ka-GE"/>
              </w:rPr>
              <w:t xml:space="preserve"> </w:t>
            </w:r>
            <w:r w:rsidRPr="00D6760F">
              <w:rPr>
                <w:rFonts w:ascii="Sylfaen" w:hAnsi="Sylfaen" w:cs="Sylfaen"/>
                <w:i/>
                <w:lang w:val="ka-GE"/>
              </w:rPr>
              <w:t>მოგების</w:t>
            </w:r>
            <w:r w:rsidRPr="00D6760F">
              <w:rPr>
                <w:rFonts w:ascii="Sylfaen" w:hAnsi="Sylfaen"/>
                <w:i/>
                <w:lang w:val="ka-GE"/>
              </w:rPr>
              <w:t xml:space="preserve"> </w:t>
            </w:r>
            <w:r w:rsidRPr="00D6760F">
              <w:rPr>
                <w:rFonts w:ascii="Sylfaen" w:hAnsi="Sylfaen" w:cs="Sylfaen"/>
                <w:i/>
                <w:lang w:val="ka-GE"/>
              </w:rPr>
              <w:t>გადასახადით</w:t>
            </w:r>
            <w:r w:rsidRPr="00D6760F">
              <w:rPr>
                <w:rFonts w:ascii="Sylfaen" w:hAnsi="Sylfaen"/>
                <w:i/>
                <w:lang w:val="ka-GE"/>
              </w:rPr>
              <w:t xml:space="preserve"> </w:t>
            </w:r>
            <w:r w:rsidRPr="00D6760F">
              <w:rPr>
                <w:rFonts w:ascii="Sylfaen" w:hAnsi="Sylfaen" w:cs="Sylfaen"/>
                <w:i/>
                <w:lang w:val="ka-GE"/>
              </w:rPr>
              <w:t>დაბეგვრის</w:t>
            </w:r>
            <w:r w:rsidRPr="00D6760F">
              <w:rPr>
                <w:rFonts w:ascii="Sylfaen" w:hAnsi="Sylfaen"/>
                <w:i/>
                <w:lang w:val="ka-GE"/>
              </w:rPr>
              <w:t xml:space="preserve"> </w:t>
            </w:r>
            <w:r w:rsidRPr="00D6760F">
              <w:rPr>
                <w:rFonts w:ascii="Sylfaen" w:hAnsi="Sylfaen" w:cs="Sylfaen"/>
                <w:i/>
                <w:lang w:val="ka-GE"/>
              </w:rPr>
              <w:t>ობიექტი</w:t>
            </w:r>
            <w:r w:rsidRPr="00D6760F">
              <w:rPr>
                <w:rFonts w:ascii="Sylfaen" w:hAnsi="Sylfaen"/>
                <w:i/>
                <w:lang w:val="ka-GE"/>
              </w:rPr>
              <w:t xml:space="preserve"> </w:t>
            </w:r>
            <w:r w:rsidRPr="00D6760F">
              <w:rPr>
                <w:rFonts w:ascii="Sylfaen" w:hAnsi="Sylfaen" w:cs="Sylfaen"/>
                <w:i/>
                <w:lang w:val="ka-GE"/>
              </w:rPr>
              <w:t>ტოტალიზატორის</w:t>
            </w:r>
            <w:r w:rsidRPr="00D6760F">
              <w:rPr>
                <w:rFonts w:ascii="Sylfaen" w:hAnsi="Sylfaen"/>
                <w:i/>
                <w:lang w:val="ka-GE"/>
              </w:rPr>
              <w:t xml:space="preserve"> </w:t>
            </w:r>
            <w:r w:rsidRPr="00D6760F">
              <w:rPr>
                <w:rFonts w:ascii="Sylfaen" w:hAnsi="Sylfaen" w:cs="Sylfaen"/>
                <w:i/>
                <w:lang w:val="ka-GE"/>
              </w:rPr>
              <w:t>სისტემურ</w:t>
            </w:r>
            <w:r w:rsidRPr="00D6760F">
              <w:rPr>
                <w:rFonts w:ascii="Sylfaen" w:hAnsi="Sylfaen"/>
                <w:i/>
                <w:lang w:val="ka-GE"/>
              </w:rPr>
              <w:t>-</w:t>
            </w:r>
            <w:r w:rsidRPr="00D6760F">
              <w:rPr>
                <w:rFonts w:ascii="Sylfaen" w:hAnsi="Sylfaen" w:cs="Sylfaen"/>
                <w:i/>
                <w:lang w:val="ka-GE"/>
              </w:rPr>
              <w:t>ელექტრონული</w:t>
            </w:r>
            <w:r w:rsidRPr="00D6760F">
              <w:rPr>
                <w:rFonts w:ascii="Sylfaen" w:hAnsi="Sylfaen"/>
                <w:i/>
                <w:lang w:val="ka-GE"/>
              </w:rPr>
              <w:t xml:space="preserve"> </w:t>
            </w:r>
            <w:r w:rsidRPr="00D6760F">
              <w:rPr>
                <w:rFonts w:ascii="Sylfaen" w:hAnsi="Sylfaen" w:cs="Sylfaen"/>
                <w:i/>
                <w:lang w:val="ka-GE"/>
              </w:rPr>
              <w:t>ფორმით</w:t>
            </w:r>
            <w:r w:rsidRPr="00D6760F">
              <w:rPr>
                <w:rFonts w:ascii="Sylfaen" w:hAnsi="Sylfaen"/>
                <w:i/>
                <w:lang w:val="ka-GE"/>
              </w:rPr>
              <w:t xml:space="preserve"> </w:t>
            </w:r>
            <w:r w:rsidRPr="00D6760F">
              <w:rPr>
                <w:rFonts w:ascii="Sylfaen" w:hAnsi="Sylfaen" w:cs="Sylfaen"/>
                <w:i/>
                <w:lang w:val="ka-GE"/>
              </w:rPr>
              <w:t>მოწყობის</w:t>
            </w:r>
            <w:r w:rsidRPr="00D6760F">
              <w:rPr>
                <w:rFonts w:ascii="Sylfaen" w:hAnsi="Sylfaen"/>
                <w:i/>
                <w:lang w:val="ka-GE"/>
              </w:rPr>
              <w:t xml:space="preserve"> </w:t>
            </w:r>
            <w:r w:rsidRPr="00D6760F">
              <w:rPr>
                <w:rFonts w:ascii="Sylfaen" w:hAnsi="Sylfaen" w:cs="Sylfaen"/>
                <w:i/>
                <w:lang w:val="ka-GE"/>
              </w:rPr>
              <w:t>შემთხვევაში</w:t>
            </w:r>
            <w:r w:rsidRPr="00D6760F">
              <w:rPr>
                <w:rFonts w:ascii="Sylfaen" w:hAnsi="Sylfaen"/>
                <w:i/>
                <w:lang w:val="ka-GE"/>
              </w:rPr>
              <w:t xml:space="preserve"> </w:t>
            </w:r>
            <w:r w:rsidRPr="00D6760F">
              <w:rPr>
                <w:rFonts w:ascii="Sylfaen" w:hAnsi="Sylfaen" w:cs="Sylfaen"/>
                <w:i/>
                <w:lang w:val="ka-GE"/>
              </w:rPr>
              <w:t>ამ</w:t>
            </w:r>
            <w:r w:rsidRPr="00D6760F">
              <w:rPr>
                <w:rFonts w:ascii="Sylfaen" w:hAnsi="Sylfaen"/>
                <w:i/>
                <w:lang w:val="ka-GE"/>
              </w:rPr>
              <w:t xml:space="preserve"> </w:t>
            </w:r>
            <w:r w:rsidRPr="00D6760F">
              <w:rPr>
                <w:rFonts w:ascii="Sylfaen" w:hAnsi="Sylfaen" w:cs="Sylfaen"/>
                <w:i/>
                <w:lang w:val="ka-GE"/>
              </w:rPr>
              <w:t>საქმიანობის</w:t>
            </w:r>
            <w:r w:rsidRPr="00D6760F">
              <w:rPr>
                <w:rFonts w:ascii="Sylfaen" w:hAnsi="Sylfaen"/>
                <w:i/>
                <w:lang w:val="ka-GE"/>
              </w:rPr>
              <w:t xml:space="preserve"> </w:t>
            </w:r>
            <w:r w:rsidRPr="00D6760F">
              <w:rPr>
                <w:rFonts w:ascii="Sylfaen" w:hAnsi="Sylfaen" w:cs="Sylfaen"/>
                <w:i/>
                <w:lang w:val="ka-GE"/>
              </w:rPr>
              <w:t>ნაწილში</w:t>
            </w:r>
            <w:r w:rsidRPr="00D6760F">
              <w:rPr>
                <w:rFonts w:ascii="Sylfaen" w:hAnsi="Sylfaen"/>
                <w:i/>
                <w:lang w:val="ka-GE"/>
              </w:rPr>
              <w:t xml:space="preserve">, </w:t>
            </w:r>
            <w:r w:rsidRPr="00D6760F">
              <w:rPr>
                <w:rFonts w:ascii="Sylfaen" w:hAnsi="Sylfaen" w:cs="Sylfaen"/>
                <w:i/>
                <w:lang w:val="ka-GE"/>
              </w:rPr>
              <w:t>განისაზღვრება</w:t>
            </w:r>
            <w:r w:rsidRPr="00D6760F">
              <w:rPr>
                <w:rFonts w:ascii="Sylfaen" w:hAnsi="Sylfaen"/>
                <w:i/>
                <w:lang w:val="ka-GE"/>
              </w:rPr>
              <w:t xml:space="preserve"> </w:t>
            </w:r>
            <w:r w:rsidRPr="00D6760F">
              <w:rPr>
                <w:rFonts w:ascii="Sylfaen" w:hAnsi="Sylfaen" w:cs="Sylfaen"/>
                <w:i/>
                <w:lang w:val="ka-GE"/>
              </w:rPr>
              <w:t>ამ</w:t>
            </w:r>
            <w:r w:rsidRPr="00D6760F">
              <w:rPr>
                <w:rFonts w:ascii="Sylfaen" w:hAnsi="Sylfaen"/>
                <w:i/>
                <w:lang w:val="ka-GE"/>
              </w:rPr>
              <w:t xml:space="preserve"> </w:t>
            </w:r>
            <w:r w:rsidRPr="00D6760F">
              <w:rPr>
                <w:rFonts w:ascii="Sylfaen" w:hAnsi="Sylfaen" w:cs="Sylfaen"/>
                <w:i/>
                <w:lang w:val="ka-GE"/>
              </w:rPr>
              <w:t>კოდექსის</w:t>
            </w:r>
            <w:r w:rsidRPr="00D6760F">
              <w:rPr>
                <w:rFonts w:ascii="Sylfaen" w:hAnsi="Sylfaen"/>
                <w:i/>
                <w:lang w:val="ka-GE"/>
              </w:rPr>
              <w:t xml:space="preserve"> 309-</w:t>
            </w:r>
            <w:r w:rsidRPr="00D6760F">
              <w:rPr>
                <w:rFonts w:ascii="Sylfaen" w:hAnsi="Sylfaen" w:cs="Sylfaen"/>
                <w:i/>
                <w:lang w:val="ka-GE"/>
              </w:rPr>
              <w:t>ე</w:t>
            </w:r>
            <w:r w:rsidRPr="00D6760F">
              <w:rPr>
                <w:rFonts w:ascii="Sylfaen" w:hAnsi="Sylfaen"/>
                <w:i/>
                <w:lang w:val="ka-GE"/>
              </w:rPr>
              <w:t xml:space="preserve"> </w:t>
            </w:r>
            <w:r w:rsidRPr="00D6760F">
              <w:rPr>
                <w:rFonts w:ascii="Sylfaen" w:hAnsi="Sylfaen" w:cs="Sylfaen"/>
                <w:i/>
                <w:lang w:val="ka-GE"/>
              </w:rPr>
              <w:t>მუხლის</w:t>
            </w:r>
            <w:r w:rsidRPr="00D6760F">
              <w:rPr>
                <w:rFonts w:ascii="Sylfaen" w:hAnsi="Sylfaen"/>
                <w:i/>
                <w:lang w:val="ka-GE"/>
              </w:rPr>
              <w:t xml:space="preserve"> </w:t>
            </w:r>
            <w:r w:rsidRPr="00D6760F">
              <w:rPr>
                <w:rFonts w:ascii="Sylfaen" w:hAnsi="Sylfaen" w:cs="Sylfaen"/>
                <w:i/>
                <w:lang w:val="ka-GE"/>
              </w:rPr>
              <w:t>მე</w:t>
            </w:r>
            <w:r w:rsidRPr="00D6760F">
              <w:rPr>
                <w:rFonts w:ascii="Sylfaen" w:hAnsi="Sylfaen"/>
                <w:i/>
                <w:lang w:val="ka-GE"/>
              </w:rPr>
              <w:t xml:space="preserve">-16 </w:t>
            </w:r>
            <w:r w:rsidRPr="00D6760F">
              <w:rPr>
                <w:rFonts w:ascii="Sylfaen" w:hAnsi="Sylfaen" w:cs="Sylfaen"/>
                <w:i/>
                <w:lang w:val="ka-GE"/>
              </w:rPr>
              <w:t>ნაწილის</w:t>
            </w:r>
            <w:r w:rsidRPr="00D6760F">
              <w:rPr>
                <w:rFonts w:ascii="Sylfaen" w:hAnsi="Sylfaen"/>
                <w:i/>
                <w:lang w:val="ka-GE"/>
              </w:rPr>
              <w:t xml:space="preserve"> </w:t>
            </w:r>
            <w:r w:rsidRPr="00D6760F">
              <w:rPr>
                <w:rFonts w:ascii="Sylfaen" w:hAnsi="Sylfaen" w:cs="Sylfaen"/>
                <w:i/>
                <w:lang w:val="ka-GE"/>
              </w:rPr>
              <w:t>შესაბამისად</w:t>
            </w:r>
            <w:r w:rsidRPr="00D6760F">
              <w:rPr>
                <w:rFonts w:ascii="Sylfaen" w:hAnsi="Sylfaen"/>
                <w:i/>
                <w:lang w:val="ka-GE"/>
              </w:rPr>
              <w:t>.</w:t>
            </w:r>
            <w:r w:rsidRPr="00D6760F">
              <w:rPr>
                <w:rFonts w:ascii="Sylfaen" w:hAnsi="Sylfaen"/>
                <w:i/>
              </w:rPr>
              <w:t>”</w:t>
            </w:r>
            <w:r w:rsidRPr="00BD05EB">
              <w:rPr>
                <w:rFonts w:ascii="Sylfaen" w:hAnsi="Sylfaen"/>
                <w:lang w:val="ka-GE"/>
              </w:rPr>
              <w:t xml:space="preserve"> </w:t>
            </w:r>
          </w:p>
          <w:p w14:paraId="37613758" w14:textId="77777777" w:rsidR="00192F22" w:rsidRPr="004E169E" w:rsidRDefault="00192F22" w:rsidP="00192F22">
            <w:pPr>
              <w:jc w:val="both"/>
              <w:rPr>
                <w:rFonts w:ascii="Sylfaen" w:hAnsi="Sylfaen"/>
              </w:rPr>
            </w:pPr>
            <w:r w:rsidRPr="00BD05EB">
              <w:rPr>
                <w:rFonts w:ascii="Sylfaen" w:hAnsi="Sylfaen" w:cs="Sylfaen"/>
                <w:lang w:val="ka-GE"/>
              </w:rPr>
              <w:t>საგადასახადო</w:t>
            </w:r>
            <w:r w:rsidRPr="00BD05EB">
              <w:rPr>
                <w:rFonts w:ascii="Sylfaen" w:hAnsi="Sylfaen"/>
                <w:lang w:val="ka-GE"/>
              </w:rPr>
              <w:t xml:space="preserve"> </w:t>
            </w:r>
            <w:r w:rsidRPr="00BD05EB">
              <w:rPr>
                <w:rFonts w:ascii="Sylfaen" w:hAnsi="Sylfaen" w:cs="Sylfaen"/>
                <w:lang w:val="ka-GE"/>
              </w:rPr>
              <w:t>კოდექსის</w:t>
            </w:r>
            <w:r w:rsidRPr="00BD05EB">
              <w:rPr>
                <w:rFonts w:ascii="Sylfaen" w:hAnsi="Sylfaen"/>
                <w:lang w:val="ka-GE"/>
              </w:rPr>
              <w:t xml:space="preserve"> 309-</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მე</w:t>
            </w:r>
            <w:r w:rsidRPr="00BD05EB">
              <w:rPr>
                <w:rFonts w:ascii="Sylfaen" w:hAnsi="Sylfaen"/>
                <w:lang w:val="ka-GE"/>
              </w:rPr>
              <w:t xml:space="preserve">-16 </w:t>
            </w:r>
            <w:r w:rsidRPr="00BD05EB">
              <w:rPr>
                <w:rFonts w:ascii="Sylfaen" w:hAnsi="Sylfaen" w:cs="Sylfaen"/>
                <w:lang w:val="ka-GE"/>
              </w:rPr>
              <w:t>ნაწილის</w:t>
            </w:r>
            <w:r w:rsidRPr="00BD05EB">
              <w:rPr>
                <w:rFonts w:ascii="Sylfaen" w:hAnsi="Sylfaen"/>
                <w:lang w:val="ka-GE"/>
              </w:rPr>
              <w:t xml:space="preserve"> </w:t>
            </w:r>
            <w:r w:rsidRPr="00BD05EB">
              <w:rPr>
                <w:rFonts w:ascii="Sylfaen" w:hAnsi="Sylfaen" w:cs="Sylfaen"/>
                <w:lang w:val="ka-GE"/>
              </w:rPr>
              <w:t>მიხედვით</w:t>
            </w:r>
            <w:r w:rsidRPr="00BD05EB">
              <w:rPr>
                <w:rFonts w:ascii="Sylfaen" w:hAnsi="Sylfaen"/>
                <w:lang w:val="ka-GE"/>
              </w:rPr>
              <w:t xml:space="preserve">, </w:t>
            </w:r>
            <w:r w:rsidRPr="004E169E">
              <w:rPr>
                <w:rFonts w:ascii="Sylfaen" w:hAnsi="Sylfaen"/>
                <w:i/>
              </w:rPr>
              <w:t>“</w:t>
            </w:r>
            <w:r w:rsidRPr="004E169E">
              <w:rPr>
                <w:rFonts w:ascii="Sylfaen" w:hAnsi="Sylfaen" w:cs="Sylfaen"/>
                <w:i/>
                <w:lang w:val="ka-GE"/>
              </w:rPr>
              <w:t>მოგების</w:t>
            </w:r>
            <w:r w:rsidRPr="004E169E">
              <w:rPr>
                <w:rFonts w:ascii="Sylfaen" w:hAnsi="Sylfaen"/>
                <w:i/>
                <w:lang w:val="ka-GE"/>
              </w:rPr>
              <w:t xml:space="preserve"> </w:t>
            </w:r>
            <w:r w:rsidRPr="004E169E">
              <w:rPr>
                <w:rFonts w:ascii="Sylfaen" w:hAnsi="Sylfaen" w:cs="Sylfaen"/>
                <w:i/>
                <w:lang w:val="ka-GE"/>
              </w:rPr>
              <w:t>გადასახადით</w:t>
            </w:r>
            <w:r w:rsidRPr="004E169E">
              <w:rPr>
                <w:rFonts w:ascii="Sylfaen" w:hAnsi="Sylfaen"/>
                <w:i/>
                <w:lang w:val="ka-GE"/>
              </w:rPr>
              <w:t xml:space="preserve"> </w:t>
            </w:r>
            <w:r w:rsidRPr="004E169E">
              <w:rPr>
                <w:rFonts w:ascii="Sylfaen" w:hAnsi="Sylfaen" w:cs="Sylfaen"/>
                <w:i/>
                <w:lang w:val="ka-GE"/>
              </w:rPr>
              <w:t>დაბეგვრის</w:t>
            </w:r>
            <w:r w:rsidRPr="004E169E">
              <w:rPr>
                <w:rFonts w:ascii="Sylfaen" w:hAnsi="Sylfaen"/>
                <w:i/>
                <w:lang w:val="ka-GE"/>
              </w:rPr>
              <w:t xml:space="preserve"> </w:t>
            </w:r>
            <w:r w:rsidRPr="004E169E">
              <w:rPr>
                <w:rFonts w:ascii="Sylfaen" w:hAnsi="Sylfaen" w:cs="Sylfaen"/>
                <w:i/>
                <w:lang w:val="ka-GE"/>
              </w:rPr>
              <w:lastRenderedPageBreak/>
              <w:t>ობიექტი</w:t>
            </w:r>
            <w:r w:rsidRPr="004E169E">
              <w:rPr>
                <w:rFonts w:ascii="Sylfaen" w:hAnsi="Sylfaen"/>
                <w:i/>
                <w:lang w:val="ka-GE"/>
              </w:rPr>
              <w:t xml:space="preserve"> </w:t>
            </w:r>
            <w:r w:rsidRPr="004E169E">
              <w:rPr>
                <w:rFonts w:ascii="Sylfaen" w:hAnsi="Sylfaen" w:cs="Sylfaen"/>
                <w:i/>
                <w:lang w:val="ka-GE"/>
              </w:rPr>
              <w:t>არის</w:t>
            </w:r>
            <w:r w:rsidRPr="004E169E">
              <w:rPr>
                <w:rFonts w:ascii="Sylfaen" w:hAnsi="Sylfaen"/>
                <w:i/>
                <w:lang w:val="ka-GE"/>
              </w:rPr>
              <w:t xml:space="preserve"> </w:t>
            </w:r>
            <w:r w:rsidRPr="004E169E">
              <w:rPr>
                <w:rFonts w:ascii="Sylfaen" w:hAnsi="Sylfaen" w:cs="Sylfaen"/>
                <w:i/>
                <w:lang w:val="ka-GE"/>
              </w:rPr>
              <w:t>ამ</w:t>
            </w:r>
            <w:r w:rsidRPr="004E169E">
              <w:rPr>
                <w:rFonts w:ascii="Sylfaen" w:hAnsi="Sylfaen"/>
                <w:i/>
                <w:lang w:val="ka-GE"/>
              </w:rPr>
              <w:t xml:space="preserve"> </w:t>
            </w:r>
            <w:r w:rsidRPr="004E169E">
              <w:rPr>
                <w:rFonts w:ascii="Sylfaen" w:hAnsi="Sylfaen" w:cs="Sylfaen"/>
                <w:i/>
                <w:lang w:val="ka-GE"/>
              </w:rPr>
              <w:t>საქმიანობის</w:t>
            </w:r>
            <w:r w:rsidRPr="004E169E">
              <w:rPr>
                <w:rFonts w:ascii="Sylfaen" w:hAnsi="Sylfaen"/>
                <w:i/>
                <w:lang w:val="ka-GE"/>
              </w:rPr>
              <w:t xml:space="preserve"> </w:t>
            </w:r>
            <w:r w:rsidRPr="004E169E">
              <w:rPr>
                <w:rFonts w:ascii="Sylfaen" w:hAnsi="Sylfaen" w:cs="Sylfaen"/>
                <w:i/>
                <w:lang w:val="ka-GE"/>
              </w:rPr>
              <w:t>მიხედვით</w:t>
            </w:r>
            <w:r w:rsidRPr="004E169E">
              <w:rPr>
                <w:rFonts w:ascii="Sylfaen" w:hAnsi="Sylfaen"/>
                <w:i/>
                <w:lang w:val="ka-GE"/>
              </w:rPr>
              <w:t xml:space="preserve"> </w:t>
            </w:r>
            <w:r w:rsidRPr="004E169E">
              <w:rPr>
                <w:rFonts w:ascii="Sylfaen" w:hAnsi="Sylfaen" w:cs="Sylfaen"/>
                <w:i/>
                <w:lang w:val="ka-GE"/>
              </w:rPr>
              <w:t>ყოველი</w:t>
            </w:r>
            <w:r w:rsidRPr="004E169E">
              <w:rPr>
                <w:rFonts w:ascii="Sylfaen" w:hAnsi="Sylfaen"/>
                <w:i/>
                <w:lang w:val="ka-GE"/>
              </w:rPr>
              <w:t xml:space="preserve"> </w:t>
            </w:r>
            <w:r w:rsidRPr="004E169E">
              <w:rPr>
                <w:rFonts w:ascii="Sylfaen" w:hAnsi="Sylfaen" w:cs="Sylfaen"/>
                <w:i/>
                <w:lang w:val="ka-GE"/>
              </w:rPr>
              <w:t>საანგარიშო</w:t>
            </w:r>
            <w:r w:rsidRPr="004E169E">
              <w:rPr>
                <w:rFonts w:ascii="Sylfaen" w:hAnsi="Sylfaen"/>
                <w:i/>
                <w:lang w:val="ka-GE"/>
              </w:rPr>
              <w:t xml:space="preserve"> </w:t>
            </w:r>
            <w:r w:rsidRPr="004E169E">
              <w:rPr>
                <w:rFonts w:ascii="Sylfaen" w:hAnsi="Sylfaen" w:cs="Sylfaen"/>
                <w:i/>
                <w:lang w:val="ka-GE"/>
              </w:rPr>
              <w:t>თვის</w:t>
            </w:r>
            <w:r w:rsidRPr="004E169E">
              <w:rPr>
                <w:rFonts w:ascii="Sylfaen" w:hAnsi="Sylfaen"/>
                <w:i/>
                <w:lang w:val="ka-GE"/>
              </w:rPr>
              <w:t xml:space="preserve"> </w:t>
            </w:r>
            <w:r w:rsidRPr="004E169E">
              <w:rPr>
                <w:rFonts w:ascii="Sylfaen" w:hAnsi="Sylfaen" w:cs="Sylfaen"/>
                <w:i/>
                <w:lang w:val="ka-GE"/>
              </w:rPr>
              <w:t>განმავლობაში</w:t>
            </w:r>
            <w:r w:rsidRPr="004E169E">
              <w:rPr>
                <w:rFonts w:ascii="Sylfaen" w:hAnsi="Sylfaen"/>
                <w:i/>
                <w:lang w:val="ka-GE"/>
              </w:rPr>
              <w:t xml:space="preserve"> </w:t>
            </w:r>
            <w:r w:rsidRPr="004E169E">
              <w:rPr>
                <w:rFonts w:ascii="Sylfaen" w:hAnsi="Sylfaen" w:cs="Sylfaen"/>
                <w:i/>
                <w:lang w:val="ka-GE"/>
              </w:rPr>
              <w:t>მიღებული</w:t>
            </w:r>
            <w:r w:rsidRPr="004E169E">
              <w:rPr>
                <w:rFonts w:ascii="Sylfaen" w:hAnsi="Sylfaen"/>
                <w:i/>
                <w:lang w:val="ka-GE"/>
              </w:rPr>
              <w:t xml:space="preserve"> </w:t>
            </w:r>
            <w:r w:rsidRPr="004E169E">
              <w:rPr>
                <w:rFonts w:ascii="Sylfaen" w:hAnsi="Sylfaen" w:cs="Sylfaen"/>
                <w:i/>
                <w:u w:val="single"/>
                <w:lang w:val="ka-GE"/>
              </w:rPr>
              <w:t>ფსონების</w:t>
            </w:r>
            <w:r w:rsidRPr="004E169E">
              <w:rPr>
                <w:rFonts w:ascii="Sylfaen" w:hAnsi="Sylfaen"/>
                <w:i/>
                <w:u w:val="single"/>
                <w:lang w:val="ka-GE"/>
              </w:rPr>
              <w:t xml:space="preserve"> </w:t>
            </w:r>
            <w:r w:rsidRPr="004E169E">
              <w:rPr>
                <w:rFonts w:ascii="Sylfaen" w:hAnsi="Sylfaen" w:cs="Sylfaen"/>
                <w:i/>
                <w:u w:val="single"/>
                <w:lang w:val="ka-GE"/>
              </w:rPr>
              <w:t>ჯამი</w:t>
            </w:r>
            <w:r w:rsidRPr="004E169E">
              <w:rPr>
                <w:rFonts w:ascii="Sylfaen" w:hAnsi="Sylfaen"/>
                <w:i/>
                <w:u w:val="single"/>
                <w:lang w:val="ka-GE"/>
              </w:rPr>
              <w:t>,</w:t>
            </w:r>
            <w:r w:rsidRPr="004E169E">
              <w:rPr>
                <w:rFonts w:ascii="Sylfaen" w:hAnsi="Sylfaen"/>
                <w:i/>
                <w:lang w:val="ka-GE"/>
              </w:rPr>
              <w:t xml:space="preserve"> </w:t>
            </w:r>
            <w:r w:rsidRPr="004E169E">
              <w:rPr>
                <w:rFonts w:ascii="Sylfaen" w:hAnsi="Sylfaen" w:cs="Sylfaen"/>
                <w:i/>
                <w:lang w:val="ka-GE"/>
              </w:rPr>
              <w:t>რომელიც</w:t>
            </w:r>
            <w:r w:rsidRPr="004E169E">
              <w:rPr>
                <w:rFonts w:ascii="Sylfaen" w:hAnsi="Sylfaen"/>
                <w:i/>
                <w:lang w:val="ka-GE"/>
              </w:rPr>
              <w:t xml:space="preserve"> </w:t>
            </w:r>
            <w:r w:rsidRPr="004E169E">
              <w:rPr>
                <w:rFonts w:ascii="Sylfaen" w:hAnsi="Sylfaen" w:cs="Sylfaen"/>
                <w:i/>
                <w:lang w:val="ka-GE"/>
              </w:rPr>
              <w:t>იბეგრება</w:t>
            </w:r>
            <w:r w:rsidRPr="004E169E">
              <w:rPr>
                <w:rFonts w:ascii="Sylfaen" w:hAnsi="Sylfaen"/>
                <w:i/>
                <w:lang w:val="ka-GE"/>
              </w:rPr>
              <w:t xml:space="preserve"> 7%-</w:t>
            </w:r>
            <w:r w:rsidRPr="004E169E">
              <w:rPr>
                <w:rFonts w:ascii="Sylfaen" w:hAnsi="Sylfaen" w:cs="Sylfaen"/>
                <w:i/>
                <w:lang w:val="ka-GE"/>
              </w:rPr>
              <w:t>იანი</w:t>
            </w:r>
            <w:r w:rsidRPr="004E169E">
              <w:rPr>
                <w:rFonts w:ascii="Sylfaen" w:hAnsi="Sylfaen"/>
                <w:i/>
                <w:lang w:val="ka-GE"/>
              </w:rPr>
              <w:t xml:space="preserve"> </w:t>
            </w:r>
            <w:r w:rsidRPr="004E169E">
              <w:rPr>
                <w:rFonts w:ascii="Sylfaen" w:hAnsi="Sylfaen" w:cs="Sylfaen"/>
                <w:i/>
                <w:lang w:val="ka-GE"/>
              </w:rPr>
              <w:t>განაკვეთით</w:t>
            </w:r>
            <w:r w:rsidRPr="004E169E">
              <w:rPr>
                <w:rFonts w:ascii="Sylfaen" w:hAnsi="Sylfaen"/>
                <w:i/>
                <w:lang w:val="ka-GE"/>
              </w:rPr>
              <w:t>.</w:t>
            </w:r>
            <w:r w:rsidRPr="004E169E">
              <w:rPr>
                <w:rFonts w:ascii="Sylfaen" w:hAnsi="Sylfaen"/>
                <w:i/>
              </w:rPr>
              <w:t>”</w:t>
            </w:r>
          </w:p>
          <w:p w14:paraId="27950901" w14:textId="77777777" w:rsidR="00192F22" w:rsidRPr="00BD05EB" w:rsidRDefault="00192F22" w:rsidP="00192F22">
            <w:pPr>
              <w:jc w:val="both"/>
              <w:rPr>
                <w:rFonts w:ascii="Sylfaen" w:hAnsi="Sylfaen"/>
                <w:lang w:val="ka-GE"/>
              </w:rPr>
            </w:pPr>
            <w:r w:rsidRPr="00BD05EB">
              <w:rPr>
                <w:rFonts w:ascii="Sylfaen" w:hAnsi="Sylfaen" w:cs="Sylfaen"/>
                <w:lang w:val="ka-GE"/>
              </w:rPr>
              <w:t>ზემოაღნიშნულიდან</w:t>
            </w:r>
            <w:r w:rsidRPr="00BD05EB">
              <w:rPr>
                <w:rFonts w:ascii="Sylfaen" w:hAnsi="Sylfaen"/>
                <w:lang w:val="ka-GE"/>
              </w:rPr>
              <w:t xml:space="preserve"> </w:t>
            </w:r>
            <w:r w:rsidRPr="00BD05EB">
              <w:rPr>
                <w:rFonts w:ascii="Sylfaen" w:hAnsi="Sylfaen" w:cs="Sylfaen"/>
                <w:lang w:val="ka-GE"/>
              </w:rPr>
              <w:t>ჩანს</w:t>
            </w:r>
            <w:r w:rsidRPr="00BD05EB">
              <w:rPr>
                <w:rFonts w:ascii="Sylfaen" w:hAnsi="Sylfaen"/>
                <w:lang w:val="ka-GE"/>
              </w:rPr>
              <w:t xml:space="preserve">, </w:t>
            </w:r>
            <w:r w:rsidRPr="00BD05EB">
              <w:rPr>
                <w:rFonts w:ascii="Sylfaen" w:hAnsi="Sylfaen" w:cs="Sylfaen"/>
                <w:lang w:val="ka-GE"/>
              </w:rPr>
              <w:t>რომ</w:t>
            </w:r>
            <w:r w:rsidRPr="00BD05EB">
              <w:rPr>
                <w:rFonts w:ascii="Sylfaen" w:hAnsi="Sylfaen"/>
                <w:lang w:val="ka-GE"/>
              </w:rPr>
              <w:t xml:space="preserve"> </w:t>
            </w:r>
            <w:r w:rsidRPr="00BD05EB">
              <w:rPr>
                <w:rFonts w:ascii="Sylfaen" w:hAnsi="Sylfaen" w:cs="Sylfaen"/>
                <w:lang w:val="ka-GE"/>
              </w:rPr>
              <w:t>საგადასახადო</w:t>
            </w:r>
            <w:r w:rsidRPr="00BD05EB">
              <w:rPr>
                <w:rFonts w:ascii="Sylfaen" w:hAnsi="Sylfaen"/>
                <w:lang w:val="ka-GE"/>
              </w:rPr>
              <w:t xml:space="preserve"> </w:t>
            </w:r>
            <w:r w:rsidRPr="00BD05EB">
              <w:rPr>
                <w:rFonts w:ascii="Sylfaen" w:hAnsi="Sylfaen" w:cs="Sylfaen"/>
                <w:lang w:val="ka-GE"/>
              </w:rPr>
              <w:t>კოდექსის</w:t>
            </w:r>
            <w:r w:rsidRPr="00BD05EB">
              <w:rPr>
                <w:rFonts w:ascii="Sylfaen" w:hAnsi="Sylfaen"/>
                <w:lang w:val="ka-GE"/>
              </w:rPr>
              <w:t xml:space="preserve"> 97-</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პირველი</w:t>
            </w:r>
            <w:r w:rsidRPr="00BD05EB">
              <w:rPr>
                <w:rFonts w:ascii="Sylfaen" w:hAnsi="Sylfaen"/>
                <w:lang w:val="ka-GE"/>
              </w:rPr>
              <w:t xml:space="preserve"> </w:t>
            </w:r>
            <w:r w:rsidRPr="00BD05EB">
              <w:rPr>
                <w:rFonts w:ascii="Sylfaen" w:hAnsi="Sylfaen" w:cs="Sylfaen"/>
                <w:lang w:val="ka-GE"/>
              </w:rPr>
              <w:t>ნაწილით</w:t>
            </w:r>
            <w:r w:rsidRPr="00BD05EB">
              <w:rPr>
                <w:rFonts w:ascii="Sylfaen" w:hAnsi="Sylfaen"/>
                <w:lang w:val="ka-GE"/>
              </w:rPr>
              <w:t xml:space="preserve"> </w:t>
            </w:r>
            <w:r w:rsidRPr="00BD05EB">
              <w:rPr>
                <w:rFonts w:ascii="Sylfaen" w:hAnsi="Sylfaen" w:cs="Sylfaen"/>
                <w:lang w:val="ka-GE"/>
              </w:rPr>
              <w:t>დადგენილი</w:t>
            </w:r>
            <w:r w:rsidRPr="00BD05EB">
              <w:rPr>
                <w:rFonts w:ascii="Sylfaen" w:hAnsi="Sylfaen"/>
                <w:lang w:val="ka-GE"/>
              </w:rPr>
              <w:t xml:space="preserve"> </w:t>
            </w:r>
            <w:r w:rsidRPr="00BD05EB">
              <w:rPr>
                <w:rFonts w:ascii="Sylfaen" w:hAnsi="Sylfaen" w:cs="Sylfaen"/>
                <w:lang w:val="ka-GE"/>
              </w:rPr>
              <w:t>გამონაკლისებიდან</w:t>
            </w:r>
            <w:r w:rsidRPr="00BD05EB">
              <w:rPr>
                <w:rFonts w:ascii="Sylfaen" w:hAnsi="Sylfaen"/>
                <w:lang w:val="ka-GE"/>
              </w:rPr>
              <w:t xml:space="preserve"> (</w:t>
            </w:r>
            <w:r w:rsidRPr="00BD05EB">
              <w:rPr>
                <w:rFonts w:ascii="Sylfaen" w:hAnsi="Sylfaen" w:cs="Sylfaen"/>
                <w:lang w:val="ka-GE"/>
              </w:rPr>
              <w:t>მე</w:t>
            </w:r>
            <w:r w:rsidRPr="00BD05EB">
              <w:rPr>
                <w:rFonts w:ascii="Sylfaen" w:hAnsi="Sylfaen"/>
                <w:lang w:val="ka-GE"/>
              </w:rPr>
              <w:t xml:space="preserve">-2, </w:t>
            </w:r>
            <w:r w:rsidRPr="00BD05EB">
              <w:rPr>
                <w:rFonts w:ascii="Sylfaen" w:hAnsi="Sylfaen" w:cs="Sylfaen"/>
                <w:lang w:val="ka-GE"/>
              </w:rPr>
              <w:t>მე</w:t>
            </w:r>
            <w:r w:rsidRPr="00BD05EB">
              <w:rPr>
                <w:rFonts w:ascii="Sylfaen" w:hAnsi="Sylfaen"/>
                <w:lang w:val="ka-GE"/>
              </w:rPr>
              <w:t xml:space="preserve">-8 </w:t>
            </w:r>
            <w:r w:rsidRPr="00BD05EB">
              <w:rPr>
                <w:rFonts w:ascii="Sylfaen" w:hAnsi="Sylfaen" w:cs="Sylfaen"/>
                <w:lang w:val="ka-GE"/>
              </w:rPr>
              <w:t>და</w:t>
            </w:r>
            <w:r w:rsidRPr="00BD05EB">
              <w:rPr>
                <w:rFonts w:ascii="Sylfaen" w:hAnsi="Sylfaen"/>
                <w:lang w:val="ka-GE"/>
              </w:rPr>
              <w:t xml:space="preserve"> </w:t>
            </w:r>
            <w:r w:rsidRPr="00BD05EB">
              <w:rPr>
                <w:rFonts w:ascii="Sylfaen" w:hAnsi="Sylfaen" w:cs="Sylfaen"/>
                <w:lang w:val="ka-GE"/>
              </w:rPr>
              <w:t>მე</w:t>
            </w:r>
            <w:r w:rsidRPr="00BD05EB">
              <w:rPr>
                <w:rFonts w:ascii="Sylfaen" w:hAnsi="Sylfaen"/>
                <w:lang w:val="ka-GE"/>
              </w:rPr>
              <w:t xml:space="preserve">-9 </w:t>
            </w:r>
            <w:r w:rsidRPr="00BD05EB">
              <w:rPr>
                <w:rFonts w:ascii="Sylfaen" w:hAnsi="Sylfaen" w:cs="Sylfaen"/>
                <w:lang w:val="ka-GE"/>
              </w:rPr>
              <w:t>ნაწილები</w:t>
            </w:r>
            <w:r w:rsidRPr="00BD05EB">
              <w:rPr>
                <w:rFonts w:ascii="Sylfaen" w:hAnsi="Sylfaen"/>
                <w:lang w:val="ka-GE"/>
              </w:rPr>
              <w:t xml:space="preserve">) </w:t>
            </w:r>
            <w:r w:rsidRPr="00BD05EB">
              <w:rPr>
                <w:rFonts w:ascii="Sylfaen" w:hAnsi="Sylfaen" w:cs="Sylfaen"/>
                <w:lang w:val="ka-GE"/>
              </w:rPr>
              <w:t>მხოლოდ</w:t>
            </w:r>
            <w:r w:rsidRPr="00BD05EB">
              <w:rPr>
                <w:rFonts w:ascii="Sylfaen" w:hAnsi="Sylfaen"/>
                <w:lang w:val="ka-GE"/>
              </w:rPr>
              <w:t xml:space="preserve"> </w:t>
            </w:r>
            <w:r w:rsidRPr="00BD05EB">
              <w:rPr>
                <w:rFonts w:ascii="Sylfaen" w:hAnsi="Sylfaen" w:cs="Sylfaen"/>
                <w:lang w:val="ka-GE"/>
              </w:rPr>
              <w:t>ტოტალიზატორის</w:t>
            </w:r>
            <w:r w:rsidRPr="00BD05EB">
              <w:rPr>
                <w:rFonts w:ascii="Sylfaen" w:hAnsi="Sylfaen"/>
                <w:lang w:val="ka-GE"/>
              </w:rPr>
              <w:t xml:space="preserve"> </w:t>
            </w:r>
            <w:r w:rsidRPr="00BD05EB">
              <w:rPr>
                <w:rFonts w:ascii="Sylfaen" w:hAnsi="Sylfaen" w:cs="Sylfaen"/>
                <w:lang w:val="ka-GE"/>
              </w:rPr>
              <w:t>სისტემურ</w:t>
            </w:r>
            <w:r w:rsidRPr="00BD05EB">
              <w:rPr>
                <w:rFonts w:ascii="Sylfaen" w:hAnsi="Sylfaen"/>
                <w:lang w:val="ka-GE"/>
              </w:rPr>
              <w:t>-</w:t>
            </w:r>
            <w:r w:rsidRPr="00BD05EB">
              <w:rPr>
                <w:rFonts w:ascii="Sylfaen" w:hAnsi="Sylfaen" w:cs="Sylfaen"/>
                <w:lang w:val="ka-GE"/>
              </w:rPr>
              <w:t>ელექტრონული</w:t>
            </w:r>
            <w:r w:rsidRPr="00BD05EB">
              <w:rPr>
                <w:rFonts w:ascii="Sylfaen" w:hAnsi="Sylfaen"/>
                <w:lang w:val="ka-GE"/>
              </w:rPr>
              <w:t xml:space="preserve"> </w:t>
            </w:r>
            <w:r>
              <w:rPr>
                <w:rFonts w:ascii="Sylfaen" w:hAnsi="Sylfaen"/>
                <w:lang w:val="ka-GE"/>
              </w:rPr>
              <w:t xml:space="preserve">ფორმით </w:t>
            </w:r>
            <w:r w:rsidRPr="00BD05EB">
              <w:rPr>
                <w:rFonts w:ascii="Sylfaen" w:hAnsi="Sylfaen" w:cs="Sylfaen"/>
                <w:lang w:val="ka-GE"/>
              </w:rPr>
              <w:t>მოწყობის</w:t>
            </w:r>
            <w:r w:rsidRPr="00BD05EB">
              <w:rPr>
                <w:rFonts w:ascii="Sylfaen" w:hAnsi="Sylfaen"/>
                <w:lang w:val="ka-GE"/>
              </w:rPr>
              <w:t xml:space="preserve"> </w:t>
            </w:r>
            <w:r w:rsidRPr="00BD05EB">
              <w:rPr>
                <w:rFonts w:ascii="Sylfaen" w:hAnsi="Sylfaen" w:cs="Sylfaen"/>
                <w:lang w:val="ka-GE"/>
              </w:rPr>
              <w:t>შემთხვევაში</w:t>
            </w:r>
            <w:r w:rsidRPr="00BD05EB">
              <w:rPr>
                <w:rFonts w:ascii="Sylfaen" w:hAnsi="Sylfaen"/>
                <w:lang w:val="ka-GE"/>
              </w:rPr>
              <w:t xml:space="preserve"> </w:t>
            </w:r>
            <w:r w:rsidRPr="00BD05EB">
              <w:rPr>
                <w:rFonts w:ascii="Sylfaen" w:hAnsi="Sylfaen" w:cs="Sylfaen"/>
                <w:lang w:val="ka-GE"/>
              </w:rPr>
              <w:t>ხდება</w:t>
            </w:r>
            <w:r w:rsidRPr="00BD05EB">
              <w:rPr>
                <w:rFonts w:ascii="Sylfaen" w:hAnsi="Sylfaen"/>
                <w:lang w:val="ka-GE"/>
              </w:rPr>
              <w:t xml:space="preserve"> </w:t>
            </w:r>
            <w:r w:rsidRPr="00BD05EB">
              <w:rPr>
                <w:rFonts w:ascii="Sylfaen" w:hAnsi="Sylfaen" w:cs="Sylfaen"/>
                <w:lang w:val="ka-GE"/>
              </w:rPr>
              <w:t>რეზიდენტი</w:t>
            </w:r>
            <w:r w:rsidRPr="00BD05EB">
              <w:rPr>
                <w:rFonts w:ascii="Sylfaen" w:hAnsi="Sylfaen"/>
                <w:lang w:val="ka-GE"/>
              </w:rPr>
              <w:t xml:space="preserve"> </w:t>
            </w:r>
            <w:r w:rsidRPr="00BD05EB">
              <w:rPr>
                <w:rFonts w:ascii="Sylfaen" w:hAnsi="Sylfaen" w:cs="Sylfaen"/>
                <w:lang w:val="ka-GE"/>
              </w:rPr>
              <w:t>საწარმოს</w:t>
            </w:r>
            <w:r w:rsidRPr="00BD05EB">
              <w:rPr>
                <w:rFonts w:ascii="Sylfaen" w:hAnsi="Sylfaen"/>
                <w:lang w:val="ka-GE"/>
              </w:rPr>
              <w:t xml:space="preserve"> </w:t>
            </w:r>
            <w:r w:rsidRPr="00BD05EB">
              <w:rPr>
                <w:rFonts w:ascii="Sylfaen" w:hAnsi="Sylfaen" w:cs="Sylfaen"/>
                <w:lang w:val="ka-GE"/>
              </w:rPr>
              <w:t>მოგების</w:t>
            </w:r>
            <w:r w:rsidRPr="00BD05EB">
              <w:rPr>
                <w:rFonts w:ascii="Sylfaen" w:hAnsi="Sylfaen"/>
                <w:lang w:val="ka-GE"/>
              </w:rPr>
              <w:t xml:space="preserve"> </w:t>
            </w:r>
            <w:r w:rsidRPr="00BD05EB">
              <w:rPr>
                <w:rFonts w:ascii="Sylfaen" w:hAnsi="Sylfaen" w:cs="Sylfaen"/>
                <w:lang w:val="ka-GE"/>
              </w:rPr>
              <w:t>გადასახადით</w:t>
            </w:r>
            <w:r w:rsidRPr="00BD05EB">
              <w:rPr>
                <w:rFonts w:ascii="Sylfaen" w:hAnsi="Sylfaen"/>
                <w:lang w:val="ka-GE"/>
              </w:rPr>
              <w:t xml:space="preserve"> </w:t>
            </w:r>
            <w:r w:rsidRPr="00BD05EB">
              <w:rPr>
                <w:rFonts w:ascii="Sylfaen" w:hAnsi="Sylfaen" w:cs="Sylfaen"/>
                <w:lang w:val="ka-GE"/>
              </w:rPr>
              <w:t>დაბეგვრა</w:t>
            </w:r>
            <w:r w:rsidRPr="00BD05EB">
              <w:rPr>
                <w:rFonts w:ascii="Sylfaen" w:hAnsi="Sylfaen"/>
                <w:lang w:val="ka-GE"/>
              </w:rPr>
              <w:t xml:space="preserve"> </w:t>
            </w:r>
            <w:r w:rsidRPr="00BD05EB">
              <w:rPr>
                <w:rFonts w:ascii="Sylfaen" w:hAnsi="Sylfaen" w:cs="Sylfaen"/>
                <w:lang w:val="ka-GE"/>
              </w:rPr>
              <w:t>ამ</w:t>
            </w:r>
            <w:r w:rsidRPr="00BD05EB">
              <w:rPr>
                <w:rFonts w:ascii="Sylfaen" w:hAnsi="Sylfaen"/>
                <w:lang w:val="ka-GE"/>
              </w:rPr>
              <w:t xml:space="preserve"> </w:t>
            </w:r>
            <w:r w:rsidRPr="00BD05EB">
              <w:rPr>
                <w:rFonts w:ascii="Sylfaen" w:hAnsi="Sylfaen" w:cs="Sylfaen"/>
                <w:lang w:val="ka-GE"/>
              </w:rPr>
              <w:t>საწარმოს</w:t>
            </w:r>
            <w:r w:rsidRPr="00BD05EB">
              <w:rPr>
                <w:rFonts w:ascii="Sylfaen" w:hAnsi="Sylfaen"/>
                <w:lang w:val="ka-GE"/>
              </w:rPr>
              <w:t xml:space="preserve"> </w:t>
            </w:r>
            <w:r w:rsidRPr="00BD05EB">
              <w:rPr>
                <w:rFonts w:ascii="Sylfaen" w:hAnsi="Sylfaen" w:cs="Sylfaen"/>
                <w:lang w:val="ka-GE"/>
              </w:rPr>
              <w:t>ფსონების</w:t>
            </w:r>
            <w:r w:rsidRPr="00BD05EB">
              <w:rPr>
                <w:rFonts w:ascii="Sylfaen" w:hAnsi="Sylfaen"/>
                <w:lang w:val="ka-GE"/>
              </w:rPr>
              <w:t xml:space="preserve"> </w:t>
            </w:r>
            <w:r w:rsidRPr="00BD05EB">
              <w:rPr>
                <w:rFonts w:ascii="Sylfaen" w:hAnsi="Sylfaen" w:cs="Sylfaen"/>
                <w:lang w:val="ka-GE"/>
              </w:rPr>
              <w:t>ჯამიდან</w:t>
            </w:r>
            <w:r w:rsidRPr="00BD05EB">
              <w:rPr>
                <w:rFonts w:ascii="Sylfaen" w:hAnsi="Sylfaen"/>
                <w:lang w:val="ka-GE"/>
              </w:rPr>
              <w:t xml:space="preserve"> </w:t>
            </w:r>
            <w:r w:rsidRPr="00BD05EB">
              <w:rPr>
                <w:rFonts w:ascii="Sylfaen" w:hAnsi="Sylfaen" w:cs="Sylfaen"/>
                <w:lang w:val="ka-GE"/>
              </w:rPr>
              <w:t>და</w:t>
            </w:r>
            <w:r w:rsidRPr="00BD05EB">
              <w:rPr>
                <w:rFonts w:ascii="Sylfaen" w:hAnsi="Sylfaen"/>
                <w:lang w:val="ka-GE"/>
              </w:rPr>
              <w:t xml:space="preserve"> </w:t>
            </w:r>
            <w:r w:rsidRPr="00D7079B">
              <w:rPr>
                <w:rFonts w:ascii="Sylfaen" w:hAnsi="Sylfaen" w:cs="Sylfaen"/>
                <w:b/>
                <w:lang w:val="ka-GE"/>
              </w:rPr>
              <w:t>არ</w:t>
            </w:r>
            <w:r w:rsidRPr="00D7079B">
              <w:rPr>
                <w:rFonts w:ascii="Sylfaen" w:hAnsi="Sylfaen"/>
                <w:b/>
                <w:lang w:val="ka-GE"/>
              </w:rPr>
              <w:t xml:space="preserve"> </w:t>
            </w:r>
            <w:r w:rsidRPr="00D7079B">
              <w:rPr>
                <w:rFonts w:ascii="Sylfaen" w:hAnsi="Sylfaen" w:cs="Sylfaen"/>
                <w:b/>
                <w:lang w:val="ka-GE"/>
              </w:rPr>
              <w:t>გაითვალისწინება</w:t>
            </w:r>
            <w:r w:rsidRPr="00D7079B">
              <w:rPr>
                <w:rFonts w:ascii="Sylfaen" w:hAnsi="Sylfaen"/>
                <w:b/>
                <w:lang w:val="ka-GE"/>
              </w:rPr>
              <w:t xml:space="preserve"> </w:t>
            </w:r>
            <w:r w:rsidRPr="00D7079B">
              <w:rPr>
                <w:rFonts w:ascii="Sylfaen" w:hAnsi="Sylfaen" w:cs="Sylfaen"/>
                <w:b/>
                <w:lang w:val="ka-GE"/>
              </w:rPr>
              <w:t>გამოქვითვები</w:t>
            </w:r>
            <w:r w:rsidRPr="00BD05EB">
              <w:rPr>
                <w:rFonts w:ascii="Sylfaen" w:hAnsi="Sylfaen"/>
                <w:lang w:val="ka-GE"/>
              </w:rPr>
              <w:t xml:space="preserve">, </w:t>
            </w:r>
            <w:r w:rsidRPr="00BD05EB">
              <w:rPr>
                <w:rFonts w:ascii="Sylfaen" w:hAnsi="Sylfaen" w:cs="Sylfaen"/>
                <w:lang w:val="ka-GE"/>
              </w:rPr>
              <w:t>ხოლო</w:t>
            </w:r>
            <w:r w:rsidRPr="00BD05EB">
              <w:rPr>
                <w:rFonts w:ascii="Sylfaen" w:hAnsi="Sylfaen"/>
                <w:lang w:val="ka-GE"/>
              </w:rPr>
              <w:t xml:space="preserve"> </w:t>
            </w:r>
            <w:r w:rsidRPr="00BD05EB">
              <w:rPr>
                <w:rFonts w:ascii="Sylfaen" w:hAnsi="Sylfaen" w:cs="Sylfaen"/>
                <w:lang w:val="ka-GE"/>
              </w:rPr>
              <w:t>ყველა</w:t>
            </w:r>
            <w:r w:rsidRPr="00BD05EB">
              <w:rPr>
                <w:rFonts w:ascii="Sylfaen" w:hAnsi="Sylfaen"/>
                <w:lang w:val="ka-GE"/>
              </w:rPr>
              <w:t xml:space="preserve"> </w:t>
            </w:r>
            <w:r w:rsidRPr="00BD05EB">
              <w:rPr>
                <w:rFonts w:ascii="Sylfaen" w:hAnsi="Sylfaen" w:cs="Sylfaen"/>
                <w:lang w:val="ka-GE"/>
              </w:rPr>
              <w:t>დანარჩენ</w:t>
            </w:r>
            <w:r w:rsidRPr="00BD05EB">
              <w:rPr>
                <w:rFonts w:ascii="Sylfaen" w:hAnsi="Sylfaen"/>
                <w:lang w:val="ka-GE"/>
              </w:rPr>
              <w:t xml:space="preserve"> </w:t>
            </w:r>
            <w:r w:rsidRPr="00BD05EB">
              <w:rPr>
                <w:rFonts w:ascii="Sylfaen" w:hAnsi="Sylfaen" w:cs="Sylfaen"/>
                <w:lang w:val="ka-GE"/>
              </w:rPr>
              <w:t>გამონაკლის შემთხვევებში</w:t>
            </w:r>
            <w:r w:rsidRPr="00BD05EB">
              <w:rPr>
                <w:rFonts w:ascii="Sylfaen" w:hAnsi="Sylfaen"/>
                <w:lang w:val="ka-GE"/>
              </w:rPr>
              <w:t xml:space="preserve"> </w:t>
            </w:r>
            <w:r w:rsidRPr="00BD05EB">
              <w:rPr>
                <w:rFonts w:ascii="Sylfaen" w:hAnsi="Sylfaen" w:cs="Sylfaen"/>
                <w:lang w:val="ka-GE"/>
              </w:rPr>
              <w:t>არსებული</w:t>
            </w:r>
            <w:r w:rsidRPr="00BD05EB">
              <w:rPr>
                <w:rFonts w:ascii="Sylfaen" w:hAnsi="Sylfaen"/>
                <w:lang w:val="ka-GE"/>
              </w:rPr>
              <w:t xml:space="preserve"> </w:t>
            </w:r>
            <w:r w:rsidRPr="00BD05EB">
              <w:rPr>
                <w:rFonts w:ascii="Sylfaen" w:hAnsi="Sylfaen" w:cs="Sylfaen"/>
                <w:lang w:val="ka-GE"/>
              </w:rPr>
              <w:t>რეზიდენტი</w:t>
            </w:r>
            <w:r w:rsidRPr="00BD05EB">
              <w:rPr>
                <w:rFonts w:ascii="Sylfaen" w:hAnsi="Sylfaen"/>
                <w:lang w:val="ka-GE"/>
              </w:rPr>
              <w:t xml:space="preserve"> </w:t>
            </w:r>
            <w:r w:rsidRPr="00BD05EB">
              <w:rPr>
                <w:rFonts w:ascii="Sylfaen" w:hAnsi="Sylfaen" w:cs="Sylfaen"/>
                <w:lang w:val="ka-GE"/>
              </w:rPr>
              <w:t>საწარმოები</w:t>
            </w:r>
            <w:r w:rsidRPr="00BD05EB">
              <w:rPr>
                <w:rFonts w:ascii="Sylfaen" w:hAnsi="Sylfaen"/>
                <w:lang w:val="ka-GE"/>
              </w:rPr>
              <w:t xml:space="preserve"> </w:t>
            </w:r>
            <w:r w:rsidRPr="00BD05EB">
              <w:rPr>
                <w:rFonts w:ascii="Sylfaen" w:hAnsi="Sylfaen" w:cs="Sylfaen"/>
                <w:lang w:val="ka-GE"/>
              </w:rPr>
              <w:t>იბეგრებიან</w:t>
            </w:r>
            <w:r w:rsidRPr="00BD05EB">
              <w:rPr>
                <w:rFonts w:ascii="Sylfaen" w:hAnsi="Sylfaen"/>
                <w:lang w:val="ka-GE"/>
              </w:rPr>
              <w:t xml:space="preserve"> </w:t>
            </w:r>
            <w:r w:rsidRPr="00BD05EB">
              <w:rPr>
                <w:rFonts w:ascii="Sylfaen" w:hAnsi="Sylfaen" w:cs="Sylfaen"/>
                <w:lang w:val="ka-GE"/>
              </w:rPr>
              <w:t>მოგების</w:t>
            </w:r>
            <w:r w:rsidRPr="00BD05EB">
              <w:rPr>
                <w:rFonts w:ascii="Sylfaen" w:hAnsi="Sylfaen"/>
                <w:lang w:val="ka-GE"/>
              </w:rPr>
              <w:t xml:space="preserve"> </w:t>
            </w:r>
            <w:r w:rsidRPr="00BD05EB">
              <w:rPr>
                <w:rFonts w:ascii="Sylfaen" w:hAnsi="Sylfaen" w:cs="Sylfaen"/>
                <w:lang w:val="ka-GE"/>
              </w:rPr>
              <w:t>გადასახადით</w:t>
            </w:r>
            <w:r w:rsidRPr="00BD05EB">
              <w:rPr>
                <w:rFonts w:ascii="Sylfaen" w:hAnsi="Sylfaen"/>
                <w:lang w:val="ka-GE"/>
              </w:rPr>
              <w:t xml:space="preserve"> </w:t>
            </w:r>
            <w:r w:rsidRPr="00BD05EB">
              <w:rPr>
                <w:rFonts w:ascii="Sylfaen" w:hAnsi="Sylfaen" w:cs="Sylfaen"/>
                <w:lang w:val="ka-GE"/>
              </w:rPr>
              <w:t>წლის</w:t>
            </w:r>
            <w:r w:rsidRPr="00BD05EB">
              <w:rPr>
                <w:rFonts w:ascii="Sylfaen" w:hAnsi="Sylfaen"/>
                <w:lang w:val="ka-GE"/>
              </w:rPr>
              <w:t xml:space="preserve"> </w:t>
            </w:r>
            <w:r w:rsidRPr="00BD05EB">
              <w:rPr>
                <w:rFonts w:ascii="Sylfaen" w:hAnsi="Sylfaen" w:cs="Sylfaen"/>
                <w:lang w:val="ka-GE"/>
              </w:rPr>
              <w:t>განმავლობაში</w:t>
            </w:r>
            <w:r w:rsidRPr="00BD05EB">
              <w:rPr>
                <w:rFonts w:ascii="Sylfaen" w:hAnsi="Sylfaen"/>
                <w:lang w:val="ka-GE"/>
              </w:rPr>
              <w:t xml:space="preserve"> </w:t>
            </w:r>
            <w:r w:rsidRPr="00BD05EB">
              <w:rPr>
                <w:rFonts w:ascii="Sylfaen" w:hAnsi="Sylfaen" w:cs="Sylfaen"/>
                <w:lang w:val="ka-GE"/>
              </w:rPr>
              <w:t>მიღებული</w:t>
            </w:r>
            <w:r w:rsidRPr="00BD05EB">
              <w:rPr>
                <w:rFonts w:ascii="Sylfaen" w:hAnsi="Sylfaen"/>
                <w:lang w:val="ka-GE"/>
              </w:rPr>
              <w:t xml:space="preserve"> </w:t>
            </w:r>
            <w:r w:rsidRPr="00BD05EB">
              <w:rPr>
                <w:rFonts w:ascii="Sylfaen" w:hAnsi="Sylfaen" w:cs="Sylfaen"/>
                <w:lang w:val="ka-GE"/>
              </w:rPr>
              <w:t>ერთობლივი</w:t>
            </w:r>
            <w:r w:rsidRPr="00BD05EB">
              <w:rPr>
                <w:rFonts w:ascii="Sylfaen" w:hAnsi="Sylfaen"/>
                <w:lang w:val="ka-GE"/>
              </w:rPr>
              <w:t xml:space="preserve"> </w:t>
            </w:r>
            <w:r w:rsidRPr="00BD05EB">
              <w:rPr>
                <w:rFonts w:ascii="Sylfaen" w:hAnsi="Sylfaen" w:cs="Sylfaen"/>
                <w:lang w:val="ka-GE"/>
              </w:rPr>
              <w:t>შემოსავალისა</w:t>
            </w:r>
            <w:r w:rsidRPr="00BD05EB">
              <w:rPr>
                <w:rFonts w:ascii="Sylfaen" w:hAnsi="Sylfaen"/>
                <w:lang w:val="ka-GE"/>
              </w:rPr>
              <w:t xml:space="preserve"> </w:t>
            </w:r>
            <w:r w:rsidRPr="00BD05EB">
              <w:rPr>
                <w:rFonts w:ascii="Sylfaen" w:hAnsi="Sylfaen" w:cs="Sylfaen"/>
                <w:lang w:val="ka-GE"/>
              </w:rPr>
              <w:t>და</w:t>
            </w:r>
            <w:r w:rsidRPr="00BD05EB">
              <w:rPr>
                <w:rFonts w:ascii="Sylfaen" w:hAnsi="Sylfaen"/>
                <w:lang w:val="ka-GE"/>
              </w:rPr>
              <w:t xml:space="preserve"> </w:t>
            </w:r>
            <w:r>
              <w:rPr>
                <w:rFonts w:ascii="Sylfaen" w:hAnsi="Sylfaen"/>
                <w:lang w:val="ka-GE"/>
              </w:rPr>
              <w:t xml:space="preserve">კოდექსით გათვალისწინებული </w:t>
            </w:r>
            <w:r w:rsidRPr="00BD05EB">
              <w:rPr>
                <w:rFonts w:ascii="Sylfaen" w:hAnsi="Sylfaen" w:cs="Sylfaen"/>
                <w:lang w:val="ka-GE"/>
              </w:rPr>
              <w:t>გამოქვითვების</w:t>
            </w:r>
            <w:r w:rsidRPr="00BD05EB">
              <w:rPr>
                <w:rFonts w:ascii="Sylfaen" w:hAnsi="Sylfaen"/>
                <w:lang w:val="ka-GE"/>
              </w:rPr>
              <w:t xml:space="preserve"> </w:t>
            </w:r>
            <w:r w:rsidRPr="00BD05EB">
              <w:rPr>
                <w:rFonts w:ascii="Sylfaen" w:hAnsi="Sylfaen" w:cs="Sylfaen"/>
                <w:lang w:val="ka-GE"/>
              </w:rPr>
              <w:t>თანხების</w:t>
            </w:r>
            <w:r w:rsidRPr="00BD05EB">
              <w:rPr>
                <w:rFonts w:ascii="Sylfaen" w:hAnsi="Sylfaen"/>
                <w:lang w:val="ka-GE"/>
              </w:rPr>
              <w:t xml:space="preserve"> </w:t>
            </w:r>
            <w:r w:rsidRPr="00BD05EB">
              <w:rPr>
                <w:rFonts w:ascii="Sylfaen" w:hAnsi="Sylfaen" w:cs="Sylfaen"/>
                <w:lang w:val="ka-GE"/>
              </w:rPr>
              <w:t>გათვალისწინებით</w:t>
            </w:r>
            <w:r>
              <w:rPr>
                <w:rFonts w:ascii="Sylfaen" w:hAnsi="Sylfaen" w:cs="Sylfaen"/>
                <w:lang w:val="ka-GE"/>
              </w:rPr>
              <w:t>, ან გაწეული ხარჯების მიხედვით</w:t>
            </w:r>
            <w:r w:rsidRPr="00BD05EB">
              <w:rPr>
                <w:rFonts w:ascii="Sylfaen" w:hAnsi="Sylfaen"/>
                <w:lang w:val="ka-GE"/>
              </w:rPr>
              <w:t xml:space="preserve">. </w:t>
            </w:r>
          </w:p>
          <w:p w14:paraId="1B8743A2" w14:textId="77777777" w:rsidR="00192F22" w:rsidRPr="00BD05EB" w:rsidRDefault="00192F22" w:rsidP="00192F22">
            <w:pPr>
              <w:jc w:val="both"/>
              <w:rPr>
                <w:rFonts w:ascii="Sylfaen" w:hAnsi="Sylfaen"/>
                <w:lang w:val="ka-GE"/>
              </w:rPr>
            </w:pPr>
            <w:r w:rsidRPr="00BD05EB">
              <w:rPr>
                <w:rFonts w:ascii="Sylfaen" w:hAnsi="Sylfaen" w:cs="Sylfaen"/>
                <w:lang w:val="ka-GE"/>
              </w:rPr>
              <w:t>საგადასახადო</w:t>
            </w:r>
            <w:r w:rsidRPr="00BD05EB">
              <w:rPr>
                <w:rFonts w:ascii="Sylfaen" w:hAnsi="Sylfaen"/>
                <w:lang w:val="ka-GE"/>
              </w:rPr>
              <w:t xml:space="preserve"> </w:t>
            </w:r>
            <w:r w:rsidRPr="00BD05EB">
              <w:rPr>
                <w:rFonts w:ascii="Sylfaen" w:hAnsi="Sylfaen" w:cs="Sylfaen"/>
                <w:lang w:val="ka-GE"/>
              </w:rPr>
              <w:t>კოდექსი</w:t>
            </w:r>
            <w:r w:rsidRPr="00BD05EB">
              <w:rPr>
                <w:rFonts w:ascii="Sylfaen" w:hAnsi="Sylfaen"/>
                <w:lang w:val="ka-GE"/>
              </w:rPr>
              <w:t xml:space="preserve"> </w:t>
            </w:r>
            <w:r w:rsidRPr="00BD05EB">
              <w:rPr>
                <w:rFonts w:ascii="Sylfaen" w:hAnsi="Sylfaen" w:cs="Sylfaen"/>
                <w:lang w:val="ka-GE"/>
              </w:rPr>
              <w:t>იცნობს</w:t>
            </w:r>
            <w:r w:rsidRPr="00BD05EB">
              <w:rPr>
                <w:rFonts w:ascii="Sylfaen" w:hAnsi="Sylfaen"/>
                <w:lang w:val="ka-GE"/>
              </w:rPr>
              <w:t xml:space="preserve"> </w:t>
            </w:r>
            <w:r w:rsidRPr="00BD05EB">
              <w:rPr>
                <w:rFonts w:ascii="Sylfaen" w:hAnsi="Sylfaen" w:cs="Sylfaen"/>
                <w:lang w:val="ka-GE"/>
              </w:rPr>
              <w:t>ისეთ</w:t>
            </w:r>
            <w:r w:rsidRPr="00BD05EB">
              <w:rPr>
                <w:rFonts w:ascii="Sylfaen" w:hAnsi="Sylfaen"/>
                <w:lang w:val="ka-GE"/>
              </w:rPr>
              <w:t xml:space="preserve"> </w:t>
            </w:r>
            <w:r w:rsidRPr="00BD05EB">
              <w:rPr>
                <w:rFonts w:ascii="Sylfaen" w:hAnsi="Sylfaen" w:cs="Sylfaen"/>
                <w:lang w:val="ka-GE"/>
              </w:rPr>
              <w:t>შემთხვევებს</w:t>
            </w:r>
            <w:r w:rsidRPr="00BD05EB">
              <w:rPr>
                <w:rFonts w:ascii="Sylfaen" w:hAnsi="Sylfaen"/>
                <w:lang w:val="ka-GE"/>
              </w:rPr>
              <w:t xml:space="preserve">, </w:t>
            </w:r>
            <w:r w:rsidRPr="00BD05EB">
              <w:rPr>
                <w:rFonts w:ascii="Sylfaen" w:hAnsi="Sylfaen" w:cs="Sylfaen"/>
                <w:lang w:val="ka-GE"/>
              </w:rPr>
              <w:t>რა</w:t>
            </w:r>
            <w:r w:rsidRPr="00BD05EB">
              <w:rPr>
                <w:rFonts w:ascii="Sylfaen" w:hAnsi="Sylfaen"/>
                <w:lang w:val="ka-GE"/>
              </w:rPr>
              <w:t xml:space="preserve"> </w:t>
            </w:r>
            <w:r w:rsidRPr="00BD05EB">
              <w:rPr>
                <w:rFonts w:ascii="Sylfaen" w:hAnsi="Sylfaen" w:cs="Sylfaen"/>
                <w:lang w:val="ka-GE"/>
              </w:rPr>
              <w:t>დროსაც</w:t>
            </w:r>
            <w:r w:rsidRPr="00BD05EB">
              <w:rPr>
                <w:rFonts w:ascii="Sylfaen" w:hAnsi="Sylfaen"/>
                <w:lang w:val="ka-GE"/>
              </w:rPr>
              <w:t xml:space="preserve"> </w:t>
            </w:r>
            <w:r w:rsidRPr="00BD05EB">
              <w:rPr>
                <w:rFonts w:ascii="Sylfaen" w:hAnsi="Sylfaen" w:cs="Sylfaen"/>
                <w:lang w:val="ka-GE"/>
              </w:rPr>
              <w:t>არ</w:t>
            </w:r>
            <w:r w:rsidRPr="00BD05EB">
              <w:rPr>
                <w:rFonts w:ascii="Sylfaen" w:hAnsi="Sylfaen"/>
                <w:lang w:val="ka-GE"/>
              </w:rPr>
              <w:t xml:space="preserve"> </w:t>
            </w:r>
            <w:r w:rsidRPr="00BD05EB">
              <w:rPr>
                <w:rFonts w:ascii="Sylfaen" w:hAnsi="Sylfaen" w:cs="Sylfaen"/>
                <w:lang w:val="ka-GE"/>
              </w:rPr>
              <w:t>ხდება</w:t>
            </w:r>
            <w:r w:rsidRPr="00BD05EB">
              <w:rPr>
                <w:rFonts w:ascii="Sylfaen" w:hAnsi="Sylfaen"/>
                <w:lang w:val="ka-GE"/>
              </w:rPr>
              <w:t xml:space="preserve"> </w:t>
            </w:r>
            <w:r w:rsidRPr="00BD05EB">
              <w:rPr>
                <w:rFonts w:ascii="Sylfaen" w:hAnsi="Sylfaen" w:cs="Sylfaen"/>
                <w:lang w:val="ka-GE"/>
              </w:rPr>
              <w:t>გამოქვითვების</w:t>
            </w:r>
            <w:r w:rsidRPr="00BD05EB">
              <w:rPr>
                <w:rFonts w:ascii="Sylfaen" w:hAnsi="Sylfaen"/>
                <w:lang w:val="ka-GE"/>
              </w:rPr>
              <w:t xml:space="preserve"> </w:t>
            </w:r>
            <w:r w:rsidRPr="00BD05EB">
              <w:rPr>
                <w:rFonts w:ascii="Sylfaen" w:hAnsi="Sylfaen" w:cs="Sylfaen"/>
                <w:lang w:val="ka-GE"/>
              </w:rPr>
              <w:t>გათვალისწინება</w:t>
            </w:r>
            <w:r w:rsidRPr="00BD05EB">
              <w:rPr>
                <w:rFonts w:ascii="Sylfaen" w:hAnsi="Sylfaen"/>
                <w:lang w:val="ka-GE"/>
              </w:rPr>
              <w:t xml:space="preserve"> </w:t>
            </w:r>
            <w:r w:rsidRPr="00BD05EB">
              <w:rPr>
                <w:rFonts w:ascii="Sylfaen" w:hAnsi="Sylfaen" w:cs="Sylfaen"/>
                <w:lang w:val="ka-GE"/>
              </w:rPr>
              <w:t>მოგების</w:t>
            </w:r>
            <w:r w:rsidRPr="00BD05EB">
              <w:rPr>
                <w:rFonts w:ascii="Sylfaen" w:hAnsi="Sylfaen"/>
                <w:lang w:val="ka-GE"/>
              </w:rPr>
              <w:t xml:space="preserve"> </w:t>
            </w:r>
            <w:r w:rsidRPr="00BD05EB">
              <w:rPr>
                <w:rFonts w:ascii="Sylfaen" w:hAnsi="Sylfaen" w:cs="Sylfaen"/>
                <w:lang w:val="ka-GE"/>
              </w:rPr>
              <w:t>გადასახადის</w:t>
            </w:r>
            <w:r w:rsidRPr="00BD05EB">
              <w:rPr>
                <w:rFonts w:ascii="Sylfaen" w:hAnsi="Sylfaen"/>
                <w:lang w:val="ka-GE"/>
              </w:rPr>
              <w:t xml:space="preserve"> </w:t>
            </w:r>
            <w:r w:rsidRPr="00BD05EB">
              <w:rPr>
                <w:rFonts w:ascii="Sylfaen" w:hAnsi="Sylfaen" w:cs="Sylfaen"/>
                <w:lang w:val="ka-GE"/>
              </w:rPr>
              <w:t>გადახდისას</w:t>
            </w:r>
            <w:r w:rsidRPr="00BD05EB">
              <w:rPr>
                <w:rFonts w:ascii="Sylfaen" w:hAnsi="Sylfaen"/>
                <w:lang w:val="ka-GE"/>
              </w:rPr>
              <w:t xml:space="preserve">. </w:t>
            </w:r>
            <w:r w:rsidRPr="00BD05EB">
              <w:rPr>
                <w:rFonts w:ascii="Sylfaen" w:hAnsi="Sylfaen" w:cs="Sylfaen"/>
                <w:lang w:val="ka-GE"/>
              </w:rPr>
              <w:t>მაგალითად</w:t>
            </w:r>
            <w:r w:rsidRPr="00BD05EB">
              <w:rPr>
                <w:rFonts w:ascii="Sylfaen" w:hAnsi="Sylfaen"/>
                <w:lang w:val="ka-GE"/>
              </w:rPr>
              <w:t xml:space="preserve">, </w:t>
            </w:r>
            <w:r w:rsidRPr="00BD05EB">
              <w:rPr>
                <w:rFonts w:ascii="Sylfaen" w:hAnsi="Sylfaen" w:cs="Sylfaen"/>
                <w:lang w:val="ka-GE"/>
              </w:rPr>
              <w:t>გამოქვითვები</w:t>
            </w:r>
            <w:r w:rsidRPr="00BD05EB">
              <w:rPr>
                <w:rFonts w:ascii="Sylfaen" w:hAnsi="Sylfaen"/>
                <w:lang w:val="ka-GE"/>
              </w:rPr>
              <w:t xml:space="preserve"> </w:t>
            </w:r>
            <w:r w:rsidRPr="00BD05EB">
              <w:rPr>
                <w:rFonts w:ascii="Sylfaen" w:hAnsi="Sylfaen" w:cs="Sylfaen"/>
                <w:lang w:val="ka-GE"/>
              </w:rPr>
              <w:t>არ</w:t>
            </w:r>
            <w:r w:rsidRPr="00BD05EB">
              <w:rPr>
                <w:rFonts w:ascii="Sylfaen" w:hAnsi="Sylfaen"/>
                <w:lang w:val="ka-GE"/>
              </w:rPr>
              <w:t xml:space="preserve"> </w:t>
            </w:r>
            <w:r w:rsidRPr="00BD05EB">
              <w:rPr>
                <w:rFonts w:ascii="Sylfaen" w:hAnsi="Sylfaen" w:cs="Sylfaen"/>
                <w:lang w:val="ka-GE"/>
              </w:rPr>
              <w:t>გაითვალისწინება</w:t>
            </w:r>
            <w:r w:rsidRPr="00BD05EB">
              <w:rPr>
                <w:rFonts w:ascii="Sylfaen" w:hAnsi="Sylfaen"/>
                <w:lang w:val="ka-GE"/>
              </w:rPr>
              <w:t xml:space="preserve"> </w:t>
            </w:r>
            <w:r w:rsidRPr="00BD05EB">
              <w:rPr>
                <w:rFonts w:ascii="Sylfaen" w:hAnsi="Sylfaen" w:cs="Sylfaen"/>
                <w:lang w:val="ka-GE"/>
              </w:rPr>
              <w:t>არარეზიდენტი</w:t>
            </w:r>
            <w:r w:rsidRPr="00BD05EB">
              <w:rPr>
                <w:rFonts w:ascii="Sylfaen" w:hAnsi="Sylfaen"/>
                <w:lang w:val="ka-GE"/>
              </w:rPr>
              <w:t xml:space="preserve"> </w:t>
            </w:r>
            <w:r w:rsidRPr="00BD05EB">
              <w:rPr>
                <w:rFonts w:ascii="Sylfaen" w:hAnsi="Sylfaen" w:cs="Sylfaen"/>
                <w:lang w:val="ka-GE"/>
              </w:rPr>
              <w:t>საწარმოს</w:t>
            </w:r>
            <w:r w:rsidRPr="00BD05EB">
              <w:rPr>
                <w:rFonts w:ascii="Sylfaen" w:hAnsi="Sylfaen"/>
                <w:lang w:val="ka-GE"/>
              </w:rPr>
              <w:t xml:space="preserve"> </w:t>
            </w:r>
            <w:r w:rsidRPr="00BD05EB">
              <w:rPr>
                <w:rFonts w:ascii="Sylfaen" w:hAnsi="Sylfaen" w:cs="Sylfaen"/>
                <w:lang w:val="ka-GE"/>
              </w:rPr>
              <w:t>შემთხვევაში</w:t>
            </w:r>
            <w:r w:rsidRPr="00BD05EB">
              <w:rPr>
                <w:rFonts w:ascii="Sylfaen" w:hAnsi="Sylfaen"/>
                <w:lang w:val="ka-GE"/>
              </w:rPr>
              <w:t xml:space="preserve">, </w:t>
            </w:r>
            <w:r w:rsidRPr="00BD05EB">
              <w:rPr>
                <w:rFonts w:ascii="Sylfaen" w:hAnsi="Sylfaen" w:cs="Sylfaen"/>
                <w:lang w:val="ka-GE"/>
              </w:rPr>
              <w:t>როდესაც</w:t>
            </w:r>
            <w:r w:rsidRPr="00BD05EB">
              <w:rPr>
                <w:rFonts w:ascii="Sylfaen" w:hAnsi="Sylfaen"/>
                <w:lang w:val="ka-GE"/>
              </w:rPr>
              <w:t xml:space="preserve"> </w:t>
            </w:r>
            <w:r w:rsidRPr="00BD05EB">
              <w:rPr>
                <w:rFonts w:ascii="Sylfaen" w:hAnsi="Sylfaen" w:cs="Sylfaen"/>
                <w:lang w:val="ka-GE"/>
              </w:rPr>
              <w:t>დაბეგვრა</w:t>
            </w:r>
            <w:r w:rsidRPr="00BD05EB">
              <w:rPr>
                <w:rFonts w:ascii="Sylfaen" w:hAnsi="Sylfaen"/>
                <w:lang w:val="ka-GE"/>
              </w:rPr>
              <w:t xml:space="preserve"> </w:t>
            </w:r>
            <w:r w:rsidRPr="00BD05EB">
              <w:rPr>
                <w:rFonts w:ascii="Sylfaen" w:hAnsi="Sylfaen" w:cs="Sylfaen"/>
                <w:lang w:val="ka-GE"/>
              </w:rPr>
              <w:t>ეხება</w:t>
            </w:r>
            <w:r w:rsidRPr="00BD05EB">
              <w:rPr>
                <w:rFonts w:ascii="Sylfaen" w:hAnsi="Sylfaen"/>
                <w:lang w:val="ka-GE"/>
              </w:rPr>
              <w:t xml:space="preserve"> </w:t>
            </w:r>
            <w:r w:rsidRPr="00BD05EB">
              <w:rPr>
                <w:rFonts w:ascii="Sylfaen" w:hAnsi="Sylfaen" w:cs="Sylfaen"/>
                <w:lang w:val="ka-GE"/>
              </w:rPr>
              <w:t>მის</w:t>
            </w:r>
            <w:r w:rsidRPr="00BD05EB">
              <w:rPr>
                <w:rFonts w:ascii="Sylfaen" w:hAnsi="Sylfaen"/>
                <w:lang w:val="ka-GE"/>
              </w:rPr>
              <w:t xml:space="preserve"> </w:t>
            </w:r>
            <w:r w:rsidRPr="00BD05EB">
              <w:rPr>
                <w:rFonts w:ascii="Sylfaen" w:hAnsi="Sylfaen" w:cs="Sylfaen"/>
                <w:lang w:val="ka-GE"/>
              </w:rPr>
              <w:t>მიერ</w:t>
            </w:r>
            <w:r w:rsidRPr="00BD05EB">
              <w:rPr>
                <w:rFonts w:ascii="Sylfaen" w:hAnsi="Sylfaen"/>
                <w:lang w:val="ka-GE"/>
              </w:rPr>
              <w:t xml:space="preserve"> </w:t>
            </w:r>
            <w:r w:rsidRPr="00BD05EB">
              <w:rPr>
                <w:rFonts w:ascii="Sylfaen" w:hAnsi="Sylfaen" w:cs="Sylfaen"/>
                <w:lang w:val="ka-GE"/>
              </w:rPr>
              <w:t>საქართველოში</w:t>
            </w:r>
            <w:r w:rsidRPr="00BD05EB">
              <w:rPr>
                <w:rFonts w:ascii="Sylfaen" w:hAnsi="Sylfaen"/>
                <w:lang w:val="ka-GE"/>
              </w:rPr>
              <w:t xml:space="preserve"> </w:t>
            </w:r>
            <w:r w:rsidRPr="00BD05EB">
              <w:rPr>
                <w:rFonts w:ascii="Sylfaen" w:hAnsi="Sylfaen" w:cs="Sylfaen"/>
                <w:lang w:val="ka-GE"/>
              </w:rPr>
              <w:t>არსებული</w:t>
            </w:r>
            <w:r w:rsidRPr="00BD05EB">
              <w:rPr>
                <w:rFonts w:ascii="Sylfaen" w:hAnsi="Sylfaen"/>
                <w:lang w:val="ka-GE"/>
              </w:rPr>
              <w:t xml:space="preserve"> </w:t>
            </w:r>
            <w:r w:rsidRPr="00BD05EB">
              <w:rPr>
                <w:rFonts w:ascii="Sylfaen" w:hAnsi="Sylfaen" w:cs="Sylfaen"/>
                <w:lang w:val="ka-GE"/>
              </w:rPr>
              <w:t>წყაროდან</w:t>
            </w:r>
            <w:r w:rsidRPr="00BD05EB">
              <w:rPr>
                <w:rFonts w:ascii="Sylfaen" w:hAnsi="Sylfaen"/>
                <w:lang w:val="ka-GE"/>
              </w:rPr>
              <w:t xml:space="preserve"> </w:t>
            </w:r>
            <w:r w:rsidRPr="00BD05EB">
              <w:rPr>
                <w:rFonts w:ascii="Sylfaen" w:hAnsi="Sylfaen" w:cs="Sylfaen"/>
                <w:lang w:val="ka-GE"/>
              </w:rPr>
              <w:t>მიღებულ</w:t>
            </w:r>
            <w:r w:rsidRPr="00BD05EB">
              <w:rPr>
                <w:rFonts w:ascii="Sylfaen" w:hAnsi="Sylfaen"/>
                <w:lang w:val="ka-GE"/>
              </w:rPr>
              <w:t xml:space="preserve"> </w:t>
            </w:r>
            <w:r w:rsidRPr="00BD05EB">
              <w:rPr>
                <w:rFonts w:ascii="Sylfaen" w:hAnsi="Sylfaen" w:cs="Sylfaen"/>
                <w:lang w:val="ka-GE"/>
              </w:rPr>
              <w:t>ისეთ</w:t>
            </w:r>
            <w:r w:rsidRPr="00BD05EB">
              <w:rPr>
                <w:rFonts w:ascii="Sylfaen" w:hAnsi="Sylfaen"/>
                <w:lang w:val="ka-GE"/>
              </w:rPr>
              <w:t xml:space="preserve"> </w:t>
            </w:r>
            <w:r w:rsidRPr="00BD05EB">
              <w:rPr>
                <w:rFonts w:ascii="Sylfaen" w:hAnsi="Sylfaen" w:cs="Sylfaen"/>
                <w:lang w:val="ka-GE"/>
              </w:rPr>
              <w:t>შემოსავალს</w:t>
            </w:r>
            <w:r w:rsidRPr="00BD05EB">
              <w:rPr>
                <w:rFonts w:ascii="Sylfaen" w:hAnsi="Sylfaen"/>
                <w:lang w:val="ka-GE"/>
              </w:rPr>
              <w:t xml:space="preserve">, </w:t>
            </w:r>
            <w:r w:rsidRPr="00BD05EB">
              <w:rPr>
                <w:rFonts w:ascii="Sylfaen" w:hAnsi="Sylfaen" w:cs="Sylfaen"/>
                <w:lang w:val="ka-GE"/>
              </w:rPr>
              <w:t>რომელიც</w:t>
            </w:r>
            <w:r w:rsidRPr="00BD05EB">
              <w:rPr>
                <w:rFonts w:ascii="Sylfaen" w:hAnsi="Sylfaen"/>
                <w:lang w:val="ka-GE"/>
              </w:rPr>
              <w:t xml:space="preserve"> </w:t>
            </w:r>
            <w:r w:rsidRPr="00BD05EB">
              <w:rPr>
                <w:rFonts w:ascii="Sylfaen" w:hAnsi="Sylfaen" w:cs="Sylfaen"/>
                <w:lang w:val="ka-GE"/>
              </w:rPr>
              <w:t>საქართველოში</w:t>
            </w:r>
            <w:r w:rsidRPr="00BD05EB">
              <w:rPr>
                <w:rFonts w:ascii="Sylfaen" w:hAnsi="Sylfaen"/>
                <w:lang w:val="ka-GE"/>
              </w:rPr>
              <w:t xml:space="preserve"> </w:t>
            </w:r>
            <w:r w:rsidRPr="00BD05EB">
              <w:rPr>
                <w:rFonts w:ascii="Sylfaen" w:hAnsi="Sylfaen" w:cs="Sylfaen"/>
                <w:lang w:val="ka-GE"/>
              </w:rPr>
              <w:t>მის</w:t>
            </w:r>
            <w:r w:rsidRPr="00BD05EB">
              <w:rPr>
                <w:rFonts w:ascii="Sylfaen" w:hAnsi="Sylfaen"/>
                <w:lang w:val="ka-GE"/>
              </w:rPr>
              <w:t xml:space="preserve"> </w:t>
            </w:r>
            <w:r w:rsidRPr="00BD05EB">
              <w:rPr>
                <w:rFonts w:ascii="Sylfaen" w:hAnsi="Sylfaen" w:cs="Sylfaen"/>
                <w:lang w:val="ka-GE"/>
              </w:rPr>
              <w:t>მუდმივ</w:t>
            </w:r>
            <w:r w:rsidRPr="00BD05EB">
              <w:rPr>
                <w:rFonts w:ascii="Sylfaen" w:hAnsi="Sylfaen"/>
                <w:lang w:val="ka-GE"/>
              </w:rPr>
              <w:t xml:space="preserve"> </w:t>
            </w:r>
            <w:r w:rsidRPr="00BD05EB">
              <w:rPr>
                <w:rFonts w:ascii="Sylfaen" w:hAnsi="Sylfaen" w:cs="Sylfaen"/>
                <w:lang w:val="ka-GE"/>
              </w:rPr>
              <w:t>დაწესებულებას</w:t>
            </w:r>
            <w:r w:rsidRPr="00BD05EB">
              <w:rPr>
                <w:rFonts w:ascii="Sylfaen" w:hAnsi="Sylfaen"/>
                <w:lang w:val="ka-GE"/>
              </w:rPr>
              <w:t xml:space="preserve"> </w:t>
            </w:r>
            <w:r w:rsidRPr="00BD05EB">
              <w:rPr>
                <w:rFonts w:ascii="Sylfaen" w:hAnsi="Sylfaen" w:cs="Sylfaen"/>
                <w:lang w:val="ka-GE"/>
              </w:rPr>
              <w:t>არ</w:t>
            </w:r>
            <w:r w:rsidRPr="00BD05EB">
              <w:rPr>
                <w:rFonts w:ascii="Sylfaen" w:hAnsi="Sylfaen"/>
                <w:lang w:val="ka-GE"/>
              </w:rPr>
              <w:t xml:space="preserve"> </w:t>
            </w:r>
            <w:r w:rsidRPr="00BD05EB">
              <w:rPr>
                <w:rFonts w:ascii="Sylfaen" w:hAnsi="Sylfaen" w:cs="Sylfaen"/>
                <w:lang w:val="ka-GE"/>
              </w:rPr>
              <w:t>მიეკუთვნება</w:t>
            </w:r>
            <w:r w:rsidRPr="00BD05EB">
              <w:rPr>
                <w:rFonts w:ascii="Sylfaen" w:hAnsi="Sylfaen"/>
                <w:lang w:val="ka-GE"/>
              </w:rPr>
              <w:t xml:space="preserve">. </w:t>
            </w:r>
            <w:r w:rsidRPr="00BD05EB">
              <w:rPr>
                <w:rFonts w:ascii="Sylfaen" w:hAnsi="Sylfaen" w:cs="Sylfaen"/>
                <w:lang w:val="ka-GE"/>
              </w:rPr>
              <w:t>აღნიშნული</w:t>
            </w:r>
            <w:r w:rsidRPr="00BD05EB">
              <w:rPr>
                <w:rFonts w:ascii="Sylfaen" w:hAnsi="Sylfaen"/>
                <w:lang w:val="ka-GE"/>
              </w:rPr>
              <w:t xml:space="preserve"> </w:t>
            </w:r>
            <w:r w:rsidRPr="00BD05EB">
              <w:rPr>
                <w:rFonts w:ascii="Sylfaen" w:hAnsi="Sylfaen" w:cs="Sylfaen"/>
                <w:lang w:val="ka-GE"/>
              </w:rPr>
              <w:t>შემოსავალი</w:t>
            </w:r>
            <w:r w:rsidRPr="00BD05EB">
              <w:rPr>
                <w:rFonts w:ascii="Sylfaen" w:hAnsi="Sylfaen"/>
                <w:lang w:val="ka-GE"/>
              </w:rPr>
              <w:t xml:space="preserve"> </w:t>
            </w:r>
            <w:r w:rsidRPr="00BD05EB">
              <w:rPr>
                <w:rFonts w:ascii="Sylfaen" w:hAnsi="Sylfaen" w:cs="Sylfaen"/>
                <w:lang w:val="ka-GE"/>
              </w:rPr>
              <w:t>იბეგრება</w:t>
            </w:r>
            <w:r w:rsidRPr="00BD05EB">
              <w:rPr>
                <w:rFonts w:ascii="Sylfaen" w:hAnsi="Sylfaen"/>
                <w:lang w:val="ka-GE"/>
              </w:rPr>
              <w:t xml:space="preserve"> </w:t>
            </w:r>
            <w:r w:rsidRPr="00BD05EB">
              <w:rPr>
                <w:rFonts w:ascii="Sylfaen" w:hAnsi="Sylfaen" w:cs="Sylfaen"/>
                <w:lang w:val="ka-GE"/>
              </w:rPr>
              <w:t>გადახდის</w:t>
            </w:r>
            <w:r w:rsidRPr="00BD05EB">
              <w:rPr>
                <w:rFonts w:ascii="Sylfaen" w:hAnsi="Sylfaen"/>
                <w:lang w:val="ka-GE"/>
              </w:rPr>
              <w:t xml:space="preserve"> </w:t>
            </w:r>
            <w:r w:rsidRPr="00BD05EB">
              <w:rPr>
                <w:rFonts w:ascii="Sylfaen" w:hAnsi="Sylfaen" w:cs="Sylfaen"/>
                <w:lang w:val="ka-GE"/>
              </w:rPr>
              <w:t>წყაროსთან</w:t>
            </w:r>
            <w:r w:rsidRPr="00BD05EB">
              <w:rPr>
                <w:rFonts w:ascii="Sylfaen" w:hAnsi="Sylfaen"/>
                <w:lang w:val="ka-GE"/>
              </w:rPr>
              <w:t xml:space="preserve"> </w:t>
            </w:r>
            <w:r w:rsidRPr="00BD05EB">
              <w:rPr>
                <w:rFonts w:ascii="Sylfaen" w:hAnsi="Sylfaen" w:cs="Sylfaen"/>
                <w:lang w:val="ka-GE"/>
              </w:rPr>
              <w:t>გამოქვითვების</w:t>
            </w:r>
            <w:r w:rsidRPr="00BD05EB">
              <w:rPr>
                <w:rFonts w:ascii="Sylfaen" w:hAnsi="Sylfaen"/>
                <w:lang w:val="ka-GE"/>
              </w:rPr>
              <w:t xml:space="preserve"> </w:t>
            </w:r>
            <w:r w:rsidRPr="00BD05EB">
              <w:rPr>
                <w:rFonts w:ascii="Sylfaen" w:hAnsi="Sylfaen" w:cs="Sylfaen"/>
                <w:lang w:val="ka-GE"/>
              </w:rPr>
              <w:t>გარეშე (საგადასახადო</w:t>
            </w:r>
            <w:r w:rsidRPr="00BD05EB">
              <w:rPr>
                <w:rFonts w:ascii="Sylfaen" w:hAnsi="Sylfaen"/>
                <w:lang w:val="ka-GE"/>
              </w:rPr>
              <w:t xml:space="preserve"> </w:t>
            </w:r>
            <w:r w:rsidRPr="00BD05EB">
              <w:rPr>
                <w:rFonts w:ascii="Sylfaen" w:hAnsi="Sylfaen" w:cs="Sylfaen"/>
                <w:lang w:val="ka-GE"/>
              </w:rPr>
              <w:t>კოდექსის</w:t>
            </w:r>
            <w:r w:rsidRPr="00BD05EB">
              <w:rPr>
                <w:rFonts w:ascii="Sylfaen" w:hAnsi="Sylfaen"/>
                <w:lang w:val="ka-GE"/>
              </w:rPr>
              <w:t xml:space="preserve"> 97-</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მე</w:t>
            </w:r>
            <w:r w:rsidRPr="00BD05EB">
              <w:rPr>
                <w:rFonts w:ascii="Sylfaen" w:hAnsi="Sylfaen"/>
                <w:lang w:val="ka-GE"/>
              </w:rPr>
              <w:t xml:space="preserve">-4 </w:t>
            </w:r>
            <w:r w:rsidRPr="00BD05EB">
              <w:rPr>
                <w:rFonts w:ascii="Sylfaen" w:hAnsi="Sylfaen" w:cs="Sylfaen"/>
                <w:lang w:val="ka-GE"/>
              </w:rPr>
              <w:t>ნაწილი)</w:t>
            </w:r>
            <w:r w:rsidRPr="00BD05EB">
              <w:rPr>
                <w:rFonts w:ascii="Sylfaen" w:hAnsi="Sylfaen"/>
                <w:lang w:val="ka-GE"/>
              </w:rPr>
              <w:t xml:space="preserve">.  </w:t>
            </w:r>
            <w:r>
              <w:rPr>
                <w:rFonts w:ascii="Sylfaen" w:hAnsi="Sylfaen" w:cs="Sylfaen"/>
                <w:lang w:val="ka-GE"/>
              </w:rPr>
              <w:t xml:space="preserve">თუმცა, </w:t>
            </w:r>
            <w:r w:rsidRPr="00BD05EB">
              <w:rPr>
                <w:rFonts w:ascii="Sylfaen" w:hAnsi="Sylfaen" w:cs="Sylfaen"/>
                <w:lang w:val="ka-GE"/>
              </w:rPr>
              <w:t>მნიშვნელოვანია</w:t>
            </w:r>
            <w:r w:rsidRPr="00BD05EB">
              <w:rPr>
                <w:rFonts w:ascii="Sylfaen" w:hAnsi="Sylfaen"/>
                <w:lang w:val="ka-GE"/>
              </w:rPr>
              <w:t xml:space="preserve">, </w:t>
            </w:r>
            <w:r w:rsidRPr="00BD05EB">
              <w:rPr>
                <w:rFonts w:ascii="Sylfaen" w:hAnsi="Sylfaen" w:cs="Sylfaen"/>
                <w:lang w:val="ka-GE"/>
              </w:rPr>
              <w:t>რომ</w:t>
            </w:r>
            <w:r w:rsidRPr="00BD05EB">
              <w:rPr>
                <w:rFonts w:ascii="Sylfaen" w:hAnsi="Sylfaen"/>
                <w:lang w:val="ka-GE"/>
              </w:rPr>
              <w:t xml:space="preserve"> </w:t>
            </w:r>
            <w:r w:rsidRPr="00BD05EB">
              <w:rPr>
                <w:rFonts w:ascii="Sylfaen" w:hAnsi="Sylfaen" w:cs="Sylfaen"/>
                <w:lang w:val="ka-GE"/>
              </w:rPr>
              <w:t>არარეზიდენტს</w:t>
            </w:r>
            <w:r w:rsidRPr="00BD05EB">
              <w:rPr>
                <w:rFonts w:ascii="Sylfaen" w:hAnsi="Sylfaen"/>
                <w:lang w:val="ka-GE"/>
              </w:rPr>
              <w:t xml:space="preserve">, </w:t>
            </w:r>
            <w:r w:rsidRPr="00BD05EB">
              <w:rPr>
                <w:rFonts w:ascii="Sylfaen" w:hAnsi="Sylfaen" w:cs="Sylfaen"/>
                <w:lang w:val="ka-GE"/>
              </w:rPr>
              <w:t>რომელიც</w:t>
            </w:r>
            <w:r w:rsidRPr="00BD05EB">
              <w:rPr>
                <w:rFonts w:ascii="Sylfaen" w:hAnsi="Sylfaen"/>
                <w:lang w:val="ka-GE"/>
              </w:rPr>
              <w:t xml:space="preserve"> </w:t>
            </w:r>
            <w:r w:rsidRPr="00BD05EB">
              <w:rPr>
                <w:rFonts w:ascii="Sylfaen" w:hAnsi="Sylfaen" w:cs="Sylfaen"/>
                <w:lang w:val="ka-GE"/>
              </w:rPr>
              <w:t>იღებს</w:t>
            </w:r>
            <w:r w:rsidRPr="00BD05EB">
              <w:rPr>
                <w:rFonts w:ascii="Sylfaen" w:hAnsi="Sylfaen"/>
                <w:lang w:val="ka-GE"/>
              </w:rPr>
              <w:t xml:space="preserve"> </w:t>
            </w:r>
            <w:r w:rsidRPr="00BD05EB">
              <w:rPr>
                <w:rFonts w:ascii="Sylfaen" w:hAnsi="Sylfaen" w:cs="Sylfaen"/>
                <w:lang w:val="ka-GE"/>
              </w:rPr>
              <w:t>შემოსავალს (დივიდენდის</w:t>
            </w:r>
            <w:r w:rsidRPr="00BD05EB">
              <w:rPr>
                <w:rFonts w:ascii="Sylfaen" w:hAnsi="Sylfaen"/>
                <w:lang w:val="ka-GE"/>
              </w:rPr>
              <w:t xml:space="preserve">, </w:t>
            </w:r>
            <w:r w:rsidRPr="00BD05EB">
              <w:rPr>
                <w:rFonts w:ascii="Sylfaen" w:hAnsi="Sylfaen" w:cs="Sylfaen"/>
                <w:lang w:val="ka-GE"/>
              </w:rPr>
              <w:t>პროცენტის</w:t>
            </w:r>
            <w:r w:rsidRPr="00BD05EB">
              <w:rPr>
                <w:rFonts w:ascii="Sylfaen" w:hAnsi="Sylfaen"/>
                <w:lang w:val="ka-GE"/>
              </w:rPr>
              <w:t xml:space="preserve">, </w:t>
            </w:r>
            <w:r w:rsidRPr="00BD05EB">
              <w:rPr>
                <w:rFonts w:ascii="Sylfaen" w:hAnsi="Sylfaen" w:cs="Sylfaen"/>
                <w:lang w:val="ka-GE"/>
              </w:rPr>
              <w:t>როიალტის</w:t>
            </w:r>
            <w:r w:rsidRPr="00BD05EB">
              <w:rPr>
                <w:rFonts w:ascii="Sylfaen" w:hAnsi="Sylfaen"/>
                <w:lang w:val="ka-GE"/>
              </w:rPr>
              <w:t xml:space="preserve"> </w:t>
            </w:r>
            <w:r w:rsidRPr="00BD05EB">
              <w:rPr>
                <w:rFonts w:ascii="Sylfaen" w:hAnsi="Sylfaen" w:cs="Sylfaen"/>
                <w:lang w:val="ka-GE"/>
              </w:rPr>
              <w:t>და</w:t>
            </w:r>
            <w:r w:rsidRPr="00BD05EB">
              <w:rPr>
                <w:rFonts w:ascii="Sylfaen" w:hAnsi="Sylfaen"/>
                <w:lang w:val="ka-GE"/>
              </w:rPr>
              <w:t xml:space="preserve"> </w:t>
            </w:r>
            <w:r w:rsidRPr="00BD05EB">
              <w:rPr>
                <w:rFonts w:ascii="Sylfaen" w:hAnsi="Sylfaen" w:cs="Sylfaen"/>
                <w:lang w:val="ka-GE"/>
              </w:rPr>
              <w:t>ხელფასის</w:t>
            </w:r>
            <w:r w:rsidRPr="00BD05EB">
              <w:rPr>
                <w:rFonts w:ascii="Sylfaen" w:hAnsi="Sylfaen"/>
                <w:lang w:val="ka-GE"/>
              </w:rPr>
              <w:t xml:space="preserve"> </w:t>
            </w:r>
            <w:r w:rsidRPr="00BD05EB">
              <w:rPr>
                <w:rFonts w:ascii="Sylfaen" w:hAnsi="Sylfaen" w:cs="Sylfaen"/>
                <w:lang w:val="ka-GE"/>
              </w:rPr>
              <w:t>სახით</w:t>
            </w:r>
            <w:r w:rsidRPr="00BD05EB">
              <w:rPr>
                <w:rFonts w:ascii="Sylfaen" w:hAnsi="Sylfaen"/>
                <w:lang w:val="ka-GE"/>
              </w:rPr>
              <w:t xml:space="preserve"> </w:t>
            </w:r>
            <w:r w:rsidRPr="00BD05EB">
              <w:rPr>
                <w:rFonts w:ascii="Sylfaen" w:hAnsi="Sylfaen" w:cs="Sylfaen"/>
                <w:lang w:val="ka-GE"/>
              </w:rPr>
              <w:t>მიღებული</w:t>
            </w:r>
            <w:r w:rsidRPr="00BD05EB">
              <w:rPr>
                <w:rFonts w:ascii="Sylfaen" w:hAnsi="Sylfaen"/>
                <w:lang w:val="ka-GE"/>
              </w:rPr>
              <w:t xml:space="preserve"> </w:t>
            </w:r>
            <w:r w:rsidRPr="00BD05EB">
              <w:rPr>
                <w:rFonts w:ascii="Sylfaen" w:hAnsi="Sylfaen" w:cs="Sylfaen"/>
                <w:lang w:val="ka-GE"/>
              </w:rPr>
              <w:t>შემოსავლის</w:t>
            </w:r>
            <w:r w:rsidRPr="00BD05EB">
              <w:rPr>
                <w:rFonts w:ascii="Sylfaen" w:hAnsi="Sylfaen"/>
                <w:lang w:val="ka-GE"/>
              </w:rPr>
              <w:t xml:space="preserve"> </w:t>
            </w:r>
            <w:r w:rsidRPr="00BD05EB">
              <w:rPr>
                <w:rFonts w:ascii="Sylfaen" w:hAnsi="Sylfaen" w:cs="Sylfaen"/>
                <w:lang w:val="ka-GE"/>
              </w:rPr>
              <w:t>გარდა)</w:t>
            </w:r>
            <w:r w:rsidRPr="00BD05EB">
              <w:rPr>
                <w:rFonts w:ascii="Sylfaen" w:hAnsi="Sylfaen"/>
                <w:lang w:val="ka-GE"/>
              </w:rPr>
              <w:t xml:space="preserve">, </w:t>
            </w:r>
            <w:r w:rsidRPr="008D0011">
              <w:rPr>
                <w:rFonts w:ascii="Sylfaen" w:hAnsi="Sylfaen" w:cs="Sylfaen"/>
                <w:u w:val="single"/>
                <w:lang w:val="ka-GE"/>
              </w:rPr>
              <w:t>უფლება</w:t>
            </w:r>
            <w:r w:rsidRPr="008D0011">
              <w:rPr>
                <w:rFonts w:ascii="Sylfaen" w:hAnsi="Sylfaen"/>
                <w:u w:val="single"/>
                <w:lang w:val="ka-GE"/>
              </w:rPr>
              <w:t xml:space="preserve"> </w:t>
            </w:r>
            <w:r w:rsidRPr="008D0011">
              <w:rPr>
                <w:rFonts w:ascii="Sylfaen" w:hAnsi="Sylfaen" w:cs="Sylfaen"/>
                <w:u w:val="single"/>
                <w:lang w:val="ka-GE"/>
              </w:rPr>
              <w:t>აქვს</w:t>
            </w:r>
            <w:r w:rsidRPr="008D0011">
              <w:rPr>
                <w:rFonts w:ascii="Sylfaen" w:hAnsi="Sylfaen"/>
                <w:u w:val="single"/>
                <w:lang w:val="ka-GE"/>
              </w:rPr>
              <w:t xml:space="preserve">, </w:t>
            </w:r>
            <w:r w:rsidRPr="008D0011">
              <w:rPr>
                <w:rFonts w:ascii="Sylfaen" w:hAnsi="Sylfaen" w:cs="Sylfaen"/>
                <w:u w:val="single"/>
                <w:lang w:val="ka-GE"/>
              </w:rPr>
              <w:t>წარადგინოს</w:t>
            </w:r>
            <w:r w:rsidRPr="008D0011">
              <w:rPr>
                <w:rFonts w:ascii="Sylfaen" w:hAnsi="Sylfaen"/>
                <w:u w:val="single"/>
                <w:lang w:val="ka-GE"/>
              </w:rPr>
              <w:t xml:space="preserve"> </w:t>
            </w:r>
            <w:r w:rsidRPr="008D0011">
              <w:rPr>
                <w:rFonts w:ascii="Sylfaen" w:hAnsi="Sylfaen" w:cs="Sylfaen"/>
                <w:u w:val="single"/>
                <w:lang w:val="ka-GE"/>
              </w:rPr>
              <w:t>დეკლარაცია</w:t>
            </w:r>
            <w:r w:rsidRPr="008D0011">
              <w:rPr>
                <w:rFonts w:ascii="Sylfaen" w:hAnsi="Sylfaen"/>
                <w:u w:val="single"/>
                <w:lang w:val="ka-GE"/>
              </w:rPr>
              <w:t xml:space="preserve"> </w:t>
            </w:r>
            <w:r w:rsidRPr="008D0011">
              <w:rPr>
                <w:rFonts w:ascii="Sylfaen" w:hAnsi="Sylfaen" w:cs="Sylfaen"/>
                <w:u w:val="single"/>
                <w:lang w:val="ka-GE"/>
              </w:rPr>
              <w:t>დაკავებული</w:t>
            </w:r>
            <w:r w:rsidRPr="008D0011">
              <w:rPr>
                <w:rFonts w:ascii="Sylfaen" w:hAnsi="Sylfaen"/>
                <w:u w:val="single"/>
                <w:lang w:val="ka-GE"/>
              </w:rPr>
              <w:t xml:space="preserve"> </w:t>
            </w:r>
            <w:r w:rsidRPr="008D0011">
              <w:rPr>
                <w:rFonts w:ascii="Sylfaen" w:hAnsi="Sylfaen" w:cs="Sylfaen"/>
                <w:u w:val="single"/>
                <w:lang w:val="ka-GE"/>
              </w:rPr>
              <w:t>გადასახადის</w:t>
            </w:r>
            <w:r w:rsidRPr="008D0011">
              <w:rPr>
                <w:rFonts w:ascii="Sylfaen" w:hAnsi="Sylfaen"/>
                <w:u w:val="single"/>
                <w:lang w:val="ka-GE"/>
              </w:rPr>
              <w:t xml:space="preserve"> </w:t>
            </w:r>
            <w:r w:rsidRPr="008D0011">
              <w:rPr>
                <w:rFonts w:ascii="Sylfaen" w:hAnsi="Sylfaen" w:cs="Sylfaen"/>
                <w:u w:val="single"/>
                <w:lang w:val="ka-GE"/>
              </w:rPr>
              <w:t>გადაანგარიშებისა</w:t>
            </w:r>
            <w:r w:rsidRPr="008D0011">
              <w:rPr>
                <w:rFonts w:ascii="Sylfaen" w:hAnsi="Sylfaen"/>
                <w:u w:val="single"/>
                <w:lang w:val="ka-GE"/>
              </w:rPr>
              <w:t xml:space="preserve"> </w:t>
            </w:r>
            <w:r w:rsidRPr="008D0011">
              <w:rPr>
                <w:rFonts w:ascii="Sylfaen" w:hAnsi="Sylfaen" w:cs="Sylfaen"/>
                <w:u w:val="single"/>
                <w:lang w:val="ka-GE"/>
              </w:rPr>
              <w:t>და</w:t>
            </w:r>
            <w:r w:rsidRPr="008D0011">
              <w:rPr>
                <w:rFonts w:ascii="Sylfaen" w:hAnsi="Sylfaen"/>
                <w:u w:val="single"/>
                <w:lang w:val="ka-GE"/>
              </w:rPr>
              <w:t xml:space="preserve"> </w:t>
            </w:r>
            <w:r w:rsidRPr="008D0011">
              <w:rPr>
                <w:rFonts w:ascii="Sylfaen" w:hAnsi="Sylfaen" w:cs="Sylfaen"/>
                <w:u w:val="single"/>
                <w:lang w:val="ka-GE"/>
              </w:rPr>
              <w:t>დაბრუნების</w:t>
            </w:r>
            <w:r w:rsidRPr="008D0011">
              <w:rPr>
                <w:rFonts w:ascii="Sylfaen" w:hAnsi="Sylfaen"/>
                <w:u w:val="single"/>
                <w:lang w:val="ka-GE"/>
              </w:rPr>
              <w:t xml:space="preserve"> </w:t>
            </w:r>
            <w:r w:rsidRPr="008D0011">
              <w:rPr>
                <w:rFonts w:ascii="Sylfaen" w:hAnsi="Sylfaen" w:cs="Sylfaen"/>
                <w:u w:val="single"/>
                <w:lang w:val="ka-GE"/>
              </w:rPr>
              <w:t>მოთხოვნით</w:t>
            </w:r>
            <w:r w:rsidRPr="00BD05EB">
              <w:rPr>
                <w:rFonts w:ascii="Sylfaen" w:hAnsi="Sylfaen" w:cs="Sylfaen"/>
                <w:lang w:val="ka-GE"/>
              </w:rPr>
              <w:t xml:space="preserve"> (საგადასახადო</w:t>
            </w:r>
            <w:r w:rsidRPr="00BD05EB">
              <w:rPr>
                <w:rFonts w:ascii="Sylfaen" w:hAnsi="Sylfaen"/>
                <w:lang w:val="ka-GE"/>
              </w:rPr>
              <w:t xml:space="preserve"> </w:t>
            </w:r>
            <w:r w:rsidRPr="00BD05EB">
              <w:rPr>
                <w:rFonts w:ascii="Sylfaen" w:hAnsi="Sylfaen" w:cs="Sylfaen"/>
                <w:lang w:val="ka-GE"/>
              </w:rPr>
              <w:t>კოდექსის</w:t>
            </w:r>
            <w:r w:rsidRPr="00BD05EB">
              <w:rPr>
                <w:rFonts w:ascii="Sylfaen" w:hAnsi="Sylfaen"/>
                <w:lang w:val="ka-GE"/>
              </w:rPr>
              <w:t xml:space="preserve"> 134-</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მე</w:t>
            </w:r>
            <w:r w:rsidRPr="00BD05EB">
              <w:rPr>
                <w:rFonts w:ascii="Sylfaen" w:hAnsi="Sylfaen"/>
                <w:lang w:val="ka-GE"/>
              </w:rPr>
              <w:t xml:space="preserve">-3 </w:t>
            </w:r>
            <w:r w:rsidRPr="00BD05EB">
              <w:rPr>
                <w:rFonts w:ascii="Sylfaen" w:hAnsi="Sylfaen" w:cs="Sylfaen"/>
                <w:lang w:val="ka-GE"/>
              </w:rPr>
              <w:t>ნაწილი)</w:t>
            </w:r>
            <w:r w:rsidRPr="00BD05EB">
              <w:rPr>
                <w:rFonts w:ascii="Sylfaen" w:hAnsi="Sylfaen"/>
                <w:lang w:val="ka-GE"/>
              </w:rPr>
              <w:t xml:space="preserve">. </w:t>
            </w:r>
            <w:r w:rsidRPr="00BD05EB">
              <w:rPr>
                <w:rFonts w:ascii="Sylfaen" w:hAnsi="Sylfaen" w:cs="Sylfaen"/>
                <w:lang w:val="ka-GE"/>
              </w:rPr>
              <w:t>ასეთ</w:t>
            </w:r>
            <w:r w:rsidRPr="00BD05EB">
              <w:rPr>
                <w:rFonts w:ascii="Sylfaen" w:hAnsi="Sylfaen"/>
                <w:lang w:val="ka-GE"/>
              </w:rPr>
              <w:t xml:space="preserve"> </w:t>
            </w:r>
            <w:r w:rsidRPr="00BD05EB">
              <w:rPr>
                <w:rFonts w:ascii="Sylfaen" w:hAnsi="Sylfaen" w:cs="Sylfaen"/>
                <w:lang w:val="ka-GE"/>
              </w:rPr>
              <w:t>შემთხვევაში</w:t>
            </w:r>
            <w:r w:rsidRPr="00BD05EB">
              <w:rPr>
                <w:rFonts w:ascii="Sylfaen" w:hAnsi="Sylfaen"/>
                <w:lang w:val="ka-GE"/>
              </w:rPr>
              <w:t xml:space="preserve">, </w:t>
            </w:r>
            <w:r w:rsidRPr="00BD05EB">
              <w:rPr>
                <w:rFonts w:ascii="Sylfaen" w:hAnsi="Sylfaen" w:cs="Sylfaen"/>
                <w:lang w:val="ka-GE"/>
              </w:rPr>
              <w:t>არარეზიდენტის</w:t>
            </w:r>
            <w:r w:rsidRPr="00BD05EB">
              <w:rPr>
                <w:rFonts w:ascii="Sylfaen" w:hAnsi="Sylfaen"/>
                <w:lang w:val="ka-GE"/>
              </w:rPr>
              <w:t xml:space="preserve"> </w:t>
            </w:r>
            <w:r w:rsidRPr="00BD05EB">
              <w:rPr>
                <w:rFonts w:ascii="Sylfaen" w:hAnsi="Sylfaen" w:cs="Sylfaen"/>
                <w:lang w:val="ka-GE"/>
              </w:rPr>
              <w:t>დასაბეგრი</w:t>
            </w:r>
            <w:r w:rsidRPr="00BD05EB">
              <w:rPr>
                <w:rFonts w:ascii="Sylfaen" w:hAnsi="Sylfaen"/>
                <w:lang w:val="ka-GE"/>
              </w:rPr>
              <w:t xml:space="preserve"> </w:t>
            </w:r>
            <w:r w:rsidRPr="00BD05EB">
              <w:rPr>
                <w:rFonts w:ascii="Sylfaen" w:hAnsi="Sylfaen" w:cs="Sylfaen"/>
                <w:lang w:val="ka-GE"/>
              </w:rPr>
              <w:t>შემოსავალი</w:t>
            </w:r>
            <w:r w:rsidRPr="00BD05EB">
              <w:rPr>
                <w:rFonts w:ascii="Sylfaen" w:hAnsi="Sylfaen"/>
                <w:lang w:val="ka-GE"/>
              </w:rPr>
              <w:t>/</w:t>
            </w:r>
            <w:r w:rsidRPr="00BD05EB">
              <w:rPr>
                <w:rFonts w:ascii="Sylfaen" w:hAnsi="Sylfaen" w:cs="Sylfaen"/>
                <w:lang w:val="ka-GE"/>
              </w:rPr>
              <w:t>მოგება</w:t>
            </w:r>
            <w:r w:rsidRPr="00BD05EB">
              <w:rPr>
                <w:rFonts w:ascii="Sylfaen" w:hAnsi="Sylfaen"/>
                <w:lang w:val="ka-GE"/>
              </w:rPr>
              <w:t xml:space="preserve"> </w:t>
            </w:r>
            <w:r w:rsidRPr="00BD05EB">
              <w:rPr>
                <w:rFonts w:ascii="Sylfaen" w:hAnsi="Sylfaen" w:cs="Sylfaen"/>
                <w:lang w:val="ka-GE"/>
              </w:rPr>
              <w:t>განისაზღვრება</w:t>
            </w:r>
            <w:r w:rsidRPr="00BD05EB">
              <w:rPr>
                <w:rFonts w:ascii="Sylfaen" w:hAnsi="Sylfaen"/>
                <w:lang w:val="ka-GE"/>
              </w:rPr>
              <w:t xml:space="preserve">, </w:t>
            </w:r>
            <w:r w:rsidRPr="00BD05EB">
              <w:rPr>
                <w:rFonts w:ascii="Sylfaen" w:hAnsi="Sylfaen" w:cs="Sylfaen"/>
                <w:lang w:val="ka-GE"/>
              </w:rPr>
              <w:t>როგორც</w:t>
            </w:r>
            <w:r w:rsidRPr="00BD05EB">
              <w:rPr>
                <w:rFonts w:ascii="Sylfaen" w:hAnsi="Sylfaen"/>
                <w:lang w:val="ka-GE"/>
              </w:rPr>
              <w:t xml:space="preserve"> </w:t>
            </w:r>
            <w:r w:rsidRPr="00BD05EB">
              <w:rPr>
                <w:rFonts w:ascii="Sylfaen" w:hAnsi="Sylfaen" w:cs="Sylfaen"/>
                <w:lang w:val="ka-GE"/>
              </w:rPr>
              <w:t>სხვაობა</w:t>
            </w:r>
            <w:r w:rsidRPr="00BD05EB">
              <w:rPr>
                <w:rFonts w:ascii="Sylfaen" w:hAnsi="Sylfaen"/>
                <w:lang w:val="ka-GE"/>
              </w:rPr>
              <w:t xml:space="preserve"> </w:t>
            </w:r>
            <w:r w:rsidRPr="00BD05EB">
              <w:rPr>
                <w:rFonts w:ascii="Sylfaen" w:hAnsi="Sylfaen" w:cs="Sylfaen"/>
                <w:lang w:val="ka-GE"/>
              </w:rPr>
              <w:t>საქართველოში</w:t>
            </w:r>
            <w:r w:rsidRPr="00BD05EB">
              <w:rPr>
                <w:rFonts w:ascii="Sylfaen" w:hAnsi="Sylfaen"/>
                <w:lang w:val="ka-GE"/>
              </w:rPr>
              <w:t xml:space="preserve"> </w:t>
            </w:r>
            <w:r w:rsidRPr="00BD05EB">
              <w:rPr>
                <w:rFonts w:ascii="Sylfaen" w:hAnsi="Sylfaen" w:cs="Sylfaen"/>
                <w:lang w:val="ka-GE"/>
              </w:rPr>
              <w:t>არსებული</w:t>
            </w:r>
            <w:r w:rsidRPr="00BD05EB">
              <w:rPr>
                <w:rFonts w:ascii="Sylfaen" w:hAnsi="Sylfaen"/>
                <w:lang w:val="ka-GE"/>
              </w:rPr>
              <w:t xml:space="preserve"> </w:t>
            </w:r>
            <w:r w:rsidRPr="00BD05EB">
              <w:rPr>
                <w:rFonts w:ascii="Sylfaen" w:hAnsi="Sylfaen" w:cs="Sylfaen"/>
                <w:lang w:val="ka-GE"/>
              </w:rPr>
              <w:t>წყაროდან</w:t>
            </w:r>
            <w:r w:rsidRPr="00BD05EB">
              <w:rPr>
                <w:rFonts w:ascii="Sylfaen" w:hAnsi="Sylfaen"/>
                <w:lang w:val="ka-GE"/>
              </w:rPr>
              <w:t xml:space="preserve"> </w:t>
            </w:r>
            <w:r w:rsidRPr="00BD05EB">
              <w:rPr>
                <w:rFonts w:ascii="Sylfaen" w:hAnsi="Sylfaen" w:cs="Sylfaen"/>
                <w:lang w:val="ka-GE"/>
              </w:rPr>
              <w:t>მიღებულ</w:t>
            </w:r>
            <w:r w:rsidRPr="00BD05EB">
              <w:rPr>
                <w:rFonts w:ascii="Sylfaen" w:hAnsi="Sylfaen"/>
                <w:lang w:val="ka-GE"/>
              </w:rPr>
              <w:t xml:space="preserve"> </w:t>
            </w:r>
            <w:r w:rsidRPr="00BD05EB">
              <w:rPr>
                <w:rFonts w:ascii="Sylfaen" w:hAnsi="Sylfaen" w:cs="Sylfaen"/>
                <w:lang w:val="ka-GE"/>
              </w:rPr>
              <w:t>ერთობლივ</w:t>
            </w:r>
            <w:r w:rsidRPr="00BD05EB">
              <w:rPr>
                <w:rFonts w:ascii="Sylfaen" w:hAnsi="Sylfaen"/>
                <w:lang w:val="ka-GE"/>
              </w:rPr>
              <w:t xml:space="preserve"> </w:t>
            </w:r>
            <w:r w:rsidRPr="00BD05EB">
              <w:rPr>
                <w:rFonts w:ascii="Sylfaen" w:hAnsi="Sylfaen" w:cs="Sylfaen"/>
                <w:lang w:val="ka-GE"/>
              </w:rPr>
              <w:t>შემოსავალსა</w:t>
            </w:r>
            <w:r w:rsidRPr="00BD05EB">
              <w:rPr>
                <w:rFonts w:ascii="Sylfaen" w:hAnsi="Sylfaen"/>
                <w:lang w:val="ka-GE"/>
              </w:rPr>
              <w:t xml:space="preserve"> </w:t>
            </w:r>
            <w:r w:rsidRPr="00BD05EB">
              <w:rPr>
                <w:rFonts w:ascii="Sylfaen" w:hAnsi="Sylfaen" w:cs="Sylfaen"/>
                <w:lang w:val="ka-GE"/>
              </w:rPr>
              <w:t>და</w:t>
            </w:r>
            <w:r w:rsidRPr="00BD05EB">
              <w:rPr>
                <w:rFonts w:ascii="Sylfaen" w:hAnsi="Sylfaen"/>
                <w:lang w:val="ka-GE"/>
              </w:rPr>
              <w:t xml:space="preserve"> </w:t>
            </w:r>
            <w:r w:rsidRPr="00BD05EB">
              <w:rPr>
                <w:rFonts w:ascii="Sylfaen" w:hAnsi="Sylfaen" w:cs="Sylfaen"/>
                <w:lang w:val="ka-GE"/>
              </w:rPr>
              <w:t>გამოსაქვით</w:t>
            </w:r>
            <w:r w:rsidRPr="00BD05EB">
              <w:rPr>
                <w:rFonts w:ascii="Sylfaen" w:hAnsi="Sylfaen"/>
                <w:lang w:val="ka-GE"/>
              </w:rPr>
              <w:t xml:space="preserve"> </w:t>
            </w:r>
            <w:r w:rsidRPr="00BD05EB">
              <w:rPr>
                <w:rFonts w:ascii="Sylfaen" w:hAnsi="Sylfaen" w:cs="Sylfaen"/>
                <w:lang w:val="ka-GE"/>
              </w:rPr>
              <w:t>თანხებს</w:t>
            </w:r>
            <w:r w:rsidRPr="00BD05EB">
              <w:rPr>
                <w:rFonts w:ascii="Sylfaen" w:hAnsi="Sylfaen"/>
                <w:lang w:val="ka-GE"/>
              </w:rPr>
              <w:t xml:space="preserve"> </w:t>
            </w:r>
            <w:r w:rsidRPr="00BD05EB">
              <w:rPr>
                <w:rFonts w:ascii="Sylfaen" w:hAnsi="Sylfaen" w:cs="Sylfaen"/>
                <w:lang w:val="ka-GE"/>
              </w:rPr>
              <w:t>შორის (საგადასახადო</w:t>
            </w:r>
            <w:r w:rsidRPr="00BD05EB">
              <w:rPr>
                <w:rFonts w:ascii="Sylfaen" w:hAnsi="Sylfaen"/>
                <w:lang w:val="ka-GE"/>
              </w:rPr>
              <w:t xml:space="preserve"> </w:t>
            </w:r>
            <w:r w:rsidRPr="00BD05EB">
              <w:rPr>
                <w:rFonts w:ascii="Sylfaen" w:hAnsi="Sylfaen" w:cs="Sylfaen"/>
                <w:lang w:val="ka-GE"/>
              </w:rPr>
              <w:t>კოდექსის</w:t>
            </w:r>
            <w:r w:rsidRPr="00BD05EB">
              <w:rPr>
                <w:rFonts w:ascii="Sylfaen" w:hAnsi="Sylfaen"/>
                <w:lang w:val="ka-GE"/>
              </w:rPr>
              <w:t xml:space="preserve"> 134-</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მე</w:t>
            </w:r>
            <w:r w:rsidRPr="00BD05EB">
              <w:rPr>
                <w:rFonts w:ascii="Sylfaen" w:hAnsi="Sylfaen"/>
                <w:lang w:val="ka-GE"/>
              </w:rPr>
              <w:t>-4 („</w:t>
            </w:r>
            <w:r w:rsidRPr="00BD05EB">
              <w:rPr>
                <w:rFonts w:ascii="Sylfaen" w:hAnsi="Sylfaen" w:cs="Sylfaen"/>
                <w:lang w:val="ka-GE"/>
              </w:rPr>
              <w:t>ა</w:t>
            </w:r>
            <w:r w:rsidRPr="00BD05EB">
              <w:rPr>
                <w:rFonts w:ascii="Sylfaen" w:hAnsi="Sylfaen"/>
                <w:lang w:val="ka-GE"/>
              </w:rPr>
              <w:t xml:space="preserve">“) </w:t>
            </w:r>
            <w:r w:rsidRPr="00BD05EB">
              <w:rPr>
                <w:rFonts w:ascii="Sylfaen" w:hAnsi="Sylfaen" w:cs="Sylfaen"/>
                <w:lang w:val="ka-GE"/>
              </w:rPr>
              <w:t>ნაწილი)</w:t>
            </w:r>
            <w:r w:rsidRPr="00BD05EB">
              <w:rPr>
                <w:rFonts w:ascii="Sylfaen" w:hAnsi="Sylfaen"/>
                <w:lang w:val="ka-GE"/>
              </w:rPr>
              <w:t>.</w:t>
            </w:r>
          </w:p>
          <w:p w14:paraId="2F3A5048" w14:textId="77777777" w:rsidR="00192F22" w:rsidRPr="00E730D1" w:rsidRDefault="00192F22" w:rsidP="00192F22">
            <w:pPr>
              <w:jc w:val="both"/>
              <w:rPr>
                <w:rFonts w:ascii="Sylfaen" w:hAnsi="Sylfaen"/>
                <w:lang w:val="ka-GE"/>
              </w:rPr>
            </w:pPr>
            <w:r w:rsidRPr="00E730D1">
              <w:rPr>
                <w:rFonts w:ascii="Sylfaen" w:hAnsi="Sylfaen" w:cs="Sylfaen"/>
                <w:lang w:val="ka-GE"/>
              </w:rPr>
              <w:t>ნათელია</w:t>
            </w:r>
            <w:r w:rsidRPr="00E730D1">
              <w:rPr>
                <w:rFonts w:ascii="Sylfaen" w:hAnsi="Sylfaen"/>
                <w:lang w:val="ka-GE"/>
              </w:rPr>
              <w:t xml:space="preserve">, </w:t>
            </w:r>
            <w:r w:rsidRPr="00E730D1">
              <w:rPr>
                <w:rFonts w:ascii="Sylfaen" w:hAnsi="Sylfaen" w:cs="Sylfaen"/>
                <w:lang w:val="ka-GE"/>
              </w:rPr>
              <w:t>რომ</w:t>
            </w:r>
            <w:r w:rsidRPr="00E730D1">
              <w:rPr>
                <w:rFonts w:ascii="Sylfaen" w:hAnsi="Sylfaen"/>
                <w:lang w:val="ka-GE"/>
              </w:rPr>
              <w:t xml:space="preserve"> </w:t>
            </w:r>
            <w:r w:rsidRPr="00E730D1">
              <w:rPr>
                <w:rFonts w:ascii="Sylfaen" w:hAnsi="Sylfaen" w:cs="Sylfaen"/>
                <w:lang w:val="ka-GE"/>
              </w:rPr>
              <w:t>არარეზიდენტს</w:t>
            </w:r>
            <w:r w:rsidRPr="00E730D1">
              <w:rPr>
                <w:rFonts w:ascii="Sylfaen" w:hAnsi="Sylfaen"/>
                <w:lang w:val="ka-GE"/>
              </w:rPr>
              <w:t xml:space="preserve"> </w:t>
            </w:r>
            <w:r w:rsidRPr="003667DA">
              <w:rPr>
                <w:rFonts w:ascii="Sylfaen" w:hAnsi="Sylfaen" w:cs="Sylfaen"/>
                <w:u w:val="single"/>
                <w:lang w:val="ka-GE"/>
              </w:rPr>
              <w:t>შეუძლია</w:t>
            </w:r>
            <w:r w:rsidRPr="003667DA">
              <w:rPr>
                <w:rFonts w:ascii="Sylfaen" w:hAnsi="Sylfaen"/>
                <w:u w:val="single"/>
                <w:lang w:val="ka-GE"/>
              </w:rPr>
              <w:t xml:space="preserve"> </w:t>
            </w:r>
            <w:r w:rsidRPr="003667DA">
              <w:rPr>
                <w:rFonts w:ascii="Sylfaen" w:hAnsi="Sylfaen" w:cs="Sylfaen"/>
                <w:u w:val="single"/>
                <w:lang w:val="ka-GE"/>
              </w:rPr>
              <w:t>მოითხოვოს</w:t>
            </w:r>
            <w:r w:rsidRPr="003667DA">
              <w:rPr>
                <w:rFonts w:ascii="Sylfaen" w:hAnsi="Sylfaen"/>
                <w:u w:val="single"/>
                <w:lang w:val="ka-GE"/>
              </w:rPr>
              <w:t xml:space="preserve"> </w:t>
            </w:r>
            <w:r w:rsidRPr="003667DA">
              <w:rPr>
                <w:rFonts w:ascii="Sylfaen" w:hAnsi="Sylfaen" w:cs="Sylfaen"/>
                <w:u w:val="single"/>
                <w:lang w:val="ka-GE"/>
              </w:rPr>
              <w:t>მოგების</w:t>
            </w:r>
            <w:r w:rsidRPr="003667DA">
              <w:rPr>
                <w:rFonts w:ascii="Sylfaen" w:hAnsi="Sylfaen"/>
                <w:u w:val="single"/>
                <w:lang w:val="ka-GE"/>
              </w:rPr>
              <w:t xml:space="preserve"> </w:t>
            </w:r>
            <w:r w:rsidRPr="003667DA">
              <w:rPr>
                <w:rFonts w:ascii="Sylfaen" w:hAnsi="Sylfaen" w:cs="Sylfaen"/>
                <w:u w:val="single"/>
                <w:lang w:val="ka-GE"/>
              </w:rPr>
              <w:t>გადასახადის</w:t>
            </w:r>
            <w:r w:rsidRPr="003667DA">
              <w:rPr>
                <w:rFonts w:ascii="Sylfaen" w:hAnsi="Sylfaen"/>
                <w:u w:val="single"/>
                <w:lang w:val="ka-GE"/>
              </w:rPr>
              <w:t xml:space="preserve"> </w:t>
            </w:r>
            <w:r w:rsidRPr="003667DA">
              <w:rPr>
                <w:rFonts w:ascii="Sylfaen" w:hAnsi="Sylfaen" w:cs="Sylfaen"/>
                <w:u w:val="single"/>
                <w:lang w:val="ka-GE"/>
              </w:rPr>
              <w:t>კორექტირება</w:t>
            </w:r>
            <w:r w:rsidRPr="003667DA">
              <w:rPr>
                <w:rFonts w:ascii="Sylfaen" w:hAnsi="Sylfaen"/>
                <w:u w:val="single"/>
                <w:lang w:val="ka-GE"/>
              </w:rPr>
              <w:t xml:space="preserve"> </w:t>
            </w:r>
            <w:r w:rsidRPr="003667DA">
              <w:rPr>
                <w:rFonts w:ascii="Sylfaen" w:hAnsi="Sylfaen" w:cs="Sylfaen"/>
                <w:u w:val="single"/>
                <w:lang w:val="ka-GE"/>
              </w:rPr>
              <w:t>და</w:t>
            </w:r>
            <w:r w:rsidRPr="003667DA">
              <w:rPr>
                <w:rFonts w:ascii="Sylfaen" w:hAnsi="Sylfaen"/>
                <w:u w:val="single"/>
                <w:lang w:val="ka-GE"/>
              </w:rPr>
              <w:t xml:space="preserve"> </w:t>
            </w:r>
            <w:r w:rsidRPr="003667DA">
              <w:rPr>
                <w:rFonts w:ascii="Sylfaen" w:hAnsi="Sylfaen" w:cs="Sylfaen"/>
                <w:u w:val="single"/>
                <w:lang w:val="ka-GE"/>
              </w:rPr>
              <w:t>მოგების</w:t>
            </w:r>
            <w:r w:rsidRPr="003667DA">
              <w:rPr>
                <w:rFonts w:ascii="Sylfaen" w:hAnsi="Sylfaen"/>
                <w:u w:val="single"/>
                <w:lang w:val="ka-GE"/>
              </w:rPr>
              <w:t xml:space="preserve"> </w:t>
            </w:r>
            <w:r w:rsidRPr="003667DA">
              <w:rPr>
                <w:rFonts w:ascii="Sylfaen" w:hAnsi="Sylfaen" w:cs="Sylfaen"/>
                <w:u w:val="single"/>
                <w:lang w:val="ka-GE"/>
              </w:rPr>
              <w:t>გადასახადის</w:t>
            </w:r>
            <w:r w:rsidRPr="003667DA">
              <w:rPr>
                <w:rFonts w:ascii="Sylfaen" w:hAnsi="Sylfaen"/>
                <w:u w:val="single"/>
                <w:lang w:val="ka-GE"/>
              </w:rPr>
              <w:t xml:space="preserve"> </w:t>
            </w:r>
            <w:r>
              <w:rPr>
                <w:rFonts w:ascii="Sylfaen" w:hAnsi="Sylfaen" w:cs="Sylfaen"/>
                <w:u w:val="single"/>
                <w:lang w:val="ka-GE"/>
              </w:rPr>
              <w:t>სტანდარტული</w:t>
            </w:r>
            <w:r w:rsidRPr="003667DA">
              <w:rPr>
                <w:rFonts w:ascii="Sylfaen" w:hAnsi="Sylfaen"/>
                <w:u w:val="single"/>
                <w:lang w:val="ka-GE"/>
              </w:rPr>
              <w:t xml:space="preserve"> </w:t>
            </w:r>
            <w:r w:rsidRPr="003667DA">
              <w:rPr>
                <w:rFonts w:ascii="Sylfaen" w:hAnsi="Sylfaen" w:cs="Sylfaen"/>
                <w:u w:val="single"/>
                <w:lang w:val="ka-GE"/>
              </w:rPr>
              <w:t>რეჟიმით</w:t>
            </w:r>
            <w:r w:rsidRPr="003667DA">
              <w:rPr>
                <w:rFonts w:ascii="Sylfaen" w:hAnsi="Sylfaen"/>
                <w:u w:val="single"/>
                <w:lang w:val="ka-GE"/>
              </w:rPr>
              <w:t xml:space="preserve"> </w:t>
            </w:r>
            <w:r w:rsidRPr="003667DA">
              <w:rPr>
                <w:rFonts w:ascii="Sylfaen" w:hAnsi="Sylfaen" w:cs="Sylfaen"/>
                <w:u w:val="single"/>
                <w:lang w:val="ka-GE"/>
              </w:rPr>
              <w:t>გადახდა</w:t>
            </w:r>
            <w:r w:rsidRPr="00E730D1">
              <w:rPr>
                <w:rFonts w:ascii="Sylfaen" w:hAnsi="Sylfaen"/>
                <w:lang w:val="ka-GE"/>
              </w:rPr>
              <w:t xml:space="preserve">, </w:t>
            </w:r>
            <w:r w:rsidRPr="00E730D1">
              <w:rPr>
                <w:rFonts w:ascii="Sylfaen" w:hAnsi="Sylfaen" w:cs="Sylfaen"/>
                <w:lang w:val="ka-GE"/>
              </w:rPr>
              <w:t>რაც</w:t>
            </w:r>
            <w:r w:rsidRPr="00E730D1">
              <w:rPr>
                <w:rFonts w:ascii="Sylfaen" w:hAnsi="Sylfaen"/>
                <w:lang w:val="ka-GE"/>
              </w:rPr>
              <w:t xml:space="preserve"> </w:t>
            </w:r>
            <w:r w:rsidRPr="00E730D1">
              <w:rPr>
                <w:rFonts w:ascii="Sylfaen" w:hAnsi="Sylfaen" w:cs="Sylfaen"/>
                <w:lang w:val="ka-GE"/>
              </w:rPr>
              <w:t>გულისხმობს</w:t>
            </w:r>
            <w:r>
              <w:rPr>
                <w:rFonts w:ascii="Sylfaen" w:hAnsi="Sylfaen" w:cs="Sylfaen"/>
                <w:lang w:val="ka-GE"/>
              </w:rPr>
              <w:t xml:space="preserve"> დასაბეგრი შემოსავლების გამოსაქვითი ხარჯებით შემცირებას. </w:t>
            </w:r>
          </w:p>
          <w:p w14:paraId="6B2696FF" w14:textId="77777777" w:rsidR="00192F22" w:rsidRDefault="00192F22" w:rsidP="00192F22">
            <w:pPr>
              <w:jc w:val="both"/>
              <w:rPr>
                <w:rFonts w:ascii="Sylfaen" w:hAnsi="Sylfaen" w:cs="Sylfaen"/>
                <w:lang w:val="ka-GE"/>
              </w:rPr>
            </w:pPr>
            <w:r w:rsidRPr="00BD05EB">
              <w:rPr>
                <w:rFonts w:ascii="Sylfaen" w:hAnsi="Sylfaen" w:cs="Sylfaen"/>
                <w:lang w:val="ka-GE"/>
              </w:rPr>
              <w:t>აღნიშნული</w:t>
            </w:r>
            <w:r w:rsidRPr="00BD05EB">
              <w:rPr>
                <w:rFonts w:ascii="Sylfaen" w:hAnsi="Sylfaen"/>
                <w:lang w:val="ka-GE"/>
              </w:rPr>
              <w:t xml:space="preserve"> </w:t>
            </w:r>
            <w:r w:rsidRPr="00BD05EB">
              <w:rPr>
                <w:rFonts w:ascii="Sylfaen" w:hAnsi="Sylfaen" w:cs="Sylfaen"/>
                <w:lang w:val="ka-GE"/>
              </w:rPr>
              <w:t>შესაძლებლობა</w:t>
            </w:r>
            <w:r w:rsidRPr="00BD05EB">
              <w:rPr>
                <w:rFonts w:ascii="Sylfaen" w:hAnsi="Sylfaen"/>
                <w:lang w:val="ka-GE"/>
              </w:rPr>
              <w:t xml:space="preserve"> </w:t>
            </w:r>
            <w:r w:rsidRPr="00BD05EB">
              <w:rPr>
                <w:rFonts w:ascii="Sylfaen" w:hAnsi="Sylfaen" w:cs="Sylfaen"/>
                <w:lang w:val="ka-GE"/>
              </w:rPr>
              <w:t>არ</w:t>
            </w:r>
            <w:r w:rsidRPr="00BD05EB">
              <w:rPr>
                <w:rFonts w:ascii="Sylfaen" w:hAnsi="Sylfaen"/>
                <w:lang w:val="ka-GE"/>
              </w:rPr>
              <w:t xml:space="preserve"> </w:t>
            </w:r>
            <w:r w:rsidRPr="00BD05EB">
              <w:rPr>
                <w:rFonts w:ascii="Sylfaen" w:hAnsi="Sylfaen" w:cs="Sylfaen"/>
                <w:lang w:val="ka-GE"/>
              </w:rPr>
              <w:t>აქვს</w:t>
            </w:r>
            <w:r w:rsidRPr="00BD05EB">
              <w:rPr>
                <w:rFonts w:ascii="Sylfaen" w:hAnsi="Sylfaen"/>
                <w:lang w:val="ka-GE"/>
              </w:rPr>
              <w:t xml:space="preserve"> </w:t>
            </w:r>
            <w:r w:rsidRPr="00BD05EB">
              <w:rPr>
                <w:rFonts w:ascii="Sylfaen" w:hAnsi="Sylfaen" w:cs="Sylfaen"/>
                <w:lang w:val="ka-GE"/>
              </w:rPr>
              <w:t>გადასახადის</w:t>
            </w:r>
            <w:r w:rsidRPr="00BD05EB">
              <w:rPr>
                <w:rFonts w:ascii="Sylfaen" w:hAnsi="Sylfaen"/>
                <w:lang w:val="ka-GE"/>
              </w:rPr>
              <w:t xml:space="preserve"> </w:t>
            </w:r>
            <w:r w:rsidRPr="00BD05EB">
              <w:rPr>
                <w:rFonts w:ascii="Sylfaen" w:hAnsi="Sylfaen" w:cs="Sylfaen"/>
                <w:lang w:val="ka-GE"/>
              </w:rPr>
              <w:t>იმ</w:t>
            </w:r>
            <w:r w:rsidRPr="00BD05EB">
              <w:rPr>
                <w:rFonts w:ascii="Sylfaen" w:hAnsi="Sylfaen"/>
                <w:lang w:val="ka-GE"/>
              </w:rPr>
              <w:t xml:space="preserve"> </w:t>
            </w:r>
            <w:r w:rsidRPr="00BD05EB">
              <w:rPr>
                <w:rFonts w:ascii="Sylfaen" w:hAnsi="Sylfaen" w:cs="Sylfaen"/>
                <w:lang w:val="ka-GE"/>
              </w:rPr>
              <w:t>გადამხდელს</w:t>
            </w:r>
            <w:r w:rsidRPr="00BD05EB">
              <w:rPr>
                <w:rFonts w:ascii="Sylfaen" w:hAnsi="Sylfaen"/>
                <w:lang w:val="ka-GE"/>
              </w:rPr>
              <w:t xml:space="preserve">, </w:t>
            </w:r>
            <w:r w:rsidRPr="00BD05EB">
              <w:rPr>
                <w:rFonts w:ascii="Sylfaen" w:hAnsi="Sylfaen" w:cs="Sylfaen"/>
                <w:lang w:val="ka-GE"/>
              </w:rPr>
              <w:t>რომელიც</w:t>
            </w:r>
            <w:r>
              <w:rPr>
                <w:rFonts w:ascii="Sylfaen" w:hAnsi="Sylfaen" w:cs="Sylfaen"/>
                <w:lang w:val="ka-GE"/>
              </w:rPr>
              <w:t xml:space="preserve"> საქმიანობას </w:t>
            </w:r>
            <w:r w:rsidRPr="00BD05EB">
              <w:rPr>
                <w:rFonts w:ascii="Sylfaen" w:hAnsi="Sylfaen" w:cs="Sylfaen"/>
                <w:lang w:val="ka-GE"/>
              </w:rPr>
              <w:t>სისტემურ</w:t>
            </w:r>
            <w:r w:rsidRPr="00BD05EB">
              <w:rPr>
                <w:rFonts w:ascii="Sylfaen" w:hAnsi="Sylfaen"/>
                <w:lang w:val="ka-GE"/>
              </w:rPr>
              <w:t>-</w:t>
            </w:r>
            <w:r w:rsidRPr="00BD05EB">
              <w:rPr>
                <w:rFonts w:ascii="Sylfaen" w:hAnsi="Sylfaen" w:cs="Sylfaen"/>
                <w:lang w:val="ka-GE"/>
              </w:rPr>
              <w:t>ელექტრონული</w:t>
            </w:r>
            <w:r w:rsidRPr="00BD05EB">
              <w:rPr>
                <w:rFonts w:ascii="Sylfaen" w:hAnsi="Sylfaen"/>
                <w:lang w:val="ka-GE"/>
              </w:rPr>
              <w:t xml:space="preserve"> </w:t>
            </w:r>
            <w:r w:rsidRPr="00BD05EB">
              <w:rPr>
                <w:rFonts w:ascii="Sylfaen" w:hAnsi="Sylfaen" w:cs="Sylfaen"/>
                <w:lang w:val="ka-GE"/>
              </w:rPr>
              <w:t>ფორმით</w:t>
            </w:r>
            <w:r w:rsidRPr="00BD05EB">
              <w:rPr>
                <w:rFonts w:ascii="Sylfaen" w:hAnsi="Sylfaen"/>
                <w:lang w:val="ka-GE"/>
              </w:rPr>
              <w:t xml:space="preserve"> </w:t>
            </w:r>
            <w:r>
              <w:rPr>
                <w:rFonts w:ascii="Sylfaen" w:hAnsi="Sylfaen" w:cs="Sylfaen"/>
                <w:lang w:val="ka-GE"/>
              </w:rPr>
              <w:t>მოწყობილი</w:t>
            </w:r>
            <w:r w:rsidRPr="00BD05EB">
              <w:rPr>
                <w:rFonts w:ascii="Sylfaen" w:hAnsi="Sylfaen"/>
                <w:lang w:val="ka-GE"/>
              </w:rPr>
              <w:t xml:space="preserve"> </w:t>
            </w:r>
            <w:r w:rsidRPr="00BD05EB">
              <w:rPr>
                <w:rFonts w:ascii="Sylfaen" w:hAnsi="Sylfaen" w:cs="Sylfaen"/>
                <w:lang w:val="ka-GE"/>
              </w:rPr>
              <w:t>ტოტალიზატორის</w:t>
            </w:r>
            <w:r w:rsidRPr="00BD05EB">
              <w:rPr>
                <w:rFonts w:ascii="Sylfaen" w:hAnsi="Sylfaen"/>
                <w:lang w:val="ka-GE"/>
              </w:rPr>
              <w:t xml:space="preserve"> </w:t>
            </w:r>
            <w:r>
              <w:rPr>
                <w:rFonts w:ascii="Sylfaen" w:hAnsi="Sylfaen"/>
                <w:lang w:val="ka-GE"/>
              </w:rPr>
              <w:t xml:space="preserve">მეშვეობით </w:t>
            </w:r>
            <w:r w:rsidRPr="00BD05EB">
              <w:rPr>
                <w:rFonts w:ascii="Sylfaen" w:hAnsi="Sylfaen" w:cs="Sylfaen"/>
                <w:lang w:val="ka-GE"/>
              </w:rPr>
              <w:t>ახორციელებს</w:t>
            </w:r>
            <w:r w:rsidRPr="00BD05EB">
              <w:rPr>
                <w:rFonts w:ascii="Sylfaen" w:hAnsi="Sylfaen"/>
                <w:lang w:val="ka-GE"/>
              </w:rPr>
              <w:t xml:space="preserve">. </w:t>
            </w:r>
            <w:r w:rsidRPr="00BD05EB">
              <w:rPr>
                <w:rFonts w:ascii="Sylfaen" w:hAnsi="Sylfaen" w:cs="Sylfaen"/>
                <w:lang w:val="ka-GE"/>
              </w:rPr>
              <w:t>კერძოდ</w:t>
            </w:r>
            <w:r w:rsidRPr="00BD05EB">
              <w:rPr>
                <w:rFonts w:ascii="Sylfaen" w:hAnsi="Sylfaen"/>
                <w:lang w:val="ka-GE"/>
              </w:rPr>
              <w:t xml:space="preserve">, </w:t>
            </w:r>
            <w:r w:rsidRPr="00BD05EB">
              <w:rPr>
                <w:rFonts w:ascii="Sylfaen" w:hAnsi="Sylfaen" w:cs="Sylfaen"/>
                <w:lang w:val="ka-GE"/>
              </w:rPr>
              <w:t>ასეთ</w:t>
            </w:r>
            <w:r w:rsidRPr="00BD05EB">
              <w:rPr>
                <w:rFonts w:ascii="Sylfaen" w:hAnsi="Sylfaen"/>
                <w:lang w:val="ka-GE"/>
              </w:rPr>
              <w:t xml:space="preserve"> </w:t>
            </w:r>
            <w:r w:rsidRPr="00BD05EB">
              <w:rPr>
                <w:rFonts w:ascii="Sylfaen" w:hAnsi="Sylfaen" w:cs="Sylfaen"/>
                <w:lang w:val="ka-GE"/>
              </w:rPr>
              <w:t>შემთხვევაში</w:t>
            </w:r>
            <w:r w:rsidRPr="00BD05EB">
              <w:rPr>
                <w:rFonts w:ascii="Sylfaen" w:hAnsi="Sylfaen"/>
                <w:lang w:val="ka-GE"/>
              </w:rPr>
              <w:t xml:space="preserve">, </w:t>
            </w:r>
            <w:r w:rsidRPr="00BD05EB">
              <w:rPr>
                <w:rFonts w:ascii="Sylfaen" w:hAnsi="Sylfaen" w:cs="Sylfaen"/>
                <w:lang w:val="ka-GE"/>
              </w:rPr>
              <w:t>გადასახადის</w:t>
            </w:r>
            <w:r w:rsidRPr="00BD05EB">
              <w:rPr>
                <w:rFonts w:ascii="Sylfaen" w:hAnsi="Sylfaen"/>
                <w:lang w:val="ka-GE"/>
              </w:rPr>
              <w:t xml:space="preserve"> </w:t>
            </w:r>
            <w:r w:rsidRPr="00BD05EB">
              <w:rPr>
                <w:rFonts w:ascii="Sylfaen" w:hAnsi="Sylfaen" w:cs="Sylfaen"/>
                <w:lang w:val="ka-GE"/>
              </w:rPr>
              <w:t>გადამხდელს</w:t>
            </w:r>
            <w:r w:rsidRPr="00BD05EB">
              <w:rPr>
                <w:rFonts w:ascii="Sylfaen" w:hAnsi="Sylfaen"/>
                <w:lang w:val="ka-GE"/>
              </w:rPr>
              <w:t xml:space="preserve"> </w:t>
            </w:r>
            <w:r w:rsidRPr="00BD05EB">
              <w:rPr>
                <w:rFonts w:ascii="Sylfaen" w:hAnsi="Sylfaen" w:cs="Sylfaen"/>
                <w:lang w:val="ka-GE"/>
              </w:rPr>
              <w:t>უწევს</w:t>
            </w:r>
            <w:r w:rsidRPr="00BD05EB">
              <w:rPr>
                <w:rFonts w:ascii="Sylfaen" w:hAnsi="Sylfaen"/>
                <w:lang w:val="ka-GE"/>
              </w:rPr>
              <w:t xml:space="preserve"> </w:t>
            </w:r>
            <w:r w:rsidRPr="00BD05EB">
              <w:rPr>
                <w:rFonts w:ascii="Sylfaen" w:hAnsi="Sylfaen" w:cs="Sylfaen"/>
                <w:lang w:val="ka-GE"/>
              </w:rPr>
              <w:t>გადასახადის</w:t>
            </w:r>
            <w:r w:rsidRPr="00BD05EB">
              <w:rPr>
                <w:rFonts w:ascii="Sylfaen" w:hAnsi="Sylfaen"/>
                <w:lang w:val="ka-GE"/>
              </w:rPr>
              <w:t xml:space="preserve"> </w:t>
            </w:r>
            <w:r w:rsidRPr="00BD05EB">
              <w:rPr>
                <w:rFonts w:ascii="Sylfaen" w:hAnsi="Sylfaen" w:cs="Sylfaen"/>
                <w:lang w:val="ka-GE"/>
              </w:rPr>
              <w:t>გადახდა</w:t>
            </w:r>
            <w:r w:rsidRPr="00BD05EB">
              <w:rPr>
                <w:rFonts w:ascii="Sylfaen" w:hAnsi="Sylfaen"/>
                <w:lang w:val="ka-GE"/>
              </w:rPr>
              <w:t xml:space="preserve"> </w:t>
            </w:r>
            <w:r w:rsidRPr="00BD05EB">
              <w:rPr>
                <w:rFonts w:ascii="Sylfaen" w:hAnsi="Sylfaen" w:cs="Sylfaen"/>
                <w:lang w:val="ka-GE"/>
              </w:rPr>
              <w:t>მიღებული</w:t>
            </w:r>
            <w:r w:rsidRPr="00BD05EB">
              <w:rPr>
                <w:rFonts w:ascii="Sylfaen" w:hAnsi="Sylfaen"/>
                <w:lang w:val="ka-GE"/>
              </w:rPr>
              <w:t xml:space="preserve"> </w:t>
            </w:r>
            <w:r w:rsidRPr="00BD05EB">
              <w:rPr>
                <w:rFonts w:ascii="Sylfaen" w:hAnsi="Sylfaen" w:cs="Sylfaen"/>
                <w:lang w:val="ka-GE"/>
              </w:rPr>
              <w:t>ფსონებიდან (და არა შემოსავლებიდან)</w:t>
            </w:r>
            <w:r>
              <w:rPr>
                <w:rFonts w:ascii="Sylfaen" w:hAnsi="Sylfaen" w:cs="Sylfaen"/>
                <w:lang w:val="ka-GE"/>
              </w:rPr>
              <w:t xml:space="preserve">. </w:t>
            </w:r>
            <w:r w:rsidRPr="00BD05EB">
              <w:rPr>
                <w:rFonts w:ascii="Sylfaen" w:hAnsi="Sylfaen" w:cs="Sylfaen"/>
                <w:lang w:val="ka-GE"/>
              </w:rPr>
              <w:t>მნიშვნელოვანია</w:t>
            </w:r>
            <w:r>
              <w:rPr>
                <w:rFonts w:ascii="Sylfaen" w:hAnsi="Sylfaen" w:cs="Sylfaen"/>
                <w:lang w:val="ka-GE"/>
              </w:rPr>
              <w:t xml:space="preserve"> ის გარემოება</w:t>
            </w:r>
            <w:r w:rsidRPr="00BD05EB">
              <w:rPr>
                <w:rFonts w:ascii="Sylfaen" w:hAnsi="Sylfaen" w:cs="Sylfaen"/>
                <w:lang w:val="ka-GE"/>
              </w:rPr>
              <w:t>,</w:t>
            </w:r>
            <w:r w:rsidRPr="00BD05EB">
              <w:rPr>
                <w:rFonts w:ascii="Sylfaen" w:hAnsi="Sylfaen"/>
                <w:lang w:val="ka-GE"/>
              </w:rPr>
              <w:t xml:space="preserve"> </w:t>
            </w:r>
            <w:r>
              <w:rPr>
                <w:rFonts w:ascii="Sylfaen" w:hAnsi="Sylfaen"/>
                <w:lang w:val="ka-GE"/>
              </w:rPr>
              <w:t xml:space="preserve">რომ </w:t>
            </w:r>
            <w:r w:rsidRPr="00BD05EB">
              <w:rPr>
                <w:rFonts w:ascii="Sylfaen" w:hAnsi="Sylfaen" w:cs="Sylfaen"/>
                <w:lang w:val="ka-GE"/>
              </w:rPr>
              <w:t>სისტემურ</w:t>
            </w:r>
            <w:r w:rsidRPr="00BD05EB">
              <w:rPr>
                <w:rFonts w:ascii="Sylfaen" w:hAnsi="Sylfaen"/>
                <w:lang w:val="ka-GE"/>
              </w:rPr>
              <w:t>-</w:t>
            </w:r>
            <w:r w:rsidRPr="00BD05EB">
              <w:rPr>
                <w:rFonts w:ascii="Sylfaen" w:hAnsi="Sylfaen" w:cs="Sylfaen"/>
                <w:lang w:val="ka-GE"/>
              </w:rPr>
              <w:t>ელექტრონული</w:t>
            </w:r>
            <w:r w:rsidRPr="00BD05EB">
              <w:rPr>
                <w:rFonts w:ascii="Sylfaen" w:hAnsi="Sylfaen"/>
                <w:lang w:val="ka-GE"/>
              </w:rPr>
              <w:t xml:space="preserve"> </w:t>
            </w:r>
            <w:r w:rsidRPr="00BD05EB">
              <w:rPr>
                <w:rFonts w:ascii="Sylfaen" w:hAnsi="Sylfaen" w:cs="Sylfaen"/>
                <w:lang w:val="ka-GE"/>
              </w:rPr>
              <w:t>ფორმით</w:t>
            </w:r>
            <w:r w:rsidRPr="00BD05EB">
              <w:rPr>
                <w:rFonts w:ascii="Sylfaen" w:hAnsi="Sylfaen"/>
                <w:lang w:val="ka-GE"/>
              </w:rPr>
              <w:t xml:space="preserve"> </w:t>
            </w:r>
            <w:r>
              <w:rPr>
                <w:rFonts w:ascii="Sylfaen" w:hAnsi="Sylfaen" w:cs="Sylfaen"/>
                <w:lang w:val="ka-GE"/>
              </w:rPr>
              <w:t>მოწყობილი</w:t>
            </w:r>
            <w:r w:rsidRPr="00BD05EB">
              <w:rPr>
                <w:rFonts w:ascii="Sylfaen" w:hAnsi="Sylfaen"/>
                <w:lang w:val="ka-GE"/>
              </w:rPr>
              <w:t xml:space="preserve"> </w:t>
            </w:r>
            <w:r w:rsidRPr="00BD05EB">
              <w:rPr>
                <w:rFonts w:ascii="Sylfaen" w:hAnsi="Sylfaen" w:cs="Sylfaen"/>
                <w:lang w:val="ka-GE"/>
              </w:rPr>
              <w:t>ტოტალიზატორის</w:t>
            </w:r>
            <w:r w:rsidRPr="00BD05EB">
              <w:rPr>
                <w:rFonts w:ascii="Sylfaen" w:hAnsi="Sylfaen"/>
                <w:lang w:val="ka-GE"/>
              </w:rPr>
              <w:t xml:space="preserve"> </w:t>
            </w:r>
            <w:r>
              <w:rPr>
                <w:rFonts w:ascii="Sylfaen" w:hAnsi="Sylfaen"/>
                <w:lang w:val="ka-GE"/>
              </w:rPr>
              <w:t xml:space="preserve">საქმიანობის მოგების გადასახადით დაბეგვრისას </w:t>
            </w:r>
            <w:r w:rsidRPr="00BD05EB">
              <w:rPr>
                <w:rFonts w:ascii="Sylfaen" w:hAnsi="Sylfaen" w:cs="Sylfaen"/>
                <w:u w:val="single"/>
                <w:lang w:val="ka-GE"/>
              </w:rPr>
              <w:t>არ</w:t>
            </w:r>
            <w:r w:rsidRPr="00BD05EB">
              <w:rPr>
                <w:rFonts w:ascii="Sylfaen" w:hAnsi="Sylfaen"/>
                <w:u w:val="single"/>
                <w:lang w:val="ka-GE"/>
              </w:rPr>
              <w:t xml:space="preserve"> </w:t>
            </w:r>
            <w:r w:rsidRPr="00BD05EB">
              <w:rPr>
                <w:rFonts w:ascii="Sylfaen" w:hAnsi="Sylfaen" w:cs="Sylfaen"/>
                <w:u w:val="single"/>
                <w:lang w:val="ka-GE"/>
              </w:rPr>
              <w:t>ხდება</w:t>
            </w:r>
            <w:r w:rsidRPr="00BD05EB">
              <w:rPr>
                <w:rFonts w:ascii="Sylfaen" w:hAnsi="Sylfaen"/>
                <w:u w:val="single"/>
                <w:lang w:val="ka-GE"/>
              </w:rPr>
              <w:t xml:space="preserve"> </w:t>
            </w:r>
            <w:r w:rsidRPr="00BD05EB">
              <w:rPr>
                <w:rFonts w:ascii="Sylfaen" w:hAnsi="Sylfaen" w:cs="Sylfaen"/>
                <w:u w:val="single"/>
                <w:lang w:val="ka-GE"/>
              </w:rPr>
              <w:t>იმის</w:t>
            </w:r>
            <w:r w:rsidRPr="00BD05EB">
              <w:rPr>
                <w:rFonts w:ascii="Sylfaen" w:hAnsi="Sylfaen"/>
                <w:u w:val="single"/>
                <w:lang w:val="ka-GE"/>
              </w:rPr>
              <w:t xml:space="preserve"> </w:t>
            </w:r>
            <w:r w:rsidRPr="00BD05EB">
              <w:rPr>
                <w:rFonts w:ascii="Sylfaen" w:hAnsi="Sylfaen" w:cs="Sylfaen"/>
                <w:u w:val="single"/>
                <w:lang w:val="ka-GE"/>
              </w:rPr>
              <w:t>გათვალისწინება</w:t>
            </w:r>
            <w:r w:rsidRPr="00BD05EB">
              <w:rPr>
                <w:rFonts w:ascii="Sylfaen" w:hAnsi="Sylfaen"/>
                <w:u w:val="single"/>
                <w:lang w:val="ka-GE"/>
              </w:rPr>
              <w:t xml:space="preserve">, </w:t>
            </w:r>
            <w:r>
              <w:rPr>
                <w:rFonts w:ascii="Sylfaen" w:hAnsi="Sylfaen"/>
                <w:u w:val="single"/>
                <w:lang w:val="ka-GE"/>
              </w:rPr>
              <w:t xml:space="preserve">საერთოდ </w:t>
            </w:r>
            <w:r w:rsidRPr="00BD05EB">
              <w:rPr>
                <w:rFonts w:ascii="Sylfaen" w:hAnsi="Sylfaen" w:cs="Sylfaen"/>
                <w:u w:val="single"/>
                <w:lang w:val="ka-GE"/>
              </w:rPr>
              <w:t>აქვს</w:t>
            </w:r>
            <w:r w:rsidRPr="00BD05EB">
              <w:rPr>
                <w:rFonts w:ascii="Sylfaen" w:hAnsi="Sylfaen"/>
                <w:u w:val="single"/>
                <w:lang w:val="ka-GE"/>
              </w:rPr>
              <w:t xml:space="preserve"> </w:t>
            </w:r>
            <w:r w:rsidRPr="00BD05EB">
              <w:rPr>
                <w:rFonts w:ascii="Sylfaen" w:hAnsi="Sylfaen" w:cs="Sylfaen"/>
                <w:u w:val="single"/>
                <w:lang w:val="ka-GE"/>
              </w:rPr>
              <w:t>თუ</w:t>
            </w:r>
            <w:r w:rsidRPr="00BD05EB">
              <w:rPr>
                <w:rFonts w:ascii="Sylfaen" w:hAnsi="Sylfaen"/>
                <w:u w:val="single"/>
                <w:lang w:val="ka-GE"/>
              </w:rPr>
              <w:t xml:space="preserve"> </w:t>
            </w:r>
            <w:r w:rsidRPr="00BD05EB">
              <w:rPr>
                <w:rFonts w:ascii="Sylfaen" w:hAnsi="Sylfaen" w:cs="Sylfaen"/>
                <w:u w:val="single"/>
                <w:lang w:val="ka-GE"/>
              </w:rPr>
              <w:t>არა</w:t>
            </w:r>
            <w:r w:rsidRPr="00BD05EB">
              <w:rPr>
                <w:rFonts w:ascii="Sylfaen" w:hAnsi="Sylfaen"/>
                <w:u w:val="single"/>
                <w:lang w:val="ka-GE"/>
              </w:rPr>
              <w:t xml:space="preserve"> </w:t>
            </w:r>
            <w:r w:rsidRPr="00BD05EB">
              <w:rPr>
                <w:rFonts w:ascii="Sylfaen" w:hAnsi="Sylfaen" w:cs="Sylfaen"/>
                <w:u w:val="single"/>
                <w:lang w:val="ka-GE"/>
              </w:rPr>
              <w:t>საწარმოს</w:t>
            </w:r>
            <w:r w:rsidRPr="00BD05EB">
              <w:rPr>
                <w:rFonts w:ascii="Sylfaen" w:hAnsi="Sylfaen"/>
                <w:u w:val="single"/>
                <w:lang w:val="ka-GE"/>
              </w:rPr>
              <w:t xml:space="preserve"> </w:t>
            </w:r>
            <w:r>
              <w:rPr>
                <w:rFonts w:ascii="Sylfaen" w:hAnsi="Sylfaen"/>
                <w:u w:val="single"/>
                <w:lang w:val="ka-GE"/>
              </w:rPr>
              <w:t xml:space="preserve">გასანაწილებელი </w:t>
            </w:r>
            <w:r w:rsidRPr="00BD05EB">
              <w:rPr>
                <w:rFonts w:ascii="Sylfaen" w:hAnsi="Sylfaen" w:cs="Sylfaen"/>
                <w:u w:val="single"/>
                <w:lang w:val="ka-GE"/>
              </w:rPr>
              <w:t>მოგება</w:t>
            </w:r>
            <w:r w:rsidRPr="00BD05EB">
              <w:rPr>
                <w:rFonts w:ascii="Sylfaen" w:hAnsi="Sylfaen"/>
                <w:lang w:val="ka-GE"/>
              </w:rPr>
              <w:t xml:space="preserve">. </w:t>
            </w:r>
            <w:r>
              <w:rPr>
                <w:rFonts w:ascii="Sylfaen" w:hAnsi="Sylfaen" w:cs="Sylfaen"/>
                <w:lang w:val="ka-GE"/>
              </w:rPr>
              <w:t xml:space="preserve">ეს უკანასკნელი გარემოება </w:t>
            </w:r>
            <w:r w:rsidRPr="00BD05EB">
              <w:rPr>
                <w:rFonts w:ascii="Sylfaen" w:hAnsi="Sylfaen" w:cs="Sylfaen"/>
                <w:lang w:val="ka-GE"/>
              </w:rPr>
              <w:t>წინააღმდეგობაში</w:t>
            </w:r>
            <w:r w:rsidRPr="00BD05EB">
              <w:rPr>
                <w:rFonts w:ascii="Sylfaen" w:hAnsi="Sylfaen"/>
                <w:lang w:val="ka-GE"/>
              </w:rPr>
              <w:t xml:space="preserve"> </w:t>
            </w:r>
            <w:r w:rsidRPr="00BD05EB">
              <w:rPr>
                <w:rFonts w:ascii="Sylfaen" w:hAnsi="Sylfaen" w:cs="Sylfaen"/>
                <w:lang w:val="ka-GE"/>
              </w:rPr>
              <w:t>მოდის</w:t>
            </w:r>
            <w:r w:rsidRPr="00BD05EB">
              <w:rPr>
                <w:rFonts w:ascii="Sylfaen" w:hAnsi="Sylfaen"/>
                <w:lang w:val="ka-GE"/>
              </w:rPr>
              <w:t xml:space="preserve"> </w:t>
            </w:r>
            <w:r w:rsidRPr="00BD05EB">
              <w:rPr>
                <w:rFonts w:ascii="Sylfaen" w:hAnsi="Sylfaen" w:cs="Sylfaen"/>
                <w:lang w:val="ka-GE"/>
              </w:rPr>
              <w:t>მოგების</w:t>
            </w:r>
            <w:r w:rsidRPr="00BD05EB">
              <w:rPr>
                <w:rFonts w:ascii="Sylfaen" w:hAnsi="Sylfaen"/>
                <w:lang w:val="ka-GE"/>
              </w:rPr>
              <w:t xml:space="preserve"> </w:t>
            </w:r>
            <w:r w:rsidRPr="00BD05EB">
              <w:rPr>
                <w:rFonts w:ascii="Sylfaen" w:hAnsi="Sylfaen" w:cs="Sylfaen"/>
                <w:lang w:val="ka-GE"/>
              </w:rPr>
              <w:t>გადასახადის</w:t>
            </w:r>
            <w:r w:rsidRPr="00BD05EB">
              <w:rPr>
                <w:rFonts w:ascii="Sylfaen" w:hAnsi="Sylfaen"/>
                <w:lang w:val="ka-GE"/>
              </w:rPr>
              <w:t xml:space="preserve"> </w:t>
            </w:r>
            <w:r w:rsidRPr="00BD05EB">
              <w:rPr>
                <w:rFonts w:ascii="Sylfaen" w:hAnsi="Sylfaen" w:cs="Sylfaen"/>
                <w:lang w:val="ka-GE"/>
              </w:rPr>
              <w:t>არსთან</w:t>
            </w:r>
            <w:r w:rsidRPr="00BD05EB">
              <w:rPr>
                <w:rFonts w:ascii="Sylfaen" w:hAnsi="Sylfaen"/>
                <w:lang w:val="ka-GE"/>
              </w:rPr>
              <w:t xml:space="preserve">, </w:t>
            </w:r>
            <w:r w:rsidRPr="00BD05EB">
              <w:rPr>
                <w:rFonts w:ascii="Sylfaen" w:hAnsi="Sylfaen" w:cs="Sylfaen"/>
                <w:lang w:val="ka-GE"/>
              </w:rPr>
              <w:t>ვინაიდან</w:t>
            </w:r>
            <w:r w:rsidRPr="00BD05EB">
              <w:rPr>
                <w:rFonts w:ascii="Sylfaen" w:hAnsi="Sylfaen"/>
                <w:lang w:val="ka-GE"/>
              </w:rPr>
              <w:t xml:space="preserve"> </w:t>
            </w:r>
            <w:r w:rsidRPr="00BE5FE0">
              <w:rPr>
                <w:rFonts w:ascii="Sylfaen" w:hAnsi="Sylfaen"/>
                <w:lang w:val="ka-GE"/>
              </w:rPr>
              <w:t xml:space="preserve">გასანაწილებელ </w:t>
            </w:r>
            <w:r w:rsidRPr="00BE5FE0">
              <w:rPr>
                <w:rFonts w:ascii="Sylfaen" w:hAnsi="Sylfaen" w:cs="Sylfaen"/>
                <w:lang w:val="ka-GE"/>
              </w:rPr>
              <w:t>მოგებას წარმოადგენს გამოქვითვადი ხარჯებით შემცირებული შემოსავლები (დასაბეგრი მოგება) და არა რაიმე სხვა ობიექტი (მაგალითად, ფსონები), რომელიც არც შემოსავალს წარმოადგენს და დაბეგვრის მიზნებისთვის არც შემცირებას ექვემდებარება, როგორც ამას ადგილი აქვს ყველა სხვა შემთხვევაში.</w:t>
            </w:r>
          </w:p>
          <w:p w14:paraId="427BA15C" w14:textId="77777777" w:rsidR="00192F22" w:rsidRPr="00741F74" w:rsidRDefault="00192F22" w:rsidP="00192F22">
            <w:pPr>
              <w:jc w:val="both"/>
              <w:rPr>
                <w:rFonts w:ascii="Sylfaen" w:hAnsi="Sylfaen" w:cs="Sylfaen"/>
                <w:lang w:val="ka-GE"/>
              </w:rPr>
            </w:pPr>
            <w:r>
              <w:rPr>
                <w:rFonts w:ascii="Sylfaen" w:hAnsi="Sylfaen" w:cs="Sylfaen"/>
                <w:lang w:val="ka-GE"/>
              </w:rPr>
              <w:t xml:space="preserve">მოგების გადასახადის და ბრუნვის გადასახადის დაბეგვრის ობიექტები რომ ერთმანეთისგან განსხვავებულია და აღნიშნული სხვაობა მათი გადახდის წესზე და მთლიანად, გადასახადის ბუნებაზე ახდენს გავლენას, დასტურდება ასევე შემოსავლების სამსახურის მიერ. კერძოდ,  შემოსავლების სამსახურის </w:t>
            </w:r>
            <w:r w:rsidRPr="001D2B0A">
              <w:rPr>
                <w:rFonts w:ascii="Sylfaen" w:hAnsi="Sylfaen" w:cs="Sylfaen"/>
                <w:u w:val="single"/>
                <w:lang w:val="ka-GE"/>
              </w:rPr>
              <w:t>ოფიციალური საინფორმაციო ბარათი</w:t>
            </w:r>
            <w:r>
              <w:rPr>
                <w:rStyle w:val="af0"/>
                <w:rFonts w:ascii="Sylfaen" w:hAnsi="Sylfaen" w:cs="Sylfaen"/>
                <w:u w:val="single"/>
                <w:lang w:val="ka-GE"/>
              </w:rPr>
              <w:footnoteReference w:id="25"/>
            </w:r>
            <w:r>
              <w:rPr>
                <w:rFonts w:ascii="Sylfaen" w:hAnsi="Sylfaen" w:cs="Sylfaen"/>
                <w:u w:val="single"/>
                <w:lang w:val="ka-GE"/>
              </w:rPr>
              <w:t xml:space="preserve"> </w:t>
            </w:r>
            <w:r>
              <w:rPr>
                <w:rFonts w:ascii="Sylfaen" w:hAnsi="Sylfaen" w:cs="Sylfaen"/>
                <w:lang w:val="ka-GE"/>
              </w:rPr>
              <w:t>პირდაპირ უთითებს, რომ</w:t>
            </w:r>
            <w:r w:rsidRPr="006B0560">
              <w:rPr>
                <w:rFonts w:ascii="Sylfaen" w:hAnsi="Sylfaen" w:cs="Sylfaen"/>
                <w:i/>
                <w:lang w:val="ka-GE"/>
              </w:rPr>
              <w:t xml:space="preserve"> </w:t>
            </w:r>
            <w:r w:rsidRPr="00D7079B">
              <w:rPr>
                <w:rFonts w:ascii="Sylfaen" w:hAnsi="Sylfaen" w:cs="Sylfaen"/>
                <w:b/>
                <w:i/>
                <w:lang w:val="ka-GE"/>
              </w:rPr>
              <w:t>„მოგების ყოველთვიური გადასახადი არ ეხება ტოტალიზატორის სისტემურ-ელექტრონული ფორმით მომწყობ პირს, ამ საქმიანობის ნაწილში.“</w:t>
            </w:r>
            <w:r>
              <w:rPr>
                <w:rFonts w:ascii="Sylfaen" w:hAnsi="Sylfaen" w:cs="Sylfaen"/>
                <w:lang w:val="ka-GE"/>
              </w:rPr>
              <w:t xml:space="preserve"> აღნიშნული </w:t>
            </w:r>
            <w:r w:rsidRPr="00EC480B">
              <w:rPr>
                <w:rFonts w:ascii="Sylfaen" w:hAnsi="Sylfaen" w:cs="Sylfaen"/>
                <w:lang w:val="ka-GE"/>
              </w:rPr>
              <w:t>ინფორმაცია განახლებულია 2019 წლის 4 მარტისთვის მოქმედი კანონმდებლობის მიხედვით.</w:t>
            </w:r>
            <w:r>
              <w:rPr>
                <w:rFonts w:ascii="Sylfaen" w:hAnsi="Sylfaen" w:cs="Sylfaen"/>
                <w:lang w:val="ka-GE"/>
              </w:rPr>
              <w:t xml:space="preserve"> ნათელია, რომ თავად საგადასახადო ორგანოც კი მიიჩნევს, რომ ბრუნვის </w:t>
            </w:r>
            <w:r>
              <w:rPr>
                <w:rFonts w:ascii="Sylfaen" w:hAnsi="Sylfaen" w:cs="Sylfaen"/>
                <w:lang w:val="ka-GE"/>
              </w:rPr>
              <w:lastRenderedPageBreak/>
              <w:t>გადასახადი განსხვავებულია მოგების გადასახადისგან.</w:t>
            </w:r>
          </w:p>
          <w:p w14:paraId="1BEA0F7B" w14:textId="77777777" w:rsidR="00192F22" w:rsidRDefault="00192F22" w:rsidP="00192F22">
            <w:pPr>
              <w:jc w:val="both"/>
              <w:rPr>
                <w:rFonts w:ascii="Sylfaen" w:hAnsi="Sylfaen" w:cs="Sylfaen"/>
                <w:lang w:val="ka-GE"/>
              </w:rPr>
            </w:pPr>
            <w:r>
              <w:rPr>
                <w:rFonts w:ascii="Sylfaen" w:hAnsi="Sylfaen" w:cs="Sylfaen"/>
                <w:lang w:val="ka-GE"/>
              </w:rPr>
              <w:t xml:space="preserve">რაც შეეხება ტოტალიზატორის სისტემურ-ელექტრონული ფორმით მოწყობის შემთხვევაში დაბეგვრის ობიექტს, როგორც აღვნიშნეთ, იგი მიღებული ფსონების ჯამით განისაზღვრება. განთავსებულ ფსონებს დაბეგვრის მიზნებისთვის არ აკლდება არც მოთამაშეების მოგება და არც საქმიანობის ოპერირებისთვის გაწეული ისეთ აუცილებელი ხარჯები, როგორიცაა: პერსონალის ხელფასი, სარეკლამო ხარჯი, ტექნიკური უზრუნველყოფის ხარჯი და ა.შ.. </w:t>
            </w:r>
            <w:r w:rsidRPr="007C44C4">
              <w:rPr>
                <w:rFonts w:ascii="Sylfaen" w:hAnsi="Sylfaen" w:cs="Sylfaen"/>
                <w:u w:val="single"/>
                <w:lang w:val="ka-GE"/>
              </w:rPr>
              <w:t>საგულისხმოა, რომ დაბეგვრის ობიექტად ფსონების ჯამის განსაზღვრით დასაშვები ხდება შემთხვევა, როდესაც გადასახადის გადახდა ეკისრება მოგების არმქონე საწარმოს</w:t>
            </w:r>
            <w:r w:rsidR="00B83625">
              <w:rPr>
                <w:rFonts w:ascii="Sylfaen" w:hAnsi="Sylfaen" w:cs="Sylfaen"/>
                <w:u w:val="single"/>
                <w:lang w:val="ka-GE"/>
              </w:rPr>
              <w:t>აც</w:t>
            </w:r>
            <w:r w:rsidRPr="007C44C4">
              <w:rPr>
                <w:rFonts w:ascii="Sylfaen" w:hAnsi="Sylfaen" w:cs="Sylfaen"/>
                <w:u w:val="single"/>
                <w:lang w:val="ka-GE"/>
              </w:rPr>
              <w:t>.</w:t>
            </w:r>
            <w:r>
              <w:rPr>
                <w:rFonts w:ascii="Sylfaen" w:hAnsi="Sylfaen" w:cs="Sylfaen"/>
                <w:lang w:val="ka-GE"/>
              </w:rPr>
              <w:t xml:space="preserve"> კერძოდ, თუ მოთამაშეთა მიერ მიღებული ჯამური მოგება დადებული ჯამური ფსონების სიდიდეს გადააჭარბებს, ტოტალიზატორი მიიღებს ზარალს, თუმცა მოქმედი კანონმდებლობის მიხედვით მას მაინც მოუწევს მოგების გადასახადის გადახდა მიღებული ფსონების 7%-ის სახით. ვღებულობთ ალოგიკურ სიტუაციას, კანონმდებელი შესაძლებლად მიიჩნევს საანგარიშო პერიოდში მოგების არარსებობის პირობებშიც კი საწარმო მოგების გადასახადით დაბეგროს, რაც საფუძველშივე ეწინააღმდეგება მოგების გადასახადის არსს. </w:t>
            </w:r>
          </w:p>
          <w:p w14:paraId="7D6098FA" w14:textId="77777777" w:rsidR="00192F22" w:rsidRDefault="00192F22" w:rsidP="00192F22">
            <w:pPr>
              <w:jc w:val="both"/>
              <w:rPr>
                <w:rFonts w:ascii="Sylfaen" w:hAnsi="Sylfaen" w:cs="Sylfaen"/>
                <w:lang w:val="ka-GE"/>
              </w:rPr>
            </w:pPr>
            <w:r>
              <w:rPr>
                <w:rFonts w:ascii="Sylfaen" w:hAnsi="Sylfaen" w:cs="Sylfaen"/>
                <w:lang w:val="ka-GE"/>
              </w:rPr>
              <w:t>კონსტიტუციურ სარჩელთან ერთად წარმოდგენილი დოკუმენტებიდან დგინდება</w:t>
            </w:r>
            <w:r w:rsidR="0057006A">
              <w:rPr>
                <w:rFonts w:ascii="Sylfaen" w:hAnsi="Sylfaen" w:cs="Sylfaen"/>
                <w:lang w:val="ka-GE"/>
              </w:rPr>
              <w:t>,</w:t>
            </w:r>
            <w:r>
              <w:rPr>
                <w:rFonts w:ascii="Sylfaen" w:hAnsi="Sylfaen" w:cs="Sylfaen"/>
                <w:lang w:val="ka-GE"/>
              </w:rPr>
              <w:t xml:space="preserve"> რომ ბრუნვის გადასახადთან დაკავშირებით შესაძლოა არსებობდეს შემდეგი შემთხვევები: მიღებულ ფსონსა და მოთამაშის მოგებას შორის სხვაობა აღემატება ბრუნვის გადასახადს; მიღებულ ფსონსა და მოთამაშის მოგებას შორის სხვაობა ნაკლებია ბრუნვის გადასახადზე; მიღებულ ფსონები ნაკლებია მოთამაშის მოგებაზე და შესაბამისად, ბრუნვის გადასახადი გადაიხდება დადებითი </w:t>
            </w:r>
            <w:r w:rsidR="00177BC1">
              <w:rPr>
                <w:rFonts w:ascii="Sylfaen" w:hAnsi="Sylfaen" w:cs="Sylfaen"/>
                <w:lang w:val="ka-GE"/>
              </w:rPr>
              <w:t xml:space="preserve">ამ საქმიანობის ფარგლებში </w:t>
            </w:r>
            <w:r>
              <w:rPr>
                <w:rFonts w:ascii="Sylfaen" w:hAnsi="Sylfaen" w:cs="Sylfaen"/>
                <w:lang w:val="ka-GE"/>
              </w:rPr>
              <w:t>ბალანსის არქონის შემთხვევაშიც კი.</w:t>
            </w:r>
          </w:p>
          <w:p w14:paraId="7DD9B0F8" w14:textId="77777777" w:rsidR="00E579C7" w:rsidRDefault="00192F22" w:rsidP="00192F22">
            <w:pPr>
              <w:jc w:val="both"/>
              <w:rPr>
                <w:rFonts w:ascii="Sylfaen" w:hAnsi="Sylfaen" w:cs="Sylfaen"/>
                <w:lang w:val="ka-GE"/>
              </w:rPr>
            </w:pPr>
            <w:r>
              <w:rPr>
                <w:rFonts w:ascii="Sylfaen" w:hAnsi="Sylfaen" w:cs="Sylfaen"/>
                <w:lang w:val="ka-GE"/>
              </w:rPr>
              <w:t>მაგალითად,  2017 წლის იანვარში</w:t>
            </w:r>
            <w:r>
              <w:rPr>
                <w:rStyle w:val="af0"/>
                <w:rFonts w:ascii="Sylfaen" w:hAnsi="Sylfaen" w:cs="Sylfaen"/>
                <w:lang w:val="ka-GE"/>
              </w:rPr>
              <w:footnoteReference w:id="26"/>
            </w:r>
            <w:r>
              <w:rPr>
                <w:rFonts w:ascii="Sylfaen" w:hAnsi="Sylfaen" w:cs="Sylfaen"/>
                <w:lang w:val="ka-GE"/>
              </w:rPr>
              <w:t>, მოსარჩელის მიერ გადახდილი გადასახადი</w:t>
            </w:r>
            <w:r w:rsidR="00507073">
              <w:rPr>
                <w:rFonts w:ascii="Sylfaen" w:hAnsi="Sylfaen" w:cs="Sylfaen"/>
              </w:rPr>
              <w:t xml:space="preserve"> (1.2 </w:t>
            </w:r>
            <w:r w:rsidR="00507073">
              <w:rPr>
                <w:rFonts w:ascii="Sylfaen" w:hAnsi="Sylfaen" w:cs="Sylfaen"/>
                <w:lang w:val="ka-GE"/>
              </w:rPr>
              <w:t>მლნ. ლარი)</w:t>
            </w:r>
            <w:r>
              <w:rPr>
                <w:rFonts w:ascii="Sylfaen" w:hAnsi="Sylfaen" w:cs="Sylfaen"/>
                <w:lang w:val="ka-GE"/>
              </w:rPr>
              <w:t xml:space="preserve"> დადებულ ფსონებსა (17.6 მლნ. ლარი) და </w:t>
            </w:r>
            <w:r w:rsidR="00507073">
              <w:rPr>
                <w:rFonts w:ascii="Sylfaen" w:hAnsi="Sylfaen" w:cs="Sylfaen"/>
                <w:lang w:val="ka-GE"/>
              </w:rPr>
              <w:t xml:space="preserve">მოგებულ ფსონებს </w:t>
            </w:r>
            <w:r>
              <w:rPr>
                <w:rFonts w:ascii="Sylfaen" w:hAnsi="Sylfaen" w:cs="Sylfaen"/>
                <w:lang w:val="ka-GE"/>
              </w:rPr>
              <w:t>(14.8 მლნ. ლარი) შორის სხვაობის (2.8 მლნ. ლარი - მოსარჩელის მოგება) 43%</w:t>
            </w:r>
            <w:r w:rsidR="00AC436B">
              <w:rPr>
                <w:rFonts w:ascii="Sylfaen" w:hAnsi="Sylfaen" w:cs="Sylfaen"/>
                <w:lang w:val="ka-GE"/>
              </w:rPr>
              <w:t xml:space="preserve"> ((1.2/2.8)*100%)</w:t>
            </w:r>
            <w:r>
              <w:rPr>
                <w:rFonts w:ascii="Sylfaen" w:hAnsi="Sylfaen" w:cs="Sylfaen"/>
                <w:lang w:val="ka-GE"/>
              </w:rPr>
              <w:t xml:space="preserve"> იყო. მოცემული </w:t>
            </w:r>
            <w:r w:rsidR="00177BC1">
              <w:rPr>
                <w:rFonts w:ascii="Sylfaen" w:hAnsi="Sylfaen" w:cs="Sylfaen"/>
                <w:lang w:val="ka-GE"/>
              </w:rPr>
              <w:t xml:space="preserve">შეფარდება მოსარჩელის მიერ გადახდილ გადასახადსა (1.5 მლნ. ლარი) და მის მოგებას </w:t>
            </w:r>
            <w:r w:rsidR="007414E7">
              <w:rPr>
                <w:rFonts w:ascii="Sylfaen" w:hAnsi="Sylfaen" w:cs="Sylfaen"/>
                <w:lang w:val="ka-GE"/>
              </w:rPr>
              <w:t xml:space="preserve">(21.5 – 20.7 = 0.8) </w:t>
            </w:r>
            <w:r w:rsidR="00177BC1">
              <w:rPr>
                <w:rFonts w:ascii="Sylfaen" w:hAnsi="Sylfaen" w:cs="Sylfaen"/>
                <w:lang w:val="ka-GE"/>
              </w:rPr>
              <w:t>შორის</w:t>
            </w:r>
            <w:r>
              <w:rPr>
                <w:rFonts w:ascii="Sylfaen" w:hAnsi="Sylfaen" w:cs="Sylfaen"/>
                <w:lang w:val="ka-GE"/>
              </w:rPr>
              <w:t xml:space="preserve"> გაიზარდა 2017 წლის თებერვალში</w:t>
            </w:r>
            <w:r>
              <w:rPr>
                <w:rStyle w:val="af0"/>
                <w:rFonts w:ascii="Sylfaen" w:hAnsi="Sylfaen" w:cs="Sylfaen"/>
                <w:lang w:val="ka-GE"/>
              </w:rPr>
              <w:footnoteReference w:id="27"/>
            </w:r>
            <w:r>
              <w:rPr>
                <w:rFonts w:ascii="Sylfaen" w:hAnsi="Sylfaen" w:cs="Sylfaen"/>
                <w:lang w:val="ka-GE"/>
              </w:rPr>
              <w:t xml:space="preserve">  და მან 188% შეადგინა</w:t>
            </w:r>
            <w:r w:rsidR="004E6854">
              <w:rPr>
                <w:rFonts w:ascii="Sylfaen" w:hAnsi="Sylfaen" w:cs="Sylfaen"/>
                <w:lang w:val="ka-GE"/>
              </w:rPr>
              <w:t xml:space="preserve"> ((1.5/0/8)*100%)</w:t>
            </w:r>
            <w:r>
              <w:rPr>
                <w:rFonts w:ascii="Sylfaen" w:hAnsi="Sylfaen" w:cs="Sylfaen"/>
                <w:lang w:val="ka-GE"/>
              </w:rPr>
              <w:t xml:space="preserve">, ხოლო 2017 წლის მარტში კი, როდესაც მოგებული ფსონების ოდენობა (23.3 მლნ. ლარი) დადებული ფსონების ოდენობაზე (21.9 მლნ. ლარი) მეტი იყო, </w:t>
            </w:r>
            <w:r w:rsidR="00E579C7">
              <w:rPr>
                <w:rFonts w:ascii="Sylfaen" w:hAnsi="Sylfaen" w:cs="Sylfaen"/>
                <w:lang w:val="ka-GE"/>
              </w:rPr>
              <w:t>ანუ მოსარჩელე დაახ. 1.4 მლნ. ლარის ზარალში იყო სისტემურ-ელექტრონული ფორმით მოწყობილის ტოტალიზატორით საქმიანობის ნაწილში, მან მარტის თვეში მაინც გადაიხადა „მოგების“ გადასახადი 1.5 მლნ ლარის ოდენობით</w:t>
            </w:r>
            <w:r w:rsidR="00B62019">
              <w:rPr>
                <w:rStyle w:val="af0"/>
                <w:rFonts w:ascii="Sylfaen" w:hAnsi="Sylfaen" w:cs="Sylfaen"/>
                <w:lang w:val="ka-GE"/>
              </w:rPr>
              <w:footnoteReference w:id="28"/>
            </w:r>
            <w:r w:rsidR="00E579C7">
              <w:rPr>
                <w:rFonts w:ascii="Sylfaen" w:hAnsi="Sylfaen" w:cs="Sylfaen"/>
                <w:lang w:val="ka-GE"/>
              </w:rPr>
              <w:t xml:space="preserve">. </w:t>
            </w:r>
          </w:p>
          <w:p w14:paraId="23670791" w14:textId="77777777" w:rsidR="00192F22" w:rsidRDefault="00192F22" w:rsidP="00192F22">
            <w:pPr>
              <w:jc w:val="both"/>
              <w:rPr>
                <w:rFonts w:ascii="Sylfaen" w:hAnsi="Sylfaen" w:cs="Sylfaen"/>
                <w:lang w:val="ka-GE"/>
              </w:rPr>
            </w:pPr>
            <w:r>
              <w:rPr>
                <w:rFonts w:ascii="Sylfaen" w:hAnsi="Sylfaen" w:cs="Sylfaen"/>
                <w:lang w:val="ka-GE"/>
              </w:rPr>
              <w:t>შესაბამისად, მოსარჩელისათვის გადასახადის განაკვეთი რამდენჯერმე აღემატება კანონით დადგენილი ტვირთის სიმძიმეს და რიგ შემთხვევებში ტოტალიზატორის სისტემურ-ელექტრონული ფორმით მომწყობი პირი გადასახადს „წაგების“ (მიღებული ფსონები ნაკლებია გაცემულ მოგებაზე) შემთხვევაშიც კი იხდის.</w:t>
            </w:r>
          </w:p>
          <w:p w14:paraId="429A07B0" w14:textId="77777777" w:rsidR="00192F22" w:rsidRDefault="00192F22" w:rsidP="00192F22">
            <w:pPr>
              <w:jc w:val="both"/>
              <w:rPr>
                <w:rFonts w:ascii="Sylfaen" w:hAnsi="Sylfaen" w:cs="Sylfaen"/>
                <w:lang w:val="ka-GE"/>
              </w:rPr>
            </w:pPr>
            <w:r w:rsidRPr="007C44C4">
              <w:rPr>
                <w:rFonts w:ascii="Sylfaen" w:hAnsi="Sylfaen" w:cs="Sylfaen"/>
                <w:u w:val="single"/>
                <w:lang w:val="ka-GE"/>
              </w:rPr>
              <w:t xml:space="preserve">ზემოხსენებული კიდევ ერთხელ ადასტურებს, რომ ბრუნვის გადასახადის გაიგივება მოგების გადასახადთან და ზღვრულ განაკვეთად მოგების გადასახადისთვის განსაზღვრული </w:t>
            </w:r>
            <w:r>
              <w:rPr>
                <w:rFonts w:ascii="Sylfaen" w:hAnsi="Sylfaen" w:cs="Sylfaen"/>
                <w:u w:val="single"/>
                <w:lang w:val="ka-GE"/>
              </w:rPr>
              <w:t xml:space="preserve">ზოგადი, </w:t>
            </w:r>
            <w:r w:rsidRPr="007C44C4">
              <w:rPr>
                <w:rFonts w:ascii="Sylfaen" w:hAnsi="Sylfaen" w:cs="Sylfaen"/>
                <w:u w:val="single"/>
                <w:lang w:val="ka-GE"/>
              </w:rPr>
              <w:t>15%-იანი განაკვეთის დადგენა მართებული არ არის და ალოგიკურია მოგების გადასახადის შინაარსის კონტექსტში.</w:t>
            </w:r>
            <w:r>
              <w:rPr>
                <w:rFonts w:ascii="Sylfaen" w:hAnsi="Sylfaen" w:cs="Sylfaen"/>
                <w:lang w:val="ka-GE"/>
              </w:rPr>
              <w:t xml:space="preserve"> </w:t>
            </w:r>
          </w:p>
          <w:p w14:paraId="2A25C5C1" w14:textId="77777777" w:rsidR="0057006A" w:rsidRPr="00C47452" w:rsidRDefault="0057006A" w:rsidP="00192F22">
            <w:pPr>
              <w:jc w:val="both"/>
              <w:rPr>
                <w:rFonts w:ascii="Sylfaen" w:hAnsi="Sylfaen" w:cs="Sylfaen"/>
              </w:rPr>
            </w:pPr>
          </w:p>
          <w:p w14:paraId="0620364A" w14:textId="77777777" w:rsidR="0057006A" w:rsidRPr="00A03C02" w:rsidRDefault="0057006A" w:rsidP="0057006A">
            <w:pPr>
              <w:jc w:val="both"/>
              <w:rPr>
                <w:rFonts w:ascii="Sylfaen" w:hAnsi="Sylfaen" w:cs="Sylfaen"/>
                <w:i/>
                <w:u w:val="single"/>
                <w:lang w:val="ka-GE"/>
              </w:rPr>
            </w:pPr>
            <w:r w:rsidRPr="00C47452">
              <w:rPr>
                <w:rFonts w:ascii="Sylfaen" w:hAnsi="Sylfaen" w:cs="Sylfaen"/>
                <w:i/>
                <w:u w:val="single"/>
                <w:lang w:val="ka-GE"/>
              </w:rPr>
              <w:t>შუალედური დასკვნა</w:t>
            </w:r>
            <w:r w:rsidRPr="00A03C02">
              <w:rPr>
                <w:rFonts w:ascii="Sylfaen" w:hAnsi="Sylfaen" w:cs="Sylfaen"/>
                <w:i/>
                <w:u w:val="single"/>
                <w:lang w:val="ka-GE"/>
              </w:rPr>
              <w:t xml:space="preserve"> </w:t>
            </w:r>
            <w:r>
              <w:rPr>
                <w:rFonts w:ascii="Sylfaen" w:hAnsi="Sylfaen" w:cs="Sylfaen"/>
                <w:i/>
                <w:u w:val="single"/>
                <w:lang w:val="ka-GE"/>
              </w:rPr>
              <w:t>5</w:t>
            </w:r>
          </w:p>
          <w:p w14:paraId="1CCF58B3" w14:textId="77777777" w:rsidR="0057006A" w:rsidRPr="00CD6654" w:rsidRDefault="0057006A" w:rsidP="0057006A">
            <w:pPr>
              <w:jc w:val="both"/>
              <w:rPr>
                <w:rFonts w:ascii="Sylfaen" w:hAnsi="Sylfaen" w:cs="Sylfaen"/>
                <w:b/>
                <w:lang w:val="ka-GE"/>
              </w:rPr>
            </w:pPr>
            <w:r w:rsidRPr="00835511">
              <w:rPr>
                <w:rFonts w:ascii="Sylfaen" w:hAnsi="Sylfaen" w:cs="Sylfaen"/>
                <w:lang w:val="ka-GE"/>
              </w:rPr>
              <w:lastRenderedPageBreak/>
              <w:t>შეგვიძლია დავასკვნათ, რომ მოგების გადასახადისა და ბრუნვის გადასახადის დაბეგვრის ობიექტები კარდინალურად განსხვავებულია. განსხვავებულია გადასახადის ადმინისტრირების წესიც და თავად გადასახადების ბუნებაც, რომელიც მათი კვალიფიკაციისთვის კონსტიტუციურ ელემენტს წარმოადგენს. ყოველივე ზემოაღნიშნულიდან გამომდინარე, სისტემურ-ელექტრონული ფორმით მოწყობილი ტოტალიზატორისათვის დადგენილი გადასახადი წარმოადგენს ბრუნვის გადასახადს, რომელიც მოგების გადასახადის ალტერნატივაა და მითითებული საქმიანობისთვის ანაცვლებს კიდეც მას.</w:t>
            </w:r>
            <w:r>
              <w:rPr>
                <w:rFonts w:ascii="Sylfaen" w:hAnsi="Sylfaen" w:cs="Sylfaen"/>
                <w:lang w:val="ka-GE"/>
              </w:rPr>
              <w:t xml:space="preserve"> </w:t>
            </w:r>
            <w:r w:rsidRPr="00C232E4">
              <w:rPr>
                <w:rFonts w:ascii="Sylfaen" w:hAnsi="Sylfaen" w:cs="Sylfaen"/>
                <w:b/>
                <w:lang w:val="ka-GE"/>
              </w:rPr>
              <w:t xml:space="preserve">შესაბამისად, სასამართლომ უნდა დაადგინოს, რომ </w:t>
            </w:r>
            <w:r w:rsidRPr="001C4C59">
              <w:rPr>
                <w:rFonts w:ascii="Sylfaen" w:hAnsi="Sylfaen" w:cs="Sylfaen"/>
                <w:b/>
                <w:lang w:val="ka-GE"/>
              </w:rPr>
              <w:t>სისტემურ</w:t>
            </w:r>
            <w:r w:rsidRPr="001C4C59">
              <w:rPr>
                <w:rFonts w:ascii="Sylfaen" w:hAnsi="Sylfaen"/>
                <w:b/>
                <w:lang w:val="ka-GE"/>
              </w:rPr>
              <w:t>-</w:t>
            </w:r>
            <w:r w:rsidRPr="001C4C59">
              <w:rPr>
                <w:rFonts w:ascii="Sylfaen" w:hAnsi="Sylfaen" w:cs="Sylfaen"/>
                <w:b/>
                <w:lang w:val="ka-GE"/>
              </w:rPr>
              <w:t>ელექტრონული</w:t>
            </w:r>
            <w:r w:rsidRPr="001C4C59">
              <w:rPr>
                <w:rFonts w:ascii="Sylfaen" w:hAnsi="Sylfaen"/>
                <w:b/>
                <w:lang w:val="ka-GE"/>
              </w:rPr>
              <w:t xml:space="preserve"> </w:t>
            </w:r>
            <w:r w:rsidRPr="001C4C59">
              <w:rPr>
                <w:rFonts w:ascii="Sylfaen" w:hAnsi="Sylfaen" w:cs="Sylfaen"/>
                <w:b/>
                <w:lang w:val="ka-GE"/>
              </w:rPr>
              <w:t>ფორმით</w:t>
            </w:r>
            <w:r w:rsidRPr="001C4C59">
              <w:rPr>
                <w:rFonts w:ascii="Sylfaen" w:hAnsi="Sylfaen"/>
                <w:b/>
                <w:lang w:val="ka-GE"/>
              </w:rPr>
              <w:t xml:space="preserve"> </w:t>
            </w:r>
            <w:r w:rsidRPr="001C4C59">
              <w:rPr>
                <w:rFonts w:ascii="Sylfaen" w:hAnsi="Sylfaen" w:cs="Sylfaen"/>
                <w:b/>
                <w:lang w:val="ka-GE"/>
              </w:rPr>
              <w:t>მოწყობილი</w:t>
            </w:r>
            <w:r w:rsidRPr="001C4C59">
              <w:rPr>
                <w:rFonts w:ascii="Sylfaen" w:hAnsi="Sylfaen"/>
                <w:b/>
                <w:lang w:val="ka-GE"/>
              </w:rPr>
              <w:t xml:space="preserve"> </w:t>
            </w:r>
            <w:r w:rsidRPr="001C4C59">
              <w:rPr>
                <w:rFonts w:ascii="Sylfaen" w:hAnsi="Sylfaen" w:cs="Sylfaen"/>
                <w:b/>
                <w:lang w:val="ka-GE"/>
              </w:rPr>
              <w:t>ტოტალიზატორის</w:t>
            </w:r>
            <w:r w:rsidRPr="001C4C59">
              <w:rPr>
                <w:rFonts w:ascii="Sylfaen" w:hAnsi="Sylfaen"/>
                <w:b/>
                <w:lang w:val="ka-GE"/>
              </w:rPr>
              <w:t xml:space="preserve"> საქმიანობის ნაწილში განსაზღვრული გადასახადისთვის, როგორც მოგების გადასახადისაგან განსხვავებული  </w:t>
            </w:r>
            <w:r w:rsidRPr="00C232E4">
              <w:rPr>
                <w:rFonts w:ascii="Sylfaen" w:hAnsi="Sylfaen" w:cs="Sylfaen"/>
                <w:b/>
                <w:lang w:val="ka-GE"/>
              </w:rPr>
              <w:t>ბრუნვის გადასახადისთვის, 5%-იანი განაკვეთი წარმოადგენს განაკვეთის ზედა</w:t>
            </w:r>
            <w:r w:rsidRPr="00CD6654">
              <w:rPr>
                <w:rFonts w:ascii="Sylfaen" w:hAnsi="Sylfaen" w:cs="Sylfaen"/>
                <w:b/>
                <w:lang w:val="ka-GE"/>
              </w:rPr>
              <w:t xml:space="preserve"> ზღვარს და მისი ცვლილებისთვის კონსტიტუციის მიხედვით რეფერენდუმის გამართვა იყო აუცილებელი.</w:t>
            </w:r>
          </w:p>
          <w:p w14:paraId="598A9E1F" w14:textId="77777777" w:rsidR="00192F22" w:rsidRDefault="00192F22" w:rsidP="00192F22">
            <w:pPr>
              <w:jc w:val="both"/>
              <w:rPr>
                <w:rFonts w:ascii="Sylfaen" w:hAnsi="Sylfaen"/>
                <w:lang w:val="ka-GE"/>
              </w:rPr>
            </w:pPr>
          </w:p>
          <w:p w14:paraId="35E0F5F6" w14:textId="77777777" w:rsidR="002E1A49" w:rsidRPr="00AB1D8D" w:rsidRDefault="002E1A49" w:rsidP="002E1A49">
            <w:pPr>
              <w:pStyle w:val="4"/>
              <w:numPr>
                <w:ilvl w:val="1"/>
                <w:numId w:val="10"/>
              </w:numPr>
              <w:spacing w:after="240"/>
              <w:jc w:val="both"/>
              <w:rPr>
                <w:rFonts w:ascii="Sylfaen" w:hAnsi="Sylfaen" w:cs="Sylfaen"/>
                <w:color w:val="auto"/>
                <w:u w:val="single"/>
                <w:lang w:val="ka-GE"/>
              </w:rPr>
            </w:pPr>
            <w:r w:rsidRPr="00BD05EB">
              <w:rPr>
                <w:rFonts w:ascii="Sylfaen" w:hAnsi="Sylfaen" w:cs="Sylfaen"/>
                <w:color w:val="auto"/>
                <w:u w:val="single"/>
                <w:lang w:val="ka-GE"/>
              </w:rPr>
              <w:t>მოგების</w:t>
            </w:r>
            <w:r w:rsidRPr="00BD05EB">
              <w:rPr>
                <w:rFonts w:ascii="Sylfaen" w:hAnsi="Sylfaen"/>
                <w:color w:val="auto"/>
                <w:u w:val="single"/>
                <w:lang w:val="ka-GE"/>
              </w:rPr>
              <w:t xml:space="preserve"> </w:t>
            </w:r>
            <w:r w:rsidRPr="00BD05EB">
              <w:rPr>
                <w:rFonts w:ascii="Sylfaen" w:hAnsi="Sylfaen" w:cs="Sylfaen"/>
                <w:color w:val="auto"/>
                <w:u w:val="single"/>
                <w:lang w:val="ka-GE"/>
              </w:rPr>
              <w:t>გადასახადის</w:t>
            </w:r>
            <w:r w:rsidRPr="00BD05EB">
              <w:rPr>
                <w:rFonts w:ascii="Sylfaen" w:hAnsi="Sylfaen"/>
                <w:color w:val="auto"/>
                <w:u w:val="single"/>
                <w:lang w:val="ka-GE"/>
              </w:rPr>
              <w:t xml:space="preserve"> </w:t>
            </w:r>
            <w:r>
              <w:rPr>
                <w:rFonts w:ascii="Sylfaen" w:hAnsi="Sylfaen"/>
                <w:color w:val="auto"/>
                <w:u w:val="single"/>
                <w:lang w:val="ka-GE"/>
              </w:rPr>
              <w:t xml:space="preserve">მარეგულირებელი წესები ეწინააღმდეგება </w:t>
            </w:r>
            <w:r w:rsidRPr="00BD05EB">
              <w:rPr>
                <w:rFonts w:ascii="Sylfaen" w:hAnsi="Sylfaen" w:cs="Sylfaen"/>
                <w:color w:val="auto"/>
                <w:u w:val="single"/>
                <w:lang w:val="ka-GE"/>
              </w:rPr>
              <w:t>სისტემურ</w:t>
            </w:r>
            <w:r w:rsidRPr="00BD05EB">
              <w:rPr>
                <w:rFonts w:ascii="Sylfaen" w:hAnsi="Sylfaen"/>
                <w:color w:val="auto"/>
                <w:u w:val="single"/>
                <w:lang w:val="ka-GE"/>
              </w:rPr>
              <w:t>-</w:t>
            </w:r>
            <w:r w:rsidRPr="00BD05EB">
              <w:rPr>
                <w:rFonts w:ascii="Sylfaen" w:hAnsi="Sylfaen" w:cs="Sylfaen"/>
                <w:color w:val="auto"/>
                <w:u w:val="single"/>
                <w:lang w:val="ka-GE"/>
              </w:rPr>
              <w:t>ელექტრონული</w:t>
            </w:r>
            <w:r w:rsidRPr="00BD05EB">
              <w:rPr>
                <w:rFonts w:ascii="Sylfaen" w:hAnsi="Sylfaen"/>
                <w:color w:val="auto"/>
                <w:u w:val="single"/>
                <w:lang w:val="ka-GE"/>
              </w:rPr>
              <w:t xml:space="preserve"> </w:t>
            </w:r>
            <w:r w:rsidRPr="00BD05EB">
              <w:rPr>
                <w:rFonts w:ascii="Sylfaen" w:hAnsi="Sylfaen" w:cs="Sylfaen"/>
                <w:color w:val="auto"/>
                <w:u w:val="single"/>
                <w:lang w:val="ka-GE"/>
              </w:rPr>
              <w:t>ფორმით</w:t>
            </w:r>
            <w:r w:rsidRPr="00BD05EB">
              <w:rPr>
                <w:rFonts w:ascii="Sylfaen" w:hAnsi="Sylfaen"/>
                <w:color w:val="auto"/>
                <w:u w:val="single"/>
                <w:lang w:val="ka-GE"/>
              </w:rPr>
              <w:t xml:space="preserve"> </w:t>
            </w:r>
            <w:r w:rsidRPr="00BD05EB">
              <w:rPr>
                <w:rFonts w:ascii="Sylfaen" w:hAnsi="Sylfaen" w:cs="Sylfaen"/>
                <w:color w:val="auto"/>
                <w:u w:val="single"/>
                <w:lang w:val="ka-GE"/>
              </w:rPr>
              <w:t>მოწყობილი</w:t>
            </w:r>
            <w:r w:rsidRPr="00BD05EB">
              <w:rPr>
                <w:rFonts w:ascii="Sylfaen" w:hAnsi="Sylfaen"/>
                <w:color w:val="auto"/>
                <w:u w:val="single"/>
                <w:lang w:val="ka-GE"/>
              </w:rPr>
              <w:t xml:space="preserve"> </w:t>
            </w:r>
            <w:r w:rsidRPr="00BD05EB">
              <w:rPr>
                <w:rFonts w:ascii="Sylfaen" w:hAnsi="Sylfaen" w:cs="Sylfaen"/>
                <w:color w:val="auto"/>
                <w:u w:val="single"/>
                <w:lang w:val="ka-GE"/>
              </w:rPr>
              <w:t>ტოტალიზატორების</w:t>
            </w:r>
            <w:r w:rsidRPr="00BD05EB">
              <w:rPr>
                <w:rFonts w:ascii="Sylfaen" w:hAnsi="Sylfaen"/>
                <w:color w:val="auto"/>
                <w:u w:val="single"/>
                <w:lang w:val="ka-GE"/>
              </w:rPr>
              <w:t xml:space="preserve"> </w:t>
            </w:r>
            <w:r w:rsidRPr="00BD05EB">
              <w:rPr>
                <w:rFonts w:ascii="Sylfaen" w:hAnsi="Sylfaen" w:cs="Sylfaen"/>
                <w:color w:val="auto"/>
                <w:u w:val="single"/>
                <w:lang w:val="ka-GE"/>
              </w:rPr>
              <w:t>დაბეგვრის</w:t>
            </w:r>
            <w:r w:rsidRPr="00BD05EB">
              <w:rPr>
                <w:rFonts w:ascii="Sylfaen" w:hAnsi="Sylfaen"/>
                <w:color w:val="auto"/>
                <w:u w:val="single"/>
                <w:lang w:val="ka-GE"/>
              </w:rPr>
              <w:t xml:space="preserve"> </w:t>
            </w:r>
            <w:r w:rsidRPr="00BD05EB">
              <w:rPr>
                <w:rFonts w:ascii="Sylfaen" w:hAnsi="Sylfaen" w:cs="Sylfaen"/>
                <w:color w:val="auto"/>
                <w:u w:val="single"/>
                <w:lang w:val="ka-GE"/>
              </w:rPr>
              <w:t>წეს</w:t>
            </w:r>
            <w:r>
              <w:rPr>
                <w:rFonts w:ascii="Sylfaen" w:hAnsi="Sylfaen" w:cs="Sylfaen"/>
                <w:color w:val="auto"/>
                <w:u w:val="single"/>
                <w:lang w:val="ka-GE"/>
              </w:rPr>
              <w:t>ს</w:t>
            </w:r>
          </w:p>
          <w:p w14:paraId="1248AB06" w14:textId="77777777" w:rsidR="002E1A49" w:rsidRPr="00BD05EB" w:rsidRDefault="002E1A49" w:rsidP="002E1A49">
            <w:pPr>
              <w:jc w:val="both"/>
              <w:rPr>
                <w:rFonts w:ascii="Sylfaen" w:hAnsi="Sylfaen"/>
                <w:lang w:val="ka-GE"/>
              </w:rPr>
            </w:pPr>
            <w:r w:rsidRPr="00BD05EB">
              <w:rPr>
                <w:rFonts w:ascii="Sylfaen" w:hAnsi="Sylfaen" w:cs="Sylfaen"/>
                <w:lang w:val="ka-GE"/>
              </w:rPr>
              <w:t>სისტემურ</w:t>
            </w:r>
            <w:r w:rsidRPr="00BD05EB">
              <w:rPr>
                <w:rFonts w:ascii="Sylfaen" w:hAnsi="Sylfaen"/>
                <w:lang w:val="ka-GE"/>
              </w:rPr>
              <w:t>-</w:t>
            </w:r>
            <w:r w:rsidRPr="00BD05EB">
              <w:rPr>
                <w:rFonts w:ascii="Sylfaen" w:hAnsi="Sylfaen" w:cs="Sylfaen"/>
                <w:lang w:val="ka-GE"/>
              </w:rPr>
              <w:t>ელექტრონული</w:t>
            </w:r>
            <w:r w:rsidRPr="00BD05EB">
              <w:rPr>
                <w:rFonts w:ascii="Sylfaen" w:hAnsi="Sylfaen"/>
                <w:lang w:val="ka-GE"/>
              </w:rPr>
              <w:t xml:space="preserve"> </w:t>
            </w:r>
            <w:r w:rsidRPr="00BD05EB">
              <w:rPr>
                <w:rFonts w:ascii="Sylfaen" w:hAnsi="Sylfaen" w:cs="Sylfaen"/>
                <w:lang w:val="ka-GE"/>
              </w:rPr>
              <w:t>ფორმით</w:t>
            </w:r>
            <w:r w:rsidRPr="00BD05EB">
              <w:rPr>
                <w:rFonts w:ascii="Sylfaen" w:hAnsi="Sylfaen"/>
                <w:lang w:val="ka-GE"/>
              </w:rPr>
              <w:t xml:space="preserve"> </w:t>
            </w:r>
            <w:r w:rsidRPr="00BD05EB">
              <w:rPr>
                <w:rFonts w:ascii="Sylfaen" w:hAnsi="Sylfaen" w:cs="Sylfaen"/>
                <w:lang w:val="ka-GE"/>
              </w:rPr>
              <w:t>მოწყობილი</w:t>
            </w:r>
            <w:r w:rsidRPr="00BD05EB">
              <w:rPr>
                <w:rFonts w:ascii="Sylfaen" w:hAnsi="Sylfaen"/>
                <w:lang w:val="ka-GE"/>
              </w:rPr>
              <w:t xml:space="preserve"> </w:t>
            </w:r>
            <w:r w:rsidRPr="00BD05EB">
              <w:rPr>
                <w:rFonts w:ascii="Sylfaen" w:hAnsi="Sylfaen" w:cs="Sylfaen"/>
                <w:lang w:val="ka-GE"/>
              </w:rPr>
              <w:t>ტოტალიზატორების</w:t>
            </w:r>
            <w:r w:rsidRPr="00BD05EB">
              <w:rPr>
                <w:rFonts w:ascii="Sylfaen" w:hAnsi="Sylfaen"/>
                <w:lang w:val="ka-GE"/>
              </w:rPr>
              <w:t xml:space="preserve"> </w:t>
            </w:r>
            <w:r w:rsidRPr="00BD05EB">
              <w:rPr>
                <w:rFonts w:ascii="Sylfaen" w:hAnsi="Sylfaen" w:cs="Sylfaen"/>
                <w:lang w:val="ka-GE"/>
              </w:rPr>
              <w:t>დაბეგვრის</w:t>
            </w:r>
            <w:r w:rsidRPr="00BD05EB">
              <w:rPr>
                <w:rFonts w:ascii="Sylfaen" w:hAnsi="Sylfaen"/>
                <w:lang w:val="ka-GE"/>
              </w:rPr>
              <w:t xml:space="preserve"> </w:t>
            </w:r>
            <w:r w:rsidRPr="00BD05EB">
              <w:rPr>
                <w:rFonts w:ascii="Sylfaen" w:hAnsi="Sylfaen" w:cs="Sylfaen"/>
                <w:lang w:val="ka-GE"/>
              </w:rPr>
              <w:t>რეგულირების</w:t>
            </w:r>
            <w:r w:rsidRPr="00BD05EB">
              <w:rPr>
                <w:rFonts w:ascii="Sylfaen" w:hAnsi="Sylfaen"/>
                <w:lang w:val="ka-GE"/>
              </w:rPr>
              <w:t xml:space="preserve"> </w:t>
            </w:r>
            <w:r w:rsidRPr="00BD05EB">
              <w:rPr>
                <w:rFonts w:ascii="Sylfaen" w:hAnsi="Sylfaen" w:cs="Sylfaen"/>
                <w:lang w:val="ka-GE"/>
              </w:rPr>
              <w:t>ანალიზი</w:t>
            </w:r>
            <w:r w:rsidRPr="00BD05EB">
              <w:rPr>
                <w:rFonts w:ascii="Sylfaen" w:hAnsi="Sylfaen"/>
                <w:lang w:val="ka-GE"/>
              </w:rPr>
              <w:t xml:space="preserve"> </w:t>
            </w:r>
            <w:r w:rsidRPr="00BD05EB">
              <w:rPr>
                <w:rFonts w:ascii="Sylfaen" w:hAnsi="Sylfaen" w:cs="Sylfaen"/>
                <w:lang w:val="ka-GE"/>
              </w:rPr>
              <w:t>ცხადჰყოფს</w:t>
            </w:r>
            <w:r w:rsidRPr="00BD05EB">
              <w:rPr>
                <w:rFonts w:ascii="Sylfaen" w:hAnsi="Sylfaen"/>
                <w:lang w:val="ka-GE"/>
              </w:rPr>
              <w:t xml:space="preserve"> </w:t>
            </w:r>
            <w:r w:rsidRPr="00BD05EB">
              <w:rPr>
                <w:rFonts w:ascii="Sylfaen" w:hAnsi="Sylfaen" w:cs="Sylfaen"/>
                <w:lang w:val="ka-GE"/>
              </w:rPr>
              <w:t>მის</w:t>
            </w:r>
            <w:r>
              <w:rPr>
                <w:rFonts w:ascii="Sylfaen" w:hAnsi="Sylfaen" w:cs="Sylfaen"/>
                <w:lang w:val="ka-GE"/>
              </w:rPr>
              <w:t xml:space="preserve"> განსხვავებას მოგების გადასახადისგან.</w:t>
            </w:r>
            <w:r w:rsidRPr="00BD05EB">
              <w:rPr>
                <w:rFonts w:ascii="Sylfaen" w:hAnsi="Sylfaen"/>
                <w:lang w:val="ka-GE"/>
              </w:rPr>
              <w:t xml:space="preserve"> </w:t>
            </w:r>
            <w:r w:rsidRPr="00BD05EB">
              <w:rPr>
                <w:rFonts w:ascii="Sylfaen" w:hAnsi="Sylfaen" w:cs="Sylfaen"/>
                <w:lang w:val="ka-GE"/>
              </w:rPr>
              <w:t>კერძოდ</w:t>
            </w:r>
            <w:r w:rsidRPr="00BD05EB">
              <w:rPr>
                <w:rFonts w:ascii="Sylfaen" w:hAnsi="Sylfaen"/>
                <w:lang w:val="ka-GE"/>
              </w:rPr>
              <w:t xml:space="preserve">, </w:t>
            </w:r>
            <w:r w:rsidRPr="00BD05EB">
              <w:rPr>
                <w:rFonts w:ascii="Sylfaen" w:hAnsi="Sylfaen" w:cs="Sylfaen"/>
                <w:lang w:val="ka-GE"/>
              </w:rPr>
              <w:t>აღნიშნული</w:t>
            </w:r>
            <w:r w:rsidRPr="00BD05EB">
              <w:rPr>
                <w:rFonts w:ascii="Sylfaen" w:hAnsi="Sylfaen"/>
                <w:lang w:val="ka-GE"/>
              </w:rPr>
              <w:t xml:space="preserve"> </w:t>
            </w:r>
            <w:r w:rsidRPr="00BD05EB">
              <w:rPr>
                <w:rFonts w:ascii="Sylfaen" w:hAnsi="Sylfaen" w:cs="Sylfaen"/>
                <w:lang w:val="ka-GE"/>
              </w:rPr>
              <w:t>განპირობებულია</w:t>
            </w:r>
            <w:r w:rsidRPr="00BD05EB">
              <w:rPr>
                <w:rFonts w:ascii="Sylfaen" w:hAnsi="Sylfaen"/>
                <w:lang w:val="ka-GE"/>
              </w:rPr>
              <w:t xml:space="preserve"> </w:t>
            </w:r>
            <w:r>
              <w:rPr>
                <w:rFonts w:ascii="Sylfaen" w:hAnsi="Sylfaen"/>
                <w:lang w:val="ka-GE"/>
              </w:rPr>
              <w:t xml:space="preserve">ქვემოთ მოყვანილი </w:t>
            </w:r>
            <w:r w:rsidRPr="00BD05EB">
              <w:rPr>
                <w:rFonts w:ascii="Sylfaen" w:hAnsi="Sylfaen" w:cs="Sylfaen"/>
                <w:lang w:val="ka-GE"/>
              </w:rPr>
              <w:t>გარემოებებით</w:t>
            </w:r>
            <w:r>
              <w:rPr>
                <w:rFonts w:ascii="Sylfaen" w:hAnsi="Sylfaen"/>
                <w:lang w:val="ka-GE"/>
              </w:rPr>
              <w:t>.</w:t>
            </w:r>
          </w:p>
          <w:p w14:paraId="08D5B1B1" w14:textId="77777777" w:rsidR="002E1A49" w:rsidRPr="00987CEC" w:rsidRDefault="002E1A49" w:rsidP="002E1A49">
            <w:pPr>
              <w:jc w:val="both"/>
              <w:rPr>
                <w:rFonts w:ascii="Sylfaen" w:hAnsi="Sylfaen"/>
                <w:lang w:val="ka-GE"/>
              </w:rPr>
            </w:pPr>
            <w:r w:rsidRPr="00987CEC">
              <w:rPr>
                <w:rFonts w:ascii="Sylfaen" w:hAnsi="Sylfaen" w:cs="Sylfaen"/>
                <w:lang w:val="ka-GE"/>
              </w:rPr>
              <w:t>საგადასახადო</w:t>
            </w:r>
            <w:r w:rsidRPr="00987CEC">
              <w:rPr>
                <w:rFonts w:ascii="Sylfaen" w:hAnsi="Sylfaen"/>
                <w:lang w:val="ka-GE"/>
              </w:rPr>
              <w:t xml:space="preserve"> </w:t>
            </w:r>
            <w:r w:rsidRPr="00987CEC">
              <w:rPr>
                <w:rFonts w:ascii="Sylfaen" w:hAnsi="Sylfaen" w:cs="Sylfaen"/>
                <w:lang w:val="ka-GE"/>
              </w:rPr>
              <w:t>კოდექსში</w:t>
            </w:r>
            <w:r w:rsidRPr="00987CEC">
              <w:rPr>
                <w:rFonts w:ascii="Sylfaen" w:hAnsi="Sylfaen"/>
                <w:lang w:val="ka-GE"/>
              </w:rPr>
              <w:t xml:space="preserve"> 309-</w:t>
            </w:r>
            <w:r w:rsidRPr="00987CEC">
              <w:rPr>
                <w:rFonts w:ascii="Sylfaen" w:hAnsi="Sylfaen" w:cs="Sylfaen"/>
                <w:lang w:val="ka-GE"/>
              </w:rPr>
              <w:t>ე</w:t>
            </w:r>
            <w:r w:rsidRPr="00987CEC">
              <w:rPr>
                <w:rFonts w:ascii="Sylfaen" w:hAnsi="Sylfaen"/>
                <w:lang w:val="ka-GE"/>
              </w:rPr>
              <w:t xml:space="preserve"> </w:t>
            </w:r>
            <w:r w:rsidRPr="00987CEC">
              <w:rPr>
                <w:rFonts w:ascii="Sylfaen" w:hAnsi="Sylfaen" w:cs="Sylfaen"/>
                <w:lang w:val="ka-GE"/>
              </w:rPr>
              <w:t>მუხლის</w:t>
            </w:r>
            <w:r w:rsidRPr="00987CEC">
              <w:rPr>
                <w:rFonts w:ascii="Sylfaen" w:hAnsi="Sylfaen"/>
                <w:lang w:val="ka-GE"/>
              </w:rPr>
              <w:t xml:space="preserve"> </w:t>
            </w:r>
            <w:r w:rsidRPr="00987CEC">
              <w:rPr>
                <w:rFonts w:ascii="Sylfaen" w:hAnsi="Sylfaen" w:cs="Sylfaen"/>
                <w:lang w:val="ka-GE"/>
              </w:rPr>
              <w:t>მე</w:t>
            </w:r>
            <w:r w:rsidRPr="00987CEC">
              <w:rPr>
                <w:rFonts w:ascii="Sylfaen" w:hAnsi="Sylfaen"/>
                <w:lang w:val="ka-GE"/>
              </w:rPr>
              <w:t xml:space="preserve">-16 </w:t>
            </w:r>
            <w:r w:rsidRPr="00987CEC">
              <w:rPr>
                <w:rFonts w:ascii="Sylfaen" w:hAnsi="Sylfaen" w:cs="Sylfaen"/>
                <w:lang w:val="ka-GE"/>
              </w:rPr>
              <w:t>ნაწილი</w:t>
            </w:r>
            <w:r w:rsidRPr="00987CEC">
              <w:rPr>
                <w:rFonts w:ascii="Sylfaen" w:hAnsi="Sylfaen"/>
                <w:lang w:val="ka-GE"/>
              </w:rPr>
              <w:t xml:space="preserve"> </w:t>
            </w:r>
            <w:r w:rsidRPr="00987CEC">
              <w:rPr>
                <w:rFonts w:ascii="Sylfaen" w:hAnsi="Sylfaen" w:cs="Sylfaen"/>
                <w:lang w:val="ka-GE"/>
              </w:rPr>
              <w:t>გაჩნდა</w:t>
            </w:r>
            <w:r w:rsidRPr="00987CEC">
              <w:rPr>
                <w:rFonts w:ascii="Sylfaen" w:hAnsi="Sylfaen"/>
                <w:lang w:val="ka-GE"/>
              </w:rPr>
              <w:t xml:space="preserve"> 2010 </w:t>
            </w:r>
            <w:r w:rsidRPr="00987CEC">
              <w:rPr>
                <w:rFonts w:ascii="Sylfaen" w:hAnsi="Sylfaen" w:cs="Sylfaen"/>
                <w:lang w:val="ka-GE"/>
              </w:rPr>
              <w:t>წლის</w:t>
            </w:r>
            <w:r w:rsidRPr="00987CEC">
              <w:rPr>
                <w:rFonts w:ascii="Sylfaen" w:hAnsi="Sylfaen"/>
                <w:lang w:val="ka-GE"/>
              </w:rPr>
              <w:t xml:space="preserve"> 17 </w:t>
            </w:r>
            <w:r w:rsidRPr="00987CEC">
              <w:rPr>
                <w:rFonts w:ascii="Sylfaen" w:hAnsi="Sylfaen" w:cs="Sylfaen"/>
                <w:lang w:val="ka-GE"/>
              </w:rPr>
              <w:t>დეკემბრიდან</w:t>
            </w:r>
            <w:r>
              <w:rPr>
                <w:rStyle w:val="af0"/>
                <w:rFonts w:ascii="Sylfaen" w:hAnsi="Sylfaen" w:cs="Sylfaen"/>
                <w:lang w:val="ka-GE"/>
              </w:rPr>
              <w:footnoteReference w:id="29"/>
            </w:r>
            <w:r w:rsidRPr="00987CEC">
              <w:rPr>
                <w:rFonts w:ascii="Sylfaen" w:hAnsi="Sylfaen"/>
                <w:lang w:val="ka-GE"/>
              </w:rPr>
              <w:t xml:space="preserve">. </w:t>
            </w:r>
            <w:r w:rsidRPr="00987CEC">
              <w:rPr>
                <w:rFonts w:ascii="Sylfaen" w:hAnsi="Sylfaen" w:cs="Sylfaen"/>
                <w:lang w:val="ka-GE"/>
              </w:rPr>
              <w:t>მისი</w:t>
            </w:r>
            <w:r w:rsidRPr="00987CEC">
              <w:rPr>
                <w:rFonts w:ascii="Sylfaen" w:hAnsi="Sylfaen"/>
                <w:lang w:val="ka-GE"/>
              </w:rPr>
              <w:t xml:space="preserve"> </w:t>
            </w:r>
            <w:r w:rsidRPr="00987CEC">
              <w:rPr>
                <w:rFonts w:ascii="Sylfaen" w:hAnsi="Sylfaen" w:cs="Sylfaen"/>
                <w:lang w:val="ka-GE"/>
              </w:rPr>
              <w:t>თავდაპირველი</w:t>
            </w:r>
            <w:r w:rsidRPr="00987CEC">
              <w:rPr>
                <w:rFonts w:ascii="Sylfaen" w:hAnsi="Sylfaen"/>
                <w:lang w:val="ka-GE"/>
              </w:rPr>
              <w:t xml:space="preserve"> </w:t>
            </w:r>
            <w:r w:rsidRPr="00987CEC">
              <w:rPr>
                <w:rFonts w:ascii="Sylfaen" w:hAnsi="Sylfaen" w:cs="Sylfaen"/>
                <w:lang w:val="ka-GE"/>
              </w:rPr>
              <w:t>რედაქციის</w:t>
            </w:r>
            <w:r w:rsidRPr="00987CEC">
              <w:rPr>
                <w:rFonts w:ascii="Sylfaen" w:hAnsi="Sylfaen"/>
                <w:lang w:val="ka-GE"/>
              </w:rPr>
              <w:t xml:space="preserve"> </w:t>
            </w:r>
            <w:r w:rsidRPr="00987CEC">
              <w:rPr>
                <w:rFonts w:ascii="Sylfaen" w:hAnsi="Sylfaen" w:cs="Sylfaen"/>
                <w:lang w:val="ka-GE"/>
              </w:rPr>
              <w:t>თანახმად</w:t>
            </w:r>
            <w:r w:rsidRPr="00987CEC">
              <w:rPr>
                <w:rFonts w:ascii="Sylfaen" w:hAnsi="Sylfaen"/>
                <w:lang w:val="ka-GE"/>
              </w:rPr>
              <w:t xml:space="preserve">, </w:t>
            </w:r>
            <w:r w:rsidRPr="00987CEC">
              <w:rPr>
                <w:rFonts w:ascii="Sylfaen" w:hAnsi="Sylfaen" w:cs="Sylfaen"/>
                <w:lang w:val="ka-GE"/>
              </w:rPr>
              <w:t>იბეგრებოდა</w:t>
            </w:r>
            <w:r w:rsidRPr="00987CEC">
              <w:rPr>
                <w:rFonts w:ascii="Sylfaen" w:hAnsi="Sylfaen"/>
                <w:lang w:val="ka-GE"/>
              </w:rPr>
              <w:t xml:space="preserve"> </w:t>
            </w:r>
            <w:r w:rsidRPr="00987CEC">
              <w:rPr>
                <w:rFonts w:ascii="Sylfaen" w:hAnsi="Sylfaen" w:cs="Sylfaen"/>
                <w:lang w:val="ka-GE"/>
              </w:rPr>
              <w:t>საწარმოს</w:t>
            </w:r>
            <w:r w:rsidRPr="00987CEC">
              <w:rPr>
                <w:rFonts w:ascii="Sylfaen" w:hAnsi="Sylfaen"/>
                <w:lang w:val="ka-GE"/>
              </w:rPr>
              <w:t xml:space="preserve"> </w:t>
            </w:r>
            <w:r w:rsidRPr="00987CEC">
              <w:rPr>
                <w:rFonts w:ascii="Sylfaen" w:hAnsi="Sylfaen" w:cs="Sylfaen"/>
                <w:lang w:val="ka-GE"/>
              </w:rPr>
              <w:t>მთლიანი</w:t>
            </w:r>
            <w:r w:rsidRPr="00987CEC">
              <w:rPr>
                <w:rFonts w:ascii="Sylfaen" w:hAnsi="Sylfaen"/>
                <w:lang w:val="ka-GE"/>
              </w:rPr>
              <w:t xml:space="preserve"> </w:t>
            </w:r>
            <w:r w:rsidRPr="00987CEC">
              <w:rPr>
                <w:rFonts w:ascii="Sylfaen" w:hAnsi="Sylfaen" w:cs="Sylfaen"/>
                <w:lang w:val="ka-GE"/>
              </w:rPr>
              <w:t>შემოსავლის</w:t>
            </w:r>
            <w:r w:rsidRPr="00987CEC">
              <w:rPr>
                <w:rFonts w:ascii="Sylfaen" w:hAnsi="Sylfaen"/>
                <w:lang w:val="ka-GE"/>
              </w:rPr>
              <w:t xml:space="preserve"> 5%. </w:t>
            </w:r>
            <w:r w:rsidRPr="00987CEC">
              <w:rPr>
                <w:rFonts w:ascii="Sylfaen" w:hAnsi="Sylfaen" w:cs="Sylfaen"/>
                <w:lang w:val="ka-GE"/>
              </w:rPr>
              <w:t>ამ</w:t>
            </w:r>
            <w:r w:rsidRPr="00987CEC">
              <w:rPr>
                <w:rFonts w:ascii="Sylfaen" w:hAnsi="Sylfaen"/>
                <w:lang w:val="ka-GE"/>
              </w:rPr>
              <w:t xml:space="preserve"> </w:t>
            </w:r>
            <w:r w:rsidRPr="00987CEC">
              <w:rPr>
                <w:rFonts w:ascii="Sylfaen" w:hAnsi="Sylfaen" w:cs="Sylfaen"/>
                <w:lang w:val="ka-GE"/>
              </w:rPr>
              <w:t>ჩანაწერის</w:t>
            </w:r>
            <w:r w:rsidRPr="00987CEC">
              <w:rPr>
                <w:rFonts w:ascii="Sylfaen" w:hAnsi="Sylfaen"/>
                <w:lang w:val="ka-GE"/>
              </w:rPr>
              <w:t xml:space="preserve"> </w:t>
            </w:r>
            <w:r w:rsidRPr="00987CEC">
              <w:rPr>
                <w:rFonts w:ascii="Sylfaen" w:hAnsi="Sylfaen" w:cs="Sylfaen"/>
                <w:lang w:val="ka-GE"/>
              </w:rPr>
              <w:t>საგადასახადო</w:t>
            </w:r>
            <w:r w:rsidRPr="00987CEC">
              <w:rPr>
                <w:rFonts w:ascii="Sylfaen" w:hAnsi="Sylfaen"/>
                <w:lang w:val="ka-GE"/>
              </w:rPr>
              <w:t xml:space="preserve"> </w:t>
            </w:r>
            <w:r w:rsidRPr="00987CEC">
              <w:rPr>
                <w:rFonts w:ascii="Sylfaen" w:hAnsi="Sylfaen" w:cs="Sylfaen"/>
                <w:lang w:val="ka-GE"/>
              </w:rPr>
              <w:t>კოდექსში</w:t>
            </w:r>
            <w:r w:rsidRPr="00987CEC">
              <w:rPr>
                <w:rFonts w:ascii="Sylfaen" w:hAnsi="Sylfaen"/>
                <w:lang w:val="ka-GE"/>
              </w:rPr>
              <w:t xml:space="preserve"> </w:t>
            </w:r>
            <w:r w:rsidRPr="00987CEC">
              <w:rPr>
                <w:rFonts w:ascii="Sylfaen" w:hAnsi="Sylfaen" w:cs="Sylfaen"/>
                <w:lang w:val="ka-GE"/>
              </w:rPr>
              <w:t>გაჩენისთანავე</w:t>
            </w:r>
            <w:r w:rsidRPr="00987CEC">
              <w:rPr>
                <w:rFonts w:ascii="Sylfaen" w:hAnsi="Sylfaen"/>
                <w:lang w:val="ka-GE"/>
              </w:rPr>
              <w:t xml:space="preserve"> </w:t>
            </w:r>
            <w:r w:rsidRPr="00987CEC">
              <w:rPr>
                <w:rFonts w:ascii="Sylfaen" w:hAnsi="Sylfaen" w:cs="Sylfaen"/>
                <w:lang w:val="ka-GE"/>
              </w:rPr>
              <w:t>ბუნდოვანი</w:t>
            </w:r>
            <w:r w:rsidRPr="00987CEC">
              <w:rPr>
                <w:rFonts w:ascii="Sylfaen" w:hAnsi="Sylfaen"/>
                <w:lang w:val="ka-GE"/>
              </w:rPr>
              <w:t xml:space="preserve"> </w:t>
            </w:r>
            <w:r w:rsidRPr="00987CEC">
              <w:rPr>
                <w:rFonts w:ascii="Sylfaen" w:hAnsi="Sylfaen" w:cs="Sylfaen"/>
                <w:lang w:val="ka-GE"/>
              </w:rPr>
              <w:t>იყო</w:t>
            </w:r>
            <w:r w:rsidRPr="00987CEC">
              <w:rPr>
                <w:rFonts w:ascii="Sylfaen" w:hAnsi="Sylfaen"/>
                <w:lang w:val="ka-GE"/>
              </w:rPr>
              <w:t xml:space="preserve"> </w:t>
            </w:r>
            <w:r w:rsidRPr="00987CEC">
              <w:rPr>
                <w:rFonts w:ascii="Sylfaen" w:hAnsi="Sylfaen" w:cs="Sylfaen"/>
                <w:lang w:val="ka-GE"/>
              </w:rPr>
              <w:t>თუ</w:t>
            </w:r>
            <w:r w:rsidRPr="00987CEC">
              <w:rPr>
                <w:rFonts w:ascii="Sylfaen" w:hAnsi="Sylfaen"/>
                <w:lang w:val="ka-GE"/>
              </w:rPr>
              <w:t xml:space="preserve"> </w:t>
            </w:r>
            <w:r w:rsidRPr="00987CEC">
              <w:rPr>
                <w:rFonts w:ascii="Sylfaen" w:hAnsi="Sylfaen" w:cs="Sylfaen"/>
                <w:lang w:val="ka-GE"/>
              </w:rPr>
              <w:t>რა</w:t>
            </w:r>
            <w:r w:rsidRPr="00987CEC">
              <w:rPr>
                <w:rFonts w:ascii="Sylfaen" w:hAnsi="Sylfaen"/>
                <w:lang w:val="ka-GE"/>
              </w:rPr>
              <w:t xml:space="preserve"> </w:t>
            </w:r>
            <w:r w:rsidRPr="00987CEC">
              <w:rPr>
                <w:rFonts w:ascii="Sylfaen" w:hAnsi="Sylfaen" w:cs="Sylfaen"/>
                <w:lang w:val="ka-GE"/>
              </w:rPr>
              <w:t>ტიპის</w:t>
            </w:r>
            <w:r w:rsidRPr="00987CEC">
              <w:rPr>
                <w:rFonts w:ascii="Sylfaen" w:hAnsi="Sylfaen"/>
                <w:lang w:val="ka-GE"/>
              </w:rPr>
              <w:t xml:space="preserve"> </w:t>
            </w:r>
            <w:r w:rsidRPr="00987CEC">
              <w:rPr>
                <w:rFonts w:ascii="Sylfaen" w:hAnsi="Sylfaen" w:cs="Sylfaen"/>
                <w:lang w:val="ka-GE"/>
              </w:rPr>
              <w:t>გადასახადს</w:t>
            </w:r>
            <w:r w:rsidRPr="00987CEC">
              <w:rPr>
                <w:rFonts w:ascii="Sylfaen" w:hAnsi="Sylfaen"/>
                <w:lang w:val="ka-GE"/>
              </w:rPr>
              <w:t xml:space="preserve"> </w:t>
            </w:r>
            <w:r w:rsidRPr="00987CEC">
              <w:rPr>
                <w:rFonts w:ascii="Sylfaen" w:hAnsi="Sylfaen" w:cs="Sylfaen"/>
                <w:lang w:val="ka-GE"/>
              </w:rPr>
              <w:t>წარმოადგენდა</w:t>
            </w:r>
            <w:r w:rsidRPr="00987CEC">
              <w:rPr>
                <w:rFonts w:ascii="Sylfaen" w:hAnsi="Sylfaen"/>
                <w:lang w:val="ka-GE"/>
              </w:rPr>
              <w:t xml:space="preserve"> </w:t>
            </w:r>
            <w:r w:rsidRPr="00987CEC">
              <w:rPr>
                <w:rFonts w:ascii="Sylfaen" w:hAnsi="Sylfaen" w:cs="Sylfaen"/>
                <w:lang w:val="ka-GE"/>
              </w:rPr>
              <w:t>იგი</w:t>
            </w:r>
            <w:r w:rsidRPr="00987CEC">
              <w:rPr>
                <w:rFonts w:ascii="Sylfaen" w:hAnsi="Sylfaen"/>
                <w:lang w:val="ka-GE"/>
              </w:rPr>
              <w:t xml:space="preserve">. </w:t>
            </w:r>
            <w:r w:rsidRPr="00987CEC">
              <w:rPr>
                <w:rFonts w:ascii="Sylfaen" w:hAnsi="Sylfaen" w:cs="Sylfaen"/>
                <w:lang w:val="ka-GE"/>
              </w:rPr>
              <w:t>კერძოდ</w:t>
            </w:r>
            <w:r w:rsidRPr="00987CEC">
              <w:rPr>
                <w:rFonts w:ascii="Sylfaen" w:hAnsi="Sylfaen"/>
                <w:lang w:val="ka-GE"/>
              </w:rPr>
              <w:t xml:space="preserve">, </w:t>
            </w:r>
            <w:r w:rsidRPr="00987CEC">
              <w:rPr>
                <w:rFonts w:ascii="Sylfaen" w:hAnsi="Sylfaen" w:cs="Sylfaen"/>
                <w:lang w:val="ka-GE"/>
              </w:rPr>
              <w:t>საგადასახადო</w:t>
            </w:r>
            <w:r w:rsidRPr="00987CEC">
              <w:rPr>
                <w:rFonts w:ascii="Sylfaen" w:hAnsi="Sylfaen"/>
                <w:lang w:val="ka-GE"/>
              </w:rPr>
              <w:t xml:space="preserve"> </w:t>
            </w:r>
            <w:r w:rsidRPr="00987CEC">
              <w:rPr>
                <w:rFonts w:ascii="Sylfaen" w:hAnsi="Sylfaen" w:cs="Sylfaen"/>
                <w:lang w:val="ka-GE"/>
              </w:rPr>
              <w:t>კოდექსის</w:t>
            </w:r>
            <w:r w:rsidRPr="00987CEC">
              <w:rPr>
                <w:rFonts w:ascii="Sylfaen" w:hAnsi="Sylfaen"/>
                <w:lang w:val="ka-GE"/>
              </w:rPr>
              <w:t xml:space="preserve"> 98-</w:t>
            </w:r>
            <w:r w:rsidRPr="00987CEC">
              <w:rPr>
                <w:rFonts w:ascii="Sylfaen" w:hAnsi="Sylfaen" w:cs="Sylfaen"/>
                <w:lang w:val="ka-GE"/>
              </w:rPr>
              <w:t>ე</w:t>
            </w:r>
            <w:r w:rsidRPr="00987CEC">
              <w:rPr>
                <w:rFonts w:ascii="Sylfaen" w:hAnsi="Sylfaen"/>
                <w:lang w:val="ka-GE"/>
              </w:rPr>
              <w:t xml:space="preserve"> </w:t>
            </w:r>
            <w:r w:rsidRPr="00987CEC">
              <w:rPr>
                <w:rFonts w:ascii="Sylfaen" w:hAnsi="Sylfaen" w:cs="Sylfaen"/>
                <w:lang w:val="ka-GE"/>
              </w:rPr>
              <w:t>მუხლის</w:t>
            </w:r>
            <w:r w:rsidRPr="00987CEC">
              <w:rPr>
                <w:rFonts w:ascii="Sylfaen" w:hAnsi="Sylfaen"/>
                <w:lang w:val="ka-GE"/>
              </w:rPr>
              <w:t xml:space="preserve"> </w:t>
            </w:r>
            <w:r>
              <w:rPr>
                <w:rFonts w:ascii="Sylfaen" w:hAnsi="Sylfaen" w:cs="Sylfaen"/>
                <w:lang w:val="ka-GE"/>
              </w:rPr>
              <w:t>2010 წლის</w:t>
            </w:r>
            <w:r w:rsidRPr="00987CEC">
              <w:rPr>
                <w:rFonts w:ascii="Sylfaen" w:hAnsi="Sylfaen"/>
                <w:lang w:val="ka-GE"/>
              </w:rPr>
              <w:t xml:space="preserve"> </w:t>
            </w:r>
            <w:r w:rsidRPr="00987CEC">
              <w:rPr>
                <w:rFonts w:ascii="Sylfaen" w:hAnsi="Sylfaen" w:cs="Sylfaen"/>
                <w:lang w:val="ka-GE"/>
              </w:rPr>
              <w:t>რედაქციის</w:t>
            </w:r>
            <w:r w:rsidRPr="00987CEC">
              <w:rPr>
                <w:rFonts w:ascii="Sylfaen" w:hAnsi="Sylfaen"/>
                <w:lang w:val="ka-GE"/>
              </w:rPr>
              <w:t xml:space="preserve"> </w:t>
            </w:r>
            <w:r w:rsidRPr="00987CEC">
              <w:rPr>
                <w:rFonts w:ascii="Sylfaen" w:hAnsi="Sylfaen" w:cs="Sylfaen"/>
                <w:lang w:val="ka-GE"/>
              </w:rPr>
              <w:t>მიხედვით</w:t>
            </w:r>
            <w:r w:rsidRPr="00987CEC">
              <w:rPr>
                <w:rFonts w:ascii="Sylfaen" w:hAnsi="Sylfaen"/>
                <w:lang w:val="ka-GE"/>
              </w:rPr>
              <w:t xml:space="preserve">, </w:t>
            </w:r>
            <w:r w:rsidRPr="00987CEC">
              <w:rPr>
                <w:rFonts w:ascii="Sylfaen" w:hAnsi="Sylfaen" w:cs="Sylfaen"/>
                <w:lang w:val="ka-GE"/>
              </w:rPr>
              <w:t>მოგების</w:t>
            </w:r>
            <w:r w:rsidRPr="00987CEC">
              <w:rPr>
                <w:rFonts w:ascii="Sylfaen" w:hAnsi="Sylfaen"/>
                <w:lang w:val="ka-GE"/>
              </w:rPr>
              <w:t xml:space="preserve"> </w:t>
            </w:r>
            <w:r w:rsidRPr="00987CEC">
              <w:rPr>
                <w:rFonts w:ascii="Sylfaen" w:hAnsi="Sylfaen" w:cs="Sylfaen"/>
                <w:lang w:val="ka-GE"/>
              </w:rPr>
              <w:t>გადასახადით</w:t>
            </w:r>
            <w:r w:rsidRPr="00987CEC">
              <w:rPr>
                <w:rFonts w:ascii="Sylfaen" w:hAnsi="Sylfaen"/>
                <w:lang w:val="ka-GE"/>
              </w:rPr>
              <w:t xml:space="preserve"> </w:t>
            </w:r>
            <w:r w:rsidRPr="00987CEC">
              <w:rPr>
                <w:rFonts w:ascii="Sylfaen" w:hAnsi="Sylfaen" w:cs="Sylfaen"/>
                <w:lang w:val="ka-GE"/>
              </w:rPr>
              <w:t>დაბეგვრის</w:t>
            </w:r>
            <w:r w:rsidRPr="00987CEC">
              <w:rPr>
                <w:rFonts w:ascii="Sylfaen" w:hAnsi="Sylfaen"/>
                <w:lang w:val="ka-GE"/>
              </w:rPr>
              <w:t xml:space="preserve"> </w:t>
            </w:r>
            <w:r w:rsidRPr="00987CEC">
              <w:rPr>
                <w:rFonts w:ascii="Sylfaen" w:hAnsi="Sylfaen" w:cs="Sylfaen"/>
                <w:lang w:val="ka-GE"/>
              </w:rPr>
              <w:t>ობიექტს</w:t>
            </w:r>
            <w:r w:rsidRPr="00987CEC">
              <w:rPr>
                <w:rFonts w:ascii="Sylfaen" w:hAnsi="Sylfaen"/>
                <w:lang w:val="ka-GE"/>
              </w:rPr>
              <w:t xml:space="preserve"> </w:t>
            </w:r>
            <w:r w:rsidRPr="00987CEC">
              <w:rPr>
                <w:rFonts w:ascii="Sylfaen" w:hAnsi="Sylfaen" w:cs="Sylfaen"/>
                <w:lang w:val="ka-GE"/>
              </w:rPr>
              <w:t>წარმოადგენდა</w:t>
            </w:r>
            <w:r w:rsidRPr="00987CEC">
              <w:rPr>
                <w:rFonts w:ascii="Sylfaen" w:hAnsi="Sylfaen"/>
                <w:lang w:val="ka-GE"/>
              </w:rPr>
              <w:t xml:space="preserve"> </w:t>
            </w:r>
            <w:r w:rsidRPr="00987CEC">
              <w:rPr>
                <w:rFonts w:ascii="Sylfaen" w:hAnsi="Sylfaen" w:cs="Sylfaen"/>
                <w:lang w:val="ka-GE"/>
              </w:rPr>
              <w:t>საწარმოს</w:t>
            </w:r>
            <w:r w:rsidRPr="00987CEC">
              <w:rPr>
                <w:rFonts w:ascii="Sylfaen" w:hAnsi="Sylfaen"/>
                <w:lang w:val="ka-GE"/>
              </w:rPr>
              <w:t xml:space="preserve"> </w:t>
            </w:r>
            <w:r w:rsidRPr="00987CEC">
              <w:rPr>
                <w:rFonts w:ascii="Sylfaen" w:hAnsi="Sylfaen" w:cs="Sylfaen"/>
                <w:lang w:val="ka-GE"/>
              </w:rPr>
              <w:t>დასაბეგრი</w:t>
            </w:r>
            <w:r w:rsidRPr="00987CEC">
              <w:rPr>
                <w:rFonts w:ascii="Sylfaen" w:hAnsi="Sylfaen"/>
                <w:lang w:val="ka-GE"/>
              </w:rPr>
              <w:t xml:space="preserve"> </w:t>
            </w:r>
            <w:r w:rsidRPr="00987CEC">
              <w:rPr>
                <w:rFonts w:ascii="Sylfaen" w:hAnsi="Sylfaen" w:cs="Sylfaen"/>
                <w:lang w:val="ka-GE"/>
              </w:rPr>
              <w:t>მოგება</w:t>
            </w:r>
            <w:r w:rsidRPr="00987CEC">
              <w:rPr>
                <w:rFonts w:ascii="Sylfaen" w:hAnsi="Sylfaen"/>
                <w:lang w:val="ka-GE"/>
              </w:rPr>
              <w:t xml:space="preserve">, </w:t>
            </w:r>
            <w:r w:rsidRPr="00987CEC">
              <w:rPr>
                <w:rFonts w:ascii="Sylfaen" w:hAnsi="Sylfaen" w:cs="Sylfaen"/>
                <w:lang w:val="ka-GE"/>
              </w:rPr>
              <w:t>ხოლო</w:t>
            </w:r>
            <w:r w:rsidRPr="00987CEC">
              <w:rPr>
                <w:rFonts w:ascii="Sylfaen" w:hAnsi="Sylfaen"/>
                <w:lang w:val="ka-GE"/>
              </w:rPr>
              <w:t xml:space="preserve"> 309-</w:t>
            </w:r>
            <w:r w:rsidRPr="00987CEC">
              <w:rPr>
                <w:rFonts w:ascii="Sylfaen" w:hAnsi="Sylfaen" w:cs="Sylfaen"/>
                <w:lang w:val="ka-GE"/>
              </w:rPr>
              <w:t>ე</w:t>
            </w:r>
            <w:r w:rsidRPr="00987CEC">
              <w:rPr>
                <w:rFonts w:ascii="Sylfaen" w:hAnsi="Sylfaen"/>
                <w:lang w:val="ka-GE"/>
              </w:rPr>
              <w:t xml:space="preserve"> </w:t>
            </w:r>
            <w:r w:rsidRPr="00987CEC">
              <w:rPr>
                <w:rFonts w:ascii="Sylfaen" w:hAnsi="Sylfaen" w:cs="Sylfaen"/>
                <w:lang w:val="ka-GE"/>
              </w:rPr>
              <w:t>მუხლის</w:t>
            </w:r>
            <w:r w:rsidRPr="00987CEC">
              <w:rPr>
                <w:rFonts w:ascii="Sylfaen" w:hAnsi="Sylfaen"/>
                <w:lang w:val="ka-GE"/>
              </w:rPr>
              <w:t xml:space="preserve"> </w:t>
            </w:r>
            <w:r w:rsidRPr="00987CEC">
              <w:rPr>
                <w:rFonts w:ascii="Sylfaen" w:hAnsi="Sylfaen" w:cs="Sylfaen"/>
                <w:lang w:val="ka-GE"/>
              </w:rPr>
              <w:t>მე</w:t>
            </w:r>
            <w:r w:rsidRPr="00987CEC">
              <w:rPr>
                <w:rFonts w:ascii="Sylfaen" w:hAnsi="Sylfaen"/>
                <w:lang w:val="ka-GE"/>
              </w:rPr>
              <w:t xml:space="preserve">-16 </w:t>
            </w:r>
            <w:r w:rsidRPr="00987CEC">
              <w:rPr>
                <w:rFonts w:ascii="Sylfaen" w:hAnsi="Sylfaen" w:cs="Sylfaen"/>
                <w:lang w:val="ka-GE"/>
              </w:rPr>
              <w:t>ნაწილი</w:t>
            </w:r>
            <w:r w:rsidRPr="00987CEC">
              <w:rPr>
                <w:rFonts w:ascii="Sylfaen" w:hAnsi="Sylfaen"/>
                <w:lang w:val="ka-GE"/>
              </w:rPr>
              <w:t xml:space="preserve"> </w:t>
            </w:r>
            <w:r w:rsidRPr="00987CEC">
              <w:rPr>
                <w:rFonts w:ascii="Sylfaen" w:hAnsi="Sylfaen" w:cs="Sylfaen"/>
                <w:lang w:val="ka-GE"/>
              </w:rPr>
              <w:t>აწესებდა</w:t>
            </w:r>
            <w:r w:rsidRPr="00987CEC">
              <w:rPr>
                <w:rFonts w:ascii="Sylfaen" w:hAnsi="Sylfaen"/>
                <w:lang w:val="ka-GE"/>
              </w:rPr>
              <w:t xml:space="preserve"> მთლიანი </w:t>
            </w:r>
            <w:r w:rsidRPr="00987CEC">
              <w:rPr>
                <w:rFonts w:ascii="Sylfaen" w:hAnsi="Sylfaen" w:cs="Sylfaen"/>
                <w:lang w:val="ka-GE"/>
              </w:rPr>
              <w:t>შემოსავლის</w:t>
            </w:r>
            <w:r w:rsidRPr="00987CEC">
              <w:rPr>
                <w:rFonts w:ascii="Sylfaen" w:hAnsi="Sylfaen"/>
                <w:lang w:val="ka-GE"/>
              </w:rPr>
              <w:t xml:space="preserve"> </w:t>
            </w:r>
            <w:r w:rsidRPr="00987CEC">
              <w:rPr>
                <w:rFonts w:ascii="Sylfaen" w:hAnsi="Sylfaen" w:cs="Sylfaen"/>
                <w:lang w:val="ka-GE"/>
              </w:rPr>
              <w:t>დაბეგვრის</w:t>
            </w:r>
            <w:r w:rsidRPr="00987CEC">
              <w:rPr>
                <w:rFonts w:ascii="Sylfaen" w:hAnsi="Sylfaen"/>
                <w:lang w:val="ka-GE"/>
              </w:rPr>
              <w:t xml:space="preserve"> </w:t>
            </w:r>
            <w:r w:rsidRPr="00987CEC">
              <w:rPr>
                <w:rFonts w:ascii="Sylfaen" w:hAnsi="Sylfaen" w:cs="Sylfaen"/>
                <w:lang w:val="ka-GE"/>
              </w:rPr>
              <w:t>წესს</w:t>
            </w:r>
            <w:r w:rsidRPr="00987CEC">
              <w:rPr>
                <w:rFonts w:ascii="Sylfaen" w:hAnsi="Sylfaen"/>
                <w:lang w:val="ka-GE"/>
              </w:rPr>
              <w:t xml:space="preserve">, </w:t>
            </w:r>
            <w:r w:rsidRPr="00987CEC">
              <w:rPr>
                <w:rFonts w:ascii="Sylfaen" w:hAnsi="Sylfaen" w:cs="Sylfaen"/>
                <w:lang w:val="ka-GE"/>
              </w:rPr>
              <w:t>ნაცვლად</w:t>
            </w:r>
            <w:r w:rsidRPr="00987CEC">
              <w:rPr>
                <w:rFonts w:ascii="Sylfaen" w:hAnsi="Sylfaen"/>
                <w:lang w:val="ka-GE"/>
              </w:rPr>
              <w:t xml:space="preserve"> </w:t>
            </w:r>
            <w:r w:rsidRPr="00987CEC">
              <w:rPr>
                <w:rFonts w:ascii="Sylfaen" w:hAnsi="Sylfaen" w:cs="Sylfaen"/>
                <w:lang w:val="ka-GE"/>
              </w:rPr>
              <w:t>მოგებისა</w:t>
            </w:r>
            <w:r w:rsidRPr="00987CEC">
              <w:rPr>
                <w:rFonts w:ascii="Sylfaen" w:hAnsi="Sylfaen"/>
                <w:lang w:val="ka-GE"/>
              </w:rPr>
              <w:t xml:space="preserve">. </w:t>
            </w:r>
            <w:r w:rsidRPr="00987CEC">
              <w:rPr>
                <w:rFonts w:ascii="Sylfaen" w:hAnsi="Sylfaen" w:cs="Sylfaen"/>
                <w:lang w:val="ka-GE"/>
              </w:rPr>
              <w:t>შესაბამისად</w:t>
            </w:r>
            <w:r w:rsidRPr="00987CEC">
              <w:rPr>
                <w:rFonts w:ascii="Sylfaen" w:hAnsi="Sylfaen"/>
                <w:lang w:val="ka-GE"/>
              </w:rPr>
              <w:t xml:space="preserve">, </w:t>
            </w:r>
            <w:r w:rsidRPr="00987CEC">
              <w:rPr>
                <w:rFonts w:ascii="Sylfaen" w:hAnsi="Sylfaen" w:cs="Sylfaen"/>
                <w:lang w:val="ka-GE"/>
              </w:rPr>
              <w:t>ამ</w:t>
            </w:r>
            <w:r w:rsidRPr="00987CEC">
              <w:rPr>
                <w:rFonts w:ascii="Sylfaen" w:hAnsi="Sylfaen"/>
                <w:lang w:val="ka-GE"/>
              </w:rPr>
              <w:t xml:space="preserve"> </w:t>
            </w:r>
            <w:r w:rsidRPr="00987CEC">
              <w:rPr>
                <w:rFonts w:ascii="Sylfaen" w:hAnsi="Sylfaen" w:cs="Sylfaen"/>
                <w:lang w:val="ka-GE"/>
              </w:rPr>
              <w:t>მუხლის</w:t>
            </w:r>
            <w:r w:rsidRPr="00987CEC">
              <w:rPr>
                <w:rFonts w:ascii="Sylfaen" w:hAnsi="Sylfaen"/>
                <w:lang w:val="ka-GE"/>
              </w:rPr>
              <w:t xml:space="preserve"> </w:t>
            </w:r>
            <w:r w:rsidRPr="00987CEC">
              <w:rPr>
                <w:rFonts w:ascii="Sylfaen" w:hAnsi="Sylfaen" w:cs="Sylfaen"/>
                <w:lang w:val="ka-GE"/>
              </w:rPr>
              <w:t>ამოქმედებისთანავე</w:t>
            </w:r>
            <w:r w:rsidRPr="00987CEC">
              <w:rPr>
                <w:rFonts w:ascii="Sylfaen" w:hAnsi="Sylfaen"/>
                <w:lang w:val="ka-GE"/>
              </w:rPr>
              <w:t xml:space="preserve">, </w:t>
            </w:r>
            <w:r w:rsidRPr="00987CEC">
              <w:rPr>
                <w:rFonts w:ascii="Sylfaen" w:hAnsi="Sylfaen" w:cs="Sylfaen"/>
                <w:lang w:val="ka-GE"/>
              </w:rPr>
              <w:t>იგი</w:t>
            </w:r>
            <w:r w:rsidRPr="00987CEC">
              <w:rPr>
                <w:rFonts w:ascii="Sylfaen" w:hAnsi="Sylfaen"/>
                <w:lang w:val="ka-GE"/>
              </w:rPr>
              <w:t xml:space="preserve"> </w:t>
            </w:r>
            <w:r w:rsidRPr="00987CEC">
              <w:rPr>
                <w:rFonts w:ascii="Sylfaen" w:hAnsi="Sylfaen" w:cs="Sylfaen"/>
                <w:lang w:val="ka-GE"/>
              </w:rPr>
              <w:t>არ</w:t>
            </w:r>
            <w:r w:rsidRPr="00987CEC">
              <w:rPr>
                <w:rFonts w:ascii="Sylfaen" w:hAnsi="Sylfaen"/>
                <w:lang w:val="ka-GE"/>
              </w:rPr>
              <w:t xml:space="preserve"> </w:t>
            </w:r>
            <w:r w:rsidRPr="00987CEC">
              <w:rPr>
                <w:rFonts w:ascii="Sylfaen" w:hAnsi="Sylfaen" w:cs="Sylfaen"/>
                <w:lang w:val="ka-GE"/>
              </w:rPr>
              <w:t>ჯდებოდა</w:t>
            </w:r>
            <w:r w:rsidRPr="00987CEC">
              <w:rPr>
                <w:rFonts w:ascii="Sylfaen" w:hAnsi="Sylfaen"/>
                <w:lang w:val="ka-GE"/>
              </w:rPr>
              <w:t xml:space="preserve"> </w:t>
            </w:r>
            <w:r w:rsidRPr="00987CEC">
              <w:rPr>
                <w:rFonts w:ascii="Sylfaen" w:hAnsi="Sylfaen" w:cs="Sylfaen"/>
                <w:lang w:val="ka-GE"/>
              </w:rPr>
              <w:t>მოგების</w:t>
            </w:r>
            <w:r w:rsidRPr="00987CEC">
              <w:rPr>
                <w:rFonts w:ascii="Sylfaen" w:hAnsi="Sylfaen"/>
                <w:lang w:val="ka-GE"/>
              </w:rPr>
              <w:t xml:space="preserve"> </w:t>
            </w:r>
            <w:r w:rsidRPr="00987CEC">
              <w:rPr>
                <w:rFonts w:ascii="Sylfaen" w:hAnsi="Sylfaen" w:cs="Sylfaen"/>
                <w:lang w:val="ka-GE"/>
              </w:rPr>
              <w:t>გადასახადის</w:t>
            </w:r>
            <w:r w:rsidRPr="00987CEC">
              <w:rPr>
                <w:rFonts w:ascii="Sylfaen" w:hAnsi="Sylfaen"/>
                <w:lang w:val="ka-GE"/>
              </w:rPr>
              <w:t xml:space="preserve"> </w:t>
            </w:r>
            <w:r w:rsidRPr="00987CEC">
              <w:rPr>
                <w:rFonts w:ascii="Sylfaen" w:hAnsi="Sylfaen" w:cs="Sylfaen"/>
                <w:lang w:val="ka-GE"/>
              </w:rPr>
              <w:t>კლასიკურ</w:t>
            </w:r>
            <w:r w:rsidRPr="00987CEC">
              <w:rPr>
                <w:rFonts w:ascii="Sylfaen" w:hAnsi="Sylfaen"/>
                <w:lang w:val="ka-GE"/>
              </w:rPr>
              <w:t xml:space="preserve"> </w:t>
            </w:r>
            <w:r w:rsidRPr="00987CEC">
              <w:rPr>
                <w:rFonts w:ascii="Sylfaen" w:hAnsi="Sylfaen" w:cs="Sylfaen"/>
                <w:lang w:val="ka-GE"/>
              </w:rPr>
              <w:t>განმარტებაში</w:t>
            </w:r>
            <w:r w:rsidRPr="00987CEC">
              <w:rPr>
                <w:rFonts w:ascii="Sylfaen" w:hAnsi="Sylfaen"/>
                <w:lang w:val="ka-GE"/>
              </w:rPr>
              <w:t xml:space="preserve"> </w:t>
            </w:r>
            <w:r w:rsidRPr="00987CEC">
              <w:rPr>
                <w:rFonts w:ascii="Sylfaen" w:hAnsi="Sylfaen" w:cs="Sylfaen"/>
                <w:lang w:val="ka-GE"/>
              </w:rPr>
              <w:t>და</w:t>
            </w:r>
            <w:r w:rsidRPr="00987CEC">
              <w:rPr>
                <w:rFonts w:ascii="Sylfaen" w:hAnsi="Sylfaen"/>
                <w:lang w:val="ka-GE"/>
              </w:rPr>
              <w:t xml:space="preserve"> </w:t>
            </w:r>
            <w:r w:rsidRPr="00987CEC">
              <w:rPr>
                <w:rFonts w:ascii="Sylfaen" w:hAnsi="Sylfaen" w:cs="Sylfaen"/>
                <w:lang w:val="ka-GE"/>
              </w:rPr>
              <w:t>წარმოადგენდა</w:t>
            </w:r>
            <w:r w:rsidRPr="00987CEC">
              <w:rPr>
                <w:rFonts w:ascii="Sylfaen" w:hAnsi="Sylfaen"/>
                <w:lang w:val="ka-GE"/>
              </w:rPr>
              <w:t xml:space="preserve"> </w:t>
            </w:r>
            <w:r w:rsidRPr="00987CEC">
              <w:rPr>
                <w:rFonts w:ascii="Sylfaen" w:hAnsi="Sylfaen" w:cs="Sylfaen"/>
                <w:lang w:val="ka-GE"/>
              </w:rPr>
              <w:t>მოგების</w:t>
            </w:r>
            <w:r w:rsidRPr="00987CEC">
              <w:rPr>
                <w:rFonts w:ascii="Sylfaen" w:hAnsi="Sylfaen"/>
                <w:lang w:val="ka-GE"/>
              </w:rPr>
              <w:t xml:space="preserve"> </w:t>
            </w:r>
            <w:r w:rsidRPr="00987CEC">
              <w:rPr>
                <w:rFonts w:ascii="Sylfaen" w:hAnsi="Sylfaen" w:cs="Sylfaen"/>
                <w:lang w:val="ka-GE"/>
              </w:rPr>
              <w:t>გადასახადისგან</w:t>
            </w:r>
            <w:r w:rsidRPr="00987CEC">
              <w:rPr>
                <w:rFonts w:ascii="Sylfaen" w:hAnsi="Sylfaen"/>
                <w:lang w:val="ka-GE"/>
              </w:rPr>
              <w:t xml:space="preserve"> </w:t>
            </w:r>
            <w:r w:rsidRPr="00987CEC">
              <w:rPr>
                <w:rFonts w:ascii="Sylfaen" w:hAnsi="Sylfaen" w:cs="Sylfaen"/>
                <w:lang w:val="ka-GE"/>
              </w:rPr>
              <w:t>ცალკე</w:t>
            </w:r>
            <w:r w:rsidRPr="00987CEC">
              <w:rPr>
                <w:rFonts w:ascii="Sylfaen" w:hAnsi="Sylfaen"/>
                <w:lang w:val="ka-GE"/>
              </w:rPr>
              <w:t xml:space="preserve"> </w:t>
            </w:r>
            <w:r w:rsidRPr="00987CEC">
              <w:rPr>
                <w:rFonts w:ascii="Sylfaen" w:hAnsi="Sylfaen" w:cs="Sylfaen"/>
                <w:lang w:val="ka-GE"/>
              </w:rPr>
              <w:t>მდგომ</w:t>
            </w:r>
            <w:r w:rsidRPr="00987CEC">
              <w:rPr>
                <w:rFonts w:ascii="Sylfaen" w:hAnsi="Sylfaen"/>
                <w:lang w:val="ka-GE"/>
              </w:rPr>
              <w:t xml:space="preserve"> </w:t>
            </w:r>
            <w:r w:rsidRPr="00987CEC">
              <w:rPr>
                <w:rFonts w:ascii="Sylfaen" w:hAnsi="Sylfaen" w:cs="Sylfaen"/>
                <w:lang w:val="ka-GE"/>
              </w:rPr>
              <w:t>გადასახადს</w:t>
            </w:r>
            <w:r w:rsidRPr="00987CEC">
              <w:rPr>
                <w:rFonts w:ascii="Sylfaen" w:hAnsi="Sylfaen"/>
                <w:lang w:val="ka-GE"/>
              </w:rPr>
              <w:t xml:space="preserve">, </w:t>
            </w:r>
            <w:r w:rsidRPr="00987CEC">
              <w:rPr>
                <w:rFonts w:ascii="Sylfaen" w:hAnsi="Sylfaen" w:cs="Sylfaen"/>
                <w:lang w:val="ka-GE"/>
              </w:rPr>
              <w:t>რომელსაც</w:t>
            </w:r>
            <w:r w:rsidRPr="00987CEC">
              <w:rPr>
                <w:rFonts w:ascii="Sylfaen" w:hAnsi="Sylfaen"/>
                <w:lang w:val="ka-GE"/>
              </w:rPr>
              <w:t xml:space="preserve"> </w:t>
            </w:r>
            <w:r w:rsidRPr="00987CEC">
              <w:rPr>
                <w:rFonts w:ascii="Sylfaen" w:hAnsi="Sylfaen" w:cs="Sylfaen"/>
                <w:lang w:val="ka-GE"/>
              </w:rPr>
              <w:t>დამოუკიდებელი</w:t>
            </w:r>
            <w:r w:rsidRPr="00987CEC">
              <w:rPr>
                <w:rFonts w:ascii="Sylfaen" w:hAnsi="Sylfaen"/>
                <w:lang w:val="ka-GE"/>
              </w:rPr>
              <w:t xml:space="preserve"> </w:t>
            </w:r>
            <w:r w:rsidRPr="00987CEC">
              <w:rPr>
                <w:rFonts w:ascii="Sylfaen" w:hAnsi="Sylfaen" w:cs="Sylfaen"/>
                <w:lang w:val="ka-GE"/>
              </w:rPr>
              <w:t>გადასახადის</w:t>
            </w:r>
            <w:r w:rsidRPr="00987CEC">
              <w:rPr>
                <w:rFonts w:ascii="Sylfaen" w:hAnsi="Sylfaen"/>
                <w:lang w:val="ka-GE"/>
              </w:rPr>
              <w:t xml:space="preserve"> </w:t>
            </w:r>
            <w:r w:rsidRPr="00987CEC">
              <w:rPr>
                <w:rFonts w:ascii="Sylfaen" w:hAnsi="Sylfaen" w:cs="Sylfaen"/>
                <w:lang w:val="ka-GE"/>
              </w:rPr>
              <w:t>სახელწოდება</w:t>
            </w:r>
            <w:r w:rsidRPr="00987CEC">
              <w:rPr>
                <w:rFonts w:ascii="Sylfaen" w:hAnsi="Sylfaen"/>
                <w:lang w:val="ka-GE"/>
              </w:rPr>
              <w:t xml:space="preserve"> </w:t>
            </w:r>
            <w:r w:rsidRPr="00987CEC">
              <w:rPr>
                <w:rFonts w:ascii="Sylfaen" w:hAnsi="Sylfaen" w:cs="Sylfaen"/>
                <w:lang w:val="ka-GE"/>
              </w:rPr>
              <w:t>არ</w:t>
            </w:r>
            <w:r w:rsidRPr="00987CEC">
              <w:rPr>
                <w:rFonts w:ascii="Sylfaen" w:hAnsi="Sylfaen"/>
                <w:lang w:val="ka-GE"/>
              </w:rPr>
              <w:t xml:space="preserve"> </w:t>
            </w:r>
            <w:r w:rsidRPr="00987CEC">
              <w:rPr>
                <w:rFonts w:ascii="Sylfaen" w:hAnsi="Sylfaen" w:cs="Sylfaen"/>
                <w:lang w:val="ka-GE"/>
              </w:rPr>
              <w:t>გააჩნდა</w:t>
            </w:r>
            <w:r w:rsidRPr="00987CEC">
              <w:rPr>
                <w:rFonts w:ascii="Sylfaen" w:hAnsi="Sylfaen"/>
                <w:lang w:val="ka-GE"/>
              </w:rPr>
              <w:t xml:space="preserve">. </w:t>
            </w:r>
            <w:r w:rsidRPr="00987CEC">
              <w:rPr>
                <w:rFonts w:ascii="Sylfaen" w:hAnsi="Sylfaen" w:cs="Sylfaen"/>
                <w:lang w:val="ka-GE"/>
              </w:rPr>
              <w:t>მისი</w:t>
            </w:r>
            <w:r w:rsidRPr="00987CEC">
              <w:rPr>
                <w:rFonts w:ascii="Sylfaen" w:hAnsi="Sylfaen"/>
                <w:lang w:val="ka-GE"/>
              </w:rPr>
              <w:t xml:space="preserve"> </w:t>
            </w:r>
            <w:r w:rsidRPr="00987CEC">
              <w:rPr>
                <w:rFonts w:ascii="Sylfaen" w:hAnsi="Sylfaen" w:cs="Sylfaen"/>
                <w:lang w:val="ka-GE"/>
              </w:rPr>
              <w:t>შინაარსიდან</w:t>
            </w:r>
            <w:r w:rsidRPr="00987CEC">
              <w:rPr>
                <w:rFonts w:ascii="Sylfaen" w:hAnsi="Sylfaen"/>
                <w:lang w:val="ka-GE"/>
              </w:rPr>
              <w:t xml:space="preserve"> </w:t>
            </w:r>
            <w:r w:rsidRPr="00987CEC">
              <w:rPr>
                <w:rFonts w:ascii="Sylfaen" w:hAnsi="Sylfaen" w:cs="Sylfaen"/>
                <w:lang w:val="ka-GE"/>
              </w:rPr>
              <w:t>გამომდინარე</w:t>
            </w:r>
            <w:r w:rsidRPr="00987CEC">
              <w:rPr>
                <w:rFonts w:ascii="Sylfaen" w:hAnsi="Sylfaen"/>
                <w:lang w:val="ka-GE"/>
              </w:rPr>
              <w:t xml:space="preserve">, </w:t>
            </w:r>
            <w:r w:rsidRPr="00987CEC">
              <w:rPr>
                <w:rFonts w:ascii="Sylfaen" w:hAnsi="Sylfaen" w:cs="Sylfaen"/>
                <w:lang w:val="ka-GE"/>
              </w:rPr>
              <w:t>ვინაიდან</w:t>
            </w:r>
            <w:r w:rsidRPr="00987CEC">
              <w:rPr>
                <w:rFonts w:ascii="Sylfaen" w:hAnsi="Sylfaen"/>
                <w:lang w:val="ka-GE"/>
              </w:rPr>
              <w:t xml:space="preserve"> </w:t>
            </w:r>
            <w:r w:rsidRPr="00987CEC">
              <w:rPr>
                <w:rFonts w:ascii="Sylfaen" w:hAnsi="Sylfaen" w:cs="Sylfaen"/>
                <w:lang w:val="ka-GE"/>
              </w:rPr>
              <w:t>დასაბეგრ</w:t>
            </w:r>
            <w:r w:rsidRPr="00987CEC">
              <w:rPr>
                <w:rFonts w:ascii="Sylfaen" w:hAnsi="Sylfaen"/>
                <w:lang w:val="ka-GE"/>
              </w:rPr>
              <w:t xml:space="preserve"> </w:t>
            </w:r>
            <w:r w:rsidRPr="00987CEC">
              <w:rPr>
                <w:rFonts w:ascii="Sylfaen" w:hAnsi="Sylfaen" w:cs="Sylfaen"/>
                <w:lang w:val="ka-GE"/>
              </w:rPr>
              <w:t>ობიექტს</w:t>
            </w:r>
            <w:r w:rsidRPr="00987CEC">
              <w:rPr>
                <w:rFonts w:ascii="Sylfaen" w:hAnsi="Sylfaen"/>
                <w:lang w:val="ka-GE"/>
              </w:rPr>
              <w:t xml:space="preserve"> </w:t>
            </w:r>
            <w:r w:rsidRPr="00987CEC">
              <w:rPr>
                <w:rFonts w:ascii="Sylfaen" w:hAnsi="Sylfaen" w:cs="Sylfaen"/>
                <w:lang w:val="ka-GE"/>
              </w:rPr>
              <w:t>წარმოადგენდა</w:t>
            </w:r>
            <w:r w:rsidRPr="00987CEC">
              <w:rPr>
                <w:rFonts w:ascii="Sylfaen" w:hAnsi="Sylfaen"/>
                <w:lang w:val="ka-GE"/>
              </w:rPr>
              <w:t xml:space="preserve"> </w:t>
            </w:r>
            <w:r w:rsidRPr="00987CEC">
              <w:rPr>
                <w:rFonts w:ascii="Sylfaen" w:hAnsi="Sylfaen" w:cs="Sylfaen"/>
                <w:lang w:val="ka-GE"/>
              </w:rPr>
              <w:t>და</w:t>
            </w:r>
            <w:r w:rsidRPr="00987CEC">
              <w:rPr>
                <w:rFonts w:ascii="Sylfaen" w:hAnsi="Sylfaen"/>
                <w:lang w:val="ka-GE"/>
              </w:rPr>
              <w:t xml:space="preserve"> </w:t>
            </w:r>
            <w:r w:rsidRPr="00987CEC">
              <w:rPr>
                <w:rFonts w:ascii="Sylfaen" w:hAnsi="Sylfaen" w:cs="Sylfaen"/>
                <w:lang w:val="ka-GE"/>
              </w:rPr>
              <w:t>წარმოადგენს</w:t>
            </w:r>
            <w:r w:rsidRPr="00987CEC">
              <w:rPr>
                <w:rFonts w:ascii="Sylfaen" w:hAnsi="Sylfaen"/>
                <w:lang w:val="ka-GE"/>
              </w:rPr>
              <w:t xml:space="preserve"> </w:t>
            </w:r>
            <w:r w:rsidRPr="00987CEC">
              <w:rPr>
                <w:rFonts w:ascii="Sylfaen" w:hAnsi="Sylfaen" w:cs="Sylfaen"/>
                <w:lang w:val="ka-GE"/>
              </w:rPr>
              <w:t>საწარმოს</w:t>
            </w:r>
            <w:r w:rsidRPr="00987CEC">
              <w:rPr>
                <w:rFonts w:ascii="Sylfaen" w:hAnsi="Sylfaen"/>
                <w:lang w:val="ka-GE"/>
              </w:rPr>
              <w:t xml:space="preserve"> </w:t>
            </w:r>
            <w:r w:rsidRPr="00987CEC">
              <w:rPr>
                <w:rFonts w:ascii="Sylfaen" w:hAnsi="Sylfaen" w:cs="Sylfaen"/>
                <w:lang w:val="ka-GE"/>
              </w:rPr>
              <w:t>შემოსავალი</w:t>
            </w:r>
            <w:r w:rsidRPr="00987CEC">
              <w:rPr>
                <w:rFonts w:ascii="Sylfaen" w:hAnsi="Sylfaen"/>
                <w:lang w:val="ka-GE"/>
              </w:rPr>
              <w:t xml:space="preserve"> (</w:t>
            </w:r>
            <w:r w:rsidRPr="00987CEC">
              <w:rPr>
                <w:rFonts w:ascii="Sylfaen" w:hAnsi="Sylfaen" w:cs="Sylfaen"/>
                <w:lang w:val="ka-GE"/>
              </w:rPr>
              <w:t>მოგვიანებით - ფსონების</w:t>
            </w:r>
            <w:r w:rsidRPr="00987CEC">
              <w:rPr>
                <w:rFonts w:ascii="Sylfaen" w:hAnsi="Sylfaen"/>
                <w:lang w:val="ka-GE"/>
              </w:rPr>
              <w:t xml:space="preserve"> </w:t>
            </w:r>
            <w:r w:rsidRPr="00987CEC">
              <w:rPr>
                <w:rFonts w:ascii="Sylfaen" w:hAnsi="Sylfaen" w:cs="Sylfaen"/>
                <w:lang w:val="ka-GE"/>
              </w:rPr>
              <w:t>ჯამი</w:t>
            </w:r>
            <w:r w:rsidRPr="00987CEC">
              <w:rPr>
                <w:rFonts w:ascii="Sylfaen" w:hAnsi="Sylfaen"/>
                <w:lang w:val="ka-GE"/>
              </w:rPr>
              <w:t xml:space="preserve">), </w:t>
            </w:r>
            <w:r w:rsidRPr="00987CEC">
              <w:rPr>
                <w:rFonts w:ascii="Sylfaen" w:hAnsi="Sylfaen" w:cs="Sylfaen"/>
                <w:lang w:val="ka-GE"/>
              </w:rPr>
              <w:t>რა</w:t>
            </w:r>
            <w:r w:rsidRPr="00987CEC">
              <w:rPr>
                <w:rFonts w:ascii="Sylfaen" w:hAnsi="Sylfaen"/>
                <w:lang w:val="ka-GE"/>
              </w:rPr>
              <w:t xml:space="preserve"> </w:t>
            </w:r>
            <w:r w:rsidRPr="00987CEC">
              <w:rPr>
                <w:rFonts w:ascii="Sylfaen" w:hAnsi="Sylfaen" w:cs="Sylfaen"/>
                <w:lang w:val="ka-GE"/>
              </w:rPr>
              <w:t>დროსაც</w:t>
            </w:r>
            <w:r w:rsidRPr="00987CEC">
              <w:rPr>
                <w:rFonts w:ascii="Sylfaen" w:hAnsi="Sylfaen"/>
                <w:lang w:val="ka-GE"/>
              </w:rPr>
              <w:t xml:space="preserve"> </w:t>
            </w:r>
            <w:r w:rsidRPr="00987CEC">
              <w:rPr>
                <w:rFonts w:ascii="Sylfaen" w:hAnsi="Sylfaen" w:cs="Sylfaen"/>
                <w:lang w:val="ka-GE"/>
              </w:rPr>
              <w:t>არ</w:t>
            </w:r>
            <w:r w:rsidRPr="00987CEC">
              <w:rPr>
                <w:rFonts w:ascii="Sylfaen" w:hAnsi="Sylfaen"/>
                <w:lang w:val="ka-GE"/>
              </w:rPr>
              <w:t xml:space="preserve"> </w:t>
            </w:r>
            <w:r w:rsidRPr="00987CEC">
              <w:rPr>
                <w:rFonts w:ascii="Sylfaen" w:hAnsi="Sylfaen" w:cs="Sylfaen"/>
                <w:lang w:val="ka-GE"/>
              </w:rPr>
              <w:t>ხდება</w:t>
            </w:r>
            <w:r w:rsidRPr="00987CEC">
              <w:rPr>
                <w:rFonts w:ascii="Sylfaen" w:hAnsi="Sylfaen"/>
                <w:lang w:val="ka-GE"/>
              </w:rPr>
              <w:t xml:space="preserve"> </w:t>
            </w:r>
            <w:r w:rsidRPr="00987CEC">
              <w:rPr>
                <w:rFonts w:ascii="Sylfaen" w:hAnsi="Sylfaen" w:cs="Sylfaen"/>
                <w:lang w:val="ka-GE"/>
              </w:rPr>
              <w:t>ხარჯების</w:t>
            </w:r>
            <w:r w:rsidRPr="00987CEC">
              <w:rPr>
                <w:rFonts w:ascii="Sylfaen" w:hAnsi="Sylfaen"/>
                <w:lang w:val="ka-GE"/>
              </w:rPr>
              <w:t xml:space="preserve"> </w:t>
            </w:r>
            <w:r w:rsidRPr="00987CEC">
              <w:rPr>
                <w:rFonts w:ascii="Sylfaen" w:hAnsi="Sylfaen" w:cs="Sylfaen"/>
                <w:lang w:val="ka-GE"/>
              </w:rPr>
              <w:t>გათვალისწინება</w:t>
            </w:r>
            <w:r w:rsidRPr="00987CEC">
              <w:rPr>
                <w:rFonts w:ascii="Sylfaen" w:hAnsi="Sylfaen"/>
                <w:lang w:val="ka-GE"/>
              </w:rPr>
              <w:t xml:space="preserve">, </w:t>
            </w:r>
            <w:r w:rsidRPr="00987CEC">
              <w:rPr>
                <w:rFonts w:ascii="Sylfaen" w:hAnsi="Sylfaen" w:cs="Sylfaen"/>
                <w:lang w:val="ka-GE"/>
              </w:rPr>
              <w:t>შეიძლება</w:t>
            </w:r>
            <w:r w:rsidRPr="00987CEC">
              <w:rPr>
                <w:rFonts w:ascii="Sylfaen" w:hAnsi="Sylfaen"/>
                <w:lang w:val="ka-GE"/>
              </w:rPr>
              <w:t xml:space="preserve"> </w:t>
            </w:r>
            <w:r w:rsidRPr="00987CEC">
              <w:rPr>
                <w:rFonts w:ascii="Sylfaen" w:hAnsi="Sylfaen" w:cs="Sylfaen"/>
                <w:lang w:val="ka-GE"/>
              </w:rPr>
              <w:t>ითქვას</w:t>
            </w:r>
            <w:r w:rsidRPr="00987CEC">
              <w:rPr>
                <w:rFonts w:ascii="Sylfaen" w:hAnsi="Sylfaen"/>
                <w:lang w:val="ka-GE"/>
              </w:rPr>
              <w:t xml:space="preserve">, </w:t>
            </w:r>
            <w:r w:rsidRPr="00987CEC">
              <w:rPr>
                <w:rFonts w:ascii="Sylfaen" w:hAnsi="Sylfaen" w:cs="Sylfaen"/>
                <w:lang w:val="ka-GE"/>
              </w:rPr>
              <w:t>რომ სისტემურ-ელექტრონული ფორმით მოწყობილი ტოტალიზატორების საქმიანობა იბეგრებოდა და იბეგრება მოგების გადასახადისაგან შინაარსობრივად სრულიად განსხვავებული, ბრუნვის</w:t>
            </w:r>
            <w:r w:rsidRPr="00987CEC">
              <w:rPr>
                <w:rFonts w:ascii="Sylfaen" w:hAnsi="Sylfaen"/>
                <w:lang w:val="ka-GE"/>
              </w:rPr>
              <w:t xml:space="preserve"> </w:t>
            </w:r>
            <w:r w:rsidRPr="00987CEC">
              <w:rPr>
                <w:rFonts w:ascii="Sylfaen" w:hAnsi="Sylfaen" w:cs="Sylfaen"/>
                <w:lang w:val="ka-GE"/>
              </w:rPr>
              <w:t>გადასახადის ტიპის გადასახადით</w:t>
            </w:r>
            <w:r w:rsidRPr="00987CEC">
              <w:rPr>
                <w:rFonts w:ascii="Sylfaen" w:hAnsi="Sylfaen"/>
                <w:lang w:val="ka-GE"/>
              </w:rPr>
              <w:t xml:space="preserve">, </w:t>
            </w:r>
            <w:r w:rsidRPr="00987CEC">
              <w:rPr>
                <w:rFonts w:ascii="Sylfaen" w:hAnsi="Sylfaen" w:cs="Sylfaen"/>
                <w:lang w:val="ka-GE"/>
              </w:rPr>
              <w:t>რომელიც</w:t>
            </w:r>
            <w:r w:rsidRPr="00987CEC">
              <w:rPr>
                <w:rFonts w:ascii="Sylfaen" w:hAnsi="Sylfaen"/>
                <w:lang w:val="ka-GE"/>
              </w:rPr>
              <w:t xml:space="preserve"> მხოლოდ სისტემურადაა </w:t>
            </w:r>
            <w:r w:rsidRPr="00987CEC">
              <w:rPr>
                <w:rFonts w:ascii="Sylfaen" w:hAnsi="Sylfaen" w:cs="Sylfaen"/>
                <w:lang w:val="ka-GE"/>
              </w:rPr>
              <w:t>მოქცეული</w:t>
            </w:r>
            <w:r w:rsidRPr="00987CEC">
              <w:rPr>
                <w:rFonts w:ascii="Sylfaen" w:hAnsi="Sylfaen"/>
                <w:lang w:val="ka-GE"/>
              </w:rPr>
              <w:t xml:space="preserve"> </w:t>
            </w:r>
            <w:r w:rsidRPr="00987CEC">
              <w:rPr>
                <w:rFonts w:ascii="Sylfaen" w:hAnsi="Sylfaen" w:cs="Sylfaen"/>
                <w:lang w:val="ka-GE"/>
              </w:rPr>
              <w:t>მოგების</w:t>
            </w:r>
            <w:r w:rsidRPr="00987CEC">
              <w:rPr>
                <w:rFonts w:ascii="Sylfaen" w:hAnsi="Sylfaen"/>
                <w:lang w:val="ka-GE"/>
              </w:rPr>
              <w:t xml:space="preserve"> </w:t>
            </w:r>
            <w:r w:rsidRPr="00987CEC">
              <w:rPr>
                <w:rFonts w:ascii="Sylfaen" w:hAnsi="Sylfaen" w:cs="Sylfaen"/>
                <w:lang w:val="ka-GE"/>
              </w:rPr>
              <w:t>გადასახადის</w:t>
            </w:r>
            <w:r w:rsidRPr="00987CEC">
              <w:rPr>
                <w:rFonts w:ascii="Sylfaen" w:hAnsi="Sylfaen"/>
                <w:lang w:val="ka-GE"/>
              </w:rPr>
              <w:t xml:space="preserve"> </w:t>
            </w:r>
            <w:r w:rsidRPr="00987CEC">
              <w:rPr>
                <w:rFonts w:ascii="Sylfaen" w:hAnsi="Sylfaen" w:cs="Sylfaen"/>
                <w:lang w:val="ka-GE"/>
              </w:rPr>
              <w:t xml:space="preserve">მარეგულირებელ ნორმებში. </w:t>
            </w:r>
          </w:p>
          <w:p w14:paraId="090E82BC" w14:textId="77777777" w:rsidR="002E1A49" w:rsidRPr="00987CEC" w:rsidRDefault="002E1A49" w:rsidP="002E1A49">
            <w:pPr>
              <w:jc w:val="both"/>
              <w:rPr>
                <w:rFonts w:ascii="Sylfaen" w:hAnsi="Sylfaen"/>
                <w:lang w:val="ka-GE"/>
              </w:rPr>
            </w:pPr>
            <w:r w:rsidRPr="00987CEC">
              <w:rPr>
                <w:rFonts w:ascii="Sylfaen" w:hAnsi="Sylfaen" w:cs="Sylfaen"/>
                <w:lang w:val="ka-GE"/>
              </w:rPr>
              <w:t>კონსტიტუციის</w:t>
            </w:r>
            <w:r w:rsidRPr="00987CEC">
              <w:rPr>
                <w:rFonts w:ascii="Sylfaen" w:hAnsi="Sylfaen"/>
                <w:lang w:val="ka-GE"/>
              </w:rPr>
              <w:t xml:space="preserve"> 94-</w:t>
            </w:r>
            <w:r w:rsidRPr="00987CEC">
              <w:rPr>
                <w:rFonts w:ascii="Sylfaen" w:hAnsi="Sylfaen" w:cs="Sylfaen"/>
                <w:lang w:val="ka-GE"/>
              </w:rPr>
              <w:t>ე</w:t>
            </w:r>
            <w:r w:rsidRPr="00987CEC">
              <w:rPr>
                <w:rFonts w:ascii="Sylfaen" w:hAnsi="Sylfaen"/>
                <w:lang w:val="ka-GE"/>
              </w:rPr>
              <w:t xml:space="preserve"> </w:t>
            </w:r>
            <w:r w:rsidRPr="00987CEC">
              <w:rPr>
                <w:rFonts w:ascii="Sylfaen" w:hAnsi="Sylfaen" w:cs="Sylfaen"/>
                <w:lang w:val="ka-GE"/>
              </w:rPr>
              <w:t>მუხლის</w:t>
            </w:r>
            <w:r w:rsidRPr="00987CEC">
              <w:rPr>
                <w:rFonts w:ascii="Sylfaen" w:hAnsi="Sylfaen"/>
                <w:lang w:val="ka-GE"/>
              </w:rPr>
              <w:t xml:space="preserve"> </w:t>
            </w:r>
            <w:r w:rsidRPr="00987CEC">
              <w:rPr>
                <w:rFonts w:ascii="Sylfaen" w:hAnsi="Sylfaen" w:cs="Sylfaen"/>
                <w:lang w:val="ka-GE"/>
              </w:rPr>
              <w:t>მე</w:t>
            </w:r>
            <w:r w:rsidRPr="00987CEC">
              <w:rPr>
                <w:rFonts w:ascii="Sylfaen" w:hAnsi="Sylfaen"/>
                <w:lang w:val="ka-GE"/>
              </w:rPr>
              <w:t xml:space="preserve">-4 </w:t>
            </w:r>
            <w:r w:rsidRPr="00987CEC">
              <w:rPr>
                <w:rFonts w:ascii="Sylfaen" w:hAnsi="Sylfaen" w:cs="Sylfaen"/>
                <w:lang w:val="ka-GE"/>
              </w:rPr>
              <w:t>და</w:t>
            </w:r>
            <w:r w:rsidRPr="00987CEC">
              <w:rPr>
                <w:rFonts w:ascii="Sylfaen" w:hAnsi="Sylfaen"/>
                <w:lang w:val="ka-GE"/>
              </w:rPr>
              <w:t xml:space="preserve"> </w:t>
            </w:r>
            <w:r w:rsidRPr="00987CEC">
              <w:rPr>
                <w:rFonts w:ascii="Sylfaen" w:hAnsi="Sylfaen" w:cs="Sylfaen"/>
                <w:lang w:val="ka-GE"/>
              </w:rPr>
              <w:t>მე</w:t>
            </w:r>
            <w:r w:rsidRPr="00987CEC">
              <w:rPr>
                <w:rFonts w:ascii="Sylfaen" w:hAnsi="Sylfaen"/>
                <w:lang w:val="ka-GE"/>
              </w:rPr>
              <w:t xml:space="preserve">-5 </w:t>
            </w:r>
            <w:r w:rsidRPr="00987CEC">
              <w:rPr>
                <w:rFonts w:ascii="Sylfaen" w:hAnsi="Sylfaen" w:cs="Sylfaen"/>
                <w:lang w:val="ka-GE"/>
              </w:rPr>
              <w:t>პუნქტების</w:t>
            </w:r>
            <w:r w:rsidRPr="00987CEC">
              <w:rPr>
                <w:rFonts w:ascii="Sylfaen" w:hAnsi="Sylfaen"/>
                <w:lang w:val="ka-GE"/>
              </w:rPr>
              <w:t xml:space="preserve"> </w:t>
            </w:r>
            <w:r w:rsidRPr="00987CEC">
              <w:rPr>
                <w:rFonts w:ascii="Sylfaen" w:hAnsi="Sylfaen" w:cs="Sylfaen"/>
                <w:lang w:val="ka-GE"/>
              </w:rPr>
              <w:t>ამოქმედების</w:t>
            </w:r>
            <w:r w:rsidRPr="00987CEC">
              <w:rPr>
                <w:rFonts w:ascii="Sylfaen" w:hAnsi="Sylfaen"/>
                <w:lang w:val="ka-GE"/>
              </w:rPr>
              <w:t xml:space="preserve"> </w:t>
            </w:r>
            <w:r w:rsidRPr="00987CEC">
              <w:rPr>
                <w:rFonts w:ascii="Sylfaen" w:hAnsi="Sylfaen" w:cs="Sylfaen"/>
                <w:lang w:val="ka-GE"/>
              </w:rPr>
              <w:t>დროისათვის</w:t>
            </w:r>
            <w:r>
              <w:rPr>
                <w:rFonts w:ascii="Sylfaen" w:hAnsi="Sylfaen" w:cs="Sylfaen"/>
                <w:lang w:val="ka-GE"/>
              </w:rPr>
              <w:t>, კერძოდ, 2013 წელს ახალი საპრეზიდენტო არჩევნების შედეგად არჩეული პრეზიდენტის მიერ ფიცის დადების მომენტიდან,</w:t>
            </w:r>
            <w:r w:rsidRPr="00987CEC">
              <w:rPr>
                <w:rFonts w:ascii="Sylfaen" w:hAnsi="Sylfaen"/>
                <w:lang w:val="ka-GE"/>
              </w:rPr>
              <w:t xml:space="preserve"> </w:t>
            </w:r>
            <w:r w:rsidRPr="00987CEC">
              <w:rPr>
                <w:rFonts w:ascii="Sylfaen" w:hAnsi="Sylfaen" w:cs="Sylfaen"/>
                <w:lang w:val="ka-GE"/>
              </w:rPr>
              <w:t>საგადასახადო</w:t>
            </w:r>
            <w:r w:rsidRPr="00987CEC">
              <w:rPr>
                <w:rFonts w:ascii="Sylfaen" w:hAnsi="Sylfaen"/>
                <w:lang w:val="ka-GE"/>
              </w:rPr>
              <w:t xml:space="preserve"> </w:t>
            </w:r>
            <w:r w:rsidRPr="00987CEC">
              <w:rPr>
                <w:rFonts w:ascii="Sylfaen" w:hAnsi="Sylfaen" w:cs="Sylfaen"/>
                <w:lang w:val="ka-GE"/>
              </w:rPr>
              <w:t>კოდექსში</w:t>
            </w:r>
            <w:r w:rsidRPr="00987CEC">
              <w:rPr>
                <w:rFonts w:ascii="Sylfaen" w:hAnsi="Sylfaen"/>
                <w:lang w:val="ka-GE"/>
              </w:rPr>
              <w:t xml:space="preserve"> </w:t>
            </w:r>
            <w:r w:rsidRPr="00987CEC">
              <w:rPr>
                <w:rFonts w:ascii="Sylfaen" w:hAnsi="Sylfaen" w:cs="Sylfaen"/>
                <w:lang w:val="ka-GE"/>
              </w:rPr>
              <w:t>არსებული</w:t>
            </w:r>
            <w:r w:rsidRPr="00987CEC">
              <w:rPr>
                <w:rFonts w:ascii="Sylfaen" w:hAnsi="Sylfaen"/>
                <w:lang w:val="ka-GE"/>
              </w:rPr>
              <w:t xml:space="preserve"> </w:t>
            </w:r>
            <w:r w:rsidRPr="00987CEC">
              <w:rPr>
                <w:rFonts w:ascii="Sylfaen" w:hAnsi="Sylfaen" w:cs="Sylfaen"/>
                <w:lang w:val="ka-GE"/>
              </w:rPr>
              <w:t>გადასახადების</w:t>
            </w:r>
            <w:r w:rsidRPr="00987CEC">
              <w:rPr>
                <w:rFonts w:ascii="Sylfaen" w:hAnsi="Sylfaen"/>
                <w:lang w:val="ka-GE"/>
              </w:rPr>
              <w:t xml:space="preserve"> </w:t>
            </w:r>
            <w:r w:rsidRPr="00987CEC">
              <w:rPr>
                <w:rFonts w:ascii="Sylfaen" w:hAnsi="Sylfaen" w:cs="Sylfaen"/>
                <w:lang w:val="ka-GE"/>
              </w:rPr>
              <w:t>გაზრდა</w:t>
            </w:r>
            <w:r w:rsidRPr="00987CEC">
              <w:rPr>
                <w:rFonts w:ascii="Sylfaen" w:hAnsi="Sylfaen"/>
                <w:lang w:val="ka-GE"/>
              </w:rPr>
              <w:t xml:space="preserve"> </w:t>
            </w:r>
            <w:r w:rsidRPr="00987CEC">
              <w:rPr>
                <w:rFonts w:ascii="Sylfaen" w:hAnsi="Sylfaen" w:cs="Sylfaen"/>
                <w:lang w:val="ka-GE"/>
              </w:rPr>
              <w:t>ან</w:t>
            </w:r>
            <w:r w:rsidRPr="00987CEC">
              <w:rPr>
                <w:rFonts w:ascii="Sylfaen" w:hAnsi="Sylfaen"/>
                <w:lang w:val="ka-GE"/>
              </w:rPr>
              <w:t xml:space="preserve"> </w:t>
            </w:r>
            <w:r w:rsidRPr="00987CEC">
              <w:rPr>
                <w:rFonts w:ascii="Sylfaen" w:hAnsi="Sylfaen" w:cs="Sylfaen"/>
                <w:lang w:val="ka-GE"/>
              </w:rPr>
              <w:t>ისეთი</w:t>
            </w:r>
            <w:r w:rsidRPr="00987CEC">
              <w:rPr>
                <w:rFonts w:ascii="Sylfaen" w:hAnsi="Sylfaen"/>
                <w:lang w:val="ka-GE"/>
              </w:rPr>
              <w:t xml:space="preserve"> </w:t>
            </w:r>
            <w:r w:rsidRPr="00987CEC">
              <w:rPr>
                <w:rFonts w:ascii="Sylfaen" w:hAnsi="Sylfaen" w:cs="Sylfaen"/>
                <w:lang w:val="ka-GE"/>
              </w:rPr>
              <w:t>ქმედების</w:t>
            </w:r>
            <w:r w:rsidRPr="00987CEC">
              <w:rPr>
                <w:rFonts w:ascii="Sylfaen" w:hAnsi="Sylfaen"/>
                <w:lang w:val="ka-GE"/>
              </w:rPr>
              <w:t xml:space="preserve"> </w:t>
            </w:r>
            <w:r w:rsidRPr="00987CEC">
              <w:rPr>
                <w:rFonts w:ascii="Sylfaen" w:hAnsi="Sylfaen" w:cs="Sylfaen"/>
                <w:lang w:val="ka-GE"/>
              </w:rPr>
              <w:t>განხორციელება</w:t>
            </w:r>
            <w:r w:rsidRPr="00987CEC">
              <w:rPr>
                <w:rFonts w:ascii="Sylfaen" w:hAnsi="Sylfaen"/>
                <w:lang w:val="ka-GE"/>
              </w:rPr>
              <w:t xml:space="preserve">, </w:t>
            </w:r>
            <w:r w:rsidRPr="00987CEC">
              <w:rPr>
                <w:rFonts w:ascii="Sylfaen" w:hAnsi="Sylfaen" w:cs="Sylfaen"/>
                <w:lang w:val="ka-GE"/>
              </w:rPr>
              <w:t>რომელიც</w:t>
            </w:r>
            <w:r w:rsidRPr="00987CEC">
              <w:rPr>
                <w:rFonts w:ascii="Sylfaen" w:hAnsi="Sylfaen"/>
                <w:lang w:val="ka-GE"/>
              </w:rPr>
              <w:t xml:space="preserve"> </w:t>
            </w:r>
            <w:r w:rsidRPr="00987CEC">
              <w:rPr>
                <w:rFonts w:ascii="Sylfaen" w:hAnsi="Sylfaen" w:cs="Sylfaen"/>
                <w:lang w:val="ka-GE"/>
              </w:rPr>
              <w:t>გაზრდიდა</w:t>
            </w:r>
            <w:r w:rsidRPr="00987CEC">
              <w:rPr>
                <w:rFonts w:ascii="Sylfaen" w:hAnsi="Sylfaen"/>
                <w:lang w:val="ka-GE"/>
              </w:rPr>
              <w:t xml:space="preserve"> </w:t>
            </w:r>
            <w:r w:rsidRPr="00987CEC">
              <w:rPr>
                <w:rFonts w:ascii="Sylfaen" w:hAnsi="Sylfaen" w:cs="Sylfaen"/>
                <w:lang w:val="ka-GE"/>
              </w:rPr>
              <w:t>საგადასახადო</w:t>
            </w:r>
            <w:r w:rsidRPr="00987CEC">
              <w:rPr>
                <w:rFonts w:ascii="Sylfaen" w:hAnsi="Sylfaen"/>
                <w:lang w:val="ka-GE"/>
              </w:rPr>
              <w:t xml:space="preserve"> </w:t>
            </w:r>
            <w:r w:rsidRPr="00987CEC">
              <w:rPr>
                <w:rFonts w:ascii="Sylfaen" w:hAnsi="Sylfaen" w:cs="Sylfaen"/>
                <w:lang w:val="ka-GE"/>
              </w:rPr>
              <w:t>ტვირთს</w:t>
            </w:r>
            <w:r w:rsidRPr="00987CEC">
              <w:rPr>
                <w:rFonts w:ascii="Sylfaen" w:hAnsi="Sylfaen"/>
                <w:lang w:val="ka-GE"/>
              </w:rPr>
              <w:t xml:space="preserve">, </w:t>
            </w:r>
            <w:r w:rsidRPr="00987CEC">
              <w:rPr>
                <w:rFonts w:ascii="Sylfaen" w:hAnsi="Sylfaen" w:cs="Sylfaen"/>
                <w:lang w:val="ka-GE"/>
              </w:rPr>
              <w:t>დაუშვებელი</w:t>
            </w:r>
            <w:r w:rsidRPr="00987CEC">
              <w:rPr>
                <w:rFonts w:ascii="Sylfaen" w:hAnsi="Sylfaen"/>
                <w:lang w:val="ka-GE"/>
              </w:rPr>
              <w:t xml:space="preserve"> </w:t>
            </w:r>
            <w:r w:rsidRPr="00987CEC">
              <w:rPr>
                <w:rFonts w:ascii="Sylfaen" w:hAnsi="Sylfaen" w:cs="Sylfaen"/>
                <w:lang w:val="ka-GE"/>
              </w:rPr>
              <w:t>გახდა</w:t>
            </w:r>
            <w:r w:rsidRPr="00987CEC">
              <w:rPr>
                <w:rFonts w:ascii="Sylfaen" w:hAnsi="Sylfaen"/>
                <w:lang w:val="ka-GE"/>
              </w:rPr>
              <w:t xml:space="preserve">. </w:t>
            </w:r>
            <w:r w:rsidRPr="00987CEC">
              <w:rPr>
                <w:rFonts w:ascii="Sylfaen" w:hAnsi="Sylfaen" w:cs="Sylfaen"/>
                <w:lang w:val="ka-GE"/>
              </w:rPr>
              <w:t>შესაბამისად</w:t>
            </w:r>
            <w:r w:rsidRPr="00987CEC">
              <w:rPr>
                <w:rFonts w:ascii="Sylfaen" w:hAnsi="Sylfaen"/>
                <w:lang w:val="ka-GE"/>
              </w:rPr>
              <w:t xml:space="preserve">, </w:t>
            </w:r>
            <w:r w:rsidRPr="00987CEC">
              <w:rPr>
                <w:rFonts w:ascii="Sylfaen" w:hAnsi="Sylfaen" w:cs="Sylfaen"/>
                <w:lang w:val="ka-GE"/>
              </w:rPr>
              <w:t>მიუხედავად</w:t>
            </w:r>
            <w:r w:rsidRPr="00987CEC">
              <w:rPr>
                <w:rFonts w:ascii="Sylfaen" w:hAnsi="Sylfaen"/>
                <w:lang w:val="ka-GE"/>
              </w:rPr>
              <w:t xml:space="preserve"> </w:t>
            </w:r>
            <w:r w:rsidRPr="00987CEC">
              <w:rPr>
                <w:rFonts w:ascii="Sylfaen" w:hAnsi="Sylfaen" w:cs="Sylfaen"/>
                <w:lang w:val="ka-GE"/>
              </w:rPr>
              <w:t>იმისა</w:t>
            </w:r>
            <w:r w:rsidRPr="00987CEC">
              <w:rPr>
                <w:rFonts w:ascii="Sylfaen" w:hAnsi="Sylfaen"/>
                <w:lang w:val="ka-GE"/>
              </w:rPr>
              <w:t xml:space="preserve">, </w:t>
            </w:r>
            <w:r w:rsidRPr="00987CEC">
              <w:rPr>
                <w:rFonts w:ascii="Sylfaen" w:hAnsi="Sylfaen" w:cs="Sylfaen"/>
                <w:lang w:val="ka-GE"/>
              </w:rPr>
              <w:t>რომ</w:t>
            </w:r>
            <w:r w:rsidRPr="00987CEC">
              <w:rPr>
                <w:rFonts w:ascii="Sylfaen" w:hAnsi="Sylfaen"/>
                <w:lang w:val="ka-GE"/>
              </w:rPr>
              <w:t xml:space="preserve"> 309-</w:t>
            </w:r>
            <w:r w:rsidRPr="00987CEC">
              <w:rPr>
                <w:rFonts w:ascii="Sylfaen" w:hAnsi="Sylfaen" w:cs="Sylfaen"/>
                <w:lang w:val="ka-GE"/>
              </w:rPr>
              <w:t>ე</w:t>
            </w:r>
            <w:r w:rsidRPr="00987CEC">
              <w:rPr>
                <w:rFonts w:ascii="Sylfaen" w:hAnsi="Sylfaen"/>
                <w:lang w:val="ka-GE"/>
              </w:rPr>
              <w:t xml:space="preserve"> </w:t>
            </w:r>
            <w:r w:rsidRPr="00987CEC">
              <w:rPr>
                <w:rFonts w:ascii="Sylfaen" w:hAnsi="Sylfaen" w:cs="Sylfaen"/>
                <w:lang w:val="ka-GE"/>
              </w:rPr>
              <w:t>მუხლის</w:t>
            </w:r>
            <w:r w:rsidRPr="00987CEC">
              <w:rPr>
                <w:rFonts w:ascii="Sylfaen" w:hAnsi="Sylfaen"/>
                <w:lang w:val="ka-GE"/>
              </w:rPr>
              <w:t xml:space="preserve"> </w:t>
            </w:r>
            <w:r w:rsidRPr="00987CEC">
              <w:rPr>
                <w:rFonts w:ascii="Sylfaen" w:hAnsi="Sylfaen" w:cs="Sylfaen"/>
                <w:lang w:val="ka-GE"/>
              </w:rPr>
              <w:t>მე</w:t>
            </w:r>
            <w:r w:rsidRPr="00987CEC">
              <w:rPr>
                <w:rFonts w:ascii="Sylfaen" w:hAnsi="Sylfaen"/>
                <w:lang w:val="ka-GE"/>
              </w:rPr>
              <w:t xml:space="preserve">-16 </w:t>
            </w:r>
            <w:r w:rsidRPr="00987CEC">
              <w:rPr>
                <w:rFonts w:ascii="Sylfaen" w:hAnsi="Sylfaen" w:cs="Sylfaen"/>
                <w:lang w:val="ka-GE"/>
              </w:rPr>
              <w:t>ნაწილის</w:t>
            </w:r>
            <w:r w:rsidRPr="00987CEC">
              <w:rPr>
                <w:rFonts w:ascii="Sylfaen" w:hAnsi="Sylfaen"/>
                <w:lang w:val="ka-GE"/>
              </w:rPr>
              <w:t xml:space="preserve"> 2013 </w:t>
            </w:r>
            <w:r w:rsidRPr="00987CEC">
              <w:rPr>
                <w:rFonts w:ascii="Sylfaen" w:hAnsi="Sylfaen" w:cs="Sylfaen"/>
                <w:lang w:val="ka-GE"/>
              </w:rPr>
              <w:t>წლის</w:t>
            </w:r>
            <w:r w:rsidRPr="00987CEC">
              <w:rPr>
                <w:rFonts w:ascii="Sylfaen" w:hAnsi="Sylfaen"/>
                <w:lang w:val="ka-GE"/>
              </w:rPr>
              <w:t xml:space="preserve"> 17 </w:t>
            </w:r>
            <w:r w:rsidRPr="00987CEC">
              <w:rPr>
                <w:rFonts w:ascii="Sylfaen" w:hAnsi="Sylfaen" w:cs="Sylfaen"/>
                <w:lang w:val="ka-GE"/>
              </w:rPr>
              <w:t>ნოემბერს</w:t>
            </w:r>
            <w:r w:rsidRPr="00987CEC">
              <w:rPr>
                <w:rFonts w:ascii="Sylfaen" w:hAnsi="Sylfaen" w:cs="Sylfaen"/>
              </w:rPr>
              <w:t xml:space="preserve"> </w:t>
            </w:r>
            <w:r w:rsidRPr="00735673">
              <w:rPr>
                <w:rFonts w:ascii="Sylfaen" w:hAnsi="Sylfaen" w:cs="Sylfaen"/>
                <w:lang w:val="ka-GE"/>
              </w:rPr>
              <w:t>(კონსტიტუციის 94-ე მუხლის მე-4 და მე-5 პუნქტების ამოქმედების თარიღი)</w:t>
            </w:r>
            <w:r w:rsidRPr="00735673">
              <w:rPr>
                <w:rFonts w:ascii="Sylfaen" w:hAnsi="Sylfaen"/>
                <w:lang w:val="ka-GE"/>
              </w:rPr>
              <w:t xml:space="preserve"> </w:t>
            </w:r>
            <w:r w:rsidRPr="00735673">
              <w:rPr>
                <w:rFonts w:ascii="Sylfaen" w:hAnsi="Sylfaen" w:cs="Sylfaen"/>
                <w:lang w:val="ka-GE"/>
              </w:rPr>
              <w:t>ა</w:t>
            </w:r>
            <w:r w:rsidRPr="00987CEC">
              <w:rPr>
                <w:rFonts w:ascii="Sylfaen" w:hAnsi="Sylfaen" w:cs="Sylfaen"/>
                <w:lang w:val="ka-GE"/>
              </w:rPr>
              <w:t>რსებული</w:t>
            </w:r>
            <w:r w:rsidRPr="00987CEC">
              <w:rPr>
                <w:rFonts w:ascii="Sylfaen" w:hAnsi="Sylfaen"/>
                <w:lang w:val="ka-GE"/>
              </w:rPr>
              <w:t xml:space="preserve"> </w:t>
            </w:r>
            <w:r w:rsidRPr="00987CEC">
              <w:rPr>
                <w:rFonts w:ascii="Sylfaen" w:hAnsi="Sylfaen" w:cs="Sylfaen"/>
                <w:lang w:val="ka-GE"/>
              </w:rPr>
              <w:t>რედაქცია</w:t>
            </w:r>
            <w:r w:rsidRPr="00987CEC">
              <w:rPr>
                <w:rFonts w:ascii="Sylfaen" w:hAnsi="Sylfaen"/>
                <w:lang w:val="ka-GE"/>
              </w:rPr>
              <w:t xml:space="preserve"> </w:t>
            </w:r>
            <w:r w:rsidRPr="00987CEC">
              <w:rPr>
                <w:rFonts w:ascii="Sylfaen" w:hAnsi="Sylfaen" w:cs="Sylfaen"/>
                <w:lang w:val="ka-GE"/>
              </w:rPr>
              <w:t>პრობლემური</w:t>
            </w:r>
            <w:r w:rsidRPr="00987CEC">
              <w:rPr>
                <w:rFonts w:ascii="Sylfaen" w:hAnsi="Sylfaen"/>
                <w:lang w:val="ka-GE"/>
              </w:rPr>
              <w:t xml:space="preserve"> </w:t>
            </w:r>
            <w:r w:rsidRPr="00987CEC">
              <w:rPr>
                <w:rFonts w:ascii="Sylfaen" w:hAnsi="Sylfaen" w:cs="Sylfaen"/>
                <w:lang w:val="ka-GE"/>
              </w:rPr>
              <w:t>იყო</w:t>
            </w:r>
            <w:r w:rsidRPr="00987CEC">
              <w:rPr>
                <w:rFonts w:ascii="Sylfaen" w:hAnsi="Sylfaen"/>
                <w:lang w:val="ka-GE"/>
              </w:rPr>
              <w:t xml:space="preserve">, </w:t>
            </w:r>
            <w:r w:rsidRPr="00987CEC">
              <w:rPr>
                <w:rFonts w:ascii="Sylfaen" w:hAnsi="Sylfaen" w:cs="Sylfaen"/>
                <w:lang w:val="ka-GE"/>
              </w:rPr>
              <w:t>მასზეც</w:t>
            </w:r>
            <w:r w:rsidRPr="00987CEC">
              <w:rPr>
                <w:rFonts w:ascii="Sylfaen" w:hAnsi="Sylfaen"/>
                <w:lang w:val="ka-GE"/>
              </w:rPr>
              <w:t xml:space="preserve">, </w:t>
            </w:r>
            <w:r w:rsidRPr="00987CEC">
              <w:rPr>
                <w:rFonts w:ascii="Sylfaen" w:hAnsi="Sylfaen" w:cs="Sylfaen"/>
                <w:lang w:val="ka-GE"/>
              </w:rPr>
              <w:t>როგორც</w:t>
            </w:r>
            <w:r w:rsidRPr="00987CEC">
              <w:rPr>
                <w:rFonts w:ascii="Sylfaen" w:hAnsi="Sylfaen"/>
                <w:lang w:val="ka-GE"/>
              </w:rPr>
              <w:t xml:space="preserve"> </w:t>
            </w:r>
            <w:r w:rsidRPr="00987CEC">
              <w:rPr>
                <w:rFonts w:ascii="Sylfaen" w:hAnsi="Sylfaen" w:cs="Sylfaen"/>
                <w:lang w:val="ka-GE"/>
              </w:rPr>
              <w:t>საგადასახადო</w:t>
            </w:r>
            <w:r w:rsidRPr="00987CEC">
              <w:rPr>
                <w:rFonts w:ascii="Sylfaen" w:hAnsi="Sylfaen"/>
                <w:lang w:val="ka-GE"/>
              </w:rPr>
              <w:t xml:space="preserve"> </w:t>
            </w:r>
            <w:r w:rsidRPr="00987CEC">
              <w:rPr>
                <w:rFonts w:ascii="Sylfaen" w:hAnsi="Sylfaen" w:cs="Sylfaen"/>
                <w:lang w:val="ka-GE"/>
              </w:rPr>
              <w:t>კოდექსში</w:t>
            </w:r>
            <w:r w:rsidRPr="00987CEC">
              <w:rPr>
                <w:rFonts w:ascii="Sylfaen" w:hAnsi="Sylfaen"/>
                <w:lang w:val="ka-GE"/>
              </w:rPr>
              <w:t xml:space="preserve"> </w:t>
            </w:r>
            <w:r w:rsidRPr="00987CEC">
              <w:rPr>
                <w:rFonts w:ascii="Sylfaen" w:hAnsi="Sylfaen" w:cs="Sylfaen"/>
                <w:lang w:val="ka-GE"/>
              </w:rPr>
              <w:t>არსებულ</w:t>
            </w:r>
            <w:r w:rsidRPr="00987CEC">
              <w:rPr>
                <w:rFonts w:ascii="Sylfaen" w:hAnsi="Sylfaen"/>
                <w:lang w:val="ka-GE"/>
              </w:rPr>
              <w:t xml:space="preserve"> </w:t>
            </w:r>
            <w:r w:rsidRPr="00987CEC">
              <w:rPr>
                <w:rFonts w:ascii="Sylfaen" w:hAnsi="Sylfaen" w:cs="Sylfaen"/>
                <w:lang w:val="ka-GE"/>
              </w:rPr>
              <w:t>გადასახადზე</w:t>
            </w:r>
            <w:r w:rsidRPr="00987CEC">
              <w:rPr>
                <w:rFonts w:ascii="Sylfaen" w:hAnsi="Sylfaen"/>
                <w:lang w:val="ka-GE"/>
              </w:rPr>
              <w:t xml:space="preserve">, </w:t>
            </w:r>
            <w:r w:rsidRPr="00987CEC">
              <w:rPr>
                <w:rFonts w:ascii="Sylfaen" w:hAnsi="Sylfaen" w:cs="Sylfaen"/>
                <w:lang w:val="ka-GE"/>
              </w:rPr>
              <w:t>გავრცელდა</w:t>
            </w:r>
            <w:r w:rsidRPr="00987CEC">
              <w:rPr>
                <w:rFonts w:ascii="Sylfaen" w:hAnsi="Sylfaen"/>
                <w:lang w:val="ka-GE"/>
              </w:rPr>
              <w:t xml:space="preserve"> </w:t>
            </w:r>
            <w:r w:rsidRPr="00987CEC">
              <w:rPr>
                <w:rFonts w:ascii="Sylfaen" w:hAnsi="Sylfaen" w:cs="Sylfaen"/>
                <w:lang w:val="ka-GE"/>
              </w:rPr>
              <w:t>კონსტიტუციის</w:t>
            </w:r>
            <w:r w:rsidRPr="00987CEC">
              <w:rPr>
                <w:rFonts w:ascii="Sylfaen" w:hAnsi="Sylfaen"/>
                <w:lang w:val="ka-GE"/>
              </w:rPr>
              <w:t xml:space="preserve"> 94-</w:t>
            </w:r>
            <w:r w:rsidRPr="00987CEC">
              <w:rPr>
                <w:rFonts w:ascii="Sylfaen" w:hAnsi="Sylfaen" w:cs="Sylfaen"/>
                <w:lang w:val="ka-GE"/>
              </w:rPr>
              <w:t>ე</w:t>
            </w:r>
            <w:r w:rsidRPr="00987CEC">
              <w:rPr>
                <w:rFonts w:ascii="Sylfaen" w:hAnsi="Sylfaen"/>
                <w:lang w:val="ka-GE"/>
              </w:rPr>
              <w:t xml:space="preserve"> </w:t>
            </w:r>
            <w:r w:rsidRPr="00987CEC">
              <w:rPr>
                <w:rFonts w:ascii="Sylfaen" w:hAnsi="Sylfaen" w:cs="Sylfaen"/>
                <w:lang w:val="ka-GE"/>
              </w:rPr>
              <w:t>მუხლის</w:t>
            </w:r>
            <w:r w:rsidRPr="00987CEC">
              <w:rPr>
                <w:rFonts w:ascii="Sylfaen" w:hAnsi="Sylfaen"/>
                <w:lang w:val="ka-GE"/>
              </w:rPr>
              <w:t xml:space="preserve"> </w:t>
            </w:r>
            <w:r w:rsidRPr="00987CEC">
              <w:rPr>
                <w:rFonts w:ascii="Sylfaen" w:hAnsi="Sylfaen" w:cs="Sylfaen"/>
                <w:lang w:val="ka-GE"/>
              </w:rPr>
              <w:t>მოქმედება</w:t>
            </w:r>
            <w:r w:rsidRPr="00987CEC">
              <w:rPr>
                <w:rFonts w:ascii="Sylfaen" w:hAnsi="Sylfaen"/>
                <w:lang w:val="ka-GE"/>
              </w:rPr>
              <w:t xml:space="preserve">, </w:t>
            </w:r>
            <w:r w:rsidRPr="00987CEC">
              <w:rPr>
                <w:rFonts w:ascii="Sylfaen" w:hAnsi="Sylfaen" w:cs="Sylfaen"/>
                <w:lang w:val="ka-GE"/>
              </w:rPr>
              <w:t>რაც</w:t>
            </w:r>
            <w:r w:rsidRPr="00987CEC">
              <w:rPr>
                <w:rFonts w:ascii="Sylfaen" w:hAnsi="Sylfaen"/>
                <w:lang w:val="ka-GE"/>
              </w:rPr>
              <w:t xml:space="preserve"> </w:t>
            </w:r>
            <w:r w:rsidRPr="00987CEC">
              <w:rPr>
                <w:rFonts w:ascii="Sylfaen" w:hAnsi="Sylfaen" w:cs="Sylfaen"/>
                <w:lang w:val="ka-GE"/>
              </w:rPr>
              <w:t>იმას</w:t>
            </w:r>
            <w:r w:rsidRPr="00987CEC">
              <w:rPr>
                <w:rFonts w:ascii="Sylfaen" w:hAnsi="Sylfaen"/>
                <w:lang w:val="ka-GE"/>
              </w:rPr>
              <w:t xml:space="preserve"> </w:t>
            </w:r>
            <w:r w:rsidRPr="00987CEC">
              <w:rPr>
                <w:rFonts w:ascii="Sylfaen" w:hAnsi="Sylfaen" w:cs="Sylfaen"/>
                <w:lang w:val="ka-GE"/>
              </w:rPr>
              <w:t>ნიშნავს</w:t>
            </w:r>
            <w:r w:rsidRPr="00987CEC">
              <w:rPr>
                <w:rFonts w:ascii="Sylfaen" w:hAnsi="Sylfaen"/>
                <w:lang w:val="ka-GE"/>
              </w:rPr>
              <w:t xml:space="preserve">, </w:t>
            </w:r>
            <w:r w:rsidRPr="00987CEC">
              <w:rPr>
                <w:rFonts w:ascii="Sylfaen" w:hAnsi="Sylfaen" w:cs="Sylfaen"/>
                <w:lang w:val="ka-GE"/>
              </w:rPr>
              <w:t>რომ</w:t>
            </w:r>
            <w:r w:rsidRPr="00987CEC">
              <w:rPr>
                <w:rFonts w:ascii="Sylfaen" w:hAnsi="Sylfaen"/>
                <w:lang w:val="ka-GE"/>
              </w:rPr>
              <w:t xml:space="preserve"> </w:t>
            </w:r>
            <w:r w:rsidRPr="00987CEC">
              <w:rPr>
                <w:rFonts w:ascii="Sylfaen" w:hAnsi="Sylfaen" w:cs="Sylfaen"/>
                <w:lang w:val="ka-GE"/>
              </w:rPr>
              <w:t>მისი</w:t>
            </w:r>
            <w:r w:rsidRPr="00987CEC">
              <w:rPr>
                <w:rFonts w:ascii="Sylfaen" w:hAnsi="Sylfaen"/>
                <w:lang w:val="ka-GE"/>
              </w:rPr>
              <w:t xml:space="preserve"> განაკვეთის იმდაგვარი გაზრდა, რასაც შედეგად საგადასახადო </w:t>
            </w:r>
            <w:r w:rsidRPr="00987CEC">
              <w:rPr>
                <w:rFonts w:ascii="Sylfaen" w:hAnsi="Sylfaen"/>
                <w:lang w:val="ka-GE"/>
              </w:rPr>
              <w:lastRenderedPageBreak/>
              <w:t xml:space="preserve">ტვირთის </w:t>
            </w:r>
            <w:r w:rsidRPr="00987CEC">
              <w:rPr>
                <w:rFonts w:ascii="Sylfaen" w:hAnsi="Sylfaen" w:cs="Sylfaen"/>
                <w:lang w:val="ka-GE"/>
              </w:rPr>
              <w:t>გაზრდა მო</w:t>
            </w:r>
            <w:r>
              <w:rPr>
                <w:rFonts w:ascii="Sylfaen" w:hAnsi="Sylfaen" w:cs="Sylfaen"/>
                <w:lang w:val="ka-GE"/>
              </w:rPr>
              <w:t>ჰ</w:t>
            </w:r>
            <w:r w:rsidRPr="00987CEC">
              <w:rPr>
                <w:rFonts w:ascii="Sylfaen" w:hAnsi="Sylfaen" w:cs="Sylfaen"/>
                <w:lang w:val="ka-GE"/>
              </w:rPr>
              <w:t>ყვა</w:t>
            </w:r>
            <w:r>
              <w:rPr>
                <w:rFonts w:ascii="Sylfaen" w:hAnsi="Sylfaen" w:cs="Sylfaen"/>
                <w:lang w:val="ka-GE"/>
              </w:rPr>
              <w:t>,</w:t>
            </w:r>
            <w:r w:rsidRPr="00987CEC">
              <w:rPr>
                <w:rFonts w:ascii="Sylfaen" w:hAnsi="Sylfaen" w:cs="Sylfaen"/>
                <w:lang w:val="ka-GE"/>
              </w:rPr>
              <w:t xml:space="preserve"> შესაძლებელი იყო მხოლოდ</w:t>
            </w:r>
            <w:r w:rsidRPr="00987CEC">
              <w:rPr>
                <w:rFonts w:ascii="Sylfaen" w:hAnsi="Sylfaen"/>
                <w:lang w:val="ka-GE"/>
              </w:rPr>
              <w:t xml:space="preserve"> </w:t>
            </w:r>
            <w:r w:rsidRPr="00987CEC">
              <w:rPr>
                <w:rFonts w:ascii="Sylfaen" w:hAnsi="Sylfaen" w:cs="Sylfaen"/>
                <w:lang w:val="ka-GE"/>
              </w:rPr>
              <w:t>რეფერენდუმის</w:t>
            </w:r>
            <w:r w:rsidRPr="00987CEC">
              <w:rPr>
                <w:rFonts w:ascii="Sylfaen" w:hAnsi="Sylfaen"/>
                <w:lang w:val="ka-GE"/>
              </w:rPr>
              <w:t xml:space="preserve"> </w:t>
            </w:r>
            <w:r w:rsidRPr="00987CEC">
              <w:rPr>
                <w:rFonts w:ascii="Sylfaen" w:hAnsi="Sylfaen" w:cs="Sylfaen"/>
                <w:lang w:val="ka-GE"/>
              </w:rPr>
              <w:t>გზით.</w:t>
            </w:r>
          </w:p>
          <w:p w14:paraId="0CBA18F4" w14:textId="77777777" w:rsidR="002E1A49" w:rsidRPr="00987CEC" w:rsidRDefault="002E1A49" w:rsidP="002E1A49">
            <w:pPr>
              <w:jc w:val="both"/>
              <w:rPr>
                <w:rFonts w:ascii="Sylfaen" w:hAnsi="Sylfaen"/>
                <w:lang w:val="ka-GE"/>
              </w:rPr>
            </w:pPr>
            <w:r w:rsidRPr="00987CEC">
              <w:rPr>
                <w:rFonts w:ascii="Sylfaen" w:hAnsi="Sylfaen"/>
                <w:lang w:val="ka-GE"/>
              </w:rPr>
              <w:t xml:space="preserve">2017 </w:t>
            </w:r>
            <w:r w:rsidRPr="00987CEC">
              <w:rPr>
                <w:rFonts w:ascii="Sylfaen" w:hAnsi="Sylfaen" w:cs="Sylfaen"/>
                <w:lang w:val="ka-GE"/>
              </w:rPr>
              <w:t>წლის</w:t>
            </w:r>
            <w:r w:rsidRPr="00987CEC">
              <w:rPr>
                <w:rFonts w:ascii="Sylfaen" w:hAnsi="Sylfaen"/>
                <w:lang w:val="ka-GE"/>
              </w:rPr>
              <w:t xml:space="preserve"> 1 </w:t>
            </w:r>
            <w:r w:rsidRPr="00987CEC">
              <w:rPr>
                <w:rFonts w:ascii="Sylfaen" w:hAnsi="Sylfaen" w:cs="Sylfaen"/>
                <w:lang w:val="ka-GE"/>
              </w:rPr>
              <w:t>იანვარს</w:t>
            </w:r>
            <w:r>
              <w:rPr>
                <w:rFonts w:ascii="Sylfaen" w:hAnsi="Sylfaen" w:cs="Sylfaen"/>
                <w:lang w:val="ka-GE"/>
              </w:rPr>
              <w:t xml:space="preserve"> (მითითებული თარიღი წარმოადგენს რეგულირების ძალაში შესვლის თარიღს)</w:t>
            </w:r>
            <w:r w:rsidRPr="00987CEC">
              <w:rPr>
                <w:rFonts w:ascii="Sylfaen" w:hAnsi="Sylfaen"/>
                <w:lang w:val="ka-GE"/>
              </w:rPr>
              <w:t xml:space="preserve"> </w:t>
            </w:r>
            <w:r w:rsidRPr="00987CEC">
              <w:rPr>
                <w:rFonts w:ascii="Sylfaen" w:hAnsi="Sylfaen" w:cs="Sylfaen"/>
                <w:lang w:val="ka-GE"/>
              </w:rPr>
              <w:t>ცვლილება</w:t>
            </w:r>
            <w:r w:rsidRPr="00987CEC">
              <w:rPr>
                <w:rFonts w:ascii="Sylfaen" w:hAnsi="Sylfaen"/>
                <w:lang w:val="ka-GE"/>
              </w:rPr>
              <w:t xml:space="preserve"> </w:t>
            </w:r>
            <w:r w:rsidRPr="00987CEC">
              <w:rPr>
                <w:rFonts w:ascii="Sylfaen" w:hAnsi="Sylfaen" w:cs="Sylfaen"/>
                <w:lang w:val="ka-GE"/>
              </w:rPr>
              <w:t>შევიდა</w:t>
            </w:r>
            <w:r w:rsidRPr="00987CEC">
              <w:rPr>
                <w:rFonts w:ascii="Sylfaen" w:hAnsi="Sylfaen"/>
                <w:lang w:val="ka-GE"/>
              </w:rPr>
              <w:t xml:space="preserve"> </w:t>
            </w:r>
            <w:r w:rsidRPr="00987CEC">
              <w:rPr>
                <w:rFonts w:ascii="Sylfaen" w:hAnsi="Sylfaen" w:cs="Sylfaen"/>
                <w:lang w:val="ka-GE"/>
              </w:rPr>
              <w:t>საგადასახადო</w:t>
            </w:r>
            <w:r w:rsidRPr="00987CEC">
              <w:rPr>
                <w:rFonts w:ascii="Sylfaen" w:hAnsi="Sylfaen"/>
                <w:lang w:val="ka-GE"/>
              </w:rPr>
              <w:t xml:space="preserve"> </w:t>
            </w:r>
            <w:r w:rsidRPr="00987CEC">
              <w:rPr>
                <w:rFonts w:ascii="Sylfaen" w:hAnsi="Sylfaen" w:cs="Sylfaen"/>
                <w:lang w:val="ka-GE"/>
              </w:rPr>
              <w:t>კოდექსის</w:t>
            </w:r>
            <w:r w:rsidRPr="00987CEC">
              <w:rPr>
                <w:rFonts w:ascii="Sylfaen" w:hAnsi="Sylfaen"/>
                <w:lang w:val="ka-GE"/>
              </w:rPr>
              <w:t xml:space="preserve"> 97-</w:t>
            </w:r>
            <w:r w:rsidRPr="00987CEC">
              <w:rPr>
                <w:rFonts w:ascii="Sylfaen" w:hAnsi="Sylfaen" w:cs="Sylfaen"/>
                <w:lang w:val="ka-GE"/>
              </w:rPr>
              <w:t>ე</w:t>
            </w:r>
            <w:r w:rsidRPr="00987CEC">
              <w:rPr>
                <w:rFonts w:ascii="Sylfaen" w:hAnsi="Sylfaen"/>
                <w:lang w:val="ka-GE"/>
              </w:rPr>
              <w:t xml:space="preserve"> </w:t>
            </w:r>
            <w:r w:rsidRPr="00987CEC">
              <w:rPr>
                <w:rFonts w:ascii="Sylfaen" w:hAnsi="Sylfaen" w:cs="Sylfaen"/>
                <w:lang w:val="ka-GE"/>
              </w:rPr>
              <w:t>მუხლში</w:t>
            </w:r>
            <w:r>
              <w:rPr>
                <w:rStyle w:val="af0"/>
                <w:rFonts w:ascii="Sylfaen" w:hAnsi="Sylfaen" w:cs="Sylfaen"/>
                <w:lang w:val="ka-GE"/>
              </w:rPr>
              <w:footnoteReference w:id="30"/>
            </w:r>
            <w:r w:rsidRPr="00987CEC">
              <w:rPr>
                <w:rFonts w:ascii="Sylfaen" w:hAnsi="Sylfaen"/>
                <w:lang w:val="ka-GE"/>
              </w:rPr>
              <w:t xml:space="preserve">, </w:t>
            </w:r>
            <w:r w:rsidRPr="00987CEC">
              <w:rPr>
                <w:rFonts w:ascii="Sylfaen" w:hAnsi="Sylfaen" w:cs="Sylfaen"/>
                <w:lang w:val="ka-GE"/>
              </w:rPr>
              <w:t>რომლის</w:t>
            </w:r>
            <w:r w:rsidRPr="00987CEC">
              <w:rPr>
                <w:rFonts w:ascii="Sylfaen" w:hAnsi="Sylfaen"/>
                <w:lang w:val="ka-GE"/>
              </w:rPr>
              <w:t xml:space="preserve"> </w:t>
            </w:r>
            <w:r w:rsidRPr="00987CEC">
              <w:rPr>
                <w:rFonts w:ascii="Sylfaen" w:hAnsi="Sylfaen" w:cs="Sylfaen"/>
                <w:lang w:val="ka-GE"/>
              </w:rPr>
              <w:t>პირველმა</w:t>
            </w:r>
            <w:r w:rsidRPr="00987CEC">
              <w:rPr>
                <w:rFonts w:ascii="Sylfaen" w:hAnsi="Sylfaen"/>
                <w:lang w:val="ka-GE"/>
              </w:rPr>
              <w:t xml:space="preserve"> </w:t>
            </w:r>
            <w:r w:rsidRPr="00987CEC">
              <w:rPr>
                <w:rFonts w:ascii="Sylfaen" w:hAnsi="Sylfaen" w:cs="Sylfaen"/>
                <w:lang w:val="ka-GE"/>
              </w:rPr>
              <w:t>პუნქტმა</w:t>
            </w:r>
            <w:r w:rsidRPr="00987CEC">
              <w:rPr>
                <w:rFonts w:ascii="Sylfaen" w:hAnsi="Sylfaen"/>
                <w:lang w:val="ka-GE"/>
              </w:rPr>
              <w:t xml:space="preserve"> </w:t>
            </w:r>
            <w:r w:rsidRPr="00987CEC">
              <w:rPr>
                <w:rFonts w:ascii="Sylfaen" w:hAnsi="Sylfaen" w:cs="Sylfaen"/>
                <w:lang w:val="ka-GE"/>
              </w:rPr>
              <w:t>განსხვავებულად</w:t>
            </w:r>
            <w:r w:rsidRPr="00987CEC">
              <w:rPr>
                <w:rFonts w:ascii="Sylfaen" w:hAnsi="Sylfaen"/>
                <w:lang w:val="ka-GE"/>
              </w:rPr>
              <w:t xml:space="preserve"> </w:t>
            </w:r>
            <w:r w:rsidRPr="00987CEC">
              <w:rPr>
                <w:rFonts w:ascii="Sylfaen" w:hAnsi="Sylfaen" w:cs="Sylfaen"/>
                <w:lang w:val="ka-GE"/>
              </w:rPr>
              <w:t>მოაწესრიგა</w:t>
            </w:r>
            <w:r w:rsidRPr="00987CEC">
              <w:rPr>
                <w:rFonts w:ascii="Sylfaen" w:hAnsi="Sylfaen"/>
                <w:lang w:val="ka-GE"/>
              </w:rPr>
              <w:t xml:space="preserve"> </w:t>
            </w:r>
            <w:r w:rsidRPr="00987CEC">
              <w:rPr>
                <w:rFonts w:ascii="Sylfaen" w:hAnsi="Sylfaen" w:cs="Sylfaen"/>
                <w:lang w:val="ka-GE"/>
              </w:rPr>
              <w:t>მანამდე</w:t>
            </w:r>
            <w:r w:rsidRPr="00987CEC">
              <w:rPr>
                <w:rFonts w:ascii="Sylfaen" w:hAnsi="Sylfaen"/>
                <w:lang w:val="ka-GE"/>
              </w:rPr>
              <w:t xml:space="preserve"> </w:t>
            </w:r>
            <w:r w:rsidRPr="00987CEC">
              <w:rPr>
                <w:rFonts w:ascii="Sylfaen" w:hAnsi="Sylfaen" w:cs="Sylfaen"/>
                <w:lang w:val="ka-GE"/>
              </w:rPr>
              <w:t>არსებული</w:t>
            </w:r>
            <w:r w:rsidRPr="00987CEC">
              <w:rPr>
                <w:rFonts w:ascii="Sylfaen" w:hAnsi="Sylfaen"/>
                <w:lang w:val="ka-GE"/>
              </w:rPr>
              <w:t xml:space="preserve"> </w:t>
            </w:r>
            <w:r w:rsidRPr="00987CEC">
              <w:rPr>
                <w:rFonts w:ascii="Sylfaen" w:hAnsi="Sylfaen" w:cs="Sylfaen"/>
                <w:lang w:val="ka-GE"/>
              </w:rPr>
              <w:t>მოგების</w:t>
            </w:r>
            <w:r w:rsidRPr="00987CEC">
              <w:rPr>
                <w:rFonts w:ascii="Sylfaen" w:hAnsi="Sylfaen"/>
                <w:lang w:val="ka-GE"/>
              </w:rPr>
              <w:t xml:space="preserve"> </w:t>
            </w:r>
            <w:r w:rsidRPr="00987CEC">
              <w:rPr>
                <w:rFonts w:ascii="Sylfaen" w:hAnsi="Sylfaen" w:cs="Sylfaen"/>
                <w:lang w:val="ka-GE"/>
              </w:rPr>
              <w:t>გადასახადის</w:t>
            </w:r>
            <w:r w:rsidRPr="00987CEC">
              <w:rPr>
                <w:rFonts w:ascii="Sylfaen" w:hAnsi="Sylfaen"/>
                <w:lang w:val="ka-GE"/>
              </w:rPr>
              <w:t xml:space="preserve"> </w:t>
            </w:r>
            <w:r w:rsidRPr="00987CEC">
              <w:rPr>
                <w:rFonts w:ascii="Sylfaen" w:hAnsi="Sylfaen" w:cs="Sylfaen"/>
                <w:lang w:val="ka-GE"/>
              </w:rPr>
              <w:t>დაბეგვრის</w:t>
            </w:r>
            <w:r w:rsidRPr="00987CEC">
              <w:rPr>
                <w:rFonts w:ascii="Sylfaen" w:hAnsi="Sylfaen"/>
                <w:lang w:val="ka-GE"/>
              </w:rPr>
              <w:t xml:space="preserve"> </w:t>
            </w:r>
            <w:r w:rsidRPr="00987CEC">
              <w:rPr>
                <w:rFonts w:ascii="Sylfaen" w:hAnsi="Sylfaen" w:cs="Sylfaen"/>
                <w:lang w:val="ka-GE"/>
              </w:rPr>
              <w:t>ობიექტის</w:t>
            </w:r>
            <w:r w:rsidRPr="00987CEC">
              <w:rPr>
                <w:rFonts w:ascii="Sylfaen" w:hAnsi="Sylfaen"/>
                <w:lang w:val="ka-GE"/>
              </w:rPr>
              <w:t xml:space="preserve"> </w:t>
            </w:r>
            <w:r w:rsidRPr="00987CEC">
              <w:rPr>
                <w:rFonts w:ascii="Sylfaen" w:hAnsi="Sylfaen" w:cs="Sylfaen"/>
                <w:lang w:val="ka-GE"/>
              </w:rPr>
              <w:t>ცნება</w:t>
            </w:r>
            <w:r w:rsidRPr="00987CEC">
              <w:rPr>
                <w:rFonts w:ascii="Sylfaen" w:hAnsi="Sylfaen"/>
                <w:lang w:val="ka-GE"/>
              </w:rPr>
              <w:t xml:space="preserve">. </w:t>
            </w:r>
            <w:r w:rsidRPr="00987CEC">
              <w:rPr>
                <w:rFonts w:ascii="Sylfaen" w:hAnsi="Sylfaen" w:cs="Sylfaen"/>
                <w:lang w:val="ka-GE"/>
              </w:rPr>
              <w:t>ამასთან</w:t>
            </w:r>
            <w:r w:rsidRPr="00987CEC">
              <w:rPr>
                <w:rFonts w:ascii="Sylfaen" w:hAnsi="Sylfaen"/>
                <w:lang w:val="ka-GE"/>
              </w:rPr>
              <w:t xml:space="preserve">, </w:t>
            </w:r>
            <w:r w:rsidRPr="00987CEC">
              <w:rPr>
                <w:rFonts w:ascii="Sylfaen" w:hAnsi="Sylfaen" w:cs="Sylfaen"/>
                <w:lang w:val="ka-GE"/>
              </w:rPr>
              <w:t>ამ</w:t>
            </w:r>
            <w:r w:rsidRPr="00987CEC">
              <w:rPr>
                <w:rFonts w:ascii="Sylfaen" w:hAnsi="Sylfaen"/>
                <w:lang w:val="ka-GE"/>
              </w:rPr>
              <w:t xml:space="preserve"> </w:t>
            </w:r>
            <w:r w:rsidRPr="00987CEC">
              <w:rPr>
                <w:rFonts w:ascii="Sylfaen" w:hAnsi="Sylfaen" w:cs="Sylfaen"/>
                <w:lang w:val="ka-GE"/>
              </w:rPr>
              <w:t>მუხლის</w:t>
            </w:r>
            <w:r w:rsidRPr="00987CEC">
              <w:rPr>
                <w:rFonts w:ascii="Sylfaen" w:hAnsi="Sylfaen"/>
                <w:lang w:val="ka-GE"/>
              </w:rPr>
              <w:t xml:space="preserve"> </w:t>
            </w:r>
            <w:r w:rsidRPr="00987CEC">
              <w:rPr>
                <w:rFonts w:ascii="Sylfaen" w:hAnsi="Sylfaen" w:cs="Sylfaen"/>
                <w:lang w:val="ka-GE"/>
              </w:rPr>
              <w:t>მე</w:t>
            </w:r>
            <w:r w:rsidRPr="00987CEC">
              <w:rPr>
                <w:rFonts w:ascii="Sylfaen" w:hAnsi="Sylfaen"/>
                <w:lang w:val="ka-GE"/>
              </w:rPr>
              <w:t xml:space="preserve">-9 </w:t>
            </w:r>
            <w:r w:rsidRPr="00987CEC">
              <w:rPr>
                <w:rFonts w:ascii="Sylfaen" w:hAnsi="Sylfaen" w:cs="Sylfaen"/>
                <w:lang w:val="ka-GE"/>
              </w:rPr>
              <w:t>ნაწილის</w:t>
            </w:r>
            <w:r w:rsidRPr="00987CEC">
              <w:rPr>
                <w:rFonts w:ascii="Sylfaen" w:hAnsi="Sylfaen"/>
                <w:lang w:val="ka-GE"/>
              </w:rPr>
              <w:t xml:space="preserve"> </w:t>
            </w:r>
            <w:r w:rsidRPr="00987CEC">
              <w:rPr>
                <w:rFonts w:ascii="Sylfaen" w:hAnsi="Sylfaen" w:cs="Sylfaen"/>
                <w:lang w:val="ka-GE"/>
              </w:rPr>
              <w:t>თანახმად</w:t>
            </w:r>
            <w:r w:rsidRPr="00987CEC">
              <w:rPr>
                <w:rFonts w:ascii="Sylfaen" w:hAnsi="Sylfaen"/>
                <w:lang w:val="ka-GE"/>
              </w:rPr>
              <w:t xml:space="preserve"> </w:t>
            </w:r>
            <w:r w:rsidRPr="00987CEC">
              <w:rPr>
                <w:rFonts w:ascii="Sylfaen" w:hAnsi="Sylfaen" w:cs="Sylfaen"/>
                <w:lang w:val="ka-GE"/>
              </w:rPr>
              <w:t>განისაზღვრა</w:t>
            </w:r>
            <w:r w:rsidRPr="00987CEC">
              <w:rPr>
                <w:rFonts w:ascii="Sylfaen" w:hAnsi="Sylfaen"/>
                <w:lang w:val="ka-GE"/>
              </w:rPr>
              <w:t xml:space="preserve">, </w:t>
            </w:r>
            <w:r w:rsidRPr="00987CEC">
              <w:rPr>
                <w:rFonts w:ascii="Sylfaen" w:hAnsi="Sylfaen" w:cs="Sylfaen"/>
                <w:lang w:val="ka-GE"/>
              </w:rPr>
              <w:t>რომ</w:t>
            </w:r>
            <w:r w:rsidRPr="00987CEC">
              <w:rPr>
                <w:rFonts w:ascii="Sylfaen" w:hAnsi="Sylfaen"/>
                <w:lang w:val="ka-GE"/>
              </w:rPr>
              <w:t xml:space="preserve"> </w:t>
            </w:r>
            <w:r w:rsidRPr="00987CEC">
              <w:rPr>
                <w:rFonts w:ascii="Sylfaen" w:hAnsi="Sylfaen" w:cs="Sylfaen"/>
                <w:lang w:val="ka-GE"/>
              </w:rPr>
              <w:t>მოგების</w:t>
            </w:r>
            <w:r w:rsidRPr="00987CEC">
              <w:rPr>
                <w:rFonts w:ascii="Sylfaen" w:hAnsi="Sylfaen"/>
                <w:lang w:val="ka-GE"/>
              </w:rPr>
              <w:t xml:space="preserve"> </w:t>
            </w:r>
            <w:r w:rsidRPr="00987CEC">
              <w:rPr>
                <w:rFonts w:ascii="Sylfaen" w:hAnsi="Sylfaen" w:cs="Sylfaen"/>
                <w:lang w:val="ka-GE"/>
              </w:rPr>
              <w:t>გადასახადით</w:t>
            </w:r>
            <w:r w:rsidRPr="00987CEC">
              <w:rPr>
                <w:rFonts w:ascii="Sylfaen" w:hAnsi="Sylfaen"/>
                <w:lang w:val="ka-GE"/>
              </w:rPr>
              <w:t xml:space="preserve"> </w:t>
            </w:r>
            <w:r w:rsidRPr="00987CEC">
              <w:rPr>
                <w:rFonts w:ascii="Sylfaen" w:hAnsi="Sylfaen" w:cs="Sylfaen"/>
                <w:lang w:val="ka-GE"/>
              </w:rPr>
              <w:t>დაბეგვრის</w:t>
            </w:r>
            <w:r w:rsidRPr="00987CEC">
              <w:rPr>
                <w:rFonts w:ascii="Sylfaen" w:hAnsi="Sylfaen"/>
                <w:lang w:val="ka-GE"/>
              </w:rPr>
              <w:t xml:space="preserve"> </w:t>
            </w:r>
            <w:r w:rsidRPr="00987CEC">
              <w:rPr>
                <w:rFonts w:ascii="Sylfaen" w:hAnsi="Sylfaen" w:cs="Sylfaen"/>
                <w:lang w:val="ka-GE"/>
              </w:rPr>
              <w:t>ობიექტი</w:t>
            </w:r>
            <w:r w:rsidRPr="00987CEC">
              <w:rPr>
                <w:rFonts w:ascii="Sylfaen" w:hAnsi="Sylfaen"/>
                <w:lang w:val="ka-GE"/>
              </w:rPr>
              <w:t xml:space="preserve"> </w:t>
            </w:r>
            <w:r w:rsidRPr="00987CEC">
              <w:rPr>
                <w:rFonts w:ascii="Sylfaen" w:hAnsi="Sylfaen" w:cs="Sylfaen"/>
                <w:lang w:val="ka-GE"/>
              </w:rPr>
              <w:t>ტოტალიზატორის</w:t>
            </w:r>
            <w:r w:rsidRPr="00987CEC">
              <w:rPr>
                <w:rFonts w:ascii="Sylfaen" w:hAnsi="Sylfaen"/>
                <w:lang w:val="ka-GE"/>
              </w:rPr>
              <w:t xml:space="preserve"> </w:t>
            </w:r>
            <w:r w:rsidRPr="00987CEC">
              <w:rPr>
                <w:rFonts w:ascii="Sylfaen" w:hAnsi="Sylfaen" w:cs="Sylfaen"/>
                <w:lang w:val="ka-GE"/>
              </w:rPr>
              <w:t>სისტემურ</w:t>
            </w:r>
            <w:r w:rsidRPr="00987CEC">
              <w:rPr>
                <w:rFonts w:ascii="Sylfaen" w:hAnsi="Sylfaen"/>
                <w:lang w:val="ka-GE"/>
              </w:rPr>
              <w:t>-</w:t>
            </w:r>
            <w:r w:rsidRPr="00987CEC">
              <w:rPr>
                <w:rFonts w:ascii="Sylfaen" w:hAnsi="Sylfaen" w:cs="Sylfaen"/>
                <w:lang w:val="ka-GE"/>
              </w:rPr>
              <w:t>ელექტრონული</w:t>
            </w:r>
            <w:r w:rsidRPr="00987CEC">
              <w:rPr>
                <w:rFonts w:ascii="Sylfaen" w:hAnsi="Sylfaen"/>
                <w:lang w:val="ka-GE"/>
              </w:rPr>
              <w:t xml:space="preserve"> </w:t>
            </w:r>
            <w:r w:rsidRPr="00987CEC">
              <w:rPr>
                <w:rFonts w:ascii="Sylfaen" w:hAnsi="Sylfaen" w:cs="Sylfaen"/>
                <w:lang w:val="ka-GE"/>
              </w:rPr>
              <w:t>ფორმით</w:t>
            </w:r>
            <w:r w:rsidRPr="00987CEC">
              <w:rPr>
                <w:rFonts w:ascii="Sylfaen" w:hAnsi="Sylfaen"/>
                <w:lang w:val="ka-GE"/>
              </w:rPr>
              <w:t xml:space="preserve"> </w:t>
            </w:r>
            <w:r w:rsidRPr="00987CEC">
              <w:rPr>
                <w:rFonts w:ascii="Sylfaen" w:hAnsi="Sylfaen" w:cs="Sylfaen"/>
                <w:lang w:val="ka-GE"/>
              </w:rPr>
              <w:t>მოწყობის</w:t>
            </w:r>
            <w:r w:rsidRPr="00987CEC">
              <w:rPr>
                <w:rFonts w:ascii="Sylfaen" w:hAnsi="Sylfaen"/>
                <w:lang w:val="ka-GE"/>
              </w:rPr>
              <w:t xml:space="preserve"> </w:t>
            </w:r>
            <w:r w:rsidRPr="00987CEC">
              <w:rPr>
                <w:rFonts w:ascii="Sylfaen" w:hAnsi="Sylfaen" w:cs="Sylfaen"/>
                <w:lang w:val="ka-GE"/>
              </w:rPr>
              <w:t>შემთხვევაში</w:t>
            </w:r>
            <w:r w:rsidRPr="00987CEC">
              <w:rPr>
                <w:rFonts w:ascii="Sylfaen" w:hAnsi="Sylfaen"/>
                <w:lang w:val="ka-GE"/>
              </w:rPr>
              <w:t xml:space="preserve"> </w:t>
            </w:r>
            <w:r w:rsidRPr="00987CEC">
              <w:rPr>
                <w:rFonts w:ascii="Sylfaen" w:hAnsi="Sylfaen" w:cs="Sylfaen"/>
                <w:lang w:val="ka-GE"/>
              </w:rPr>
              <w:t>დგინდება</w:t>
            </w:r>
            <w:r w:rsidRPr="00987CEC">
              <w:rPr>
                <w:rFonts w:ascii="Sylfaen" w:hAnsi="Sylfaen"/>
                <w:lang w:val="ka-GE"/>
              </w:rPr>
              <w:t xml:space="preserve"> 309-</w:t>
            </w:r>
            <w:r w:rsidRPr="00987CEC">
              <w:rPr>
                <w:rFonts w:ascii="Sylfaen" w:hAnsi="Sylfaen" w:cs="Sylfaen"/>
                <w:lang w:val="ka-GE"/>
              </w:rPr>
              <w:t>ე</w:t>
            </w:r>
            <w:r w:rsidRPr="00987CEC">
              <w:rPr>
                <w:rFonts w:ascii="Sylfaen" w:hAnsi="Sylfaen"/>
                <w:lang w:val="ka-GE"/>
              </w:rPr>
              <w:t xml:space="preserve"> </w:t>
            </w:r>
            <w:r w:rsidRPr="00987CEC">
              <w:rPr>
                <w:rFonts w:ascii="Sylfaen" w:hAnsi="Sylfaen" w:cs="Sylfaen"/>
                <w:lang w:val="ka-GE"/>
              </w:rPr>
              <w:t>მუხლის</w:t>
            </w:r>
            <w:r w:rsidRPr="00987CEC">
              <w:rPr>
                <w:rFonts w:ascii="Sylfaen" w:hAnsi="Sylfaen"/>
                <w:lang w:val="ka-GE"/>
              </w:rPr>
              <w:t xml:space="preserve"> </w:t>
            </w:r>
            <w:r w:rsidRPr="00987CEC">
              <w:rPr>
                <w:rFonts w:ascii="Sylfaen" w:hAnsi="Sylfaen" w:cs="Sylfaen"/>
                <w:lang w:val="ka-GE"/>
              </w:rPr>
              <w:t>მე</w:t>
            </w:r>
            <w:r w:rsidRPr="00987CEC">
              <w:rPr>
                <w:rFonts w:ascii="Sylfaen" w:hAnsi="Sylfaen"/>
                <w:lang w:val="ka-GE"/>
              </w:rPr>
              <w:t xml:space="preserve">-16 </w:t>
            </w:r>
            <w:r w:rsidRPr="00987CEC">
              <w:rPr>
                <w:rFonts w:ascii="Sylfaen" w:hAnsi="Sylfaen" w:cs="Sylfaen"/>
                <w:lang w:val="ka-GE"/>
              </w:rPr>
              <w:t>ნაწილის</w:t>
            </w:r>
            <w:r w:rsidRPr="00987CEC">
              <w:rPr>
                <w:rFonts w:ascii="Sylfaen" w:hAnsi="Sylfaen"/>
                <w:lang w:val="ka-GE"/>
              </w:rPr>
              <w:t xml:space="preserve"> </w:t>
            </w:r>
            <w:r w:rsidRPr="00987CEC">
              <w:rPr>
                <w:rFonts w:ascii="Sylfaen" w:hAnsi="Sylfaen" w:cs="Sylfaen"/>
                <w:lang w:val="ka-GE"/>
              </w:rPr>
              <w:t>მიხედვით</w:t>
            </w:r>
            <w:r w:rsidRPr="00987CEC">
              <w:rPr>
                <w:rFonts w:ascii="Sylfaen" w:hAnsi="Sylfaen"/>
                <w:lang w:val="ka-GE"/>
              </w:rPr>
              <w:t xml:space="preserve">. </w:t>
            </w:r>
            <w:r w:rsidRPr="00987CEC">
              <w:rPr>
                <w:rFonts w:ascii="Sylfaen" w:hAnsi="Sylfaen" w:cs="Sylfaen"/>
                <w:lang w:val="ka-GE"/>
              </w:rPr>
              <w:t>შესაბამისად</w:t>
            </w:r>
            <w:r w:rsidRPr="00987CEC">
              <w:rPr>
                <w:rFonts w:ascii="Sylfaen" w:hAnsi="Sylfaen"/>
                <w:lang w:val="ka-GE"/>
              </w:rPr>
              <w:t xml:space="preserve">, 2017 </w:t>
            </w:r>
            <w:r w:rsidRPr="00987CEC">
              <w:rPr>
                <w:rFonts w:ascii="Sylfaen" w:hAnsi="Sylfaen" w:cs="Sylfaen"/>
                <w:lang w:val="ka-GE"/>
              </w:rPr>
              <w:t>წლის</w:t>
            </w:r>
            <w:r w:rsidRPr="00987CEC">
              <w:rPr>
                <w:rFonts w:ascii="Sylfaen" w:hAnsi="Sylfaen"/>
                <w:lang w:val="ka-GE"/>
              </w:rPr>
              <w:t xml:space="preserve"> 1 </w:t>
            </w:r>
            <w:r w:rsidRPr="00987CEC">
              <w:rPr>
                <w:rFonts w:ascii="Sylfaen" w:hAnsi="Sylfaen" w:cs="Sylfaen"/>
                <w:lang w:val="ka-GE"/>
              </w:rPr>
              <w:t>იანვრიდან</w:t>
            </w:r>
            <w:r w:rsidRPr="00987CEC">
              <w:rPr>
                <w:rFonts w:ascii="Sylfaen" w:hAnsi="Sylfaen"/>
                <w:lang w:val="ka-GE"/>
              </w:rPr>
              <w:t xml:space="preserve"> </w:t>
            </w:r>
            <w:r w:rsidRPr="00987CEC">
              <w:rPr>
                <w:rFonts w:ascii="Sylfaen" w:hAnsi="Sylfaen" w:cs="Sylfaen"/>
                <w:lang w:val="ka-GE"/>
              </w:rPr>
              <w:t>ტოტალიზატორის</w:t>
            </w:r>
            <w:r w:rsidRPr="00987CEC">
              <w:rPr>
                <w:rFonts w:ascii="Sylfaen" w:hAnsi="Sylfaen"/>
                <w:lang w:val="ka-GE"/>
              </w:rPr>
              <w:t xml:space="preserve"> </w:t>
            </w:r>
            <w:r w:rsidRPr="00987CEC">
              <w:rPr>
                <w:rFonts w:ascii="Sylfaen" w:hAnsi="Sylfaen" w:cs="Sylfaen"/>
                <w:lang w:val="ka-GE"/>
              </w:rPr>
              <w:t>სისტემურ</w:t>
            </w:r>
            <w:r w:rsidRPr="00987CEC">
              <w:rPr>
                <w:rFonts w:ascii="Sylfaen" w:hAnsi="Sylfaen"/>
                <w:lang w:val="ka-GE"/>
              </w:rPr>
              <w:t>-</w:t>
            </w:r>
            <w:r w:rsidRPr="00987CEC">
              <w:rPr>
                <w:rFonts w:ascii="Sylfaen" w:hAnsi="Sylfaen" w:cs="Sylfaen"/>
                <w:lang w:val="ka-GE"/>
              </w:rPr>
              <w:t>ელექტრონული</w:t>
            </w:r>
            <w:r w:rsidRPr="00987CEC">
              <w:rPr>
                <w:rFonts w:ascii="Sylfaen" w:hAnsi="Sylfaen"/>
                <w:lang w:val="ka-GE"/>
              </w:rPr>
              <w:t xml:space="preserve"> </w:t>
            </w:r>
            <w:r w:rsidRPr="00987CEC">
              <w:rPr>
                <w:rFonts w:ascii="Sylfaen" w:hAnsi="Sylfaen" w:cs="Sylfaen"/>
                <w:lang w:val="ka-GE"/>
              </w:rPr>
              <w:t>ფორმით</w:t>
            </w:r>
            <w:r w:rsidRPr="00987CEC">
              <w:rPr>
                <w:rFonts w:ascii="Sylfaen" w:hAnsi="Sylfaen"/>
                <w:lang w:val="ka-GE"/>
              </w:rPr>
              <w:t xml:space="preserve"> </w:t>
            </w:r>
            <w:r w:rsidRPr="00987CEC">
              <w:rPr>
                <w:rFonts w:ascii="Sylfaen" w:hAnsi="Sylfaen" w:cs="Sylfaen"/>
                <w:lang w:val="ka-GE"/>
              </w:rPr>
              <w:t>მოწყობისას</w:t>
            </w:r>
            <w:r w:rsidRPr="00987CEC">
              <w:rPr>
                <w:rFonts w:ascii="Sylfaen" w:hAnsi="Sylfaen"/>
                <w:lang w:val="ka-GE"/>
              </w:rPr>
              <w:t xml:space="preserve">, </w:t>
            </w:r>
            <w:r w:rsidRPr="00987CEC">
              <w:rPr>
                <w:rFonts w:ascii="Sylfaen" w:hAnsi="Sylfaen" w:cs="Sylfaen"/>
                <w:lang w:val="ka-GE"/>
              </w:rPr>
              <w:t>საწარმოს</w:t>
            </w:r>
            <w:r w:rsidRPr="00987CEC">
              <w:rPr>
                <w:rFonts w:ascii="Sylfaen" w:hAnsi="Sylfaen"/>
                <w:lang w:val="ka-GE"/>
              </w:rPr>
              <w:t xml:space="preserve"> </w:t>
            </w:r>
            <w:r w:rsidRPr="00987CEC">
              <w:rPr>
                <w:rFonts w:ascii="Sylfaen" w:hAnsi="Sylfaen" w:cs="Sylfaen"/>
                <w:lang w:val="ka-GE"/>
              </w:rPr>
              <w:t>დაბეგვრის</w:t>
            </w:r>
            <w:r w:rsidRPr="00987CEC">
              <w:rPr>
                <w:rFonts w:ascii="Sylfaen" w:hAnsi="Sylfaen"/>
                <w:lang w:val="ka-GE"/>
              </w:rPr>
              <w:t xml:space="preserve"> </w:t>
            </w:r>
            <w:r w:rsidRPr="00987CEC">
              <w:rPr>
                <w:rFonts w:ascii="Sylfaen" w:hAnsi="Sylfaen" w:cs="Sylfaen"/>
                <w:lang w:val="ka-GE"/>
              </w:rPr>
              <w:t>მანამდე</w:t>
            </w:r>
            <w:r w:rsidRPr="00987CEC">
              <w:rPr>
                <w:rFonts w:ascii="Sylfaen" w:hAnsi="Sylfaen"/>
                <w:lang w:val="ka-GE"/>
              </w:rPr>
              <w:t xml:space="preserve"> </w:t>
            </w:r>
            <w:r w:rsidRPr="00987CEC">
              <w:rPr>
                <w:rFonts w:ascii="Sylfaen" w:hAnsi="Sylfaen" w:cs="Sylfaen"/>
                <w:lang w:val="ka-GE"/>
              </w:rPr>
              <w:t>არსებულ</w:t>
            </w:r>
            <w:r w:rsidRPr="00987CEC">
              <w:rPr>
                <w:rFonts w:ascii="Sylfaen" w:hAnsi="Sylfaen"/>
                <w:lang w:val="ka-GE"/>
              </w:rPr>
              <w:t xml:space="preserve"> </w:t>
            </w:r>
            <w:r w:rsidRPr="00987CEC">
              <w:rPr>
                <w:rFonts w:ascii="Sylfaen" w:hAnsi="Sylfaen" w:cs="Sylfaen"/>
                <w:lang w:val="ka-GE"/>
              </w:rPr>
              <w:t>გაურკვეველი</w:t>
            </w:r>
            <w:r w:rsidRPr="00987CEC">
              <w:rPr>
                <w:rFonts w:ascii="Sylfaen" w:hAnsi="Sylfaen"/>
                <w:lang w:val="ka-GE"/>
              </w:rPr>
              <w:t xml:space="preserve"> </w:t>
            </w:r>
            <w:r w:rsidRPr="00987CEC">
              <w:rPr>
                <w:rFonts w:ascii="Sylfaen" w:hAnsi="Sylfaen" w:cs="Sylfaen"/>
                <w:lang w:val="ka-GE"/>
              </w:rPr>
              <w:t>და</w:t>
            </w:r>
            <w:r w:rsidRPr="00987CEC">
              <w:rPr>
                <w:rFonts w:ascii="Sylfaen" w:hAnsi="Sylfaen"/>
                <w:lang w:val="ka-GE"/>
              </w:rPr>
              <w:t xml:space="preserve"> </w:t>
            </w:r>
            <w:r w:rsidRPr="00987CEC">
              <w:rPr>
                <w:rFonts w:ascii="Sylfaen" w:hAnsi="Sylfaen" w:cs="Sylfaen"/>
                <w:lang w:val="ka-GE"/>
              </w:rPr>
              <w:t>ბუნდოვანი</w:t>
            </w:r>
            <w:r w:rsidRPr="00987CEC">
              <w:rPr>
                <w:rFonts w:ascii="Sylfaen" w:hAnsi="Sylfaen"/>
                <w:lang w:val="ka-GE"/>
              </w:rPr>
              <w:t xml:space="preserve"> </w:t>
            </w:r>
            <w:r w:rsidRPr="00987CEC">
              <w:rPr>
                <w:rFonts w:ascii="Sylfaen" w:hAnsi="Sylfaen" w:cs="Sylfaen"/>
                <w:lang w:val="ka-GE"/>
              </w:rPr>
              <w:t>წესი</w:t>
            </w:r>
            <w:r w:rsidRPr="00987CEC">
              <w:rPr>
                <w:rFonts w:ascii="Sylfaen" w:hAnsi="Sylfaen"/>
                <w:lang w:val="ka-GE"/>
              </w:rPr>
              <w:t xml:space="preserve"> </w:t>
            </w:r>
            <w:r w:rsidRPr="00987CEC">
              <w:rPr>
                <w:rFonts w:ascii="Sylfaen" w:hAnsi="Sylfaen" w:cs="Sylfaen"/>
                <w:lang w:val="ka-GE"/>
              </w:rPr>
              <w:t>კოდექსმა</w:t>
            </w:r>
            <w:r w:rsidRPr="00987CEC">
              <w:rPr>
                <w:rFonts w:ascii="Sylfaen" w:hAnsi="Sylfaen"/>
                <w:lang w:val="ka-GE"/>
              </w:rPr>
              <w:t xml:space="preserve"> </w:t>
            </w:r>
            <w:r w:rsidRPr="00987CEC">
              <w:rPr>
                <w:rFonts w:ascii="Sylfaen" w:hAnsi="Sylfaen" w:cs="Sylfaen"/>
                <w:lang w:val="ka-GE"/>
              </w:rPr>
              <w:t>მოგების</w:t>
            </w:r>
            <w:r w:rsidRPr="00987CEC">
              <w:rPr>
                <w:rFonts w:ascii="Sylfaen" w:hAnsi="Sylfaen"/>
                <w:lang w:val="ka-GE"/>
              </w:rPr>
              <w:t xml:space="preserve"> </w:t>
            </w:r>
            <w:r w:rsidRPr="00987CEC">
              <w:rPr>
                <w:rFonts w:ascii="Sylfaen" w:hAnsi="Sylfaen" w:cs="Sylfaen"/>
                <w:lang w:val="ka-GE"/>
              </w:rPr>
              <w:t>გადასახადის მარეგულირებელ თავში დატოვა და პირდაპირ მიუთითა მიღებული ფსონების ჯამის დაბეგვრის ვალდებულებაზე ყოველგვარი არჩევანის გარეშე</w:t>
            </w:r>
            <w:r w:rsidRPr="00987CEC">
              <w:rPr>
                <w:rFonts w:ascii="Sylfaen" w:hAnsi="Sylfaen"/>
                <w:lang w:val="ka-GE"/>
              </w:rPr>
              <w:t xml:space="preserve">. 2017 </w:t>
            </w:r>
            <w:r w:rsidRPr="00987CEC">
              <w:rPr>
                <w:rFonts w:ascii="Sylfaen" w:hAnsi="Sylfaen" w:cs="Sylfaen"/>
                <w:lang w:val="ka-GE"/>
              </w:rPr>
              <w:t>წლის</w:t>
            </w:r>
            <w:r w:rsidRPr="00987CEC">
              <w:rPr>
                <w:rFonts w:ascii="Sylfaen" w:hAnsi="Sylfaen"/>
                <w:lang w:val="ka-GE"/>
              </w:rPr>
              <w:t xml:space="preserve"> 1 </w:t>
            </w:r>
            <w:r w:rsidRPr="00987CEC">
              <w:rPr>
                <w:rFonts w:ascii="Sylfaen" w:hAnsi="Sylfaen" w:cs="Sylfaen"/>
                <w:lang w:val="ka-GE"/>
              </w:rPr>
              <w:t>იანვრის</w:t>
            </w:r>
            <w:r w:rsidRPr="00987CEC">
              <w:rPr>
                <w:rFonts w:ascii="Sylfaen" w:hAnsi="Sylfaen"/>
                <w:lang w:val="ka-GE"/>
              </w:rPr>
              <w:t xml:space="preserve"> </w:t>
            </w:r>
            <w:r w:rsidRPr="00987CEC">
              <w:rPr>
                <w:rFonts w:ascii="Sylfaen" w:hAnsi="Sylfaen" w:cs="Sylfaen"/>
                <w:lang w:val="ka-GE"/>
              </w:rPr>
              <w:t>ცვლილების</w:t>
            </w:r>
            <w:r w:rsidRPr="00987CEC">
              <w:rPr>
                <w:rFonts w:ascii="Sylfaen" w:hAnsi="Sylfaen"/>
                <w:lang w:val="ka-GE"/>
              </w:rPr>
              <w:t xml:space="preserve"> </w:t>
            </w:r>
            <w:r w:rsidRPr="00987CEC">
              <w:rPr>
                <w:rFonts w:ascii="Sylfaen" w:hAnsi="Sylfaen" w:cs="Sylfaen"/>
                <w:lang w:val="ka-GE"/>
              </w:rPr>
              <w:t>განმარტებით</w:t>
            </w:r>
            <w:r w:rsidRPr="00987CEC">
              <w:rPr>
                <w:rFonts w:ascii="Sylfaen" w:hAnsi="Sylfaen"/>
                <w:lang w:val="ka-GE"/>
              </w:rPr>
              <w:t xml:space="preserve"> </w:t>
            </w:r>
            <w:r w:rsidRPr="00987CEC">
              <w:rPr>
                <w:rFonts w:ascii="Sylfaen" w:hAnsi="Sylfaen" w:cs="Sylfaen"/>
                <w:lang w:val="ka-GE"/>
              </w:rPr>
              <w:t>ბარათში</w:t>
            </w:r>
            <w:r w:rsidRPr="00987CEC">
              <w:rPr>
                <w:rFonts w:ascii="Sylfaen" w:hAnsi="Sylfaen"/>
                <w:lang w:val="ka-GE"/>
              </w:rPr>
              <w:t xml:space="preserve"> </w:t>
            </w:r>
            <w:r w:rsidRPr="00987CEC">
              <w:rPr>
                <w:rFonts w:ascii="Sylfaen" w:hAnsi="Sylfaen" w:cs="Sylfaen"/>
                <w:lang w:val="ka-GE"/>
              </w:rPr>
              <w:t>მოცემულია</w:t>
            </w:r>
            <w:r w:rsidRPr="00987CEC">
              <w:rPr>
                <w:rFonts w:ascii="Sylfaen" w:hAnsi="Sylfaen"/>
                <w:lang w:val="ka-GE"/>
              </w:rPr>
              <w:t xml:space="preserve">, </w:t>
            </w:r>
            <w:r w:rsidRPr="00987CEC">
              <w:rPr>
                <w:rFonts w:ascii="Sylfaen" w:hAnsi="Sylfaen" w:cs="Sylfaen"/>
                <w:lang w:val="ka-GE"/>
              </w:rPr>
              <w:t>რომ</w:t>
            </w:r>
            <w:r w:rsidRPr="00987CEC">
              <w:rPr>
                <w:rFonts w:ascii="Sylfaen" w:hAnsi="Sylfaen"/>
                <w:lang w:val="ka-GE"/>
              </w:rPr>
              <w:t xml:space="preserve"> </w:t>
            </w:r>
            <w:r w:rsidRPr="00987CEC">
              <w:rPr>
                <w:rFonts w:ascii="Sylfaen" w:hAnsi="Sylfaen"/>
                <w:i/>
                <w:lang w:val="ka-GE"/>
              </w:rPr>
              <w:t>„</w:t>
            </w:r>
            <w:r w:rsidRPr="00987CEC">
              <w:rPr>
                <w:rFonts w:ascii="Sylfaen" w:hAnsi="Sylfaen" w:cs="Sylfaen"/>
                <w:i/>
                <w:lang w:val="ka-GE"/>
              </w:rPr>
              <w:t>დაბეგვრის</w:t>
            </w:r>
            <w:r w:rsidRPr="00987CEC">
              <w:rPr>
                <w:rFonts w:ascii="Sylfaen" w:hAnsi="Sylfaen"/>
                <w:i/>
                <w:lang w:val="ka-GE"/>
              </w:rPr>
              <w:t xml:space="preserve"> </w:t>
            </w:r>
            <w:r w:rsidRPr="00987CEC">
              <w:rPr>
                <w:rFonts w:ascii="Sylfaen" w:hAnsi="Sylfaen" w:cs="Sylfaen"/>
                <w:i/>
                <w:lang w:val="ka-GE"/>
              </w:rPr>
              <w:t>რეჟიმი</w:t>
            </w:r>
            <w:r w:rsidRPr="00987CEC">
              <w:rPr>
                <w:rFonts w:ascii="Sylfaen" w:hAnsi="Sylfaen"/>
                <w:i/>
                <w:lang w:val="ka-GE"/>
              </w:rPr>
              <w:t xml:space="preserve"> </w:t>
            </w:r>
            <w:r w:rsidRPr="00987CEC">
              <w:rPr>
                <w:rFonts w:ascii="Sylfaen" w:hAnsi="Sylfaen" w:cs="Sylfaen"/>
                <w:i/>
                <w:lang w:val="ka-GE"/>
              </w:rPr>
              <w:t>არ</w:t>
            </w:r>
            <w:r w:rsidRPr="00987CEC">
              <w:rPr>
                <w:rFonts w:ascii="Sylfaen" w:hAnsi="Sylfaen"/>
                <w:i/>
                <w:lang w:val="ka-GE"/>
              </w:rPr>
              <w:t xml:space="preserve"> </w:t>
            </w:r>
            <w:r w:rsidRPr="00987CEC">
              <w:rPr>
                <w:rFonts w:ascii="Sylfaen" w:hAnsi="Sylfaen" w:cs="Sylfaen"/>
                <w:i/>
                <w:lang w:val="ka-GE"/>
              </w:rPr>
              <w:t>შეეცვლებათ</w:t>
            </w:r>
            <w:r w:rsidRPr="00987CEC">
              <w:rPr>
                <w:rFonts w:ascii="Sylfaen" w:hAnsi="Sylfaen"/>
                <w:i/>
                <w:lang w:val="ka-GE"/>
              </w:rPr>
              <w:t xml:space="preserve"> </w:t>
            </w:r>
            <w:r w:rsidRPr="00987CEC">
              <w:rPr>
                <w:rFonts w:ascii="Sylfaen" w:hAnsi="Sylfaen" w:cs="Sylfaen"/>
                <w:i/>
                <w:lang w:val="ka-GE"/>
              </w:rPr>
              <w:t>რიგ</w:t>
            </w:r>
            <w:r w:rsidRPr="00987CEC">
              <w:rPr>
                <w:rFonts w:ascii="Sylfaen" w:hAnsi="Sylfaen"/>
                <w:i/>
                <w:lang w:val="ka-GE"/>
              </w:rPr>
              <w:t xml:space="preserve"> </w:t>
            </w:r>
            <w:r w:rsidRPr="00987CEC">
              <w:rPr>
                <w:rFonts w:ascii="Sylfaen" w:hAnsi="Sylfaen" w:cs="Sylfaen"/>
                <w:i/>
                <w:lang w:val="ka-GE"/>
              </w:rPr>
              <w:t>გადასახადის</w:t>
            </w:r>
            <w:r w:rsidRPr="00987CEC">
              <w:rPr>
                <w:rFonts w:ascii="Sylfaen" w:hAnsi="Sylfaen"/>
                <w:i/>
                <w:lang w:val="ka-GE"/>
              </w:rPr>
              <w:t xml:space="preserve"> </w:t>
            </w:r>
            <w:r w:rsidRPr="00987CEC">
              <w:rPr>
                <w:rFonts w:ascii="Sylfaen" w:hAnsi="Sylfaen" w:cs="Sylfaen"/>
                <w:i/>
                <w:lang w:val="ka-GE"/>
              </w:rPr>
              <w:t>გადამხდელებს</w:t>
            </w:r>
            <w:r w:rsidRPr="00987CEC">
              <w:rPr>
                <w:rFonts w:ascii="Sylfaen" w:hAnsi="Sylfaen"/>
                <w:i/>
                <w:lang w:val="ka-GE"/>
              </w:rPr>
              <w:t xml:space="preserve">, </w:t>
            </w:r>
            <w:r w:rsidRPr="00987CEC">
              <w:rPr>
                <w:rFonts w:ascii="Sylfaen" w:hAnsi="Sylfaen" w:cs="Sylfaen"/>
                <w:i/>
                <w:lang w:val="ka-GE"/>
              </w:rPr>
              <w:t>მათ</w:t>
            </w:r>
            <w:r w:rsidRPr="00987CEC">
              <w:rPr>
                <w:rFonts w:ascii="Sylfaen" w:hAnsi="Sylfaen"/>
                <w:i/>
                <w:lang w:val="ka-GE"/>
              </w:rPr>
              <w:t xml:space="preserve"> </w:t>
            </w:r>
            <w:r w:rsidRPr="00987CEC">
              <w:rPr>
                <w:rFonts w:ascii="Sylfaen" w:hAnsi="Sylfaen" w:cs="Sylfaen"/>
                <w:i/>
                <w:lang w:val="ka-GE"/>
              </w:rPr>
              <w:t>შორის</w:t>
            </w:r>
            <w:r w:rsidRPr="00987CEC">
              <w:rPr>
                <w:rFonts w:ascii="Sylfaen" w:hAnsi="Sylfaen"/>
                <w:i/>
                <w:lang w:val="ka-GE"/>
              </w:rPr>
              <w:t>, „</w:t>
            </w:r>
            <w:r w:rsidRPr="00987CEC">
              <w:rPr>
                <w:rFonts w:ascii="Sylfaen" w:hAnsi="Sylfaen" w:cs="Sylfaen"/>
                <w:i/>
                <w:lang w:val="ka-GE"/>
              </w:rPr>
              <w:t>ტოტალიზატორის</w:t>
            </w:r>
            <w:r w:rsidRPr="00987CEC">
              <w:rPr>
                <w:rFonts w:ascii="Sylfaen" w:hAnsi="Sylfaen"/>
                <w:i/>
                <w:lang w:val="ka-GE"/>
              </w:rPr>
              <w:t xml:space="preserve"> </w:t>
            </w:r>
            <w:r w:rsidRPr="00987CEC">
              <w:rPr>
                <w:rFonts w:ascii="Sylfaen" w:hAnsi="Sylfaen" w:cs="Sylfaen"/>
                <w:i/>
                <w:lang w:val="ka-GE"/>
              </w:rPr>
              <w:t>სისტემურ</w:t>
            </w:r>
            <w:r w:rsidRPr="00987CEC">
              <w:rPr>
                <w:rFonts w:ascii="Sylfaen" w:hAnsi="Sylfaen"/>
                <w:i/>
                <w:lang w:val="ka-GE"/>
              </w:rPr>
              <w:t>-</w:t>
            </w:r>
            <w:r w:rsidRPr="00987CEC">
              <w:rPr>
                <w:rFonts w:ascii="Sylfaen" w:hAnsi="Sylfaen" w:cs="Sylfaen"/>
                <w:i/>
                <w:lang w:val="ka-GE"/>
              </w:rPr>
              <w:t>ელექტრონული</w:t>
            </w:r>
            <w:r w:rsidRPr="00987CEC">
              <w:rPr>
                <w:rFonts w:ascii="Sylfaen" w:hAnsi="Sylfaen"/>
                <w:i/>
                <w:lang w:val="ka-GE"/>
              </w:rPr>
              <w:t xml:space="preserve"> </w:t>
            </w:r>
            <w:r w:rsidRPr="00987CEC">
              <w:rPr>
                <w:rFonts w:ascii="Sylfaen" w:hAnsi="Sylfaen" w:cs="Sylfaen"/>
                <w:i/>
                <w:lang w:val="ka-GE"/>
              </w:rPr>
              <w:t>ფორმით</w:t>
            </w:r>
            <w:r w:rsidRPr="00987CEC">
              <w:rPr>
                <w:rFonts w:ascii="Sylfaen" w:hAnsi="Sylfaen"/>
                <w:i/>
                <w:lang w:val="ka-GE"/>
              </w:rPr>
              <w:t xml:space="preserve"> </w:t>
            </w:r>
            <w:r w:rsidRPr="00987CEC">
              <w:rPr>
                <w:rFonts w:ascii="Sylfaen" w:hAnsi="Sylfaen" w:cs="Sylfaen"/>
                <w:i/>
                <w:lang w:val="ka-GE"/>
              </w:rPr>
              <w:t>მომწყობ</w:t>
            </w:r>
            <w:r w:rsidRPr="00987CEC">
              <w:rPr>
                <w:rFonts w:ascii="Sylfaen" w:hAnsi="Sylfaen"/>
                <w:i/>
                <w:lang w:val="ka-GE"/>
              </w:rPr>
              <w:t xml:space="preserve"> </w:t>
            </w:r>
            <w:r w:rsidRPr="00987CEC">
              <w:rPr>
                <w:rFonts w:ascii="Sylfaen" w:hAnsi="Sylfaen" w:cs="Sylfaen"/>
                <w:i/>
                <w:lang w:val="ka-GE"/>
              </w:rPr>
              <w:t>პირებს</w:t>
            </w:r>
            <w:r w:rsidRPr="00987CEC">
              <w:rPr>
                <w:rFonts w:ascii="Sylfaen" w:hAnsi="Sylfaen"/>
                <w:i/>
                <w:lang w:val="ka-GE"/>
              </w:rPr>
              <w:t xml:space="preserve">, </w:t>
            </w:r>
            <w:r w:rsidRPr="00987CEC">
              <w:rPr>
                <w:rFonts w:ascii="Sylfaen" w:hAnsi="Sylfaen" w:cs="Sylfaen"/>
                <w:i/>
                <w:lang w:val="ka-GE"/>
              </w:rPr>
              <w:t>რომელთა</w:t>
            </w:r>
            <w:r w:rsidRPr="00987CEC">
              <w:rPr>
                <w:rFonts w:ascii="Sylfaen" w:hAnsi="Sylfaen"/>
                <w:i/>
                <w:lang w:val="ka-GE"/>
              </w:rPr>
              <w:t xml:space="preserve"> </w:t>
            </w:r>
            <w:r w:rsidRPr="00987CEC">
              <w:rPr>
                <w:rFonts w:ascii="Sylfaen" w:hAnsi="Sylfaen" w:cs="Sylfaen"/>
                <w:i/>
                <w:lang w:val="ka-GE"/>
              </w:rPr>
              <w:t>მოგების</w:t>
            </w:r>
            <w:r w:rsidRPr="00987CEC">
              <w:rPr>
                <w:rFonts w:ascii="Sylfaen" w:hAnsi="Sylfaen"/>
                <w:i/>
                <w:lang w:val="ka-GE"/>
              </w:rPr>
              <w:t xml:space="preserve"> </w:t>
            </w:r>
            <w:r w:rsidRPr="00987CEC">
              <w:rPr>
                <w:rFonts w:ascii="Sylfaen" w:hAnsi="Sylfaen" w:cs="Sylfaen"/>
                <w:i/>
                <w:lang w:val="ka-GE"/>
              </w:rPr>
              <w:t>გადასახადით</w:t>
            </w:r>
            <w:r w:rsidRPr="00987CEC">
              <w:rPr>
                <w:rFonts w:ascii="Sylfaen" w:hAnsi="Sylfaen"/>
                <w:i/>
                <w:lang w:val="ka-GE"/>
              </w:rPr>
              <w:t xml:space="preserve"> </w:t>
            </w:r>
            <w:r w:rsidRPr="00987CEC">
              <w:rPr>
                <w:rFonts w:ascii="Sylfaen" w:hAnsi="Sylfaen" w:cs="Sylfaen"/>
                <w:i/>
                <w:lang w:val="ka-GE"/>
              </w:rPr>
              <w:t>დაბეგვრის</w:t>
            </w:r>
            <w:r w:rsidRPr="00987CEC">
              <w:rPr>
                <w:rFonts w:ascii="Sylfaen" w:hAnsi="Sylfaen"/>
                <w:i/>
                <w:lang w:val="ka-GE"/>
              </w:rPr>
              <w:t xml:space="preserve"> </w:t>
            </w:r>
            <w:r w:rsidRPr="00987CEC">
              <w:rPr>
                <w:rFonts w:ascii="Sylfaen" w:hAnsi="Sylfaen" w:cs="Sylfaen"/>
                <w:i/>
                <w:lang w:val="ka-GE"/>
              </w:rPr>
              <w:t>ობიექტი</w:t>
            </w:r>
            <w:r w:rsidRPr="00987CEC">
              <w:rPr>
                <w:rFonts w:ascii="Sylfaen" w:hAnsi="Sylfaen"/>
                <w:i/>
                <w:lang w:val="ka-GE"/>
              </w:rPr>
              <w:t xml:space="preserve"> </w:t>
            </w:r>
            <w:r w:rsidRPr="00987CEC">
              <w:rPr>
                <w:rFonts w:ascii="Sylfaen" w:hAnsi="Sylfaen" w:cs="Sylfaen"/>
                <w:i/>
                <w:lang w:val="ka-GE"/>
              </w:rPr>
              <w:t>განისაზღვრება</w:t>
            </w:r>
            <w:r w:rsidRPr="00987CEC">
              <w:rPr>
                <w:rFonts w:ascii="Sylfaen" w:hAnsi="Sylfaen"/>
                <w:i/>
                <w:lang w:val="ka-GE"/>
              </w:rPr>
              <w:t xml:space="preserve"> </w:t>
            </w:r>
            <w:r w:rsidRPr="00987CEC">
              <w:rPr>
                <w:rFonts w:ascii="Sylfaen" w:hAnsi="Sylfaen" w:cs="Sylfaen"/>
                <w:i/>
                <w:lang w:val="ka-GE"/>
              </w:rPr>
              <w:t>ამ</w:t>
            </w:r>
            <w:r w:rsidRPr="00987CEC">
              <w:rPr>
                <w:rFonts w:ascii="Sylfaen" w:hAnsi="Sylfaen"/>
                <w:i/>
                <w:lang w:val="ka-GE"/>
              </w:rPr>
              <w:t xml:space="preserve"> </w:t>
            </w:r>
            <w:r w:rsidRPr="00987CEC">
              <w:rPr>
                <w:rFonts w:ascii="Sylfaen" w:hAnsi="Sylfaen" w:cs="Sylfaen"/>
                <w:i/>
                <w:lang w:val="ka-GE"/>
              </w:rPr>
              <w:t>კოდექსის</w:t>
            </w:r>
            <w:r w:rsidRPr="00987CEC">
              <w:rPr>
                <w:rFonts w:ascii="Sylfaen" w:hAnsi="Sylfaen"/>
                <w:i/>
                <w:lang w:val="ka-GE"/>
              </w:rPr>
              <w:t xml:space="preserve"> 309-</w:t>
            </w:r>
            <w:r w:rsidRPr="00987CEC">
              <w:rPr>
                <w:rFonts w:ascii="Sylfaen" w:hAnsi="Sylfaen" w:cs="Sylfaen"/>
                <w:i/>
                <w:lang w:val="ka-GE"/>
              </w:rPr>
              <w:t>ე</w:t>
            </w:r>
            <w:r w:rsidRPr="00987CEC">
              <w:rPr>
                <w:rFonts w:ascii="Sylfaen" w:hAnsi="Sylfaen"/>
                <w:i/>
                <w:lang w:val="ka-GE"/>
              </w:rPr>
              <w:t xml:space="preserve"> </w:t>
            </w:r>
            <w:r w:rsidRPr="00987CEC">
              <w:rPr>
                <w:rFonts w:ascii="Sylfaen" w:hAnsi="Sylfaen" w:cs="Sylfaen"/>
                <w:i/>
                <w:lang w:val="ka-GE"/>
              </w:rPr>
              <w:t>მუხლის</w:t>
            </w:r>
            <w:r w:rsidRPr="00987CEC">
              <w:rPr>
                <w:rFonts w:ascii="Sylfaen" w:hAnsi="Sylfaen"/>
                <w:i/>
                <w:lang w:val="ka-GE"/>
              </w:rPr>
              <w:t xml:space="preserve"> </w:t>
            </w:r>
            <w:r w:rsidRPr="00987CEC">
              <w:rPr>
                <w:rFonts w:ascii="Sylfaen" w:hAnsi="Sylfaen" w:cs="Sylfaen"/>
                <w:i/>
                <w:lang w:val="ka-GE"/>
              </w:rPr>
              <w:t>მე</w:t>
            </w:r>
            <w:r w:rsidRPr="00987CEC">
              <w:rPr>
                <w:rFonts w:ascii="Sylfaen" w:hAnsi="Sylfaen"/>
                <w:i/>
                <w:lang w:val="ka-GE"/>
              </w:rPr>
              <w:t xml:space="preserve">-16 </w:t>
            </w:r>
            <w:r w:rsidRPr="00987CEC">
              <w:rPr>
                <w:rFonts w:ascii="Sylfaen" w:hAnsi="Sylfaen" w:cs="Sylfaen"/>
                <w:i/>
                <w:lang w:val="ka-GE"/>
              </w:rPr>
              <w:t>ნაწილის</w:t>
            </w:r>
            <w:r w:rsidRPr="00987CEC">
              <w:rPr>
                <w:rFonts w:ascii="Sylfaen" w:hAnsi="Sylfaen"/>
                <w:i/>
                <w:lang w:val="ka-GE"/>
              </w:rPr>
              <w:t xml:space="preserve"> </w:t>
            </w:r>
            <w:r w:rsidRPr="00987CEC">
              <w:rPr>
                <w:rFonts w:ascii="Sylfaen" w:hAnsi="Sylfaen" w:cs="Sylfaen"/>
                <w:i/>
                <w:lang w:val="ka-GE"/>
              </w:rPr>
              <w:t>შესაბამისად</w:t>
            </w:r>
            <w:r w:rsidRPr="00987CEC">
              <w:rPr>
                <w:rFonts w:ascii="Sylfaen" w:hAnsi="Sylfaen"/>
                <w:i/>
                <w:lang w:val="ka-GE"/>
              </w:rPr>
              <w:t>“</w:t>
            </w:r>
            <w:r>
              <w:rPr>
                <w:rStyle w:val="af0"/>
                <w:rFonts w:ascii="Sylfaen" w:hAnsi="Sylfaen"/>
                <w:i/>
                <w:lang w:val="ka-GE"/>
              </w:rPr>
              <w:footnoteReference w:id="31"/>
            </w:r>
            <w:r>
              <w:rPr>
                <w:rFonts w:ascii="Sylfaen" w:hAnsi="Sylfaen"/>
                <w:lang w:val="ka-GE"/>
              </w:rPr>
              <w:t>.</w:t>
            </w:r>
          </w:p>
          <w:p w14:paraId="5A5BF406" w14:textId="77777777" w:rsidR="002E1A49" w:rsidRPr="00987CEC" w:rsidRDefault="002E1A49" w:rsidP="002E1A49">
            <w:pPr>
              <w:jc w:val="both"/>
              <w:rPr>
                <w:rFonts w:ascii="Sylfaen" w:hAnsi="Sylfaen"/>
                <w:lang w:val="ka-GE"/>
              </w:rPr>
            </w:pPr>
            <w:r w:rsidRPr="00987CEC">
              <w:rPr>
                <w:rFonts w:ascii="Sylfaen" w:hAnsi="Sylfaen"/>
                <w:lang w:val="ka-GE"/>
              </w:rPr>
              <w:t xml:space="preserve">2017 </w:t>
            </w:r>
            <w:r w:rsidRPr="00987CEC">
              <w:rPr>
                <w:rFonts w:ascii="Sylfaen" w:hAnsi="Sylfaen" w:cs="Sylfaen"/>
                <w:lang w:val="ka-GE"/>
              </w:rPr>
              <w:t>წლის</w:t>
            </w:r>
            <w:r w:rsidRPr="00987CEC">
              <w:rPr>
                <w:rFonts w:ascii="Sylfaen" w:hAnsi="Sylfaen"/>
                <w:lang w:val="ka-GE"/>
              </w:rPr>
              <w:t xml:space="preserve"> 1 </w:t>
            </w:r>
            <w:r w:rsidRPr="00987CEC">
              <w:rPr>
                <w:rFonts w:ascii="Sylfaen" w:hAnsi="Sylfaen" w:cs="Sylfaen"/>
                <w:lang w:val="ka-GE"/>
              </w:rPr>
              <w:t>იანვარს</w:t>
            </w:r>
            <w:r w:rsidRPr="00987CEC">
              <w:rPr>
                <w:rFonts w:ascii="Sylfaen" w:hAnsi="Sylfaen"/>
                <w:lang w:val="ka-GE"/>
              </w:rPr>
              <w:t xml:space="preserve"> </w:t>
            </w:r>
            <w:r w:rsidRPr="00987CEC">
              <w:rPr>
                <w:rFonts w:ascii="Sylfaen" w:hAnsi="Sylfaen" w:cs="Sylfaen"/>
                <w:lang w:val="ka-GE"/>
              </w:rPr>
              <w:t>ამოქმედდა</w:t>
            </w:r>
            <w:r w:rsidRPr="00987CEC">
              <w:rPr>
                <w:rFonts w:ascii="Sylfaen" w:hAnsi="Sylfaen"/>
                <w:lang w:val="ka-GE"/>
              </w:rPr>
              <w:t xml:space="preserve"> </w:t>
            </w:r>
            <w:r w:rsidRPr="00987CEC">
              <w:rPr>
                <w:rFonts w:ascii="Sylfaen" w:hAnsi="Sylfaen" w:cs="Sylfaen"/>
                <w:lang w:val="ka-GE"/>
              </w:rPr>
              <w:t>საგადასახადო</w:t>
            </w:r>
            <w:r w:rsidRPr="00987CEC">
              <w:rPr>
                <w:rFonts w:ascii="Sylfaen" w:hAnsi="Sylfaen"/>
                <w:lang w:val="ka-GE"/>
              </w:rPr>
              <w:t xml:space="preserve"> </w:t>
            </w:r>
            <w:r w:rsidRPr="00987CEC">
              <w:rPr>
                <w:rFonts w:ascii="Sylfaen" w:hAnsi="Sylfaen" w:cs="Sylfaen"/>
                <w:lang w:val="ka-GE"/>
              </w:rPr>
              <w:t>კოდექსის</w:t>
            </w:r>
            <w:r w:rsidRPr="00987CEC">
              <w:rPr>
                <w:rFonts w:ascii="Sylfaen" w:hAnsi="Sylfaen"/>
                <w:lang w:val="ka-GE"/>
              </w:rPr>
              <w:t xml:space="preserve"> 309-</w:t>
            </w:r>
            <w:r w:rsidRPr="00987CEC">
              <w:rPr>
                <w:rFonts w:ascii="Sylfaen" w:hAnsi="Sylfaen" w:cs="Sylfaen"/>
                <w:lang w:val="ka-GE"/>
              </w:rPr>
              <w:t>ე</w:t>
            </w:r>
            <w:r w:rsidRPr="00987CEC">
              <w:rPr>
                <w:rFonts w:ascii="Sylfaen" w:hAnsi="Sylfaen"/>
                <w:lang w:val="ka-GE"/>
              </w:rPr>
              <w:t xml:space="preserve"> </w:t>
            </w:r>
            <w:r w:rsidRPr="00987CEC">
              <w:rPr>
                <w:rFonts w:ascii="Sylfaen" w:hAnsi="Sylfaen" w:cs="Sylfaen"/>
                <w:lang w:val="ka-GE"/>
              </w:rPr>
              <w:t>მუხლის</w:t>
            </w:r>
            <w:r w:rsidRPr="00987CEC">
              <w:rPr>
                <w:rFonts w:ascii="Sylfaen" w:hAnsi="Sylfaen"/>
                <w:lang w:val="ka-GE"/>
              </w:rPr>
              <w:t xml:space="preserve"> </w:t>
            </w:r>
            <w:r w:rsidRPr="00987CEC">
              <w:rPr>
                <w:rFonts w:ascii="Sylfaen" w:hAnsi="Sylfaen" w:cs="Sylfaen"/>
                <w:lang w:val="ka-GE"/>
              </w:rPr>
              <w:t>მე</w:t>
            </w:r>
            <w:r w:rsidRPr="00987CEC">
              <w:rPr>
                <w:rFonts w:ascii="Sylfaen" w:hAnsi="Sylfaen"/>
                <w:lang w:val="ka-GE"/>
              </w:rPr>
              <w:t xml:space="preserve">-16 </w:t>
            </w:r>
            <w:r w:rsidRPr="00987CEC">
              <w:rPr>
                <w:rFonts w:ascii="Sylfaen" w:hAnsi="Sylfaen" w:cs="Sylfaen"/>
                <w:lang w:val="ka-GE"/>
              </w:rPr>
              <w:t>ნაწილის</w:t>
            </w:r>
            <w:r w:rsidRPr="00987CEC">
              <w:rPr>
                <w:rFonts w:ascii="Sylfaen" w:hAnsi="Sylfaen"/>
                <w:lang w:val="ka-GE"/>
              </w:rPr>
              <w:t xml:space="preserve"> </w:t>
            </w:r>
            <w:r w:rsidRPr="00987CEC">
              <w:rPr>
                <w:rFonts w:ascii="Sylfaen" w:hAnsi="Sylfaen" w:cs="Sylfaen"/>
                <w:lang w:val="ka-GE"/>
              </w:rPr>
              <w:t>ახალი</w:t>
            </w:r>
            <w:r w:rsidRPr="00987CEC">
              <w:rPr>
                <w:rFonts w:ascii="Sylfaen" w:hAnsi="Sylfaen"/>
                <w:lang w:val="ka-GE"/>
              </w:rPr>
              <w:t xml:space="preserve"> </w:t>
            </w:r>
            <w:r w:rsidRPr="00987CEC">
              <w:rPr>
                <w:rFonts w:ascii="Sylfaen" w:hAnsi="Sylfaen" w:cs="Sylfaen"/>
                <w:lang w:val="ka-GE"/>
              </w:rPr>
              <w:t>რედაქცია</w:t>
            </w:r>
            <w:r w:rsidRPr="00987CEC">
              <w:rPr>
                <w:rFonts w:ascii="Sylfaen" w:hAnsi="Sylfaen"/>
                <w:lang w:val="ka-GE"/>
              </w:rPr>
              <w:t xml:space="preserve">, </w:t>
            </w:r>
            <w:r w:rsidRPr="00987CEC">
              <w:rPr>
                <w:rFonts w:ascii="Sylfaen" w:hAnsi="Sylfaen" w:cs="Sylfaen"/>
                <w:lang w:val="ka-GE"/>
              </w:rPr>
              <w:t>რომლის</w:t>
            </w:r>
            <w:r w:rsidRPr="00987CEC">
              <w:rPr>
                <w:rFonts w:ascii="Sylfaen" w:hAnsi="Sylfaen"/>
                <w:lang w:val="ka-GE"/>
              </w:rPr>
              <w:t xml:space="preserve"> </w:t>
            </w:r>
            <w:r w:rsidRPr="00987CEC">
              <w:rPr>
                <w:rFonts w:ascii="Sylfaen" w:hAnsi="Sylfaen" w:cs="Sylfaen"/>
                <w:lang w:val="ka-GE"/>
              </w:rPr>
              <w:t>მიხედვით</w:t>
            </w:r>
            <w:r w:rsidRPr="00987CEC">
              <w:rPr>
                <w:rFonts w:ascii="Sylfaen" w:hAnsi="Sylfaen"/>
                <w:lang w:val="ka-GE"/>
              </w:rPr>
              <w:t xml:space="preserve">, </w:t>
            </w:r>
            <w:r w:rsidRPr="00987CEC">
              <w:rPr>
                <w:rFonts w:ascii="Sylfaen" w:hAnsi="Sylfaen" w:cs="Sylfaen"/>
                <w:lang w:val="ka-GE"/>
              </w:rPr>
              <w:t>ტოტალიზატორის</w:t>
            </w:r>
            <w:r w:rsidRPr="00987CEC">
              <w:rPr>
                <w:rFonts w:ascii="Sylfaen" w:hAnsi="Sylfaen"/>
                <w:lang w:val="ka-GE"/>
              </w:rPr>
              <w:t xml:space="preserve"> </w:t>
            </w:r>
            <w:r w:rsidRPr="00987CEC">
              <w:rPr>
                <w:rFonts w:ascii="Sylfaen" w:hAnsi="Sylfaen" w:cs="Sylfaen"/>
                <w:lang w:val="ka-GE"/>
              </w:rPr>
              <w:t>სისტემურ</w:t>
            </w:r>
            <w:r w:rsidRPr="00987CEC">
              <w:rPr>
                <w:rFonts w:ascii="Sylfaen" w:hAnsi="Sylfaen"/>
                <w:lang w:val="ka-GE"/>
              </w:rPr>
              <w:t>-</w:t>
            </w:r>
            <w:r w:rsidRPr="00987CEC">
              <w:rPr>
                <w:rFonts w:ascii="Sylfaen" w:hAnsi="Sylfaen" w:cs="Sylfaen"/>
                <w:lang w:val="ka-GE"/>
              </w:rPr>
              <w:t>ელექტრონული</w:t>
            </w:r>
            <w:r w:rsidRPr="00987CEC">
              <w:rPr>
                <w:rFonts w:ascii="Sylfaen" w:hAnsi="Sylfaen"/>
                <w:lang w:val="ka-GE"/>
              </w:rPr>
              <w:t xml:space="preserve"> </w:t>
            </w:r>
            <w:r w:rsidRPr="00987CEC">
              <w:rPr>
                <w:rFonts w:ascii="Sylfaen" w:hAnsi="Sylfaen" w:cs="Sylfaen"/>
                <w:lang w:val="ka-GE"/>
              </w:rPr>
              <w:t>ფორმით</w:t>
            </w:r>
            <w:r w:rsidRPr="00987CEC">
              <w:rPr>
                <w:rFonts w:ascii="Sylfaen" w:hAnsi="Sylfaen"/>
                <w:lang w:val="ka-GE"/>
              </w:rPr>
              <w:t xml:space="preserve"> </w:t>
            </w:r>
            <w:r w:rsidRPr="00987CEC">
              <w:rPr>
                <w:rFonts w:ascii="Sylfaen" w:hAnsi="Sylfaen" w:cs="Sylfaen"/>
                <w:lang w:val="ka-GE"/>
              </w:rPr>
              <w:t>მომწყობი</w:t>
            </w:r>
            <w:r w:rsidRPr="00987CEC">
              <w:rPr>
                <w:rFonts w:ascii="Sylfaen" w:hAnsi="Sylfaen"/>
                <w:lang w:val="ka-GE"/>
              </w:rPr>
              <w:t xml:space="preserve"> </w:t>
            </w:r>
            <w:r w:rsidRPr="00987CEC">
              <w:rPr>
                <w:rFonts w:ascii="Sylfaen" w:hAnsi="Sylfaen" w:cs="Sylfaen"/>
                <w:lang w:val="ka-GE"/>
              </w:rPr>
              <w:t>პირებისათვის</w:t>
            </w:r>
            <w:r w:rsidRPr="00987CEC">
              <w:rPr>
                <w:rFonts w:ascii="Sylfaen" w:hAnsi="Sylfaen"/>
                <w:lang w:val="ka-GE"/>
              </w:rPr>
              <w:t xml:space="preserve">, </w:t>
            </w:r>
            <w:r w:rsidRPr="00987CEC">
              <w:rPr>
                <w:rFonts w:ascii="Sylfaen" w:hAnsi="Sylfaen" w:cs="Sylfaen"/>
                <w:lang w:val="ka-GE"/>
              </w:rPr>
              <w:t>არსებული</w:t>
            </w:r>
            <w:r w:rsidRPr="00987CEC">
              <w:rPr>
                <w:rFonts w:ascii="Sylfaen" w:hAnsi="Sylfaen"/>
                <w:lang w:val="ka-GE"/>
              </w:rPr>
              <w:t xml:space="preserve"> 5%-</w:t>
            </w:r>
            <w:r w:rsidRPr="00987CEC">
              <w:rPr>
                <w:rFonts w:ascii="Sylfaen" w:hAnsi="Sylfaen" w:cs="Sylfaen"/>
                <w:lang w:val="ka-GE"/>
              </w:rPr>
              <w:t>იანი</w:t>
            </w:r>
            <w:r w:rsidRPr="00987CEC">
              <w:rPr>
                <w:rFonts w:ascii="Sylfaen" w:hAnsi="Sylfaen"/>
                <w:lang w:val="ka-GE"/>
              </w:rPr>
              <w:t xml:space="preserve"> </w:t>
            </w:r>
            <w:r w:rsidRPr="00987CEC">
              <w:rPr>
                <w:rFonts w:ascii="Sylfaen" w:hAnsi="Sylfaen" w:cs="Sylfaen"/>
                <w:lang w:val="ka-GE"/>
              </w:rPr>
              <w:t>განაკვეთი</w:t>
            </w:r>
            <w:r w:rsidRPr="00987CEC">
              <w:rPr>
                <w:rFonts w:ascii="Sylfaen" w:hAnsi="Sylfaen"/>
                <w:lang w:val="ka-GE"/>
              </w:rPr>
              <w:t xml:space="preserve"> </w:t>
            </w:r>
            <w:r w:rsidRPr="00987CEC">
              <w:rPr>
                <w:rFonts w:ascii="Sylfaen" w:hAnsi="Sylfaen" w:cs="Sylfaen"/>
                <w:lang w:val="ka-GE"/>
              </w:rPr>
              <w:t>გაიზარდა</w:t>
            </w:r>
            <w:r w:rsidRPr="00987CEC">
              <w:rPr>
                <w:rFonts w:ascii="Sylfaen" w:hAnsi="Sylfaen"/>
                <w:lang w:val="ka-GE"/>
              </w:rPr>
              <w:t xml:space="preserve"> 7%-</w:t>
            </w:r>
            <w:r w:rsidRPr="00987CEC">
              <w:rPr>
                <w:rFonts w:ascii="Sylfaen" w:hAnsi="Sylfaen" w:cs="Sylfaen"/>
                <w:lang w:val="ka-GE"/>
              </w:rPr>
              <w:t>მდე</w:t>
            </w:r>
            <w:r w:rsidRPr="00987CEC">
              <w:rPr>
                <w:rFonts w:ascii="Sylfaen" w:hAnsi="Sylfaen"/>
                <w:lang w:val="ka-GE"/>
              </w:rPr>
              <w:t xml:space="preserve">, </w:t>
            </w:r>
            <w:r w:rsidRPr="00987CEC">
              <w:rPr>
                <w:rFonts w:ascii="Sylfaen" w:hAnsi="Sylfaen" w:cs="Sylfaen"/>
                <w:lang w:val="ka-GE"/>
              </w:rPr>
              <w:t>რომელიც</w:t>
            </w:r>
            <w:r w:rsidRPr="00987CEC">
              <w:rPr>
                <w:rFonts w:ascii="Sylfaen" w:hAnsi="Sylfaen"/>
                <w:lang w:val="ka-GE"/>
              </w:rPr>
              <w:t xml:space="preserve"> </w:t>
            </w:r>
            <w:r w:rsidRPr="00987CEC">
              <w:rPr>
                <w:rFonts w:ascii="Sylfaen" w:hAnsi="Sylfaen" w:cs="Sylfaen"/>
                <w:lang w:val="ka-GE"/>
              </w:rPr>
              <w:t>ამჟამად</w:t>
            </w:r>
            <w:r w:rsidRPr="00987CEC">
              <w:rPr>
                <w:rFonts w:ascii="Sylfaen" w:hAnsi="Sylfaen"/>
                <w:lang w:val="ka-GE"/>
              </w:rPr>
              <w:t xml:space="preserve"> </w:t>
            </w:r>
            <w:r w:rsidRPr="00987CEC">
              <w:rPr>
                <w:rFonts w:ascii="Sylfaen" w:hAnsi="Sylfaen" w:cs="Sylfaen"/>
                <w:lang w:val="ka-GE"/>
              </w:rPr>
              <w:t>იბეგრება</w:t>
            </w:r>
            <w:r w:rsidRPr="00987CEC">
              <w:rPr>
                <w:rFonts w:ascii="Sylfaen" w:hAnsi="Sylfaen"/>
                <w:lang w:val="ka-GE"/>
              </w:rPr>
              <w:t xml:space="preserve"> </w:t>
            </w:r>
            <w:r w:rsidRPr="00987CEC">
              <w:rPr>
                <w:rFonts w:ascii="Sylfaen" w:hAnsi="Sylfaen" w:cs="Sylfaen"/>
                <w:lang w:val="ka-GE"/>
              </w:rPr>
              <w:t>მიღებული</w:t>
            </w:r>
            <w:r w:rsidRPr="00987CEC">
              <w:rPr>
                <w:rFonts w:ascii="Sylfaen" w:hAnsi="Sylfaen"/>
                <w:lang w:val="ka-GE"/>
              </w:rPr>
              <w:t xml:space="preserve"> </w:t>
            </w:r>
            <w:r w:rsidRPr="00987CEC">
              <w:rPr>
                <w:rFonts w:ascii="Sylfaen" w:hAnsi="Sylfaen" w:cs="Sylfaen"/>
                <w:lang w:val="ka-GE"/>
              </w:rPr>
              <w:t>ფსონების</w:t>
            </w:r>
            <w:r w:rsidRPr="00987CEC">
              <w:rPr>
                <w:rFonts w:ascii="Sylfaen" w:hAnsi="Sylfaen"/>
                <w:lang w:val="ka-GE"/>
              </w:rPr>
              <w:t xml:space="preserve"> </w:t>
            </w:r>
            <w:r w:rsidRPr="00987CEC">
              <w:rPr>
                <w:rFonts w:ascii="Sylfaen" w:hAnsi="Sylfaen" w:cs="Sylfaen"/>
                <w:lang w:val="ka-GE"/>
              </w:rPr>
              <w:t>ჯამიდან</w:t>
            </w:r>
            <w:r w:rsidRPr="00987CEC">
              <w:rPr>
                <w:rFonts w:ascii="Sylfaen" w:hAnsi="Sylfaen"/>
                <w:lang w:val="ka-GE"/>
              </w:rPr>
              <w:t xml:space="preserve">. </w:t>
            </w:r>
            <w:r w:rsidRPr="00987CEC">
              <w:rPr>
                <w:rFonts w:ascii="Sylfaen" w:hAnsi="Sylfaen" w:cs="Sylfaen"/>
                <w:lang w:val="ka-GE"/>
              </w:rPr>
              <w:t>კანონპროექტის განმარტებითი ბარათი</w:t>
            </w:r>
            <w:r>
              <w:rPr>
                <w:rStyle w:val="af0"/>
                <w:rFonts w:ascii="Sylfaen" w:hAnsi="Sylfaen" w:cs="Sylfaen"/>
                <w:lang w:val="ka-GE"/>
              </w:rPr>
              <w:footnoteReference w:id="32"/>
            </w:r>
            <w:r w:rsidRPr="00987CEC">
              <w:rPr>
                <w:rFonts w:ascii="Sylfaen" w:hAnsi="Sylfaen"/>
                <w:lang w:val="ka-GE"/>
              </w:rPr>
              <w:t xml:space="preserve"> </w:t>
            </w:r>
            <w:r w:rsidRPr="00987CEC">
              <w:rPr>
                <w:rFonts w:ascii="Sylfaen" w:hAnsi="Sylfaen" w:cs="Sylfaen"/>
                <w:lang w:val="ka-GE"/>
              </w:rPr>
              <w:t>არ</w:t>
            </w:r>
            <w:r w:rsidRPr="00987CEC">
              <w:rPr>
                <w:rFonts w:ascii="Sylfaen" w:hAnsi="Sylfaen"/>
                <w:lang w:val="ka-GE"/>
              </w:rPr>
              <w:t xml:space="preserve"> </w:t>
            </w:r>
            <w:r w:rsidRPr="00987CEC">
              <w:rPr>
                <w:rFonts w:ascii="Sylfaen" w:hAnsi="Sylfaen" w:cs="Sylfaen"/>
                <w:lang w:val="ka-GE"/>
              </w:rPr>
              <w:t>იძლევა</w:t>
            </w:r>
            <w:r w:rsidRPr="00987CEC">
              <w:rPr>
                <w:rFonts w:ascii="Sylfaen" w:hAnsi="Sylfaen"/>
                <w:lang w:val="ka-GE"/>
              </w:rPr>
              <w:t xml:space="preserve"> </w:t>
            </w:r>
            <w:r w:rsidRPr="00987CEC">
              <w:rPr>
                <w:rFonts w:ascii="Sylfaen" w:hAnsi="Sylfaen" w:cs="Sylfaen"/>
                <w:lang w:val="ka-GE"/>
              </w:rPr>
              <w:t>იმის</w:t>
            </w:r>
            <w:r w:rsidRPr="00987CEC">
              <w:rPr>
                <w:rFonts w:ascii="Sylfaen" w:hAnsi="Sylfaen"/>
                <w:lang w:val="ka-GE"/>
              </w:rPr>
              <w:t xml:space="preserve"> </w:t>
            </w:r>
            <w:r w:rsidRPr="00987CEC">
              <w:rPr>
                <w:rFonts w:ascii="Sylfaen" w:hAnsi="Sylfaen" w:cs="Sylfaen"/>
                <w:lang w:val="ka-GE"/>
              </w:rPr>
              <w:t>დასაბუთებას</w:t>
            </w:r>
            <w:r w:rsidRPr="00987CEC">
              <w:rPr>
                <w:rFonts w:ascii="Sylfaen" w:hAnsi="Sylfaen"/>
                <w:lang w:val="ka-GE"/>
              </w:rPr>
              <w:t xml:space="preserve">, </w:t>
            </w:r>
            <w:r w:rsidRPr="00987CEC">
              <w:rPr>
                <w:rFonts w:ascii="Sylfaen" w:hAnsi="Sylfaen" w:cs="Sylfaen"/>
                <w:lang w:val="ka-GE"/>
              </w:rPr>
              <w:t>თუ</w:t>
            </w:r>
            <w:r w:rsidRPr="00987CEC">
              <w:rPr>
                <w:rFonts w:ascii="Sylfaen" w:hAnsi="Sylfaen"/>
                <w:lang w:val="ka-GE"/>
              </w:rPr>
              <w:t xml:space="preserve"> </w:t>
            </w:r>
            <w:r w:rsidRPr="00987CEC">
              <w:rPr>
                <w:rFonts w:ascii="Sylfaen" w:hAnsi="Sylfaen" w:cs="Sylfaen"/>
                <w:lang w:val="ka-GE"/>
              </w:rPr>
              <w:t>რა</w:t>
            </w:r>
            <w:r w:rsidRPr="00987CEC">
              <w:rPr>
                <w:rFonts w:ascii="Sylfaen" w:hAnsi="Sylfaen"/>
                <w:lang w:val="ka-GE"/>
              </w:rPr>
              <w:t xml:space="preserve"> </w:t>
            </w:r>
            <w:r w:rsidRPr="00987CEC">
              <w:rPr>
                <w:rFonts w:ascii="Sylfaen" w:hAnsi="Sylfaen" w:cs="Sylfaen"/>
                <w:lang w:val="ka-GE"/>
              </w:rPr>
              <w:t>არის</w:t>
            </w:r>
            <w:r w:rsidRPr="00987CEC">
              <w:rPr>
                <w:rFonts w:ascii="Sylfaen" w:hAnsi="Sylfaen"/>
                <w:lang w:val="ka-GE"/>
              </w:rPr>
              <w:t xml:space="preserve"> </w:t>
            </w:r>
            <w:r w:rsidRPr="00987CEC">
              <w:rPr>
                <w:rFonts w:ascii="Sylfaen" w:hAnsi="Sylfaen" w:cs="Sylfaen"/>
                <w:lang w:val="ka-GE"/>
              </w:rPr>
              <w:t>ამ</w:t>
            </w:r>
            <w:r w:rsidRPr="00987CEC">
              <w:rPr>
                <w:rFonts w:ascii="Sylfaen" w:hAnsi="Sylfaen"/>
                <w:lang w:val="ka-GE"/>
              </w:rPr>
              <w:t xml:space="preserve"> </w:t>
            </w:r>
            <w:r w:rsidRPr="00987CEC">
              <w:rPr>
                <w:rFonts w:ascii="Sylfaen" w:hAnsi="Sylfaen" w:cs="Sylfaen"/>
                <w:lang w:val="ka-GE"/>
              </w:rPr>
              <w:t>ცვლილების</w:t>
            </w:r>
            <w:r w:rsidRPr="00987CEC">
              <w:rPr>
                <w:rFonts w:ascii="Sylfaen" w:hAnsi="Sylfaen"/>
                <w:lang w:val="ka-GE"/>
              </w:rPr>
              <w:t xml:space="preserve"> </w:t>
            </w:r>
            <w:r w:rsidRPr="00987CEC">
              <w:rPr>
                <w:rFonts w:ascii="Sylfaen" w:hAnsi="Sylfaen" w:cs="Sylfaen"/>
                <w:lang w:val="ka-GE"/>
              </w:rPr>
              <w:t>მიღების</w:t>
            </w:r>
            <w:r w:rsidRPr="00987CEC">
              <w:rPr>
                <w:rFonts w:ascii="Sylfaen" w:hAnsi="Sylfaen"/>
                <w:lang w:val="ka-GE"/>
              </w:rPr>
              <w:t xml:space="preserve"> </w:t>
            </w:r>
            <w:r w:rsidRPr="00987CEC">
              <w:rPr>
                <w:rFonts w:ascii="Sylfaen" w:hAnsi="Sylfaen" w:cs="Sylfaen"/>
                <w:lang w:val="ka-GE"/>
              </w:rPr>
              <w:t>საფუძველი</w:t>
            </w:r>
            <w:r w:rsidRPr="00987CEC">
              <w:rPr>
                <w:rFonts w:ascii="Sylfaen" w:hAnsi="Sylfaen"/>
                <w:lang w:val="ka-GE"/>
              </w:rPr>
              <w:t xml:space="preserve">. </w:t>
            </w:r>
          </w:p>
          <w:p w14:paraId="14AD6A8A" w14:textId="77777777" w:rsidR="002E1A49" w:rsidRDefault="002E1A49" w:rsidP="002E1A49">
            <w:pPr>
              <w:jc w:val="both"/>
              <w:rPr>
                <w:rFonts w:ascii="Sylfaen" w:hAnsi="Sylfaen"/>
                <w:lang w:val="ka-GE"/>
              </w:rPr>
            </w:pPr>
            <w:r w:rsidRPr="00BD05EB">
              <w:rPr>
                <w:rFonts w:ascii="Sylfaen" w:hAnsi="Sylfaen" w:cs="Sylfaen"/>
                <w:lang w:val="ka-GE"/>
              </w:rPr>
              <w:t>ზემოაღნიშნულიდან</w:t>
            </w:r>
            <w:r w:rsidRPr="00BD05EB">
              <w:rPr>
                <w:rFonts w:ascii="Sylfaen" w:hAnsi="Sylfaen"/>
                <w:lang w:val="ka-GE"/>
              </w:rPr>
              <w:t xml:space="preserve"> </w:t>
            </w:r>
            <w:r w:rsidRPr="00BD05EB">
              <w:rPr>
                <w:rFonts w:ascii="Sylfaen" w:hAnsi="Sylfaen" w:cs="Sylfaen"/>
                <w:lang w:val="ka-GE"/>
              </w:rPr>
              <w:t>გამომდინარე</w:t>
            </w:r>
            <w:r w:rsidRPr="00BD05EB">
              <w:rPr>
                <w:rFonts w:ascii="Sylfaen" w:hAnsi="Sylfaen"/>
                <w:lang w:val="ka-GE"/>
              </w:rPr>
              <w:t xml:space="preserve">, </w:t>
            </w:r>
            <w:r w:rsidRPr="00BD05EB">
              <w:rPr>
                <w:rFonts w:ascii="Sylfaen" w:hAnsi="Sylfaen" w:cs="Sylfaen"/>
                <w:lang w:val="ka-GE"/>
              </w:rPr>
              <w:t>ნათელია</w:t>
            </w:r>
            <w:r w:rsidRPr="00BD05EB">
              <w:rPr>
                <w:rFonts w:ascii="Sylfaen" w:hAnsi="Sylfaen"/>
                <w:lang w:val="ka-GE"/>
              </w:rPr>
              <w:t xml:space="preserve">, </w:t>
            </w:r>
            <w:r w:rsidRPr="00BD05EB">
              <w:rPr>
                <w:rFonts w:ascii="Sylfaen" w:hAnsi="Sylfaen" w:cs="Sylfaen"/>
                <w:lang w:val="ka-GE"/>
              </w:rPr>
              <w:t>რომ</w:t>
            </w:r>
            <w:r w:rsidRPr="00BD05EB">
              <w:rPr>
                <w:rFonts w:ascii="Sylfaen" w:hAnsi="Sylfaen"/>
                <w:lang w:val="ka-GE"/>
              </w:rPr>
              <w:t xml:space="preserve"> 309-</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მე</w:t>
            </w:r>
            <w:r w:rsidRPr="00BD05EB">
              <w:rPr>
                <w:rFonts w:ascii="Sylfaen" w:hAnsi="Sylfaen"/>
                <w:lang w:val="ka-GE"/>
              </w:rPr>
              <w:t xml:space="preserve">-16 </w:t>
            </w:r>
            <w:r w:rsidRPr="00BD05EB">
              <w:rPr>
                <w:rFonts w:ascii="Sylfaen" w:hAnsi="Sylfaen" w:cs="Sylfaen"/>
                <w:lang w:val="ka-GE"/>
              </w:rPr>
              <w:t>ნაწილი</w:t>
            </w:r>
            <w:r w:rsidRPr="00BD05EB">
              <w:rPr>
                <w:rFonts w:ascii="Sylfaen" w:hAnsi="Sylfaen"/>
                <w:lang w:val="ka-GE"/>
              </w:rPr>
              <w:t xml:space="preserve"> </w:t>
            </w:r>
            <w:r w:rsidRPr="00BD05EB">
              <w:rPr>
                <w:rFonts w:ascii="Sylfaen" w:hAnsi="Sylfaen" w:cs="Sylfaen"/>
                <w:lang w:val="ka-GE"/>
              </w:rPr>
              <w:t>მიღების</w:t>
            </w:r>
            <w:r w:rsidRPr="00BD05EB">
              <w:rPr>
                <w:rFonts w:ascii="Sylfaen" w:hAnsi="Sylfaen"/>
                <w:lang w:val="ka-GE"/>
              </w:rPr>
              <w:t xml:space="preserve"> </w:t>
            </w:r>
            <w:r w:rsidRPr="00BD05EB">
              <w:rPr>
                <w:rFonts w:ascii="Sylfaen" w:hAnsi="Sylfaen" w:cs="Sylfaen"/>
                <w:lang w:val="ka-GE"/>
              </w:rPr>
              <w:t>დღიდანვე</w:t>
            </w:r>
            <w:r w:rsidRPr="00BD05EB">
              <w:rPr>
                <w:rFonts w:ascii="Sylfaen" w:hAnsi="Sylfaen"/>
                <w:lang w:val="ka-GE"/>
              </w:rPr>
              <w:t xml:space="preserve"> </w:t>
            </w:r>
            <w:r w:rsidRPr="00BD05EB">
              <w:rPr>
                <w:rFonts w:ascii="Sylfaen" w:hAnsi="Sylfaen" w:cs="Sylfaen"/>
                <w:lang w:val="ka-GE"/>
              </w:rPr>
              <w:t>წარმოადგენდა</w:t>
            </w:r>
            <w:r w:rsidRPr="00BD05EB">
              <w:rPr>
                <w:rFonts w:ascii="Sylfaen" w:hAnsi="Sylfaen"/>
                <w:lang w:val="ka-GE"/>
              </w:rPr>
              <w:t xml:space="preserve"> </w:t>
            </w:r>
            <w:r>
              <w:rPr>
                <w:rFonts w:ascii="Sylfaen" w:hAnsi="Sylfaen" w:cs="Sylfaen"/>
                <w:lang w:val="ka-GE"/>
              </w:rPr>
              <w:t>მოგების გადასახადის ალტერნატიულ გადასახადს, რომელიც საქმიანობის სახის მიხედვით გამოიყენებოდა სისტემურ-ელექტრონული ფორმით</w:t>
            </w:r>
            <w:r w:rsidRPr="00BD05EB">
              <w:rPr>
                <w:rFonts w:ascii="Sylfaen" w:hAnsi="Sylfaen" w:cs="Sylfaen"/>
                <w:lang w:val="ka-GE"/>
              </w:rPr>
              <w:t xml:space="preserve"> </w:t>
            </w:r>
            <w:r>
              <w:rPr>
                <w:rFonts w:ascii="Sylfaen" w:hAnsi="Sylfaen" w:cs="Sylfaen"/>
                <w:lang w:val="ka-GE"/>
              </w:rPr>
              <w:t>მოწყობილი ტოტალიზატორის ოპერირების შედეგებისთვის. შესაბამისად,</w:t>
            </w:r>
            <w:r w:rsidRPr="00BD05EB">
              <w:rPr>
                <w:rFonts w:ascii="Sylfaen" w:hAnsi="Sylfaen"/>
                <w:lang w:val="ka-GE"/>
              </w:rPr>
              <w:t xml:space="preserve"> </w:t>
            </w:r>
            <w:r w:rsidRPr="00BD05EB">
              <w:rPr>
                <w:rFonts w:ascii="Sylfaen" w:hAnsi="Sylfaen" w:cs="Sylfaen"/>
                <w:lang w:val="ka-GE"/>
              </w:rPr>
              <w:t>იგი</w:t>
            </w:r>
            <w:r w:rsidRPr="00BD05EB">
              <w:rPr>
                <w:rFonts w:ascii="Sylfaen" w:hAnsi="Sylfaen"/>
                <w:lang w:val="ka-GE"/>
              </w:rPr>
              <w:t xml:space="preserve"> </w:t>
            </w:r>
            <w:r w:rsidRPr="00BD05EB">
              <w:rPr>
                <w:rFonts w:ascii="Sylfaen" w:hAnsi="Sylfaen" w:cs="Sylfaen"/>
                <w:lang w:val="ka-GE"/>
              </w:rPr>
              <w:t>არ</w:t>
            </w:r>
            <w:r w:rsidRPr="00BD05EB">
              <w:rPr>
                <w:rFonts w:ascii="Sylfaen" w:hAnsi="Sylfaen"/>
                <w:lang w:val="ka-GE"/>
              </w:rPr>
              <w:t xml:space="preserve"> </w:t>
            </w:r>
            <w:r w:rsidRPr="00BD05EB">
              <w:rPr>
                <w:rFonts w:ascii="Sylfaen" w:hAnsi="Sylfaen" w:cs="Sylfaen"/>
                <w:lang w:val="ka-GE"/>
              </w:rPr>
              <w:t>ექცეოდა</w:t>
            </w:r>
            <w:r w:rsidRPr="00BD05EB">
              <w:rPr>
                <w:rFonts w:ascii="Sylfaen" w:hAnsi="Sylfaen"/>
                <w:lang w:val="ka-GE"/>
              </w:rPr>
              <w:t xml:space="preserve"> </w:t>
            </w:r>
            <w:r w:rsidRPr="00BD05EB">
              <w:rPr>
                <w:rFonts w:ascii="Sylfaen" w:hAnsi="Sylfaen" w:cs="Sylfaen"/>
                <w:lang w:val="ka-GE"/>
              </w:rPr>
              <w:t>მოგების</w:t>
            </w:r>
            <w:r w:rsidRPr="00BD05EB">
              <w:rPr>
                <w:rFonts w:ascii="Sylfaen" w:hAnsi="Sylfaen"/>
                <w:lang w:val="ka-GE"/>
              </w:rPr>
              <w:t xml:space="preserve"> </w:t>
            </w:r>
            <w:r w:rsidRPr="00BD05EB">
              <w:rPr>
                <w:rFonts w:ascii="Sylfaen" w:hAnsi="Sylfaen" w:cs="Sylfaen"/>
                <w:lang w:val="ka-GE"/>
              </w:rPr>
              <w:t>გადასახადის</w:t>
            </w:r>
            <w:r w:rsidRPr="00BD05EB">
              <w:rPr>
                <w:rFonts w:ascii="Sylfaen" w:hAnsi="Sylfaen"/>
                <w:lang w:val="ka-GE"/>
              </w:rPr>
              <w:t xml:space="preserve"> </w:t>
            </w:r>
            <w:r w:rsidRPr="00BD05EB">
              <w:rPr>
                <w:rFonts w:ascii="Sylfaen" w:hAnsi="Sylfaen" w:cs="Sylfaen"/>
                <w:lang w:val="ka-GE"/>
              </w:rPr>
              <w:t>კლასიკურ</w:t>
            </w:r>
            <w:r w:rsidRPr="00BD05EB">
              <w:rPr>
                <w:rFonts w:ascii="Sylfaen" w:hAnsi="Sylfaen"/>
                <w:lang w:val="ka-GE"/>
              </w:rPr>
              <w:t xml:space="preserve"> </w:t>
            </w:r>
            <w:r w:rsidRPr="00BD05EB">
              <w:rPr>
                <w:rFonts w:ascii="Sylfaen" w:hAnsi="Sylfaen" w:cs="Sylfaen"/>
                <w:lang w:val="ka-GE"/>
              </w:rPr>
              <w:t>განმარტებაში და წარმოადგენდა საწარმოს ბრუნვაზე</w:t>
            </w:r>
            <w:r>
              <w:rPr>
                <w:rFonts w:ascii="Sylfaen" w:hAnsi="Sylfaen" w:cs="Sylfaen"/>
                <w:lang w:val="ka-GE"/>
              </w:rPr>
              <w:t xml:space="preserve"> მიბმულ </w:t>
            </w:r>
            <w:r w:rsidRPr="00BD05EB">
              <w:rPr>
                <w:rFonts w:ascii="Sylfaen" w:hAnsi="Sylfaen" w:cs="Sylfaen"/>
                <w:lang w:val="ka-GE"/>
              </w:rPr>
              <w:t>გადასახადს</w:t>
            </w:r>
            <w:r w:rsidRPr="00BD05EB">
              <w:rPr>
                <w:rFonts w:ascii="Sylfaen" w:hAnsi="Sylfaen"/>
                <w:lang w:val="ka-GE"/>
              </w:rPr>
              <w:t xml:space="preserve">. </w:t>
            </w:r>
            <w:r>
              <w:rPr>
                <w:rFonts w:ascii="Sylfaen" w:hAnsi="Sylfaen" w:cs="Sylfaen"/>
                <w:lang w:val="ka-GE"/>
              </w:rPr>
              <w:t>საგადასახადო კოდექსის 309-ე მუხლის მე-16 ნაწილს</w:t>
            </w:r>
            <w:r w:rsidRPr="00BD05EB">
              <w:rPr>
                <w:rFonts w:ascii="Sylfaen" w:hAnsi="Sylfaen"/>
                <w:lang w:val="ka-GE"/>
              </w:rPr>
              <w:t xml:space="preserve"> </w:t>
            </w:r>
            <w:r>
              <w:rPr>
                <w:rFonts w:ascii="Sylfaen" w:hAnsi="Sylfaen" w:cs="Sylfaen"/>
                <w:lang w:val="ka-GE"/>
              </w:rPr>
              <w:t>მსგავსი შინაარსი</w:t>
            </w:r>
            <w:r w:rsidRPr="00BD05EB">
              <w:rPr>
                <w:rFonts w:ascii="Sylfaen" w:hAnsi="Sylfaen"/>
                <w:lang w:val="ka-GE"/>
              </w:rPr>
              <w:t xml:space="preserve"> </w:t>
            </w:r>
            <w:r w:rsidRPr="00BD05EB">
              <w:rPr>
                <w:rFonts w:ascii="Sylfaen" w:hAnsi="Sylfaen" w:cs="Sylfaen"/>
                <w:lang w:val="ka-GE"/>
              </w:rPr>
              <w:t>ჰქონდა</w:t>
            </w:r>
            <w:r w:rsidRPr="00BD05EB">
              <w:rPr>
                <w:rFonts w:ascii="Sylfaen" w:hAnsi="Sylfaen"/>
                <w:lang w:val="ka-GE"/>
              </w:rPr>
              <w:t xml:space="preserve"> </w:t>
            </w:r>
            <w:r w:rsidRPr="00BD05EB">
              <w:rPr>
                <w:rFonts w:ascii="Sylfaen" w:hAnsi="Sylfaen" w:cs="Sylfaen"/>
                <w:lang w:val="ka-GE"/>
              </w:rPr>
              <w:t>კონსტიტუციის</w:t>
            </w:r>
            <w:r w:rsidRPr="00BD05EB">
              <w:rPr>
                <w:rFonts w:ascii="Sylfaen" w:hAnsi="Sylfaen"/>
                <w:lang w:val="ka-GE"/>
              </w:rPr>
              <w:t xml:space="preserve"> 94-</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მე</w:t>
            </w:r>
            <w:r w:rsidRPr="00BD05EB">
              <w:rPr>
                <w:rFonts w:ascii="Sylfaen" w:hAnsi="Sylfaen"/>
                <w:lang w:val="ka-GE"/>
              </w:rPr>
              <w:t xml:space="preserve">-4 </w:t>
            </w:r>
            <w:r w:rsidRPr="00BD05EB">
              <w:rPr>
                <w:rFonts w:ascii="Sylfaen" w:hAnsi="Sylfaen" w:cs="Sylfaen"/>
                <w:lang w:val="ka-GE"/>
              </w:rPr>
              <w:t>და</w:t>
            </w:r>
            <w:r w:rsidRPr="00BD05EB">
              <w:rPr>
                <w:rFonts w:ascii="Sylfaen" w:hAnsi="Sylfaen"/>
                <w:lang w:val="ka-GE"/>
              </w:rPr>
              <w:t xml:space="preserve"> </w:t>
            </w:r>
            <w:r w:rsidRPr="00BD05EB">
              <w:rPr>
                <w:rFonts w:ascii="Sylfaen" w:hAnsi="Sylfaen" w:cs="Sylfaen"/>
                <w:lang w:val="ka-GE"/>
              </w:rPr>
              <w:t>მე</w:t>
            </w:r>
            <w:r w:rsidRPr="00BD05EB">
              <w:rPr>
                <w:rFonts w:ascii="Sylfaen" w:hAnsi="Sylfaen"/>
                <w:lang w:val="ka-GE"/>
              </w:rPr>
              <w:t xml:space="preserve">-5 </w:t>
            </w:r>
            <w:r w:rsidRPr="00BD05EB">
              <w:rPr>
                <w:rFonts w:ascii="Sylfaen" w:hAnsi="Sylfaen" w:cs="Sylfaen"/>
                <w:lang w:val="ka-GE"/>
              </w:rPr>
              <w:t>პუნქტების</w:t>
            </w:r>
            <w:r w:rsidRPr="00BD05EB">
              <w:rPr>
                <w:rFonts w:ascii="Sylfaen" w:hAnsi="Sylfaen"/>
                <w:lang w:val="ka-GE"/>
              </w:rPr>
              <w:t xml:space="preserve"> </w:t>
            </w:r>
            <w:r w:rsidRPr="00BD05EB">
              <w:rPr>
                <w:rFonts w:ascii="Sylfaen" w:hAnsi="Sylfaen" w:cs="Sylfaen"/>
                <w:lang w:val="ka-GE"/>
              </w:rPr>
              <w:t>ამოქმედებისას</w:t>
            </w:r>
            <w:r w:rsidRPr="00BD05EB">
              <w:rPr>
                <w:rFonts w:ascii="Sylfaen" w:hAnsi="Sylfaen"/>
                <w:lang w:val="ka-GE"/>
              </w:rPr>
              <w:t xml:space="preserve">, </w:t>
            </w:r>
            <w:r w:rsidRPr="00BD05EB">
              <w:rPr>
                <w:rFonts w:ascii="Sylfaen" w:hAnsi="Sylfaen" w:cs="Sylfaen"/>
                <w:lang w:val="ka-GE"/>
              </w:rPr>
              <w:t>თუმცა</w:t>
            </w:r>
            <w:r w:rsidRPr="00BD05EB">
              <w:rPr>
                <w:rFonts w:ascii="Sylfaen" w:hAnsi="Sylfaen"/>
                <w:lang w:val="ka-GE"/>
              </w:rPr>
              <w:t xml:space="preserve">, </w:t>
            </w:r>
            <w:r w:rsidRPr="00BD05EB">
              <w:rPr>
                <w:rFonts w:ascii="Sylfaen" w:hAnsi="Sylfaen" w:cs="Sylfaen"/>
                <w:lang w:val="ka-GE"/>
              </w:rPr>
              <w:t>მიუხედავად</w:t>
            </w:r>
            <w:r w:rsidRPr="00BD05EB">
              <w:rPr>
                <w:rFonts w:ascii="Sylfaen" w:hAnsi="Sylfaen"/>
                <w:lang w:val="ka-GE"/>
              </w:rPr>
              <w:t xml:space="preserve"> </w:t>
            </w:r>
            <w:r>
              <w:rPr>
                <w:rFonts w:ascii="Sylfaen" w:hAnsi="Sylfaen" w:cs="Sylfaen"/>
                <w:lang w:val="ka-GE"/>
              </w:rPr>
              <w:t>საკუთარი ბუნებისა,</w:t>
            </w:r>
            <w:r w:rsidRPr="00BD05EB">
              <w:rPr>
                <w:rFonts w:ascii="Sylfaen" w:hAnsi="Sylfaen"/>
                <w:lang w:val="ka-GE"/>
              </w:rPr>
              <w:t xml:space="preserve"> </w:t>
            </w:r>
            <w:r w:rsidRPr="00BD05EB">
              <w:rPr>
                <w:rFonts w:ascii="Sylfaen" w:hAnsi="Sylfaen" w:cs="Sylfaen"/>
                <w:lang w:val="ka-GE"/>
              </w:rPr>
              <w:t>ვინაიდან</w:t>
            </w:r>
            <w:r w:rsidRPr="00BD05EB">
              <w:rPr>
                <w:rFonts w:ascii="Sylfaen" w:hAnsi="Sylfaen"/>
                <w:lang w:val="ka-GE"/>
              </w:rPr>
              <w:t xml:space="preserve"> </w:t>
            </w:r>
            <w:r>
              <w:rPr>
                <w:rFonts w:ascii="Sylfaen" w:hAnsi="Sylfaen"/>
                <w:lang w:val="ka-GE"/>
              </w:rPr>
              <w:t xml:space="preserve">არსებული </w:t>
            </w:r>
            <w:r w:rsidRPr="00BD05EB">
              <w:rPr>
                <w:rFonts w:ascii="Sylfaen" w:hAnsi="Sylfaen" w:cs="Sylfaen"/>
                <w:lang w:val="ka-GE"/>
              </w:rPr>
              <w:t>გადასახადების</w:t>
            </w:r>
            <w:r>
              <w:rPr>
                <w:rFonts w:ascii="Sylfaen" w:hAnsi="Sylfaen" w:cs="Sylfaen"/>
                <w:lang w:val="ka-GE"/>
              </w:rPr>
              <w:t xml:space="preserve"> </w:t>
            </w:r>
            <w:r w:rsidRPr="00BD05EB">
              <w:rPr>
                <w:rFonts w:ascii="Sylfaen" w:hAnsi="Sylfaen"/>
                <w:lang w:val="ka-GE"/>
              </w:rPr>
              <w:t xml:space="preserve"> </w:t>
            </w:r>
            <w:r>
              <w:rPr>
                <w:rFonts w:ascii="Sylfaen" w:hAnsi="Sylfaen"/>
                <w:lang w:val="ka-GE"/>
              </w:rPr>
              <w:t>ალტერნატიული/ჩამნაცვლებელი სისტემის შემოღება და საგადასახადო ტვირთის გაზრდა კონსტიტუციის ხსენებული რეგულირების ამოქმედებამდე დასაშვები იყო, 5%-იანი ზღვრული განაკვეთის მქონე ბრუნვის გადასახადის შემოღება ამ ეტაპზე შეესაბამებოდა კონსტიტუციას.</w:t>
            </w:r>
          </w:p>
          <w:p w14:paraId="5BDCFA3C" w14:textId="77777777" w:rsidR="002E1A49" w:rsidRDefault="002E1A49" w:rsidP="002E1A49">
            <w:pPr>
              <w:jc w:val="both"/>
              <w:rPr>
                <w:rFonts w:ascii="Sylfaen" w:hAnsi="Sylfaen"/>
                <w:lang w:val="ka-GE"/>
              </w:rPr>
            </w:pPr>
            <w:r>
              <w:rPr>
                <w:rFonts w:ascii="Sylfaen" w:hAnsi="Sylfaen" w:cs="Sylfaen"/>
                <w:lang w:val="ka-GE"/>
              </w:rPr>
              <w:t xml:space="preserve">კონსტიტუციის 94-ე მუხლის ამოქმედებასთან ერთად, დაწესდა ზედა განაკვეთის </w:t>
            </w:r>
            <w:r w:rsidRPr="00BD05EB">
              <w:rPr>
                <w:rFonts w:ascii="Sylfaen" w:hAnsi="Sylfaen" w:cs="Sylfaen"/>
                <w:lang w:val="ka-GE"/>
              </w:rPr>
              <w:t>გაზრდის</w:t>
            </w:r>
            <w:r w:rsidRPr="00BD05EB">
              <w:rPr>
                <w:rFonts w:ascii="Sylfaen" w:hAnsi="Sylfaen"/>
                <w:lang w:val="ka-GE"/>
              </w:rPr>
              <w:t xml:space="preserve"> </w:t>
            </w:r>
            <w:r w:rsidRPr="00BD05EB">
              <w:rPr>
                <w:rFonts w:ascii="Sylfaen" w:hAnsi="Sylfaen" w:cs="Sylfaen"/>
                <w:lang w:val="ka-GE"/>
              </w:rPr>
              <w:t>შეზღუდვა</w:t>
            </w:r>
            <w:r w:rsidRPr="00BD05EB">
              <w:rPr>
                <w:rFonts w:ascii="Sylfaen" w:hAnsi="Sylfaen"/>
                <w:lang w:val="ka-GE"/>
              </w:rPr>
              <w:t xml:space="preserve"> </w:t>
            </w:r>
            <w:r w:rsidRPr="00BD05EB">
              <w:rPr>
                <w:rFonts w:ascii="Sylfaen" w:hAnsi="Sylfaen" w:cs="Sylfaen"/>
                <w:lang w:val="ka-GE"/>
              </w:rPr>
              <w:t>საგადასახადო</w:t>
            </w:r>
            <w:r w:rsidRPr="00BD05EB">
              <w:rPr>
                <w:rFonts w:ascii="Sylfaen" w:hAnsi="Sylfaen"/>
                <w:lang w:val="ka-GE"/>
              </w:rPr>
              <w:t xml:space="preserve"> </w:t>
            </w:r>
            <w:r w:rsidRPr="00BD05EB">
              <w:rPr>
                <w:rFonts w:ascii="Sylfaen" w:hAnsi="Sylfaen" w:cs="Sylfaen"/>
                <w:lang w:val="ka-GE"/>
              </w:rPr>
              <w:t>კოდექსში</w:t>
            </w:r>
            <w:r w:rsidRPr="00BD05EB">
              <w:rPr>
                <w:rFonts w:ascii="Sylfaen" w:hAnsi="Sylfaen"/>
                <w:lang w:val="ka-GE"/>
              </w:rPr>
              <w:t xml:space="preserve"> </w:t>
            </w:r>
            <w:r w:rsidRPr="00BD05EB">
              <w:rPr>
                <w:rFonts w:ascii="Sylfaen" w:hAnsi="Sylfaen" w:cs="Sylfaen"/>
                <w:lang w:val="ka-GE"/>
              </w:rPr>
              <w:t>არსებულ</w:t>
            </w:r>
            <w:r w:rsidRPr="00BD05EB">
              <w:rPr>
                <w:rFonts w:ascii="Sylfaen" w:hAnsi="Sylfaen"/>
                <w:lang w:val="ka-GE"/>
              </w:rPr>
              <w:t xml:space="preserve"> </w:t>
            </w:r>
            <w:r w:rsidRPr="00BD05EB">
              <w:rPr>
                <w:rFonts w:ascii="Sylfaen" w:hAnsi="Sylfaen" w:cs="Sylfaen"/>
                <w:lang w:val="ka-GE"/>
              </w:rPr>
              <w:t>ყველ</w:t>
            </w:r>
            <w:r w:rsidR="00E748E8">
              <w:rPr>
                <w:rFonts w:ascii="Sylfaen" w:hAnsi="Sylfaen" w:cs="Sylfaen"/>
                <w:lang w:val="ka-GE"/>
              </w:rPr>
              <w:t>ა</w:t>
            </w:r>
            <w:r w:rsidRPr="00BD05EB">
              <w:rPr>
                <w:rFonts w:ascii="Sylfaen" w:hAnsi="Sylfaen"/>
                <w:lang w:val="ka-GE"/>
              </w:rPr>
              <w:t xml:space="preserve"> </w:t>
            </w:r>
            <w:r w:rsidRPr="00BD05EB">
              <w:rPr>
                <w:rFonts w:ascii="Sylfaen" w:hAnsi="Sylfaen" w:cs="Sylfaen"/>
                <w:lang w:val="ka-GE"/>
              </w:rPr>
              <w:t>გადასახადზე</w:t>
            </w:r>
            <w:r>
              <w:rPr>
                <w:rFonts w:ascii="Sylfaen" w:hAnsi="Sylfaen"/>
                <w:lang w:val="ka-GE"/>
              </w:rPr>
              <w:t xml:space="preserve">. </w:t>
            </w:r>
            <w:r w:rsidRPr="00BD05EB">
              <w:rPr>
                <w:rFonts w:ascii="Sylfaen" w:hAnsi="Sylfaen" w:cs="Sylfaen"/>
                <w:lang w:val="ka-GE"/>
              </w:rPr>
              <w:t>აღნიშნული</w:t>
            </w:r>
            <w:r w:rsidRPr="00BD05EB">
              <w:rPr>
                <w:rFonts w:ascii="Sylfaen" w:hAnsi="Sylfaen"/>
                <w:lang w:val="ka-GE"/>
              </w:rPr>
              <w:t xml:space="preserve"> </w:t>
            </w:r>
            <w:r w:rsidRPr="00BD05EB">
              <w:rPr>
                <w:rFonts w:ascii="Sylfaen" w:hAnsi="Sylfaen" w:cs="Sylfaen"/>
                <w:lang w:val="ka-GE"/>
              </w:rPr>
              <w:t>შეზღუდვა</w:t>
            </w:r>
            <w:r w:rsidRPr="00BD05EB">
              <w:rPr>
                <w:rFonts w:ascii="Sylfaen" w:hAnsi="Sylfaen"/>
                <w:lang w:val="ka-GE"/>
              </w:rPr>
              <w:t xml:space="preserve"> </w:t>
            </w:r>
            <w:r>
              <w:rPr>
                <w:rFonts w:ascii="Sylfaen" w:hAnsi="Sylfaen"/>
                <w:lang w:val="ka-GE"/>
              </w:rPr>
              <w:t xml:space="preserve">შესაბამისად </w:t>
            </w:r>
            <w:r w:rsidRPr="00BD05EB">
              <w:rPr>
                <w:rFonts w:ascii="Sylfaen" w:hAnsi="Sylfaen" w:cs="Sylfaen"/>
                <w:lang w:val="ka-GE"/>
              </w:rPr>
              <w:t>შეეხო</w:t>
            </w:r>
            <w:r w:rsidRPr="00BD05EB">
              <w:rPr>
                <w:rFonts w:ascii="Sylfaen" w:hAnsi="Sylfaen"/>
                <w:lang w:val="ka-GE"/>
              </w:rPr>
              <w:t xml:space="preserve"> 309-</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მე</w:t>
            </w:r>
            <w:r w:rsidRPr="00BD05EB">
              <w:rPr>
                <w:rFonts w:ascii="Sylfaen" w:hAnsi="Sylfaen"/>
                <w:lang w:val="ka-GE"/>
              </w:rPr>
              <w:t xml:space="preserve">-16 </w:t>
            </w:r>
            <w:r w:rsidRPr="00BD05EB">
              <w:rPr>
                <w:rFonts w:ascii="Sylfaen" w:hAnsi="Sylfaen" w:cs="Sylfaen"/>
                <w:lang w:val="ka-GE"/>
              </w:rPr>
              <w:t>ნაწილსაც</w:t>
            </w:r>
            <w:r>
              <w:rPr>
                <w:rFonts w:ascii="Sylfaen" w:hAnsi="Sylfaen" w:cs="Sylfaen"/>
                <w:lang w:val="ka-GE"/>
              </w:rPr>
              <w:t>, როგორც მოგების გადასახადის ალტერნატიულ/ჩამნაცვლებელ გადასახადს და 5%-ს, როგორც ამ გადასახადის ზღვრულ ოდენობას</w:t>
            </w:r>
            <w:r w:rsidRPr="00BD05EB">
              <w:rPr>
                <w:rFonts w:ascii="Sylfaen" w:hAnsi="Sylfaen"/>
                <w:lang w:val="ka-GE"/>
              </w:rPr>
              <w:t xml:space="preserve">. </w:t>
            </w:r>
          </w:p>
          <w:p w14:paraId="4778C24A" w14:textId="77777777" w:rsidR="002E1A49" w:rsidRDefault="002E1A49" w:rsidP="002E1A49">
            <w:pPr>
              <w:jc w:val="both"/>
              <w:rPr>
                <w:rFonts w:ascii="Sylfaen" w:hAnsi="Sylfaen" w:cs="Sylfaen"/>
                <w:lang w:val="ka-GE"/>
              </w:rPr>
            </w:pPr>
            <w:r w:rsidRPr="00BD05EB">
              <w:rPr>
                <w:rFonts w:ascii="Sylfaen" w:hAnsi="Sylfaen" w:cs="Sylfaen"/>
                <w:lang w:val="ka-GE"/>
              </w:rPr>
              <w:t>აღსანიშნავია</w:t>
            </w:r>
            <w:r w:rsidRPr="00BD05EB">
              <w:rPr>
                <w:rFonts w:ascii="Sylfaen" w:hAnsi="Sylfaen"/>
                <w:lang w:val="ka-GE"/>
              </w:rPr>
              <w:t xml:space="preserve">, </w:t>
            </w:r>
            <w:r w:rsidRPr="00BD05EB">
              <w:rPr>
                <w:rFonts w:ascii="Sylfaen" w:hAnsi="Sylfaen" w:cs="Sylfaen"/>
                <w:lang w:val="ka-GE"/>
              </w:rPr>
              <w:t>რომ</w:t>
            </w:r>
            <w:r w:rsidRPr="00BD05EB">
              <w:rPr>
                <w:rFonts w:ascii="Sylfaen" w:hAnsi="Sylfaen"/>
                <w:lang w:val="ka-GE"/>
              </w:rPr>
              <w:t xml:space="preserve"> 97-</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მე</w:t>
            </w:r>
            <w:r w:rsidRPr="00BD05EB">
              <w:rPr>
                <w:rFonts w:ascii="Sylfaen" w:hAnsi="Sylfaen"/>
                <w:lang w:val="ka-GE"/>
              </w:rPr>
              <w:t xml:space="preserve">-9 </w:t>
            </w:r>
            <w:r w:rsidRPr="00BD05EB">
              <w:rPr>
                <w:rFonts w:ascii="Sylfaen" w:hAnsi="Sylfaen" w:cs="Sylfaen"/>
                <w:lang w:val="ka-GE"/>
              </w:rPr>
              <w:t>ნაწილი</w:t>
            </w:r>
            <w:r w:rsidRPr="00BD05EB">
              <w:rPr>
                <w:rFonts w:ascii="Sylfaen" w:hAnsi="Sylfaen"/>
                <w:lang w:val="ka-GE"/>
              </w:rPr>
              <w:t xml:space="preserve"> </w:t>
            </w:r>
            <w:r w:rsidRPr="00BD05EB">
              <w:rPr>
                <w:rFonts w:ascii="Sylfaen" w:hAnsi="Sylfaen" w:cs="Sylfaen"/>
                <w:lang w:val="ka-GE"/>
              </w:rPr>
              <w:t>არ</w:t>
            </w:r>
            <w:r w:rsidRPr="00BD05EB">
              <w:rPr>
                <w:rFonts w:ascii="Sylfaen" w:hAnsi="Sylfaen"/>
                <w:lang w:val="ka-GE"/>
              </w:rPr>
              <w:t xml:space="preserve"> </w:t>
            </w:r>
            <w:r w:rsidRPr="00BD05EB">
              <w:rPr>
                <w:rFonts w:ascii="Sylfaen" w:hAnsi="Sylfaen" w:cs="Sylfaen"/>
                <w:lang w:val="ka-GE"/>
              </w:rPr>
              <w:t>არსებობდა</w:t>
            </w:r>
            <w:r w:rsidRPr="00BD05EB">
              <w:rPr>
                <w:rFonts w:ascii="Sylfaen" w:hAnsi="Sylfaen"/>
                <w:lang w:val="ka-GE"/>
              </w:rPr>
              <w:t xml:space="preserve"> </w:t>
            </w:r>
            <w:r w:rsidRPr="00BD05EB">
              <w:rPr>
                <w:rFonts w:ascii="Sylfaen" w:hAnsi="Sylfaen" w:cs="Sylfaen"/>
                <w:lang w:val="ka-GE"/>
              </w:rPr>
              <w:t>კონსტიტუციის</w:t>
            </w:r>
            <w:r w:rsidRPr="00BD05EB">
              <w:rPr>
                <w:rFonts w:ascii="Sylfaen" w:hAnsi="Sylfaen"/>
                <w:lang w:val="ka-GE"/>
              </w:rPr>
              <w:t xml:space="preserve"> 94-</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მე</w:t>
            </w:r>
            <w:r w:rsidRPr="00BD05EB">
              <w:rPr>
                <w:rFonts w:ascii="Sylfaen" w:hAnsi="Sylfaen"/>
                <w:lang w:val="ka-GE"/>
              </w:rPr>
              <w:t xml:space="preserve">-4 </w:t>
            </w:r>
            <w:r w:rsidRPr="00BD05EB">
              <w:rPr>
                <w:rFonts w:ascii="Sylfaen" w:hAnsi="Sylfaen" w:cs="Sylfaen"/>
                <w:lang w:val="ka-GE"/>
              </w:rPr>
              <w:t>და</w:t>
            </w:r>
            <w:r w:rsidRPr="00BD05EB">
              <w:rPr>
                <w:rFonts w:ascii="Sylfaen" w:hAnsi="Sylfaen"/>
                <w:lang w:val="ka-GE"/>
              </w:rPr>
              <w:t xml:space="preserve"> </w:t>
            </w:r>
            <w:r w:rsidRPr="00BD05EB">
              <w:rPr>
                <w:rFonts w:ascii="Sylfaen" w:hAnsi="Sylfaen" w:cs="Sylfaen"/>
                <w:lang w:val="ka-GE"/>
              </w:rPr>
              <w:t>მე</w:t>
            </w:r>
            <w:r w:rsidRPr="00BD05EB">
              <w:rPr>
                <w:rFonts w:ascii="Sylfaen" w:hAnsi="Sylfaen"/>
                <w:lang w:val="ka-GE"/>
              </w:rPr>
              <w:t xml:space="preserve">-5 </w:t>
            </w:r>
            <w:r w:rsidRPr="00BD05EB">
              <w:rPr>
                <w:rFonts w:ascii="Sylfaen" w:hAnsi="Sylfaen" w:cs="Sylfaen"/>
                <w:lang w:val="ka-GE"/>
              </w:rPr>
              <w:t>პუნქტების</w:t>
            </w:r>
            <w:r w:rsidRPr="00BD05EB">
              <w:rPr>
                <w:rFonts w:ascii="Sylfaen" w:hAnsi="Sylfaen"/>
                <w:lang w:val="ka-GE"/>
              </w:rPr>
              <w:t xml:space="preserve"> </w:t>
            </w:r>
            <w:r w:rsidRPr="00BD05EB">
              <w:rPr>
                <w:rFonts w:ascii="Sylfaen" w:hAnsi="Sylfaen" w:cs="Sylfaen"/>
                <w:lang w:val="ka-GE"/>
              </w:rPr>
              <w:t>ამოქმედების</w:t>
            </w:r>
            <w:r w:rsidRPr="00BD05EB">
              <w:rPr>
                <w:rFonts w:ascii="Sylfaen" w:hAnsi="Sylfaen"/>
                <w:lang w:val="ka-GE"/>
              </w:rPr>
              <w:t xml:space="preserve"> </w:t>
            </w:r>
            <w:r w:rsidRPr="00BD05EB">
              <w:rPr>
                <w:rFonts w:ascii="Sylfaen" w:hAnsi="Sylfaen" w:cs="Sylfaen"/>
                <w:lang w:val="ka-GE"/>
              </w:rPr>
              <w:t>დროს</w:t>
            </w:r>
            <w:r w:rsidRPr="00BD05EB">
              <w:rPr>
                <w:rFonts w:ascii="Sylfaen" w:hAnsi="Sylfaen"/>
                <w:lang w:val="ka-GE"/>
              </w:rPr>
              <w:t xml:space="preserve">. </w:t>
            </w:r>
            <w:r w:rsidRPr="00BD05EB">
              <w:rPr>
                <w:rFonts w:ascii="Sylfaen" w:hAnsi="Sylfaen" w:cs="Sylfaen"/>
                <w:lang w:val="ka-GE"/>
              </w:rPr>
              <w:t>შესაბამისად</w:t>
            </w:r>
            <w:r w:rsidRPr="00BD05EB">
              <w:rPr>
                <w:rFonts w:ascii="Sylfaen" w:hAnsi="Sylfaen"/>
                <w:lang w:val="ka-GE"/>
              </w:rPr>
              <w:t>, 97-</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მე</w:t>
            </w:r>
            <w:r w:rsidRPr="00BD05EB">
              <w:rPr>
                <w:rFonts w:ascii="Sylfaen" w:hAnsi="Sylfaen"/>
                <w:lang w:val="ka-GE"/>
              </w:rPr>
              <w:t xml:space="preserve">-9 </w:t>
            </w:r>
            <w:r w:rsidRPr="00BD05EB">
              <w:rPr>
                <w:rFonts w:ascii="Sylfaen" w:hAnsi="Sylfaen" w:cs="Sylfaen"/>
                <w:lang w:val="ka-GE"/>
              </w:rPr>
              <w:t>ნაწილის</w:t>
            </w:r>
            <w:r w:rsidRPr="00BD05EB">
              <w:rPr>
                <w:rFonts w:ascii="Sylfaen" w:hAnsi="Sylfaen"/>
                <w:lang w:val="ka-GE"/>
              </w:rPr>
              <w:t xml:space="preserve"> </w:t>
            </w:r>
            <w:r w:rsidRPr="00BD05EB">
              <w:rPr>
                <w:rFonts w:ascii="Sylfaen" w:hAnsi="Sylfaen" w:cs="Sylfaen"/>
                <w:lang w:val="ka-GE"/>
              </w:rPr>
              <w:t>შემოღებით</w:t>
            </w:r>
            <w:r w:rsidRPr="00BD05EB">
              <w:rPr>
                <w:rFonts w:ascii="Sylfaen" w:hAnsi="Sylfaen"/>
                <w:lang w:val="ka-GE"/>
              </w:rPr>
              <w:t xml:space="preserve">, </w:t>
            </w:r>
            <w:r>
              <w:rPr>
                <w:rFonts w:ascii="Sylfaen" w:hAnsi="Sylfaen" w:cs="Sylfaen"/>
                <w:lang w:val="ka-GE"/>
              </w:rPr>
              <w:t>მოპასუხე</w:t>
            </w:r>
            <w:r w:rsidRPr="00BD05EB">
              <w:rPr>
                <w:rFonts w:ascii="Sylfaen" w:hAnsi="Sylfaen"/>
                <w:lang w:val="ka-GE"/>
              </w:rPr>
              <w:t xml:space="preserve"> </w:t>
            </w:r>
            <w:r w:rsidRPr="00BD05EB">
              <w:rPr>
                <w:rFonts w:ascii="Sylfaen" w:hAnsi="Sylfaen" w:cs="Sylfaen"/>
                <w:lang w:val="ka-GE"/>
              </w:rPr>
              <w:t>ხელოვნურად</w:t>
            </w:r>
            <w:r w:rsidRPr="00BD05EB">
              <w:rPr>
                <w:rFonts w:ascii="Sylfaen" w:hAnsi="Sylfaen"/>
                <w:lang w:val="ka-GE"/>
              </w:rPr>
              <w:t xml:space="preserve"> </w:t>
            </w:r>
            <w:r w:rsidRPr="00BD05EB">
              <w:rPr>
                <w:rFonts w:ascii="Sylfaen" w:hAnsi="Sylfaen" w:cs="Sylfaen"/>
                <w:lang w:val="ka-GE"/>
              </w:rPr>
              <w:t>შეეცადა</w:t>
            </w:r>
            <w:r w:rsidRPr="00BD05EB">
              <w:rPr>
                <w:rFonts w:ascii="Sylfaen" w:hAnsi="Sylfaen"/>
                <w:lang w:val="ka-GE"/>
              </w:rPr>
              <w:t xml:space="preserve"> </w:t>
            </w:r>
            <w:r w:rsidRPr="00BD05EB">
              <w:rPr>
                <w:rFonts w:ascii="Sylfaen" w:hAnsi="Sylfaen" w:cs="Sylfaen"/>
                <w:lang w:val="ka-GE"/>
              </w:rPr>
              <w:t>მოგების</w:t>
            </w:r>
            <w:r w:rsidRPr="00BD05EB">
              <w:rPr>
                <w:rFonts w:ascii="Sylfaen" w:hAnsi="Sylfaen"/>
                <w:lang w:val="ka-GE"/>
              </w:rPr>
              <w:t xml:space="preserve"> </w:t>
            </w:r>
            <w:r w:rsidRPr="00BD05EB">
              <w:rPr>
                <w:rFonts w:ascii="Sylfaen" w:hAnsi="Sylfaen" w:cs="Sylfaen"/>
                <w:lang w:val="ka-GE"/>
              </w:rPr>
              <w:t>გადასახადის</w:t>
            </w:r>
            <w:r w:rsidRPr="00BD05EB">
              <w:rPr>
                <w:rFonts w:ascii="Sylfaen" w:hAnsi="Sylfaen"/>
                <w:lang w:val="ka-GE"/>
              </w:rPr>
              <w:t xml:space="preserve"> </w:t>
            </w:r>
            <w:r w:rsidRPr="00BD05EB">
              <w:rPr>
                <w:rFonts w:ascii="Sylfaen" w:hAnsi="Sylfaen" w:cs="Sylfaen"/>
                <w:lang w:val="ka-GE"/>
              </w:rPr>
              <w:t>რეგულირების</w:t>
            </w:r>
            <w:r w:rsidRPr="00BD05EB">
              <w:rPr>
                <w:rFonts w:ascii="Sylfaen" w:hAnsi="Sylfaen"/>
                <w:lang w:val="ka-GE"/>
              </w:rPr>
              <w:t xml:space="preserve"> </w:t>
            </w:r>
            <w:r w:rsidRPr="00BD05EB">
              <w:rPr>
                <w:rFonts w:ascii="Sylfaen" w:hAnsi="Sylfaen" w:cs="Sylfaen"/>
                <w:lang w:val="ka-GE"/>
              </w:rPr>
              <w:t>ქვეშ</w:t>
            </w:r>
            <w:r w:rsidRPr="00BD05EB">
              <w:rPr>
                <w:rFonts w:ascii="Sylfaen" w:hAnsi="Sylfaen"/>
                <w:lang w:val="ka-GE"/>
              </w:rPr>
              <w:t xml:space="preserve"> </w:t>
            </w:r>
            <w:r w:rsidRPr="00BD05EB">
              <w:rPr>
                <w:rFonts w:ascii="Sylfaen" w:hAnsi="Sylfaen" w:cs="Sylfaen"/>
                <w:lang w:val="ka-GE"/>
              </w:rPr>
              <w:t>მოექცია</w:t>
            </w:r>
            <w:r w:rsidRPr="00BD05EB">
              <w:rPr>
                <w:rFonts w:ascii="Sylfaen" w:hAnsi="Sylfaen"/>
                <w:lang w:val="ka-GE"/>
              </w:rPr>
              <w:t xml:space="preserve"> </w:t>
            </w:r>
            <w:r>
              <w:rPr>
                <w:rFonts w:ascii="Sylfaen" w:hAnsi="Sylfaen"/>
                <w:lang w:val="ka-GE"/>
              </w:rPr>
              <w:t xml:space="preserve">ბრუნვის გადასახადი და ამგვარად გაეზარდა </w:t>
            </w:r>
            <w:r w:rsidRPr="00BD05EB">
              <w:rPr>
                <w:rFonts w:ascii="Sylfaen" w:hAnsi="Sylfaen" w:cs="Sylfaen"/>
                <w:lang w:val="ka-GE"/>
              </w:rPr>
              <w:t>სისტემურ</w:t>
            </w:r>
            <w:r w:rsidRPr="00BD05EB">
              <w:rPr>
                <w:rFonts w:ascii="Sylfaen" w:hAnsi="Sylfaen"/>
                <w:lang w:val="ka-GE"/>
              </w:rPr>
              <w:t>-</w:t>
            </w:r>
            <w:r w:rsidRPr="00BD05EB">
              <w:rPr>
                <w:rFonts w:ascii="Sylfaen" w:hAnsi="Sylfaen" w:cs="Sylfaen"/>
                <w:lang w:val="ka-GE"/>
              </w:rPr>
              <w:t>ელექტრონული</w:t>
            </w:r>
            <w:r w:rsidRPr="00BD05EB">
              <w:rPr>
                <w:rFonts w:ascii="Sylfaen" w:hAnsi="Sylfaen"/>
                <w:lang w:val="ka-GE"/>
              </w:rPr>
              <w:t xml:space="preserve"> </w:t>
            </w:r>
            <w:r w:rsidRPr="00BD05EB">
              <w:rPr>
                <w:rFonts w:ascii="Sylfaen" w:hAnsi="Sylfaen" w:cs="Sylfaen"/>
                <w:lang w:val="ka-GE"/>
              </w:rPr>
              <w:t>ფორმით</w:t>
            </w:r>
            <w:r w:rsidRPr="00BD05EB">
              <w:rPr>
                <w:rFonts w:ascii="Sylfaen" w:hAnsi="Sylfaen"/>
                <w:lang w:val="ka-GE"/>
              </w:rPr>
              <w:t xml:space="preserve"> </w:t>
            </w:r>
            <w:r>
              <w:rPr>
                <w:rFonts w:ascii="Sylfaen" w:hAnsi="Sylfaen" w:cs="Sylfaen"/>
                <w:lang w:val="ka-GE"/>
              </w:rPr>
              <w:t>მოწყობილი</w:t>
            </w:r>
            <w:r w:rsidRPr="00BD05EB">
              <w:rPr>
                <w:rFonts w:ascii="Sylfaen" w:hAnsi="Sylfaen"/>
                <w:lang w:val="ka-GE"/>
              </w:rPr>
              <w:t xml:space="preserve"> </w:t>
            </w:r>
            <w:r w:rsidRPr="00BD05EB">
              <w:rPr>
                <w:rFonts w:ascii="Sylfaen" w:hAnsi="Sylfaen" w:cs="Sylfaen"/>
                <w:lang w:val="ka-GE"/>
              </w:rPr>
              <w:t>ტოტალიზატორების</w:t>
            </w:r>
            <w:r w:rsidRPr="00BD05EB">
              <w:rPr>
                <w:rFonts w:ascii="Sylfaen" w:hAnsi="Sylfaen"/>
                <w:lang w:val="ka-GE"/>
              </w:rPr>
              <w:t xml:space="preserve"> </w:t>
            </w:r>
            <w:r w:rsidRPr="00BD05EB">
              <w:rPr>
                <w:rFonts w:ascii="Sylfaen" w:hAnsi="Sylfaen" w:cs="Sylfaen"/>
                <w:lang w:val="ka-GE"/>
              </w:rPr>
              <w:t>დაბეგვრის</w:t>
            </w:r>
            <w:r w:rsidRPr="00BD05EB">
              <w:rPr>
                <w:rFonts w:ascii="Sylfaen" w:hAnsi="Sylfaen"/>
                <w:lang w:val="ka-GE"/>
              </w:rPr>
              <w:t xml:space="preserve"> </w:t>
            </w:r>
            <w:r w:rsidRPr="00BD05EB">
              <w:rPr>
                <w:rFonts w:ascii="Sylfaen" w:hAnsi="Sylfaen" w:cs="Sylfaen"/>
                <w:lang w:val="ka-GE"/>
              </w:rPr>
              <w:lastRenderedPageBreak/>
              <w:t>რეჟიმი</w:t>
            </w:r>
            <w:r>
              <w:rPr>
                <w:rFonts w:ascii="Sylfaen" w:hAnsi="Sylfaen" w:cs="Sylfaen"/>
                <w:lang w:val="ka-GE"/>
              </w:rPr>
              <w:t>ს საგადასახადო ტვირთი</w:t>
            </w:r>
            <w:r>
              <w:rPr>
                <w:rFonts w:ascii="Sylfaen" w:hAnsi="Sylfaen"/>
                <w:lang w:val="ka-GE"/>
              </w:rPr>
              <w:t xml:space="preserve">. </w:t>
            </w:r>
            <w:r w:rsidRPr="00BD05EB">
              <w:rPr>
                <w:rFonts w:ascii="Sylfaen" w:hAnsi="Sylfaen" w:cs="Sylfaen"/>
                <w:lang w:val="ka-GE"/>
              </w:rPr>
              <w:t xml:space="preserve">თუმცა, აღნიშნული მიდგომა მთლიანად ეწინააღმდეგება მოგების გადასახადის არსს და </w:t>
            </w:r>
            <w:r>
              <w:rPr>
                <w:rFonts w:ascii="Sylfaen" w:hAnsi="Sylfaen" w:cs="Sylfaen"/>
                <w:lang w:val="ka-GE"/>
              </w:rPr>
              <w:t>ტოვებს შესაძლებლობას</w:t>
            </w:r>
            <w:r w:rsidRPr="00BD05EB">
              <w:rPr>
                <w:rFonts w:ascii="Sylfaen" w:hAnsi="Sylfaen" w:cs="Sylfaen"/>
                <w:lang w:val="ka-GE"/>
              </w:rPr>
              <w:t xml:space="preserve"> რომ </w:t>
            </w:r>
            <w:r w:rsidRPr="00BD05EB">
              <w:rPr>
                <w:rFonts w:ascii="Sylfaen" w:hAnsi="Sylfaen" w:cs="Sylfaen"/>
                <w:u w:val="single"/>
                <w:lang w:val="ka-GE"/>
              </w:rPr>
              <w:t xml:space="preserve">მოგების გადასახადით </w:t>
            </w:r>
            <w:r>
              <w:rPr>
                <w:rFonts w:ascii="Sylfaen" w:hAnsi="Sylfaen" w:cs="Sylfaen"/>
                <w:u w:val="single"/>
                <w:lang w:val="ka-GE"/>
              </w:rPr>
              <w:t>დაიბეგროს</w:t>
            </w:r>
            <w:r w:rsidRPr="00BD05EB">
              <w:rPr>
                <w:rFonts w:ascii="Sylfaen" w:hAnsi="Sylfaen" w:cs="Sylfaen"/>
                <w:u w:val="single"/>
                <w:lang w:val="ka-GE"/>
              </w:rPr>
              <w:t xml:space="preserve"> </w:t>
            </w:r>
            <w:r>
              <w:rPr>
                <w:rFonts w:ascii="Sylfaen" w:hAnsi="Sylfaen" w:cs="Sylfaen"/>
                <w:u w:val="single"/>
                <w:lang w:val="ka-GE"/>
              </w:rPr>
              <w:t>„</w:t>
            </w:r>
            <w:r w:rsidRPr="00BD05EB">
              <w:rPr>
                <w:rFonts w:ascii="Sylfaen" w:hAnsi="Sylfaen" w:cs="Sylfaen"/>
                <w:u w:val="single"/>
                <w:lang w:val="ka-GE"/>
              </w:rPr>
              <w:t>ზარალში</w:t>
            </w:r>
            <w:r>
              <w:rPr>
                <w:rFonts w:ascii="Sylfaen" w:hAnsi="Sylfaen" w:cs="Sylfaen"/>
                <w:u w:val="single"/>
                <w:lang w:val="ka-GE"/>
              </w:rPr>
              <w:t>“</w:t>
            </w:r>
            <w:r w:rsidRPr="00BD05EB">
              <w:rPr>
                <w:rFonts w:ascii="Sylfaen" w:hAnsi="Sylfaen" w:cs="Sylfaen"/>
                <w:u w:val="single"/>
                <w:lang w:val="ka-GE"/>
              </w:rPr>
              <w:t xml:space="preserve"> მყოფი საწარმოც</w:t>
            </w:r>
            <w:r w:rsidRPr="00BD05EB">
              <w:rPr>
                <w:rFonts w:ascii="Sylfaen" w:hAnsi="Sylfaen" w:cs="Sylfaen"/>
                <w:lang w:val="ka-GE"/>
              </w:rPr>
              <w:t xml:space="preserve">. </w:t>
            </w:r>
          </w:p>
          <w:p w14:paraId="7EC25956" w14:textId="77777777" w:rsidR="002E1A49" w:rsidRDefault="002E1A49" w:rsidP="002E1A49">
            <w:pPr>
              <w:jc w:val="both"/>
              <w:rPr>
                <w:rFonts w:ascii="Sylfaen" w:hAnsi="Sylfaen"/>
                <w:lang w:val="ka-GE"/>
              </w:rPr>
            </w:pPr>
            <w:r>
              <w:rPr>
                <w:rFonts w:ascii="Sylfaen" w:hAnsi="Sylfaen" w:cs="Sylfaen"/>
                <w:lang w:val="ka-GE"/>
              </w:rPr>
              <w:t>კერძოდ, მოსარჩელის მიერ 2017 წლის მარტში მიღებული ფსონების ოდენობამ 21.9 მლნ. ლარი შეადგინა</w:t>
            </w:r>
            <w:r>
              <w:rPr>
                <w:rStyle w:val="af0"/>
                <w:rFonts w:ascii="Sylfaen" w:hAnsi="Sylfaen" w:cs="Sylfaen"/>
                <w:lang w:val="ka-GE"/>
              </w:rPr>
              <w:footnoteReference w:id="33"/>
            </w:r>
            <w:r>
              <w:rPr>
                <w:rFonts w:ascii="Sylfaen" w:hAnsi="Sylfaen" w:cs="Sylfaen"/>
                <w:lang w:val="ka-GE"/>
              </w:rPr>
              <w:t>, ხოლო მოთამაშეთა მოგებამ 23.3 მლნ. ლარი</w:t>
            </w:r>
            <w:r>
              <w:rPr>
                <w:rStyle w:val="af0"/>
                <w:rFonts w:ascii="Sylfaen" w:hAnsi="Sylfaen" w:cs="Sylfaen"/>
                <w:lang w:val="ka-GE"/>
              </w:rPr>
              <w:footnoteReference w:id="34"/>
            </w:r>
            <w:r>
              <w:rPr>
                <w:rFonts w:ascii="Sylfaen" w:hAnsi="Sylfaen" w:cs="Sylfaen"/>
                <w:lang w:val="ka-GE"/>
              </w:rPr>
              <w:t xml:space="preserve">, რის შედეგადაც მოსარჩელეს წარმოეშვა წაგება 1.4 მლნ. ლარის ოდენობით. შესაბამისად, იმ შემთხვევაში, როდესაც მოთამაშეთა მოგება აჭარბებს დადებული ფსონების ოდენობას ან სხვაობა დადებული ფსონებსა და მოთამაშის მოგებას შორის გადასახადის </w:t>
            </w:r>
            <w:r w:rsidR="00E748E8">
              <w:rPr>
                <w:rFonts w:ascii="Sylfaen" w:hAnsi="Sylfaen" w:cs="Sylfaen"/>
                <w:lang w:val="ka-GE"/>
              </w:rPr>
              <w:t>ოდენობაზე</w:t>
            </w:r>
            <w:r>
              <w:rPr>
                <w:rFonts w:ascii="Sylfaen" w:hAnsi="Sylfaen" w:cs="Sylfaen"/>
                <w:lang w:val="ka-GE"/>
              </w:rPr>
              <w:t xml:space="preserve"> ნაკლებია, ხდება „ზარალში“ მყოფი საწარმოს დაბეგვრა, რაც მოგების გადასახადის შემთხვევაში წარმოუდგენელია.</w:t>
            </w:r>
          </w:p>
          <w:p w14:paraId="00EA2AE3" w14:textId="77777777" w:rsidR="00C37B42" w:rsidRDefault="00C37B42" w:rsidP="00C37B42">
            <w:pPr>
              <w:jc w:val="both"/>
              <w:rPr>
                <w:rFonts w:ascii="Sylfaen" w:hAnsi="Sylfaen"/>
                <w:lang w:val="ka-GE"/>
              </w:rPr>
            </w:pPr>
          </w:p>
          <w:p w14:paraId="327BF6A5" w14:textId="77777777" w:rsidR="00511281" w:rsidRDefault="00511281" w:rsidP="00511281">
            <w:pPr>
              <w:jc w:val="both"/>
              <w:rPr>
                <w:rFonts w:ascii="Sylfaen" w:hAnsi="Sylfaen" w:cs="Sylfaen"/>
                <w:i/>
                <w:u w:val="single"/>
                <w:lang w:val="ka-GE"/>
              </w:rPr>
            </w:pPr>
            <w:r>
              <w:rPr>
                <w:rFonts w:ascii="Sylfaen" w:hAnsi="Sylfaen" w:cs="Sylfaen"/>
                <w:i/>
                <w:u w:val="single"/>
                <w:lang w:val="ka-GE"/>
              </w:rPr>
              <w:t>შუალედური დასკვნა 6</w:t>
            </w:r>
          </w:p>
          <w:p w14:paraId="58B1E9EA" w14:textId="77777777" w:rsidR="00511281" w:rsidRDefault="00511281" w:rsidP="00511281">
            <w:pPr>
              <w:jc w:val="both"/>
              <w:rPr>
                <w:rFonts w:ascii="Sylfaen" w:hAnsi="Sylfaen"/>
                <w:u w:val="single"/>
                <w:lang w:val="ka-GE"/>
              </w:rPr>
            </w:pPr>
            <w:r>
              <w:rPr>
                <w:rFonts w:ascii="Sylfaen" w:hAnsi="Sylfaen" w:cs="Sylfaen"/>
                <w:lang w:val="ka-GE"/>
              </w:rPr>
              <w:t>მოგების გადასახადი და ბრუნვის გადასახადი ერთმანეთისგან კარდინალურად განსხვავებულ საგადასახადო რეჟიმებს ადგენს, რომლებიც განსხვავდება როგორც დაბეგვრის ობიექტით, ასევე გადასახადის დაანგარიშების მეთოდით. ბრუნვის გადასახადი შემოღებულია როგორც მოგების ალტერნატივა კონკრეტული სახის საქმიანობისთვის და მათზე განსხვავებული ზედა ზღვრის განაკვეთებია დადგენილი. მოგებისთვის აღნიშნული როგორც წესი 15%-ს შეადგენს, ხოლო ბრუნვის გადასახადისთვის ასეთი ზედა ზღვარი არის 5%.</w:t>
            </w:r>
          </w:p>
          <w:p w14:paraId="3C679069" w14:textId="77777777" w:rsidR="003F290C" w:rsidRPr="00983A46" w:rsidRDefault="003F290C" w:rsidP="003F290C">
            <w:pPr>
              <w:jc w:val="both"/>
              <w:rPr>
                <w:rFonts w:ascii="Sylfaen" w:hAnsi="Sylfaen"/>
                <w:b/>
              </w:rPr>
            </w:pPr>
            <w:r w:rsidRPr="00983A46">
              <w:rPr>
                <w:rFonts w:ascii="Sylfaen" w:hAnsi="Sylfaen"/>
                <w:b/>
                <w:lang w:val="ka-GE"/>
              </w:rPr>
              <w:t>ყოველივე ზემოაღნიშნულიდან გამომდინარე, სისტემურ-ელექტრონული ფორმით მოწყობილი ტოტალიზატორისთვის დადგენილი</w:t>
            </w:r>
            <w:r w:rsidRPr="00983A46">
              <w:rPr>
                <w:rFonts w:ascii="Sylfaen" w:hAnsi="Sylfaen"/>
                <w:b/>
              </w:rPr>
              <w:t xml:space="preserve"> </w:t>
            </w:r>
            <w:r w:rsidRPr="00983A46">
              <w:rPr>
                <w:rFonts w:ascii="Sylfaen" w:hAnsi="Sylfaen"/>
                <w:b/>
                <w:lang w:val="ka-GE"/>
              </w:rPr>
              <w:t>გადასახადი წარმოადგენს ბრუნვის გადასახადს, რომელმაც ამ კონკრეტული საქმიანობის სახისთვის ჩაანაცვლა მოგების გადასახადი და მისი 5%-იანი განაკვეთი დაბეგვრისთვის დაწესებულ ზედა ზღვარს წარმოადგენს. ხოლო ბრუნვის გადასახადის ზღვრული განაკვეთის რეფერენდუმის ჩატარების გარეშე ზრდა წარმოადგენს საკუთრების უფლებაში უხეშ და კონსტიტუციის საწინააღმდეგო ჩარევას.</w:t>
            </w:r>
          </w:p>
          <w:p w14:paraId="6C1BD892" w14:textId="77777777" w:rsidR="003F290C" w:rsidRPr="00BD05EB" w:rsidRDefault="003F290C" w:rsidP="003F290C">
            <w:pPr>
              <w:jc w:val="both"/>
              <w:rPr>
                <w:rFonts w:ascii="Sylfaen" w:hAnsi="Sylfaen"/>
                <w:u w:val="single"/>
                <w:lang w:val="ka-GE"/>
              </w:rPr>
            </w:pPr>
            <w:r>
              <w:rPr>
                <w:rFonts w:ascii="Sylfaen" w:hAnsi="Sylfaen"/>
                <w:u w:val="single"/>
                <w:lang w:val="ka-GE"/>
              </w:rPr>
              <w:t xml:space="preserve">  </w:t>
            </w:r>
          </w:p>
          <w:p w14:paraId="03503D5F" w14:textId="77777777" w:rsidR="003F290C" w:rsidRPr="00280877" w:rsidRDefault="003F290C" w:rsidP="003F290C">
            <w:pPr>
              <w:pStyle w:val="3"/>
              <w:keepNext w:val="0"/>
              <w:numPr>
                <w:ilvl w:val="0"/>
                <w:numId w:val="10"/>
              </w:numPr>
              <w:spacing w:before="100" w:beforeAutospacing="1" w:after="100" w:afterAutospacing="1" w:line="240" w:lineRule="auto"/>
              <w:jc w:val="both"/>
              <w:rPr>
                <w:rFonts w:ascii="Sylfaen" w:hAnsi="Sylfaen" w:cs="Sylfaen"/>
                <w:i/>
                <w:sz w:val="24"/>
                <w:szCs w:val="24"/>
                <w:lang w:val="ka-GE"/>
              </w:rPr>
            </w:pPr>
            <w:r w:rsidRPr="00280877">
              <w:rPr>
                <w:rFonts w:ascii="Sylfaen" w:hAnsi="Sylfaen" w:cs="Sylfaen"/>
                <w:i/>
                <w:sz w:val="24"/>
                <w:szCs w:val="24"/>
                <w:lang w:val="ka-GE"/>
              </w:rPr>
              <w:t>გადამხდელისათვის გაიზარდა საგადასახადო ტვირთი</w:t>
            </w:r>
          </w:p>
          <w:p w14:paraId="384F2161" w14:textId="77777777" w:rsidR="003F290C" w:rsidRDefault="003F290C" w:rsidP="003F290C">
            <w:pPr>
              <w:jc w:val="both"/>
              <w:rPr>
                <w:rFonts w:ascii="Sylfaen" w:hAnsi="Sylfaen"/>
                <w:lang w:val="ka-GE"/>
              </w:rPr>
            </w:pPr>
            <w:r w:rsidRPr="00B519D1">
              <w:rPr>
                <w:rFonts w:ascii="Sylfaen" w:hAnsi="Sylfaen"/>
                <w:lang w:val="ka-GE"/>
              </w:rPr>
              <w:t xml:space="preserve">კონსტიტუციის დებულების მიხედვით, </w:t>
            </w:r>
            <w:r>
              <w:rPr>
                <w:rFonts w:ascii="Sylfaen" w:hAnsi="Sylfaen"/>
                <w:lang w:val="ka-GE"/>
              </w:rPr>
              <w:t xml:space="preserve">ახალი </w:t>
            </w:r>
            <w:r w:rsidRPr="00D964B0">
              <w:rPr>
                <w:rFonts w:ascii="Sylfaen" w:hAnsi="Sylfaen"/>
                <w:lang w:val="ka-GE"/>
              </w:rPr>
              <w:t xml:space="preserve">გადასახადის შემოღება ან ცვლილება, რომელიც არსებული გადასახადის ალტერნატივაა ან ანაცვლებს მას </w:t>
            </w:r>
            <w:r w:rsidRPr="00A36CD3">
              <w:rPr>
                <w:rFonts w:ascii="Sylfaen" w:hAnsi="Sylfaen"/>
                <w:u w:val="single"/>
                <w:lang w:val="ka-GE"/>
              </w:rPr>
              <w:t>და ამავე დროს არ ზრდის საგადასახადო ტვირთს</w:t>
            </w:r>
            <w:r>
              <w:rPr>
                <w:rFonts w:ascii="Sylfaen" w:hAnsi="Sylfaen"/>
                <w:lang w:val="ka-GE"/>
              </w:rPr>
              <w:t>, არ ჩაითვლება კონსტიტუციის საწინააღმდეგოდ. შესაბამისად, განვიხილავთ მოგების და ბრუნვის გადასახადის განაკვეთების ტვირთის მოცულობას გადამხდელზე და შევეხებით მათ გავლენას მოსარჩელის ეკონომიკურ საქმიანობაზე. კონსტიტუციური სარჩელის მოცემულ ნაწილში ნათლად იქნება ილუსტრირებული, რომ ბრუნვის გადასახადის განაკვეთის ცვლილებით გაიზარდა საგადასახადო ტვირთი, რაც რეფერენდუმის გამართვას საჭიროებდა.</w:t>
            </w:r>
          </w:p>
          <w:p w14:paraId="4EC06519" w14:textId="77777777" w:rsidR="003F290C" w:rsidRPr="00B519D1" w:rsidRDefault="003F290C" w:rsidP="003F290C">
            <w:pPr>
              <w:spacing w:after="0"/>
              <w:jc w:val="both"/>
              <w:rPr>
                <w:rFonts w:ascii="Sylfaen" w:hAnsi="Sylfaen"/>
                <w:lang w:val="ka-GE"/>
              </w:rPr>
            </w:pPr>
          </w:p>
          <w:p w14:paraId="45F35F47" w14:textId="77777777" w:rsidR="003F290C" w:rsidRPr="002A62C3" w:rsidRDefault="003F290C" w:rsidP="00B066C9">
            <w:pPr>
              <w:pStyle w:val="4"/>
              <w:numPr>
                <w:ilvl w:val="1"/>
                <w:numId w:val="10"/>
              </w:numPr>
              <w:spacing w:after="240"/>
              <w:jc w:val="both"/>
              <w:rPr>
                <w:rFonts w:ascii="Sylfaen" w:hAnsi="Sylfaen" w:cs="Sylfaen"/>
                <w:color w:val="auto"/>
                <w:u w:val="single"/>
                <w:lang w:val="ka-GE"/>
              </w:rPr>
            </w:pPr>
            <w:r w:rsidRPr="00BD05EB">
              <w:rPr>
                <w:rFonts w:ascii="Sylfaen" w:hAnsi="Sylfaen" w:cs="Sylfaen"/>
                <w:color w:val="auto"/>
                <w:u w:val="single"/>
                <w:lang w:val="ka-GE"/>
              </w:rPr>
              <w:lastRenderedPageBreak/>
              <w:t>მოგების გადასახადის განაკვეთი</w:t>
            </w:r>
          </w:p>
          <w:p w14:paraId="249AEF8D" w14:textId="77777777" w:rsidR="003F290C" w:rsidRPr="00BD05EB" w:rsidRDefault="003F290C" w:rsidP="003F290C">
            <w:pPr>
              <w:jc w:val="both"/>
              <w:rPr>
                <w:rFonts w:ascii="Sylfaen" w:hAnsi="Sylfaen"/>
                <w:lang w:val="ka-GE"/>
              </w:rPr>
            </w:pPr>
            <w:r w:rsidRPr="00BD05EB">
              <w:rPr>
                <w:rFonts w:ascii="Sylfaen" w:hAnsi="Sylfaen" w:cs="Sylfaen"/>
                <w:lang w:val="ka-GE"/>
              </w:rPr>
              <w:t>საგადასახადო</w:t>
            </w:r>
            <w:r w:rsidRPr="00BD05EB">
              <w:rPr>
                <w:rFonts w:ascii="Sylfaen" w:hAnsi="Sylfaen"/>
                <w:lang w:val="ka-GE"/>
              </w:rPr>
              <w:t xml:space="preserve"> </w:t>
            </w:r>
            <w:r w:rsidRPr="00BD05EB">
              <w:rPr>
                <w:rFonts w:ascii="Sylfaen" w:hAnsi="Sylfaen" w:cs="Sylfaen"/>
                <w:lang w:val="ka-GE"/>
              </w:rPr>
              <w:t>კოდექსის</w:t>
            </w:r>
            <w:r w:rsidRPr="00BD05EB">
              <w:rPr>
                <w:rFonts w:ascii="Sylfaen" w:hAnsi="Sylfaen"/>
                <w:lang w:val="ka-GE"/>
              </w:rPr>
              <w:t xml:space="preserve"> 98-</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პირველი</w:t>
            </w:r>
            <w:r w:rsidRPr="00BD05EB">
              <w:rPr>
                <w:rFonts w:ascii="Sylfaen" w:hAnsi="Sylfaen"/>
                <w:lang w:val="ka-GE"/>
              </w:rPr>
              <w:t xml:space="preserve"> </w:t>
            </w:r>
            <w:r w:rsidRPr="00BD05EB">
              <w:rPr>
                <w:rFonts w:ascii="Sylfaen" w:hAnsi="Sylfaen" w:cs="Sylfaen"/>
                <w:lang w:val="ka-GE"/>
              </w:rPr>
              <w:t>ნაწილის</w:t>
            </w:r>
            <w:r w:rsidRPr="00BD05EB">
              <w:rPr>
                <w:rFonts w:ascii="Sylfaen" w:hAnsi="Sylfaen"/>
                <w:lang w:val="ka-GE"/>
              </w:rPr>
              <w:t xml:space="preserve"> </w:t>
            </w:r>
            <w:r w:rsidRPr="00BD05EB">
              <w:rPr>
                <w:rFonts w:ascii="Sylfaen" w:hAnsi="Sylfaen" w:cs="Sylfaen"/>
                <w:lang w:val="ka-GE"/>
              </w:rPr>
              <w:t>მიხედვით</w:t>
            </w:r>
            <w:r w:rsidRPr="00BD05EB">
              <w:rPr>
                <w:rFonts w:ascii="Sylfaen" w:hAnsi="Sylfaen"/>
                <w:lang w:val="ka-GE"/>
              </w:rPr>
              <w:t xml:space="preserve">, </w:t>
            </w:r>
            <w:r w:rsidRPr="00BD05EB">
              <w:rPr>
                <w:rFonts w:ascii="Sylfaen" w:hAnsi="Sylfaen" w:cs="Sylfaen"/>
                <w:lang w:val="ka-GE"/>
              </w:rPr>
              <w:t>მოგების</w:t>
            </w:r>
            <w:r w:rsidRPr="00BD05EB">
              <w:rPr>
                <w:rFonts w:ascii="Sylfaen" w:hAnsi="Sylfaen"/>
                <w:lang w:val="ka-GE"/>
              </w:rPr>
              <w:t xml:space="preserve"> </w:t>
            </w:r>
            <w:r w:rsidRPr="00BD05EB">
              <w:rPr>
                <w:rFonts w:ascii="Sylfaen" w:hAnsi="Sylfaen" w:cs="Sylfaen"/>
                <w:lang w:val="ka-GE"/>
              </w:rPr>
              <w:t>გადასახადის</w:t>
            </w:r>
            <w:r w:rsidRPr="00BD05EB">
              <w:rPr>
                <w:rFonts w:ascii="Sylfaen" w:hAnsi="Sylfaen"/>
                <w:lang w:val="ka-GE"/>
              </w:rPr>
              <w:t xml:space="preserve"> </w:t>
            </w:r>
            <w:r w:rsidRPr="00BD05EB">
              <w:rPr>
                <w:rFonts w:ascii="Sylfaen" w:hAnsi="Sylfaen" w:cs="Sylfaen"/>
                <w:lang w:val="ka-GE"/>
              </w:rPr>
              <w:t>განაკვეთია</w:t>
            </w:r>
            <w:r w:rsidRPr="00BD05EB">
              <w:rPr>
                <w:rFonts w:ascii="Sylfaen" w:hAnsi="Sylfaen"/>
                <w:lang w:val="ka-GE"/>
              </w:rPr>
              <w:t xml:space="preserve"> 15</w:t>
            </w:r>
            <w:r>
              <w:rPr>
                <w:rFonts w:ascii="Sylfaen" w:hAnsi="Sylfaen"/>
                <w:lang w:val="ka-GE"/>
              </w:rPr>
              <w:t>%</w:t>
            </w:r>
            <w:r w:rsidRPr="00BD05EB">
              <w:rPr>
                <w:rFonts w:ascii="Sylfaen" w:hAnsi="Sylfaen"/>
                <w:lang w:val="ka-GE"/>
              </w:rPr>
              <w:t>.</w:t>
            </w:r>
            <w:r w:rsidRPr="00BD05EB">
              <w:rPr>
                <w:rStyle w:val="af0"/>
                <w:rFonts w:ascii="Sylfaen" w:hAnsi="Sylfaen"/>
                <w:lang w:val="ka-GE"/>
              </w:rPr>
              <w:footnoteReference w:id="35"/>
            </w:r>
            <w:r w:rsidRPr="00BD05EB">
              <w:rPr>
                <w:rFonts w:ascii="Sylfaen" w:hAnsi="Sylfaen"/>
                <w:lang w:val="ka-GE"/>
              </w:rPr>
              <w:t xml:space="preserve"> </w:t>
            </w:r>
            <w:r w:rsidRPr="00BD05EB">
              <w:rPr>
                <w:rFonts w:ascii="Sylfaen" w:hAnsi="Sylfaen" w:cs="Sylfaen"/>
                <w:lang w:val="ka-GE"/>
              </w:rPr>
              <w:t>ამ</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2017 </w:t>
            </w:r>
            <w:r w:rsidRPr="00BD05EB">
              <w:rPr>
                <w:rFonts w:ascii="Sylfaen" w:hAnsi="Sylfaen" w:cs="Sylfaen"/>
                <w:lang w:val="ka-GE"/>
              </w:rPr>
              <w:t>წლის</w:t>
            </w:r>
            <w:r w:rsidRPr="00BD05EB">
              <w:rPr>
                <w:rFonts w:ascii="Sylfaen" w:hAnsi="Sylfaen"/>
                <w:lang w:val="ka-GE"/>
              </w:rPr>
              <w:t xml:space="preserve"> 1 </w:t>
            </w:r>
            <w:r w:rsidRPr="00BD05EB">
              <w:rPr>
                <w:rFonts w:ascii="Sylfaen" w:hAnsi="Sylfaen" w:cs="Sylfaen"/>
                <w:lang w:val="ka-GE"/>
              </w:rPr>
              <w:t>იანვრამდე</w:t>
            </w:r>
            <w:r w:rsidRPr="00BD05EB">
              <w:rPr>
                <w:rFonts w:ascii="Sylfaen" w:hAnsi="Sylfaen"/>
                <w:lang w:val="ka-GE"/>
              </w:rPr>
              <w:t xml:space="preserve"> </w:t>
            </w:r>
            <w:r w:rsidRPr="00BD05EB">
              <w:rPr>
                <w:rFonts w:ascii="Sylfaen" w:hAnsi="Sylfaen" w:cs="Sylfaen"/>
                <w:lang w:val="ka-GE"/>
              </w:rPr>
              <w:t>არსებული</w:t>
            </w:r>
            <w:r w:rsidRPr="00BD05EB">
              <w:rPr>
                <w:rFonts w:ascii="Sylfaen" w:hAnsi="Sylfaen"/>
                <w:lang w:val="ka-GE"/>
              </w:rPr>
              <w:t xml:space="preserve"> </w:t>
            </w:r>
            <w:r w:rsidRPr="00BD05EB">
              <w:rPr>
                <w:rFonts w:ascii="Sylfaen" w:hAnsi="Sylfaen" w:cs="Sylfaen"/>
                <w:lang w:val="ka-GE"/>
              </w:rPr>
              <w:t>რედაქციით</w:t>
            </w:r>
            <w:r w:rsidRPr="00BD05EB">
              <w:rPr>
                <w:rFonts w:ascii="Sylfaen" w:hAnsi="Sylfaen"/>
                <w:lang w:val="ka-GE"/>
              </w:rPr>
              <w:t xml:space="preserve">, </w:t>
            </w:r>
            <w:r w:rsidRPr="00BD05EB">
              <w:rPr>
                <w:rFonts w:ascii="Sylfaen" w:hAnsi="Sylfaen" w:cs="Sylfaen"/>
                <w:lang w:val="ka-GE"/>
              </w:rPr>
              <w:t>საწარმოს</w:t>
            </w:r>
            <w:r w:rsidRPr="00BD05EB">
              <w:rPr>
                <w:rFonts w:ascii="Sylfaen" w:hAnsi="Sylfaen"/>
                <w:lang w:val="ka-GE"/>
              </w:rPr>
              <w:t xml:space="preserve"> </w:t>
            </w:r>
            <w:r w:rsidRPr="00BD05EB">
              <w:rPr>
                <w:rFonts w:ascii="Sylfaen" w:hAnsi="Sylfaen" w:cs="Sylfaen"/>
                <w:lang w:val="ka-GE"/>
              </w:rPr>
              <w:t>დასაბეგრი</w:t>
            </w:r>
            <w:r w:rsidRPr="00BD05EB">
              <w:rPr>
                <w:rFonts w:ascii="Sylfaen" w:hAnsi="Sylfaen"/>
                <w:lang w:val="ka-GE"/>
              </w:rPr>
              <w:t xml:space="preserve"> </w:t>
            </w:r>
            <w:r w:rsidRPr="00BD05EB">
              <w:rPr>
                <w:rFonts w:ascii="Sylfaen" w:hAnsi="Sylfaen" w:cs="Sylfaen"/>
                <w:lang w:val="ka-GE"/>
              </w:rPr>
              <w:t>მოგება</w:t>
            </w:r>
            <w:r w:rsidRPr="00BD05EB">
              <w:rPr>
                <w:rFonts w:ascii="Sylfaen" w:hAnsi="Sylfaen"/>
                <w:lang w:val="ka-GE"/>
              </w:rPr>
              <w:t xml:space="preserve"> </w:t>
            </w:r>
            <w:r w:rsidRPr="00BD05EB">
              <w:rPr>
                <w:rFonts w:ascii="Sylfaen" w:hAnsi="Sylfaen" w:cs="Sylfaen"/>
                <w:lang w:val="ka-GE"/>
              </w:rPr>
              <w:t>იბეგრებოდა</w:t>
            </w:r>
            <w:r w:rsidRPr="00BD05EB">
              <w:rPr>
                <w:rFonts w:ascii="Sylfaen" w:hAnsi="Sylfaen"/>
                <w:lang w:val="ka-GE"/>
              </w:rPr>
              <w:t xml:space="preserve"> 15</w:t>
            </w:r>
            <w:r>
              <w:rPr>
                <w:rFonts w:ascii="Sylfaen" w:hAnsi="Sylfaen"/>
                <w:lang w:val="ka-GE"/>
              </w:rPr>
              <w:t>%-ით</w:t>
            </w:r>
            <w:r w:rsidRPr="00BD05EB">
              <w:rPr>
                <w:rFonts w:ascii="Sylfaen" w:hAnsi="Sylfaen"/>
                <w:lang w:val="ka-GE"/>
              </w:rPr>
              <w:t xml:space="preserve">. </w:t>
            </w:r>
            <w:r w:rsidRPr="00BD05EB">
              <w:rPr>
                <w:rFonts w:ascii="Sylfaen" w:hAnsi="Sylfaen" w:cs="Sylfaen"/>
                <w:lang w:val="ka-GE"/>
              </w:rPr>
              <w:t>ამ</w:t>
            </w:r>
            <w:r w:rsidRPr="00BD05EB">
              <w:rPr>
                <w:rFonts w:ascii="Sylfaen" w:hAnsi="Sylfaen"/>
                <w:lang w:val="ka-GE"/>
              </w:rPr>
              <w:t xml:space="preserve"> </w:t>
            </w:r>
            <w:r w:rsidRPr="00BD05EB">
              <w:rPr>
                <w:rFonts w:ascii="Sylfaen" w:hAnsi="Sylfaen" w:cs="Sylfaen"/>
                <w:lang w:val="ka-GE"/>
              </w:rPr>
              <w:t>ორი</w:t>
            </w:r>
            <w:r w:rsidRPr="00BD05EB">
              <w:rPr>
                <w:rFonts w:ascii="Sylfaen" w:hAnsi="Sylfaen"/>
                <w:lang w:val="ka-GE"/>
              </w:rPr>
              <w:t xml:space="preserve"> </w:t>
            </w:r>
            <w:r w:rsidRPr="00BD05EB">
              <w:rPr>
                <w:rFonts w:ascii="Sylfaen" w:hAnsi="Sylfaen" w:cs="Sylfaen"/>
                <w:lang w:val="ka-GE"/>
              </w:rPr>
              <w:t>ჩანაწერის</w:t>
            </w:r>
            <w:r w:rsidRPr="00BD05EB">
              <w:rPr>
                <w:rFonts w:ascii="Sylfaen" w:hAnsi="Sylfaen"/>
                <w:lang w:val="ka-GE"/>
              </w:rPr>
              <w:t xml:space="preserve"> </w:t>
            </w:r>
            <w:r w:rsidRPr="00BD05EB">
              <w:rPr>
                <w:rFonts w:ascii="Sylfaen" w:hAnsi="Sylfaen" w:cs="Sylfaen"/>
                <w:lang w:val="ka-GE"/>
              </w:rPr>
              <w:t>შედარებისას</w:t>
            </w:r>
            <w:r w:rsidRPr="00BD05EB">
              <w:rPr>
                <w:rFonts w:ascii="Sylfaen" w:hAnsi="Sylfaen"/>
                <w:lang w:val="ka-GE"/>
              </w:rPr>
              <w:t xml:space="preserve"> </w:t>
            </w:r>
            <w:r w:rsidRPr="00BD05EB">
              <w:rPr>
                <w:rFonts w:ascii="Sylfaen" w:hAnsi="Sylfaen" w:cs="Sylfaen"/>
                <w:lang w:val="ka-GE"/>
              </w:rPr>
              <w:t>ჩანს</w:t>
            </w:r>
            <w:r w:rsidRPr="00BD05EB">
              <w:rPr>
                <w:rFonts w:ascii="Sylfaen" w:hAnsi="Sylfaen"/>
                <w:lang w:val="ka-GE"/>
              </w:rPr>
              <w:t xml:space="preserve">, </w:t>
            </w:r>
            <w:r w:rsidRPr="00BD05EB">
              <w:rPr>
                <w:rFonts w:ascii="Sylfaen" w:hAnsi="Sylfaen" w:cs="Sylfaen"/>
                <w:lang w:val="ka-GE"/>
              </w:rPr>
              <w:t>რომ</w:t>
            </w:r>
            <w:r w:rsidRPr="00BD05EB">
              <w:rPr>
                <w:rFonts w:ascii="Sylfaen" w:hAnsi="Sylfaen"/>
                <w:lang w:val="ka-GE"/>
              </w:rPr>
              <w:t xml:space="preserve"> </w:t>
            </w:r>
            <w:r w:rsidRPr="00BD05EB">
              <w:rPr>
                <w:rFonts w:ascii="Sylfaen" w:hAnsi="Sylfaen" w:cs="Sylfaen"/>
                <w:lang w:val="ka-GE"/>
              </w:rPr>
              <w:t>მოქმედი</w:t>
            </w:r>
            <w:r w:rsidRPr="00BD05EB">
              <w:rPr>
                <w:rFonts w:ascii="Sylfaen" w:hAnsi="Sylfaen"/>
                <w:lang w:val="ka-GE"/>
              </w:rPr>
              <w:t xml:space="preserve"> </w:t>
            </w:r>
            <w:r w:rsidRPr="00BD05EB">
              <w:rPr>
                <w:rFonts w:ascii="Sylfaen" w:hAnsi="Sylfaen" w:cs="Sylfaen"/>
                <w:lang w:val="ka-GE"/>
              </w:rPr>
              <w:t>ჩანაწერი</w:t>
            </w:r>
            <w:r w:rsidRPr="00BD05EB">
              <w:rPr>
                <w:rFonts w:ascii="Sylfaen" w:hAnsi="Sylfaen"/>
                <w:lang w:val="ka-GE"/>
              </w:rPr>
              <w:t xml:space="preserve"> </w:t>
            </w:r>
            <w:r w:rsidRPr="00BD05EB">
              <w:rPr>
                <w:rFonts w:ascii="Sylfaen" w:hAnsi="Sylfaen" w:cs="Sylfaen"/>
                <w:lang w:val="ka-GE"/>
              </w:rPr>
              <w:t>არ</w:t>
            </w:r>
            <w:r w:rsidRPr="00BD05EB">
              <w:rPr>
                <w:rFonts w:ascii="Sylfaen" w:hAnsi="Sylfaen"/>
                <w:lang w:val="ka-GE"/>
              </w:rPr>
              <w:t xml:space="preserve"> </w:t>
            </w:r>
            <w:r w:rsidRPr="00BD05EB">
              <w:rPr>
                <w:rFonts w:ascii="Sylfaen" w:hAnsi="Sylfaen" w:cs="Sylfaen"/>
                <w:lang w:val="ka-GE"/>
              </w:rPr>
              <w:t>მიუთითებს</w:t>
            </w:r>
            <w:r w:rsidRPr="00BD05EB">
              <w:rPr>
                <w:rFonts w:ascii="Sylfaen" w:hAnsi="Sylfaen"/>
                <w:lang w:val="ka-GE"/>
              </w:rPr>
              <w:t xml:space="preserve"> </w:t>
            </w:r>
            <w:r w:rsidRPr="00BD05EB">
              <w:rPr>
                <w:rFonts w:ascii="Sylfaen" w:hAnsi="Sylfaen" w:cs="Sylfaen"/>
                <w:lang w:val="ka-GE"/>
              </w:rPr>
              <w:t>იმაზე</w:t>
            </w:r>
            <w:r w:rsidRPr="00BD05EB">
              <w:rPr>
                <w:rFonts w:ascii="Sylfaen" w:hAnsi="Sylfaen"/>
                <w:lang w:val="ka-GE"/>
              </w:rPr>
              <w:t xml:space="preserve">, </w:t>
            </w:r>
            <w:r w:rsidRPr="00BD05EB">
              <w:rPr>
                <w:rFonts w:ascii="Sylfaen" w:hAnsi="Sylfaen" w:cs="Sylfaen"/>
                <w:lang w:val="ka-GE"/>
              </w:rPr>
              <w:t>თუ</w:t>
            </w:r>
            <w:r w:rsidRPr="00BD05EB">
              <w:rPr>
                <w:rFonts w:ascii="Sylfaen" w:hAnsi="Sylfaen"/>
                <w:lang w:val="ka-GE"/>
              </w:rPr>
              <w:t xml:space="preserve"> </w:t>
            </w:r>
            <w:r w:rsidRPr="00BD05EB">
              <w:rPr>
                <w:rFonts w:ascii="Sylfaen" w:hAnsi="Sylfaen" w:cs="Sylfaen"/>
                <w:lang w:val="ka-GE"/>
              </w:rPr>
              <w:t>რა</w:t>
            </w:r>
            <w:r w:rsidRPr="00BD05EB">
              <w:rPr>
                <w:rFonts w:ascii="Sylfaen" w:hAnsi="Sylfaen"/>
                <w:lang w:val="ka-GE"/>
              </w:rPr>
              <w:t xml:space="preserve"> </w:t>
            </w:r>
            <w:r w:rsidRPr="00BD05EB">
              <w:rPr>
                <w:rFonts w:ascii="Sylfaen" w:hAnsi="Sylfaen" w:cs="Sylfaen"/>
                <w:lang w:val="ka-GE"/>
              </w:rPr>
              <w:t>არის</w:t>
            </w:r>
            <w:r w:rsidRPr="00BD05EB">
              <w:rPr>
                <w:rFonts w:ascii="Sylfaen" w:hAnsi="Sylfaen"/>
                <w:lang w:val="ka-GE"/>
              </w:rPr>
              <w:t xml:space="preserve"> 15</w:t>
            </w:r>
            <w:r>
              <w:rPr>
                <w:rFonts w:ascii="Sylfaen" w:hAnsi="Sylfaen" w:cs="Sylfaen"/>
                <w:lang w:val="ka-GE"/>
              </w:rPr>
              <w:t>%</w:t>
            </w:r>
            <w:r w:rsidRPr="00BD05EB">
              <w:rPr>
                <w:rFonts w:ascii="Sylfaen" w:hAnsi="Sylfaen"/>
                <w:lang w:val="ka-GE"/>
              </w:rPr>
              <w:t xml:space="preserve"> </w:t>
            </w:r>
            <w:r w:rsidRPr="00BD05EB">
              <w:rPr>
                <w:rFonts w:ascii="Sylfaen" w:hAnsi="Sylfaen" w:cs="Sylfaen"/>
                <w:lang w:val="ka-GE"/>
              </w:rPr>
              <w:t>განაკვეთით</w:t>
            </w:r>
            <w:r w:rsidRPr="00BD05EB">
              <w:rPr>
                <w:rFonts w:ascii="Sylfaen" w:hAnsi="Sylfaen"/>
                <w:lang w:val="ka-GE"/>
              </w:rPr>
              <w:t xml:space="preserve"> </w:t>
            </w:r>
            <w:r w:rsidRPr="00BD05EB">
              <w:rPr>
                <w:rFonts w:ascii="Sylfaen" w:hAnsi="Sylfaen" w:cs="Sylfaen"/>
                <w:lang w:val="ka-GE"/>
              </w:rPr>
              <w:t>დაბეგვრის</w:t>
            </w:r>
            <w:r w:rsidRPr="00BD05EB">
              <w:rPr>
                <w:rFonts w:ascii="Sylfaen" w:hAnsi="Sylfaen"/>
                <w:lang w:val="ka-GE"/>
              </w:rPr>
              <w:t xml:space="preserve"> </w:t>
            </w:r>
            <w:r w:rsidRPr="00BD05EB">
              <w:rPr>
                <w:rFonts w:ascii="Sylfaen" w:hAnsi="Sylfaen" w:cs="Sylfaen"/>
                <w:lang w:val="ka-GE"/>
              </w:rPr>
              <w:t>ობიექტი</w:t>
            </w:r>
            <w:r w:rsidRPr="00BD05EB">
              <w:rPr>
                <w:rFonts w:ascii="Sylfaen" w:hAnsi="Sylfaen"/>
                <w:lang w:val="ka-GE"/>
              </w:rPr>
              <w:t xml:space="preserve">. </w:t>
            </w:r>
            <w:r w:rsidRPr="00BD05EB">
              <w:rPr>
                <w:rFonts w:ascii="Sylfaen" w:hAnsi="Sylfaen" w:cs="Sylfaen"/>
                <w:lang w:val="ka-GE"/>
              </w:rPr>
              <w:t>აღნიშნულისგან</w:t>
            </w:r>
            <w:r w:rsidRPr="00BD05EB">
              <w:rPr>
                <w:rFonts w:ascii="Sylfaen" w:hAnsi="Sylfaen"/>
                <w:lang w:val="ka-GE"/>
              </w:rPr>
              <w:t xml:space="preserve"> </w:t>
            </w:r>
            <w:r w:rsidRPr="00BD05EB">
              <w:rPr>
                <w:rFonts w:ascii="Sylfaen" w:hAnsi="Sylfaen" w:cs="Sylfaen"/>
                <w:lang w:val="ka-GE"/>
              </w:rPr>
              <w:t>განსხვავებით</w:t>
            </w:r>
            <w:r w:rsidRPr="00BD05EB">
              <w:rPr>
                <w:rFonts w:ascii="Sylfaen" w:hAnsi="Sylfaen"/>
                <w:lang w:val="ka-GE"/>
              </w:rPr>
              <w:t xml:space="preserve">, </w:t>
            </w:r>
            <w:r w:rsidRPr="00BD05EB">
              <w:rPr>
                <w:rFonts w:ascii="Sylfaen" w:hAnsi="Sylfaen" w:cs="Sylfaen"/>
                <w:lang w:val="ka-GE"/>
              </w:rPr>
              <w:t>წინა</w:t>
            </w:r>
            <w:r w:rsidRPr="00BD05EB">
              <w:rPr>
                <w:rFonts w:ascii="Sylfaen" w:hAnsi="Sylfaen"/>
                <w:lang w:val="ka-GE"/>
              </w:rPr>
              <w:t xml:space="preserve"> </w:t>
            </w:r>
            <w:r w:rsidRPr="00BD05EB">
              <w:rPr>
                <w:rFonts w:ascii="Sylfaen" w:hAnsi="Sylfaen" w:cs="Sylfaen"/>
                <w:lang w:val="ka-GE"/>
              </w:rPr>
              <w:t>რედაქცია</w:t>
            </w:r>
            <w:r w:rsidRPr="00BD05EB">
              <w:rPr>
                <w:rFonts w:ascii="Sylfaen" w:hAnsi="Sylfaen"/>
                <w:lang w:val="ka-GE"/>
              </w:rPr>
              <w:t xml:space="preserve"> </w:t>
            </w:r>
            <w:r w:rsidRPr="00BD05EB">
              <w:rPr>
                <w:rFonts w:ascii="Sylfaen" w:hAnsi="Sylfaen" w:cs="Sylfaen"/>
                <w:lang w:val="ka-GE"/>
              </w:rPr>
              <w:t>პირდაპირ</w:t>
            </w:r>
            <w:r w:rsidRPr="00BD05EB">
              <w:rPr>
                <w:rFonts w:ascii="Sylfaen" w:hAnsi="Sylfaen"/>
                <w:lang w:val="ka-GE"/>
              </w:rPr>
              <w:t xml:space="preserve"> </w:t>
            </w:r>
            <w:r w:rsidRPr="00BD05EB">
              <w:rPr>
                <w:rFonts w:ascii="Sylfaen" w:hAnsi="Sylfaen" w:cs="Sylfaen"/>
                <w:lang w:val="ka-GE"/>
              </w:rPr>
              <w:t>მიუთითებდა</w:t>
            </w:r>
            <w:r w:rsidRPr="00BD05EB">
              <w:rPr>
                <w:rFonts w:ascii="Sylfaen" w:hAnsi="Sylfaen"/>
                <w:lang w:val="ka-GE"/>
              </w:rPr>
              <w:t xml:space="preserve">, </w:t>
            </w:r>
            <w:r w:rsidRPr="00BD05EB">
              <w:rPr>
                <w:rFonts w:ascii="Sylfaen" w:hAnsi="Sylfaen" w:cs="Sylfaen"/>
                <w:lang w:val="ka-GE"/>
              </w:rPr>
              <w:t>რომ</w:t>
            </w:r>
            <w:r w:rsidRPr="00BD05EB">
              <w:rPr>
                <w:rFonts w:ascii="Sylfaen" w:hAnsi="Sylfaen"/>
                <w:lang w:val="ka-GE"/>
              </w:rPr>
              <w:t xml:space="preserve"> 15</w:t>
            </w:r>
            <w:r>
              <w:rPr>
                <w:rFonts w:ascii="Sylfaen" w:hAnsi="Sylfaen"/>
                <w:lang w:val="ka-GE"/>
              </w:rPr>
              <w:t xml:space="preserve">%-ით </w:t>
            </w:r>
            <w:r w:rsidRPr="00BD05EB">
              <w:rPr>
                <w:rFonts w:ascii="Sylfaen" w:hAnsi="Sylfaen" w:cs="Sylfaen"/>
                <w:lang w:val="ka-GE"/>
              </w:rPr>
              <w:t>იბეგრებოდა</w:t>
            </w:r>
            <w:r w:rsidRPr="00BD05EB">
              <w:rPr>
                <w:rFonts w:ascii="Sylfaen" w:hAnsi="Sylfaen"/>
                <w:lang w:val="ka-GE"/>
              </w:rPr>
              <w:t xml:space="preserve"> </w:t>
            </w:r>
            <w:r w:rsidRPr="00BD05EB">
              <w:rPr>
                <w:rFonts w:ascii="Sylfaen" w:hAnsi="Sylfaen" w:cs="Sylfaen"/>
                <w:lang w:val="ka-GE"/>
              </w:rPr>
              <w:t>საწარმოს</w:t>
            </w:r>
            <w:r w:rsidRPr="00BD05EB">
              <w:rPr>
                <w:rFonts w:ascii="Sylfaen" w:hAnsi="Sylfaen"/>
                <w:lang w:val="ka-GE"/>
              </w:rPr>
              <w:t xml:space="preserve"> </w:t>
            </w:r>
            <w:r w:rsidRPr="00BD05EB">
              <w:rPr>
                <w:rFonts w:ascii="Sylfaen" w:hAnsi="Sylfaen" w:cs="Sylfaen"/>
                <w:lang w:val="ka-GE"/>
              </w:rPr>
              <w:t>მოგება</w:t>
            </w:r>
            <w:r>
              <w:rPr>
                <w:rFonts w:ascii="Sylfaen" w:hAnsi="Sylfaen"/>
                <w:lang w:val="ka-GE"/>
              </w:rPr>
              <w:t>.</w:t>
            </w:r>
          </w:p>
          <w:p w14:paraId="66E4B602" w14:textId="77777777" w:rsidR="00B066C9" w:rsidRDefault="00B066C9" w:rsidP="00B066C9">
            <w:pPr>
              <w:jc w:val="both"/>
              <w:rPr>
                <w:rFonts w:ascii="Sylfaen" w:hAnsi="Sylfaen"/>
                <w:lang w:val="ka-GE"/>
              </w:rPr>
            </w:pPr>
            <w:r w:rsidRPr="00BD05EB">
              <w:rPr>
                <w:rFonts w:ascii="Sylfaen" w:hAnsi="Sylfaen" w:cs="Sylfaen"/>
                <w:lang w:val="ka-GE"/>
              </w:rPr>
              <w:t>ვინაიდან</w:t>
            </w:r>
            <w:r w:rsidRPr="00BD05EB">
              <w:rPr>
                <w:rFonts w:ascii="Sylfaen" w:hAnsi="Sylfaen"/>
                <w:lang w:val="ka-GE"/>
              </w:rPr>
              <w:t xml:space="preserve"> 15% </w:t>
            </w:r>
            <w:r w:rsidRPr="00BD05EB">
              <w:rPr>
                <w:rFonts w:ascii="Sylfaen" w:hAnsi="Sylfaen" w:cs="Sylfaen"/>
                <w:lang w:val="ka-GE"/>
              </w:rPr>
              <w:t>ეხება</w:t>
            </w:r>
            <w:r w:rsidRPr="00BD05EB">
              <w:rPr>
                <w:rFonts w:ascii="Sylfaen" w:hAnsi="Sylfaen"/>
                <w:lang w:val="ka-GE"/>
              </w:rPr>
              <w:t xml:space="preserve"> </w:t>
            </w:r>
            <w:r w:rsidRPr="00BD05EB">
              <w:rPr>
                <w:rFonts w:ascii="Sylfaen" w:hAnsi="Sylfaen" w:cs="Sylfaen"/>
                <w:lang w:val="ka-GE"/>
              </w:rPr>
              <w:t>მოგების</w:t>
            </w:r>
            <w:r w:rsidRPr="00BD05EB">
              <w:rPr>
                <w:rFonts w:ascii="Sylfaen" w:hAnsi="Sylfaen"/>
                <w:lang w:val="ka-GE"/>
              </w:rPr>
              <w:t xml:space="preserve"> </w:t>
            </w:r>
            <w:r w:rsidRPr="00BD05EB">
              <w:rPr>
                <w:rFonts w:ascii="Sylfaen" w:hAnsi="Sylfaen" w:cs="Sylfaen"/>
                <w:lang w:val="ka-GE"/>
              </w:rPr>
              <w:t>გადასახადის</w:t>
            </w:r>
            <w:r w:rsidRPr="00BD05EB">
              <w:rPr>
                <w:rFonts w:ascii="Sylfaen" w:hAnsi="Sylfaen"/>
                <w:lang w:val="ka-GE"/>
              </w:rPr>
              <w:t xml:space="preserve"> </w:t>
            </w:r>
            <w:r w:rsidRPr="00BD05EB">
              <w:rPr>
                <w:rFonts w:ascii="Sylfaen" w:hAnsi="Sylfaen" w:cs="Sylfaen"/>
                <w:lang w:val="ka-GE"/>
              </w:rPr>
              <w:t>განაკვეთს</w:t>
            </w:r>
            <w:r w:rsidRPr="00BD05EB">
              <w:rPr>
                <w:rFonts w:ascii="Sylfaen" w:hAnsi="Sylfaen"/>
                <w:lang w:val="ka-GE"/>
              </w:rPr>
              <w:t xml:space="preserve">, </w:t>
            </w:r>
            <w:r>
              <w:rPr>
                <w:rFonts w:ascii="Sylfaen" w:hAnsi="Sylfaen"/>
                <w:lang w:val="ka-GE"/>
              </w:rPr>
              <w:t>აქვე უნდა მიეთითოს, რომ გადასახადის განაკვეთები შეძლება განსხვავდებოდეს კატეგორიების და დაბეგვრის ობიექტებითაც. მაგალითად:</w:t>
            </w:r>
          </w:p>
          <w:p w14:paraId="6F2756FF" w14:textId="77777777" w:rsidR="00B066C9" w:rsidRDefault="00B066C9" w:rsidP="00B066C9">
            <w:pPr>
              <w:pStyle w:val="af1"/>
              <w:numPr>
                <w:ilvl w:val="0"/>
                <w:numId w:val="13"/>
              </w:numPr>
              <w:spacing w:after="160" w:line="259" w:lineRule="auto"/>
              <w:jc w:val="both"/>
              <w:rPr>
                <w:rFonts w:ascii="Sylfaen" w:hAnsi="Sylfaen"/>
                <w:lang w:val="ka-GE"/>
              </w:rPr>
            </w:pPr>
            <w:r>
              <w:rPr>
                <w:rFonts w:ascii="Sylfaen" w:hAnsi="Sylfaen"/>
                <w:lang w:val="ka-GE"/>
              </w:rPr>
              <w:t xml:space="preserve">რეზიდენტი </w:t>
            </w:r>
            <w:r w:rsidRPr="00507A46">
              <w:rPr>
                <w:rFonts w:ascii="Sylfaen" w:hAnsi="Sylfaen"/>
                <w:lang w:val="ka-GE"/>
              </w:rPr>
              <w:t>საწარმოს მოგების გადასახადის განაკვეთი დაბეგვრის ობიექტებზე</w:t>
            </w:r>
            <w:r>
              <w:rPr>
                <w:rStyle w:val="af0"/>
                <w:rFonts w:ascii="Sylfaen" w:hAnsi="Sylfaen"/>
                <w:lang w:val="ka-GE"/>
              </w:rPr>
              <w:footnoteReference w:id="36"/>
            </w:r>
            <w:r w:rsidRPr="00507A46">
              <w:rPr>
                <w:rFonts w:ascii="Sylfaen" w:hAnsi="Sylfaen"/>
                <w:lang w:val="ka-GE"/>
              </w:rPr>
              <w:t xml:space="preserve"> შეადგენს 15 პროცენტს</w:t>
            </w:r>
            <w:r>
              <w:rPr>
                <w:rFonts w:ascii="Sylfaen" w:hAnsi="Sylfaen"/>
                <w:lang w:val="ka-GE"/>
              </w:rPr>
              <w:t>;</w:t>
            </w:r>
          </w:p>
          <w:p w14:paraId="53416088" w14:textId="77777777" w:rsidR="00B066C9" w:rsidRDefault="00B066C9" w:rsidP="00B066C9">
            <w:pPr>
              <w:pStyle w:val="af1"/>
              <w:numPr>
                <w:ilvl w:val="0"/>
                <w:numId w:val="13"/>
              </w:numPr>
              <w:spacing w:after="160" w:line="259" w:lineRule="auto"/>
              <w:jc w:val="both"/>
              <w:rPr>
                <w:rFonts w:ascii="Sylfaen" w:hAnsi="Sylfaen"/>
                <w:lang w:val="ka-GE"/>
              </w:rPr>
            </w:pPr>
            <w:r w:rsidRPr="008A751D">
              <w:rPr>
                <w:rFonts w:ascii="Sylfaen" w:hAnsi="Sylfaen"/>
                <w:lang w:val="ka-GE"/>
              </w:rPr>
              <w:t>არარეზიდენტი საწარმოს, რომელიც საქართველოში საქმიანობას ახორციელებს მუდმივი დაწესებულების მეშვეობით მოგების გადასახადის განაკვეთი</w:t>
            </w:r>
            <w:r>
              <w:rPr>
                <w:rFonts w:ascii="Sylfaen" w:hAnsi="Sylfaen"/>
                <w:lang w:val="ka-GE"/>
              </w:rPr>
              <w:t xml:space="preserve">, </w:t>
            </w:r>
            <w:r w:rsidRPr="008A751D">
              <w:rPr>
                <w:rFonts w:ascii="Sylfaen" w:hAnsi="Sylfaen"/>
                <w:lang w:val="ka-GE"/>
              </w:rPr>
              <w:t>მისი მუდმივი დაწესებულების საქმიანობიდან გამომდინარე, ამ არარეზიდენტი საწარმოს ან მუდმივი დაწესებულების მიერ განხორციელებული განაცემი/გაწეული ხარჯი</w:t>
            </w:r>
            <w:r>
              <w:rPr>
                <w:rFonts w:ascii="Sylfaen" w:hAnsi="Sylfaen"/>
                <w:lang w:val="ka-GE"/>
              </w:rPr>
              <w:t>სთვის</w:t>
            </w:r>
            <w:r w:rsidRPr="008A751D">
              <w:rPr>
                <w:rFonts w:ascii="Sylfaen" w:hAnsi="Sylfaen"/>
                <w:lang w:val="ka-GE"/>
              </w:rPr>
              <w:t xml:space="preserve"> ასევე შეადგენს 15 პროცენტს</w:t>
            </w:r>
            <w:r>
              <w:rPr>
                <w:rStyle w:val="af0"/>
                <w:rFonts w:ascii="Sylfaen" w:hAnsi="Sylfaen"/>
                <w:lang w:val="ka-GE"/>
              </w:rPr>
              <w:footnoteReference w:id="37"/>
            </w:r>
            <w:r>
              <w:rPr>
                <w:rFonts w:ascii="Sylfaen" w:hAnsi="Sylfaen"/>
                <w:lang w:val="ka-GE"/>
              </w:rPr>
              <w:t>;</w:t>
            </w:r>
          </w:p>
          <w:p w14:paraId="0E2130D4" w14:textId="77777777" w:rsidR="00B066C9" w:rsidRDefault="00B066C9" w:rsidP="00B066C9">
            <w:pPr>
              <w:pStyle w:val="af1"/>
              <w:numPr>
                <w:ilvl w:val="0"/>
                <w:numId w:val="13"/>
              </w:numPr>
              <w:spacing w:after="160" w:line="259" w:lineRule="auto"/>
              <w:jc w:val="both"/>
              <w:rPr>
                <w:rFonts w:ascii="Sylfaen" w:hAnsi="Sylfaen"/>
                <w:lang w:val="ka-GE"/>
              </w:rPr>
            </w:pPr>
            <w:r w:rsidRPr="00293C70">
              <w:rPr>
                <w:rFonts w:ascii="Sylfaen" w:hAnsi="Sylfaen"/>
                <w:lang w:val="ka-GE"/>
              </w:rPr>
              <w:t>არარეზიდენტი საწარმოს მიერ საქართველოში არსებული წყაროდან მიღებული შემოსავალი, რომელიც საქართველოში მის მუდმივ დაწესებულებას არ მიეკუთვნება, იბეგრება გადახდის წყაროსთან გამოქვითვების გარეშე, საგადასახადო კოდექსის 134-ე მუხლის შესაბამისად, როგორც წესი 10 პროცენტით</w:t>
            </w:r>
            <w:r>
              <w:rPr>
                <w:rFonts w:ascii="Sylfaen" w:hAnsi="Sylfaen"/>
                <w:lang w:val="ka-GE"/>
              </w:rPr>
              <w:t>;</w:t>
            </w:r>
          </w:p>
          <w:p w14:paraId="2A5AEC50" w14:textId="77777777" w:rsidR="00B066C9" w:rsidRPr="00293C70" w:rsidRDefault="00B066C9" w:rsidP="00B066C9">
            <w:pPr>
              <w:pStyle w:val="af1"/>
              <w:numPr>
                <w:ilvl w:val="0"/>
                <w:numId w:val="13"/>
              </w:numPr>
              <w:spacing w:after="160" w:line="259" w:lineRule="auto"/>
              <w:jc w:val="both"/>
              <w:rPr>
                <w:rFonts w:ascii="Sylfaen" w:hAnsi="Sylfaen"/>
                <w:lang w:val="ka-GE"/>
              </w:rPr>
            </w:pPr>
            <w:r w:rsidRPr="003C1EB2">
              <w:rPr>
                <w:rFonts w:ascii="Sylfaen" w:hAnsi="Sylfaen"/>
                <w:lang w:val="ka-GE"/>
              </w:rPr>
              <w:t>ნავთობისა და გაზის ოპერაციებით მიღებული მოგება იბეგრება 10 პროცენტით, თუ ეს ხელშეკრულებები დადებულია 1998 წლის 1 იანვრამდე.</w:t>
            </w:r>
          </w:p>
          <w:p w14:paraId="7D2894D9" w14:textId="77777777" w:rsidR="00B066C9" w:rsidRDefault="00B066C9" w:rsidP="00B066C9">
            <w:pPr>
              <w:jc w:val="both"/>
              <w:rPr>
                <w:rFonts w:ascii="Sylfaen" w:hAnsi="Sylfaen" w:cs="Sylfaen"/>
                <w:lang w:val="ka-GE"/>
              </w:rPr>
            </w:pPr>
            <w:r>
              <w:rPr>
                <w:rFonts w:ascii="Sylfaen" w:hAnsi="Sylfaen" w:cs="Sylfaen"/>
                <w:lang w:val="ka-GE"/>
              </w:rPr>
              <w:t>აქვე უნდა აღინიშნოს, რომ მოსარჩელე კანონის დადგენილი გადასახადის გადახდისას (მიუხედავად ამგვარი გადახდის სამართლიანობის/ადეკვატურობისა) ყოველთვის კეთილსინდისიერი გადამხდელი იყო, ანგარიშობდა საკუთარ გადასახადს მხოლოდ მიღებული ფსონებიდან და სრულად ასრულებდა ვალდებულებას, რასაც ადასტურებს სარჩელთან ერთად წარმოდგენილი 2010-2015 წლების საგადასახადო შემოწმების აქტიც.</w:t>
            </w:r>
            <w:r>
              <w:rPr>
                <w:rStyle w:val="af0"/>
                <w:rFonts w:ascii="Sylfaen" w:hAnsi="Sylfaen" w:cs="Sylfaen"/>
                <w:lang w:val="ka-GE"/>
              </w:rPr>
              <w:footnoteReference w:id="38"/>
            </w:r>
          </w:p>
          <w:p w14:paraId="18E3363B" w14:textId="77777777" w:rsidR="00B066C9" w:rsidRPr="00A932A8" w:rsidRDefault="00B066C9" w:rsidP="00B066C9">
            <w:pPr>
              <w:jc w:val="both"/>
              <w:rPr>
                <w:rFonts w:ascii="Sylfaen" w:hAnsi="Sylfaen" w:cs="Sylfaen"/>
                <w:lang w:val="ka-GE"/>
              </w:rPr>
            </w:pPr>
            <w:r>
              <w:rPr>
                <w:rFonts w:ascii="Sylfaen" w:hAnsi="Sylfaen" w:cs="Sylfaen"/>
                <w:lang w:val="ka-GE"/>
              </w:rPr>
              <w:t xml:space="preserve">საკონსტიტუციო სარჩელის შეტანის მომენტისთვის, </w:t>
            </w:r>
            <w:r w:rsidRPr="00A932A8">
              <w:rPr>
                <w:rFonts w:ascii="Sylfaen" w:hAnsi="Sylfaen" w:cs="Sylfaen"/>
                <w:lang w:val="ka-GE"/>
              </w:rPr>
              <w:t xml:space="preserve">პირის მოგების გადასახადით დაბეგვრის ობიექტი ტოტალიზატორის სისტემურ-ელექტრონული ფორმით მოწყობის შემთხვევაში ამ საქმიანობის ნაწილში არის ამ საქმიანობის მიხედვით ყოველი საანგარიშო თვის განმავლობაში მიღებული ფსონების ჯამი, რომელიც იბეგრება 7%-იანი განაკვეთით. </w:t>
            </w:r>
          </w:p>
          <w:p w14:paraId="5FA43067" w14:textId="77777777" w:rsidR="00B066C9" w:rsidRPr="00A932A8" w:rsidRDefault="00B066C9" w:rsidP="00B066C9">
            <w:pPr>
              <w:jc w:val="both"/>
              <w:rPr>
                <w:rFonts w:ascii="Sylfaen" w:hAnsi="Sylfaen" w:cs="Sylfaen"/>
                <w:lang w:val="ka-GE"/>
              </w:rPr>
            </w:pPr>
            <w:r w:rsidRPr="00A932A8">
              <w:rPr>
                <w:rFonts w:ascii="Sylfaen" w:hAnsi="Sylfaen" w:cs="Sylfaen"/>
                <w:lang w:val="ka-GE"/>
              </w:rPr>
              <w:t xml:space="preserve">შესაბამისად, საქართველოს საგადასახადო კოდექსით გათვალისწინებული 15%-იანი მოგების გადასახადი განაკვეთი არ შეიძლება განვიხილოთ ზოგადად სისტემურ-ელექტრონული ფორმით მოწყობილი ტოტალიზატორისთვის მოგების გადასახადის ზღვრულ განაკვეთად. აღნიშნული </w:t>
            </w:r>
            <w:r>
              <w:rPr>
                <w:rFonts w:ascii="Sylfaen" w:hAnsi="Sylfaen" w:cs="Sylfaen"/>
                <w:lang w:val="ka-GE"/>
              </w:rPr>
              <w:t xml:space="preserve">15% არის </w:t>
            </w:r>
            <w:r w:rsidRPr="00A932A8">
              <w:rPr>
                <w:rFonts w:ascii="Sylfaen" w:hAnsi="Sylfaen" w:cs="Sylfaen"/>
                <w:lang w:val="ka-GE"/>
              </w:rPr>
              <w:t xml:space="preserve">კონკრეტული განაკვეთი პირდაპირ მითითებული კონკრეტული გადასახადის გადამხდელებისა და დაბეგვრის ობიექტებისათვის. ხოლო როგორც უკვე აღინიშნა, სისტემურ-ელექტრონული ფორმით </w:t>
            </w:r>
            <w:r w:rsidRPr="00A932A8">
              <w:rPr>
                <w:rFonts w:ascii="Sylfaen" w:hAnsi="Sylfaen" w:cs="Sylfaen"/>
                <w:lang w:val="ka-GE"/>
              </w:rPr>
              <w:lastRenderedPageBreak/>
              <w:t>მოწყობილი ტოტალიზატორისთვის დადგენილი 5%-იანი განაკვეთი წარმოადგენდა ამ საქმიანობისთვის გადასახადის განაკვეთის ზედა ზღვარს.</w:t>
            </w:r>
          </w:p>
          <w:p w14:paraId="38E1B762" w14:textId="77777777" w:rsidR="00B066C9" w:rsidRPr="00BD05EB" w:rsidRDefault="00B066C9" w:rsidP="00B066C9">
            <w:pPr>
              <w:jc w:val="both"/>
              <w:rPr>
                <w:rFonts w:ascii="Sylfaen" w:hAnsi="Sylfaen"/>
                <w:lang w:val="ka-GE"/>
              </w:rPr>
            </w:pPr>
            <w:r w:rsidRPr="00BD05EB">
              <w:rPr>
                <w:rFonts w:ascii="Sylfaen" w:hAnsi="Sylfaen" w:cs="Sylfaen"/>
                <w:lang w:val="ka-GE"/>
              </w:rPr>
              <w:t>მოგების</w:t>
            </w:r>
            <w:r w:rsidRPr="00BD05EB">
              <w:rPr>
                <w:rFonts w:ascii="Sylfaen" w:hAnsi="Sylfaen"/>
                <w:lang w:val="ka-GE"/>
              </w:rPr>
              <w:t xml:space="preserve"> </w:t>
            </w:r>
            <w:r w:rsidRPr="00BD05EB">
              <w:rPr>
                <w:rFonts w:ascii="Sylfaen" w:hAnsi="Sylfaen" w:cs="Sylfaen"/>
                <w:lang w:val="ka-GE"/>
              </w:rPr>
              <w:t>გადასახადის</w:t>
            </w:r>
            <w:r w:rsidRPr="00BD05EB">
              <w:rPr>
                <w:rFonts w:ascii="Sylfaen" w:hAnsi="Sylfaen"/>
                <w:lang w:val="ka-GE"/>
              </w:rPr>
              <w:t xml:space="preserve"> </w:t>
            </w:r>
            <w:r>
              <w:rPr>
                <w:rFonts w:ascii="Sylfaen" w:hAnsi="Sylfaen"/>
                <w:lang w:val="ka-GE"/>
              </w:rPr>
              <w:t xml:space="preserve">ზღვრული განაკვეთის </w:t>
            </w:r>
            <w:r w:rsidRPr="00BD05EB">
              <w:rPr>
                <w:rFonts w:ascii="Sylfaen" w:hAnsi="Sylfaen" w:cs="Sylfaen"/>
                <w:lang w:val="ka-GE"/>
              </w:rPr>
              <w:t>გაზრდა</w:t>
            </w:r>
            <w:r w:rsidRPr="00BD05EB">
              <w:rPr>
                <w:rFonts w:ascii="Sylfaen" w:hAnsi="Sylfaen"/>
                <w:lang w:val="ka-GE"/>
              </w:rPr>
              <w:t xml:space="preserve"> </w:t>
            </w:r>
            <w:r w:rsidRPr="00BD05EB">
              <w:rPr>
                <w:rFonts w:ascii="Sylfaen" w:hAnsi="Sylfaen" w:cs="Sylfaen"/>
                <w:lang w:val="ka-GE"/>
              </w:rPr>
              <w:t>დაუშვებელია</w:t>
            </w:r>
            <w:r w:rsidRPr="00BD05EB">
              <w:rPr>
                <w:rFonts w:ascii="Sylfaen" w:hAnsi="Sylfaen"/>
                <w:lang w:val="ka-GE"/>
              </w:rPr>
              <w:t xml:space="preserve"> </w:t>
            </w:r>
            <w:r w:rsidRPr="00BD05EB">
              <w:rPr>
                <w:rFonts w:ascii="Sylfaen" w:hAnsi="Sylfaen" w:cs="Sylfaen"/>
                <w:lang w:val="ka-GE"/>
              </w:rPr>
              <w:t>რეფერენდუმის</w:t>
            </w:r>
            <w:r w:rsidRPr="00BD05EB">
              <w:rPr>
                <w:rFonts w:ascii="Sylfaen" w:hAnsi="Sylfaen"/>
                <w:lang w:val="ka-GE"/>
              </w:rPr>
              <w:t xml:space="preserve"> </w:t>
            </w:r>
            <w:r w:rsidRPr="00BD05EB">
              <w:rPr>
                <w:rFonts w:ascii="Sylfaen" w:hAnsi="Sylfaen" w:cs="Sylfaen"/>
                <w:lang w:val="ka-GE"/>
              </w:rPr>
              <w:t>გარეშე</w:t>
            </w:r>
            <w:r>
              <w:rPr>
                <w:rFonts w:ascii="Sylfaen" w:hAnsi="Sylfaen"/>
              </w:rPr>
              <w:t>.</w:t>
            </w:r>
            <w:r w:rsidRPr="00BD05EB">
              <w:rPr>
                <w:rFonts w:ascii="Sylfaen" w:hAnsi="Sylfaen"/>
                <w:lang w:val="ka-GE"/>
              </w:rPr>
              <w:t xml:space="preserve"> საგადასახადო კოდექსის 98-</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პირველი</w:t>
            </w:r>
            <w:r w:rsidRPr="00BD05EB">
              <w:rPr>
                <w:rFonts w:ascii="Sylfaen" w:hAnsi="Sylfaen"/>
                <w:lang w:val="ka-GE"/>
              </w:rPr>
              <w:t xml:space="preserve"> </w:t>
            </w:r>
            <w:r w:rsidRPr="00BD05EB">
              <w:rPr>
                <w:rFonts w:ascii="Sylfaen" w:hAnsi="Sylfaen" w:cs="Sylfaen"/>
                <w:lang w:val="ka-GE"/>
              </w:rPr>
              <w:t>ნაწილის</w:t>
            </w:r>
            <w:r w:rsidRPr="00BD05EB">
              <w:rPr>
                <w:rFonts w:ascii="Sylfaen" w:hAnsi="Sylfaen"/>
                <w:lang w:val="ka-GE"/>
              </w:rPr>
              <w:t xml:space="preserve"> </w:t>
            </w:r>
            <w:r w:rsidRPr="00BD05EB">
              <w:rPr>
                <w:rFonts w:ascii="Sylfaen" w:hAnsi="Sylfaen" w:cs="Sylfaen"/>
                <w:lang w:val="ka-GE"/>
              </w:rPr>
              <w:t>ცვლილება</w:t>
            </w:r>
            <w:r w:rsidRPr="00BD05EB">
              <w:rPr>
                <w:rFonts w:ascii="Sylfaen" w:hAnsi="Sylfaen"/>
                <w:lang w:val="ka-GE"/>
              </w:rPr>
              <w:t xml:space="preserve"> </w:t>
            </w:r>
            <w:r w:rsidRPr="00BD05EB">
              <w:rPr>
                <w:rFonts w:ascii="Sylfaen" w:hAnsi="Sylfaen" w:cs="Sylfaen"/>
                <w:lang w:val="ka-GE"/>
              </w:rPr>
              <w:t>არ</w:t>
            </w:r>
            <w:r w:rsidRPr="00BD05EB">
              <w:rPr>
                <w:rFonts w:ascii="Sylfaen" w:hAnsi="Sylfaen"/>
                <w:lang w:val="ka-GE"/>
              </w:rPr>
              <w:t xml:space="preserve"> </w:t>
            </w:r>
            <w:r w:rsidRPr="00BD05EB">
              <w:rPr>
                <w:rFonts w:ascii="Sylfaen" w:hAnsi="Sylfaen" w:cs="Sylfaen"/>
                <w:lang w:val="ka-GE"/>
              </w:rPr>
              <w:t>უნდა</w:t>
            </w:r>
            <w:r w:rsidRPr="00BD05EB">
              <w:rPr>
                <w:rFonts w:ascii="Sylfaen" w:hAnsi="Sylfaen"/>
                <w:lang w:val="ka-GE"/>
              </w:rPr>
              <w:t xml:space="preserve"> </w:t>
            </w:r>
            <w:r w:rsidRPr="00BD05EB">
              <w:rPr>
                <w:rFonts w:ascii="Sylfaen" w:hAnsi="Sylfaen" w:cs="Sylfaen"/>
                <w:lang w:val="ka-GE"/>
              </w:rPr>
              <w:t>იქნას</w:t>
            </w:r>
            <w:r w:rsidRPr="00BD05EB">
              <w:rPr>
                <w:rFonts w:ascii="Sylfaen" w:hAnsi="Sylfaen"/>
                <w:lang w:val="ka-GE"/>
              </w:rPr>
              <w:t xml:space="preserve"> </w:t>
            </w:r>
            <w:r w:rsidRPr="00BD05EB">
              <w:rPr>
                <w:rFonts w:ascii="Sylfaen" w:hAnsi="Sylfaen" w:cs="Sylfaen"/>
                <w:lang w:val="ka-GE"/>
              </w:rPr>
              <w:t>ისე</w:t>
            </w:r>
            <w:r w:rsidRPr="00BD05EB">
              <w:rPr>
                <w:rFonts w:ascii="Sylfaen" w:hAnsi="Sylfaen"/>
                <w:lang w:val="ka-GE"/>
              </w:rPr>
              <w:t xml:space="preserve"> </w:t>
            </w:r>
            <w:r w:rsidRPr="00BD05EB">
              <w:rPr>
                <w:rFonts w:ascii="Sylfaen" w:hAnsi="Sylfaen" w:cs="Sylfaen"/>
                <w:lang w:val="ka-GE"/>
              </w:rPr>
              <w:t>აღქმული</w:t>
            </w:r>
            <w:r w:rsidRPr="00BD05EB">
              <w:rPr>
                <w:rFonts w:ascii="Sylfaen" w:hAnsi="Sylfaen"/>
                <w:lang w:val="ka-GE"/>
              </w:rPr>
              <w:t xml:space="preserve">, </w:t>
            </w:r>
            <w:r w:rsidRPr="00BD05EB">
              <w:rPr>
                <w:rFonts w:ascii="Sylfaen" w:hAnsi="Sylfaen" w:cs="Sylfaen"/>
                <w:lang w:val="ka-GE"/>
              </w:rPr>
              <w:t>რომ</w:t>
            </w:r>
            <w:r w:rsidRPr="00BD05EB">
              <w:rPr>
                <w:rFonts w:ascii="Sylfaen" w:hAnsi="Sylfaen"/>
                <w:lang w:val="ka-GE"/>
              </w:rPr>
              <w:t xml:space="preserve"> 15%-</w:t>
            </w:r>
            <w:r w:rsidRPr="00BD05EB">
              <w:rPr>
                <w:rFonts w:ascii="Sylfaen" w:hAnsi="Sylfaen" w:cs="Sylfaen"/>
                <w:lang w:val="ka-GE"/>
              </w:rPr>
              <w:t>იანი</w:t>
            </w:r>
            <w:r w:rsidRPr="00BD05EB">
              <w:rPr>
                <w:rFonts w:ascii="Sylfaen" w:hAnsi="Sylfaen"/>
                <w:lang w:val="ka-GE"/>
              </w:rPr>
              <w:t xml:space="preserve"> </w:t>
            </w:r>
            <w:r w:rsidRPr="00BD05EB">
              <w:rPr>
                <w:rFonts w:ascii="Sylfaen" w:hAnsi="Sylfaen" w:cs="Sylfaen"/>
                <w:lang w:val="ka-GE"/>
              </w:rPr>
              <w:t>განაკვეთის</w:t>
            </w:r>
            <w:r w:rsidRPr="00BD05EB">
              <w:rPr>
                <w:rFonts w:ascii="Sylfaen" w:hAnsi="Sylfaen"/>
                <w:lang w:val="ka-GE"/>
              </w:rPr>
              <w:t xml:space="preserve"> </w:t>
            </w:r>
            <w:r w:rsidRPr="00BD05EB">
              <w:rPr>
                <w:rFonts w:ascii="Sylfaen" w:hAnsi="Sylfaen" w:cs="Sylfaen"/>
                <w:lang w:val="ka-GE"/>
              </w:rPr>
              <w:t>გავრცელება, ტოტალიზატორის შემთხვევაში,</w:t>
            </w:r>
            <w:r w:rsidRPr="00BD05EB">
              <w:rPr>
                <w:rFonts w:ascii="Sylfaen" w:hAnsi="Sylfaen"/>
                <w:lang w:val="ka-GE"/>
              </w:rPr>
              <w:t xml:space="preserve"> </w:t>
            </w:r>
            <w:r w:rsidRPr="00BD05EB">
              <w:rPr>
                <w:rFonts w:ascii="Sylfaen" w:hAnsi="Sylfaen" w:cs="Sylfaen"/>
                <w:lang w:val="ka-GE"/>
              </w:rPr>
              <w:t>შესაძლებელია</w:t>
            </w:r>
            <w:r w:rsidRPr="00BD05EB">
              <w:rPr>
                <w:rFonts w:ascii="Sylfaen" w:hAnsi="Sylfaen"/>
                <w:lang w:val="ka-GE"/>
              </w:rPr>
              <w:t xml:space="preserve"> </w:t>
            </w:r>
            <w:r w:rsidRPr="00BD05EB">
              <w:rPr>
                <w:rFonts w:ascii="Sylfaen" w:hAnsi="Sylfaen" w:cs="Sylfaen"/>
                <w:lang w:val="ka-GE"/>
              </w:rPr>
              <w:t>საწარმოს</w:t>
            </w:r>
            <w:r w:rsidRPr="00BD05EB">
              <w:rPr>
                <w:rFonts w:ascii="Sylfaen" w:hAnsi="Sylfaen"/>
                <w:lang w:val="ka-GE"/>
              </w:rPr>
              <w:t xml:space="preserve"> </w:t>
            </w:r>
            <w:r w:rsidRPr="00BD05EB">
              <w:rPr>
                <w:rFonts w:ascii="Sylfaen" w:hAnsi="Sylfaen" w:cs="Sylfaen"/>
                <w:lang w:val="ka-GE"/>
              </w:rPr>
              <w:t>შემოსავალზეც</w:t>
            </w:r>
            <w:r w:rsidRPr="00BD05EB">
              <w:rPr>
                <w:rFonts w:ascii="Sylfaen" w:hAnsi="Sylfaen"/>
                <w:lang w:val="ka-GE"/>
              </w:rPr>
              <w:t xml:space="preserve">. </w:t>
            </w:r>
            <w:r w:rsidRPr="00BD05EB">
              <w:rPr>
                <w:rFonts w:ascii="Sylfaen" w:hAnsi="Sylfaen" w:cs="Sylfaen"/>
                <w:lang w:val="ka-GE"/>
              </w:rPr>
              <w:t>ამგვარი</w:t>
            </w:r>
            <w:r w:rsidRPr="00BD05EB">
              <w:rPr>
                <w:rFonts w:ascii="Sylfaen" w:hAnsi="Sylfaen"/>
                <w:lang w:val="ka-GE"/>
              </w:rPr>
              <w:t xml:space="preserve"> </w:t>
            </w:r>
            <w:r w:rsidRPr="00BD05EB">
              <w:rPr>
                <w:rFonts w:ascii="Sylfaen" w:hAnsi="Sylfaen" w:cs="Sylfaen"/>
                <w:lang w:val="ka-GE"/>
              </w:rPr>
              <w:t>განმარტების</w:t>
            </w:r>
            <w:r w:rsidRPr="00BD05EB">
              <w:rPr>
                <w:rFonts w:ascii="Sylfaen" w:hAnsi="Sylfaen"/>
                <w:lang w:val="ka-GE"/>
              </w:rPr>
              <w:t xml:space="preserve"> </w:t>
            </w:r>
            <w:r w:rsidRPr="00BD05EB">
              <w:rPr>
                <w:rFonts w:ascii="Sylfaen" w:hAnsi="Sylfaen" w:cs="Sylfaen"/>
                <w:lang w:val="ka-GE"/>
              </w:rPr>
              <w:t>შედეგად</w:t>
            </w:r>
            <w:r w:rsidRPr="00BD05EB">
              <w:rPr>
                <w:rFonts w:ascii="Sylfaen" w:hAnsi="Sylfaen"/>
                <w:lang w:val="ka-GE"/>
              </w:rPr>
              <w:t xml:space="preserve">, </w:t>
            </w:r>
            <w:r>
              <w:rPr>
                <w:rFonts w:ascii="Sylfaen" w:hAnsi="Sylfaen"/>
                <w:lang w:val="ka-GE"/>
              </w:rPr>
              <w:t xml:space="preserve">საგადასახადო კოდექსის </w:t>
            </w:r>
            <w:r w:rsidRPr="00BD05EB">
              <w:rPr>
                <w:rFonts w:ascii="Sylfaen" w:hAnsi="Sylfaen"/>
                <w:lang w:val="ka-GE"/>
              </w:rPr>
              <w:t>98-</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პირველი</w:t>
            </w:r>
            <w:r w:rsidRPr="00BD05EB">
              <w:rPr>
                <w:rFonts w:ascii="Sylfaen" w:hAnsi="Sylfaen"/>
                <w:lang w:val="ka-GE"/>
              </w:rPr>
              <w:t xml:space="preserve"> </w:t>
            </w:r>
            <w:r w:rsidRPr="00BD05EB">
              <w:rPr>
                <w:rFonts w:ascii="Sylfaen" w:hAnsi="Sylfaen" w:cs="Sylfaen"/>
                <w:lang w:val="ka-GE"/>
              </w:rPr>
              <w:t>ნაწილის</w:t>
            </w:r>
            <w:r w:rsidRPr="00BD05EB">
              <w:rPr>
                <w:rFonts w:ascii="Sylfaen" w:hAnsi="Sylfaen"/>
                <w:lang w:val="ka-GE"/>
              </w:rPr>
              <w:t xml:space="preserve"> </w:t>
            </w:r>
            <w:r w:rsidRPr="00BD05EB">
              <w:rPr>
                <w:rFonts w:ascii="Sylfaen" w:hAnsi="Sylfaen" w:cs="Sylfaen"/>
                <w:lang w:val="ka-GE"/>
              </w:rPr>
              <w:t>ცვლილებით</w:t>
            </w:r>
            <w:r w:rsidRPr="00BD05EB">
              <w:rPr>
                <w:rFonts w:ascii="Sylfaen" w:hAnsi="Sylfaen"/>
                <w:lang w:val="ka-GE"/>
              </w:rPr>
              <w:t xml:space="preserve">, </w:t>
            </w:r>
            <w:r w:rsidRPr="00BD05EB">
              <w:rPr>
                <w:rFonts w:ascii="Sylfaen" w:hAnsi="Sylfaen" w:cs="Sylfaen"/>
                <w:lang w:val="ka-GE"/>
              </w:rPr>
              <w:t>შესაძლებელია</w:t>
            </w:r>
            <w:r w:rsidRPr="00BD05EB">
              <w:rPr>
                <w:rFonts w:ascii="Sylfaen" w:hAnsi="Sylfaen"/>
                <w:lang w:val="ka-GE"/>
              </w:rPr>
              <w:t xml:space="preserve"> </w:t>
            </w:r>
            <w:r w:rsidRPr="00BD05EB">
              <w:rPr>
                <w:rFonts w:ascii="Sylfaen" w:hAnsi="Sylfaen" w:cs="Sylfaen"/>
                <w:lang w:val="ka-GE"/>
              </w:rPr>
              <w:t>მოხდეს</w:t>
            </w:r>
            <w:r w:rsidRPr="00BD05EB">
              <w:rPr>
                <w:rFonts w:ascii="Sylfaen" w:hAnsi="Sylfaen"/>
                <w:lang w:val="ka-GE"/>
              </w:rPr>
              <w:t xml:space="preserve"> </w:t>
            </w:r>
            <w:r w:rsidRPr="00BD05EB">
              <w:rPr>
                <w:rFonts w:ascii="Sylfaen" w:hAnsi="Sylfaen" w:cs="Sylfaen"/>
                <w:lang w:val="ka-GE"/>
              </w:rPr>
              <w:t>საწარმოს</w:t>
            </w:r>
            <w:r w:rsidRPr="00BD05EB">
              <w:rPr>
                <w:rFonts w:ascii="Sylfaen" w:hAnsi="Sylfaen"/>
                <w:lang w:val="ka-GE"/>
              </w:rPr>
              <w:t xml:space="preserve"> </w:t>
            </w:r>
            <w:r>
              <w:rPr>
                <w:rFonts w:ascii="Sylfaen" w:hAnsi="Sylfaen"/>
                <w:lang w:val="ka-GE"/>
              </w:rPr>
              <w:t xml:space="preserve">მთლიანი </w:t>
            </w:r>
            <w:r w:rsidRPr="00BD05EB">
              <w:rPr>
                <w:rFonts w:ascii="Sylfaen" w:hAnsi="Sylfaen" w:cs="Sylfaen"/>
                <w:lang w:val="ka-GE"/>
              </w:rPr>
              <w:t>შემოსავლის</w:t>
            </w:r>
            <w:r w:rsidRPr="00BD05EB">
              <w:rPr>
                <w:rFonts w:ascii="Sylfaen" w:hAnsi="Sylfaen"/>
                <w:lang w:val="ka-GE"/>
              </w:rPr>
              <w:t xml:space="preserve"> </w:t>
            </w:r>
            <w:r w:rsidRPr="00BD05EB">
              <w:rPr>
                <w:rFonts w:ascii="Sylfaen" w:hAnsi="Sylfaen" w:cs="Sylfaen"/>
                <w:lang w:val="ka-GE"/>
              </w:rPr>
              <w:t>დაბეგვრა</w:t>
            </w:r>
            <w:r w:rsidRPr="00BD05EB">
              <w:rPr>
                <w:rFonts w:ascii="Sylfaen" w:hAnsi="Sylfaen"/>
                <w:lang w:val="ka-GE"/>
              </w:rPr>
              <w:t xml:space="preserve"> 15%-</w:t>
            </w:r>
            <w:r w:rsidRPr="00BD05EB">
              <w:rPr>
                <w:rFonts w:ascii="Sylfaen" w:hAnsi="Sylfaen" w:cs="Sylfaen"/>
                <w:lang w:val="ka-GE"/>
              </w:rPr>
              <w:t>იანი</w:t>
            </w:r>
            <w:r w:rsidRPr="00BD05EB">
              <w:rPr>
                <w:rFonts w:ascii="Sylfaen" w:hAnsi="Sylfaen"/>
                <w:lang w:val="ka-GE"/>
              </w:rPr>
              <w:t xml:space="preserve"> </w:t>
            </w:r>
            <w:r w:rsidRPr="00BD05EB">
              <w:rPr>
                <w:rFonts w:ascii="Sylfaen" w:hAnsi="Sylfaen" w:cs="Sylfaen"/>
                <w:lang w:val="ka-GE"/>
              </w:rPr>
              <w:t>განაკვეთით</w:t>
            </w:r>
            <w:r w:rsidRPr="00BD05EB">
              <w:rPr>
                <w:rFonts w:ascii="Sylfaen" w:hAnsi="Sylfaen"/>
                <w:lang w:val="ka-GE"/>
              </w:rPr>
              <w:t xml:space="preserve">, </w:t>
            </w:r>
            <w:r w:rsidRPr="00BD05EB">
              <w:rPr>
                <w:rFonts w:ascii="Sylfaen" w:hAnsi="Sylfaen" w:cs="Sylfaen"/>
                <w:lang w:val="ka-GE"/>
              </w:rPr>
              <w:t>მაშინ</w:t>
            </w:r>
            <w:r w:rsidRPr="00BD05EB">
              <w:rPr>
                <w:rFonts w:ascii="Sylfaen" w:hAnsi="Sylfaen"/>
                <w:lang w:val="ka-GE"/>
              </w:rPr>
              <w:t xml:space="preserve">, </w:t>
            </w:r>
            <w:r w:rsidRPr="00BD05EB">
              <w:rPr>
                <w:rFonts w:ascii="Sylfaen" w:hAnsi="Sylfaen" w:cs="Sylfaen"/>
                <w:lang w:val="ka-GE"/>
              </w:rPr>
              <w:t>როდესაც</w:t>
            </w:r>
            <w:r w:rsidRPr="00BD05EB">
              <w:rPr>
                <w:rFonts w:ascii="Sylfaen" w:hAnsi="Sylfaen"/>
                <w:lang w:val="ka-GE"/>
              </w:rPr>
              <w:t xml:space="preserve"> </w:t>
            </w:r>
            <w:r w:rsidRPr="00BD05EB">
              <w:rPr>
                <w:rFonts w:ascii="Sylfaen" w:hAnsi="Sylfaen" w:cs="Sylfaen"/>
                <w:lang w:val="ka-GE"/>
              </w:rPr>
              <w:t>წინა</w:t>
            </w:r>
            <w:r w:rsidRPr="00BD05EB">
              <w:rPr>
                <w:rFonts w:ascii="Sylfaen" w:hAnsi="Sylfaen"/>
                <w:lang w:val="ka-GE"/>
              </w:rPr>
              <w:t xml:space="preserve"> </w:t>
            </w:r>
            <w:r w:rsidRPr="00BD05EB">
              <w:rPr>
                <w:rFonts w:ascii="Sylfaen" w:hAnsi="Sylfaen" w:cs="Sylfaen"/>
                <w:lang w:val="ka-GE"/>
              </w:rPr>
              <w:t>რედაქციის</w:t>
            </w:r>
            <w:r w:rsidRPr="00BD05EB">
              <w:rPr>
                <w:rFonts w:ascii="Sylfaen" w:hAnsi="Sylfaen"/>
                <w:lang w:val="ka-GE"/>
              </w:rPr>
              <w:t xml:space="preserve"> </w:t>
            </w:r>
            <w:r w:rsidRPr="00BD05EB">
              <w:rPr>
                <w:rFonts w:ascii="Sylfaen" w:hAnsi="Sylfaen" w:cs="Sylfaen"/>
                <w:lang w:val="ka-GE"/>
              </w:rPr>
              <w:t>პირობებში</w:t>
            </w:r>
            <w:r w:rsidRPr="00BD05EB">
              <w:rPr>
                <w:rFonts w:ascii="Sylfaen" w:hAnsi="Sylfaen"/>
                <w:lang w:val="ka-GE"/>
              </w:rPr>
              <w:t xml:space="preserve">, მოგების გადასახადით დაბეგვრის ობიექტი იყო </w:t>
            </w:r>
            <w:r w:rsidRPr="00BD05EB">
              <w:rPr>
                <w:rFonts w:ascii="Sylfaen" w:hAnsi="Sylfaen" w:cs="Sylfaen"/>
                <w:lang w:val="ka-GE"/>
              </w:rPr>
              <w:t>მხოლოდ</w:t>
            </w:r>
            <w:r w:rsidRPr="00BD05EB">
              <w:rPr>
                <w:rFonts w:ascii="Sylfaen" w:hAnsi="Sylfaen"/>
                <w:lang w:val="ka-GE"/>
              </w:rPr>
              <w:t xml:space="preserve"> საწარმოს </w:t>
            </w:r>
            <w:r w:rsidRPr="00BD05EB">
              <w:rPr>
                <w:rFonts w:ascii="Sylfaen" w:hAnsi="Sylfaen" w:cs="Sylfaen"/>
                <w:lang w:val="ka-GE"/>
              </w:rPr>
              <w:t>მოგება, ხოლო ტოტალიზატორის სისტემურ-ელექტრონული ფორმა მოგების განაკვეთისგან დამოუკიდებლად იბეგრებოდა</w:t>
            </w:r>
            <w:r w:rsidRPr="00BD05EB">
              <w:rPr>
                <w:rFonts w:ascii="Sylfaen" w:hAnsi="Sylfaen"/>
                <w:lang w:val="ka-GE"/>
              </w:rPr>
              <w:t xml:space="preserve">. </w:t>
            </w:r>
            <w:r w:rsidRPr="00BD05EB">
              <w:rPr>
                <w:rFonts w:ascii="Sylfaen" w:hAnsi="Sylfaen" w:cs="Sylfaen"/>
                <w:lang w:val="ka-GE"/>
              </w:rPr>
              <w:t>რადგან</w:t>
            </w:r>
            <w:r w:rsidRPr="00BD05EB">
              <w:rPr>
                <w:rFonts w:ascii="Sylfaen" w:hAnsi="Sylfaen"/>
                <w:lang w:val="ka-GE"/>
              </w:rPr>
              <w:t xml:space="preserve"> </w:t>
            </w:r>
            <w:r w:rsidRPr="00BD05EB">
              <w:rPr>
                <w:rFonts w:ascii="Sylfaen" w:hAnsi="Sylfaen" w:cs="Sylfaen"/>
                <w:lang w:val="ka-GE"/>
              </w:rPr>
              <w:t>შემოსავალი</w:t>
            </w:r>
            <w:r w:rsidRPr="00BD05EB">
              <w:rPr>
                <w:rFonts w:ascii="Sylfaen" w:hAnsi="Sylfaen"/>
                <w:lang w:val="ka-GE"/>
              </w:rPr>
              <w:t xml:space="preserve"> </w:t>
            </w:r>
            <w:r w:rsidRPr="00BD05EB">
              <w:rPr>
                <w:rFonts w:ascii="Sylfaen" w:hAnsi="Sylfaen" w:cs="Sylfaen"/>
                <w:lang w:val="ka-GE"/>
              </w:rPr>
              <w:t>ყოველთვის</w:t>
            </w:r>
            <w:r w:rsidRPr="00BD05EB">
              <w:rPr>
                <w:rFonts w:ascii="Sylfaen" w:hAnsi="Sylfaen"/>
                <w:lang w:val="ka-GE"/>
              </w:rPr>
              <w:t xml:space="preserve"> </w:t>
            </w:r>
            <w:r w:rsidRPr="00BD05EB">
              <w:rPr>
                <w:rFonts w:ascii="Sylfaen" w:hAnsi="Sylfaen" w:cs="Sylfaen"/>
                <w:lang w:val="ka-GE"/>
              </w:rPr>
              <w:t>მეტია</w:t>
            </w:r>
            <w:r w:rsidRPr="00BD05EB">
              <w:rPr>
                <w:rFonts w:ascii="Sylfaen" w:hAnsi="Sylfaen"/>
                <w:lang w:val="ka-GE"/>
              </w:rPr>
              <w:t xml:space="preserve"> </w:t>
            </w:r>
            <w:r w:rsidRPr="00BD05EB">
              <w:rPr>
                <w:rFonts w:ascii="Sylfaen" w:hAnsi="Sylfaen" w:cs="Sylfaen"/>
                <w:lang w:val="ka-GE"/>
              </w:rPr>
              <w:t>მოგებაზე</w:t>
            </w:r>
            <w:r w:rsidRPr="00BD05EB">
              <w:rPr>
                <w:rFonts w:ascii="Sylfaen" w:hAnsi="Sylfaen"/>
                <w:lang w:val="ka-GE"/>
              </w:rPr>
              <w:t>, 15%-</w:t>
            </w:r>
            <w:r w:rsidRPr="00BD05EB">
              <w:rPr>
                <w:rFonts w:ascii="Sylfaen" w:hAnsi="Sylfaen" w:cs="Sylfaen"/>
                <w:lang w:val="ka-GE"/>
              </w:rPr>
              <w:t>იანი</w:t>
            </w:r>
            <w:r w:rsidRPr="00BD05EB">
              <w:rPr>
                <w:rFonts w:ascii="Sylfaen" w:hAnsi="Sylfaen"/>
                <w:lang w:val="ka-GE"/>
              </w:rPr>
              <w:t xml:space="preserve"> </w:t>
            </w:r>
            <w:r w:rsidRPr="00BD05EB">
              <w:rPr>
                <w:rFonts w:ascii="Sylfaen" w:hAnsi="Sylfaen" w:cs="Sylfaen"/>
                <w:lang w:val="ka-GE"/>
              </w:rPr>
              <w:t>განაკვეთის</w:t>
            </w:r>
            <w:r w:rsidRPr="00BD05EB">
              <w:rPr>
                <w:rFonts w:ascii="Sylfaen" w:hAnsi="Sylfaen"/>
                <w:lang w:val="ka-GE"/>
              </w:rPr>
              <w:t xml:space="preserve"> </w:t>
            </w:r>
            <w:r w:rsidRPr="00BD05EB">
              <w:rPr>
                <w:rFonts w:ascii="Sylfaen" w:hAnsi="Sylfaen" w:cs="Sylfaen"/>
                <w:lang w:val="ka-GE"/>
              </w:rPr>
              <w:t>გავრცელება</w:t>
            </w:r>
            <w:r>
              <w:rPr>
                <w:rFonts w:ascii="Sylfaen" w:hAnsi="Sylfaen" w:cs="Sylfaen"/>
              </w:rPr>
              <w:t xml:space="preserve"> </w:t>
            </w:r>
            <w:r>
              <w:rPr>
                <w:rFonts w:ascii="Sylfaen" w:hAnsi="Sylfaen" w:cs="Sylfaen"/>
                <w:lang w:val="ka-GE"/>
              </w:rPr>
              <w:t>მთლიან</w:t>
            </w:r>
            <w:r w:rsidRPr="00BD05EB">
              <w:rPr>
                <w:rFonts w:ascii="Sylfaen" w:hAnsi="Sylfaen"/>
                <w:lang w:val="ka-GE"/>
              </w:rPr>
              <w:t xml:space="preserve"> </w:t>
            </w:r>
            <w:r w:rsidRPr="00BD05EB">
              <w:rPr>
                <w:rFonts w:ascii="Sylfaen" w:hAnsi="Sylfaen" w:cs="Sylfaen"/>
                <w:lang w:val="ka-GE"/>
              </w:rPr>
              <w:t>შემოსავალზე</w:t>
            </w:r>
            <w:r w:rsidRPr="00BD05EB">
              <w:rPr>
                <w:rFonts w:ascii="Sylfaen" w:hAnsi="Sylfaen"/>
                <w:lang w:val="ka-GE"/>
              </w:rPr>
              <w:t xml:space="preserve"> </w:t>
            </w:r>
            <w:r w:rsidRPr="00BD05EB">
              <w:rPr>
                <w:rFonts w:ascii="Sylfaen" w:hAnsi="Sylfaen" w:cs="Sylfaen"/>
                <w:lang w:val="ka-GE"/>
              </w:rPr>
              <w:t>წინააღმდეგობაში</w:t>
            </w:r>
            <w:r w:rsidRPr="00BD05EB">
              <w:rPr>
                <w:rFonts w:ascii="Sylfaen" w:hAnsi="Sylfaen"/>
                <w:lang w:val="ka-GE"/>
              </w:rPr>
              <w:t xml:space="preserve"> </w:t>
            </w:r>
            <w:r w:rsidRPr="00BD05EB">
              <w:rPr>
                <w:rFonts w:ascii="Sylfaen" w:hAnsi="Sylfaen" w:cs="Sylfaen"/>
                <w:lang w:val="ka-GE"/>
              </w:rPr>
              <w:t>მოვიდოდა</w:t>
            </w:r>
            <w:r w:rsidRPr="00BD05EB">
              <w:rPr>
                <w:rFonts w:ascii="Sylfaen" w:hAnsi="Sylfaen"/>
                <w:lang w:val="ka-GE"/>
              </w:rPr>
              <w:t xml:space="preserve"> </w:t>
            </w:r>
            <w:r w:rsidRPr="00BD05EB">
              <w:rPr>
                <w:rFonts w:ascii="Sylfaen" w:hAnsi="Sylfaen" w:cs="Sylfaen"/>
                <w:lang w:val="ka-GE"/>
              </w:rPr>
              <w:t>კონსტიტუციის</w:t>
            </w:r>
            <w:r w:rsidRPr="00BD05EB">
              <w:rPr>
                <w:rFonts w:ascii="Sylfaen" w:hAnsi="Sylfaen"/>
                <w:lang w:val="ka-GE"/>
              </w:rPr>
              <w:t xml:space="preserve"> 94-</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მე</w:t>
            </w:r>
            <w:r w:rsidRPr="00BD05EB">
              <w:rPr>
                <w:rFonts w:ascii="Sylfaen" w:hAnsi="Sylfaen"/>
                <w:lang w:val="ka-GE"/>
              </w:rPr>
              <w:t xml:space="preserve">-4 </w:t>
            </w:r>
            <w:r w:rsidRPr="00BD05EB">
              <w:rPr>
                <w:rFonts w:ascii="Sylfaen" w:hAnsi="Sylfaen" w:cs="Sylfaen"/>
                <w:lang w:val="ka-GE"/>
              </w:rPr>
              <w:t>და</w:t>
            </w:r>
            <w:r w:rsidRPr="00BD05EB">
              <w:rPr>
                <w:rFonts w:ascii="Sylfaen" w:hAnsi="Sylfaen"/>
                <w:lang w:val="ka-GE"/>
              </w:rPr>
              <w:t xml:space="preserve"> </w:t>
            </w:r>
            <w:r w:rsidRPr="00BD05EB">
              <w:rPr>
                <w:rFonts w:ascii="Sylfaen" w:hAnsi="Sylfaen" w:cs="Sylfaen"/>
                <w:lang w:val="ka-GE"/>
              </w:rPr>
              <w:t>მე</w:t>
            </w:r>
            <w:r w:rsidRPr="00BD05EB">
              <w:rPr>
                <w:rFonts w:ascii="Sylfaen" w:hAnsi="Sylfaen"/>
                <w:lang w:val="ka-GE"/>
              </w:rPr>
              <w:t xml:space="preserve">-5 </w:t>
            </w:r>
            <w:r w:rsidRPr="00BD05EB">
              <w:rPr>
                <w:rFonts w:ascii="Sylfaen" w:hAnsi="Sylfaen" w:cs="Sylfaen"/>
                <w:lang w:val="ka-GE"/>
              </w:rPr>
              <w:t>პუნქტებთან</w:t>
            </w:r>
            <w:r w:rsidRPr="00BD05EB">
              <w:rPr>
                <w:rFonts w:ascii="Sylfaen" w:hAnsi="Sylfaen"/>
                <w:lang w:val="ka-GE"/>
              </w:rPr>
              <w:t xml:space="preserve">, </w:t>
            </w:r>
            <w:r w:rsidRPr="00BD05EB">
              <w:rPr>
                <w:rFonts w:ascii="Sylfaen" w:hAnsi="Sylfaen" w:cs="Sylfaen"/>
                <w:lang w:val="ka-GE"/>
              </w:rPr>
              <w:t>ვინაიდან</w:t>
            </w:r>
            <w:r w:rsidRPr="00BD05EB">
              <w:rPr>
                <w:rFonts w:ascii="Sylfaen" w:hAnsi="Sylfaen"/>
                <w:lang w:val="ka-GE"/>
              </w:rPr>
              <w:t xml:space="preserve"> </w:t>
            </w:r>
            <w:r w:rsidRPr="00BD05EB">
              <w:rPr>
                <w:rFonts w:ascii="Sylfaen" w:hAnsi="Sylfaen" w:cs="Sylfaen"/>
                <w:lang w:val="ka-GE"/>
              </w:rPr>
              <w:t>ამგვარი</w:t>
            </w:r>
            <w:r w:rsidRPr="00BD05EB">
              <w:rPr>
                <w:rFonts w:ascii="Sylfaen" w:hAnsi="Sylfaen"/>
                <w:lang w:val="ka-GE"/>
              </w:rPr>
              <w:t xml:space="preserve"> </w:t>
            </w:r>
            <w:r w:rsidRPr="00BD05EB">
              <w:rPr>
                <w:rFonts w:ascii="Sylfaen" w:hAnsi="Sylfaen" w:cs="Sylfaen"/>
                <w:lang w:val="ka-GE"/>
              </w:rPr>
              <w:t>განმარტებით</w:t>
            </w:r>
            <w:r w:rsidRPr="00BD05EB">
              <w:rPr>
                <w:rFonts w:ascii="Sylfaen" w:hAnsi="Sylfaen"/>
                <w:lang w:val="ka-GE"/>
              </w:rPr>
              <w:t xml:space="preserve"> </w:t>
            </w:r>
            <w:r w:rsidRPr="00BD05EB">
              <w:rPr>
                <w:rFonts w:ascii="Sylfaen" w:hAnsi="Sylfaen" w:cs="Sylfaen"/>
                <w:lang w:val="ka-GE"/>
              </w:rPr>
              <w:t>იზრდება</w:t>
            </w:r>
            <w:r w:rsidRPr="00BD05EB">
              <w:rPr>
                <w:rFonts w:ascii="Sylfaen" w:hAnsi="Sylfaen"/>
                <w:lang w:val="ka-GE"/>
              </w:rPr>
              <w:t xml:space="preserve"> </w:t>
            </w:r>
            <w:r>
              <w:rPr>
                <w:rFonts w:ascii="Sylfaen" w:hAnsi="Sylfaen"/>
                <w:lang w:val="ka-GE"/>
              </w:rPr>
              <w:t xml:space="preserve">ალტერნატიული გადასახადისთვის დადგენილი </w:t>
            </w:r>
            <w:r w:rsidRPr="00BD05EB">
              <w:rPr>
                <w:rFonts w:ascii="Sylfaen" w:hAnsi="Sylfaen" w:cs="Sylfaen"/>
                <w:lang w:val="ka-GE"/>
              </w:rPr>
              <w:t>საგადასახადო</w:t>
            </w:r>
            <w:r w:rsidRPr="00BD05EB">
              <w:rPr>
                <w:rFonts w:ascii="Sylfaen" w:hAnsi="Sylfaen"/>
                <w:lang w:val="ka-GE"/>
              </w:rPr>
              <w:t xml:space="preserve"> </w:t>
            </w:r>
            <w:r w:rsidRPr="00BD05EB">
              <w:rPr>
                <w:rFonts w:ascii="Sylfaen" w:hAnsi="Sylfaen" w:cs="Sylfaen"/>
                <w:lang w:val="ka-GE"/>
              </w:rPr>
              <w:t>ტვირთი</w:t>
            </w:r>
            <w:r w:rsidRPr="00BD05EB">
              <w:rPr>
                <w:rFonts w:ascii="Sylfaen" w:hAnsi="Sylfaen"/>
                <w:lang w:val="ka-GE"/>
              </w:rPr>
              <w:t xml:space="preserve">. </w:t>
            </w:r>
            <w:r w:rsidRPr="00BD05EB">
              <w:rPr>
                <w:rFonts w:ascii="Sylfaen" w:hAnsi="Sylfaen" w:cs="Sylfaen"/>
                <w:lang w:val="ka-GE"/>
              </w:rPr>
              <w:t>ამასთან</w:t>
            </w:r>
            <w:r w:rsidRPr="00BD05EB">
              <w:rPr>
                <w:rFonts w:ascii="Sylfaen" w:hAnsi="Sylfaen"/>
                <w:lang w:val="ka-GE"/>
              </w:rPr>
              <w:t xml:space="preserve">, </w:t>
            </w:r>
            <w:r w:rsidRPr="00BD05EB">
              <w:rPr>
                <w:rFonts w:ascii="Sylfaen" w:hAnsi="Sylfaen" w:cs="Sylfaen"/>
                <w:lang w:val="ka-GE"/>
              </w:rPr>
              <w:t>მოგების</w:t>
            </w:r>
            <w:r w:rsidRPr="00BD05EB">
              <w:rPr>
                <w:rFonts w:ascii="Sylfaen" w:hAnsi="Sylfaen"/>
                <w:lang w:val="ka-GE"/>
              </w:rPr>
              <w:t xml:space="preserve"> </w:t>
            </w:r>
            <w:r w:rsidRPr="00BD05EB">
              <w:rPr>
                <w:rFonts w:ascii="Sylfaen" w:hAnsi="Sylfaen" w:cs="Sylfaen"/>
                <w:lang w:val="ka-GE"/>
              </w:rPr>
              <w:t>გადასახადის</w:t>
            </w:r>
            <w:r w:rsidRPr="00BD05EB">
              <w:rPr>
                <w:rFonts w:ascii="Sylfaen" w:hAnsi="Sylfaen"/>
                <w:lang w:val="ka-GE"/>
              </w:rPr>
              <w:t xml:space="preserve"> </w:t>
            </w:r>
            <w:r w:rsidRPr="00BD05EB">
              <w:rPr>
                <w:rFonts w:ascii="Sylfaen" w:hAnsi="Sylfaen" w:cs="Sylfaen"/>
                <w:lang w:val="ka-GE"/>
              </w:rPr>
              <w:t>განაკვეთით</w:t>
            </w:r>
            <w:r w:rsidRPr="00BD05EB">
              <w:rPr>
                <w:rFonts w:ascii="Sylfaen" w:hAnsi="Sylfaen"/>
                <w:lang w:val="ka-GE"/>
              </w:rPr>
              <w:t xml:space="preserve"> </w:t>
            </w:r>
            <w:r w:rsidRPr="00BD05EB">
              <w:rPr>
                <w:rFonts w:ascii="Sylfaen" w:hAnsi="Sylfaen" w:cs="Sylfaen"/>
                <w:lang w:val="ka-GE"/>
              </w:rPr>
              <w:t>შემოსავლის</w:t>
            </w:r>
            <w:r w:rsidRPr="00BD05EB">
              <w:rPr>
                <w:rFonts w:ascii="Sylfaen" w:hAnsi="Sylfaen"/>
                <w:lang w:val="ka-GE"/>
              </w:rPr>
              <w:t xml:space="preserve"> </w:t>
            </w:r>
            <w:r w:rsidRPr="00BD05EB">
              <w:rPr>
                <w:rFonts w:ascii="Sylfaen" w:hAnsi="Sylfaen" w:cs="Sylfaen"/>
                <w:lang w:val="ka-GE"/>
              </w:rPr>
              <w:t>დაბეგვრა, რა დროსაც არ გაითვალისწინება</w:t>
            </w:r>
            <w:r w:rsidRPr="00BD05EB">
              <w:rPr>
                <w:rFonts w:ascii="Sylfaen" w:hAnsi="Sylfaen"/>
                <w:lang w:val="ka-GE"/>
              </w:rPr>
              <w:t xml:space="preserve"> გამოქვითვები, </w:t>
            </w:r>
            <w:r w:rsidRPr="00BD05EB">
              <w:rPr>
                <w:rFonts w:ascii="Sylfaen" w:hAnsi="Sylfaen" w:cs="Sylfaen"/>
                <w:lang w:val="ka-GE"/>
              </w:rPr>
              <w:t>ეწინააღმდეგება</w:t>
            </w:r>
            <w:r w:rsidRPr="00BD05EB">
              <w:rPr>
                <w:rFonts w:ascii="Sylfaen" w:hAnsi="Sylfaen"/>
                <w:lang w:val="ka-GE"/>
              </w:rPr>
              <w:t xml:space="preserve"> </w:t>
            </w:r>
            <w:r w:rsidRPr="00BD05EB">
              <w:rPr>
                <w:rFonts w:ascii="Sylfaen" w:hAnsi="Sylfaen" w:cs="Sylfaen"/>
                <w:lang w:val="ka-GE"/>
              </w:rPr>
              <w:t>მოგების</w:t>
            </w:r>
            <w:r w:rsidRPr="00BD05EB">
              <w:rPr>
                <w:rFonts w:ascii="Sylfaen" w:hAnsi="Sylfaen"/>
                <w:lang w:val="ka-GE"/>
              </w:rPr>
              <w:t xml:space="preserve"> </w:t>
            </w:r>
            <w:r w:rsidRPr="00BD05EB">
              <w:rPr>
                <w:rFonts w:ascii="Sylfaen" w:hAnsi="Sylfaen" w:cs="Sylfaen"/>
                <w:lang w:val="ka-GE"/>
              </w:rPr>
              <w:t>გადასახადის</w:t>
            </w:r>
            <w:r w:rsidRPr="00BD05EB">
              <w:rPr>
                <w:rFonts w:ascii="Sylfaen" w:hAnsi="Sylfaen"/>
                <w:lang w:val="ka-GE"/>
              </w:rPr>
              <w:t xml:space="preserve"> </w:t>
            </w:r>
            <w:r w:rsidRPr="00BD05EB">
              <w:rPr>
                <w:rFonts w:ascii="Sylfaen" w:hAnsi="Sylfaen" w:cs="Sylfaen"/>
                <w:lang w:val="ka-GE"/>
              </w:rPr>
              <w:t>არსს</w:t>
            </w:r>
            <w:r w:rsidRPr="00BD05EB">
              <w:rPr>
                <w:rFonts w:ascii="Sylfaen" w:hAnsi="Sylfaen"/>
                <w:lang w:val="ka-GE"/>
              </w:rPr>
              <w:t xml:space="preserve"> - </w:t>
            </w:r>
            <w:r w:rsidRPr="00BD05EB">
              <w:rPr>
                <w:rFonts w:ascii="Sylfaen" w:hAnsi="Sylfaen" w:cs="Sylfaen"/>
                <w:lang w:val="ka-GE"/>
              </w:rPr>
              <w:t>ისეთი საწარმოს დაბეგვრას, რომელსაც აქვს</w:t>
            </w:r>
            <w:r>
              <w:rPr>
                <w:rFonts w:ascii="Sylfaen" w:hAnsi="Sylfaen" w:cs="Sylfaen"/>
                <w:lang w:val="ka-GE"/>
              </w:rPr>
              <w:t xml:space="preserve"> გასანაწილებელი</w:t>
            </w:r>
            <w:r w:rsidRPr="00BD05EB">
              <w:rPr>
                <w:rFonts w:ascii="Sylfaen" w:hAnsi="Sylfaen" w:cs="Sylfaen"/>
                <w:lang w:val="ka-GE"/>
              </w:rPr>
              <w:t xml:space="preserve"> მოგება.</w:t>
            </w:r>
            <w:r w:rsidRPr="00BD05EB">
              <w:rPr>
                <w:rFonts w:ascii="Sylfaen" w:hAnsi="Sylfaen"/>
                <w:lang w:val="ka-GE"/>
              </w:rPr>
              <w:t xml:space="preserve"> </w:t>
            </w:r>
          </w:p>
          <w:p w14:paraId="46450DE2" w14:textId="77777777" w:rsidR="00B066C9" w:rsidRDefault="00B066C9" w:rsidP="00B066C9">
            <w:pPr>
              <w:jc w:val="both"/>
              <w:rPr>
                <w:rFonts w:ascii="Sylfaen" w:hAnsi="Sylfaen"/>
                <w:lang w:val="ka-GE"/>
              </w:rPr>
            </w:pPr>
            <w:r w:rsidRPr="00BD05EB">
              <w:rPr>
                <w:rFonts w:ascii="Sylfaen" w:hAnsi="Sylfaen" w:cs="Sylfaen"/>
                <w:lang w:val="ka-GE"/>
              </w:rPr>
              <w:t>ზემოაღნიშნულიდან</w:t>
            </w:r>
            <w:r w:rsidRPr="00BD05EB">
              <w:rPr>
                <w:rFonts w:ascii="Sylfaen" w:hAnsi="Sylfaen"/>
                <w:lang w:val="ka-GE"/>
              </w:rPr>
              <w:t xml:space="preserve"> </w:t>
            </w:r>
            <w:r w:rsidRPr="00BD05EB">
              <w:rPr>
                <w:rFonts w:ascii="Sylfaen" w:hAnsi="Sylfaen" w:cs="Sylfaen"/>
                <w:lang w:val="ka-GE"/>
              </w:rPr>
              <w:t>გამომდინარე</w:t>
            </w:r>
            <w:r w:rsidRPr="00BD05EB">
              <w:rPr>
                <w:rFonts w:ascii="Sylfaen" w:hAnsi="Sylfaen"/>
                <w:lang w:val="ka-GE"/>
              </w:rPr>
              <w:t xml:space="preserve">, </w:t>
            </w:r>
            <w:r>
              <w:rPr>
                <w:rFonts w:ascii="Sylfaen" w:hAnsi="Sylfaen"/>
                <w:lang w:val="ka-GE"/>
              </w:rPr>
              <w:t xml:space="preserve">საგადასახადო კოდექსის </w:t>
            </w:r>
            <w:r w:rsidRPr="00BD05EB">
              <w:rPr>
                <w:rFonts w:ascii="Sylfaen" w:hAnsi="Sylfaen"/>
                <w:lang w:val="ka-GE"/>
              </w:rPr>
              <w:t>98-</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პირველი</w:t>
            </w:r>
            <w:r w:rsidRPr="00BD05EB">
              <w:rPr>
                <w:rFonts w:ascii="Sylfaen" w:hAnsi="Sylfaen"/>
                <w:lang w:val="ka-GE"/>
              </w:rPr>
              <w:t xml:space="preserve"> </w:t>
            </w:r>
            <w:r w:rsidRPr="00BD05EB">
              <w:rPr>
                <w:rFonts w:ascii="Sylfaen" w:hAnsi="Sylfaen" w:cs="Sylfaen"/>
                <w:lang w:val="ka-GE"/>
              </w:rPr>
              <w:t>ნაწილის</w:t>
            </w:r>
            <w:r w:rsidRPr="00BD05EB">
              <w:rPr>
                <w:rFonts w:ascii="Sylfaen" w:hAnsi="Sylfaen"/>
                <w:lang w:val="ka-GE"/>
              </w:rPr>
              <w:t xml:space="preserve"> </w:t>
            </w:r>
            <w:r w:rsidRPr="00BD05EB">
              <w:rPr>
                <w:rFonts w:ascii="Sylfaen" w:hAnsi="Sylfaen" w:cs="Sylfaen"/>
                <w:lang w:val="ka-GE"/>
              </w:rPr>
              <w:t>სიტყვასიტყვითი</w:t>
            </w:r>
            <w:r w:rsidRPr="00BD05EB">
              <w:rPr>
                <w:rFonts w:ascii="Sylfaen" w:hAnsi="Sylfaen"/>
                <w:lang w:val="ka-GE"/>
              </w:rPr>
              <w:t xml:space="preserve"> </w:t>
            </w:r>
            <w:r w:rsidRPr="00BD05EB">
              <w:rPr>
                <w:rFonts w:ascii="Sylfaen" w:hAnsi="Sylfaen" w:cs="Sylfaen"/>
                <w:lang w:val="ka-GE"/>
              </w:rPr>
              <w:t>ცვლილების</w:t>
            </w:r>
            <w:r w:rsidRPr="00BD05EB">
              <w:rPr>
                <w:rFonts w:ascii="Sylfaen" w:hAnsi="Sylfaen"/>
                <w:lang w:val="ka-GE"/>
              </w:rPr>
              <w:t xml:space="preserve"> </w:t>
            </w:r>
            <w:r w:rsidRPr="00BD05EB">
              <w:rPr>
                <w:rFonts w:ascii="Sylfaen" w:hAnsi="Sylfaen" w:cs="Sylfaen"/>
                <w:lang w:val="ka-GE"/>
              </w:rPr>
              <w:t>მიუხედავად</w:t>
            </w:r>
            <w:r w:rsidRPr="00BD05EB">
              <w:rPr>
                <w:rFonts w:ascii="Sylfaen" w:hAnsi="Sylfaen"/>
                <w:lang w:val="ka-GE"/>
              </w:rPr>
              <w:t xml:space="preserve">, </w:t>
            </w:r>
            <w:r w:rsidRPr="00BD05EB">
              <w:rPr>
                <w:rFonts w:ascii="Sylfaen" w:hAnsi="Sylfaen" w:cs="Sylfaen"/>
                <w:lang w:val="ka-GE"/>
              </w:rPr>
              <w:t>მისი</w:t>
            </w:r>
            <w:r w:rsidRPr="00BD05EB">
              <w:rPr>
                <w:rFonts w:ascii="Sylfaen" w:hAnsi="Sylfaen"/>
                <w:lang w:val="ka-GE"/>
              </w:rPr>
              <w:t xml:space="preserve"> </w:t>
            </w:r>
            <w:r w:rsidRPr="00BD05EB">
              <w:rPr>
                <w:rFonts w:ascii="Sylfaen" w:hAnsi="Sylfaen" w:cs="Sylfaen"/>
                <w:lang w:val="ka-GE"/>
              </w:rPr>
              <w:t>შინაარსი</w:t>
            </w:r>
            <w:r w:rsidRPr="00BD05EB">
              <w:rPr>
                <w:rFonts w:ascii="Sylfaen" w:hAnsi="Sylfaen"/>
                <w:lang w:val="ka-GE"/>
              </w:rPr>
              <w:t xml:space="preserve"> </w:t>
            </w:r>
            <w:r w:rsidRPr="00BD05EB">
              <w:rPr>
                <w:rFonts w:ascii="Sylfaen" w:hAnsi="Sylfaen" w:cs="Sylfaen"/>
                <w:lang w:val="ka-GE"/>
              </w:rPr>
              <w:t>მიჩნეულ</w:t>
            </w:r>
            <w:r w:rsidRPr="00BD05EB">
              <w:rPr>
                <w:rFonts w:ascii="Sylfaen" w:hAnsi="Sylfaen"/>
                <w:lang w:val="ka-GE"/>
              </w:rPr>
              <w:t xml:space="preserve"> </w:t>
            </w:r>
            <w:r w:rsidRPr="00BD05EB">
              <w:rPr>
                <w:rFonts w:ascii="Sylfaen" w:hAnsi="Sylfaen" w:cs="Sylfaen"/>
                <w:lang w:val="ka-GE"/>
              </w:rPr>
              <w:t>უნდა</w:t>
            </w:r>
            <w:r w:rsidRPr="00BD05EB">
              <w:rPr>
                <w:rFonts w:ascii="Sylfaen" w:hAnsi="Sylfaen"/>
                <w:lang w:val="ka-GE"/>
              </w:rPr>
              <w:t xml:space="preserve"> </w:t>
            </w:r>
            <w:r w:rsidRPr="00BD05EB">
              <w:rPr>
                <w:rFonts w:ascii="Sylfaen" w:hAnsi="Sylfaen" w:cs="Sylfaen"/>
                <w:lang w:val="ka-GE"/>
              </w:rPr>
              <w:t>იქნეს</w:t>
            </w:r>
            <w:r w:rsidRPr="00BD05EB">
              <w:rPr>
                <w:rFonts w:ascii="Sylfaen" w:hAnsi="Sylfaen"/>
                <w:lang w:val="ka-GE"/>
              </w:rPr>
              <w:t xml:space="preserve"> </w:t>
            </w:r>
            <w:r w:rsidRPr="00BD05EB">
              <w:rPr>
                <w:rFonts w:ascii="Sylfaen" w:hAnsi="Sylfaen" w:cs="Sylfaen"/>
                <w:lang w:val="ka-GE"/>
              </w:rPr>
              <w:t>უცვლელად</w:t>
            </w:r>
            <w:r w:rsidRPr="00BD05EB">
              <w:rPr>
                <w:rFonts w:ascii="Sylfaen" w:hAnsi="Sylfaen"/>
                <w:lang w:val="ka-GE"/>
              </w:rPr>
              <w:t xml:space="preserve">, </w:t>
            </w:r>
            <w:r w:rsidRPr="00BD05EB">
              <w:rPr>
                <w:rFonts w:ascii="Sylfaen" w:hAnsi="Sylfaen" w:cs="Sylfaen"/>
                <w:lang w:val="ka-GE"/>
              </w:rPr>
              <w:t>კერძოდ</w:t>
            </w:r>
            <w:r w:rsidRPr="00BD05EB">
              <w:rPr>
                <w:rFonts w:ascii="Sylfaen" w:hAnsi="Sylfaen"/>
                <w:lang w:val="ka-GE"/>
              </w:rPr>
              <w:t>, 15%-</w:t>
            </w:r>
            <w:r w:rsidRPr="00BD05EB">
              <w:rPr>
                <w:rFonts w:ascii="Sylfaen" w:hAnsi="Sylfaen" w:cs="Sylfaen"/>
                <w:lang w:val="ka-GE"/>
              </w:rPr>
              <w:t>იანი</w:t>
            </w:r>
            <w:r w:rsidRPr="00BD05EB">
              <w:rPr>
                <w:rFonts w:ascii="Sylfaen" w:hAnsi="Sylfaen"/>
                <w:lang w:val="ka-GE"/>
              </w:rPr>
              <w:t xml:space="preserve"> </w:t>
            </w:r>
            <w:r w:rsidRPr="00BD05EB">
              <w:rPr>
                <w:rFonts w:ascii="Sylfaen" w:hAnsi="Sylfaen" w:cs="Sylfaen"/>
                <w:lang w:val="ka-GE"/>
              </w:rPr>
              <w:t>დაბეგვრის</w:t>
            </w:r>
            <w:r w:rsidRPr="00BD05EB">
              <w:rPr>
                <w:rFonts w:ascii="Sylfaen" w:hAnsi="Sylfaen"/>
                <w:lang w:val="ka-GE"/>
              </w:rPr>
              <w:t xml:space="preserve"> </w:t>
            </w:r>
            <w:r w:rsidRPr="00BD05EB">
              <w:rPr>
                <w:rFonts w:ascii="Sylfaen" w:hAnsi="Sylfaen" w:cs="Sylfaen"/>
                <w:lang w:val="ka-GE"/>
              </w:rPr>
              <w:t>რეჟიმი</w:t>
            </w:r>
            <w:r w:rsidRPr="00BD05EB">
              <w:rPr>
                <w:rFonts w:ascii="Sylfaen" w:hAnsi="Sylfaen"/>
                <w:lang w:val="ka-GE"/>
              </w:rPr>
              <w:t xml:space="preserve"> </w:t>
            </w:r>
            <w:r w:rsidRPr="00BD05EB">
              <w:rPr>
                <w:rFonts w:ascii="Sylfaen" w:hAnsi="Sylfaen" w:cs="Sylfaen"/>
                <w:lang w:val="ka-GE"/>
              </w:rPr>
              <w:t>შესაძლებელია</w:t>
            </w:r>
            <w:r w:rsidRPr="00BD05EB">
              <w:rPr>
                <w:rFonts w:ascii="Sylfaen" w:hAnsi="Sylfaen"/>
                <w:lang w:val="ka-GE"/>
              </w:rPr>
              <w:t xml:space="preserve"> </w:t>
            </w:r>
            <w:r w:rsidRPr="00BD05EB">
              <w:rPr>
                <w:rFonts w:ascii="Sylfaen" w:hAnsi="Sylfaen" w:cs="Sylfaen"/>
                <w:lang w:val="ka-GE"/>
              </w:rPr>
              <w:t>გავრცელდეს</w:t>
            </w:r>
            <w:r w:rsidRPr="00BD05EB">
              <w:rPr>
                <w:rFonts w:ascii="Sylfaen" w:hAnsi="Sylfaen"/>
                <w:lang w:val="ka-GE"/>
              </w:rPr>
              <w:t xml:space="preserve"> </w:t>
            </w:r>
            <w:r w:rsidRPr="00BD05EB">
              <w:rPr>
                <w:rFonts w:ascii="Sylfaen" w:hAnsi="Sylfaen" w:cs="Sylfaen"/>
                <w:lang w:val="ka-GE"/>
              </w:rPr>
              <w:t>მხოლოდ</w:t>
            </w:r>
            <w:r w:rsidRPr="00BD05EB">
              <w:rPr>
                <w:rFonts w:ascii="Sylfaen" w:hAnsi="Sylfaen"/>
                <w:lang w:val="ka-GE"/>
              </w:rPr>
              <w:t xml:space="preserve"> </w:t>
            </w:r>
            <w:r w:rsidRPr="00BD05EB">
              <w:rPr>
                <w:rFonts w:ascii="Sylfaen" w:hAnsi="Sylfaen" w:cs="Sylfaen"/>
                <w:lang w:val="ka-GE"/>
              </w:rPr>
              <w:t>საწარმოს</w:t>
            </w:r>
            <w:r>
              <w:rPr>
                <w:rFonts w:ascii="Sylfaen" w:hAnsi="Sylfaen" w:cs="Sylfaen"/>
                <w:lang w:val="ka-GE"/>
              </w:rPr>
              <w:t xml:space="preserve"> გასანაწილებელ</w:t>
            </w:r>
            <w:r w:rsidRPr="00BD05EB">
              <w:rPr>
                <w:rFonts w:ascii="Sylfaen" w:hAnsi="Sylfaen"/>
                <w:lang w:val="ka-GE"/>
              </w:rPr>
              <w:t xml:space="preserve"> </w:t>
            </w:r>
            <w:r w:rsidRPr="00BD05EB">
              <w:rPr>
                <w:rFonts w:ascii="Sylfaen" w:hAnsi="Sylfaen" w:cs="Sylfaen"/>
                <w:lang w:val="ka-GE"/>
              </w:rPr>
              <w:t>მოგებაზე</w:t>
            </w:r>
            <w:r w:rsidRPr="00BD05EB">
              <w:rPr>
                <w:rFonts w:ascii="Sylfaen" w:hAnsi="Sylfaen"/>
                <w:lang w:val="ka-GE"/>
              </w:rPr>
              <w:t xml:space="preserve"> </w:t>
            </w:r>
            <w:r w:rsidRPr="00BD05EB">
              <w:rPr>
                <w:rFonts w:ascii="Sylfaen" w:hAnsi="Sylfaen" w:cs="Sylfaen"/>
                <w:lang w:val="ka-GE"/>
              </w:rPr>
              <w:t>და</w:t>
            </w:r>
            <w:r w:rsidRPr="00BD05EB">
              <w:rPr>
                <w:rFonts w:ascii="Sylfaen" w:hAnsi="Sylfaen"/>
                <w:lang w:val="ka-GE"/>
              </w:rPr>
              <w:t xml:space="preserve"> </w:t>
            </w:r>
            <w:r>
              <w:rPr>
                <w:rFonts w:ascii="Sylfaen" w:hAnsi="Sylfaen"/>
                <w:lang w:val="ka-GE"/>
              </w:rPr>
              <w:t xml:space="preserve">საგადასახადო კოდექსის </w:t>
            </w:r>
            <w:r w:rsidRPr="00BD05EB">
              <w:rPr>
                <w:rFonts w:ascii="Sylfaen" w:hAnsi="Sylfaen"/>
                <w:lang w:val="ka-GE"/>
              </w:rPr>
              <w:t>97-</w:t>
            </w:r>
            <w:r w:rsidRPr="00BD05EB">
              <w:rPr>
                <w:rFonts w:ascii="Sylfaen" w:hAnsi="Sylfaen" w:cs="Sylfaen"/>
                <w:lang w:val="ka-GE"/>
              </w:rPr>
              <w:t>ე</w:t>
            </w:r>
            <w:r w:rsidRPr="00BD05EB">
              <w:rPr>
                <w:rFonts w:ascii="Sylfaen" w:hAnsi="Sylfaen"/>
                <w:lang w:val="ka-GE"/>
              </w:rPr>
              <w:t xml:space="preserve"> </w:t>
            </w:r>
            <w:r w:rsidRPr="00BD05EB">
              <w:rPr>
                <w:rFonts w:ascii="Sylfaen" w:hAnsi="Sylfaen" w:cs="Sylfaen"/>
                <w:lang w:val="ka-GE"/>
              </w:rPr>
              <w:t>მუხლის</w:t>
            </w:r>
            <w:r w:rsidRPr="00BD05EB">
              <w:rPr>
                <w:rFonts w:ascii="Sylfaen" w:hAnsi="Sylfaen"/>
                <w:lang w:val="ka-GE"/>
              </w:rPr>
              <w:t xml:space="preserve"> </w:t>
            </w:r>
            <w:r w:rsidRPr="00BD05EB">
              <w:rPr>
                <w:rFonts w:ascii="Sylfaen" w:hAnsi="Sylfaen" w:cs="Sylfaen"/>
                <w:lang w:val="ka-GE"/>
              </w:rPr>
              <w:t>პირველი</w:t>
            </w:r>
            <w:r w:rsidRPr="00BD05EB">
              <w:rPr>
                <w:rFonts w:ascii="Sylfaen" w:hAnsi="Sylfaen"/>
                <w:lang w:val="ka-GE"/>
              </w:rPr>
              <w:t xml:space="preserve"> </w:t>
            </w:r>
            <w:r w:rsidRPr="00BD05EB">
              <w:rPr>
                <w:rFonts w:ascii="Sylfaen" w:hAnsi="Sylfaen" w:cs="Sylfaen"/>
                <w:lang w:val="ka-GE"/>
              </w:rPr>
              <w:t>ნაწილით</w:t>
            </w:r>
            <w:r w:rsidRPr="00BD05EB">
              <w:rPr>
                <w:rFonts w:ascii="Sylfaen" w:hAnsi="Sylfaen"/>
                <w:lang w:val="ka-GE"/>
              </w:rPr>
              <w:t xml:space="preserve"> </w:t>
            </w:r>
            <w:r w:rsidRPr="00BD05EB">
              <w:rPr>
                <w:rFonts w:ascii="Sylfaen" w:hAnsi="Sylfaen" w:cs="Sylfaen"/>
                <w:lang w:val="ka-GE"/>
              </w:rPr>
              <w:t>განსაზღვრულ</w:t>
            </w:r>
            <w:r w:rsidRPr="00BD05EB">
              <w:rPr>
                <w:rFonts w:ascii="Sylfaen" w:hAnsi="Sylfaen"/>
                <w:lang w:val="ka-GE"/>
              </w:rPr>
              <w:t xml:space="preserve"> </w:t>
            </w:r>
            <w:r w:rsidRPr="00BD05EB">
              <w:rPr>
                <w:rFonts w:ascii="Sylfaen" w:hAnsi="Sylfaen" w:cs="Sylfaen"/>
                <w:lang w:val="ka-GE"/>
              </w:rPr>
              <w:t>დაბეგვრის</w:t>
            </w:r>
            <w:r w:rsidRPr="00BD05EB">
              <w:rPr>
                <w:rFonts w:ascii="Sylfaen" w:hAnsi="Sylfaen"/>
                <w:lang w:val="ka-GE"/>
              </w:rPr>
              <w:t xml:space="preserve"> </w:t>
            </w:r>
            <w:r w:rsidRPr="00BD05EB">
              <w:rPr>
                <w:rFonts w:ascii="Sylfaen" w:hAnsi="Sylfaen" w:cs="Sylfaen"/>
                <w:lang w:val="ka-GE"/>
              </w:rPr>
              <w:t>სხვა</w:t>
            </w:r>
            <w:r w:rsidRPr="00BD05EB">
              <w:rPr>
                <w:rFonts w:ascii="Sylfaen" w:hAnsi="Sylfaen"/>
                <w:lang w:val="ka-GE"/>
              </w:rPr>
              <w:t xml:space="preserve"> </w:t>
            </w:r>
            <w:r w:rsidRPr="00BD05EB">
              <w:rPr>
                <w:rFonts w:ascii="Sylfaen" w:hAnsi="Sylfaen" w:cs="Sylfaen"/>
                <w:lang w:val="ka-GE"/>
              </w:rPr>
              <w:t>ობიექტებზე</w:t>
            </w:r>
            <w:r w:rsidRPr="00BD05EB">
              <w:rPr>
                <w:rFonts w:ascii="Sylfaen" w:hAnsi="Sylfaen"/>
                <w:lang w:val="ka-GE"/>
              </w:rPr>
              <w:t xml:space="preserve">. </w:t>
            </w:r>
            <w:r w:rsidRPr="00BD05EB">
              <w:rPr>
                <w:rFonts w:ascii="Sylfaen" w:hAnsi="Sylfaen" w:cs="Sylfaen"/>
                <w:lang w:val="ka-GE"/>
              </w:rPr>
              <w:t>შესაბამისად</w:t>
            </w:r>
            <w:r w:rsidRPr="00BD05EB">
              <w:rPr>
                <w:rFonts w:ascii="Sylfaen" w:hAnsi="Sylfaen"/>
                <w:lang w:val="ka-GE"/>
              </w:rPr>
              <w:t>, 15%-</w:t>
            </w:r>
            <w:r w:rsidRPr="00BD05EB">
              <w:rPr>
                <w:rFonts w:ascii="Sylfaen" w:hAnsi="Sylfaen" w:cs="Sylfaen"/>
                <w:lang w:val="ka-GE"/>
              </w:rPr>
              <w:t>იანი</w:t>
            </w:r>
            <w:r w:rsidRPr="00BD05EB">
              <w:rPr>
                <w:rFonts w:ascii="Sylfaen" w:hAnsi="Sylfaen"/>
                <w:lang w:val="ka-GE"/>
              </w:rPr>
              <w:t xml:space="preserve"> </w:t>
            </w:r>
            <w:r w:rsidRPr="00BD05EB">
              <w:rPr>
                <w:rFonts w:ascii="Sylfaen" w:hAnsi="Sylfaen" w:cs="Sylfaen"/>
                <w:lang w:val="ka-GE"/>
              </w:rPr>
              <w:t>განაკვეთი</w:t>
            </w:r>
            <w:r w:rsidRPr="00BD05EB">
              <w:rPr>
                <w:rFonts w:ascii="Sylfaen" w:hAnsi="Sylfaen"/>
                <w:lang w:val="ka-GE"/>
              </w:rPr>
              <w:t xml:space="preserve"> </w:t>
            </w:r>
            <w:r w:rsidRPr="00BD05EB">
              <w:rPr>
                <w:rFonts w:ascii="Sylfaen" w:hAnsi="Sylfaen" w:cs="Sylfaen"/>
                <w:lang w:val="ka-GE"/>
              </w:rPr>
              <w:t>არ</w:t>
            </w:r>
            <w:r w:rsidRPr="00BD05EB">
              <w:rPr>
                <w:rFonts w:ascii="Sylfaen" w:hAnsi="Sylfaen"/>
                <w:lang w:val="ka-GE"/>
              </w:rPr>
              <w:t xml:space="preserve"> </w:t>
            </w:r>
            <w:r w:rsidRPr="00BD05EB">
              <w:rPr>
                <w:rFonts w:ascii="Sylfaen" w:hAnsi="Sylfaen" w:cs="Sylfaen"/>
                <w:lang w:val="ka-GE"/>
              </w:rPr>
              <w:t>უნდა</w:t>
            </w:r>
            <w:r w:rsidRPr="00BD05EB">
              <w:rPr>
                <w:rFonts w:ascii="Sylfaen" w:hAnsi="Sylfaen"/>
                <w:lang w:val="ka-GE"/>
              </w:rPr>
              <w:t xml:space="preserve"> </w:t>
            </w:r>
            <w:r w:rsidRPr="00BD05EB">
              <w:rPr>
                <w:rFonts w:ascii="Sylfaen" w:hAnsi="Sylfaen" w:cs="Sylfaen"/>
                <w:lang w:val="ka-GE"/>
              </w:rPr>
              <w:t>იქნას</w:t>
            </w:r>
            <w:r w:rsidRPr="00BD05EB">
              <w:rPr>
                <w:rFonts w:ascii="Sylfaen" w:hAnsi="Sylfaen"/>
                <w:lang w:val="ka-GE"/>
              </w:rPr>
              <w:t xml:space="preserve"> </w:t>
            </w:r>
            <w:r w:rsidRPr="00BD05EB">
              <w:rPr>
                <w:rFonts w:ascii="Sylfaen" w:hAnsi="Sylfaen" w:cs="Sylfaen"/>
                <w:lang w:val="ka-GE"/>
              </w:rPr>
              <w:t>განმარტებული</w:t>
            </w:r>
            <w:r w:rsidRPr="00BD05EB">
              <w:rPr>
                <w:rFonts w:ascii="Sylfaen" w:hAnsi="Sylfaen"/>
                <w:lang w:val="ka-GE"/>
              </w:rPr>
              <w:t xml:space="preserve"> </w:t>
            </w:r>
            <w:r w:rsidRPr="00BD05EB">
              <w:rPr>
                <w:rFonts w:ascii="Sylfaen" w:hAnsi="Sylfaen" w:cs="Sylfaen"/>
                <w:lang w:val="ka-GE"/>
              </w:rPr>
              <w:t>იმგვარად</w:t>
            </w:r>
            <w:r w:rsidRPr="00BD05EB">
              <w:rPr>
                <w:rFonts w:ascii="Sylfaen" w:hAnsi="Sylfaen"/>
                <w:lang w:val="ka-GE"/>
              </w:rPr>
              <w:t xml:space="preserve">, </w:t>
            </w:r>
            <w:r w:rsidRPr="00BD05EB">
              <w:rPr>
                <w:rFonts w:ascii="Sylfaen" w:hAnsi="Sylfaen" w:cs="Sylfaen"/>
                <w:lang w:val="ka-GE"/>
              </w:rPr>
              <w:t>რომ</w:t>
            </w:r>
            <w:r w:rsidRPr="00BD05EB">
              <w:rPr>
                <w:rFonts w:ascii="Sylfaen" w:hAnsi="Sylfaen"/>
                <w:lang w:val="ka-GE"/>
              </w:rPr>
              <w:t xml:space="preserve"> </w:t>
            </w:r>
            <w:r w:rsidRPr="00BD05EB">
              <w:rPr>
                <w:rFonts w:ascii="Sylfaen" w:hAnsi="Sylfaen" w:cs="Sylfaen"/>
                <w:lang w:val="ka-GE"/>
              </w:rPr>
              <w:t>იგი</w:t>
            </w:r>
            <w:r w:rsidRPr="00BD05EB">
              <w:rPr>
                <w:rFonts w:ascii="Sylfaen" w:hAnsi="Sylfaen"/>
                <w:lang w:val="ka-GE"/>
              </w:rPr>
              <w:t xml:space="preserve"> </w:t>
            </w:r>
            <w:r>
              <w:rPr>
                <w:rFonts w:ascii="Sylfaen" w:hAnsi="Sylfaen"/>
                <w:lang w:val="ka-GE"/>
              </w:rPr>
              <w:t>გაუთანაბრდეს ბრუნვაზე მიბმული გადასახადისთვის დაბეგვრის განაკვეთის ზედა ზღვარს. ამგვარ შემთხვევაში დაბეგვრის ობიექტებს შორის სხვაობის შემთხვევაში, მოგების გადასახადის ერთი და იგივე განაკვეთის ფარგლებში სხვადასხვა საგადასახადო ტვირთის არსებობას გამოიწვევს.</w:t>
            </w:r>
          </w:p>
          <w:p w14:paraId="6232646D" w14:textId="77777777" w:rsidR="00AB1D8D" w:rsidRDefault="00AB1D8D" w:rsidP="00B066C9">
            <w:pPr>
              <w:jc w:val="both"/>
              <w:rPr>
                <w:rFonts w:ascii="Sylfaen" w:hAnsi="Sylfaen"/>
                <w:lang w:val="ka-GE"/>
              </w:rPr>
            </w:pPr>
          </w:p>
          <w:p w14:paraId="424394D2" w14:textId="77777777" w:rsidR="00B066C9" w:rsidRPr="00AA638F" w:rsidRDefault="00B066C9" w:rsidP="00B066C9">
            <w:pPr>
              <w:pStyle w:val="4"/>
              <w:numPr>
                <w:ilvl w:val="1"/>
                <w:numId w:val="10"/>
              </w:numPr>
              <w:spacing w:after="240"/>
              <w:jc w:val="both"/>
              <w:rPr>
                <w:rFonts w:ascii="Sylfaen" w:hAnsi="Sylfaen" w:cs="Sylfaen"/>
                <w:color w:val="auto"/>
                <w:u w:val="single"/>
                <w:lang w:val="ka-GE"/>
              </w:rPr>
            </w:pPr>
            <w:bookmarkStart w:id="8" w:name="_Toc22919829"/>
            <w:r w:rsidRPr="009527CF">
              <w:rPr>
                <w:rFonts w:ascii="Sylfaen" w:hAnsi="Sylfaen" w:cs="Sylfaen"/>
                <w:color w:val="auto"/>
                <w:u w:val="single"/>
                <w:lang w:val="ka-GE"/>
              </w:rPr>
              <w:t>ბრუნვის გადას</w:t>
            </w:r>
            <w:r>
              <w:rPr>
                <w:rFonts w:ascii="Sylfaen" w:hAnsi="Sylfaen" w:cs="Sylfaen"/>
                <w:color w:val="auto"/>
                <w:u w:val="single"/>
                <w:lang w:val="ka-GE"/>
              </w:rPr>
              <w:t>ა</w:t>
            </w:r>
            <w:r w:rsidRPr="009527CF">
              <w:rPr>
                <w:rFonts w:ascii="Sylfaen" w:hAnsi="Sylfaen" w:cs="Sylfaen"/>
                <w:color w:val="auto"/>
                <w:u w:val="single"/>
                <w:lang w:val="ka-GE"/>
              </w:rPr>
              <w:t>ხადის ზრდა</w:t>
            </w:r>
            <w:r>
              <w:rPr>
                <w:rFonts w:ascii="Sylfaen" w:hAnsi="Sylfaen" w:cs="Sylfaen"/>
                <w:color w:val="auto"/>
                <w:u w:val="single"/>
                <w:lang w:val="ka-GE"/>
              </w:rPr>
              <w:t>მ</w:t>
            </w:r>
            <w:r w:rsidRPr="009527CF">
              <w:rPr>
                <w:rFonts w:ascii="Sylfaen" w:hAnsi="Sylfaen" w:cs="Sylfaen"/>
                <w:color w:val="auto"/>
                <w:u w:val="single"/>
                <w:lang w:val="ka-GE"/>
              </w:rPr>
              <w:t xml:space="preserve"> 5%-იდან 7%-მდე </w:t>
            </w:r>
            <w:r>
              <w:rPr>
                <w:rFonts w:ascii="Sylfaen" w:hAnsi="Sylfaen" w:cs="Sylfaen"/>
                <w:color w:val="auto"/>
                <w:u w:val="single"/>
                <w:lang w:val="ka-GE"/>
              </w:rPr>
              <w:t>გადამხდელის ეკონომიკურ მდგომარეობაზე მნიშვნელოვანი გავლენა მოახდინა</w:t>
            </w:r>
            <w:bookmarkEnd w:id="8"/>
          </w:p>
          <w:p w14:paraId="35B1135B" w14:textId="77777777" w:rsidR="00B066C9" w:rsidRDefault="00B066C9" w:rsidP="00B066C9">
            <w:pPr>
              <w:jc w:val="both"/>
              <w:rPr>
                <w:rFonts w:ascii="Sylfaen" w:hAnsi="Sylfaen"/>
                <w:lang w:val="ka-GE"/>
              </w:rPr>
            </w:pPr>
            <w:r>
              <w:rPr>
                <w:rFonts w:ascii="Sylfaen" w:hAnsi="Sylfaen"/>
                <w:lang w:val="ka-GE"/>
              </w:rPr>
              <w:t>საგადასახადო კოდექსის 309-ე მუხლის მე-16 ნაწილში შესული ცვლილებით</w:t>
            </w:r>
            <w:r>
              <w:rPr>
                <w:rStyle w:val="af0"/>
                <w:rFonts w:ascii="Sylfaen" w:hAnsi="Sylfaen"/>
                <w:lang w:val="ka-GE"/>
              </w:rPr>
              <w:footnoteReference w:id="39"/>
            </w:r>
            <w:r>
              <w:rPr>
                <w:rFonts w:ascii="Sylfaen" w:hAnsi="Sylfaen"/>
                <w:lang w:val="ka-GE"/>
              </w:rPr>
              <w:t xml:space="preserve"> ბრუნვის გადასახადი 5%-იდან 7%-მდე გაიზარდა, რაც ეწინააღმდეგება კონსტიტუციას და უხეშად ლახავს მე-19 მუხლში განმტკიცებულ საკუთრების უფლებას.</w:t>
            </w:r>
          </w:p>
          <w:p w14:paraId="65406671" w14:textId="3AE4740C" w:rsidR="00B066C9" w:rsidRDefault="00B066C9" w:rsidP="00B066C9">
            <w:pPr>
              <w:jc w:val="both"/>
              <w:rPr>
                <w:rFonts w:ascii="Sylfaen" w:hAnsi="Sylfaen"/>
                <w:lang w:val="ka-GE"/>
              </w:rPr>
            </w:pPr>
            <w:r>
              <w:rPr>
                <w:rFonts w:ascii="Sylfaen" w:hAnsi="Sylfaen"/>
                <w:lang w:val="ka-GE"/>
              </w:rPr>
              <w:t xml:space="preserve">კიდევ ერთხელ უნდა აღინიშნოს, რომ სისტემურ-ელექტრონული ფორმით მოწყობილი ტოტალიზატორისათვის ბრუნვის 5%-იანი საგადასახადო რეჟიმი შემოღებულია 2010 წლის 17 დეკემბრის </w:t>
            </w:r>
            <w:r w:rsidRPr="000279CE">
              <w:rPr>
                <w:rFonts w:ascii="Sylfaen" w:hAnsi="Sylfaen"/>
                <w:lang w:val="ka-GE"/>
              </w:rPr>
              <w:t>4114-რს</w:t>
            </w:r>
            <w:r>
              <w:rPr>
                <w:rFonts w:ascii="Sylfaen" w:hAnsi="Sylfaen"/>
              </w:rPr>
              <w:t xml:space="preserve"> </w:t>
            </w:r>
            <w:r>
              <w:rPr>
                <w:rFonts w:ascii="Sylfaen" w:hAnsi="Sylfaen"/>
                <w:lang w:val="ka-GE"/>
              </w:rPr>
              <w:t>კანონის შესაბამისად</w:t>
            </w:r>
            <w:r>
              <w:rPr>
                <w:rStyle w:val="af0"/>
                <w:rFonts w:ascii="Sylfaen" w:hAnsi="Sylfaen"/>
                <w:lang w:val="ka-GE"/>
              </w:rPr>
              <w:footnoteReference w:id="40"/>
            </w:r>
            <w:r>
              <w:rPr>
                <w:rFonts w:ascii="Sylfaen" w:hAnsi="Sylfaen"/>
                <w:lang w:val="ka-GE"/>
              </w:rPr>
              <w:t xml:space="preserve">, ხოლო კონსტიტუციის 94-ე მუხლის მე-4 და მე-5 </w:t>
            </w:r>
            <w:r w:rsidR="001543E6">
              <w:rPr>
                <w:rFonts w:ascii="Sylfaen" w:hAnsi="Sylfaen"/>
                <w:lang w:val="ka-GE"/>
              </w:rPr>
              <w:t>პუნქტები</w:t>
            </w:r>
            <w:r>
              <w:rPr>
                <w:rFonts w:ascii="Sylfaen" w:hAnsi="Sylfaen"/>
                <w:lang w:val="ka-GE"/>
              </w:rPr>
              <w:t xml:space="preserve"> მიღებულ იქნა 2010 წლის 15 დეკემბრის კონსტიტუციური კანონის </w:t>
            </w:r>
            <w:r w:rsidRPr="00D5754E">
              <w:rPr>
                <w:rFonts w:ascii="Sylfaen" w:hAnsi="Sylfaen"/>
                <w:lang w:val="ka-GE"/>
              </w:rPr>
              <w:t>4033-რს</w:t>
            </w:r>
            <w:r>
              <w:rPr>
                <w:rFonts w:ascii="Sylfaen" w:hAnsi="Sylfaen"/>
              </w:rPr>
              <w:t xml:space="preserve"> </w:t>
            </w:r>
            <w:r>
              <w:rPr>
                <w:rFonts w:ascii="Sylfaen" w:hAnsi="Sylfaen"/>
                <w:lang w:val="ka-GE"/>
              </w:rPr>
              <w:t>შესაბამისად</w:t>
            </w:r>
            <w:r>
              <w:rPr>
                <w:rStyle w:val="af0"/>
                <w:rFonts w:ascii="Sylfaen" w:hAnsi="Sylfaen"/>
                <w:lang w:val="ka-GE"/>
              </w:rPr>
              <w:footnoteReference w:id="41"/>
            </w:r>
            <w:r>
              <w:rPr>
                <w:rFonts w:ascii="Sylfaen" w:hAnsi="Sylfaen"/>
                <w:lang w:val="ka-GE"/>
              </w:rPr>
              <w:t xml:space="preserve">, თუმცა იგი ამოქმედდა 2013 წელს, პრეზიდენტის მიერ ფიცის დადების შემდეგ. ცხადია, რომ ითვალისწინებდა რა საგადასახადო ტვირთის გაზრდას ბრუნვის გადასახადის შემოღების შემთხვევაში და ასევე ფაქტს, რომ კონსტიტუციის დებულების ამოქმედების შემთხვევაში მოკლებული იქნებოდა რეფერენდუმის ჩატარების გარეშე ბრუნვის გადასახადის შემოღების შესაძლებლობას,  კანონმდებელმა თავდაპირველად დაადგინა ბრუნვის გადასახადი, ხოლო შემდეგ აამოქმედა კონსტიტუციის 94-ე </w:t>
            </w:r>
            <w:r>
              <w:rPr>
                <w:rFonts w:ascii="Sylfaen" w:hAnsi="Sylfaen"/>
                <w:lang w:val="ka-GE"/>
              </w:rPr>
              <w:lastRenderedPageBreak/>
              <w:t xml:space="preserve">მუხლის ზემოთ აღნიშნული რეგულირება. ამგვარად, მან თავადვე აღიარა სისტემურ-ელექტრონული ფორმით მოწყობილი ტოტალიზატორის დაბეგვრის რეჟიმის მოგების გადასახადისგან კარდინალურად განსხვავებული ბუნება და კონსტიტუციის მითითებული რეგულაციის ამოქმედებამდე შეიქმნა უსაფრთხო სივრცე საგადასახადო სფეროში პირდაპირი ჩარევისთვის დემოკრატიის უშუალო ფორმებით (რეფერენდუმით) დაწესებული შეზღუდვების გარეშე. </w:t>
            </w:r>
          </w:p>
          <w:p w14:paraId="72A6FBD4" w14:textId="4F503944" w:rsidR="00B066C9" w:rsidRDefault="00B066C9" w:rsidP="00B066C9">
            <w:pPr>
              <w:jc w:val="both"/>
              <w:rPr>
                <w:rFonts w:ascii="Sylfaen" w:hAnsi="Sylfaen"/>
                <w:lang w:val="ka-GE"/>
              </w:rPr>
            </w:pPr>
            <w:r>
              <w:rPr>
                <w:rFonts w:ascii="Sylfaen" w:hAnsi="Sylfaen"/>
                <w:lang w:val="ka-GE"/>
              </w:rPr>
              <w:t xml:space="preserve">შესაბამისად, 2013 წელს, საპრეზიდენტო არჩევნების შემდეგ საგადასახადო კოდექსში დაფიქსირდა ბრუნვის 5%-იანი გადასახადი 309-ე მუხლის მე-16 ნაწილით დადგენილი საქმიანობის სახეობისთვის, რომელიც წარმოადგენდა მოგების გადასახადის ალტერნატიულ გადასახადს საკუთარი დაბეგვრის ობიექტით, ანგარიშგების და გადახდის მეთოდით. საგადასახადო კოდექსით დადგინდა განსხვავებული საგადასახადო ტვირთი, რომლის ოდენობის „ფიქსაცია“ მოხდა კონსტიტუციის 94-ე მუხლის მე-4 და მე-5 </w:t>
            </w:r>
            <w:r w:rsidR="00D1418C">
              <w:rPr>
                <w:rFonts w:ascii="Sylfaen" w:hAnsi="Sylfaen"/>
                <w:lang w:val="ka-GE"/>
              </w:rPr>
              <w:t>პუნქტების</w:t>
            </w:r>
            <w:r>
              <w:rPr>
                <w:rFonts w:ascii="Sylfaen" w:hAnsi="Sylfaen"/>
                <w:lang w:val="ka-GE"/>
              </w:rPr>
              <w:t xml:space="preserve"> ამოქმედების შედეგად. სწორედ ამიტომ, საგადასახადო ტვირთის ნებისმიერი ზრდა სისტემურ-ელექტრონული ფორმით მოწყობილი ტოტალიზატორისათვის ექვემდებარებოდა კონსტიტუციის 94-ე მუხლის მე-4 და მე-5 </w:t>
            </w:r>
            <w:r w:rsidR="00D1418C">
              <w:rPr>
                <w:rFonts w:ascii="Sylfaen" w:hAnsi="Sylfaen"/>
                <w:lang w:val="ka-GE"/>
              </w:rPr>
              <w:t>პუნქტებით</w:t>
            </w:r>
            <w:r>
              <w:rPr>
                <w:rFonts w:ascii="Sylfaen" w:hAnsi="Sylfaen"/>
                <w:lang w:val="ka-GE"/>
              </w:rPr>
              <w:t xml:space="preserve"> დადგენილი ტესტით შეფასებას და განსაზღვრული გარემოებების შემთხვევაში საჭიროებდა რეფერენდუმის ჩატარებას.</w:t>
            </w:r>
          </w:p>
          <w:p w14:paraId="0B17DABF" w14:textId="77777777" w:rsidR="00B066C9" w:rsidRPr="00100BD1" w:rsidRDefault="00B066C9" w:rsidP="00B066C9">
            <w:pPr>
              <w:jc w:val="both"/>
              <w:rPr>
                <w:rFonts w:ascii="Sylfaen" w:hAnsi="Sylfaen" w:cs="Sylfaen"/>
              </w:rPr>
            </w:pPr>
            <w:r>
              <w:rPr>
                <w:rFonts w:ascii="Sylfaen" w:hAnsi="Sylfaen"/>
                <w:lang w:val="ka-GE"/>
              </w:rPr>
              <w:t xml:space="preserve">ცალსახა საკანონმდებლო რეგულირების მიუხედავად, საგადასახადო კოდექსში შევიდა </w:t>
            </w:r>
            <w:r w:rsidRPr="008F66A9">
              <w:rPr>
                <w:rFonts w:ascii="Sylfaen" w:hAnsi="Sylfaen"/>
                <w:lang w:val="ka-GE"/>
              </w:rPr>
              <w:t xml:space="preserve">ცვლილება, რომელმაც ეფექტური საპროცენტო განაკვეთი </w:t>
            </w:r>
            <w:r>
              <w:rPr>
                <w:rFonts w:ascii="Sylfaen" w:hAnsi="Sylfaen"/>
                <w:lang w:val="ka-GE"/>
              </w:rPr>
              <w:t>4</w:t>
            </w:r>
            <w:r w:rsidRPr="008F66A9">
              <w:rPr>
                <w:rFonts w:ascii="Sylfaen" w:hAnsi="Sylfaen"/>
                <w:lang w:val="ka-GE"/>
              </w:rPr>
              <w:t>0%-ით გაზარდა და გადამხდელის</w:t>
            </w:r>
            <w:r>
              <w:rPr>
                <w:rFonts w:ascii="Sylfaen" w:hAnsi="Sylfaen"/>
                <w:lang w:val="ka-GE"/>
              </w:rPr>
              <w:t xml:space="preserve"> საკუთრების უფლება დაუშვებლად შეზღუდა. საგულისხმოა, რომ საკონსტიტუციო სასამართლო საკუთარ გადაწყვეტილებაში </w:t>
            </w:r>
            <w:r w:rsidRPr="007D67B2">
              <w:rPr>
                <w:rFonts w:ascii="Sylfaen" w:hAnsi="Sylfaen" w:cs="Sylfaen"/>
                <w:lang w:val="ka-GE"/>
              </w:rPr>
              <w:t xml:space="preserve">აღნიშნავს, რომ კონსტიტუციის 21-ე მუხლთან (ძველი რედაქციით) </w:t>
            </w:r>
            <w:r w:rsidRPr="00144B43">
              <w:rPr>
                <w:rFonts w:ascii="Sylfaen" w:hAnsi="Sylfaen" w:cs="Sylfaen"/>
                <w:lang w:val="ka-GE"/>
              </w:rPr>
              <w:t xml:space="preserve">მიმართებით </w:t>
            </w:r>
            <w:r w:rsidRPr="00144B43">
              <w:rPr>
                <w:rFonts w:ascii="Sylfaen" w:hAnsi="Sylfaen" w:cs="Sylfaen"/>
                <w:u w:val="single"/>
                <w:lang w:val="ka-GE"/>
              </w:rPr>
              <w:t>შეფასებას შეიძლება დაექვემდებაროს გადასახადების ოდენობა სამართლიანობის თვალსაზრისით.</w:t>
            </w:r>
            <w:r w:rsidRPr="007D67B2">
              <w:rPr>
                <w:rFonts w:ascii="Sylfaen" w:hAnsi="Sylfaen" w:cs="Sylfaen"/>
                <w:lang w:val="ka-GE"/>
              </w:rPr>
              <w:t xml:space="preserve"> სასამართლოს აზრით, შეფასების საგანი შეიძლება იყოს, არღვევს თუ არა კონკრეტული საგადასახადო ტვირთი სამართლიან ბალანსს საერთო ინტერესებსა და კონკრეტული გადასახადის გადამხდელს შორის.</w:t>
            </w:r>
            <w:r w:rsidRPr="007D67B2">
              <w:rPr>
                <w:rStyle w:val="af0"/>
                <w:rFonts w:ascii="Sylfaen" w:hAnsi="Sylfaen" w:cs="Sylfaen"/>
                <w:lang w:val="ka-GE"/>
              </w:rPr>
              <w:footnoteReference w:id="42"/>
            </w:r>
            <w:r>
              <w:rPr>
                <w:rFonts w:ascii="Sylfaen" w:hAnsi="Sylfaen" w:cs="Sylfaen"/>
                <w:lang w:val="ka-GE"/>
              </w:rPr>
              <w:t xml:space="preserve"> </w:t>
            </w:r>
          </w:p>
          <w:p w14:paraId="2D2F8610" w14:textId="77777777" w:rsidR="00B066C9" w:rsidRDefault="00B066C9" w:rsidP="00B066C9">
            <w:pPr>
              <w:jc w:val="both"/>
              <w:rPr>
                <w:rFonts w:ascii="Sylfaen" w:hAnsi="Sylfaen" w:cs="Sylfaen"/>
                <w:lang w:val="ka-GE"/>
              </w:rPr>
            </w:pPr>
            <w:r>
              <w:rPr>
                <w:rFonts w:ascii="Sylfaen" w:hAnsi="Sylfaen" w:cs="Sylfaen"/>
                <w:lang w:val="ka-GE"/>
              </w:rPr>
              <w:t>საგადასახადო სფეროში სახელმწიფოს მიხედულების ფარგლები აბსოლუტური რომ არაა, ამას ადასტურებს საკონსტიტუციო სასამართლოს არაერთი მოხმობილი გადაწყვეტილება, სადაც სასამართლო ამოწმებს არა მხოლოდ ზოგადი სტანდარტის მიხედვით საჯარო და კერძო ინტერესთა ბალანსს, არამედ კონკრეტული საგადასახადო რეგულირების შედეგს და მის გავლენას გადამხდელის საკუთრების უფლებაზე. მაგალითად, ერთ-ერთ საქმეზე სასამართლომ იმსჯელა გადამხდელისათვის საგადასახადო ჩათვლის მიღების უფლების პროცედურულ შესაბამისობაზე საქართველოს კონსტიტუციასთან.</w:t>
            </w:r>
            <w:r>
              <w:rPr>
                <w:rStyle w:val="af0"/>
                <w:rFonts w:ascii="Sylfaen" w:hAnsi="Sylfaen" w:cs="Sylfaen"/>
                <w:lang w:val="ka-GE"/>
              </w:rPr>
              <w:footnoteReference w:id="43"/>
            </w:r>
            <w:r>
              <w:rPr>
                <w:rFonts w:ascii="Sylfaen" w:hAnsi="Sylfaen" w:cs="Sylfaen"/>
                <w:lang w:val="ka-GE"/>
              </w:rPr>
              <w:t xml:space="preserve"> სწორედ კონსტიტუციის 94-ე მუხლისა (ძველი რედაქციით) და კონსტიტუციის 21-ე მუხლის (ძველი რედაქციით) ურთიერთმიმართებაზე და დამატებით დაწესებული გადასახდელის კონსტიტუციურობაზე იმსჯელა სასამართლომ „აირზენას“</w:t>
            </w:r>
            <w:r>
              <w:rPr>
                <w:rStyle w:val="af0"/>
                <w:rFonts w:ascii="Sylfaen" w:hAnsi="Sylfaen" w:cs="Sylfaen"/>
                <w:lang w:val="ka-GE"/>
              </w:rPr>
              <w:footnoteReference w:id="44"/>
            </w:r>
            <w:r>
              <w:rPr>
                <w:rFonts w:ascii="Sylfaen" w:hAnsi="Sylfaen" w:cs="Sylfaen"/>
                <w:lang w:val="ka-GE"/>
              </w:rPr>
              <w:t xml:space="preserve"> საქმეში, სადაც შეფასდა გადასახადის გავლენა კონკრეტული ეკონომიკური საქმიანობით მიღებულ ეკონომიკურ შედეგზე და დადგინდა მეწარმე სუბიექტის ინტერესის შელახვა. </w:t>
            </w:r>
          </w:p>
          <w:p w14:paraId="1336E1E4" w14:textId="77777777" w:rsidR="00D45E36" w:rsidRDefault="00B066C9" w:rsidP="00B066C9">
            <w:pPr>
              <w:jc w:val="both"/>
              <w:rPr>
                <w:rFonts w:ascii="Sylfaen" w:hAnsi="Sylfaen"/>
                <w:color w:val="000000"/>
                <w:sz w:val="24"/>
                <w:szCs w:val="24"/>
              </w:rPr>
            </w:pPr>
            <w:r>
              <w:rPr>
                <w:rFonts w:ascii="Sylfaen" w:hAnsi="Sylfaen" w:cs="Sylfaen"/>
                <w:lang w:val="ka-GE"/>
              </w:rPr>
              <w:t xml:space="preserve">წინამდებარე შემთხვევაშიც </w:t>
            </w:r>
            <w:r w:rsidRPr="004127EF">
              <w:rPr>
                <w:rFonts w:ascii="Sylfaen" w:hAnsi="Sylfaen" w:cs="Sylfaen"/>
                <w:lang w:val="ka-GE"/>
              </w:rPr>
              <w:t xml:space="preserve">საგადასახადო კოდექსის სადავო </w:t>
            </w:r>
            <w:r>
              <w:rPr>
                <w:rFonts w:ascii="Sylfaen" w:hAnsi="Sylfaen" w:cs="Sylfaen"/>
                <w:lang w:val="ka-GE"/>
              </w:rPr>
              <w:t>პუნქტი</w:t>
            </w:r>
            <w:r w:rsidRPr="004127EF">
              <w:rPr>
                <w:rFonts w:ascii="Sylfaen" w:hAnsi="Sylfaen" w:cs="Sylfaen"/>
                <w:lang w:val="ka-GE"/>
              </w:rPr>
              <w:t xml:space="preserve"> </w:t>
            </w:r>
            <w:r>
              <w:rPr>
                <w:rFonts w:ascii="Sylfaen" w:hAnsi="Sylfaen" w:cs="Sylfaen"/>
                <w:lang w:val="ka-GE"/>
              </w:rPr>
              <w:t>იწვევს</w:t>
            </w:r>
            <w:r w:rsidRPr="004127EF">
              <w:rPr>
                <w:rFonts w:ascii="Sylfaen" w:hAnsi="Sylfaen" w:cs="Sylfaen"/>
                <w:lang w:val="ka-GE"/>
              </w:rPr>
              <w:t xml:space="preserve"> საკუთრების შემცირება</w:t>
            </w:r>
            <w:r>
              <w:rPr>
                <w:rFonts w:ascii="Sylfaen" w:hAnsi="Sylfaen" w:cs="Sylfaen"/>
                <w:lang w:val="ka-GE"/>
              </w:rPr>
              <w:t>ს</w:t>
            </w:r>
            <w:r w:rsidRPr="004127EF">
              <w:rPr>
                <w:rFonts w:ascii="Sylfaen" w:hAnsi="Sylfaen" w:cs="Sylfaen"/>
                <w:lang w:val="ka-GE"/>
              </w:rPr>
              <w:t xml:space="preserve"> სამართლიანობის თვალსაზრისით მიუღებელი ოდენობით.</w:t>
            </w:r>
            <w:r>
              <w:rPr>
                <w:rFonts w:ascii="Sylfaen" w:hAnsi="Sylfaen" w:cs="Sylfaen"/>
                <w:lang w:val="ka-GE"/>
              </w:rPr>
              <w:t xml:space="preserve"> აღნიშნულის დასაბუთებისთვის საქმეში წარმოდგენილია მოცულობითი ხასიათის ფინანსური დოკუმენტაცია, ხოლო მეტი სიცხადისთვის </w:t>
            </w:r>
            <w:r>
              <w:rPr>
                <w:rFonts w:ascii="Sylfaen" w:hAnsi="Sylfaen" w:cs="Sylfaen"/>
                <w:lang w:val="ka-GE"/>
              </w:rPr>
              <w:lastRenderedPageBreak/>
              <w:t>საბოლოო შეჯამების სახით დასაბუთებაში წარმოგიდგენთ გადამხდელის მიერ სახელმწიფო ბიუჯეტში შეტანილი თანხების დინამიკას და საგადასახადო ტვირთის ცვლილებას დაბეგვრის განაკვეთის ზრდის მიხედვით:</w:t>
            </w:r>
          </w:p>
          <w:p w14:paraId="3B84A5A5" w14:textId="77777777" w:rsidR="00ED73E5" w:rsidRDefault="00ED73E5" w:rsidP="00855118">
            <w:pPr>
              <w:spacing w:after="0" w:line="240" w:lineRule="auto"/>
              <w:rPr>
                <w:rFonts w:ascii="Sylfaen" w:hAnsi="Sylfaen"/>
                <w:color w:val="000000"/>
                <w:sz w:val="24"/>
                <w:szCs w:val="24"/>
              </w:rPr>
            </w:pPr>
          </w:p>
          <w:p w14:paraId="6AD37F29" w14:textId="77777777" w:rsidR="009D5E37" w:rsidRDefault="009D5E37" w:rsidP="00855118">
            <w:pPr>
              <w:spacing w:after="0" w:line="240" w:lineRule="auto"/>
              <w:rPr>
                <w:rFonts w:ascii="Sylfaen" w:hAnsi="Sylfaen"/>
                <w:color w:val="000000"/>
                <w:sz w:val="24"/>
                <w:szCs w:val="24"/>
              </w:rPr>
            </w:pPr>
          </w:p>
          <w:p w14:paraId="4EC22807" w14:textId="77777777" w:rsidR="009D5E37" w:rsidRDefault="009D5E37" w:rsidP="00855118">
            <w:pPr>
              <w:spacing w:after="0" w:line="240" w:lineRule="auto"/>
              <w:rPr>
                <w:rFonts w:ascii="Sylfaen" w:hAnsi="Sylfaen"/>
                <w:color w:val="000000"/>
                <w:sz w:val="24"/>
                <w:szCs w:val="24"/>
              </w:rPr>
            </w:pPr>
          </w:p>
          <w:p w14:paraId="0986702F" w14:textId="77777777" w:rsidR="009D5E37" w:rsidRDefault="009D5E37" w:rsidP="00855118">
            <w:pPr>
              <w:spacing w:after="0" w:line="240" w:lineRule="auto"/>
              <w:rPr>
                <w:rFonts w:ascii="Sylfaen" w:hAnsi="Sylfaen"/>
                <w:color w:val="000000"/>
                <w:sz w:val="24"/>
                <w:szCs w:val="24"/>
              </w:rPr>
            </w:pPr>
          </w:p>
          <w:p w14:paraId="058A742C" w14:textId="77777777" w:rsidR="009D5E37" w:rsidRDefault="009D5E37" w:rsidP="00855118">
            <w:pPr>
              <w:spacing w:after="0" w:line="240" w:lineRule="auto"/>
              <w:rPr>
                <w:rFonts w:ascii="Sylfaen" w:hAnsi="Sylfaen"/>
                <w:color w:val="000000"/>
                <w:sz w:val="24"/>
                <w:szCs w:val="24"/>
              </w:rPr>
            </w:pPr>
          </w:p>
          <w:tbl>
            <w:tblPr>
              <w:tblW w:w="8778" w:type="dxa"/>
              <w:tblCellMar>
                <w:left w:w="0" w:type="dxa"/>
                <w:right w:w="0" w:type="dxa"/>
              </w:tblCellMar>
              <w:tblLook w:val="0600" w:firstRow="0" w:lastRow="0" w:firstColumn="0" w:lastColumn="0" w:noHBand="1" w:noVBand="1"/>
            </w:tblPr>
            <w:tblGrid>
              <w:gridCol w:w="1864"/>
              <w:gridCol w:w="2499"/>
              <w:gridCol w:w="889"/>
              <w:gridCol w:w="2607"/>
              <w:gridCol w:w="710"/>
              <w:gridCol w:w="209"/>
            </w:tblGrid>
            <w:tr w:rsidR="009D5E37" w:rsidRPr="001133E2" w14:paraId="4E825365" w14:textId="77777777" w:rsidTr="0082311F">
              <w:trPr>
                <w:gridAfter w:val="1"/>
                <w:wAfter w:w="243" w:type="dxa"/>
                <w:trHeight w:val="223"/>
              </w:trPr>
              <w:tc>
                <w:tcPr>
                  <w:tcW w:w="1241" w:type="dxa"/>
                  <w:tcBorders>
                    <w:top w:val="nil"/>
                    <w:left w:val="nil"/>
                    <w:bottom w:val="nil"/>
                    <w:right w:val="single" w:sz="4" w:space="0" w:color="009999"/>
                  </w:tcBorders>
                  <w:shd w:val="clear" w:color="auto" w:fill="auto"/>
                  <w:tcMar>
                    <w:top w:w="15" w:type="dxa"/>
                    <w:left w:w="15" w:type="dxa"/>
                    <w:bottom w:w="0" w:type="dxa"/>
                    <w:right w:w="15" w:type="dxa"/>
                  </w:tcMar>
                  <w:vAlign w:val="center"/>
                  <w:hideMark/>
                </w:tcPr>
                <w:p w14:paraId="2B977F32" w14:textId="77777777" w:rsidR="009D5E37" w:rsidRPr="001133E2" w:rsidRDefault="009D5E37" w:rsidP="009D5E37">
                  <w:pPr>
                    <w:spacing w:after="0" w:line="240" w:lineRule="auto"/>
                    <w:rPr>
                      <w:rFonts w:ascii="Sylfaen" w:eastAsia="Times New Roman" w:hAnsi="Sylfaen"/>
                    </w:rPr>
                  </w:pPr>
                </w:p>
              </w:tc>
              <w:tc>
                <w:tcPr>
                  <w:tcW w:w="3765" w:type="dxa"/>
                  <w:gridSpan w:val="2"/>
                  <w:tcBorders>
                    <w:top w:val="single" w:sz="4" w:space="0" w:color="009999"/>
                    <w:left w:val="single" w:sz="4" w:space="0" w:color="009999"/>
                    <w:bottom w:val="single" w:sz="4" w:space="0" w:color="009999"/>
                    <w:right w:val="single" w:sz="4" w:space="0" w:color="009999"/>
                  </w:tcBorders>
                  <w:shd w:val="clear" w:color="auto" w:fill="auto"/>
                  <w:tcMar>
                    <w:top w:w="15" w:type="dxa"/>
                    <w:left w:w="15" w:type="dxa"/>
                    <w:bottom w:w="0" w:type="dxa"/>
                    <w:right w:w="15" w:type="dxa"/>
                  </w:tcMar>
                  <w:vAlign w:val="center"/>
                  <w:hideMark/>
                </w:tcPr>
                <w:p w14:paraId="6DF77861" w14:textId="77777777" w:rsidR="009D5E37" w:rsidRPr="001133E2" w:rsidRDefault="009D5E37" w:rsidP="009D5E37">
                  <w:pPr>
                    <w:spacing w:after="0" w:line="240" w:lineRule="auto"/>
                    <w:jc w:val="center"/>
                    <w:textAlignment w:val="bottom"/>
                    <w:rPr>
                      <w:rFonts w:ascii="Sylfaen" w:eastAsia="Times New Roman" w:hAnsi="Sylfaen" w:cs="Arial"/>
                    </w:rPr>
                  </w:pPr>
                  <w:r>
                    <w:rPr>
                      <w:rFonts w:ascii="Sylfaen" w:eastAsia="Times New Roman" w:hAnsi="Sylfaen" w:cs="Arial"/>
                      <w:b/>
                      <w:bCs/>
                      <w:color w:val="000000"/>
                      <w:kern w:val="24"/>
                      <w:lang w:val="ka-GE"/>
                    </w:rPr>
                    <w:t xml:space="preserve">მდგომარეობა </w:t>
                  </w:r>
                  <w:r w:rsidRPr="001133E2">
                    <w:rPr>
                      <w:rFonts w:ascii="Sylfaen" w:eastAsia="Times New Roman" w:hAnsi="Sylfaen" w:cs="Arial"/>
                      <w:b/>
                      <w:bCs/>
                      <w:color w:val="000000"/>
                      <w:kern w:val="24"/>
                    </w:rPr>
                    <w:t>7%</w:t>
                  </w:r>
                  <w:r>
                    <w:rPr>
                      <w:rFonts w:ascii="Sylfaen" w:eastAsia="Times New Roman" w:hAnsi="Sylfaen" w:cs="Arial"/>
                      <w:b/>
                      <w:bCs/>
                      <w:color w:val="000000"/>
                      <w:kern w:val="24"/>
                      <w:lang w:val="ka-GE"/>
                    </w:rPr>
                    <w:t>-იანი განაკვეთის შემთხვევაში</w:t>
                  </w:r>
                </w:p>
              </w:tc>
              <w:tc>
                <w:tcPr>
                  <w:tcW w:w="2849" w:type="dxa"/>
                  <w:tcBorders>
                    <w:top w:val="single" w:sz="4" w:space="0" w:color="009999"/>
                    <w:left w:val="single" w:sz="4" w:space="0" w:color="009999"/>
                    <w:bottom w:val="single" w:sz="4" w:space="0" w:color="009999"/>
                    <w:right w:val="single" w:sz="4" w:space="0" w:color="009999"/>
                  </w:tcBorders>
                  <w:shd w:val="clear" w:color="auto" w:fill="auto"/>
                  <w:tcMar>
                    <w:top w:w="15" w:type="dxa"/>
                    <w:left w:w="15" w:type="dxa"/>
                    <w:bottom w:w="0" w:type="dxa"/>
                    <w:right w:w="15" w:type="dxa"/>
                  </w:tcMar>
                  <w:vAlign w:val="center"/>
                  <w:hideMark/>
                </w:tcPr>
                <w:p w14:paraId="49D20B90" w14:textId="77777777" w:rsidR="009D5E37" w:rsidRPr="001133E2" w:rsidRDefault="009D5E37" w:rsidP="009D5E37">
                  <w:pPr>
                    <w:spacing w:after="0" w:line="240" w:lineRule="auto"/>
                    <w:jc w:val="center"/>
                    <w:textAlignment w:val="bottom"/>
                    <w:rPr>
                      <w:rFonts w:ascii="Sylfaen" w:eastAsia="Times New Roman" w:hAnsi="Sylfaen" w:cs="Arial"/>
                    </w:rPr>
                  </w:pPr>
                  <w:r>
                    <w:rPr>
                      <w:rFonts w:ascii="Sylfaen" w:eastAsia="Times New Roman" w:hAnsi="Sylfaen" w:cs="Arial"/>
                      <w:b/>
                      <w:bCs/>
                      <w:color w:val="000000"/>
                      <w:kern w:val="24"/>
                      <w:lang w:val="ka-GE"/>
                    </w:rPr>
                    <w:t>მდგომარეობა 5</w:t>
                  </w:r>
                  <w:r w:rsidRPr="001133E2">
                    <w:rPr>
                      <w:rFonts w:ascii="Sylfaen" w:eastAsia="Times New Roman" w:hAnsi="Sylfaen" w:cs="Arial"/>
                      <w:b/>
                      <w:bCs/>
                      <w:color w:val="000000"/>
                      <w:kern w:val="24"/>
                    </w:rPr>
                    <w:t>%</w:t>
                  </w:r>
                  <w:r>
                    <w:rPr>
                      <w:rFonts w:ascii="Sylfaen" w:eastAsia="Times New Roman" w:hAnsi="Sylfaen" w:cs="Arial"/>
                      <w:b/>
                      <w:bCs/>
                      <w:color w:val="000000"/>
                      <w:kern w:val="24"/>
                      <w:lang w:val="ka-GE"/>
                    </w:rPr>
                    <w:t>-იანი განაკვეთის შემთხვევაში</w:t>
                  </w:r>
                </w:p>
              </w:tc>
              <w:tc>
                <w:tcPr>
                  <w:tcW w:w="680" w:type="dxa"/>
                  <w:tcBorders>
                    <w:top w:val="single" w:sz="4" w:space="0" w:color="009999"/>
                    <w:left w:val="single" w:sz="4" w:space="0" w:color="009999"/>
                    <w:bottom w:val="single" w:sz="4" w:space="0" w:color="009999"/>
                    <w:right w:val="single" w:sz="4" w:space="0" w:color="009999"/>
                  </w:tcBorders>
                  <w:shd w:val="clear" w:color="auto" w:fill="auto"/>
                  <w:tcMar>
                    <w:top w:w="15" w:type="dxa"/>
                    <w:left w:w="15" w:type="dxa"/>
                    <w:bottom w:w="0" w:type="dxa"/>
                    <w:right w:w="15" w:type="dxa"/>
                  </w:tcMar>
                  <w:vAlign w:val="center"/>
                  <w:hideMark/>
                </w:tcPr>
                <w:p w14:paraId="1A126390" w14:textId="77777777" w:rsidR="009D5E37" w:rsidRPr="001133E2" w:rsidRDefault="009D5E37" w:rsidP="009D5E37">
                  <w:pPr>
                    <w:spacing w:after="0" w:line="240" w:lineRule="auto"/>
                    <w:jc w:val="center"/>
                    <w:textAlignment w:val="bottom"/>
                    <w:rPr>
                      <w:rFonts w:ascii="Sylfaen" w:eastAsia="Times New Roman" w:hAnsi="Sylfaen" w:cs="Arial"/>
                      <w:lang w:val="ka-GE"/>
                    </w:rPr>
                  </w:pPr>
                  <w:r w:rsidRPr="001133E2">
                    <w:rPr>
                      <w:rFonts w:ascii="Sylfaen" w:eastAsia="Times New Roman" w:hAnsi="Sylfaen" w:cs="Arial"/>
                      <w:b/>
                      <w:bCs/>
                      <w:color w:val="000000"/>
                      <w:kern w:val="24"/>
                    </w:rPr>
                    <w:t xml:space="preserve">% </w:t>
                  </w:r>
                  <w:r>
                    <w:rPr>
                      <w:rFonts w:ascii="Sylfaen" w:eastAsia="Times New Roman" w:hAnsi="Sylfaen" w:cs="Arial"/>
                      <w:b/>
                      <w:bCs/>
                      <w:color w:val="000000"/>
                      <w:kern w:val="24"/>
                      <w:lang w:val="ka-GE"/>
                    </w:rPr>
                    <w:t>ფსონი</w:t>
                  </w:r>
                </w:p>
              </w:tc>
            </w:tr>
            <w:tr w:rsidR="009D5E37" w:rsidRPr="001133E2" w14:paraId="6CF43215" w14:textId="77777777" w:rsidTr="0082311F">
              <w:trPr>
                <w:gridAfter w:val="1"/>
                <w:wAfter w:w="243" w:type="dxa"/>
                <w:trHeight w:val="223"/>
              </w:trPr>
              <w:tc>
                <w:tcPr>
                  <w:tcW w:w="1241" w:type="dxa"/>
                  <w:tcBorders>
                    <w:top w:val="nil"/>
                    <w:left w:val="nil"/>
                    <w:bottom w:val="single" w:sz="4" w:space="0" w:color="009999"/>
                    <w:right w:val="single" w:sz="4" w:space="0" w:color="009999"/>
                  </w:tcBorders>
                  <w:shd w:val="clear" w:color="auto" w:fill="auto"/>
                  <w:tcMar>
                    <w:top w:w="15" w:type="dxa"/>
                    <w:left w:w="15" w:type="dxa"/>
                    <w:bottom w:w="0" w:type="dxa"/>
                    <w:right w:w="15" w:type="dxa"/>
                  </w:tcMar>
                  <w:vAlign w:val="center"/>
                  <w:hideMark/>
                </w:tcPr>
                <w:p w14:paraId="78C6197D" w14:textId="77777777" w:rsidR="009D5E37" w:rsidRPr="001133E2" w:rsidRDefault="009D5E37" w:rsidP="009D5E37">
                  <w:pPr>
                    <w:spacing w:after="0" w:line="240" w:lineRule="auto"/>
                    <w:rPr>
                      <w:rFonts w:ascii="Sylfaen" w:eastAsia="Times New Roman" w:hAnsi="Sylfaen" w:cs="Arial"/>
                    </w:rPr>
                  </w:pPr>
                </w:p>
              </w:tc>
              <w:tc>
                <w:tcPr>
                  <w:tcW w:w="6614" w:type="dxa"/>
                  <w:gridSpan w:val="3"/>
                  <w:tcBorders>
                    <w:top w:val="single" w:sz="4" w:space="0" w:color="009999"/>
                    <w:left w:val="single" w:sz="4" w:space="0" w:color="009999"/>
                    <w:bottom w:val="single" w:sz="4" w:space="0" w:color="009999"/>
                    <w:right w:val="single" w:sz="4" w:space="0" w:color="009999"/>
                  </w:tcBorders>
                  <w:shd w:val="clear" w:color="auto" w:fill="auto"/>
                  <w:tcMar>
                    <w:top w:w="15" w:type="dxa"/>
                    <w:left w:w="15" w:type="dxa"/>
                    <w:bottom w:w="0" w:type="dxa"/>
                    <w:right w:w="15" w:type="dxa"/>
                  </w:tcMar>
                  <w:vAlign w:val="center"/>
                  <w:hideMark/>
                </w:tcPr>
                <w:p w14:paraId="62CCBB68" w14:textId="77777777" w:rsidR="009D5E37" w:rsidRPr="001133E2" w:rsidRDefault="009D5E37" w:rsidP="009D5E37">
                  <w:pPr>
                    <w:spacing w:after="0" w:line="240" w:lineRule="auto"/>
                    <w:jc w:val="center"/>
                    <w:textAlignment w:val="bottom"/>
                    <w:rPr>
                      <w:rFonts w:ascii="Sylfaen" w:eastAsia="Times New Roman" w:hAnsi="Sylfaen" w:cs="Arial"/>
                      <w:lang w:val="ka-GE"/>
                    </w:rPr>
                  </w:pPr>
                  <w:r>
                    <w:rPr>
                      <w:rFonts w:ascii="Sylfaen" w:eastAsia="Times New Roman" w:hAnsi="Sylfaen" w:cs="Arial"/>
                      <w:b/>
                      <w:bCs/>
                      <w:color w:val="C00000"/>
                      <w:kern w:val="24"/>
                      <w:lang w:val="ka-GE"/>
                    </w:rPr>
                    <w:t>ოდენობა მილიონ ლარებში</w:t>
                  </w:r>
                </w:p>
              </w:tc>
              <w:tc>
                <w:tcPr>
                  <w:tcW w:w="680" w:type="dxa"/>
                  <w:tcBorders>
                    <w:top w:val="single" w:sz="4" w:space="0" w:color="009999"/>
                    <w:left w:val="single" w:sz="4" w:space="0" w:color="009999"/>
                    <w:bottom w:val="single" w:sz="4" w:space="0" w:color="009999"/>
                    <w:right w:val="nil"/>
                  </w:tcBorders>
                  <w:shd w:val="clear" w:color="auto" w:fill="auto"/>
                  <w:tcMar>
                    <w:top w:w="15" w:type="dxa"/>
                    <w:left w:w="15" w:type="dxa"/>
                    <w:bottom w:w="0" w:type="dxa"/>
                    <w:right w:w="15" w:type="dxa"/>
                  </w:tcMar>
                  <w:vAlign w:val="center"/>
                  <w:hideMark/>
                </w:tcPr>
                <w:p w14:paraId="633E6D4E" w14:textId="77777777" w:rsidR="009D5E37" w:rsidRPr="001133E2" w:rsidRDefault="009D5E37" w:rsidP="009D5E37">
                  <w:pPr>
                    <w:spacing w:after="0" w:line="240" w:lineRule="auto"/>
                    <w:rPr>
                      <w:rFonts w:ascii="Sylfaen" w:eastAsia="Times New Roman" w:hAnsi="Sylfaen" w:cs="Arial"/>
                    </w:rPr>
                  </w:pPr>
                </w:p>
              </w:tc>
            </w:tr>
            <w:tr w:rsidR="009D5E37" w:rsidRPr="001133E2" w14:paraId="13DF2E03" w14:textId="77777777" w:rsidTr="0082311F">
              <w:trPr>
                <w:gridAfter w:val="1"/>
                <w:wAfter w:w="243" w:type="dxa"/>
                <w:trHeight w:val="223"/>
              </w:trPr>
              <w:tc>
                <w:tcPr>
                  <w:tcW w:w="1241" w:type="dxa"/>
                  <w:tcBorders>
                    <w:top w:val="single" w:sz="4" w:space="0" w:color="009999"/>
                    <w:left w:val="single" w:sz="4" w:space="0" w:color="009999"/>
                    <w:bottom w:val="dotted" w:sz="4" w:space="0" w:color="00A7AE"/>
                    <w:right w:val="single" w:sz="4" w:space="0" w:color="009999"/>
                  </w:tcBorders>
                  <w:shd w:val="clear" w:color="auto" w:fill="auto"/>
                  <w:tcMar>
                    <w:top w:w="15" w:type="dxa"/>
                    <w:left w:w="15" w:type="dxa"/>
                    <w:bottom w:w="0" w:type="dxa"/>
                    <w:right w:w="15" w:type="dxa"/>
                  </w:tcMar>
                  <w:vAlign w:val="center"/>
                  <w:hideMark/>
                </w:tcPr>
                <w:p w14:paraId="6F324D48" w14:textId="77777777" w:rsidR="009D5E37" w:rsidRPr="001133E2" w:rsidRDefault="009D5E37" w:rsidP="009D5E37">
                  <w:pPr>
                    <w:spacing w:after="0" w:line="240" w:lineRule="auto"/>
                    <w:jc w:val="center"/>
                    <w:textAlignment w:val="bottom"/>
                    <w:rPr>
                      <w:rFonts w:ascii="Sylfaen" w:eastAsia="Times New Roman" w:hAnsi="Sylfaen" w:cs="Arial"/>
                      <w:lang w:val="ka-GE"/>
                    </w:rPr>
                  </w:pPr>
                  <w:r>
                    <w:rPr>
                      <w:rFonts w:ascii="Sylfaen" w:eastAsia="Times New Roman" w:hAnsi="Sylfaen" w:cs="Arial"/>
                      <w:b/>
                      <w:bCs/>
                      <w:color w:val="000000"/>
                      <w:kern w:val="24"/>
                      <w:lang w:val="ka-GE"/>
                    </w:rPr>
                    <w:t>დადებული ფსონი</w:t>
                  </w:r>
                </w:p>
              </w:tc>
              <w:tc>
                <w:tcPr>
                  <w:tcW w:w="3765" w:type="dxa"/>
                  <w:gridSpan w:val="2"/>
                  <w:tcBorders>
                    <w:top w:val="single" w:sz="4" w:space="0" w:color="009999"/>
                    <w:left w:val="single" w:sz="4" w:space="0" w:color="009999"/>
                    <w:bottom w:val="dotted" w:sz="4" w:space="0" w:color="00A7AE"/>
                    <w:right w:val="single" w:sz="4" w:space="0" w:color="009999"/>
                  </w:tcBorders>
                  <w:shd w:val="clear" w:color="auto" w:fill="auto"/>
                  <w:tcMar>
                    <w:top w:w="15" w:type="dxa"/>
                    <w:left w:w="144" w:type="dxa"/>
                    <w:bottom w:w="0" w:type="dxa"/>
                    <w:right w:w="144" w:type="dxa"/>
                  </w:tcMar>
                  <w:vAlign w:val="center"/>
                  <w:hideMark/>
                </w:tcPr>
                <w:p w14:paraId="77CBB485" w14:textId="77777777" w:rsidR="009D5E37" w:rsidRPr="001133E2" w:rsidRDefault="009D5E37" w:rsidP="009D5E37">
                  <w:pPr>
                    <w:spacing w:after="0" w:line="240" w:lineRule="auto"/>
                    <w:jc w:val="right"/>
                    <w:textAlignment w:val="bottom"/>
                    <w:rPr>
                      <w:rFonts w:ascii="Sylfaen" w:eastAsia="Times New Roman" w:hAnsi="Sylfaen" w:cs="Arial"/>
                    </w:rPr>
                  </w:pPr>
                  <w:r w:rsidRPr="001133E2">
                    <w:rPr>
                      <w:rFonts w:ascii="Sylfaen" w:eastAsia="Times New Roman" w:hAnsi="Sylfaen" w:cs="Arial"/>
                      <w:color w:val="000000"/>
                      <w:kern w:val="24"/>
                    </w:rPr>
                    <w:t xml:space="preserve">483.1 </w:t>
                  </w:r>
                </w:p>
              </w:tc>
              <w:tc>
                <w:tcPr>
                  <w:tcW w:w="2849" w:type="dxa"/>
                  <w:tcBorders>
                    <w:top w:val="single" w:sz="4" w:space="0" w:color="009999"/>
                    <w:left w:val="single" w:sz="4" w:space="0" w:color="009999"/>
                    <w:bottom w:val="dotted" w:sz="4" w:space="0" w:color="00A7AE"/>
                    <w:right w:val="single" w:sz="4" w:space="0" w:color="009999"/>
                  </w:tcBorders>
                  <w:shd w:val="clear" w:color="auto" w:fill="auto"/>
                  <w:tcMar>
                    <w:top w:w="15" w:type="dxa"/>
                    <w:left w:w="144" w:type="dxa"/>
                    <w:bottom w:w="0" w:type="dxa"/>
                    <w:right w:w="144" w:type="dxa"/>
                  </w:tcMar>
                  <w:vAlign w:val="center"/>
                  <w:hideMark/>
                </w:tcPr>
                <w:p w14:paraId="5CD94BC6" w14:textId="77777777" w:rsidR="009D5E37" w:rsidRPr="001133E2" w:rsidRDefault="009D5E37" w:rsidP="009D5E37">
                  <w:pPr>
                    <w:spacing w:after="0" w:line="240" w:lineRule="auto"/>
                    <w:jc w:val="right"/>
                    <w:textAlignment w:val="bottom"/>
                    <w:rPr>
                      <w:rFonts w:ascii="Sylfaen" w:eastAsia="Times New Roman" w:hAnsi="Sylfaen" w:cs="Arial"/>
                    </w:rPr>
                  </w:pPr>
                  <w:r w:rsidRPr="001133E2">
                    <w:rPr>
                      <w:rFonts w:ascii="Sylfaen" w:eastAsia="Times New Roman" w:hAnsi="Sylfaen" w:cs="Arial"/>
                      <w:color w:val="000000"/>
                      <w:kern w:val="24"/>
                    </w:rPr>
                    <w:t xml:space="preserve">483.1 </w:t>
                  </w:r>
                </w:p>
              </w:tc>
              <w:tc>
                <w:tcPr>
                  <w:tcW w:w="680" w:type="dxa"/>
                  <w:tcBorders>
                    <w:top w:val="single" w:sz="4" w:space="0" w:color="009999"/>
                    <w:left w:val="single" w:sz="4" w:space="0" w:color="009999"/>
                    <w:bottom w:val="dotted" w:sz="4" w:space="0" w:color="00A7AE"/>
                    <w:right w:val="single" w:sz="4" w:space="0" w:color="009999"/>
                  </w:tcBorders>
                  <w:shd w:val="clear" w:color="auto" w:fill="auto"/>
                  <w:tcMar>
                    <w:top w:w="15" w:type="dxa"/>
                    <w:left w:w="15" w:type="dxa"/>
                    <w:bottom w:w="0" w:type="dxa"/>
                    <w:right w:w="180" w:type="dxa"/>
                  </w:tcMar>
                  <w:vAlign w:val="center"/>
                  <w:hideMark/>
                </w:tcPr>
                <w:p w14:paraId="173CD5B5" w14:textId="77777777" w:rsidR="009D5E37" w:rsidRPr="001133E2" w:rsidRDefault="009D5E37" w:rsidP="009D5E37">
                  <w:pPr>
                    <w:spacing w:after="0" w:line="240" w:lineRule="auto"/>
                    <w:jc w:val="center"/>
                    <w:textAlignment w:val="bottom"/>
                    <w:rPr>
                      <w:rFonts w:ascii="Sylfaen" w:eastAsia="Times New Roman" w:hAnsi="Sylfaen" w:cs="Arial"/>
                    </w:rPr>
                  </w:pPr>
                  <w:r w:rsidRPr="001133E2">
                    <w:rPr>
                      <w:rFonts w:ascii="Sylfaen" w:eastAsia="Times New Roman" w:hAnsi="Sylfaen" w:cs="Arial"/>
                      <w:color w:val="000000"/>
                      <w:kern w:val="24"/>
                    </w:rPr>
                    <w:t>100%</w:t>
                  </w:r>
                </w:p>
              </w:tc>
            </w:tr>
            <w:tr w:rsidR="009D5E37" w:rsidRPr="001133E2" w14:paraId="0BD9C62D" w14:textId="77777777" w:rsidTr="0082311F">
              <w:trPr>
                <w:gridAfter w:val="1"/>
                <w:wAfter w:w="243" w:type="dxa"/>
                <w:trHeight w:val="223"/>
              </w:trPr>
              <w:tc>
                <w:tcPr>
                  <w:tcW w:w="1241" w:type="dxa"/>
                  <w:tcBorders>
                    <w:top w:val="dotted" w:sz="4" w:space="0" w:color="00A7AE"/>
                    <w:left w:val="single" w:sz="4" w:space="0" w:color="009999"/>
                    <w:bottom w:val="single" w:sz="8" w:space="0" w:color="00A8B0"/>
                    <w:right w:val="single" w:sz="4" w:space="0" w:color="009999"/>
                  </w:tcBorders>
                  <w:shd w:val="clear" w:color="auto" w:fill="auto"/>
                  <w:tcMar>
                    <w:top w:w="15" w:type="dxa"/>
                    <w:left w:w="15" w:type="dxa"/>
                    <w:bottom w:w="0" w:type="dxa"/>
                    <w:right w:w="15" w:type="dxa"/>
                  </w:tcMar>
                  <w:vAlign w:val="center"/>
                  <w:hideMark/>
                </w:tcPr>
                <w:p w14:paraId="73F4F7D6" w14:textId="77777777" w:rsidR="009D5E37" w:rsidRPr="001133E2" w:rsidRDefault="009D5E37" w:rsidP="009D5E37">
                  <w:pPr>
                    <w:spacing w:after="0" w:line="240" w:lineRule="auto"/>
                    <w:jc w:val="center"/>
                    <w:textAlignment w:val="bottom"/>
                    <w:rPr>
                      <w:rFonts w:ascii="Sylfaen" w:eastAsia="Times New Roman" w:hAnsi="Sylfaen" w:cs="Arial"/>
                      <w:lang w:val="ka-GE"/>
                    </w:rPr>
                  </w:pPr>
                  <w:r>
                    <w:rPr>
                      <w:rFonts w:ascii="Sylfaen" w:eastAsia="Times New Roman" w:hAnsi="Sylfaen" w:cs="Arial"/>
                      <w:b/>
                      <w:bCs/>
                      <w:color w:val="000000"/>
                      <w:kern w:val="24"/>
                      <w:lang w:val="ka-GE"/>
                    </w:rPr>
                    <w:t>მოთამაშის მოგება</w:t>
                  </w:r>
                </w:p>
              </w:tc>
              <w:tc>
                <w:tcPr>
                  <w:tcW w:w="3765" w:type="dxa"/>
                  <w:gridSpan w:val="2"/>
                  <w:tcBorders>
                    <w:top w:val="dotted" w:sz="4" w:space="0" w:color="00A7AE"/>
                    <w:left w:val="single" w:sz="4" w:space="0" w:color="009999"/>
                    <w:bottom w:val="single" w:sz="8" w:space="0" w:color="00A8B0"/>
                    <w:right w:val="single" w:sz="4" w:space="0" w:color="009999"/>
                  </w:tcBorders>
                  <w:shd w:val="clear" w:color="auto" w:fill="auto"/>
                  <w:tcMar>
                    <w:top w:w="15" w:type="dxa"/>
                    <w:left w:w="144" w:type="dxa"/>
                    <w:bottom w:w="0" w:type="dxa"/>
                    <w:right w:w="144" w:type="dxa"/>
                  </w:tcMar>
                  <w:vAlign w:val="center"/>
                  <w:hideMark/>
                </w:tcPr>
                <w:p w14:paraId="17D4C947" w14:textId="77777777" w:rsidR="009D5E37" w:rsidRPr="001133E2" w:rsidRDefault="009D5E37" w:rsidP="009D5E37">
                  <w:pPr>
                    <w:spacing w:after="0" w:line="240" w:lineRule="auto"/>
                    <w:jc w:val="right"/>
                    <w:textAlignment w:val="bottom"/>
                    <w:rPr>
                      <w:rFonts w:ascii="Sylfaen" w:eastAsia="Times New Roman" w:hAnsi="Sylfaen" w:cs="Arial"/>
                    </w:rPr>
                  </w:pPr>
                  <w:r w:rsidRPr="001133E2">
                    <w:rPr>
                      <w:rFonts w:ascii="Sylfaen" w:eastAsia="Times New Roman" w:hAnsi="Sylfaen" w:cs="Arial"/>
                      <w:color w:val="000000"/>
                      <w:kern w:val="24"/>
                    </w:rPr>
                    <w:t>(434.7)</w:t>
                  </w:r>
                </w:p>
              </w:tc>
              <w:tc>
                <w:tcPr>
                  <w:tcW w:w="2849" w:type="dxa"/>
                  <w:tcBorders>
                    <w:top w:val="dotted" w:sz="4" w:space="0" w:color="00A7AE"/>
                    <w:left w:val="single" w:sz="4" w:space="0" w:color="009999"/>
                    <w:bottom w:val="single" w:sz="8" w:space="0" w:color="00A8B0"/>
                    <w:right w:val="single" w:sz="4" w:space="0" w:color="009999"/>
                  </w:tcBorders>
                  <w:shd w:val="clear" w:color="auto" w:fill="auto"/>
                  <w:tcMar>
                    <w:top w:w="15" w:type="dxa"/>
                    <w:left w:w="144" w:type="dxa"/>
                    <w:bottom w:w="0" w:type="dxa"/>
                    <w:right w:w="144" w:type="dxa"/>
                  </w:tcMar>
                  <w:vAlign w:val="center"/>
                  <w:hideMark/>
                </w:tcPr>
                <w:p w14:paraId="593A5812" w14:textId="77777777" w:rsidR="009D5E37" w:rsidRPr="001133E2" w:rsidRDefault="009D5E37" w:rsidP="009D5E37">
                  <w:pPr>
                    <w:spacing w:after="0" w:line="240" w:lineRule="auto"/>
                    <w:jc w:val="right"/>
                    <w:textAlignment w:val="bottom"/>
                    <w:rPr>
                      <w:rFonts w:ascii="Sylfaen" w:eastAsia="Times New Roman" w:hAnsi="Sylfaen" w:cs="Arial"/>
                    </w:rPr>
                  </w:pPr>
                  <w:r w:rsidRPr="001133E2">
                    <w:rPr>
                      <w:rFonts w:ascii="Sylfaen" w:eastAsia="Times New Roman" w:hAnsi="Sylfaen" w:cs="Arial"/>
                      <w:color w:val="000000"/>
                      <w:kern w:val="24"/>
                    </w:rPr>
                    <w:t>(434.7)</w:t>
                  </w:r>
                </w:p>
              </w:tc>
              <w:tc>
                <w:tcPr>
                  <w:tcW w:w="680" w:type="dxa"/>
                  <w:tcBorders>
                    <w:top w:val="dotted" w:sz="4" w:space="0" w:color="00A7AE"/>
                    <w:left w:val="single" w:sz="4" w:space="0" w:color="009999"/>
                    <w:bottom w:val="single" w:sz="8" w:space="0" w:color="00A8B0"/>
                    <w:right w:val="single" w:sz="4" w:space="0" w:color="009999"/>
                  </w:tcBorders>
                  <w:shd w:val="clear" w:color="auto" w:fill="auto"/>
                  <w:tcMar>
                    <w:top w:w="15" w:type="dxa"/>
                    <w:left w:w="15" w:type="dxa"/>
                    <w:bottom w:w="0" w:type="dxa"/>
                    <w:right w:w="180" w:type="dxa"/>
                  </w:tcMar>
                  <w:vAlign w:val="center"/>
                  <w:hideMark/>
                </w:tcPr>
                <w:p w14:paraId="2E519BFB" w14:textId="77777777" w:rsidR="009D5E37" w:rsidRPr="001133E2" w:rsidRDefault="009D5E37" w:rsidP="009D5E37">
                  <w:pPr>
                    <w:spacing w:after="0" w:line="240" w:lineRule="auto"/>
                    <w:jc w:val="center"/>
                    <w:textAlignment w:val="bottom"/>
                    <w:rPr>
                      <w:rFonts w:ascii="Sylfaen" w:eastAsia="Times New Roman" w:hAnsi="Sylfaen" w:cs="Arial"/>
                    </w:rPr>
                  </w:pPr>
                  <w:r w:rsidRPr="001133E2">
                    <w:rPr>
                      <w:rFonts w:ascii="Sylfaen" w:eastAsia="Times New Roman" w:hAnsi="Sylfaen" w:cs="Arial"/>
                      <w:color w:val="000000"/>
                      <w:kern w:val="24"/>
                    </w:rPr>
                    <w:t>90%</w:t>
                  </w:r>
                </w:p>
              </w:tc>
            </w:tr>
            <w:tr w:rsidR="009D5E37" w:rsidRPr="001133E2" w14:paraId="7245365F" w14:textId="77777777" w:rsidTr="0082311F">
              <w:trPr>
                <w:gridAfter w:val="1"/>
                <w:wAfter w:w="243" w:type="dxa"/>
                <w:trHeight w:val="223"/>
              </w:trPr>
              <w:tc>
                <w:tcPr>
                  <w:tcW w:w="1241" w:type="dxa"/>
                  <w:tcBorders>
                    <w:top w:val="single" w:sz="8" w:space="0" w:color="00A8B0"/>
                    <w:left w:val="single" w:sz="4" w:space="0" w:color="009999"/>
                    <w:bottom w:val="single" w:sz="4" w:space="0" w:color="009999"/>
                    <w:right w:val="single" w:sz="4" w:space="0" w:color="009999"/>
                  </w:tcBorders>
                  <w:shd w:val="clear" w:color="auto" w:fill="auto"/>
                  <w:tcMar>
                    <w:top w:w="15" w:type="dxa"/>
                    <w:left w:w="15" w:type="dxa"/>
                    <w:bottom w:w="0" w:type="dxa"/>
                    <w:right w:w="15" w:type="dxa"/>
                  </w:tcMar>
                  <w:vAlign w:val="center"/>
                  <w:hideMark/>
                </w:tcPr>
                <w:p w14:paraId="3C946598" w14:textId="77777777" w:rsidR="009D5E37" w:rsidRPr="001133E2" w:rsidRDefault="009D5E37" w:rsidP="009D5E37">
                  <w:pPr>
                    <w:spacing w:after="0" w:line="240" w:lineRule="auto"/>
                    <w:jc w:val="center"/>
                    <w:textAlignment w:val="bottom"/>
                    <w:rPr>
                      <w:rFonts w:ascii="Sylfaen" w:eastAsia="Times New Roman" w:hAnsi="Sylfaen" w:cs="Arial"/>
                      <w:lang w:val="ka-GE"/>
                    </w:rPr>
                  </w:pPr>
                  <w:r>
                    <w:rPr>
                      <w:rFonts w:ascii="Sylfaen" w:eastAsia="Times New Roman" w:hAnsi="Sylfaen" w:cs="Arial"/>
                      <w:b/>
                      <w:bCs/>
                      <w:color w:val="000000"/>
                      <w:kern w:val="24"/>
                      <w:lang w:val="ka-GE"/>
                    </w:rPr>
                    <w:t>ტოტალიზატორის საერთო მოგება</w:t>
                  </w:r>
                </w:p>
              </w:tc>
              <w:tc>
                <w:tcPr>
                  <w:tcW w:w="3765" w:type="dxa"/>
                  <w:gridSpan w:val="2"/>
                  <w:tcBorders>
                    <w:top w:val="single" w:sz="8" w:space="0" w:color="00A8B0"/>
                    <w:left w:val="single" w:sz="4" w:space="0" w:color="009999"/>
                    <w:bottom w:val="single" w:sz="4" w:space="0" w:color="009999"/>
                    <w:right w:val="single" w:sz="4" w:space="0" w:color="009999"/>
                  </w:tcBorders>
                  <w:shd w:val="clear" w:color="auto" w:fill="auto"/>
                  <w:tcMar>
                    <w:top w:w="15" w:type="dxa"/>
                    <w:left w:w="144" w:type="dxa"/>
                    <w:bottom w:w="0" w:type="dxa"/>
                    <w:right w:w="144" w:type="dxa"/>
                  </w:tcMar>
                  <w:vAlign w:val="center"/>
                  <w:hideMark/>
                </w:tcPr>
                <w:p w14:paraId="240A495E" w14:textId="77777777" w:rsidR="009D5E37" w:rsidRPr="001133E2" w:rsidRDefault="009D5E37" w:rsidP="009D5E37">
                  <w:pPr>
                    <w:spacing w:after="0" w:line="240" w:lineRule="auto"/>
                    <w:jc w:val="right"/>
                    <w:textAlignment w:val="bottom"/>
                    <w:rPr>
                      <w:rFonts w:ascii="Sylfaen" w:eastAsia="Times New Roman" w:hAnsi="Sylfaen" w:cs="Arial"/>
                    </w:rPr>
                  </w:pPr>
                  <w:r w:rsidRPr="001133E2">
                    <w:rPr>
                      <w:rFonts w:ascii="Sylfaen" w:eastAsia="Times New Roman" w:hAnsi="Sylfaen" w:cs="Arial"/>
                      <w:color w:val="000000"/>
                      <w:kern w:val="24"/>
                    </w:rPr>
                    <w:t xml:space="preserve">48.4 </w:t>
                  </w:r>
                </w:p>
              </w:tc>
              <w:tc>
                <w:tcPr>
                  <w:tcW w:w="2849" w:type="dxa"/>
                  <w:tcBorders>
                    <w:top w:val="single" w:sz="8" w:space="0" w:color="00A8B0"/>
                    <w:left w:val="single" w:sz="4" w:space="0" w:color="009999"/>
                    <w:bottom w:val="single" w:sz="4" w:space="0" w:color="009999"/>
                    <w:right w:val="single" w:sz="4" w:space="0" w:color="009999"/>
                  </w:tcBorders>
                  <w:shd w:val="clear" w:color="auto" w:fill="auto"/>
                  <w:tcMar>
                    <w:top w:w="15" w:type="dxa"/>
                    <w:left w:w="144" w:type="dxa"/>
                    <w:bottom w:w="0" w:type="dxa"/>
                    <w:right w:w="144" w:type="dxa"/>
                  </w:tcMar>
                  <w:vAlign w:val="center"/>
                  <w:hideMark/>
                </w:tcPr>
                <w:p w14:paraId="39AD6A20" w14:textId="77777777" w:rsidR="009D5E37" w:rsidRPr="001133E2" w:rsidRDefault="009D5E37" w:rsidP="009D5E37">
                  <w:pPr>
                    <w:spacing w:after="0" w:line="240" w:lineRule="auto"/>
                    <w:jc w:val="right"/>
                    <w:textAlignment w:val="bottom"/>
                    <w:rPr>
                      <w:rFonts w:ascii="Sylfaen" w:eastAsia="Times New Roman" w:hAnsi="Sylfaen" w:cs="Arial"/>
                    </w:rPr>
                  </w:pPr>
                  <w:r w:rsidRPr="001133E2">
                    <w:rPr>
                      <w:rFonts w:ascii="Sylfaen" w:eastAsia="Times New Roman" w:hAnsi="Sylfaen" w:cs="Arial"/>
                      <w:color w:val="000000"/>
                      <w:kern w:val="24"/>
                    </w:rPr>
                    <w:t xml:space="preserve">48.4 </w:t>
                  </w:r>
                </w:p>
              </w:tc>
              <w:tc>
                <w:tcPr>
                  <w:tcW w:w="680" w:type="dxa"/>
                  <w:tcBorders>
                    <w:top w:val="single" w:sz="8" w:space="0" w:color="00A8B0"/>
                    <w:left w:val="single" w:sz="4" w:space="0" w:color="009999"/>
                    <w:bottom w:val="single" w:sz="4" w:space="0" w:color="009999"/>
                    <w:right w:val="single" w:sz="4" w:space="0" w:color="009999"/>
                  </w:tcBorders>
                  <w:shd w:val="clear" w:color="auto" w:fill="auto"/>
                  <w:tcMar>
                    <w:top w:w="15" w:type="dxa"/>
                    <w:left w:w="15" w:type="dxa"/>
                    <w:bottom w:w="0" w:type="dxa"/>
                    <w:right w:w="180" w:type="dxa"/>
                  </w:tcMar>
                  <w:vAlign w:val="center"/>
                  <w:hideMark/>
                </w:tcPr>
                <w:p w14:paraId="4CCD1255" w14:textId="77777777" w:rsidR="009D5E37" w:rsidRPr="001133E2" w:rsidRDefault="009D5E37" w:rsidP="009D5E37">
                  <w:pPr>
                    <w:spacing w:after="0" w:line="240" w:lineRule="auto"/>
                    <w:jc w:val="center"/>
                    <w:textAlignment w:val="bottom"/>
                    <w:rPr>
                      <w:rFonts w:ascii="Sylfaen" w:eastAsia="Times New Roman" w:hAnsi="Sylfaen" w:cs="Arial"/>
                    </w:rPr>
                  </w:pPr>
                  <w:r w:rsidRPr="001133E2">
                    <w:rPr>
                      <w:rFonts w:ascii="Sylfaen" w:eastAsia="Times New Roman" w:hAnsi="Sylfaen" w:cs="Arial"/>
                      <w:color w:val="000000"/>
                      <w:kern w:val="24"/>
                    </w:rPr>
                    <w:t>10%</w:t>
                  </w:r>
                </w:p>
              </w:tc>
            </w:tr>
            <w:tr w:rsidR="009D5E37" w:rsidRPr="001133E2" w14:paraId="1F303784" w14:textId="77777777" w:rsidTr="0082311F">
              <w:trPr>
                <w:gridAfter w:val="1"/>
                <w:wAfter w:w="243" w:type="dxa"/>
                <w:trHeight w:val="222"/>
              </w:trPr>
              <w:tc>
                <w:tcPr>
                  <w:tcW w:w="1241" w:type="dxa"/>
                  <w:tcBorders>
                    <w:top w:val="single" w:sz="4" w:space="0" w:color="009999"/>
                    <w:left w:val="nil"/>
                    <w:bottom w:val="single" w:sz="4" w:space="0" w:color="009999"/>
                    <w:right w:val="nil"/>
                  </w:tcBorders>
                  <w:shd w:val="clear" w:color="auto" w:fill="auto"/>
                  <w:tcMar>
                    <w:top w:w="15" w:type="dxa"/>
                    <w:left w:w="15" w:type="dxa"/>
                    <w:bottom w:w="0" w:type="dxa"/>
                    <w:right w:w="15" w:type="dxa"/>
                  </w:tcMar>
                  <w:vAlign w:val="center"/>
                  <w:hideMark/>
                </w:tcPr>
                <w:p w14:paraId="6443BF23" w14:textId="77777777" w:rsidR="009D5E37" w:rsidRPr="001133E2" w:rsidRDefault="009D5E37" w:rsidP="009D5E37">
                  <w:pPr>
                    <w:spacing w:after="0" w:line="240" w:lineRule="auto"/>
                    <w:rPr>
                      <w:rFonts w:ascii="Sylfaen" w:eastAsia="Times New Roman" w:hAnsi="Sylfaen" w:cs="Arial"/>
                    </w:rPr>
                  </w:pPr>
                </w:p>
              </w:tc>
              <w:tc>
                <w:tcPr>
                  <w:tcW w:w="3765" w:type="dxa"/>
                  <w:gridSpan w:val="2"/>
                  <w:tcBorders>
                    <w:top w:val="single" w:sz="4" w:space="0" w:color="009999"/>
                    <w:left w:val="nil"/>
                    <w:bottom w:val="single" w:sz="4" w:space="0" w:color="009999"/>
                    <w:right w:val="nil"/>
                  </w:tcBorders>
                  <w:shd w:val="clear" w:color="auto" w:fill="auto"/>
                  <w:tcMar>
                    <w:top w:w="15" w:type="dxa"/>
                    <w:left w:w="144" w:type="dxa"/>
                    <w:bottom w:w="0" w:type="dxa"/>
                    <w:right w:w="144" w:type="dxa"/>
                  </w:tcMar>
                  <w:vAlign w:val="center"/>
                  <w:hideMark/>
                </w:tcPr>
                <w:p w14:paraId="16089FD2" w14:textId="77777777" w:rsidR="009D5E37" w:rsidRPr="001133E2" w:rsidRDefault="009D5E37" w:rsidP="009D5E37">
                  <w:pPr>
                    <w:spacing w:after="0" w:line="240" w:lineRule="auto"/>
                    <w:rPr>
                      <w:rFonts w:ascii="Sylfaen" w:eastAsia="Times New Roman" w:hAnsi="Sylfaen"/>
                    </w:rPr>
                  </w:pPr>
                </w:p>
              </w:tc>
              <w:tc>
                <w:tcPr>
                  <w:tcW w:w="2849" w:type="dxa"/>
                  <w:tcBorders>
                    <w:top w:val="single" w:sz="4" w:space="0" w:color="009999"/>
                    <w:left w:val="nil"/>
                    <w:bottom w:val="single" w:sz="4" w:space="0" w:color="009999"/>
                    <w:right w:val="nil"/>
                  </w:tcBorders>
                  <w:shd w:val="clear" w:color="auto" w:fill="auto"/>
                  <w:tcMar>
                    <w:top w:w="15" w:type="dxa"/>
                    <w:left w:w="144" w:type="dxa"/>
                    <w:bottom w:w="0" w:type="dxa"/>
                    <w:right w:w="144" w:type="dxa"/>
                  </w:tcMar>
                  <w:vAlign w:val="center"/>
                  <w:hideMark/>
                </w:tcPr>
                <w:p w14:paraId="63E809AA" w14:textId="77777777" w:rsidR="009D5E37" w:rsidRPr="001133E2" w:rsidRDefault="009D5E37" w:rsidP="009D5E37">
                  <w:pPr>
                    <w:spacing w:after="0" w:line="240" w:lineRule="auto"/>
                    <w:rPr>
                      <w:rFonts w:ascii="Sylfaen" w:eastAsia="Times New Roman" w:hAnsi="Sylfaen"/>
                    </w:rPr>
                  </w:pPr>
                </w:p>
              </w:tc>
              <w:tc>
                <w:tcPr>
                  <w:tcW w:w="680" w:type="dxa"/>
                  <w:tcBorders>
                    <w:top w:val="single" w:sz="4" w:space="0" w:color="009999"/>
                    <w:left w:val="nil"/>
                    <w:bottom w:val="nil"/>
                    <w:right w:val="nil"/>
                  </w:tcBorders>
                  <w:shd w:val="clear" w:color="auto" w:fill="auto"/>
                  <w:tcMar>
                    <w:top w:w="15" w:type="dxa"/>
                    <w:left w:w="15" w:type="dxa"/>
                    <w:bottom w:w="0" w:type="dxa"/>
                    <w:right w:w="15" w:type="dxa"/>
                  </w:tcMar>
                  <w:vAlign w:val="center"/>
                  <w:hideMark/>
                </w:tcPr>
                <w:p w14:paraId="57C79872" w14:textId="77777777" w:rsidR="009D5E37" w:rsidRPr="001133E2" w:rsidRDefault="009D5E37" w:rsidP="009D5E37">
                  <w:pPr>
                    <w:spacing w:after="0" w:line="240" w:lineRule="auto"/>
                    <w:jc w:val="center"/>
                    <w:rPr>
                      <w:rFonts w:ascii="Sylfaen" w:eastAsia="Times New Roman" w:hAnsi="Sylfaen"/>
                    </w:rPr>
                  </w:pPr>
                </w:p>
              </w:tc>
            </w:tr>
            <w:tr w:rsidR="009D5E37" w:rsidRPr="001133E2" w14:paraId="6ECA090C" w14:textId="77777777" w:rsidTr="0082311F">
              <w:trPr>
                <w:trHeight w:val="223"/>
              </w:trPr>
              <w:tc>
                <w:tcPr>
                  <w:tcW w:w="1241" w:type="dxa"/>
                  <w:tcBorders>
                    <w:top w:val="single" w:sz="4" w:space="0" w:color="009999"/>
                    <w:left w:val="single" w:sz="4" w:space="0" w:color="009999"/>
                    <w:bottom w:val="dotted" w:sz="4" w:space="0" w:color="00A7AE"/>
                    <w:right w:val="single" w:sz="4" w:space="0" w:color="009999"/>
                  </w:tcBorders>
                  <w:shd w:val="clear" w:color="auto" w:fill="auto"/>
                  <w:tcMar>
                    <w:top w:w="15" w:type="dxa"/>
                    <w:left w:w="15" w:type="dxa"/>
                    <w:bottom w:w="0" w:type="dxa"/>
                    <w:right w:w="15" w:type="dxa"/>
                  </w:tcMar>
                  <w:vAlign w:val="center"/>
                  <w:hideMark/>
                </w:tcPr>
                <w:p w14:paraId="17CE7E39" w14:textId="77777777" w:rsidR="009D5E37" w:rsidRPr="001133E2" w:rsidRDefault="009D5E37" w:rsidP="009D5E37">
                  <w:pPr>
                    <w:spacing w:after="0" w:line="240" w:lineRule="auto"/>
                    <w:jc w:val="center"/>
                    <w:textAlignment w:val="bottom"/>
                    <w:rPr>
                      <w:rFonts w:ascii="Sylfaen" w:eastAsia="Times New Roman" w:hAnsi="Sylfaen" w:cs="Arial"/>
                      <w:lang w:val="ka-GE"/>
                    </w:rPr>
                  </w:pPr>
                  <w:r>
                    <w:rPr>
                      <w:rFonts w:ascii="Sylfaen" w:eastAsia="Times New Roman" w:hAnsi="Sylfaen" w:cs="Arial"/>
                      <w:b/>
                      <w:bCs/>
                      <w:color w:val="000000"/>
                      <w:kern w:val="24"/>
                      <w:lang w:val="ka-GE"/>
                    </w:rPr>
                    <w:t>ნომინალური განაკვეთი</w:t>
                  </w:r>
                </w:p>
              </w:tc>
              <w:tc>
                <w:tcPr>
                  <w:tcW w:w="2837" w:type="dxa"/>
                  <w:tcBorders>
                    <w:top w:val="single" w:sz="4" w:space="0" w:color="009999"/>
                    <w:left w:val="single" w:sz="4" w:space="0" w:color="009999"/>
                    <w:bottom w:val="dotted" w:sz="4" w:space="0" w:color="00A7AE"/>
                    <w:right w:val="single" w:sz="2" w:space="0" w:color="00A8B0"/>
                  </w:tcBorders>
                  <w:shd w:val="clear" w:color="auto" w:fill="auto"/>
                  <w:tcMar>
                    <w:top w:w="15" w:type="dxa"/>
                    <w:left w:w="144" w:type="dxa"/>
                    <w:bottom w:w="0" w:type="dxa"/>
                    <w:right w:w="144" w:type="dxa"/>
                  </w:tcMar>
                  <w:vAlign w:val="center"/>
                  <w:hideMark/>
                </w:tcPr>
                <w:p w14:paraId="67CD1E2E" w14:textId="77777777" w:rsidR="009D5E37" w:rsidRPr="001133E2" w:rsidRDefault="009D5E37" w:rsidP="009D5E37">
                  <w:pPr>
                    <w:spacing w:after="0" w:line="240" w:lineRule="auto"/>
                    <w:rPr>
                      <w:rFonts w:ascii="Sylfaen" w:eastAsia="Times New Roman" w:hAnsi="Sylfaen" w:cs="Arial"/>
                    </w:rPr>
                  </w:pPr>
                </w:p>
              </w:tc>
              <w:tc>
                <w:tcPr>
                  <w:tcW w:w="928" w:type="dxa"/>
                  <w:tcBorders>
                    <w:top w:val="single" w:sz="4" w:space="0" w:color="009999"/>
                    <w:left w:val="single" w:sz="2" w:space="0" w:color="00A8B0"/>
                    <w:bottom w:val="dotted" w:sz="4" w:space="0" w:color="00A7AE"/>
                    <w:right w:val="single" w:sz="4" w:space="0" w:color="009999"/>
                  </w:tcBorders>
                  <w:shd w:val="clear" w:color="auto" w:fill="auto"/>
                  <w:tcMar>
                    <w:top w:w="15" w:type="dxa"/>
                    <w:left w:w="144" w:type="dxa"/>
                    <w:bottom w:w="0" w:type="dxa"/>
                    <w:right w:w="144" w:type="dxa"/>
                  </w:tcMar>
                  <w:vAlign w:val="center"/>
                  <w:hideMark/>
                </w:tcPr>
                <w:p w14:paraId="430BC3DF" w14:textId="77777777" w:rsidR="009D5E37" w:rsidRPr="001133E2" w:rsidRDefault="009D5E37" w:rsidP="009D5E37">
                  <w:pPr>
                    <w:spacing w:after="0" w:line="240" w:lineRule="auto"/>
                    <w:jc w:val="right"/>
                    <w:textAlignment w:val="bottom"/>
                    <w:rPr>
                      <w:rFonts w:ascii="Sylfaen" w:eastAsia="Times New Roman" w:hAnsi="Sylfaen" w:cs="Arial"/>
                    </w:rPr>
                  </w:pPr>
                  <w:r w:rsidRPr="001133E2">
                    <w:rPr>
                      <w:rFonts w:ascii="Sylfaen" w:eastAsia="Times New Roman" w:hAnsi="Sylfaen" w:cs="Arial"/>
                      <w:color w:val="000000"/>
                      <w:kern w:val="24"/>
                    </w:rPr>
                    <w:t>7%</w:t>
                  </w:r>
                </w:p>
              </w:tc>
              <w:tc>
                <w:tcPr>
                  <w:tcW w:w="2849" w:type="dxa"/>
                  <w:tcBorders>
                    <w:top w:val="single" w:sz="4" w:space="0" w:color="009999"/>
                    <w:left w:val="single" w:sz="4" w:space="0" w:color="009999"/>
                    <w:bottom w:val="dotted" w:sz="4" w:space="0" w:color="00A7AE"/>
                    <w:right w:val="single" w:sz="2" w:space="0" w:color="00A8B0"/>
                  </w:tcBorders>
                  <w:shd w:val="clear" w:color="auto" w:fill="auto"/>
                  <w:tcMar>
                    <w:top w:w="15" w:type="dxa"/>
                    <w:left w:w="144" w:type="dxa"/>
                    <w:bottom w:w="0" w:type="dxa"/>
                    <w:right w:w="144" w:type="dxa"/>
                  </w:tcMar>
                  <w:vAlign w:val="center"/>
                  <w:hideMark/>
                </w:tcPr>
                <w:p w14:paraId="356610D6" w14:textId="77777777" w:rsidR="009D5E37" w:rsidRPr="001133E2" w:rsidRDefault="009D5E37" w:rsidP="009D5E37">
                  <w:pPr>
                    <w:spacing w:after="0" w:line="240" w:lineRule="auto"/>
                    <w:rPr>
                      <w:rFonts w:ascii="Sylfaen" w:eastAsia="Times New Roman" w:hAnsi="Sylfaen" w:cs="Arial"/>
                    </w:rPr>
                  </w:pPr>
                </w:p>
              </w:tc>
              <w:tc>
                <w:tcPr>
                  <w:tcW w:w="680" w:type="dxa"/>
                  <w:tcBorders>
                    <w:top w:val="single" w:sz="4" w:space="0" w:color="009999"/>
                    <w:left w:val="single" w:sz="2" w:space="0" w:color="00A8B0"/>
                    <w:bottom w:val="dotted" w:sz="4" w:space="0" w:color="00A7AE"/>
                    <w:right w:val="single" w:sz="4" w:space="0" w:color="009999"/>
                  </w:tcBorders>
                  <w:shd w:val="clear" w:color="auto" w:fill="auto"/>
                  <w:tcMar>
                    <w:top w:w="15" w:type="dxa"/>
                    <w:left w:w="144" w:type="dxa"/>
                    <w:bottom w:w="0" w:type="dxa"/>
                    <w:right w:w="144" w:type="dxa"/>
                  </w:tcMar>
                  <w:vAlign w:val="center"/>
                  <w:hideMark/>
                </w:tcPr>
                <w:p w14:paraId="27A0BEE1" w14:textId="77777777" w:rsidR="009D5E37" w:rsidRPr="001133E2" w:rsidRDefault="009D5E37" w:rsidP="009D5E37">
                  <w:pPr>
                    <w:spacing w:after="0" w:line="240" w:lineRule="auto"/>
                    <w:jc w:val="center"/>
                    <w:textAlignment w:val="bottom"/>
                    <w:rPr>
                      <w:rFonts w:ascii="Sylfaen" w:eastAsia="Times New Roman" w:hAnsi="Sylfaen" w:cs="Arial"/>
                    </w:rPr>
                  </w:pPr>
                  <w:r w:rsidRPr="001133E2">
                    <w:rPr>
                      <w:rFonts w:ascii="Sylfaen" w:eastAsia="Times New Roman" w:hAnsi="Sylfaen" w:cs="Arial"/>
                      <w:color w:val="000000"/>
                      <w:kern w:val="24"/>
                    </w:rPr>
                    <w:t>5%</w:t>
                  </w:r>
                </w:p>
              </w:tc>
              <w:tc>
                <w:tcPr>
                  <w:tcW w:w="243" w:type="dxa"/>
                  <w:tcBorders>
                    <w:top w:val="nil"/>
                    <w:left w:val="single" w:sz="4" w:space="0" w:color="009999"/>
                    <w:bottom w:val="nil"/>
                    <w:right w:val="nil"/>
                  </w:tcBorders>
                  <w:shd w:val="clear" w:color="auto" w:fill="auto"/>
                  <w:tcMar>
                    <w:top w:w="15" w:type="dxa"/>
                    <w:left w:w="15" w:type="dxa"/>
                    <w:bottom w:w="0" w:type="dxa"/>
                    <w:right w:w="15" w:type="dxa"/>
                  </w:tcMar>
                  <w:vAlign w:val="center"/>
                  <w:hideMark/>
                </w:tcPr>
                <w:p w14:paraId="5CC78F1C" w14:textId="77777777" w:rsidR="009D5E37" w:rsidRPr="001133E2" w:rsidRDefault="009D5E37" w:rsidP="009D5E37">
                  <w:pPr>
                    <w:spacing w:after="0" w:line="240" w:lineRule="auto"/>
                    <w:rPr>
                      <w:rFonts w:ascii="Sylfaen" w:eastAsia="Times New Roman" w:hAnsi="Sylfaen" w:cs="Arial"/>
                    </w:rPr>
                  </w:pPr>
                </w:p>
              </w:tc>
            </w:tr>
            <w:tr w:rsidR="009D5E37" w:rsidRPr="001133E2" w14:paraId="1386E97F" w14:textId="77777777" w:rsidTr="0082311F">
              <w:trPr>
                <w:trHeight w:val="223"/>
              </w:trPr>
              <w:tc>
                <w:tcPr>
                  <w:tcW w:w="1241" w:type="dxa"/>
                  <w:tcBorders>
                    <w:top w:val="dotted" w:sz="4" w:space="0" w:color="00A7AE"/>
                    <w:left w:val="single" w:sz="4" w:space="0" w:color="009999"/>
                    <w:bottom w:val="dotted" w:sz="4" w:space="0" w:color="00A7AE"/>
                    <w:right w:val="single" w:sz="4" w:space="0" w:color="009999"/>
                  </w:tcBorders>
                  <w:shd w:val="clear" w:color="auto" w:fill="auto"/>
                  <w:tcMar>
                    <w:top w:w="15" w:type="dxa"/>
                    <w:left w:w="15" w:type="dxa"/>
                    <w:bottom w:w="0" w:type="dxa"/>
                    <w:right w:w="15" w:type="dxa"/>
                  </w:tcMar>
                  <w:vAlign w:val="center"/>
                  <w:hideMark/>
                </w:tcPr>
                <w:p w14:paraId="57CA166E" w14:textId="77777777" w:rsidR="009D5E37" w:rsidRPr="001133E2" w:rsidRDefault="009D5E37" w:rsidP="009D5E37">
                  <w:pPr>
                    <w:spacing w:after="0" w:line="240" w:lineRule="auto"/>
                    <w:jc w:val="center"/>
                    <w:textAlignment w:val="bottom"/>
                    <w:rPr>
                      <w:rFonts w:ascii="Sylfaen" w:eastAsia="Times New Roman" w:hAnsi="Sylfaen" w:cs="Arial"/>
                      <w:lang w:val="ka-GE"/>
                    </w:rPr>
                  </w:pPr>
                  <w:r>
                    <w:rPr>
                      <w:rFonts w:ascii="Sylfaen" w:eastAsia="Times New Roman" w:hAnsi="Sylfaen" w:cs="Arial"/>
                      <w:b/>
                      <w:bCs/>
                      <w:color w:val="000000"/>
                      <w:kern w:val="24"/>
                      <w:lang w:val="ka-GE"/>
                    </w:rPr>
                    <w:t>გადასახადი</w:t>
                  </w:r>
                </w:p>
              </w:tc>
              <w:tc>
                <w:tcPr>
                  <w:tcW w:w="2837" w:type="dxa"/>
                  <w:tcBorders>
                    <w:top w:val="dotted" w:sz="4" w:space="0" w:color="00A7AE"/>
                    <w:left w:val="single" w:sz="4" w:space="0" w:color="009999"/>
                    <w:bottom w:val="dotted" w:sz="4" w:space="0" w:color="00A7AE"/>
                    <w:right w:val="single" w:sz="2" w:space="0" w:color="00A8B0"/>
                  </w:tcBorders>
                  <w:shd w:val="clear" w:color="auto" w:fill="auto"/>
                  <w:tcMar>
                    <w:top w:w="15" w:type="dxa"/>
                    <w:left w:w="144" w:type="dxa"/>
                    <w:bottom w:w="0" w:type="dxa"/>
                    <w:right w:w="144" w:type="dxa"/>
                  </w:tcMar>
                  <w:vAlign w:val="center"/>
                  <w:hideMark/>
                </w:tcPr>
                <w:p w14:paraId="7ECB6A93" w14:textId="77777777" w:rsidR="009D5E37" w:rsidRPr="001133E2" w:rsidRDefault="009D5E37" w:rsidP="009D5E37">
                  <w:pPr>
                    <w:spacing w:after="0" w:line="240" w:lineRule="auto"/>
                    <w:textAlignment w:val="bottom"/>
                    <w:rPr>
                      <w:rFonts w:ascii="Sylfaen" w:eastAsia="Times New Roman" w:hAnsi="Sylfaen" w:cs="Arial"/>
                    </w:rPr>
                  </w:pPr>
                  <w:r w:rsidRPr="001133E2">
                    <w:rPr>
                      <w:rFonts w:ascii="Sylfaen" w:eastAsia="Times New Roman" w:hAnsi="Sylfaen" w:cs="Arial"/>
                      <w:color w:val="000000"/>
                      <w:kern w:val="24"/>
                    </w:rPr>
                    <w:t>= 483.1 x 7% =</w:t>
                  </w:r>
                </w:p>
              </w:tc>
              <w:tc>
                <w:tcPr>
                  <w:tcW w:w="928" w:type="dxa"/>
                  <w:tcBorders>
                    <w:top w:val="dotted" w:sz="4" w:space="0" w:color="00A7AE"/>
                    <w:left w:val="single" w:sz="2" w:space="0" w:color="00A8B0"/>
                    <w:bottom w:val="dotted" w:sz="4" w:space="0" w:color="00A7AE"/>
                    <w:right w:val="single" w:sz="4" w:space="0" w:color="009999"/>
                  </w:tcBorders>
                  <w:shd w:val="clear" w:color="auto" w:fill="auto"/>
                  <w:tcMar>
                    <w:top w:w="15" w:type="dxa"/>
                    <w:left w:w="144" w:type="dxa"/>
                    <w:bottom w:w="0" w:type="dxa"/>
                    <w:right w:w="144" w:type="dxa"/>
                  </w:tcMar>
                  <w:vAlign w:val="center"/>
                  <w:hideMark/>
                </w:tcPr>
                <w:p w14:paraId="5CC489D4" w14:textId="77777777" w:rsidR="009D5E37" w:rsidRPr="001133E2" w:rsidRDefault="009D5E37" w:rsidP="009D5E37">
                  <w:pPr>
                    <w:spacing w:after="0" w:line="240" w:lineRule="auto"/>
                    <w:jc w:val="right"/>
                    <w:textAlignment w:val="bottom"/>
                    <w:rPr>
                      <w:rFonts w:ascii="Sylfaen" w:eastAsia="Times New Roman" w:hAnsi="Sylfaen" w:cs="Arial"/>
                    </w:rPr>
                  </w:pPr>
                  <w:r w:rsidRPr="001133E2">
                    <w:rPr>
                      <w:rFonts w:ascii="Sylfaen" w:eastAsia="Times New Roman" w:hAnsi="Sylfaen" w:cs="Arial"/>
                      <w:color w:val="000000"/>
                      <w:kern w:val="24"/>
                    </w:rPr>
                    <w:t>33.8</w:t>
                  </w:r>
                </w:p>
              </w:tc>
              <w:tc>
                <w:tcPr>
                  <w:tcW w:w="2849" w:type="dxa"/>
                  <w:tcBorders>
                    <w:top w:val="dotted" w:sz="4" w:space="0" w:color="00A7AE"/>
                    <w:left w:val="single" w:sz="4" w:space="0" w:color="009999"/>
                    <w:bottom w:val="dotted" w:sz="4" w:space="0" w:color="00A7AE"/>
                    <w:right w:val="single" w:sz="2" w:space="0" w:color="00A8B0"/>
                  </w:tcBorders>
                  <w:shd w:val="clear" w:color="auto" w:fill="auto"/>
                  <w:tcMar>
                    <w:top w:w="15" w:type="dxa"/>
                    <w:left w:w="144" w:type="dxa"/>
                    <w:bottom w:w="0" w:type="dxa"/>
                    <w:right w:w="144" w:type="dxa"/>
                  </w:tcMar>
                  <w:vAlign w:val="center"/>
                  <w:hideMark/>
                </w:tcPr>
                <w:p w14:paraId="7AE870BD" w14:textId="77777777" w:rsidR="009D5E37" w:rsidRPr="001133E2" w:rsidRDefault="009D5E37" w:rsidP="009D5E37">
                  <w:pPr>
                    <w:spacing w:after="0" w:line="240" w:lineRule="auto"/>
                    <w:textAlignment w:val="bottom"/>
                    <w:rPr>
                      <w:rFonts w:ascii="Sylfaen" w:eastAsia="Times New Roman" w:hAnsi="Sylfaen" w:cs="Arial"/>
                    </w:rPr>
                  </w:pPr>
                  <w:r w:rsidRPr="001133E2">
                    <w:rPr>
                      <w:rFonts w:ascii="Sylfaen" w:eastAsia="Times New Roman" w:hAnsi="Sylfaen" w:cs="Arial"/>
                      <w:color w:val="000000"/>
                      <w:kern w:val="24"/>
                    </w:rPr>
                    <w:t>= 483.1 x 5% =</w:t>
                  </w:r>
                </w:p>
              </w:tc>
              <w:tc>
                <w:tcPr>
                  <w:tcW w:w="680" w:type="dxa"/>
                  <w:tcBorders>
                    <w:top w:val="dotted" w:sz="4" w:space="0" w:color="00A7AE"/>
                    <w:left w:val="single" w:sz="2" w:space="0" w:color="00A8B0"/>
                    <w:bottom w:val="dotted" w:sz="4" w:space="0" w:color="00A7AE"/>
                    <w:right w:val="single" w:sz="4" w:space="0" w:color="009999"/>
                  </w:tcBorders>
                  <w:shd w:val="clear" w:color="auto" w:fill="auto"/>
                  <w:tcMar>
                    <w:top w:w="15" w:type="dxa"/>
                    <w:left w:w="144" w:type="dxa"/>
                    <w:bottom w:w="0" w:type="dxa"/>
                    <w:right w:w="144" w:type="dxa"/>
                  </w:tcMar>
                  <w:vAlign w:val="center"/>
                  <w:hideMark/>
                </w:tcPr>
                <w:p w14:paraId="423A03FD" w14:textId="77777777" w:rsidR="009D5E37" w:rsidRPr="001133E2" w:rsidRDefault="009D5E37" w:rsidP="009D5E37">
                  <w:pPr>
                    <w:spacing w:after="0" w:line="240" w:lineRule="auto"/>
                    <w:jc w:val="center"/>
                    <w:textAlignment w:val="bottom"/>
                    <w:rPr>
                      <w:rFonts w:ascii="Sylfaen" w:eastAsia="Times New Roman" w:hAnsi="Sylfaen" w:cs="Arial"/>
                    </w:rPr>
                  </w:pPr>
                  <w:r w:rsidRPr="001133E2">
                    <w:rPr>
                      <w:rFonts w:ascii="Sylfaen" w:eastAsia="Times New Roman" w:hAnsi="Sylfaen" w:cs="Arial"/>
                      <w:color w:val="000000"/>
                      <w:kern w:val="24"/>
                    </w:rPr>
                    <w:t>24.2</w:t>
                  </w:r>
                </w:p>
              </w:tc>
              <w:tc>
                <w:tcPr>
                  <w:tcW w:w="243" w:type="dxa"/>
                  <w:tcBorders>
                    <w:top w:val="nil"/>
                    <w:left w:val="single" w:sz="4" w:space="0" w:color="009999"/>
                    <w:bottom w:val="nil"/>
                    <w:right w:val="nil"/>
                  </w:tcBorders>
                  <w:shd w:val="clear" w:color="auto" w:fill="auto"/>
                  <w:tcMar>
                    <w:top w:w="15" w:type="dxa"/>
                    <w:left w:w="15" w:type="dxa"/>
                    <w:bottom w:w="0" w:type="dxa"/>
                    <w:right w:w="15" w:type="dxa"/>
                  </w:tcMar>
                  <w:vAlign w:val="center"/>
                  <w:hideMark/>
                </w:tcPr>
                <w:p w14:paraId="46B7C82B" w14:textId="77777777" w:rsidR="009D5E37" w:rsidRPr="001133E2" w:rsidRDefault="009D5E37" w:rsidP="009D5E37">
                  <w:pPr>
                    <w:spacing w:after="0" w:line="240" w:lineRule="auto"/>
                    <w:rPr>
                      <w:rFonts w:ascii="Sylfaen" w:eastAsia="Times New Roman" w:hAnsi="Sylfaen" w:cs="Arial"/>
                    </w:rPr>
                  </w:pPr>
                </w:p>
              </w:tc>
            </w:tr>
            <w:tr w:rsidR="009D5E37" w:rsidRPr="001133E2" w14:paraId="3E4B0984" w14:textId="77777777" w:rsidTr="0082311F">
              <w:trPr>
                <w:trHeight w:val="223"/>
              </w:trPr>
              <w:tc>
                <w:tcPr>
                  <w:tcW w:w="1241" w:type="dxa"/>
                  <w:tcBorders>
                    <w:top w:val="dotted" w:sz="4" w:space="0" w:color="00A7AE"/>
                    <w:left w:val="single" w:sz="4" w:space="0" w:color="009999"/>
                    <w:bottom w:val="single" w:sz="4" w:space="0" w:color="009999"/>
                    <w:right w:val="single" w:sz="4" w:space="0" w:color="009999"/>
                  </w:tcBorders>
                  <w:shd w:val="clear" w:color="auto" w:fill="auto"/>
                  <w:tcMar>
                    <w:top w:w="15" w:type="dxa"/>
                    <w:left w:w="15" w:type="dxa"/>
                    <w:bottom w:w="0" w:type="dxa"/>
                    <w:right w:w="15" w:type="dxa"/>
                  </w:tcMar>
                  <w:vAlign w:val="center"/>
                  <w:hideMark/>
                </w:tcPr>
                <w:p w14:paraId="39B878BD" w14:textId="77777777" w:rsidR="009D5E37" w:rsidRPr="001133E2" w:rsidRDefault="009D5E37" w:rsidP="009D5E37">
                  <w:pPr>
                    <w:spacing w:after="0" w:line="240" w:lineRule="auto"/>
                    <w:jc w:val="center"/>
                    <w:textAlignment w:val="bottom"/>
                    <w:rPr>
                      <w:rFonts w:ascii="Sylfaen" w:eastAsia="Times New Roman" w:hAnsi="Sylfaen" w:cs="Arial"/>
                      <w:lang w:val="ka-GE"/>
                    </w:rPr>
                  </w:pPr>
                  <w:r>
                    <w:rPr>
                      <w:rFonts w:ascii="Sylfaen" w:eastAsia="Times New Roman" w:hAnsi="Sylfaen" w:cs="Arial"/>
                      <w:b/>
                      <w:bCs/>
                      <w:color w:val="000000"/>
                      <w:kern w:val="24"/>
                      <w:lang w:val="ka-GE"/>
                    </w:rPr>
                    <w:t>ეფექტური განაკვეთი</w:t>
                  </w:r>
                </w:p>
              </w:tc>
              <w:tc>
                <w:tcPr>
                  <w:tcW w:w="2837" w:type="dxa"/>
                  <w:tcBorders>
                    <w:top w:val="dotted" w:sz="4" w:space="0" w:color="00A7AE"/>
                    <w:left w:val="single" w:sz="4" w:space="0" w:color="009999"/>
                    <w:bottom w:val="single" w:sz="4" w:space="0" w:color="009999"/>
                    <w:right w:val="single" w:sz="2" w:space="0" w:color="00A8B0"/>
                  </w:tcBorders>
                  <w:shd w:val="clear" w:color="auto" w:fill="auto"/>
                  <w:tcMar>
                    <w:top w:w="15" w:type="dxa"/>
                    <w:left w:w="144" w:type="dxa"/>
                    <w:bottom w:w="0" w:type="dxa"/>
                    <w:right w:w="144" w:type="dxa"/>
                  </w:tcMar>
                  <w:vAlign w:val="center"/>
                  <w:hideMark/>
                </w:tcPr>
                <w:p w14:paraId="74FCCF10" w14:textId="77777777" w:rsidR="009D5E37" w:rsidRPr="001133E2" w:rsidRDefault="009D5E37" w:rsidP="009D5E37">
                  <w:pPr>
                    <w:spacing w:after="0" w:line="240" w:lineRule="auto"/>
                    <w:textAlignment w:val="bottom"/>
                    <w:rPr>
                      <w:rFonts w:ascii="Sylfaen" w:eastAsia="Times New Roman" w:hAnsi="Sylfaen" w:cs="Arial"/>
                    </w:rPr>
                  </w:pPr>
                  <w:r w:rsidRPr="001133E2">
                    <w:rPr>
                      <w:rFonts w:ascii="Sylfaen" w:eastAsia="Times New Roman" w:hAnsi="Sylfaen" w:cs="Arial"/>
                      <w:color w:val="000000"/>
                      <w:kern w:val="24"/>
                    </w:rPr>
                    <w:t xml:space="preserve">= </w:t>
                  </w:r>
                  <w:r>
                    <w:rPr>
                      <w:rFonts w:ascii="Sylfaen" w:eastAsia="Times New Roman" w:hAnsi="Sylfaen" w:cs="Arial"/>
                      <w:color w:val="000000"/>
                      <w:kern w:val="24"/>
                      <w:lang w:val="ka-GE"/>
                    </w:rPr>
                    <w:t>33.8</w:t>
                  </w:r>
                  <w:r w:rsidRPr="001133E2">
                    <w:rPr>
                      <w:rFonts w:ascii="Sylfaen" w:eastAsia="Times New Roman" w:hAnsi="Sylfaen" w:cs="Arial"/>
                      <w:color w:val="000000"/>
                      <w:kern w:val="24"/>
                    </w:rPr>
                    <w:t xml:space="preserve"> / </w:t>
                  </w:r>
                  <w:r>
                    <w:rPr>
                      <w:rFonts w:ascii="Sylfaen" w:eastAsia="Times New Roman" w:hAnsi="Sylfaen" w:cs="Arial"/>
                      <w:color w:val="000000"/>
                      <w:kern w:val="24"/>
                      <w:lang w:val="ka-GE"/>
                    </w:rPr>
                    <w:t xml:space="preserve">48.4 </w:t>
                  </w:r>
                  <w:r>
                    <w:rPr>
                      <w:rFonts w:ascii="Sylfaen" w:eastAsia="Times New Roman" w:hAnsi="Sylfaen" w:cs="Arial"/>
                      <w:color w:val="000000"/>
                      <w:kern w:val="24"/>
                    </w:rPr>
                    <w:t>x 100%</w:t>
                  </w:r>
                  <w:r w:rsidRPr="001133E2">
                    <w:rPr>
                      <w:rFonts w:ascii="Sylfaen" w:eastAsia="Times New Roman" w:hAnsi="Sylfaen" w:cs="Arial"/>
                      <w:color w:val="000000"/>
                      <w:kern w:val="24"/>
                    </w:rPr>
                    <w:t xml:space="preserve"> =</w:t>
                  </w:r>
                </w:p>
              </w:tc>
              <w:tc>
                <w:tcPr>
                  <w:tcW w:w="928" w:type="dxa"/>
                  <w:tcBorders>
                    <w:top w:val="dotted" w:sz="4" w:space="0" w:color="00A7AE"/>
                    <w:left w:val="single" w:sz="2" w:space="0" w:color="00A8B0"/>
                    <w:bottom w:val="single" w:sz="4" w:space="0" w:color="009999"/>
                    <w:right w:val="single" w:sz="4" w:space="0" w:color="009999"/>
                  </w:tcBorders>
                  <w:shd w:val="clear" w:color="auto" w:fill="auto"/>
                  <w:tcMar>
                    <w:top w:w="15" w:type="dxa"/>
                    <w:left w:w="144" w:type="dxa"/>
                    <w:bottom w:w="0" w:type="dxa"/>
                    <w:right w:w="144" w:type="dxa"/>
                  </w:tcMar>
                  <w:vAlign w:val="center"/>
                  <w:hideMark/>
                </w:tcPr>
                <w:p w14:paraId="21A081F0" w14:textId="77777777" w:rsidR="009D5E37" w:rsidRPr="001133E2" w:rsidRDefault="009D5E37" w:rsidP="009D5E37">
                  <w:pPr>
                    <w:spacing w:after="0" w:line="240" w:lineRule="auto"/>
                    <w:jc w:val="right"/>
                    <w:textAlignment w:val="bottom"/>
                    <w:rPr>
                      <w:rFonts w:ascii="Sylfaen" w:eastAsia="Times New Roman" w:hAnsi="Sylfaen" w:cs="Arial"/>
                    </w:rPr>
                  </w:pPr>
                  <w:r w:rsidRPr="001133E2">
                    <w:rPr>
                      <w:rFonts w:ascii="Sylfaen" w:eastAsia="Times New Roman" w:hAnsi="Sylfaen" w:cs="Arial"/>
                      <w:color w:val="000000"/>
                      <w:kern w:val="24"/>
                    </w:rPr>
                    <w:t>70%</w:t>
                  </w:r>
                </w:p>
              </w:tc>
              <w:tc>
                <w:tcPr>
                  <w:tcW w:w="2849" w:type="dxa"/>
                  <w:tcBorders>
                    <w:top w:val="dotted" w:sz="4" w:space="0" w:color="00A7AE"/>
                    <w:left w:val="single" w:sz="4" w:space="0" w:color="009999"/>
                    <w:bottom w:val="single" w:sz="4" w:space="0" w:color="009999"/>
                    <w:right w:val="single" w:sz="2" w:space="0" w:color="00A8B0"/>
                  </w:tcBorders>
                  <w:shd w:val="clear" w:color="auto" w:fill="auto"/>
                  <w:tcMar>
                    <w:top w:w="15" w:type="dxa"/>
                    <w:left w:w="144" w:type="dxa"/>
                    <w:bottom w:w="0" w:type="dxa"/>
                    <w:right w:w="144" w:type="dxa"/>
                  </w:tcMar>
                  <w:vAlign w:val="center"/>
                  <w:hideMark/>
                </w:tcPr>
                <w:p w14:paraId="25A5A809" w14:textId="77777777" w:rsidR="009D5E37" w:rsidRPr="001133E2" w:rsidRDefault="009D5E37" w:rsidP="009D5E37">
                  <w:pPr>
                    <w:spacing w:after="0" w:line="240" w:lineRule="auto"/>
                    <w:textAlignment w:val="bottom"/>
                    <w:rPr>
                      <w:rFonts w:ascii="Sylfaen" w:eastAsia="Times New Roman" w:hAnsi="Sylfaen" w:cs="Arial"/>
                    </w:rPr>
                  </w:pPr>
                  <w:r w:rsidRPr="001133E2">
                    <w:rPr>
                      <w:rFonts w:ascii="Sylfaen" w:eastAsia="Times New Roman" w:hAnsi="Sylfaen" w:cs="Arial"/>
                      <w:color w:val="000000"/>
                      <w:kern w:val="24"/>
                    </w:rPr>
                    <w:t xml:space="preserve">= </w:t>
                  </w:r>
                  <w:r>
                    <w:rPr>
                      <w:rFonts w:ascii="Sylfaen" w:eastAsia="Times New Roman" w:hAnsi="Sylfaen" w:cs="Arial"/>
                      <w:color w:val="000000"/>
                      <w:kern w:val="24"/>
                    </w:rPr>
                    <w:t>24.2</w:t>
                  </w:r>
                  <w:r w:rsidRPr="001133E2">
                    <w:rPr>
                      <w:rFonts w:ascii="Sylfaen" w:eastAsia="Times New Roman" w:hAnsi="Sylfaen" w:cs="Arial"/>
                      <w:color w:val="000000"/>
                      <w:kern w:val="24"/>
                    </w:rPr>
                    <w:t xml:space="preserve"> / </w:t>
                  </w:r>
                  <w:r>
                    <w:rPr>
                      <w:rFonts w:ascii="Sylfaen" w:eastAsia="Times New Roman" w:hAnsi="Sylfaen" w:cs="Arial"/>
                      <w:color w:val="000000"/>
                      <w:kern w:val="24"/>
                    </w:rPr>
                    <w:t>48.4 x 100%</w:t>
                  </w:r>
                  <w:r w:rsidRPr="001133E2">
                    <w:rPr>
                      <w:rFonts w:ascii="Sylfaen" w:eastAsia="Times New Roman" w:hAnsi="Sylfaen" w:cs="Arial"/>
                      <w:color w:val="000000"/>
                      <w:kern w:val="24"/>
                    </w:rPr>
                    <w:t xml:space="preserve"> =</w:t>
                  </w:r>
                </w:p>
              </w:tc>
              <w:tc>
                <w:tcPr>
                  <w:tcW w:w="680" w:type="dxa"/>
                  <w:tcBorders>
                    <w:top w:val="dotted" w:sz="4" w:space="0" w:color="00A7AE"/>
                    <w:left w:val="single" w:sz="2" w:space="0" w:color="00A8B0"/>
                    <w:bottom w:val="single" w:sz="4" w:space="0" w:color="009999"/>
                    <w:right w:val="single" w:sz="4" w:space="0" w:color="009999"/>
                  </w:tcBorders>
                  <w:shd w:val="clear" w:color="auto" w:fill="auto"/>
                  <w:tcMar>
                    <w:top w:w="15" w:type="dxa"/>
                    <w:left w:w="144" w:type="dxa"/>
                    <w:bottom w:w="0" w:type="dxa"/>
                    <w:right w:w="144" w:type="dxa"/>
                  </w:tcMar>
                  <w:vAlign w:val="center"/>
                  <w:hideMark/>
                </w:tcPr>
                <w:p w14:paraId="5F2C1E8F" w14:textId="77777777" w:rsidR="009D5E37" w:rsidRPr="001133E2" w:rsidRDefault="009D5E37" w:rsidP="009D5E37">
                  <w:pPr>
                    <w:spacing w:after="0" w:line="240" w:lineRule="auto"/>
                    <w:jc w:val="center"/>
                    <w:textAlignment w:val="bottom"/>
                    <w:rPr>
                      <w:rFonts w:ascii="Sylfaen" w:eastAsia="Times New Roman" w:hAnsi="Sylfaen" w:cs="Arial"/>
                    </w:rPr>
                  </w:pPr>
                  <w:r w:rsidRPr="001133E2">
                    <w:rPr>
                      <w:rFonts w:ascii="Sylfaen" w:eastAsia="Times New Roman" w:hAnsi="Sylfaen" w:cs="Arial"/>
                      <w:color w:val="000000"/>
                      <w:kern w:val="24"/>
                    </w:rPr>
                    <w:t>50%</w:t>
                  </w:r>
                </w:p>
              </w:tc>
              <w:tc>
                <w:tcPr>
                  <w:tcW w:w="243" w:type="dxa"/>
                  <w:tcBorders>
                    <w:top w:val="nil"/>
                    <w:left w:val="single" w:sz="4" w:space="0" w:color="009999"/>
                    <w:bottom w:val="nil"/>
                    <w:right w:val="nil"/>
                  </w:tcBorders>
                  <w:shd w:val="clear" w:color="auto" w:fill="auto"/>
                  <w:tcMar>
                    <w:top w:w="15" w:type="dxa"/>
                    <w:left w:w="15" w:type="dxa"/>
                    <w:bottom w:w="0" w:type="dxa"/>
                    <w:right w:w="15" w:type="dxa"/>
                  </w:tcMar>
                  <w:vAlign w:val="center"/>
                  <w:hideMark/>
                </w:tcPr>
                <w:p w14:paraId="3A9D441E" w14:textId="77777777" w:rsidR="009D5E37" w:rsidRPr="001133E2" w:rsidRDefault="009D5E37" w:rsidP="009D5E37">
                  <w:pPr>
                    <w:spacing w:after="0" w:line="240" w:lineRule="auto"/>
                    <w:rPr>
                      <w:rFonts w:ascii="Sylfaen" w:eastAsia="Times New Roman" w:hAnsi="Sylfaen" w:cs="Arial"/>
                    </w:rPr>
                  </w:pPr>
                </w:p>
              </w:tc>
            </w:tr>
            <w:tr w:rsidR="009D5E37" w:rsidRPr="001133E2" w14:paraId="227A4F01" w14:textId="77777777" w:rsidTr="0082311F">
              <w:trPr>
                <w:gridAfter w:val="1"/>
                <w:wAfter w:w="243" w:type="dxa"/>
                <w:trHeight w:val="223"/>
              </w:trPr>
              <w:tc>
                <w:tcPr>
                  <w:tcW w:w="1241" w:type="dxa"/>
                  <w:tcBorders>
                    <w:top w:val="single" w:sz="4" w:space="0" w:color="009999"/>
                    <w:left w:val="nil"/>
                    <w:bottom w:val="nil"/>
                    <w:right w:val="nil"/>
                  </w:tcBorders>
                  <w:shd w:val="clear" w:color="auto" w:fill="auto"/>
                  <w:tcMar>
                    <w:top w:w="15" w:type="dxa"/>
                    <w:left w:w="15" w:type="dxa"/>
                    <w:bottom w:w="0" w:type="dxa"/>
                    <w:right w:w="15" w:type="dxa"/>
                  </w:tcMar>
                  <w:vAlign w:val="center"/>
                  <w:hideMark/>
                </w:tcPr>
                <w:p w14:paraId="5FB8E5E4" w14:textId="77777777" w:rsidR="009D5E37" w:rsidRPr="001133E2" w:rsidRDefault="009D5E37" w:rsidP="009D5E37">
                  <w:pPr>
                    <w:spacing w:after="0" w:line="240" w:lineRule="auto"/>
                    <w:rPr>
                      <w:rFonts w:ascii="Sylfaen" w:eastAsia="Times New Roman" w:hAnsi="Sylfaen"/>
                    </w:rPr>
                  </w:pPr>
                </w:p>
              </w:tc>
              <w:tc>
                <w:tcPr>
                  <w:tcW w:w="3765" w:type="dxa"/>
                  <w:gridSpan w:val="2"/>
                  <w:tcBorders>
                    <w:top w:val="single" w:sz="4" w:space="0" w:color="009999"/>
                    <w:left w:val="nil"/>
                    <w:bottom w:val="single" w:sz="4" w:space="0" w:color="009999"/>
                    <w:right w:val="nil"/>
                  </w:tcBorders>
                  <w:shd w:val="clear" w:color="auto" w:fill="auto"/>
                  <w:tcMar>
                    <w:top w:w="15" w:type="dxa"/>
                    <w:left w:w="15" w:type="dxa"/>
                    <w:bottom w:w="0" w:type="dxa"/>
                    <w:right w:w="15" w:type="dxa"/>
                  </w:tcMar>
                  <w:vAlign w:val="center"/>
                  <w:hideMark/>
                </w:tcPr>
                <w:p w14:paraId="53584CF8" w14:textId="77777777" w:rsidR="009D5E37" w:rsidRPr="001133E2" w:rsidRDefault="009D5E37" w:rsidP="009D5E37">
                  <w:pPr>
                    <w:spacing w:after="0" w:line="240" w:lineRule="auto"/>
                    <w:rPr>
                      <w:rFonts w:ascii="Sylfaen" w:eastAsia="Times New Roman" w:hAnsi="Sylfaen"/>
                    </w:rPr>
                  </w:pPr>
                </w:p>
              </w:tc>
              <w:tc>
                <w:tcPr>
                  <w:tcW w:w="2849" w:type="dxa"/>
                  <w:tcBorders>
                    <w:top w:val="single" w:sz="4" w:space="0" w:color="009999"/>
                    <w:left w:val="nil"/>
                    <w:bottom w:val="single" w:sz="4" w:space="0" w:color="009999"/>
                    <w:right w:val="nil"/>
                  </w:tcBorders>
                  <w:shd w:val="clear" w:color="auto" w:fill="auto"/>
                  <w:tcMar>
                    <w:top w:w="15" w:type="dxa"/>
                    <w:left w:w="15" w:type="dxa"/>
                    <w:bottom w:w="0" w:type="dxa"/>
                    <w:right w:w="15" w:type="dxa"/>
                  </w:tcMar>
                  <w:vAlign w:val="center"/>
                  <w:hideMark/>
                </w:tcPr>
                <w:p w14:paraId="7D8DAA92" w14:textId="77777777" w:rsidR="009D5E37" w:rsidRPr="001133E2" w:rsidRDefault="009D5E37" w:rsidP="009D5E37">
                  <w:pPr>
                    <w:spacing w:after="0" w:line="240" w:lineRule="auto"/>
                    <w:rPr>
                      <w:rFonts w:ascii="Sylfaen" w:eastAsia="Times New Roman" w:hAnsi="Sylfaen"/>
                    </w:rPr>
                  </w:pPr>
                </w:p>
              </w:tc>
              <w:tc>
                <w:tcPr>
                  <w:tcW w:w="680" w:type="dxa"/>
                  <w:tcBorders>
                    <w:top w:val="nil"/>
                    <w:left w:val="nil"/>
                    <w:bottom w:val="nil"/>
                    <w:right w:val="nil"/>
                  </w:tcBorders>
                  <w:shd w:val="clear" w:color="auto" w:fill="auto"/>
                  <w:tcMar>
                    <w:top w:w="15" w:type="dxa"/>
                    <w:left w:w="15" w:type="dxa"/>
                    <w:bottom w:w="0" w:type="dxa"/>
                    <w:right w:w="15" w:type="dxa"/>
                  </w:tcMar>
                  <w:vAlign w:val="center"/>
                  <w:hideMark/>
                </w:tcPr>
                <w:p w14:paraId="3ED59322" w14:textId="77777777" w:rsidR="009D5E37" w:rsidRPr="001133E2" w:rsidRDefault="009D5E37" w:rsidP="009D5E37">
                  <w:pPr>
                    <w:spacing w:after="0" w:line="240" w:lineRule="auto"/>
                    <w:rPr>
                      <w:rFonts w:ascii="Sylfaen" w:eastAsia="Times New Roman" w:hAnsi="Sylfaen"/>
                    </w:rPr>
                  </w:pPr>
                </w:p>
              </w:tc>
            </w:tr>
            <w:tr w:rsidR="009D5E37" w:rsidRPr="001133E2" w14:paraId="51476C85" w14:textId="77777777" w:rsidTr="0082311F">
              <w:trPr>
                <w:gridAfter w:val="1"/>
                <w:wAfter w:w="243" w:type="dxa"/>
                <w:trHeight w:val="223"/>
              </w:trPr>
              <w:tc>
                <w:tcPr>
                  <w:tcW w:w="1241" w:type="dxa"/>
                  <w:tcBorders>
                    <w:top w:val="nil"/>
                    <w:left w:val="nil"/>
                    <w:bottom w:val="nil"/>
                    <w:right w:val="single" w:sz="4" w:space="0" w:color="009999"/>
                  </w:tcBorders>
                  <w:shd w:val="clear" w:color="auto" w:fill="auto"/>
                  <w:tcMar>
                    <w:top w:w="15" w:type="dxa"/>
                    <w:left w:w="15" w:type="dxa"/>
                    <w:bottom w:w="0" w:type="dxa"/>
                    <w:right w:w="15" w:type="dxa"/>
                  </w:tcMar>
                  <w:vAlign w:val="center"/>
                  <w:hideMark/>
                </w:tcPr>
                <w:p w14:paraId="49359010" w14:textId="77777777" w:rsidR="009D5E37" w:rsidRPr="001133E2" w:rsidRDefault="009D5E37" w:rsidP="009D5E37">
                  <w:pPr>
                    <w:spacing w:after="0" w:line="240" w:lineRule="auto"/>
                    <w:rPr>
                      <w:rFonts w:ascii="Sylfaen" w:eastAsia="Times New Roman" w:hAnsi="Sylfaen"/>
                    </w:rPr>
                  </w:pPr>
                </w:p>
              </w:tc>
              <w:tc>
                <w:tcPr>
                  <w:tcW w:w="6614" w:type="dxa"/>
                  <w:gridSpan w:val="3"/>
                  <w:tcBorders>
                    <w:top w:val="single" w:sz="4" w:space="0" w:color="009999"/>
                    <w:left w:val="single" w:sz="4" w:space="0" w:color="009999"/>
                    <w:bottom w:val="single" w:sz="4" w:space="0" w:color="009999"/>
                    <w:right w:val="single" w:sz="4" w:space="0" w:color="009999"/>
                  </w:tcBorders>
                  <w:shd w:val="clear" w:color="auto" w:fill="auto"/>
                  <w:tcMar>
                    <w:top w:w="15" w:type="dxa"/>
                    <w:left w:w="15" w:type="dxa"/>
                    <w:bottom w:w="0" w:type="dxa"/>
                    <w:right w:w="15" w:type="dxa"/>
                  </w:tcMar>
                  <w:vAlign w:val="center"/>
                  <w:hideMark/>
                </w:tcPr>
                <w:p w14:paraId="26E48038" w14:textId="77777777" w:rsidR="009D5E37" w:rsidRPr="001133E2" w:rsidRDefault="009D5E37" w:rsidP="009D5E37">
                  <w:pPr>
                    <w:spacing w:after="0" w:line="240" w:lineRule="auto"/>
                    <w:jc w:val="center"/>
                    <w:textAlignment w:val="bottom"/>
                    <w:rPr>
                      <w:rFonts w:ascii="Sylfaen" w:eastAsia="Times New Roman" w:hAnsi="Sylfaen" w:cs="Arial"/>
                      <w:lang w:val="ka-GE"/>
                    </w:rPr>
                  </w:pPr>
                  <w:r>
                    <w:rPr>
                      <w:rFonts w:ascii="Sylfaen" w:eastAsia="Times New Roman" w:hAnsi="Sylfaen" w:cs="Arial"/>
                      <w:b/>
                      <w:bCs/>
                      <w:color w:val="C00000"/>
                      <w:kern w:val="24"/>
                      <w:lang w:val="ka-GE"/>
                    </w:rPr>
                    <w:t>დასკვნა</w:t>
                  </w:r>
                </w:p>
              </w:tc>
              <w:tc>
                <w:tcPr>
                  <w:tcW w:w="680" w:type="dxa"/>
                  <w:tcBorders>
                    <w:top w:val="nil"/>
                    <w:left w:val="single" w:sz="4" w:space="0" w:color="009999"/>
                    <w:bottom w:val="nil"/>
                    <w:right w:val="nil"/>
                  </w:tcBorders>
                  <w:shd w:val="clear" w:color="auto" w:fill="auto"/>
                  <w:tcMar>
                    <w:top w:w="15" w:type="dxa"/>
                    <w:left w:w="15" w:type="dxa"/>
                    <w:bottom w:w="0" w:type="dxa"/>
                    <w:right w:w="15" w:type="dxa"/>
                  </w:tcMar>
                  <w:vAlign w:val="center"/>
                  <w:hideMark/>
                </w:tcPr>
                <w:p w14:paraId="2717A5FC" w14:textId="77777777" w:rsidR="009D5E37" w:rsidRPr="001133E2" w:rsidRDefault="009D5E37" w:rsidP="009D5E37">
                  <w:pPr>
                    <w:spacing w:after="0" w:line="240" w:lineRule="auto"/>
                    <w:rPr>
                      <w:rFonts w:ascii="Sylfaen" w:eastAsia="Times New Roman" w:hAnsi="Sylfaen" w:cs="Arial"/>
                    </w:rPr>
                  </w:pPr>
                </w:p>
              </w:tc>
            </w:tr>
            <w:tr w:rsidR="009D5E37" w:rsidRPr="001133E2" w14:paraId="57ED1FBC" w14:textId="77777777" w:rsidTr="0082311F">
              <w:trPr>
                <w:gridAfter w:val="1"/>
                <w:wAfter w:w="243" w:type="dxa"/>
                <w:trHeight w:val="222"/>
              </w:trPr>
              <w:tc>
                <w:tcPr>
                  <w:tcW w:w="1241" w:type="dxa"/>
                  <w:tcBorders>
                    <w:top w:val="nil"/>
                    <w:left w:val="nil"/>
                    <w:bottom w:val="nil"/>
                    <w:right w:val="single" w:sz="4" w:space="0" w:color="009999"/>
                  </w:tcBorders>
                  <w:shd w:val="clear" w:color="auto" w:fill="auto"/>
                  <w:tcMar>
                    <w:top w:w="15" w:type="dxa"/>
                    <w:left w:w="15" w:type="dxa"/>
                    <w:bottom w:w="0" w:type="dxa"/>
                    <w:right w:w="15" w:type="dxa"/>
                  </w:tcMar>
                  <w:vAlign w:val="center"/>
                  <w:hideMark/>
                </w:tcPr>
                <w:p w14:paraId="3C1AF818" w14:textId="77777777" w:rsidR="009D5E37" w:rsidRPr="001133E2" w:rsidRDefault="009D5E37" w:rsidP="009D5E37">
                  <w:pPr>
                    <w:spacing w:after="0" w:line="240" w:lineRule="auto"/>
                    <w:rPr>
                      <w:rFonts w:ascii="Sylfaen" w:eastAsia="Times New Roman" w:hAnsi="Sylfaen"/>
                    </w:rPr>
                  </w:pPr>
                </w:p>
              </w:tc>
              <w:tc>
                <w:tcPr>
                  <w:tcW w:w="6614" w:type="dxa"/>
                  <w:gridSpan w:val="3"/>
                  <w:vMerge w:val="restart"/>
                  <w:tcBorders>
                    <w:top w:val="single" w:sz="4" w:space="0" w:color="009999"/>
                    <w:left w:val="single" w:sz="4" w:space="0" w:color="009999"/>
                    <w:bottom w:val="single" w:sz="4" w:space="0" w:color="009999"/>
                    <w:right w:val="single" w:sz="4" w:space="0" w:color="009999"/>
                  </w:tcBorders>
                  <w:shd w:val="clear" w:color="auto" w:fill="auto"/>
                  <w:tcMar>
                    <w:top w:w="15" w:type="dxa"/>
                    <w:left w:w="72" w:type="dxa"/>
                    <w:bottom w:w="0" w:type="dxa"/>
                    <w:right w:w="72" w:type="dxa"/>
                  </w:tcMar>
                  <w:vAlign w:val="center"/>
                  <w:hideMark/>
                </w:tcPr>
                <w:p w14:paraId="71AC7906" w14:textId="77777777" w:rsidR="009D5E37" w:rsidRPr="008B747B" w:rsidRDefault="009D5E37" w:rsidP="009D5E37">
                  <w:pPr>
                    <w:spacing w:after="0" w:line="240" w:lineRule="auto"/>
                    <w:jc w:val="center"/>
                    <w:textAlignment w:val="top"/>
                    <w:rPr>
                      <w:rFonts w:ascii="Sylfaen" w:eastAsia="Times New Roman" w:hAnsi="Sylfaen" w:cs="Arial"/>
                      <w:color w:val="000000"/>
                      <w:kern w:val="24"/>
                    </w:rPr>
                  </w:pPr>
                  <w:r>
                    <w:rPr>
                      <w:rFonts w:ascii="Sylfaen" w:eastAsia="Times New Roman" w:hAnsi="Sylfaen" w:cs="Arial"/>
                      <w:color w:val="000000"/>
                      <w:kern w:val="24"/>
                      <w:lang w:val="ka-GE"/>
                    </w:rPr>
                    <w:t xml:space="preserve">2017-2018 წლებში მთელი დადებული ფსონების მხოლოდ 10% ამოჩნდა მოსარჩელისთვის მომგებიანი, აღნიშნული 10%-იანი  საერთო შემოსავლიდან მოსარჩელისთვის დადგენილია 7%-იანი საგადასახადო განაკვეთი, რომელიც ამ საერთო შემოსავლის 70%-იან ეფექტურ განაკვეთს უტოლდება. იმ შემთხვევაში, თუ არ მოხდებოდა 5%-იდან 7%-მდე ზრდა, </w:t>
                  </w:r>
                  <w:r>
                    <w:rPr>
                      <w:rFonts w:ascii="Sylfaen" w:eastAsia="Times New Roman" w:hAnsi="Sylfaen" w:cs="Arial"/>
                      <w:color w:val="FF0000"/>
                      <w:kern w:val="24"/>
                      <w:lang w:val="ka-GE"/>
                    </w:rPr>
                    <w:t>მოსარჩელე</w:t>
                  </w:r>
                  <w:r w:rsidRPr="0068763A">
                    <w:rPr>
                      <w:rFonts w:ascii="Sylfaen" w:eastAsia="Times New Roman" w:hAnsi="Sylfaen" w:cs="Arial"/>
                      <w:color w:val="FF0000"/>
                      <w:kern w:val="24"/>
                      <w:lang w:val="ka-GE"/>
                    </w:rPr>
                    <w:t xml:space="preserve"> 2017-2018 წლებში </w:t>
                  </w:r>
                  <w:r>
                    <w:rPr>
                      <w:rFonts w:ascii="Sylfaen" w:eastAsia="Times New Roman" w:hAnsi="Sylfaen" w:cs="Arial"/>
                      <w:color w:val="FF0000"/>
                      <w:kern w:val="24"/>
                      <w:lang w:val="ka-GE"/>
                    </w:rPr>
                    <w:t xml:space="preserve">გადასახადებში </w:t>
                  </w:r>
                  <w:r w:rsidRPr="0068763A">
                    <w:rPr>
                      <w:rFonts w:ascii="Sylfaen" w:eastAsia="Times New Roman" w:hAnsi="Sylfaen" w:cs="Arial"/>
                      <w:color w:val="FF0000"/>
                      <w:kern w:val="24"/>
                      <w:lang w:val="ka-GE"/>
                    </w:rPr>
                    <w:t>დაზოგავდა 9.6 მლნ. ლარს.</w:t>
                  </w:r>
                </w:p>
              </w:tc>
              <w:tc>
                <w:tcPr>
                  <w:tcW w:w="680" w:type="dxa"/>
                  <w:tcBorders>
                    <w:top w:val="nil"/>
                    <w:left w:val="single" w:sz="4" w:space="0" w:color="009999"/>
                    <w:bottom w:val="nil"/>
                    <w:right w:val="nil"/>
                  </w:tcBorders>
                  <w:shd w:val="clear" w:color="auto" w:fill="auto"/>
                  <w:tcMar>
                    <w:top w:w="15" w:type="dxa"/>
                    <w:left w:w="15" w:type="dxa"/>
                    <w:bottom w:w="0" w:type="dxa"/>
                    <w:right w:w="15" w:type="dxa"/>
                  </w:tcMar>
                  <w:vAlign w:val="center"/>
                  <w:hideMark/>
                </w:tcPr>
                <w:p w14:paraId="00ABBFE3" w14:textId="77777777" w:rsidR="009D5E37" w:rsidRPr="001133E2" w:rsidRDefault="009D5E37" w:rsidP="009D5E37">
                  <w:pPr>
                    <w:spacing w:after="0" w:line="240" w:lineRule="auto"/>
                    <w:rPr>
                      <w:rFonts w:ascii="Sylfaen" w:eastAsia="Times New Roman" w:hAnsi="Sylfaen" w:cs="Arial"/>
                    </w:rPr>
                  </w:pPr>
                </w:p>
              </w:tc>
            </w:tr>
            <w:tr w:rsidR="009D5E37" w:rsidRPr="001133E2" w14:paraId="4DA96557" w14:textId="77777777" w:rsidTr="0082311F">
              <w:trPr>
                <w:gridAfter w:val="1"/>
                <w:wAfter w:w="243" w:type="dxa"/>
                <w:trHeight w:val="222"/>
              </w:trPr>
              <w:tc>
                <w:tcPr>
                  <w:tcW w:w="1241" w:type="dxa"/>
                  <w:tcBorders>
                    <w:top w:val="nil"/>
                    <w:left w:val="nil"/>
                    <w:bottom w:val="nil"/>
                    <w:right w:val="single" w:sz="4" w:space="0" w:color="009999"/>
                  </w:tcBorders>
                  <w:shd w:val="clear" w:color="auto" w:fill="auto"/>
                  <w:tcMar>
                    <w:top w:w="15" w:type="dxa"/>
                    <w:left w:w="72" w:type="dxa"/>
                    <w:bottom w:w="0" w:type="dxa"/>
                    <w:right w:w="72" w:type="dxa"/>
                  </w:tcMar>
                  <w:vAlign w:val="center"/>
                  <w:hideMark/>
                </w:tcPr>
                <w:p w14:paraId="3EE758F3" w14:textId="77777777" w:rsidR="009D5E37" w:rsidRPr="001133E2" w:rsidRDefault="009D5E37" w:rsidP="009D5E37">
                  <w:pPr>
                    <w:spacing w:after="0" w:line="240" w:lineRule="auto"/>
                    <w:rPr>
                      <w:rFonts w:ascii="Sylfaen" w:eastAsia="Times New Roman" w:hAnsi="Sylfaen"/>
                    </w:rPr>
                  </w:pPr>
                </w:p>
              </w:tc>
              <w:tc>
                <w:tcPr>
                  <w:tcW w:w="6614" w:type="dxa"/>
                  <w:gridSpan w:val="3"/>
                  <w:vMerge/>
                  <w:tcBorders>
                    <w:top w:val="nil"/>
                    <w:left w:val="nil"/>
                    <w:bottom w:val="nil"/>
                    <w:right w:val="single" w:sz="4" w:space="0" w:color="009999"/>
                  </w:tcBorders>
                  <w:vAlign w:val="center"/>
                  <w:hideMark/>
                </w:tcPr>
                <w:p w14:paraId="4C4C2590" w14:textId="77777777" w:rsidR="009D5E37" w:rsidRPr="001133E2" w:rsidRDefault="009D5E37" w:rsidP="009D5E37">
                  <w:pPr>
                    <w:spacing w:after="0" w:line="240" w:lineRule="auto"/>
                    <w:rPr>
                      <w:rFonts w:ascii="Sylfaen" w:eastAsia="Times New Roman" w:hAnsi="Sylfaen" w:cs="Arial"/>
                    </w:rPr>
                  </w:pPr>
                </w:p>
              </w:tc>
              <w:tc>
                <w:tcPr>
                  <w:tcW w:w="680" w:type="dxa"/>
                  <w:tcBorders>
                    <w:top w:val="nil"/>
                    <w:left w:val="single" w:sz="4" w:space="0" w:color="009999"/>
                    <w:bottom w:val="nil"/>
                    <w:right w:val="nil"/>
                  </w:tcBorders>
                  <w:shd w:val="clear" w:color="auto" w:fill="auto"/>
                  <w:tcMar>
                    <w:top w:w="15" w:type="dxa"/>
                    <w:left w:w="72" w:type="dxa"/>
                    <w:bottom w:w="0" w:type="dxa"/>
                    <w:right w:w="72" w:type="dxa"/>
                  </w:tcMar>
                  <w:vAlign w:val="center"/>
                  <w:hideMark/>
                </w:tcPr>
                <w:p w14:paraId="2049E380" w14:textId="77777777" w:rsidR="009D5E37" w:rsidRPr="001133E2" w:rsidRDefault="009D5E37" w:rsidP="009D5E37">
                  <w:pPr>
                    <w:spacing w:after="0" w:line="240" w:lineRule="auto"/>
                    <w:rPr>
                      <w:rFonts w:ascii="Sylfaen" w:eastAsia="Times New Roman" w:hAnsi="Sylfaen"/>
                    </w:rPr>
                  </w:pPr>
                </w:p>
              </w:tc>
            </w:tr>
            <w:tr w:rsidR="009D5E37" w:rsidRPr="001133E2" w14:paraId="7C53186C" w14:textId="77777777" w:rsidTr="0082311F">
              <w:trPr>
                <w:gridAfter w:val="1"/>
                <w:wAfter w:w="243" w:type="dxa"/>
                <w:trHeight w:val="606"/>
              </w:trPr>
              <w:tc>
                <w:tcPr>
                  <w:tcW w:w="1241" w:type="dxa"/>
                  <w:tcBorders>
                    <w:top w:val="nil"/>
                    <w:left w:val="nil"/>
                    <w:bottom w:val="nil"/>
                    <w:right w:val="single" w:sz="4" w:space="0" w:color="009999"/>
                  </w:tcBorders>
                  <w:shd w:val="clear" w:color="auto" w:fill="auto"/>
                  <w:tcMar>
                    <w:top w:w="15" w:type="dxa"/>
                    <w:left w:w="15" w:type="dxa"/>
                    <w:bottom w:w="0" w:type="dxa"/>
                    <w:right w:w="15" w:type="dxa"/>
                  </w:tcMar>
                  <w:vAlign w:val="center"/>
                  <w:hideMark/>
                </w:tcPr>
                <w:p w14:paraId="76A18B26" w14:textId="77777777" w:rsidR="009D5E37" w:rsidRPr="001133E2" w:rsidRDefault="009D5E37" w:rsidP="009D5E37">
                  <w:pPr>
                    <w:spacing w:after="0" w:line="240" w:lineRule="auto"/>
                    <w:rPr>
                      <w:rFonts w:ascii="Sylfaen" w:eastAsia="Times New Roman" w:hAnsi="Sylfaen"/>
                    </w:rPr>
                  </w:pPr>
                </w:p>
              </w:tc>
              <w:tc>
                <w:tcPr>
                  <w:tcW w:w="6614" w:type="dxa"/>
                  <w:gridSpan w:val="3"/>
                  <w:vMerge/>
                  <w:tcBorders>
                    <w:top w:val="nil"/>
                    <w:left w:val="nil"/>
                    <w:bottom w:val="nil"/>
                    <w:right w:val="single" w:sz="4" w:space="0" w:color="009999"/>
                  </w:tcBorders>
                  <w:vAlign w:val="center"/>
                  <w:hideMark/>
                </w:tcPr>
                <w:p w14:paraId="2E643B20" w14:textId="77777777" w:rsidR="009D5E37" w:rsidRPr="001133E2" w:rsidRDefault="009D5E37" w:rsidP="009D5E37">
                  <w:pPr>
                    <w:spacing w:after="0" w:line="240" w:lineRule="auto"/>
                    <w:rPr>
                      <w:rFonts w:ascii="Sylfaen" w:eastAsia="Times New Roman" w:hAnsi="Sylfaen" w:cs="Arial"/>
                    </w:rPr>
                  </w:pPr>
                </w:p>
              </w:tc>
              <w:tc>
                <w:tcPr>
                  <w:tcW w:w="680" w:type="dxa"/>
                  <w:tcBorders>
                    <w:top w:val="nil"/>
                    <w:left w:val="single" w:sz="4" w:space="0" w:color="009999"/>
                    <w:bottom w:val="nil"/>
                    <w:right w:val="nil"/>
                  </w:tcBorders>
                  <w:shd w:val="clear" w:color="auto" w:fill="auto"/>
                  <w:tcMar>
                    <w:top w:w="15" w:type="dxa"/>
                    <w:left w:w="15" w:type="dxa"/>
                    <w:bottom w:w="0" w:type="dxa"/>
                    <w:right w:w="15" w:type="dxa"/>
                  </w:tcMar>
                  <w:vAlign w:val="center"/>
                  <w:hideMark/>
                </w:tcPr>
                <w:p w14:paraId="563CFA17" w14:textId="77777777" w:rsidR="009D5E37" w:rsidRPr="001133E2" w:rsidRDefault="009D5E37" w:rsidP="009D5E37">
                  <w:pPr>
                    <w:spacing w:after="0" w:line="240" w:lineRule="auto"/>
                    <w:rPr>
                      <w:rFonts w:ascii="Sylfaen" w:eastAsia="Times New Roman" w:hAnsi="Sylfaen"/>
                    </w:rPr>
                  </w:pPr>
                </w:p>
              </w:tc>
            </w:tr>
            <w:tr w:rsidR="009D5E37" w:rsidRPr="001133E2" w14:paraId="107BB600" w14:textId="77777777" w:rsidTr="0082311F">
              <w:trPr>
                <w:gridAfter w:val="1"/>
                <w:wAfter w:w="243" w:type="dxa"/>
                <w:trHeight w:val="984"/>
              </w:trPr>
              <w:tc>
                <w:tcPr>
                  <w:tcW w:w="1241" w:type="dxa"/>
                  <w:tcBorders>
                    <w:top w:val="nil"/>
                    <w:left w:val="nil"/>
                    <w:bottom w:val="nil"/>
                    <w:right w:val="single" w:sz="4" w:space="0" w:color="009999"/>
                  </w:tcBorders>
                  <w:shd w:val="clear" w:color="auto" w:fill="auto"/>
                  <w:tcMar>
                    <w:top w:w="15" w:type="dxa"/>
                    <w:left w:w="15" w:type="dxa"/>
                    <w:bottom w:w="0" w:type="dxa"/>
                    <w:right w:w="15" w:type="dxa"/>
                  </w:tcMar>
                  <w:vAlign w:val="center"/>
                  <w:hideMark/>
                </w:tcPr>
                <w:p w14:paraId="1ADCDFCC" w14:textId="77777777" w:rsidR="009D5E37" w:rsidRPr="001133E2" w:rsidRDefault="009D5E37" w:rsidP="009D5E37">
                  <w:pPr>
                    <w:spacing w:after="0" w:line="240" w:lineRule="auto"/>
                    <w:rPr>
                      <w:rFonts w:ascii="Sylfaen" w:eastAsia="Times New Roman" w:hAnsi="Sylfaen"/>
                    </w:rPr>
                  </w:pPr>
                </w:p>
              </w:tc>
              <w:tc>
                <w:tcPr>
                  <w:tcW w:w="6614" w:type="dxa"/>
                  <w:gridSpan w:val="3"/>
                  <w:vMerge/>
                  <w:tcBorders>
                    <w:top w:val="nil"/>
                    <w:left w:val="nil"/>
                    <w:bottom w:val="nil"/>
                    <w:right w:val="single" w:sz="4" w:space="0" w:color="009999"/>
                  </w:tcBorders>
                  <w:vAlign w:val="center"/>
                  <w:hideMark/>
                </w:tcPr>
                <w:p w14:paraId="268252A1" w14:textId="77777777" w:rsidR="009D5E37" w:rsidRPr="001133E2" w:rsidRDefault="009D5E37" w:rsidP="009D5E37">
                  <w:pPr>
                    <w:spacing w:after="0" w:line="240" w:lineRule="auto"/>
                    <w:rPr>
                      <w:rFonts w:ascii="Sylfaen" w:eastAsia="Times New Roman" w:hAnsi="Sylfaen" w:cs="Arial"/>
                    </w:rPr>
                  </w:pPr>
                </w:p>
              </w:tc>
              <w:tc>
                <w:tcPr>
                  <w:tcW w:w="680" w:type="dxa"/>
                  <w:tcBorders>
                    <w:top w:val="nil"/>
                    <w:left w:val="single" w:sz="4" w:space="0" w:color="009999"/>
                    <w:bottom w:val="nil"/>
                    <w:right w:val="nil"/>
                  </w:tcBorders>
                  <w:shd w:val="clear" w:color="auto" w:fill="auto"/>
                  <w:tcMar>
                    <w:top w:w="15" w:type="dxa"/>
                    <w:left w:w="15" w:type="dxa"/>
                    <w:bottom w:w="0" w:type="dxa"/>
                    <w:right w:w="15" w:type="dxa"/>
                  </w:tcMar>
                  <w:vAlign w:val="center"/>
                  <w:hideMark/>
                </w:tcPr>
                <w:p w14:paraId="70A8A2D5" w14:textId="77777777" w:rsidR="009D5E37" w:rsidRPr="001133E2" w:rsidRDefault="009D5E37" w:rsidP="009D5E37">
                  <w:pPr>
                    <w:spacing w:after="0" w:line="240" w:lineRule="auto"/>
                    <w:rPr>
                      <w:rFonts w:ascii="Sylfaen" w:eastAsia="Times New Roman" w:hAnsi="Sylfaen"/>
                    </w:rPr>
                  </w:pPr>
                </w:p>
              </w:tc>
            </w:tr>
          </w:tbl>
          <w:p w14:paraId="7501D1C6" w14:textId="77777777" w:rsidR="00822CD7" w:rsidRDefault="00822CD7" w:rsidP="00855118">
            <w:pPr>
              <w:spacing w:after="0" w:line="240" w:lineRule="auto"/>
              <w:rPr>
                <w:rFonts w:ascii="Sylfaen" w:hAnsi="Sylfaen"/>
                <w:color w:val="000000"/>
                <w:sz w:val="24"/>
                <w:szCs w:val="24"/>
              </w:rPr>
            </w:pPr>
          </w:p>
          <w:p w14:paraId="61D98679" w14:textId="77777777" w:rsidR="00081CA3" w:rsidRDefault="00081CA3" w:rsidP="00081CA3">
            <w:pPr>
              <w:jc w:val="both"/>
              <w:rPr>
                <w:rFonts w:ascii="Sylfaen" w:hAnsi="Sylfaen"/>
                <w:lang w:val="ka-GE"/>
              </w:rPr>
            </w:pPr>
            <w:r>
              <w:rPr>
                <w:rFonts w:ascii="Sylfaen" w:hAnsi="Sylfaen"/>
                <w:lang w:val="ka-GE"/>
              </w:rPr>
              <w:t>იმ პირობებში</w:t>
            </w:r>
            <w:r w:rsidR="00CA6EB0">
              <w:rPr>
                <w:rFonts w:ascii="Sylfaen" w:hAnsi="Sylfaen"/>
                <w:lang w:val="ka-GE"/>
              </w:rPr>
              <w:t>,</w:t>
            </w:r>
            <w:r>
              <w:rPr>
                <w:rFonts w:ascii="Sylfaen" w:hAnsi="Sylfaen"/>
                <w:lang w:val="ka-GE"/>
              </w:rPr>
              <w:t xml:space="preserve"> როცა ფსონებსა და მოგებას შორის</w:t>
            </w:r>
            <w:r w:rsidR="00574F8E">
              <w:rPr>
                <w:rFonts w:ascii="Sylfaen" w:hAnsi="Sylfaen"/>
                <w:lang w:val="ka-GE"/>
              </w:rPr>
              <w:t xml:space="preserve"> სხვაობა</w:t>
            </w:r>
            <w:r>
              <w:rPr>
                <w:rFonts w:ascii="Sylfaen" w:hAnsi="Sylfaen"/>
                <w:lang w:val="ka-GE"/>
              </w:rPr>
              <w:t>, ანუ „ტოტალიზატორის საერთო მოგება“ სისტემურ-ელექტრონული ფორმით მოწყობილი ტოტალიზატორით საქმიანობის ნაწილში იყო 48.4 მილიონი ლარი, სარჩელის შეტანის მომენტში არსებული რეგულირებით ამ საქმიანობისთვის გადასახადის ოდენობა შეადგენს 33.8 მილიონს, რაც აშკარად შეუსაბამო და მძიმე საგადასახადო ტვირთს აკისრებს გადასახადის გადამხდელს. მიუხედავად იმისა, რომ სურათი მძიმეა 5%-იანი განაკვეთის პირობებშიც, გადასახადის ნომინალური განაკვეთის 2%-ით კონსტიტუციის საწინააღმდეგოდ გაზრდამ გადამხდელის ტვირთი მნიშვნელოვნად დაამძიმა და საგადასახადო ტვირთის რეალური ზრდა 40%-ს შეადგენს</w:t>
            </w:r>
            <w:r w:rsidR="00C762FE">
              <w:rPr>
                <w:rFonts w:ascii="Sylfaen" w:hAnsi="Sylfaen"/>
                <w:lang w:val="ka-GE"/>
              </w:rPr>
              <w:t xml:space="preserve"> (33.8/</w:t>
            </w:r>
            <w:r w:rsidR="003379C2">
              <w:rPr>
                <w:rFonts w:ascii="Sylfaen" w:hAnsi="Sylfaen"/>
                <w:lang w:val="ka-GE"/>
              </w:rPr>
              <w:t>24.2*100%</w:t>
            </w:r>
            <w:r w:rsidR="003379C2" w:rsidRPr="003379C2">
              <w:rPr>
                <w:rFonts w:ascii="Sylfaen" w:hAnsi="Sylfaen"/>
                <w:lang w:val="ka-GE"/>
              </w:rPr>
              <w:t>≈140%)</w:t>
            </w:r>
            <w:r>
              <w:rPr>
                <w:rFonts w:ascii="Sylfaen" w:hAnsi="Sylfaen"/>
                <w:lang w:val="ka-GE"/>
              </w:rPr>
              <w:t xml:space="preserve">. </w:t>
            </w:r>
          </w:p>
          <w:p w14:paraId="7108BF5F" w14:textId="77777777" w:rsidR="00081CA3" w:rsidRDefault="00081CA3" w:rsidP="00081CA3">
            <w:pPr>
              <w:jc w:val="both"/>
              <w:rPr>
                <w:rFonts w:ascii="Sylfaen" w:hAnsi="Sylfaen"/>
                <w:lang w:val="ka-GE"/>
              </w:rPr>
            </w:pPr>
            <w:r>
              <w:rPr>
                <w:rFonts w:ascii="Sylfaen" w:hAnsi="Sylfaen"/>
                <w:lang w:val="ka-GE"/>
              </w:rPr>
              <w:t xml:space="preserve">მსგავსი ზრდის პირობებში, 2017-2018 წლებში, მოსარჩელეს უწევდა გადასახადის სახით ტოტალიზატორის მოგებაზე (მიღებულ ფსონებსა და გაცემულ მოგებას შორის სხვაობა) მეტი გადასახადის გადახდა იმ პირობებში, როცა მას </w:t>
            </w:r>
            <w:r w:rsidR="00B6740C">
              <w:rPr>
                <w:rFonts w:ascii="Sylfaen" w:hAnsi="Sylfaen"/>
                <w:lang w:val="ka-GE"/>
              </w:rPr>
              <w:t>კონკრეტულ</w:t>
            </w:r>
            <w:r>
              <w:rPr>
                <w:rFonts w:ascii="Sylfaen" w:hAnsi="Sylfaen"/>
                <w:lang w:val="ka-GE"/>
              </w:rPr>
              <w:t xml:space="preserve"> თვეში არ გააჩნდა მოგება</w:t>
            </w:r>
            <w:r w:rsidR="00B6740C">
              <w:rPr>
                <w:rFonts w:ascii="Sylfaen" w:hAnsi="Sylfaen"/>
                <w:lang w:val="ka-GE"/>
              </w:rPr>
              <w:t xml:space="preserve"> ამ საქმიანობის ნაწილში</w:t>
            </w:r>
            <w:r>
              <w:rPr>
                <w:rFonts w:ascii="Sylfaen" w:hAnsi="Sylfaen"/>
                <w:lang w:val="ka-GE"/>
              </w:rPr>
              <w:t>. ამ პერიოდში მოსარჩელეს გადასახადის გადახდისთვის საკუთარი სახსრების გაღება უხდებოდა.</w:t>
            </w:r>
          </w:p>
          <w:p w14:paraId="77A2A388" w14:textId="77777777" w:rsidR="00081CA3" w:rsidRDefault="00081CA3" w:rsidP="00081CA3">
            <w:pPr>
              <w:jc w:val="both"/>
              <w:rPr>
                <w:rFonts w:ascii="Sylfaen" w:hAnsi="Sylfaen"/>
              </w:rPr>
            </w:pPr>
            <w:r>
              <w:rPr>
                <w:rFonts w:ascii="Sylfaen" w:hAnsi="Sylfaen"/>
                <w:lang w:val="ka-GE"/>
              </w:rPr>
              <w:t xml:space="preserve">აღნიშნული მონაცემებიდან პირდაპირ დგინდება საკუთრების უფლების ხელყოფის რაოდენობრივი </w:t>
            </w:r>
            <w:r>
              <w:rPr>
                <w:rFonts w:ascii="Sylfaen" w:hAnsi="Sylfaen"/>
                <w:lang w:val="ka-GE"/>
              </w:rPr>
              <w:lastRenderedPageBreak/>
              <w:t xml:space="preserve">მაჩვენებლები, რაც მეტად თვალსაჩინო მტკიცებულებას წარმოადგენს სასამართლოსთვის და  </w:t>
            </w:r>
            <w:r w:rsidRPr="003552B1">
              <w:rPr>
                <w:rFonts w:ascii="Sylfaen" w:hAnsi="Sylfaen"/>
                <w:lang w:val="ka-GE"/>
              </w:rPr>
              <w:t>საგადასახადო ტვირთის სამართლიანი ბალანსის მნი</w:t>
            </w:r>
            <w:r>
              <w:rPr>
                <w:rFonts w:ascii="Sylfaen" w:hAnsi="Sylfaen"/>
                <w:lang w:val="ka-GE"/>
              </w:rPr>
              <w:t>შვ</w:t>
            </w:r>
            <w:r w:rsidRPr="003552B1">
              <w:rPr>
                <w:rFonts w:ascii="Sylfaen" w:hAnsi="Sylfaen"/>
                <w:lang w:val="ka-GE"/>
              </w:rPr>
              <w:t>ნ</w:t>
            </w:r>
            <w:r>
              <w:rPr>
                <w:rFonts w:ascii="Sylfaen" w:hAnsi="Sylfaen"/>
                <w:lang w:val="ka-GE"/>
              </w:rPr>
              <w:t>ე</w:t>
            </w:r>
            <w:r w:rsidRPr="003552B1">
              <w:rPr>
                <w:rFonts w:ascii="Sylfaen" w:hAnsi="Sylfaen"/>
                <w:lang w:val="ka-GE"/>
              </w:rPr>
              <w:t>ლოვან დარღვევაზე უთითებს საერთო ინტერესებსა და კონკრეტული გადასახადის გადამხდელის საკუთრების უფლებას შორის.</w:t>
            </w:r>
            <w:r>
              <w:rPr>
                <w:rFonts w:ascii="Sylfaen" w:hAnsi="Sylfaen"/>
              </w:rPr>
              <w:t xml:space="preserve"> </w:t>
            </w:r>
          </w:p>
          <w:p w14:paraId="35689AB5" w14:textId="77777777" w:rsidR="00822CD7" w:rsidRDefault="00081CA3" w:rsidP="00081CA3">
            <w:pPr>
              <w:spacing w:after="0" w:line="240" w:lineRule="auto"/>
              <w:rPr>
                <w:rFonts w:ascii="Sylfaen" w:hAnsi="Sylfaen"/>
                <w:color w:val="000000"/>
                <w:sz w:val="24"/>
                <w:szCs w:val="24"/>
              </w:rPr>
            </w:pPr>
            <w:r>
              <w:rPr>
                <w:rFonts w:ascii="Sylfaen" w:hAnsi="Sylfaen"/>
                <w:lang w:val="ka-GE"/>
              </w:rPr>
              <w:t xml:space="preserve">აღსანიშნავია, რომ ცხრილში </w:t>
            </w:r>
            <w:r>
              <w:rPr>
                <w:rFonts w:ascii="Sylfaen" w:hAnsi="Sylfaen"/>
                <w:b/>
                <w:lang w:val="ka-GE"/>
              </w:rPr>
              <w:t>„ტოტალიზატორის საერთო მოგება“</w:t>
            </w:r>
            <w:r>
              <w:rPr>
                <w:rFonts w:ascii="Sylfaen" w:hAnsi="Sylfaen"/>
                <w:lang w:val="ka-GE"/>
              </w:rPr>
              <w:t xml:space="preserve"> წარმოადგენს მხოლოდ განთავსებულ ფსონებსა და მოთამაშეების მოგებას შორის განსხვავებას. თუმცა, ეკონომიკურ საქმიანობას გააჩნია სხვა ძირითადი ხარჯებიც, რომლითაც მცირდება მიღებული შემოსავლები. მსგავსი ხარჯებია მაგალითად, ხელფასის, მარკეტინგის და ბაზარზე ოპერირების გასავალი. იმავე 2017-2018 წლებში ასეთი ხარჯები შეადგენდა:</w:t>
            </w:r>
          </w:p>
          <w:p w14:paraId="0903E6CD" w14:textId="77777777" w:rsidR="00014D2D" w:rsidRDefault="00014D2D" w:rsidP="00855118">
            <w:pPr>
              <w:spacing w:after="0" w:line="240" w:lineRule="auto"/>
              <w:rPr>
                <w:rFonts w:ascii="Sylfaen" w:hAnsi="Sylfaen"/>
                <w:lang w:val="ka-GE"/>
              </w:rPr>
            </w:pPr>
          </w:p>
          <w:tbl>
            <w:tblPr>
              <w:tblW w:w="9580" w:type="dxa"/>
              <w:tblCellMar>
                <w:left w:w="0" w:type="dxa"/>
                <w:right w:w="0" w:type="dxa"/>
              </w:tblCellMar>
              <w:tblLook w:val="0600" w:firstRow="0" w:lastRow="0" w:firstColumn="0" w:lastColumn="0" w:noHBand="1" w:noVBand="1"/>
            </w:tblPr>
            <w:tblGrid>
              <w:gridCol w:w="1632"/>
              <w:gridCol w:w="1518"/>
              <w:gridCol w:w="1440"/>
              <w:gridCol w:w="1800"/>
              <w:gridCol w:w="1800"/>
              <w:gridCol w:w="44"/>
              <w:gridCol w:w="1346"/>
            </w:tblGrid>
            <w:tr w:rsidR="009D43EB" w:rsidRPr="00F94A39" w14:paraId="7BA54636" w14:textId="77777777" w:rsidTr="00BA082D">
              <w:trPr>
                <w:gridAfter w:val="2"/>
                <w:wAfter w:w="1390" w:type="dxa"/>
                <w:trHeight w:val="293"/>
              </w:trPr>
              <w:tc>
                <w:tcPr>
                  <w:tcW w:w="8190" w:type="dxa"/>
                  <w:gridSpan w:val="5"/>
                  <w:tcBorders>
                    <w:top w:val="nil"/>
                    <w:left w:val="nil"/>
                    <w:bottom w:val="nil"/>
                    <w:right w:val="nil"/>
                  </w:tcBorders>
                  <w:shd w:val="clear" w:color="auto" w:fill="auto"/>
                  <w:tcMar>
                    <w:top w:w="12" w:type="dxa"/>
                    <w:left w:w="12" w:type="dxa"/>
                    <w:bottom w:w="0" w:type="dxa"/>
                    <w:right w:w="12" w:type="dxa"/>
                  </w:tcMar>
                  <w:vAlign w:val="center"/>
                  <w:hideMark/>
                </w:tcPr>
                <w:p w14:paraId="75BA002A" w14:textId="77777777" w:rsidR="009D43EB" w:rsidRPr="009D43EB" w:rsidRDefault="009D43EB" w:rsidP="009D43EB">
                  <w:pPr>
                    <w:spacing w:after="0" w:line="240" w:lineRule="auto"/>
                    <w:ind w:right="214"/>
                    <w:jc w:val="both"/>
                    <w:textAlignment w:val="bottom"/>
                    <w:rPr>
                      <w:rFonts w:eastAsia="Times New Roman" w:cs="Calibri"/>
                      <w:sz w:val="30"/>
                      <w:szCs w:val="36"/>
                    </w:rPr>
                  </w:pPr>
                  <w:r w:rsidRPr="009D43EB">
                    <w:rPr>
                      <w:rFonts w:eastAsia="Sylfaen" w:cs="Calibri"/>
                      <w:b/>
                      <w:bCs/>
                      <w:color w:val="000000"/>
                      <w:kern w:val="24"/>
                      <w:sz w:val="18"/>
                      <w:szCs w:val="24"/>
                      <w:bdr w:val="nil"/>
                      <w:lang w:val="ka-GE"/>
                    </w:rPr>
                    <w:t>„</w:t>
                  </w:r>
                  <w:r w:rsidRPr="009D43EB">
                    <w:rPr>
                      <w:rFonts w:ascii="Sylfaen" w:eastAsia="Sylfaen" w:hAnsi="Sylfaen" w:cs="Sylfaen"/>
                      <w:b/>
                      <w:bCs/>
                      <w:color w:val="000000"/>
                      <w:kern w:val="24"/>
                      <w:sz w:val="18"/>
                      <w:szCs w:val="24"/>
                      <w:bdr w:val="nil"/>
                      <w:lang w:val="ka-GE"/>
                    </w:rPr>
                    <w:t>ჩემპიონები</w:t>
                  </w:r>
                  <w:r w:rsidRPr="009D43EB">
                    <w:rPr>
                      <w:rFonts w:eastAsia="Sylfaen" w:cs="Calibri"/>
                      <w:b/>
                      <w:bCs/>
                      <w:color w:val="000000"/>
                      <w:kern w:val="24"/>
                      <w:sz w:val="18"/>
                      <w:szCs w:val="24"/>
                      <w:bdr w:val="nil"/>
                      <w:lang w:val="ka-GE"/>
                    </w:rPr>
                    <w:t xml:space="preserve"> 111“-</w:t>
                  </w:r>
                  <w:r w:rsidRPr="009D43EB">
                    <w:rPr>
                      <w:rFonts w:ascii="Sylfaen" w:eastAsia="Sylfaen" w:hAnsi="Sylfaen" w:cs="Sylfaen"/>
                      <w:b/>
                      <w:bCs/>
                      <w:color w:val="000000"/>
                      <w:kern w:val="24"/>
                      <w:sz w:val="18"/>
                      <w:szCs w:val="24"/>
                      <w:bdr w:val="nil"/>
                      <w:lang w:val="ka-GE"/>
                    </w:rPr>
                    <w:t>ის</w:t>
                  </w:r>
                  <w:r w:rsidRPr="009D43EB">
                    <w:rPr>
                      <w:rFonts w:eastAsia="Sylfaen" w:cs="Calibri"/>
                      <w:b/>
                      <w:bCs/>
                      <w:color w:val="000000"/>
                      <w:kern w:val="24"/>
                      <w:sz w:val="18"/>
                      <w:szCs w:val="24"/>
                      <w:bdr w:val="nil"/>
                      <w:lang w:val="ka-GE"/>
                    </w:rPr>
                    <w:t xml:space="preserve"> </w:t>
                  </w:r>
                  <w:r w:rsidRPr="009D43EB">
                    <w:rPr>
                      <w:rFonts w:ascii="Sylfaen" w:eastAsia="Sylfaen" w:hAnsi="Sylfaen" w:cs="Sylfaen"/>
                      <w:b/>
                      <w:bCs/>
                      <w:color w:val="000000"/>
                      <w:kern w:val="24"/>
                      <w:sz w:val="18"/>
                      <w:szCs w:val="24"/>
                      <w:bdr w:val="nil"/>
                      <w:lang w:val="ka-GE"/>
                    </w:rPr>
                    <w:t>მოგება</w:t>
                  </w:r>
                  <w:r w:rsidRPr="009D43EB">
                    <w:rPr>
                      <w:rFonts w:eastAsia="Sylfaen" w:cs="Calibri"/>
                      <w:b/>
                      <w:bCs/>
                      <w:color w:val="000000"/>
                      <w:kern w:val="24"/>
                      <w:sz w:val="18"/>
                      <w:szCs w:val="24"/>
                      <w:bdr w:val="nil"/>
                      <w:lang w:val="ka-GE"/>
                    </w:rPr>
                    <w:t xml:space="preserve"> </w:t>
                  </w:r>
                  <w:r w:rsidRPr="009D43EB">
                    <w:rPr>
                      <w:rFonts w:ascii="Sylfaen" w:eastAsia="Sylfaen" w:hAnsi="Sylfaen" w:cs="Sylfaen"/>
                      <w:b/>
                      <w:bCs/>
                      <w:color w:val="000000"/>
                      <w:kern w:val="24"/>
                      <w:sz w:val="18"/>
                      <w:szCs w:val="24"/>
                      <w:bdr w:val="nil"/>
                      <w:lang w:val="ka-GE"/>
                    </w:rPr>
                    <w:t>და</w:t>
                  </w:r>
                  <w:r w:rsidRPr="009D43EB">
                    <w:rPr>
                      <w:rFonts w:eastAsia="Sylfaen" w:cs="Calibri"/>
                      <w:b/>
                      <w:bCs/>
                      <w:color w:val="000000"/>
                      <w:kern w:val="24"/>
                      <w:sz w:val="18"/>
                      <w:szCs w:val="24"/>
                      <w:bdr w:val="nil"/>
                      <w:lang w:val="ka-GE"/>
                    </w:rPr>
                    <w:t xml:space="preserve"> </w:t>
                  </w:r>
                  <w:r w:rsidRPr="009D43EB">
                    <w:rPr>
                      <w:rFonts w:ascii="Sylfaen" w:eastAsia="Sylfaen" w:hAnsi="Sylfaen" w:cs="Sylfaen"/>
                      <w:b/>
                      <w:bCs/>
                      <w:color w:val="000000"/>
                      <w:kern w:val="24"/>
                      <w:sz w:val="18"/>
                      <w:szCs w:val="24"/>
                      <w:bdr w:val="nil"/>
                      <w:lang w:val="ka-GE"/>
                    </w:rPr>
                    <w:t>ზარალი</w:t>
                  </w:r>
                  <w:r w:rsidRPr="009D43EB">
                    <w:rPr>
                      <w:rFonts w:eastAsia="Sylfaen" w:cs="Calibri"/>
                      <w:b/>
                      <w:bCs/>
                      <w:color w:val="000000"/>
                      <w:kern w:val="24"/>
                      <w:sz w:val="18"/>
                      <w:szCs w:val="24"/>
                      <w:bdr w:val="nil"/>
                      <w:lang w:val="ka-GE"/>
                    </w:rPr>
                    <w:t xml:space="preserve"> 2017-2018 </w:t>
                  </w:r>
                  <w:r w:rsidRPr="009D43EB">
                    <w:rPr>
                      <w:rFonts w:ascii="Sylfaen" w:eastAsia="Sylfaen" w:hAnsi="Sylfaen" w:cs="Sylfaen"/>
                      <w:b/>
                      <w:bCs/>
                      <w:color w:val="000000"/>
                      <w:kern w:val="24"/>
                      <w:sz w:val="18"/>
                      <w:szCs w:val="24"/>
                      <w:bdr w:val="nil"/>
                      <w:lang w:val="ka-GE"/>
                    </w:rPr>
                    <w:t>ფინანსური</w:t>
                  </w:r>
                  <w:r w:rsidRPr="009D43EB">
                    <w:rPr>
                      <w:rFonts w:eastAsia="Sylfaen" w:cs="Calibri"/>
                      <w:b/>
                      <w:bCs/>
                      <w:color w:val="000000"/>
                      <w:kern w:val="24"/>
                      <w:sz w:val="18"/>
                      <w:szCs w:val="24"/>
                      <w:bdr w:val="nil"/>
                      <w:lang w:val="ka-GE"/>
                    </w:rPr>
                    <w:t xml:space="preserve"> </w:t>
                  </w:r>
                  <w:r w:rsidRPr="009D43EB">
                    <w:rPr>
                      <w:rFonts w:ascii="Sylfaen" w:eastAsia="Sylfaen" w:hAnsi="Sylfaen" w:cs="Sylfaen"/>
                      <w:b/>
                      <w:bCs/>
                      <w:color w:val="000000"/>
                      <w:kern w:val="24"/>
                      <w:sz w:val="18"/>
                      <w:szCs w:val="24"/>
                      <w:bdr w:val="nil"/>
                      <w:lang w:val="ka-GE"/>
                    </w:rPr>
                    <w:t>წლების</w:t>
                  </w:r>
                  <w:r w:rsidRPr="009D43EB">
                    <w:rPr>
                      <w:rFonts w:eastAsia="Sylfaen" w:cs="Calibri"/>
                      <w:b/>
                      <w:bCs/>
                      <w:color w:val="000000"/>
                      <w:kern w:val="24"/>
                      <w:sz w:val="18"/>
                      <w:szCs w:val="24"/>
                      <w:bdr w:val="nil"/>
                      <w:lang w:val="ka-GE"/>
                    </w:rPr>
                    <w:t xml:space="preserve"> </w:t>
                  </w:r>
                  <w:r w:rsidRPr="009D43EB">
                    <w:rPr>
                      <w:rFonts w:ascii="Sylfaen" w:eastAsia="Sylfaen" w:hAnsi="Sylfaen" w:cs="Sylfaen"/>
                      <w:b/>
                      <w:bCs/>
                      <w:color w:val="000000"/>
                      <w:kern w:val="24"/>
                      <w:sz w:val="18"/>
                      <w:szCs w:val="24"/>
                      <w:bdr w:val="nil"/>
                      <w:lang w:val="ka-GE"/>
                    </w:rPr>
                    <w:t>განმავლობაში</w:t>
                  </w:r>
                  <w:r w:rsidRPr="009D43EB">
                    <w:rPr>
                      <w:rFonts w:eastAsia="Sylfaen" w:cs="Calibri"/>
                      <w:b/>
                      <w:bCs/>
                      <w:color w:val="000000"/>
                      <w:kern w:val="24"/>
                      <w:sz w:val="18"/>
                      <w:szCs w:val="24"/>
                      <w:bdr w:val="nil"/>
                      <w:lang w:val="ka-GE"/>
                    </w:rPr>
                    <w:t xml:space="preserve"> </w:t>
                  </w:r>
                  <w:r w:rsidRPr="009D43EB">
                    <w:rPr>
                      <w:rFonts w:ascii="Sylfaen" w:eastAsia="Sylfaen" w:hAnsi="Sylfaen" w:cs="Sylfaen"/>
                      <w:b/>
                      <w:bCs/>
                      <w:color w:val="000000"/>
                      <w:kern w:val="24"/>
                      <w:sz w:val="18"/>
                      <w:szCs w:val="24"/>
                      <w:bdr w:val="nil"/>
                      <w:lang w:val="ka-GE"/>
                    </w:rPr>
                    <w:t>არსებული</w:t>
                  </w:r>
                  <w:r w:rsidRPr="009D43EB">
                    <w:rPr>
                      <w:rFonts w:eastAsia="Sylfaen" w:cs="Calibri"/>
                      <w:b/>
                      <w:bCs/>
                      <w:color w:val="000000"/>
                      <w:kern w:val="24"/>
                      <w:sz w:val="18"/>
                      <w:szCs w:val="24"/>
                      <w:bdr w:val="nil"/>
                      <w:lang w:val="ka-GE"/>
                    </w:rPr>
                    <w:t xml:space="preserve"> </w:t>
                  </w:r>
                  <w:r w:rsidRPr="009D43EB">
                    <w:rPr>
                      <w:rFonts w:ascii="Sylfaen" w:eastAsia="Sylfaen" w:hAnsi="Sylfaen" w:cs="Sylfaen"/>
                      <w:b/>
                      <w:bCs/>
                      <w:color w:val="000000"/>
                      <w:kern w:val="24"/>
                      <w:sz w:val="18"/>
                      <w:szCs w:val="24"/>
                      <w:bdr w:val="nil"/>
                      <w:lang w:val="ka-GE"/>
                    </w:rPr>
                    <w:t>და</w:t>
                  </w:r>
                  <w:r w:rsidRPr="009D43EB">
                    <w:rPr>
                      <w:rFonts w:eastAsia="Sylfaen" w:cs="Calibri"/>
                      <w:b/>
                      <w:bCs/>
                      <w:color w:val="000000"/>
                      <w:kern w:val="24"/>
                      <w:sz w:val="18"/>
                      <w:szCs w:val="24"/>
                      <w:bdr w:val="nil"/>
                      <w:lang w:val="ka-GE"/>
                    </w:rPr>
                    <w:t xml:space="preserve"> </w:t>
                  </w:r>
                  <w:r w:rsidRPr="009D43EB">
                    <w:rPr>
                      <w:rFonts w:ascii="Sylfaen" w:eastAsia="Sylfaen" w:hAnsi="Sylfaen" w:cs="Sylfaen"/>
                      <w:b/>
                      <w:bCs/>
                      <w:color w:val="000000"/>
                      <w:kern w:val="24"/>
                      <w:sz w:val="18"/>
                      <w:szCs w:val="24"/>
                      <w:bdr w:val="nil"/>
                      <w:lang w:val="ka-GE"/>
                    </w:rPr>
                    <w:t>თეორიული</w:t>
                  </w:r>
                  <w:r w:rsidRPr="009D43EB">
                    <w:rPr>
                      <w:rFonts w:eastAsia="Sylfaen" w:cs="Calibri"/>
                      <w:b/>
                      <w:bCs/>
                      <w:color w:val="000000"/>
                      <w:kern w:val="24"/>
                      <w:sz w:val="18"/>
                      <w:szCs w:val="24"/>
                      <w:bdr w:val="nil"/>
                      <w:lang w:val="ka-GE"/>
                    </w:rPr>
                    <w:t xml:space="preserve"> </w:t>
                  </w:r>
                  <w:r w:rsidRPr="009D43EB">
                    <w:rPr>
                      <w:rFonts w:ascii="Sylfaen" w:eastAsia="Sylfaen" w:hAnsi="Sylfaen" w:cs="Sylfaen"/>
                      <w:b/>
                      <w:bCs/>
                      <w:color w:val="000000"/>
                      <w:kern w:val="24"/>
                      <w:sz w:val="18"/>
                      <w:szCs w:val="24"/>
                      <w:bdr w:val="nil"/>
                      <w:lang w:val="ka-GE"/>
                    </w:rPr>
                    <w:t>საგადასახადო</w:t>
                  </w:r>
                  <w:r w:rsidRPr="009D43EB">
                    <w:rPr>
                      <w:rFonts w:eastAsia="Sylfaen" w:cs="Calibri"/>
                      <w:b/>
                      <w:bCs/>
                      <w:color w:val="000000"/>
                      <w:kern w:val="24"/>
                      <w:sz w:val="18"/>
                      <w:szCs w:val="24"/>
                      <w:bdr w:val="nil"/>
                      <w:lang w:val="ka-GE"/>
                    </w:rPr>
                    <w:t xml:space="preserve"> </w:t>
                  </w:r>
                  <w:r w:rsidRPr="009D43EB">
                    <w:rPr>
                      <w:rFonts w:ascii="Sylfaen" w:eastAsia="Sylfaen" w:hAnsi="Sylfaen" w:cs="Sylfaen"/>
                      <w:b/>
                      <w:bCs/>
                      <w:color w:val="000000"/>
                      <w:kern w:val="24"/>
                      <w:sz w:val="18"/>
                      <w:szCs w:val="24"/>
                      <w:bdr w:val="nil"/>
                      <w:lang w:val="ka-GE"/>
                    </w:rPr>
                    <w:t>რეჟიმების</w:t>
                  </w:r>
                  <w:r w:rsidRPr="009D43EB">
                    <w:rPr>
                      <w:rFonts w:eastAsia="Sylfaen" w:cs="Calibri"/>
                      <w:b/>
                      <w:bCs/>
                      <w:color w:val="000000"/>
                      <w:kern w:val="24"/>
                      <w:sz w:val="18"/>
                      <w:szCs w:val="24"/>
                      <w:bdr w:val="nil"/>
                      <w:lang w:val="ka-GE"/>
                    </w:rPr>
                    <w:t xml:space="preserve"> </w:t>
                  </w:r>
                  <w:r w:rsidRPr="009D43EB">
                    <w:rPr>
                      <w:rFonts w:ascii="Sylfaen" w:eastAsia="Sylfaen" w:hAnsi="Sylfaen" w:cs="Sylfaen"/>
                      <w:b/>
                      <w:bCs/>
                      <w:color w:val="000000"/>
                      <w:kern w:val="24"/>
                      <w:sz w:val="18"/>
                      <w:szCs w:val="24"/>
                      <w:bdr w:val="nil"/>
                      <w:lang w:val="ka-GE"/>
                    </w:rPr>
                    <w:t>პირობებში</w:t>
                  </w:r>
                </w:p>
              </w:tc>
            </w:tr>
            <w:tr w:rsidR="009D43EB" w:rsidRPr="00F94A39" w14:paraId="5F004245" w14:textId="77777777" w:rsidTr="00BA082D">
              <w:trPr>
                <w:gridAfter w:val="1"/>
                <w:wAfter w:w="1346" w:type="dxa"/>
                <w:trHeight w:val="144"/>
              </w:trPr>
              <w:tc>
                <w:tcPr>
                  <w:tcW w:w="1632" w:type="dxa"/>
                  <w:tcBorders>
                    <w:top w:val="nil"/>
                    <w:left w:val="nil"/>
                    <w:bottom w:val="nil"/>
                    <w:right w:val="nil"/>
                  </w:tcBorders>
                  <w:shd w:val="clear" w:color="auto" w:fill="auto"/>
                  <w:tcMar>
                    <w:top w:w="12" w:type="dxa"/>
                    <w:left w:w="12" w:type="dxa"/>
                    <w:bottom w:w="0" w:type="dxa"/>
                    <w:right w:w="12" w:type="dxa"/>
                  </w:tcMar>
                  <w:vAlign w:val="center"/>
                  <w:hideMark/>
                </w:tcPr>
                <w:p w14:paraId="0E8388AC" w14:textId="77777777" w:rsidR="009D43EB" w:rsidRPr="009D43EB" w:rsidRDefault="009D43EB" w:rsidP="009D43EB">
                  <w:pPr>
                    <w:spacing w:after="0" w:line="240" w:lineRule="auto"/>
                    <w:rPr>
                      <w:rFonts w:eastAsia="Times New Roman" w:cs="Calibri"/>
                      <w:sz w:val="30"/>
                      <w:szCs w:val="36"/>
                    </w:rPr>
                  </w:pPr>
                </w:p>
              </w:tc>
              <w:tc>
                <w:tcPr>
                  <w:tcW w:w="1518" w:type="dxa"/>
                  <w:tcBorders>
                    <w:top w:val="nil"/>
                    <w:left w:val="nil"/>
                    <w:bottom w:val="nil"/>
                    <w:right w:val="nil"/>
                  </w:tcBorders>
                  <w:shd w:val="clear" w:color="auto" w:fill="auto"/>
                  <w:tcMar>
                    <w:top w:w="12" w:type="dxa"/>
                    <w:left w:w="12" w:type="dxa"/>
                    <w:bottom w:w="0" w:type="dxa"/>
                    <w:right w:w="12" w:type="dxa"/>
                  </w:tcMar>
                  <w:vAlign w:val="center"/>
                  <w:hideMark/>
                </w:tcPr>
                <w:p w14:paraId="671ED61F" w14:textId="77777777" w:rsidR="009D43EB" w:rsidRPr="009D43EB" w:rsidRDefault="009D43EB" w:rsidP="009D43EB">
                  <w:pPr>
                    <w:spacing w:after="0" w:line="240" w:lineRule="auto"/>
                    <w:rPr>
                      <w:rFonts w:eastAsia="Times New Roman" w:cs="Calibri"/>
                      <w:sz w:val="14"/>
                      <w:szCs w:val="20"/>
                    </w:rPr>
                  </w:pPr>
                </w:p>
              </w:tc>
              <w:tc>
                <w:tcPr>
                  <w:tcW w:w="1440" w:type="dxa"/>
                  <w:tcBorders>
                    <w:top w:val="nil"/>
                    <w:left w:val="nil"/>
                    <w:bottom w:val="nil"/>
                    <w:right w:val="nil"/>
                  </w:tcBorders>
                  <w:shd w:val="clear" w:color="auto" w:fill="auto"/>
                  <w:tcMar>
                    <w:top w:w="12" w:type="dxa"/>
                    <w:left w:w="12" w:type="dxa"/>
                    <w:bottom w:w="0" w:type="dxa"/>
                    <w:right w:w="12" w:type="dxa"/>
                  </w:tcMar>
                  <w:vAlign w:val="center"/>
                  <w:hideMark/>
                </w:tcPr>
                <w:p w14:paraId="25094079" w14:textId="77777777" w:rsidR="009D43EB" w:rsidRPr="009D43EB" w:rsidRDefault="009D43EB" w:rsidP="009D43EB">
                  <w:pPr>
                    <w:spacing w:after="0" w:line="240" w:lineRule="auto"/>
                    <w:rPr>
                      <w:rFonts w:eastAsia="Times New Roman" w:cs="Calibri"/>
                      <w:sz w:val="14"/>
                      <w:szCs w:val="20"/>
                    </w:rPr>
                  </w:pPr>
                </w:p>
              </w:tc>
              <w:tc>
                <w:tcPr>
                  <w:tcW w:w="1800" w:type="dxa"/>
                  <w:tcBorders>
                    <w:top w:val="nil"/>
                    <w:left w:val="nil"/>
                    <w:bottom w:val="nil"/>
                    <w:right w:val="nil"/>
                  </w:tcBorders>
                  <w:shd w:val="clear" w:color="auto" w:fill="auto"/>
                  <w:tcMar>
                    <w:top w:w="12" w:type="dxa"/>
                    <w:left w:w="12" w:type="dxa"/>
                    <w:bottom w:w="0" w:type="dxa"/>
                    <w:right w:w="12" w:type="dxa"/>
                  </w:tcMar>
                  <w:vAlign w:val="center"/>
                  <w:hideMark/>
                </w:tcPr>
                <w:p w14:paraId="6EFB3A4C" w14:textId="77777777" w:rsidR="009D43EB" w:rsidRPr="009D43EB" w:rsidRDefault="009D43EB" w:rsidP="009D43EB">
                  <w:pPr>
                    <w:spacing w:after="0" w:line="240" w:lineRule="auto"/>
                    <w:rPr>
                      <w:rFonts w:eastAsia="Times New Roman" w:cs="Calibri"/>
                      <w:sz w:val="14"/>
                      <w:szCs w:val="20"/>
                    </w:rPr>
                  </w:pPr>
                </w:p>
              </w:tc>
              <w:tc>
                <w:tcPr>
                  <w:tcW w:w="1800" w:type="dxa"/>
                  <w:tcBorders>
                    <w:top w:val="nil"/>
                    <w:left w:val="nil"/>
                    <w:bottom w:val="nil"/>
                    <w:right w:val="nil"/>
                  </w:tcBorders>
                  <w:shd w:val="clear" w:color="auto" w:fill="auto"/>
                  <w:tcMar>
                    <w:top w:w="12" w:type="dxa"/>
                    <w:left w:w="12" w:type="dxa"/>
                    <w:bottom w:w="0" w:type="dxa"/>
                    <w:right w:w="12" w:type="dxa"/>
                  </w:tcMar>
                  <w:vAlign w:val="center"/>
                  <w:hideMark/>
                </w:tcPr>
                <w:p w14:paraId="36F8555E" w14:textId="77777777" w:rsidR="009D43EB" w:rsidRPr="009D43EB" w:rsidRDefault="009D43EB" w:rsidP="009D43EB">
                  <w:pPr>
                    <w:spacing w:after="0" w:line="240" w:lineRule="auto"/>
                    <w:rPr>
                      <w:rFonts w:eastAsia="Times New Roman" w:cs="Calibri"/>
                      <w:sz w:val="14"/>
                      <w:szCs w:val="20"/>
                    </w:rPr>
                  </w:pPr>
                </w:p>
              </w:tc>
              <w:tc>
                <w:tcPr>
                  <w:tcW w:w="44" w:type="dxa"/>
                  <w:tcBorders>
                    <w:top w:val="nil"/>
                    <w:left w:val="nil"/>
                    <w:bottom w:val="nil"/>
                    <w:right w:val="nil"/>
                  </w:tcBorders>
                  <w:shd w:val="clear" w:color="auto" w:fill="auto"/>
                  <w:tcMar>
                    <w:top w:w="12" w:type="dxa"/>
                    <w:left w:w="12" w:type="dxa"/>
                    <w:bottom w:w="0" w:type="dxa"/>
                    <w:right w:w="12" w:type="dxa"/>
                  </w:tcMar>
                  <w:vAlign w:val="center"/>
                  <w:hideMark/>
                </w:tcPr>
                <w:p w14:paraId="6FEFD661" w14:textId="77777777" w:rsidR="009D43EB" w:rsidRPr="009D43EB" w:rsidRDefault="009D43EB" w:rsidP="009D43EB">
                  <w:pPr>
                    <w:spacing w:after="0" w:line="240" w:lineRule="auto"/>
                    <w:rPr>
                      <w:rFonts w:eastAsia="Times New Roman" w:cs="Calibri"/>
                      <w:sz w:val="14"/>
                      <w:szCs w:val="20"/>
                    </w:rPr>
                  </w:pPr>
                </w:p>
              </w:tc>
            </w:tr>
            <w:tr w:rsidR="009D43EB" w:rsidRPr="00F94A39" w14:paraId="2915F754" w14:textId="77777777" w:rsidTr="00BA082D">
              <w:trPr>
                <w:trHeight w:val="293"/>
              </w:trPr>
              <w:tc>
                <w:tcPr>
                  <w:tcW w:w="3150" w:type="dxa"/>
                  <w:gridSpan w:val="2"/>
                  <w:tcBorders>
                    <w:top w:val="nil"/>
                    <w:left w:val="nil"/>
                    <w:bottom w:val="single" w:sz="8" w:space="0" w:color="FFFFFF"/>
                    <w:right w:val="single" w:sz="12" w:space="0" w:color="FFFFFF"/>
                  </w:tcBorders>
                  <w:shd w:val="clear" w:color="auto" w:fill="00A7AE"/>
                  <w:tcMar>
                    <w:top w:w="12" w:type="dxa"/>
                    <w:left w:w="12" w:type="dxa"/>
                    <w:bottom w:w="0" w:type="dxa"/>
                    <w:right w:w="12" w:type="dxa"/>
                  </w:tcMar>
                  <w:vAlign w:val="center"/>
                  <w:hideMark/>
                </w:tcPr>
                <w:p w14:paraId="27FB34CC" w14:textId="77777777" w:rsidR="009D43EB" w:rsidRPr="009D43EB" w:rsidRDefault="009D43EB" w:rsidP="009D43EB">
                  <w:pPr>
                    <w:spacing w:after="0" w:line="240" w:lineRule="auto"/>
                    <w:jc w:val="both"/>
                    <w:textAlignment w:val="center"/>
                    <w:rPr>
                      <w:rFonts w:eastAsia="Times New Roman" w:cs="Calibri"/>
                      <w:sz w:val="30"/>
                      <w:szCs w:val="36"/>
                    </w:rPr>
                  </w:pPr>
                  <w:r w:rsidRPr="009D43EB">
                    <w:rPr>
                      <w:rFonts w:eastAsia="Trebuchet MS" w:cs="Calibri"/>
                      <w:b/>
                      <w:bCs/>
                      <w:color w:val="FFFFFF"/>
                      <w:kern w:val="24"/>
                      <w:sz w:val="18"/>
                      <w:szCs w:val="24"/>
                      <w:bdr w:val="nil"/>
                      <w:lang w:val="ka-GE"/>
                    </w:rPr>
                    <w:t> </w:t>
                  </w:r>
                  <w:r w:rsidRPr="009D43EB">
                    <w:rPr>
                      <w:rFonts w:ascii="Sylfaen" w:eastAsia="Trebuchet MS" w:hAnsi="Sylfaen" w:cs="Sylfaen"/>
                      <w:b/>
                      <w:bCs/>
                      <w:color w:val="FFFFFF"/>
                      <w:kern w:val="24"/>
                      <w:sz w:val="18"/>
                      <w:szCs w:val="24"/>
                      <w:bdr w:val="nil"/>
                      <w:lang w:val="ka-GE"/>
                    </w:rPr>
                    <w:t>მოგება</w:t>
                  </w:r>
                  <w:r w:rsidRPr="009D43EB">
                    <w:rPr>
                      <w:rFonts w:eastAsia="Trebuchet MS" w:cs="Calibri"/>
                      <w:b/>
                      <w:bCs/>
                      <w:color w:val="FFFFFF"/>
                      <w:kern w:val="24"/>
                      <w:sz w:val="18"/>
                      <w:szCs w:val="24"/>
                      <w:bdr w:val="nil"/>
                      <w:lang w:val="ka-GE"/>
                    </w:rPr>
                    <w:t>-</w:t>
                  </w:r>
                  <w:r w:rsidRPr="009D43EB">
                    <w:rPr>
                      <w:rFonts w:ascii="Sylfaen" w:eastAsia="Trebuchet MS" w:hAnsi="Sylfaen" w:cs="Sylfaen"/>
                      <w:b/>
                      <w:bCs/>
                      <w:color w:val="FFFFFF"/>
                      <w:kern w:val="24"/>
                      <w:sz w:val="18"/>
                      <w:szCs w:val="24"/>
                      <w:bdr w:val="nil"/>
                      <w:lang w:val="ka-GE"/>
                    </w:rPr>
                    <w:t>ზარალი</w:t>
                  </w:r>
                </w:p>
              </w:tc>
              <w:tc>
                <w:tcPr>
                  <w:tcW w:w="1440" w:type="dxa"/>
                  <w:tcBorders>
                    <w:top w:val="nil"/>
                    <w:left w:val="single" w:sz="12" w:space="0" w:color="FFFFFF"/>
                    <w:bottom w:val="single" w:sz="8" w:space="0" w:color="FFFFFF"/>
                    <w:right w:val="single" w:sz="12" w:space="0" w:color="FFFFFF"/>
                  </w:tcBorders>
                  <w:shd w:val="clear" w:color="auto" w:fill="00A7AE"/>
                  <w:tcMar>
                    <w:top w:w="12" w:type="dxa"/>
                    <w:left w:w="288" w:type="dxa"/>
                    <w:bottom w:w="0" w:type="dxa"/>
                    <w:right w:w="288" w:type="dxa"/>
                  </w:tcMar>
                  <w:vAlign w:val="center"/>
                  <w:hideMark/>
                </w:tcPr>
                <w:p w14:paraId="6B2546E1" w14:textId="77777777" w:rsidR="009D43EB" w:rsidRPr="009D43EB" w:rsidRDefault="009D43EB" w:rsidP="009D43EB">
                  <w:pPr>
                    <w:spacing w:after="0" w:line="240" w:lineRule="auto"/>
                    <w:ind w:left="-206" w:right="-184"/>
                    <w:jc w:val="right"/>
                    <w:textAlignment w:val="center"/>
                    <w:rPr>
                      <w:rFonts w:eastAsia="Times New Roman" w:cs="Calibri"/>
                      <w:sz w:val="30"/>
                      <w:szCs w:val="36"/>
                    </w:rPr>
                  </w:pPr>
                  <w:r w:rsidRPr="009D43EB">
                    <w:rPr>
                      <w:rFonts w:eastAsia="Trebuchet MS" w:cs="Calibri"/>
                      <w:b/>
                      <w:bCs/>
                      <w:color w:val="FFFFFF"/>
                      <w:kern w:val="24"/>
                      <w:sz w:val="18"/>
                      <w:szCs w:val="24"/>
                      <w:bdr w:val="nil"/>
                      <w:lang w:val="ka-GE"/>
                    </w:rPr>
                    <w:t>7%-</w:t>
                  </w:r>
                  <w:r w:rsidRPr="009D43EB">
                    <w:rPr>
                      <w:rFonts w:ascii="Sylfaen" w:eastAsia="Trebuchet MS" w:hAnsi="Sylfaen" w:cs="Sylfaen"/>
                      <w:b/>
                      <w:bCs/>
                      <w:color w:val="FFFFFF"/>
                      <w:kern w:val="24"/>
                      <w:sz w:val="18"/>
                      <w:szCs w:val="24"/>
                      <w:bdr w:val="nil"/>
                      <w:lang w:val="ka-GE"/>
                    </w:rPr>
                    <w:t>იანი</w:t>
                  </w:r>
                  <w:r w:rsidRPr="009D43EB">
                    <w:rPr>
                      <w:rFonts w:eastAsia="Trebuchet MS" w:cs="Calibri"/>
                      <w:b/>
                      <w:bCs/>
                      <w:color w:val="FFFFFF"/>
                      <w:kern w:val="24"/>
                      <w:sz w:val="18"/>
                      <w:szCs w:val="24"/>
                      <w:bdr w:val="nil"/>
                      <w:lang w:val="ka-GE"/>
                    </w:rPr>
                    <w:t xml:space="preserve"> </w:t>
                  </w:r>
                  <w:r w:rsidRPr="009D43EB">
                    <w:rPr>
                      <w:rFonts w:ascii="Sylfaen" w:eastAsia="Trebuchet MS" w:hAnsi="Sylfaen" w:cs="Sylfaen"/>
                      <w:b/>
                      <w:bCs/>
                      <w:color w:val="FFFFFF"/>
                      <w:kern w:val="24"/>
                      <w:sz w:val="18"/>
                      <w:szCs w:val="24"/>
                      <w:bdr w:val="nil"/>
                      <w:lang w:val="ka-GE"/>
                    </w:rPr>
                    <w:t>გადასახადის</w:t>
                  </w:r>
                  <w:r w:rsidRPr="009D43EB">
                    <w:rPr>
                      <w:rFonts w:eastAsia="Trebuchet MS" w:cs="Calibri"/>
                      <w:b/>
                      <w:bCs/>
                      <w:color w:val="FFFFFF"/>
                      <w:kern w:val="24"/>
                      <w:sz w:val="18"/>
                      <w:szCs w:val="24"/>
                      <w:bdr w:val="nil"/>
                      <w:lang w:val="ka-GE"/>
                    </w:rPr>
                    <w:t xml:space="preserve"> </w:t>
                  </w:r>
                  <w:r w:rsidRPr="009D43EB">
                    <w:rPr>
                      <w:rFonts w:ascii="Sylfaen" w:eastAsia="Trebuchet MS" w:hAnsi="Sylfaen" w:cs="Sylfaen"/>
                      <w:b/>
                      <w:bCs/>
                      <w:color w:val="FFFFFF"/>
                      <w:kern w:val="24"/>
                      <w:sz w:val="18"/>
                      <w:szCs w:val="24"/>
                      <w:bdr w:val="nil"/>
                      <w:lang w:val="ka-GE"/>
                    </w:rPr>
                    <w:t>პირობებში</w:t>
                  </w:r>
                </w:p>
              </w:tc>
              <w:tc>
                <w:tcPr>
                  <w:tcW w:w="1800" w:type="dxa"/>
                  <w:tcBorders>
                    <w:top w:val="nil"/>
                    <w:left w:val="single" w:sz="12" w:space="0" w:color="FFFFFF"/>
                    <w:bottom w:val="single" w:sz="8" w:space="0" w:color="FFFFFF"/>
                    <w:right w:val="single" w:sz="12" w:space="0" w:color="FFFFFF"/>
                  </w:tcBorders>
                  <w:shd w:val="clear" w:color="auto" w:fill="F38B3C"/>
                  <w:tcMar>
                    <w:top w:w="12" w:type="dxa"/>
                    <w:left w:w="288" w:type="dxa"/>
                    <w:bottom w:w="0" w:type="dxa"/>
                    <w:right w:w="288" w:type="dxa"/>
                  </w:tcMar>
                  <w:vAlign w:val="center"/>
                  <w:hideMark/>
                </w:tcPr>
                <w:p w14:paraId="101D1E9A" w14:textId="77777777" w:rsidR="009D43EB" w:rsidRPr="009D43EB" w:rsidRDefault="009D43EB" w:rsidP="009D43EB">
                  <w:pPr>
                    <w:spacing w:after="0" w:line="240" w:lineRule="auto"/>
                    <w:ind w:left="-206" w:right="-184"/>
                    <w:jc w:val="right"/>
                    <w:textAlignment w:val="center"/>
                    <w:rPr>
                      <w:rFonts w:eastAsia="Times New Roman" w:cs="Calibri"/>
                      <w:sz w:val="30"/>
                      <w:szCs w:val="36"/>
                    </w:rPr>
                  </w:pPr>
                  <w:r w:rsidRPr="009D43EB">
                    <w:rPr>
                      <w:rFonts w:eastAsia="Trebuchet MS" w:cs="Calibri"/>
                      <w:b/>
                      <w:bCs/>
                      <w:color w:val="FFFFFF"/>
                      <w:kern w:val="24"/>
                      <w:sz w:val="18"/>
                      <w:szCs w:val="24"/>
                      <w:bdr w:val="nil"/>
                      <w:lang w:val="ka-GE"/>
                    </w:rPr>
                    <w:t>5%-</w:t>
                  </w:r>
                  <w:r w:rsidRPr="009D43EB">
                    <w:rPr>
                      <w:rFonts w:ascii="Sylfaen" w:eastAsia="Trebuchet MS" w:hAnsi="Sylfaen" w:cs="Sylfaen"/>
                      <w:b/>
                      <w:bCs/>
                      <w:color w:val="FFFFFF"/>
                      <w:kern w:val="24"/>
                      <w:sz w:val="18"/>
                      <w:szCs w:val="24"/>
                      <w:bdr w:val="nil"/>
                      <w:lang w:val="ka-GE"/>
                    </w:rPr>
                    <w:t>იანი</w:t>
                  </w:r>
                  <w:r w:rsidRPr="009D43EB">
                    <w:rPr>
                      <w:rFonts w:eastAsia="Trebuchet MS" w:cs="Calibri"/>
                      <w:b/>
                      <w:bCs/>
                      <w:color w:val="FFFFFF"/>
                      <w:kern w:val="24"/>
                      <w:sz w:val="18"/>
                      <w:szCs w:val="24"/>
                      <w:bdr w:val="nil"/>
                      <w:lang w:val="ka-GE"/>
                    </w:rPr>
                    <w:t xml:space="preserve"> </w:t>
                  </w:r>
                  <w:r w:rsidRPr="009D43EB">
                    <w:rPr>
                      <w:rFonts w:ascii="Sylfaen" w:eastAsia="Trebuchet MS" w:hAnsi="Sylfaen" w:cs="Sylfaen"/>
                      <w:b/>
                      <w:bCs/>
                      <w:color w:val="FFFFFF"/>
                      <w:kern w:val="24"/>
                      <w:sz w:val="18"/>
                      <w:szCs w:val="24"/>
                      <w:bdr w:val="nil"/>
                      <w:lang w:val="ka-GE"/>
                    </w:rPr>
                    <w:t>გადასახადის</w:t>
                  </w:r>
                  <w:r w:rsidRPr="009D43EB">
                    <w:rPr>
                      <w:rFonts w:eastAsia="Trebuchet MS" w:cs="Calibri"/>
                      <w:b/>
                      <w:bCs/>
                      <w:color w:val="FFFFFF"/>
                      <w:kern w:val="24"/>
                      <w:sz w:val="18"/>
                      <w:szCs w:val="24"/>
                      <w:bdr w:val="nil"/>
                      <w:lang w:val="ka-GE"/>
                    </w:rPr>
                    <w:t xml:space="preserve"> </w:t>
                  </w:r>
                  <w:r w:rsidRPr="009D43EB">
                    <w:rPr>
                      <w:rFonts w:ascii="Sylfaen" w:eastAsia="Trebuchet MS" w:hAnsi="Sylfaen" w:cs="Sylfaen"/>
                      <w:b/>
                      <w:bCs/>
                      <w:color w:val="FFFFFF"/>
                      <w:kern w:val="24"/>
                      <w:sz w:val="18"/>
                      <w:szCs w:val="24"/>
                      <w:bdr w:val="nil"/>
                      <w:lang w:val="ka-GE"/>
                    </w:rPr>
                    <w:t>პირობებში</w:t>
                  </w:r>
                </w:p>
              </w:tc>
              <w:tc>
                <w:tcPr>
                  <w:tcW w:w="1800" w:type="dxa"/>
                  <w:tcBorders>
                    <w:top w:val="nil"/>
                    <w:left w:val="single" w:sz="12" w:space="0" w:color="FFFFFF"/>
                    <w:bottom w:val="single" w:sz="8" w:space="0" w:color="FFFFFF"/>
                    <w:right w:val="single" w:sz="12" w:space="0" w:color="FFFFFF"/>
                  </w:tcBorders>
                  <w:shd w:val="clear" w:color="auto" w:fill="F38B3C"/>
                  <w:tcMar>
                    <w:top w:w="12" w:type="dxa"/>
                    <w:left w:w="288" w:type="dxa"/>
                    <w:bottom w:w="0" w:type="dxa"/>
                    <w:right w:w="288" w:type="dxa"/>
                  </w:tcMar>
                  <w:vAlign w:val="center"/>
                  <w:hideMark/>
                </w:tcPr>
                <w:p w14:paraId="482BACF9" w14:textId="77777777" w:rsidR="009D43EB" w:rsidRPr="009D43EB" w:rsidRDefault="009D43EB" w:rsidP="009D43EB">
                  <w:pPr>
                    <w:spacing w:after="0" w:line="240" w:lineRule="auto"/>
                    <w:ind w:left="-206" w:right="-184"/>
                    <w:jc w:val="right"/>
                    <w:textAlignment w:val="center"/>
                    <w:rPr>
                      <w:rFonts w:eastAsia="Times New Roman" w:cs="Calibri"/>
                      <w:sz w:val="30"/>
                      <w:szCs w:val="36"/>
                    </w:rPr>
                  </w:pPr>
                  <w:r w:rsidRPr="009D43EB">
                    <w:rPr>
                      <w:rFonts w:ascii="Sylfaen" w:eastAsia="Trebuchet MS" w:hAnsi="Sylfaen" w:cs="Sylfaen"/>
                      <w:b/>
                      <w:bCs/>
                      <w:color w:val="FFFFFF"/>
                      <w:kern w:val="24"/>
                      <w:sz w:val="18"/>
                      <w:szCs w:val="24"/>
                      <w:bdr w:val="nil"/>
                      <w:lang w:val="ka-GE"/>
                    </w:rPr>
                    <w:t>ნულოვანი</w:t>
                  </w:r>
                  <w:r w:rsidRPr="009D43EB">
                    <w:rPr>
                      <w:rFonts w:eastAsia="Trebuchet MS" w:cs="Calibri"/>
                      <w:b/>
                      <w:bCs/>
                      <w:color w:val="FFFFFF"/>
                      <w:kern w:val="24"/>
                      <w:sz w:val="18"/>
                      <w:szCs w:val="24"/>
                      <w:bdr w:val="nil"/>
                      <w:lang w:val="ka-GE"/>
                    </w:rPr>
                    <w:t xml:space="preserve"> </w:t>
                  </w:r>
                  <w:r w:rsidRPr="009D43EB">
                    <w:rPr>
                      <w:rFonts w:ascii="Sylfaen" w:eastAsia="Trebuchet MS" w:hAnsi="Sylfaen" w:cs="Sylfaen"/>
                      <w:b/>
                      <w:bCs/>
                      <w:color w:val="FFFFFF"/>
                      <w:kern w:val="24"/>
                      <w:sz w:val="18"/>
                      <w:szCs w:val="24"/>
                      <w:bdr w:val="nil"/>
                      <w:lang w:val="ka-GE"/>
                    </w:rPr>
                    <w:t>მოგების</w:t>
                  </w:r>
                  <w:r w:rsidRPr="009D43EB">
                    <w:rPr>
                      <w:rFonts w:eastAsia="Trebuchet MS" w:cs="Calibri"/>
                      <w:b/>
                      <w:bCs/>
                      <w:color w:val="FFFFFF"/>
                      <w:kern w:val="24"/>
                      <w:sz w:val="18"/>
                      <w:szCs w:val="24"/>
                      <w:bdr w:val="nil"/>
                      <w:lang w:val="ka-GE"/>
                    </w:rPr>
                    <w:t xml:space="preserve"> </w:t>
                  </w:r>
                  <w:r w:rsidRPr="009D43EB">
                    <w:rPr>
                      <w:rFonts w:ascii="Sylfaen" w:eastAsia="Trebuchet MS" w:hAnsi="Sylfaen" w:cs="Sylfaen"/>
                      <w:b/>
                      <w:bCs/>
                      <w:color w:val="FFFFFF"/>
                      <w:kern w:val="24"/>
                      <w:sz w:val="18"/>
                      <w:szCs w:val="24"/>
                      <w:bdr w:val="nil"/>
                      <w:lang w:val="ka-GE"/>
                    </w:rPr>
                    <w:t>პირობებში</w:t>
                  </w:r>
                </w:p>
              </w:tc>
              <w:tc>
                <w:tcPr>
                  <w:tcW w:w="1390" w:type="dxa"/>
                  <w:gridSpan w:val="2"/>
                  <w:tcBorders>
                    <w:top w:val="nil"/>
                    <w:left w:val="single" w:sz="12" w:space="0" w:color="FFFFFF"/>
                    <w:bottom w:val="single" w:sz="8" w:space="0" w:color="FFFFFF"/>
                    <w:right w:val="single" w:sz="12" w:space="0" w:color="FFFFFF"/>
                  </w:tcBorders>
                  <w:shd w:val="clear" w:color="auto" w:fill="F38B3C"/>
                  <w:tcMar>
                    <w:top w:w="12" w:type="dxa"/>
                    <w:left w:w="288" w:type="dxa"/>
                    <w:bottom w:w="0" w:type="dxa"/>
                    <w:right w:w="288" w:type="dxa"/>
                  </w:tcMar>
                  <w:vAlign w:val="center"/>
                  <w:hideMark/>
                </w:tcPr>
                <w:p w14:paraId="4E979AAE" w14:textId="77777777" w:rsidR="009D43EB" w:rsidRPr="009D43EB" w:rsidRDefault="009D43EB" w:rsidP="009D43EB">
                  <w:pPr>
                    <w:spacing w:after="0" w:line="240" w:lineRule="auto"/>
                    <w:ind w:left="-206" w:right="-155"/>
                    <w:jc w:val="right"/>
                    <w:textAlignment w:val="center"/>
                    <w:rPr>
                      <w:rFonts w:eastAsia="Times New Roman" w:cs="Calibri"/>
                      <w:sz w:val="30"/>
                      <w:szCs w:val="36"/>
                    </w:rPr>
                  </w:pPr>
                  <w:r w:rsidRPr="009D43EB">
                    <w:rPr>
                      <w:rFonts w:eastAsia="Trebuchet MS" w:cs="Calibri"/>
                      <w:b/>
                      <w:bCs/>
                      <w:color w:val="FFFFFF"/>
                      <w:kern w:val="24"/>
                      <w:sz w:val="18"/>
                      <w:szCs w:val="24"/>
                      <w:bdr w:val="nil"/>
                      <w:lang w:val="ka-GE"/>
                    </w:rPr>
                    <w:t>15%-</w:t>
                  </w:r>
                  <w:r w:rsidRPr="009D43EB">
                    <w:rPr>
                      <w:rFonts w:ascii="Sylfaen" w:eastAsia="Trebuchet MS" w:hAnsi="Sylfaen" w:cs="Sylfaen"/>
                      <w:b/>
                      <w:bCs/>
                      <w:color w:val="FFFFFF"/>
                      <w:kern w:val="24"/>
                      <w:sz w:val="18"/>
                      <w:szCs w:val="24"/>
                      <w:bdr w:val="nil"/>
                      <w:lang w:val="ka-GE"/>
                    </w:rPr>
                    <w:t>იანი</w:t>
                  </w:r>
                  <w:r w:rsidRPr="009D43EB">
                    <w:rPr>
                      <w:rFonts w:eastAsia="Trebuchet MS" w:cs="Calibri"/>
                      <w:b/>
                      <w:bCs/>
                      <w:color w:val="FFFFFF"/>
                      <w:kern w:val="24"/>
                      <w:sz w:val="18"/>
                      <w:szCs w:val="24"/>
                      <w:bdr w:val="nil"/>
                      <w:lang w:val="ka-GE"/>
                    </w:rPr>
                    <w:t xml:space="preserve"> </w:t>
                  </w:r>
                  <w:r w:rsidRPr="009D43EB">
                    <w:rPr>
                      <w:rFonts w:ascii="Sylfaen" w:eastAsia="Trebuchet MS" w:hAnsi="Sylfaen" w:cs="Sylfaen"/>
                      <w:b/>
                      <w:bCs/>
                      <w:color w:val="FFFFFF"/>
                      <w:kern w:val="24"/>
                      <w:sz w:val="18"/>
                      <w:szCs w:val="24"/>
                      <w:bdr w:val="nil"/>
                      <w:lang w:val="ka-GE"/>
                    </w:rPr>
                    <w:t>მოგების</w:t>
                  </w:r>
                  <w:r w:rsidRPr="009D43EB">
                    <w:rPr>
                      <w:rFonts w:eastAsia="Trebuchet MS" w:cs="Calibri"/>
                      <w:b/>
                      <w:bCs/>
                      <w:color w:val="FFFFFF"/>
                      <w:kern w:val="24"/>
                      <w:sz w:val="18"/>
                      <w:szCs w:val="24"/>
                      <w:bdr w:val="nil"/>
                      <w:lang w:val="ka-GE"/>
                    </w:rPr>
                    <w:t xml:space="preserve"> </w:t>
                  </w:r>
                  <w:r w:rsidRPr="009D43EB">
                    <w:rPr>
                      <w:rFonts w:ascii="Sylfaen" w:eastAsia="Trebuchet MS" w:hAnsi="Sylfaen" w:cs="Sylfaen"/>
                      <w:b/>
                      <w:bCs/>
                      <w:color w:val="FFFFFF"/>
                      <w:kern w:val="24"/>
                      <w:sz w:val="18"/>
                      <w:szCs w:val="24"/>
                      <w:bdr w:val="nil"/>
                      <w:lang w:val="ka-GE"/>
                    </w:rPr>
                    <w:t>გადასახადის</w:t>
                  </w:r>
                  <w:r w:rsidRPr="009D43EB">
                    <w:rPr>
                      <w:rFonts w:eastAsia="Trebuchet MS" w:cs="Calibri"/>
                      <w:b/>
                      <w:bCs/>
                      <w:color w:val="FFFFFF"/>
                      <w:kern w:val="24"/>
                      <w:sz w:val="18"/>
                      <w:szCs w:val="24"/>
                      <w:bdr w:val="nil"/>
                      <w:lang w:val="ka-GE"/>
                    </w:rPr>
                    <w:t xml:space="preserve"> </w:t>
                  </w:r>
                  <w:r w:rsidRPr="009D43EB">
                    <w:rPr>
                      <w:rFonts w:ascii="Sylfaen" w:eastAsia="Trebuchet MS" w:hAnsi="Sylfaen" w:cs="Sylfaen"/>
                      <w:b/>
                      <w:bCs/>
                      <w:color w:val="FFFFFF"/>
                      <w:kern w:val="24"/>
                      <w:sz w:val="18"/>
                      <w:szCs w:val="24"/>
                      <w:bdr w:val="nil"/>
                      <w:lang w:val="ka-GE"/>
                    </w:rPr>
                    <w:t>პირობებში</w:t>
                  </w:r>
                </w:p>
              </w:tc>
            </w:tr>
            <w:tr w:rsidR="009D43EB" w:rsidRPr="00F94A39" w14:paraId="783492B5" w14:textId="77777777" w:rsidTr="00BA082D">
              <w:trPr>
                <w:trHeight w:val="341"/>
              </w:trPr>
              <w:tc>
                <w:tcPr>
                  <w:tcW w:w="3150" w:type="dxa"/>
                  <w:gridSpan w:val="2"/>
                  <w:tcBorders>
                    <w:top w:val="single" w:sz="8" w:space="0" w:color="FFFFFF"/>
                    <w:left w:val="nil"/>
                    <w:bottom w:val="dotted" w:sz="4" w:space="0" w:color="00A7AE"/>
                    <w:right w:val="nil"/>
                  </w:tcBorders>
                  <w:shd w:val="clear" w:color="auto" w:fill="auto"/>
                  <w:tcMar>
                    <w:top w:w="12" w:type="dxa"/>
                    <w:left w:w="139" w:type="dxa"/>
                    <w:bottom w:w="0" w:type="dxa"/>
                    <w:right w:w="12" w:type="dxa"/>
                  </w:tcMar>
                  <w:vAlign w:val="center"/>
                  <w:hideMark/>
                </w:tcPr>
                <w:p w14:paraId="4ABE1D7E" w14:textId="77777777" w:rsidR="009D43EB" w:rsidRPr="009D43EB" w:rsidRDefault="009D43EB" w:rsidP="009D43EB">
                  <w:pPr>
                    <w:spacing w:after="0" w:line="240" w:lineRule="auto"/>
                    <w:textAlignment w:val="center"/>
                    <w:rPr>
                      <w:rFonts w:eastAsia="Times New Roman" w:cs="Calibri"/>
                      <w:sz w:val="30"/>
                      <w:szCs w:val="36"/>
                    </w:rPr>
                  </w:pPr>
                  <w:r w:rsidRPr="009D43EB">
                    <w:rPr>
                      <w:rFonts w:ascii="Sylfaen" w:eastAsia="Trebuchet MS" w:hAnsi="Sylfaen" w:cs="Sylfaen"/>
                      <w:b/>
                      <w:bCs/>
                      <w:color w:val="000000"/>
                      <w:kern w:val="24"/>
                      <w:sz w:val="18"/>
                      <w:szCs w:val="24"/>
                      <w:bdr w:val="nil"/>
                      <w:lang w:val="ka-GE"/>
                    </w:rPr>
                    <w:t>შემოსავალი</w:t>
                  </w:r>
                </w:p>
              </w:tc>
              <w:tc>
                <w:tcPr>
                  <w:tcW w:w="1440" w:type="dxa"/>
                  <w:tcBorders>
                    <w:top w:val="single" w:sz="8" w:space="0" w:color="FFFFFF"/>
                    <w:left w:val="nil"/>
                    <w:bottom w:val="dotted" w:sz="4" w:space="0" w:color="00A7AE"/>
                    <w:right w:val="nil"/>
                  </w:tcBorders>
                  <w:shd w:val="clear" w:color="auto" w:fill="auto"/>
                  <w:tcMar>
                    <w:top w:w="12" w:type="dxa"/>
                    <w:left w:w="144" w:type="dxa"/>
                    <w:bottom w:w="0" w:type="dxa"/>
                    <w:right w:w="144" w:type="dxa"/>
                  </w:tcMar>
                  <w:vAlign w:val="center"/>
                  <w:hideMark/>
                </w:tcPr>
                <w:p w14:paraId="7A7E4BA7"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imes New Roman" w:cs="Calibri"/>
                      <w:b/>
                      <w:bCs/>
                      <w:color w:val="000000"/>
                      <w:kern w:val="24"/>
                      <w:sz w:val="18"/>
                      <w:szCs w:val="24"/>
                    </w:rPr>
                    <w:t>48.4</w:t>
                  </w:r>
                </w:p>
              </w:tc>
              <w:tc>
                <w:tcPr>
                  <w:tcW w:w="1800" w:type="dxa"/>
                  <w:tcBorders>
                    <w:top w:val="single" w:sz="8" w:space="0" w:color="FFFFFF"/>
                    <w:left w:val="nil"/>
                    <w:bottom w:val="dotted" w:sz="4" w:space="0" w:color="00A7AE"/>
                    <w:right w:val="nil"/>
                  </w:tcBorders>
                  <w:shd w:val="clear" w:color="auto" w:fill="auto"/>
                  <w:tcMar>
                    <w:top w:w="12" w:type="dxa"/>
                    <w:left w:w="144" w:type="dxa"/>
                    <w:bottom w:w="0" w:type="dxa"/>
                    <w:right w:w="144" w:type="dxa"/>
                  </w:tcMar>
                  <w:vAlign w:val="center"/>
                  <w:hideMark/>
                </w:tcPr>
                <w:p w14:paraId="5A29408D"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imes New Roman" w:cs="Calibri"/>
                      <w:b/>
                      <w:bCs/>
                      <w:color w:val="000000"/>
                      <w:kern w:val="24"/>
                      <w:sz w:val="18"/>
                      <w:szCs w:val="24"/>
                    </w:rPr>
                    <w:t>48.4</w:t>
                  </w:r>
                </w:p>
              </w:tc>
              <w:tc>
                <w:tcPr>
                  <w:tcW w:w="1800" w:type="dxa"/>
                  <w:tcBorders>
                    <w:top w:val="single" w:sz="8" w:space="0" w:color="FFFFFF"/>
                    <w:left w:val="nil"/>
                    <w:bottom w:val="dotted" w:sz="4" w:space="0" w:color="00A7AE"/>
                    <w:right w:val="nil"/>
                  </w:tcBorders>
                  <w:shd w:val="clear" w:color="auto" w:fill="auto"/>
                  <w:tcMar>
                    <w:top w:w="12" w:type="dxa"/>
                    <w:left w:w="144" w:type="dxa"/>
                    <w:bottom w:w="0" w:type="dxa"/>
                    <w:right w:w="144" w:type="dxa"/>
                  </w:tcMar>
                  <w:vAlign w:val="center"/>
                  <w:hideMark/>
                </w:tcPr>
                <w:p w14:paraId="7B9E36DD"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imes New Roman" w:cs="Calibri"/>
                      <w:b/>
                      <w:bCs/>
                      <w:color w:val="000000"/>
                      <w:kern w:val="24"/>
                      <w:sz w:val="18"/>
                      <w:szCs w:val="24"/>
                    </w:rPr>
                    <w:t>48.4</w:t>
                  </w:r>
                </w:p>
              </w:tc>
              <w:tc>
                <w:tcPr>
                  <w:tcW w:w="1390" w:type="dxa"/>
                  <w:gridSpan w:val="2"/>
                  <w:tcBorders>
                    <w:top w:val="single" w:sz="8" w:space="0" w:color="FFFFFF"/>
                    <w:left w:val="nil"/>
                    <w:bottom w:val="dotted" w:sz="4" w:space="0" w:color="00A7AE"/>
                    <w:right w:val="single" w:sz="12" w:space="0" w:color="FFFFFF"/>
                  </w:tcBorders>
                  <w:shd w:val="clear" w:color="auto" w:fill="auto"/>
                  <w:tcMar>
                    <w:top w:w="12" w:type="dxa"/>
                    <w:left w:w="144" w:type="dxa"/>
                    <w:bottom w:w="0" w:type="dxa"/>
                    <w:right w:w="144" w:type="dxa"/>
                  </w:tcMar>
                  <w:vAlign w:val="center"/>
                  <w:hideMark/>
                </w:tcPr>
                <w:p w14:paraId="7FABADB9"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imes New Roman" w:cs="Calibri"/>
                      <w:b/>
                      <w:bCs/>
                      <w:color w:val="000000"/>
                      <w:kern w:val="24"/>
                      <w:sz w:val="18"/>
                      <w:szCs w:val="24"/>
                    </w:rPr>
                    <w:t>48.4</w:t>
                  </w:r>
                </w:p>
              </w:tc>
            </w:tr>
            <w:tr w:rsidR="009D43EB" w:rsidRPr="00F94A39" w14:paraId="17D1BF65" w14:textId="77777777" w:rsidTr="00BA082D">
              <w:trPr>
                <w:trHeight w:val="341"/>
              </w:trPr>
              <w:tc>
                <w:tcPr>
                  <w:tcW w:w="3150" w:type="dxa"/>
                  <w:gridSpan w:val="2"/>
                  <w:tcBorders>
                    <w:top w:val="dotted" w:sz="4" w:space="0" w:color="00A7AE"/>
                    <w:left w:val="nil"/>
                    <w:bottom w:val="dotted" w:sz="4" w:space="0" w:color="00A7AE"/>
                    <w:right w:val="nil"/>
                  </w:tcBorders>
                  <w:shd w:val="clear" w:color="auto" w:fill="auto"/>
                  <w:tcMar>
                    <w:top w:w="12" w:type="dxa"/>
                    <w:left w:w="139" w:type="dxa"/>
                    <w:bottom w:w="0" w:type="dxa"/>
                    <w:right w:w="12" w:type="dxa"/>
                  </w:tcMar>
                  <w:vAlign w:val="center"/>
                  <w:hideMark/>
                </w:tcPr>
                <w:p w14:paraId="13ED1761" w14:textId="77777777" w:rsidR="009D43EB" w:rsidRPr="009D43EB" w:rsidRDefault="009D43EB" w:rsidP="009D43EB">
                  <w:pPr>
                    <w:spacing w:after="0" w:line="240" w:lineRule="auto"/>
                    <w:textAlignment w:val="center"/>
                    <w:rPr>
                      <w:rFonts w:eastAsia="Times New Roman" w:cs="Calibri"/>
                      <w:sz w:val="30"/>
                      <w:szCs w:val="36"/>
                    </w:rPr>
                  </w:pPr>
                  <w:r w:rsidRPr="009D43EB">
                    <w:rPr>
                      <w:rFonts w:ascii="Sylfaen" w:eastAsia="Trebuchet MS" w:hAnsi="Sylfaen" w:cs="Sylfaen"/>
                      <w:b/>
                      <w:bCs/>
                      <w:color w:val="000000"/>
                      <w:kern w:val="24"/>
                      <w:sz w:val="18"/>
                      <w:szCs w:val="24"/>
                      <w:bdr w:val="nil"/>
                      <w:lang w:val="ka-GE"/>
                    </w:rPr>
                    <w:t>გაყიდული</w:t>
                  </w:r>
                  <w:r w:rsidRPr="009D43EB">
                    <w:rPr>
                      <w:rFonts w:eastAsia="Trebuchet MS" w:cs="Calibri"/>
                      <w:b/>
                      <w:bCs/>
                      <w:color w:val="000000"/>
                      <w:kern w:val="24"/>
                      <w:sz w:val="18"/>
                      <w:szCs w:val="24"/>
                      <w:bdr w:val="nil"/>
                      <w:lang w:val="ka-GE"/>
                    </w:rPr>
                    <w:t xml:space="preserve"> </w:t>
                  </w:r>
                  <w:r w:rsidRPr="009D43EB">
                    <w:rPr>
                      <w:rFonts w:ascii="Sylfaen" w:eastAsia="Trebuchet MS" w:hAnsi="Sylfaen" w:cs="Sylfaen"/>
                      <w:b/>
                      <w:bCs/>
                      <w:color w:val="000000"/>
                      <w:kern w:val="24"/>
                      <w:sz w:val="18"/>
                      <w:szCs w:val="24"/>
                      <w:bdr w:val="nil"/>
                      <w:lang w:val="ka-GE"/>
                    </w:rPr>
                    <w:t>მომსახურების</w:t>
                  </w:r>
                  <w:r w:rsidRPr="009D43EB">
                    <w:rPr>
                      <w:rFonts w:eastAsia="Trebuchet MS" w:cs="Calibri"/>
                      <w:b/>
                      <w:bCs/>
                      <w:color w:val="000000"/>
                      <w:kern w:val="24"/>
                      <w:sz w:val="18"/>
                      <w:szCs w:val="24"/>
                      <w:bdr w:val="nil"/>
                      <w:lang w:val="ka-GE"/>
                    </w:rPr>
                    <w:t xml:space="preserve"> </w:t>
                  </w:r>
                  <w:r w:rsidRPr="009D43EB">
                    <w:rPr>
                      <w:rFonts w:ascii="Sylfaen" w:eastAsia="Trebuchet MS" w:hAnsi="Sylfaen" w:cs="Sylfaen"/>
                      <w:b/>
                      <w:bCs/>
                      <w:color w:val="000000"/>
                      <w:kern w:val="24"/>
                      <w:sz w:val="18"/>
                      <w:szCs w:val="24"/>
                      <w:bdr w:val="nil"/>
                      <w:lang w:val="ka-GE"/>
                    </w:rPr>
                    <w:t>თვითღირებულება</w:t>
                  </w:r>
                </w:p>
              </w:tc>
              <w:tc>
                <w:tcPr>
                  <w:tcW w:w="1440" w:type="dxa"/>
                  <w:tcBorders>
                    <w:top w:val="dotted" w:sz="4" w:space="0" w:color="00A7AE"/>
                    <w:left w:val="nil"/>
                    <w:bottom w:val="dotted" w:sz="4" w:space="0" w:color="00A7AE"/>
                    <w:right w:val="nil"/>
                  </w:tcBorders>
                  <w:shd w:val="clear" w:color="auto" w:fill="auto"/>
                  <w:tcMar>
                    <w:top w:w="12" w:type="dxa"/>
                    <w:left w:w="144" w:type="dxa"/>
                    <w:bottom w:w="0" w:type="dxa"/>
                    <w:right w:w="144" w:type="dxa"/>
                  </w:tcMar>
                  <w:vAlign w:val="center"/>
                  <w:hideMark/>
                </w:tcPr>
                <w:p w14:paraId="09A68DD4"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(6.9)</w:t>
                  </w:r>
                </w:p>
              </w:tc>
              <w:tc>
                <w:tcPr>
                  <w:tcW w:w="1800" w:type="dxa"/>
                  <w:tcBorders>
                    <w:top w:val="dotted" w:sz="4" w:space="0" w:color="00A7AE"/>
                    <w:left w:val="nil"/>
                    <w:bottom w:val="dotted" w:sz="4" w:space="0" w:color="00A7AE"/>
                    <w:right w:val="nil"/>
                  </w:tcBorders>
                  <w:shd w:val="clear" w:color="auto" w:fill="auto"/>
                  <w:tcMar>
                    <w:top w:w="12" w:type="dxa"/>
                    <w:left w:w="144" w:type="dxa"/>
                    <w:bottom w:w="0" w:type="dxa"/>
                    <w:right w:w="144" w:type="dxa"/>
                  </w:tcMar>
                  <w:vAlign w:val="center"/>
                  <w:hideMark/>
                </w:tcPr>
                <w:p w14:paraId="559BAA39"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(6.9)</w:t>
                  </w:r>
                </w:p>
              </w:tc>
              <w:tc>
                <w:tcPr>
                  <w:tcW w:w="1800" w:type="dxa"/>
                  <w:tcBorders>
                    <w:top w:val="dotted" w:sz="4" w:space="0" w:color="00A7AE"/>
                    <w:left w:val="nil"/>
                    <w:bottom w:val="dotted" w:sz="4" w:space="0" w:color="00A7AE"/>
                    <w:right w:val="nil"/>
                  </w:tcBorders>
                  <w:shd w:val="clear" w:color="auto" w:fill="auto"/>
                  <w:tcMar>
                    <w:top w:w="12" w:type="dxa"/>
                    <w:left w:w="144" w:type="dxa"/>
                    <w:bottom w:w="0" w:type="dxa"/>
                    <w:right w:w="144" w:type="dxa"/>
                  </w:tcMar>
                  <w:vAlign w:val="center"/>
                  <w:hideMark/>
                </w:tcPr>
                <w:p w14:paraId="4FDE2CFD"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(6.9)</w:t>
                  </w:r>
                </w:p>
              </w:tc>
              <w:tc>
                <w:tcPr>
                  <w:tcW w:w="1390" w:type="dxa"/>
                  <w:gridSpan w:val="2"/>
                  <w:tcBorders>
                    <w:top w:val="dotted" w:sz="4" w:space="0" w:color="00A7AE"/>
                    <w:left w:val="nil"/>
                    <w:bottom w:val="dotted" w:sz="4" w:space="0" w:color="00A7AE"/>
                    <w:right w:val="single" w:sz="12" w:space="0" w:color="FFFFFF"/>
                  </w:tcBorders>
                  <w:shd w:val="clear" w:color="auto" w:fill="auto"/>
                  <w:tcMar>
                    <w:top w:w="12" w:type="dxa"/>
                    <w:left w:w="144" w:type="dxa"/>
                    <w:bottom w:w="0" w:type="dxa"/>
                    <w:right w:w="144" w:type="dxa"/>
                  </w:tcMar>
                  <w:vAlign w:val="center"/>
                  <w:hideMark/>
                </w:tcPr>
                <w:p w14:paraId="1970CF69"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(6.9)</w:t>
                  </w:r>
                </w:p>
              </w:tc>
            </w:tr>
            <w:tr w:rsidR="009D43EB" w:rsidRPr="00F94A39" w14:paraId="23285516" w14:textId="77777777" w:rsidTr="00BA082D">
              <w:trPr>
                <w:trHeight w:val="341"/>
              </w:trPr>
              <w:tc>
                <w:tcPr>
                  <w:tcW w:w="3150" w:type="dxa"/>
                  <w:gridSpan w:val="2"/>
                  <w:tcBorders>
                    <w:top w:val="dotted" w:sz="4" w:space="0" w:color="00A7AE"/>
                    <w:left w:val="nil"/>
                    <w:bottom w:val="single" w:sz="4" w:space="0" w:color="00A7AE"/>
                    <w:right w:val="nil"/>
                  </w:tcBorders>
                  <w:shd w:val="clear" w:color="auto" w:fill="auto"/>
                  <w:tcMar>
                    <w:top w:w="12" w:type="dxa"/>
                    <w:left w:w="139" w:type="dxa"/>
                    <w:bottom w:w="0" w:type="dxa"/>
                    <w:right w:w="12" w:type="dxa"/>
                  </w:tcMar>
                  <w:vAlign w:val="center"/>
                  <w:hideMark/>
                </w:tcPr>
                <w:p w14:paraId="64A84DC5" w14:textId="77777777" w:rsidR="009D43EB" w:rsidRPr="009D43EB" w:rsidRDefault="009D43EB" w:rsidP="009D43EB">
                  <w:pPr>
                    <w:spacing w:after="0" w:line="240" w:lineRule="auto"/>
                    <w:textAlignment w:val="center"/>
                    <w:rPr>
                      <w:rFonts w:eastAsia="Times New Roman" w:cs="Calibri"/>
                      <w:sz w:val="30"/>
                      <w:szCs w:val="36"/>
                      <w:highlight w:val="yellow"/>
                    </w:rPr>
                  </w:pPr>
                  <w:r w:rsidRPr="009D43EB">
                    <w:rPr>
                      <w:rFonts w:ascii="Sylfaen" w:eastAsia="Trebuchet MS" w:hAnsi="Sylfaen" w:cs="Sylfaen"/>
                      <w:b/>
                      <w:bCs/>
                      <w:color w:val="009999"/>
                      <w:kern w:val="24"/>
                      <w:sz w:val="18"/>
                      <w:szCs w:val="24"/>
                      <w:bdr w:val="nil"/>
                      <w:lang w:val="ka-GE"/>
                    </w:rPr>
                    <w:t>ონლაინ</w:t>
                  </w:r>
                  <w:r w:rsidRPr="009D43EB">
                    <w:rPr>
                      <w:rFonts w:eastAsia="Trebuchet MS" w:cs="Calibri"/>
                      <w:b/>
                      <w:bCs/>
                      <w:color w:val="009999"/>
                      <w:kern w:val="24"/>
                      <w:sz w:val="18"/>
                      <w:szCs w:val="24"/>
                      <w:bdr w:val="nil"/>
                      <w:lang w:val="ka-GE"/>
                    </w:rPr>
                    <w:t xml:space="preserve"> </w:t>
                  </w:r>
                  <w:r w:rsidRPr="009D43EB">
                    <w:rPr>
                      <w:rFonts w:ascii="Sylfaen" w:eastAsia="Trebuchet MS" w:hAnsi="Sylfaen" w:cs="Sylfaen"/>
                      <w:b/>
                      <w:bCs/>
                      <w:color w:val="009999"/>
                      <w:kern w:val="24"/>
                      <w:sz w:val="18"/>
                      <w:szCs w:val="24"/>
                      <w:bdr w:val="nil"/>
                      <w:lang w:val="ka-GE"/>
                    </w:rPr>
                    <w:t>ტოტალიზატორის</w:t>
                  </w:r>
                  <w:r w:rsidRPr="009D43EB">
                    <w:rPr>
                      <w:rFonts w:eastAsia="Trebuchet MS" w:cs="Calibri"/>
                      <w:b/>
                      <w:bCs/>
                      <w:color w:val="009999"/>
                      <w:kern w:val="24"/>
                      <w:sz w:val="18"/>
                      <w:szCs w:val="24"/>
                      <w:bdr w:val="nil"/>
                      <w:lang w:val="ka-GE"/>
                    </w:rPr>
                    <w:t xml:space="preserve"> </w:t>
                  </w:r>
                  <w:r w:rsidRPr="009D43EB">
                    <w:rPr>
                      <w:rFonts w:ascii="Sylfaen" w:eastAsia="Trebuchet MS" w:hAnsi="Sylfaen" w:cs="Sylfaen"/>
                      <w:b/>
                      <w:bCs/>
                      <w:color w:val="009999"/>
                      <w:kern w:val="24"/>
                      <w:sz w:val="18"/>
                      <w:szCs w:val="24"/>
                      <w:bdr w:val="nil"/>
                      <w:lang w:val="ka-GE"/>
                    </w:rPr>
                    <w:t>მოგების</w:t>
                  </w:r>
                  <w:r w:rsidRPr="009D43EB">
                    <w:rPr>
                      <w:rFonts w:eastAsia="Trebuchet MS" w:cs="Calibri"/>
                      <w:b/>
                      <w:bCs/>
                      <w:color w:val="009999"/>
                      <w:kern w:val="24"/>
                      <w:sz w:val="18"/>
                      <w:szCs w:val="24"/>
                      <w:bdr w:val="nil"/>
                      <w:lang w:val="ka-GE"/>
                    </w:rPr>
                    <w:t xml:space="preserve"> </w:t>
                  </w:r>
                  <w:r w:rsidRPr="009D43EB">
                    <w:rPr>
                      <w:rFonts w:ascii="Sylfaen" w:eastAsia="Trebuchet MS" w:hAnsi="Sylfaen" w:cs="Sylfaen"/>
                      <w:b/>
                      <w:bCs/>
                      <w:color w:val="009999"/>
                      <w:kern w:val="24"/>
                      <w:sz w:val="18"/>
                      <w:szCs w:val="24"/>
                      <w:bdr w:val="nil"/>
                      <w:lang w:val="ka-GE"/>
                    </w:rPr>
                    <w:t>გადასახადი</w:t>
                  </w:r>
                </w:p>
              </w:tc>
              <w:tc>
                <w:tcPr>
                  <w:tcW w:w="1440" w:type="dxa"/>
                  <w:tcBorders>
                    <w:top w:val="dotted" w:sz="4" w:space="0" w:color="00A7AE"/>
                    <w:left w:val="nil"/>
                    <w:bottom w:val="single" w:sz="4" w:space="0" w:color="00A7AE"/>
                    <w:right w:val="nil"/>
                  </w:tcBorders>
                  <w:shd w:val="clear" w:color="auto" w:fill="auto"/>
                  <w:tcMar>
                    <w:top w:w="12" w:type="dxa"/>
                    <w:left w:w="144" w:type="dxa"/>
                    <w:bottom w:w="0" w:type="dxa"/>
                    <w:right w:w="144" w:type="dxa"/>
                  </w:tcMar>
                  <w:vAlign w:val="center"/>
                  <w:hideMark/>
                </w:tcPr>
                <w:p w14:paraId="27BC74BB"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b/>
                      <w:bCs/>
                      <w:color w:val="009999"/>
                      <w:kern w:val="24"/>
                      <w:sz w:val="18"/>
                      <w:szCs w:val="24"/>
                      <w:bdr w:val="nil"/>
                      <w:lang w:val="ka-GE"/>
                    </w:rPr>
                    <w:t>(33.8)</w:t>
                  </w:r>
                </w:p>
              </w:tc>
              <w:tc>
                <w:tcPr>
                  <w:tcW w:w="1800" w:type="dxa"/>
                  <w:tcBorders>
                    <w:top w:val="dotted" w:sz="4" w:space="0" w:color="00A7AE"/>
                    <w:left w:val="nil"/>
                    <w:bottom w:val="single" w:sz="4" w:space="0" w:color="00A7AE"/>
                    <w:right w:val="nil"/>
                  </w:tcBorders>
                  <w:shd w:val="clear" w:color="auto" w:fill="auto"/>
                  <w:tcMar>
                    <w:top w:w="12" w:type="dxa"/>
                    <w:left w:w="144" w:type="dxa"/>
                    <w:bottom w:w="0" w:type="dxa"/>
                    <w:right w:w="144" w:type="dxa"/>
                  </w:tcMar>
                  <w:vAlign w:val="center"/>
                  <w:hideMark/>
                </w:tcPr>
                <w:p w14:paraId="03D6EE92"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b/>
                      <w:bCs/>
                      <w:color w:val="009999"/>
                      <w:kern w:val="24"/>
                      <w:sz w:val="18"/>
                      <w:szCs w:val="24"/>
                      <w:bdr w:val="nil"/>
                      <w:lang w:val="ka-GE"/>
                    </w:rPr>
                    <w:t>(24.2)</w:t>
                  </w:r>
                </w:p>
              </w:tc>
              <w:tc>
                <w:tcPr>
                  <w:tcW w:w="1800" w:type="dxa"/>
                  <w:tcBorders>
                    <w:top w:val="dotted" w:sz="4" w:space="0" w:color="00A7AE"/>
                    <w:left w:val="nil"/>
                    <w:bottom w:val="single" w:sz="4" w:space="0" w:color="00A7AE"/>
                    <w:right w:val="nil"/>
                  </w:tcBorders>
                  <w:shd w:val="clear" w:color="auto" w:fill="auto"/>
                  <w:tcMar>
                    <w:top w:w="12" w:type="dxa"/>
                    <w:left w:w="144" w:type="dxa"/>
                    <w:bottom w:w="0" w:type="dxa"/>
                    <w:right w:w="144" w:type="dxa"/>
                  </w:tcMar>
                  <w:vAlign w:val="center"/>
                  <w:hideMark/>
                </w:tcPr>
                <w:p w14:paraId="678B1933"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b/>
                      <w:bCs/>
                      <w:color w:val="009999"/>
                      <w:kern w:val="24"/>
                      <w:sz w:val="18"/>
                      <w:szCs w:val="24"/>
                      <w:bdr w:val="nil"/>
                      <w:lang w:val="ka-GE"/>
                    </w:rPr>
                    <w:t>(14.2)</w:t>
                  </w:r>
                </w:p>
              </w:tc>
              <w:tc>
                <w:tcPr>
                  <w:tcW w:w="1390" w:type="dxa"/>
                  <w:gridSpan w:val="2"/>
                  <w:tcBorders>
                    <w:top w:val="dotted" w:sz="4" w:space="0" w:color="00A7AE"/>
                    <w:left w:val="nil"/>
                    <w:bottom w:val="single" w:sz="4" w:space="0" w:color="00A7AE"/>
                    <w:right w:val="single" w:sz="12" w:space="0" w:color="FFFFFF"/>
                  </w:tcBorders>
                  <w:shd w:val="clear" w:color="auto" w:fill="auto"/>
                  <w:tcMar>
                    <w:top w:w="12" w:type="dxa"/>
                    <w:left w:w="144" w:type="dxa"/>
                    <w:bottom w:w="0" w:type="dxa"/>
                    <w:right w:w="144" w:type="dxa"/>
                  </w:tcMar>
                  <w:vAlign w:val="center"/>
                  <w:hideMark/>
                </w:tcPr>
                <w:p w14:paraId="5E52A247"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imes New Roman" w:cs="Calibri"/>
                      <w:b/>
                      <w:bCs/>
                      <w:color w:val="009999"/>
                      <w:kern w:val="24"/>
                      <w:sz w:val="18"/>
                      <w:szCs w:val="24"/>
                    </w:rPr>
                    <w:t>-</w:t>
                  </w:r>
                </w:p>
              </w:tc>
            </w:tr>
            <w:tr w:rsidR="009D43EB" w:rsidRPr="00F94A39" w14:paraId="286291B0" w14:textId="77777777" w:rsidTr="00BA082D">
              <w:trPr>
                <w:trHeight w:val="341"/>
              </w:trPr>
              <w:tc>
                <w:tcPr>
                  <w:tcW w:w="3150" w:type="dxa"/>
                  <w:gridSpan w:val="2"/>
                  <w:tcBorders>
                    <w:top w:val="single" w:sz="4" w:space="0" w:color="00A7AE"/>
                    <w:left w:val="nil"/>
                    <w:bottom w:val="single" w:sz="8" w:space="0" w:color="00A7AE"/>
                    <w:right w:val="nil"/>
                  </w:tcBorders>
                  <w:shd w:val="clear" w:color="auto" w:fill="auto"/>
                  <w:tcMar>
                    <w:top w:w="12" w:type="dxa"/>
                    <w:left w:w="12" w:type="dxa"/>
                    <w:bottom w:w="0" w:type="dxa"/>
                    <w:right w:w="12" w:type="dxa"/>
                  </w:tcMar>
                  <w:vAlign w:val="center"/>
                  <w:hideMark/>
                </w:tcPr>
                <w:p w14:paraId="5D54F7EB" w14:textId="77777777" w:rsidR="009D43EB" w:rsidRPr="009D43EB" w:rsidRDefault="009D43EB" w:rsidP="009D43EB">
                  <w:pPr>
                    <w:spacing w:after="0" w:line="240" w:lineRule="auto"/>
                    <w:textAlignment w:val="center"/>
                    <w:rPr>
                      <w:rFonts w:eastAsia="Times New Roman" w:cs="Calibri"/>
                      <w:sz w:val="30"/>
                      <w:szCs w:val="36"/>
                    </w:rPr>
                  </w:pPr>
                  <w:r w:rsidRPr="009D43EB">
                    <w:rPr>
                      <w:rFonts w:ascii="Sylfaen" w:eastAsia="Trebuchet MS" w:hAnsi="Sylfaen" w:cs="Sylfaen"/>
                      <w:b/>
                      <w:bCs/>
                      <w:i/>
                      <w:iCs/>
                      <w:color w:val="F95C34"/>
                      <w:kern w:val="24"/>
                      <w:sz w:val="18"/>
                      <w:szCs w:val="24"/>
                      <w:bdr w:val="nil"/>
                      <w:lang w:val="ka-GE"/>
                    </w:rPr>
                    <w:t>საერთო</w:t>
                  </w:r>
                  <w:r w:rsidRPr="009D43EB">
                    <w:rPr>
                      <w:rFonts w:eastAsia="Trebuchet MS" w:cs="Calibri"/>
                      <w:b/>
                      <w:bCs/>
                      <w:i/>
                      <w:iCs/>
                      <w:color w:val="F95C34"/>
                      <w:kern w:val="24"/>
                      <w:sz w:val="18"/>
                      <w:szCs w:val="24"/>
                      <w:bdr w:val="nil"/>
                      <w:lang w:val="ka-GE"/>
                    </w:rPr>
                    <w:t xml:space="preserve"> </w:t>
                  </w:r>
                  <w:r w:rsidRPr="009D43EB">
                    <w:rPr>
                      <w:rFonts w:ascii="Sylfaen" w:eastAsia="Trebuchet MS" w:hAnsi="Sylfaen" w:cs="Sylfaen"/>
                      <w:b/>
                      <w:bCs/>
                      <w:i/>
                      <w:iCs/>
                      <w:color w:val="F95C34"/>
                      <w:kern w:val="24"/>
                      <w:sz w:val="18"/>
                      <w:szCs w:val="24"/>
                      <w:bdr w:val="nil"/>
                      <w:lang w:val="ka-GE"/>
                    </w:rPr>
                    <w:t>მოგება</w:t>
                  </w:r>
                </w:p>
              </w:tc>
              <w:tc>
                <w:tcPr>
                  <w:tcW w:w="1440" w:type="dxa"/>
                  <w:tcBorders>
                    <w:top w:val="single" w:sz="4" w:space="0" w:color="00A7AE"/>
                    <w:left w:val="nil"/>
                    <w:bottom w:val="single" w:sz="8" w:space="0" w:color="00A7AE"/>
                    <w:right w:val="nil"/>
                  </w:tcBorders>
                  <w:shd w:val="clear" w:color="auto" w:fill="auto"/>
                  <w:tcMar>
                    <w:top w:w="12" w:type="dxa"/>
                    <w:left w:w="144" w:type="dxa"/>
                    <w:bottom w:w="0" w:type="dxa"/>
                    <w:right w:w="144" w:type="dxa"/>
                  </w:tcMar>
                  <w:vAlign w:val="center"/>
                  <w:hideMark/>
                </w:tcPr>
                <w:p w14:paraId="1FB7E4CA"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imes New Roman" w:cs="Calibri"/>
                      <w:b/>
                      <w:bCs/>
                      <w:i/>
                      <w:iCs/>
                      <w:color w:val="F95C34"/>
                      <w:kern w:val="24"/>
                      <w:sz w:val="18"/>
                      <w:szCs w:val="24"/>
                    </w:rPr>
                    <w:t>7.7</w:t>
                  </w:r>
                </w:p>
              </w:tc>
              <w:tc>
                <w:tcPr>
                  <w:tcW w:w="1800" w:type="dxa"/>
                  <w:tcBorders>
                    <w:top w:val="single" w:sz="4" w:space="0" w:color="00A7AE"/>
                    <w:left w:val="nil"/>
                    <w:bottom w:val="single" w:sz="8" w:space="0" w:color="00A7AE"/>
                    <w:right w:val="nil"/>
                  </w:tcBorders>
                  <w:shd w:val="clear" w:color="auto" w:fill="auto"/>
                  <w:tcMar>
                    <w:top w:w="12" w:type="dxa"/>
                    <w:left w:w="144" w:type="dxa"/>
                    <w:bottom w:w="0" w:type="dxa"/>
                    <w:right w:w="144" w:type="dxa"/>
                  </w:tcMar>
                  <w:vAlign w:val="center"/>
                  <w:hideMark/>
                </w:tcPr>
                <w:p w14:paraId="6CD0DADE"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imes New Roman" w:cs="Calibri"/>
                      <w:b/>
                      <w:bCs/>
                      <w:i/>
                      <w:iCs/>
                      <w:color w:val="F95C34"/>
                      <w:kern w:val="24"/>
                      <w:sz w:val="18"/>
                      <w:szCs w:val="24"/>
                    </w:rPr>
                    <w:t>17.2</w:t>
                  </w:r>
                </w:p>
              </w:tc>
              <w:tc>
                <w:tcPr>
                  <w:tcW w:w="1800" w:type="dxa"/>
                  <w:tcBorders>
                    <w:top w:val="single" w:sz="4" w:space="0" w:color="00A7AE"/>
                    <w:left w:val="nil"/>
                    <w:bottom w:val="single" w:sz="8" w:space="0" w:color="00A7AE"/>
                    <w:right w:val="nil"/>
                  </w:tcBorders>
                  <w:shd w:val="clear" w:color="auto" w:fill="auto"/>
                  <w:tcMar>
                    <w:top w:w="12" w:type="dxa"/>
                    <w:left w:w="144" w:type="dxa"/>
                    <w:bottom w:w="0" w:type="dxa"/>
                    <w:right w:w="144" w:type="dxa"/>
                  </w:tcMar>
                  <w:vAlign w:val="center"/>
                  <w:hideMark/>
                </w:tcPr>
                <w:p w14:paraId="23696D69"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imes New Roman" w:cs="Calibri"/>
                      <w:b/>
                      <w:bCs/>
                      <w:i/>
                      <w:iCs/>
                      <w:color w:val="F95C34"/>
                      <w:kern w:val="24"/>
                      <w:sz w:val="18"/>
                      <w:szCs w:val="24"/>
                    </w:rPr>
                    <w:t>27.2</w:t>
                  </w:r>
                </w:p>
              </w:tc>
              <w:tc>
                <w:tcPr>
                  <w:tcW w:w="1390" w:type="dxa"/>
                  <w:gridSpan w:val="2"/>
                  <w:tcBorders>
                    <w:top w:val="single" w:sz="4" w:space="0" w:color="00A7AE"/>
                    <w:left w:val="nil"/>
                    <w:bottom w:val="single" w:sz="8" w:space="0" w:color="00A7AE"/>
                    <w:right w:val="single" w:sz="12" w:space="0" w:color="FFFFFF"/>
                  </w:tcBorders>
                  <w:shd w:val="clear" w:color="auto" w:fill="auto"/>
                  <w:tcMar>
                    <w:top w:w="12" w:type="dxa"/>
                    <w:left w:w="144" w:type="dxa"/>
                    <w:bottom w:w="0" w:type="dxa"/>
                    <w:right w:w="144" w:type="dxa"/>
                  </w:tcMar>
                  <w:vAlign w:val="center"/>
                  <w:hideMark/>
                </w:tcPr>
                <w:p w14:paraId="1E972B3D"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imes New Roman" w:cs="Calibri"/>
                      <w:b/>
                      <w:bCs/>
                      <w:i/>
                      <w:iCs/>
                      <w:color w:val="F95C34"/>
                      <w:kern w:val="24"/>
                      <w:sz w:val="18"/>
                      <w:szCs w:val="24"/>
                    </w:rPr>
                    <w:t>41.4</w:t>
                  </w:r>
                </w:p>
              </w:tc>
            </w:tr>
            <w:tr w:rsidR="009D43EB" w:rsidRPr="00F94A39" w14:paraId="230D6FD1" w14:textId="77777777" w:rsidTr="00BA082D">
              <w:trPr>
                <w:trHeight w:val="341"/>
              </w:trPr>
              <w:tc>
                <w:tcPr>
                  <w:tcW w:w="3150" w:type="dxa"/>
                  <w:gridSpan w:val="2"/>
                  <w:tcBorders>
                    <w:top w:val="single" w:sz="8" w:space="0" w:color="00A7AE"/>
                    <w:left w:val="nil"/>
                    <w:bottom w:val="dotted" w:sz="4" w:space="0" w:color="33CCCC"/>
                    <w:right w:val="nil"/>
                  </w:tcBorders>
                  <w:shd w:val="clear" w:color="auto" w:fill="auto"/>
                  <w:tcMar>
                    <w:top w:w="12" w:type="dxa"/>
                    <w:left w:w="139" w:type="dxa"/>
                    <w:bottom w:w="0" w:type="dxa"/>
                    <w:right w:w="12" w:type="dxa"/>
                  </w:tcMar>
                  <w:vAlign w:val="center"/>
                  <w:hideMark/>
                </w:tcPr>
                <w:p w14:paraId="687BCE33" w14:textId="77777777" w:rsidR="009D43EB" w:rsidRPr="009D43EB" w:rsidRDefault="009D43EB" w:rsidP="009D43EB">
                  <w:pPr>
                    <w:spacing w:after="0" w:line="240" w:lineRule="auto"/>
                    <w:textAlignment w:val="center"/>
                    <w:rPr>
                      <w:rFonts w:eastAsia="Times New Roman" w:cs="Calibri"/>
                      <w:sz w:val="30"/>
                      <w:szCs w:val="36"/>
                    </w:rPr>
                  </w:pPr>
                  <w:r w:rsidRPr="009D43EB">
                    <w:rPr>
                      <w:rFonts w:ascii="Sylfaen" w:eastAsia="Trebuchet MS" w:hAnsi="Sylfaen" w:cs="Sylfaen"/>
                      <w:b/>
                      <w:bCs/>
                      <w:color w:val="000000"/>
                      <w:kern w:val="24"/>
                      <w:sz w:val="18"/>
                      <w:szCs w:val="24"/>
                      <w:bdr w:val="nil"/>
                      <w:lang w:val="ka-GE"/>
                    </w:rPr>
                    <w:t>მარკეტინგის</w:t>
                  </w:r>
                  <w:r w:rsidRPr="009D43EB">
                    <w:rPr>
                      <w:rFonts w:eastAsia="Trebuchet MS" w:cs="Calibri"/>
                      <w:b/>
                      <w:bCs/>
                      <w:color w:val="000000"/>
                      <w:kern w:val="24"/>
                      <w:sz w:val="18"/>
                      <w:szCs w:val="24"/>
                      <w:bdr w:val="nil"/>
                      <w:lang w:val="ka-GE"/>
                    </w:rPr>
                    <w:t xml:space="preserve"> </w:t>
                  </w:r>
                  <w:r w:rsidRPr="009D43EB">
                    <w:rPr>
                      <w:rFonts w:ascii="Sylfaen" w:eastAsia="Trebuchet MS" w:hAnsi="Sylfaen" w:cs="Sylfaen"/>
                      <w:b/>
                      <w:bCs/>
                      <w:color w:val="000000"/>
                      <w:kern w:val="24"/>
                      <w:sz w:val="18"/>
                      <w:szCs w:val="24"/>
                      <w:bdr w:val="nil"/>
                      <w:lang w:val="ka-GE"/>
                    </w:rPr>
                    <w:t>ხარჯი</w:t>
                  </w:r>
                </w:p>
              </w:tc>
              <w:tc>
                <w:tcPr>
                  <w:tcW w:w="1440" w:type="dxa"/>
                  <w:tcBorders>
                    <w:top w:val="single" w:sz="8" w:space="0" w:color="00A7AE"/>
                    <w:left w:val="nil"/>
                    <w:bottom w:val="dotted" w:sz="4" w:space="0" w:color="33CCCC"/>
                    <w:right w:val="nil"/>
                  </w:tcBorders>
                  <w:shd w:val="clear" w:color="auto" w:fill="auto"/>
                  <w:tcMar>
                    <w:top w:w="12" w:type="dxa"/>
                    <w:left w:w="144" w:type="dxa"/>
                    <w:bottom w:w="0" w:type="dxa"/>
                    <w:right w:w="144" w:type="dxa"/>
                  </w:tcMar>
                  <w:vAlign w:val="center"/>
                  <w:hideMark/>
                </w:tcPr>
                <w:p w14:paraId="70A25C62"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(18.0)</w:t>
                  </w:r>
                </w:p>
              </w:tc>
              <w:tc>
                <w:tcPr>
                  <w:tcW w:w="1800" w:type="dxa"/>
                  <w:tcBorders>
                    <w:top w:val="single" w:sz="8" w:space="0" w:color="00A7AE"/>
                    <w:left w:val="nil"/>
                    <w:bottom w:val="dotted" w:sz="4" w:space="0" w:color="33CCCC"/>
                    <w:right w:val="nil"/>
                  </w:tcBorders>
                  <w:shd w:val="clear" w:color="auto" w:fill="auto"/>
                  <w:tcMar>
                    <w:top w:w="12" w:type="dxa"/>
                    <w:left w:w="144" w:type="dxa"/>
                    <w:bottom w:w="0" w:type="dxa"/>
                    <w:right w:w="144" w:type="dxa"/>
                  </w:tcMar>
                  <w:vAlign w:val="center"/>
                  <w:hideMark/>
                </w:tcPr>
                <w:p w14:paraId="1FBEFDFC"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(18.0)</w:t>
                  </w:r>
                </w:p>
              </w:tc>
              <w:tc>
                <w:tcPr>
                  <w:tcW w:w="1800" w:type="dxa"/>
                  <w:tcBorders>
                    <w:top w:val="single" w:sz="8" w:space="0" w:color="00A7AE"/>
                    <w:left w:val="nil"/>
                    <w:bottom w:val="dotted" w:sz="4" w:space="0" w:color="33CCCC"/>
                    <w:right w:val="nil"/>
                  </w:tcBorders>
                  <w:shd w:val="clear" w:color="auto" w:fill="auto"/>
                  <w:tcMar>
                    <w:top w:w="12" w:type="dxa"/>
                    <w:left w:w="144" w:type="dxa"/>
                    <w:bottom w:w="0" w:type="dxa"/>
                    <w:right w:w="144" w:type="dxa"/>
                  </w:tcMar>
                  <w:vAlign w:val="center"/>
                  <w:hideMark/>
                </w:tcPr>
                <w:p w14:paraId="7D22730D"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(18.0)</w:t>
                  </w:r>
                </w:p>
              </w:tc>
              <w:tc>
                <w:tcPr>
                  <w:tcW w:w="1390" w:type="dxa"/>
                  <w:gridSpan w:val="2"/>
                  <w:tcBorders>
                    <w:top w:val="single" w:sz="8" w:space="0" w:color="00A7AE"/>
                    <w:left w:val="nil"/>
                    <w:bottom w:val="dotted" w:sz="4" w:space="0" w:color="33CCCC"/>
                    <w:right w:val="single" w:sz="12" w:space="0" w:color="FFFFFF"/>
                  </w:tcBorders>
                  <w:shd w:val="clear" w:color="auto" w:fill="auto"/>
                  <w:tcMar>
                    <w:top w:w="12" w:type="dxa"/>
                    <w:left w:w="144" w:type="dxa"/>
                    <w:bottom w:w="0" w:type="dxa"/>
                    <w:right w:w="144" w:type="dxa"/>
                  </w:tcMar>
                  <w:vAlign w:val="center"/>
                  <w:hideMark/>
                </w:tcPr>
                <w:p w14:paraId="2DA4B701"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(18.0)</w:t>
                  </w:r>
                </w:p>
              </w:tc>
            </w:tr>
            <w:tr w:rsidR="009D43EB" w:rsidRPr="00F94A39" w14:paraId="69F038D8" w14:textId="77777777" w:rsidTr="00BA082D">
              <w:trPr>
                <w:trHeight w:val="341"/>
              </w:trPr>
              <w:tc>
                <w:tcPr>
                  <w:tcW w:w="3150" w:type="dxa"/>
                  <w:gridSpan w:val="2"/>
                  <w:tcBorders>
                    <w:top w:val="dotted" w:sz="4" w:space="0" w:color="33CCCC"/>
                    <w:left w:val="nil"/>
                    <w:bottom w:val="dotted" w:sz="4" w:space="0" w:color="33CCCC"/>
                    <w:right w:val="nil"/>
                  </w:tcBorders>
                  <w:shd w:val="clear" w:color="auto" w:fill="auto"/>
                  <w:tcMar>
                    <w:top w:w="12" w:type="dxa"/>
                    <w:left w:w="139" w:type="dxa"/>
                    <w:bottom w:w="0" w:type="dxa"/>
                    <w:right w:w="12" w:type="dxa"/>
                  </w:tcMar>
                  <w:vAlign w:val="center"/>
                  <w:hideMark/>
                </w:tcPr>
                <w:p w14:paraId="55875F38" w14:textId="77777777" w:rsidR="009D43EB" w:rsidRPr="009D43EB" w:rsidRDefault="009D43EB" w:rsidP="009D43EB">
                  <w:pPr>
                    <w:spacing w:after="0" w:line="240" w:lineRule="auto"/>
                    <w:textAlignment w:val="center"/>
                    <w:rPr>
                      <w:rFonts w:eastAsia="Times New Roman" w:cs="Calibri"/>
                      <w:sz w:val="30"/>
                      <w:szCs w:val="36"/>
                    </w:rPr>
                  </w:pPr>
                  <w:r w:rsidRPr="009D43EB">
                    <w:rPr>
                      <w:rFonts w:ascii="Sylfaen" w:eastAsia="Trebuchet MS" w:hAnsi="Sylfaen" w:cs="Sylfaen"/>
                      <w:b/>
                      <w:bCs/>
                      <w:color w:val="000000"/>
                      <w:kern w:val="24"/>
                      <w:sz w:val="18"/>
                      <w:szCs w:val="24"/>
                      <w:bdr w:val="nil"/>
                      <w:lang w:val="ka-GE"/>
                    </w:rPr>
                    <w:t>ხელფასები</w:t>
                  </w:r>
                </w:p>
              </w:tc>
              <w:tc>
                <w:tcPr>
                  <w:tcW w:w="1440" w:type="dxa"/>
                  <w:tcBorders>
                    <w:top w:val="dotted" w:sz="4" w:space="0" w:color="33CCCC"/>
                    <w:left w:val="nil"/>
                    <w:bottom w:val="dotted" w:sz="4" w:space="0" w:color="33CCCC"/>
                    <w:right w:val="nil"/>
                  </w:tcBorders>
                  <w:shd w:val="clear" w:color="auto" w:fill="auto"/>
                  <w:tcMar>
                    <w:top w:w="12" w:type="dxa"/>
                    <w:left w:w="144" w:type="dxa"/>
                    <w:bottom w:w="0" w:type="dxa"/>
                    <w:right w:w="144" w:type="dxa"/>
                  </w:tcMar>
                  <w:vAlign w:val="center"/>
                  <w:hideMark/>
                </w:tcPr>
                <w:p w14:paraId="455CCD52"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(4.5)</w:t>
                  </w:r>
                </w:p>
              </w:tc>
              <w:tc>
                <w:tcPr>
                  <w:tcW w:w="1800" w:type="dxa"/>
                  <w:tcBorders>
                    <w:top w:val="dotted" w:sz="4" w:space="0" w:color="33CCCC"/>
                    <w:left w:val="nil"/>
                    <w:bottom w:val="dotted" w:sz="4" w:space="0" w:color="33CCCC"/>
                    <w:right w:val="nil"/>
                  </w:tcBorders>
                  <w:shd w:val="clear" w:color="auto" w:fill="auto"/>
                  <w:tcMar>
                    <w:top w:w="12" w:type="dxa"/>
                    <w:left w:w="144" w:type="dxa"/>
                    <w:bottom w:w="0" w:type="dxa"/>
                    <w:right w:w="144" w:type="dxa"/>
                  </w:tcMar>
                  <w:vAlign w:val="center"/>
                  <w:hideMark/>
                </w:tcPr>
                <w:p w14:paraId="143DA4CC"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(4.5)</w:t>
                  </w:r>
                </w:p>
              </w:tc>
              <w:tc>
                <w:tcPr>
                  <w:tcW w:w="1800" w:type="dxa"/>
                  <w:tcBorders>
                    <w:top w:val="dotted" w:sz="4" w:space="0" w:color="33CCCC"/>
                    <w:left w:val="nil"/>
                    <w:bottom w:val="dotted" w:sz="4" w:space="0" w:color="33CCCC"/>
                    <w:right w:val="nil"/>
                  </w:tcBorders>
                  <w:shd w:val="clear" w:color="auto" w:fill="auto"/>
                  <w:tcMar>
                    <w:top w:w="12" w:type="dxa"/>
                    <w:left w:w="144" w:type="dxa"/>
                    <w:bottom w:w="0" w:type="dxa"/>
                    <w:right w:w="144" w:type="dxa"/>
                  </w:tcMar>
                  <w:vAlign w:val="center"/>
                  <w:hideMark/>
                </w:tcPr>
                <w:p w14:paraId="1BE7F011"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(4.5)</w:t>
                  </w:r>
                </w:p>
              </w:tc>
              <w:tc>
                <w:tcPr>
                  <w:tcW w:w="1390" w:type="dxa"/>
                  <w:gridSpan w:val="2"/>
                  <w:tcBorders>
                    <w:top w:val="dotted" w:sz="4" w:space="0" w:color="33CCCC"/>
                    <w:left w:val="nil"/>
                    <w:bottom w:val="dotted" w:sz="4" w:space="0" w:color="33CCCC"/>
                    <w:right w:val="single" w:sz="12" w:space="0" w:color="FFFFFF"/>
                  </w:tcBorders>
                  <w:shd w:val="clear" w:color="auto" w:fill="auto"/>
                  <w:tcMar>
                    <w:top w:w="12" w:type="dxa"/>
                    <w:left w:w="144" w:type="dxa"/>
                    <w:bottom w:w="0" w:type="dxa"/>
                    <w:right w:w="144" w:type="dxa"/>
                  </w:tcMar>
                  <w:vAlign w:val="center"/>
                  <w:hideMark/>
                </w:tcPr>
                <w:p w14:paraId="2BF17A5E"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(4.5)</w:t>
                  </w:r>
                </w:p>
              </w:tc>
            </w:tr>
            <w:tr w:rsidR="009D43EB" w:rsidRPr="00F94A39" w14:paraId="7674771B" w14:textId="77777777" w:rsidTr="00BA082D">
              <w:trPr>
                <w:trHeight w:val="341"/>
              </w:trPr>
              <w:tc>
                <w:tcPr>
                  <w:tcW w:w="3150" w:type="dxa"/>
                  <w:gridSpan w:val="2"/>
                  <w:tcBorders>
                    <w:top w:val="dotted" w:sz="4" w:space="0" w:color="33CCCC"/>
                    <w:left w:val="nil"/>
                    <w:bottom w:val="dotted" w:sz="4" w:space="0" w:color="33CCCC"/>
                    <w:right w:val="nil"/>
                  </w:tcBorders>
                  <w:shd w:val="clear" w:color="auto" w:fill="auto"/>
                  <w:tcMar>
                    <w:top w:w="12" w:type="dxa"/>
                    <w:left w:w="139" w:type="dxa"/>
                    <w:bottom w:w="0" w:type="dxa"/>
                    <w:right w:w="12" w:type="dxa"/>
                  </w:tcMar>
                  <w:vAlign w:val="center"/>
                  <w:hideMark/>
                </w:tcPr>
                <w:p w14:paraId="3FC1A85C" w14:textId="77777777" w:rsidR="009D43EB" w:rsidRPr="009D43EB" w:rsidRDefault="009D43EB" w:rsidP="009D43EB">
                  <w:pPr>
                    <w:spacing w:after="0" w:line="240" w:lineRule="auto"/>
                    <w:textAlignment w:val="center"/>
                    <w:rPr>
                      <w:rFonts w:eastAsia="Times New Roman" w:cs="Calibri"/>
                      <w:sz w:val="30"/>
                      <w:szCs w:val="36"/>
                    </w:rPr>
                  </w:pPr>
                  <w:r w:rsidRPr="009D43EB">
                    <w:rPr>
                      <w:rFonts w:ascii="Sylfaen" w:eastAsia="Trebuchet MS" w:hAnsi="Sylfaen" w:cs="Sylfaen"/>
                      <w:b/>
                      <w:bCs/>
                      <w:color w:val="000000"/>
                      <w:kern w:val="24"/>
                      <w:sz w:val="18"/>
                      <w:szCs w:val="24"/>
                      <w:bdr w:val="nil"/>
                      <w:lang w:val="ka-GE"/>
                    </w:rPr>
                    <w:t>ლიცენზიები</w:t>
                  </w:r>
                </w:p>
              </w:tc>
              <w:tc>
                <w:tcPr>
                  <w:tcW w:w="1440" w:type="dxa"/>
                  <w:tcBorders>
                    <w:top w:val="dotted" w:sz="4" w:space="0" w:color="33CCCC"/>
                    <w:left w:val="nil"/>
                    <w:bottom w:val="dotted" w:sz="4" w:space="0" w:color="33CCCC"/>
                    <w:right w:val="nil"/>
                  </w:tcBorders>
                  <w:shd w:val="clear" w:color="auto" w:fill="auto"/>
                  <w:tcMar>
                    <w:top w:w="12" w:type="dxa"/>
                    <w:left w:w="144" w:type="dxa"/>
                    <w:bottom w:w="0" w:type="dxa"/>
                    <w:right w:w="144" w:type="dxa"/>
                  </w:tcMar>
                  <w:vAlign w:val="center"/>
                  <w:hideMark/>
                </w:tcPr>
                <w:p w14:paraId="0364AEDD"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(2.6)</w:t>
                  </w:r>
                </w:p>
              </w:tc>
              <w:tc>
                <w:tcPr>
                  <w:tcW w:w="1800" w:type="dxa"/>
                  <w:tcBorders>
                    <w:top w:val="dotted" w:sz="4" w:space="0" w:color="33CCCC"/>
                    <w:left w:val="nil"/>
                    <w:bottom w:val="dotted" w:sz="4" w:space="0" w:color="33CCCC"/>
                    <w:right w:val="nil"/>
                  </w:tcBorders>
                  <w:shd w:val="clear" w:color="auto" w:fill="auto"/>
                  <w:tcMar>
                    <w:top w:w="12" w:type="dxa"/>
                    <w:left w:w="144" w:type="dxa"/>
                    <w:bottom w:w="0" w:type="dxa"/>
                    <w:right w:w="144" w:type="dxa"/>
                  </w:tcMar>
                  <w:vAlign w:val="center"/>
                  <w:hideMark/>
                </w:tcPr>
                <w:p w14:paraId="4894F4CE"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(2.6)</w:t>
                  </w:r>
                </w:p>
              </w:tc>
              <w:tc>
                <w:tcPr>
                  <w:tcW w:w="1800" w:type="dxa"/>
                  <w:tcBorders>
                    <w:top w:val="dotted" w:sz="4" w:space="0" w:color="33CCCC"/>
                    <w:left w:val="nil"/>
                    <w:bottom w:val="dotted" w:sz="4" w:space="0" w:color="33CCCC"/>
                    <w:right w:val="nil"/>
                  </w:tcBorders>
                  <w:shd w:val="clear" w:color="auto" w:fill="auto"/>
                  <w:tcMar>
                    <w:top w:w="12" w:type="dxa"/>
                    <w:left w:w="144" w:type="dxa"/>
                    <w:bottom w:w="0" w:type="dxa"/>
                    <w:right w:w="144" w:type="dxa"/>
                  </w:tcMar>
                  <w:vAlign w:val="center"/>
                  <w:hideMark/>
                </w:tcPr>
                <w:p w14:paraId="1580563C"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(2.6)</w:t>
                  </w:r>
                </w:p>
              </w:tc>
              <w:tc>
                <w:tcPr>
                  <w:tcW w:w="1390" w:type="dxa"/>
                  <w:gridSpan w:val="2"/>
                  <w:tcBorders>
                    <w:top w:val="dotted" w:sz="4" w:space="0" w:color="33CCCC"/>
                    <w:left w:val="nil"/>
                    <w:bottom w:val="dotted" w:sz="4" w:space="0" w:color="33CCCC"/>
                    <w:right w:val="single" w:sz="12" w:space="0" w:color="FFFFFF"/>
                  </w:tcBorders>
                  <w:shd w:val="clear" w:color="auto" w:fill="auto"/>
                  <w:tcMar>
                    <w:top w:w="12" w:type="dxa"/>
                    <w:left w:w="144" w:type="dxa"/>
                    <w:bottom w:w="0" w:type="dxa"/>
                    <w:right w:w="144" w:type="dxa"/>
                  </w:tcMar>
                  <w:vAlign w:val="center"/>
                  <w:hideMark/>
                </w:tcPr>
                <w:p w14:paraId="7778F5A3"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(2.6)</w:t>
                  </w:r>
                </w:p>
              </w:tc>
            </w:tr>
            <w:tr w:rsidR="009D43EB" w:rsidRPr="00F94A39" w14:paraId="103A3D18" w14:textId="77777777" w:rsidTr="00BA082D">
              <w:trPr>
                <w:trHeight w:val="341"/>
              </w:trPr>
              <w:tc>
                <w:tcPr>
                  <w:tcW w:w="3150" w:type="dxa"/>
                  <w:gridSpan w:val="2"/>
                  <w:tcBorders>
                    <w:top w:val="dotted" w:sz="4" w:space="0" w:color="33CCCC"/>
                    <w:left w:val="nil"/>
                    <w:bottom w:val="dotted" w:sz="4" w:space="0" w:color="33CCCC"/>
                    <w:right w:val="nil"/>
                  </w:tcBorders>
                  <w:shd w:val="clear" w:color="auto" w:fill="auto"/>
                  <w:tcMar>
                    <w:top w:w="12" w:type="dxa"/>
                    <w:left w:w="139" w:type="dxa"/>
                    <w:bottom w:w="0" w:type="dxa"/>
                    <w:right w:w="12" w:type="dxa"/>
                  </w:tcMar>
                  <w:vAlign w:val="center"/>
                  <w:hideMark/>
                </w:tcPr>
                <w:p w14:paraId="6D0A419D" w14:textId="77777777" w:rsidR="009D43EB" w:rsidRPr="009D43EB" w:rsidRDefault="009D43EB" w:rsidP="009D43EB">
                  <w:pPr>
                    <w:spacing w:after="0" w:line="240" w:lineRule="auto"/>
                    <w:textAlignment w:val="center"/>
                    <w:rPr>
                      <w:rFonts w:eastAsia="Times New Roman" w:cs="Calibri"/>
                      <w:sz w:val="30"/>
                      <w:szCs w:val="36"/>
                    </w:rPr>
                  </w:pPr>
                  <w:r w:rsidRPr="009D43EB">
                    <w:rPr>
                      <w:rFonts w:ascii="Sylfaen" w:eastAsia="Trebuchet MS" w:hAnsi="Sylfaen" w:cs="Sylfaen"/>
                      <w:b/>
                      <w:bCs/>
                      <w:color w:val="000000"/>
                      <w:kern w:val="24"/>
                      <w:sz w:val="18"/>
                      <w:szCs w:val="24"/>
                      <w:bdr w:val="nil"/>
                      <w:lang w:val="ka-GE"/>
                    </w:rPr>
                    <w:t>ტექნიკური</w:t>
                  </w:r>
                  <w:r w:rsidRPr="009D43EB">
                    <w:rPr>
                      <w:rFonts w:eastAsia="Trebuchet MS" w:cs="Calibri"/>
                      <w:b/>
                      <w:bCs/>
                      <w:color w:val="000000"/>
                      <w:kern w:val="24"/>
                      <w:sz w:val="18"/>
                      <w:szCs w:val="24"/>
                      <w:bdr w:val="nil"/>
                      <w:lang w:val="ka-GE"/>
                    </w:rPr>
                    <w:t xml:space="preserve"> </w:t>
                  </w:r>
                  <w:r w:rsidRPr="009D43EB">
                    <w:rPr>
                      <w:rFonts w:ascii="Sylfaen" w:eastAsia="Trebuchet MS" w:hAnsi="Sylfaen" w:cs="Sylfaen"/>
                      <w:b/>
                      <w:bCs/>
                      <w:color w:val="000000"/>
                      <w:kern w:val="24"/>
                      <w:sz w:val="18"/>
                      <w:szCs w:val="24"/>
                      <w:bdr w:val="nil"/>
                      <w:lang w:val="ka-GE"/>
                    </w:rPr>
                    <w:t>ხარჯები</w:t>
                  </w:r>
                </w:p>
              </w:tc>
              <w:tc>
                <w:tcPr>
                  <w:tcW w:w="1440" w:type="dxa"/>
                  <w:tcBorders>
                    <w:top w:val="dotted" w:sz="4" w:space="0" w:color="33CCCC"/>
                    <w:left w:val="nil"/>
                    <w:bottom w:val="dotted" w:sz="4" w:space="0" w:color="33CCCC"/>
                    <w:right w:val="nil"/>
                  </w:tcBorders>
                  <w:shd w:val="clear" w:color="auto" w:fill="auto"/>
                  <w:tcMar>
                    <w:top w:w="12" w:type="dxa"/>
                    <w:left w:w="144" w:type="dxa"/>
                    <w:bottom w:w="0" w:type="dxa"/>
                    <w:right w:w="144" w:type="dxa"/>
                  </w:tcMar>
                  <w:vAlign w:val="center"/>
                  <w:hideMark/>
                </w:tcPr>
                <w:p w14:paraId="3D841926"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(1.0)</w:t>
                  </w:r>
                </w:p>
              </w:tc>
              <w:tc>
                <w:tcPr>
                  <w:tcW w:w="1800" w:type="dxa"/>
                  <w:tcBorders>
                    <w:top w:val="dotted" w:sz="4" w:space="0" w:color="33CCCC"/>
                    <w:left w:val="nil"/>
                    <w:bottom w:val="dotted" w:sz="4" w:space="0" w:color="33CCCC"/>
                    <w:right w:val="nil"/>
                  </w:tcBorders>
                  <w:shd w:val="clear" w:color="auto" w:fill="auto"/>
                  <w:tcMar>
                    <w:top w:w="12" w:type="dxa"/>
                    <w:left w:w="144" w:type="dxa"/>
                    <w:bottom w:w="0" w:type="dxa"/>
                    <w:right w:w="144" w:type="dxa"/>
                  </w:tcMar>
                  <w:vAlign w:val="center"/>
                  <w:hideMark/>
                </w:tcPr>
                <w:p w14:paraId="0FC59D0D"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(1.0)</w:t>
                  </w:r>
                </w:p>
              </w:tc>
              <w:tc>
                <w:tcPr>
                  <w:tcW w:w="1800" w:type="dxa"/>
                  <w:tcBorders>
                    <w:top w:val="dotted" w:sz="4" w:space="0" w:color="33CCCC"/>
                    <w:left w:val="nil"/>
                    <w:bottom w:val="dotted" w:sz="4" w:space="0" w:color="33CCCC"/>
                    <w:right w:val="nil"/>
                  </w:tcBorders>
                  <w:shd w:val="clear" w:color="auto" w:fill="auto"/>
                  <w:tcMar>
                    <w:top w:w="12" w:type="dxa"/>
                    <w:left w:w="144" w:type="dxa"/>
                    <w:bottom w:w="0" w:type="dxa"/>
                    <w:right w:w="144" w:type="dxa"/>
                  </w:tcMar>
                  <w:vAlign w:val="center"/>
                  <w:hideMark/>
                </w:tcPr>
                <w:p w14:paraId="2B26B1D3"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(1.0)</w:t>
                  </w:r>
                </w:p>
              </w:tc>
              <w:tc>
                <w:tcPr>
                  <w:tcW w:w="1390" w:type="dxa"/>
                  <w:gridSpan w:val="2"/>
                  <w:tcBorders>
                    <w:top w:val="dotted" w:sz="4" w:space="0" w:color="33CCCC"/>
                    <w:left w:val="nil"/>
                    <w:bottom w:val="dotted" w:sz="4" w:space="0" w:color="33CCCC"/>
                    <w:right w:val="single" w:sz="12" w:space="0" w:color="FFFFFF"/>
                  </w:tcBorders>
                  <w:shd w:val="clear" w:color="auto" w:fill="auto"/>
                  <w:tcMar>
                    <w:top w:w="12" w:type="dxa"/>
                    <w:left w:w="144" w:type="dxa"/>
                    <w:bottom w:w="0" w:type="dxa"/>
                    <w:right w:w="144" w:type="dxa"/>
                  </w:tcMar>
                  <w:vAlign w:val="center"/>
                  <w:hideMark/>
                </w:tcPr>
                <w:p w14:paraId="0680A4AD"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(1.0)</w:t>
                  </w:r>
                </w:p>
              </w:tc>
            </w:tr>
            <w:tr w:rsidR="009D43EB" w:rsidRPr="00F94A39" w14:paraId="1FA0666D" w14:textId="77777777" w:rsidTr="00BA082D">
              <w:trPr>
                <w:trHeight w:val="341"/>
              </w:trPr>
              <w:tc>
                <w:tcPr>
                  <w:tcW w:w="3150" w:type="dxa"/>
                  <w:gridSpan w:val="2"/>
                  <w:tcBorders>
                    <w:top w:val="dotted" w:sz="4" w:space="0" w:color="33CCCC"/>
                    <w:left w:val="nil"/>
                    <w:bottom w:val="single" w:sz="4" w:space="0" w:color="00A7AE"/>
                    <w:right w:val="nil"/>
                  </w:tcBorders>
                  <w:shd w:val="clear" w:color="auto" w:fill="auto"/>
                  <w:tcMar>
                    <w:top w:w="12" w:type="dxa"/>
                    <w:left w:w="139" w:type="dxa"/>
                    <w:bottom w:w="0" w:type="dxa"/>
                    <w:right w:w="12" w:type="dxa"/>
                  </w:tcMar>
                  <w:vAlign w:val="center"/>
                  <w:hideMark/>
                </w:tcPr>
                <w:p w14:paraId="254676B2" w14:textId="77777777" w:rsidR="009D43EB" w:rsidRPr="009D43EB" w:rsidRDefault="009D43EB" w:rsidP="009D43EB">
                  <w:pPr>
                    <w:spacing w:after="0" w:line="240" w:lineRule="auto"/>
                    <w:textAlignment w:val="center"/>
                    <w:rPr>
                      <w:rFonts w:eastAsia="Times New Roman" w:cs="Calibri"/>
                      <w:sz w:val="30"/>
                      <w:szCs w:val="36"/>
                    </w:rPr>
                  </w:pPr>
                  <w:r w:rsidRPr="009D43EB">
                    <w:rPr>
                      <w:rFonts w:ascii="Sylfaen" w:eastAsia="Trebuchet MS" w:hAnsi="Sylfaen" w:cs="Sylfaen"/>
                      <w:b/>
                      <w:bCs/>
                      <w:color w:val="000000"/>
                      <w:kern w:val="24"/>
                      <w:sz w:val="18"/>
                      <w:szCs w:val="24"/>
                      <w:bdr w:val="nil"/>
                      <w:lang w:val="ka-GE"/>
                    </w:rPr>
                    <w:t>საოფისე</w:t>
                  </w:r>
                  <w:r w:rsidRPr="009D43EB">
                    <w:rPr>
                      <w:rFonts w:eastAsia="Trebuchet MS" w:cs="Calibri"/>
                      <w:b/>
                      <w:bCs/>
                      <w:color w:val="000000"/>
                      <w:kern w:val="24"/>
                      <w:sz w:val="18"/>
                      <w:szCs w:val="24"/>
                      <w:bdr w:val="nil"/>
                      <w:lang w:val="ka-GE"/>
                    </w:rPr>
                    <w:t xml:space="preserve">, </w:t>
                  </w:r>
                  <w:r w:rsidRPr="009D43EB">
                    <w:rPr>
                      <w:rFonts w:ascii="Sylfaen" w:eastAsia="Trebuchet MS" w:hAnsi="Sylfaen" w:cs="Sylfaen"/>
                      <w:b/>
                      <w:bCs/>
                      <w:color w:val="000000"/>
                      <w:kern w:val="24"/>
                      <w:sz w:val="18"/>
                      <w:szCs w:val="24"/>
                      <w:bdr w:val="nil"/>
                      <w:lang w:val="ka-GE"/>
                    </w:rPr>
                    <w:t>საერთო</w:t>
                  </w:r>
                  <w:r w:rsidRPr="009D43EB">
                    <w:rPr>
                      <w:rFonts w:eastAsia="Trebuchet MS" w:cs="Calibri"/>
                      <w:b/>
                      <w:bCs/>
                      <w:color w:val="000000"/>
                      <w:kern w:val="24"/>
                      <w:sz w:val="18"/>
                      <w:szCs w:val="24"/>
                      <w:bdr w:val="nil"/>
                      <w:lang w:val="ka-GE"/>
                    </w:rPr>
                    <w:t xml:space="preserve"> </w:t>
                  </w:r>
                  <w:r w:rsidRPr="009D43EB">
                    <w:rPr>
                      <w:rFonts w:ascii="Sylfaen" w:eastAsia="Trebuchet MS" w:hAnsi="Sylfaen" w:cs="Sylfaen"/>
                      <w:b/>
                      <w:bCs/>
                      <w:color w:val="000000"/>
                      <w:kern w:val="24"/>
                      <w:sz w:val="18"/>
                      <w:szCs w:val="24"/>
                      <w:bdr w:val="nil"/>
                      <w:lang w:val="ka-GE"/>
                    </w:rPr>
                    <w:t>და</w:t>
                  </w:r>
                  <w:r w:rsidRPr="009D43EB">
                    <w:rPr>
                      <w:rFonts w:eastAsia="Trebuchet MS" w:cs="Calibri"/>
                      <w:b/>
                      <w:bCs/>
                      <w:color w:val="000000"/>
                      <w:kern w:val="24"/>
                      <w:sz w:val="18"/>
                      <w:szCs w:val="24"/>
                      <w:bdr w:val="nil"/>
                      <w:lang w:val="ka-GE"/>
                    </w:rPr>
                    <w:t xml:space="preserve"> </w:t>
                  </w:r>
                  <w:r w:rsidRPr="009D43EB">
                    <w:rPr>
                      <w:rFonts w:ascii="Sylfaen" w:eastAsia="Trebuchet MS" w:hAnsi="Sylfaen" w:cs="Sylfaen"/>
                      <w:b/>
                      <w:bCs/>
                      <w:color w:val="000000"/>
                      <w:kern w:val="24"/>
                      <w:sz w:val="18"/>
                      <w:szCs w:val="24"/>
                      <w:bdr w:val="nil"/>
                      <w:lang w:val="ka-GE"/>
                    </w:rPr>
                    <w:t>ადმინისტრაციული</w:t>
                  </w:r>
                  <w:r w:rsidRPr="009D43EB">
                    <w:rPr>
                      <w:rFonts w:eastAsia="Trebuchet MS" w:cs="Calibri"/>
                      <w:b/>
                      <w:bCs/>
                      <w:color w:val="000000"/>
                      <w:kern w:val="24"/>
                      <w:sz w:val="18"/>
                      <w:szCs w:val="24"/>
                      <w:bdr w:val="nil"/>
                      <w:lang w:val="ka-GE"/>
                    </w:rPr>
                    <w:t xml:space="preserve"> </w:t>
                  </w:r>
                  <w:r w:rsidRPr="009D43EB">
                    <w:rPr>
                      <w:rFonts w:ascii="Sylfaen" w:eastAsia="Trebuchet MS" w:hAnsi="Sylfaen" w:cs="Sylfaen"/>
                      <w:b/>
                      <w:bCs/>
                      <w:color w:val="000000"/>
                      <w:kern w:val="24"/>
                      <w:sz w:val="18"/>
                      <w:szCs w:val="24"/>
                      <w:bdr w:val="nil"/>
                      <w:lang w:val="ka-GE"/>
                    </w:rPr>
                    <w:t>და</w:t>
                  </w:r>
                  <w:r w:rsidRPr="009D43EB">
                    <w:rPr>
                      <w:rFonts w:eastAsia="Trebuchet MS" w:cs="Calibri"/>
                      <w:b/>
                      <w:bCs/>
                      <w:color w:val="000000"/>
                      <w:kern w:val="24"/>
                      <w:sz w:val="18"/>
                      <w:szCs w:val="24"/>
                      <w:bdr w:val="nil"/>
                      <w:lang w:val="ka-GE"/>
                    </w:rPr>
                    <w:t xml:space="preserve"> </w:t>
                  </w:r>
                  <w:r w:rsidRPr="009D43EB">
                    <w:rPr>
                      <w:rFonts w:ascii="Sylfaen" w:eastAsia="Trebuchet MS" w:hAnsi="Sylfaen" w:cs="Sylfaen"/>
                      <w:b/>
                      <w:bCs/>
                      <w:color w:val="000000"/>
                      <w:kern w:val="24"/>
                      <w:sz w:val="18"/>
                      <w:szCs w:val="24"/>
                      <w:bdr w:val="nil"/>
                      <w:lang w:val="ka-GE"/>
                    </w:rPr>
                    <w:t>სხვ</w:t>
                  </w:r>
                  <w:r w:rsidRPr="009D43EB">
                    <w:rPr>
                      <w:rFonts w:eastAsia="Trebuchet MS" w:cs="Calibri"/>
                      <w:b/>
                      <w:bCs/>
                      <w:color w:val="000000"/>
                      <w:kern w:val="24"/>
                      <w:sz w:val="18"/>
                      <w:szCs w:val="24"/>
                      <w:bdr w:val="nil"/>
                      <w:lang w:val="ka-GE"/>
                    </w:rPr>
                    <w:t xml:space="preserve">. </w:t>
                  </w:r>
                  <w:r w:rsidRPr="009D43EB">
                    <w:rPr>
                      <w:rFonts w:ascii="Sylfaen" w:eastAsia="Trebuchet MS" w:hAnsi="Sylfaen" w:cs="Sylfaen"/>
                      <w:b/>
                      <w:bCs/>
                      <w:color w:val="000000"/>
                      <w:kern w:val="24"/>
                      <w:sz w:val="18"/>
                      <w:szCs w:val="24"/>
                      <w:bdr w:val="nil"/>
                      <w:lang w:val="ka-GE"/>
                    </w:rPr>
                    <w:t>ხარჯები</w:t>
                  </w:r>
                </w:p>
              </w:tc>
              <w:tc>
                <w:tcPr>
                  <w:tcW w:w="1440" w:type="dxa"/>
                  <w:tcBorders>
                    <w:top w:val="dotted" w:sz="4" w:space="0" w:color="33CCCC"/>
                    <w:left w:val="nil"/>
                    <w:bottom w:val="single" w:sz="4" w:space="0" w:color="00A7AE"/>
                    <w:right w:val="nil"/>
                  </w:tcBorders>
                  <w:shd w:val="clear" w:color="auto" w:fill="auto"/>
                  <w:tcMar>
                    <w:top w:w="12" w:type="dxa"/>
                    <w:left w:w="144" w:type="dxa"/>
                    <w:bottom w:w="0" w:type="dxa"/>
                    <w:right w:w="144" w:type="dxa"/>
                  </w:tcMar>
                  <w:vAlign w:val="center"/>
                  <w:hideMark/>
                </w:tcPr>
                <w:p w14:paraId="1B444E40"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(0.6)</w:t>
                  </w:r>
                </w:p>
              </w:tc>
              <w:tc>
                <w:tcPr>
                  <w:tcW w:w="1800" w:type="dxa"/>
                  <w:tcBorders>
                    <w:top w:val="dotted" w:sz="4" w:space="0" w:color="33CCCC"/>
                    <w:left w:val="nil"/>
                    <w:bottom w:val="single" w:sz="4" w:space="0" w:color="00A7AE"/>
                    <w:right w:val="nil"/>
                  </w:tcBorders>
                  <w:shd w:val="clear" w:color="auto" w:fill="auto"/>
                  <w:tcMar>
                    <w:top w:w="12" w:type="dxa"/>
                    <w:left w:w="144" w:type="dxa"/>
                    <w:bottom w:w="0" w:type="dxa"/>
                    <w:right w:w="144" w:type="dxa"/>
                  </w:tcMar>
                  <w:vAlign w:val="center"/>
                  <w:hideMark/>
                </w:tcPr>
                <w:p w14:paraId="267AC0F2"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(0.6)</w:t>
                  </w:r>
                </w:p>
              </w:tc>
              <w:tc>
                <w:tcPr>
                  <w:tcW w:w="1800" w:type="dxa"/>
                  <w:tcBorders>
                    <w:top w:val="dotted" w:sz="4" w:space="0" w:color="33CCCC"/>
                    <w:left w:val="nil"/>
                    <w:bottom w:val="single" w:sz="4" w:space="0" w:color="00A7AE"/>
                    <w:right w:val="nil"/>
                  </w:tcBorders>
                  <w:shd w:val="clear" w:color="auto" w:fill="auto"/>
                  <w:tcMar>
                    <w:top w:w="12" w:type="dxa"/>
                    <w:left w:w="144" w:type="dxa"/>
                    <w:bottom w:w="0" w:type="dxa"/>
                    <w:right w:w="144" w:type="dxa"/>
                  </w:tcMar>
                  <w:vAlign w:val="center"/>
                  <w:hideMark/>
                </w:tcPr>
                <w:p w14:paraId="4E48D9A2"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(0.6)</w:t>
                  </w:r>
                </w:p>
              </w:tc>
              <w:tc>
                <w:tcPr>
                  <w:tcW w:w="1390" w:type="dxa"/>
                  <w:gridSpan w:val="2"/>
                  <w:tcBorders>
                    <w:top w:val="dotted" w:sz="4" w:space="0" w:color="33CCCC"/>
                    <w:left w:val="nil"/>
                    <w:bottom w:val="single" w:sz="4" w:space="0" w:color="00A7AE"/>
                    <w:right w:val="single" w:sz="12" w:space="0" w:color="FFFFFF"/>
                  </w:tcBorders>
                  <w:shd w:val="clear" w:color="auto" w:fill="auto"/>
                  <w:tcMar>
                    <w:top w:w="12" w:type="dxa"/>
                    <w:left w:w="144" w:type="dxa"/>
                    <w:bottom w:w="0" w:type="dxa"/>
                    <w:right w:w="144" w:type="dxa"/>
                  </w:tcMar>
                  <w:vAlign w:val="center"/>
                  <w:hideMark/>
                </w:tcPr>
                <w:p w14:paraId="5BD1EDE6"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(0.6)</w:t>
                  </w:r>
                </w:p>
              </w:tc>
            </w:tr>
            <w:tr w:rsidR="009D43EB" w:rsidRPr="00F94A39" w14:paraId="601CB3EC" w14:textId="77777777" w:rsidTr="00BA082D">
              <w:trPr>
                <w:trHeight w:val="341"/>
              </w:trPr>
              <w:tc>
                <w:tcPr>
                  <w:tcW w:w="3150" w:type="dxa"/>
                  <w:gridSpan w:val="2"/>
                  <w:tcBorders>
                    <w:top w:val="single" w:sz="4" w:space="0" w:color="00A7AE"/>
                    <w:left w:val="nil"/>
                    <w:bottom w:val="single" w:sz="8" w:space="0" w:color="00A7AE"/>
                    <w:right w:val="nil"/>
                  </w:tcBorders>
                  <w:shd w:val="clear" w:color="auto" w:fill="auto"/>
                  <w:tcMar>
                    <w:top w:w="12" w:type="dxa"/>
                    <w:left w:w="12" w:type="dxa"/>
                    <w:bottom w:w="0" w:type="dxa"/>
                    <w:right w:w="12" w:type="dxa"/>
                  </w:tcMar>
                  <w:vAlign w:val="center"/>
                  <w:hideMark/>
                </w:tcPr>
                <w:p w14:paraId="67861D37" w14:textId="77777777" w:rsidR="009D43EB" w:rsidRPr="009D43EB" w:rsidRDefault="009D43EB" w:rsidP="009D43EB">
                  <w:pPr>
                    <w:spacing w:after="0" w:line="240" w:lineRule="auto"/>
                    <w:textAlignment w:val="center"/>
                    <w:rPr>
                      <w:rFonts w:eastAsia="Times New Roman" w:cs="Calibri"/>
                      <w:sz w:val="30"/>
                      <w:szCs w:val="36"/>
                    </w:rPr>
                  </w:pPr>
                  <w:r w:rsidRPr="009D43EB">
                    <w:rPr>
                      <w:rFonts w:ascii="Sylfaen" w:eastAsia="Trebuchet MS" w:hAnsi="Sylfaen" w:cs="Sylfaen"/>
                      <w:b/>
                      <w:bCs/>
                      <w:i/>
                      <w:iCs/>
                      <w:color w:val="F95C34"/>
                      <w:kern w:val="24"/>
                      <w:sz w:val="18"/>
                      <w:szCs w:val="24"/>
                      <w:bdr w:val="nil"/>
                      <w:lang w:val="ka-GE"/>
                    </w:rPr>
                    <w:t>საოპერაციო</w:t>
                  </w:r>
                  <w:r w:rsidRPr="009D43EB">
                    <w:rPr>
                      <w:rFonts w:eastAsia="Trebuchet MS" w:cs="Calibri"/>
                      <w:b/>
                      <w:bCs/>
                      <w:i/>
                      <w:iCs/>
                      <w:color w:val="F95C34"/>
                      <w:kern w:val="24"/>
                      <w:sz w:val="18"/>
                      <w:szCs w:val="24"/>
                      <w:bdr w:val="nil"/>
                      <w:lang w:val="ka-GE"/>
                    </w:rPr>
                    <w:t xml:space="preserve"> </w:t>
                  </w:r>
                  <w:r w:rsidRPr="009D43EB">
                    <w:rPr>
                      <w:rFonts w:ascii="Sylfaen" w:eastAsia="Trebuchet MS" w:hAnsi="Sylfaen" w:cs="Sylfaen"/>
                      <w:b/>
                      <w:bCs/>
                      <w:i/>
                      <w:iCs/>
                      <w:color w:val="F95C34"/>
                      <w:kern w:val="24"/>
                      <w:sz w:val="18"/>
                      <w:szCs w:val="24"/>
                      <w:bdr w:val="nil"/>
                      <w:lang w:val="ka-GE"/>
                    </w:rPr>
                    <w:t>საქმიანობის</w:t>
                  </w:r>
                  <w:r w:rsidRPr="009D43EB">
                    <w:rPr>
                      <w:rFonts w:eastAsia="Trebuchet MS" w:cs="Calibri"/>
                      <w:b/>
                      <w:bCs/>
                      <w:i/>
                      <w:iCs/>
                      <w:color w:val="F95C34"/>
                      <w:kern w:val="24"/>
                      <w:sz w:val="18"/>
                      <w:szCs w:val="24"/>
                      <w:bdr w:val="nil"/>
                      <w:lang w:val="ka-GE"/>
                    </w:rPr>
                    <w:t xml:space="preserve"> </w:t>
                  </w:r>
                  <w:r w:rsidRPr="009D43EB">
                    <w:rPr>
                      <w:rFonts w:ascii="Sylfaen" w:eastAsia="Trebuchet MS" w:hAnsi="Sylfaen" w:cs="Sylfaen"/>
                      <w:b/>
                      <w:bCs/>
                      <w:i/>
                      <w:iCs/>
                      <w:color w:val="F95C34"/>
                      <w:kern w:val="24"/>
                      <w:sz w:val="18"/>
                      <w:szCs w:val="24"/>
                      <w:bdr w:val="nil"/>
                      <w:lang w:val="ka-GE"/>
                    </w:rPr>
                    <w:t>შედეგები</w:t>
                  </w:r>
                  <w:r w:rsidRPr="009D43EB">
                    <w:rPr>
                      <w:rFonts w:eastAsia="Trebuchet MS" w:cs="Calibri"/>
                      <w:b/>
                      <w:bCs/>
                      <w:i/>
                      <w:iCs/>
                      <w:color w:val="F95C34"/>
                      <w:kern w:val="24"/>
                      <w:sz w:val="18"/>
                      <w:szCs w:val="24"/>
                      <w:bdr w:val="nil"/>
                      <w:lang w:val="ka-GE"/>
                    </w:rPr>
                    <w:t xml:space="preserve"> (EBITDA)</w:t>
                  </w:r>
                </w:p>
              </w:tc>
              <w:tc>
                <w:tcPr>
                  <w:tcW w:w="1440" w:type="dxa"/>
                  <w:tcBorders>
                    <w:top w:val="single" w:sz="4" w:space="0" w:color="00A7AE"/>
                    <w:left w:val="nil"/>
                    <w:bottom w:val="single" w:sz="8" w:space="0" w:color="00A7AE"/>
                    <w:right w:val="nil"/>
                  </w:tcBorders>
                  <w:shd w:val="clear" w:color="auto" w:fill="auto"/>
                  <w:tcMar>
                    <w:top w:w="12" w:type="dxa"/>
                    <w:left w:w="144" w:type="dxa"/>
                    <w:bottom w:w="0" w:type="dxa"/>
                    <w:right w:w="144" w:type="dxa"/>
                  </w:tcMar>
                  <w:vAlign w:val="center"/>
                  <w:hideMark/>
                </w:tcPr>
                <w:p w14:paraId="1F1BBAF9"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b/>
                      <w:bCs/>
                      <w:i/>
                      <w:iCs/>
                      <w:color w:val="F95C34"/>
                      <w:kern w:val="24"/>
                      <w:sz w:val="18"/>
                      <w:szCs w:val="24"/>
                      <w:bdr w:val="nil"/>
                      <w:lang w:val="ka-GE"/>
                    </w:rPr>
                    <w:t>(19.0)</w:t>
                  </w:r>
                </w:p>
              </w:tc>
              <w:tc>
                <w:tcPr>
                  <w:tcW w:w="1800" w:type="dxa"/>
                  <w:tcBorders>
                    <w:top w:val="single" w:sz="4" w:space="0" w:color="00A7AE"/>
                    <w:left w:val="nil"/>
                    <w:bottom w:val="single" w:sz="8" w:space="0" w:color="00A7AE"/>
                    <w:right w:val="nil"/>
                  </w:tcBorders>
                  <w:shd w:val="clear" w:color="auto" w:fill="auto"/>
                  <w:tcMar>
                    <w:top w:w="12" w:type="dxa"/>
                    <w:left w:w="144" w:type="dxa"/>
                    <w:bottom w:w="0" w:type="dxa"/>
                    <w:right w:w="144" w:type="dxa"/>
                  </w:tcMar>
                  <w:vAlign w:val="center"/>
                  <w:hideMark/>
                </w:tcPr>
                <w:p w14:paraId="05E09CD4"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b/>
                      <w:bCs/>
                      <w:i/>
                      <w:iCs/>
                      <w:color w:val="F95C34"/>
                      <w:kern w:val="24"/>
                      <w:sz w:val="18"/>
                      <w:szCs w:val="24"/>
                      <w:bdr w:val="nil"/>
                      <w:lang w:val="ka-GE"/>
                    </w:rPr>
                    <w:t>(9.5)</w:t>
                  </w:r>
                </w:p>
              </w:tc>
              <w:tc>
                <w:tcPr>
                  <w:tcW w:w="1800" w:type="dxa"/>
                  <w:tcBorders>
                    <w:top w:val="single" w:sz="4" w:space="0" w:color="00A7AE"/>
                    <w:left w:val="nil"/>
                    <w:bottom w:val="single" w:sz="8" w:space="0" w:color="00A7AE"/>
                    <w:right w:val="nil"/>
                  </w:tcBorders>
                  <w:shd w:val="clear" w:color="auto" w:fill="auto"/>
                  <w:tcMar>
                    <w:top w:w="12" w:type="dxa"/>
                    <w:left w:w="144" w:type="dxa"/>
                    <w:bottom w:w="0" w:type="dxa"/>
                    <w:right w:w="144" w:type="dxa"/>
                  </w:tcMar>
                  <w:vAlign w:val="center"/>
                  <w:hideMark/>
                </w:tcPr>
                <w:p w14:paraId="14ED379A"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imes New Roman" w:cs="Calibri"/>
                      <w:b/>
                      <w:bCs/>
                      <w:i/>
                      <w:iCs/>
                      <w:color w:val="F95C34"/>
                      <w:kern w:val="24"/>
                      <w:sz w:val="18"/>
                      <w:szCs w:val="24"/>
                    </w:rPr>
                    <w:t>0.5</w:t>
                  </w:r>
                </w:p>
              </w:tc>
              <w:tc>
                <w:tcPr>
                  <w:tcW w:w="1390" w:type="dxa"/>
                  <w:gridSpan w:val="2"/>
                  <w:tcBorders>
                    <w:top w:val="single" w:sz="4" w:space="0" w:color="00A7AE"/>
                    <w:left w:val="nil"/>
                    <w:bottom w:val="single" w:sz="8" w:space="0" w:color="00A7AE"/>
                    <w:right w:val="single" w:sz="12" w:space="0" w:color="FFFFFF"/>
                  </w:tcBorders>
                  <w:shd w:val="clear" w:color="auto" w:fill="auto"/>
                  <w:tcMar>
                    <w:top w:w="12" w:type="dxa"/>
                    <w:left w:w="144" w:type="dxa"/>
                    <w:bottom w:w="0" w:type="dxa"/>
                    <w:right w:w="144" w:type="dxa"/>
                  </w:tcMar>
                  <w:vAlign w:val="center"/>
                  <w:hideMark/>
                </w:tcPr>
                <w:p w14:paraId="6B7AC677"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imes New Roman" w:cs="Calibri"/>
                      <w:b/>
                      <w:bCs/>
                      <w:i/>
                      <w:iCs/>
                      <w:color w:val="F95C34"/>
                      <w:kern w:val="24"/>
                      <w:sz w:val="18"/>
                      <w:szCs w:val="24"/>
                    </w:rPr>
                    <w:t>14.7</w:t>
                  </w:r>
                </w:p>
              </w:tc>
            </w:tr>
            <w:tr w:rsidR="009D43EB" w:rsidRPr="00F94A39" w14:paraId="644FEE1C" w14:textId="77777777" w:rsidTr="00BA082D">
              <w:trPr>
                <w:trHeight w:val="341"/>
              </w:trPr>
              <w:tc>
                <w:tcPr>
                  <w:tcW w:w="3150" w:type="dxa"/>
                  <w:gridSpan w:val="2"/>
                  <w:tcBorders>
                    <w:top w:val="single" w:sz="8" w:space="0" w:color="00A7AE"/>
                    <w:left w:val="nil"/>
                    <w:bottom w:val="single" w:sz="4" w:space="0" w:color="00A7AE"/>
                    <w:right w:val="nil"/>
                  </w:tcBorders>
                  <w:shd w:val="clear" w:color="auto" w:fill="auto"/>
                  <w:tcMar>
                    <w:top w:w="12" w:type="dxa"/>
                    <w:left w:w="139" w:type="dxa"/>
                    <w:bottom w:w="0" w:type="dxa"/>
                    <w:right w:w="12" w:type="dxa"/>
                  </w:tcMar>
                  <w:vAlign w:val="center"/>
                  <w:hideMark/>
                </w:tcPr>
                <w:p w14:paraId="482F45C4" w14:textId="77777777" w:rsidR="009D43EB" w:rsidRPr="009D43EB" w:rsidRDefault="009D43EB" w:rsidP="009D43EB">
                  <w:pPr>
                    <w:spacing w:after="0" w:line="240" w:lineRule="auto"/>
                    <w:textAlignment w:val="center"/>
                    <w:rPr>
                      <w:rFonts w:eastAsia="Times New Roman" w:cs="Calibri"/>
                      <w:sz w:val="30"/>
                      <w:szCs w:val="36"/>
                    </w:rPr>
                  </w:pPr>
                  <w:r w:rsidRPr="009D43EB">
                    <w:rPr>
                      <w:rFonts w:ascii="Sylfaen" w:eastAsia="Trebuchet MS" w:hAnsi="Sylfaen" w:cs="Sylfaen"/>
                      <w:b/>
                      <w:bCs/>
                      <w:color w:val="000000"/>
                      <w:kern w:val="24"/>
                      <w:sz w:val="18"/>
                      <w:szCs w:val="24"/>
                      <w:bdr w:val="nil"/>
                      <w:lang w:val="ka-GE"/>
                    </w:rPr>
                    <w:t>ცვეთა</w:t>
                  </w:r>
                  <w:r w:rsidRPr="009D43EB">
                    <w:rPr>
                      <w:rFonts w:eastAsia="Trebuchet MS" w:cs="Calibri"/>
                      <w:b/>
                      <w:bCs/>
                      <w:color w:val="000000"/>
                      <w:kern w:val="24"/>
                      <w:sz w:val="18"/>
                      <w:szCs w:val="24"/>
                      <w:bdr w:val="nil"/>
                      <w:lang w:val="ka-GE"/>
                    </w:rPr>
                    <w:t xml:space="preserve"> </w:t>
                  </w:r>
                  <w:r w:rsidRPr="009D43EB">
                    <w:rPr>
                      <w:rFonts w:ascii="Sylfaen" w:eastAsia="Trebuchet MS" w:hAnsi="Sylfaen" w:cs="Sylfaen"/>
                      <w:b/>
                      <w:bCs/>
                      <w:color w:val="000000"/>
                      <w:kern w:val="24"/>
                      <w:sz w:val="18"/>
                      <w:szCs w:val="24"/>
                      <w:bdr w:val="nil"/>
                      <w:lang w:val="ka-GE"/>
                    </w:rPr>
                    <w:t>და</w:t>
                  </w:r>
                  <w:r w:rsidRPr="009D43EB">
                    <w:rPr>
                      <w:rFonts w:eastAsia="Trebuchet MS" w:cs="Calibri"/>
                      <w:b/>
                      <w:bCs/>
                      <w:color w:val="000000"/>
                      <w:kern w:val="24"/>
                      <w:sz w:val="18"/>
                      <w:szCs w:val="24"/>
                      <w:bdr w:val="nil"/>
                      <w:lang w:val="ka-GE"/>
                    </w:rPr>
                    <w:t xml:space="preserve"> </w:t>
                  </w:r>
                  <w:r w:rsidRPr="009D43EB">
                    <w:rPr>
                      <w:rFonts w:ascii="Sylfaen" w:eastAsia="Trebuchet MS" w:hAnsi="Sylfaen" w:cs="Sylfaen"/>
                      <w:b/>
                      <w:bCs/>
                      <w:color w:val="000000"/>
                      <w:kern w:val="24"/>
                      <w:sz w:val="18"/>
                      <w:szCs w:val="24"/>
                      <w:bdr w:val="nil"/>
                      <w:lang w:val="ka-GE"/>
                    </w:rPr>
                    <w:t>ამორტიზაცია</w:t>
                  </w:r>
                </w:p>
              </w:tc>
              <w:tc>
                <w:tcPr>
                  <w:tcW w:w="1440" w:type="dxa"/>
                  <w:tcBorders>
                    <w:top w:val="single" w:sz="8" w:space="0" w:color="00A7AE"/>
                    <w:left w:val="nil"/>
                    <w:bottom w:val="single" w:sz="4" w:space="0" w:color="00A7AE"/>
                    <w:right w:val="nil"/>
                  </w:tcBorders>
                  <w:shd w:val="clear" w:color="auto" w:fill="auto"/>
                  <w:tcMar>
                    <w:top w:w="12" w:type="dxa"/>
                    <w:left w:w="144" w:type="dxa"/>
                    <w:bottom w:w="0" w:type="dxa"/>
                    <w:right w:w="144" w:type="dxa"/>
                  </w:tcMar>
                  <w:vAlign w:val="center"/>
                  <w:hideMark/>
                </w:tcPr>
                <w:p w14:paraId="589452A8"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(0.4)</w:t>
                  </w:r>
                </w:p>
              </w:tc>
              <w:tc>
                <w:tcPr>
                  <w:tcW w:w="1800" w:type="dxa"/>
                  <w:tcBorders>
                    <w:top w:val="single" w:sz="8" w:space="0" w:color="00A7AE"/>
                    <w:left w:val="nil"/>
                    <w:bottom w:val="single" w:sz="4" w:space="0" w:color="00A7AE"/>
                    <w:right w:val="nil"/>
                  </w:tcBorders>
                  <w:shd w:val="clear" w:color="auto" w:fill="auto"/>
                  <w:tcMar>
                    <w:top w:w="12" w:type="dxa"/>
                    <w:left w:w="144" w:type="dxa"/>
                    <w:bottom w:w="0" w:type="dxa"/>
                    <w:right w:w="144" w:type="dxa"/>
                  </w:tcMar>
                  <w:vAlign w:val="center"/>
                  <w:hideMark/>
                </w:tcPr>
                <w:p w14:paraId="4D33EACC"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(0.4)</w:t>
                  </w:r>
                </w:p>
              </w:tc>
              <w:tc>
                <w:tcPr>
                  <w:tcW w:w="1800" w:type="dxa"/>
                  <w:tcBorders>
                    <w:top w:val="single" w:sz="8" w:space="0" w:color="00A7AE"/>
                    <w:left w:val="nil"/>
                    <w:bottom w:val="single" w:sz="4" w:space="0" w:color="00A7AE"/>
                    <w:right w:val="nil"/>
                  </w:tcBorders>
                  <w:shd w:val="clear" w:color="auto" w:fill="auto"/>
                  <w:tcMar>
                    <w:top w:w="12" w:type="dxa"/>
                    <w:left w:w="144" w:type="dxa"/>
                    <w:bottom w:w="0" w:type="dxa"/>
                    <w:right w:w="144" w:type="dxa"/>
                  </w:tcMar>
                  <w:vAlign w:val="center"/>
                  <w:hideMark/>
                </w:tcPr>
                <w:p w14:paraId="5BC35FEF"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(0.4)</w:t>
                  </w:r>
                </w:p>
              </w:tc>
              <w:tc>
                <w:tcPr>
                  <w:tcW w:w="1390" w:type="dxa"/>
                  <w:gridSpan w:val="2"/>
                  <w:tcBorders>
                    <w:top w:val="single" w:sz="8" w:space="0" w:color="00A7AE"/>
                    <w:left w:val="nil"/>
                    <w:bottom w:val="single" w:sz="4" w:space="0" w:color="00A7AE"/>
                    <w:right w:val="single" w:sz="12" w:space="0" w:color="FFFFFF"/>
                  </w:tcBorders>
                  <w:shd w:val="clear" w:color="auto" w:fill="auto"/>
                  <w:tcMar>
                    <w:top w:w="12" w:type="dxa"/>
                    <w:left w:w="144" w:type="dxa"/>
                    <w:bottom w:w="0" w:type="dxa"/>
                    <w:right w:w="144" w:type="dxa"/>
                  </w:tcMar>
                  <w:vAlign w:val="center"/>
                  <w:hideMark/>
                </w:tcPr>
                <w:p w14:paraId="71444D21"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(0.4)</w:t>
                  </w:r>
                </w:p>
              </w:tc>
            </w:tr>
            <w:tr w:rsidR="009D43EB" w:rsidRPr="00F94A39" w14:paraId="151F6FBD" w14:textId="77777777" w:rsidTr="00BA082D">
              <w:trPr>
                <w:trHeight w:val="341"/>
              </w:trPr>
              <w:tc>
                <w:tcPr>
                  <w:tcW w:w="3150" w:type="dxa"/>
                  <w:gridSpan w:val="2"/>
                  <w:tcBorders>
                    <w:top w:val="single" w:sz="4" w:space="0" w:color="00A7AE"/>
                    <w:left w:val="nil"/>
                    <w:bottom w:val="single" w:sz="12" w:space="0" w:color="00A7AE"/>
                    <w:right w:val="nil"/>
                  </w:tcBorders>
                  <w:shd w:val="clear" w:color="auto" w:fill="auto"/>
                  <w:tcMar>
                    <w:top w:w="12" w:type="dxa"/>
                    <w:left w:w="12" w:type="dxa"/>
                    <w:bottom w:w="0" w:type="dxa"/>
                    <w:right w:w="12" w:type="dxa"/>
                  </w:tcMar>
                  <w:vAlign w:val="center"/>
                  <w:hideMark/>
                </w:tcPr>
                <w:p w14:paraId="696EA394" w14:textId="77777777" w:rsidR="009D43EB" w:rsidRPr="009D43EB" w:rsidRDefault="009D43EB" w:rsidP="009D43EB">
                  <w:pPr>
                    <w:spacing w:after="0" w:line="240" w:lineRule="auto"/>
                    <w:textAlignment w:val="center"/>
                    <w:rPr>
                      <w:rFonts w:eastAsia="Trebuchet MS" w:cs="Calibri"/>
                      <w:b/>
                      <w:bCs/>
                      <w:i/>
                      <w:iCs/>
                      <w:color w:val="F95C34"/>
                      <w:kern w:val="24"/>
                      <w:sz w:val="18"/>
                      <w:szCs w:val="24"/>
                      <w:bdr w:val="nil"/>
                      <w:lang w:val="ka-GE"/>
                    </w:rPr>
                  </w:pPr>
                  <w:r w:rsidRPr="009D43EB">
                    <w:rPr>
                      <w:rFonts w:ascii="Sylfaen" w:eastAsia="Trebuchet MS" w:hAnsi="Sylfaen" w:cs="Sylfaen"/>
                      <w:b/>
                      <w:bCs/>
                      <w:i/>
                      <w:iCs/>
                      <w:color w:val="F95C34"/>
                      <w:kern w:val="24"/>
                      <w:sz w:val="18"/>
                      <w:szCs w:val="24"/>
                      <w:bdr w:val="nil"/>
                      <w:lang w:val="ka-GE"/>
                    </w:rPr>
                    <w:t>მოგება</w:t>
                  </w:r>
                  <w:r w:rsidRPr="009D43EB">
                    <w:rPr>
                      <w:rFonts w:eastAsia="Trebuchet MS" w:cs="Calibri"/>
                      <w:b/>
                      <w:bCs/>
                      <w:i/>
                      <w:iCs/>
                      <w:color w:val="F95C34"/>
                      <w:kern w:val="24"/>
                      <w:sz w:val="18"/>
                      <w:szCs w:val="24"/>
                      <w:bdr w:val="nil"/>
                      <w:lang w:val="ka-GE"/>
                    </w:rPr>
                    <w:t xml:space="preserve"> </w:t>
                  </w:r>
                  <w:r w:rsidRPr="009D43EB">
                    <w:rPr>
                      <w:rFonts w:ascii="Sylfaen" w:eastAsia="Trebuchet MS" w:hAnsi="Sylfaen" w:cs="Sylfaen"/>
                      <w:b/>
                      <w:bCs/>
                      <w:i/>
                      <w:iCs/>
                      <w:color w:val="F95C34"/>
                      <w:kern w:val="24"/>
                      <w:sz w:val="18"/>
                      <w:szCs w:val="24"/>
                      <w:bdr w:val="nil"/>
                      <w:lang w:val="ka-GE"/>
                    </w:rPr>
                    <w:t>ფინანსურ</w:t>
                  </w:r>
                  <w:r w:rsidRPr="009D43EB">
                    <w:rPr>
                      <w:rFonts w:eastAsia="Trebuchet MS" w:cs="Calibri"/>
                      <w:b/>
                      <w:bCs/>
                      <w:i/>
                      <w:iCs/>
                      <w:color w:val="F95C34"/>
                      <w:kern w:val="24"/>
                      <w:sz w:val="18"/>
                      <w:szCs w:val="24"/>
                      <w:bdr w:val="nil"/>
                      <w:lang w:val="ka-GE"/>
                    </w:rPr>
                    <w:t xml:space="preserve"> </w:t>
                  </w:r>
                  <w:r w:rsidRPr="009D43EB">
                    <w:rPr>
                      <w:rFonts w:ascii="Sylfaen" w:eastAsia="Trebuchet MS" w:hAnsi="Sylfaen" w:cs="Sylfaen"/>
                      <w:b/>
                      <w:bCs/>
                      <w:i/>
                      <w:iCs/>
                      <w:color w:val="F95C34"/>
                      <w:kern w:val="24"/>
                      <w:sz w:val="18"/>
                      <w:szCs w:val="24"/>
                      <w:bdr w:val="nil"/>
                      <w:lang w:val="ka-GE"/>
                    </w:rPr>
                    <w:t>ერთეულებამდე</w:t>
                  </w:r>
                </w:p>
                <w:p w14:paraId="548644D3" w14:textId="77777777" w:rsidR="009D43EB" w:rsidRPr="009D43EB" w:rsidRDefault="009D43EB" w:rsidP="009D43EB">
                  <w:pPr>
                    <w:spacing w:after="0" w:line="240" w:lineRule="auto"/>
                    <w:textAlignment w:val="center"/>
                    <w:rPr>
                      <w:rFonts w:eastAsia="Times New Roman" w:cs="Calibri"/>
                      <w:sz w:val="30"/>
                      <w:szCs w:val="36"/>
                    </w:rPr>
                  </w:pPr>
                  <w:r w:rsidRPr="009D43EB">
                    <w:rPr>
                      <w:rFonts w:ascii="Sylfaen" w:eastAsia="Trebuchet MS" w:hAnsi="Sylfaen" w:cs="Sylfaen"/>
                      <w:b/>
                      <w:bCs/>
                      <w:i/>
                      <w:iCs/>
                      <w:color w:val="F95C34"/>
                      <w:kern w:val="24"/>
                      <w:sz w:val="18"/>
                      <w:szCs w:val="24"/>
                      <w:bdr w:val="nil"/>
                      <w:lang w:val="ka-GE"/>
                    </w:rPr>
                    <w:t>და</w:t>
                  </w:r>
                  <w:r w:rsidRPr="009D43EB">
                    <w:rPr>
                      <w:rFonts w:eastAsia="Trebuchet MS" w:cs="Calibri"/>
                      <w:b/>
                      <w:bCs/>
                      <w:i/>
                      <w:iCs/>
                      <w:color w:val="F95C34"/>
                      <w:kern w:val="24"/>
                      <w:sz w:val="18"/>
                      <w:szCs w:val="24"/>
                      <w:bdr w:val="nil"/>
                      <w:lang w:val="ka-GE"/>
                    </w:rPr>
                    <w:t xml:space="preserve"> </w:t>
                  </w:r>
                  <w:r w:rsidRPr="009D43EB">
                    <w:rPr>
                      <w:rFonts w:ascii="Sylfaen" w:eastAsia="Trebuchet MS" w:hAnsi="Sylfaen" w:cs="Sylfaen"/>
                      <w:b/>
                      <w:bCs/>
                      <w:i/>
                      <w:iCs/>
                      <w:color w:val="F95C34"/>
                      <w:kern w:val="24"/>
                      <w:sz w:val="18"/>
                      <w:szCs w:val="24"/>
                      <w:bdr w:val="nil"/>
                      <w:lang w:val="ka-GE"/>
                    </w:rPr>
                    <w:t>დაბ</w:t>
                  </w:r>
                  <w:r w:rsidRPr="009D43EB">
                    <w:rPr>
                      <w:rFonts w:ascii="Sylfaen" w:eastAsia="Trebuchet MS" w:hAnsi="Sylfaen" w:cs="Calibri"/>
                      <w:b/>
                      <w:bCs/>
                      <w:i/>
                      <w:iCs/>
                      <w:color w:val="F95C34"/>
                      <w:kern w:val="24"/>
                      <w:sz w:val="18"/>
                      <w:szCs w:val="24"/>
                      <w:bdr w:val="nil"/>
                      <w:lang w:val="ka-GE"/>
                    </w:rPr>
                    <w:t>ეგ</w:t>
                  </w:r>
                  <w:r w:rsidRPr="009D43EB">
                    <w:rPr>
                      <w:rFonts w:ascii="Sylfaen" w:eastAsia="Trebuchet MS" w:hAnsi="Sylfaen" w:cs="Sylfaen"/>
                      <w:b/>
                      <w:bCs/>
                      <w:i/>
                      <w:iCs/>
                      <w:color w:val="F95C34"/>
                      <w:kern w:val="24"/>
                      <w:sz w:val="18"/>
                      <w:szCs w:val="24"/>
                      <w:bdr w:val="nil"/>
                      <w:lang w:val="ka-GE"/>
                    </w:rPr>
                    <w:t>ვრამდე</w:t>
                  </w:r>
                  <w:r w:rsidRPr="009D43EB">
                    <w:rPr>
                      <w:rFonts w:eastAsia="Trebuchet MS" w:cs="Calibri"/>
                      <w:b/>
                      <w:bCs/>
                      <w:i/>
                      <w:iCs/>
                      <w:color w:val="F95C34"/>
                      <w:kern w:val="24"/>
                      <w:sz w:val="18"/>
                      <w:szCs w:val="24"/>
                      <w:bdr w:val="nil"/>
                      <w:lang w:val="ka-GE"/>
                    </w:rPr>
                    <w:t xml:space="preserve">  (EBIT)</w:t>
                  </w:r>
                </w:p>
              </w:tc>
              <w:tc>
                <w:tcPr>
                  <w:tcW w:w="1440" w:type="dxa"/>
                  <w:tcBorders>
                    <w:top w:val="single" w:sz="4" w:space="0" w:color="00A7AE"/>
                    <w:left w:val="nil"/>
                    <w:bottom w:val="single" w:sz="12" w:space="0" w:color="00A7AE"/>
                    <w:right w:val="nil"/>
                  </w:tcBorders>
                  <w:shd w:val="clear" w:color="auto" w:fill="auto"/>
                  <w:tcMar>
                    <w:top w:w="12" w:type="dxa"/>
                    <w:left w:w="144" w:type="dxa"/>
                    <w:bottom w:w="0" w:type="dxa"/>
                    <w:right w:w="144" w:type="dxa"/>
                  </w:tcMar>
                  <w:vAlign w:val="center"/>
                  <w:hideMark/>
                </w:tcPr>
                <w:p w14:paraId="3E0B273F"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b/>
                      <w:bCs/>
                      <w:i/>
                      <w:iCs/>
                      <w:color w:val="F95C34"/>
                      <w:kern w:val="24"/>
                      <w:sz w:val="18"/>
                      <w:szCs w:val="24"/>
                      <w:bdr w:val="nil"/>
                      <w:lang w:val="ka-GE"/>
                    </w:rPr>
                    <w:t>(19.4)</w:t>
                  </w:r>
                </w:p>
              </w:tc>
              <w:tc>
                <w:tcPr>
                  <w:tcW w:w="1800" w:type="dxa"/>
                  <w:tcBorders>
                    <w:top w:val="single" w:sz="4" w:space="0" w:color="00A7AE"/>
                    <w:left w:val="nil"/>
                    <w:bottom w:val="single" w:sz="12" w:space="0" w:color="00A7AE"/>
                    <w:right w:val="nil"/>
                  </w:tcBorders>
                  <w:shd w:val="clear" w:color="auto" w:fill="auto"/>
                  <w:tcMar>
                    <w:top w:w="12" w:type="dxa"/>
                    <w:left w:w="144" w:type="dxa"/>
                    <w:bottom w:w="0" w:type="dxa"/>
                    <w:right w:w="144" w:type="dxa"/>
                  </w:tcMar>
                  <w:vAlign w:val="center"/>
                  <w:hideMark/>
                </w:tcPr>
                <w:p w14:paraId="4CED787F"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b/>
                      <w:bCs/>
                      <w:i/>
                      <w:iCs/>
                      <w:color w:val="F95C34"/>
                      <w:kern w:val="24"/>
                      <w:sz w:val="18"/>
                      <w:szCs w:val="24"/>
                      <w:bdr w:val="nil"/>
                      <w:lang w:val="ka-GE"/>
                    </w:rPr>
                    <w:t>(9.9)</w:t>
                  </w:r>
                </w:p>
              </w:tc>
              <w:tc>
                <w:tcPr>
                  <w:tcW w:w="1800" w:type="dxa"/>
                  <w:tcBorders>
                    <w:top w:val="single" w:sz="4" w:space="0" w:color="00A7AE"/>
                    <w:left w:val="nil"/>
                    <w:bottom w:val="single" w:sz="12" w:space="0" w:color="00A7AE"/>
                    <w:right w:val="nil"/>
                  </w:tcBorders>
                  <w:shd w:val="clear" w:color="auto" w:fill="auto"/>
                  <w:tcMar>
                    <w:top w:w="12" w:type="dxa"/>
                    <w:left w:w="144" w:type="dxa"/>
                    <w:bottom w:w="0" w:type="dxa"/>
                    <w:right w:w="144" w:type="dxa"/>
                  </w:tcMar>
                  <w:vAlign w:val="center"/>
                  <w:hideMark/>
                </w:tcPr>
                <w:p w14:paraId="4D348D75"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imes New Roman" w:cs="Calibri"/>
                      <w:b/>
                      <w:bCs/>
                      <w:i/>
                      <w:iCs/>
                      <w:color w:val="F95C34"/>
                      <w:kern w:val="24"/>
                      <w:sz w:val="18"/>
                      <w:szCs w:val="24"/>
                    </w:rPr>
                    <w:t>0.1</w:t>
                  </w:r>
                </w:p>
              </w:tc>
              <w:tc>
                <w:tcPr>
                  <w:tcW w:w="1390" w:type="dxa"/>
                  <w:gridSpan w:val="2"/>
                  <w:tcBorders>
                    <w:top w:val="single" w:sz="4" w:space="0" w:color="00A7AE"/>
                    <w:left w:val="nil"/>
                    <w:bottom w:val="single" w:sz="12" w:space="0" w:color="00A7AE"/>
                    <w:right w:val="single" w:sz="12" w:space="0" w:color="FFFFFF"/>
                  </w:tcBorders>
                  <w:shd w:val="clear" w:color="auto" w:fill="auto"/>
                  <w:tcMar>
                    <w:top w:w="12" w:type="dxa"/>
                    <w:left w:w="144" w:type="dxa"/>
                    <w:bottom w:w="0" w:type="dxa"/>
                    <w:right w:w="144" w:type="dxa"/>
                  </w:tcMar>
                  <w:vAlign w:val="center"/>
                  <w:hideMark/>
                </w:tcPr>
                <w:p w14:paraId="74239BDD"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imes New Roman" w:cs="Calibri"/>
                      <w:b/>
                      <w:bCs/>
                      <w:i/>
                      <w:iCs/>
                      <w:color w:val="F95C34"/>
                      <w:kern w:val="24"/>
                      <w:sz w:val="18"/>
                      <w:szCs w:val="24"/>
                    </w:rPr>
                    <w:t>14.3</w:t>
                  </w:r>
                </w:p>
              </w:tc>
            </w:tr>
            <w:tr w:rsidR="009D43EB" w:rsidRPr="00F94A39" w14:paraId="77A01111" w14:textId="77777777" w:rsidTr="00BA082D">
              <w:trPr>
                <w:trHeight w:val="341"/>
              </w:trPr>
              <w:tc>
                <w:tcPr>
                  <w:tcW w:w="3150" w:type="dxa"/>
                  <w:gridSpan w:val="2"/>
                  <w:tcBorders>
                    <w:top w:val="single" w:sz="12" w:space="0" w:color="00A7AE"/>
                    <w:left w:val="nil"/>
                    <w:bottom w:val="dotted" w:sz="4" w:space="0" w:color="00A7AE"/>
                    <w:right w:val="nil"/>
                  </w:tcBorders>
                  <w:shd w:val="clear" w:color="auto" w:fill="auto"/>
                  <w:tcMar>
                    <w:top w:w="12" w:type="dxa"/>
                    <w:left w:w="139" w:type="dxa"/>
                    <w:bottom w:w="0" w:type="dxa"/>
                    <w:right w:w="12" w:type="dxa"/>
                  </w:tcMar>
                  <w:vAlign w:val="center"/>
                  <w:hideMark/>
                </w:tcPr>
                <w:p w14:paraId="720E6246" w14:textId="77777777" w:rsidR="009D43EB" w:rsidRPr="009D43EB" w:rsidRDefault="009D43EB" w:rsidP="009D43EB">
                  <w:pPr>
                    <w:spacing w:after="0" w:line="240" w:lineRule="auto"/>
                    <w:textAlignment w:val="center"/>
                    <w:rPr>
                      <w:rFonts w:eastAsia="Times New Roman" w:cs="Calibri"/>
                      <w:sz w:val="30"/>
                      <w:szCs w:val="36"/>
                    </w:rPr>
                  </w:pPr>
                  <w:r w:rsidRPr="009D43EB">
                    <w:rPr>
                      <w:rFonts w:ascii="Sylfaen" w:eastAsia="Trebuchet MS" w:hAnsi="Sylfaen" w:cs="Sylfaen"/>
                      <w:b/>
                      <w:bCs/>
                      <w:color w:val="000000"/>
                      <w:kern w:val="24"/>
                      <w:sz w:val="18"/>
                      <w:szCs w:val="24"/>
                      <w:bdr w:val="nil"/>
                      <w:lang w:val="ka-GE"/>
                    </w:rPr>
                    <w:t>ფინანსური</w:t>
                  </w:r>
                  <w:r w:rsidRPr="009D43EB">
                    <w:rPr>
                      <w:rFonts w:eastAsia="Trebuchet MS" w:cs="Calibri"/>
                      <w:b/>
                      <w:bCs/>
                      <w:color w:val="000000"/>
                      <w:kern w:val="24"/>
                      <w:sz w:val="18"/>
                      <w:szCs w:val="24"/>
                      <w:bdr w:val="nil"/>
                      <w:lang w:val="ka-GE"/>
                    </w:rPr>
                    <w:t xml:space="preserve"> </w:t>
                  </w:r>
                  <w:r w:rsidRPr="009D43EB">
                    <w:rPr>
                      <w:rFonts w:ascii="Sylfaen" w:eastAsia="Trebuchet MS" w:hAnsi="Sylfaen" w:cs="Sylfaen"/>
                      <w:b/>
                      <w:bCs/>
                      <w:color w:val="000000"/>
                      <w:kern w:val="24"/>
                      <w:sz w:val="18"/>
                      <w:szCs w:val="24"/>
                      <w:bdr w:val="nil"/>
                      <w:lang w:val="ka-GE"/>
                    </w:rPr>
                    <w:t>ერთეულები</w:t>
                  </w:r>
                </w:p>
              </w:tc>
              <w:tc>
                <w:tcPr>
                  <w:tcW w:w="1440" w:type="dxa"/>
                  <w:tcBorders>
                    <w:top w:val="single" w:sz="12" w:space="0" w:color="00A7AE"/>
                    <w:left w:val="nil"/>
                    <w:bottom w:val="dotted" w:sz="4" w:space="0" w:color="00A7AE"/>
                    <w:right w:val="nil"/>
                  </w:tcBorders>
                  <w:shd w:val="clear" w:color="auto" w:fill="auto"/>
                  <w:tcMar>
                    <w:top w:w="12" w:type="dxa"/>
                    <w:left w:w="144" w:type="dxa"/>
                    <w:bottom w:w="0" w:type="dxa"/>
                    <w:right w:w="144" w:type="dxa"/>
                  </w:tcMar>
                  <w:vAlign w:val="center"/>
                  <w:hideMark/>
                </w:tcPr>
                <w:p w14:paraId="2CDD159C"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imes New Roman" w:cs="Calibri"/>
                      <w:color w:val="000000"/>
                      <w:kern w:val="24"/>
                      <w:sz w:val="18"/>
                      <w:szCs w:val="24"/>
                    </w:rPr>
                    <w:t>0.1</w:t>
                  </w:r>
                </w:p>
              </w:tc>
              <w:tc>
                <w:tcPr>
                  <w:tcW w:w="1800" w:type="dxa"/>
                  <w:tcBorders>
                    <w:top w:val="single" w:sz="12" w:space="0" w:color="00A7AE"/>
                    <w:left w:val="nil"/>
                    <w:bottom w:val="dotted" w:sz="4" w:space="0" w:color="00A7AE"/>
                    <w:right w:val="nil"/>
                  </w:tcBorders>
                  <w:shd w:val="clear" w:color="auto" w:fill="auto"/>
                  <w:tcMar>
                    <w:top w:w="12" w:type="dxa"/>
                    <w:left w:w="144" w:type="dxa"/>
                    <w:bottom w:w="0" w:type="dxa"/>
                    <w:right w:w="144" w:type="dxa"/>
                  </w:tcMar>
                  <w:vAlign w:val="center"/>
                  <w:hideMark/>
                </w:tcPr>
                <w:p w14:paraId="3892D704"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imes New Roman" w:cs="Calibri"/>
                      <w:color w:val="000000"/>
                      <w:kern w:val="24"/>
                      <w:sz w:val="18"/>
                      <w:szCs w:val="24"/>
                    </w:rPr>
                    <w:t>0.1</w:t>
                  </w:r>
                </w:p>
              </w:tc>
              <w:tc>
                <w:tcPr>
                  <w:tcW w:w="1800" w:type="dxa"/>
                  <w:tcBorders>
                    <w:top w:val="single" w:sz="12" w:space="0" w:color="00A7AE"/>
                    <w:left w:val="nil"/>
                    <w:bottom w:val="dotted" w:sz="4" w:space="0" w:color="00A7AE"/>
                    <w:right w:val="nil"/>
                  </w:tcBorders>
                  <w:shd w:val="clear" w:color="auto" w:fill="auto"/>
                  <w:tcMar>
                    <w:top w:w="12" w:type="dxa"/>
                    <w:left w:w="144" w:type="dxa"/>
                    <w:bottom w:w="0" w:type="dxa"/>
                    <w:right w:w="144" w:type="dxa"/>
                  </w:tcMar>
                  <w:vAlign w:val="center"/>
                  <w:hideMark/>
                </w:tcPr>
                <w:p w14:paraId="744F8A05"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imes New Roman" w:cs="Calibri"/>
                      <w:color w:val="000000"/>
                      <w:kern w:val="24"/>
                      <w:sz w:val="18"/>
                      <w:szCs w:val="24"/>
                    </w:rPr>
                    <w:t>0.1</w:t>
                  </w:r>
                </w:p>
              </w:tc>
              <w:tc>
                <w:tcPr>
                  <w:tcW w:w="1390" w:type="dxa"/>
                  <w:gridSpan w:val="2"/>
                  <w:tcBorders>
                    <w:top w:val="single" w:sz="12" w:space="0" w:color="00A7AE"/>
                    <w:left w:val="nil"/>
                    <w:bottom w:val="dotted" w:sz="4" w:space="0" w:color="00A7AE"/>
                    <w:right w:val="single" w:sz="12" w:space="0" w:color="FFFFFF"/>
                  </w:tcBorders>
                  <w:shd w:val="clear" w:color="auto" w:fill="auto"/>
                  <w:tcMar>
                    <w:top w:w="12" w:type="dxa"/>
                    <w:left w:w="144" w:type="dxa"/>
                    <w:bottom w:w="0" w:type="dxa"/>
                    <w:right w:w="144" w:type="dxa"/>
                  </w:tcMar>
                  <w:vAlign w:val="center"/>
                  <w:hideMark/>
                </w:tcPr>
                <w:p w14:paraId="2A6ECC4B"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imes New Roman" w:cs="Calibri"/>
                      <w:color w:val="000000"/>
                      <w:kern w:val="24"/>
                      <w:sz w:val="18"/>
                      <w:szCs w:val="24"/>
                    </w:rPr>
                    <w:t>0.1</w:t>
                  </w:r>
                </w:p>
              </w:tc>
            </w:tr>
            <w:tr w:rsidR="009D43EB" w:rsidRPr="00F94A39" w14:paraId="530D97A4" w14:textId="77777777" w:rsidTr="00BA082D">
              <w:trPr>
                <w:trHeight w:val="341"/>
              </w:trPr>
              <w:tc>
                <w:tcPr>
                  <w:tcW w:w="3150" w:type="dxa"/>
                  <w:gridSpan w:val="2"/>
                  <w:tcBorders>
                    <w:top w:val="dotted" w:sz="4" w:space="0" w:color="00A7AE"/>
                    <w:left w:val="nil"/>
                    <w:bottom w:val="single" w:sz="4" w:space="0" w:color="00A7AE"/>
                    <w:right w:val="nil"/>
                  </w:tcBorders>
                  <w:shd w:val="clear" w:color="auto" w:fill="auto"/>
                  <w:tcMar>
                    <w:top w:w="12" w:type="dxa"/>
                    <w:left w:w="139" w:type="dxa"/>
                    <w:bottom w:w="0" w:type="dxa"/>
                    <w:right w:w="12" w:type="dxa"/>
                  </w:tcMar>
                  <w:vAlign w:val="center"/>
                  <w:hideMark/>
                </w:tcPr>
                <w:p w14:paraId="52BB9F61" w14:textId="77777777" w:rsidR="009D43EB" w:rsidRPr="009D43EB" w:rsidRDefault="009D43EB" w:rsidP="009D43EB">
                  <w:pPr>
                    <w:spacing w:after="0" w:line="240" w:lineRule="auto"/>
                    <w:textAlignment w:val="center"/>
                    <w:rPr>
                      <w:rFonts w:eastAsia="Times New Roman" w:cs="Calibri"/>
                      <w:sz w:val="30"/>
                      <w:szCs w:val="36"/>
                    </w:rPr>
                  </w:pPr>
                  <w:r w:rsidRPr="009D43EB">
                    <w:rPr>
                      <w:rFonts w:ascii="Sylfaen" w:eastAsia="Trebuchet MS" w:hAnsi="Sylfaen" w:cs="Sylfaen"/>
                      <w:b/>
                      <w:bCs/>
                      <w:color w:val="000000"/>
                      <w:kern w:val="24"/>
                      <w:sz w:val="18"/>
                      <w:szCs w:val="24"/>
                      <w:bdr w:val="nil"/>
                      <w:lang w:val="ka-GE"/>
                    </w:rPr>
                    <w:t>მოგების</w:t>
                  </w:r>
                  <w:r w:rsidRPr="009D43EB">
                    <w:rPr>
                      <w:rFonts w:eastAsia="Trebuchet MS" w:cs="Calibri"/>
                      <w:b/>
                      <w:bCs/>
                      <w:color w:val="000000"/>
                      <w:kern w:val="24"/>
                      <w:sz w:val="18"/>
                      <w:szCs w:val="24"/>
                      <w:bdr w:val="nil"/>
                      <w:lang w:val="ka-GE"/>
                    </w:rPr>
                    <w:t xml:space="preserve"> </w:t>
                  </w:r>
                  <w:r w:rsidRPr="009D43EB">
                    <w:rPr>
                      <w:rFonts w:ascii="Sylfaen" w:eastAsia="Trebuchet MS" w:hAnsi="Sylfaen" w:cs="Sylfaen"/>
                      <w:b/>
                      <w:bCs/>
                      <w:color w:val="000000"/>
                      <w:kern w:val="24"/>
                      <w:sz w:val="18"/>
                      <w:szCs w:val="24"/>
                      <w:bdr w:val="nil"/>
                      <w:lang w:val="ka-GE"/>
                    </w:rPr>
                    <w:t>გადასახადის</w:t>
                  </w:r>
                  <w:r w:rsidRPr="009D43EB">
                    <w:rPr>
                      <w:rFonts w:eastAsia="Trebuchet MS" w:cs="Calibri"/>
                      <w:b/>
                      <w:bCs/>
                      <w:color w:val="000000"/>
                      <w:kern w:val="24"/>
                      <w:sz w:val="18"/>
                      <w:szCs w:val="24"/>
                      <w:bdr w:val="nil"/>
                      <w:lang w:val="ka-GE"/>
                    </w:rPr>
                    <w:t xml:space="preserve"> </w:t>
                  </w:r>
                  <w:r w:rsidRPr="009D43EB">
                    <w:rPr>
                      <w:rFonts w:ascii="Sylfaen" w:eastAsia="Trebuchet MS" w:hAnsi="Sylfaen" w:cs="Sylfaen"/>
                      <w:b/>
                      <w:bCs/>
                      <w:color w:val="000000"/>
                      <w:kern w:val="24"/>
                      <w:sz w:val="18"/>
                      <w:szCs w:val="24"/>
                      <w:bdr w:val="nil"/>
                      <w:lang w:val="ka-GE"/>
                    </w:rPr>
                    <w:t>ხარჯი</w:t>
                  </w:r>
                </w:p>
              </w:tc>
              <w:tc>
                <w:tcPr>
                  <w:tcW w:w="1440" w:type="dxa"/>
                  <w:tcBorders>
                    <w:top w:val="dotted" w:sz="4" w:space="0" w:color="00A7AE"/>
                    <w:left w:val="nil"/>
                    <w:bottom w:val="single" w:sz="4" w:space="0" w:color="00A7AE"/>
                    <w:right w:val="nil"/>
                  </w:tcBorders>
                  <w:shd w:val="clear" w:color="auto" w:fill="auto"/>
                  <w:tcMar>
                    <w:top w:w="12" w:type="dxa"/>
                    <w:left w:w="144" w:type="dxa"/>
                    <w:bottom w:w="0" w:type="dxa"/>
                    <w:right w:w="144" w:type="dxa"/>
                  </w:tcMar>
                  <w:vAlign w:val="center"/>
                  <w:hideMark/>
                </w:tcPr>
                <w:p w14:paraId="02DE1CCA"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(0.2)</w:t>
                  </w:r>
                </w:p>
              </w:tc>
              <w:tc>
                <w:tcPr>
                  <w:tcW w:w="1800" w:type="dxa"/>
                  <w:tcBorders>
                    <w:top w:val="dotted" w:sz="4" w:space="0" w:color="00A7AE"/>
                    <w:left w:val="nil"/>
                    <w:bottom w:val="single" w:sz="4" w:space="0" w:color="00A7AE"/>
                    <w:right w:val="nil"/>
                  </w:tcBorders>
                  <w:shd w:val="clear" w:color="auto" w:fill="auto"/>
                  <w:tcMar>
                    <w:top w:w="12" w:type="dxa"/>
                    <w:left w:w="144" w:type="dxa"/>
                    <w:bottom w:w="0" w:type="dxa"/>
                    <w:right w:w="144" w:type="dxa"/>
                  </w:tcMar>
                  <w:vAlign w:val="center"/>
                  <w:hideMark/>
                </w:tcPr>
                <w:p w14:paraId="1E032EFA"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(0.2)</w:t>
                  </w:r>
                </w:p>
              </w:tc>
              <w:tc>
                <w:tcPr>
                  <w:tcW w:w="1800" w:type="dxa"/>
                  <w:tcBorders>
                    <w:top w:val="dotted" w:sz="4" w:space="0" w:color="00A7AE"/>
                    <w:left w:val="nil"/>
                    <w:bottom w:val="single" w:sz="4" w:space="0" w:color="00A7AE"/>
                    <w:right w:val="nil"/>
                  </w:tcBorders>
                  <w:shd w:val="clear" w:color="auto" w:fill="auto"/>
                  <w:tcMar>
                    <w:top w:w="12" w:type="dxa"/>
                    <w:left w:w="144" w:type="dxa"/>
                    <w:bottom w:w="0" w:type="dxa"/>
                    <w:right w:w="144" w:type="dxa"/>
                  </w:tcMar>
                  <w:vAlign w:val="center"/>
                  <w:hideMark/>
                </w:tcPr>
                <w:p w14:paraId="7B2DEC22"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(0.2)</w:t>
                  </w:r>
                </w:p>
              </w:tc>
              <w:tc>
                <w:tcPr>
                  <w:tcW w:w="1390" w:type="dxa"/>
                  <w:gridSpan w:val="2"/>
                  <w:tcBorders>
                    <w:top w:val="dotted" w:sz="4" w:space="0" w:color="00A7AE"/>
                    <w:left w:val="nil"/>
                    <w:bottom w:val="single" w:sz="4" w:space="0" w:color="00A7AE"/>
                    <w:right w:val="single" w:sz="12" w:space="0" w:color="FFFFFF"/>
                  </w:tcBorders>
                  <w:shd w:val="clear" w:color="auto" w:fill="FFFFCC"/>
                  <w:tcMar>
                    <w:top w:w="12" w:type="dxa"/>
                    <w:left w:w="144" w:type="dxa"/>
                    <w:bottom w:w="0" w:type="dxa"/>
                    <w:right w:w="144" w:type="dxa"/>
                  </w:tcMar>
                  <w:vAlign w:val="center"/>
                  <w:hideMark/>
                </w:tcPr>
                <w:p w14:paraId="2BC8D7DA"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color w:val="000000"/>
                      <w:kern w:val="24"/>
                      <w:sz w:val="18"/>
                      <w:szCs w:val="24"/>
                      <w:bdr w:val="nil"/>
                      <w:lang w:val="ka-GE"/>
                    </w:rPr>
                    <w:t>(2.8)</w:t>
                  </w:r>
                </w:p>
              </w:tc>
            </w:tr>
            <w:tr w:rsidR="009D43EB" w:rsidRPr="00F94A39" w14:paraId="51CAC7B2" w14:textId="77777777" w:rsidTr="00BA082D">
              <w:trPr>
                <w:trHeight w:val="341"/>
              </w:trPr>
              <w:tc>
                <w:tcPr>
                  <w:tcW w:w="3150" w:type="dxa"/>
                  <w:gridSpan w:val="2"/>
                  <w:tcBorders>
                    <w:top w:val="single" w:sz="4" w:space="0" w:color="00A7AE"/>
                    <w:left w:val="nil"/>
                    <w:bottom w:val="single" w:sz="12" w:space="0" w:color="00A7AE"/>
                    <w:right w:val="nil"/>
                  </w:tcBorders>
                  <w:shd w:val="clear" w:color="auto" w:fill="auto"/>
                  <w:tcMar>
                    <w:top w:w="12" w:type="dxa"/>
                    <w:left w:w="12" w:type="dxa"/>
                    <w:bottom w:w="0" w:type="dxa"/>
                    <w:right w:w="12" w:type="dxa"/>
                  </w:tcMar>
                  <w:vAlign w:val="center"/>
                  <w:hideMark/>
                </w:tcPr>
                <w:p w14:paraId="4B7F596D" w14:textId="77777777" w:rsidR="009D43EB" w:rsidRPr="009D43EB" w:rsidRDefault="009D43EB" w:rsidP="009D43EB">
                  <w:pPr>
                    <w:spacing w:after="0" w:line="240" w:lineRule="auto"/>
                    <w:textAlignment w:val="center"/>
                    <w:rPr>
                      <w:rFonts w:eastAsia="Times New Roman" w:cs="Calibri"/>
                      <w:sz w:val="30"/>
                      <w:szCs w:val="36"/>
                    </w:rPr>
                  </w:pPr>
                  <w:r w:rsidRPr="009D43EB">
                    <w:rPr>
                      <w:rFonts w:ascii="Sylfaen" w:eastAsia="Trebuchet MS" w:hAnsi="Sylfaen" w:cs="Sylfaen"/>
                      <w:b/>
                      <w:bCs/>
                      <w:i/>
                      <w:iCs/>
                      <w:color w:val="F95C34"/>
                      <w:kern w:val="24"/>
                      <w:sz w:val="18"/>
                      <w:szCs w:val="24"/>
                      <w:bdr w:val="nil"/>
                      <w:lang w:val="ka-GE"/>
                    </w:rPr>
                    <w:t>წმინდა</w:t>
                  </w:r>
                  <w:r w:rsidRPr="009D43EB">
                    <w:rPr>
                      <w:rFonts w:eastAsia="Trebuchet MS" w:cs="Calibri"/>
                      <w:b/>
                      <w:bCs/>
                      <w:i/>
                      <w:iCs/>
                      <w:color w:val="F95C34"/>
                      <w:kern w:val="24"/>
                      <w:sz w:val="18"/>
                      <w:szCs w:val="24"/>
                      <w:bdr w:val="nil"/>
                      <w:lang w:val="ka-GE"/>
                    </w:rPr>
                    <w:t xml:space="preserve"> </w:t>
                  </w:r>
                  <w:r w:rsidRPr="009D43EB">
                    <w:rPr>
                      <w:rFonts w:ascii="Sylfaen" w:eastAsia="Trebuchet MS" w:hAnsi="Sylfaen" w:cs="Sylfaen"/>
                      <w:b/>
                      <w:bCs/>
                      <w:i/>
                      <w:iCs/>
                      <w:color w:val="F95C34"/>
                      <w:kern w:val="24"/>
                      <w:sz w:val="18"/>
                      <w:szCs w:val="24"/>
                      <w:bdr w:val="nil"/>
                      <w:lang w:val="ka-GE"/>
                    </w:rPr>
                    <w:t>მოგება</w:t>
                  </w:r>
                  <w:r w:rsidRPr="009D43EB">
                    <w:rPr>
                      <w:rFonts w:eastAsia="Trebuchet MS" w:cs="Calibri"/>
                      <w:b/>
                      <w:bCs/>
                      <w:i/>
                      <w:iCs/>
                      <w:color w:val="F95C34"/>
                      <w:kern w:val="24"/>
                      <w:sz w:val="18"/>
                      <w:szCs w:val="24"/>
                      <w:bdr w:val="nil"/>
                      <w:lang w:val="ka-GE"/>
                    </w:rPr>
                    <w:t>/(</w:t>
                  </w:r>
                  <w:r w:rsidRPr="009D43EB">
                    <w:rPr>
                      <w:rFonts w:ascii="Sylfaen" w:eastAsia="Trebuchet MS" w:hAnsi="Sylfaen" w:cs="Sylfaen"/>
                      <w:b/>
                      <w:bCs/>
                      <w:i/>
                      <w:iCs/>
                      <w:color w:val="F95C34"/>
                      <w:kern w:val="24"/>
                      <w:sz w:val="18"/>
                      <w:szCs w:val="24"/>
                      <w:bdr w:val="nil"/>
                      <w:lang w:val="ka-GE"/>
                    </w:rPr>
                    <w:t>ზარალი</w:t>
                  </w:r>
                  <w:r w:rsidRPr="009D43EB">
                    <w:rPr>
                      <w:rFonts w:eastAsia="Trebuchet MS" w:cs="Calibri"/>
                      <w:b/>
                      <w:bCs/>
                      <w:i/>
                      <w:iCs/>
                      <w:color w:val="F95C34"/>
                      <w:kern w:val="24"/>
                      <w:sz w:val="18"/>
                      <w:szCs w:val="24"/>
                      <w:bdr w:val="nil"/>
                      <w:lang w:val="ka-GE"/>
                    </w:rPr>
                    <w:t>)</w:t>
                  </w:r>
                </w:p>
              </w:tc>
              <w:tc>
                <w:tcPr>
                  <w:tcW w:w="1440" w:type="dxa"/>
                  <w:tcBorders>
                    <w:top w:val="single" w:sz="4" w:space="0" w:color="00A7AE"/>
                    <w:left w:val="nil"/>
                    <w:bottom w:val="single" w:sz="12" w:space="0" w:color="00A7AE"/>
                    <w:right w:val="nil"/>
                  </w:tcBorders>
                  <w:shd w:val="clear" w:color="auto" w:fill="auto"/>
                  <w:tcMar>
                    <w:top w:w="12" w:type="dxa"/>
                    <w:left w:w="144" w:type="dxa"/>
                    <w:bottom w:w="0" w:type="dxa"/>
                    <w:right w:w="144" w:type="dxa"/>
                  </w:tcMar>
                  <w:vAlign w:val="center"/>
                  <w:hideMark/>
                </w:tcPr>
                <w:p w14:paraId="6F96852F"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b/>
                      <w:bCs/>
                      <w:i/>
                      <w:iCs/>
                      <w:color w:val="F95C34"/>
                      <w:kern w:val="24"/>
                      <w:sz w:val="18"/>
                      <w:szCs w:val="24"/>
                      <w:bdr w:val="nil"/>
                      <w:lang w:val="ka-GE"/>
                    </w:rPr>
                    <w:t>(19.5)</w:t>
                  </w:r>
                </w:p>
              </w:tc>
              <w:tc>
                <w:tcPr>
                  <w:tcW w:w="1800" w:type="dxa"/>
                  <w:tcBorders>
                    <w:top w:val="single" w:sz="4" w:space="0" w:color="00A7AE"/>
                    <w:left w:val="nil"/>
                    <w:bottom w:val="single" w:sz="12" w:space="0" w:color="00A7AE"/>
                    <w:right w:val="nil"/>
                  </w:tcBorders>
                  <w:shd w:val="clear" w:color="auto" w:fill="auto"/>
                  <w:tcMar>
                    <w:top w:w="12" w:type="dxa"/>
                    <w:left w:w="144" w:type="dxa"/>
                    <w:bottom w:w="0" w:type="dxa"/>
                    <w:right w:w="144" w:type="dxa"/>
                  </w:tcMar>
                  <w:vAlign w:val="center"/>
                  <w:hideMark/>
                </w:tcPr>
                <w:p w14:paraId="7C804D10"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rebuchet MS" w:cs="Calibri"/>
                      <w:b/>
                      <w:bCs/>
                      <w:i/>
                      <w:iCs/>
                      <w:color w:val="F95C34"/>
                      <w:kern w:val="24"/>
                      <w:sz w:val="18"/>
                      <w:szCs w:val="24"/>
                      <w:bdr w:val="nil"/>
                      <w:lang w:val="ka-GE"/>
                    </w:rPr>
                    <w:t>(10.0)</w:t>
                  </w:r>
                </w:p>
              </w:tc>
              <w:tc>
                <w:tcPr>
                  <w:tcW w:w="1800" w:type="dxa"/>
                  <w:tcBorders>
                    <w:top w:val="single" w:sz="4" w:space="0" w:color="00A7AE"/>
                    <w:left w:val="nil"/>
                    <w:bottom w:val="single" w:sz="12" w:space="0" w:color="00A7AE"/>
                    <w:right w:val="nil"/>
                  </w:tcBorders>
                  <w:shd w:val="clear" w:color="auto" w:fill="auto"/>
                  <w:tcMar>
                    <w:top w:w="12" w:type="dxa"/>
                    <w:left w:w="144" w:type="dxa"/>
                    <w:bottom w:w="0" w:type="dxa"/>
                    <w:right w:w="144" w:type="dxa"/>
                  </w:tcMar>
                  <w:vAlign w:val="center"/>
                  <w:hideMark/>
                </w:tcPr>
                <w:p w14:paraId="61195BB7"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imes New Roman" w:cs="Calibri"/>
                      <w:b/>
                      <w:bCs/>
                      <w:i/>
                      <w:iCs/>
                      <w:color w:val="F95C34"/>
                      <w:kern w:val="24"/>
                      <w:sz w:val="18"/>
                      <w:szCs w:val="24"/>
                    </w:rPr>
                    <w:t>-</w:t>
                  </w:r>
                </w:p>
              </w:tc>
              <w:tc>
                <w:tcPr>
                  <w:tcW w:w="1390" w:type="dxa"/>
                  <w:gridSpan w:val="2"/>
                  <w:tcBorders>
                    <w:top w:val="single" w:sz="4" w:space="0" w:color="00A7AE"/>
                    <w:left w:val="nil"/>
                    <w:bottom w:val="single" w:sz="12" w:space="0" w:color="00A7AE"/>
                    <w:right w:val="single" w:sz="12" w:space="0" w:color="FFFFFF"/>
                  </w:tcBorders>
                  <w:shd w:val="clear" w:color="auto" w:fill="auto"/>
                  <w:tcMar>
                    <w:top w:w="12" w:type="dxa"/>
                    <w:left w:w="144" w:type="dxa"/>
                    <w:bottom w:w="0" w:type="dxa"/>
                    <w:right w:w="144" w:type="dxa"/>
                  </w:tcMar>
                  <w:vAlign w:val="center"/>
                  <w:hideMark/>
                </w:tcPr>
                <w:p w14:paraId="24E073E4" w14:textId="77777777" w:rsidR="009D43EB" w:rsidRPr="009D43EB" w:rsidRDefault="009D43EB" w:rsidP="009D43EB">
                  <w:pPr>
                    <w:spacing w:after="0" w:line="240" w:lineRule="auto"/>
                    <w:jc w:val="right"/>
                    <w:textAlignment w:val="center"/>
                    <w:rPr>
                      <w:rFonts w:eastAsia="Times New Roman" w:cs="Calibri"/>
                      <w:sz w:val="30"/>
                      <w:szCs w:val="36"/>
                    </w:rPr>
                  </w:pPr>
                  <w:r w:rsidRPr="009D43EB">
                    <w:rPr>
                      <w:rFonts w:eastAsia="Times New Roman" w:cs="Calibri"/>
                      <w:b/>
                      <w:bCs/>
                      <w:i/>
                      <w:iCs/>
                      <w:color w:val="F95C34"/>
                      <w:kern w:val="24"/>
                      <w:sz w:val="18"/>
                      <w:szCs w:val="24"/>
                    </w:rPr>
                    <w:t>11.6</w:t>
                  </w:r>
                </w:p>
              </w:tc>
            </w:tr>
            <w:tr w:rsidR="009D43EB" w:rsidRPr="00F94A39" w14:paraId="06A713D6" w14:textId="77777777" w:rsidTr="00BA082D">
              <w:trPr>
                <w:trHeight w:val="144"/>
              </w:trPr>
              <w:tc>
                <w:tcPr>
                  <w:tcW w:w="3150" w:type="dxa"/>
                  <w:gridSpan w:val="2"/>
                  <w:tcBorders>
                    <w:top w:val="single" w:sz="12" w:space="0" w:color="00A7AE"/>
                    <w:left w:val="nil"/>
                    <w:bottom w:val="nil"/>
                    <w:right w:val="nil"/>
                  </w:tcBorders>
                  <w:shd w:val="clear" w:color="auto" w:fill="auto"/>
                  <w:tcMar>
                    <w:top w:w="12" w:type="dxa"/>
                    <w:left w:w="12" w:type="dxa"/>
                    <w:bottom w:w="0" w:type="dxa"/>
                    <w:right w:w="12" w:type="dxa"/>
                  </w:tcMar>
                  <w:vAlign w:val="center"/>
                  <w:hideMark/>
                </w:tcPr>
                <w:p w14:paraId="6B5BD7A5" w14:textId="77777777" w:rsidR="009D43EB" w:rsidRPr="009D43EB" w:rsidRDefault="009D43EB" w:rsidP="009D43EB">
                  <w:pPr>
                    <w:spacing w:after="0" w:line="240" w:lineRule="auto"/>
                    <w:rPr>
                      <w:rFonts w:eastAsia="Times New Roman" w:cs="Calibri"/>
                      <w:sz w:val="30"/>
                      <w:szCs w:val="36"/>
                    </w:rPr>
                  </w:pPr>
                </w:p>
              </w:tc>
              <w:tc>
                <w:tcPr>
                  <w:tcW w:w="1440" w:type="dxa"/>
                  <w:tcBorders>
                    <w:top w:val="single" w:sz="12" w:space="0" w:color="00A7AE"/>
                    <w:left w:val="nil"/>
                    <w:bottom w:val="nil"/>
                    <w:right w:val="nil"/>
                  </w:tcBorders>
                  <w:shd w:val="clear" w:color="auto" w:fill="auto"/>
                  <w:tcMar>
                    <w:top w:w="12" w:type="dxa"/>
                    <w:left w:w="144" w:type="dxa"/>
                    <w:bottom w:w="0" w:type="dxa"/>
                    <w:right w:w="144" w:type="dxa"/>
                  </w:tcMar>
                  <w:vAlign w:val="center"/>
                  <w:hideMark/>
                </w:tcPr>
                <w:p w14:paraId="3D6CC8EE" w14:textId="77777777" w:rsidR="009D43EB" w:rsidRPr="009D43EB" w:rsidRDefault="009D43EB" w:rsidP="009D43EB">
                  <w:pPr>
                    <w:spacing w:after="0" w:line="240" w:lineRule="auto"/>
                    <w:rPr>
                      <w:rFonts w:eastAsia="Times New Roman" w:cs="Calibri"/>
                      <w:sz w:val="14"/>
                      <w:szCs w:val="20"/>
                    </w:rPr>
                  </w:pPr>
                </w:p>
              </w:tc>
              <w:tc>
                <w:tcPr>
                  <w:tcW w:w="1800" w:type="dxa"/>
                  <w:tcBorders>
                    <w:top w:val="single" w:sz="12" w:space="0" w:color="00A7AE"/>
                    <w:left w:val="nil"/>
                    <w:bottom w:val="nil"/>
                    <w:right w:val="nil"/>
                  </w:tcBorders>
                  <w:shd w:val="clear" w:color="auto" w:fill="auto"/>
                  <w:tcMar>
                    <w:top w:w="12" w:type="dxa"/>
                    <w:left w:w="144" w:type="dxa"/>
                    <w:bottom w:w="0" w:type="dxa"/>
                    <w:right w:w="144" w:type="dxa"/>
                  </w:tcMar>
                  <w:vAlign w:val="center"/>
                  <w:hideMark/>
                </w:tcPr>
                <w:p w14:paraId="11653332" w14:textId="77777777" w:rsidR="009D43EB" w:rsidRPr="009D43EB" w:rsidRDefault="009D43EB" w:rsidP="009D43EB">
                  <w:pPr>
                    <w:spacing w:after="0" w:line="240" w:lineRule="auto"/>
                    <w:rPr>
                      <w:rFonts w:eastAsia="Times New Roman" w:cs="Calibri"/>
                      <w:sz w:val="14"/>
                      <w:szCs w:val="20"/>
                    </w:rPr>
                  </w:pPr>
                </w:p>
              </w:tc>
              <w:tc>
                <w:tcPr>
                  <w:tcW w:w="1800" w:type="dxa"/>
                  <w:tcBorders>
                    <w:top w:val="single" w:sz="12" w:space="0" w:color="00A7AE"/>
                    <w:left w:val="nil"/>
                    <w:bottom w:val="nil"/>
                    <w:right w:val="nil"/>
                  </w:tcBorders>
                  <w:shd w:val="clear" w:color="auto" w:fill="auto"/>
                  <w:tcMar>
                    <w:top w:w="12" w:type="dxa"/>
                    <w:left w:w="144" w:type="dxa"/>
                    <w:bottom w:w="0" w:type="dxa"/>
                    <w:right w:w="144" w:type="dxa"/>
                  </w:tcMar>
                  <w:vAlign w:val="center"/>
                  <w:hideMark/>
                </w:tcPr>
                <w:p w14:paraId="7269CBBE" w14:textId="77777777" w:rsidR="009D43EB" w:rsidRPr="009D43EB" w:rsidRDefault="009D43EB" w:rsidP="009D43EB">
                  <w:pPr>
                    <w:spacing w:after="0" w:line="240" w:lineRule="auto"/>
                    <w:rPr>
                      <w:rFonts w:eastAsia="Times New Roman" w:cs="Calibri"/>
                      <w:sz w:val="14"/>
                      <w:szCs w:val="20"/>
                    </w:rPr>
                  </w:pPr>
                </w:p>
              </w:tc>
              <w:tc>
                <w:tcPr>
                  <w:tcW w:w="1390" w:type="dxa"/>
                  <w:gridSpan w:val="2"/>
                  <w:tcBorders>
                    <w:top w:val="single" w:sz="12" w:space="0" w:color="00A7AE"/>
                    <w:left w:val="nil"/>
                    <w:bottom w:val="nil"/>
                    <w:right w:val="nil"/>
                  </w:tcBorders>
                  <w:shd w:val="clear" w:color="auto" w:fill="auto"/>
                  <w:tcMar>
                    <w:top w:w="12" w:type="dxa"/>
                    <w:left w:w="144" w:type="dxa"/>
                    <w:bottom w:w="0" w:type="dxa"/>
                    <w:right w:w="144" w:type="dxa"/>
                  </w:tcMar>
                  <w:vAlign w:val="center"/>
                  <w:hideMark/>
                </w:tcPr>
                <w:p w14:paraId="5FBA3C45" w14:textId="77777777" w:rsidR="009D43EB" w:rsidRPr="009D43EB" w:rsidRDefault="009D43EB" w:rsidP="009D43EB">
                  <w:pPr>
                    <w:spacing w:after="0" w:line="240" w:lineRule="auto"/>
                    <w:rPr>
                      <w:rFonts w:eastAsia="Times New Roman" w:cs="Calibri"/>
                      <w:sz w:val="14"/>
                      <w:szCs w:val="20"/>
                    </w:rPr>
                  </w:pPr>
                </w:p>
              </w:tc>
            </w:tr>
            <w:tr w:rsidR="009D43EB" w:rsidRPr="00F94A39" w14:paraId="62F3EA2A" w14:textId="77777777" w:rsidTr="00BA082D">
              <w:trPr>
                <w:trHeight w:val="293"/>
              </w:trPr>
              <w:tc>
                <w:tcPr>
                  <w:tcW w:w="3150" w:type="dxa"/>
                  <w:gridSpan w:val="2"/>
                  <w:tcBorders>
                    <w:top w:val="nil"/>
                    <w:left w:val="nil"/>
                    <w:bottom w:val="dotted" w:sz="4" w:space="0" w:color="33CCCC"/>
                    <w:right w:val="nil"/>
                  </w:tcBorders>
                  <w:shd w:val="clear" w:color="auto" w:fill="auto"/>
                  <w:tcMar>
                    <w:top w:w="12" w:type="dxa"/>
                    <w:left w:w="12" w:type="dxa"/>
                    <w:bottom w:w="0" w:type="dxa"/>
                    <w:right w:w="12" w:type="dxa"/>
                  </w:tcMar>
                  <w:vAlign w:val="center"/>
                  <w:hideMark/>
                </w:tcPr>
                <w:p w14:paraId="52B0BA61" w14:textId="77777777" w:rsidR="009D43EB" w:rsidRPr="009D43EB" w:rsidRDefault="009D43EB" w:rsidP="009D43EB">
                  <w:pPr>
                    <w:spacing w:after="0" w:line="240" w:lineRule="auto"/>
                    <w:textAlignment w:val="bottom"/>
                    <w:rPr>
                      <w:rFonts w:eastAsia="Times New Roman" w:cs="Calibri"/>
                      <w:sz w:val="30"/>
                      <w:szCs w:val="36"/>
                    </w:rPr>
                  </w:pPr>
                  <w:r w:rsidRPr="009D43EB">
                    <w:rPr>
                      <w:rFonts w:ascii="Sylfaen" w:eastAsia="Trebuchet MS" w:hAnsi="Sylfaen" w:cs="Sylfaen"/>
                      <w:b/>
                      <w:bCs/>
                      <w:i/>
                      <w:iCs/>
                      <w:color w:val="009999"/>
                      <w:kern w:val="24"/>
                      <w:sz w:val="18"/>
                      <w:szCs w:val="24"/>
                      <w:bdr w:val="nil"/>
                      <w:lang w:val="ka-GE"/>
                    </w:rPr>
                    <w:t>ონლაინ</w:t>
                  </w:r>
                  <w:r w:rsidRPr="009D43EB">
                    <w:rPr>
                      <w:rFonts w:eastAsia="Trebuchet MS" w:cs="Calibri"/>
                      <w:b/>
                      <w:bCs/>
                      <w:i/>
                      <w:iCs/>
                      <w:color w:val="009999"/>
                      <w:kern w:val="24"/>
                      <w:sz w:val="18"/>
                      <w:szCs w:val="24"/>
                      <w:bdr w:val="nil"/>
                      <w:lang w:val="ka-GE"/>
                    </w:rPr>
                    <w:t xml:space="preserve"> </w:t>
                  </w:r>
                  <w:r w:rsidRPr="009D43EB">
                    <w:rPr>
                      <w:rFonts w:ascii="Sylfaen" w:eastAsia="Trebuchet MS" w:hAnsi="Sylfaen" w:cs="Sylfaen"/>
                      <w:b/>
                      <w:bCs/>
                      <w:i/>
                      <w:iCs/>
                      <w:color w:val="009999"/>
                      <w:kern w:val="24"/>
                      <w:sz w:val="18"/>
                      <w:szCs w:val="24"/>
                      <w:bdr w:val="nil"/>
                      <w:lang w:val="ka-GE"/>
                    </w:rPr>
                    <w:t>ტოტალიზატორის</w:t>
                  </w:r>
                  <w:r w:rsidRPr="009D43EB">
                    <w:rPr>
                      <w:rFonts w:eastAsia="Trebuchet MS" w:cs="Calibri"/>
                      <w:b/>
                      <w:bCs/>
                      <w:i/>
                      <w:iCs/>
                      <w:color w:val="009999"/>
                      <w:kern w:val="24"/>
                      <w:sz w:val="18"/>
                      <w:szCs w:val="24"/>
                      <w:bdr w:val="nil"/>
                      <w:lang w:val="ka-GE"/>
                    </w:rPr>
                    <w:t xml:space="preserve"> </w:t>
                  </w:r>
                  <w:r w:rsidRPr="009D43EB">
                    <w:rPr>
                      <w:rFonts w:ascii="Sylfaen" w:eastAsia="Trebuchet MS" w:hAnsi="Sylfaen" w:cs="Sylfaen"/>
                      <w:b/>
                      <w:bCs/>
                      <w:i/>
                      <w:iCs/>
                      <w:color w:val="009999"/>
                      <w:kern w:val="24"/>
                      <w:sz w:val="18"/>
                      <w:szCs w:val="24"/>
                      <w:bdr w:val="nil"/>
                      <w:lang w:val="ka-GE"/>
                    </w:rPr>
                    <w:t>მოგების</w:t>
                  </w:r>
                  <w:r w:rsidRPr="009D43EB">
                    <w:rPr>
                      <w:rFonts w:eastAsia="Trebuchet MS" w:cs="Calibri"/>
                      <w:b/>
                      <w:bCs/>
                      <w:i/>
                      <w:iCs/>
                      <w:color w:val="009999"/>
                      <w:kern w:val="24"/>
                      <w:sz w:val="18"/>
                      <w:szCs w:val="24"/>
                      <w:bdr w:val="nil"/>
                      <w:lang w:val="ka-GE"/>
                    </w:rPr>
                    <w:t xml:space="preserve"> </w:t>
                  </w:r>
                  <w:r w:rsidRPr="009D43EB">
                    <w:rPr>
                      <w:rFonts w:ascii="Sylfaen" w:eastAsia="Trebuchet MS" w:hAnsi="Sylfaen" w:cs="Sylfaen"/>
                      <w:b/>
                      <w:bCs/>
                      <w:i/>
                      <w:iCs/>
                      <w:color w:val="009999"/>
                      <w:kern w:val="24"/>
                      <w:sz w:val="18"/>
                      <w:szCs w:val="24"/>
                      <w:bdr w:val="nil"/>
                      <w:lang w:val="ka-GE"/>
                    </w:rPr>
                    <w:t>გადასახადის</w:t>
                  </w:r>
                  <w:r w:rsidRPr="009D43EB">
                    <w:rPr>
                      <w:rFonts w:eastAsia="Trebuchet MS" w:cs="Calibri"/>
                      <w:b/>
                      <w:bCs/>
                      <w:i/>
                      <w:iCs/>
                      <w:color w:val="009999"/>
                      <w:kern w:val="24"/>
                      <w:sz w:val="18"/>
                      <w:szCs w:val="24"/>
                      <w:bdr w:val="nil"/>
                      <w:lang w:val="ka-GE"/>
                    </w:rPr>
                    <w:t xml:space="preserve"> </w:t>
                  </w:r>
                  <w:r w:rsidRPr="009D43EB">
                    <w:rPr>
                      <w:rFonts w:ascii="Sylfaen" w:eastAsia="Trebuchet MS" w:hAnsi="Sylfaen" w:cs="Sylfaen"/>
                      <w:b/>
                      <w:bCs/>
                      <w:i/>
                      <w:iCs/>
                      <w:color w:val="009999"/>
                      <w:kern w:val="24"/>
                      <w:sz w:val="18"/>
                      <w:szCs w:val="24"/>
                      <w:bdr w:val="nil"/>
                      <w:lang w:val="ka-GE"/>
                    </w:rPr>
                    <w:t>შეფარდება</w:t>
                  </w:r>
                  <w:r w:rsidRPr="009D43EB">
                    <w:rPr>
                      <w:rFonts w:eastAsia="Trebuchet MS" w:cs="Calibri"/>
                      <w:b/>
                      <w:bCs/>
                      <w:i/>
                      <w:iCs/>
                      <w:color w:val="009999"/>
                      <w:kern w:val="24"/>
                      <w:sz w:val="18"/>
                      <w:szCs w:val="24"/>
                      <w:bdr w:val="nil"/>
                      <w:lang w:val="ka-GE"/>
                    </w:rPr>
                    <w:t xml:space="preserve">  </w:t>
                  </w:r>
                  <w:r w:rsidRPr="009D43EB">
                    <w:rPr>
                      <w:rFonts w:ascii="Sylfaen" w:eastAsia="Trebuchet MS" w:hAnsi="Sylfaen" w:cs="Sylfaen"/>
                      <w:b/>
                      <w:bCs/>
                      <w:i/>
                      <w:iCs/>
                      <w:color w:val="009999"/>
                      <w:kern w:val="24"/>
                      <w:sz w:val="18"/>
                      <w:szCs w:val="24"/>
                      <w:bdr w:val="nil"/>
                      <w:lang w:val="ka-GE"/>
                    </w:rPr>
                    <w:t>შემოსავალთან</w:t>
                  </w:r>
                  <w:r w:rsidRPr="009D43EB">
                    <w:rPr>
                      <w:rFonts w:eastAsia="Trebuchet MS" w:cs="Calibri"/>
                      <w:b/>
                      <w:bCs/>
                      <w:i/>
                      <w:iCs/>
                      <w:color w:val="009999"/>
                      <w:kern w:val="24"/>
                      <w:sz w:val="18"/>
                      <w:szCs w:val="24"/>
                      <w:bdr w:val="nil"/>
                      <w:lang w:val="ka-GE"/>
                    </w:rPr>
                    <w:t xml:space="preserve"> %</w:t>
                  </w:r>
                </w:p>
              </w:tc>
              <w:tc>
                <w:tcPr>
                  <w:tcW w:w="1440" w:type="dxa"/>
                  <w:tcBorders>
                    <w:top w:val="nil"/>
                    <w:left w:val="nil"/>
                    <w:bottom w:val="dotted" w:sz="4" w:space="0" w:color="33CCCC"/>
                    <w:right w:val="nil"/>
                  </w:tcBorders>
                  <w:shd w:val="clear" w:color="auto" w:fill="auto"/>
                  <w:tcMar>
                    <w:top w:w="12" w:type="dxa"/>
                    <w:left w:w="144" w:type="dxa"/>
                    <w:bottom w:w="0" w:type="dxa"/>
                    <w:right w:w="144" w:type="dxa"/>
                  </w:tcMar>
                  <w:vAlign w:val="center"/>
                  <w:hideMark/>
                </w:tcPr>
                <w:p w14:paraId="60EAF992" w14:textId="77777777" w:rsidR="009D43EB" w:rsidRPr="009D43EB" w:rsidRDefault="009D43EB" w:rsidP="009D43EB">
                  <w:pPr>
                    <w:spacing w:after="0" w:line="240" w:lineRule="auto"/>
                    <w:jc w:val="right"/>
                    <w:textAlignment w:val="bottom"/>
                    <w:rPr>
                      <w:rFonts w:eastAsia="Times New Roman" w:cs="Calibri"/>
                      <w:sz w:val="30"/>
                      <w:szCs w:val="36"/>
                    </w:rPr>
                  </w:pPr>
                  <w:r w:rsidRPr="009D43EB">
                    <w:rPr>
                      <w:rFonts w:eastAsia="Trebuchet MS" w:cs="Calibri"/>
                      <w:i/>
                      <w:iCs/>
                      <w:color w:val="009999"/>
                      <w:kern w:val="24"/>
                      <w:sz w:val="18"/>
                      <w:szCs w:val="24"/>
                      <w:bdr w:val="nil"/>
                      <w:lang w:val="ka-GE"/>
                    </w:rPr>
                    <w:t>70%</w:t>
                  </w:r>
                </w:p>
              </w:tc>
              <w:tc>
                <w:tcPr>
                  <w:tcW w:w="1800" w:type="dxa"/>
                  <w:tcBorders>
                    <w:top w:val="nil"/>
                    <w:left w:val="nil"/>
                    <w:bottom w:val="dotted" w:sz="4" w:space="0" w:color="33CCCC"/>
                    <w:right w:val="nil"/>
                  </w:tcBorders>
                  <w:shd w:val="clear" w:color="auto" w:fill="auto"/>
                  <w:tcMar>
                    <w:top w:w="12" w:type="dxa"/>
                    <w:left w:w="144" w:type="dxa"/>
                    <w:bottom w:w="0" w:type="dxa"/>
                    <w:right w:w="144" w:type="dxa"/>
                  </w:tcMar>
                  <w:vAlign w:val="center"/>
                  <w:hideMark/>
                </w:tcPr>
                <w:p w14:paraId="31754A2E" w14:textId="77777777" w:rsidR="009D43EB" w:rsidRPr="009D43EB" w:rsidRDefault="009D43EB" w:rsidP="009D43EB">
                  <w:pPr>
                    <w:spacing w:after="0" w:line="240" w:lineRule="auto"/>
                    <w:jc w:val="right"/>
                    <w:textAlignment w:val="bottom"/>
                    <w:rPr>
                      <w:rFonts w:eastAsia="Times New Roman" w:cs="Calibri"/>
                      <w:sz w:val="30"/>
                      <w:szCs w:val="36"/>
                    </w:rPr>
                  </w:pPr>
                  <w:r w:rsidRPr="009D43EB">
                    <w:rPr>
                      <w:rFonts w:eastAsia="Trebuchet MS" w:cs="Calibri"/>
                      <w:i/>
                      <w:iCs/>
                      <w:color w:val="009999"/>
                      <w:kern w:val="24"/>
                      <w:sz w:val="18"/>
                      <w:szCs w:val="24"/>
                      <w:bdr w:val="nil"/>
                      <w:lang w:val="ka-GE"/>
                    </w:rPr>
                    <w:t>50%</w:t>
                  </w:r>
                </w:p>
              </w:tc>
              <w:tc>
                <w:tcPr>
                  <w:tcW w:w="1800" w:type="dxa"/>
                  <w:tcBorders>
                    <w:top w:val="nil"/>
                    <w:left w:val="nil"/>
                    <w:bottom w:val="dotted" w:sz="4" w:space="0" w:color="33CCCC"/>
                    <w:right w:val="nil"/>
                  </w:tcBorders>
                  <w:shd w:val="clear" w:color="auto" w:fill="auto"/>
                  <w:tcMar>
                    <w:top w:w="12" w:type="dxa"/>
                    <w:left w:w="144" w:type="dxa"/>
                    <w:bottom w:w="0" w:type="dxa"/>
                    <w:right w:w="144" w:type="dxa"/>
                  </w:tcMar>
                  <w:vAlign w:val="center"/>
                  <w:hideMark/>
                </w:tcPr>
                <w:p w14:paraId="7BAB8F03" w14:textId="77777777" w:rsidR="009D43EB" w:rsidRPr="009D43EB" w:rsidRDefault="009D43EB" w:rsidP="009D43EB">
                  <w:pPr>
                    <w:spacing w:after="0" w:line="240" w:lineRule="auto"/>
                    <w:jc w:val="right"/>
                    <w:textAlignment w:val="bottom"/>
                    <w:rPr>
                      <w:rFonts w:eastAsia="Times New Roman" w:cs="Calibri"/>
                      <w:sz w:val="30"/>
                      <w:szCs w:val="36"/>
                    </w:rPr>
                  </w:pPr>
                  <w:r w:rsidRPr="009D43EB">
                    <w:rPr>
                      <w:rFonts w:eastAsia="Trebuchet MS" w:cs="Calibri"/>
                      <w:i/>
                      <w:iCs/>
                      <w:color w:val="009999"/>
                      <w:kern w:val="24"/>
                      <w:sz w:val="18"/>
                      <w:szCs w:val="24"/>
                      <w:bdr w:val="nil"/>
                      <w:lang w:val="ka-GE"/>
                    </w:rPr>
                    <w:t>30%</w:t>
                  </w:r>
                </w:p>
              </w:tc>
              <w:tc>
                <w:tcPr>
                  <w:tcW w:w="1390" w:type="dxa"/>
                  <w:gridSpan w:val="2"/>
                  <w:tcBorders>
                    <w:top w:val="nil"/>
                    <w:left w:val="nil"/>
                    <w:bottom w:val="dotted" w:sz="4" w:space="0" w:color="33CCCC"/>
                    <w:right w:val="nil"/>
                  </w:tcBorders>
                  <w:shd w:val="clear" w:color="auto" w:fill="auto"/>
                  <w:tcMar>
                    <w:top w:w="12" w:type="dxa"/>
                    <w:left w:w="144" w:type="dxa"/>
                    <w:bottom w:w="0" w:type="dxa"/>
                    <w:right w:w="144" w:type="dxa"/>
                  </w:tcMar>
                  <w:vAlign w:val="center"/>
                  <w:hideMark/>
                </w:tcPr>
                <w:p w14:paraId="7F9A7127" w14:textId="77777777" w:rsidR="009D43EB" w:rsidRPr="009D43EB" w:rsidRDefault="009D43EB" w:rsidP="009D43EB">
                  <w:pPr>
                    <w:spacing w:after="0" w:line="240" w:lineRule="auto"/>
                    <w:jc w:val="right"/>
                    <w:textAlignment w:val="bottom"/>
                    <w:rPr>
                      <w:rFonts w:eastAsia="Times New Roman" w:cs="Calibri"/>
                      <w:sz w:val="30"/>
                      <w:szCs w:val="36"/>
                    </w:rPr>
                  </w:pPr>
                  <w:r w:rsidRPr="009D43EB">
                    <w:rPr>
                      <w:rFonts w:eastAsia="Times New Roman" w:cs="Calibri"/>
                      <w:i/>
                      <w:iCs/>
                      <w:color w:val="009999"/>
                      <w:kern w:val="24"/>
                      <w:sz w:val="18"/>
                      <w:szCs w:val="24"/>
                    </w:rPr>
                    <w:t>-</w:t>
                  </w:r>
                </w:p>
              </w:tc>
            </w:tr>
            <w:tr w:rsidR="009D43EB" w:rsidRPr="00F94A39" w14:paraId="6BF2EB63" w14:textId="77777777" w:rsidTr="00BA082D">
              <w:trPr>
                <w:trHeight w:val="293"/>
              </w:trPr>
              <w:tc>
                <w:tcPr>
                  <w:tcW w:w="3150" w:type="dxa"/>
                  <w:gridSpan w:val="2"/>
                  <w:tcBorders>
                    <w:top w:val="dotted" w:sz="4" w:space="0" w:color="33CCCC"/>
                    <w:left w:val="nil"/>
                    <w:bottom w:val="dotted" w:sz="4" w:space="0" w:color="33CCCC"/>
                    <w:right w:val="nil"/>
                  </w:tcBorders>
                  <w:shd w:val="clear" w:color="auto" w:fill="auto"/>
                  <w:tcMar>
                    <w:top w:w="12" w:type="dxa"/>
                    <w:left w:w="12" w:type="dxa"/>
                    <w:bottom w:w="0" w:type="dxa"/>
                    <w:right w:w="12" w:type="dxa"/>
                  </w:tcMar>
                  <w:vAlign w:val="center"/>
                  <w:hideMark/>
                </w:tcPr>
                <w:p w14:paraId="426B36FB" w14:textId="77777777" w:rsidR="009D43EB" w:rsidRPr="009D43EB" w:rsidRDefault="009D43EB" w:rsidP="009D43EB">
                  <w:pPr>
                    <w:spacing w:after="0" w:line="240" w:lineRule="auto"/>
                    <w:textAlignment w:val="bottom"/>
                    <w:rPr>
                      <w:rFonts w:eastAsia="Times New Roman" w:cs="Calibri"/>
                      <w:sz w:val="30"/>
                      <w:szCs w:val="36"/>
                    </w:rPr>
                  </w:pPr>
                  <w:r w:rsidRPr="009D43EB">
                    <w:rPr>
                      <w:rFonts w:ascii="Sylfaen" w:eastAsia="Trebuchet MS" w:hAnsi="Sylfaen" w:cs="Sylfaen"/>
                      <w:b/>
                      <w:bCs/>
                      <w:i/>
                      <w:iCs/>
                      <w:color w:val="009999"/>
                      <w:kern w:val="24"/>
                      <w:sz w:val="18"/>
                      <w:szCs w:val="24"/>
                      <w:bdr w:val="nil"/>
                      <w:lang w:val="ka-GE"/>
                    </w:rPr>
                    <w:t>ონლაინ</w:t>
                  </w:r>
                  <w:r w:rsidRPr="009D43EB">
                    <w:rPr>
                      <w:rFonts w:eastAsia="Trebuchet MS" w:cs="Calibri"/>
                      <w:b/>
                      <w:bCs/>
                      <w:i/>
                      <w:iCs/>
                      <w:color w:val="009999"/>
                      <w:kern w:val="24"/>
                      <w:sz w:val="18"/>
                      <w:szCs w:val="24"/>
                      <w:bdr w:val="nil"/>
                      <w:lang w:val="ka-GE"/>
                    </w:rPr>
                    <w:t xml:space="preserve"> </w:t>
                  </w:r>
                  <w:r w:rsidRPr="009D43EB">
                    <w:rPr>
                      <w:rFonts w:ascii="Sylfaen" w:eastAsia="Trebuchet MS" w:hAnsi="Sylfaen" w:cs="Sylfaen"/>
                      <w:b/>
                      <w:bCs/>
                      <w:i/>
                      <w:iCs/>
                      <w:color w:val="009999"/>
                      <w:kern w:val="24"/>
                      <w:sz w:val="18"/>
                      <w:szCs w:val="24"/>
                      <w:bdr w:val="nil"/>
                      <w:lang w:val="ka-GE"/>
                    </w:rPr>
                    <w:t>ტოტალიზატორის</w:t>
                  </w:r>
                  <w:r w:rsidRPr="009D43EB">
                    <w:rPr>
                      <w:rFonts w:eastAsia="Trebuchet MS" w:cs="Calibri"/>
                      <w:b/>
                      <w:bCs/>
                      <w:i/>
                      <w:iCs/>
                      <w:color w:val="009999"/>
                      <w:kern w:val="24"/>
                      <w:sz w:val="18"/>
                      <w:szCs w:val="24"/>
                      <w:bdr w:val="nil"/>
                      <w:lang w:val="ka-GE"/>
                    </w:rPr>
                    <w:t xml:space="preserve"> </w:t>
                  </w:r>
                  <w:r w:rsidRPr="009D43EB">
                    <w:rPr>
                      <w:rFonts w:ascii="Sylfaen" w:eastAsia="Trebuchet MS" w:hAnsi="Sylfaen" w:cs="Sylfaen"/>
                      <w:b/>
                      <w:bCs/>
                      <w:i/>
                      <w:iCs/>
                      <w:color w:val="009999"/>
                      <w:kern w:val="24"/>
                      <w:sz w:val="18"/>
                      <w:szCs w:val="24"/>
                      <w:bdr w:val="nil"/>
                      <w:lang w:val="ka-GE"/>
                    </w:rPr>
                    <w:t>მოგების</w:t>
                  </w:r>
                  <w:r w:rsidRPr="009D43EB">
                    <w:rPr>
                      <w:rFonts w:eastAsia="Trebuchet MS" w:cs="Calibri"/>
                      <w:b/>
                      <w:bCs/>
                      <w:i/>
                      <w:iCs/>
                      <w:color w:val="009999"/>
                      <w:kern w:val="24"/>
                      <w:sz w:val="18"/>
                      <w:szCs w:val="24"/>
                      <w:bdr w:val="nil"/>
                      <w:lang w:val="ka-GE"/>
                    </w:rPr>
                    <w:t xml:space="preserve"> </w:t>
                  </w:r>
                  <w:r w:rsidRPr="009D43EB">
                    <w:rPr>
                      <w:rFonts w:ascii="Sylfaen" w:eastAsia="Trebuchet MS" w:hAnsi="Sylfaen" w:cs="Sylfaen"/>
                      <w:b/>
                      <w:bCs/>
                      <w:i/>
                      <w:iCs/>
                      <w:color w:val="009999"/>
                      <w:kern w:val="24"/>
                      <w:sz w:val="18"/>
                      <w:szCs w:val="24"/>
                      <w:bdr w:val="nil"/>
                      <w:lang w:val="ka-GE"/>
                    </w:rPr>
                    <w:t>გადასახადის</w:t>
                  </w:r>
                  <w:r w:rsidRPr="009D43EB">
                    <w:rPr>
                      <w:rFonts w:eastAsia="Trebuchet MS" w:cs="Calibri"/>
                      <w:b/>
                      <w:bCs/>
                      <w:i/>
                      <w:iCs/>
                      <w:color w:val="009999"/>
                      <w:kern w:val="24"/>
                      <w:sz w:val="18"/>
                      <w:szCs w:val="24"/>
                      <w:bdr w:val="nil"/>
                      <w:lang w:val="ka-GE"/>
                    </w:rPr>
                    <w:t xml:space="preserve"> </w:t>
                  </w:r>
                  <w:r w:rsidRPr="009D43EB">
                    <w:rPr>
                      <w:rFonts w:ascii="Sylfaen" w:eastAsia="Trebuchet MS" w:hAnsi="Sylfaen" w:cs="Sylfaen"/>
                      <w:b/>
                      <w:bCs/>
                      <w:i/>
                      <w:iCs/>
                      <w:color w:val="009999"/>
                      <w:kern w:val="24"/>
                      <w:sz w:val="18"/>
                      <w:szCs w:val="24"/>
                      <w:bdr w:val="nil"/>
                      <w:lang w:val="ka-GE"/>
                    </w:rPr>
                    <w:t>შეფარდება</w:t>
                  </w:r>
                  <w:r w:rsidRPr="009D43EB">
                    <w:rPr>
                      <w:rFonts w:eastAsia="Trebuchet MS" w:cs="Calibri"/>
                      <w:b/>
                      <w:bCs/>
                      <w:i/>
                      <w:iCs/>
                      <w:color w:val="009999"/>
                      <w:kern w:val="24"/>
                      <w:sz w:val="18"/>
                      <w:szCs w:val="24"/>
                      <w:bdr w:val="nil"/>
                      <w:lang w:val="ka-GE"/>
                    </w:rPr>
                    <w:t xml:space="preserve">  </w:t>
                  </w:r>
                  <w:r w:rsidRPr="009D43EB">
                    <w:rPr>
                      <w:rFonts w:ascii="Sylfaen" w:eastAsia="Trebuchet MS" w:hAnsi="Sylfaen" w:cs="Sylfaen"/>
                      <w:b/>
                      <w:bCs/>
                      <w:i/>
                      <w:iCs/>
                      <w:color w:val="009999"/>
                      <w:kern w:val="24"/>
                      <w:sz w:val="18"/>
                      <w:szCs w:val="24"/>
                      <w:bdr w:val="nil"/>
                      <w:lang w:val="ka-GE"/>
                    </w:rPr>
                    <w:t>წმინდა</w:t>
                  </w:r>
                  <w:r w:rsidRPr="009D43EB">
                    <w:rPr>
                      <w:rFonts w:eastAsia="Trebuchet MS" w:cs="Calibri"/>
                      <w:b/>
                      <w:bCs/>
                      <w:i/>
                      <w:iCs/>
                      <w:color w:val="009999"/>
                      <w:kern w:val="24"/>
                      <w:sz w:val="18"/>
                      <w:szCs w:val="24"/>
                      <w:bdr w:val="nil"/>
                      <w:lang w:val="ka-GE"/>
                    </w:rPr>
                    <w:t xml:space="preserve"> </w:t>
                  </w:r>
                  <w:r w:rsidRPr="009D43EB">
                    <w:rPr>
                      <w:rFonts w:ascii="Sylfaen" w:eastAsia="Trebuchet MS" w:hAnsi="Sylfaen" w:cs="Sylfaen"/>
                      <w:b/>
                      <w:bCs/>
                      <w:i/>
                      <w:iCs/>
                      <w:color w:val="009999"/>
                      <w:kern w:val="24"/>
                      <w:sz w:val="18"/>
                      <w:szCs w:val="24"/>
                      <w:bdr w:val="nil"/>
                      <w:lang w:val="ka-GE"/>
                    </w:rPr>
                    <w:t>მოგება</w:t>
                  </w:r>
                  <w:r w:rsidRPr="009D43EB">
                    <w:rPr>
                      <w:rFonts w:eastAsia="Trebuchet MS" w:cs="Calibri"/>
                      <w:b/>
                      <w:bCs/>
                      <w:i/>
                      <w:iCs/>
                      <w:color w:val="009999"/>
                      <w:kern w:val="24"/>
                      <w:sz w:val="18"/>
                      <w:szCs w:val="24"/>
                      <w:bdr w:val="nil"/>
                      <w:lang w:val="ka-GE"/>
                    </w:rPr>
                    <w:t>/</w:t>
                  </w:r>
                  <w:r w:rsidRPr="009D43EB">
                    <w:rPr>
                      <w:rFonts w:ascii="Sylfaen" w:eastAsia="Trebuchet MS" w:hAnsi="Sylfaen" w:cs="Sylfaen"/>
                      <w:b/>
                      <w:bCs/>
                      <w:i/>
                      <w:iCs/>
                      <w:color w:val="009999"/>
                      <w:kern w:val="24"/>
                      <w:sz w:val="18"/>
                      <w:szCs w:val="24"/>
                      <w:bdr w:val="nil"/>
                      <w:lang w:val="ka-GE"/>
                    </w:rPr>
                    <w:t>ზარალთან</w:t>
                  </w:r>
                  <w:r w:rsidRPr="009D43EB">
                    <w:rPr>
                      <w:rFonts w:eastAsia="Trebuchet MS" w:cs="Calibri"/>
                      <w:b/>
                      <w:bCs/>
                      <w:i/>
                      <w:iCs/>
                      <w:color w:val="009999"/>
                      <w:kern w:val="24"/>
                      <w:sz w:val="18"/>
                      <w:szCs w:val="24"/>
                      <w:bdr w:val="nil"/>
                      <w:lang w:val="ka-GE"/>
                    </w:rPr>
                    <w:t xml:space="preserve"> %</w:t>
                  </w:r>
                </w:p>
              </w:tc>
              <w:tc>
                <w:tcPr>
                  <w:tcW w:w="1440" w:type="dxa"/>
                  <w:tcBorders>
                    <w:top w:val="dotted" w:sz="4" w:space="0" w:color="33CCCC"/>
                    <w:left w:val="nil"/>
                    <w:bottom w:val="dotted" w:sz="4" w:space="0" w:color="33CCCC"/>
                    <w:right w:val="nil"/>
                  </w:tcBorders>
                  <w:shd w:val="clear" w:color="auto" w:fill="auto"/>
                  <w:tcMar>
                    <w:top w:w="12" w:type="dxa"/>
                    <w:left w:w="144" w:type="dxa"/>
                    <w:bottom w:w="0" w:type="dxa"/>
                    <w:right w:w="144" w:type="dxa"/>
                  </w:tcMar>
                  <w:vAlign w:val="center"/>
                  <w:hideMark/>
                </w:tcPr>
                <w:p w14:paraId="26292057" w14:textId="77777777" w:rsidR="009D43EB" w:rsidRPr="009D43EB" w:rsidRDefault="009D43EB" w:rsidP="009D43EB">
                  <w:pPr>
                    <w:spacing w:after="0" w:line="240" w:lineRule="auto"/>
                    <w:jc w:val="right"/>
                    <w:textAlignment w:val="bottom"/>
                    <w:rPr>
                      <w:rFonts w:eastAsia="Times New Roman" w:cs="Calibri"/>
                      <w:sz w:val="30"/>
                      <w:szCs w:val="36"/>
                    </w:rPr>
                  </w:pPr>
                  <w:r w:rsidRPr="009D43EB">
                    <w:rPr>
                      <w:rFonts w:eastAsia="Trebuchet MS" w:cs="Calibri"/>
                      <w:i/>
                      <w:iCs/>
                      <w:color w:val="FF0000"/>
                      <w:kern w:val="24"/>
                      <w:sz w:val="18"/>
                      <w:szCs w:val="24"/>
                      <w:bdr w:val="nil"/>
                      <w:lang w:val="ka-GE"/>
                    </w:rPr>
                    <w:t>-173%</w:t>
                  </w:r>
                </w:p>
              </w:tc>
              <w:tc>
                <w:tcPr>
                  <w:tcW w:w="1800" w:type="dxa"/>
                  <w:tcBorders>
                    <w:top w:val="dotted" w:sz="4" w:space="0" w:color="33CCCC"/>
                    <w:left w:val="nil"/>
                    <w:bottom w:val="dotted" w:sz="4" w:space="0" w:color="33CCCC"/>
                    <w:right w:val="nil"/>
                  </w:tcBorders>
                  <w:shd w:val="clear" w:color="auto" w:fill="auto"/>
                  <w:tcMar>
                    <w:top w:w="12" w:type="dxa"/>
                    <w:left w:w="144" w:type="dxa"/>
                    <w:bottom w:w="0" w:type="dxa"/>
                    <w:right w:w="144" w:type="dxa"/>
                  </w:tcMar>
                  <w:vAlign w:val="center"/>
                  <w:hideMark/>
                </w:tcPr>
                <w:p w14:paraId="12CA6554" w14:textId="77777777" w:rsidR="009D43EB" w:rsidRPr="009D43EB" w:rsidRDefault="009D43EB" w:rsidP="009D43EB">
                  <w:pPr>
                    <w:spacing w:after="0" w:line="240" w:lineRule="auto"/>
                    <w:jc w:val="right"/>
                    <w:textAlignment w:val="bottom"/>
                    <w:rPr>
                      <w:rFonts w:eastAsia="Times New Roman" w:cs="Calibri"/>
                      <w:sz w:val="30"/>
                      <w:szCs w:val="36"/>
                    </w:rPr>
                  </w:pPr>
                  <w:r w:rsidRPr="009D43EB">
                    <w:rPr>
                      <w:rFonts w:eastAsia="Trebuchet MS" w:cs="Calibri"/>
                      <w:i/>
                      <w:iCs/>
                      <w:color w:val="FF0000"/>
                      <w:kern w:val="24"/>
                      <w:sz w:val="18"/>
                      <w:szCs w:val="24"/>
                      <w:bdr w:val="nil"/>
                      <w:lang w:val="ka-GE"/>
                    </w:rPr>
                    <w:t>-245%</w:t>
                  </w:r>
                </w:p>
              </w:tc>
              <w:tc>
                <w:tcPr>
                  <w:tcW w:w="1800" w:type="dxa"/>
                  <w:tcBorders>
                    <w:top w:val="dotted" w:sz="4" w:space="0" w:color="33CCCC"/>
                    <w:left w:val="nil"/>
                    <w:bottom w:val="dotted" w:sz="4" w:space="0" w:color="33CCCC"/>
                    <w:right w:val="nil"/>
                  </w:tcBorders>
                  <w:shd w:val="clear" w:color="auto" w:fill="auto"/>
                  <w:tcMar>
                    <w:top w:w="12" w:type="dxa"/>
                    <w:left w:w="144" w:type="dxa"/>
                    <w:bottom w:w="0" w:type="dxa"/>
                    <w:right w:w="144" w:type="dxa"/>
                  </w:tcMar>
                  <w:vAlign w:val="center"/>
                  <w:hideMark/>
                </w:tcPr>
                <w:p w14:paraId="799DF212" w14:textId="77777777" w:rsidR="009D43EB" w:rsidRPr="009D43EB" w:rsidRDefault="009D43EB" w:rsidP="009D43EB">
                  <w:pPr>
                    <w:spacing w:after="0" w:line="240" w:lineRule="auto"/>
                    <w:jc w:val="right"/>
                    <w:textAlignment w:val="bottom"/>
                    <w:rPr>
                      <w:rFonts w:eastAsia="Times New Roman" w:cs="Calibri"/>
                      <w:sz w:val="30"/>
                      <w:szCs w:val="36"/>
                    </w:rPr>
                  </w:pPr>
                  <w:r w:rsidRPr="009D43EB">
                    <w:rPr>
                      <w:rFonts w:eastAsia="Times New Roman" w:cs="Calibri"/>
                      <w:i/>
                      <w:iCs/>
                      <w:color w:val="009999"/>
                      <w:kern w:val="24"/>
                      <w:sz w:val="18"/>
                      <w:szCs w:val="24"/>
                    </w:rPr>
                    <w:t>-</w:t>
                  </w:r>
                </w:p>
              </w:tc>
              <w:tc>
                <w:tcPr>
                  <w:tcW w:w="1390" w:type="dxa"/>
                  <w:gridSpan w:val="2"/>
                  <w:tcBorders>
                    <w:top w:val="dotted" w:sz="4" w:space="0" w:color="33CCCC"/>
                    <w:left w:val="nil"/>
                    <w:bottom w:val="dotted" w:sz="4" w:space="0" w:color="33CCCC"/>
                    <w:right w:val="nil"/>
                  </w:tcBorders>
                  <w:shd w:val="clear" w:color="auto" w:fill="auto"/>
                  <w:tcMar>
                    <w:top w:w="12" w:type="dxa"/>
                    <w:left w:w="144" w:type="dxa"/>
                    <w:bottom w:w="0" w:type="dxa"/>
                    <w:right w:w="144" w:type="dxa"/>
                  </w:tcMar>
                  <w:vAlign w:val="center"/>
                  <w:hideMark/>
                </w:tcPr>
                <w:p w14:paraId="3B5CA356" w14:textId="77777777" w:rsidR="009D43EB" w:rsidRPr="009D43EB" w:rsidRDefault="009D43EB" w:rsidP="009D43EB">
                  <w:pPr>
                    <w:spacing w:after="0" w:line="240" w:lineRule="auto"/>
                    <w:jc w:val="right"/>
                    <w:textAlignment w:val="bottom"/>
                    <w:rPr>
                      <w:rFonts w:eastAsia="Times New Roman" w:cs="Calibri"/>
                      <w:sz w:val="30"/>
                      <w:szCs w:val="36"/>
                    </w:rPr>
                  </w:pPr>
                  <w:r w:rsidRPr="009D43EB">
                    <w:rPr>
                      <w:rFonts w:eastAsia="Times New Roman" w:cs="Calibri"/>
                      <w:i/>
                      <w:iCs/>
                      <w:color w:val="009999"/>
                      <w:kern w:val="24"/>
                      <w:sz w:val="18"/>
                      <w:szCs w:val="24"/>
                    </w:rPr>
                    <w:t>-</w:t>
                  </w:r>
                </w:p>
              </w:tc>
            </w:tr>
          </w:tbl>
          <w:p w14:paraId="613D2A4D" w14:textId="77777777" w:rsidR="00014D2D" w:rsidRDefault="00014D2D" w:rsidP="00855118">
            <w:pPr>
              <w:spacing w:after="0" w:line="240" w:lineRule="auto"/>
              <w:rPr>
                <w:rFonts w:ascii="Sylfaen" w:hAnsi="Sylfaen"/>
                <w:color w:val="000000"/>
                <w:sz w:val="24"/>
                <w:szCs w:val="24"/>
              </w:rPr>
            </w:pPr>
          </w:p>
          <w:p w14:paraId="028CB733" w14:textId="77777777" w:rsidR="00822CD7" w:rsidRDefault="00822CD7" w:rsidP="00855118">
            <w:pPr>
              <w:spacing w:after="0" w:line="240" w:lineRule="auto"/>
              <w:rPr>
                <w:rFonts w:ascii="Sylfaen" w:hAnsi="Sylfaen"/>
                <w:color w:val="000000"/>
                <w:sz w:val="24"/>
                <w:szCs w:val="24"/>
              </w:rPr>
            </w:pPr>
          </w:p>
          <w:p w14:paraId="6B5CD03A" w14:textId="77777777" w:rsidR="00416659" w:rsidRPr="0082311F" w:rsidRDefault="00416659" w:rsidP="0082311F">
            <w:pPr>
              <w:spacing w:after="0" w:line="240" w:lineRule="auto"/>
              <w:jc w:val="both"/>
              <w:rPr>
                <w:rFonts w:ascii="Sylfaen" w:hAnsi="Sylfaen"/>
                <w:color w:val="000000"/>
                <w:sz w:val="24"/>
                <w:szCs w:val="24"/>
              </w:rPr>
            </w:pPr>
          </w:p>
          <w:p w14:paraId="62AD43D2" w14:textId="77777777" w:rsidR="00574F8E" w:rsidRDefault="00574F8E" w:rsidP="00574F8E">
            <w:pPr>
              <w:jc w:val="both"/>
              <w:rPr>
                <w:rFonts w:ascii="Sylfaen" w:hAnsi="Sylfaen"/>
                <w:lang w:val="ka-GE"/>
              </w:rPr>
            </w:pPr>
            <w:r>
              <w:rPr>
                <w:rFonts w:ascii="Sylfaen" w:hAnsi="Sylfaen"/>
                <w:lang w:val="ka-GE"/>
              </w:rPr>
              <w:t xml:space="preserve">იმ შემთხვევაში, როდესაც აღვრიცხავთ ეკონომიკურ საქმიანობასთან დაკავშირებულ ძირითად ხარჯებს, კიდევ უფრო აშკარაა, რომ არაკონსტიტუციური ცვლილებით საკუთრების უფლების არსებითი ხელყოფა მოხდა. გაზრდილი 2% წარმოადგენს თანხას, რომელიც ანგარიშდება მთლიანი ბრუნვიდან და არა დადებულ ფსონსა და მოთამაშის მოგებას შორის სხვაობიდან ან გასანაწილებელი მოგებიდან. შესაბამისად, საგადასახადო ტვირთი რეალურად გაზრდილია 40%-ით, რის შედეგადაც მეწარმე სუბიექტის, როგორც ინვესტორის საქმიანობის შედეგად მიღებული სარგებელი საგადასახადო </w:t>
            </w:r>
            <w:r>
              <w:rPr>
                <w:rFonts w:ascii="Sylfaen" w:hAnsi="Sylfaen"/>
                <w:lang w:val="ka-GE"/>
              </w:rPr>
              <w:lastRenderedPageBreak/>
              <w:t>ვალდებულების შესრულებისთვისაც კი შეიძლება აღარ იყოს საკმარისი.</w:t>
            </w:r>
          </w:p>
          <w:p w14:paraId="2C0FBEB5" w14:textId="77777777" w:rsidR="00574F8E" w:rsidRPr="00474547" w:rsidRDefault="00574F8E" w:rsidP="00574F8E">
            <w:pPr>
              <w:jc w:val="both"/>
              <w:rPr>
                <w:rFonts w:ascii="Sylfaen" w:hAnsi="Sylfaen"/>
                <w:sz w:val="18"/>
                <w:lang w:val="ka-GE"/>
              </w:rPr>
            </w:pPr>
            <w:r>
              <w:rPr>
                <w:rFonts w:ascii="Sylfaen" w:hAnsi="Sylfaen"/>
                <w:szCs w:val="28"/>
                <w:lang w:val="ka-GE"/>
              </w:rPr>
              <w:t xml:space="preserve">მსგავს კონტექსტთან მიმართებით </w:t>
            </w:r>
            <w:r w:rsidRPr="00B31F76">
              <w:rPr>
                <w:rFonts w:ascii="Sylfaen" w:hAnsi="Sylfaen"/>
                <w:szCs w:val="28"/>
                <w:lang w:val="ka-GE"/>
              </w:rPr>
              <w:t>საკონსტიტუციო სასამართლო მართებულად უთითებს, რომ</w:t>
            </w:r>
            <w:r w:rsidRPr="00B31F76">
              <w:rPr>
                <w:rFonts w:ascii="Sylfaen" w:hAnsi="Sylfaen"/>
                <w:b/>
                <w:szCs w:val="28"/>
                <w:u w:val="single"/>
                <w:lang w:val="ka-GE"/>
              </w:rPr>
              <w:t xml:space="preserve"> „როგორი დიდიც არ უნდა იყოს ფინანსურ საშუალებებზე სახელმწიფოს მოთხოვნილება, გადასახადმა არ უნდა ჩაკლას გადამხდელთა დაინტერესება თავიანთი პროფესიული საქმიანობით.“</w:t>
            </w:r>
            <w:r w:rsidRPr="00F0033B">
              <w:rPr>
                <w:rStyle w:val="af0"/>
                <w:rFonts w:ascii="Sylfaen" w:hAnsi="Sylfaen"/>
                <w:szCs w:val="28"/>
                <w:lang w:val="ka-GE"/>
              </w:rPr>
              <w:footnoteReference w:id="45"/>
            </w:r>
          </w:p>
          <w:p w14:paraId="73140369" w14:textId="77777777" w:rsidR="00822CD7" w:rsidRDefault="00822CD7" w:rsidP="00855118">
            <w:pPr>
              <w:spacing w:after="0" w:line="240" w:lineRule="auto"/>
              <w:rPr>
                <w:rFonts w:ascii="Sylfaen" w:hAnsi="Sylfaen"/>
                <w:color w:val="000000"/>
                <w:sz w:val="24"/>
                <w:szCs w:val="24"/>
              </w:rPr>
            </w:pPr>
          </w:p>
          <w:p w14:paraId="61D3D54B" w14:textId="77777777" w:rsidR="00574F8E" w:rsidRPr="0040237D" w:rsidRDefault="00574F8E" w:rsidP="00574F8E">
            <w:pPr>
              <w:jc w:val="both"/>
              <w:rPr>
                <w:rFonts w:ascii="Sylfaen" w:hAnsi="Sylfaen"/>
                <w:i/>
                <w:u w:val="single"/>
                <w:lang w:val="ka-GE"/>
              </w:rPr>
            </w:pPr>
            <w:r w:rsidRPr="0040237D">
              <w:rPr>
                <w:rFonts w:ascii="Sylfaen" w:hAnsi="Sylfaen"/>
                <w:i/>
                <w:u w:val="single"/>
                <w:lang w:val="ka-GE"/>
              </w:rPr>
              <w:t>შუალედური დასკვნა</w:t>
            </w:r>
            <w:r>
              <w:rPr>
                <w:rFonts w:ascii="Sylfaen" w:hAnsi="Sylfaen"/>
                <w:i/>
                <w:u w:val="single"/>
                <w:lang w:val="ka-GE"/>
              </w:rPr>
              <w:t xml:space="preserve"> 7</w:t>
            </w:r>
          </w:p>
          <w:p w14:paraId="16AA8BB8" w14:textId="77777777" w:rsidR="00574F8E" w:rsidRDefault="00574F8E" w:rsidP="00574F8E">
            <w:pPr>
              <w:jc w:val="both"/>
              <w:rPr>
                <w:rFonts w:ascii="Sylfaen" w:hAnsi="Sylfaen"/>
                <w:i/>
                <w:u w:val="single"/>
              </w:rPr>
            </w:pPr>
            <w:r>
              <w:rPr>
                <w:rFonts w:ascii="Sylfaen" w:hAnsi="Sylfaen"/>
                <w:lang w:val="ka-GE"/>
              </w:rPr>
              <w:t>ყოველივე ზემოაღნიშნულიდან გამომდინარე, საგადასახადო კოდექსში შეტანილი ცვლილების რეალური შედეგი წარმოადგენს გადასახადის ზრდას 40%-იანი ეფექტური განაკვეთით, რომლის ეკონომიკური შედეგები მნიშვნელოვან ნეგატიურ გავლენას ახდენს გადამხდელის საკუთრების უფლებაზე და მის მიერ გასანაწილებელი მოგების (ასეთის არსებობის შემთხვევაში) 40%-ით შემცირებას იწვევს</w:t>
            </w:r>
            <w:r w:rsidR="00566E5B">
              <w:rPr>
                <w:rFonts w:ascii="Sylfaen" w:hAnsi="Sylfaen"/>
                <w:lang w:val="ka-GE"/>
              </w:rPr>
              <w:t xml:space="preserve"> განსახილველი საქმიანობის ნაწილში</w:t>
            </w:r>
            <w:r>
              <w:rPr>
                <w:rFonts w:ascii="Sylfaen" w:hAnsi="Sylfaen"/>
                <w:lang w:val="ka-GE"/>
              </w:rPr>
              <w:t xml:space="preserve">. </w:t>
            </w:r>
          </w:p>
          <w:p w14:paraId="27BED3C8" w14:textId="77777777" w:rsidR="00574F8E" w:rsidRPr="007509E2" w:rsidRDefault="00574F8E" w:rsidP="00574F8E">
            <w:pPr>
              <w:jc w:val="both"/>
              <w:rPr>
                <w:rFonts w:ascii="Sylfaen" w:hAnsi="Sylfaen"/>
                <w:lang w:val="ka-GE"/>
              </w:rPr>
            </w:pPr>
          </w:p>
          <w:p w14:paraId="5ECF7380" w14:textId="77777777" w:rsidR="00574F8E" w:rsidRPr="00280877" w:rsidRDefault="00574F8E" w:rsidP="00574F8E">
            <w:pPr>
              <w:pStyle w:val="3"/>
              <w:keepNext w:val="0"/>
              <w:numPr>
                <w:ilvl w:val="0"/>
                <w:numId w:val="10"/>
              </w:numPr>
              <w:spacing w:before="100" w:beforeAutospacing="1" w:after="100" w:afterAutospacing="1" w:line="240" w:lineRule="auto"/>
              <w:jc w:val="both"/>
              <w:rPr>
                <w:rFonts w:ascii="Sylfaen" w:hAnsi="Sylfaen" w:cs="Sylfaen"/>
                <w:i/>
                <w:sz w:val="24"/>
                <w:szCs w:val="24"/>
                <w:u w:val="single"/>
                <w:lang w:val="ka-GE"/>
              </w:rPr>
            </w:pPr>
            <w:bookmarkStart w:id="9" w:name="_Toc22919830"/>
            <w:r w:rsidRPr="00280877">
              <w:rPr>
                <w:rFonts w:ascii="Sylfaen" w:hAnsi="Sylfaen" w:cs="Sylfaen"/>
                <w:i/>
                <w:sz w:val="24"/>
                <w:szCs w:val="24"/>
                <w:u w:val="single"/>
                <w:lang w:val="ka-GE"/>
              </w:rPr>
              <w:t>გადასახადის ადმინისტრირების წესის ცვლილების გავლენა საგადასახადო ტვირთზე</w:t>
            </w:r>
            <w:bookmarkEnd w:id="9"/>
          </w:p>
          <w:p w14:paraId="578ED927" w14:textId="77777777" w:rsidR="00574F8E" w:rsidRDefault="00574F8E" w:rsidP="00574F8E">
            <w:pPr>
              <w:jc w:val="both"/>
              <w:rPr>
                <w:rFonts w:ascii="Sylfaen" w:hAnsi="Sylfaen"/>
                <w:lang w:val="ka-GE"/>
              </w:rPr>
            </w:pPr>
            <w:r>
              <w:rPr>
                <w:rFonts w:ascii="Sylfaen" w:hAnsi="Sylfaen"/>
                <w:lang w:val="ka-GE"/>
              </w:rPr>
              <w:t xml:space="preserve">სისტემურ-ელექტრონული ფორმით მოწყობილი ტოტალიზატორის ოპერირებით მიღებული შემოსავლების მიხედვით გადასახადის ყოველთვიურად გადახდის წესის შემოღებაზე, როგორც კონსტიტუციის საწინააღმდეგო ცვლილებაზე საუბრისას, კიდევ ერთხელ უნდა აღინიშნოს 94-ე მუხლის მე-4 და მე-5 პუნქტების (დღეის მდგომარეობით </w:t>
            </w:r>
            <w:r w:rsidRPr="00614007">
              <w:rPr>
                <w:rFonts w:ascii="Sylfaen" w:hAnsi="Sylfaen"/>
                <w:lang w:val="ka-GE"/>
              </w:rPr>
              <w:t>კონსტიტუციური კანონის N1324-რს მე-2 მუხლის მე-6 პუნქტ</w:t>
            </w:r>
            <w:r>
              <w:rPr>
                <w:rFonts w:ascii="Sylfaen" w:hAnsi="Sylfaen"/>
                <w:lang w:val="ka-GE"/>
              </w:rPr>
              <w:t xml:space="preserve">ის) მიღებისას კანონმდებლის მიზანი და თავად ნორმის შინაარსი, რომლის ძირითადი არსიც სწორედ ისაა, რომ არ დამძიმდეს გადამხდელის საგადასახადო ტვირთი. კერძოდ, განმარტებით ბარათში მითითებულია, რომ: </w:t>
            </w:r>
          </w:p>
          <w:p w14:paraId="1E2D9D57" w14:textId="77777777" w:rsidR="00574F8E" w:rsidRDefault="00574F8E" w:rsidP="00574F8E">
            <w:pPr>
              <w:ind w:left="720"/>
              <w:jc w:val="both"/>
              <w:rPr>
                <w:rFonts w:ascii="Sylfaen" w:hAnsi="Sylfaen"/>
                <w:lang w:val="ka-GE"/>
              </w:rPr>
            </w:pPr>
            <w:r>
              <w:rPr>
                <w:rFonts w:ascii="Sylfaen" w:hAnsi="Sylfaen"/>
                <w:b/>
                <w:i/>
                <w:lang w:val="ka-GE"/>
              </w:rPr>
              <w:t xml:space="preserve">„[...] </w:t>
            </w:r>
            <w:r w:rsidRPr="005C1BD6">
              <w:rPr>
                <w:rFonts w:ascii="Sylfaen" w:hAnsi="Sylfaen"/>
                <w:b/>
                <w:i/>
                <w:lang w:val="ka-GE"/>
              </w:rPr>
              <w:t>ქართველმა ხალხმა თავად უნდა განსაზღვროს გადასახადების გაზრდის საკითხი და ამ გზით სახელმწიფოს დისკრეცია მინიმუმადე დაიყვანოს.“</w:t>
            </w:r>
          </w:p>
          <w:p w14:paraId="56F9C2DC" w14:textId="77777777" w:rsidR="00574F8E" w:rsidRPr="009F4335" w:rsidRDefault="00574F8E" w:rsidP="00574F8E">
            <w:pPr>
              <w:jc w:val="both"/>
              <w:rPr>
                <w:rFonts w:ascii="Sylfaen" w:hAnsi="Sylfaen"/>
                <w:lang w:val="ka-GE"/>
              </w:rPr>
            </w:pPr>
            <w:r>
              <w:rPr>
                <w:rFonts w:ascii="Sylfaen" w:hAnsi="Sylfaen"/>
                <w:lang w:val="ka-GE"/>
              </w:rPr>
              <w:t xml:space="preserve">გადასახადების გაზრდაზე მსჯელობისას ერთმანეთისგან უნდა გაიმიჯნოს კონსტიტუციის საწინააღმდეგო ორი შემთხვევა. პირველი ეხება ტვირთის დამძიმებას განაკვეთის ზედა ზღვრის გაზრდით (ჩვენს შემთხვევაში 5%-იდან 7%-მდე გაზრდით), ხოლო მეორე შემთხვევაა საგადასახადო ტვირთის იმდაგვარი ზრდა, რომელიც არ ეხება განაკვეთის ოდენობას. </w:t>
            </w:r>
          </w:p>
          <w:p w14:paraId="46B54ADD" w14:textId="77777777" w:rsidR="00574F8E" w:rsidRDefault="00574F8E" w:rsidP="00574F8E">
            <w:pPr>
              <w:jc w:val="both"/>
              <w:rPr>
                <w:rFonts w:ascii="Sylfaen" w:hAnsi="Sylfaen"/>
                <w:lang w:val="ka-GE"/>
              </w:rPr>
            </w:pPr>
            <w:r>
              <w:rPr>
                <w:rFonts w:ascii="Sylfaen" w:hAnsi="Sylfaen"/>
                <w:lang w:val="ka-GE"/>
              </w:rPr>
              <w:t>პირველ შემთხვევაში საქმე გვაქვს კონსტიტუციის ფორმალურ დარღვევასთან, რაც დამატებითი შინაარსობრივი შეფასების გარეშეც კონსტიტუციის საწინააღმდეგოდ უნდა იცნოს. ხოლო, რაც შეეხება საანგარიშო პერიოდის ცვლილებას, იგი საგადასახადო ტვირთზე გავლენის მიხედვით უნდა შეფასდეს.</w:t>
            </w:r>
          </w:p>
          <w:p w14:paraId="3405CB11" w14:textId="77777777" w:rsidR="00574F8E" w:rsidRDefault="00574F8E" w:rsidP="00574F8E">
            <w:pPr>
              <w:jc w:val="both"/>
              <w:rPr>
                <w:rFonts w:ascii="Sylfaen" w:hAnsi="Sylfaen"/>
                <w:lang w:val="ka-GE"/>
              </w:rPr>
            </w:pPr>
            <w:r>
              <w:rPr>
                <w:rFonts w:ascii="Sylfaen" w:hAnsi="Sylfaen"/>
                <w:lang w:val="ka-GE"/>
              </w:rPr>
              <w:t>საყოველთაოდ ცნობილია, რომ ადრე გადახდა გვიან გადახდასთან შედარებით ქმნის/წარმოშობს დამატებით ხარჯს გადამხდელისათვის, რაც დაკავშირებულია დროში ფულის ღირებულებასთან. კერძოდ, გადახდის ვადის დროში ადრე დადგენით გადამხდელს ეზღუდება უფლება</w:t>
            </w:r>
            <w:r>
              <w:rPr>
                <w:rFonts w:ascii="Sylfaen" w:hAnsi="Sylfaen"/>
              </w:rPr>
              <w:t>,</w:t>
            </w:r>
            <w:r>
              <w:rPr>
                <w:rFonts w:ascii="Sylfaen" w:hAnsi="Sylfaen"/>
                <w:lang w:val="ka-GE"/>
              </w:rPr>
              <w:t xml:space="preserve"> შესაბამისი პერიოდის განმავლობაში განკარგოს ფულადი სახსრები დამატებითი შემოსავლების მიღების ან ხარჯების შემცირების მიზნით. სხვაგვარად რომ ვთქვათ, 2017 წლამდე არსებული რეგულირების პირობებში, გადამხდელისათვის გარკვეული პერიოდის შემდეგ გადასახდელი საგადასახადო ხარჯის დღევანდელი ღირებულება უტოლდებოდა იმ თანხას, რომელიც საბანკო დეპოზიტზე განთავსების ან სხვა გზით გამოყენების შემთხვევაში გახდებოდა ამავე პერიოდის შემდეგ მის მიერ გადასახდელი.</w:t>
            </w:r>
          </w:p>
          <w:p w14:paraId="5D4C094A" w14:textId="77777777" w:rsidR="006938DD" w:rsidRDefault="00574F8E" w:rsidP="006938DD">
            <w:pPr>
              <w:jc w:val="both"/>
              <w:rPr>
                <w:rFonts w:ascii="Sylfaen" w:hAnsi="Sylfaen"/>
                <w:lang w:val="ka-GE"/>
              </w:rPr>
            </w:pPr>
            <w:r>
              <w:rPr>
                <w:rFonts w:ascii="Sylfaen" w:hAnsi="Sylfaen"/>
                <w:lang w:val="ka-GE"/>
              </w:rPr>
              <w:lastRenderedPageBreak/>
              <w:t>მაგ. პირობითად გადასახადის ოდენობაა 100 ლარი. თუ გადამხდელს შეუძლია 1 წლის განმავლობაში მის ხელთ არსებული თანხების მეშვეობით მიიღოს 15%-იანი სარგებელი (მათ</w:t>
            </w:r>
            <w:r w:rsidR="0093014F">
              <w:rPr>
                <w:rFonts w:ascii="Sylfaen" w:hAnsi="Sylfaen"/>
                <w:lang w:val="ka-GE"/>
              </w:rPr>
              <w:t xml:space="preserve"> </w:t>
            </w:r>
            <w:r w:rsidR="006938DD">
              <w:rPr>
                <w:rFonts w:ascii="Sylfaen" w:hAnsi="Sylfaen"/>
                <w:lang w:val="ka-GE"/>
              </w:rPr>
              <w:t>შორის საბანკო დეპოზიტზე განთავსების გზით), მას 1 წლის შემდეგ გადასახდელი გადასახადიდან 87 ლარი დარჩება - 100/(1+15%). ამგვარად, გადამხდელს შეეძლება თავის ხელთ არსებული 87 ლარით გადაიხადოს 100 ლარი 1 წლის შემდეგ. ასეთ პირობებში, თუ გადასახადის გადახდა პირს დაუყოვნებლივ დაეკისრება, მისი საგადასახადო ხარჯი გაიზრდება მისაღები სარგებლის პროპორციული ფულადი თანხით.</w:t>
            </w:r>
          </w:p>
          <w:p w14:paraId="490D4BFA" w14:textId="77777777" w:rsidR="006938DD" w:rsidRDefault="006938DD" w:rsidP="006938DD">
            <w:pPr>
              <w:jc w:val="both"/>
              <w:rPr>
                <w:rFonts w:ascii="Sylfaen" w:hAnsi="Sylfaen"/>
                <w:lang w:val="ka-GE"/>
              </w:rPr>
            </w:pPr>
            <w:r>
              <w:rPr>
                <w:rFonts w:ascii="Sylfaen" w:hAnsi="Sylfaen"/>
                <w:lang w:val="ka-GE"/>
              </w:rPr>
              <w:t>გადასახადის გადახდის გრაფიკის მნიშვნელობა დასტურდება საგადასახადო კოდექსის ანალიზიდანაც. კერძოდ, საგადასახადო კოდექსი მკაფიოდ განსაზღვრავს ცალკეული გადასახადის გადახდის ვადებს, ამასთან, იგი მნიშვნელოვან სანქციებს აწესებს გადასახადის დაგვიანებით გადახდაზე. კერძოდ, საგადასახადო კოდექსის 272-ე მუხლის მე-4 ნაწილის მიხედვით „</w:t>
            </w:r>
            <w:r w:rsidRPr="00F94D24">
              <w:rPr>
                <w:rFonts w:ascii="Sylfaen" w:hAnsi="Sylfaen"/>
                <w:lang w:val="ka-GE"/>
              </w:rPr>
              <w:t>საურავი შეადგენს გადაუხდელი გადასახადის თანხის</w:t>
            </w:r>
            <w:r>
              <w:rPr>
                <w:rFonts w:ascii="Sylfaen" w:hAnsi="Sylfaen"/>
                <w:lang w:val="ka-GE"/>
              </w:rPr>
              <w:t xml:space="preserve"> 0,05%-ს </w:t>
            </w:r>
            <w:r w:rsidRPr="00F94D24">
              <w:rPr>
                <w:rFonts w:ascii="Sylfaen" w:hAnsi="Sylfaen"/>
                <w:lang w:val="ka-GE"/>
              </w:rPr>
              <w:t>ყოველი ვადაგადაცილებული დღისათვის.</w:t>
            </w:r>
            <w:r>
              <w:rPr>
                <w:rFonts w:ascii="Sylfaen" w:hAnsi="Sylfaen"/>
                <w:lang w:val="ka-GE"/>
              </w:rPr>
              <w:t>“ წელიწადში კი საურავის ოდენობა 18.25%-ს აღწევს.</w:t>
            </w:r>
          </w:p>
          <w:p w14:paraId="1E288579" w14:textId="77777777" w:rsidR="006938DD" w:rsidRDefault="006938DD" w:rsidP="006938DD">
            <w:pPr>
              <w:jc w:val="both"/>
              <w:rPr>
                <w:rFonts w:ascii="Sylfaen" w:hAnsi="Sylfaen"/>
                <w:lang w:val="ka-GE"/>
              </w:rPr>
            </w:pPr>
            <w:r>
              <w:rPr>
                <w:rFonts w:ascii="Sylfaen" w:hAnsi="Sylfaen"/>
                <w:lang w:val="ka-GE"/>
              </w:rPr>
              <w:t>ასევე, საგადასახადო კოდექსი უკრძალავს ორგანოებს გადამხდელის კუთვნილი გადასახადების მოთხოვნას წინასწარ, ავანსის სახით, გარდა იმ შემთხვევებისა, თუ ასეთი საგადასახადო კოდექსის მიერ პირდაპირ არაა დადგენილი. ჩვენს შემთხვევაშიც, გადასახადის წლის განმავლობაში 4 საავანსო გადასახდელის სახით გადახდის ნაცვლად დაწესდა მისი ყოველთვიური გადახდა, რაც ბუნებრივია, იწვევს გადამხდელისათვის საგადასახადო ტვირთის გაზრდას, ე.ი. დამატებით საგადასახადო ხარჯებს. მეტი თვალსაჩინოებისათვის რიცხობრივად 2017-2018 წლების ანალიზით დავინახავთ შემდეგს:</w:t>
            </w:r>
          </w:p>
          <w:p w14:paraId="139529A8" w14:textId="77777777" w:rsidR="00574F8E" w:rsidRPr="00822CD7" w:rsidRDefault="00574F8E" w:rsidP="00574F8E">
            <w:pPr>
              <w:spacing w:after="0" w:line="240" w:lineRule="auto"/>
              <w:rPr>
                <w:rFonts w:ascii="Sylfaen" w:hAnsi="Sylfaen"/>
                <w:color w:val="000000"/>
                <w:sz w:val="24"/>
                <w:szCs w:val="24"/>
              </w:rPr>
            </w:pPr>
          </w:p>
        </w:tc>
      </w:tr>
    </w:tbl>
    <w:p w14:paraId="30F47653" w14:textId="77777777" w:rsidR="007A5C80" w:rsidRDefault="007A5C80" w:rsidP="007A5C80">
      <w:pPr>
        <w:rPr>
          <w:rFonts w:ascii="Sylfaen" w:hAnsi="Sylfaen"/>
          <w:lang w:val="ka-GE"/>
        </w:rPr>
      </w:pPr>
    </w:p>
    <w:p w14:paraId="2D6C2C7D" w14:textId="77777777" w:rsidR="00DA3C78" w:rsidRDefault="00DA3C78" w:rsidP="007A5C80">
      <w:pPr>
        <w:rPr>
          <w:rFonts w:ascii="Sylfaen" w:hAnsi="Sylfaen"/>
          <w:lang w:val="ka-GE"/>
        </w:rPr>
        <w:sectPr w:rsidR="00DA3C78" w:rsidSect="0057392F">
          <w:footerReference w:type="default" r:id="rId11"/>
          <w:pgSz w:w="11906" w:h="16838" w:code="9"/>
          <w:pgMar w:top="630" w:right="720" w:bottom="720" w:left="720" w:header="360" w:footer="0" w:gutter="0"/>
          <w:cols w:space="720"/>
          <w:docGrid w:linePitch="360"/>
        </w:sectPr>
      </w:pPr>
    </w:p>
    <w:p w14:paraId="29F38530" w14:textId="77777777" w:rsidR="00416659" w:rsidRDefault="00416659" w:rsidP="007A5C80">
      <w:pPr>
        <w:rPr>
          <w:rFonts w:ascii="Sylfaen" w:hAnsi="Sylfaen"/>
          <w:lang w:val="ka-GE"/>
        </w:rPr>
      </w:pPr>
    </w:p>
    <w:p w14:paraId="7E494ABD" w14:textId="77777777" w:rsidR="00416659" w:rsidRDefault="00AB0605" w:rsidP="007A5C80">
      <w:pPr>
        <w:rPr>
          <w:rFonts w:ascii="Sylfaen" w:hAnsi="Sylfaen"/>
          <w:lang w:val="ka-GE"/>
        </w:rPr>
      </w:pPr>
      <w:r>
        <w:rPr>
          <w:noProof/>
          <w:lang w:val="ru-RU" w:eastAsia="ru-RU"/>
        </w:rPr>
        <w:drawing>
          <wp:anchor distT="0" distB="0" distL="114300" distR="114300" simplePos="0" relativeHeight="251658240" behindDoc="1" locked="0" layoutInCell="1" allowOverlap="1" wp14:anchorId="2A47473B" wp14:editId="0B846C9E">
            <wp:simplePos x="0" y="0"/>
            <wp:positionH relativeFrom="column">
              <wp:posOffset>0</wp:posOffset>
            </wp:positionH>
            <wp:positionV relativeFrom="paragraph">
              <wp:posOffset>0</wp:posOffset>
            </wp:positionV>
            <wp:extent cx="8610600" cy="4123055"/>
            <wp:effectExtent l="0" t="0" r="0" b="0"/>
            <wp:wrapThrough wrapText="bothSides">
              <wp:wrapPolygon edited="0">
                <wp:start x="382" y="599"/>
                <wp:lineTo x="191" y="998"/>
                <wp:lineTo x="143" y="3393"/>
                <wp:lineTo x="4444" y="3992"/>
                <wp:lineTo x="143" y="4192"/>
                <wp:lineTo x="143" y="11577"/>
                <wp:lineTo x="3106" y="11976"/>
                <wp:lineTo x="143" y="12076"/>
                <wp:lineTo x="143" y="19561"/>
                <wp:lineTo x="3106" y="19960"/>
                <wp:lineTo x="10800" y="19960"/>
                <wp:lineTo x="13476" y="21158"/>
                <wp:lineTo x="21552" y="21158"/>
                <wp:lineTo x="21552" y="20060"/>
                <wp:lineTo x="10800" y="19960"/>
                <wp:lineTo x="21552" y="19561"/>
                <wp:lineTo x="21552" y="18463"/>
                <wp:lineTo x="20071" y="18363"/>
                <wp:lineTo x="21552" y="17166"/>
                <wp:lineTo x="21552" y="12076"/>
                <wp:lineTo x="10800" y="11976"/>
                <wp:lineTo x="21552" y="11577"/>
                <wp:lineTo x="21552" y="10479"/>
                <wp:lineTo x="20023" y="10379"/>
                <wp:lineTo x="21552" y="9182"/>
                <wp:lineTo x="21552" y="4192"/>
                <wp:lineTo x="10752" y="3992"/>
                <wp:lineTo x="8745" y="2395"/>
                <wp:lineTo x="8936" y="2096"/>
                <wp:lineTo x="8363" y="898"/>
                <wp:lineTo x="7120" y="599"/>
                <wp:lineTo x="382" y="599"/>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10600" cy="4123055"/>
                    </a:xfrm>
                    <a:prstGeom prst="rect">
                      <a:avLst/>
                    </a:prstGeom>
                    <a:noFill/>
                  </pic:spPr>
                </pic:pic>
              </a:graphicData>
            </a:graphic>
            <wp14:sizeRelH relativeFrom="page">
              <wp14:pctWidth>0</wp14:pctWidth>
            </wp14:sizeRelH>
            <wp14:sizeRelV relativeFrom="page">
              <wp14:pctHeight>0</wp14:pctHeight>
            </wp14:sizeRelV>
          </wp:anchor>
        </w:drawing>
      </w:r>
    </w:p>
    <w:p w14:paraId="5CC53FBA" w14:textId="77777777" w:rsidR="00416659" w:rsidRDefault="00416659" w:rsidP="007A5C80">
      <w:pPr>
        <w:rPr>
          <w:rFonts w:ascii="Sylfaen" w:hAnsi="Sylfaen"/>
          <w:lang w:val="ka-GE"/>
        </w:rPr>
      </w:pPr>
    </w:p>
    <w:p w14:paraId="162AA135" w14:textId="77777777" w:rsidR="00DA3C78" w:rsidRDefault="00DA3C78" w:rsidP="007A5C80">
      <w:pPr>
        <w:rPr>
          <w:rFonts w:ascii="Sylfaen" w:hAnsi="Sylfaen"/>
          <w:lang w:val="ka-GE"/>
        </w:rPr>
        <w:sectPr w:rsidR="00DA3C78" w:rsidSect="00DA3C78">
          <w:pgSz w:w="15840" w:h="12240" w:orient="landscape"/>
          <w:pgMar w:top="720" w:right="630" w:bottom="720" w:left="720" w:header="360" w:footer="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71A97" w:rsidRPr="00280877" w14:paraId="2257D4FE" w14:textId="77777777" w:rsidTr="00280877">
        <w:tc>
          <w:tcPr>
            <w:tcW w:w="14706" w:type="dxa"/>
            <w:shd w:val="clear" w:color="auto" w:fill="auto"/>
          </w:tcPr>
          <w:p w14:paraId="7C773189" w14:textId="77777777" w:rsidR="006938DD" w:rsidRPr="00280877" w:rsidRDefault="006938DD" w:rsidP="00280877">
            <w:pPr>
              <w:jc w:val="both"/>
              <w:rPr>
                <w:rFonts w:ascii="Sylfaen" w:hAnsi="Sylfaen"/>
                <w:lang w:val="ka-GE"/>
              </w:rPr>
            </w:pPr>
            <w:r w:rsidRPr="00280877">
              <w:rPr>
                <w:rFonts w:ascii="Sylfaen" w:hAnsi="Sylfaen"/>
                <w:lang w:val="ka-GE"/>
              </w:rPr>
              <w:lastRenderedPageBreak/>
              <w:t>რიცხობრივი მაჩვენებლები ადასტურებს, რომ გადამხდელის მიერ ჩვეულებრივი საქმიანობის პირობებში, კერძოდ გადასახადის 4 საავანსო გადასახდელის სახით გადახდის შემთხვევაში იგი დაზოგავდა 589,000 ლარს გადასახადის თანხის საბანკო დეპოზიტზე განთავსების გზით, რაც საანგარიშო პერიოდის კალენდარული თვით ჩანაცვლების პირობებში შეუძლებელი გახდა.</w:t>
            </w:r>
          </w:p>
          <w:p w14:paraId="03B45952" w14:textId="77777777" w:rsidR="006938DD" w:rsidRPr="00280877" w:rsidRDefault="006938DD" w:rsidP="00280877">
            <w:pPr>
              <w:jc w:val="both"/>
              <w:rPr>
                <w:rFonts w:ascii="Sylfaen" w:hAnsi="Sylfaen"/>
                <w:lang w:val="ka-GE"/>
              </w:rPr>
            </w:pPr>
            <w:r w:rsidRPr="00280877">
              <w:rPr>
                <w:rFonts w:ascii="Sylfaen" w:hAnsi="Sylfaen"/>
                <w:lang w:val="ka-GE"/>
              </w:rPr>
              <w:t>საქმეზე მსჯელობისას აუცილებელია მხედველობაში მივიღოთ კონსტიტუციურ-სამართლებრივი ურთიერთობები და ის ფაქტი, რომ სამართლებრივ ფასეულობათა ძირითადი ცნებების გვერდით არსებობს მიზნობრივი ცნებებიც.</w:t>
            </w:r>
            <w:r w:rsidRPr="00280877">
              <w:rPr>
                <w:rStyle w:val="af0"/>
                <w:rFonts w:ascii="Sylfaen" w:hAnsi="Sylfaen"/>
                <w:lang w:val="ka-GE"/>
              </w:rPr>
              <w:footnoteReference w:id="46"/>
            </w:r>
            <w:r w:rsidRPr="00280877">
              <w:rPr>
                <w:rFonts w:ascii="Sylfaen" w:hAnsi="Sylfaen"/>
                <w:lang w:val="ka-GE"/>
              </w:rPr>
              <w:t xml:space="preserve"> როგორც სასამართლო იმავე გადაწყვეტილებაში მართებულად უთითებს, </w:t>
            </w:r>
            <w:r w:rsidRPr="00280877">
              <w:rPr>
                <w:rFonts w:ascii="Sylfaen" w:hAnsi="Sylfaen"/>
                <w:b/>
                <w:lang w:val="ka-GE"/>
              </w:rPr>
              <w:t xml:space="preserve">„მიზნობრივი ცნების საყრდენს ყველა შემთხვევაში სუბსტანციური - ძირითადი ცნება წარმოადგენს.“ </w:t>
            </w:r>
            <w:r w:rsidRPr="00280877">
              <w:rPr>
                <w:rFonts w:ascii="Sylfaen" w:hAnsi="Sylfaen"/>
                <w:lang w:val="ka-GE"/>
              </w:rPr>
              <w:t xml:space="preserve">ჩვენს შემთხვევაში ასეთი სუბსტანციურ ცნებად საგადასახადო ტვირთის ზრდა უნდა მივიჩნიოთ, რომელიც უნდა შეფასდეს საგადასახადო რეჟიმის თითოეულ ელემენტთან მიმართებით ინდივიდუალურად. ე.ი. რამდენად ზრდის გადასახადის გამოანგარიშებაში მონაწილე ელემენტის ცვლილება გადამხდელის მიერ ბიუჯეტში შესატან თანხას. </w:t>
            </w:r>
          </w:p>
          <w:p w14:paraId="38D35EB4" w14:textId="77777777" w:rsidR="006938DD" w:rsidRPr="00280877" w:rsidRDefault="006938DD" w:rsidP="00280877">
            <w:pPr>
              <w:jc w:val="both"/>
              <w:rPr>
                <w:rFonts w:ascii="Sylfaen" w:hAnsi="Sylfaen"/>
                <w:lang w:val="ka-GE"/>
              </w:rPr>
            </w:pPr>
            <w:r w:rsidRPr="00280877">
              <w:rPr>
                <w:rFonts w:ascii="Sylfaen" w:hAnsi="Sylfaen"/>
                <w:lang w:val="ka-GE"/>
              </w:rPr>
              <w:t>კონსტიტუციის ნორმის შეფასებისას უნდა ვიხელმძღვანელოთ გონივრული განმარტებიდან, უფლების შეზღუდვის საწინააღმდეგო მიდგომის გამოყენებით. ნორმის მიზნიდან გამომდინარე განმარტებას იყენებს საკონსტიტუციო სასამართლოს პირველი კოლეგიაც და საკუთარ გადაწყვეტილებაში</w:t>
            </w:r>
            <w:r w:rsidRPr="00280877">
              <w:rPr>
                <w:rStyle w:val="af0"/>
                <w:rFonts w:ascii="Sylfaen" w:hAnsi="Sylfaen"/>
                <w:lang w:val="ka-GE"/>
              </w:rPr>
              <w:footnoteReference w:id="47"/>
            </w:r>
            <w:r w:rsidRPr="00280877">
              <w:rPr>
                <w:rFonts w:ascii="Sylfaen" w:hAnsi="Sylfaen"/>
                <w:lang w:val="ka-GE"/>
              </w:rPr>
              <w:t xml:space="preserve"> უთითებს, რომ </w:t>
            </w:r>
            <w:r w:rsidRPr="00280877">
              <w:rPr>
                <w:rFonts w:ascii="Sylfaen" w:hAnsi="Sylfaen"/>
                <w:b/>
                <w:i/>
                <w:lang w:val="ka-GE"/>
              </w:rPr>
              <w:t>„სამართალში ფორმას არ აქვს დამოუკიდებელი დატვირთვა და ამდენად, ფორმა არ არსებობს ფორმისთვის. ნებისმიერი ფორმის უკან დგან კონკრეტული შინაარსი და მართლწესრიგისთვის მთავარია ამ შინაარსის განხორციელება ან არგანხორციელება.“</w:t>
            </w:r>
          </w:p>
          <w:p w14:paraId="1FE4F6E9" w14:textId="77777777" w:rsidR="006938DD" w:rsidRPr="00280877" w:rsidRDefault="006938DD" w:rsidP="00280877">
            <w:pPr>
              <w:jc w:val="both"/>
              <w:rPr>
                <w:rFonts w:ascii="Sylfaen" w:hAnsi="Sylfaen"/>
                <w:lang w:val="ka-GE"/>
              </w:rPr>
            </w:pPr>
            <w:r w:rsidRPr="00280877">
              <w:rPr>
                <w:rFonts w:ascii="Sylfaen" w:hAnsi="Sylfaen"/>
                <w:lang w:val="ka-GE"/>
              </w:rPr>
              <w:t>დაუშვებელია საკონსტიტუციო სასამართლომ უგულებელყოს ის რეალობა, სადაც მოპასუხე საკუთარი სურვილის მიხედვით ცვლის გადახდის პერიოდს და ამგვარად პირდაპირ გავლენას ახდენს ფულის დროში ღირებულებაზე. ასეთ პირობებში კი საგადასახადო ტვირთის ზრდა განაკვეთის ცვლილების გარეშეც სახეზეა.</w:t>
            </w:r>
          </w:p>
          <w:p w14:paraId="2DE1021E" w14:textId="77777777" w:rsidR="006938DD" w:rsidRPr="00280877" w:rsidRDefault="006938DD" w:rsidP="00280877">
            <w:pPr>
              <w:ind w:left="720"/>
              <w:jc w:val="both"/>
              <w:rPr>
                <w:rFonts w:ascii="Sylfaen" w:hAnsi="Sylfaen"/>
                <w:b/>
                <w:lang w:val="ka-GE"/>
              </w:rPr>
            </w:pPr>
            <w:r w:rsidRPr="00280877">
              <w:rPr>
                <w:rFonts w:ascii="Sylfaen" w:hAnsi="Sylfaen"/>
                <w:b/>
                <w:lang w:val="ka-GE"/>
              </w:rPr>
              <w:t>„როცა დაუშვებელ საქმიანობაზეა საუბარი, საჯარო წესრიგისთვის საშიში იქნება ფაქტობრივი სინამდვილის იგნორირება და არსებულად მხოლოდ იმის აღიარება, რაც მხოლოდ ფორმალურად არსებულია.“</w:t>
            </w:r>
            <w:r w:rsidRPr="00280877">
              <w:rPr>
                <w:rStyle w:val="af0"/>
                <w:rFonts w:ascii="Sylfaen" w:hAnsi="Sylfaen"/>
                <w:b/>
                <w:lang w:val="ka-GE"/>
              </w:rPr>
              <w:footnoteReference w:id="48"/>
            </w:r>
          </w:p>
          <w:p w14:paraId="2C1AF897" w14:textId="77777777" w:rsidR="006938DD" w:rsidRPr="00280877" w:rsidRDefault="006938DD" w:rsidP="00280877">
            <w:pPr>
              <w:jc w:val="both"/>
              <w:rPr>
                <w:rFonts w:ascii="Sylfaen" w:hAnsi="Sylfaen"/>
                <w:lang w:val="ka-GE"/>
              </w:rPr>
            </w:pPr>
            <w:r w:rsidRPr="00280877">
              <w:rPr>
                <w:rFonts w:ascii="Sylfaen" w:hAnsi="Sylfaen"/>
                <w:lang w:val="ka-GE"/>
              </w:rPr>
              <w:t>შესაბამისად, ის შედეგი, რომლის დადგომაც დაუშვებელია განაკვეთის ზრდით, დაუშვებლად უნდა მივიჩნიოთ საანგარიშო პერიოდის ცვლილებითაც. აღნიშნულ არგუმენტს კიდევ უფრო ამყარებს თავად კონსტიტუციური დებულებაც:</w:t>
            </w:r>
          </w:p>
          <w:p w14:paraId="21BF7B78" w14:textId="77777777" w:rsidR="006938DD" w:rsidRPr="00280877" w:rsidRDefault="006938DD" w:rsidP="00280877">
            <w:pPr>
              <w:ind w:left="720"/>
              <w:jc w:val="both"/>
              <w:rPr>
                <w:rFonts w:ascii="Sylfaen" w:hAnsi="Sylfaen"/>
                <w:b/>
                <w:lang w:val="ka-GE"/>
              </w:rPr>
            </w:pPr>
            <w:r w:rsidRPr="00280877">
              <w:rPr>
                <w:rFonts w:ascii="Sylfaen" w:hAnsi="Sylfaen"/>
                <w:b/>
                <w:lang w:val="ka-GE"/>
              </w:rPr>
              <w:t>„საერთო-სახელმწიფოებრივი გადასახადის ახალი სახის შემოღებად ან ზღვრული განაკვეთის გაზრდად არ ჩაითვლება აგრეთვე გადასახადის სახის მიხედვით არსებული ზღვრული განაკვეთის ფარგლებში გადასახადის განაკვეთის ცვლილება.“</w:t>
            </w:r>
          </w:p>
          <w:p w14:paraId="49F0706D" w14:textId="77777777" w:rsidR="006938DD" w:rsidRPr="00280877" w:rsidRDefault="006938DD" w:rsidP="00280877">
            <w:pPr>
              <w:jc w:val="both"/>
              <w:rPr>
                <w:rFonts w:ascii="Sylfaen" w:hAnsi="Sylfaen"/>
                <w:lang w:val="ka-GE"/>
              </w:rPr>
            </w:pPr>
            <w:r w:rsidRPr="00280877">
              <w:rPr>
                <w:rFonts w:ascii="Sylfaen" w:hAnsi="Sylfaen"/>
                <w:lang w:val="ka-GE"/>
              </w:rPr>
              <w:t xml:space="preserve">კონსტიტუციის მიერ კანონმდებლისთვის მინიჭებული მოქმედების ფარგლები შეზღუდულია ზღვრული განაკვეთის ფარგლებში გადასახადის განაკვეთის ცვლილებით. მხოლოდ განაკვეთის ზღვრულ ფარგლებში </w:t>
            </w:r>
            <w:r w:rsidRPr="00280877">
              <w:rPr>
                <w:rFonts w:ascii="Sylfaen" w:hAnsi="Sylfaen"/>
                <w:lang w:val="ka-GE"/>
              </w:rPr>
              <w:lastRenderedPageBreak/>
              <w:t>გაზრდა არ ჩაითვლება კონსტიტუციის დარღვევად, რაც სწორედაც რომ ლოგიკურია და ინტერპრეტაციის შესაძლებლობას არ აძლევს ხელისუფალს, რომ საკუთარი თვითნებობით დააკისროს გადამხდელს იმაზე მეტი ტვირთი, ვიდრე ეს მაქსიმალური განაკვეთის ფარგლებში იქნებოდა მოსალოდნელი. კონსტიტუციური დებულება საკუთარი შინაარსით განჭვრეტადია, ხოლო მოპასუხის კონსტიტუციის საწინააღმდეგო მოქმედებით იგი გადამხდელისათვის საგადასახადო ტვირთის უკონტროლო ზრდის საშუალებას წარმოადგენს.</w:t>
            </w:r>
          </w:p>
          <w:p w14:paraId="2815EA87" w14:textId="77777777" w:rsidR="006938DD" w:rsidRPr="00280877" w:rsidRDefault="006938DD" w:rsidP="00280877">
            <w:pPr>
              <w:jc w:val="both"/>
              <w:rPr>
                <w:rFonts w:ascii="Sylfaen" w:hAnsi="Sylfaen"/>
                <w:lang w:val="ka-GE"/>
              </w:rPr>
            </w:pPr>
          </w:p>
          <w:p w14:paraId="6BD30A37" w14:textId="77777777" w:rsidR="006938DD" w:rsidRPr="00280877" w:rsidRDefault="006938DD" w:rsidP="00280877">
            <w:pPr>
              <w:jc w:val="both"/>
              <w:rPr>
                <w:rFonts w:ascii="Sylfaen" w:hAnsi="Sylfaen"/>
                <w:i/>
                <w:u w:val="single"/>
                <w:lang w:val="ka-GE"/>
              </w:rPr>
            </w:pPr>
            <w:r w:rsidRPr="00280877">
              <w:rPr>
                <w:rFonts w:ascii="Sylfaen" w:hAnsi="Sylfaen"/>
                <w:i/>
                <w:u w:val="single"/>
                <w:lang w:val="ka-GE"/>
              </w:rPr>
              <w:t>შუალედური დასკვნა 8</w:t>
            </w:r>
          </w:p>
          <w:p w14:paraId="1A3BE3A2" w14:textId="77777777" w:rsidR="006938DD" w:rsidRPr="00280877" w:rsidRDefault="006938DD" w:rsidP="00280877">
            <w:pPr>
              <w:jc w:val="both"/>
              <w:rPr>
                <w:rFonts w:ascii="Sylfaen" w:hAnsi="Sylfaen"/>
                <w:lang w:val="ka-GE"/>
              </w:rPr>
            </w:pPr>
            <w:r w:rsidRPr="00280877">
              <w:rPr>
                <w:rFonts w:ascii="Sylfaen" w:hAnsi="Sylfaen"/>
                <w:lang w:val="ka-GE"/>
              </w:rPr>
              <w:t>ზემოაღნიშნულიდან გამომდინარე, კონსტიტუციის დანაწესი მისი შინაარსიდან გამომდინარე უნდა განიმარტოს, როგორც დამცავი ხასიათის ნორმა, რომელიც საკუთრების უფლების უზრუნველყოფის კონსტიტუციურ გარანტიას წარმოადგენს. აღნიშნული გარანტიის გათვალისწინებით კი არაკონსტიტუციურად და დაუშვებლადაა მიჩნეული საანგარიშო პერიოდის ისეთი ცვლილება, რომლითაც საგადასახადო ტვირთი კონსტიტუციის საწინააღმდეგოდ დამძიმდება.</w:t>
            </w:r>
          </w:p>
          <w:p w14:paraId="069876E0" w14:textId="77777777" w:rsidR="001C0E71" w:rsidRPr="00280877" w:rsidRDefault="001C0E71" w:rsidP="00280877">
            <w:pPr>
              <w:jc w:val="both"/>
              <w:rPr>
                <w:rFonts w:ascii="Sylfaen" w:hAnsi="Sylfaen"/>
                <w:lang w:val="ka-GE"/>
              </w:rPr>
            </w:pPr>
          </w:p>
          <w:p w14:paraId="22152B9F" w14:textId="77777777" w:rsidR="006938DD" w:rsidRPr="00280877" w:rsidRDefault="006938DD" w:rsidP="00280877">
            <w:pPr>
              <w:jc w:val="both"/>
              <w:rPr>
                <w:rFonts w:ascii="Sylfaen" w:hAnsi="Sylfaen"/>
                <w:lang w:val="ka-GE"/>
              </w:rPr>
            </w:pPr>
          </w:p>
          <w:p w14:paraId="213727BD" w14:textId="77777777" w:rsidR="006938DD" w:rsidRPr="00280877" w:rsidRDefault="006938DD" w:rsidP="00280877">
            <w:pPr>
              <w:pStyle w:val="2"/>
              <w:numPr>
                <w:ilvl w:val="0"/>
                <w:numId w:val="7"/>
              </w:numPr>
              <w:jc w:val="both"/>
              <w:rPr>
                <w:rFonts w:ascii="Sylfaen" w:hAnsi="Sylfaen" w:cs="Sylfaen"/>
                <w:b/>
                <w:color w:val="auto"/>
                <w:sz w:val="24"/>
                <w:u w:val="single"/>
                <w:lang w:val="ka-GE"/>
              </w:rPr>
            </w:pPr>
            <w:bookmarkStart w:id="10" w:name="_Toc22919831"/>
            <w:r w:rsidRPr="00280877">
              <w:rPr>
                <w:rFonts w:ascii="Sylfaen" w:hAnsi="Sylfaen" w:cs="Sylfaen"/>
                <w:b/>
                <w:color w:val="auto"/>
                <w:sz w:val="24"/>
                <w:u w:val="single"/>
                <w:lang w:val="ka-GE"/>
              </w:rPr>
              <w:t>სადავო აქტებით ირღვევა მოსარჩელის საქართველოს კონსტიტუციის მე-19 მუხლით გათვალისწინებული საკუთრების უფლება</w:t>
            </w:r>
            <w:bookmarkEnd w:id="10"/>
          </w:p>
          <w:p w14:paraId="5BFC413E" w14:textId="77777777" w:rsidR="006938DD" w:rsidRPr="00280877" w:rsidRDefault="006938DD" w:rsidP="00280877">
            <w:pPr>
              <w:spacing w:after="0" w:line="240" w:lineRule="auto"/>
              <w:jc w:val="both"/>
              <w:rPr>
                <w:rFonts w:ascii="Sylfaen" w:eastAsia="Arial Unicode MS" w:hAnsi="Sylfaen" w:cs="Arial Unicode MS"/>
                <w:szCs w:val="24"/>
                <w:u w:val="single"/>
                <w:lang w:val="ka-GE"/>
              </w:rPr>
            </w:pPr>
          </w:p>
          <w:p w14:paraId="775FE194" w14:textId="77777777" w:rsidR="006938DD" w:rsidRPr="00280877" w:rsidRDefault="006938DD" w:rsidP="00280877">
            <w:pPr>
              <w:spacing w:after="0" w:line="240" w:lineRule="auto"/>
              <w:jc w:val="both"/>
              <w:rPr>
                <w:rFonts w:ascii="Sylfaen" w:eastAsia="Merriweather" w:hAnsi="Sylfaen" w:cs="Merriweather"/>
                <w:szCs w:val="24"/>
                <w:u w:val="single"/>
                <w:lang w:val="ka-GE"/>
              </w:rPr>
            </w:pPr>
            <w:r w:rsidRPr="00280877">
              <w:rPr>
                <w:rFonts w:ascii="Sylfaen" w:eastAsia="Arial Unicode MS" w:hAnsi="Sylfaen" w:cs="Arial Unicode MS"/>
                <w:szCs w:val="24"/>
                <w:u w:val="single"/>
                <w:lang w:val="ka-GE"/>
              </w:rPr>
              <w:t>(</w:t>
            </w:r>
            <w:r w:rsidRPr="00280877">
              <w:rPr>
                <w:rFonts w:ascii="Sylfaen" w:eastAsia="Arial Unicode MS" w:hAnsi="Sylfaen" w:cs="Sylfaen"/>
                <w:szCs w:val="24"/>
                <w:u w:val="single"/>
                <w:lang w:val="ka-GE"/>
              </w:rPr>
              <w:t>საქართველოს</w:t>
            </w:r>
            <w:r w:rsidRPr="00280877">
              <w:rPr>
                <w:rFonts w:ascii="Sylfaen" w:eastAsia="Arial Unicode MS" w:hAnsi="Sylfaen" w:cs="Arial Unicode MS"/>
                <w:szCs w:val="24"/>
                <w:u w:val="single"/>
                <w:lang w:val="ka-GE"/>
              </w:rPr>
              <w:t xml:space="preserve"> </w:t>
            </w:r>
            <w:r w:rsidRPr="00280877">
              <w:rPr>
                <w:rFonts w:ascii="Sylfaen" w:eastAsia="Arial Unicode MS" w:hAnsi="Sylfaen" w:cs="Sylfaen"/>
                <w:szCs w:val="24"/>
                <w:u w:val="single"/>
                <w:lang w:val="ka-GE"/>
              </w:rPr>
              <w:t>კონსტიტუციის</w:t>
            </w:r>
            <w:r w:rsidRPr="00280877">
              <w:rPr>
                <w:rFonts w:ascii="Sylfaen" w:eastAsia="Arial Unicode MS" w:hAnsi="Sylfaen" w:cs="Arial Unicode MS"/>
                <w:szCs w:val="24"/>
                <w:u w:val="single"/>
                <w:lang w:val="ka-GE"/>
              </w:rPr>
              <w:t xml:space="preserve"> </w:t>
            </w:r>
            <w:r w:rsidRPr="00280877">
              <w:rPr>
                <w:rFonts w:ascii="Sylfaen" w:eastAsia="Arial Unicode MS" w:hAnsi="Sylfaen" w:cs="Sylfaen"/>
                <w:szCs w:val="24"/>
                <w:u w:val="single"/>
                <w:lang w:val="ka-GE"/>
              </w:rPr>
              <w:t>მე</w:t>
            </w:r>
            <w:r w:rsidRPr="00280877">
              <w:rPr>
                <w:rFonts w:ascii="Sylfaen" w:eastAsia="Arial Unicode MS" w:hAnsi="Sylfaen" w:cs="Arial Unicode MS"/>
                <w:szCs w:val="24"/>
                <w:u w:val="single"/>
                <w:lang w:val="ka-GE"/>
              </w:rPr>
              <w:t xml:space="preserve">-19 </w:t>
            </w:r>
            <w:r w:rsidRPr="00280877">
              <w:rPr>
                <w:rFonts w:ascii="Sylfaen" w:eastAsia="Arial Unicode MS" w:hAnsi="Sylfaen" w:cs="Sylfaen"/>
                <w:szCs w:val="24"/>
                <w:u w:val="single"/>
                <w:lang w:val="ka-GE"/>
              </w:rPr>
              <w:t>მუხლის</w:t>
            </w:r>
            <w:r w:rsidRPr="00280877">
              <w:rPr>
                <w:rFonts w:ascii="Sylfaen" w:eastAsia="Arial Unicode MS" w:hAnsi="Sylfaen" w:cs="Arial Unicode MS"/>
                <w:szCs w:val="24"/>
                <w:u w:val="single"/>
                <w:lang w:val="ka-GE"/>
              </w:rPr>
              <w:t xml:space="preserve"> </w:t>
            </w:r>
            <w:r w:rsidRPr="00280877">
              <w:rPr>
                <w:rFonts w:ascii="Sylfaen" w:eastAsia="Arial Unicode MS" w:hAnsi="Sylfaen" w:cs="Sylfaen"/>
                <w:szCs w:val="24"/>
                <w:u w:val="single"/>
                <w:lang w:val="ka-GE"/>
              </w:rPr>
              <w:t>განმარტებისას</w:t>
            </w:r>
            <w:r w:rsidRPr="00280877">
              <w:rPr>
                <w:rFonts w:ascii="Sylfaen" w:eastAsia="Arial Unicode MS" w:hAnsi="Sylfaen" w:cs="Arial Unicode MS"/>
                <w:szCs w:val="24"/>
                <w:u w:val="single"/>
                <w:lang w:val="ka-GE"/>
              </w:rPr>
              <w:t xml:space="preserve"> </w:t>
            </w:r>
            <w:r w:rsidRPr="00280877">
              <w:rPr>
                <w:rFonts w:ascii="Sylfaen" w:eastAsia="Arial Unicode MS" w:hAnsi="Sylfaen" w:cs="Sylfaen"/>
                <w:szCs w:val="24"/>
                <w:u w:val="single"/>
                <w:lang w:val="ka-GE"/>
              </w:rPr>
              <w:t>ვეყრდნობით</w:t>
            </w:r>
            <w:r w:rsidRPr="00280877">
              <w:rPr>
                <w:rFonts w:ascii="Sylfaen" w:eastAsia="Arial Unicode MS" w:hAnsi="Sylfaen" w:cs="Arial Unicode MS"/>
                <w:szCs w:val="24"/>
                <w:u w:val="single"/>
                <w:lang w:val="ka-GE"/>
              </w:rPr>
              <w:t xml:space="preserve"> </w:t>
            </w:r>
            <w:r w:rsidRPr="00280877">
              <w:rPr>
                <w:rFonts w:ascii="Sylfaen" w:eastAsia="Arial Unicode MS" w:hAnsi="Sylfaen" w:cs="Sylfaen"/>
                <w:szCs w:val="24"/>
                <w:u w:val="single"/>
                <w:lang w:val="ka-GE"/>
              </w:rPr>
              <w:t>საქართველოს</w:t>
            </w:r>
            <w:r w:rsidRPr="00280877">
              <w:rPr>
                <w:rFonts w:ascii="Sylfaen" w:eastAsia="Arial Unicode MS" w:hAnsi="Sylfaen" w:cs="Arial Unicode MS"/>
                <w:szCs w:val="24"/>
                <w:u w:val="single"/>
                <w:lang w:val="ka-GE"/>
              </w:rPr>
              <w:t xml:space="preserve"> </w:t>
            </w:r>
            <w:r w:rsidRPr="00280877">
              <w:rPr>
                <w:rFonts w:ascii="Sylfaen" w:eastAsia="Arial Unicode MS" w:hAnsi="Sylfaen" w:cs="Sylfaen"/>
                <w:szCs w:val="24"/>
                <w:u w:val="single"/>
                <w:lang w:val="ka-GE"/>
              </w:rPr>
              <w:t>კონსტიტუციის</w:t>
            </w:r>
            <w:r w:rsidRPr="00280877">
              <w:rPr>
                <w:rFonts w:ascii="Sylfaen" w:eastAsia="Arial Unicode MS" w:hAnsi="Sylfaen" w:cs="Arial Unicode MS"/>
                <w:szCs w:val="24"/>
                <w:u w:val="single"/>
                <w:lang w:val="ka-GE"/>
              </w:rPr>
              <w:t xml:space="preserve"> 2018 </w:t>
            </w:r>
            <w:r w:rsidRPr="00280877">
              <w:rPr>
                <w:rFonts w:ascii="Sylfaen" w:eastAsia="Arial Unicode MS" w:hAnsi="Sylfaen" w:cs="Sylfaen"/>
                <w:szCs w:val="24"/>
                <w:u w:val="single"/>
                <w:lang w:val="ka-GE"/>
              </w:rPr>
              <w:t>წლის</w:t>
            </w:r>
            <w:r w:rsidRPr="00280877">
              <w:rPr>
                <w:rFonts w:ascii="Sylfaen" w:eastAsia="Arial Unicode MS" w:hAnsi="Sylfaen" w:cs="Arial Unicode MS"/>
                <w:szCs w:val="24"/>
                <w:u w:val="single"/>
                <w:lang w:val="ka-GE"/>
              </w:rPr>
              <w:t xml:space="preserve"> 16 </w:t>
            </w:r>
            <w:r w:rsidRPr="00280877">
              <w:rPr>
                <w:rFonts w:ascii="Sylfaen" w:eastAsia="Arial Unicode MS" w:hAnsi="Sylfaen" w:cs="Sylfaen"/>
                <w:szCs w:val="24"/>
                <w:u w:val="single"/>
                <w:lang w:val="ka-GE"/>
              </w:rPr>
              <w:t>დეკემბრამდე</w:t>
            </w:r>
            <w:r w:rsidRPr="00280877">
              <w:rPr>
                <w:rFonts w:ascii="Sylfaen" w:eastAsia="Arial Unicode MS" w:hAnsi="Sylfaen" w:cs="Arial Unicode MS"/>
                <w:szCs w:val="24"/>
                <w:u w:val="single"/>
                <w:lang w:val="ka-GE"/>
              </w:rPr>
              <w:t xml:space="preserve"> </w:t>
            </w:r>
            <w:r w:rsidRPr="00280877">
              <w:rPr>
                <w:rFonts w:ascii="Sylfaen" w:eastAsia="Arial Unicode MS" w:hAnsi="Sylfaen" w:cs="Sylfaen"/>
                <w:szCs w:val="24"/>
                <w:u w:val="single"/>
                <w:lang w:val="ka-GE"/>
              </w:rPr>
              <w:t>მოქმედი</w:t>
            </w:r>
            <w:r w:rsidRPr="00280877">
              <w:rPr>
                <w:rFonts w:ascii="Sylfaen" w:eastAsia="Arial Unicode MS" w:hAnsi="Sylfaen" w:cs="Arial Unicode MS"/>
                <w:szCs w:val="24"/>
                <w:u w:val="single"/>
                <w:lang w:val="ka-GE"/>
              </w:rPr>
              <w:t xml:space="preserve"> </w:t>
            </w:r>
            <w:r w:rsidRPr="00280877">
              <w:rPr>
                <w:rFonts w:ascii="Sylfaen" w:eastAsia="Arial Unicode MS" w:hAnsi="Sylfaen" w:cs="Sylfaen"/>
                <w:szCs w:val="24"/>
                <w:u w:val="single"/>
                <w:lang w:val="ka-GE"/>
              </w:rPr>
              <w:t>რედაქციის</w:t>
            </w:r>
            <w:r w:rsidRPr="00280877">
              <w:rPr>
                <w:rFonts w:ascii="Sylfaen" w:eastAsia="Arial Unicode MS" w:hAnsi="Sylfaen" w:cs="Arial Unicode MS"/>
                <w:szCs w:val="24"/>
                <w:u w:val="single"/>
                <w:lang w:val="ka-GE"/>
              </w:rPr>
              <w:t xml:space="preserve"> 21-</w:t>
            </w:r>
            <w:r w:rsidRPr="00280877">
              <w:rPr>
                <w:rFonts w:ascii="Sylfaen" w:eastAsia="Arial Unicode MS" w:hAnsi="Sylfaen" w:cs="Sylfaen"/>
                <w:szCs w:val="24"/>
                <w:u w:val="single"/>
                <w:lang w:val="ka-GE"/>
              </w:rPr>
              <w:t>ე</w:t>
            </w:r>
            <w:r w:rsidRPr="00280877">
              <w:rPr>
                <w:rFonts w:ascii="Sylfaen" w:eastAsia="Arial Unicode MS" w:hAnsi="Sylfaen" w:cs="Arial Unicode MS"/>
                <w:szCs w:val="24"/>
                <w:u w:val="single"/>
                <w:lang w:val="ka-GE"/>
              </w:rPr>
              <w:t xml:space="preserve"> </w:t>
            </w:r>
            <w:r w:rsidRPr="00280877">
              <w:rPr>
                <w:rFonts w:ascii="Sylfaen" w:eastAsia="Arial Unicode MS" w:hAnsi="Sylfaen" w:cs="Sylfaen"/>
                <w:szCs w:val="24"/>
                <w:u w:val="single"/>
                <w:lang w:val="ka-GE"/>
              </w:rPr>
              <w:t>მუხლზე არსებულ საკონსტიტუციო სასამართლოს</w:t>
            </w:r>
            <w:r w:rsidRPr="00280877">
              <w:rPr>
                <w:rFonts w:ascii="Sylfaen" w:eastAsia="Arial Unicode MS" w:hAnsi="Sylfaen" w:cs="Arial Unicode MS"/>
                <w:szCs w:val="24"/>
                <w:u w:val="single"/>
                <w:lang w:val="ka-GE"/>
              </w:rPr>
              <w:t xml:space="preserve"> </w:t>
            </w:r>
            <w:r w:rsidRPr="00280877">
              <w:rPr>
                <w:rFonts w:ascii="Sylfaen" w:eastAsia="Arial Unicode MS" w:hAnsi="Sylfaen" w:cs="Sylfaen"/>
                <w:szCs w:val="24"/>
                <w:u w:val="single"/>
                <w:lang w:val="ka-GE"/>
              </w:rPr>
              <w:t>პრაქტიკას</w:t>
            </w:r>
            <w:r w:rsidRPr="00280877">
              <w:rPr>
                <w:rFonts w:ascii="Sylfaen" w:eastAsia="Arial Unicode MS" w:hAnsi="Sylfaen" w:cs="Arial Unicode MS"/>
                <w:szCs w:val="24"/>
                <w:u w:val="single"/>
                <w:lang w:val="ka-GE"/>
              </w:rPr>
              <w:t>)</w:t>
            </w:r>
          </w:p>
          <w:p w14:paraId="345DE6D9" w14:textId="77777777" w:rsidR="006938DD" w:rsidRPr="00280877" w:rsidRDefault="006938DD" w:rsidP="006938DD">
            <w:pPr>
              <w:rPr>
                <w:rFonts w:ascii="Sylfaen" w:hAnsi="Sylfaen"/>
                <w:lang w:val="ka-GE"/>
              </w:rPr>
            </w:pPr>
          </w:p>
          <w:p w14:paraId="116DE4E2" w14:textId="77777777" w:rsidR="006938DD" w:rsidRPr="00280877" w:rsidRDefault="006938DD" w:rsidP="00280877">
            <w:pPr>
              <w:jc w:val="both"/>
              <w:rPr>
                <w:rFonts w:ascii="Sylfaen" w:hAnsi="Sylfaen" w:cs="Sylfaen"/>
                <w:lang w:val="ka-GE"/>
              </w:rPr>
            </w:pPr>
            <w:r w:rsidRPr="00280877">
              <w:rPr>
                <w:rFonts w:ascii="Sylfaen" w:hAnsi="Sylfaen" w:cs="Sylfaen"/>
                <w:lang w:val="ka-GE"/>
              </w:rPr>
              <w:t>საკონსტიტუციო</w:t>
            </w:r>
            <w:r w:rsidRPr="00280877">
              <w:rPr>
                <w:rFonts w:ascii="Sylfaen" w:hAnsi="Sylfaen"/>
                <w:lang w:val="ka-GE"/>
              </w:rPr>
              <w:t xml:space="preserve"> </w:t>
            </w:r>
            <w:r w:rsidRPr="00280877">
              <w:rPr>
                <w:rFonts w:ascii="Sylfaen" w:hAnsi="Sylfaen" w:cs="Sylfaen"/>
                <w:lang w:val="ka-GE"/>
              </w:rPr>
              <w:t>სასამართლოს</w:t>
            </w:r>
            <w:r w:rsidRPr="00280877">
              <w:rPr>
                <w:rFonts w:ascii="Sylfaen" w:hAnsi="Sylfaen"/>
                <w:lang w:val="ka-GE"/>
              </w:rPr>
              <w:t xml:space="preserve"> </w:t>
            </w:r>
            <w:r w:rsidRPr="00280877">
              <w:rPr>
                <w:rFonts w:ascii="Sylfaen" w:hAnsi="Sylfaen" w:cs="Sylfaen"/>
                <w:lang w:val="ka-GE"/>
              </w:rPr>
              <w:t>პრაქტიკის</w:t>
            </w:r>
            <w:r w:rsidRPr="00280877">
              <w:rPr>
                <w:rFonts w:ascii="Sylfaen" w:hAnsi="Sylfaen"/>
                <w:lang w:val="ka-GE"/>
              </w:rPr>
              <w:t xml:space="preserve"> </w:t>
            </w:r>
            <w:r w:rsidRPr="00280877">
              <w:rPr>
                <w:rFonts w:ascii="Sylfaen" w:hAnsi="Sylfaen" w:cs="Sylfaen"/>
                <w:lang w:val="ka-GE"/>
              </w:rPr>
              <w:t>მიხედვით</w:t>
            </w:r>
            <w:r w:rsidRPr="00280877">
              <w:rPr>
                <w:rFonts w:ascii="Sylfaen" w:hAnsi="Sylfaen"/>
                <w:lang w:val="ka-GE"/>
              </w:rPr>
              <w:t xml:space="preserve">, </w:t>
            </w:r>
            <w:r w:rsidRPr="00280877">
              <w:rPr>
                <w:rFonts w:ascii="Sylfaen" w:hAnsi="Sylfaen" w:cs="Sylfaen"/>
                <w:lang w:val="ka-GE"/>
              </w:rPr>
              <w:t>თუ</w:t>
            </w:r>
            <w:r w:rsidRPr="00280877">
              <w:rPr>
                <w:rFonts w:ascii="Sylfaen" w:hAnsi="Sylfaen"/>
                <w:lang w:val="ka-GE"/>
              </w:rPr>
              <w:t xml:space="preserve"> </w:t>
            </w:r>
            <w:r w:rsidRPr="00280877">
              <w:rPr>
                <w:rFonts w:ascii="Sylfaen" w:hAnsi="Sylfaen" w:cs="Sylfaen"/>
                <w:lang w:val="ka-GE"/>
              </w:rPr>
              <w:t>გადასახადი</w:t>
            </w:r>
            <w:r w:rsidRPr="00280877">
              <w:rPr>
                <w:rFonts w:ascii="Sylfaen" w:hAnsi="Sylfaen"/>
                <w:lang w:val="ka-GE"/>
              </w:rPr>
              <w:t xml:space="preserve"> </w:t>
            </w:r>
            <w:r w:rsidRPr="00280877">
              <w:rPr>
                <w:rFonts w:ascii="Sylfaen" w:hAnsi="Sylfaen" w:cs="Sylfaen"/>
                <w:lang w:val="ka-GE"/>
              </w:rPr>
              <w:t>არ</w:t>
            </w:r>
            <w:r w:rsidRPr="00280877">
              <w:rPr>
                <w:rFonts w:ascii="Sylfaen" w:hAnsi="Sylfaen"/>
                <w:lang w:val="ka-GE"/>
              </w:rPr>
              <w:t xml:space="preserve"> </w:t>
            </w:r>
            <w:r w:rsidRPr="00280877">
              <w:rPr>
                <w:rFonts w:ascii="Sylfaen" w:hAnsi="Sylfaen" w:cs="Sylfaen"/>
                <w:lang w:val="ka-GE"/>
              </w:rPr>
              <w:t>შეესაბამება</w:t>
            </w:r>
            <w:r w:rsidRPr="00280877">
              <w:rPr>
                <w:rFonts w:ascii="Sylfaen" w:hAnsi="Sylfaen"/>
                <w:lang w:val="ka-GE"/>
              </w:rPr>
              <w:t xml:space="preserve"> </w:t>
            </w:r>
            <w:r w:rsidRPr="00280877">
              <w:rPr>
                <w:rFonts w:ascii="Sylfaen" w:hAnsi="Sylfaen" w:cs="Sylfaen"/>
                <w:lang w:val="ka-GE"/>
              </w:rPr>
              <w:t>საქართველოს</w:t>
            </w:r>
            <w:r w:rsidRPr="00280877">
              <w:rPr>
                <w:rFonts w:ascii="Sylfaen" w:hAnsi="Sylfaen"/>
                <w:lang w:val="ka-GE"/>
              </w:rPr>
              <w:t xml:space="preserve"> </w:t>
            </w:r>
            <w:r w:rsidRPr="00280877">
              <w:rPr>
                <w:rFonts w:ascii="Sylfaen" w:hAnsi="Sylfaen" w:cs="Sylfaen"/>
                <w:lang w:val="ka-GE"/>
              </w:rPr>
              <w:t>კონსტიტუციის</w:t>
            </w:r>
            <w:r w:rsidRPr="00280877">
              <w:rPr>
                <w:rFonts w:ascii="Sylfaen" w:hAnsi="Sylfaen"/>
                <w:lang w:val="ka-GE"/>
              </w:rPr>
              <w:t xml:space="preserve"> 94–</w:t>
            </w:r>
            <w:r w:rsidRPr="00280877">
              <w:rPr>
                <w:rFonts w:ascii="Sylfaen" w:hAnsi="Sylfaen" w:cs="Sylfaen"/>
                <w:lang w:val="ka-GE"/>
              </w:rPr>
              <w:t>ე</w:t>
            </w:r>
            <w:r w:rsidRPr="00280877">
              <w:rPr>
                <w:rFonts w:ascii="Sylfaen" w:hAnsi="Sylfaen"/>
                <w:lang w:val="ka-GE"/>
              </w:rPr>
              <w:t xml:space="preserve"> </w:t>
            </w:r>
            <w:r w:rsidRPr="00280877">
              <w:rPr>
                <w:rFonts w:ascii="Sylfaen" w:hAnsi="Sylfaen" w:cs="Sylfaen"/>
                <w:lang w:val="ka-GE"/>
              </w:rPr>
              <w:t>მუხლის</w:t>
            </w:r>
            <w:r w:rsidRPr="00280877">
              <w:rPr>
                <w:rFonts w:ascii="Sylfaen" w:hAnsi="Sylfaen"/>
                <w:lang w:val="ka-GE"/>
              </w:rPr>
              <w:t xml:space="preserve"> </w:t>
            </w:r>
            <w:r w:rsidRPr="00280877">
              <w:rPr>
                <w:rFonts w:ascii="Sylfaen" w:hAnsi="Sylfaen" w:cs="Sylfaen"/>
                <w:lang w:val="ka-GE"/>
              </w:rPr>
              <w:t>მოთხოვნებს</w:t>
            </w:r>
            <w:r w:rsidRPr="00280877">
              <w:rPr>
                <w:rFonts w:ascii="Sylfaen" w:hAnsi="Sylfaen"/>
                <w:lang w:val="ka-GE"/>
              </w:rPr>
              <w:t xml:space="preserve"> </w:t>
            </w:r>
            <w:r w:rsidRPr="00280877">
              <w:rPr>
                <w:rFonts w:ascii="Sylfaen" w:hAnsi="Sylfaen" w:cs="Sylfaen"/>
                <w:lang w:val="ka-GE"/>
              </w:rPr>
              <w:t>ავტომატურად</w:t>
            </w:r>
            <w:r w:rsidRPr="00280877">
              <w:rPr>
                <w:rFonts w:ascii="Sylfaen" w:hAnsi="Sylfaen"/>
                <w:lang w:val="ka-GE"/>
              </w:rPr>
              <w:t xml:space="preserve"> </w:t>
            </w:r>
            <w:r w:rsidRPr="00280877">
              <w:rPr>
                <w:rFonts w:ascii="Sylfaen" w:hAnsi="Sylfaen" w:cs="Sylfaen"/>
                <w:lang w:val="ka-GE"/>
              </w:rPr>
              <w:t>ირღვევა</w:t>
            </w:r>
            <w:r w:rsidRPr="00280877">
              <w:rPr>
                <w:rFonts w:ascii="Sylfaen" w:hAnsi="Sylfaen"/>
                <w:lang w:val="ka-GE"/>
              </w:rPr>
              <w:t xml:space="preserve"> </w:t>
            </w:r>
            <w:r w:rsidRPr="00280877">
              <w:rPr>
                <w:rFonts w:ascii="Sylfaen" w:hAnsi="Sylfaen" w:cs="Sylfaen"/>
                <w:lang w:val="ka-GE"/>
              </w:rPr>
              <w:t>საკუთრების</w:t>
            </w:r>
            <w:r w:rsidRPr="00280877">
              <w:rPr>
                <w:rFonts w:ascii="Sylfaen" w:hAnsi="Sylfaen"/>
                <w:lang w:val="ka-GE"/>
              </w:rPr>
              <w:t xml:space="preserve"> </w:t>
            </w:r>
            <w:r w:rsidRPr="00280877">
              <w:rPr>
                <w:rFonts w:ascii="Sylfaen" w:hAnsi="Sylfaen" w:cs="Sylfaen"/>
                <w:lang w:val="ka-GE"/>
              </w:rPr>
              <w:t>უფლება.</w:t>
            </w:r>
            <w:r w:rsidRPr="00280877">
              <w:rPr>
                <w:rStyle w:val="af0"/>
                <w:rFonts w:ascii="Sylfaen" w:hAnsi="Sylfaen"/>
                <w:lang w:val="ka-GE"/>
              </w:rPr>
              <w:footnoteReference w:id="49"/>
            </w:r>
            <w:r w:rsidRPr="00280877">
              <w:rPr>
                <w:rFonts w:ascii="Sylfaen" w:hAnsi="Sylfaen" w:cs="Sylfaen"/>
                <w:lang w:val="ka-GE"/>
              </w:rPr>
              <w:t xml:space="preserve"> შესაბამისად, იმ პირობებში, როდესაც გასაჩივრებული რეგულირება მიღებულია კონსტიტუციით მოთხოვნილი რეფერენდუმის გამართვის გარეშე, იგი უხეშად არღვევს 94-ე (ძველი რედაქციით) მუხლით დადგენილ მოთხოვნებს და ასევე ეწინააღმდეგება კონსტიტუციის მე-19 მუხლს.</w:t>
            </w:r>
          </w:p>
          <w:p w14:paraId="3FF2619B" w14:textId="77777777" w:rsidR="006938DD" w:rsidRPr="00280877" w:rsidRDefault="006938DD" w:rsidP="00280877">
            <w:pPr>
              <w:jc w:val="both"/>
              <w:rPr>
                <w:rFonts w:ascii="Sylfaen" w:hAnsi="Sylfaen" w:cs="Sylfaen"/>
                <w:lang w:val="ka-GE"/>
              </w:rPr>
            </w:pPr>
            <w:r w:rsidRPr="00280877">
              <w:rPr>
                <w:rFonts w:ascii="Sylfaen" w:hAnsi="Sylfaen" w:cs="Sylfaen"/>
                <w:lang w:val="ka-GE"/>
              </w:rPr>
              <w:t>მიუხედავად ზემოაღნიშნულისა, კანონმდებლის მიერ მიღებული სადავო რეგულირება ვერ აკმაყოფილებს ვერც საკუთრების უფლების შეზღუდვის ფორმალურ და მატერიალურ კრიტერიუმებს და წარმოადგენს არათანაზომიერ შეზღუდვას, რომელიც გადამხდელისათვის არაგონივრული ოდენობის დამატებითი საგადასახადო ტვირთის დაკისრებას იწვევს.</w:t>
            </w:r>
          </w:p>
          <w:p w14:paraId="5097574B" w14:textId="77777777" w:rsidR="006938DD" w:rsidRPr="00280877" w:rsidRDefault="006938DD" w:rsidP="00280877">
            <w:pPr>
              <w:jc w:val="both"/>
              <w:rPr>
                <w:rFonts w:ascii="Sylfaen" w:hAnsi="Sylfaen" w:cs="Arial"/>
                <w:lang w:val="ka-GE"/>
              </w:rPr>
            </w:pPr>
            <w:r w:rsidRPr="00280877">
              <w:rPr>
                <w:rFonts w:ascii="Sylfaen" w:hAnsi="Sylfaen" w:cs="Sylfaen"/>
                <w:lang w:val="ka-GE"/>
              </w:rPr>
              <w:t>კონსტიტუციის</w:t>
            </w:r>
            <w:r w:rsidRPr="00280877">
              <w:rPr>
                <w:rFonts w:ascii="Sylfaen" w:hAnsi="Sylfaen" w:cs="Arial"/>
                <w:lang w:val="ka-GE"/>
              </w:rPr>
              <w:t xml:space="preserve"> მე-19 </w:t>
            </w:r>
            <w:r w:rsidRPr="00280877">
              <w:rPr>
                <w:rFonts w:ascii="Sylfaen" w:hAnsi="Sylfaen" w:cs="Sylfaen"/>
                <w:lang w:val="ka-GE"/>
              </w:rPr>
              <w:t>მუხლის</w:t>
            </w:r>
            <w:r w:rsidRPr="00280877">
              <w:rPr>
                <w:rFonts w:ascii="Sylfaen" w:hAnsi="Sylfaen" w:cs="Arial"/>
                <w:lang w:val="ka-GE"/>
              </w:rPr>
              <w:t xml:space="preserve"> </w:t>
            </w:r>
            <w:r w:rsidRPr="00280877">
              <w:rPr>
                <w:rFonts w:ascii="Sylfaen" w:hAnsi="Sylfaen" w:cs="Sylfaen"/>
                <w:lang w:val="ka-GE"/>
              </w:rPr>
              <w:t>პირველი</w:t>
            </w:r>
            <w:r w:rsidRPr="00280877">
              <w:rPr>
                <w:rFonts w:ascii="Sylfaen" w:hAnsi="Sylfaen" w:cs="Arial"/>
                <w:lang w:val="ka-GE"/>
              </w:rPr>
              <w:t xml:space="preserve"> </w:t>
            </w:r>
            <w:r w:rsidRPr="00280877">
              <w:rPr>
                <w:rFonts w:ascii="Sylfaen" w:hAnsi="Sylfaen" w:cs="Sylfaen"/>
                <w:lang w:val="ka-GE"/>
              </w:rPr>
              <w:t>პუნქტი</w:t>
            </w:r>
            <w:r w:rsidRPr="00280877">
              <w:rPr>
                <w:rFonts w:ascii="Sylfaen" w:hAnsi="Sylfaen" w:cs="Arial"/>
                <w:lang w:val="ka-GE"/>
              </w:rPr>
              <w:t xml:space="preserve"> </w:t>
            </w:r>
            <w:r w:rsidRPr="00280877">
              <w:rPr>
                <w:rFonts w:ascii="Sylfaen" w:hAnsi="Sylfaen" w:cs="Sylfaen"/>
                <w:lang w:val="ka-GE"/>
              </w:rPr>
              <w:t>განამტკიცებს</w:t>
            </w:r>
            <w:r w:rsidRPr="00280877">
              <w:rPr>
                <w:rFonts w:ascii="Sylfaen" w:hAnsi="Sylfaen" w:cs="Arial"/>
                <w:lang w:val="ka-GE"/>
              </w:rPr>
              <w:t xml:space="preserve"> </w:t>
            </w:r>
            <w:r w:rsidRPr="00280877">
              <w:rPr>
                <w:rFonts w:ascii="Sylfaen" w:hAnsi="Sylfaen" w:cs="Sylfaen"/>
                <w:lang w:val="ka-GE"/>
              </w:rPr>
              <w:t>საკუთრების</w:t>
            </w:r>
            <w:r w:rsidRPr="00280877">
              <w:rPr>
                <w:rFonts w:ascii="Sylfaen" w:hAnsi="Sylfaen" w:cs="Arial"/>
                <w:lang w:val="ka-GE"/>
              </w:rPr>
              <w:t xml:space="preserve">, ასევე </w:t>
            </w:r>
            <w:r w:rsidRPr="00280877">
              <w:rPr>
                <w:rFonts w:ascii="Sylfaen" w:hAnsi="Sylfaen" w:cs="Sylfaen"/>
                <w:lang w:val="ka-GE"/>
              </w:rPr>
              <w:t>მემკვიდრეობით</w:t>
            </w:r>
            <w:r w:rsidRPr="00280877">
              <w:rPr>
                <w:rFonts w:ascii="Sylfaen" w:hAnsi="Sylfaen" w:cs="Arial"/>
                <w:lang w:val="ka-GE"/>
              </w:rPr>
              <w:t xml:space="preserve"> </w:t>
            </w:r>
            <w:r w:rsidRPr="00280877">
              <w:rPr>
                <w:rFonts w:ascii="Sylfaen" w:hAnsi="Sylfaen" w:cs="Sylfaen"/>
                <w:lang w:val="ka-GE"/>
              </w:rPr>
              <w:t>მიღების</w:t>
            </w:r>
            <w:r w:rsidRPr="00280877">
              <w:rPr>
                <w:rFonts w:ascii="Sylfaen" w:hAnsi="Sylfaen" w:cs="Arial"/>
                <w:lang w:val="ka-GE"/>
              </w:rPr>
              <w:t xml:space="preserve"> </w:t>
            </w:r>
            <w:r w:rsidRPr="00280877">
              <w:rPr>
                <w:rFonts w:ascii="Sylfaen" w:hAnsi="Sylfaen" w:cs="Sylfaen"/>
                <w:lang w:val="ka-GE"/>
              </w:rPr>
              <w:lastRenderedPageBreak/>
              <w:t>საყოველთაო</w:t>
            </w:r>
            <w:r w:rsidRPr="00280877">
              <w:rPr>
                <w:rFonts w:ascii="Sylfaen" w:hAnsi="Sylfaen" w:cs="Arial"/>
                <w:lang w:val="ka-GE"/>
              </w:rPr>
              <w:t xml:space="preserve"> </w:t>
            </w:r>
            <w:r w:rsidRPr="00280877">
              <w:rPr>
                <w:rFonts w:ascii="Sylfaen" w:hAnsi="Sylfaen" w:cs="Sylfaen"/>
                <w:lang w:val="ka-GE"/>
              </w:rPr>
              <w:t>უფლებას</w:t>
            </w:r>
            <w:r w:rsidRPr="00280877">
              <w:rPr>
                <w:rFonts w:ascii="Sylfaen" w:hAnsi="Sylfaen" w:cs="Arial"/>
                <w:lang w:val="ka-GE"/>
              </w:rPr>
              <w:t xml:space="preserve">. </w:t>
            </w:r>
            <w:r w:rsidRPr="00280877">
              <w:rPr>
                <w:rFonts w:ascii="Sylfaen" w:hAnsi="Sylfaen" w:cs="Sylfaen"/>
                <w:lang w:val="ka-GE"/>
              </w:rPr>
              <w:t>საკუთრების</w:t>
            </w:r>
            <w:r w:rsidRPr="00280877">
              <w:rPr>
                <w:rFonts w:ascii="Sylfaen" w:hAnsi="Sylfaen" w:cs="Arial"/>
                <w:lang w:val="ka-GE"/>
              </w:rPr>
              <w:t xml:space="preserve"> </w:t>
            </w:r>
            <w:r w:rsidRPr="00280877">
              <w:rPr>
                <w:rFonts w:ascii="Sylfaen" w:hAnsi="Sylfaen" w:cs="Sylfaen"/>
                <w:lang w:val="ka-GE"/>
              </w:rPr>
              <w:t>უფლება</w:t>
            </w:r>
            <w:r w:rsidRPr="00280877">
              <w:rPr>
                <w:rFonts w:ascii="Sylfaen" w:hAnsi="Sylfaen" w:cs="Arial"/>
                <w:lang w:val="ka-GE"/>
              </w:rPr>
              <w:t xml:space="preserve"> კი წარმოადგენს პირის </w:t>
            </w:r>
            <w:r w:rsidRPr="00280877">
              <w:rPr>
                <w:rFonts w:ascii="Sylfaen" w:hAnsi="Sylfaen" w:cs="Sylfaen"/>
                <w:lang w:val="ka-GE"/>
              </w:rPr>
              <w:t>ბუნებით</w:t>
            </w:r>
            <w:r w:rsidRPr="00280877">
              <w:rPr>
                <w:rFonts w:ascii="Sylfaen" w:hAnsi="Sylfaen" w:cs="Arial"/>
                <w:lang w:val="ka-GE"/>
              </w:rPr>
              <w:t xml:space="preserve"> </w:t>
            </w:r>
            <w:r w:rsidRPr="00280877">
              <w:rPr>
                <w:rFonts w:ascii="Sylfaen" w:hAnsi="Sylfaen" w:cs="Sylfaen"/>
                <w:lang w:val="ka-GE"/>
              </w:rPr>
              <w:t>უფლებას</w:t>
            </w:r>
            <w:r w:rsidRPr="00280877">
              <w:rPr>
                <w:rFonts w:ascii="Sylfaen" w:hAnsi="Sylfaen" w:cs="Arial"/>
                <w:lang w:val="ka-GE"/>
              </w:rPr>
              <w:t xml:space="preserve">, </w:t>
            </w:r>
            <w:r w:rsidRPr="00280877">
              <w:rPr>
                <w:rFonts w:ascii="Sylfaen" w:hAnsi="Sylfaen" w:cs="Sylfaen"/>
                <w:lang w:val="ka-GE"/>
              </w:rPr>
              <w:t>რომელიც დემოკრატიული საზოგადოების არსებობის აუცილებელ წინაპირობაა.</w:t>
            </w:r>
            <w:r w:rsidRPr="00280877">
              <w:rPr>
                <w:rStyle w:val="af0"/>
                <w:rFonts w:ascii="Sylfaen" w:hAnsi="Sylfaen" w:cs="Arial"/>
                <w:lang w:val="ka-GE"/>
              </w:rPr>
              <w:footnoteReference w:id="50"/>
            </w:r>
            <w:r w:rsidRPr="00280877">
              <w:rPr>
                <w:rFonts w:ascii="Sylfaen" w:hAnsi="Sylfaen" w:cs="Arial"/>
                <w:lang w:val="ka-GE"/>
              </w:rPr>
              <w:t xml:space="preserve"> </w:t>
            </w:r>
            <w:r w:rsidRPr="00280877">
              <w:rPr>
                <w:rFonts w:ascii="Sylfaen" w:hAnsi="Sylfaen" w:cs="Sylfaen"/>
                <w:lang w:val="ka-GE"/>
              </w:rPr>
              <w:t>კონსტიტუციის</w:t>
            </w:r>
            <w:r w:rsidRPr="00280877">
              <w:rPr>
                <w:rFonts w:ascii="Sylfaen" w:hAnsi="Sylfaen" w:cs="Arial"/>
                <w:lang w:val="ka-GE"/>
              </w:rPr>
              <w:t xml:space="preserve"> 21-</w:t>
            </w:r>
            <w:r w:rsidRPr="00280877">
              <w:rPr>
                <w:rFonts w:ascii="Sylfaen" w:hAnsi="Sylfaen" w:cs="Sylfaen"/>
                <w:lang w:val="ka-GE"/>
              </w:rPr>
              <w:t>ე</w:t>
            </w:r>
            <w:r w:rsidRPr="00280877">
              <w:rPr>
                <w:rFonts w:ascii="Sylfaen" w:hAnsi="Sylfaen" w:cs="Arial"/>
                <w:lang w:val="ka-GE"/>
              </w:rPr>
              <w:t xml:space="preserve"> </w:t>
            </w:r>
            <w:r w:rsidRPr="00280877">
              <w:rPr>
                <w:rFonts w:ascii="Sylfaen" w:hAnsi="Sylfaen" w:cs="Sylfaen"/>
                <w:lang w:val="ka-GE"/>
              </w:rPr>
              <w:t>მუხლის</w:t>
            </w:r>
            <w:r w:rsidRPr="00280877">
              <w:rPr>
                <w:rFonts w:ascii="Sylfaen" w:hAnsi="Sylfaen" w:cs="Arial"/>
                <w:lang w:val="ka-GE"/>
              </w:rPr>
              <w:t xml:space="preserve"> </w:t>
            </w:r>
            <w:r w:rsidRPr="00280877">
              <w:rPr>
                <w:rFonts w:ascii="Sylfaen" w:hAnsi="Sylfaen" w:cs="Sylfaen"/>
                <w:lang w:val="ka-GE"/>
              </w:rPr>
              <w:t>სტრუქტურიდან</w:t>
            </w:r>
            <w:r w:rsidRPr="00280877">
              <w:rPr>
                <w:rFonts w:ascii="Sylfaen" w:hAnsi="Sylfaen" w:cs="Arial"/>
                <w:lang w:val="ka-GE"/>
              </w:rPr>
              <w:t xml:space="preserve"> </w:t>
            </w:r>
            <w:r w:rsidRPr="00280877">
              <w:rPr>
                <w:rFonts w:ascii="Sylfaen" w:hAnsi="Sylfaen" w:cs="Sylfaen"/>
                <w:lang w:val="ka-GE"/>
              </w:rPr>
              <w:t>გამომდინარე</w:t>
            </w:r>
            <w:r w:rsidRPr="00280877">
              <w:rPr>
                <w:rFonts w:ascii="Sylfaen" w:hAnsi="Sylfaen" w:cs="Arial"/>
                <w:lang w:val="ka-GE"/>
              </w:rPr>
              <w:t xml:space="preserve">, </w:t>
            </w:r>
            <w:r w:rsidRPr="00280877">
              <w:rPr>
                <w:rFonts w:ascii="Sylfaen" w:hAnsi="Sylfaen" w:cs="Sylfaen"/>
                <w:lang w:val="ka-GE"/>
              </w:rPr>
              <w:t>საკუთრების</w:t>
            </w:r>
            <w:r w:rsidRPr="00280877">
              <w:rPr>
                <w:rFonts w:ascii="Sylfaen" w:hAnsi="Sylfaen" w:cs="Arial"/>
                <w:lang w:val="ka-GE"/>
              </w:rPr>
              <w:t xml:space="preserve"> </w:t>
            </w:r>
            <w:r w:rsidRPr="00280877">
              <w:rPr>
                <w:rFonts w:ascii="Sylfaen" w:hAnsi="Sylfaen" w:cs="Sylfaen"/>
                <w:lang w:val="ka-GE"/>
              </w:rPr>
              <w:t>უფლებაში</w:t>
            </w:r>
            <w:r w:rsidRPr="00280877">
              <w:rPr>
                <w:rFonts w:ascii="Sylfaen" w:hAnsi="Sylfaen" w:cs="Arial"/>
                <w:lang w:val="ka-GE"/>
              </w:rPr>
              <w:t xml:space="preserve"> </w:t>
            </w:r>
            <w:r w:rsidRPr="00280877">
              <w:rPr>
                <w:rFonts w:ascii="Sylfaen" w:hAnsi="Sylfaen" w:cs="Sylfaen"/>
                <w:lang w:val="ka-GE"/>
              </w:rPr>
              <w:t>ჩარევის</w:t>
            </w:r>
            <w:r w:rsidRPr="00280877">
              <w:rPr>
                <w:rFonts w:ascii="Sylfaen" w:hAnsi="Sylfaen" w:cs="Arial"/>
                <w:lang w:val="ka-GE"/>
              </w:rPr>
              <w:t xml:space="preserve"> </w:t>
            </w:r>
            <w:r w:rsidRPr="00280877">
              <w:rPr>
                <w:rFonts w:ascii="Sylfaen" w:hAnsi="Sylfaen" w:cs="Sylfaen"/>
                <w:lang w:val="ka-GE"/>
              </w:rPr>
              <w:t>კონსტიტუციურ</w:t>
            </w:r>
            <w:r w:rsidRPr="00280877">
              <w:rPr>
                <w:rFonts w:ascii="Sylfaen" w:hAnsi="Sylfaen" w:cs="Arial"/>
                <w:lang w:val="ka-GE"/>
              </w:rPr>
              <w:t>-</w:t>
            </w:r>
            <w:r w:rsidRPr="00280877">
              <w:rPr>
                <w:rFonts w:ascii="Sylfaen" w:hAnsi="Sylfaen" w:cs="Sylfaen"/>
                <w:lang w:val="ka-GE"/>
              </w:rPr>
              <w:t>სამართლებრივი</w:t>
            </w:r>
            <w:r w:rsidRPr="00280877">
              <w:rPr>
                <w:rFonts w:ascii="Sylfaen" w:hAnsi="Sylfaen" w:cs="Arial"/>
                <w:lang w:val="ka-GE"/>
              </w:rPr>
              <w:t xml:space="preserve"> </w:t>
            </w:r>
            <w:r w:rsidRPr="00280877">
              <w:rPr>
                <w:rFonts w:ascii="Sylfaen" w:hAnsi="Sylfaen" w:cs="Sylfaen"/>
                <w:lang w:val="ka-GE"/>
              </w:rPr>
              <w:t>შემოწმება</w:t>
            </w:r>
            <w:r w:rsidRPr="00280877">
              <w:rPr>
                <w:rFonts w:ascii="Sylfaen" w:hAnsi="Sylfaen" w:cs="Arial"/>
                <w:lang w:val="ka-GE"/>
              </w:rPr>
              <w:t xml:space="preserve"> </w:t>
            </w:r>
            <w:r w:rsidRPr="00280877">
              <w:rPr>
                <w:rFonts w:ascii="Sylfaen" w:hAnsi="Sylfaen" w:cs="Sylfaen"/>
                <w:lang w:val="ka-GE"/>
              </w:rPr>
              <w:t>ხორციელდება</w:t>
            </w:r>
            <w:r w:rsidRPr="00280877">
              <w:rPr>
                <w:rFonts w:ascii="Sylfaen" w:hAnsi="Sylfaen" w:cs="Arial"/>
                <w:lang w:val="ka-GE"/>
              </w:rPr>
              <w:t xml:space="preserve"> </w:t>
            </w:r>
            <w:r w:rsidRPr="00280877">
              <w:rPr>
                <w:rFonts w:ascii="Sylfaen" w:hAnsi="Sylfaen" w:cs="Sylfaen"/>
                <w:lang w:val="ka-GE"/>
              </w:rPr>
              <w:t>ჩარევის</w:t>
            </w:r>
            <w:r w:rsidRPr="00280877">
              <w:rPr>
                <w:rFonts w:ascii="Sylfaen" w:hAnsi="Sylfaen" w:cs="Arial"/>
                <w:lang w:val="ka-GE"/>
              </w:rPr>
              <w:t xml:space="preserve"> </w:t>
            </w:r>
            <w:r w:rsidRPr="00280877">
              <w:rPr>
                <w:rFonts w:ascii="Sylfaen" w:hAnsi="Sylfaen" w:cs="Sylfaen"/>
                <w:lang w:val="ka-GE"/>
              </w:rPr>
              <w:t>ხასიათის</w:t>
            </w:r>
            <w:r w:rsidRPr="00280877">
              <w:rPr>
                <w:rFonts w:ascii="Sylfaen" w:hAnsi="Sylfaen" w:cs="Arial"/>
                <w:lang w:val="ka-GE"/>
              </w:rPr>
              <w:t xml:space="preserve"> </w:t>
            </w:r>
            <w:r w:rsidRPr="00280877">
              <w:rPr>
                <w:rFonts w:ascii="Sylfaen" w:hAnsi="Sylfaen" w:cs="Sylfaen"/>
                <w:lang w:val="ka-GE"/>
              </w:rPr>
              <w:t>მიხედვით.</w:t>
            </w:r>
            <w:r w:rsidRPr="00280877">
              <w:rPr>
                <w:rFonts w:ascii="Sylfaen" w:hAnsi="Sylfaen" w:cs="Arial"/>
                <w:lang w:val="ka-GE"/>
              </w:rPr>
              <w:t xml:space="preserve"> </w:t>
            </w:r>
            <w:r w:rsidRPr="00280877">
              <w:rPr>
                <w:rFonts w:ascii="Sylfaen" w:hAnsi="Sylfaen" w:cs="Sylfaen"/>
                <w:lang w:val="ka-GE"/>
              </w:rPr>
              <w:t>კონსტიტუციის</w:t>
            </w:r>
            <w:r w:rsidRPr="00280877">
              <w:rPr>
                <w:rFonts w:ascii="Sylfaen" w:hAnsi="Sylfaen" w:cs="Arial"/>
                <w:lang w:val="ka-GE"/>
              </w:rPr>
              <w:t xml:space="preserve"> 21-</w:t>
            </w:r>
            <w:r w:rsidRPr="00280877">
              <w:rPr>
                <w:rFonts w:ascii="Sylfaen" w:hAnsi="Sylfaen" w:cs="Sylfaen"/>
                <w:lang w:val="ka-GE"/>
              </w:rPr>
              <w:t>ე</w:t>
            </w:r>
            <w:r w:rsidRPr="00280877">
              <w:rPr>
                <w:rFonts w:ascii="Sylfaen" w:hAnsi="Sylfaen" w:cs="Arial"/>
                <w:lang w:val="ka-GE"/>
              </w:rPr>
              <w:t xml:space="preserve"> </w:t>
            </w:r>
            <w:r w:rsidRPr="00280877">
              <w:rPr>
                <w:rFonts w:ascii="Sylfaen" w:hAnsi="Sylfaen" w:cs="Sylfaen"/>
                <w:lang w:val="ka-GE"/>
              </w:rPr>
              <w:t>მუხლი</w:t>
            </w:r>
            <w:r w:rsidRPr="00280877">
              <w:rPr>
                <w:rFonts w:ascii="Sylfaen" w:hAnsi="Sylfaen" w:cs="Arial"/>
                <w:lang w:val="ka-GE"/>
              </w:rPr>
              <w:t xml:space="preserve"> </w:t>
            </w:r>
            <w:r w:rsidRPr="00280877">
              <w:rPr>
                <w:rFonts w:ascii="Sylfaen" w:hAnsi="Sylfaen" w:cs="Sylfaen"/>
                <w:lang w:val="ka-GE"/>
              </w:rPr>
              <w:t>იცნობს</w:t>
            </w:r>
            <w:r w:rsidRPr="00280877">
              <w:rPr>
                <w:rFonts w:ascii="Sylfaen" w:hAnsi="Sylfaen" w:cs="Arial"/>
                <w:lang w:val="ka-GE"/>
              </w:rPr>
              <w:t xml:space="preserve"> </w:t>
            </w:r>
            <w:r w:rsidRPr="00280877">
              <w:rPr>
                <w:rFonts w:ascii="Sylfaen" w:hAnsi="Sylfaen" w:cs="Sylfaen"/>
                <w:lang w:val="ka-GE"/>
              </w:rPr>
              <w:t>დაცულ</w:t>
            </w:r>
            <w:r w:rsidRPr="00280877">
              <w:rPr>
                <w:rFonts w:ascii="Sylfaen" w:hAnsi="Sylfaen" w:cs="Arial"/>
                <w:lang w:val="ka-GE"/>
              </w:rPr>
              <w:t xml:space="preserve"> </w:t>
            </w:r>
            <w:r w:rsidRPr="00280877">
              <w:rPr>
                <w:rFonts w:ascii="Sylfaen" w:hAnsi="Sylfaen" w:cs="Sylfaen"/>
                <w:lang w:val="ka-GE"/>
              </w:rPr>
              <w:t>უფლებაში</w:t>
            </w:r>
            <w:r w:rsidRPr="00280877">
              <w:rPr>
                <w:rFonts w:ascii="Sylfaen" w:hAnsi="Sylfaen" w:cs="Arial"/>
                <w:lang w:val="ka-GE"/>
              </w:rPr>
              <w:t xml:space="preserve"> </w:t>
            </w:r>
            <w:r w:rsidRPr="00280877">
              <w:rPr>
                <w:rFonts w:ascii="Sylfaen" w:hAnsi="Sylfaen" w:cs="Sylfaen"/>
                <w:lang w:val="ka-GE"/>
              </w:rPr>
              <w:t>ჩარევის</w:t>
            </w:r>
            <w:r w:rsidRPr="00280877">
              <w:rPr>
                <w:rFonts w:ascii="Sylfaen" w:hAnsi="Sylfaen" w:cs="Arial"/>
                <w:lang w:val="ka-GE"/>
              </w:rPr>
              <w:t xml:space="preserve"> </w:t>
            </w:r>
            <w:r w:rsidRPr="00280877">
              <w:rPr>
                <w:rFonts w:ascii="Sylfaen" w:hAnsi="Sylfaen" w:cs="Sylfaen"/>
                <w:lang w:val="ka-GE"/>
              </w:rPr>
              <w:t>ორ</w:t>
            </w:r>
            <w:r w:rsidRPr="00280877">
              <w:rPr>
                <w:rFonts w:ascii="Sylfaen" w:hAnsi="Sylfaen" w:cs="Arial"/>
                <w:lang w:val="ka-GE"/>
              </w:rPr>
              <w:t xml:space="preserve"> </w:t>
            </w:r>
            <w:r w:rsidRPr="00280877">
              <w:rPr>
                <w:rFonts w:ascii="Sylfaen" w:hAnsi="Sylfaen" w:cs="Sylfaen"/>
                <w:lang w:val="ka-GE"/>
              </w:rPr>
              <w:t>ძირითად</w:t>
            </w:r>
            <w:r w:rsidRPr="00280877">
              <w:rPr>
                <w:rFonts w:ascii="Sylfaen" w:hAnsi="Sylfaen" w:cs="Arial"/>
                <w:lang w:val="ka-GE"/>
              </w:rPr>
              <w:t xml:space="preserve"> </w:t>
            </w:r>
            <w:r w:rsidRPr="00280877">
              <w:rPr>
                <w:rFonts w:ascii="Sylfaen" w:hAnsi="Sylfaen" w:cs="Sylfaen"/>
                <w:lang w:val="ka-GE"/>
              </w:rPr>
              <w:t>სახეს</w:t>
            </w:r>
            <w:r w:rsidRPr="00280877">
              <w:rPr>
                <w:rFonts w:ascii="Sylfaen" w:hAnsi="Sylfaen" w:cs="Arial"/>
                <w:lang w:val="ka-GE"/>
              </w:rPr>
              <w:t xml:space="preserve"> – </w:t>
            </w:r>
            <w:r w:rsidRPr="00280877">
              <w:rPr>
                <w:rFonts w:ascii="Sylfaen" w:hAnsi="Sylfaen" w:cs="Sylfaen"/>
                <w:lang w:val="ka-GE"/>
              </w:rPr>
              <w:t>საკუთრების</w:t>
            </w:r>
            <w:r w:rsidRPr="00280877">
              <w:rPr>
                <w:rFonts w:ascii="Sylfaen" w:hAnsi="Sylfaen" w:cs="Arial"/>
                <w:lang w:val="ka-GE"/>
              </w:rPr>
              <w:t xml:space="preserve"> </w:t>
            </w:r>
            <w:r w:rsidRPr="00280877">
              <w:rPr>
                <w:rFonts w:ascii="Sylfaen" w:hAnsi="Sylfaen" w:cs="Sylfaen"/>
                <w:lang w:val="ka-GE"/>
              </w:rPr>
              <w:t>უფლების</w:t>
            </w:r>
            <w:r w:rsidRPr="00280877">
              <w:rPr>
                <w:rFonts w:ascii="Sylfaen" w:hAnsi="Sylfaen" w:cs="Arial"/>
                <w:lang w:val="ka-GE"/>
              </w:rPr>
              <w:t xml:space="preserve"> </w:t>
            </w:r>
            <w:r w:rsidRPr="00280877">
              <w:rPr>
                <w:rFonts w:ascii="Sylfaen" w:hAnsi="Sylfaen" w:cs="Sylfaen"/>
                <w:lang w:val="ka-GE"/>
              </w:rPr>
              <w:t>შეზღუდვა</w:t>
            </w:r>
            <w:r w:rsidRPr="00280877">
              <w:rPr>
                <w:rFonts w:ascii="Sylfaen" w:hAnsi="Sylfaen" w:cs="Arial"/>
                <w:lang w:val="ka-GE"/>
              </w:rPr>
              <w:t xml:space="preserve"> </w:t>
            </w:r>
            <w:r w:rsidRPr="00280877">
              <w:rPr>
                <w:rFonts w:ascii="Sylfaen" w:hAnsi="Sylfaen" w:cs="Sylfaen"/>
                <w:lang w:val="ka-GE"/>
              </w:rPr>
              <w:t>და</w:t>
            </w:r>
            <w:r w:rsidRPr="00280877">
              <w:rPr>
                <w:rFonts w:ascii="Sylfaen" w:hAnsi="Sylfaen" w:cs="Arial"/>
                <w:lang w:val="ka-GE"/>
              </w:rPr>
              <w:t xml:space="preserve"> </w:t>
            </w:r>
            <w:r w:rsidRPr="00280877">
              <w:rPr>
                <w:rFonts w:ascii="Sylfaen" w:hAnsi="Sylfaen" w:cs="Sylfaen"/>
                <w:lang w:val="ka-GE"/>
              </w:rPr>
              <w:t>საკუთრების</w:t>
            </w:r>
            <w:r w:rsidRPr="00280877">
              <w:rPr>
                <w:rFonts w:ascii="Sylfaen" w:hAnsi="Sylfaen" w:cs="Arial"/>
                <w:lang w:val="ka-GE"/>
              </w:rPr>
              <w:t xml:space="preserve"> </w:t>
            </w:r>
            <w:r w:rsidRPr="00280877">
              <w:rPr>
                <w:rFonts w:ascii="Sylfaen" w:hAnsi="Sylfaen" w:cs="Sylfaen"/>
                <w:lang w:val="ka-GE"/>
              </w:rPr>
              <w:t>ჩამორთმევა</w:t>
            </w:r>
            <w:r w:rsidRPr="00280877">
              <w:rPr>
                <w:rFonts w:ascii="Sylfaen" w:hAnsi="Sylfaen" w:cs="Arial"/>
                <w:lang w:val="ka-GE"/>
              </w:rPr>
              <w:t xml:space="preserve">. აღნიშნულ ნაწილში მე-19 (ახალი რედაქცია) და 21-ე (ძველი რედაქცია) მუხლების რეგულირება მსგავსია. ასევე, </w:t>
            </w:r>
            <w:r w:rsidRPr="00280877">
              <w:rPr>
                <w:rFonts w:ascii="Sylfaen" w:hAnsi="Sylfaen" w:cs="Sylfaen"/>
                <w:lang w:val="ka-GE"/>
              </w:rPr>
              <w:t>საკუთრების</w:t>
            </w:r>
            <w:r w:rsidRPr="00280877">
              <w:rPr>
                <w:rFonts w:ascii="Sylfaen" w:hAnsi="Sylfaen" w:cs="Arial"/>
                <w:lang w:val="ka-GE"/>
              </w:rPr>
              <w:t xml:space="preserve"> </w:t>
            </w:r>
            <w:r w:rsidRPr="00280877">
              <w:rPr>
                <w:rFonts w:ascii="Sylfaen" w:hAnsi="Sylfaen" w:cs="Sylfaen"/>
                <w:lang w:val="ka-GE"/>
              </w:rPr>
              <w:t>უფლების</w:t>
            </w:r>
            <w:r w:rsidRPr="00280877">
              <w:rPr>
                <w:rFonts w:ascii="Sylfaen" w:hAnsi="Sylfaen" w:cs="Arial"/>
                <w:lang w:val="ka-GE"/>
              </w:rPr>
              <w:t xml:space="preserve"> </w:t>
            </w:r>
            <w:r w:rsidRPr="00280877">
              <w:rPr>
                <w:rFonts w:ascii="Sylfaen" w:hAnsi="Sylfaen" w:cs="Sylfaen"/>
                <w:lang w:val="ka-GE"/>
              </w:rPr>
              <w:t>შესაძლო</w:t>
            </w:r>
            <w:r w:rsidRPr="00280877">
              <w:rPr>
                <w:rFonts w:ascii="Sylfaen" w:hAnsi="Sylfaen" w:cs="Arial"/>
                <w:lang w:val="ka-GE"/>
              </w:rPr>
              <w:t xml:space="preserve"> </w:t>
            </w:r>
            <w:r w:rsidRPr="00280877">
              <w:rPr>
                <w:rFonts w:ascii="Sylfaen" w:hAnsi="Sylfaen" w:cs="Sylfaen"/>
                <w:lang w:val="ka-GE"/>
              </w:rPr>
              <w:t>შეზღუდვის</w:t>
            </w:r>
            <w:r w:rsidRPr="00280877">
              <w:rPr>
                <w:rFonts w:ascii="Sylfaen" w:hAnsi="Sylfaen" w:cs="Arial"/>
                <w:lang w:val="ka-GE"/>
              </w:rPr>
              <w:t xml:space="preserve"> </w:t>
            </w:r>
            <w:r w:rsidRPr="00280877">
              <w:rPr>
                <w:rFonts w:ascii="Sylfaen" w:hAnsi="Sylfaen" w:cs="Sylfaen"/>
                <w:lang w:val="ka-GE"/>
              </w:rPr>
              <w:t>საფუძვლები</w:t>
            </w:r>
            <w:r w:rsidRPr="00280877">
              <w:rPr>
                <w:rFonts w:ascii="Sylfaen" w:hAnsi="Sylfaen" w:cs="Arial"/>
                <w:lang w:val="ka-GE"/>
              </w:rPr>
              <w:t xml:space="preserve"> </w:t>
            </w:r>
            <w:r w:rsidRPr="00280877">
              <w:rPr>
                <w:rFonts w:ascii="Sylfaen" w:hAnsi="Sylfaen" w:cs="Sylfaen"/>
                <w:lang w:val="ka-GE"/>
              </w:rPr>
              <w:t>განსაზღვრულია</w:t>
            </w:r>
            <w:r w:rsidRPr="00280877">
              <w:rPr>
                <w:rFonts w:ascii="Sylfaen" w:hAnsi="Sylfaen" w:cs="Arial"/>
                <w:lang w:val="ka-GE"/>
              </w:rPr>
              <w:t xml:space="preserve"> 21-</w:t>
            </w:r>
            <w:r w:rsidRPr="00280877">
              <w:rPr>
                <w:rFonts w:ascii="Sylfaen" w:hAnsi="Sylfaen" w:cs="Sylfaen"/>
                <w:lang w:val="ka-GE"/>
              </w:rPr>
              <w:t>ე</w:t>
            </w:r>
            <w:r w:rsidRPr="00280877">
              <w:rPr>
                <w:rFonts w:ascii="Sylfaen" w:hAnsi="Sylfaen" w:cs="Arial"/>
                <w:lang w:val="ka-GE"/>
              </w:rPr>
              <w:t xml:space="preserve"> </w:t>
            </w:r>
            <w:r w:rsidRPr="00280877">
              <w:rPr>
                <w:rFonts w:ascii="Sylfaen" w:hAnsi="Sylfaen" w:cs="Sylfaen"/>
                <w:lang w:val="ka-GE"/>
              </w:rPr>
              <w:t>მუხლის</w:t>
            </w:r>
            <w:r w:rsidRPr="00280877">
              <w:rPr>
                <w:rFonts w:ascii="Sylfaen" w:hAnsi="Sylfaen" w:cs="Arial"/>
                <w:lang w:val="ka-GE"/>
              </w:rPr>
              <w:t xml:space="preserve"> </w:t>
            </w:r>
            <w:r w:rsidRPr="00280877">
              <w:rPr>
                <w:rFonts w:ascii="Sylfaen" w:hAnsi="Sylfaen" w:cs="Sylfaen"/>
                <w:lang w:val="ka-GE"/>
              </w:rPr>
              <w:t>მე</w:t>
            </w:r>
            <w:r w:rsidRPr="00280877">
              <w:rPr>
                <w:rFonts w:ascii="Sylfaen" w:hAnsi="Sylfaen" w:cs="Arial"/>
                <w:lang w:val="ka-GE"/>
              </w:rPr>
              <w:t xml:space="preserve">-2 </w:t>
            </w:r>
            <w:r w:rsidRPr="00280877">
              <w:rPr>
                <w:rFonts w:ascii="Sylfaen" w:hAnsi="Sylfaen" w:cs="Sylfaen"/>
                <w:lang w:val="ka-GE"/>
              </w:rPr>
              <w:t>პუნქტით</w:t>
            </w:r>
            <w:r w:rsidRPr="00280877">
              <w:rPr>
                <w:rFonts w:ascii="Sylfaen" w:hAnsi="Sylfaen" w:cs="Arial"/>
                <w:lang w:val="ka-GE"/>
              </w:rPr>
              <w:t xml:space="preserve">, </w:t>
            </w:r>
            <w:r w:rsidRPr="00280877">
              <w:rPr>
                <w:rFonts w:ascii="Sylfaen" w:hAnsi="Sylfaen" w:cs="Sylfaen"/>
                <w:lang w:val="ka-GE"/>
              </w:rPr>
              <w:t>ხოლო</w:t>
            </w:r>
            <w:r w:rsidRPr="00280877">
              <w:rPr>
                <w:rFonts w:ascii="Sylfaen" w:hAnsi="Sylfaen" w:cs="Arial"/>
                <w:lang w:val="ka-GE"/>
              </w:rPr>
              <w:t xml:space="preserve"> </w:t>
            </w:r>
            <w:r w:rsidRPr="00280877">
              <w:rPr>
                <w:rFonts w:ascii="Sylfaen" w:hAnsi="Sylfaen" w:cs="Sylfaen"/>
                <w:lang w:val="ka-GE"/>
              </w:rPr>
              <w:t>საკუთრების</w:t>
            </w:r>
            <w:r w:rsidRPr="00280877">
              <w:rPr>
                <w:rFonts w:ascii="Sylfaen" w:hAnsi="Sylfaen" w:cs="Arial"/>
                <w:lang w:val="ka-GE"/>
              </w:rPr>
              <w:t xml:space="preserve"> </w:t>
            </w:r>
            <w:r w:rsidRPr="00280877">
              <w:rPr>
                <w:rFonts w:ascii="Sylfaen" w:hAnsi="Sylfaen" w:cs="Sylfaen"/>
                <w:lang w:val="ka-GE"/>
              </w:rPr>
              <w:t>ჩამორთმევის</w:t>
            </w:r>
            <w:r w:rsidRPr="00280877">
              <w:rPr>
                <w:rFonts w:ascii="Sylfaen" w:hAnsi="Sylfaen" w:cs="Arial"/>
                <w:lang w:val="ka-GE"/>
              </w:rPr>
              <w:t xml:space="preserve"> </w:t>
            </w:r>
            <w:r w:rsidRPr="00280877">
              <w:rPr>
                <w:rFonts w:ascii="Sylfaen" w:hAnsi="Sylfaen" w:cs="Sylfaen"/>
                <w:lang w:val="ka-GE"/>
              </w:rPr>
              <w:t>კონსტიტუციურ</w:t>
            </w:r>
            <w:r w:rsidRPr="00280877">
              <w:rPr>
                <w:rFonts w:ascii="Sylfaen" w:hAnsi="Sylfaen" w:cs="Arial"/>
                <w:lang w:val="ka-GE"/>
              </w:rPr>
              <w:t xml:space="preserve"> </w:t>
            </w:r>
            <w:r w:rsidRPr="00280877">
              <w:rPr>
                <w:rFonts w:ascii="Sylfaen" w:hAnsi="Sylfaen" w:cs="Sylfaen"/>
                <w:lang w:val="ka-GE"/>
              </w:rPr>
              <w:t>წინაპირობებს</w:t>
            </w:r>
            <w:r w:rsidRPr="00280877">
              <w:rPr>
                <w:rFonts w:ascii="Sylfaen" w:hAnsi="Sylfaen" w:cs="Arial"/>
                <w:lang w:val="ka-GE"/>
              </w:rPr>
              <w:t xml:space="preserve"> </w:t>
            </w:r>
            <w:r w:rsidRPr="00280877">
              <w:rPr>
                <w:rFonts w:ascii="Sylfaen" w:hAnsi="Sylfaen" w:cs="Sylfaen"/>
                <w:lang w:val="ka-GE"/>
              </w:rPr>
              <w:t>ადგენს</w:t>
            </w:r>
            <w:r w:rsidRPr="00280877">
              <w:rPr>
                <w:rFonts w:ascii="Sylfaen" w:hAnsi="Sylfaen" w:cs="Arial"/>
                <w:lang w:val="ka-GE"/>
              </w:rPr>
              <w:t xml:space="preserve"> </w:t>
            </w:r>
            <w:r w:rsidRPr="00280877">
              <w:rPr>
                <w:rFonts w:ascii="Sylfaen" w:hAnsi="Sylfaen" w:cs="Sylfaen"/>
                <w:lang w:val="ka-GE"/>
              </w:rPr>
              <w:t>კონსტიტუციის</w:t>
            </w:r>
            <w:r w:rsidRPr="00280877">
              <w:rPr>
                <w:rFonts w:ascii="Sylfaen" w:hAnsi="Sylfaen" w:cs="Arial"/>
                <w:lang w:val="ka-GE"/>
              </w:rPr>
              <w:t xml:space="preserve"> 21-</w:t>
            </w:r>
            <w:r w:rsidRPr="00280877">
              <w:rPr>
                <w:rFonts w:ascii="Sylfaen" w:hAnsi="Sylfaen" w:cs="Sylfaen"/>
                <w:lang w:val="ka-GE"/>
              </w:rPr>
              <w:t>ე</w:t>
            </w:r>
            <w:r w:rsidRPr="00280877">
              <w:rPr>
                <w:rFonts w:ascii="Sylfaen" w:hAnsi="Sylfaen" w:cs="Arial"/>
                <w:lang w:val="ka-GE"/>
              </w:rPr>
              <w:t xml:space="preserve"> </w:t>
            </w:r>
            <w:r w:rsidRPr="00280877">
              <w:rPr>
                <w:rFonts w:ascii="Sylfaen" w:hAnsi="Sylfaen" w:cs="Sylfaen"/>
                <w:lang w:val="ka-GE"/>
              </w:rPr>
              <w:t>მუხლის</w:t>
            </w:r>
            <w:r w:rsidRPr="00280877">
              <w:rPr>
                <w:rFonts w:ascii="Sylfaen" w:hAnsi="Sylfaen" w:cs="Arial"/>
                <w:lang w:val="ka-GE"/>
              </w:rPr>
              <w:t xml:space="preserve"> </w:t>
            </w:r>
            <w:r w:rsidRPr="00280877">
              <w:rPr>
                <w:rFonts w:ascii="Sylfaen" w:hAnsi="Sylfaen" w:cs="Sylfaen"/>
                <w:lang w:val="ka-GE"/>
              </w:rPr>
              <w:t>მე</w:t>
            </w:r>
            <w:r w:rsidRPr="00280877">
              <w:rPr>
                <w:rFonts w:ascii="Sylfaen" w:hAnsi="Sylfaen" w:cs="Arial"/>
                <w:lang w:val="ka-GE"/>
              </w:rPr>
              <w:t xml:space="preserve">-3 </w:t>
            </w:r>
            <w:r w:rsidRPr="00280877">
              <w:rPr>
                <w:rFonts w:ascii="Sylfaen" w:hAnsi="Sylfaen" w:cs="Sylfaen"/>
                <w:lang w:val="ka-GE"/>
              </w:rPr>
              <w:t>პუნქტი</w:t>
            </w:r>
            <w:r w:rsidRPr="00280877">
              <w:rPr>
                <w:rFonts w:ascii="Sylfaen" w:hAnsi="Sylfaen" w:cs="Arial"/>
                <w:lang w:val="ka-GE"/>
              </w:rPr>
              <w:t>.“</w:t>
            </w:r>
            <w:r w:rsidRPr="00280877">
              <w:rPr>
                <w:rFonts w:ascii="Sylfaen" w:eastAsia="Merriweather" w:hAnsi="Sylfaen" w:cs="Arial"/>
                <w:vertAlign w:val="superscript"/>
                <w:lang w:val="ka-GE"/>
              </w:rPr>
              <w:footnoteReference w:id="51"/>
            </w:r>
            <w:r w:rsidRPr="00280877">
              <w:rPr>
                <w:rFonts w:ascii="Sylfaen" w:hAnsi="Sylfaen" w:cs="Arial"/>
                <w:lang w:val="ka-GE"/>
              </w:rPr>
              <w:t xml:space="preserve"> </w:t>
            </w:r>
            <w:r w:rsidRPr="00280877">
              <w:rPr>
                <w:rFonts w:ascii="Sylfaen" w:hAnsi="Sylfaen" w:cs="Sylfaen"/>
                <w:lang w:val="ka-GE"/>
              </w:rPr>
              <w:t>საქართველოს</w:t>
            </w:r>
            <w:r w:rsidRPr="00280877">
              <w:rPr>
                <w:rFonts w:ascii="Sylfaen" w:hAnsi="Sylfaen" w:cs="Arial"/>
                <w:lang w:val="ka-GE"/>
              </w:rPr>
              <w:t xml:space="preserve"> </w:t>
            </w:r>
            <w:r w:rsidRPr="00280877">
              <w:rPr>
                <w:rFonts w:ascii="Sylfaen" w:hAnsi="Sylfaen" w:cs="Sylfaen"/>
                <w:lang w:val="ka-GE"/>
              </w:rPr>
              <w:t>საკონსტიტუციო</w:t>
            </w:r>
            <w:r w:rsidRPr="00280877">
              <w:rPr>
                <w:rFonts w:ascii="Sylfaen" w:hAnsi="Sylfaen" w:cs="Arial"/>
                <w:lang w:val="ka-GE"/>
              </w:rPr>
              <w:t xml:space="preserve"> </w:t>
            </w:r>
            <w:r w:rsidRPr="00280877">
              <w:rPr>
                <w:rFonts w:ascii="Sylfaen" w:hAnsi="Sylfaen" w:cs="Sylfaen"/>
                <w:lang w:val="ka-GE"/>
              </w:rPr>
              <w:t>სასამართლოს</w:t>
            </w:r>
            <w:r w:rsidRPr="00280877">
              <w:rPr>
                <w:rFonts w:ascii="Sylfaen" w:hAnsi="Sylfaen" w:cs="Arial"/>
                <w:lang w:val="ka-GE"/>
              </w:rPr>
              <w:t xml:space="preserve"> </w:t>
            </w:r>
            <w:r w:rsidRPr="00280877">
              <w:rPr>
                <w:rFonts w:ascii="Sylfaen" w:hAnsi="Sylfaen" w:cs="Sylfaen"/>
                <w:lang w:val="ka-GE"/>
              </w:rPr>
              <w:t>პრაქტიკის</w:t>
            </w:r>
            <w:r w:rsidRPr="00280877">
              <w:rPr>
                <w:rFonts w:ascii="Sylfaen" w:hAnsi="Sylfaen" w:cs="Arial"/>
                <w:lang w:val="ka-GE"/>
              </w:rPr>
              <w:t xml:space="preserve"> </w:t>
            </w:r>
            <w:r w:rsidRPr="00280877">
              <w:rPr>
                <w:rFonts w:ascii="Sylfaen" w:hAnsi="Sylfaen" w:cs="Sylfaen"/>
                <w:lang w:val="ka-GE"/>
              </w:rPr>
              <w:t>თანახმად</w:t>
            </w:r>
            <w:r w:rsidRPr="00280877">
              <w:rPr>
                <w:rFonts w:ascii="Sylfaen" w:hAnsi="Sylfaen" w:cs="Arial"/>
                <w:lang w:val="ka-GE"/>
              </w:rPr>
              <w:t>, „</w:t>
            </w:r>
            <w:r w:rsidRPr="00280877">
              <w:rPr>
                <w:rFonts w:ascii="Sylfaen" w:hAnsi="Sylfaen" w:cs="Sylfaen"/>
                <w:lang w:val="ka-GE"/>
              </w:rPr>
              <w:t>უფლების</w:t>
            </w:r>
            <w:r w:rsidRPr="00280877">
              <w:rPr>
                <w:rFonts w:ascii="Sylfaen" w:hAnsi="Sylfaen" w:cs="Arial"/>
                <w:lang w:val="ka-GE"/>
              </w:rPr>
              <w:t xml:space="preserve"> </w:t>
            </w:r>
            <w:r w:rsidRPr="00280877">
              <w:rPr>
                <w:rFonts w:ascii="Sylfaen" w:hAnsi="Sylfaen" w:cs="Sylfaen"/>
                <w:lang w:val="ka-GE"/>
              </w:rPr>
              <w:t>მზღუდავი</w:t>
            </w:r>
            <w:r w:rsidRPr="00280877">
              <w:rPr>
                <w:rFonts w:ascii="Sylfaen" w:hAnsi="Sylfaen" w:cs="Arial"/>
                <w:lang w:val="ka-GE"/>
              </w:rPr>
              <w:t xml:space="preserve"> </w:t>
            </w:r>
            <w:r w:rsidRPr="00280877">
              <w:rPr>
                <w:rFonts w:ascii="Sylfaen" w:hAnsi="Sylfaen" w:cs="Sylfaen"/>
                <w:lang w:val="ka-GE"/>
              </w:rPr>
              <w:t>საკანონმდებლო</w:t>
            </w:r>
            <w:r w:rsidRPr="00280877">
              <w:rPr>
                <w:rFonts w:ascii="Sylfaen" w:hAnsi="Sylfaen" w:cs="Arial"/>
                <w:lang w:val="ka-GE"/>
              </w:rPr>
              <w:t xml:space="preserve"> </w:t>
            </w:r>
            <w:r w:rsidRPr="00280877">
              <w:rPr>
                <w:rFonts w:ascii="Sylfaen" w:hAnsi="Sylfaen" w:cs="Sylfaen"/>
                <w:lang w:val="ka-GE"/>
              </w:rPr>
              <w:t>რეგულირება</w:t>
            </w:r>
            <w:r w:rsidRPr="00280877">
              <w:rPr>
                <w:rFonts w:ascii="Sylfaen" w:hAnsi="Sylfaen" w:cs="Arial"/>
                <w:lang w:val="ka-GE"/>
              </w:rPr>
              <w:t xml:space="preserve"> </w:t>
            </w:r>
            <w:r w:rsidRPr="00280877">
              <w:rPr>
                <w:rFonts w:ascii="Sylfaen" w:hAnsi="Sylfaen" w:cs="Sylfaen"/>
                <w:lang w:val="ka-GE"/>
              </w:rPr>
              <w:t>უნდა</w:t>
            </w:r>
            <w:r w:rsidRPr="00280877">
              <w:rPr>
                <w:rFonts w:ascii="Sylfaen" w:hAnsi="Sylfaen" w:cs="Arial"/>
                <w:lang w:val="ka-GE"/>
              </w:rPr>
              <w:t xml:space="preserve"> </w:t>
            </w:r>
            <w:r w:rsidRPr="00280877">
              <w:rPr>
                <w:rFonts w:ascii="Sylfaen" w:hAnsi="Sylfaen" w:cs="Sylfaen"/>
                <w:lang w:val="ka-GE"/>
              </w:rPr>
              <w:t>წარმოადგენდეს</w:t>
            </w:r>
            <w:r w:rsidRPr="00280877">
              <w:rPr>
                <w:rFonts w:ascii="Sylfaen" w:hAnsi="Sylfaen" w:cs="Arial"/>
                <w:lang w:val="ka-GE"/>
              </w:rPr>
              <w:t xml:space="preserve"> </w:t>
            </w:r>
            <w:r w:rsidRPr="00280877">
              <w:rPr>
                <w:rFonts w:ascii="Sylfaen" w:hAnsi="Sylfaen" w:cs="Sylfaen"/>
                <w:lang w:val="ka-GE"/>
              </w:rPr>
              <w:t>ღირებული</w:t>
            </w:r>
            <w:r w:rsidRPr="00280877">
              <w:rPr>
                <w:rFonts w:ascii="Sylfaen" w:hAnsi="Sylfaen" w:cs="Arial"/>
                <w:lang w:val="ka-GE"/>
              </w:rPr>
              <w:t xml:space="preserve"> </w:t>
            </w:r>
            <w:r w:rsidRPr="00280877">
              <w:rPr>
                <w:rFonts w:ascii="Sylfaen" w:hAnsi="Sylfaen" w:cs="Sylfaen"/>
                <w:lang w:val="ka-GE"/>
              </w:rPr>
              <w:t>საჯარო</w:t>
            </w:r>
            <w:r w:rsidRPr="00280877">
              <w:rPr>
                <w:rFonts w:ascii="Sylfaen" w:hAnsi="Sylfaen" w:cs="Arial"/>
                <w:lang w:val="ka-GE"/>
              </w:rPr>
              <w:t xml:space="preserve"> (</w:t>
            </w:r>
            <w:r w:rsidRPr="00280877">
              <w:rPr>
                <w:rFonts w:ascii="Sylfaen" w:hAnsi="Sylfaen" w:cs="Sylfaen"/>
                <w:lang w:val="ka-GE"/>
              </w:rPr>
              <w:t>ლეგიტიმური</w:t>
            </w:r>
            <w:r w:rsidRPr="00280877">
              <w:rPr>
                <w:rFonts w:ascii="Sylfaen" w:hAnsi="Sylfaen" w:cs="Arial"/>
                <w:lang w:val="ka-GE"/>
              </w:rPr>
              <w:t xml:space="preserve">) </w:t>
            </w:r>
            <w:r w:rsidRPr="00280877">
              <w:rPr>
                <w:rFonts w:ascii="Sylfaen" w:hAnsi="Sylfaen" w:cs="Sylfaen"/>
                <w:lang w:val="ka-GE"/>
              </w:rPr>
              <w:t>მიზნის</w:t>
            </w:r>
            <w:r w:rsidRPr="00280877">
              <w:rPr>
                <w:rFonts w:ascii="Sylfaen" w:hAnsi="Sylfaen" w:cs="Arial"/>
                <w:lang w:val="ka-GE"/>
              </w:rPr>
              <w:t xml:space="preserve"> </w:t>
            </w:r>
            <w:r w:rsidRPr="00280877">
              <w:rPr>
                <w:rFonts w:ascii="Sylfaen" w:hAnsi="Sylfaen" w:cs="Sylfaen"/>
                <w:lang w:val="ka-GE"/>
              </w:rPr>
              <w:t>მიღწევის</w:t>
            </w:r>
            <w:r w:rsidRPr="00280877">
              <w:rPr>
                <w:rFonts w:ascii="Sylfaen" w:hAnsi="Sylfaen" w:cs="Arial"/>
                <w:lang w:val="ka-GE"/>
              </w:rPr>
              <w:t xml:space="preserve"> </w:t>
            </w:r>
            <w:r w:rsidRPr="00280877">
              <w:rPr>
                <w:rFonts w:ascii="Sylfaen" w:hAnsi="Sylfaen" w:cs="Sylfaen"/>
                <w:lang w:val="ka-GE"/>
              </w:rPr>
              <w:t>გამოსადეგ</w:t>
            </w:r>
            <w:r w:rsidRPr="00280877">
              <w:rPr>
                <w:rFonts w:ascii="Sylfaen" w:hAnsi="Sylfaen" w:cs="Arial"/>
                <w:lang w:val="ka-GE"/>
              </w:rPr>
              <w:t xml:space="preserve"> </w:t>
            </w:r>
            <w:r w:rsidRPr="00280877">
              <w:rPr>
                <w:rFonts w:ascii="Sylfaen" w:hAnsi="Sylfaen" w:cs="Sylfaen"/>
                <w:lang w:val="ka-GE"/>
              </w:rPr>
              <w:t>და</w:t>
            </w:r>
            <w:r w:rsidRPr="00280877">
              <w:rPr>
                <w:rFonts w:ascii="Sylfaen" w:hAnsi="Sylfaen" w:cs="Arial"/>
                <w:lang w:val="ka-GE"/>
              </w:rPr>
              <w:t xml:space="preserve"> </w:t>
            </w:r>
            <w:r w:rsidRPr="00280877">
              <w:rPr>
                <w:rFonts w:ascii="Sylfaen" w:hAnsi="Sylfaen" w:cs="Sylfaen"/>
                <w:lang w:val="ka-GE"/>
              </w:rPr>
              <w:t>აუცილებელ</w:t>
            </w:r>
            <w:r w:rsidRPr="00280877">
              <w:rPr>
                <w:rFonts w:ascii="Sylfaen" w:hAnsi="Sylfaen" w:cs="Arial"/>
                <w:lang w:val="ka-GE"/>
              </w:rPr>
              <w:t xml:space="preserve"> </w:t>
            </w:r>
            <w:r w:rsidRPr="00280877">
              <w:rPr>
                <w:rFonts w:ascii="Sylfaen" w:hAnsi="Sylfaen" w:cs="Sylfaen"/>
                <w:lang w:val="ka-GE"/>
              </w:rPr>
              <w:t>საშუალებას</w:t>
            </w:r>
            <w:r w:rsidRPr="00280877">
              <w:rPr>
                <w:rFonts w:ascii="Sylfaen" w:hAnsi="Sylfaen" w:cs="Arial"/>
                <w:lang w:val="ka-GE"/>
              </w:rPr>
              <w:t xml:space="preserve">. </w:t>
            </w:r>
            <w:r w:rsidRPr="00280877">
              <w:rPr>
                <w:rFonts w:ascii="Sylfaen" w:hAnsi="Sylfaen" w:cs="Sylfaen"/>
                <w:lang w:val="ka-GE"/>
              </w:rPr>
              <w:t>ამავე</w:t>
            </w:r>
            <w:r w:rsidRPr="00280877">
              <w:rPr>
                <w:rFonts w:ascii="Sylfaen" w:hAnsi="Sylfaen" w:cs="Arial"/>
                <w:lang w:val="ka-GE"/>
              </w:rPr>
              <w:t xml:space="preserve"> </w:t>
            </w:r>
            <w:r w:rsidRPr="00280877">
              <w:rPr>
                <w:rFonts w:ascii="Sylfaen" w:hAnsi="Sylfaen" w:cs="Sylfaen"/>
                <w:lang w:val="ka-GE"/>
              </w:rPr>
              <w:t>დროს</w:t>
            </w:r>
            <w:r w:rsidRPr="00280877">
              <w:rPr>
                <w:rFonts w:ascii="Sylfaen" w:hAnsi="Sylfaen" w:cs="Arial"/>
                <w:lang w:val="ka-GE"/>
              </w:rPr>
              <w:t xml:space="preserve">, </w:t>
            </w:r>
            <w:r w:rsidRPr="00280877">
              <w:rPr>
                <w:rFonts w:ascii="Sylfaen" w:hAnsi="Sylfaen" w:cs="Sylfaen"/>
                <w:lang w:val="ka-GE"/>
              </w:rPr>
              <w:t>უფლების</w:t>
            </w:r>
            <w:r w:rsidRPr="00280877">
              <w:rPr>
                <w:rFonts w:ascii="Sylfaen" w:hAnsi="Sylfaen" w:cs="Arial"/>
                <w:lang w:val="ka-GE"/>
              </w:rPr>
              <w:t xml:space="preserve"> </w:t>
            </w:r>
            <w:r w:rsidRPr="00280877">
              <w:rPr>
                <w:rFonts w:ascii="Sylfaen" w:hAnsi="Sylfaen" w:cs="Sylfaen"/>
                <w:lang w:val="ka-GE"/>
              </w:rPr>
              <w:t>შეზღუდვის</w:t>
            </w:r>
            <w:r w:rsidRPr="00280877">
              <w:rPr>
                <w:rFonts w:ascii="Sylfaen" w:hAnsi="Sylfaen" w:cs="Arial"/>
                <w:lang w:val="ka-GE"/>
              </w:rPr>
              <w:t xml:space="preserve"> </w:t>
            </w:r>
            <w:r w:rsidRPr="00280877">
              <w:rPr>
                <w:rFonts w:ascii="Sylfaen" w:hAnsi="Sylfaen" w:cs="Sylfaen"/>
                <w:lang w:val="ka-GE"/>
              </w:rPr>
              <w:t>ინტენსივობა</w:t>
            </w:r>
            <w:r w:rsidRPr="00280877">
              <w:rPr>
                <w:rFonts w:ascii="Sylfaen" w:hAnsi="Sylfaen" w:cs="Arial"/>
                <w:lang w:val="ka-GE"/>
              </w:rPr>
              <w:t xml:space="preserve"> </w:t>
            </w:r>
            <w:r w:rsidRPr="00280877">
              <w:rPr>
                <w:rFonts w:ascii="Sylfaen" w:hAnsi="Sylfaen" w:cs="Sylfaen"/>
                <w:lang w:val="ka-GE"/>
              </w:rPr>
              <w:t>მისაღწევი</w:t>
            </w:r>
            <w:r w:rsidRPr="00280877">
              <w:rPr>
                <w:rFonts w:ascii="Sylfaen" w:hAnsi="Sylfaen" w:cs="Arial"/>
                <w:lang w:val="ka-GE"/>
              </w:rPr>
              <w:t xml:space="preserve"> </w:t>
            </w:r>
            <w:r w:rsidRPr="00280877">
              <w:rPr>
                <w:rFonts w:ascii="Sylfaen" w:hAnsi="Sylfaen" w:cs="Sylfaen"/>
                <w:lang w:val="ka-GE"/>
              </w:rPr>
              <w:t>საჯარო</w:t>
            </w:r>
            <w:r w:rsidRPr="00280877">
              <w:rPr>
                <w:rFonts w:ascii="Sylfaen" w:hAnsi="Sylfaen" w:cs="Arial"/>
                <w:lang w:val="ka-GE"/>
              </w:rPr>
              <w:t xml:space="preserve"> </w:t>
            </w:r>
            <w:r w:rsidRPr="00280877">
              <w:rPr>
                <w:rFonts w:ascii="Sylfaen" w:hAnsi="Sylfaen" w:cs="Sylfaen"/>
                <w:lang w:val="ka-GE"/>
              </w:rPr>
              <w:t>მიზნის</w:t>
            </w:r>
            <w:r w:rsidRPr="00280877">
              <w:rPr>
                <w:rFonts w:ascii="Sylfaen" w:hAnsi="Sylfaen" w:cs="Arial"/>
                <w:lang w:val="ka-GE"/>
              </w:rPr>
              <w:t xml:space="preserve"> </w:t>
            </w:r>
            <w:r w:rsidRPr="00280877">
              <w:rPr>
                <w:rFonts w:ascii="Sylfaen" w:hAnsi="Sylfaen" w:cs="Sylfaen"/>
                <w:lang w:val="ka-GE"/>
              </w:rPr>
              <w:t>პროპორციული</w:t>
            </w:r>
            <w:r w:rsidRPr="00280877">
              <w:rPr>
                <w:rFonts w:ascii="Sylfaen" w:hAnsi="Sylfaen" w:cs="Arial"/>
                <w:lang w:val="ka-GE"/>
              </w:rPr>
              <w:t xml:space="preserve">, </w:t>
            </w:r>
            <w:r w:rsidRPr="00280877">
              <w:rPr>
                <w:rFonts w:ascii="Sylfaen" w:hAnsi="Sylfaen" w:cs="Sylfaen"/>
                <w:lang w:val="ka-GE"/>
              </w:rPr>
              <w:t>მისი</w:t>
            </w:r>
            <w:r w:rsidRPr="00280877">
              <w:rPr>
                <w:rFonts w:ascii="Sylfaen" w:hAnsi="Sylfaen" w:cs="Arial"/>
                <w:lang w:val="ka-GE"/>
              </w:rPr>
              <w:t xml:space="preserve"> </w:t>
            </w:r>
            <w:r w:rsidRPr="00280877">
              <w:rPr>
                <w:rFonts w:ascii="Sylfaen" w:hAnsi="Sylfaen" w:cs="Sylfaen"/>
                <w:lang w:val="ka-GE"/>
              </w:rPr>
              <w:t>თანაზომიერი</w:t>
            </w:r>
            <w:r w:rsidRPr="00280877">
              <w:rPr>
                <w:rFonts w:ascii="Sylfaen" w:hAnsi="Sylfaen" w:cs="Arial"/>
                <w:lang w:val="ka-GE"/>
              </w:rPr>
              <w:t xml:space="preserve"> </w:t>
            </w:r>
            <w:r w:rsidRPr="00280877">
              <w:rPr>
                <w:rFonts w:ascii="Sylfaen" w:hAnsi="Sylfaen" w:cs="Sylfaen"/>
                <w:lang w:val="ka-GE"/>
              </w:rPr>
              <w:t>უნდა</w:t>
            </w:r>
            <w:r w:rsidRPr="00280877">
              <w:rPr>
                <w:rFonts w:ascii="Sylfaen" w:hAnsi="Sylfaen" w:cs="Arial"/>
                <w:lang w:val="ka-GE"/>
              </w:rPr>
              <w:t xml:space="preserve"> </w:t>
            </w:r>
            <w:r w:rsidRPr="00280877">
              <w:rPr>
                <w:rFonts w:ascii="Sylfaen" w:hAnsi="Sylfaen" w:cs="Sylfaen"/>
                <w:lang w:val="ka-GE"/>
              </w:rPr>
              <w:t>იყოს</w:t>
            </w:r>
            <w:r w:rsidRPr="00280877">
              <w:rPr>
                <w:rFonts w:ascii="Sylfaen" w:hAnsi="Sylfaen" w:cs="Arial"/>
                <w:lang w:val="ka-GE"/>
              </w:rPr>
              <w:t xml:space="preserve">. </w:t>
            </w:r>
            <w:r w:rsidRPr="00280877">
              <w:rPr>
                <w:rFonts w:ascii="Sylfaen" w:hAnsi="Sylfaen" w:cs="Sylfaen"/>
                <w:lang w:val="ka-GE"/>
              </w:rPr>
              <w:t>დაუშვებელია</w:t>
            </w:r>
            <w:r w:rsidRPr="00280877">
              <w:rPr>
                <w:rFonts w:ascii="Sylfaen" w:hAnsi="Sylfaen" w:cs="Arial"/>
                <w:lang w:val="ka-GE"/>
              </w:rPr>
              <w:t xml:space="preserve"> </w:t>
            </w:r>
            <w:r w:rsidRPr="00280877">
              <w:rPr>
                <w:rFonts w:ascii="Sylfaen" w:hAnsi="Sylfaen" w:cs="Sylfaen"/>
                <w:lang w:val="ka-GE"/>
              </w:rPr>
              <w:t>ლეგიტიმური</w:t>
            </w:r>
            <w:r w:rsidRPr="00280877">
              <w:rPr>
                <w:rFonts w:ascii="Sylfaen" w:hAnsi="Sylfaen" w:cs="Arial"/>
                <w:lang w:val="ka-GE"/>
              </w:rPr>
              <w:t xml:space="preserve"> </w:t>
            </w:r>
            <w:r w:rsidRPr="00280877">
              <w:rPr>
                <w:rFonts w:ascii="Sylfaen" w:hAnsi="Sylfaen" w:cs="Sylfaen"/>
                <w:lang w:val="ka-GE"/>
              </w:rPr>
              <w:t>მიზნის</w:t>
            </w:r>
            <w:r w:rsidRPr="00280877">
              <w:rPr>
                <w:rFonts w:ascii="Sylfaen" w:hAnsi="Sylfaen" w:cs="Arial"/>
                <w:lang w:val="ka-GE"/>
              </w:rPr>
              <w:t xml:space="preserve"> </w:t>
            </w:r>
            <w:r w:rsidRPr="00280877">
              <w:rPr>
                <w:rFonts w:ascii="Sylfaen" w:hAnsi="Sylfaen" w:cs="Sylfaen"/>
                <w:lang w:val="ka-GE"/>
              </w:rPr>
              <w:t>მიღწევა</w:t>
            </w:r>
            <w:r w:rsidRPr="00280877">
              <w:rPr>
                <w:rFonts w:ascii="Sylfaen" w:hAnsi="Sylfaen" w:cs="Arial"/>
                <w:lang w:val="ka-GE"/>
              </w:rPr>
              <w:t xml:space="preserve"> </w:t>
            </w:r>
            <w:r w:rsidRPr="00280877">
              <w:rPr>
                <w:rFonts w:ascii="Sylfaen" w:hAnsi="Sylfaen" w:cs="Sylfaen"/>
                <w:lang w:val="ka-GE"/>
              </w:rPr>
              <w:t>განხორციელდეს</w:t>
            </w:r>
            <w:r w:rsidRPr="00280877">
              <w:rPr>
                <w:rFonts w:ascii="Sylfaen" w:hAnsi="Sylfaen" w:cs="Arial"/>
                <w:lang w:val="ka-GE"/>
              </w:rPr>
              <w:t xml:space="preserve"> </w:t>
            </w:r>
            <w:r w:rsidRPr="00280877">
              <w:rPr>
                <w:rFonts w:ascii="Sylfaen" w:hAnsi="Sylfaen" w:cs="Sylfaen"/>
                <w:lang w:val="ka-GE"/>
              </w:rPr>
              <w:t>ადამიანის</w:t>
            </w:r>
            <w:r w:rsidRPr="00280877">
              <w:rPr>
                <w:rFonts w:ascii="Sylfaen" w:hAnsi="Sylfaen" w:cs="Arial"/>
                <w:lang w:val="ka-GE"/>
              </w:rPr>
              <w:t xml:space="preserve"> </w:t>
            </w:r>
            <w:r w:rsidRPr="00280877">
              <w:rPr>
                <w:rFonts w:ascii="Sylfaen" w:hAnsi="Sylfaen" w:cs="Sylfaen"/>
                <w:lang w:val="ka-GE"/>
              </w:rPr>
              <w:t>უფლების</w:t>
            </w:r>
            <w:r w:rsidRPr="00280877">
              <w:rPr>
                <w:rFonts w:ascii="Sylfaen" w:hAnsi="Sylfaen" w:cs="Arial"/>
                <w:lang w:val="ka-GE"/>
              </w:rPr>
              <w:t xml:space="preserve"> </w:t>
            </w:r>
            <w:r w:rsidRPr="00280877">
              <w:rPr>
                <w:rFonts w:ascii="Sylfaen" w:hAnsi="Sylfaen" w:cs="Sylfaen"/>
                <w:lang w:val="ka-GE"/>
              </w:rPr>
              <w:t>მომეტებული</w:t>
            </w:r>
            <w:r w:rsidRPr="00280877">
              <w:rPr>
                <w:rFonts w:ascii="Sylfaen" w:hAnsi="Sylfaen" w:cs="Arial"/>
                <w:lang w:val="ka-GE"/>
              </w:rPr>
              <w:t xml:space="preserve"> </w:t>
            </w:r>
            <w:r w:rsidRPr="00280877">
              <w:rPr>
                <w:rFonts w:ascii="Sylfaen" w:hAnsi="Sylfaen" w:cs="Sylfaen"/>
                <w:lang w:val="ka-GE"/>
              </w:rPr>
              <w:t>შეზღუდვის</w:t>
            </w:r>
            <w:r w:rsidRPr="00280877">
              <w:rPr>
                <w:rFonts w:ascii="Sylfaen" w:hAnsi="Sylfaen" w:cs="Arial"/>
                <w:lang w:val="ka-GE"/>
              </w:rPr>
              <w:t xml:space="preserve"> </w:t>
            </w:r>
            <w:r w:rsidRPr="00280877">
              <w:rPr>
                <w:rFonts w:ascii="Sylfaen" w:hAnsi="Sylfaen" w:cs="Sylfaen"/>
                <w:lang w:val="ka-GE"/>
              </w:rPr>
              <w:t>ხარჯზე</w:t>
            </w:r>
            <w:r w:rsidRPr="00280877">
              <w:rPr>
                <w:rFonts w:ascii="Sylfaen" w:hAnsi="Sylfaen" w:cs="Arial"/>
                <w:lang w:val="ka-GE"/>
              </w:rPr>
              <w:t>”.</w:t>
            </w:r>
            <w:r w:rsidRPr="00280877">
              <w:rPr>
                <w:rStyle w:val="af0"/>
                <w:rFonts w:ascii="Sylfaen" w:hAnsi="Sylfaen" w:cs="Arial"/>
                <w:lang w:val="ka-GE"/>
              </w:rPr>
              <w:footnoteReference w:id="52"/>
            </w:r>
          </w:p>
          <w:p w14:paraId="58FCA5DF" w14:textId="77777777" w:rsidR="006938DD" w:rsidRPr="00280877" w:rsidRDefault="006938DD" w:rsidP="00280877">
            <w:pPr>
              <w:jc w:val="both"/>
              <w:rPr>
                <w:rFonts w:ascii="Sylfaen" w:hAnsi="Sylfaen" w:cs="Arial"/>
                <w:lang w:val="ka-GE"/>
              </w:rPr>
            </w:pPr>
            <w:r w:rsidRPr="00280877">
              <w:rPr>
                <w:rFonts w:ascii="Sylfaen" w:hAnsi="Sylfaen" w:cs="Arial"/>
                <w:lang w:val="ka-GE"/>
              </w:rPr>
              <w:t>საკონსტიტუციო სასამართლოს პირდაპირ აქვს განსაზღვრული ის სტანდარტი, რომლის ფარგლებშიც ხდება საკუთრების უფლებით დაცულ სფეროში ჩარევის კონსტიტუციურობის შეფასება: „სადავო ნორმის კონსტიტუციის 21-ე მუხლთან შესაბამისობაზე მსჯელობისას საკონსტიტუციო სასამართლომ უნდა მოახდინოს 21-ე მუხლის განმარტება იმის გასარკვევად, მოხდა თუ არა ჩარევა ამ მუხლით დაცულ სიკეთეში, რა ფორმისაა ჩარევა, განხორციელდა თუ არა იგი კონსტიტუციის მოთხოვნათა დაცვით და თავსდება თუ არა კონსტიტუციურ-სამართლებრივ ფარგლებში.</w:t>
            </w:r>
            <w:r w:rsidRPr="00280877">
              <w:rPr>
                <w:rStyle w:val="af0"/>
                <w:rFonts w:ascii="Sylfaen" w:hAnsi="Sylfaen" w:cs="Arial"/>
                <w:lang w:val="ka-GE"/>
              </w:rPr>
              <w:footnoteReference w:id="53"/>
            </w:r>
            <w:r w:rsidRPr="00280877">
              <w:rPr>
                <w:rFonts w:ascii="Sylfaen" w:hAnsi="Sylfaen" w:cs="Arial"/>
                <w:lang w:val="ka-GE"/>
              </w:rPr>
              <w:t xml:space="preserve"> თავის ერთ-ერთ გადაწყვეტილებაში „სასამართლო მიიჩნევს, რომ, თუ საქართველოს კონსტიტუციის 21-ე მუხლის მე-2 და მე-3 პუნქტების შემთხვევაში, გარკვეული პირობების არსებობისას, შესაძლებელია კონსტიტუციის 21-ე მუხლის პირველი პუნქტით დაცული საკუთრებისა და მასთან დაკავშირებული უფლებების შეზღუდვა, ევროპული კონვენციის პირველი დამატებითი ოქმის პირველი მუხლის მე-2 აბზაცით გათვალისწინებულია არა საკუთრების უფლების შეზღუდვა, არამედ სახელმწიფოს უფლება საკუთარი მიხედულებით, „საერთო ინტერესების“ შესაბამისად, განახორციელოს საკუთრებით სარგებლობაზე კონტროლი, ასევე უზრუნველყოს გადასახადების, მოსაკრებლებისა და ჯარიმების გადახდა. ამრიგად, საკონსტიტუციო სასამართლო თვლის, რომ ზემოაღნიშნულ შემთხვევაში საქმე გვაქვს ორ დამოუკიდებელ უფლებასთან, რომელთა შორისაც უნდა არსებობდეს ე.წ. „სამართლიანი წონასწორობა“, ასევე, „გონივრული თანაზომიერება“ დასახულ მიზანსა და სახელმწიფოს მიერ თავისი უფლებების განხორციელების საშუალებებს შორის, რათა არ მოხდეს საქართველოს კონსტიტუციის 21-ე მუხლის პირველი პუნქტით გათვალისწინებული საერთო შინაარსის ნორმის დარღვევა“.</w:t>
            </w:r>
            <w:r w:rsidRPr="00280877">
              <w:rPr>
                <w:rStyle w:val="af0"/>
                <w:rFonts w:ascii="Sylfaen" w:hAnsi="Sylfaen" w:cs="Arial"/>
                <w:lang w:val="ka-GE"/>
              </w:rPr>
              <w:footnoteReference w:id="54"/>
            </w:r>
          </w:p>
          <w:p w14:paraId="6F743CBE" w14:textId="77777777" w:rsidR="006938DD" w:rsidRPr="00280877" w:rsidRDefault="006938DD" w:rsidP="00280877">
            <w:pPr>
              <w:jc w:val="both"/>
              <w:rPr>
                <w:rFonts w:ascii="Sylfaen" w:hAnsi="Sylfaen" w:cs="Arial"/>
              </w:rPr>
            </w:pPr>
            <w:r w:rsidRPr="00280877">
              <w:rPr>
                <w:rFonts w:ascii="Sylfaen" w:hAnsi="Sylfaen" w:cs="Arial"/>
                <w:lang w:val="ka-GE"/>
              </w:rPr>
              <w:t xml:space="preserve">საჯარო ინტერესებისთვის საკუთრების უფლების შეზღუდვის კონსტიტუციურობის დასადგენად </w:t>
            </w:r>
            <w:r w:rsidRPr="00280877">
              <w:rPr>
                <w:rFonts w:ascii="Sylfaen" w:hAnsi="Sylfaen" w:cs="Arial"/>
                <w:lang w:val="ka-GE"/>
              </w:rPr>
              <w:lastRenderedPageBreak/>
              <w:t>სასამართლომ უნდა გამოიყენოს საკუთრების უფლების შეზღუდვის ფორმალური და მატერიალური კრიტერიუმები. სასამართლო კონსტიტუციის 21–ე მუხლით დადგენილი შეზღუდვისას პირველ რიგში ამოწმებს ფორმალურ და შემდგომ მატერიალურ სამართლებრივ მოთხოვნებს.</w:t>
            </w:r>
            <w:r w:rsidRPr="00280877">
              <w:rPr>
                <w:rStyle w:val="af0"/>
                <w:rFonts w:ascii="Sylfaen" w:hAnsi="Sylfaen" w:cs="Arial"/>
                <w:lang w:val="ka-GE"/>
              </w:rPr>
              <w:footnoteReference w:id="55"/>
            </w:r>
            <w:r w:rsidRPr="00280877">
              <w:rPr>
                <w:rFonts w:ascii="Sylfaen" w:hAnsi="Sylfaen" w:cs="Arial"/>
              </w:rPr>
              <w:t xml:space="preserve"> </w:t>
            </w:r>
          </w:p>
          <w:p w14:paraId="594B31F8" w14:textId="77777777" w:rsidR="006938DD" w:rsidRPr="00280877" w:rsidRDefault="006938DD" w:rsidP="00280877">
            <w:pPr>
              <w:pStyle w:val="3"/>
              <w:keepNext w:val="0"/>
              <w:numPr>
                <w:ilvl w:val="0"/>
                <w:numId w:val="21"/>
              </w:numPr>
              <w:spacing w:before="100" w:beforeAutospacing="1" w:after="100" w:afterAutospacing="1" w:line="240" w:lineRule="auto"/>
              <w:rPr>
                <w:b w:val="0"/>
                <w:i/>
                <w:sz w:val="22"/>
                <w:u w:val="single"/>
                <w:lang w:val="ka-GE"/>
              </w:rPr>
            </w:pPr>
            <w:bookmarkStart w:id="11" w:name="_Toc22919832"/>
            <w:r w:rsidRPr="00280877">
              <w:rPr>
                <w:rFonts w:ascii="Sylfaen" w:hAnsi="Sylfaen" w:cs="Sylfaen"/>
                <w:b w:val="0"/>
                <w:i/>
                <w:sz w:val="22"/>
                <w:u w:val="single"/>
                <w:lang w:val="ka-GE"/>
              </w:rPr>
              <w:t>საკუთრების</w:t>
            </w:r>
            <w:r w:rsidRPr="00280877">
              <w:rPr>
                <w:b w:val="0"/>
                <w:i/>
                <w:sz w:val="22"/>
                <w:u w:val="single"/>
                <w:lang w:val="ka-GE"/>
              </w:rPr>
              <w:t xml:space="preserve"> </w:t>
            </w:r>
            <w:r w:rsidRPr="00280877">
              <w:rPr>
                <w:rFonts w:ascii="Sylfaen" w:hAnsi="Sylfaen" w:cs="Sylfaen"/>
                <w:b w:val="0"/>
                <w:i/>
                <w:sz w:val="22"/>
                <w:u w:val="single"/>
                <w:lang w:val="ka-GE"/>
              </w:rPr>
              <w:t>უფლების</w:t>
            </w:r>
            <w:r w:rsidRPr="00280877">
              <w:rPr>
                <w:b w:val="0"/>
                <w:i/>
                <w:sz w:val="22"/>
                <w:u w:val="single"/>
                <w:lang w:val="ka-GE"/>
              </w:rPr>
              <w:t xml:space="preserve"> </w:t>
            </w:r>
            <w:r w:rsidRPr="00280877">
              <w:rPr>
                <w:rFonts w:ascii="Sylfaen" w:hAnsi="Sylfaen" w:cs="Sylfaen"/>
                <w:b w:val="0"/>
                <w:i/>
                <w:sz w:val="22"/>
                <w:u w:val="single"/>
                <w:lang w:val="ka-GE"/>
              </w:rPr>
              <w:t>შეზღუდვის</w:t>
            </w:r>
            <w:r w:rsidRPr="00280877">
              <w:rPr>
                <w:b w:val="0"/>
                <w:i/>
                <w:sz w:val="22"/>
                <w:u w:val="single"/>
                <w:lang w:val="ka-GE"/>
              </w:rPr>
              <w:t xml:space="preserve"> </w:t>
            </w:r>
            <w:r w:rsidRPr="00280877">
              <w:rPr>
                <w:rFonts w:ascii="Sylfaen" w:hAnsi="Sylfaen" w:cs="Sylfaen"/>
                <w:b w:val="0"/>
                <w:i/>
                <w:sz w:val="22"/>
                <w:u w:val="single"/>
                <w:lang w:val="ka-GE"/>
              </w:rPr>
              <w:t>ფორმალური</w:t>
            </w:r>
            <w:r w:rsidRPr="00280877">
              <w:rPr>
                <w:b w:val="0"/>
                <w:i/>
                <w:sz w:val="22"/>
                <w:u w:val="single"/>
                <w:lang w:val="ka-GE"/>
              </w:rPr>
              <w:t xml:space="preserve"> </w:t>
            </w:r>
            <w:r w:rsidRPr="00280877">
              <w:rPr>
                <w:rFonts w:ascii="Sylfaen" w:hAnsi="Sylfaen" w:cs="Sylfaen"/>
                <w:b w:val="0"/>
                <w:i/>
                <w:sz w:val="22"/>
                <w:u w:val="single"/>
                <w:lang w:val="ka-GE"/>
              </w:rPr>
              <w:t>კრიტერიუმი არ კმაყოფილდება</w:t>
            </w:r>
            <w:bookmarkEnd w:id="11"/>
          </w:p>
          <w:p w14:paraId="34C8D521" w14:textId="77777777" w:rsidR="006938DD" w:rsidRPr="00280877" w:rsidRDefault="006938DD" w:rsidP="00280877">
            <w:pPr>
              <w:jc w:val="both"/>
              <w:rPr>
                <w:rFonts w:ascii="Sylfaen" w:hAnsi="Sylfaen" w:cs="Arial"/>
                <w:lang w:val="ka-GE"/>
              </w:rPr>
            </w:pPr>
            <w:r w:rsidRPr="00280877">
              <w:rPr>
                <w:rFonts w:ascii="Sylfaen" w:hAnsi="Sylfaen" w:cs="Arial"/>
                <w:lang w:val="ka-GE"/>
              </w:rPr>
              <w:t xml:space="preserve">საკუთრების უფლების შეზღუდვის ფორმალური მოთხოვნის დაკმაყოფილებისათვის აუცილებელია, რომ შეზღუდვა კანონით განსაზღვრულ შემთხვევაში და დადგენილი წესით განხორციელდეს. მოცემულ შემთხვევაში არ არსებობს კანონით დადგენილი წესი, რომელიც პარლამენტს სადავო ცვლილების განხორციელების საშუალებას </w:t>
            </w:r>
            <w:r w:rsidRPr="00280877">
              <w:rPr>
                <w:rFonts w:ascii="Sylfaen" w:hAnsi="Sylfaen" w:cs="Arial"/>
                <w:lang w:val="ka-GE"/>
              </w:rPr>
              <w:tab/>
              <w:t>მისცემდა. საგადასახადო კოდექსის არსებული რეგულირების შედეგად გადასახადის განაკვეთის ზრდა და შესაბამისად, საგადასახდო ტვირთის დამძიმება სისტემურ-ელექტრონული ფორმით მოწყობილი ტოტალიზატორისათვის რეფერენდუმის გამართვის გარეშე დაუშვებელია და იგი ვერ აკმაყოფილებს ფორმალურ კრიტერიუმს.</w:t>
            </w:r>
          </w:p>
          <w:p w14:paraId="17A52B42" w14:textId="77777777" w:rsidR="006938DD" w:rsidRPr="00280877" w:rsidRDefault="006938DD" w:rsidP="00280877">
            <w:pPr>
              <w:pStyle w:val="3"/>
              <w:keepNext w:val="0"/>
              <w:numPr>
                <w:ilvl w:val="0"/>
                <w:numId w:val="21"/>
              </w:numPr>
              <w:spacing w:before="100" w:beforeAutospacing="1" w:after="100" w:afterAutospacing="1" w:line="240" w:lineRule="auto"/>
              <w:rPr>
                <w:rFonts w:ascii="Sylfaen" w:hAnsi="Sylfaen" w:cs="Sylfaen"/>
                <w:b w:val="0"/>
                <w:i/>
                <w:sz w:val="22"/>
                <w:u w:val="single"/>
                <w:lang w:val="ka-GE"/>
              </w:rPr>
            </w:pPr>
            <w:bookmarkStart w:id="12" w:name="_Toc22919833"/>
            <w:r w:rsidRPr="00280877">
              <w:rPr>
                <w:rFonts w:ascii="Sylfaen" w:hAnsi="Sylfaen" w:cs="Sylfaen"/>
                <w:b w:val="0"/>
                <w:i/>
                <w:sz w:val="22"/>
                <w:u w:val="single"/>
                <w:lang w:val="ka-GE"/>
              </w:rPr>
              <w:t>საკუთრების უფლების შეზღუდვის მატერიალური კრიტერიუმი არ კმაყოფილდება</w:t>
            </w:r>
            <w:bookmarkEnd w:id="12"/>
          </w:p>
          <w:p w14:paraId="36793567" w14:textId="77777777" w:rsidR="006938DD" w:rsidRPr="00280877" w:rsidRDefault="006938DD" w:rsidP="00280877">
            <w:pPr>
              <w:jc w:val="both"/>
              <w:rPr>
                <w:rFonts w:ascii="Sylfaen" w:hAnsi="Sylfaen" w:cs="Arial"/>
                <w:lang w:val="ka-GE"/>
              </w:rPr>
            </w:pPr>
            <w:r w:rsidRPr="00280877">
              <w:rPr>
                <w:rFonts w:ascii="Sylfaen" w:hAnsi="Sylfaen" w:cs="Arial"/>
                <w:lang w:val="ka-GE"/>
              </w:rPr>
              <w:t>საკონსტიტუციო სასამართლო ასევე განმარტავს საკუთრების უფლების შეზღუდვის მატერიალურ კრიტერიუმსაც. საკონსტიტუციო სასამართლოს მიხედვით, კონსტიტუციის 21–ე მუხლის მეორე პუნქტი უნდა განიმარტოს პოზიტიური შინაარსით.</w:t>
            </w:r>
            <w:r w:rsidRPr="00280877">
              <w:rPr>
                <w:rStyle w:val="af0"/>
                <w:rFonts w:ascii="Sylfaen" w:hAnsi="Sylfaen" w:cs="Arial"/>
                <w:lang w:val="ka-GE"/>
              </w:rPr>
              <w:footnoteReference w:id="56"/>
            </w:r>
            <w:r w:rsidRPr="00280877">
              <w:rPr>
                <w:rFonts w:ascii="Sylfaen" w:hAnsi="Sylfaen" w:cs="Arial"/>
                <w:lang w:val="ka-GE"/>
              </w:rPr>
              <w:t xml:space="preserve"> საკონსტიტუციო სასამართლო აზუსტებს ნორმის პოზიტიური გაგების ცნებას და უთითებს, რომ „ეს პუნქტი კანონმდებელს აძლევს საკუთრების უფლების შინაარსის განსაზღვრის უფლებამოსილებას, მაგრამ მხოლოდ იმ პირობით, რომ კანონმდებლის ნება კონსტიტუციური მოთხოვნის ადეკვატური იქნება. სწორედ აქ იჩენს თავს შეზღუდვის მატერიალური კრიტერიუმი, რომელიც კანონმდებელს ავალდებულებს კერძო და საჯარო ინტერესების გონივრულ დაბალანსებას. კონსტიტუციის 21-ე მუხლის მეორე პუნქტით დაკისრებული ვალდებულების შესრულებისას კანონმდებელი დგას ამოცანის წინაშე, თანაბრად გაითვალისწინოს კონსტიტუციით განსაზღვრული უფლების გარანტია და სოციალური საკუთრებითი წესრიგის მოთხოვნა და დააბალანსოს ინტერესები. დაუშვებელია საკუთრების სოციალური ფუნქციის უგულებელყოფა, იმავდროულად, შეუძლებელია მესაკუთრის ზედმეტად, არათანაზომიერად შეზღუდვის გამართლება.“</w:t>
            </w:r>
            <w:r w:rsidRPr="00280877">
              <w:rPr>
                <w:rStyle w:val="af0"/>
                <w:rFonts w:ascii="Sylfaen" w:hAnsi="Sylfaen" w:cs="Arial"/>
                <w:lang w:val="ka-GE"/>
              </w:rPr>
              <w:footnoteReference w:id="57"/>
            </w:r>
            <w:r w:rsidRPr="00280877">
              <w:rPr>
                <w:rFonts w:ascii="Sylfaen" w:hAnsi="Sylfaen" w:cs="Arial"/>
                <w:lang w:val="ka-GE"/>
              </w:rPr>
              <w:t xml:space="preserve"> </w:t>
            </w:r>
          </w:p>
          <w:p w14:paraId="6302939F" w14:textId="77777777" w:rsidR="006938DD" w:rsidRPr="00280877" w:rsidRDefault="006938DD" w:rsidP="00280877">
            <w:pPr>
              <w:jc w:val="both"/>
              <w:rPr>
                <w:rFonts w:ascii="Sylfaen" w:hAnsi="Sylfaen" w:cs="Arial"/>
                <w:lang w:val="ka-GE"/>
              </w:rPr>
            </w:pPr>
            <w:r w:rsidRPr="00280877">
              <w:rPr>
                <w:rFonts w:ascii="Sylfaen" w:hAnsi="Sylfaen" w:cs="Arial"/>
                <w:lang w:val="ka-GE"/>
              </w:rPr>
              <w:t>აუცილებელია აღინიშნოს, რომ კონსტიტუციის როგორც 21-ე (ძველი რედაქციით), ასევე მე-19 (ახალი რედაქციით) მუხლების მიზანს საკუთრების უფლების დაცვის გარანტიების უზრუნველყოფა წარმოადგენს. „საკუთრების უფლება, რომელიც კანონმდებლის მიერ განსაზღვრებად უფლებას წარმოადგენს, კანონმდებლის მიერ საკუთრების შინაარსისა და ფარგლების განსაზღვრის შედეგად არ უნდა გადაიქცეს უფლებად, რომელიც უმეტესწილად სწორედ საკანონმდებლო რეგულირებაზე იქნება დამოკიდებული. საბოლოო ჯამში, თავიდან უნდა იქნეს აცილებული თავად უფლებით დაცული სფეროს ძირითადი არსის გამოფიტვა.“</w:t>
            </w:r>
            <w:r w:rsidRPr="00280877">
              <w:rPr>
                <w:rStyle w:val="af0"/>
                <w:rFonts w:ascii="Sylfaen" w:hAnsi="Sylfaen" w:cs="Arial"/>
                <w:lang w:val="ka-GE"/>
              </w:rPr>
              <w:footnoteReference w:id="58"/>
            </w:r>
          </w:p>
          <w:p w14:paraId="74E6277B" w14:textId="77777777" w:rsidR="006938DD" w:rsidRPr="00280877" w:rsidRDefault="006938DD" w:rsidP="00280877">
            <w:pPr>
              <w:jc w:val="both"/>
              <w:rPr>
                <w:rFonts w:ascii="Sylfaen" w:hAnsi="Sylfaen" w:cs="Arial"/>
                <w:lang w:val="ka-GE"/>
              </w:rPr>
            </w:pPr>
            <w:r w:rsidRPr="00280877">
              <w:rPr>
                <w:rFonts w:ascii="Sylfaen" w:hAnsi="Sylfaen" w:cs="Arial"/>
                <w:lang w:val="ka-GE"/>
              </w:rPr>
              <w:lastRenderedPageBreak/>
              <w:t xml:space="preserve">ეკონომიკური საქმიანობა, რომლის ძირითად მიზნადაც გაზრდილი საგადასახადო ტვირთით დაწესებული ვალდებულების შესრულება იქცევა, სწორედ საკუთრების უფლების ფარგლების დაუშვებელ შეზღუდვას წარმოადგენს. </w:t>
            </w:r>
          </w:p>
          <w:p w14:paraId="3C858907" w14:textId="77777777" w:rsidR="006938DD" w:rsidRPr="00280877" w:rsidRDefault="006938DD" w:rsidP="00280877">
            <w:pPr>
              <w:jc w:val="both"/>
              <w:rPr>
                <w:rFonts w:ascii="Sylfaen" w:hAnsi="Sylfaen" w:cs="Arial"/>
                <w:lang w:val="ka-GE"/>
              </w:rPr>
            </w:pPr>
            <w:r w:rsidRPr="00280877">
              <w:rPr>
                <w:rFonts w:ascii="Sylfaen" w:hAnsi="Sylfaen" w:cs="Arial"/>
                <w:lang w:val="ka-GE"/>
              </w:rPr>
              <w:t>საკონსტიტუციო სასამართლოს განცხადებით, შეზღუდვა წარმოადგენს ისეთ შემთხვევას, როდესაც ინტერესთა სამართლიანი დაბალანსება ხდება და არა მესაკუთრისა და უფლების სუბიექტის სრული გაუცხოება. „კონსტიტუციური უფლებების შეზღუდვას მაშინ აქვს გამართლება, როცა ლეგიტიმური მიზანი ისე მიიღწევა, რომ არ მოხდება შეზღუდვას დაქვემდებარებული სიკეთისა და მისი მატარებელი სუბიექტის ერთმანეთისაგან გაუცხოება. შეზღუდვა გულისხმობს ინტერესთა სამართლიან დაბალანსებას და არა ისეთ შემთხვევას, როცა ერთი ინტერესის ადგილს მეორე იკავებს.“</w:t>
            </w:r>
            <w:r w:rsidRPr="00280877">
              <w:rPr>
                <w:rStyle w:val="af0"/>
                <w:rFonts w:ascii="Sylfaen" w:hAnsi="Sylfaen" w:cs="Arial"/>
                <w:lang w:val="ka-GE"/>
              </w:rPr>
              <w:footnoteReference w:id="59"/>
            </w:r>
            <w:r w:rsidRPr="00280877">
              <w:rPr>
                <w:rFonts w:ascii="Sylfaen" w:hAnsi="Sylfaen" w:cs="Arial"/>
                <w:lang w:val="ka-GE"/>
              </w:rPr>
              <w:t xml:space="preserve"> </w:t>
            </w:r>
          </w:p>
          <w:p w14:paraId="69E6A862" w14:textId="77777777" w:rsidR="006938DD" w:rsidRPr="00280877" w:rsidRDefault="006938DD" w:rsidP="00280877">
            <w:pPr>
              <w:jc w:val="both"/>
              <w:rPr>
                <w:rFonts w:ascii="Sylfaen" w:hAnsi="Sylfaen" w:cs="Arial"/>
                <w:lang w:val="ka-GE"/>
              </w:rPr>
            </w:pPr>
            <w:r w:rsidRPr="00280877">
              <w:rPr>
                <w:rFonts w:ascii="Sylfaen" w:hAnsi="Sylfaen" w:cs="Arial"/>
                <w:lang w:val="ka-GE"/>
              </w:rPr>
              <w:t xml:space="preserve">მოცემულ შემთხვევაში პირველ რიგში უნდა აღინიშნოს, რომ კონსტიტუცია გადამხდელისათვის საგადასახადო ტვირთის ნებისმიერ ზრდას გამორიცხავს რეფერენდუმის ჩატარების გარეშე. ჩვენს შემთხვევაში კი, საგადასახადო ტვირთის ზრდა ამასთანავე იმდენად აშკარა და მნიშვნელოვანია, რომ მან გადამხდელის ეკონომიკურ აქტივობას შესაძლოა აზრიც კი დაუკარგოს. </w:t>
            </w:r>
          </w:p>
          <w:p w14:paraId="50D6A572" w14:textId="77777777" w:rsidR="006938DD" w:rsidRPr="00280877" w:rsidRDefault="006938DD" w:rsidP="00280877">
            <w:pPr>
              <w:jc w:val="both"/>
              <w:rPr>
                <w:rFonts w:ascii="Sylfaen" w:hAnsi="Sylfaen" w:cs="Arial"/>
                <w:lang w:val="ka-GE"/>
              </w:rPr>
            </w:pPr>
            <w:r w:rsidRPr="00280877">
              <w:rPr>
                <w:rFonts w:ascii="Sylfaen" w:hAnsi="Sylfaen" w:cs="Arial"/>
                <w:lang w:val="ka-GE"/>
              </w:rPr>
              <w:t>შესაბამისად, საკუთრების უფლების შეზღუდვის მართლზომიერების და დასაბუთებულობის ნაწილზე ვიმსჯელებთ იმ მოცემულობის გათვალისწინებით, რომ ბრუნვის გადასახადის ზრდა არ შეესაბამება კონსტიტუციის ფორმალურ მოთხოვნებს და იგი უცილობლად კონსტიტუციის საწინააღმდეგოდ უნდა იქნეს მიჩნეული.</w:t>
            </w:r>
          </w:p>
          <w:p w14:paraId="5595EB31" w14:textId="77777777" w:rsidR="006938DD" w:rsidRPr="00280877" w:rsidRDefault="006938DD" w:rsidP="00280877">
            <w:pPr>
              <w:pStyle w:val="3"/>
              <w:keepNext w:val="0"/>
              <w:numPr>
                <w:ilvl w:val="0"/>
                <w:numId w:val="21"/>
              </w:numPr>
              <w:spacing w:before="100" w:beforeAutospacing="1" w:after="100" w:afterAutospacing="1" w:line="240" w:lineRule="auto"/>
              <w:rPr>
                <w:rFonts w:ascii="Sylfaen" w:hAnsi="Sylfaen" w:cs="Sylfaen"/>
                <w:b w:val="0"/>
                <w:i/>
                <w:sz w:val="22"/>
                <w:u w:val="single"/>
                <w:lang w:val="ka-GE"/>
              </w:rPr>
            </w:pPr>
            <w:bookmarkStart w:id="13" w:name="_Toc22919834"/>
            <w:r w:rsidRPr="00280877">
              <w:rPr>
                <w:rFonts w:ascii="Sylfaen" w:hAnsi="Sylfaen" w:cs="Sylfaen"/>
                <w:b w:val="0"/>
                <w:i/>
                <w:sz w:val="22"/>
                <w:u w:val="single"/>
                <w:lang w:val="ka-GE"/>
              </w:rPr>
              <w:t>არ არსებობს საკუთრების უფლებაში ჩარევისთვის აუცილებელი საზოგადოებრივი საჭიროება</w:t>
            </w:r>
            <w:bookmarkEnd w:id="13"/>
          </w:p>
          <w:p w14:paraId="736C9C67" w14:textId="77777777" w:rsidR="006938DD" w:rsidRPr="00280877" w:rsidRDefault="006938DD" w:rsidP="00280877">
            <w:pPr>
              <w:jc w:val="both"/>
              <w:rPr>
                <w:rFonts w:ascii="Sylfaen" w:hAnsi="Sylfaen"/>
                <w:lang w:val="ka-GE"/>
              </w:rPr>
            </w:pPr>
            <w:r w:rsidRPr="00280877">
              <w:rPr>
                <w:rFonts w:ascii="Sylfaen" w:hAnsi="Sylfaen"/>
                <w:lang w:val="ka-GE"/>
              </w:rPr>
              <w:t>როგორც საკუთრების უფლების შეზღუდვის, ისე ჩამორთმევის შემთხვევაში, აუცილებელია, წარმოდგენილი იყოს „აუცილებელი საზოგადოებრივი საჭიროება“, რაც, საბოლოო ჯამში, წარმოადგენს დაცულ სფეროში ჩარევის გამართლებას. ეს კატეგორია წარმოადგენს საკუთრების უფლების ყველა შესაძლო გამოვლინების შეზღუდვის საფუძველს და ზღვარს.</w:t>
            </w:r>
            <w:r w:rsidRPr="00280877">
              <w:rPr>
                <w:rStyle w:val="af0"/>
                <w:rFonts w:ascii="Sylfaen" w:hAnsi="Sylfaen"/>
                <w:lang w:val="ka-GE"/>
              </w:rPr>
              <w:footnoteReference w:id="60"/>
            </w:r>
            <w:r w:rsidRPr="00280877">
              <w:rPr>
                <w:rFonts w:ascii="Sylfaen" w:hAnsi="Sylfaen"/>
                <w:lang w:val="ka-GE"/>
              </w:rPr>
              <w:t xml:space="preserve"> აღსანიშნავია, რომ სასამართლო განსაკუთრებულ ყურადღებას აქცევს „აუცილებელ საზოგადოებრივ საჭიროებას“, როგორც საკუთრების უფლებით დაცულ სფეროში ჩარევის საფუძველს და მას შესაძლო სახელისუფლებლო თვითნებობის პრევენციის საშუალებად განიხილავს.</w:t>
            </w:r>
            <w:r w:rsidRPr="00280877">
              <w:rPr>
                <w:rStyle w:val="af0"/>
                <w:rFonts w:ascii="Sylfaen" w:hAnsi="Sylfaen"/>
                <w:lang w:val="ka-GE"/>
              </w:rPr>
              <w:footnoteReference w:id="61"/>
            </w:r>
            <w:r w:rsidRPr="00280877">
              <w:rPr>
                <w:rFonts w:ascii="Sylfaen" w:hAnsi="Sylfaen"/>
                <w:lang w:val="ka-GE"/>
              </w:rPr>
              <w:t xml:space="preserve">  საკონსტიტუციო სასამართლოს დამატებით განსაზღვრული აქვს, რომ კანონმდებლის ნება „აუცილებელი საზოგადოებრივი საჭიროების“ განსაზღვრებისას უნდა იყოს მკაფიო.</w:t>
            </w:r>
            <w:r w:rsidRPr="00280877">
              <w:rPr>
                <w:rStyle w:val="af0"/>
                <w:rFonts w:ascii="Sylfaen" w:hAnsi="Sylfaen"/>
                <w:lang w:val="ka-GE"/>
              </w:rPr>
              <w:footnoteReference w:id="62"/>
            </w:r>
          </w:p>
          <w:p w14:paraId="28B900F3" w14:textId="77777777" w:rsidR="006938DD" w:rsidRPr="00280877" w:rsidRDefault="006938DD" w:rsidP="00280877">
            <w:pPr>
              <w:jc w:val="both"/>
              <w:rPr>
                <w:rFonts w:ascii="Sylfaen" w:hAnsi="Sylfaen"/>
                <w:lang w:val="ka-GE"/>
              </w:rPr>
            </w:pPr>
            <w:r w:rsidRPr="00280877">
              <w:rPr>
                <w:rFonts w:ascii="Sylfaen" w:hAnsi="Sylfaen"/>
                <w:lang w:val="ka-GE"/>
              </w:rPr>
              <w:t xml:space="preserve">გადასახადის გაზრდის შესახებ კონსტიტუციის მოთხოვნათა პირდაპირი უგულებელყოფის მიუხედავად, უნდა აღინიშნოს, რომ საგადასახადო კოდექსის სადავო რეგულირება ასევე არ ჯდება კონსტიტუციის 19-ე მუხლის მე-2 პუნქტით გათვალისწინებული საკუთრების უფლების შეზღუდვის ფარგლებში, ვინაიდან სახელმწიფოს მიერ დასახელებული მიზნები ვერ აკმაყოფილებს მე-2 პუნქტში დეკლარირებული </w:t>
            </w:r>
            <w:r w:rsidRPr="00280877">
              <w:rPr>
                <w:rFonts w:ascii="Sylfaen" w:hAnsi="Sylfaen"/>
                <w:lang w:val="ka-GE"/>
              </w:rPr>
              <w:lastRenderedPageBreak/>
              <w:t xml:space="preserve">აუცილებელი საზოგადოებრივი საჭიროების კრიტერიუმებს. პირველ რიგში, აღსანიშნავია, რომ ცვლილების ინიცირებულ ვარიანტში ბრუნვის გადასახადის 2-ჯერ გაზრდა იგეგმებოდა (10%-მდე), თუმცა დამტკიცებულ ვარიანტში იგი 7%-ით განისაზღვრა. რაც შეეხება სახელმწიფო შეზღუდვის ლეგიტიმურ მიზანს, იგი გადასახადის დამატებით 2%-ით გაზრდის პირობებში საერთოდ არაა განსაზღვრული. </w:t>
            </w:r>
          </w:p>
          <w:p w14:paraId="5C66228C" w14:textId="77777777" w:rsidR="006938DD" w:rsidRPr="00280877" w:rsidRDefault="006938DD" w:rsidP="00280877">
            <w:pPr>
              <w:jc w:val="both"/>
              <w:rPr>
                <w:rFonts w:ascii="Sylfaen" w:hAnsi="Sylfaen"/>
                <w:lang w:val="ka-GE"/>
              </w:rPr>
            </w:pPr>
            <w:r w:rsidRPr="00280877">
              <w:rPr>
                <w:rFonts w:ascii="Sylfaen" w:hAnsi="Sylfaen"/>
                <w:lang w:val="ka-GE"/>
              </w:rPr>
              <w:t xml:space="preserve">ცვლილების განმარტებით ბარათში ვკითხულობთ, რომ კანონპროექტის მიზანია </w:t>
            </w:r>
            <w:r w:rsidRPr="00280877">
              <w:rPr>
                <w:rFonts w:ascii="Sylfaen" w:hAnsi="Sylfaen"/>
                <w:i/>
                <w:lang w:val="ka-GE"/>
              </w:rPr>
              <w:t xml:space="preserve">„2017  წლის  სახელმწიფო  ბიუჯეტის  პროექტის შემოსულობების  ნაწილში  მისაღები  საგადასახადო  შემოსავლების  უზრუნველყოფა. აგრეთვე  საქართველოს  მიერ  ევროკავშირთან  ასოცირების  ხელშეკრულების  ფარგლებში აღებული  და  სხვა საერთაშორისო ვალდებულებების შესრულება.“ </w:t>
            </w:r>
            <w:r w:rsidRPr="00280877">
              <w:rPr>
                <w:rFonts w:ascii="Sylfaen" w:hAnsi="Sylfaen"/>
                <w:lang w:val="ka-GE"/>
              </w:rPr>
              <w:t>თუმცა განმარტებითი ბარათი არ აზუსტებს ასოცირების ხელშეკრულების რომელიც მუხლი ან სხვა რომელი საერთაშორისო ვალდებულების უზრუნველყოფა ხდება სისტემურ-ელექტრონული ფორმით მოწყობილი ტოტალიზატორისათვის გადასახადის გაზრდით.  ერთადერთი მითითება, რომელიც საგადასახადო ტვირთის დამძიმების მიზეზს განმარტავს, ბიუჯეტის საშემოსავლო ნაწილზე კანონპროექტის გავლენაა, რომელიც ტოტალიზატორის  სისტემურ-ელექტრონული  ფორმით  მოწყობის  შემთხვევაში პირისთვის საშემოსავლო/მოგების გადასახადის 5%-იანი განაკვეთის 10%-ამდე გაზრდით ბიუჯეტის საშემოსავლო ნაწილის 30.0 მლნ. ლარით შესაძლო ზრდას ვარაუდობდა. ამ მხრივ უნდა აღინიშნოს, რომ თავად განმარტებითი ბარათის მიხედვით, ცვლილებების მიღებაში მონაწილეობა არ მიუღიათ სახელწიფო,  არასახელმწიფო  ან/და  საერთაშორისო ორგანიზაციას/დაწესებულებას,  ექსპერტებს.</w:t>
            </w:r>
          </w:p>
          <w:p w14:paraId="55483E82" w14:textId="77777777" w:rsidR="006938DD" w:rsidRPr="00280877" w:rsidRDefault="006938DD" w:rsidP="00280877">
            <w:pPr>
              <w:jc w:val="both"/>
              <w:rPr>
                <w:rFonts w:ascii="Sylfaen" w:hAnsi="Sylfaen"/>
                <w:lang w:val="ka-GE"/>
              </w:rPr>
            </w:pPr>
            <w:r w:rsidRPr="00280877">
              <w:rPr>
                <w:rFonts w:ascii="Sylfaen" w:hAnsi="Sylfaen"/>
                <w:lang w:val="ka-GE"/>
              </w:rPr>
              <w:t>„აუცილებელი საზოგადოებრივი საჭიროება“ ობიექტურობის იმ ხარისხს უნდა აღწევდეს, რომ შესაძლებელი იყოს მისი „აუცილებელ საზოგადოებრივ საჭიროებად“ დანახვა საზოგადოების  გონიერი წევრების მიერ. აღნიშნულ სტანდარტს ობიექტური შინაარსი გააჩნია და გამორიცხავს კონკრეტული იდენტიფიცირებადი პირებისთვის ან/და პირთა ჯგუფებისთვის სარგებლის მინიჭების ან მდგომარეობის გაუმჯობესების მიზნით სხვა პირის საკუთრების უფლების შეზღუდვას ან ჩამორთმევას ინდივიდუალურ ეთიკურ თუ მორალურ სტანდარტებთან შეუსაბამობის გამო. „აუცილებელ საზოგადოებრივ საჭიროებად“ ვერ ჩაითვლება შეზღუდვა ან ჩამორთმევა იმგვარი მიზნის მისაღწევად, რომელსაც კონსტიტუციით დაცულ ღირებულებათა წესრიგთან არსებითი კავშირი არ აქვს“.</w:t>
            </w:r>
            <w:r w:rsidRPr="00280877">
              <w:rPr>
                <w:rStyle w:val="af0"/>
                <w:rFonts w:ascii="Sylfaen" w:hAnsi="Sylfaen"/>
                <w:lang w:val="ka-GE"/>
              </w:rPr>
              <w:footnoteReference w:id="63"/>
            </w:r>
            <w:r w:rsidRPr="00280877">
              <w:rPr>
                <w:rFonts w:ascii="Sylfaen" w:hAnsi="Sylfaen"/>
                <w:lang w:val="ka-GE"/>
              </w:rPr>
              <w:t xml:space="preserve"> ბიუჯეტში მეტი სახსრების აკუმულირების საჭიროების, როგორც დადებითი ელემენტის თუ საზოგადოებრივი კეთილდღეობის გარანტის მითითება ვერ ჩაითვლება პირის გარანტირებული უფლების შეზღუდვის საკმარის საფუძვლად. საკუთრების უფლებაში უხეშ, განუჭვრეტელ და არაპროგნოზირებად ჩარევას ლეგიტიმური საფუძველი და აუცილებელი საზოგადოებრივი საჭიროების საკმარისი სიცხადით ჩვენება სჭირდება, რასაც მოცემულ შემთხვევაში ადგილი არ აქვს.</w:t>
            </w:r>
          </w:p>
          <w:p w14:paraId="4F92DF69" w14:textId="77777777" w:rsidR="006938DD" w:rsidRPr="00280877" w:rsidRDefault="006938DD" w:rsidP="00280877">
            <w:pPr>
              <w:jc w:val="both"/>
              <w:rPr>
                <w:rFonts w:ascii="Sylfaen" w:hAnsi="Sylfaen"/>
                <w:lang w:val="ka-GE"/>
              </w:rPr>
            </w:pPr>
            <w:r w:rsidRPr="00280877">
              <w:rPr>
                <w:rFonts w:ascii="Sylfaen" w:hAnsi="Sylfaen"/>
                <w:lang w:val="ka-GE"/>
              </w:rPr>
              <w:t>მოქმედი კონსტიტუციის მე-19 მუხლის მე-2 პუნქტი საკუთრების უფლების შეზღუდვის კონსტიტუციურობისთვის აუცილებელ პირობად ამგვარი შეზღუდვისთვის საჯარო ინტერესის არსებობას ითხოვს. თუმცა ამგვარი საჯარო მიზანი არ წარმოადგენს აბსოლუტურ ცნებას და იგი თანაზომიერების კრიტერიუმითაა შეზღუდული. წინააღმდეგ შემთხვევაში, შეიძლება მივიდეთ იმ რეალობამდე, რომ სახელმწიფო ბიუჯეტში შენატანების განხორციელების ყოველი საჭიროების შემთხვევაში, შესაძლებელი იქნებოდა გადასახადების ზრდა, ახალი გადასახადის შემოღება და ა.შ., რაც თავის მხრივ ეწინააღმდეგება ძირითად კონსტიტუციურ პრინციპებს და უპირველეს ყოვლისა, პირის საკუთრების უფლებას.</w:t>
            </w:r>
          </w:p>
          <w:p w14:paraId="5091A559" w14:textId="77777777" w:rsidR="006938DD" w:rsidRPr="00280877" w:rsidRDefault="006938DD" w:rsidP="00280877">
            <w:pPr>
              <w:jc w:val="both"/>
              <w:rPr>
                <w:rFonts w:ascii="Sylfaen" w:hAnsi="Sylfaen"/>
              </w:rPr>
            </w:pPr>
            <w:r w:rsidRPr="00280877">
              <w:rPr>
                <w:rFonts w:ascii="Sylfaen" w:hAnsi="Sylfaen"/>
                <w:lang w:val="ka-GE"/>
              </w:rPr>
              <w:t xml:space="preserve">საჯარო ინტერესის საკითხი პირდაპირ უკავშირდება თანაზომიერების საკითხს, რომელიც საკუთრების </w:t>
            </w:r>
            <w:r w:rsidRPr="00280877">
              <w:rPr>
                <w:rFonts w:ascii="Sylfaen" w:hAnsi="Sylfaen"/>
                <w:lang w:val="ka-GE"/>
              </w:rPr>
              <w:lastRenderedPageBreak/>
              <w:t>უფლების შეზღუდვის ტესტის ძირითად კომპონენტს წარმოადგენს. თანაზომიერების პრინციპი ადამიანის უფლებათა შეზღუდვის მართლზომიერების შეფასების კონსტიტუციური კრიტერიუმია. ზუსტად ამიტომ მას კონსტიტუციური კონტროლისთვის არსებითი მნიშვნელობა აქვს. სამართლებრივ სახელმწიფოში კანონზომიერია იმის მოლოდინი, რომ კერძო და საჯარო ინტერესების ურთიერთმიმართება სამართლიანი იქნება. რაც უფრო მეტად ერევა ხელისუფლება ადამიანის თავისუფლებაში, მით მაღალია მოთხოვნები ჩარევის გამართლებისათვის.</w:t>
            </w:r>
            <w:r w:rsidRPr="00280877">
              <w:rPr>
                <w:rStyle w:val="af0"/>
                <w:rFonts w:ascii="Sylfaen" w:hAnsi="Sylfaen"/>
                <w:lang w:val="ka-GE"/>
              </w:rPr>
              <w:footnoteReference w:id="64"/>
            </w:r>
          </w:p>
          <w:p w14:paraId="7E8117E0" w14:textId="77777777" w:rsidR="006938DD" w:rsidRPr="00280877" w:rsidRDefault="006938DD" w:rsidP="00280877">
            <w:pPr>
              <w:jc w:val="both"/>
              <w:rPr>
                <w:rFonts w:ascii="Sylfaen" w:hAnsi="Sylfaen" w:cs="Arial"/>
                <w:b/>
                <w:lang w:val="ka-GE"/>
              </w:rPr>
            </w:pPr>
            <w:r w:rsidRPr="00280877">
              <w:rPr>
                <w:rFonts w:ascii="Sylfaen" w:hAnsi="Sylfaen" w:cs="Arial"/>
                <w:b/>
                <w:lang w:val="ka-GE"/>
              </w:rPr>
              <w:t>საკონსტიტუციო სასამართლომ მხედველობაში უნდა მიიღოს სადავო რეგულირებით დადგენილი გადასახადის ეფექტური განაკვეთი, გამიჯნოს იგი მოგების გადასახადისგან და დაადგინოს, რომ გადასახადის ზრდის შედეგად  მესაკუთრეს საჯარო ინტერესის მომეტებული დაკმაყოფილების საპირწონედ არ რჩება არანაირი გარანტია თავისი უფლების დასაცავად. შესაბამისად, სახეზეა თანაზომიერების პრინციპის დარღვევაც.</w:t>
            </w:r>
          </w:p>
          <w:p w14:paraId="397DF6B2" w14:textId="77777777" w:rsidR="006938DD" w:rsidRPr="00280877" w:rsidRDefault="006938DD" w:rsidP="00280877">
            <w:pPr>
              <w:pStyle w:val="3"/>
              <w:keepNext w:val="0"/>
              <w:numPr>
                <w:ilvl w:val="0"/>
                <w:numId w:val="21"/>
              </w:numPr>
              <w:spacing w:before="100" w:beforeAutospacing="1" w:after="100" w:afterAutospacing="1" w:line="240" w:lineRule="auto"/>
              <w:rPr>
                <w:rFonts w:ascii="Sylfaen" w:hAnsi="Sylfaen" w:cs="Sylfaen"/>
                <w:b w:val="0"/>
                <w:i/>
                <w:sz w:val="22"/>
                <w:u w:val="single"/>
                <w:lang w:val="ka-GE"/>
              </w:rPr>
            </w:pPr>
            <w:bookmarkStart w:id="14" w:name="_Toc22919835"/>
            <w:r w:rsidRPr="00280877">
              <w:rPr>
                <w:rFonts w:ascii="Sylfaen" w:hAnsi="Sylfaen" w:cs="Sylfaen"/>
                <w:b w:val="0"/>
                <w:i/>
                <w:sz w:val="22"/>
                <w:u w:val="single"/>
                <w:lang w:val="ka-GE"/>
              </w:rPr>
              <w:t>საკონსტიტუციო სასამართლოს პრაქტიკა გადასახადებთან დაკავშირებით კონსტიტუციის მე-19 მუხლის კონტექსტში</w:t>
            </w:r>
            <w:bookmarkEnd w:id="14"/>
          </w:p>
          <w:p w14:paraId="306DCA21" w14:textId="77777777" w:rsidR="006938DD" w:rsidRPr="00280877" w:rsidRDefault="006938DD" w:rsidP="00280877">
            <w:pPr>
              <w:jc w:val="both"/>
              <w:rPr>
                <w:rFonts w:ascii="Sylfaen" w:hAnsi="Sylfaen"/>
                <w:lang w:val="ka-GE"/>
              </w:rPr>
            </w:pPr>
            <w:r w:rsidRPr="00280877">
              <w:rPr>
                <w:rFonts w:ascii="Sylfaen" w:hAnsi="Sylfaen" w:cs="Sylfaen"/>
                <w:lang w:val="ka-GE"/>
              </w:rPr>
              <w:t>გადასახადებთან</w:t>
            </w:r>
            <w:r w:rsidRPr="00280877">
              <w:rPr>
                <w:rFonts w:ascii="Sylfaen" w:hAnsi="Sylfaen"/>
                <w:lang w:val="ka-GE"/>
              </w:rPr>
              <w:t xml:space="preserve"> </w:t>
            </w:r>
            <w:r w:rsidRPr="00280877">
              <w:rPr>
                <w:rFonts w:ascii="Sylfaen" w:hAnsi="Sylfaen" w:cs="Sylfaen"/>
                <w:lang w:val="ka-GE"/>
              </w:rPr>
              <w:t>დაკავშირებით</w:t>
            </w:r>
            <w:r w:rsidRPr="00280877">
              <w:rPr>
                <w:rFonts w:ascii="Sylfaen" w:hAnsi="Sylfaen"/>
                <w:lang w:val="ka-GE"/>
              </w:rPr>
              <w:t xml:space="preserve">, </w:t>
            </w:r>
            <w:r w:rsidRPr="00280877">
              <w:rPr>
                <w:rFonts w:ascii="Sylfaen" w:hAnsi="Sylfaen" w:cs="Sylfaen"/>
                <w:lang w:val="ka-GE"/>
              </w:rPr>
              <w:t>საკონსტიტუციო</w:t>
            </w:r>
            <w:r w:rsidRPr="00280877">
              <w:rPr>
                <w:rFonts w:ascii="Sylfaen" w:hAnsi="Sylfaen"/>
                <w:lang w:val="ka-GE"/>
              </w:rPr>
              <w:t xml:space="preserve"> </w:t>
            </w:r>
            <w:r w:rsidRPr="00280877">
              <w:rPr>
                <w:rFonts w:ascii="Sylfaen" w:hAnsi="Sylfaen" w:cs="Sylfaen"/>
                <w:lang w:val="ka-GE"/>
              </w:rPr>
              <w:t>სასამართლო</w:t>
            </w:r>
            <w:r w:rsidRPr="00280877">
              <w:rPr>
                <w:rFonts w:ascii="Sylfaen" w:hAnsi="Sylfaen"/>
                <w:lang w:val="ka-GE"/>
              </w:rPr>
              <w:t xml:space="preserve"> პირდაპირ </w:t>
            </w:r>
            <w:r w:rsidRPr="00280877">
              <w:rPr>
                <w:rFonts w:ascii="Sylfaen" w:hAnsi="Sylfaen" w:cs="Sylfaen"/>
                <w:lang w:val="ka-GE"/>
              </w:rPr>
              <w:t>უთითებს</w:t>
            </w:r>
            <w:r w:rsidRPr="00280877">
              <w:rPr>
                <w:rFonts w:ascii="Sylfaen" w:hAnsi="Sylfaen"/>
                <w:lang w:val="ka-GE"/>
              </w:rPr>
              <w:t xml:space="preserve">, </w:t>
            </w:r>
            <w:r w:rsidRPr="00280877">
              <w:rPr>
                <w:rFonts w:ascii="Sylfaen" w:hAnsi="Sylfaen" w:cs="Sylfaen"/>
                <w:lang w:val="ka-GE"/>
              </w:rPr>
              <w:t>რომ</w:t>
            </w:r>
            <w:r w:rsidRPr="00280877">
              <w:rPr>
                <w:rFonts w:ascii="Sylfaen" w:hAnsi="Sylfaen"/>
                <w:lang w:val="ka-GE"/>
              </w:rPr>
              <w:t xml:space="preserve"> </w:t>
            </w:r>
            <w:r w:rsidRPr="00280877">
              <w:rPr>
                <w:rFonts w:ascii="Sylfaen" w:hAnsi="Sylfaen" w:cs="Sylfaen"/>
                <w:lang w:val="ka-GE"/>
              </w:rPr>
              <w:t>გადასახადების</w:t>
            </w:r>
            <w:r w:rsidRPr="00280877">
              <w:rPr>
                <w:rFonts w:ascii="Sylfaen" w:hAnsi="Sylfaen"/>
                <w:lang w:val="ka-GE"/>
              </w:rPr>
              <w:t xml:space="preserve"> </w:t>
            </w:r>
            <w:r w:rsidRPr="00280877">
              <w:rPr>
                <w:rFonts w:ascii="Sylfaen" w:hAnsi="Sylfaen" w:cs="Sylfaen"/>
                <w:lang w:val="ka-GE"/>
              </w:rPr>
              <w:t>გადახდა</w:t>
            </w:r>
            <w:r w:rsidRPr="00280877">
              <w:rPr>
                <w:rFonts w:ascii="Sylfaen" w:hAnsi="Sylfaen"/>
                <w:lang w:val="ka-GE"/>
              </w:rPr>
              <w:t xml:space="preserve"> </w:t>
            </w:r>
            <w:r w:rsidRPr="00280877">
              <w:rPr>
                <w:rFonts w:ascii="Sylfaen" w:hAnsi="Sylfaen" w:cs="Sylfaen"/>
                <w:lang w:val="ka-GE"/>
              </w:rPr>
              <w:t>პირდაპირ</w:t>
            </w:r>
            <w:r w:rsidRPr="00280877">
              <w:rPr>
                <w:rFonts w:ascii="Sylfaen" w:hAnsi="Sylfaen"/>
                <w:lang w:val="ka-GE"/>
              </w:rPr>
              <w:t xml:space="preserve"> </w:t>
            </w:r>
            <w:r w:rsidRPr="00280877">
              <w:rPr>
                <w:rFonts w:ascii="Sylfaen" w:hAnsi="Sylfaen" w:cs="Sylfaen"/>
                <w:lang w:val="ka-GE"/>
              </w:rPr>
              <w:t>უკავშირდება</w:t>
            </w:r>
            <w:r w:rsidRPr="00280877">
              <w:rPr>
                <w:rFonts w:ascii="Sylfaen" w:hAnsi="Sylfaen"/>
                <w:lang w:val="ka-GE"/>
              </w:rPr>
              <w:t xml:space="preserve"> </w:t>
            </w:r>
            <w:r w:rsidRPr="00280877">
              <w:rPr>
                <w:rFonts w:ascii="Sylfaen" w:hAnsi="Sylfaen" w:cs="Sylfaen"/>
                <w:lang w:val="ka-GE"/>
              </w:rPr>
              <w:t>კონსტიტუციის</w:t>
            </w:r>
            <w:r w:rsidRPr="00280877">
              <w:rPr>
                <w:rFonts w:ascii="Sylfaen" w:hAnsi="Sylfaen"/>
                <w:lang w:val="ka-GE"/>
              </w:rPr>
              <w:t xml:space="preserve"> 21-</w:t>
            </w:r>
            <w:r w:rsidRPr="00280877">
              <w:rPr>
                <w:rFonts w:ascii="Sylfaen" w:hAnsi="Sylfaen" w:cs="Sylfaen"/>
                <w:lang w:val="ka-GE"/>
              </w:rPr>
              <w:t>ე</w:t>
            </w:r>
            <w:r w:rsidRPr="00280877">
              <w:rPr>
                <w:rFonts w:ascii="Sylfaen" w:hAnsi="Sylfaen"/>
                <w:lang w:val="ka-GE"/>
              </w:rPr>
              <w:t xml:space="preserve"> </w:t>
            </w:r>
            <w:r w:rsidRPr="00280877">
              <w:rPr>
                <w:rFonts w:ascii="Sylfaen" w:hAnsi="Sylfaen" w:cs="Sylfaen"/>
                <w:lang w:val="ka-GE"/>
              </w:rPr>
              <w:t>მუხლით</w:t>
            </w:r>
            <w:r w:rsidRPr="00280877">
              <w:rPr>
                <w:rFonts w:ascii="Sylfaen" w:hAnsi="Sylfaen"/>
                <w:lang w:val="ka-GE"/>
              </w:rPr>
              <w:t xml:space="preserve"> </w:t>
            </w:r>
            <w:r w:rsidRPr="00280877">
              <w:rPr>
                <w:rFonts w:ascii="Sylfaen" w:hAnsi="Sylfaen" w:cs="Sylfaen"/>
                <w:lang w:val="ka-GE"/>
              </w:rPr>
              <w:t>დადგენილ</w:t>
            </w:r>
            <w:r w:rsidRPr="00280877">
              <w:rPr>
                <w:rFonts w:ascii="Sylfaen" w:hAnsi="Sylfaen"/>
                <w:lang w:val="ka-GE"/>
              </w:rPr>
              <w:t xml:space="preserve"> </w:t>
            </w:r>
            <w:r w:rsidRPr="00280877">
              <w:rPr>
                <w:rFonts w:ascii="Sylfaen" w:hAnsi="Sylfaen" w:cs="Sylfaen"/>
                <w:lang w:val="ka-GE"/>
              </w:rPr>
              <w:t>საკუთრების</w:t>
            </w:r>
            <w:r w:rsidRPr="00280877">
              <w:rPr>
                <w:rFonts w:ascii="Sylfaen" w:hAnsi="Sylfaen"/>
                <w:lang w:val="ka-GE"/>
              </w:rPr>
              <w:t xml:space="preserve"> </w:t>
            </w:r>
            <w:r w:rsidRPr="00280877">
              <w:rPr>
                <w:rFonts w:ascii="Sylfaen" w:hAnsi="Sylfaen" w:cs="Sylfaen"/>
                <w:lang w:val="ka-GE"/>
              </w:rPr>
              <w:t>უფლებას (არსებული რეგულირებით კონსტიტუციის მე-19 მუხლი)</w:t>
            </w:r>
            <w:r w:rsidRPr="00280877">
              <w:rPr>
                <w:rFonts w:ascii="Sylfaen" w:hAnsi="Sylfaen"/>
                <w:lang w:val="ka-GE"/>
              </w:rPr>
              <w:t xml:space="preserve">. </w:t>
            </w:r>
            <w:r w:rsidRPr="00280877">
              <w:rPr>
                <w:rFonts w:ascii="Sylfaen" w:hAnsi="Sylfaen" w:cs="Sylfaen"/>
                <w:lang w:val="ka-GE"/>
              </w:rPr>
              <w:t>კერძოდ</w:t>
            </w:r>
            <w:r w:rsidRPr="00280877">
              <w:rPr>
                <w:rFonts w:ascii="Sylfaen" w:hAnsi="Sylfaen"/>
                <w:lang w:val="ka-GE"/>
              </w:rPr>
              <w:t xml:space="preserve">, </w:t>
            </w:r>
            <w:r w:rsidRPr="00280877">
              <w:rPr>
                <w:rFonts w:ascii="Sylfaen" w:hAnsi="Sylfaen" w:cs="Sylfaen"/>
                <w:lang w:val="ka-GE"/>
              </w:rPr>
              <w:t>სასამართლო</w:t>
            </w:r>
            <w:r w:rsidRPr="00280877">
              <w:rPr>
                <w:rFonts w:ascii="Sylfaen" w:hAnsi="Sylfaen"/>
                <w:lang w:val="ka-GE"/>
              </w:rPr>
              <w:t xml:space="preserve"> </w:t>
            </w:r>
            <w:r w:rsidRPr="00280877">
              <w:rPr>
                <w:rFonts w:ascii="Sylfaen" w:hAnsi="Sylfaen" w:cs="Sylfaen"/>
                <w:lang w:val="ka-GE"/>
              </w:rPr>
              <w:t>მიუთითებს</w:t>
            </w:r>
            <w:r w:rsidRPr="00280877">
              <w:rPr>
                <w:rFonts w:ascii="Sylfaen" w:hAnsi="Sylfaen"/>
                <w:lang w:val="ka-GE"/>
              </w:rPr>
              <w:t xml:space="preserve">, </w:t>
            </w:r>
            <w:r w:rsidRPr="00280877">
              <w:rPr>
                <w:rFonts w:ascii="Sylfaen" w:hAnsi="Sylfaen" w:cs="Sylfaen"/>
                <w:lang w:val="ka-GE"/>
              </w:rPr>
              <w:t>რომ</w:t>
            </w:r>
            <w:r w:rsidRPr="00280877">
              <w:rPr>
                <w:rFonts w:ascii="Sylfaen" w:hAnsi="Sylfaen"/>
                <w:lang w:val="ka-GE"/>
              </w:rPr>
              <w:t xml:space="preserve"> „</w:t>
            </w:r>
            <w:r w:rsidRPr="00280877">
              <w:rPr>
                <w:rFonts w:ascii="Sylfaen" w:hAnsi="Sylfaen" w:cs="Sylfaen"/>
                <w:lang w:val="ka-GE"/>
              </w:rPr>
              <w:t>გადასახადების</w:t>
            </w:r>
            <w:r w:rsidRPr="00280877">
              <w:rPr>
                <w:rFonts w:ascii="Sylfaen" w:hAnsi="Sylfaen"/>
                <w:lang w:val="ka-GE"/>
              </w:rPr>
              <w:t xml:space="preserve"> </w:t>
            </w:r>
            <w:r w:rsidRPr="00280877">
              <w:rPr>
                <w:rFonts w:ascii="Sylfaen" w:hAnsi="Sylfaen" w:cs="Sylfaen"/>
                <w:lang w:val="ka-GE"/>
              </w:rPr>
              <w:t>გადახდა</w:t>
            </w:r>
            <w:r w:rsidRPr="00280877">
              <w:rPr>
                <w:rFonts w:ascii="Sylfaen" w:hAnsi="Sylfaen"/>
                <w:lang w:val="ka-GE"/>
              </w:rPr>
              <w:t xml:space="preserve"> </w:t>
            </w:r>
            <w:r w:rsidRPr="00280877">
              <w:rPr>
                <w:rFonts w:ascii="Sylfaen" w:hAnsi="Sylfaen" w:cs="Sylfaen"/>
                <w:lang w:val="ka-GE"/>
              </w:rPr>
              <w:t>უკავშირდება</w:t>
            </w:r>
            <w:r w:rsidRPr="00280877">
              <w:rPr>
                <w:rFonts w:ascii="Sylfaen" w:hAnsi="Sylfaen"/>
                <w:lang w:val="ka-GE"/>
              </w:rPr>
              <w:t xml:space="preserve"> </w:t>
            </w:r>
            <w:r w:rsidRPr="00280877">
              <w:rPr>
                <w:rFonts w:ascii="Sylfaen" w:hAnsi="Sylfaen" w:cs="Sylfaen"/>
                <w:lang w:val="ka-GE"/>
              </w:rPr>
              <w:t>პირის</w:t>
            </w:r>
            <w:r w:rsidRPr="00280877">
              <w:rPr>
                <w:rFonts w:ascii="Sylfaen" w:hAnsi="Sylfaen"/>
                <w:lang w:val="ka-GE"/>
              </w:rPr>
              <w:t xml:space="preserve"> </w:t>
            </w:r>
            <w:r w:rsidRPr="00280877">
              <w:rPr>
                <w:rFonts w:ascii="Sylfaen" w:hAnsi="Sylfaen" w:cs="Sylfaen"/>
                <w:lang w:val="ka-GE"/>
              </w:rPr>
              <w:t>მიერ</w:t>
            </w:r>
            <w:r w:rsidRPr="00280877">
              <w:rPr>
                <w:rFonts w:ascii="Sylfaen" w:hAnsi="Sylfaen"/>
                <w:lang w:val="ka-GE"/>
              </w:rPr>
              <w:t xml:space="preserve"> </w:t>
            </w:r>
            <w:r w:rsidRPr="00280877">
              <w:rPr>
                <w:rFonts w:ascii="Sylfaen" w:hAnsi="Sylfaen" w:cs="Sylfaen"/>
                <w:lang w:val="ka-GE"/>
              </w:rPr>
              <w:t>გარკვეული</w:t>
            </w:r>
            <w:r w:rsidRPr="00280877">
              <w:rPr>
                <w:rFonts w:ascii="Sylfaen" w:hAnsi="Sylfaen"/>
                <w:lang w:val="ka-GE"/>
              </w:rPr>
              <w:t xml:space="preserve"> </w:t>
            </w:r>
            <w:r w:rsidRPr="00280877">
              <w:rPr>
                <w:rFonts w:ascii="Sylfaen" w:hAnsi="Sylfaen" w:cs="Sylfaen"/>
                <w:lang w:val="ka-GE"/>
              </w:rPr>
              <w:t>ქონებრივი</w:t>
            </w:r>
            <w:r w:rsidRPr="00280877">
              <w:rPr>
                <w:rFonts w:ascii="Sylfaen" w:hAnsi="Sylfaen"/>
                <w:lang w:val="ka-GE"/>
              </w:rPr>
              <w:t xml:space="preserve"> </w:t>
            </w:r>
            <w:r w:rsidRPr="00280877">
              <w:rPr>
                <w:rFonts w:ascii="Sylfaen" w:hAnsi="Sylfaen" w:cs="Sylfaen"/>
                <w:lang w:val="ka-GE"/>
              </w:rPr>
              <w:t>სიკეთის</w:t>
            </w:r>
            <w:r w:rsidRPr="00280877">
              <w:rPr>
                <w:rFonts w:ascii="Sylfaen" w:hAnsi="Sylfaen"/>
                <w:lang w:val="ka-GE"/>
              </w:rPr>
              <w:t xml:space="preserve"> </w:t>
            </w:r>
            <w:r w:rsidRPr="00280877">
              <w:rPr>
                <w:rFonts w:ascii="Sylfaen" w:hAnsi="Sylfaen" w:cs="Sylfaen"/>
                <w:lang w:val="ka-GE"/>
              </w:rPr>
              <w:t>სახელმწიფოს</w:t>
            </w:r>
            <w:r w:rsidRPr="00280877">
              <w:rPr>
                <w:rFonts w:ascii="Sylfaen" w:hAnsi="Sylfaen"/>
                <w:lang w:val="ka-GE"/>
              </w:rPr>
              <w:t xml:space="preserve"> </w:t>
            </w:r>
            <w:r w:rsidRPr="00280877">
              <w:rPr>
                <w:rFonts w:ascii="Sylfaen" w:hAnsi="Sylfaen" w:cs="Sylfaen"/>
                <w:lang w:val="ka-GE"/>
              </w:rPr>
              <w:t>სასარგებლოდ</w:t>
            </w:r>
            <w:r w:rsidRPr="00280877">
              <w:rPr>
                <w:rFonts w:ascii="Sylfaen" w:hAnsi="Sylfaen"/>
                <w:lang w:val="ka-GE"/>
              </w:rPr>
              <w:t xml:space="preserve"> </w:t>
            </w:r>
            <w:r w:rsidRPr="00280877">
              <w:rPr>
                <w:rFonts w:ascii="Sylfaen" w:hAnsi="Sylfaen" w:cs="Sylfaen"/>
                <w:lang w:val="ka-GE"/>
              </w:rPr>
              <w:t>გაღებას</w:t>
            </w:r>
            <w:r w:rsidRPr="00280877">
              <w:rPr>
                <w:rFonts w:ascii="Sylfaen" w:hAnsi="Sylfaen"/>
                <w:lang w:val="ka-GE"/>
              </w:rPr>
              <w:t xml:space="preserve">. </w:t>
            </w:r>
            <w:r w:rsidRPr="00280877">
              <w:rPr>
                <w:rFonts w:ascii="Sylfaen" w:hAnsi="Sylfaen" w:cs="Sylfaen"/>
                <w:lang w:val="ka-GE"/>
              </w:rPr>
              <w:t>გადასახადის</w:t>
            </w:r>
            <w:r w:rsidRPr="00280877">
              <w:rPr>
                <w:rFonts w:ascii="Sylfaen" w:hAnsi="Sylfaen"/>
                <w:lang w:val="ka-GE"/>
              </w:rPr>
              <w:t xml:space="preserve"> </w:t>
            </w:r>
            <w:r w:rsidRPr="00280877">
              <w:rPr>
                <w:rFonts w:ascii="Sylfaen" w:hAnsi="Sylfaen" w:cs="Sylfaen"/>
                <w:lang w:val="ka-GE"/>
              </w:rPr>
              <w:t>გადახდის</w:t>
            </w:r>
            <w:r w:rsidRPr="00280877">
              <w:rPr>
                <w:rFonts w:ascii="Sylfaen" w:hAnsi="Sylfaen"/>
                <w:lang w:val="ka-GE"/>
              </w:rPr>
              <w:t xml:space="preserve"> </w:t>
            </w:r>
            <w:r w:rsidRPr="00280877">
              <w:rPr>
                <w:rFonts w:ascii="Sylfaen" w:hAnsi="Sylfaen" w:cs="Sylfaen"/>
                <w:lang w:val="ka-GE"/>
              </w:rPr>
              <w:t>გზით</w:t>
            </w:r>
            <w:r w:rsidRPr="00280877">
              <w:rPr>
                <w:rFonts w:ascii="Sylfaen" w:hAnsi="Sylfaen"/>
                <w:lang w:val="ka-GE"/>
              </w:rPr>
              <w:t xml:space="preserve"> </w:t>
            </w:r>
            <w:r w:rsidRPr="00280877">
              <w:rPr>
                <w:rFonts w:ascii="Sylfaen" w:hAnsi="Sylfaen" w:cs="Sylfaen"/>
                <w:lang w:val="ka-GE"/>
              </w:rPr>
              <w:t>პირის</w:t>
            </w:r>
            <w:r w:rsidRPr="00280877">
              <w:rPr>
                <w:rFonts w:ascii="Sylfaen" w:hAnsi="Sylfaen"/>
                <w:lang w:val="ka-GE"/>
              </w:rPr>
              <w:t xml:space="preserve"> </w:t>
            </w:r>
            <w:r w:rsidRPr="00280877">
              <w:rPr>
                <w:rFonts w:ascii="Sylfaen" w:hAnsi="Sylfaen" w:cs="Sylfaen"/>
                <w:lang w:val="ka-GE"/>
              </w:rPr>
              <w:t>კერძო</w:t>
            </w:r>
            <w:r w:rsidRPr="00280877">
              <w:rPr>
                <w:rFonts w:ascii="Sylfaen" w:hAnsi="Sylfaen"/>
                <w:lang w:val="ka-GE"/>
              </w:rPr>
              <w:t xml:space="preserve"> </w:t>
            </w:r>
            <w:r w:rsidRPr="00280877">
              <w:rPr>
                <w:rFonts w:ascii="Sylfaen" w:hAnsi="Sylfaen" w:cs="Sylfaen"/>
                <w:lang w:val="ka-GE"/>
              </w:rPr>
              <w:t>საკუთრების</w:t>
            </w:r>
            <w:r w:rsidRPr="00280877">
              <w:rPr>
                <w:rFonts w:ascii="Sylfaen" w:hAnsi="Sylfaen"/>
                <w:lang w:val="ka-GE"/>
              </w:rPr>
              <w:t xml:space="preserve"> </w:t>
            </w:r>
            <w:r w:rsidRPr="00280877">
              <w:rPr>
                <w:rFonts w:ascii="Sylfaen" w:hAnsi="Sylfaen" w:cs="Sylfaen"/>
                <w:lang w:val="ka-GE"/>
              </w:rPr>
              <w:t>ნაწილი</w:t>
            </w:r>
            <w:r w:rsidRPr="00280877">
              <w:rPr>
                <w:rFonts w:ascii="Sylfaen" w:hAnsi="Sylfaen"/>
                <w:lang w:val="ka-GE"/>
              </w:rPr>
              <w:t xml:space="preserve"> </w:t>
            </w:r>
            <w:r w:rsidRPr="00280877">
              <w:rPr>
                <w:rFonts w:ascii="Sylfaen" w:hAnsi="Sylfaen" w:cs="Sylfaen"/>
                <w:lang w:val="ka-GE"/>
              </w:rPr>
              <w:t>შემხვედრი</w:t>
            </w:r>
            <w:r w:rsidRPr="00280877">
              <w:rPr>
                <w:rFonts w:ascii="Sylfaen" w:hAnsi="Sylfaen"/>
                <w:lang w:val="ka-GE"/>
              </w:rPr>
              <w:t xml:space="preserve"> </w:t>
            </w:r>
            <w:r w:rsidRPr="00280877">
              <w:rPr>
                <w:rFonts w:ascii="Sylfaen" w:hAnsi="Sylfaen" w:cs="Sylfaen"/>
                <w:lang w:val="ka-GE"/>
              </w:rPr>
              <w:t>პირდაპირი</w:t>
            </w:r>
            <w:r w:rsidRPr="00280877">
              <w:rPr>
                <w:rFonts w:ascii="Sylfaen" w:hAnsi="Sylfaen"/>
                <w:lang w:val="ka-GE"/>
              </w:rPr>
              <w:t xml:space="preserve"> </w:t>
            </w:r>
            <w:r w:rsidRPr="00280877">
              <w:rPr>
                <w:rFonts w:ascii="Sylfaen" w:hAnsi="Sylfaen" w:cs="Sylfaen"/>
                <w:lang w:val="ka-GE"/>
              </w:rPr>
              <w:t>სარგებლის</w:t>
            </w:r>
            <w:r w:rsidRPr="00280877">
              <w:rPr>
                <w:rFonts w:ascii="Sylfaen" w:hAnsi="Sylfaen"/>
                <w:lang w:val="ka-GE"/>
              </w:rPr>
              <w:t xml:space="preserve"> </w:t>
            </w:r>
            <w:r w:rsidRPr="00280877">
              <w:rPr>
                <w:rFonts w:ascii="Sylfaen" w:hAnsi="Sylfaen" w:cs="Sylfaen"/>
                <w:lang w:val="ka-GE"/>
              </w:rPr>
              <w:t>გარეშე</w:t>
            </w:r>
            <w:r w:rsidRPr="00280877">
              <w:rPr>
                <w:rFonts w:ascii="Sylfaen" w:hAnsi="Sylfaen"/>
                <w:lang w:val="ka-GE"/>
              </w:rPr>
              <w:t xml:space="preserve"> </w:t>
            </w:r>
            <w:r w:rsidRPr="00280877">
              <w:rPr>
                <w:rFonts w:ascii="Sylfaen" w:hAnsi="Sylfaen" w:cs="Sylfaen"/>
                <w:lang w:val="ka-GE"/>
              </w:rPr>
              <w:t>გადადის</w:t>
            </w:r>
            <w:r w:rsidRPr="00280877">
              <w:rPr>
                <w:rFonts w:ascii="Sylfaen" w:hAnsi="Sylfaen"/>
                <w:lang w:val="ka-GE"/>
              </w:rPr>
              <w:t xml:space="preserve"> </w:t>
            </w:r>
            <w:r w:rsidRPr="00280877">
              <w:rPr>
                <w:rFonts w:ascii="Sylfaen" w:hAnsi="Sylfaen" w:cs="Sylfaen"/>
                <w:lang w:val="ka-GE"/>
              </w:rPr>
              <w:t>სახელმწიფოს</w:t>
            </w:r>
            <w:r w:rsidRPr="00280877">
              <w:rPr>
                <w:rFonts w:ascii="Sylfaen" w:hAnsi="Sylfaen"/>
                <w:lang w:val="ka-GE"/>
              </w:rPr>
              <w:t xml:space="preserve"> </w:t>
            </w:r>
            <w:r w:rsidRPr="00280877">
              <w:rPr>
                <w:rFonts w:ascii="Sylfaen" w:hAnsi="Sylfaen" w:cs="Sylfaen"/>
                <w:lang w:val="ka-GE"/>
              </w:rPr>
              <w:t>განკარგულებაში</w:t>
            </w:r>
            <w:r w:rsidRPr="00280877">
              <w:rPr>
                <w:rFonts w:ascii="Sylfaen" w:hAnsi="Sylfaen"/>
                <w:lang w:val="ka-GE"/>
              </w:rPr>
              <w:t xml:space="preserve">. </w:t>
            </w:r>
            <w:r w:rsidRPr="00280877">
              <w:rPr>
                <w:rFonts w:ascii="Sylfaen" w:hAnsi="Sylfaen" w:cs="Sylfaen"/>
                <w:lang w:val="ka-GE"/>
              </w:rPr>
              <w:t>შესაბამისად</w:t>
            </w:r>
            <w:r w:rsidRPr="00280877">
              <w:rPr>
                <w:rFonts w:ascii="Sylfaen" w:hAnsi="Sylfaen"/>
                <w:lang w:val="ka-GE"/>
              </w:rPr>
              <w:t xml:space="preserve">, </w:t>
            </w:r>
            <w:r w:rsidRPr="00280877">
              <w:rPr>
                <w:rFonts w:ascii="Sylfaen" w:hAnsi="Sylfaen" w:cs="Sylfaen"/>
                <w:lang w:val="ka-GE"/>
              </w:rPr>
              <w:t>აშკარაა</w:t>
            </w:r>
            <w:r w:rsidRPr="00280877">
              <w:rPr>
                <w:rFonts w:ascii="Sylfaen" w:hAnsi="Sylfaen"/>
                <w:lang w:val="ka-GE"/>
              </w:rPr>
              <w:t xml:space="preserve"> </w:t>
            </w:r>
            <w:r w:rsidRPr="00280877">
              <w:rPr>
                <w:rFonts w:ascii="Sylfaen" w:hAnsi="Sylfaen" w:cs="Sylfaen"/>
                <w:lang w:val="ka-GE"/>
              </w:rPr>
              <w:t>მისი</w:t>
            </w:r>
            <w:r w:rsidRPr="00280877">
              <w:rPr>
                <w:rFonts w:ascii="Sylfaen" w:hAnsi="Sylfaen"/>
                <w:lang w:val="ka-GE"/>
              </w:rPr>
              <w:t xml:space="preserve"> </w:t>
            </w:r>
            <w:r w:rsidRPr="00280877">
              <w:rPr>
                <w:rFonts w:ascii="Sylfaen" w:hAnsi="Sylfaen" w:cs="Sylfaen"/>
                <w:lang w:val="ka-GE"/>
              </w:rPr>
              <w:t>შემხებლობა</w:t>
            </w:r>
            <w:r w:rsidRPr="00280877">
              <w:rPr>
                <w:rFonts w:ascii="Sylfaen" w:hAnsi="Sylfaen"/>
                <w:lang w:val="ka-GE"/>
              </w:rPr>
              <w:t xml:space="preserve"> </w:t>
            </w:r>
            <w:r w:rsidRPr="00280877">
              <w:rPr>
                <w:rFonts w:ascii="Sylfaen" w:hAnsi="Sylfaen" w:cs="Sylfaen"/>
                <w:lang w:val="ka-GE"/>
              </w:rPr>
              <w:t>კონსტიტუციის</w:t>
            </w:r>
            <w:r w:rsidRPr="00280877">
              <w:rPr>
                <w:rFonts w:ascii="Sylfaen" w:hAnsi="Sylfaen"/>
                <w:lang w:val="ka-GE"/>
              </w:rPr>
              <w:t xml:space="preserve"> 21-</w:t>
            </w:r>
            <w:r w:rsidRPr="00280877">
              <w:rPr>
                <w:rFonts w:ascii="Sylfaen" w:hAnsi="Sylfaen" w:cs="Sylfaen"/>
                <w:lang w:val="ka-GE"/>
              </w:rPr>
              <w:t>ე</w:t>
            </w:r>
            <w:r w:rsidRPr="00280877">
              <w:rPr>
                <w:rFonts w:ascii="Sylfaen" w:hAnsi="Sylfaen"/>
                <w:lang w:val="ka-GE"/>
              </w:rPr>
              <w:t xml:space="preserve"> </w:t>
            </w:r>
            <w:r w:rsidRPr="00280877">
              <w:rPr>
                <w:rFonts w:ascii="Sylfaen" w:hAnsi="Sylfaen" w:cs="Sylfaen"/>
                <w:lang w:val="ka-GE"/>
              </w:rPr>
              <w:t>მუხლით</w:t>
            </w:r>
            <w:r w:rsidRPr="00280877">
              <w:rPr>
                <w:rFonts w:ascii="Sylfaen" w:hAnsi="Sylfaen"/>
                <w:lang w:val="ka-GE"/>
              </w:rPr>
              <w:t xml:space="preserve"> </w:t>
            </w:r>
            <w:r w:rsidRPr="00280877">
              <w:rPr>
                <w:rFonts w:ascii="Sylfaen" w:hAnsi="Sylfaen" w:cs="Sylfaen"/>
                <w:lang w:val="ka-GE"/>
              </w:rPr>
              <w:t>დაცულ</w:t>
            </w:r>
            <w:r w:rsidRPr="00280877">
              <w:rPr>
                <w:rFonts w:ascii="Sylfaen" w:hAnsi="Sylfaen"/>
                <w:lang w:val="ka-GE"/>
              </w:rPr>
              <w:t xml:space="preserve"> </w:t>
            </w:r>
            <w:r w:rsidRPr="00280877">
              <w:rPr>
                <w:rFonts w:ascii="Sylfaen" w:hAnsi="Sylfaen" w:cs="Sylfaen"/>
                <w:lang w:val="ka-GE"/>
              </w:rPr>
              <w:t>უფლებასთან</w:t>
            </w:r>
            <w:r w:rsidRPr="00280877">
              <w:rPr>
                <w:rFonts w:ascii="Sylfaen" w:hAnsi="Sylfaen"/>
                <w:lang w:val="ka-GE"/>
              </w:rPr>
              <w:t>.“</w:t>
            </w:r>
            <w:r w:rsidRPr="00280877">
              <w:rPr>
                <w:rStyle w:val="af0"/>
                <w:rFonts w:ascii="Sylfaen" w:hAnsi="Sylfaen"/>
                <w:lang w:val="ka-GE"/>
              </w:rPr>
              <w:footnoteReference w:id="65"/>
            </w:r>
            <w:r w:rsidRPr="00280877">
              <w:rPr>
                <w:rFonts w:ascii="Sylfaen" w:hAnsi="Sylfaen"/>
                <w:lang w:val="ka-GE"/>
              </w:rPr>
              <w:t xml:space="preserve"> </w:t>
            </w:r>
            <w:r w:rsidRPr="00280877">
              <w:rPr>
                <w:rFonts w:ascii="Sylfaen" w:hAnsi="Sylfaen" w:cs="Sylfaen"/>
                <w:lang w:val="ka-GE"/>
              </w:rPr>
              <w:t>აქედან გამომდინარე, საგადასახადო</w:t>
            </w:r>
            <w:r w:rsidRPr="00280877">
              <w:rPr>
                <w:rFonts w:ascii="Sylfaen" w:hAnsi="Sylfaen"/>
                <w:lang w:val="ka-GE"/>
              </w:rPr>
              <w:t xml:space="preserve"> </w:t>
            </w:r>
            <w:r w:rsidRPr="00280877">
              <w:rPr>
                <w:rFonts w:ascii="Sylfaen" w:hAnsi="Sylfaen" w:cs="Sylfaen"/>
                <w:lang w:val="ka-GE"/>
              </w:rPr>
              <w:t>კოდექსის</w:t>
            </w:r>
            <w:r w:rsidRPr="00280877">
              <w:rPr>
                <w:rFonts w:ascii="Sylfaen" w:hAnsi="Sylfaen"/>
                <w:lang w:val="ka-GE"/>
              </w:rPr>
              <w:t xml:space="preserve"> 309-</w:t>
            </w:r>
            <w:r w:rsidRPr="00280877">
              <w:rPr>
                <w:rFonts w:ascii="Sylfaen" w:hAnsi="Sylfaen" w:cs="Sylfaen"/>
                <w:lang w:val="ka-GE"/>
              </w:rPr>
              <w:t>ე</w:t>
            </w:r>
            <w:r w:rsidRPr="00280877">
              <w:rPr>
                <w:rFonts w:ascii="Sylfaen" w:hAnsi="Sylfaen"/>
                <w:lang w:val="ka-GE"/>
              </w:rPr>
              <w:t xml:space="preserve"> </w:t>
            </w:r>
            <w:r w:rsidRPr="00280877">
              <w:rPr>
                <w:rFonts w:ascii="Sylfaen" w:hAnsi="Sylfaen" w:cs="Sylfaen"/>
                <w:lang w:val="ka-GE"/>
              </w:rPr>
              <w:t>მუხლის</w:t>
            </w:r>
            <w:r w:rsidRPr="00280877">
              <w:rPr>
                <w:rFonts w:ascii="Sylfaen" w:hAnsi="Sylfaen"/>
                <w:lang w:val="ka-GE"/>
              </w:rPr>
              <w:t xml:space="preserve"> </w:t>
            </w:r>
            <w:r w:rsidRPr="00280877">
              <w:rPr>
                <w:rFonts w:ascii="Sylfaen" w:hAnsi="Sylfaen" w:cs="Sylfaen"/>
                <w:lang w:val="ka-GE"/>
              </w:rPr>
              <w:t>მე</w:t>
            </w:r>
            <w:r w:rsidRPr="00280877">
              <w:rPr>
                <w:rFonts w:ascii="Sylfaen" w:hAnsi="Sylfaen"/>
                <w:lang w:val="ka-GE"/>
              </w:rPr>
              <w:t xml:space="preserve">-16 </w:t>
            </w:r>
            <w:r w:rsidRPr="00280877">
              <w:rPr>
                <w:rFonts w:ascii="Sylfaen" w:hAnsi="Sylfaen" w:cs="Sylfaen"/>
                <w:lang w:val="ka-GE"/>
              </w:rPr>
              <w:t>ნაწილის</w:t>
            </w:r>
            <w:r w:rsidRPr="00280877">
              <w:rPr>
                <w:rFonts w:ascii="Sylfaen" w:hAnsi="Sylfaen"/>
                <w:lang w:val="ka-GE"/>
              </w:rPr>
              <w:t xml:space="preserve"> </w:t>
            </w:r>
            <w:r w:rsidRPr="00280877">
              <w:rPr>
                <w:rFonts w:ascii="Sylfaen" w:hAnsi="Sylfaen" w:cs="Sylfaen"/>
                <w:lang w:val="ka-GE"/>
              </w:rPr>
              <w:t>არაკონსტიტუციურობის</w:t>
            </w:r>
            <w:r w:rsidRPr="00280877">
              <w:rPr>
                <w:rFonts w:ascii="Sylfaen" w:hAnsi="Sylfaen"/>
                <w:lang w:val="ka-GE"/>
              </w:rPr>
              <w:t xml:space="preserve"> </w:t>
            </w:r>
            <w:r w:rsidRPr="00280877">
              <w:rPr>
                <w:rFonts w:ascii="Sylfaen" w:hAnsi="Sylfaen" w:cs="Sylfaen"/>
                <w:lang w:val="ka-GE"/>
              </w:rPr>
              <w:t>მოთხოვნა</w:t>
            </w:r>
            <w:r w:rsidRPr="00280877">
              <w:rPr>
                <w:rFonts w:ascii="Sylfaen" w:hAnsi="Sylfaen"/>
                <w:lang w:val="ka-GE"/>
              </w:rPr>
              <w:t xml:space="preserve"> </w:t>
            </w:r>
            <w:r w:rsidRPr="00280877">
              <w:rPr>
                <w:rFonts w:ascii="Sylfaen" w:hAnsi="Sylfaen" w:cs="Sylfaen"/>
                <w:lang w:val="ka-GE"/>
              </w:rPr>
              <w:t>დგება</w:t>
            </w:r>
            <w:r w:rsidRPr="00280877">
              <w:rPr>
                <w:rFonts w:ascii="Sylfaen" w:hAnsi="Sylfaen"/>
                <w:lang w:val="ka-GE"/>
              </w:rPr>
              <w:t xml:space="preserve"> </w:t>
            </w:r>
            <w:r w:rsidRPr="00280877">
              <w:rPr>
                <w:rFonts w:ascii="Sylfaen" w:hAnsi="Sylfaen" w:cs="Sylfaen"/>
                <w:lang w:val="ka-GE"/>
              </w:rPr>
              <w:t>კონსტიტუციის</w:t>
            </w:r>
            <w:r w:rsidRPr="00280877">
              <w:rPr>
                <w:rFonts w:ascii="Sylfaen" w:hAnsi="Sylfaen"/>
                <w:lang w:val="ka-GE"/>
              </w:rPr>
              <w:t xml:space="preserve"> მე-19 </w:t>
            </w:r>
            <w:r w:rsidRPr="00280877">
              <w:rPr>
                <w:rFonts w:ascii="Sylfaen" w:hAnsi="Sylfaen" w:cs="Sylfaen"/>
                <w:lang w:val="ka-GE"/>
              </w:rPr>
              <w:t>მუხლთან წინააღმდეგობის მოტივით.</w:t>
            </w:r>
          </w:p>
          <w:p w14:paraId="7EF0280E" w14:textId="77777777" w:rsidR="006938DD" w:rsidRPr="00280877" w:rsidRDefault="006938DD" w:rsidP="00280877">
            <w:pPr>
              <w:jc w:val="both"/>
              <w:rPr>
                <w:rFonts w:ascii="Sylfaen" w:hAnsi="Sylfaen"/>
                <w:lang w:val="ka-GE"/>
              </w:rPr>
            </w:pPr>
            <w:r w:rsidRPr="00280877">
              <w:rPr>
                <w:rFonts w:ascii="Sylfaen" w:hAnsi="Sylfaen" w:cs="Sylfaen"/>
                <w:lang w:val="ka-GE"/>
              </w:rPr>
              <w:t>კონსტიტუციის</w:t>
            </w:r>
            <w:r w:rsidRPr="00280877">
              <w:rPr>
                <w:rFonts w:ascii="Sylfaen" w:hAnsi="Sylfaen"/>
                <w:lang w:val="ka-GE"/>
              </w:rPr>
              <w:t xml:space="preserve"> მე-19 </w:t>
            </w:r>
            <w:r w:rsidRPr="00280877">
              <w:rPr>
                <w:rFonts w:ascii="Sylfaen" w:hAnsi="Sylfaen" w:cs="Sylfaen"/>
                <w:lang w:val="ka-GE"/>
              </w:rPr>
              <w:t>მუხლის</w:t>
            </w:r>
            <w:r w:rsidRPr="00280877">
              <w:rPr>
                <w:rFonts w:ascii="Sylfaen" w:hAnsi="Sylfaen"/>
                <w:lang w:val="ka-GE"/>
              </w:rPr>
              <w:t xml:space="preserve"> </w:t>
            </w:r>
            <w:r w:rsidRPr="00280877">
              <w:rPr>
                <w:rFonts w:ascii="Sylfaen" w:hAnsi="Sylfaen" w:cs="Sylfaen"/>
                <w:lang w:val="ka-GE"/>
              </w:rPr>
              <w:t>პირველი</w:t>
            </w:r>
            <w:r w:rsidRPr="00280877">
              <w:rPr>
                <w:rFonts w:ascii="Sylfaen" w:hAnsi="Sylfaen"/>
                <w:lang w:val="ka-GE"/>
              </w:rPr>
              <w:t xml:space="preserve"> </w:t>
            </w:r>
            <w:r w:rsidRPr="00280877">
              <w:rPr>
                <w:rFonts w:ascii="Sylfaen" w:hAnsi="Sylfaen" w:cs="Sylfaen"/>
                <w:lang w:val="ka-GE"/>
              </w:rPr>
              <w:t>პუნქტის</w:t>
            </w:r>
            <w:r w:rsidRPr="00280877">
              <w:rPr>
                <w:rFonts w:ascii="Sylfaen" w:hAnsi="Sylfaen"/>
                <w:lang w:val="ka-GE"/>
              </w:rPr>
              <w:t xml:space="preserve"> </w:t>
            </w:r>
            <w:r w:rsidRPr="00280877">
              <w:rPr>
                <w:rFonts w:ascii="Sylfaen" w:hAnsi="Sylfaen" w:cs="Sylfaen"/>
                <w:lang w:val="ka-GE"/>
              </w:rPr>
              <w:t>მიხედვით</w:t>
            </w:r>
            <w:r w:rsidRPr="00280877">
              <w:rPr>
                <w:rFonts w:ascii="Sylfaen" w:hAnsi="Sylfaen"/>
                <w:lang w:val="ka-GE"/>
              </w:rPr>
              <w:t>, „</w:t>
            </w:r>
            <w:r w:rsidRPr="00280877">
              <w:rPr>
                <w:rFonts w:ascii="Sylfaen" w:hAnsi="Sylfaen" w:cs="Sylfaen"/>
                <w:lang w:val="ka-GE"/>
              </w:rPr>
              <w:t>საკუთრებისა და მემკვიდრეობის უფლება აღიარებული და უზრუნველყოფილია</w:t>
            </w:r>
            <w:r w:rsidRPr="00280877">
              <w:rPr>
                <w:rFonts w:ascii="Sylfaen" w:hAnsi="Sylfaen"/>
                <w:lang w:val="ka-GE"/>
              </w:rPr>
              <w:t xml:space="preserve">.“ </w:t>
            </w:r>
            <w:r w:rsidRPr="00280877">
              <w:rPr>
                <w:rFonts w:ascii="Sylfaen" w:hAnsi="Sylfaen" w:cs="Sylfaen"/>
                <w:lang w:val="ka-GE"/>
              </w:rPr>
              <w:t>ამავე</w:t>
            </w:r>
            <w:r w:rsidRPr="00280877">
              <w:rPr>
                <w:rFonts w:ascii="Sylfaen" w:hAnsi="Sylfaen"/>
                <w:lang w:val="ka-GE"/>
              </w:rPr>
              <w:t xml:space="preserve"> </w:t>
            </w:r>
            <w:r w:rsidRPr="00280877">
              <w:rPr>
                <w:rFonts w:ascii="Sylfaen" w:hAnsi="Sylfaen" w:cs="Sylfaen"/>
                <w:lang w:val="ka-GE"/>
              </w:rPr>
              <w:t>მუხლის</w:t>
            </w:r>
            <w:r w:rsidRPr="00280877">
              <w:rPr>
                <w:rFonts w:ascii="Sylfaen" w:hAnsi="Sylfaen"/>
                <w:lang w:val="ka-GE"/>
              </w:rPr>
              <w:t xml:space="preserve"> </w:t>
            </w:r>
            <w:r w:rsidRPr="00280877">
              <w:rPr>
                <w:rFonts w:ascii="Sylfaen" w:hAnsi="Sylfaen" w:cs="Sylfaen"/>
                <w:lang w:val="ka-GE"/>
              </w:rPr>
              <w:t>მე</w:t>
            </w:r>
            <w:r w:rsidRPr="00280877">
              <w:rPr>
                <w:rFonts w:ascii="Sylfaen" w:hAnsi="Sylfaen"/>
                <w:lang w:val="ka-GE"/>
              </w:rPr>
              <w:t xml:space="preserve">-2 </w:t>
            </w:r>
            <w:r w:rsidRPr="00280877">
              <w:rPr>
                <w:rFonts w:ascii="Sylfaen" w:hAnsi="Sylfaen" w:cs="Sylfaen"/>
                <w:lang w:val="ka-GE"/>
              </w:rPr>
              <w:t>პუნქტის</w:t>
            </w:r>
            <w:r w:rsidRPr="00280877">
              <w:rPr>
                <w:rFonts w:ascii="Sylfaen" w:hAnsi="Sylfaen"/>
                <w:lang w:val="ka-GE"/>
              </w:rPr>
              <w:t xml:space="preserve"> </w:t>
            </w:r>
            <w:r w:rsidRPr="00280877">
              <w:rPr>
                <w:rFonts w:ascii="Sylfaen" w:hAnsi="Sylfaen" w:cs="Sylfaen"/>
                <w:lang w:val="ka-GE"/>
              </w:rPr>
              <w:t>თანახმად</w:t>
            </w:r>
            <w:r w:rsidRPr="00280877">
              <w:rPr>
                <w:rFonts w:ascii="Sylfaen" w:hAnsi="Sylfaen"/>
                <w:lang w:val="ka-GE"/>
              </w:rPr>
              <w:t>, „</w:t>
            </w:r>
            <w:r w:rsidRPr="00280877">
              <w:rPr>
                <w:rFonts w:ascii="Sylfaen" w:hAnsi="Sylfaen" w:cs="Sylfaen"/>
                <w:lang w:val="ka-GE"/>
              </w:rPr>
              <w:t>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 ამავე</w:t>
            </w:r>
            <w:r w:rsidRPr="00280877">
              <w:rPr>
                <w:rFonts w:ascii="Sylfaen" w:hAnsi="Sylfaen"/>
                <w:lang w:val="ka-GE"/>
              </w:rPr>
              <w:t xml:space="preserve"> </w:t>
            </w:r>
            <w:r w:rsidRPr="00280877">
              <w:rPr>
                <w:rFonts w:ascii="Sylfaen" w:hAnsi="Sylfaen" w:cs="Sylfaen"/>
                <w:lang w:val="ka-GE"/>
              </w:rPr>
              <w:t>მუხლის</w:t>
            </w:r>
            <w:r w:rsidRPr="00280877">
              <w:rPr>
                <w:rFonts w:ascii="Sylfaen" w:hAnsi="Sylfaen"/>
                <w:lang w:val="ka-GE"/>
              </w:rPr>
              <w:t xml:space="preserve"> </w:t>
            </w:r>
            <w:r w:rsidRPr="00280877">
              <w:rPr>
                <w:rFonts w:ascii="Sylfaen" w:hAnsi="Sylfaen" w:cs="Sylfaen"/>
                <w:lang w:val="ka-GE"/>
              </w:rPr>
              <w:t>მე</w:t>
            </w:r>
            <w:r w:rsidRPr="00280877">
              <w:rPr>
                <w:rFonts w:ascii="Sylfaen" w:hAnsi="Sylfaen"/>
                <w:lang w:val="ka-GE"/>
              </w:rPr>
              <w:t xml:space="preserve">-3 </w:t>
            </w:r>
            <w:r w:rsidRPr="00280877">
              <w:rPr>
                <w:rFonts w:ascii="Sylfaen" w:hAnsi="Sylfaen" w:cs="Sylfaen"/>
                <w:lang w:val="ka-GE"/>
              </w:rPr>
              <w:t>პუნქტის</w:t>
            </w:r>
            <w:r w:rsidRPr="00280877">
              <w:rPr>
                <w:rFonts w:ascii="Sylfaen" w:hAnsi="Sylfaen"/>
                <w:lang w:val="ka-GE"/>
              </w:rPr>
              <w:t xml:space="preserve"> </w:t>
            </w:r>
            <w:r w:rsidRPr="00280877">
              <w:rPr>
                <w:rFonts w:ascii="Sylfaen" w:hAnsi="Sylfaen" w:cs="Sylfaen"/>
                <w:lang w:val="ka-GE"/>
              </w:rPr>
              <w:t>თანახმად</w:t>
            </w:r>
            <w:r w:rsidRPr="00280877">
              <w:rPr>
                <w:rFonts w:ascii="Sylfaen" w:hAnsi="Sylfaen"/>
                <w:lang w:val="ka-GE"/>
              </w:rPr>
              <w:t>, „</w:t>
            </w:r>
            <w:r w:rsidRPr="00280877">
              <w:rPr>
                <w:rFonts w:ascii="Sylfaen" w:hAnsi="Sylfaen" w:cs="Sylfaen"/>
                <w:lang w:val="ka-GE"/>
              </w:rPr>
              <w:t>აუცილებელი</w:t>
            </w:r>
            <w:r w:rsidRPr="00280877">
              <w:rPr>
                <w:rFonts w:ascii="Sylfaen" w:hAnsi="Sylfaen"/>
                <w:lang w:val="ka-GE"/>
              </w:rPr>
              <w:t xml:space="preserve"> </w:t>
            </w:r>
            <w:r w:rsidRPr="00280877">
              <w:rPr>
                <w:rFonts w:ascii="Sylfaen" w:hAnsi="Sylfaen" w:cs="Sylfaen"/>
                <w:lang w:val="ka-GE"/>
              </w:rPr>
              <w:t>საზოგადოებრივი</w:t>
            </w:r>
            <w:r w:rsidRPr="00280877">
              <w:rPr>
                <w:rFonts w:ascii="Sylfaen" w:hAnsi="Sylfaen"/>
                <w:lang w:val="ka-GE"/>
              </w:rPr>
              <w:t xml:space="preserve"> </w:t>
            </w:r>
            <w:r w:rsidRPr="00280877">
              <w:rPr>
                <w:rFonts w:ascii="Sylfaen" w:hAnsi="Sylfaen" w:cs="Sylfaen"/>
                <w:lang w:val="ka-GE"/>
              </w:rPr>
              <w:t>საჭიროებისათვის</w:t>
            </w:r>
            <w:r w:rsidRPr="00280877">
              <w:rPr>
                <w:rFonts w:ascii="Sylfaen" w:hAnsi="Sylfaen"/>
                <w:lang w:val="ka-GE"/>
              </w:rPr>
              <w:t xml:space="preserve"> </w:t>
            </w:r>
            <w:r w:rsidRPr="00280877">
              <w:rPr>
                <w:rFonts w:ascii="Sylfaen" w:hAnsi="Sylfaen" w:cs="Sylfaen"/>
                <w:lang w:val="ka-GE"/>
              </w:rPr>
              <w:t>საკუთრების</w:t>
            </w:r>
            <w:r w:rsidRPr="00280877">
              <w:rPr>
                <w:rFonts w:ascii="Sylfaen" w:hAnsi="Sylfaen"/>
                <w:lang w:val="ka-GE"/>
              </w:rPr>
              <w:t xml:space="preserve"> </w:t>
            </w:r>
            <w:r w:rsidRPr="00280877">
              <w:rPr>
                <w:rFonts w:ascii="Sylfaen" w:hAnsi="Sylfaen" w:cs="Sylfaen"/>
                <w:lang w:val="ka-GE"/>
              </w:rPr>
              <w:t>ჩამორთმევა</w:t>
            </w:r>
            <w:r w:rsidRPr="00280877">
              <w:rPr>
                <w:rFonts w:ascii="Sylfaen" w:hAnsi="Sylfaen"/>
                <w:lang w:val="ka-GE"/>
              </w:rPr>
              <w:t xml:space="preserve"> </w:t>
            </w:r>
            <w:r w:rsidRPr="00280877">
              <w:rPr>
                <w:rFonts w:ascii="Sylfaen" w:hAnsi="Sylfaen" w:cs="Sylfaen"/>
                <w:lang w:val="ka-GE"/>
              </w:rPr>
              <w:t>დასაშვებია</w:t>
            </w:r>
            <w:r w:rsidRPr="00280877">
              <w:rPr>
                <w:rFonts w:ascii="Sylfaen" w:hAnsi="Sylfaen"/>
                <w:lang w:val="ka-GE"/>
              </w:rPr>
              <w:t xml:space="preserve"> </w:t>
            </w:r>
            <w:r w:rsidRPr="00280877">
              <w:rPr>
                <w:rFonts w:ascii="Sylfaen" w:hAnsi="Sylfaen" w:cs="Sylfaen"/>
                <w:lang w:val="ka-GE"/>
              </w:rPr>
              <w:t>კანონით</w:t>
            </w:r>
            <w:r w:rsidRPr="00280877">
              <w:rPr>
                <w:rFonts w:ascii="Sylfaen" w:hAnsi="Sylfaen"/>
                <w:lang w:val="ka-GE"/>
              </w:rPr>
              <w:t xml:space="preserve"> </w:t>
            </w:r>
            <w:r w:rsidRPr="00280877">
              <w:rPr>
                <w:rFonts w:ascii="Sylfaen" w:hAnsi="Sylfaen" w:cs="Sylfaen"/>
                <w:lang w:val="ka-GE"/>
              </w:rPr>
              <w:t>პირდაპირ</w:t>
            </w:r>
            <w:r w:rsidRPr="00280877">
              <w:rPr>
                <w:rFonts w:ascii="Sylfaen" w:hAnsi="Sylfaen"/>
                <w:lang w:val="ka-GE"/>
              </w:rPr>
              <w:t xml:space="preserve"> </w:t>
            </w:r>
            <w:r w:rsidRPr="00280877">
              <w:rPr>
                <w:rFonts w:ascii="Sylfaen" w:hAnsi="Sylfaen" w:cs="Sylfaen"/>
                <w:lang w:val="ka-GE"/>
              </w:rPr>
              <w:t>გათვალისწინებულ</w:t>
            </w:r>
            <w:r w:rsidRPr="00280877">
              <w:rPr>
                <w:rFonts w:ascii="Sylfaen" w:hAnsi="Sylfaen"/>
                <w:lang w:val="ka-GE"/>
              </w:rPr>
              <w:t xml:space="preserve"> </w:t>
            </w:r>
            <w:r w:rsidRPr="00280877">
              <w:rPr>
                <w:rFonts w:ascii="Sylfaen" w:hAnsi="Sylfaen" w:cs="Sylfaen"/>
                <w:lang w:val="ka-GE"/>
              </w:rPr>
              <w:t>შემთხვევებში</w:t>
            </w:r>
            <w:r w:rsidRPr="00280877">
              <w:rPr>
                <w:rFonts w:ascii="Sylfaen" w:hAnsi="Sylfaen"/>
                <w:lang w:val="ka-GE"/>
              </w:rPr>
              <w:t xml:space="preserve">, </w:t>
            </w:r>
            <w:r w:rsidRPr="00280877">
              <w:rPr>
                <w:rFonts w:ascii="Sylfaen" w:hAnsi="Sylfaen" w:cs="Sylfaen"/>
                <w:lang w:val="ka-GE"/>
              </w:rPr>
              <w:t>სასამართლოს</w:t>
            </w:r>
            <w:r w:rsidRPr="00280877">
              <w:rPr>
                <w:rFonts w:ascii="Sylfaen" w:hAnsi="Sylfaen"/>
                <w:lang w:val="ka-GE"/>
              </w:rPr>
              <w:t xml:space="preserve"> </w:t>
            </w:r>
            <w:r w:rsidRPr="00280877">
              <w:rPr>
                <w:rFonts w:ascii="Sylfaen" w:hAnsi="Sylfaen" w:cs="Sylfaen"/>
                <w:lang w:val="ka-GE"/>
              </w:rPr>
              <w:t>გადაწყვეტილებით</w:t>
            </w:r>
            <w:r w:rsidRPr="00280877">
              <w:rPr>
                <w:rFonts w:ascii="Sylfaen" w:hAnsi="Sylfaen"/>
                <w:lang w:val="ka-GE"/>
              </w:rPr>
              <w:t xml:space="preserve"> </w:t>
            </w:r>
            <w:r w:rsidRPr="00280877">
              <w:rPr>
                <w:rFonts w:ascii="Sylfaen" w:hAnsi="Sylfaen" w:cs="Sylfaen"/>
                <w:lang w:val="ka-GE"/>
              </w:rPr>
              <w:t>ან</w:t>
            </w:r>
            <w:r w:rsidRPr="00280877">
              <w:rPr>
                <w:rFonts w:ascii="Sylfaen" w:hAnsi="Sylfaen"/>
                <w:lang w:val="ka-GE"/>
              </w:rPr>
              <w:t xml:space="preserve"> </w:t>
            </w:r>
            <w:r w:rsidRPr="00280877">
              <w:rPr>
                <w:rFonts w:ascii="Sylfaen" w:hAnsi="Sylfaen" w:cs="Sylfaen"/>
                <w:lang w:val="ka-GE"/>
              </w:rPr>
              <w:t>ორგანული</w:t>
            </w:r>
            <w:r w:rsidRPr="00280877">
              <w:rPr>
                <w:rFonts w:ascii="Sylfaen" w:hAnsi="Sylfaen"/>
                <w:lang w:val="ka-GE"/>
              </w:rPr>
              <w:t xml:space="preserve"> </w:t>
            </w:r>
            <w:r w:rsidRPr="00280877">
              <w:rPr>
                <w:rFonts w:ascii="Sylfaen" w:hAnsi="Sylfaen" w:cs="Sylfaen"/>
                <w:lang w:val="ka-GE"/>
              </w:rPr>
              <w:t>კანონით</w:t>
            </w:r>
            <w:r w:rsidRPr="00280877">
              <w:rPr>
                <w:rFonts w:ascii="Sylfaen" w:hAnsi="Sylfaen"/>
                <w:lang w:val="ka-GE"/>
              </w:rPr>
              <w:t xml:space="preserve"> </w:t>
            </w:r>
            <w:r w:rsidRPr="00280877">
              <w:rPr>
                <w:rFonts w:ascii="Sylfaen" w:hAnsi="Sylfaen" w:cs="Sylfaen"/>
                <w:lang w:val="ka-GE"/>
              </w:rPr>
              <w:t>დადგენილი</w:t>
            </w:r>
            <w:r w:rsidRPr="00280877">
              <w:rPr>
                <w:rFonts w:ascii="Sylfaen" w:hAnsi="Sylfaen"/>
                <w:lang w:val="ka-GE"/>
              </w:rPr>
              <w:t xml:space="preserve"> </w:t>
            </w:r>
            <w:r w:rsidRPr="00280877">
              <w:rPr>
                <w:rFonts w:ascii="Sylfaen" w:hAnsi="Sylfaen" w:cs="Sylfaen"/>
                <w:lang w:val="ka-GE"/>
              </w:rPr>
              <w:t>გადაუდებელი</w:t>
            </w:r>
            <w:r w:rsidRPr="00280877">
              <w:rPr>
                <w:rFonts w:ascii="Sylfaen" w:hAnsi="Sylfaen"/>
                <w:lang w:val="ka-GE"/>
              </w:rPr>
              <w:t xml:space="preserve"> </w:t>
            </w:r>
            <w:r w:rsidRPr="00280877">
              <w:rPr>
                <w:rFonts w:ascii="Sylfaen" w:hAnsi="Sylfaen" w:cs="Sylfaen"/>
                <w:lang w:val="ka-GE"/>
              </w:rPr>
              <w:t>აუცილებლობისას</w:t>
            </w:r>
            <w:r w:rsidRPr="00280877">
              <w:rPr>
                <w:rFonts w:ascii="Sylfaen" w:hAnsi="Sylfaen"/>
                <w:lang w:val="ka-GE"/>
              </w:rPr>
              <w:t xml:space="preserve">, </w:t>
            </w:r>
            <w:r w:rsidRPr="00280877">
              <w:rPr>
                <w:rFonts w:ascii="Sylfaen" w:hAnsi="Sylfaen" w:cs="Sylfaen"/>
                <w:lang w:val="ka-GE"/>
              </w:rPr>
              <w:t>წინასწარი</w:t>
            </w:r>
            <w:r w:rsidRPr="00280877">
              <w:rPr>
                <w:rFonts w:ascii="Sylfaen" w:hAnsi="Sylfaen"/>
                <w:lang w:val="ka-GE"/>
              </w:rPr>
              <w:t xml:space="preserve">, </w:t>
            </w:r>
            <w:r w:rsidRPr="00280877">
              <w:rPr>
                <w:rFonts w:ascii="Sylfaen" w:hAnsi="Sylfaen" w:cs="Sylfaen"/>
                <w:lang w:val="ka-GE"/>
              </w:rPr>
              <w:t>სრული</w:t>
            </w:r>
            <w:r w:rsidRPr="00280877">
              <w:rPr>
                <w:rFonts w:ascii="Sylfaen" w:hAnsi="Sylfaen"/>
                <w:lang w:val="ka-GE"/>
              </w:rPr>
              <w:t xml:space="preserve"> </w:t>
            </w:r>
            <w:r w:rsidRPr="00280877">
              <w:rPr>
                <w:rFonts w:ascii="Sylfaen" w:hAnsi="Sylfaen" w:cs="Sylfaen"/>
                <w:lang w:val="ka-GE"/>
              </w:rPr>
              <w:t>და</w:t>
            </w:r>
            <w:r w:rsidRPr="00280877">
              <w:rPr>
                <w:rFonts w:ascii="Sylfaen" w:hAnsi="Sylfaen"/>
                <w:lang w:val="ka-GE"/>
              </w:rPr>
              <w:t xml:space="preserve"> </w:t>
            </w:r>
            <w:r w:rsidRPr="00280877">
              <w:rPr>
                <w:rFonts w:ascii="Sylfaen" w:hAnsi="Sylfaen" w:cs="Sylfaen"/>
                <w:lang w:val="ka-GE"/>
              </w:rPr>
              <w:t>სამართლიანი</w:t>
            </w:r>
            <w:r w:rsidRPr="00280877">
              <w:rPr>
                <w:rFonts w:ascii="Sylfaen" w:hAnsi="Sylfaen"/>
                <w:lang w:val="ka-GE"/>
              </w:rPr>
              <w:t xml:space="preserve"> </w:t>
            </w:r>
            <w:r w:rsidRPr="00280877">
              <w:rPr>
                <w:rFonts w:ascii="Sylfaen" w:hAnsi="Sylfaen" w:cs="Sylfaen"/>
                <w:lang w:val="ka-GE"/>
              </w:rPr>
              <w:t>ანაზღაურებით</w:t>
            </w:r>
            <w:r w:rsidRPr="00280877">
              <w:rPr>
                <w:rFonts w:ascii="Sylfaen" w:hAnsi="Sylfaen"/>
                <w:lang w:val="ka-GE"/>
              </w:rPr>
              <w:t xml:space="preserve">. </w:t>
            </w:r>
            <w:r w:rsidRPr="00280877">
              <w:rPr>
                <w:rFonts w:ascii="Sylfaen" w:hAnsi="Sylfaen" w:cs="Sylfaen"/>
                <w:lang w:val="ka-GE"/>
              </w:rPr>
              <w:t>ანაზღაურება</w:t>
            </w:r>
            <w:r w:rsidRPr="00280877">
              <w:rPr>
                <w:rFonts w:ascii="Sylfaen" w:hAnsi="Sylfaen"/>
                <w:lang w:val="ka-GE"/>
              </w:rPr>
              <w:t xml:space="preserve"> </w:t>
            </w:r>
            <w:r w:rsidRPr="00280877">
              <w:rPr>
                <w:rFonts w:ascii="Sylfaen" w:hAnsi="Sylfaen" w:cs="Sylfaen"/>
                <w:lang w:val="ka-GE"/>
              </w:rPr>
              <w:t>თავისუფლდება</w:t>
            </w:r>
            <w:r w:rsidRPr="00280877">
              <w:rPr>
                <w:rFonts w:ascii="Sylfaen" w:hAnsi="Sylfaen"/>
                <w:lang w:val="ka-GE"/>
              </w:rPr>
              <w:t xml:space="preserve"> </w:t>
            </w:r>
            <w:r w:rsidRPr="00280877">
              <w:rPr>
                <w:rFonts w:ascii="Sylfaen" w:hAnsi="Sylfaen" w:cs="Sylfaen"/>
                <w:lang w:val="ka-GE"/>
              </w:rPr>
              <w:t>ყოველგვარი</w:t>
            </w:r>
            <w:r w:rsidRPr="00280877">
              <w:rPr>
                <w:rFonts w:ascii="Sylfaen" w:hAnsi="Sylfaen"/>
                <w:lang w:val="ka-GE"/>
              </w:rPr>
              <w:t xml:space="preserve"> </w:t>
            </w:r>
            <w:r w:rsidRPr="00280877">
              <w:rPr>
                <w:rFonts w:ascii="Sylfaen" w:hAnsi="Sylfaen" w:cs="Sylfaen"/>
                <w:lang w:val="ka-GE"/>
              </w:rPr>
              <w:t>გადასახადისა</w:t>
            </w:r>
            <w:r w:rsidRPr="00280877">
              <w:rPr>
                <w:rFonts w:ascii="Sylfaen" w:hAnsi="Sylfaen"/>
                <w:lang w:val="ka-GE"/>
              </w:rPr>
              <w:t xml:space="preserve"> </w:t>
            </w:r>
            <w:r w:rsidRPr="00280877">
              <w:rPr>
                <w:rFonts w:ascii="Sylfaen" w:hAnsi="Sylfaen" w:cs="Sylfaen"/>
                <w:lang w:val="ka-GE"/>
              </w:rPr>
              <w:t>და</w:t>
            </w:r>
            <w:r w:rsidRPr="00280877">
              <w:rPr>
                <w:rFonts w:ascii="Sylfaen" w:hAnsi="Sylfaen"/>
                <w:lang w:val="ka-GE"/>
              </w:rPr>
              <w:t xml:space="preserve"> </w:t>
            </w:r>
            <w:r w:rsidRPr="00280877">
              <w:rPr>
                <w:rFonts w:ascii="Sylfaen" w:hAnsi="Sylfaen" w:cs="Sylfaen"/>
                <w:lang w:val="ka-GE"/>
              </w:rPr>
              <w:t>მოსაკრებლისაგან</w:t>
            </w:r>
            <w:r w:rsidRPr="00280877">
              <w:rPr>
                <w:rFonts w:ascii="Sylfaen" w:hAnsi="Sylfaen"/>
                <w:lang w:val="ka-GE"/>
              </w:rPr>
              <w:t>.“</w:t>
            </w:r>
          </w:p>
          <w:p w14:paraId="5E3D99A5" w14:textId="77777777" w:rsidR="006938DD" w:rsidRPr="00280877" w:rsidRDefault="006938DD" w:rsidP="00280877">
            <w:pPr>
              <w:jc w:val="both"/>
              <w:rPr>
                <w:rFonts w:ascii="Sylfaen" w:hAnsi="Sylfaen"/>
                <w:lang w:val="ka-GE"/>
              </w:rPr>
            </w:pPr>
            <w:r w:rsidRPr="00280877">
              <w:rPr>
                <w:rFonts w:ascii="Sylfaen" w:hAnsi="Sylfaen" w:cs="Sylfaen"/>
                <w:lang w:val="ka-GE"/>
              </w:rPr>
              <w:t>კონსტიტუციური</w:t>
            </w:r>
            <w:r w:rsidRPr="00280877">
              <w:rPr>
                <w:rFonts w:ascii="Sylfaen" w:hAnsi="Sylfaen"/>
                <w:lang w:val="ka-GE"/>
              </w:rPr>
              <w:t xml:space="preserve"> </w:t>
            </w:r>
            <w:r w:rsidRPr="00280877">
              <w:rPr>
                <w:rFonts w:ascii="Sylfaen" w:hAnsi="Sylfaen" w:cs="Sylfaen"/>
                <w:lang w:val="ka-GE"/>
              </w:rPr>
              <w:t>სარჩელის</w:t>
            </w:r>
            <w:r w:rsidRPr="00280877">
              <w:rPr>
                <w:rFonts w:ascii="Sylfaen" w:hAnsi="Sylfaen"/>
                <w:lang w:val="ka-GE"/>
              </w:rPr>
              <w:t xml:space="preserve"> </w:t>
            </w:r>
            <w:r w:rsidRPr="00280877">
              <w:rPr>
                <w:rFonts w:ascii="Sylfaen" w:hAnsi="Sylfaen" w:cs="Sylfaen"/>
                <w:lang w:val="ka-GE"/>
              </w:rPr>
              <w:t>კონსტიტუციის</w:t>
            </w:r>
            <w:r w:rsidRPr="00280877">
              <w:rPr>
                <w:rFonts w:ascii="Sylfaen" w:hAnsi="Sylfaen"/>
                <w:lang w:val="ka-GE"/>
              </w:rPr>
              <w:t xml:space="preserve"> მე-19 </w:t>
            </w:r>
            <w:r w:rsidRPr="00280877">
              <w:rPr>
                <w:rFonts w:ascii="Sylfaen" w:hAnsi="Sylfaen" w:cs="Sylfaen"/>
                <w:lang w:val="ka-GE"/>
              </w:rPr>
              <w:t>მუხლთან</w:t>
            </w:r>
            <w:r w:rsidRPr="00280877">
              <w:rPr>
                <w:rFonts w:ascii="Sylfaen" w:hAnsi="Sylfaen"/>
                <w:lang w:val="ka-GE"/>
              </w:rPr>
              <w:t xml:space="preserve"> </w:t>
            </w:r>
            <w:r w:rsidRPr="00280877">
              <w:rPr>
                <w:rFonts w:ascii="Sylfaen" w:hAnsi="Sylfaen" w:cs="Sylfaen"/>
                <w:lang w:val="ka-GE"/>
              </w:rPr>
              <w:t>მიმართების</w:t>
            </w:r>
            <w:r w:rsidRPr="00280877">
              <w:rPr>
                <w:rFonts w:ascii="Sylfaen" w:hAnsi="Sylfaen"/>
                <w:lang w:val="ka-GE"/>
              </w:rPr>
              <w:t xml:space="preserve"> </w:t>
            </w:r>
            <w:r w:rsidRPr="00280877">
              <w:rPr>
                <w:rFonts w:ascii="Sylfaen" w:hAnsi="Sylfaen" w:cs="Sylfaen"/>
                <w:lang w:val="ka-GE"/>
              </w:rPr>
              <w:t>დასადგენად</w:t>
            </w:r>
            <w:r w:rsidRPr="00280877">
              <w:rPr>
                <w:rFonts w:ascii="Sylfaen" w:hAnsi="Sylfaen"/>
                <w:lang w:val="ka-GE"/>
              </w:rPr>
              <w:t xml:space="preserve">, </w:t>
            </w:r>
            <w:r w:rsidRPr="00280877">
              <w:rPr>
                <w:rFonts w:ascii="Sylfaen" w:hAnsi="Sylfaen" w:cs="Sylfaen"/>
                <w:lang w:val="ka-GE"/>
              </w:rPr>
              <w:t>მნიშვნელოვანია</w:t>
            </w:r>
            <w:r w:rsidRPr="00280877">
              <w:rPr>
                <w:rFonts w:ascii="Sylfaen" w:hAnsi="Sylfaen"/>
                <w:lang w:val="ka-GE"/>
              </w:rPr>
              <w:t xml:space="preserve"> </w:t>
            </w:r>
            <w:r w:rsidRPr="00280877">
              <w:rPr>
                <w:rFonts w:ascii="Sylfaen" w:hAnsi="Sylfaen" w:cs="Sylfaen"/>
                <w:lang w:val="ka-GE"/>
              </w:rPr>
              <w:t>აღინიშნოს</w:t>
            </w:r>
            <w:r w:rsidRPr="00280877">
              <w:rPr>
                <w:rFonts w:ascii="Sylfaen" w:hAnsi="Sylfaen"/>
                <w:lang w:val="ka-GE"/>
              </w:rPr>
              <w:t xml:space="preserve">, </w:t>
            </w:r>
            <w:r w:rsidRPr="00280877">
              <w:rPr>
                <w:rFonts w:ascii="Sylfaen" w:hAnsi="Sylfaen" w:cs="Sylfaen"/>
                <w:lang w:val="ka-GE"/>
              </w:rPr>
              <w:t>რომ</w:t>
            </w:r>
            <w:r w:rsidRPr="00280877">
              <w:rPr>
                <w:rFonts w:ascii="Sylfaen" w:hAnsi="Sylfaen"/>
                <w:lang w:val="ka-GE"/>
              </w:rPr>
              <w:t xml:space="preserve"> </w:t>
            </w:r>
            <w:r w:rsidRPr="00280877">
              <w:rPr>
                <w:rFonts w:ascii="Sylfaen" w:hAnsi="Sylfaen" w:cs="Sylfaen"/>
                <w:lang w:val="ka-GE"/>
              </w:rPr>
              <w:t>როგორც</w:t>
            </w:r>
            <w:r w:rsidRPr="00280877">
              <w:rPr>
                <w:rFonts w:ascii="Sylfaen" w:hAnsi="Sylfaen"/>
                <w:lang w:val="ka-GE"/>
              </w:rPr>
              <w:t xml:space="preserve"> </w:t>
            </w:r>
            <w:r w:rsidRPr="00280877">
              <w:rPr>
                <w:rFonts w:ascii="Sylfaen" w:hAnsi="Sylfaen" w:cs="Sylfaen"/>
                <w:lang w:val="ka-GE"/>
              </w:rPr>
              <w:t>დასაბეგრი</w:t>
            </w:r>
            <w:r w:rsidRPr="00280877">
              <w:rPr>
                <w:rFonts w:ascii="Sylfaen" w:hAnsi="Sylfaen"/>
                <w:lang w:val="ka-GE"/>
              </w:rPr>
              <w:t xml:space="preserve">, </w:t>
            </w:r>
            <w:r w:rsidRPr="00280877">
              <w:rPr>
                <w:rFonts w:ascii="Sylfaen" w:hAnsi="Sylfaen" w:cs="Sylfaen"/>
                <w:lang w:val="ka-GE"/>
              </w:rPr>
              <w:t>ისე</w:t>
            </w:r>
            <w:r w:rsidRPr="00280877">
              <w:rPr>
                <w:rFonts w:ascii="Sylfaen" w:hAnsi="Sylfaen"/>
                <w:lang w:val="ka-GE"/>
              </w:rPr>
              <w:t xml:space="preserve"> </w:t>
            </w:r>
            <w:r w:rsidRPr="00280877">
              <w:rPr>
                <w:rFonts w:ascii="Sylfaen" w:hAnsi="Sylfaen" w:cs="Sylfaen"/>
                <w:lang w:val="ka-GE"/>
              </w:rPr>
              <w:t>გადახდის</w:t>
            </w:r>
            <w:r w:rsidRPr="00280877">
              <w:rPr>
                <w:rFonts w:ascii="Sylfaen" w:hAnsi="Sylfaen"/>
                <w:lang w:val="ka-GE"/>
              </w:rPr>
              <w:t xml:space="preserve"> </w:t>
            </w:r>
            <w:r w:rsidRPr="00280877">
              <w:rPr>
                <w:rFonts w:ascii="Sylfaen" w:hAnsi="Sylfaen" w:cs="Sylfaen"/>
                <w:lang w:val="ka-GE"/>
              </w:rPr>
              <w:t>შემდეგ</w:t>
            </w:r>
            <w:r w:rsidRPr="00280877">
              <w:rPr>
                <w:rFonts w:ascii="Sylfaen" w:hAnsi="Sylfaen"/>
                <w:lang w:val="ka-GE"/>
              </w:rPr>
              <w:t xml:space="preserve"> </w:t>
            </w:r>
            <w:r w:rsidRPr="00280877">
              <w:rPr>
                <w:rFonts w:ascii="Sylfaen" w:hAnsi="Sylfaen" w:cs="Sylfaen"/>
                <w:lang w:val="ka-GE"/>
              </w:rPr>
              <w:t>დარჩენილი</w:t>
            </w:r>
            <w:r w:rsidRPr="00280877">
              <w:rPr>
                <w:rFonts w:ascii="Sylfaen" w:hAnsi="Sylfaen"/>
                <w:lang w:val="ka-GE"/>
              </w:rPr>
              <w:t xml:space="preserve"> </w:t>
            </w:r>
            <w:r w:rsidRPr="00280877">
              <w:rPr>
                <w:rFonts w:ascii="Sylfaen" w:hAnsi="Sylfaen" w:cs="Sylfaen"/>
                <w:lang w:val="ka-GE"/>
              </w:rPr>
              <w:t>ქონება</w:t>
            </w:r>
            <w:r w:rsidRPr="00280877">
              <w:rPr>
                <w:rFonts w:ascii="Sylfaen" w:hAnsi="Sylfaen"/>
                <w:lang w:val="ka-GE"/>
              </w:rPr>
              <w:t xml:space="preserve"> </w:t>
            </w:r>
            <w:r w:rsidRPr="00280877">
              <w:rPr>
                <w:rFonts w:ascii="Sylfaen" w:hAnsi="Sylfaen" w:cs="Sylfaen"/>
                <w:lang w:val="ka-GE"/>
              </w:rPr>
              <w:t>გადამხდელის</w:t>
            </w:r>
            <w:r w:rsidRPr="00280877">
              <w:rPr>
                <w:rFonts w:ascii="Sylfaen" w:hAnsi="Sylfaen"/>
                <w:lang w:val="ka-GE"/>
              </w:rPr>
              <w:t xml:space="preserve"> </w:t>
            </w:r>
            <w:r w:rsidRPr="00280877">
              <w:rPr>
                <w:rFonts w:ascii="Sylfaen" w:hAnsi="Sylfaen" w:cs="Sylfaen"/>
                <w:lang w:val="ka-GE"/>
              </w:rPr>
              <w:t>საკუთრებას</w:t>
            </w:r>
            <w:r w:rsidRPr="00280877">
              <w:rPr>
                <w:rFonts w:ascii="Sylfaen" w:hAnsi="Sylfaen"/>
                <w:lang w:val="ka-GE"/>
              </w:rPr>
              <w:t xml:space="preserve"> </w:t>
            </w:r>
            <w:r w:rsidRPr="00280877">
              <w:rPr>
                <w:rFonts w:ascii="Sylfaen" w:hAnsi="Sylfaen" w:cs="Sylfaen"/>
                <w:lang w:val="ka-GE"/>
              </w:rPr>
              <w:t>წარმოადგენს.</w:t>
            </w:r>
            <w:r w:rsidRPr="00280877">
              <w:rPr>
                <w:rStyle w:val="af0"/>
                <w:rFonts w:ascii="Sylfaen" w:hAnsi="Sylfaen"/>
                <w:lang w:val="ka-GE"/>
              </w:rPr>
              <w:footnoteReference w:id="66"/>
            </w:r>
            <w:r w:rsidRPr="00280877">
              <w:rPr>
                <w:rFonts w:ascii="Sylfaen" w:hAnsi="Sylfaen"/>
                <w:lang w:val="ka-GE"/>
              </w:rPr>
              <w:t xml:space="preserve"> </w:t>
            </w:r>
            <w:r w:rsidRPr="00280877">
              <w:rPr>
                <w:rFonts w:ascii="Sylfaen" w:hAnsi="Sylfaen" w:cs="Sylfaen"/>
                <w:lang w:val="ka-GE"/>
              </w:rPr>
              <w:t>შესაბამისად</w:t>
            </w:r>
            <w:r w:rsidRPr="00280877">
              <w:rPr>
                <w:rFonts w:ascii="Sylfaen" w:hAnsi="Sylfaen"/>
                <w:lang w:val="ka-GE"/>
              </w:rPr>
              <w:t xml:space="preserve">, </w:t>
            </w:r>
            <w:r w:rsidRPr="00280877">
              <w:rPr>
                <w:rFonts w:ascii="Sylfaen" w:hAnsi="Sylfaen" w:cs="Sylfaen"/>
                <w:lang w:val="ka-GE"/>
              </w:rPr>
              <w:t>დასაბეგრი</w:t>
            </w:r>
            <w:r w:rsidRPr="00280877">
              <w:rPr>
                <w:rFonts w:ascii="Sylfaen" w:hAnsi="Sylfaen"/>
                <w:lang w:val="ka-GE"/>
              </w:rPr>
              <w:t xml:space="preserve"> </w:t>
            </w:r>
            <w:r w:rsidRPr="00280877">
              <w:rPr>
                <w:rFonts w:ascii="Sylfaen" w:hAnsi="Sylfaen" w:cs="Sylfaen"/>
                <w:lang w:val="ka-GE"/>
              </w:rPr>
              <w:t>ქონების</w:t>
            </w:r>
            <w:r w:rsidRPr="00280877">
              <w:rPr>
                <w:rFonts w:ascii="Sylfaen" w:hAnsi="Sylfaen"/>
                <w:lang w:val="ka-GE"/>
              </w:rPr>
              <w:t xml:space="preserve"> </w:t>
            </w:r>
            <w:r w:rsidRPr="00280877">
              <w:rPr>
                <w:rFonts w:ascii="Sylfaen" w:hAnsi="Sylfaen" w:cs="Sylfaen"/>
                <w:lang w:val="ka-GE"/>
              </w:rPr>
              <w:t>ოდენობის</w:t>
            </w:r>
            <w:r w:rsidRPr="00280877">
              <w:rPr>
                <w:rFonts w:ascii="Sylfaen" w:hAnsi="Sylfaen"/>
                <w:lang w:val="ka-GE"/>
              </w:rPr>
              <w:t xml:space="preserve"> </w:t>
            </w:r>
            <w:r w:rsidRPr="00280877">
              <w:rPr>
                <w:rFonts w:ascii="Sylfaen" w:hAnsi="Sylfaen" w:cs="Sylfaen"/>
                <w:lang w:val="ka-GE"/>
              </w:rPr>
              <w:t>ცვლილება</w:t>
            </w:r>
            <w:r w:rsidRPr="00280877">
              <w:rPr>
                <w:rFonts w:ascii="Sylfaen" w:hAnsi="Sylfaen"/>
                <w:lang w:val="ka-GE"/>
              </w:rPr>
              <w:t xml:space="preserve"> </w:t>
            </w:r>
            <w:r w:rsidRPr="00280877">
              <w:rPr>
                <w:rFonts w:ascii="Sylfaen" w:hAnsi="Sylfaen" w:cs="Sylfaen"/>
                <w:lang w:val="ka-GE"/>
              </w:rPr>
              <w:t>დაკავშირებულია</w:t>
            </w:r>
            <w:r w:rsidRPr="00280877">
              <w:rPr>
                <w:rFonts w:ascii="Sylfaen" w:hAnsi="Sylfaen"/>
                <w:lang w:val="ka-GE"/>
              </w:rPr>
              <w:t xml:space="preserve"> </w:t>
            </w:r>
            <w:r w:rsidRPr="00280877">
              <w:rPr>
                <w:rFonts w:ascii="Sylfaen" w:hAnsi="Sylfaen" w:cs="Sylfaen"/>
                <w:lang w:val="ka-GE"/>
              </w:rPr>
              <w:t>გადასახადის</w:t>
            </w:r>
            <w:r w:rsidRPr="00280877">
              <w:rPr>
                <w:rFonts w:ascii="Sylfaen" w:hAnsi="Sylfaen"/>
                <w:lang w:val="ka-GE"/>
              </w:rPr>
              <w:t xml:space="preserve"> </w:t>
            </w:r>
            <w:r w:rsidRPr="00280877">
              <w:rPr>
                <w:rFonts w:ascii="Sylfaen" w:hAnsi="Sylfaen" w:cs="Sylfaen"/>
                <w:lang w:val="ka-GE"/>
              </w:rPr>
              <w:t>გადამხდელის</w:t>
            </w:r>
            <w:r w:rsidRPr="00280877">
              <w:rPr>
                <w:rFonts w:ascii="Sylfaen" w:hAnsi="Sylfaen"/>
                <w:lang w:val="ka-GE"/>
              </w:rPr>
              <w:t xml:space="preserve"> </w:t>
            </w:r>
            <w:r w:rsidRPr="00280877">
              <w:rPr>
                <w:rFonts w:ascii="Sylfaen" w:hAnsi="Sylfaen" w:cs="Sylfaen"/>
                <w:lang w:val="ka-GE"/>
              </w:rPr>
              <w:t>საკუთრების</w:t>
            </w:r>
            <w:r w:rsidRPr="00280877">
              <w:rPr>
                <w:rFonts w:ascii="Sylfaen" w:hAnsi="Sylfaen"/>
                <w:lang w:val="ka-GE"/>
              </w:rPr>
              <w:t xml:space="preserve"> </w:t>
            </w:r>
            <w:r w:rsidRPr="00280877">
              <w:rPr>
                <w:rFonts w:ascii="Sylfaen" w:hAnsi="Sylfaen" w:cs="Sylfaen"/>
                <w:lang w:val="ka-GE"/>
              </w:rPr>
              <w:t>უფლებასთან</w:t>
            </w:r>
            <w:r w:rsidRPr="00280877">
              <w:rPr>
                <w:rFonts w:ascii="Sylfaen" w:hAnsi="Sylfaen"/>
                <w:lang w:val="ka-GE"/>
              </w:rPr>
              <w:t>.</w:t>
            </w:r>
          </w:p>
          <w:p w14:paraId="7C3C32D1" w14:textId="77777777" w:rsidR="006938DD" w:rsidRPr="00280877" w:rsidRDefault="006938DD" w:rsidP="00280877">
            <w:pPr>
              <w:jc w:val="both"/>
              <w:rPr>
                <w:rFonts w:ascii="Sylfaen" w:hAnsi="Sylfaen"/>
                <w:lang w:val="ka-GE"/>
              </w:rPr>
            </w:pPr>
            <w:r w:rsidRPr="00280877">
              <w:rPr>
                <w:rFonts w:ascii="Sylfaen" w:hAnsi="Sylfaen"/>
                <w:lang w:val="ka-GE"/>
              </w:rPr>
              <w:lastRenderedPageBreak/>
              <w:t>როგორც სასამართლომ აღნიშნა „სახელმწიფოს მიხედულების ფარგლები ვერ იქნება უსაზღვრო. როგორი სერიოზულიც არ უნდა იყოს სახელმწიფოს მოტივაცია და რაოდენ მნიშვნელოვანი სიკეთეების დასაცავად არ უნდა იღებდეს კონკრეტულ რეგულაციას, ის არ თავისუფლდება პასუხისმგებლობისგან, იმოქმედოს მკაცრად კონსტიტუციით დადგენილ ფარგლებში და უპირობოდ შეიბოჭოს ადამიანის ფუნდამენტური უფლებებით. დემოკრატიულ და სამართლებრივ სახელმწიფოში არ არსებობს მიზანი, ინტერესი, ადამიანის უფლებების დაცვის უმთავრესი მიზნის ჩათვლით, რომლის საპირწონედ სახელმწიფო აღიჭურვება ლეგიტიმური უფლებით, დაარღვიოს თუნდაც ერთეული პირების თავისუფლების უფლება (ესა თუ ის უფლება). ამიტომ, სწორედ აქ გადის ზღვარი, რომლის გადაბიჯების უფლება სახელმწიფოს არ აქვს“.</w:t>
            </w:r>
            <w:r w:rsidRPr="00280877">
              <w:rPr>
                <w:rStyle w:val="af0"/>
                <w:rFonts w:ascii="Sylfaen" w:hAnsi="Sylfaen"/>
                <w:lang w:val="ka-GE"/>
              </w:rPr>
              <w:footnoteReference w:id="67"/>
            </w:r>
          </w:p>
          <w:p w14:paraId="2C768100" w14:textId="77777777" w:rsidR="006938DD" w:rsidRPr="00280877" w:rsidRDefault="006938DD" w:rsidP="00280877">
            <w:pPr>
              <w:jc w:val="both"/>
              <w:rPr>
                <w:rFonts w:ascii="Sylfaen" w:hAnsi="Sylfaen"/>
                <w:lang w:val="ka-GE"/>
              </w:rPr>
            </w:pPr>
            <w:r w:rsidRPr="00280877">
              <w:rPr>
                <w:rFonts w:ascii="Sylfaen" w:hAnsi="Sylfaen"/>
                <w:lang w:val="ka-GE"/>
              </w:rPr>
              <w:t>მნიშვნელოვანია აღინიშნოს, რომ საკონსტიტუციო სასამართლო სწორედ აღნიშნული მსჯელობით დაუპირისპირდა სახელმწიფოს მხრიდან აშკარა არაპროპორციული სასჯელების დაწესების პოლიტიკას. სოციალურ-ეკონომიკურ სფეროში სახელმწიფოს დისკრეცია ნაკლებად ფართოა, ვიდრე სისხლის სამართლის პოლიტიკის განხორციელებაში, შესაბამისად სოციალურ-ეკონომიკურ პოლიტიკის დაგეგმარებისას სახელმწიფო შემოსაზღვრულია მკაცრად დადგენილი კონსტიტუციური ფარგლებით და ფუნდამენტური პრინციპებით.</w:t>
            </w:r>
          </w:p>
          <w:p w14:paraId="593FA741" w14:textId="77777777" w:rsidR="006938DD" w:rsidRPr="00280877" w:rsidRDefault="006938DD" w:rsidP="00280877">
            <w:pPr>
              <w:jc w:val="both"/>
              <w:rPr>
                <w:rFonts w:ascii="Sylfaen" w:hAnsi="Sylfaen"/>
                <w:lang w:val="ka-GE"/>
              </w:rPr>
            </w:pPr>
            <w:r w:rsidRPr="00280877">
              <w:rPr>
                <w:rFonts w:ascii="Sylfaen" w:hAnsi="Sylfaen"/>
                <w:lang w:val="ka-GE"/>
              </w:rPr>
              <w:t>საკონსტიტუციო სასამართლოს პრაქტიკის</w:t>
            </w:r>
            <w:r w:rsidRPr="00280877">
              <w:rPr>
                <w:rStyle w:val="af0"/>
                <w:rFonts w:ascii="Sylfaen" w:hAnsi="Sylfaen"/>
                <w:lang w:val="ka-GE"/>
              </w:rPr>
              <w:footnoteReference w:id="68"/>
            </w:r>
            <w:r w:rsidRPr="00280877">
              <w:rPr>
                <w:rFonts w:ascii="Sylfaen" w:hAnsi="Sylfaen"/>
                <w:lang w:val="ka-GE"/>
              </w:rPr>
              <w:t xml:space="preserve"> საფუძველზე, შეგვიძლია დავასკვნათ რომ სახელმწიფოს მიერ გადასახადების გადახდის მოთხოვნა (კონსტიტუციის 94-ე მუხლის პირველი პუნქტის) თავისთავად გულისხმობს საკუთრების კონსტიტუციური უფლების დარღვევას.</w:t>
            </w:r>
            <w:r w:rsidRPr="00280877">
              <w:rPr>
                <w:rStyle w:val="af0"/>
                <w:rFonts w:ascii="Sylfaen" w:hAnsi="Sylfaen"/>
                <w:lang w:val="ka-GE"/>
              </w:rPr>
              <w:footnoteReference w:id="69"/>
            </w:r>
          </w:p>
          <w:p w14:paraId="7A0042AD" w14:textId="77777777" w:rsidR="006938DD" w:rsidRPr="00280877" w:rsidRDefault="006938DD" w:rsidP="00280877">
            <w:pPr>
              <w:jc w:val="both"/>
              <w:rPr>
                <w:rFonts w:ascii="Sylfaen" w:hAnsi="Sylfaen" w:cs="Sylfaen"/>
                <w:lang w:val="ka-GE"/>
              </w:rPr>
            </w:pPr>
            <w:r w:rsidRPr="00280877">
              <w:rPr>
                <w:rFonts w:ascii="Sylfaen" w:hAnsi="Sylfaen" w:cs="Sylfaen"/>
                <w:lang w:val="ka-GE"/>
              </w:rPr>
              <w:t>როგორც ზემოთ აღინიშნა (პარაგრაფი 2.2.), საგადასახადო ტვირთის ზრდის შედეგად დაირღვა სამართლიანი ბალანსი გადამხდელის საკუთრების უფლებასა და სახელმწიფოს მიერ სისტემურ-ელექტრონული ფორმით მოწყობილი ტოტალიზატორის საქმიანობისთვის გაზრდილ გადასახადის ოდენობებს შორის. დაუსაბუთებელი და კონსტიტუციის საწინააღმდეგო ზრდა, რომლის შედეგადაც ბრუნვის გადასახადის ნომინალური განაკვეთი 7%-მდე, ხოლო ეფექტური განაკვეთი კი რეალურად 70%-მდე გაიზარდა, წარმოადგენს დაუსაბუთებელ ჩარევას კონსტიტუციის მეორე თავით დაცულ უფლებებში და იგი სასამართლოს მიერ კონსტიტუციის საწინააღმდეგოდ უნდა ჩაითვალოს. ცვლილების ფორმალური დასაშვებობის შემთხვევაშიც კი გადასახადის გაზრდა არ არის სამართლიანი და იგი არღვევს სამართლიან ბალანსს საჯარო და კერძო ინტერესებს შორის.</w:t>
            </w:r>
          </w:p>
          <w:p w14:paraId="770ACD6C" w14:textId="77777777" w:rsidR="006938DD" w:rsidRPr="00280877" w:rsidRDefault="006938DD" w:rsidP="00280877">
            <w:pPr>
              <w:jc w:val="both"/>
              <w:rPr>
                <w:rFonts w:ascii="Sylfaen" w:hAnsi="Sylfaen"/>
                <w:i/>
                <w:u w:val="single"/>
                <w:lang w:val="ka-GE"/>
              </w:rPr>
            </w:pPr>
          </w:p>
          <w:p w14:paraId="74779BB2" w14:textId="77777777" w:rsidR="006938DD" w:rsidRPr="00280877" w:rsidRDefault="006938DD" w:rsidP="00280877">
            <w:pPr>
              <w:jc w:val="both"/>
              <w:rPr>
                <w:rFonts w:ascii="Sylfaen" w:hAnsi="Sylfaen"/>
                <w:lang w:val="ka-GE"/>
              </w:rPr>
            </w:pPr>
            <w:r w:rsidRPr="00280877">
              <w:rPr>
                <w:rFonts w:ascii="Sylfaen" w:hAnsi="Sylfaen"/>
                <w:i/>
                <w:u w:val="single"/>
                <w:lang w:val="ka-GE"/>
              </w:rPr>
              <w:t>შუალედური დასკვნა 8</w:t>
            </w:r>
          </w:p>
          <w:p w14:paraId="2B9CF86C" w14:textId="77777777" w:rsidR="006938DD" w:rsidRPr="00280877" w:rsidRDefault="006938DD" w:rsidP="00280877">
            <w:pPr>
              <w:jc w:val="both"/>
              <w:rPr>
                <w:rFonts w:ascii="Sylfaen" w:hAnsi="Sylfaen"/>
                <w:lang w:val="ka-GE"/>
              </w:rPr>
            </w:pPr>
            <w:r w:rsidRPr="00280877">
              <w:rPr>
                <w:rFonts w:ascii="Sylfaen" w:hAnsi="Sylfaen"/>
                <w:lang w:val="ka-GE"/>
              </w:rPr>
              <w:t>შესაბამისად, იმ პირობებში, როცა რეგულირება პირდაპირ ეწინააღმდეგება კონსტიტუციის</w:t>
            </w:r>
            <w:r w:rsidRPr="00280877">
              <w:rPr>
                <w:rFonts w:ascii="Sylfaen" w:hAnsi="Sylfaen"/>
              </w:rPr>
              <w:t xml:space="preserve"> 94-</w:t>
            </w:r>
            <w:r w:rsidRPr="00280877">
              <w:rPr>
                <w:rFonts w:ascii="Sylfaen" w:hAnsi="Sylfaen"/>
                <w:lang w:val="ka-GE"/>
              </w:rPr>
              <w:t xml:space="preserve">ე მუხლით დადგენილ რეგულირებას, კერძოდ, მისი მიღებისთვის დადგენილ პროცედურულ წესებს, აკისრებს მესაკუთრეს დამატებით მძიმე საგადასახადო ტვირთს და უგულებელყოფს თავისუფალი მეწარმეობის </w:t>
            </w:r>
            <w:r w:rsidRPr="00280877">
              <w:rPr>
                <w:rFonts w:ascii="Sylfaen" w:hAnsi="Sylfaen"/>
                <w:lang w:val="ka-GE"/>
              </w:rPr>
              <w:lastRenderedPageBreak/>
              <w:t>კონსტიტუციით განმტკიცებულ პოსტულატს, შეუძლებელია იარსებოს ლეგიტიმურმა მიზანმა, რომელიც საკუთრების უფლებაში ამგვარ ჩარევას გაამართლებდა და კონსტიტუციის მოთხოვნათა მიუხედავად საგადასახადო ტვირთის ზრდას შესაძლებელს გახდიდა.</w:t>
            </w:r>
          </w:p>
          <w:p w14:paraId="3FF30B58" w14:textId="77777777" w:rsidR="006938DD" w:rsidRPr="00280877" w:rsidRDefault="006938DD" w:rsidP="00280877">
            <w:pPr>
              <w:jc w:val="both"/>
              <w:rPr>
                <w:rFonts w:ascii="Sylfaen" w:hAnsi="Sylfaen"/>
                <w:lang w:val="ka-GE"/>
              </w:rPr>
            </w:pPr>
          </w:p>
          <w:p w14:paraId="6A070D14" w14:textId="77777777" w:rsidR="00413F6C" w:rsidRPr="00280877" w:rsidRDefault="00413F6C" w:rsidP="00280877">
            <w:pPr>
              <w:jc w:val="both"/>
              <w:rPr>
                <w:rFonts w:ascii="Sylfaen" w:hAnsi="Sylfaen"/>
              </w:rPr>
            </w:pPr>
          </w:p>
          <w:p w14:paraId="2B8D9780" w14:textId="77777777" w:rsidR="00E27A63" w:rsidRPr="00280877" w:rsidRDefault="00E27A63" w:rsidP="00280877">
            <w:pPr>
              <w:pStyle w:val="2"/>
              <w:numPr>
                <w:ilvl w:val="0"/>
                <w:numId w:val="7"/>
              </w:numPr>
              <w:jc w:val="both"/>
              <w:rPr>
                <w:rFonts w:ascii="Sylfaen" w:hAnsi="Sylfaen" w:cs="Sylfaen"/>
                <w:b/>
                <w:color w:val="auto"/>
                <w:sz w:val="24"/>
                <w:u w:val="single"/>
                <w:lang w:val="ka-GE"/>
              </w:rPr>
            </w:pPr>
            <w:bookmarkStart w:id="15" w:name="_Toc22919836"/>
            <w:r w:rsidRPr="00280877">
              <w:rPr>
                <w:rFonts w:ascii="Sylfaen" w:hAnsi="Sylfaen" w:cs="Sylfaen"/>
                <w:b/>
                <w:color w:val="auto"/>
                <w:sz w:val="24"/>
                <w:u w:val="single"/>
                <w:lang w:val="ka-GE"/>
              </w:rPr>
              <w:t>დასკვნა</w:t>
            </w:r>
            <w:bookmarkEnd w:id="15"/>
          </w:p>
          <w:p w14:paraId="71F9DE2B" w14:textId="77777777" w:rsidR="00E03877" w:rsidRPr="00280877" w:rsidRDefault="00E03877" w:rsidP="00280877">
            <w:pPr>
              <w:rPr>
                <w:rFonts w:ascii="Sylfaen" w:hAnsi="Sylfaen"/>
                <w:lang w:val="ka-GE"/>
              </w:rPr>
            </w:pPr>
          </w:p>
          <w:p w14:paraId="19CCFB34" w14:textId="77777777" w:rsidR="00E27A63" w:rsidRPr="00280877" w:rsidRDefault="00E27A63" w:rsidP="00280877">
            <w:pPr>
              <w:jc w:val="both"/>
              <w:rPr>
                <w:rFonts w:ascii="Sylfaen" w:hAnsi="Sylfaen" w:cs="Sylfaen"/>
                <w:lang w:val="ka-GE"/>
              </w:rPr>
            </w:pPr>
            <w:r w:rsidRPr="00280877">
              <w:rPr>
                <w:rFonts w:ascii="Sylfaen" w:hAnsi="Sylfaen" w:cs="Sylfaen"/>
                <w:lang w:val="ka-GE"/>
              </w:rPr>
              <w:t>დასკვნის</w:t>
            </w:r>
            <w:r w:rsidRPr="00280877">
              <w:rPr>
                <w:rFonts w:ascii="Sylfaen" w:hAnsi="Sylfaen"/>
                <w:lang w:val="ka-GE"/>
              </w:rPr>
              <w:t xml:space="preserve"> </w:t>
            </w:r>
            <w:r w:rsidRPr="00280877">
              <w:rPr>
                <w:rFonts w:ascii="Sylfaen" w:hAnsi="Sylfaen" w:cs="Sylfaen"/>
                <w:lang w:val="ka-GE"/>
              </w:rPr>
              <w:t>სახით</w:t>
            </w:r>
            <w:r w:rsidRPr="00280877">
              <w:rPr>
                <w:rFonts w:ascii="Sylfaen" w:hAnsi="Sylfaen"/>
                <w:lang w:val="ka-GE"/>
              </w:rPr>
              <w:t xml:space="preserve"> </w:t>
            </w:r>
            <w:r w:rsidRPr="00280877">
              <w:rPr>
                <w:rFonts w:ascii="Sylfaen" w:hAnsi="Sylfaen" w:cs="Sylfaen"/>
                <w:lang w:val="ka-GE"/>
              </w:rPr>
              <w:t>შეიძლება</w:t>
            </w:r>
            <w:r w:rsidRPr="00280877">
              <w:rPr>
                <w:rFonts w:ascii="Sylfaen" w:hAnsi="Sylfaen"/>
                <w:lang w:val="ka-GE"/>
              </w:rPr>
              <w:t xml:space="preserve"> </w:t>
            </w:r>
            <w:r w:rsidRPr="00280877">
              <w:rPr>
                <w:rFonts w:ascii="Sylfaen" w:hAnsi="Sylfaen" w:cs="Sylfaen"/>
                <w:lang w:val="ka-GE"/>
              </w:rPr>
              <w:t>ითქვას</w:t>
            </w:r>
            <w:r w:rsidRPr="00280877">
              <w:rPr>
                <w:rFonts w:ascii="Sylfaen" w:hAnsi="Sylfaen"/>
                <w:lang w:val="ka-GE"/>
              </w:rPr>
              <w:t xml:space="preserve">, </w:t>
            </w:r>
            <w:r w:rsidRPr="00280877">
              <w:rPr>
                <w:rFonts w:ascii="Sylfaen" w:hAnsi="Sylfaen" w:cs="Sylfaen"/>
                <w:lang w:val="ka-GE"/>
              </w:rPr>
              <w:t>რომ</w:t>
            </w:r>
            <w:r w:rsidRPr="00280877">
              <w:rPr>
                <w:rFonts w:ascii="Sylfaen" w:hAnsi="Sylfaen"/>
                <w:lang w:val="ka-GE"/>
              </w:rPr>
              <w:t xml:space="preserve"> </w:t>
            </w:r>
            <w:r w:rsidRPr="00280877">
              <w:rPr>
                <w:rFonts w:ascii="Sylfaen" w:hAnsi="Sylfaen" w:cs="Sylfaen"/>
                <w:lang w:val="ka-GE"/>
              </w:rPr>
              <w:t>ტოტალიზატორის</w:t>
            </w:r>
            <w:r w:rsidRPr="00280877">
              <w:rPr>
                <w:rFonts w:ascii="Sylfaen" w:hAnsi="Sylfaen"/>
                <w:lang w:val="ka-GE"/>
              </w:rPr>
              <w:t xml:space="preserve"> </w:t>
            </w:r>
            <w:r w:rsidRPr="00280877">
              <w:rPr>
                <w:rFonts w:ascii="Sylfaen" w:hAnsi="Sylfaen" w:cs="Sylfaen"/>
                <w:lang w:val="ka-GE"/>
              </w:rPr>
              <w:t>სისტემურ</w:t>
            </w:r>
            <w:r w:rsidRPr="00280877">
              <w:rPr>
                <w:rFonts w:ascii="Sylfaen" w:hAnsi="Sylfaen"/>
                <w:lang w:val="ka-GE"/>
              </w:rPr>
              <w:t>-</w:t>
            </w:r>
            <w:r w:rsidRPr="00280877">
              <w:rPr>
                <w:rFonts w:ascii="Sylfaen" w:hAnsi="Sylfaen" w:cs="Sylfaen"/>
                <w:lang w:val="ka-GE"/>
              </w:rPr>
              <w:t>ელექტრონული ფორმით</w:t>
            </w:r>
            <w:r w:rsidRPr="00280877">
              <w:rPr>
                <w:rFonts w:ascii="Sylfaen" w:hAnsi="Sylfaen"/>
                <w:lang w:val="ka-GE"/>
              </w:rPr>
              <w:t xml:space="preserve"> </w:t>
            </w:r>
            <w:r w:rsidRPr="00280877">
              <w:rPr>
                <w:rFonts w:ascii="Sylfaen" w:hAnsi="Sylfaen" w:cs="Sylfaen"/>
                <w:lang w:val="ka-GE"/>
              </w:rPr>
              <w:t>მოწყობის</w:t>
            </w:r>
            <w:r w:rsidRPr="00280877">
              <w:rPr>
                <w:rFonts w:ascii="Sylfaen" w:hAnsi="Sylfaen"/>
                <w:lang w:val="ka-GE"/>
              </w:rPr>
              <w:t xml:space="preserve"> </w:t>
            </w:r>
            <w:r w:rsidRPr="00280877">
              <w:rPr>
                <w:rFonts w:ascii="Sylfaen" w:hAnsi="Sylfaen" w:cs="Sylfaen"/>
                <w:lang w:val="ka-GE"/>
              </w:rPr>
              <w:t>შემთხვევაში</w:t>
            </w:r>
            <w:r w:rsidRPr="00280877">
              <w:rPr>
                <w:rFonts w:ascii="Sylfaen" w:hAnsi="Sylfaen"/>
                <w:lang w:val="ka-GE"/>
              </w:rPr>
              <w:t xml:space="preserve">, </w:t>
            </w:r>
            <w:r w:rsidRPr="00280877">
              <w:rPr>
                <w:rFonts w:ascii="Sylfaen" w:hAnsi="Sylfaen" w:cs="Sylfaen"/>
                <w:lang w:val="ka-GE"/>
              </w:rPr>
              <w:t>გადასახადის</w:t>
            </w:r>
            <w:r w:rsidRPr="00280877">
              <w:rPr>
                <w:rFonts w:ascii="Sylfaen" w:hAnsi="Sylfaen"/>
                <w:lang w:val="ka-GE"/>
              </w:rPr>
              <w:t xml:space="preserve"> </w:t>
            </w:r>
            <w:r w:rsidRPr="00280877">
              <w:rPr>
                <w:rFonts w:ascii="Sylfaen" w:hAnsi="Sylfaen" w:cs="Sylfaen"/>
                <w:lang w:val="ka-GE"/>
              </w:rPr>
              <w:t>გადამხდელი</w:t>
            </w:r>
            <w:r w:rsidRPr="00280877">
              <w:rPr>
                <w:rFonts w:ascii="Sylfaen" w:hAnsi="Sylfaen"/>
                <w:lang w:val="ka-GE"/>
              </w:rPr>
              <w:t xml:space="preserve"> </w:t>
            </w:r>
            <w:r w:rsidRPr="00280877">
              <w:rPr>
                <w:rFonts w:ascii="Sylfaen" w:hAnsi="Sylfaen" w:cs="Sylfaen"/>
                <w:lang w:val="ka-GE"/>
              </w:rPr>
              <w:t>არ</w:t>
            </w:r>
            <w:r w:rsidRPr="00280877">
              <w:rPr>
                <w:rFonts w:ascii="Sylfaen" w:hAnsi="Sylfaen"/>
                <w:lang w:val="ka-GE"/>
              </w:rPr>
              <w:t xml:space="preserve"> </w:t>
            </w:r>
            <w:r w:rsidRPr="00280877">
              <w:rPr>
                <w:rFonts w:ascii="Sylfaen" w:hAnsi="Sylfaen" w:cs="Sylfaen"/>
                <w:lang w:val="ka-GE"/>
              </w:rPr>
              <w:t>იხდის</w:t>
            </w:r>
            <w:r w:rsidRPr="00280877">
              <w:rPr>
                <w:rFonts w:ascii="Sylfaen" w:hAnsi="Sylfaen"/>
                <w:lang w:val="ka-GE"/>
              </w:rPr>
              <w:t xml:space="preserve"> </w:t>
            </w:r>
            <w:r w:rsidRPr="00280877">
              <w:rPr>
                <w:rFonts w:ascii="Sylfaen" w:hAnsi="Sylfaen" w:cs="Sylfaen"/>
                <w:lang w:val="ka-GE"/>
              </w:rPr>
              <w:t>მოგების</w:t>
            </w:r>
            <w:r w:rsidRPr="00280877">
              <w:rPr>
                <w:rFonts w:ascii="Sylfaen" w:hAnsi="Sylfaen"/>
                <w:lang w:val="ka-GE"/>
              </w:rPr>
              <w:t xml:space="preserve"> </w:t>
            </w:r>
            <w:r w:rsidRPr="00280877">
              <w:rPr>
                <w:rFonts w:ascii="Sylfaen" w:hAnsi="Sylfaen" w:cs="Sylfaen"/>
                <w:lang w:val="ka-GE"/>
              </w:rPr>
              <w:t>გადასახადს</w:t>
            </w:r>
            <w:r w:rsidRPr="00280877">
              <w:rPr>
                <w:rFonts w:ascii="Sylfaen" w:hAnsi="Sylfaen"/>
                <w:lang w:val="ka-GE"/>
              </w:rPr>
              <w:t xml:space="preserve">. </w:t>
            </w:r>
            <w:r w:rsidRPr="00280877">
              <w:rPr>
                <w:rFonts w:ascii="Sylfaen" w:hAnsi="Sylfaen" w:cs="Sylfaen"/>
                <w:lang w:val="ka-GE"/>
              </w:rPr>
              <w:t>ნაცვლად</w:t>
            </w:r>
            <w:r w:rsidRPr="00280877">
              <w:rPr>
                <w:rFonts w:ascii="Sylfaen" w:hAnsi="Sylfaen"/>
                <w:lang w:val="ka-GE"/>
              </w:rPr>
              <w:t xml:space="preserve"> </w:t>
            </w:r>
            <w:r w:rsidRPr="00280877">
              <w:rPr>
                <w:rFonts w:ascii="Sylfaen" w:hAnsi="Sylfaen" w:cs="Sylfaen"/>
                <w:lang w:val="ka-GE"/>
              </w:rPr>
              <w:t>მოგების</w:t>
            </w:r>
            <w:r w:rsidRPr="00280877">
              <w:rPr>
                <w:rFonts w:ascii="Sylfaen" w:hAnsi="Sylfaen"/>
                <w:lang w:val="ka-GE"/>
              </w:rPr>
              <w:t xml:space="preserve"> </w:t>
            </w:r>
            <w:r w:rsidRPr="00280877">
              <w:rPr>
                <w:rFonts w:ascii="Sylfaen" w:hAnsi="Sylfaen" w:cs="Sylfaen"/>
                <w:lang w:val="ka-GE"/>
              </w:rPr>
              <w:t>გადასახადისა</w:t>
            </w:r>
            <w:r w:rsidRPr="00280877">
              <w:rPr>
                <w:rFonts w:ascii="Sylfaen" w:hAnsi="Sylfaen"/>
                <w:lang w:val="ka-GE"/>
              </w:rPr>
              <w:t xml:space="preserve">, </w:t>
            </w:r>
            <w:r w:rsidRPr="00280877">
              <w:rPr>
                <w:rFonts w:ascii="Sylfaen" w:hAnsi="Sylfaen" w:cs="Sylfaen"/>
                <w:lang w:val="ka-GE"/>
              </w:rPr>
              <w:t>მას</w:t>
            </w:r>
            <w:r w:rsidRPr="00280877">
              <w:rPr>
                <w:rFonts w:ascii="Sylfaen" w:hAnsi="Sylfaen"/>
                <w:lang w:val="ka-GE"/>
              </w:rPr>
              <w:t xml:space="preserve"> </w:t>
            </w:r>
            <w:r w:rsidRPr="00280877">
              <w:rPr>
                <w:rFonts w:ascii="Sylfaen" w:hAnsi="Sylfaen" w:cs="Sylfaen"/>
                <w:lang w:val="ka-GE"/>
              </w:rPr>
              <w:t>უწევს</w:t>
            </w:r>
            <w:r w:rsidRPr="00280877">
              <w:rPr>
                <w:rFonts w:ascii="Sylfaen" w:hAnsi="Sylfaen"/>
                <w:lang w:val="ka-GE"/>
              </w:rPr>
              <w:t xml:space="preserve"> </w:t>
            </w:r>
            <w:r w:rsidRPr="00280877">
              <w:rPr>
                <w:rFonts w:ascii="Sylfaen" w:hAnsi="Sylfaen" w:cs="Sylfaen"/>
                <w:lang w:val="ka-GE"/>
              </w:rPr>
              <w:t>მოგების</w:t>
            </w:r>
            <w:r w:rsidRPr="00280877">
              <w:rPr>
                <w:rFonts w:ascii="Sylfaen" w:hAnsi="Sylfaen"/>
                <w:lang w:val="ka-GE"/>
              </w:rPr>
              <w:t xml:space="preserve"> </w:t>
            </w:r>
            <w:r w:rsidRPr="00280877">
              <w:rPr>
                <w:rFonts w:ascii="Sylfaen" w:hAnsi="Sylfaen" w:cs="Sylfaen"/>
                <w:lang w:val="ka-GE"/>
              </w:rPr>
              <w:t>გადასახადის ალტერნატიული, მისი ჩამნაცვლებელი</w:t>
            </w:r>
            <w:r w:rsidRPr="00280877">
              <w:rPr>
                <w:rFonts w:ascii="Sylfaen" w:hAnsi="Sylfaen"/>
                <w:lang w:val="ka-GE"/>
              </w:rPr>
              <w:t xml:space="preserve"> </w:t>
            </w:r>
            <w:r w:rsidRPr="00280877">
              <w:rPr>
                <w:rFonts w:ascii="Sylfaen" w:hAnsi="Sylfaen" w:cs="Sylfaen"/>
                <w:lang w:val="ka-GE"/>
              </w:rPr>
              <w:t>გადასახადის, ბრუნვის გადასახადის</w:t>
            </w:r>
            <w:r w:rsidRPr="00280877">
              <w:rPr>
                <w:rFonts w:ascii="Sylfaen" w:hAnsi="Sylfaen"/>
                <w:lang w:val="ka-GE"/>
              </w:rPr>
              <w:t xml:space="preserve"> </w:t>
            </w:r>
            <w:r w:rsidRPr="00280877">
              <w:rPr>
                <w:rFonts w:ascii="Sylfaen" w:hAnsi="Sylfaen" w:cs="Sylfaen"/>
                <w:lang w:val="ka-GE"/>
              </w:rPr>
              <w:t>გადახდა</w:t>
            </w:r>
            <w:r w:rsidRPr="00280877">
              <w:rPr>
                <w:rFonts w:ascii="Sylfaen" w:hAnsi="Sylfaen"/>
                <w:lang w:val="ka-GE"/>
              </w:rPr>
              <w:t xml:space="preserve">, </w:t>
            </w:r>
            <w:r w:rsidRPr="00280877">
              <w:rPr>
                <w:rFonts w:ascii="Sylfaen" w:hAnsi="Sylfaen" w:cs="Sylfaen"/>
                <w:lang w:val="ka-GE"/>
              </w:rPr>
              <w:t>რომელიც</w:t>
            </w:r>
            <w:r w:rsidRPr="00280877">
              <w:rPr>
                <w:rFonts w:ascii="Sylfaen" w:hAnsi="Sylfaen"/>
                <w:lang w:val="ka-GE"/>
              </w:rPr>
              <w:t xml:space="preserve"> </w:t>
            </w:r>
            <w:r w:rsidRPr="00280877">
              <w:rPr>
                <w:rFonts w:ascii="Sylfaen" w:hAnsi="Sylfaen" w:cs="Sylfaen"/>
                <w:lang w:val="ka-GE"/>
              </w:rPr>
              <w:t>რეგულირდება</w:t>
            </w:r>
            <w:r w:rsidRPr="00280877">
              <w:rPr>
                <w:rFonts w:ascii="Sylfaen" w:hAnsi="Sylfaen"/>
                <w:lang w:val="ka-GE"/>
              </w:rPr>
              <w:t xml:space="preserve"> </w:t>
            </w:r>
            <w:r w:rsidRPr="00280877">
              <w:rPr>
                <w:rFonts w:ascii="Sylfaen" w:hAnsi="Sylfaen" w:cs="Sylfaen"/>
                <w:lang w:val="ka-GE"/>
              </w:rPr>
              <w:t>საგადასახადო</w:t>
            </w:r>
            <w:r w:rsidRPr="00280877">
              <w:rPr>
                <w:rFonts w:ascii="Sylfaen" w:hAnsi="Sylfaen"/>
                <w:lang w:val="ka-GE"/>
              </w:rPr>
              <w:t xml:space="preserve"> </w:t>
            </w:r>
            <w:r w:rsidRPr="00280877">
              <w:rPr>
                <w:rFonts w:ascii="Sylfaen" w:hAnsi="Sylfaen" w:cs="Sylfaen"/>
                <w:lang w:val="ka-GE"/>
              </w:rPr>
              <w:t>კოდექსის</w:t>
            </w:r>
            <w:r w:rsidRPr="00280877">
              <w:rPr>
                <w:rFonts w:ascii="Sylfaen" w:hAnsi="Sylfaen"/>
                <w:lang w:val="ka-GE"/>
              </w:rPr>
              <w:t xml:space="preserve"> 309-</w:t>
            </w:r>
            <w:r w:rsidRPr="00280877">
              <w:rPr>
                <w:rFonts w:ascii="Sylfaen" w:hAnsi="Sylfaen" w:cs="Sylfaen"/>
                <w:lang w:val="ka-GE"/>
              </w:rPr>
              <w:t>ე</w:t>
            </w:r>
            <w:r w:rsidRPr="00280877">
              <w:rPr>
                <w:rFonts w:ascii="Sylfaen" w:hAnsi="Sylfaen"/>
                <w:lang w:val="ka-GE"/>
              </w:rPr>
              <w:t xml:space="preserve"> </w:t>
            </w:r>
            <w:r w:rsidRPr="00280877">
              <w:rPr>
                <w:rFonts w:ascii="Sylfaen" w:hAnsi="Sylfaen" w:cs="Sylfaen"/>
                <w:lang w:val="ka-GE"/>
              </w:rPr>
              <w:t>მუხლის</w:t>
            </w:r>
            <w:r w:rsidRPr="00280877">
              <w:rPr>
                <w:rFonts w:ascii="Sylfaen" w:hAnsi="Sylfaen"/>
                <w:lang w:val="ka-GE"/>
              </w:rPr>
              <w:t xml:space="preserve"> </w:t>
            </w:r>
            <w:r w:rsidRPr="00280877">
              <w:rPr>
                <w:rFonts w:ascii="Sylfaen" w:hAnsi="Sylfaen" w:cs="Sylfaen"/>
                <w:lang w:val="ka-GE"/>
              </w:rPr>
              <w:t>მე</w:t>
            </w:r>
            <w:r w:rsidRPr="00280877">
              <w:rPr>
                <w:rFonts w:ascii="Sylfaen" w:hAnsi="Sylfaen"/>
                <w:lang w:val="ka-GE"/>
              </w:rPr>
              <w:t xml:space="preserve">-16 </w:t>
            </w:r>
            <w:r w:rsidRPr="00280877">
              <w:rPr>
                <w:rFonts w:ascii="Sylfaen" w:hAnsi="Sylfaen" w:cs="Sylfaen"/>
                <w:lang w:val="ka-GE"/>
              </w:rPr>
              <w:t>ნაწილით</w:t>
            </w:r>
            <w:r w:rsidRPr="00280877">
              <w:rPr>
                <w:rFonts w:ascii="Sylfaen" w:hAnsi="Sylfaen"/>
                <w:lang w:val="ka-GE"/>
              </w:rPr>
              <w:t xml:space="preserve">. </w:t>
            </w:r>
            <w:r w:rsidRPr="00280877">
              <w:rPr>
                <w:rFonts w:ascii="Sylfaen" w:hAnsi="Sylfaen" w:cs="Sylfaen"/>
                <w:lang w:val="ka-GE"/>
              </w:rPr>
              <w:t>მიუხედავად</w:t>
            </w:r>
            <w:r w:rsidRPr="00280877">
              <w:rPr>
                <w:rFonts w:ascii="Sylfaen" w:hAnsi="Sylfaen"/>
                <w:lang w:val="ka-GE"/>
              </w:rPr>
              <w:t xml:space="preserve"> </w:t>
            </w:r>
            <w:r w:rsidRPr="00280877">
              <w:rPr>
                <w:rFonts w:ascii="Sylfaen" w:hAnsi="Sylfaen" w:cs="Sylfaen"/>
                <w:lang w:val="ka-GE"/>
              </w:rPr>
              <w:t>იმისა</w:t>
            </w:r>
            <w:r w:rsidRPr="00280877">
              <w:rPr>
                <w:rFonts w:ascii="Sylfaen" w:hAnsi="Sylfaen"/>
                <w:lang w:val="ka-GE"/>
              </w:rPr>
              <w:t xml:space="preserve">, </w:t>
            </w:r>
            <w:r w:rsidRPr="00280877">
              <w:rPr>
                <w:rFonts w:ascii="Sylfaen" w:hAnsi="Sylfaen" w:cs="Sylfaen"/>
                <w:lang w:val="ka-GE"/>
              </w:rPr>
              <w:t>რომ</w:t>
            </w:r>
            <w:r w:rsidRPr="00280877">
              <w:rPr>
                <w:rFonts w:ascii="Sylfaen" w:hAnsi="Sylfaen"/>
                <w:lang w:val="ka-GE"/>
              </w:rPr>
              <w:t xml:space="preserve"> </w:t>
            </w:r>
            <w:r w:rsidRPr="00280877">
              <w:rPr>
                <w:rFonts w:ascii="Sylfaen" w:hAnsi="Sylfaen" w:cs="Sylfaen"/>
                <w:lang w:val="ka-GE"/>
              </w:rPr>
              <w:t>საგადასახადო</w:t>
            </w:r>
            <w:r w:rsidRPr="00280877">
              <w:rPr>
                <w:rFonts w:ascii="Sylfaen" w:hAnsi="Sylfaen"/>
                <w:lang w:val="ka-GE"/>
              </w:rPr>
              <w:t xml:space="preserve"> </w:t>
            </w:r>
            <w:r w:rsidRPr="00280877">
              <w:rPr>
                <w:rFonts w:ascii="Sylfaen" w:hAnsi="Sylfaen" w:cs="Sylfaen"/>
                <w:lang w:val="ka-GE"/>
              </w:rPr>
              <w:t>კოდექსის</w:t>
            </w:r>
            <w:r w:rsidRPr="00280877">
              <w:rPr>
                <w:rFonts w:ascii="Sylfaen" w:hAnsi="Sylfaen"/>
                <w:lang w:val="ka-GE"/>
              </w:rPr>
              <w:t xml:space="preserve"> 97-</w:t>
            </w:r>
            <w:r w:rsidRPr="00280877">
              <w:rPr>
                <w:rFonts w:ascii="Sylfaen" w:hAnsi="Sylfaen" w:cs="Sylfaen"/>
                <w:lang w:val="ka-GE"/>
              </w:rPr>
              <w:t>ე</w:t>
            </w:r>
            <w:r w:rsidRPr="00280877">
              <w:rPr>
                <w:rFonts w:ascii="Sylfaen" w:hAnsi="Sylfaen"/>
                <w:lang w:val="ka-GE"/>
              </w:rPr>
              <w:t xml:space="preserve"> </w:t>
            </w:r>
            <w:r w:rsidRPr="00280877">
              <w:rPr>
                <w:rFonts w:ascii="Sylfaen" w:hAnsi="Sylfaen" w:cs="Sylfaen"/>
                <w:lang w:val="ka-GE"/>
              </w:rPr>
              <w:t>მუხლის</w:t>
            </w:r>
            <w:r w:rsidRPr="00280877">
              <w:rPr>
                <w:rFonts w:ascii="Sylfaen" w:hAnsi="Sylfaen"/>
                <w:lang w:val="ka-GE"/>
              </w:rPr>
              <w:t xml:space="preserve"> </w:t>
            </w:r>
            <w:r w:rsidRPr="00280877">
              <w:rPr>
                <w:rFonts w:ascii="Sylfaen" w:hAnsi="Sylfaen" w:cs="Sylfaen"/>
                <w:lang w:val="ka-GE"/>
              </w:rPr>
              <w:t>მე</w:t>
            </w:r>
            <w:r w:rsidRPr="00280877">
              <w:rPr>
                <w:rFonts w:ascii="Sylfaen" w:hAnsi="Sylfaen"/>
                <w:lang w:val="ka-GE"/>
              </w:rPr>
              <w:t xml:space="preserve">-9 </w:t>
            </w:r>
            <w:r w:rsidRPr="00280877">
              <w:rPr>
                <w:rFonts w:ascii="Sylfaen" w:hAnsi="Sylfaen" w:cs="Sylfaen"/>
                <w:lang w:val="ka-GE"/>
              </w:rPr>
              <w:t>ნაწილის</w:t>
            </w:r>
            <w:r w:rsidRPr="00280877">
              <w:rPr>
                <w:rFonts w:ascii="Sylfaen" w:hAnsi="Sylfaen"/>
                <w:lang w:val="ka-GE"/>
              </w:rPr>
              <w:t xml:space="preserve"> 2017 </w:t>
            </w:r>
            <w:r w:rsidRPr="00280877">
              <w:rPr>
                <w:rFonts w:ascii="Sylfaen" w:hAnsi="Sylfaen" w:cs="Sylfaen"/>
                <w:lang w:val="ka-GE"/>
              </w:rPr>
              <w:t>წლის</w:t>
            </w:r>
            <w:r w:rsidRPr="00280877">
              <w:rPr>
                <w:rFonts w:ascii="Sylfaen" w:hAnsi="Sylfaen"/>
                <w:lang w:val="ka-GE"/>
              </w:rPr>
              <w:t xml:space="preserve"> </w:t>
            </w:r>
            <w:r w:rsidRPr="00280877">
              <w:rPr>
                <w:rFonts w:ascii="Sylfaen" w:hAnsi="Sylfaen" w:cs="Sylfaen"/>
                <w:lang w:val="ka-GE"/>
              </w:rPr>
              <w:t>იანვარში</w:t>
            </w:r>
            <w:r w:rsidRPr="00280877">
              <w:rPr>
                <w:rFonts w:ascii="Sylfaen" w:hAnsi="Sylfaen"/>
                <w:lang w:val="ka-GE"/>
              </w:rPr>
              <w:t xml:space="preserve"> </w:t>
            </w:r>
            <w:r w:rsidRPr="00280877">
              <w:rPr>
                <w:rFonts w:ascii="Sylfaen" w:hAnsi="Sylfaen" w:cs="Sylfaen"/>
                <w:lang w:val="ka-GE"/>
              </w:rPr>
              <w:t>ამოქმედებული</w:t>
            </w:r>
            <w:r w:rsidRPr="00280877">
              <w:rPr>
                <w:rFonts w:ascii="Sylfaen" w:hAnsi="Sylfaen"/>
                <w:lang w:val="ka-GE"/>
              </w:rPr>
              <w:t xml:space="preserve"> </w:t>
            </w:r>
            <w:r w:rsidRPr="00280877">
              <w:rPr>
                <w:rFonts w:ascii="Sylfaen" w:hAnsi="Sylfaen" w:cs="Sylfaen"/>
                <w:lang w:val="ka-GE"/>
              </w:rPr>
              <w:t>ცვლილება</w:t>
            </w:r>
            <w:r w:rsidRPr="00280877">
              <w:rPr>
                <w:rFonts w:ascii="Sylfaen" w:hAnsi="Sylfaen"/>
                <w:lang w:val="ka-GE"/>
              </w:rPr>
              <w:t xml:space="preserve"> </w:t>
            </w:r>
            <w:r w:rsidRPr="00280877">
              <w:rPr>
                <w:rFonts w:ascii="Sylfaen" w:hAnsi="Sylfaen" w:cs="Sylfaen"/>
                <w:lang w:val="ka-GE"/>
              </w:rPr>
              <w:t>მიუთითებს</w:t>
            </w:r>
            <w:r w:rsidRPr="00280877">
              <w:rPr>
                <w:rFonts w:ascii="Sylfaen" w:hAnsi="Sylfaen"/>
                <w:lang w:val="ka-GE"/>
              </w:rPr>
              <w:t xml:space="preserve"> 309-</w:t>
            </w:r>
            <w:r w:rsidRPr="00280877">
              <w:rPr>
                <w:rFonts w:ascii="Sylfaen" w:hAnsi="Sylfaen" w:cs="Sylfaen"/>
                <w:lang w:val="ka-GE"/>
              </w:rPr>
              <w:t>ე</w:t>
            </w:r>
            <w:r w:rsidRPr="00280877">
              <w:rPr>
                <w:rFonts w:ascii="Sylfaen" w:hAnsi="Sylfaen"/>
                <w:lang w:val="ka-GE"/>
              </w:rPr>
              <w:t xml:space="preserve"> </w:t>
            </w:r>
            <w:r w:rsidRPr="00280877">
              <w:rPr>
                <w:rFonts w:ascii="Sylfaen" w:hAnsi="Sylfaen" w:cs="Sylfaen"/>
                <w:lang w:val="ka-GE"/>
              </w:rPr>
              <w:t>მუხლის</w:t>
            </w:r>
            <w:r w:rsidRPr="00280877">
              <w:rPr>
                <w:rFonts w:ascii="Sylfaen" w:hAnsi="Sylfaen"/>
                <w:lang w:val="ka-GE"/>
              </w:rPr>
              <w:t xml:space="preserve"> </w:t>
            </w:r>
            <w:r w:rsidRPr="00280877">
              <w:rPr>
                <w:rFonts w:ascii="Sylfaen" w:hAnsi="Sylfaen" w:cs="Sylfaen"/>
                <w:lang w:val="ka-GE"/>
              </w:rPr>
              <w:t>მე</w:t>
            </w:r>
            <w:r w:rsidRPr="00280877">
              <w:rPr>
                <w:rFonts w:ascii="Sylfaen" w:hAnsi="Sylfaen"/>
                <w:lang w:val="ka-GE"/>
              </w:rPr>
              <w:t xml:space="preserve">-16 </w:t>
            </w:r>
            <w:r w:rsidRPr="00280877">
              <w:rPr>
                <w:rFonts w:ascii="Sylfaen" w:hAnsi="Sylfaen" w:cs="Sylfaen"/>
                <w:lang w:val="ka-GE"/>
              </w:rPr>
              <w:t>ნაწილზე</w:t>
            </w:r>
            <w:r w:rsidRPr="00280877">
              <w:rPr>
                <w:rFonts w:ascii="Sylfaen" w:hAnsi="Sylfaen"/>
                <w:lang w:val="ka-GE"/>
              </w:rPr>
              <w:t xml:space="preserve">, </w:t>
            </w:r>
            <w:r w:rsidRPr="00280877">
              <w:rPr>
                <w:rFonts w:ascii="Sylfaen" w:hAnsi="Sylfaen" w:cs="Sylfaen"/>
                <w:lang w:val="ka-GE"/>
              </w:rPr>
              <w:t>როგორც</w:t>
            </w:r>
            <w:r w:rsidRPr="00280877">
              <w:rPr>
                <w:rFonts w:ascii="Sylfaen" w:hAnsi="Sylfaen"/>
                <w:lang w:val="ka-GE"/>
              </w:rPr>
              <w:t xml:space="preserve"> </w:t>
            </w:r>
            <w:r w:rsidRPr="00280877">
              <w:rPr>
                <w:rFonts w:ascii="Sylfaen" w:hAnsi="Sylfaen" w:cs="Sylfaen"/>
                <w:lang w:val="ka-GE"/>
              </w:rPr>
              <w:t xml:space="preserve">მოგების გადასახადზე, 309-ე მუხლის მე-16 ნაწილის ნორმატიული შინაარსი არ არის შესაბამისობაში მოგების გადასახადის არსთან. </w:t>
            </w:r>
          </w:p>
          <w:p w14:paraId="67CDBCCD" w14:textId="77777777" w:rsidR="00E27A63" w:rsidRPr="00280877" w:rsidRDefault="00E27A63" w:rsidP="00280877">
            <w:pPr>
              <w:jc w:val="both"/>
              <w:rPr>
                <w:rFonts w:ascii="Sylfaen" w:hAnsi="Sylfaen" w:cs="Sylfaen"/>
                <w:lang w:val="ka-GE"/>
              </w:rPr>
            </w:pPr>
            <w:r w:rsidRPr="00280877">
              <w:rPr>
                <w:rFonts w:ascii="Sylfaen" w:hAnsi="Sylfaen" w:cs="Sylfaen"/>
                <w:lang w:val="ka-GE"/>
              </w:rPr>
              <w:t xml:space="preserve">ამდენად, ტოტალიზატორის სისტემურ-ელექტრონული ფორმით მოწყობის შემთხვევისთვის დაწესებული გადასახადის ზღვრულ ნორმად ვერ მივიჩნევთ მოგების გადასახადისთვის დაწესებულ 15%-იან განაკვეთს (პარაგრაფი 2.1). საგადასახადო კანონმდებლობა ამ ტიპის საქმიანობისთვის გამორიცხავს გადასახადის გადაანგარიშებას მოგების გადასახადის სტანდარტული სქემით (გასანაწილებელი მოგების  15%) და ზედმეტად გადახდილი გადასახადების (ე.წ. „ზედმეტი საგადასახადო ტვირთი“) უკან დაბრუნებას, რაც შესაძლებელია მოგების, თუ საშემოსავლო გადასახადებით დაბეგვრის ყველა სხვა შემთხვევაში (მაგ. არარეზიდენტების, მცირე ბიზნესის, სასტუმროს ბიზნესის და სხვა) და რაც გადამხდელებს საშუალებას აძლევს მათმა საგადასახადო ტვირთმა არ გადააჭარბოს გასანაწილებელი მოგების 15%-ს. </w:t>
            </w:r>
          </w:p>
          <w:p w14:paraId="5AD0E62E" w14:textId="77777777" w:rsidR="00E27A63" w:rsidRPr="00280877" w:rsidRDefault="00E27A63" w:rsidP="00280877">
            <w:pPr>
              <w:jc w:val="both"/>
              <w:rPr>
                <w:rFonts w:ascii="Sylfaen" w:hAnsi="Sylfaen" w:cs="Sylfaen"/>
                <w:lang w:val="ka-GE"/>
              </w:rPr>
            </w:pPr>
            <w:r w:rsidRPr="00280877">
              <w:rPr>
                <w:rFonts w:ascii="Sylfaen" w:hAnsi="Sylfaen" w:cs="Sylfaen"/>
                <w:lang w:val="ka-GE"/>
              </w:rPr>
              <w:t>შესაბამისად, ტოტალიზატორების სისტემურ</w:t>
            </w:r>
            <w:r w:rsidRPr="00280877">
              <w:rPr>
                <w:rFonts w:ascii="Sylfaen" w:hAnsi="Sylfaen"/>
                <w:lang w:val="ka-GE"/>
              </w:rPr>
              <w:t>-</w:t>
            </w:r>
            <w:r w:rsidRPr="00280877">
              <w:rPr>
                <w:rFonts w:ascii="Sylfaen" w:hAnsi="Sylfaen" w:cs="Sylfaen"/>
                <w:lang w:val="ka-GE"/>
              </w:rPr>
              <w:t>ელექტრონული</w:t>
            </w:r>
            <w:r w:rsidRPr="00280877">
              <w:rPr>
                <w:rFonts w:ascii="Sylfaen" w:hAnsi="Sylfaen"/>
                <w:lang w:val="ka-GE"/>
              </w:rPr>
              <w:t xml:space="preserve"> ფორმით </w:t>
            </w:r>
            <w:r w:rsidRPr="00280877">
              <w:rPr>
                <w:rFonts w:ascii="Sylfaen" w:hAnsi="Sylfaen" w:cs="Sylfaen"/>
                <w:lang w:val="ka-GE"/>
              </w:rPr>
              <w:t>მოწყობიდან მიღებული შემოსავლების დაბეგვრა თავისი ბუნებით კარდინალურად განსხვავდება მოგების გადასახადისაგან და მისთვის დაწესებული განაკვეთის ზღვრულ ოდენობად მოგების გადასახადის 15%-იანი განაკვეთის მიჩნევა მოკლებულია ყოველგვარ საფუძველს. შედეგად, ამ ბრუნვის გადასახადის განაკვეთის ზღვრული სიდიდე კონსტიტუციის</w:t>
            </w:r>
            <w:r w:rsidRPr="00280877">
              <w:rPr>
                <w:rFonts w:ascii="Sylfaen" w:hAnsi="Sylfaen"/>
                <w:lang w:val="ka-GE"/>
              </w:rPr>
              <w:t xml:space="preserve"> 94-</w:t>
            </w:r>
            <w:r w:rsidRPr="00280877">
              <w:rPr>
                <w:rFonts w:ascii="Sylfaen" w:hAnsi="Sylfaen" w:cs="Sylfaen"/>
                <w:lang w:val="ka-GE"/>
              </w:rPr>
              <w:t>ე</w:t>
            </w:r>
            <w:r w:rsidRPr="00280877">
              <w:rPr>
                <w:rFonts w:ascii="Sylfaen" w:hAnsi="Sylfaen"/>
                <w:lang w:val="ka-GE"/>
              </w:rPr>
              <w:t xml:space="preserve"> </w:t>
            </w:r>
            <w:r w:rsidRPr="00280877">
              <w:rPr>
                <w:rFonts w:ascii="Sylfaen" w:hAnsi="Sylfaen" w:cs="Sylfaen"/>
                <w:lang w:val="ka-GE"/>
              </w:rPr>
              <w:t>მუხლის</w:t>
            </w:r>
            <w:r w:rsidRPr="00280877">
              <w:rPr>
                <w:rFonts w:ascii="Sylfaen" w:hAnsi="Sylfaen"/>
                <w:lang w:val="ka-GE"/>
              </w:rPr>
              <w:t xml:space="preserve"> </w:t>
            </w:r>
            <w:r w:rsidRPr="00280877">
              <w:rPr>
                <w:rFonts w:ascii="Sylfaen" w:hAnsi="Sylfaen" w:cs="Sylfaen"/>
                <w:lang w:val="ka-GE"/>
              </w:rPr>
              <w:t>მე</w:t>
            </w:r>
            <w:r w:rsidRPr="00280877">
              <w:rPr>
                <w:rFonts w:ascii="Sylfaen" w:hAnsi="Sylfaen"/>
                <w:lang w:val="ka-GE"/>
              </w:rPr>
              <w:t xml:space="preserve">-4 </w:t>
            </w:r>
            <w:r w:rsidRPr="00280877">
              <w:rPr>
                <w:rFonts w:ascii="Sylfaen" w:hAnsi="Sylfaen" w:cs="Sylfaen"/>
                <w:lang w:val="ka-GE"/>
              </w:rPr>
              <w:t>და</w:t>
            </w:r>
            <w:r w:rsidRPr="00280877">
              <w:rPr>
                <w:rFonts w:ascii="Sylfaen" w:hAnsi="Sylfaen"/>
                <w:lang w:val="ka-GE"/>
              </w:rPr>
              <w:t xml:space="preserve"> </w:t>
            </w:r>
            <w:r w:rsidRPr="00280877">
              <w:rPr>
                <w:rFonts w:ascii="Sylfaen" w:hAnsi="Sylfaen" w:cs="Sylfaen"/>
                <w:lang w:val="ka-GE"/>
              </w:rPr>
              <w:t>მე</w:t>
            </w:r>
            <w:r w:rsidRPr="00280877">
              <w:rPr>
                <w:rFonts w:ascii="Sylfaen" w:hAnsi="Sylfaen"/>
                <w:lang w:val="ka-GE"/>
              </w:rPr>
              <w:t xml:space="preserve">-5 </w:t>
            </w:r>
            <w:r w:rsidRPr="00280877">
              <w:rPr>
                <w:rFonts w:ascii="Sylfaen" w:hAnsi="Sylfaen" w:cs="Sylfaen"/>
                <w:lang w:val="ka-GE"/>
              </w:rPr>
              <w:t>პუნქტების</w:t>
            </w:r>
            <w:r w:rsidRPr="00280877">
              <w:rPr>
                <w:rFonts w:ascii="Sylfaen" w:hAnsi="Sylfaen"/>
                <w:lang w:val="ka-GE"/>
              </w:rPr>
              <w:t xml:space="preserve"> </w:t>
            </w:r>
            <w:r w:rsidRPr="00280877">
              <w:rPr>
                <w:rFonts w:ascii="Sylfaen" w:hAnsi="Sylfaen" w:cs="Sylfaen"/>
                <w:lang w:val="ka-GE"/>
              </w:rPr>
              <w:t xml:space="preserve">ამოქმედებისას შეადგენდა 5%-ს და მისი 7%-მდე გაზრდით, რასაც ცალსახად მოჰყვა გადამხდელისათვის საგადასახადო ტვირთის დამძიმება 40%-ით, დაირღვა კონსტიტუციის მე-19 მუხლით გათვალისწინებული საკუთრების უფლება. </w:t>
            </w:r>
          </w:p>
          <w:p w14:paraId="1B1B4728" w14:textId="3275B123" w:rsidR="00E27A63" w:rsidRPr="00280877" w:rsidRDefault="00E27A63" w:rsidP="00280877">
            <w:pPr>
              <w:jc w:val="both"/>
              <w:rPr>
                <w:rFonts w:ascii="Sylfaen" w:hAnsi="Sylfaen" w:cs="Sylfaen"/>
                <w:lang w:val="ka-GE"/>
              </w:rPr>
            </w:pPr>
            <w:r w:rsidRPr="00280877">
              <w:rPr>
                <w:rFonts w:ascii="Sylfaen" w:hAnsi="Sylfaen" w:cs="Sylfaen"/>
                <w:lang w:val="ka-GE"/>
              </w:rPr>
              <w:t>ყოველივე ზემოაღნიშნულიდან გამომდინარე, საკონსტიტუციო სასამართლომ არაკონსტიტუციურად უნდა ცნოს შემდეგი დანაწესები:</w:t>
            </w:r>
          </w:p>
          <w:p w14:paraId="61204958" w14:textId="4BCC0CB4" w:rsidR="006A23A7" w:rsidRPr="006A23A7" w:rsidRDefault="006A23A7" w:rsidP="00AD64CF">
            <w:pPr>
              <w:pStyle w:val="af1"/>
              <w:numPr>
                <w:ilvl w:val="0"/>
                <w:numId w:val="8"/>
              </w:numPr>
              <w:jc w:val="both"/>
              <w:rPr>
                <w:rFonts w:ascii="Sylfaen" w:hAnsi="Sylfaen"/>
              </w:rPr>
            </w:pPr>
            <w:r w:rsidRPr="006A23A7">
              <w:rPr>
                <w:rFonts w:ascii="Sylfaen" w:hAnsi="Sylfaen"/>
                <w:color w:val="000000"/>
                <w:szCs w:val="24"/>
                <w:lang w:val="ka-GE"/>
              </w:rPr>
              <w:t>საქართველოს საგადასახადო კოდექსის 309-ე მუხლის მე-16 ნაწილის პირველი წინადადების ის ნორმატიული შინაარსი, რომლის მიხედვითაც ტოტალიზატორის სისტემურ-ელექტრონული ფორმით მოწყობის შემთხვევაში</w:t>
            </w:r>
            <w:r w:rsidR="00A04379">
              <w:rPr>
                <w:rFonts w:ascii="Sylfaen" w:hAnsi="Sylfaen"/>
                <w:color w:val="000000"/>
                <w:szCs w:val="24"/>
                <w:lang w:val="ka-GE"/>
              </w:rPr>
              <w:t>,</w:t>
            </w:r>
            <w:r w:rsidRPr="006A23A7">
              <w:rPr>
                <w:rFonts w:ascii="Sylfaen" w:hAnsi="Sylfaen"/>
                <w:color w:val="000000"/>
                <w:szCs w:val="24"/>
                <w:lang w:val="ka-GE"/>
              </w:rPr>
              <w:t xml:space="preserve"> პირისთვის საშემოსავლო/მოგების გადასახადით დაბეგვრის განაკვეთი აღნიშნული საქმიანობის ნაწილში 5%-იდან 7%-მდე გაიზარდა.</w:t>
            </w:r>
          </w:p>
          <w:p w14:paraId="7BA5CA89" w14:textId="3EDA8B56" w:rsidR="00E27A63" w:rsidRPr="00280877" w:rsidRDefault="00E27A63" w:rsidP="00AD64CF">
            <w:pPr>
              <w:pStyle w:val="af1"/>
              <w:numPr>
                <w:ilvl w:val="0"/>
                <w:numId w:val="8"/>
              </w:numPr>
              <w:jc w:val="both"/>
              <w:rPr>
                <w:rFonts w:ascii="Sylfaen" w:hAnsi="Sylfaen"/>
              </w:rPr>
            </w:pPr>
            <w:r w:rsidRPr="00280877">
              <w:rPr>
                <w:rFonts w:ascii="Sylfaen" w:hAnsi="Sylfaen"/>
                <w:color w:val="000000"/>
                <w:szCs w:val="24"/>
                <w:lang w:val="ka-GE"/>
              </w:rPr>
              <w:t xml:space="preserve">საქართველოს საგადასახადო კოდექსის 309-ე მუხლის მე-16 ნაწილის </w:t>
            </w:r>
            <w:r w:rsidR="00AD64CF">
              <w:rPr>
                <w:rFonts w:ascii="Sylfaen" w:hAnsi="Sylfaen"/>
                <w:color w:val="000000"/>
                <w:szCs w:val="24"/>
                <w:lang w:val="ka-GE"/>
              </w:rPr>
              <w:t xml:space="preserve">მეორე წინადადების ის ნორმატიული შინაარსი, რომლის მიხედვითაც </w:t>
            </w:r>
            <w:r w:rsidR="00AD64CF" w:rsidRPr="00AD64CF">
              <w:rPr>
                <w:rFonts w:ascii="Sylfaen" w:hAnsi="Sylfaen"/>
                <w:color w:val="000000"/>
                <w:szCs w:val="24"/>
                <w:lang w:val="ka-GE"/>
              </w:rPr>
              <w:t xml:space="preserve">დეკლარაციის წარდგენისა და შესაბამისი გადასახადის გადახდის ვადად განისაზღვრა არაუგვიანეს საანგარიშო თვის მომდევნო თვის 15 </w:t>
            </w:r>
            <w:r w:rsidR="00AD64CF" w:rsidRPr="00AD64CF">
              <w:rPr>
                <w:rFonts w:ascii="Sylfaen" w:hAnsi="Sylfaen"/>
                <w:color w:val="000000"/>
                <w:szCs w:val="24"/>
                <w:lang w:val="ka-GE"/>
              </w:rPr>
              <w:lastRenderedPageBreak/>
              <w:t>რიცხვი</w:t>
            </w:r>
            <w:r w:rsidR="00AD64CF">
              <w:rPr>
                <w:rFonts w:ascii="Sylfaen" w:hAnsi="Sylfaen"/>
                <w:color w:val="000000"/>
                <w:szCs w:val="24"/>
                <w:lang w:val="ka-GE"/>
              </w:rPr>
              <w:t>.</w:t>
            </w:r>
          </w:p>
        </w:tc>
      </w:tr>
    </w:tbl>
    <w:p w14:paraId="1E92EB6B" w14:textId="77777777" w:rsidR="00416659" w:rsidRDefault="00416659" w:rsidP="007A5C80">
      <w:pPr>
        <w:rPr>
          <w:rFonts w:ascii="Sylfaen" w:hAnsi="Sylfaen"/>
          <w:lang w:val="ka-GE"/>
        </w:rPr>
      </w:pPr>
    </w:p>
    <w:p w14:paraId="055E24DE" w14:textId="77777777" w:rsidR="007A5C80" w:rsidRDefault="007A5C80" w:rsidP="00BA7026">
      <w:pPr>
        <w:rPr>
          <w:rFonts w:ascii="Sylfaen" w:hAnsi="Sylfaen"/>
          <w:lang w:val="ka-GE"/>
        </w:rPr>
      </w:pPr>
    </w:p>
    <w:p w14:paraId="07B90695" w14:textId="77777777"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A5C80" w:rsidRPr="000C0133" w14:paraId="4F981617" w14:textId="77777777">
        <w:tc>
          <w:tcPr>
            <w:tcW w:w="11016" w:type="dxa"/>
            <w:tcBorders>
              <w:left w:val="nil"/>
              <w:right w:val="nil"/>
            </w:tcBorders>
            <w:shd w:val="clear" w:color="auto" w:fill="D9D9D9"/>
          </w:tcPr>
          <w:p w14:paraId="603E42DE" w14:textId="77777777"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af0"/>
                <w:rFonts w:ascii="Sylfaen" w:hAnsi="Sylfaen"/>
                <w:b/>
                <w:color w:val="548DD4"/>
                <w:sz w:val="26"/>
                <w:szCs w:val="26"/>
                <w:lang w:val="ka-GE"/>
              </w:rPr>
              <w:footnoteReference w:customMarkFollows="1" w:id="70"/>
              <w:t>შენიშვნა 6</w:t>
            </w:r>
          </w:p>
        </w:tc>
      </w:tr>
      <w:tr w:rsidR="007A5C80" w:rsidRPr="000C0133" w14:paraId="0BC9D385" w14:textId="77777777">
        <w:tc>
          <w:tcPr>
            <w:tcW w:w="11016" w:type="dxa"/>
          </w:tcPr>
          <w:p w14:paraId="18944939" w14:textId="77777777"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14:paraId="7F5FABF0" w14:textId="77777777">
        <w:tc>
          <w:tcPr>
            <w:tcW w:w="11016" w:type="dxa"/>
            <w:tcBorders>
              <w:left w:val="nil"/>
              <w:bottom w:val="nil"/>
              <w:right w:val="nil"/>
            </w:tcBorders>
            <w:shd w:val="clear" w:color="auto" w:fill="D9D9D9"/>
          </w:tcPr>
          <w:p w14:paraId="58C4578D" w14:textId="77777777"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71"/>
              <w:t>შენიშვნა 7</w:t>
            </w:r>
          </w:p>
        </w:tc>
      </w:tr>
      <w:tr w:rsidR="007A5C80" w:rsidRPr="000C0133" w14:paraId="49DF5F6E" w14:textId="77777777" w:rsidTr="00E77425">
        <w:trPr>
          <w:trHeight w:val="315"/>
        </w:trPr>
        <w:tc>
          <w:tcPr>
            <w:tcW w:w="11016" w:type="dxa"/>
            <w:tcBorders>
              <w:top w:val="nil"/>
              <w:bottom w:val="nil"/>
            </w:tcBorders>
          </w:tcPr>
          <w:p w14:paraId="14540FB9" w14:textId="196C993F" w:rsidR="007A5C80" w:rsidRDefault="0043401D" w:rsidP="000C0133">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გთხოვთ, </w:t>
            </w:r>
            <w:r w:rsidR="00834C54">
              <w:rPr>
                <w:rFonts w:ascii="Sylfaen" w:hAnsi="Sylfaen"/>
                <w:color w:val="000000"/>
                <w:sz w:val="24"/>
                <w:szCs w:val="24"/>
                <w:lang w:val="ka-GE"/>
              </w:rPr>
              <w:t>ექსპერტის სტატუსით მოიწვიოთ:</w:t>
            </w:r>
          </w:p>
          <w:p w14:paraId="763FBA69" w14:textId="77777777" w:rsidR="00881D8B" w:rsidRPr="00A72875" w:rsidRDefault="00881D8B" w:rsidP="000C0133">
            <w:pPr>
              <w:spacing w:after="0" w:line="240" w:lineRule="auto"/>
              <w:rPr>
                <w:rFonts w:ascii="Sylfaen" w:hAnsi="Sylfaen"/>
                <w:color w:val="000000"/>
                <w:sz w:val="24"/>
                <w:szCs w:val="24"/>
              </w:rPr>
            </w:pPr>
          </w:p>
          <w:p w14:paraId="77EBF7A8" w14:textId="77777777" w:rsidR="001F0C0E" w:rsidRDefault="00834C54" w:rsidP="00834C54">
            <w:pPr>
              <w:spacing w:after="0" w:line="240" w:lineRule="auto"/>
              <w:jc w:val="both"/>
              <w:rPr>
                <w:rFonts w:ascii="Sylfaen" w:hAnsi="Sylfaen"/>
                <w:color w:val="000000"/>
                <w:sz w:val="24"/>
                <w:szCs w:val="24"/>
                <w:lang w:val="ka-GE"/>
              </w:rPr>
            </w:pPr>
            <w:r w:rsidRPr="00834C54">
              <w:rPr>
                <w:rFonts w:ascii="Sylfaen" w:hAnsi="Sylfaen"/>
                <w:b/>
                <w:color w:val="000000"/>
                <w:sz w:val="24"/>
                <w:szCs w:val="24"/>
                <w:lang w:val="ka-GE"/>
              </w:rPr>
              <w:t>ზვიად როგავა</w:t>
            </w:r>
            <w:r>
              <w:rPr>
                <w:rFonts w:ascii="Sylfaen" w:hAnsi="Sylfaen"/>
                <w:b/>
                <w:color w:val="000000"/>
                <w:sz w:val="24"/>
                <w:szCs w:val="24"/>
                <w:lang w:val="ka-GE"/>
              </w:rPr>
              <w:t xml:space="preserve"> - </w:t>
            </w:r>
            <w:r w:rsidRPr="00834C54">
              <w:rPr>
                <w:rFonts w:ascii="Sylfaen" w:hAnsi="Sylfaen"/>
                <w:color w:val="000000"/>
                <w:sz w:val="24"/>
                <w:szCs w:val="24"/>
                <w:lang w:val="ka-GE"/>
              </w:rPr>
              <w:t>სამართლის დოქტორი (საგადასახადო კონტროლის სამართლებრივი ასპექტები). საქართველოს საგადასახადო კოდექსის კომენტარისა და არაერთი სახელმძ</w:t>
            </w:r>
            <w:r w:rsidR="000E38BD">
              <w:rPr>
                <w:rFonts w:ascii="Sylfaen" w:hAnsi="Sylfaen"/>
                <w:color w:val="000000"/>
                <w:sz w:val="24"/>
                <w:szCs w:val="24"/>
                <w:lang w:val="ka-GE"/>
              </w:rPr>
              <w:t>ღ</w:t>
            </w:r>
            <w:r w:rsidRPr="00834C54">
              <w:rPr>
                <w:rFonts w:ascii="Sylfaen" w:hAnsi="Sylfaen"/>
                <w:color w:val="000000"/>
                <w:sz w:val="24"/>
                <w:szCs w:val="24"/>
                <w:lang w:val="ka-GE"/>
              </w:rPr>
              <w:t>ვანელოს, ნაშრომისა და პუბლიკაციის ავტორი, სამართლის განვითარების ინსტიტუტის დამფუძნებელი.</w:t>
            </w:r>
            <w:r>
              <w:rPr>
                <w:rFonts w:ascii="Sylfaen" w:hAnsi="Sylfaen"/>
                <w:color w:val="000000"/>
                <w:sz w:val="24"/>
                <w:szCs w:val="24"/>
                <w:lang w:val="ka-GE"/>
              </w:rPr>
              <w:t xml:space="preserve"> </w:t>
            </w:r>
          </w:p>
          <w:p w14:paraId="3288E4DD" w14:textId="77777777" w:rsidR="00834C54" w:rsidRDefault="00834C54" w:rsidP="00834C54">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ამჟამად ეწევა აქტიურ აკადემიურ საქმიანობას და არის </w:t>
            </w:r>
            <w:r w:rsidRPr="00834C54">
              <w:rPr>
                <w:rFonts w:ascii="Sylfaen" w:hAnsi="Sylfaen"/>
                <w:color w:val="000000"/>
                <w:sz w:val="24"/>
                <w:szCs w:val="24"/>
                <w:lang w:val="ka-GE"/>
              </w:rPr>
              <w:t>აღმოსავლეთ ევროპის უნივერსიტეტის იურიდიული ფაკულტეტის დეკანი, პროფესორი, სამართლის საბაკალავრო და საჯარო მმართველობის სამაგისტრო პროგრამების ხელმძღვანელი</w:t>
            </w:r>
            <w:r>
              <w:rPr>
                <w:rFonts w:ascii="Sylfaen" w:hAnsi="Sylfaen"/>
                <w:color w:val="000000"/>
                <w:sz w:val="24"/>
                <w:szCs w:val="24"/>
                <w:lang w:val="ka-GE"/>
              </w:rPr>
              <w:t>.</w:t>
            </w:r>
          </w:p>
          <w:p w14:paraId="48C0BD70" w14:textId="77777777" w:rsidR="006422E3" w:rsidRDefault="006422E3" w:rsidP="00834C54">
            <w:pPr>
              <w:spacing w:after="0" w:line="240" w:lineRule="auto"/>
              <w:jc w:val="both"/>
              <w:rPr>
                <w:rFonts w:ascii="Sylfaen" w:hAnsi="Sylfaen"/>
                <w:color w:val="000000"/>
                <w:sz w:val="24"/>
                <w:szCs w:val="24"/>
                <w:lang w:val="ka-GE"/>
              </w:rPr>
            </w:pPr>
          </w:p>
          <w:p w14:paraId="0474DBBC" w14:textId="77777777" w:rsidR="001F0C0E" w:rsidRDefault="00B90071" w:rsidP="00834C54">
            <w:pPr>
              <w:spacing w:after="0" w:line="240" w:lineRule="auto"/>
              <w:jc w:val="both"/>
              <w:rPr>
                <w:rFonts w:ascii="Sylfaen" w:hAnsi="Sylfaen"/>
                <w:color w:val="000000"/>
                <w:sz w:val="24"/>
                <w:szCs w:val="24"/>
                <w:lang w:val="ka-GE"/>
              </w:rPr>
            </w:pPr>
            <w:r>
              <w:rPr>
                <w:rFonts w:ascii="Sylfaen" w:hAnsi="Sylfaen"/>
                <w:color w:val="000000"/>
                <w:sz w:val="24"/>
                <w:szCs w:val="24"/>
                <w:lang w:val="ka-GE"/>
              </w:rPr>
              <w:t>ბატონი ზვიადის, როგორც საგადასახადო სფეროს მაღალკვალიფიციური ექსპერტის მოსაზრება და შეფასება ღირებული იქნება საკონსტიტუციო სასამართლოსთვის სადავო საკითხის ყოველმხრივი შეფასების და დასაბუთებული გადაწყვეტილების მიღებისთვის.</w:t>
            </w:r>
          </w:p>
          <w:p w14:paraId="4B9ADC03" w14:textId="77777777" w:rsidR="0036248A" w:rsidRDefault="0036248A" w:rsidP="00834C54">
            <w:pPr>
              <w:spacing w:after="0" w:line="240" w:lineRule="auto"/>
              <w:jc w:val="both"/>
              <w:rPr>
                <w:rFonts w:ascii="Sylfaen" w:hAnsi="Sylfaen"/>
                <w:color w:val="000000"/>
                <w:sz w:val="24"/>
                <w:szCs w:val="24"/>
                <w:lang w:val="ka-GE"/>
              </w:rPr>
            </w:pPr>
          </w:p>
          <w:p w14:paraId="253052A6" w14:textId="373EA218" w:rsidR="0036248A" w:rsidRPr="00B90071" w:rsidRDefault="0036248A" w:rsidP="00834C54">
            <w:pPr>
              <w:spacing w:after="0" w:line="240" w:lineRule="auto"/>
              <w:jc w:val="both"/>
              <w:rPr>
                <w:rFonts w:ascii="Sylfaen" w:hAnsi="Sylfaen"/>
                <w:color w:val="000000"/>
                <w:sz w:val="24"/>
                <w:szCs w:val="24"/>
                <w:lang w:val="ka-GE"/>
              </w:rPr>
            </w:pPr>
            <w:r>
              <w:rPr>
                <w:rFonts w:ascii="Sylfaen" w:hAnsi="Sylfaen"/>
                <w:color w:val="000000"/>
                <w:sz w:val="24"/>
                <w:szCs w:val="24"/>
                <w:lang w:val="ka-GE"/>
              </w:rPr>
              <w:t>ასევე მოგახსენებთ, რომ ბატონი ზვიად როგავას საექსპერტო დასკვნას</w:t>
            </w:r>
            <w:r w:rsidR="00AF70BA">
              <w:rPr>
                <w:rFonts w:ascii="Sylfaen" w:hAnsi="Sylfaen"/>
                <w:color w:val="000000"/>
                <w:sz w:val="24"/>
                <w:szCs w:val="24"/>
                <w:lang w:val="ka-GE"/>
              </w:rPr>
              <w:t>, უახლოეს მომავალში,</w:t>
            </w:r>
            <w:r>
              <w:rPr>
                <w:rFonts w:ascii="Sylfaen" w:hAnsi="Sylfaen"/>
                <w:color w:val="000000"/>
                <w:sz w:val="24"/>
                <w:szCs w:val="24"/>
                <w:lang w:val="ka-GE"/>
              </w:rPr>
              <w:t xml:space="preserve"> </w:t>
            </w:r>
            <w:r w:rsidR="00AF70BA">
              <w:rPr>
                <w:rFonts w:ascii="Sylfaen" w:hAnsi="Sylfaen"/>
                <w:color w:val="000000"/>
                <w:sz w:val="24"/>
                <w:szCs w:val="24"/>
                <w:lang w:val="ka-GE"/>
              </w:rPr>
              <w:t xml:space="preserve">დამატებით </w:t>
            </w:r>
            <w:r>
              <w:rPr>
                <w:rFonts w:ascii="Sylfaen" w:hAnsi="Sylfaen"/>
                <w:color w:val="000000"/>
                <w:sz w:val="24"/>
                <w:szCs w:val="24"/>
                <w:lang w:val="ka-GE"/>
              </w:rPr>
              <w:t>წარმოგიდგენთ,</w:t>
            </w:r>
            <w:r w:rsidR="006C4DA7">
              <w:rPr>
                <w:rFonts w:ascii="Sylfaen" w:hAnsi="Sylfaen"/>
                <w:color w:val="000000"/>
                <w:sz w:val="24"/>
                <w:szCs w:val="24"/>
              </w:rPr>
              <w:t xml:space="preserve"> </w:t>
            </w:r>
            <w:r w:rsidR="006C4DA7">
              <w:rPr>
                <w:rFonts w:ascii="Sylfaen" w:hAnsi="Sylfaen"/>
                <w:color w:val="000000"/>
                <w:sz w:val="24"/>
                <w:szCs w:val="24"/>
                <w:lang w:val="ka-GE"/>
              </w:rPr>
              <w:t xml:space="preserve">წერილობითი </w:t>
            </w:r>
            <w:r>
              <w:rPr>
                <w:rFonts w:ascii="Sylfaen" w:hAnsi="Sylfaen"/>
                <w:color w:val="000000"/>
                <w:sz w:val="24"/>
                <w:szCs w:val="24"/>
                <w:lang w:val="ka-GE"/>
              </w:rPr>
              <w:t>მტკიცებულების ფორმით.</w:t>
            </w:r>
          </w:p>
        </w:tc>
      </w:tr>
      <w:tr w:rsidR="007A5C80" w:rsidRPr="000C0133" w14:paraId="18B6F081" w14:textId="77777777">
        <w:trPr>
          <w:trHeight w:val="423"/>
        </w:trPr>
        <w:tc>
          <w:tcPr>
            <w:tcW w:w="11016" w:type="dxa"/>
            <w:tcBorders>
              <w:top w:val="nil"/>
              <w:left w:val="nil"/>
              <w:bottom w:val="nil"/>
              <w:right w:val="nil"/>
            </w:tcBorders>
            <w:shd w:val="clear" w:color="auto" w:fill="C0C0C0"/>
          </w:tcPr>
          <w:p w14:paraId="195CD07C" w14:textId="77777777"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72"/>
              <w:t>შენიშვნა 8</w:t>
            </w:r>
          </w:p>
        </w:tc>
      </w:tr>
      <w:permStart w:id="663685954" w:edGrp="everyone"/>
      <w:tr w:rsidR="007A5C80" w:rsidRPr="000C0133" w14:paraId="3D3DD919" w14:textId="77777777" w:rsidTr="00E77425">
        <w:trPr>
          <w:trHeight w:val="297"/>
        </w:trPr>
        <w:tc>
          <w:tcPr>
            <w:tcW w:w="11016" w:type="dxa"/>
            <w:tcBorders>
              <w:top w:val="nil"/>
              <w:bottom w:val="nil"/>
            </w:tcBorders>
          </w:tcPr>
          <w:p w14:paraId="3D3534F8" w14:textId="77777777" w:rsidR="007A5C80" w:rsidRPr="00ED752D" w:rsidRDefault="00ED752D" w:rsidP="000C0133">
            <w:pPr>
              <w:spacing w:after="0" w:line="240" w:lineRule="auto"/>
              <w:rPr>
                <w:color w:val="000000"/>
                <w:sz w:val="24"/>
                <w:szCs w:val="24"/>
              </w:rPr>
            </w:pPr>
            <w:r w:rsidRPr="00ED752D">
              <w:rPr>
                <w:color w:val="000000"/>
                <w:sz w:val="24"/>
                <w:szCs w:val="24"/>
              </w:rPr>
              <w:fldChar w:fldCharType="begin">
                <w:ffData>
                  <w:name w:val="Text33"/>
                  <w:enabled/>
                  <w:calcOnExit w:val="0"/>
                  <w:textInput/>
                </w:ffData>
              </w:fldChar>
            </w:r>
            <w:bookmarkStart w:id="16" w:name="Text33"/>
            <w:r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color w:val="000000"/>
                <w:sz w:val="24"/>
                <w:szCs w:val="24"/>
              </w:rPr>
              <w:fldChar w:fldCharType="end"/>
            </w:r>
            <w:bookmarkEnd w:id="16"/>
            <w:permEnd w:id="663685954"/>
          </w:p>
        </w:tc>
      </w:tr>
      <w:tr w:rsidR="007A5C80" w:rsidRPr="000C0133" w14:paraId="0B86342E" w14:textId="77777777" w:rsidTr="00ED752D">
        <w:trPr>
          <w:trHeight w:val="423"/>
        </w:trPr>
        <w:tc>
          <w:tcPr>
            <w:tcW w:w="11016" w:type="dxa"/>
            <w:tcBorders>
              <w:top w:val="nil"/>
              <w:left w:val="nil"/>
              <w:bottom w:val="nil"/>
              <w:right w:val="nil"/>
            </w:tcBorders>
            <w:shd w:val="clear" w:color="auto" w:fill="C0C0C0"/>
          </w:tcPr>
          <w:p w14:paraId="08BE671B" w14:textId="77777777"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73"/>
              <w:t>შენიშვნა 9</w:t>
            </w:r>
          </w:p>
        </w:tc>
      </w:tr>
      <w:tr w:rsidR="007A5C80" w:rsidRPr="000C0133" w14:paraId="45293EC2" w14:textId="77777777" w:rsidTr="00E77425">
        <w:trPr>
          <w:trHeight w:val="297"/>
        </w:trPr>
        <w:tc>
          <w:tcPr>
            <w:tcW w:w="11016" w:type="dxa"/>
            <w:tcBorders>
              <w:top w:val="nil"/>
              <w:bottom w:val="single" w:sz="4" w:space="0" w:color="auto"/>
            </w:tcBorders>
          </w:tcPr>
          <w:p w14:paraId="368C731F" w14:textId="1EA02747" w:rsidR="0036248A" w:rsidRPr="0036248A" w:rsidRDefault="0036248A" w:rsidP="000C0133">
            <w:pPr>
              <w:spacing w:after="0" w:line="240" w:lineRule="auto"/>
              <w:rPr>
                <w:rFonts w:ascii="Sylfaen" w:hAnsi="Sylfaen"/>
                <w:color w:val="000000"/>
                <w:sz w:val="24"/>
                <w:szCs w:val="24"/>
                <w:lang w:val="ka-GE"/>
              </w:rPr>
            </w:pPr>
          </w:p>
        </w:tc>
      </w:tr>
    </w:tbl>
    <w:p w14:paraId="346F4001" w14:textId="77777777" w:rsidR="00AE4D95" w:rsidRDefault="00AE4D95" w:rsidP="00BA7026">
      <w:pPr>
        <w:rPr>
          <w:rFonts w:ascii="Sylfaen" w:hAnsi="Sylfaen"/>
          <w:lang w:val="ka-GE"/>
        </w:rPr>
      </w:pPr>
    </w:p>
    <w:p w14:paraId="2AF7363D" w14:textId="77777777" w:rsidR="00AE4D95" w:rsidRDefault="00AE4D95" w:rsidP="00BA7026">
      <w:pPr>
        <w:rPr>
          <w:rFonts w:ascii="Sylfaen" w:hAnsi="Sylfaen"/>
          <w:lang w:val="ka-GE"/>
        </w:rPr>
      </w:pPr>
    </w:p>
    <w:p w14:paraId="68E88DC3" w14:textId="77777777" w:rsidR="00D93CC1" w:rsidRDefault="00D93CC1" w:rsidP="00BA7026">
      <w:pPr>
        <w:rPr>
          <w:rFonts w:ascii="Sylfaen" w:hAnsi="Sylfaen"/>
          <w:lang w:val="ka-GE"/>
        </w:rPr>
      </w:pPr>
    </w:p>
    <w:p w14:paraId="3C93563F" w14:textId="77777777" w:rsidR="00AE4D95" w:rsidRDefault="00AE4D95" w:rsidP="00BA7026">
      <w:pPr>
        <w:rPr>
          <w:rFonts w:ascii="Sylfaen" w:hAnsi="Sylfaen"/>
          <w:lang w:val="ka-GE"/>
        </w:rPr>
      </w:pPr>
    </w:p>
    <w:p w14:paraId="7B6071A5" w14:textId="77777777" w:rsidR="00AE4D95" w:rsidRDefault="00AE4D95" w:rsidP="00BA7026">
      <w:pPr>
        <w:rPr>
          <w:rFonts w:ascii="Sylfaen" w:hAnsi="Sylfaen"/>
          <w:lang w:val="ka-GE"/>
        </w:rPr>
      </w:pPr>
    </w:p>
    <w:p w14:paraId="3DF4C113" w14:textId="77777777" w:rsidR="004D6557" w:rsidRPr="00CC2191" w:rsidRDefault="004D6557">
      <w:pPr>
        <w:rPr>
          <w:rFonts w:ascii="Sylfaen" w:hAnsi="Sylfaen"/>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531"/>
        <w:gridCol w:w="485"/>
      </w:tblGrid>
      <w:tr w:rsidR="00AE4D95" w:rsidRPr="000C0133" w14:paraId="1B647886" w14:textId="77777777">
        <w:tc>
          <w:tcPr>
            <w:tcW w:w="11016" w:type="dxa"/>
            <w:gridSpan w:val="2"/>
            <w:tcBorders>
              <w:left w:val="nil"/>
              <w:right w:val="nil"/>
            </w:tcBorders>
            <w:shd w:val="clear" w:color="auto" w:fill="D9D9D9"/>
          </w:tcPr>
          <w:p w14:paraId="719FD2BC" w14:textId="77777777"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14:paraId="0E25022B" w14:textId="77777777">
        <w:trPr>
          <w:trHeight w:val="378"/>
        </w:trPr>
        <w:tc>
          <w:tcPr>
            <w:tcW w:w="11016" w:type="dxa"/>
            <w:gridSpan w:val="2"/>
          </w:tcPr>
          <w:p w14:paraId="78707AD4" w14:textId="77777777" w:rsidR="00AE4D95" w:rsidRPr="000C0133" w:rsidRDefault="00AE4D95" w:rsidP="000C0133">
            <w:pPr>
              <w:spacing w:after="0" w:line="240" w:lineRule="auto"/>
              <w:rPr>
                <w:rFonts w:ascii="Sylfaen" w:hAnsi="Sylfaen" w:cs="Sylfaen"/>
                <w:i/>
                <w:color w:val="000000"/>
                <w:lang w:val="ka-GE"/>
              </w:rPr>
            </w:pPr>
          </w:p>
        </w:tc>
      </w:tr>
      <w:tr w:rsidR="00AE4D95" w:rsidRPr="000C0133" w14:paraId="329BA44F" w14:textId="77777777">
        <w:tc>
          <w:tcPr>
            <w:tcW w:w="11016" w:type="dxa"/>
            <w:gridSpan w:val="2"/>
            <w:tcBorders>
              <w:left w:val="nil"/>
              <w:bottom w:val="nil"/>
              <w:right w:val="nil"/>
            </w:tcBorders>
            <w:shd w:val="clear" w:color="auto" w:fill="D9D9D9"/>
          </w:tcPr>
          <w:p w14:paraId="3CD0D582" w14:textId="77777777"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14:paraId="47D1D1E0" w14:textId="77777777">
        <w:tc>
          <w:tcPr>
            <w:tcW w:w="10531" w:type="dxa"/>
            <w:tcBorders>
              <w:top w:val="nil"/>
              <w:left w:val="nil"/>
              <w:bottom w:val="nil"/>
              <w:right w:val="nil"/>
            </w:tcBorders>
            <w:shd w:val="clear" w:color="auto" w:fill="auto"/>
          </w:tcPr>
          <w:p w14:paraId="17FB3A80" w14:textId="77777777" w:rsidR="007B5F62" w:rsidRPr="00306127" w:rsidRDefault="001E17D5" w:rsidP="000C0133">
            <w:pPr>
              <w:spacing w:after="0" w:line="240" w:lineRule="auto"/>
              <w:rPr>
                <w:rFonts w:ascii="Sylfaen" w:hAnsi="Sylfaen"/>
                <w:color w:val="000000"/>
                <w:lang w:val="ka-GE"/>
              </w:rPr>
            </w:pPr>
            <w:r>
              <w:rPr>
                <w:rFonts w:ascii="Sylfaen" w:hAnsi="Sylfaen" w:cs="Sylfaen"/>
                <w:color w:val="000000"/>
                <w:lang w:val="ka-GE"/>
              </w:rPr>
              <w:t>დანართი 1:</w:t>
            </w:r>
            <w:r w:rsidR="007B5F62" w:rsidRPr="000C0133">
              <w:rPr>
                <w:rFonts w:ascii="Sylfaen" w:hAnsi="Sylfaen" w:cs="Sylfaen"/>
                <w:color w:val="000000"/>
              </w:rPr>
              <w:t xml:space="preserve"> </w:t>
            </w:r>
            <w:proofErr w:type="spellStart"/>
            <w:r w:rsidR="007B5F62" w:rsidRPr="000C0133">
              <w:rPr>
                <w:rFonts w:ascii="Sylfaen" w:hAnsi="Sylfaen" w:cs="Sylfaen"/>
                <w:color w:val="000000"/>
              </w:rPr>
              <w:t>სადავო</w:t>
            </w:r>
            <w:proofErr w:type="spellEnd"/>
            <w:r w:rsidR="007B5F62" w:rsidRPr="000C0133">
              <w:rPr>
                <w:color w:val="000000"/>
              </w:rPr>
              <w:t xml:space="preserve"> </w:t>
            </w:r>
            <w:proofErr w:type="spellStart"/>
            <w:r w:rsidR="007B5F62" w:rsidRPr="000C0133">
              <w:rPr>
                <w:rFonts w:ascii="Sylfaen" w:hAnsi="Sylfaen" w:cs="Sylfaen"/>
                <w:color w:val="000000"/>
              </w:rPr>
              <w:t>ნორმატიული</w:t>
            </w:r>
            <w:proofErr w:type="spellEnd"/>
            <w:r w:rsidR="007B5F62" w:rsidRPr="000C0133">
              <w:rPr>
                <w:color w:val="000000"/>
              </w:rPr>
              <w:t xml:space="preserve"> </w:t>
            </w:r>
            <w:proofErr w:type="spellStart"/>
            <w:r w:rsidR="007B5F62" w:rsidRPr="000C0133">
              <w:rPr>
                <w:rFonts w:ascii="Sylfaen" w:hAnsi="Sylfaen" w:cs="Sylfaen"/>
                <w:color w:val="000000"/>
              </w:rPr>
              <w:t>აქტის</w:t>
            </w:r>
            <w:proofErr w:type="spellEnd"/>
            <w:r w:rsidR="007B5F62" w:rsidRPr="000C0133">
              <w:rPr>
                <w:color w:val="000000"/>
              </w:rPr>
              <w:t xml:space="preserve"> </w:t>
            </w:r>
            <w:proofErr w:type="spellStart"/>
            <w:r w:rsidR="007B5F62" w:rsidRPr="000C0133">
              <w:rPr>
                <w:rFonts w:ascii="Sylfaen" w:hAnsi="Sylfaen" w:cs="Sylfaen"/>
                <w:color w:val="000000"/>
              </w:rPr>
              <w:t>ტექსტი</w:t>
            </w:r>
            <w:proofErr w:type="spellEnd"/>
            <w:r w:rsidR="00333831">
              <w:rPr>
                <w:rFonts w:ascii="Sylfaen" w:hAnsi="Sylfaen" w:cs="Sylfaen"/>
                <w:color w:val="000000"/>
                <w:lang w:val="ka-GE"/>
              </w:rPr>
              <w:t xml:space="preserve"> ( 8 ფურცლად)</w:t>
            </w:r>
            <w:r w:rsidR="00306127">
              <w:rPr>
                <w:rFonts w:ascii="Sylfaen" w:hAnsi="Sylfaen" w:cs="Sylfaen"/>
                <w:color w:val="000000"/>
                <w:lang w:val="ka-GE"/>
              </w:rPr>
              <w:t>.</w:t>
            </w:r>
            <w:r w:rsidR="00306127">
              <w:rPr>
                <w:rFonts w:ascii="Sylfaen" w:hAnsi="Sylfaen"/>
                <w:color w:val="000000"/>
                <w:lang w:val="ka-GE"/>
              </w:rPr>
              <w:t xml:space="preserve"> </w:t>
            </w:r>
          </w:p>
        </w:tc>
        <w:permStart w:id="887884784" w:edGrp="everyone"/>
        <w:tc>
          <w:tcPr>
            <w:tcW w:w="485" w:type="dxa"/>
            <w:tcBorders>
              <w:top w:val="nil"/>
              <w:left w:val="nil"/>
              <w:bottom w:val="nil"/>
              <w:right w:val="nil"/>
            </w:tcBorders>
            <w:shd w:val="clear" w:color="auto" w:fill="auto"/>
            <w:vAlign w:val="center"/>
          </w:tcPr>
          <w:p w14:paraId="1C000523" w14:textId="77777777"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val="0"/>
                  </w:checkBox>
                </w:ffData>
              </w:fldChar>
            </w:r>
            <w:r w:rsidR="007B5F62" w:rsidRPr="000C0133">
              <w:rPr>
                <w:color w:val="000000"/>
              </w:rPr>
              <w:instrText xml:space="preserve"> FORMCHECKBOX </w:instrText>
            </w:r>
            <w:r w:rsidRPr="000C0133">
              <w:rPr>
                <w:color w:val="000000"/>
              </w:rPr>
            </w:r>
            <w:r w:rsidRPr="000C0133">
              <w:rPr>
                <w:color w:val="000000"/>
              </w:rPr>
              <w:fldChar w:fldCharType="end"/>
            </w:r>
            <w:permEnd w:id="887884784"/>
          </w:p>
        </w:tc>
      </w:tr>
      <w:tr w:rsidR="007B5F62" w:rsidRPr="000C0133" w14:paraId="51E24506" w14:textId="77777777">
        <w:tc>
          <w:tcPr>
            <w:tcW w:w="10531" w:type="dxa"/>
            <w:tcBorders>
              <w:top w:val="nil"/>
              <w:left w:val="nil"/>
              <w:bottom w:val="nil"/>
              <w:right w:val="nil"/>
            </w:tcBorders>
            <w:shd w:val="clear" w:color="auto" w:fill="auto"/>
          </w:tcPr>
          <w:p w14:paraId="576D6720" w14:textId="77777777" w:rsidR="007B5F62" w:rsidRPr="00306127" w:rsidRDefault="001E17D5" w:rsidP="000C0133">
            <w:pPr>
              <w:spacing w:after="0" w:line="240" w:lineRule="auto"/>
              <w:rPr>
                <w:color w:val="000000"/>
                <w:lang w:val="ka-GE"/>
              </w:rPr>
            </w:pPr>
            <w:r>
              <w:rPr>
                <w:rFonts w:ascii="Sylfaen" w:hAnsi="Sylfaen"/>
                <w:color w:val="000000"/>
                <w:lang w:val="ka-GE"/>
              </w:rPr>
              <w:t>დანართი 2:</w:t>
            </w:r>
            <w:r w:rsidR="007B5F62" w:rsidRPr="000C0133">
              <w:rPr>
                <w:rFonts w:ascii="Sylfaen" w:hAnsi="Sylfaen" w:cs="Sylfaen"/>
                <w:color w:val="000000"/>
              </w:rPr>
              <w:t xml:space="preserve"> </w:t>
            </w:r>
            <w:proofErr w:type="spellStart"/>
            <w:r w:rsidR="007B5F62" w:rsidRPr="000C0133">
              <w:rPr>
                <w:rFonts w:ascii="Sylfaen" w:hAnsi="Sylfaen" w:cs="Sylfaen"/>
                <w:color w:val="000000"/>
              </w:rPr>
              <w:t>მოსარჩელის</w:t>
            </w:r>
            <w:proofErr w:type="spellEnd"/>
            <w:r w:rsidR="007B5F62" w:rsidRPr="000C0133">
              <w:rPr>
                <w:color w:val="000000"/>
              </w:rPr>
              <w:t xml:space="preserve"> </w:t>
            </w:r>
            <w:proofErr w:type="spellStart"/>
            <w:r w:rsidR="007B5F62" w:rsidRPr="000C0133">
              <w:rPr>
                <w:rFonts w:ascii="Sylfaen" w:hAnsi="Sylfaen" w:cs="Sylfaen"/>
                <w:color w:val="000000"/>
              </w:rPr>
              <w:t>წარმომადგენლის</w:t>
            </w:r>
            <w:proofErr w:type="spellEnd"/>
            <w:r w:rsidR="007B5F62" w:rsidRPr="000C0133">
              <w:rPr>
                <w:color w:val="000000"/>
              </w:rPr>
              <w:t xml:space="preserve"> (</w:t>
            </w:r>
            <w:proofErr w:type="spellStart"/>
            <w:r w:rsidR="007B5F62" w:rsidRPr="000C0133">
              <w:rPr>
                <w:rFonts w:ascii="Sylfaen" w:hAnsi="Sylfaen" w:cs="Sylfaen"/>
                <w:color w:val="000000"/>
              </w:rPr>
              <w:t>წარმომადგენელთა</w:t>
            </w:r>
            <w:proofErr w:type="spellEnd"/>
            <w:r w:rsidR="007B5F62" w:rsidRPr="000C0133">
              <w:rPr>
                <w:color w:val="000000"/>
              </w:rPr>
              <w:t xml:space="preserve">) </w:t>
            </w:r>
            <w:proofErr w:type="spellStart"/>
            <w:r w:rsidR="007B5F62" w:rsidRPr="000C0133">
              <w:rPr>
                <w:rFonts w:ascii="Sylfaen" w:hAnsi="Sylfaen" w:cs="Sylfaen"/>
                <w:color w:val="000000"/>
              </w:rPr>
              <w:t>უფლებამოსილების</w:t>
            </w:r>
            <w:proofErr w:type="spellEnd"/>
          </w:p>
          <w:p w14:paraId="1B1A0DEB" w14:textId="77777777" w:rsidR="007B5F62" w:rsidRPr="000C0133" w:rsidRDefault="007B5F62" w:rsidP="000C0133">
            <w:pPr>
              <w:spacing w:after="0" w:line="240" w:lineRule="auto"/>
              <w:rPr>
                <w:rFonts w:ascii="Sylfaen" w:hAnsi="Sylfaen"/>
                <w:color w:val="000000"/>
                <w:lang w:val="ka-GE"/>
              </w:rPr>
            </w:pPr>
            <w:r w:rsidRPr="000C0133">
              <w:rPr>
                <w:color w:val="000000"/>
              </w:rPr>
              <w:t xml:space="preserve">  </w:t>
            </w:r>
            <w:proofErr w:type="spellStart"/>
            <w:r w:rsidRPr="000C0133">
              <w:rPr>
                <w:rFonts w:ascii="Sylfaen" w:hAnsi="Sylfaen" w:cs="Sylfaen"/>
                <w:color w:val="000000"/>
              </w:rPr>
              <w:t>დამადასტურებელი</w:t>
            </w:r>
            <w:proofErr w:type="spellEnd"/>
            <w:r w:rsidRPr="000C0133">
              <w:rPr>
                <w:color w:val="000000"/>
              </w:rPr>
              <w:t xml:space="preserve"> </w:t>
            </w:r>
            <w:proofErr w:type="spellStart"/>
            <w:r w:rsidRPr="000C0133">
              <w:rPr>
                <w:rFonts w:ascii="Sylfaen" w:hAnsi="Sylfaen" w:cs="Sylfaen"/>
                <w:color w:val="000000"/>
              </w:rPr>
              <w:t>დოკუმენტი</w:t>
            </w:r>
            <w:proofErr w:type="spellEnd"/>
            <w:r w:rsidR="00333831">
              <w:rPr>
                <w:rFonts w:ascii="Sylfaen" w:hAnsi="Sylfaen" w:cs="Sylfaen"/>
                <w:color w:val="000000"/>
                <w:lang w:val="ka-GE"/>
              </w:rPr>
              <w:t xml:space="preserve"> (3 ფურცლად)</w:t>
            </w:r>
            <w:r w:rsidRPr="000C0133">
              <w:rPr>
                <w:rFonts w:ascii="Sylfaen" w:hAnsi="Sylfaen" w:cs="Sylfaen"/>
                <w:color w:val="000000"/>
              </w:rPr>
              <w:t xml:space="preserve">.                                                                                                                                </w:t>
            </w:r>
          </w:p>
        </w:tc>
        <w:permStart w:id="30178195" w:edGrp="everyone"/>
        <w:tc>
          <w:tcPr>
            <w:tcW w:w="485" w:type="dxa"/>
            <w:tcBorders>
              <w:top w:val="nil"/>
              <w:left w:val="nil"/>
              <w:bottom w:val="nil"/>
              <w:right w:val="nil"/>
            </w:tcBorders>
            <w:shd w:val="clear" w:color="auto" w:fill="auto"/>
            <w:vAlign w:val="center"/>
          </w:tcPr>
          <w:p w14:paraId="5194BB4C" w14:textId="77777777"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Pr="000C0133">
              <w:rPr>
                <w:color w:val="000000"/>
              </w:rPr>
            </w:r>
            <w:r w:rsidRPr="000C0133">
              <w:rPr>
                <w:color w:val="000000"/>
              </w:rPr>
              <w:fldChar w:fldCharType="end"/>
            </w:r>
            <w:permEnd w:id="30178195"/>
          </w:p>
        </w:tc>
      </w:tr>
      <w:tr w:rsidR="007B5F62" w:rsidRPr="000C0133" w14:paraId="62E1B46D" w14:textId="77777777">
        <w:tc>
          <w:tcPr>
            <w:tcW w:w="10531" w:type="dxa"/>
            <w:tcBorders>
              <w:top w:val="nil"/>
              <w:left w:val="nil"/>
              <w:bottom w:val="nil"/>
              <w:right w:val="nil"/>
            </w:tcBorders>
            <w:shd w:val="clear" w:color="auto" w:fill="auto"/>
          </w:tcPr>
          <w:p w14:paraId="707EDF07" w14:textId="77777777" w:rsidR="007B5F62" w:rsidRPr="000C0133" w:rsidRDefault="001E17D5" w:rsidP="000C0133">
            <w:pPr>
              <w:spacing w:after="0" w:line="240" w:lineRule="auto"/>
              <w:rPr>
                <w:rFonts w:ascii="Sylfaen" w:hAnsi="Sylfaen"/>
                <w:color w:val="000000"/>
                <w:lang w:val="ka-GE"/>
              </w:rPr>
            </w:pPr>
            <w:r>
              <w:rPr>
                <w:rFonts w:ascii="Sylfaen" w:hAnsi="Sylfaen"/>
                <w:color w:val="000000"/>
                <w:lang w:val="ka-GE"/>
              </w:rPr>
              <w:t xml:space="preserve">დანართი 3: </w:t>
            </w:r>
            <w:proofErr w:type="spellStart"/>
            <w:r w:rsidR="007B5F62" w:rsidRPr="000C0133">
              <w:rPr>
                <w:rFonts w:ascii="Sylfaen" w:hAnsi="Sylfaen" w:cs="Sylfaen"/>
                <w:color w:val="000000"/>
              </w:rPr>
              <w:t>სახელმწიფო</w:t>
            </w:r>
            <w:proofErr w:type="spellEnd"/>
            <w:r w:rsidR="007B5F62" w:rsidRPr="000C0133">
              <w:rPr>
                <w:color w:val="000000"/>
              </w:rPr>
              <w:t xml:space="preserve"> </w:t>
            </w:r>
            <w:proofErr w:type="spellStart"/>
            <w:r w:rsidR="007B5F62" w:rsidRPr="000C0133">
              <w:rPr>
                <w:rFonts w:ascii="Sylfaen" w:hAnsi="Sylfaen" w:cs="Sylfaen"/>
                <w:color w:val="000000"/>
              </w:rPr>
              <w:t>ბაჟის</w:t>
            </w:r>
            <w:proofErr w:type="spellEnd"/>
            <w:r w:rsidR="007B5F62" w:rsidRPr="000C0133">
              <w:rPr>
                <w:color w:val="000000"/>
              </w:rPr>
              <w:t xml:space="preserve"> </w:t>
            </w:r>
            <w:proofErr w:type="spellStart"/>
            <w:r w:rsidR="007B5F62" w:rsidRPr="000C0133">
              <w:rPr>
                <w:rFonts w:ascii="Sylfaen" w:hAnsi="Sylfaen" w:cs="Sylfaen"/>
                <w:color w:val="000000"/>
              </w:rPr>
              <w:t>გადახდის</w:t>
            </w:r>
            <w:proofErr w:type="spellEnd"/>
            <w:r w:rsidR="007B5F62" w:rsidRPr="000C0133">
              <w:rPr>
                <w:color w:val="000000"/>
              </w:rPr>
              <w:t xml:space="preserve"> </w:t>
            </w:r>
            <w:proofErr w:type="spellStart"/>
            <w:r w:rsidR="007B5F62" w:rsidRPr="000C0133">
              <w:rPr>
                <w:rFonts w:ascii="Sylfaen" w:hAnsi="Sylfaen" w:cs="Sylfaen"/>
                <w:color w:val="000000"/>
              </w:rPr>
              <w:t>დამადასტურებელი</w:t>
            </w:r>
            <w:proofErr w:type="spellEnd"/>
            <w:r w:rsidR="007B5F62" w:rsidRPr="000C0133">
              <w:rPr>
                <w:color w:val="000000"/>
              </w:rPr>
              <w:t xml:space="preserve"> </w:t>
            </w:r>
            <w:proofErr w:type="spellStart"/>
            <w:r w:rsidR="007B5F62" w:rsidRPr="000C0133">
              <w:rPr>
                <w:rFonts w:ascii="Sylfaen" w:hAnsi="Sylfaen" w:cs="Sylfaen"/>
                <w:color w:val="000000"/>
              </w:rPr>
              <w:t>დოკუმენტი</w:t>
            </w:r>
            <w:proofErr w:type="spellEnd"/>
            <w:r w:rsidR="00333831">
              <w:rPr>
                <w:rFonts w:ascii="Sylfaen" w:hAnsi="Sylfaen" w:cs="Sylfaen"/>
                <w:color w:val="000000"/>
                <w:lang w:val="ka-GE"/>
              </w:rPr>
              <w:t xml:space="preserve"> (1 ფურცლად)</w:t>
            </w:r>
            <w:r w:rsidR="007B5F62" w:rsidRPr="000C0133">
              <w:rPr>
                <w:rFonts w:ascii="Sylfaen" w:hAnsi="Sylfaen" w:cs="Sylfaen"/>
                <w:color w:val="000000"/>
              </w:rPr>
              <w:t xml:space="preserve">.                                                                        </w:t>
            </w:r>
          </w:p>
        </w:tc>
        <w:permStart w:id="727000987" w:edGrp="everyone"/>
        <w:tc>
          <w:tcPr>
            <w:tcW w:w="485" w:type="dxa"/>
            <w:tcBorders>
              <w:top w:val="nil"/>
              <w:left w:val="nil"/>
              <w:bottom w:val="nil"/>
              <w:right w:val="nil"/>
            </w:tcBorders>
            <w:shd w:val="clear" w:color="auto" w:fill="auto"/>
            <w:vAlign w:val="center"/>
          </w:tcPr>
          <w:p w14:paraId="4E3F064E" w14:textId="77777777"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Pr="000C0133">
              <w:rPr>
                <w:color w:val="000000"/>
              </w:rPr>
            </w:r>
            <w:r w:rsidRPr="000C0133">
              <w:rPr>
                <w:color w:val="000000"/>
              </w:rPr>
              <w:fldChar w:fldCharType="end"/>
            </w:r>
            <w:permEnd w:id="727000987"/>
          </w:p>
        </w:tc>
      </w:tr>
      <w:tr w:rsidR="007B5F62" w:rsidRPr="000C0133" w14:paraId="60A85257" w14:textId="77777777">
        <w:tc>
          <w:tcPr>
            <w:tcW w:w="10531" w:type="dxa"/>
            <w:tcBorders>
              <w:top w:val="nil"/>
              <w:left w:val="nil"/>
              <w:bottom w:val="nil"/>
              <w:right w:val="nil"/>
            </w:tcBorders>
            <w:shd w:val="clear" w:color="auto" w:fill="auto"/>
          </w:tcPr>
          <w:p w14:paraId="07D3AE7D" w14:textId="77777777" w:rsidR="007B5F62" w:rsidRPr="000C0133" w:rsidRDefault="001E17D5" w:rsidP="000C0133">
            <w:pPr>
              <w:spacing w:after="0" w:line="240" w:lineRule="auto"/>
              <w:rPr>
                <w:rFonts w:ascii="Sylfaen" w:hAnsi="Sylfaen"/>
                <w:color w:val="000000"/>
                <w:lang w:val="ka-GE"/>
              </w:rPr>
            </w:pPr>
            <w:r>
              <w:rPr>
                <w:rFonts w:ascii="Sylfaen" w:hAnsi="Sylfaen"/>
                <w:color w:val="000000"/>
                <w:lang w:val="ka-GE"/>
              </w:rPr>
              <w:t xml:space="preserve">დანართი 4: </w:t>
            </w:r>
            <w:proofErr w:type="spellStart"/>
            <w:r w:rsidR="007B5F62" w:rsidRPr="000C0133">
              <w:rPr>
                <w:rFonts w:ascii="Sylfaen" w:hAnsi="Sylfaen" w:cs="Sylfaen"/>
                <w:color w:val="000000"/>
              </w:rPr>
              <w:t>კონსტიტუციური</w:t>
            </w:r>
            <w:proofErr w:type="spellEnd"/>
            <w:r w:rsidR="007B5F62" w:rsidRPr="000C0133">
              <w:rPr>
                <w:color w:val="000000"/>
              </w:rPr>
              <w:t xml:space="preserve"> </w:t>
            </w:r>
            <w:proofErr w:type="spellStart"/>
            <w:r w:rsidR="007B5F62" w:rsidRPr="000C0133">
              <w:rPr>
                <w:rFonts w:ascii="Sylfaen" w:hAnsi="Sylfaen" w:cs="Sylfaen"/>
                <w:color w:val="000000"/>
              </w:rPr>
              <w:t>სარჩელის</w:t>
            </w:r>
            <w:proofErr w:type="spellEnd"/>
            <w:r w:rsidR="007B5F62" w:rsidRPr="000C0133">
              <w:rPr>
                <w:color w:val="000000"/>
              </w:rPr>
              <w:t xml:space="preserve"> </w:t>
            </w:r>
            <w:proofErr w:type="spellStart"/>
            <w:r w:rsidR="007B5F62" w:rsidRPr="000C0133">
              <w:rPr>
                <w:rFonts w:ascii="Sylfaen" w:hAnsi="Sylfaen" w:cs="Sylfaen"/>
                <w:color w:val="000000"/>
              </w:rPr>
              <w:t>ელექტრონული</w:t>
            </w:r>
            <w:proofErr w:type="spellEnd"/>
            <w:r w:rsidR="007B5F62" w:rsidRPr="000C0133">
              <w:rPr>
                <w:color w:val="000000"/>
              </w:rPr>
              <w:t xml:space="preserve"> </w:t>
            </w:r>
            <w:proofErr w:type="spellStart"/>
            <w:r w:rsidR="007B5F62" w:rsidRPr="000C0133">
              <w:rPr>
                <w:rFonts w:ascii="Sylfaen" w:hAnsi="Sylfaen" w:cs="Sylfaen"/>
                <w:color w:val="000000"/>
              </w:rPr>
              <w:t>ვერსია</w:t>
            </w:r>
            <w:proofErr w:type="spellEnd"/>
            <w:r w:rsidR="00333831">
              <w:rPr>
                <w:rFonts w:ascii="Sylfaen" w:hAnsi="Sylfaen" w:cs="Sylfaen"/>
                <w:color w:val="000000"/>
                <w:lang w:val="ka-GE"/>
              </w:rPr>
              <w:t xml:space="preserve"> (წარმოდგენილია დისკის სახით 1 ცალად)</w:t>
            </w:r>
            <w:r w:rsidR="007B5F62" w:rsidRPr="000C0133">
              <w:rPr>
                <w:color w:val="000000"/>
              </w:rPr>
              <w:t xml:space="preserve">.   </w:t>
            </w:r>
          </w:p>
        </w:tc>
        <w:permStart w:id="626722146" w:edGrp="everyone"/>
        <w:tc>
          <w:tcPr>
            <w:tcW w:w="485" w:type="dxa"/>
            <w:tcBorders>
              <w:top w:val="nil"/>
              <w:left w:val="nil"/>
              <w:bottom w:val="nil"/>
              <w:right w:val="nil"/>
            </w:tcBorders>
            <w:shd w:val="clear" w:color="auto" w:fill="auto"/>
            <w:vAlign w:val="center"/>
          </w:tcPr>
          <w:p w14:paraId="5ED9B2AC" w14:textId="77777777"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Pr="000C0133">
              <w:rPr>
                <w:color w:val="000000"/>
              </w:rPr>
            </w:r>
            <w:r w:rsidRPr="000C0133">
              <w:rPr>
                <w:color w:val="000000"/>
              </w:rPr>
              <w:fldChar w:fldCharType="end"/>
            </w:r>
            <w:permEnd w:id="626722146"/>
          </w:p>
        </w:tc>
      </w:tr>
      <w:tr w:rsidR="00AE4D95" w:rsidRPr="000C0133" w14:paraId="23317158" w14:textId="77777777" w:rsidTr="00E77425">
        <w:trPr>
          <w:trHeight w:val="80"/>
        </w:trPr>
        <w:tc>
          <w:tcPr>
            <w:tcW w:w="11016" w:type="dxa"/>
            <w:gridSpan w:val="2"/>
            <w:tcBorders>
              <w:top w:val="nil"/>
              <w:bottom w:val="nil"/>
            </w:tcBorders>
          </w:tcPr>
          <w:p w14:paraId="346BB5FD" w14:textId="77777777" w:rsidR="00AE4D95" w:rsidRPr="00E77425" w:rsidRDefault="00AE4D95" w:rsidP="000C0133">
            <w:pPr>
              <w:spacing w:after="0" w:line="240" w:lineRule="auto"/>
              <w:rPr>
                <w:rFonts w:ascii="Sylfaen" w:hAnsi="Sylfaen"/>
                <w:color w:val="000000"/>
                <w:lang w:val="ka-GE"/>
              </w:rPr>
            </w:pPr>
          </w:p>
        </w:tc>
      </w:tr>
      <w:tr w:rsidR="00AE4D95" w:rsidRPr="000C0133" w14:paraId="40BA65F1" w14:textId="77777777" w:rsidTr="00E77425">
        <w:trPr>
          <w:trHeight w:val="423"/>
        </w:trPr>
        <w:tc>
          <w:tcPr>
            <w:tcW w:w="11016" w:type="dxa"/>
            <w:gridSpan w:val="2"/>
            <w:tcBorders>
              <w:top w:val="nil"/>
              <w:left w:val="nil"/>
              <w:bottom w:val="nil"/>
              <w:right w:val="nil"/>
            </w:tcBorders>
            <w:shd w:val="clear" w:color="auto" w:fill="C0C0C0"/>
          </w:tcPr>
          <w:p w14:paraId="3AD60CEB" w14:textId="77777777"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14:paraId="0B710AE2" w14:textId="77777777" w:rsidTr="00E77425">
        <w:trPr>
          <w:trHeight w:val="107"/>
        </w:trPr>
        <w:tc>
          <w:tcPr>
            <w:tcW w:w="11016" w:type="dxa"/>
            <w:gridSpan w:val="2"/>
            <w:tcBorders>
              <w:top w:val="nil"/>
              <w:left w:val="nil"/>
              <w:bottom w:val="nil"/>
              <w:right w:val="nil"/>
            </w:tcBorders>
            <w:shd w:val="clear" w:color="auto" w:fill="FFFFFF"/>
          </w:tcPr>
          <w:p w14:paraId="49E5AED5" w14:textId="77777777" w:rsidR="00E77425" w:rsidRPr="00E77425" w:rsidRDefault="00E77425" w:rsidP="000C0133">
            <w:pPr>
              <w:spacing w:after="0" w:line="240" w:lineRule="auto"/>
              <w:rPr>
                <w:rFonts w:ascii="Sylfaen" w:hAnsi="Sylfaen"/>
                <w:color w:val="000000"/>
                <w:sz w:val="12"/>
                <w:szCs w:val="12"/>
                <w:lang w:val="ka-GE"/>
              </w:rPr>
            </w:pPr>
          </w:p>
        </w:tc>
      </w:tr>
      <w:tr w:rsidR="00AE4D95" w:rsidRPr="003575BD" w14:paraId="4F03FA98" w14:textId="77777777" w:rsidTr="00E77425">
        <w:trPr>
          <w:trHeight w:val="423"/>
        </w:trPr>
        <w:tc>
          <w:tcPr>
            <w:tcW w:w="11016" w:type="dxa"/>
            <w:gridSpan w:val="2"/>
            <w:tcBorders>
              <w:top w:val="nil"/>
              <w:left w:val="nil"/>
              <w:bottom w:val="single" w:sz="4" w:space="0" w:color="auto"/>
              <w:right w:val="nil"/>
            </w:tcBorders>
          </w:tcPr>
          <w:p w14:paraId="0ABB29FD" w14:textId="77777777" w:rsidR="00AE4D95" w:rsidRPr="000C0133" w:rsidRDefault="001E17D5" w:rsidP="000C0133">
            <w:pPr>
              <w:spacing w:after="0" w:line="240" w:lineRule="auto"/>
              <w:rPr>
                <w:rFonts w:ascii="Sylfaen" w:hAnsi="Sylfaen"/>
                <w:color w:val="000000"/>
                <w:lang w:val="ka-GE"/>
              </w:rPr>
            </w:pPr>
            <w:r>
              <w:rPr>
                <w:rFonts w:ascii="Sylfaen" w:hAnsi="Sylfaen"/>
                <w:color w:val="000000"/>
                <w:lang w:val="ka-GE"/>
              </w:rPr>
              <w:t>დანართი 5</w:t>
            </w:r>
            <w:permStart w:id="1043482326" w:edGrp="everyone"/>
            <w:r>
              <w:rPr>
                <w:rFonts w:ascii="Sylfaen" w:hAnsi="Sylfaen"/>
                <w:color w:val="000000"/>
                <w:lang w:val="ka-GE"/>
              </w:rPr>
              <w:t>:</w:t>
            </w:r>
            <w:r w:rsidR="001F546E">
              <w:rPr>
                <w:rFonts w:ascii="Sylfaen" w:hAnsi="Sylfaen"/>
                <w:color w:val="000000"/>
                <w:lang w:val="ka-GE"/>
              </w:rPr>
              <w:t xml:space="preserve"> </w:t>
            </w:r>
            <w:r w:rsidR="006218A2">
              <w:rPr>
                <w:rFonts w:ascii="Sylfaen" w:hAnsi="Sylfaen"/>
                <w:color w:val="000000"/>
                <w:lang w:val="ka-GE"/>
              </w:rPr>
              <w:t xml:space="preserve">შპს „ჩემპიონების 111“-ის წერილი </w:t>
            </w:r>
            <w:r w:rsidR="006218A2">
              <w:rPr>
                <w:rFonts w:ascii="Sylfaen" w:hAnsi="Sylfaen"/>
                <w:color w:val="000000"/>
              </w:rPr>
              <w:t xml:space="preserve">EB#2640 </w:t>
            </w:r>
            <w:r w:rsidR="006218A2">
              <w:rPr>
                <w:rFonts w:ascii="Sylfaen" w:hAnsi="Sylfaen"/>
                <w:color w:val="000000"/>
                <w:lang w:val="ka-GE"/>
              </w:rPr>
              <w:t xml:space="preserve">და </w:t>
            </w:r>
            <w:r w:rsidR="00122FFD" w:rsidRPr="005B1E41">
              <w:rPr>
                <w:rFonts w:ascii="Sylfaen" w:hAnsi="Sylfaen"/>
                <w:sz w:val="21"/>
              </w:rPr>
              <w:t>SB Software Limited</w:t>
            </w:r>
            <w:r w:rsidR="00122FFD">
              <w:rPr>
                <w:rFonts w:ascii="Sylfaen" w:hAnsi="Sylfaen"/>
                <w:lang w:val="ka-GE"/>
              </w:rPr>
              <w:t xml:space="preserve">-ის წერილი </w:t>
            </w:r>
            <w:r w:rsidR="00122FFD">
              <w:rPr>
                <w:rFonts w:ascii="Sylfaen" w:hAnsi="Sylfaen"/>
                <w:color w:val="000000"/>
                <w:lang w:val="ka-GE"/>
              </w:rPr>
              <w:t>შპს „ჩემპიონები 111“-ს</w:t>
            </w:r>
            <w:r w:rsidR="00122FFD">
              <w:rPr>
                <w:rFonts w:ascii="Sylfaen" w:hAnsi="Sylfaen"/>
                <w:lang w:val="ka-GE"/>
              </w:rPr>
              <w:t xml:space="preserve"> (</w:t>
            </w:r>
            <w:r w:rsidR="00947CA1">
              <w:rPr>
                <w:rFonts w:ascii="Sylfaen" w:hAnsi="Sylfaen"/>
              </w:rPr>
              <w:t>11</w:t>
            </w:r>
            <w:r w:rsidR="00122FFD">
              <w:rPr>
                <w:rFonts w:ascii="Sylfaen" w:hAnsi="Sylfaen"/>
                <w:lang w:val="ka-GE"/>
              </w:rPr>
              <w:t xml:space="preserve"> ფურცლად)</w:t>
            </w:r>
            <w:r w:rsidR="00ED752D">
              <w:rPr>
                <w:rFonts w:ascii="Sylfaen" w:hAnsi="Sylfaen"/>
                <w:color w:val="000000"/>
                <w:lang w:val="ka-GE"/>
              </w:rPr>
              <w:fldChar w:fldCharType="begin">
                <w:ffData>
                  <w:name w:val="Text35"/>
                  <w:enabled/>
                  <w:calcOnExit w:val="0"/>
                  <w:textInput/>
                </w:ffData>
              </w:fldChar>
            </w:r>
            <w:bookmarkStart w:id="17" w:name="Text35"/>
            <w:r w:rsidR="00ED752D">
              <w:rPr>
                <w:rFonts w:ascii="Sylfaen" w:hAnsi="Sylfaen"/>
                <w:color w:val="000000"/>
                <w:lang w:val="ka-GE"/>
              </w:rPr>
              <w:instrText xml:space="preserve"> FORMTEXT </w:instrText>
            </w:r>
            <w:r w:rsidR="00ED752D">
              <w:rPr>
                <w:rFonts w:ascii="Sylfaen" w:hAnsi="Sylfaen"/>
                <w:color w:val="000000"/>
                <w:lang w:val="ka-GE"/>
              </w:rPr>
            </w:r>
            <w:r w:rsidR="00ED752D">
              <w:rPr>
                <w:rFonts w:ascii="Sylfaen" w:hAnsi="Sylfaen"/>
                <w:color w:val="000000"/>
                <w:lang w:val="ka-GE"/>
              </w:rPr>
              <w:fldChar w:fldCharType="separate"/>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color w:val="000000"/>
                <w:lang w:val="ka-GE"/>
              </w:rPr>
              <w:fldChar w:fldCharType="end"/>
            </w:r>
            <w:bookmarkEnd w:id="17"/>
            <w:permEnd w:id="1043482326"/>
          </w:p>
          <w:p w14:paraId="494696FE" w14:textId="77777777" w:rsidR="009F1EAB" w:rsidRDefault="001E17D5" w:rsidP="000C0133">
            <w:pPr>
              <w:spacing w:after="0" w:line="240" w:lineRule="auto"/>
              <w:rPr>
                <w:rFonts w:ascii="Sylfaen" w:hAnsi="Sylfaen"/>
                <w:color w:val="000000"/>
                <w:lang w:val="ka-GE"/>
              </w:rPr>
            </w:pPr>
            <w:r>
              <w:rPr>
                <w:rFonts w:ascii="Sylfaen" w:hAnsi="Sylfaen"/>
                <w:color w:val="000000"/>
                <w:lang w:val="ka-GE"/>
              </w:rPr>
              <w:t>დანართი 6</w:t>
            </w:r>
            <w:permStart w:id="24656395" w:edGrp="everyone"/>
            <w:r>
              <w:rPr>
                <w:rFonts w:ascii="Sylfaen" w:hAnsi="Sylfaen"/>
                <w:color w:val="000000"/>
                <w:lang w:val="ka-GE"/>
              </w:rPr>
              <w:t>:</w:t>
            </w:r>
            <w:r w:rsidR="00ED752D">
              <w:rPr>
                <w:rFonts w:ascii="Sylfaen" w:hAnsi="Sylfaen"/>
                <w:color w:val="000000"/>
                <w:lang w:val="ka-GE"/>
              </w:rPr>
              <w:fldChar w:fldCharType="begin">
                <w:ffData>
                  <w:name w:val="Text36"/>
                  <w:enabled/>
                  <w:calcOnExit w:val="0"/>
                  <w:textInput/>
                </w:ffData>
              </w:fldChar>
            </w:r>
            <w:bookmarkStart w:id="18" w:name="Text36"/>
            <w:r w:rsidR="00ED752D">
              <w:rPr>
                <w:rFonts w:ascii="Sylfaen" w:hAnsi="Sylfaen"/>
                <w:color w:val="000000"/>
                <w:lang w:val="ka-GE"/>
              </w:rPr>
              <w:instrText xml:space="preserve"> FORMTEXT </w:instrText>
            </w:r>
            <w:r w:rsidR="00ED752D">
              <w:rPr>
                <w:rFonts w:ascii="Sylfaen" w:hAnsi="Sylfaen"/>
                <w:color w:val="000000"/>
                <w:lang w:val="ka-GE"/>
              </w:rPr>
            </w:r>
            <w:r w:rsidR="00ED752D">
              <w:rPr>
                <w:rFonts w:ascii="Sylfaen" w:hAnsi="Sylfaen"/>
                <w:color w:val="000000"/>
                <w:lang w:val="ka-GE"/>
              </w:rPr>
              <w:fldChar w:fldCharType="separate"/>
            </w:r>
            <w:r w:rsidR="00ED752D">
              <w:rPr>
                <w:rFonts w:ascii="Sylfaen" w:hAnsi="Sylfaen"/>
                <w:noProof/>
                <w:color w:val="000000"/>
                <w:lang w:val="ka-GE"/>
              </w:rPr>
              <w:t> </w:t>
            </w:r>
            <w:r w:rsidR="00122FFD">
              <w:rPr>
                <w:rFonts w:ascii="Sylfaen" w:hAnsi="Sylfaen"/>
                <w:noProof/>
                <w:color w:val="000000"/>
                <w:lang w:val="ka-GE"/>
              </w:rPr>
              <w:t xml:space="preserve">მონაცემების საიმედოობის და დადასტურების შესახებ ინფორმაცია </w:t>
            </w:r>
            <w:r w:rsidR="00122FFD">
              <w:rPr>
                <w:rFonts w:ascii="Sylfaen" w:hAnsi="Sylfaen"/>
                <w:lang w:val="ka-GE"/>
              </w:rPr>
              <w:t>(</w:t>
            </w:r>
            <w:r w:rsidR="00C7387F">
              <w:rPr>
                <w:rFonts w:ascii="Sylfaen" w:hAnsi="Sylfaen"/>
              </w:rPr>
              <w:t>3</w:t>
            </w:r>
            <w:r w:rsidR="00122FFD">
              <w:rPr>
                <w:rFonts w:ascii="Sylfaen" w:hAnsi="Sylfaen"/>
                <w:lang w:val="ka-GE"/>
              </w:rPr>
              <w:t xml:space="preserve"> ფურცლად)</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color w:val="000000"/>
                <w:lang w:val="ka-GE"/>
              </w:rPr>
              <w:fldChar w:fldCharType="end"/>
            </w:r>
            <w:bookmarkEnd w:id="18"/>
          </w:p>
          <w:p w14:paraId="341B5E13" w14:textId="77777777" w:rsidR="00FB348A" w:rsidRDefault="001E17D5" w:rsidP="000C0133">
            <w:pPr>
              <w:spacing w:after="0" w:line="240" w:lineRule="auto"/>
              <w:rPr>
                <w:rFonts w:ascii="Sylfaen" w:hAnsi="Sylfaen"/>
                <w:color w:val="000000"/>
                <w:lang w:val="ka-GE"/>
              </w:rPr>
            </w:pPr>
            <w:r>
              <w:rPr>
                <w:rFonts w:ascii="Sylfaen" w:hAnsi="Sylfaen"/>
                <w:color w:val="000000"/>
                <w:lang w:val="ka-GE"/>
              </w:rPr>
              <w:t>დანართი 7:</w:t>
            </w:r>
            <w:r w:rsidR="001F546E">
              <w:rPr>
                <w:rFonts w:ascii="Sylfaen" w:hAnsi="Sylfaen"/>
                <w:color w:val="000000"/>
                <w:lang w:val="ka-GE"/>
              </w:rPr>
              <w:t xml:space="preserve"> </w:t>
            </w:r>
            <w:bookmarkStart w:id="19" w:name="_Hlk23345092"/>
            <w:r w:rsidR="00122FFD">
              <w:rPr>
                <w:rFonts w:ascii="Sylfaen" w:hAnsi="Sylfaen"/>
                <w:color w:val="000000"/>
                <w:lang w:val="ka-GE"/>
              </w:rPr>
              <w:t xml:space="preserve">2010-2015 წლების საგადასახადო შემოწმების აქტი </w:t>
            </w:r>
            <w:bookmarkEnd w:id="19"/>
            <w:r w:rsidR="00122FFD">
              <w:rPr>
                <w:rFonts w:ascii="Sylfaen" w:hAnsi="Sylfaen"/>
                <w:color w:val="000000"/>
                <w:lang w:val="ka-GE"/>
              </w:rPr>
              <w:t>(</w:t>
            </w:r>
            <w:r w:rsidR="00CF099C">
              <w:rPr>
                <w:rFonts w:ascii="Sylfaen" w:hAnsi="Sylfaen"/>
                <w:color w:val="000000"/>
              </w:rPr>
              <w:t xml:space="preserve">62 </w:t>
            </w:r>
            <w:r w:rsidR="00122FFD">
              <w:rPr>
                <w:rFonts w:ascii="Sylfaen" w:hAnsi="Sylfaen"/>
                <w:color w:val="000000"/>
                <w:lang w:val="ka-GE"/>
              </w:rPr>
              <w:t>ფურცლად)</w:t>
            </w:r>
          </w:p>
          <w:p w14:paraId="18F4C38A" w14:textId="77777777" w:rsidR="00FB348A" w:rsidRDefault="007438C5" w:rsidP="000C0133">
            <w:pPr>
              <w:spacing w:after="0" w:line="240" w:lineRule="auto"/>
              <w:rPr>
                <w:rFonts w:ascii="Sylfaen" w:hAnsi="Sylfaen"/>
                <w:color w:val="000000"/>
                <w:lang w:val="ka-GE"/>
              </w:rPr>
            </w:pPr>
            <w:r>
              <w:rPr>
                <w:rFonts w:ascii="Sylfaen" w:hAnsi="Sylfaen"/>
                <w:color w:val="000000"/>
                <w:lang w:val="ka-GE"/>
              </w:rPr>
              <w:t>დანართი 8:</w:t>
            </w:r>
            <w:r w:rsidR="00F671A5">
              <w:rPr>
                <w:rFonts w:ascii="Sylfaen" w:hAnsi="Sylfaen"/>
                <w:color w:val="000000"/>
                <w:lang w:val="ka-GE"/>
              </w:rPr>
              <w:t xml:space="preserve"> </w:t>
            </w:r>
            <w:r w:rsidR="00122FFD">
              <w:rPr>
                <w:rFonts w:ascii="Sylfaen" w:hAnsi="Sylfaen"/>
                <w:color w:val="000000"/>
                <w:lang w:val="ka-GE"/>
              </w:rPr>
              <w:t>მოგების გადასახადის 2013 წლის დეკლარაცია (</w:t>
            </w:r>
            <w:r w:rsidR="00596C2B">
              <w:rPr>
                <w:rFonts w:ascii="Sylfaen" w:hAnsi="Sylfaen"/>
                <w:color w:val="000000"/>
              </w:rPr>
              <w:t>10</w:t>
            </w:r>
            <w:r w:rsidR="00122FFD">
              <w:rPr>
                <w:rFonts w:ascii="Sylfaen" w:hAnsi="Sylfaen"/>
                <w:color w:val="000000"/>
                <w:lang w:val="ka-GE"/>
              </w:rPr>
              <w:t xml:space="preserve"> ფურცლად)</w:t>
            </w:r>
          </w:p>
          <w:p w14:paraId="00FE474C" w14:textId="77777777" w:rsidR="00FB348A" w:rsidRDefault="007438C5" w:rsidP="000C0133">
            <w:pPr>
              <w:spacing w:after="0" w:line="240" w:lineRule="auto"/>
              <w:rPr>
                <w:rFonts w:ascii="Sylfaen" w:hAnsi="Sylfaen"/>
                <w:color w:val="000000"/>
                <w:lang w:val="ka-GE"/>
              </w:rPr>
            </w:pPr>
            <w:r>
              <w:rPr>
                <w:rFonts w:ascii="Sylfaen" w:hAnsi="Sylfaen"/>
                <w:color w:val="000000"/>
                <w:lang w:val="ka-GE"/>
              </w:rPr>
              <w:t>დანართი 9:</w:t>
            </w:r>
            <w:r w:rsidR="001F546E">
              <w:rPr>
                <w:rFonts w:ascii="Sylfaen" w:hAnsi="Sylfaen"/>
                <w:color w:val="000000"/>
                <w:lang w:val="ka-GE"/>
              </w:rPr>
              <w:t xml:space="preserve"> </w:t>
            </w:r>
            <w:r w:rsidR="00122FFD">
              <w:rPr>
                <w:rFonts w:ascii="Sylfaen" w:hAnsi="Sylfaen"/>
                <w:color w:val="000000"/>
                <w:lang w:val="ka-GE"/>
              </w:rPr>
              <w:t>მოგების გადასახადის 2014 წლის დეკლარაცია (</w:t>
            </w:r>
            <w:r w:rsidR="007024AE">
              <w:rPr>
                <w:rFonts w:ascii="Sylfaen" w:hAnsi="Sylfaen"/>
                <w:color w:val="000000"/>
              </w:rPr>
              <w:t>10</w:t>
            </w:r>
            <w:r w:rsidR="00122FFD">
              <w:rPr>
                <w:rFonts w:ascii="Sylfaen" w:hAnsi="Sylfaen"/>
                <w:color w:val="000000"/>
                <w:lang w:val="ka-GE"/>
              </w:rPr>
              <w:t xml:space="preserve"> ფურცლად)</w:t>
            </w:r>
          </w:p>
          <w:p w14:paraId="3601F0FF" w14:textId="77777777" w:rsidR="00FB348A" w:rsidRDefault="007438C5" w:rsidP="000C0133">
            <w:pPr>
              <w:spacing w:after="0" w:line="240" w:lineRule="auto"/>
              <w:rPr>
                <w:rFonts w:ascii="Sylfaen" w:hAnsi="Sylfaen"/>
                <w:color w:val="000000"/>
                <w:lang w:val="ka-GE"/>
              </w:rPr>
            </w:pPr>
            <w:r>
              <w:rPr>
                <w:rFonts w:ascii="Sylfaen" w:hAnsi="Sylfaen"/>
                <w:color w:val="000000"/>
                <w:lang w:val="ka-GE"/>
              </w:rPr>
              <w:t xml:space="preserve">დანართი 10: </w:t>
            </w:r>
            <w:r w:rsidR="00122FFD">
              <w:rPr>
                <w:rFonts w:ascii="Sylfaen" w:hAnsi="Sylfaen"/>
                <w:color w:val="000000"/>
                <w:lang w:val="ka-GE"/>
              </w:rPr>
              <w:t>მოგების გადასახადის 2015 წლის დეკლარაცია (</w:t>
            </w:r>
            <w:r w:rsidR="007024AE">
              <w:rPr>
                <w:rFonts w:ascii="Sylfaen" w:hAnsi="Sylfaen"/>
                <w:color w:val="000000"/>
              </w:rPr>
              <w:t>2</w:t>
            </w:r>
            <w:r w:rsidR="00122FFD">
              <w:rPr>
                <w:rFonts w:ascii="Sylfaen" w:hAnsi="Sylfaen"/>
                <w:color w:val="000000"/>
                <w:lang w:val="ka-GE"/>
              </w:rPr>
              <w:t xml:space="preserve"> ფურცლად)</w:t>
            </w:r>
          </w:p>
          <w:p w14:paraId="03873DEF" w14:textId="77777777" w:rsidR="00122FFD" w:rsidRDefault="007438C5" w:rsidP="000C0133">
            <w:pPr>
              <w:spacing w:after="0" w:line="240" w:lineRule="auto"/>
              <w:rPr>
                <w:rFonts w:ascii="Sylfaen" w:hAnsi="Sylfaen"/>
                <w:color w:val="000000"/>
                <w:lang w:val="ka-GE"/>
              </w:rPr>
            </w:pPr>
            <w:r>
              <w:rPr>
                <w:rFonts w:ascii="Sylfaen" w:hAnsi="Sylfaen"/>
                <w:color w:val="000000"/>
                <w:lang w:val="ka-GE"/>
              </w:rPr>
              <w:t>დანართი 11:</w:t>
            </w:r>
            <w:r w:rsidR="00122FFD">
              <w:rPr>
                <w:rFonts w:ascii="Sylfaen" w:hAnsi="Sylfaen"/>
                <w:color w:val="000000"/>
                <w:lang w:val="ka-GE"/>
              </w:rPr>
              <w:t xml:space="preserve"> მოგების გადასახადის 2016 წლის დეკლარაცია (</w:t>
            </w:r>
            <w:r w:rsidR="007024AE">
              <w:rPr>
                <w:rFonts w:ascii="Sylfaen" w:hAnsi="Sylfaen"/>
                <w:color w:val="000000"/>
              </w:rPr>
              <w:t>2</w:t>
            </w:r>
            <w:r w:rsidR="00122FFD">
              <w:rPr>
                <w:rFonts w:ascii="Sylfaen" w:hAnsi="Sylfaen"/>
                <w:color w:val="000000"/>
                <w:lang w:val="ka-GE"/>
              </w:rPr>
              <w:t xml:space="preserve"> ფურცლად)</w:t>
            </w:r>
          </w:p>
          <w:p w14:paraId="765FA9DA" w14:textId="77777777" w:rsidR="00FB348A" w:rsidRPr="000C0133" w:rsidRDefault="007438C5" w:rsidP="000C0133">
            <w:pPr>
              <w:spacing w:after="0" w:line="240" w:lineRule="auto"/>
              <w:rPr>
                <w:rFonts w:ascii="Sylfaen" w:hAnsi="Sylfaen"/>
                <w:color w:val="000000"/>
                <w:lang w:val="ka-GE"/>
              </w:rPr>
            </w:pPr>
            <w:r>
              <w:rPr>
                <w:rFonts w:ascii="Sylfaen" w:hAnsi="Sylfaen"/>
                <w:color w:val="000000"/>
                <w:lang w:val="ka-GE"/>
              </w:rPr>
              <w:t>დანართი 12:</w:t>
            </w:r>
            <w:r w:rsidR="00122FFD">
              <w:rPr>
                <w:rFonts w:ascii="Sylfaen" w:hAnsi="Sylfaen"/>
                <w:color w:val="000000"/>
                <w:lang w:val="ka-GE"/>
              </w:rPr>
              <w:t xml:space="preserve"> მოგების გადასახადის 2017-2018 წლების ყოველთვიური დეკლარაციები (</w:t>
            </w:r>
            <w:r w:rsidR="007024AE">
              <w:rPr>
                <w:rFonts w:ascii="Sylfaen" w:hAnsi="Sylfaen"/>
                <w:color w:val="000000"/>
              </w:rPr>
              <w:t>89</w:t>
            </w:r>
            <w:r w:rsidR="00122FFD">
              <w:rPr>
                <w:rFonts w:ascii="Sylfaen" w:hAnsi="Sylfaen"/>
                <w:color w:val="000000"/>
                <w:lang w:val="ka-GE"/>
              </w:rPr>
              <w:t xml:space="preserve"> ფურცლად)</w:t>
            </w:r>
            <w:permEnd w:id="24656395"/>
          </w:p>
        </w:tc>
      </w:tr>
    </w:tbl>
    <w:p w14:paraId="66B1705C" w14:textId="77777777"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8298"/>
        <w:gridCol w:w="2718"/>
      </w:tblGrid>
      <w:tr w:rsidR="00EA4D76" w:rsidRPr="000C0133" w14:paraId="1A641297" w14:textId="77777777">
        <w:trPr>
          <w:trHeight w:val="423"/>
        </w:trPr>
        <w:tc>
          <w:tcPr>
            <w:tcW w:w="11016" w:type="dxa"/>
            <w:gridSpan w:val="2"/>
            <w:tcBorders>
              <w:top w:val="nil"/>
              <w:left w:val="nil"/>
              <w:bottom w:val="nil"/>
              <w:right w:val="nil"/>
            </w:tcBorders>
            <w:shd w:val="clear" w:color="auto" w:fill="C0C0C0"/>
          </w:tcPr>
          <w:p w14:paraId="40305CC7" w14:textId="77777777"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B3250A" w14:paraId="0DB0723A" w14:textId="77777777" w:rsidTr="003C0BAA">
        <w:trPr>
          <w:trHeight w:val="423"/>
        </w:trPr>
        <w:tc>
          <w:tcPr>
            <w:tcW w:w="8298" w:type="dxa"/>
            <w:tcBorders>
              <w:top w:val="nil"/>
              <w:bottom w:val="single" w:sz="4" w:space="0" w:color="auto"/>
              <w:right w:val="single" w:sz="4" w:space="0" w:color="auto"/>
            </w:tcBorders>
          </w:tcPr>
          <w:p w14:paraId="0C29EB99" w14:textId="77777777" w:rsidR="001F546E" w:rsidRPr="00B3250A" w:rsidRDefault="00C25A3B" w:rsidP="000C0133">
            <w:pPr>
              <w:spacing w:after="0" w:line="240" w:lineRule="auto"/>
              <w:rPr>
                <w:rFonts w:ascii="Sylfaen" w:hAnsi="Sylfaen"/>
                <w:b/>
                <w:color w:val="000000"/>
                <w:lang w:val="ka-GE"/>
              </w:rPr>
            </w:pPr>
            <w:r w:rsidRPr="00B3250A">
              <w:rPr>
                <w:rFonts w:ascii="Sylfaen" w:hAnsi="Sylfaen"/>
                <w:b/>
                <w:color w:val="000000"/>
                <w:lang w:val="ka-GE"/>
              </w:rPr>
              <w:t>მოსარჩელის ხელმოწერა</w:t>
            </w:r>
            <w:r w:rsidRPr="00B3250A">
              <w:rPr>
                <w:b/>
                <w:color w:val="000000"/>
                <w:lang w:val="ka-GE"/>
              </w:rPr>
              <w:t>:</w:t>
            </w:r>
          </w:p>
          <w:p w14:paraId="3F3FFDA9" w14:textId="77777777" w:rsidR="00AE1259" w:rsidRPr="00B3250A" w:rsidRDefault="00AE1259" w:rsidP="000C0133">
            <w:pPr>
              <w:spacing w:after="0" w:line="240" w:lineRule="auto"/>
              <w:rPr>
                <w:rFonts w:ascii="Sylfaen" w:hAnsi="Sylfaen"/>
                <w:color w:val="000000"/>
                <w:lang w:val="ka-GE"/>
              </w:rPr>
            </w:pPr>
            <w:r w:rsidRPr="00B3250A">
              <w:rPr>
                <w:rFonts w:ascii="Sylfaen" w:hAnsi="Sylfaen"/>
                <w:color w:val="000000"/>
                <w:lang w:val="ka-GE"/>
              </w:rPr>
              <w:t>მაია კოპინაძე</w:t>
            </w:r>
          </w:p>
          <w:p w14:paraId="14F31543" w14:textId="77777777" w:rsidR="00AE1259" w:rsidRPr="00B3250A" w:rsidRDefault="00AE1259" w:rsidP="000C0133">
            <w:pPr>
              <w:spacing w:after="0" w:line="240" w:lineRule="auto"/>
              <w:rPr>
                <w:rFonts w:ascii="Sylfaen" w:hAnsi="Sylfaen"/>
                <w:color w:val="000000"/>
                <w:lang w:val="ka-GE"/>
              </w:rPr>
            </w:pPr>
            <w:r w:rsidRPr="00B3250A">
              <w:rPr>
                <w:rFonts w:ascii="Sylfaen" w:hAnsi="Sylfaen"/>
                <w:color w:val="000000"/>
                <w:lang w:val="ka-GE"/>
              </w:rPr>
              <w:t>დირექტორი, შპს „ჩემპიონები 111“</w:t>
            </w:r>
          </w:p>
          <w:p w14:paraId="4C836F26" w14:textId="77777777" w:rsidR="00AE1259" w:rsidRPr="00B3250A" w:rsidRDefault="00AE1259" w:rsidP="000C0133">
            <w:pPr>
              <w:spacing w:after="0" w:line="240" w:lineRule="auto"/>
              <w:rPr>
                <w:rFonts w:ascii="Sylfaen" w:hAnsi="Sylfaen"/>
                <w:color w:val="000000"/>
              </w:rPr>
            </w:pPr>
          </w:p>
          <w:p w14:paraId="694BED67" w14:textId="77777777" w:rsidR="00AE1259" w:rsidRPr="00B3250A" w:rsidRDefault="00AE1259" w:rsidP="000C0133">
            <w:pPr>
              <w:spacing w:after="0" w:line="240" w:lineRule="auto"/>
              <w:rPr>
                <w:rFonts w:ascii="Sylfaen" w:hAnsi="Sylfaen"/>
                <w:b/>
                <w:color w:val="000000"/>
                <w:lang w:val="ka-GE"/>
              </w:rPr>
            </w:pPr>
            <w:r w:rsidRPr="00B3250A">
              <w:rPr>
                <w:rFonts w:ascii="Sylfaen" w:hAnsi="Sylfaen"/>
                <w:b/>
                <w:color w:val="000000"/>
                <w:lang w:val="ka-GE"/>
              </w:rPr>
              <w:t>მოსარჩელის წარმომადგენლების ხელმოწერები:</w:t>
            </w:r>
          </w:p>
          <w:p w14:paraId="20DF7823" w14:textId="77777777" w:rsidR="004D409B" w:rsidRPr="00B3250A" w:rsidRDefault="004D409B" w:rsidP="000C0133">
            <w:pPr>
              <w:spacing w:after="0" w:line="240" w:lineRule="auto"/>
              <w:rPr>
                <w:rFonts w:ascii="Sylfaen" w:hAnsi="Sylfaen"/>
                <w:color w:val="000000"/>
                <w:lang w:val="ka-GE"/>
              </w:rPr>
            </w:pPr>
          </w:p>
          <w:p w14:paraId="3810A9E3" w14:textId="77777777" w:rsidR="004D409B" w:rsidRPr="00B3250A" w:rsidRDefault="004D409B" w:rsidP="004D409B">
            <w:pPr>
              <w:spacing w:after="0" w:line="240" w:lineRule="auto"/>
              <w:rPr>
                <w:rFonts w:ascii="Sylfaen" w:hAnsi="Sylfaen"/>
                <w:color w:val="000000"/>
                <w:lang w:val="ka-GE"/>
              </w:rPr>
            </w:pPr>
            <w:r w:rsidRPr="00B3250A">
              <w:rPr>
                <w:rFonts w:ascii="Sylfaen" w:hAnsi="Sylfaen"/>
                <w:color w:val="000000"/>
                <w:lang w:val="ka-GE"/>
              </w:rPr>
              <w:t>გიორგი ქათამაძე</w:t>
            </w:r>
          </w:p>
          <w:p w14:paraId="725234C4" w14:textId="77777777" w:rsidR="004D409B" w:rsidRPr="00A31BC1" w:rsidRDefault="009E7683" w:rsidP="000C0133">
            <w:pPr>
              <w:spacing w:after="0" w:line="240" w:lineRule="auto"/>
              <w:rPr>
                <w:rFonts w:ascii="Sylfaen" w:hAnsi="Sylfaen"/>
                <w:color w:val="000000"/>
              </w:rPr>
            </w:pPr>
            <w:r w:rsidRPr="00B3250A">
              <w:rPr>
                <w:rFonts w:ascii="Sylfaen" w:hAnsi="Sylfaen"/>
                <w:color w:val="000000"/>
                <w:lang w:val="ka-GE"/>
              </w:rPr>
              <w:t>მთავარი იურისტი</w:t>
            </w:r>
            <w:r w:rsidR="00A31BC1">
              <w:rPr>
                <w:rFonts w:ascii="Sylfaen" w:hAnsi="Sylfaen"/>
                <w:color w:val="000000"/>
              </w:rPr>
              <w:t xml:space="preserve">, </w:t>
            </w:r>
            <w:r w:rsidR="00A31BC1" w:rsidRPr="00B3250A">
              <w:rPr>
                <w:rFonts w:ascii="Sylfaen" w:hAnsi="Sylfaen"/>
                <w:color w:val="000000"/>
                <w:lang w:val="ka-GE"/>
              </w:rPr>
              <w:t>შპს „ჩემპიონები 111“</w:t>
            </w:r>
          </w:p>
          <w:p w14:paraId="56BF3219" w14:textId="77777777" w:rsidR="008A2229" w:rsidRPr="00B3250A" w:rsidRDefault="008A2229" w:rsidP="000C0133">
            <w:pPr>
              <w:spacing w:after="0" w:line="240" w:lineRule="auto"/>
              <w:rPr>
                <w:rFonts w:ascii="Sylfaen" w:hAnsi="Sylfaen"/>
                <w:color w:val="000000"/>
                <w:lang w:val="ka-GE"/>
              </w:rPr>
            </w:pPr>
          </w:p>
          <w:p w14:paraId="7FF1BC53" w14:textId="77777777" w:rsidR="00AE1259" w:rsidRPr="00B3250A" w:rsidRDefault="00AE1259" w:rsidP="000C0133">
            <w:pPr>
              <w:spacing w:after="0" w:line="240" w:lineRule="auto"/>
              <w:rPr>
                <w:rFonts w:ascii="Sylfaen" w:hAnsi="Sylfaen"/>
                <w:color w:val="000000"/>
              </w:rPr>
            </w:pPr>
            <w:r w:rsidRPr="00B3250A">
              <w:rPr>
                <w:rFonts w:ascii="Sylfaen" w:hAnsi="Sylfaen"/>
                <w:color w:val="000000"/>
                <w:lang w:val="ka-GE"/>
              </w:rPr>
              <w:t xml:space="preserve">გიორგი სვანაძე, </w:t>
            </w:r>
            <w:r w:rsidRPr="00B3250A">
              <w:rPr>
                <w:rFonts w:ascii="Sylfaen" w:hAnsi="Sylfaen"/>
                <w:color w:val="000000"/>
              </w:rPr>
              <w:t>LLM.</w:t>
            </w:r>
            <w:r w:rsidR="00585E15" w:rsidRPr="00B3250A">
              <w:rPr>
                <w:rFonts w:ascii="Sylfaen" w:hAnsi="Sylfaen"/>
                <w:color w:val="000000"/>
                <w:lang w:val="ka-GE"/>
              </w:rPr>
              <w:t xml:space="preserve">, </w:t>
            </w:r>
            <w:r w:rsidRPr="00B3250A">
              <w:rPr>
                <w:rFonts w:ascii="Sylfaen" w:hAnsi="Sylfaen"/>
                <w:color w:val="000000"/>
              </w:rPr>
              <w:t>MLB</w:t>
            </w:r>
            <w:r w:rsidR="00585E15" w:rsidRPr="00B3250A">
              <w:rPr>
                <w:rFonts w:ascii="Sylfaen" w:hAnsi="Sylfaen"/>
                <w:color w:val="000000"/>
                <w:lang w:val="ka-GE"/>
              </w:rPr>
              <w:t xml:space="preserve">, </w:t>
            </w:r>
            <w:r w:rsidRPr="00B3250A">
              <w:rPr>
                <w:rFonts w:ascii="Sylfaen" w:hAnsi="Sylfaen"/>
                <w:color w:val="000000"/>
              </w:rPr>
              <w:t>PhD</w:t>
            </w:r>
          </w:p>
          <w:p w14:paraId="77D2B4C9" w14:textId="77777777" w:rsidR="00AE1259" w:rsidRPr="00B3250A" w:rsidRDefault="00AE1259" w:rsidP="000C0133">
            <w:pPr>
              <w:spacing w:after="0" w:line="240" w:lineRule="auto"/>
              <w:rPr>
                <w:rFonts w:ascii="Sylfaen" w:hAnsi="Sylfaen"/>
                <w:color w:val="000000"/>
                <w:lang w:val="ka-GE"/>
              </w:rPr>
            </w:pPr>
            <w:r w:rsidRPr="00B3250A">
              <w:rPr>
                <w:rFonts w:ascii="Sylfaen" w:hAnsi="Sylfaen"/>
                <w:color w:val="000000"/>
                <w:lang w:val="ka-GE"/>
              </w:rPr>
              <w:t>იურიდიული პრაქტიკის ხელმძღვანელი, შპს „იუაი“</w:t>
            </w:r>
          </w:p>
          <w:p w14:paraId="696E6DF1" w14:textId="77777777" w:rsidR="00DA6650" w:rsidRPr="00B3250A" w:rsidRDefault="00DA6650" w:rsidP="000C0133">
            <w:pPr>
              <w:spacing w:after="0" w:line="240" w:lineRule="auto"/>
              <w:rPr>
                <w:rFonts w:ascii="Sylfaen" w:hAnsi="Sylfaen"/>
                <w:color w:val="000000"/>
                <w:lang w:val="ka-GE"/>
              </w:rPr>
            </w:pPr>
          </w:p>
          <w:p w14:paraId="4C7C982F" w14:textId="77777777" w:rsidR="00AE1259" w:rsidRPr="00B3250A" w:rsidRDefault="00AE1259" w:rsidP="000C0133">
            <w:pPr>
              <w:spacing w:after="0" w:line="240" w:lineRule="auto"/>
              <w:rPr>
                <w:rFonts w:ascii="Sylfaen" w:hAnsi="Sylfaen"/>
                <w:color w:val="000000"/>
                <w:lang w:val="ka-GE"/>
              </w:rPr>
            </w:pPr>
            <w:r w:rsidRPr="00B3250A">
              <w:rPr>
                <w:rFonts w:ascii="Sylfaen" w:hAnsi="Sylfaen"/>
                <w:color w:val="000000"/>
                <w:lang w:val="ka-GE"/>
              </w:rPr>
              <w:t>ზურაბ ნიკვაშვილი</w:t>
            </w:r>
          </w:p>
          <w:p w14:paraId="62E7108C" w14:textId="77777777" w:rsidR="001F546E" w:rsidRDefault="00AE1259" w:rsidP="000C0133">
            <w:pPr>
              <w:spacing w:after="0" w:line="240" w:lineRule="auto"/>
              <w:rPr>
                <w:rFonts w:ascii="Sylfaen" w:hAnsi="Sylfaen"/>
                <w:color w:val="000000"/>
                <w:lang w:val="ka-GE"/>
              </w:rPr>
            </w:pPr>
            <w:r w:rsidRPr="00B3250A">
              <w:rPr>
                <w:rFonts w:ascii="Sylfaen" w:hAnsi="Sylfaen"/>
                <w:color w:val="000000"/>
                <w:lang w:val="ka-GE"/>
              </w:rPr>
              <w:t>იურიდიული და საგადასახადო პრაქტიკის ხელმძღვანელი, შპს „იუაი“</w:t>
            </w:r>
          </w:p>
          <w:p w14:paraId="5572C404" w14:textId="77777777" w:rsidR="005B1208" w:rsidRDefault="005B1208" w:rsidP="000C0133">
            <w:pPr>
              <w:spacing w:after="0" w:line="240" w:lineRule="auto"/>
              <w:rPr>
                <w:rFonts w:ascii="Sylfaen" w:hAnsi="Sylfaen"/>
                <w:color w:val="000000"/>
                <w:lang w:val="ka-GE"/>
              </w:rPr>
            </w:pPr>
          </w:p>
          <w:p w14:paraId="2ED6C2A4" w14:textId="77777777" w:rsidR="005B1208" w:rsidRPr="00B3250A" w:rsidRDefault="005B1208" w:rsidP="000C0133">
            <w:pPr>
              <w:spacing w:after="0" w:line="240" w:lineRule="auto"/>
              <w:rPr>
                <w:rFonts w:ascii="Sylfaen" w:hAnsi="Sylfaen"/>
                <w:color w:val="000000"/>
              </w:rPr>
            </w:pPr>
          </w:p>
        </w:tc>
        <w:tc>
          <w:tcPr>
            <w:tcW w:w="2718" w:type="dxa"/>
            <w:tcBorders>
              <w:top w:val="nil"/>
              <w:left w:val="single" w:sz="4" w:space="0" w:color="auto"/>
              <w:bottom w:val="single" w:sz="4" w:space="0" w:color="auto"/>
            </w:tcBorders>
          </w:tcPr>
          <w:p w14:paraId="7FF5EAB6" w14:textId="77777777" w:rsidR="00744D18" w:rsidRPr="00B3250A" w:rsidRDefault="00744D18" w:rsidP="000C0133">
            <w:pPr>
              <w:spacing w:after="0" w:line="240" w:lineRule="auto"/>
              <w:rPr>
                <w:rFonts w:ascii="Sylfaen" w:hAnsi="Sylfaen"/>
                <w:color w:val="000000"/>
                <w:lang w:val="ka-GE"/>
              </w:rPr>
            </w:pPr>
          </w:p>
          <w:p w14:paraId="183A3FDB" w14:textId="77777777" w:rsidR="00C25A3B" w:rsidRPr="00B3250A" w:rsidRDefault="00C25A3B" w:rsidP="000C0133">
            <w:pPr>
              <w:spacing w:after="0" w:line="240" w:lineRule="auto"/>
              <w:rPr>
                <w:color w:val="000000"/>
              </w:rPr>
            </w:pPr>
            <w:r w:rsidRPr="00B3250A">
              <w:rPr>
                <w:rFonts w:ascii="Sylfaen" w:hAnsi="Sylfaen"/>
                <w:color w:val="000000"/>
                <w:lang w:val="ka-GE"/>
              </w:rPr>
              <w:t>თარიღი:</w:t>
            </w:r>
            <w:r w:rsidR="00ED752D" w:rsidRPr="00B3250A">
              <w:rPr>
                <w:rFonts w:ascii="Sylfaen" w:hAnsi="Sylfaen"/>
                <w:color w:val="000000"/>
                <w:lang w:val="ka-GE"/>
              </w:rPr>
              <w:t xml:space="preserve"> </w:t>
            </w:r>
          </w:p>
        </w:tc>
      </w:tr>
    </w:tbl>
    <w:p w14:paraId="451AE15A" w14:textId="77777777" w:rsidR="00AE4D95" w:rsidRPr="008505FE" w:rsidRDefault="00AE4D95" w:rsidP="008A2229">
      <w:pPr>
        <w:rPr>
          <w:rFonts w:ascii="Sylfaen" w:hAnsi="Sylfaen"/>
          <w:lang w:val="ka-GE"/>
        </w:rPr>
      </w:pPr>
    </w:p>
    <w:sectPr w:rsidR="00AE4D95" w:rsidRPr="008505FE" w:rsidSect="00F671A5">
      <w:pgSz w:w="12240" w:h="15840"/>
      <w:pgMar w:top="63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2DE21" w14:textId="77777777" w:rsidR="00D73A3B" w:rsidRDefault="00D73A3B" w:rsidP="00806B52">
      <w:pPr>
        <w:spacing w:after="0" w:line="240" w:lineRule="auto"/>
      </w:pPr>
      <w:r>
        <w:separator/>
      </w:r>
    </w:p>
  </w:endnote>
  <w:endnote w:type="continuationSeparator" w:id="0">
    <w:p w14:paraId="0E5A3F1C" w14:textId="77777777" w:rsidR="00D73A3B" w:rsidRDefault="00D73A3B" w:rsidP="0080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YInterstate Light">
    <w:charset w:val="CC"/>
    <w:family w:val="auto"/>
    <w:pitch w:val="variable"/>
    <w:sig w:usb0="A00002AF" w:usb1="5000206A"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DE400" w14:textId="77777777" w:rsidR="00CC2191" w:rsidRDefault="00CC2191">
    <w:pPr>
      <w:pStyle w:val="af4"/>
      <w:jc w:val="right"/>
    </w:pPr>
    <w:r>
      <w:fldChar w:fldCharType="begin"/>
    </w:r>
    <w:r>
      <w:instrText xml:space="preserve"> PAGE   \* MERGEFORMAT </w:instrText>
    </w:r>
    <w:r>
      <w:fldChar w:fldCharType="separate"/>
    </w:r>
    <w:r w:rsidR="00515B76">
      <w:rPr>
        <w:noProof/>
      </w:rPr>
      <w:t>2</w:t>
    </w:r>
    <w:r>
      <w:fldChar w:fldCharType="end"/>
    </w:r>
  </w:p>
  <w:p w14:paraId="11D08767" w14:textId="77777777" w:rsidR="00CC2191" w:rsidRDefault="00CC219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625C5" w14:textId="77777777" w:rsidR="00D73A3B" w:rsidRDefault="00D73A3B" w:rsidP="00806B52">
      <w:pPr>
        <w:spacing w:after="0" w:line="240" w:lineRule="auto"/>
      </w:pPr>
      <w:r>
        <w:separator/>
      </w:r>
    </w:p>
  </w:footnote>
  <w:footnote w:type="continuationSeparator" w:id="0">
    <w:p w14:paraId="31BFE5CF" w14:textId="77777777" w:rsidR="00D73A3B" w:rsidRDefault="00D73A3B" w:rsidP="00806B52">
      <w:pPr>
        <w:spacing w:after="0" w:line="240" w:lineRule="auto"/>
      </w:pPr>
      <w:r>
        <w:continuationSeparator/>
      </w:r>
    </w:p>
  </w:footnote>
  <w:footnote w:id="1">
    <w:p w14:paraId="7758E0C7" w14:textId="77777777" w:rsidR="00CC2191" w:rsidRPr="00D87B37" w:rsidRDefault="00CC2191" w:rsidP="000E67CE">
      <w:pPr>
        <w:pStyle w:val="af1"/>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14:paraId="27B427EF" w14:textId="77777777" w:rsidR="00CC2191" w:rsidRPr="00D87B37" w:rsidRDefault="00CC2191" w:rsidP="000E67CE">
      <w:pPr>
        <w:pStyle w:val="af1"/>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14:paraId="456CB631" w14:textId="77777777" w:rsidR="00CC2191" w:rsidRPr="007F70A8" w:rsidRDefault="00CC2191" w:rsidP="000E67CE">
      <w:pPr>
        <w:pStyle w:val="ae"/>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14:paraId="769662BE" w14:textId="77777777" w:rsidR="00CC2191" w:rsidRPr="003874A1" w:rsidRDefault="00CC2191" w:rsidP="000E67CE">
      <w:pPr>
        <w:pStyle w:val="ae"/>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14:paraId="02571747" w14:textId="77777777" w:rsidR="00CC2191" w:rsidRPr="007A5C80" w:rsidRDefault="00CC2191" w:rsidP="000E67CE">
      <w:pPr>
        <w:pStyle w:val="ae"/>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w:t>
      </w:r>
      <w:r>
        <w:rPr>
          <w:rFonts w:ascii="Sylfaen" w:hAnsi="Sylfaen"/>
          <w:lang w:val="ka-GE"/>
        </w:rPr>
        <w:t>ნ</w:t>
      </w:r>
      <w:r w:rsidRPr="007A5C80">
        <w:rPr>
          <w:rFonts w:ascii="Sylfaen" w:hAnsi="Sylfaen"/>
          <w:lang w:val="ka-GE"/>
        </w:rPr>
        <w:t>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14:paraId="6224A2D5" w14:textId="77777777" w:rsidR="00CC2191" w:rsidRPr="00670A0A" w:rsidRDefault="00CC2191" w:rsidP="00C37B42">
      <w:pPr>
        <w:pStyle w:val="ae"/>
        <w:jc w:val="both"/>
        <w:rPr>
          <w:rFonts w:ascii="Sylfaen" w:hAnsi="Sylfaen"/>
          <w:lang w:val="ka-GE"/>
        </w:rPr>
      </w:pPr>
      <w:r w:rsidRPr="00670A0A">
        <w:rPr>
          <w:rStyle w:val="af0"/>
          <w:rFonts w:ascii="Sylfaen" w:hAnsi="Sylfaen"/>
        </w:rPr>
        <w:footnoteRef/>
      </w:r>
      <w:r w:rsidRPr="00C37B42">
        <w:rPr>
          <w:rFonts w:ascii="Sylfaen" w:hAnsi="Sylfaen"/>
          <w:lang w:val="ka-GE"/>
        </w:rPr>
        <w:t xml:space="preserve"> </w:t>
      </w:r>
      <w:r w:rsidRPr="00670A0A">
        <w:rPr>
          <w:rFonts w:ascii="Sylfaen" w:hAnsi="Sylfaen"/>
          <w:lang w:val="ka-GE"/>
        </w:rPr>
        <w:t xml:space="preserve">განმარტებით ბარათი იხილეთ აქ </w:t>
      </w:r>
      <w:hyperlink r:id="rId1" w:history="1">
        <w:r w:rsidRPr="00C37B42">
          <w:rPr>
            <w:rStyle w:val="a7"/>
            <w:rFonts w:ascii="Sylfaen" w:hAnsi="Sylfaen"/>
            <w:lang w:val="ka-GE"/>
          </w:rPr>
          <w:t>https://info.parliament.ge/file/1/BillReviewContent/109165?</w:t>
        </w:r>
      </w:hyperlink>
      <w:r w:rsidRPr="00C37B42">
        <w:rPr>
          <w:rStyle w:val="a7"/>
          <w:rFonts w:ascii="Sylfaen" w:hAnsi="Sylfaen"/>
          <w:lang w:val="ka-GE"/>
        </w:rPr>
        <w:t xml:space="preserve"> </w:t>
      </w:r>
      <w:r w:rsidRPr="00192F22">
        <w:rPr>
          <w:rStyle w:val="a7"/>
          <w:rFonts w:ascii="Sylfaen" w:hAnsi="Sylfaen"/>
          <w:color w:val="auto"/>
          <w:u w:val="none"/>
          <w:lang w:val="ka-GE"/>
        </w:rPr>
        <w:t>[</w:t>
      </w:r>
      <w:r w:rsidRPr="00F241D2">
        <w:rPr>
          <w:rStyle w:val="a7"/>
          <w:rFonts w:ascii="Sylfaen" w:hAnsi="Sylfaen"/>
          <w:color w:val="auto"/>
          <w:u w:val="none"/>
          <w:lang w:val="ka-GE"/>
        </w:rPr>
        <w:t>30</w:t>
      </w:r>
      <w:r w:rsidRPr="00192F22">
        <w:rPr>
          <w:rStyle w:val="a7"/>
          <w:rFonts w:ascii="Sylfaen" w:hAnsi="Sylfaen"/>
          <w:color w:val="auto"/>
          <w:u w:val="none"/>
          <w:lang w:val="ka-GE"/>
        </w:rPr>
        <w:t>.</w:t>
      </w:r>
      <w:r w:rsidRPr="00F241D2">
        <w:rPr>
          <w:rStyle w:val="a7"/>
          <w:rFonts w:ascii="Sylfaen" w:hAnsi="Sylfaen"/>
          <w:color w:val="auto"/>
          <w:u w:val="none"/>
          <w:lang w:val="ka-GE"/>
        </w:rPr>
        <w:t>1</w:t>
      </w:r>
      <w:r w:rsidRPr="00192F22">
        <w:rPr>
          <w:rStyle w:val="a7"/>
          <w:rFonts w:ascii="Sylfaen" w:hAnsi="Sylfaen"/>
          <w:color w:val="auto"/>
          <w:u w:val="none"/>
          <w:lang w:val="ka-GE"/>
        </w:rPr>
        <w:t>0.2019]</w:t>
      </w:r>
    </w:p>
  </w:footnote>
  <w:footnote w:id="7">
    <w:p w14:paraId="3287AD62" w14:textId="77777777" w:rsidR="00CC2191" w:rsidRPr="00670A0A" w:rsidRDefault="00CC2191" w:rsidP="00192F22">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საქართველოს კანონი საქართველოს საგადასახადო კოდექსში ცვლილებებისა და დამატებების შეტანის შესახებ 4114-რს. დოკუმენტი იხილეთ შემდეგ ბმულზე:  </w:t>
      </w:r>
      <w:r w:rsidR="00D73A3B">
        <w:fldChar w:fldCharType="begin"/>
      </w:r>
      <w:r w:rsidR="00D73A3B" w:rsidRPr="00515B76">
        <w:rPr>
          <w:lang w:val="ka-GE"/>
        </w:rPr>
        <w:instrText xml:space="preserve"> HYPERLINK "https://matsne.gov.ge/ka/document/view/1160857?publication=0" </w:instrText>
      </w:r>
      <w:r w:rsidR="00D73A3B">
        <w:fldChar w:fldCharType="separate"/>
      </w:r>
      <w:r w:rsidRPr="00670A0A">
        <w:rPr>
          <w:rStyle w:val="a7"/>
          <w:rFonts w:ascii="Sylfaen" w:hAnsi="Sylfaen"/>
          <w:lang w:val="ka-GE"/>
        </w:rPr>
        <w:t>https://matsne.gov.ge/ka/document/view/1160857?publication=0</w:t>
      </w:r>
      <w:r w:rsidR="00D73A3B">
        <w:rPr>
          <w:rStyle w:val="a7"/>
          <w:rFonts w:ascii="Sylfaen" w:hAnsi="Sylfaen"/>
          <w:lang w:val="ka-GE"/>
        </w:rPr>
        <w:fldChar w:fldCharType="end"/>
      </w:r>
      <w:r w:rsidRPr="00670A0A">
        <w:rPr>
          <w:rFonts w:ascii="Sylfaen" w:hAnsi="Sylfaen"/>
          <w:lang w:val="ka-GE"/>
        </w:rPr>
        <w:t>. [</w:t>
      </w:r>
      <w:r>
        <w:rPr>
          <w:rFonts w:ascii="Sylfaen" w:hAnsi="Sylfaen"/>
          <w:lang w:val="ka-GE"/>
        </w:rPr>
        <w:t>30.10</w:t>
      </w:r>
      <w:r w:rsidRPr="00670A0A">
        <w:rPr>
          <w:rFonts w:ascii="Sylfaen" w:hAnsi="Sylfaen"/>
          <w:lang w:val="ka-GE"/>
        </w:rPr>
        <w:t>.2019]</w:t>
      </w:r>
    </w:p>
  </w:footnote>
  <w:footnote w:id="8">
    <w:p w14:paraId="1A135794" w14:textId="77777777" w:rsidR="00CC2191" w:rsidRPr="00670A0A" w:rsidRDefault="00CC2191" w:rsidP="00192F22">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საქართველოს კანონი საქართველოს საგადასახადო კოდექსში ცვლილების შეტანის შესახებ 97-Iს. მიღებულია </w:t>
      </w:r>
      <w:r w:rsidRPr="00670A0A">
        <w:rPr>
          <w:rFonts w:ascii="Sylfaen" w:hAnsi="Sylfaen" w:cs="Helvetica"/>
          <w:color w:val="333333"/>
          <w:shd w:val="clear" w:color="auto" w:fill="FFFFFF"/>
          <w:lang w:val="ka-GE"/>
        </w:rPr>
        <w:t xml:space="preserve">16/12/2016, გამოქვეყნდა - 23/12/2016, ამოქმედდა 2017 წლის 1 იანვრიდან. დოკუმენტი იხილეთ </w:t>
      </w:r>
      <w:r w:rsidRPr="00670A0A">
        <w:rPr>
          <w:rFonts w:ascii="Sylfaen" w:hAnsi="Sylfaen"/>
          <w:lang w:val="ka-GE"/>
        </w:rPr>
        <w:t>შემდეგ ბმულზე</w:t>
      </w:r>
      <w:r w:rsidRPr="00670A0A">
        <w:rPr>
          <w:rFonts w:ascii="Sylfaen" w:hAnsi="Sylfaen" w:cs="Helvetica"/>
          <w:color w:val="333333"/>
          <w:shd w:val="clear" w:color="auto" w:fill="FFFFFF"/>
          <w:lang w:val="ka-GE"/>
        </w:rPr>
        <w:t xml:space="preserve"> </w:t>
      </w:r>
      <w:r w:rsidR="00D73A3B">
        <w:fldChar w:fldCharType="begin"/>
      </w:r>
      <w:r w:rsidR="00D73A3B" w:rsidRPr="00515B76">
        <w:rPr>
          <w:lang w:val="ka-GE"/>
        </w:rPr>
        <w:instrText xml:space="preserve"> HYPERLINK "https://matsne.gov.ge/ka/document/view/3494417?publication=0" \l "DOCUMENT:1;" </w:instrText>
      </w:r>
      <w:r w:rsidR="00D73A3B">
        <w:fldChar w:fldCharType="separate"/>
      </w:r>
      <w:r w:rsidRPr="00670A0A">
        <w:rPr>
          <w:rStyle w:val="a7"/>
          <w:rFonts w:ascii="Sylfaen" w:hAnsi="Sylfaen"/>
          <w:lang w:val="ka-GE"/>
        </w:rPr>
        <w:t>https://matsne.gov.ge/ka/document/view/3494417?publication=0#DOCUMENT:1;</w:t>
      </w:r>
      <w:r w:rsidR="00D73A3B">
        <w:rPr>
          <w:rStyle w:val="a7"/>
          <w:rFonts w:ascii="Sylfaen" w:hAnsi="Sylfaen"/>
          <w:lang w:val="ka-GE"/>
        </w:rPr>
        <w:fldChar w:fldCharType="end"/>
      </w:r>
      <w:r w:rsidRPr="00670A0A">
        <w:rPr>
          <w:rFonts w:ascii="Sylfaen" w:hAnsi="Sylfaen"/>
          <w:lang w:val="ka-GE"/>
        </w:rPr>
        <w:t xml:space="preserve"> [</w:t>
      </w:r>
      <w:r>
        <w:rPr>
          <w:rFonts w:ascii="Sylfaen" w:hAnsi="Sylfaen"/>
          <w:lang w:val="ka-GE"/>
        </w:rPr>
        <w:t>30.10</w:t>
      </w:r>
      <w:r w:rsidRPr="00670A0A">
        <w:rPr>
          <w:rFonts w:ascii="Sylfaen" w:hAnsi="Sylfaen"/>
          <w:lang w:val="ka-GE"/>
        </w:rPr>
        <w:t>.2019]</w:t>
      </w:r>
    </w:p>
  </w:footnote>
  <w:footnote w:id="9">
    <w:p w14:paraId="73138D79" w14:textId="77777777" w:rsidR="00CC2191" w:rsidRPr="00670A0A" w:rsidRDefault="00CC2191" w:rsidP="00192F22">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1997 </w:t>
      </w:r>
      <w:r w:rsidRPr="00670A0A">
        <w:rPr>
          <w:rFonts w:ascii="Sylfaen" w:hAnsi="Sylfaen" w:cs="Sylfaen"/>
          <w:lang w:val="ka-GE"/>
        </w:rPr>
        <w:t>წლის</w:t>
      </w:r>
      <w:r w:rsidRPr="00670A0A">
        <w:rPr>
          <w:rFonts w:ascii="Sylfaen" w:hAnsi="Sylfaen"/>
          <w:lang w:val="ka-GE"/>
        </w:rPr>
        <w:t xml:space="preserve"> </w:t>
      </w:r>
      <w:r w:rsidRPr="00670A0A">
        <w:rPr>
          <w:rFonts w:ascii="Sylfaen" w:hAnsi="Sylfaen" w:cs="Sylfaen"/>
          <w:lang w:val="ka-GE"/>
        </w:rPr>
        <w:t>საგადასახადო</w:t>
      </w:r>
      <w:r w:rsidRPr="00670A0A">
        <w:rPr>
          <w:rFonts w:ascii="Sylfaen" w:hAnsi="Sylfaen"/>
          <w:lang w:val="ka-GE"/>
        </w:rPr>
        <w:t xml:space="preserve"> </w:t>
      </w:r>
      <w:r w:rsidRPr="00670A0A">
        <w:rPr>
          <w:rFonts w:ascii="Sylfaen" w:hAnsi="Sylfaen" w:cs="Sylfaen"/>
          <w:lang w:val="ka-GE"/>
        </w:rPr>
        <w:t>კოდექსის</w:t>
      </w:r>
      <w:r w:rsidRPr="00670A0A">
        <w:rPr>
          <w:rFonts w:ascii="Sylfaen" w:hAnsi="Sylfaen"/>
          <w:lang w:val="ka-GE"/>
        </w:rPr>
        <w:t xml:space="preserve"> </w:t>
      </w:r>
      <w:r w:rsidRPr="00670A0A">
        <w:rPr>
          <w:rFonts w:ascii="Sylfaen" w:hAnsi="Sylfaen" w:cs="Sylfaen"/>
          <w:lang w:val="ka-GE"/>
        </w:rPr>
        <w:t>მე</w:t>
      </w:r>
      <w:r w:rsidRPr="00670A0A">
        <w:rPr>
          <w:rFonts w:ascii="Sylfaen" w:hAnsi="Sylfaen"/>
          <w:lang w:val="ka-GE"/>
        </w:rPr>
        <w:t xml:space="preserve">-6 </w:t>
      </w:r>
      <w:r w:rsidRPr="00670A0A">
        <w:rPr>
          <w:rFonts w:ascii="Sylfaen" w:hAnsi="Sylfaen" w:cs="Sylfaen"/>
          <w:lang w:val="ka-GE"/>
        </w:rPr>
        <w:t>მუხლის</w:t>
      </w:r>
      <w:r w:rsidRPr="00670A0A">
        <w:rPr>
          <w:rFonts w:ascii="Sylfaen" w:hAnsi="Sylfaen"/>
          <w:lang w:val="ka-GE"/>
        </w:rPr>
        <w:t xml:space="preserve"> </w:t>
      </w:r>
      <w:r w:rsidRPr="00670A0A">
        <w:rPr>
          <w:rFonts w:ascii="Sylfaen" w:hAnsi="Sylfaen" w:cs="Sylfaen"/>
          <w:lang w:val="ka-GE"/>
        </w:rPr>
        <w:t>მე</w:t>
      </w:r>
      <w:r w:rsidRPr="00670A0A">
        <w:rPr>
          <w:rFonts w:ascii="Sylfaen" w:hAnsi="Sylfaen"/>
          <w:lang w:val="ka-GE"/>
        </w:rPr>
        <w:t xml:space="preserve">-3 </w:t>
      </w:r>
      <w:r w:rsidRPr="00670A0A">
        <w:rPr>
          <w:rFonts w:ascii="Sylfaen" w:hAnsi="Sylfaen" w:cs="Sylfaen"/>
          <w:lang w:val="ka-GE"/>
        </w:rPr>
        <w:t>ნაწილის</w:t>
      </w:r>
      <w:r w:rsidRPr="00670A0A">
        <w:rPr>
          <w:rFonts w:ascii="Sylfaen" w:hAnsi="Sylfaen"/>
          <w:lang w:val="ka-GE"/>
        </w:rPr>
        <w:t xml:space="preserve"> „</w:t>
      </w:r>
      <w:r w:rsidRPr="00670A0A">
        <w:rPr>
          <w:rFonts w:ascii="Sylfaen" w:hAnsi="Sylfaen" w:cs="Sylfaen"/>
          <w:lang w:val="ka-GE"/>
        </w:rPr>
        <w:t>ა</w:t>
      </w:r>
      <w:r w:rsidRPr="00670A0A">
        <w:rPr>
          <w:rFonts w:ascii="Sylfaen" w:hAnsi="Sylfaen"/>
          <w:lang w:val="ka-GE"/>
        </w:rPr>
        <w:t xml:space="preserve">“ </w:t>
      </w:r>
      <w:r w:rsidRPr="00670A0A">
        <w:rPr>
          <w:rFonts w:ascii="Sylfaen" w:hAnsi="Sylfaen" w:cs="Sylfaen"/>
          <w:lang w:val="ka-GE"/>
        </w:rPr>
        <w:t>ქვეპუნქტი</w:t>
      </w:r>
      <w:r w:rsidRPr="00670A0A">
        <w:rPr>
          <w:rFonts w:ascii="Sylfaen" w:hAnsi="Sylfaen"/>
          <w:lang w:val="ka-GE"/>
        </w:rPr>
        <w:t>.</w:t>
      </w:r>
    </w:p>
  </w:footnote>
  <w:footnote w:id="10">
    <w:p w14:paraId="50274A73" w14:textId="77777777" w:rsidR="00CC2191" w:rsidRPr="00670A0A" w:rsidRDefault="00CC2191" w:rsidP="00192F22">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w:t>
      </w:r>
      <w:r w:rsidRPr="00670A0A">
        <w:rPr>
          <w:rFonts w:ascii="Sylfaen" w:hAnsi="Sylfaen" w:cs="Sylfaen"/>
          <w:lang w:val="ka-GE"/>
        </w:rPr>
        <w:t>მუხლი</w:t>
      </w:r>
      <w:r w:rsidRPr="00670A0A">
        <w:rPr>
          <w:rFonts w:ascii="Sylfaen" w:hAnsi="Sylfaen"/>
          <w:lang w:val="ka-GE"/>
        </w:rPr>
        <w:t xml:space="preserve"> 210: </w:t>
      </w:r>
      <w:r w:rsidRPr="00670A0A">
        <w:rPr>
          <w:rFonts w:ascii="Sylfaen" w:hAnsi="Sylfaen" w:cs="Sylfaen"/>
          <w:lang w:val="ka-GE"/>
        </w:rPr>
        <w:t>სათამაშო</w:t>
      </w:r>
      <w:r w:rsidRPr="00670A0A">
        <w:rPr>
          <w:rFonts w:ascii="Sylfaen" w:hAnsi="Sylfaen"/>
          <w:lang w:val="ka-GE"/>
        </w:rPr>
        <w:t xml:space="preserve"> </w:t>
      </w:r>
      <w:r w:rsidRPr="00670A0A">
        <w:rPr>
          <w:rFonts w:ascii="Sylfaen" w:hAnsi="Sylfaen" w:cs="Sylfaen"/>
          <w:lang w:val="ka-GE"/>
        </w:rPr>
        <w:t>ბიზნესის</w:t>
      </w:r>
      <w:r w:rsidRPr="00670A0A">
        <w:rPr>
          <w:rFonts w:ascii="Sylfaen" w:hAnsi="Sylfaen"/>
          <w:lang w:val="ka-GE"/>
        </w:rPr>
        <w:t xml:space="preserve"> </w:t>
      </w:r>
      <w:r w:rsidRPr="00670A0A">
        <w:rPr>
          <w:rFonts w:ascii="Sylfaen" w:hAnsi="Sylfaen" w:cs="Sylfaen"/>
          <w:lang w:val="ka-GE"/>
        </w:rPr>
        <w:t>გადასახადს</w:t>
      </w:r>
      <w:r w:rsidRPr="00670A0A">
        <w:rPr>
          <w:rFonts w:ascii="Sylfaen" w:hAnsi="Sylfaen"/>
          <w:lang w:val="ka-GE"/>
        </w:rPr>
        <w:t xml:space="preserve"> </w:t>
      </w:r>
      <w:r w:rsidRPr="00670A0A">
        <w:rPr>
          <w:rFonts w:ascii="Sylfaen" w:hAnsi="Sylfaen" w:cs="Sylfaen"/>
          <w:lang w:val="ka-GE"/>
        </w:rPr>
        <w:t>იხდიან</w:t>
      </w:r>
      <w:r w:rsidRPr="00670A0A">
        <w:rPr>
          <w:rFonts w:ascii="Sylfaen" w:hAnsi="Sylfaen"/>
          <w:lang w:val="ka-GE"/>
        </w:rPr>
        <w:t xml:space="preserve"> </w:t>
      </w:r>
      <w:r w:rsidRPr="00670A0A">
        <w:rPr>
          <w:rFonts w:ascii="Sylfaen" w:hAnsi="Sylfaen" w:cs="Sylfaen"/>
          <w:lang w:val="ka-GE"/>
        </w:rPr>
        <w:t>ის</w:t>
      </w:r>
      <w:r w:rsidRPr="00670A0A">
        <w:rPr>
          <w:rFonts w:ascii="Sylfaen" w:hAnsi="Sylfaen"/>
          <w:lang w:val="ka-GE"/>
        </w:rPr>
        <w:t xml:space="preserve"> </w:t>
      </w:r>
      <w:r w:rsidRPr="00670A0A">
        <w:rPr>
          <w:rFonts w:ascii="Sylfaen" w:hAnsi="Sylfaen" w:cs="Sylfaen"/>
          <w:lang w:val="ka-GE"/>
        </w:rPr>
        <w:t>პირები</w:t>
      </w:r>
      <w:r w:rsidRPr="00670A0A">
        <w:rPr>
          <w:rFonts w:ascii="Sylfaen" w:hAnsi="Sylfaen"/>
          <w:lang w:val="ka-GE"/>
        </w:rPr>
        <w:t xml:space="preserve">, </w:t>
      </w:r>
      <w:r w:rsidRPr="00670A0A">
        <w:rPr>
          <w:rFonts w:ascii="Sylfaen" w:hAnsi="Sylfaen" w:cs="Sylfaen"/>
          <w:lang w:val="ka-GE"/>
        </w:rPr>
        <w:t>რომლებიც</w:t>
      </w:r>
      <w:r w:rsidRPr="00670A0A">
        <w:rPr>
          <w:rFonts w:ascii="Sylfaen" w:hAnsi="Sylfaen"/>
          <w:lang w:val="ka-GE"/>
        </w:rPr>
        <w:t xml:space="preserve"> </w:t>
      </w:r>
      <w:r w:rsidRPr="00670A0A">
        <w:rPr>
          <w:rFonts w:ascii="Sylfaen" w:hAnsi="Sylfaen" w:cs="Sylfaen"/>
          <w:lang w:val="ka-GE"/>
        </w:rPr>
        <w:t>ეწევიან</w:t>
      </w:r>
      <w:r w:rsidRPr="00670A0A">
        <w:rPr>
          <w:rFonts w:ascii="Sylfaen" w:hAnsi="Sylfaen"/>
          <w:lang w:val="ka-GE"/>
        </w:rPr>
        <w:t xml:space="preserve"> </w:t>
      </w:r>
      <w:r w:rsidRPr="00670A0A">
        <w:rPr>
          <w:rFonts w:ascii="Sylfaen" w:hAnsi="Sylfaen" w:cs="Sylfaen"/>
          <w:lang w:val="ka-GE"/>
        </w:rPr>
        <w:t>სამეწარმეო</w:t>
      </w:r>
      <w:r w:rsidRPr="00670A0A">
        <w:rPr>
          <w:rFonts w:ascii="Sylfaen" w:hAnsi="Sylfaen"/>
          <w:lang w:val="ka-GE"/>
        </w:rPr>
        <w:t xml:space="preserve"> </w:t>
      </w:r>
      <w:r w:rsidRPr="00670A0A">
        <w:rPr>
          <w:rFonts w:ascii="Sylfaen" w:hAnsi="Sylfaen" w:cs="Sylfaen"/>
          <w:lang w:val="ka-GE"/>
        </w:rPr>
        <w:t>საქმიანობას</w:t>
      </w:r>
      <w:r w:rsidRPr="00670A0A">
        <w:rPr>
          <w:rFonts w:ascii="Sylfaen" w:hAnsi="Sylfaen"/>
          <w:lang w:val="ka-GE"/>
        </w:rPr>
        <w:t xml:space="preserve"> </w:t>
      </w:r>
      <w:r w:rsidRPr="00670A0A">
        <w:rPr>
          <w:rFonts w:ascii="Sylfaen" w:hAnsi="Sylfaen" w:cs="Sylfaen"/>
          <w:lang w:val="ka-GE"/>
        </w:rPr>
        <w:t>ლატარიებით</w:t>
      </w:r>
      <w:r w:rsidRPr="00670A0A">
        <w:rPr>
          <w:rFonts w:ascii="Sylfaen" w:hAnsi="Sylfaen"/>
          <w:lang w:val="ka-GE"/>
        </w:rPr>
        <w:t xml:space="preserve">, </w:t>
      </w:r>
      <w:r w:rsidRPr="00670A0A">
        <w:rPr>
          <w:rFonts w:ascii="Sylfaen" w:hAnsi="Sylfaen" w:cs="Sylfaen"/>
          <w:lang w:val="ka-GE"/>
        </w:rPr>
        <w:t>კაზინოებით</w:t>
      </w:r>
      <w:r w:rsidRPr="00670A0A">
        <w:rPr>
          <w:rFonts w:ascii="Sylfaen" w:hAnsi="Sylfaen"/>
          <w:lang w:val="ka-GE"/>
        </w:rPr>
        <w:t xml:space="preserve"> </w:t>
      </w:r>
      <w:r w:rsidRPr="00670A0A">
        <w:rPr>
          <w:rFonts w:ascii="Sylfaen" w:hAnsi="Sylfaen" w:cs="Sylfaen"/>
          <w:lang w:val="ka-GE"/>
        </w:rPr>
        <w:t>და</w:t>
      </w:r>
      <w:r w:rsidRPr="00670A0A">
        <w:rPr>
          <w:rFonts w:ascii="Sylfaen" w:hAnsi="Sylfaen"/>
          <w:lang w:val="ka-GE"/>
        </w:rPr>
        <w:t xml:space="preserve"> </w:t>
      </w:r>
      <w:r w:rsidRPr="00670A0A">
        <w:rPr>
          <w:rFonts w:ascii="Sylfaen" w:hAnsi="Sylfaen" w:cs="Sylfaen"/>
          <w:lang w:val="ka-GE"/>
        </w:rPr>
        <w:t>სხვა</w:t>
      </w:r>
      <w:r w:rsidRPr="00670A0A">
        <w:rPr>
          <w:rFonts w:ascii="Sylfaen" w:hAnsi="Sylfaen"/>
          <w:lang w:val="ka-GE"/>
        </w:rPr>
        <w:t xml:space="preserve"> </w:t>
      </w:r>
      <w:r w:rsidRPr="00670A0A">
        <w:rPr>
          <w:rFonts w:ascii="Sylfaen" w:hAnsi="Sylfaen" w:cs="Sylfaen"/>
          <w:lang w:val="ka-GE"/>
        </w:rPr>
        <w:t>სათამაშო</w:t>
      </w:r>
      <w:r w:rsidRPr="00670A0A">
        <w:rPr>
          <w:rFonts w:ascii="Sylfaen" w:hAnsi="Sylfaen"/>
          <w:lang w:val="ka-GE"/>
        </w:rPr>
        <w:t xml:space="preserve"> </w:t>
      </w:r>
      <w:r w:rsidRPr="00670A0A">
        <w:rPr>
          <w:rFonts w:ascii="Sylfaen" w:hAnsi="Sylfaen" w:cs="Sylfaen"/>
          <w:lang w:val="ka-GE"/>
        </w:rPr>
        <w:t>ბიზნესით</w:t>
      </w:r>
      <w:r w:rsidRPr="00670A0A">
        <w:rPr>
          <w:rFonts w:ascii="Sylfaen" w:hAnsi="Sylfaen"/>
          <w:lang w:val="ka-GE"/>
        </w:rPr>
        <w:t xml:space="preserve">. </w:t>
      </w:r>
      <w:r w:rsidRPr="00670A0A">
        <w:rPr>
          <w:rFonts w:ascii="Sylfaen" w:hAnsi="Sylfaen" w:cs="Sylfaen"/>
          <w:lang w:val="ka-GE"/>
        </w:rPr>
        <w:t>გადასახადის</w:t>
      </w:r>
      <w:r w:rsidRPr="00670A0A">
        <w:rPr>
          <w:rFonts w:ascii="Sylfaen" w:hAnsi="Sylfaen"/>
          <w:lang w:val="ka-GE"/>
        </w:rPr>
        <w:t xml:space="preserve"> </w:t>
      </w:r>
      <w:r w:rsidRPr="00670A0A">
        <w:rPr>
          <w:rFonts w:ascii="Sylfaen" w:hAnsi="Sylfaen" w:cs="Sylfaen"/>
          <w:lang w:val="ka-GE"/>
        </w:rPr>
        <w:t>განაკვეთის</w:t>
      </w:r>
      <w:r w:rsidRPr="00670A0A">
        <w:rPr>
          <w:rFonts w:ascii="Sylfaen" w:hAnsi="Sylfaen"/>
          <w:lang w:val="ka-GE"/>
        </w:rPr>
        <w:t xml:space="preserve"> </w:t>
      </w:r>
      <w:r w:rsidRPr="00670A0A">
        <w:rPr>
          <w:rFonts w:ascii="Sylfaen" w:hAnsi="Sylfaen" w:cs="Sylfaen"/>
          <w:lang w:val="ka-GE"/>
        </w:rPr>
        <w:t>ზღვრული</w:t>
      </w:r>
      <w:r w:rsidRPr="00670A0A">
        <w:rPr>
          <w:rFonts w:ascii="Sylfaen" w:hAnsi="Sylfaen"/>
          <w:lang w:val="ka-GE"/>
        </w:rPr>
        <w:t xml:space="preserve"> </w:t>
      </w:r>
      <w:r w:rsidRPr="00670A0A">
        <w:rPr>
          <w:rFonts w:ascii="Sylfaen" w:hAnsi="Sylfaen" w:cs="Sylfaen"/>
          <w:lang w:val="ka-GE"/>
        </w:rPr>
        <w:t>ოდენობა</w:t>
      </w:r>
      <w:r w:rsidRPr="00670A0A">
        <w:rPr>
          <w:rFonts w:ascii="Sylfaen" w:hAnsi="Sylfaen"/>
          <w:lang w:val="ka-GE"/>
        </w:rPr>
        <w:t xml:space="preserve"> </w:t>
      </w:r>
      <w:r w:rsidRPr="00670A0A">
        <w:rPr>
          <w:rFonts w:ascii="Sylfaen" w:hAnsi="Sylfaen" w:cs="Sylfaen"/>
          <w:lang w:val="ka-GE"/>
        </w:rPr>
        <w:t>განისაზღვრება</w:t>
      </w:r>
      <w:r w:rsidRPr="00670A0A">
        <w:rPr>
          <w:rFonts w:ascii="Sylfaen" w:hAnsi="Sylfaen"/>
          <w:lang w:val="ka-GE"/>
        </w:rPr>
        <w:t xml:space="preserve"> </w:t>
      </w:r>
      <w:r w:rsidRPr="00670A0A">
        <w:rPr>
          <w:rFonts w:ascii="Sylfaen" w:hAnsi="Sylfaen" w:cs="Sylfaen"/>
          <w:lang w:val="ka-GE"/>
        </w:rPr>
        <w:t>სათამაშო</w:t>
      </w:r>
      <w:r w:rsidRPr="00670A0A">
        <w:rPr>
          <w:rFonts w:ascii="Sylfaen" w:hAnsi="Sylfaen"/>
          <w:lang w:val="ka-GE"/>
        </w:rPr>
        <w:t xml:space="preserve"> </w:t>
      </w:r>
      <w:r w:rsidRPr="00670A0A">
        <w:rPr>
          <w:rFonts w:ascii="Sylfaen" w:hAnsi="Sylfaen" w:cs="Sylfaen"/>
          <w:lang w:val="ka-GE"/>
        </w:rPr>
        <w:t>ბიზნესით</w:t>
      </w:r>
      <w:r w:rsidRPr="00670A0A">
        <w:rPr>
          <w:rFonts w:ascii="Sylfaen" w:hAnsi="Sylfaen"/>
          <w:lang w:val="ka-GE"/>
        </w:rPr>
        <w:t xml:space="preserve"> </w:t>
      </w:r>
      <w:r w:rsidRPr="00670A0A">
        <w:rPr>
          <w:rFonts w:ascii="Sylfaen" w:hAnsi="Sylfaen" w:cs="Sylfaen"/>
          <w:lang w:val="ka-GE"/>
        </w:rPr>
        <w:t>მიღებული</w:t>
      </w:r>
      <w:r w:rsidRPr="00670A0A">
        <w:rPr>
          <w:rFonts w:ascii="Sylfaen" w:hAnsi="Sylfaen"/>
          <w:lang w:val="ka-GE"/>
        </w:rPr>
        <w:t xml:space="preserve"> </w:t>
      </w:r>
      <w:r w:rsidRPr="00670A0A">
        <w:rPr>
          <w:rFonts w:ascii="Sylfaen" w:hAnsi="Sylfaen" w:cs="Sylfaen"/>
          <w:lang w:val="ka-GE"/>
        </w:rPr>
        <w:t>შემოსავლების</w:t>
      </w:r>
      <w:r w:rsidRPr="00670A0A">
        <w:rPr>
          <w:rFonts w:ascii="Sylfaen" w:hAnsi="Sylfaen"/>
          <w:lang w:val="ka-GE"/>
        </w:rPr>
        <w:t xml:space="preserve"> </w:t>
      </w:r>
      <w:r w:rsidRPr="00670A0A">
        <w:rPr>
          <w:rFonts w:ascii="Sylfaen" w:hAnsi="Sylfaen" w:cs="Sylfaen"/>
          <w:lang w:val="ka-GE"/>
        </w:rPr>
        <w:t>არა</w:t>
      </w:r>
      <w:r w:rsidRPr="00670A0A">
        <w:rPr>
          <w:rFonts w:ascii="Sylfaen" w:hAnsi="Sylfaen"/>
          <w:lang w:val="ka-GE"/>
        </w:rPr>
        <w:t xml:space="preserve"> </w:t>
      </w:r>
      <w:r w:rsidRPr="00670A0A">
        <w:rPr>
          <w:rFonts w:ascii="Sylfaen" w:hAnsi="Sylfaen" w:cs="Sylfaen"/>
          <w:lang w:val="ka-GE"/>
        </w:rPr>
        <w:t>უმეტეს</w:t>
      </w:r>
      <w:r w:rsidRPr="00670A0A">
        <w:rPr>
          <w:rFonts w:ascii="Sylfaen" w:hAnsi="Sylfaen"/>
          <w:lang w:val="ka-GE"/>
        </w:rPr>
        <w:t xml:space="preserve"> 15 </w:t>
      </w:r>
      <w:r w:rsidRPr="00670A0A">
        <w:rPr>
          <w:rFonts w:ascii="Sylfaen" w:hAnsi="Sylfaen" w:cs="Sylfaen"/>
          <w:lang w:val="ka-GE"/>
        </w:rPr>
        <w:t>პროცენტით</w:t>
      </w:r>
      <w:r w:rsidRPr="00670A0A">
        <w:rPr>
          <w:rFonts w:ascii="Sylfaen" w:hAnsi="Sylfaen"/>
          <w:lang w:val="ka-GE"/>
        </w:rPr>
        <w:t>.</w:t>
      </w:r>
    </w:p>
  </w:footnote>
  <w:footnote w:id="11">
    <w:p w14:paraId="0E600269" w14:textId="77777777" w:rsidR="00CC2191" w:rsidRPr="00670A0A" w:rsidRDefault="00CC2191" w:rsidP="00192F22">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210-</w:t>
      </w:r>
      <w:r w:rsidRPr="00670A0A">
        <w:rPr>
          <w:rFonts w:ascii="Sylfaen" w:hAnsi="Sylfaen" w:cs="Sylfaen"/>
          <w:lang w:val="ka-GE"/>
        </w:rPr>
        <w:t>ე</w:t>
      </w:r>
      <w:r w:rsidRPr="00670A0A">
        <w:rPr>
          <w:rFonts w:ascii="Sylfaen" w:hAnsi="Sylfaen"/>
          <w:lang w:val="ka-GE"/>
        </w:rPr>
        <w:t xml:space="preserve"> </w:t>
      </w:r>
      <w:r w:rsidRPr="00670A0A">
        <w:rPr>
          <w:rFonts w:ascii="Sylfaen" w:hAnsi="Sylfaen" w:cs="Sylfaen"/>
          <w:lang w:val="ka-GE"/>
        </w:rPr>
        <w:t>მუხლის</w:t>
      </w:r>
      <w:r w:rsidRPr="00670A0A">
        <w:rPr>
          <w:rFonts w:ascii="Sylfaen" w:hAnsi="Sylfaen"/>
          <w:lang w:val="ka-GE"/>
        </w:rPr>
        <w:t xml:space="preserve"> </w:t>
      </w:r>
      <w:r w:rsidRPr="00670A0A">
        <w:rPr>
          <w:rFonts w:ascii="Sylfaen" w:hAnsi="Sylfaen" w:cs="Sylfaen"/>
          <w:lang w:val="ka-GE"/>
        </w:rPr>
        <w:t>მე</w:t>
      </w:r>
      <w:r w:rsidRPr="00670A0A">
        <w:rPr>
          <w:rFonts w:ascii="Sylfaen" w:hAnsi="Sylfaen"/>
          <w:lang w:val="ka-GE"/>
        </w:rPr>
        <w:t xml:space="preserve">-4 </w:t>
      </w:r>
      <w:r w:rsidRPr="00670A0A">
        <w:rPr>
          <w:rFonts w:ascii="Sylfaen" w:hAnsi="Sylfaen" w:cs="Sylfaen"/>
          <w:lang w:val="ka-GE"/>
        </w:rPr>
        <w:t>ნაწილი</w:t>
      </w:r>
      <w:r w:rsidRPr="00670A0A">
        <w:rPr>
          <w:rFonts w:ascii="Sylfaen" w:hAnsi="Sylfaen"/>
          <w:lang w:val="ka-GE"/>
        </w:rPr>
        <w:t xml:space="preserve">: </w:t>
      </w:r>
      <w:r w:rsidRPr="00670A0A">
        <w:rPr>
          <w:rFonts w:ascii="Sylfaen" w:hAnsi="Sylfaen" w:cs="Sylfaen"/>
          <w:lang w:val="ka-GE"/>
        </w:rPr>
        <w:t>ამ</w:t>
      </w:r>
      <w:r w:rsidRPr="00670A0A">
        <w:rPr>
          <w:rFonts w:ascii="Sylfaen" w:hAnsi="Sylfaen"/>
          <w:lang w:val="ka-GE"/>
        </w:rPr>
        <w:t xml:space="preserve"> </w:t>
      </w:r>
      <w:r w:rsidRPr="00670A0A">
        <w:rPr>
          <w:rFonts w:ascii="Sylfaen" w:hAnsi="Sylfaen" w:cs="Sylfaen"/>
          <w:lang w:val="ka-GE"/>
        </w:rPr>
        <w:t>მუხლში</w:t>
      </w:r>
      <w:r w:rsidRPr="00670A0A">
        <w:rPr>
          <w:rFonts w:ascii="Sylfaen" w:hAnsi="Sylfaen"/>
          <w:lang w:val="ka-GE"/>
        </w:rPr>
        <w:t xml:space="preserve"> </w:t>
      </w:r>
      <w:r w:rsidRPr="00670A0A">
        <w:rPr>
          <w:rFonts w:ascii="Sylfaen" w:hAnsi="Sylfaen" w:cs="Sylfaen"/>
          <w:lang w:val="ka-GE"/>
        </w:rPr>
        <w:t>აღნიშნული</w:t>
      </w:r>
      <w:r w:rsidRPr="00670A0A">
        <w:rPr>
          <w:rFonts w:ascii="Sylfaen" w:hAnsi="Sylfaen"/>
          <w:lang w:val="ka-GE"/>
        </w:rPr>
        <w:t xml:space="preserve"> </w:t>
      </w:r>
      <w:r w:rsidRPr="00670A0A">
        <w:rPr>
          <w:rFonts w:ascii="Sylfaen" w:hAnsi="Sylfaen" w:cs="Sylfaen"/>
          <w:lang w:val="ka-GE"/>
        </w:rPr>
        <w:t>საქმიანობიდან</w:t>
      </w:r>
      <w:r w:rsidRPr="00670A0A">
        <w:rPr>
          <w:rFonts w:ascii="Sylfaen" w:hAnsi="Sylfaen"/>
          <w:lang w:val="ka-GE"/>
        </w:rPr>
        <w:t xml:space="preserve"> </w:t>
      </w:r>
      <w:r w:rsidRPr="00670A0A">
        <w:rPr>
          <w:rFonts w:ascii="Sylfaen" w:hAnsi="Sylfaen" w:cs="Sylfaen"/>
          <w:lang w:val="ka-GE"/>
        </w:rPr>
        <w:t>მიღებული</w:t>
      </w:r>
      <w:r w:rsidRPr="00670A0A">
        <w:rPr>
          <w:rFonts w:ascii="Sylfaen" w:hAnsi="Sylfaen"/>
          <w:lang w:val="ka-GE"/>
        </w:rPr>
        <w:t xml:space="preserve"> </w:t>
      </w:r>
      <w:r w:rsidRPr="00670A0A">
        <w:rPr>
          <w:rFonts w:ascii="Sylfaen" w:hAnsi="Sylfaen" w:cs="Sylfaen"/>
          <w:lang w:val="ka-GE"/>
        </w:rPr>
        <w:t>შემოსავლები</w:t>
      </w:r>
      <w:r w:rsidRPr="00670A0A">
        <w:rPr>
          <w:rFonts w:ascii="Sylfaen" w:hAnsi="Sylfaen"/>
          <w:lang w:val="ka-GE"/>
        </w:rPr>
        <w:t xml:space="preserve"> </w:t>
      </w:r>
      <w:r w:rsidRPr="00670A0A">
        <w:rPr>
          <w:rFonts w:ascii="Sylfaen" w:hAnsi="Sylfaen" w:cs="Sylfaen"/>
          <w:lang w:val="ka-GE"/>
        </w:rPr>
        <w:t>დამატებული</w:t>
      </w:r>
      <w:r w:rsidRPr="00670A0A">
        <w:rPr>
          <w:rFonts w:ascii="Sylfaen" w:hAnsi="Sylfaen"/>
          <w:lang w:val="ka-GE"/>
        </w:rPr>
        <w:t xml:space="preserve"> </w:t>
      </w:r>
      <w:r w:rsidRPr="00670A0A">
        <w:rPr>
          <w:rFonts w:ascii="Sylfaen" w:hAnsi="Sylfaen" w:cs="Sylfaen"/>
          <w:lang w:val="ka-GE"/>
        </w:rPr>
        <w:t>ღირებულების</w:t>
      </w:r>
      <w:r w:rsidRPr="00670A0A">
        <w:rPr>
          <w:rFonts w:ascii="Sylfaen" w:hAnsi="Sylfaen"/>
          <w:lang w:val="ka-GE"/>
        </w:rPr>
        <w:t xml:space="preserve"> </w:t>
      </w:r>
      <w:r w:rsidRPr="00670A0A">
        <w:rPr>
          <w:rFonts w:ascii="Sylfaen" w:hAnsi="Sylfaen" w:cs="Sylfaen"/>
          <w:lang w:val="ka-GE"/>
        </w:rPr>
        <w:t>გადასახადით</w:t>
      </w:r>
      <w:r w:rsidRPr="00670A0A">
        <w:rPr>
          <w:rFonts w:ascii="Sylfaen" w:hAnsi="Sylfaen"/>
          <w:lang w:val="ka-GE"/>
        </w:rPr>
        <w:t xml:space="preserve"> </w:t>
      </w:r>
      <w:r w:rsidRPr="00670A0A">
        <w:rPr>
          <w:rFonts w:ascii="Sylfaen" w:hAnsi="Sylfaen" w:cs="Sylfaen"/>
          <w:lang w:val="ka-GE"/>
        </w:rPr>
        <w:t>არ</w:t>
      </w:r>
      <w:r w:rsidRPr="00670A0A">
        <w:rPr>
          <w:rFonts w:ascii="Sylfaen" w:hAnsi="Sylfaen"/>
          <w:lang w:val="ka-GE"/>
        </w:rPr>
        <w:t xml:space="preserve"> </w:t>
      </w:r>
      <w:r w:rsidRPr="00670A0A">
        <w:rPr>
          <w:rFonts w:ascii="Sylfaen" w:hAnsi="Sylfaen" w:cs="Sylfaen"/>
          <w:lang w:val="ka-GE"/>
        </w:rPr>
        <w:t>იბეგრება</w:t>
      </w:r>
      <w:r w:rsidRPr="00670A0A">
        <w:rPr>
          <w:rFonts w:ascii="Sylfaen" w:hAnsi="Sylfaen"/>
          <w:lang w:val="ka-GE"/>
        </w:rPr>
        <w:t xml:space="preserve">. </w:t>
      </w:r>
      <w:r w:rsidRPr="00670A0A">
        <w:rPr>
          <w:rFonts w:ascii="Sylfaen" w:hAnsi="Sylfaen" w:cs="Sylfaen"/>
          <w:lang w:val="ka-GE"/>
        </w:rPr>
        <w:t>მუხლი</w:t>
      </w:r>
      <w:r w:rsidRPr="00670A0A">
        <w:rPr>
          <w:rFonts w:ascii="Sylfaen" w:hAnsi="Sylfaen"/>
          <w:lang w:val="ka-GE"/>
        </w:rPr>
        <w:t xml:space="preserve"> 210(1) </w:t>
      </w:r>
      <w:r w:rsidRPr="00670A0A">
        <w:rPr>
          <w:rFonts w:ascii="Sylfaen" w:hAnsi="Sylfaen" w:cs="Sylfaen"/>
          <w:lang w:val="ka-GE"/>
        </w:rPr>
        <w:t>მითითებულია</w:t>
      </w:r>
      <w:r w:rsidRPr="00670A0A">
        <w:rPr>
          <w:rFonts w:ascii="Sylfaen" w:hAnsi="Sylfaen"/>
          <w:lang w:val="ka-GE"/>
        </w:rPr>
        <w:t xml:space="preserve"> </w:t>
      </w:r>
      <w:r w:rsidRPr="00670A0A">
        <w:rPr>
          <w:rFonts w:ascii="Sylfaen" w:hAnsi="Sylfaen" w:cs="Sylfaen"/>
          <w:lang w:val="ka-GE"/>
        </w:rPr>
        <w:t>შემდეგი</w:t>
      </w:r>
      <w:r w:rsidRPr="00670A0A">
        <w:rPr>
          <w:rFonts w:ascii="Sylfaen" w:hAnsi="Sylfaen"/>
          <w:lang w:val="ka-GE"/>
        </w:rPr>
        <w:t xml:space="preserve"> </w:t>
      </w:r>
      <w:r w:rsidRPr="00670A0A">
        <w:rPr>
          <w:rFonts w:ascii="Sylfaen" w:hAnsi="Sylfaen" w:cs="Sylfaen"/>
          <w:lang w:val="ka-GE"/>
        </w:rPr>
        <w:t>სახის</w:t>
      </w:r>
      <w:r w:rsidRPr="00670A0A">
        <w:rPr>
          <w:rFonts w:ascii="Sylfaen" w:hAnsi="Sylfaen"/>
          <w:lang w:val="ka-GE"/>
        </w:rPr>
        <w:t xml:space="preserve"> </w:t>
      </w:r>
      <w:r w:rsidRPr="00670A0A">
        <w:rPr>
          <w:rFonts w:ascii="Sylfaen" w:hAnsi="Sylfaen" w:cs="Sylfaen"/>
          <w:lang w:val="ka-GE"/>
        </w:rPr>
        <w:t>საქმიანობა</w:t>
      </w:r>
      <w:r w:rsidRPr="00670A0A">
        <w:rPr>
          <w:rFonts w:ascii="Sylfaen" w:hAnsi="Sylfaen"/>
          <w:lang w:val="ka-GE"/>
        </w:rPr>
        <w:t xml:space="preserve">: </w:t>
      </w:r>
      <w:r w:rsidRPr="00670A0A">
        <w:rPr>
          <w:rFonts w:ascii="Sylfaen" w:hAnsi="Sylfaen" w:cs="Sylfaen"/>
          <w:lang w:val="ka-GE"/>
        </w:rPr>
        <w:t>სათამაშო</w:t>
      </w:r>
      <w:r w:rsidRPr="00670A0A">
        <w:rPr>
          <w:rFonts w:ascii="Sylfaen" w:hAnsi="Sylfaen"/>
          <w:lang w:val="ka-GE"/>
        </w:rPr>
        <w:t xml:space="preserve"> </w:t>
      </w:r>
      <w:r w:rsidRPr="00670A0A">
        <w:rPr>
          <w:rFonts w:ascii="Sylfaen" w:hAnsi="Sylfaen" w:cs="Sylfaen"/>
          <w:lang w:val="ka-GE"/>
        </w:rPr>
        <w:t>ბიზნესის</w:t>
      </w:r>
      <w:r w:rsidRPr="00670A0A">
        <w:rPr>
          <w:rFonts w:ascii="Sylfaen" w:hAnsi="Sylfaen"/>
          <w:lang w:val="ka-GE"/>
        </w:rPr>
        <w:t xml:space="preserve"> </w:t>
      </w:r>
      <w:r w:rsidRPr="00670A0A">
        <w:rPr>
          <w:rFonts w:ascii="Sylfaen" w:hAnsi="Sylfaen" w:cs="Sylfaen"/>
          <w:lang w:val="ka-GE"/>
        </w:rPr>
        <w:t>გადასახადს</w:t>
      </w:r>
      <w:r w:rsidRPr="00670A0A">
        <w:rPr>
          <w:rFonts w:ascii="Sylfaen" w:hAnsi="Sylfaen"/>
          <w:lang w:val="ka-GE"/>
        </w:rPr>
        <w:t xml:space="preserve"> </w:t>
      </w:r>
      <w:r w:rsidRPr="00670A0A">
        <w:rPr>
          <w:rFonts w:ascii="Sylfaen" w:hAnsi="Sylfaen" w:cs="Sylfaen"/>
          <w:lang w:val="ka-GE"/>
        </w:rPr>
        <w:t>იხდიან</w:t>
      </w:r>
      <w:r w:rsidRPr="00670A0A">
        <w:rPr>
          <w:rFonts w:ascii="Sylfaen" w:hAnsi="Sylfaen"/>
          <w:lang w:val="ka-GE"/>
        </w:rPr>
        <w:t xml:space="preserve"> </w:t>
      </w:r>
      <w:r w:rsidRPr="00670A0A">
        <w:rPr>
          <w:rFonts w:ascii="Sylfaen" w:hAnsi="Sylfaen" w:cs="Sylfaen"/>
          <w:lang w:val="ka-GE"/>
        </w:rPr>
        <w:t>ის</w:t>
      </w:r>
      <w:r w:rsidRPr="00670A0A">
        <w:rPr>
          <w:rFonts w:ascii="Sylfaen" w:hAnsi="Sylfaen"/>
          <w:lang w:val="ka-GE"/>
        </w:rPr>
        <w:t xml:space="preserve"> </w:t>
      </w:r>
      <w:r w:rsidRPr="00670A0A">
        <w:rPr>
          <w:rFonts w:ascii="Sylfaen" w:hAnsi="Sylfaen" w:cs="Sylfaen"/>
          <w:lang w:val="ka-GE"/>
        </w:rPr>
        <w:t>პირები</w:t>
      </w:r>
      <w:r w:rsidRPr="00670A0A">
        <w:rPr>
          <w:rFonts w:ascii="Sylfaen" w:hAnsi="Sylfaen"/>
          <w:lang w:val="ka-GE"/>
        </w:rPr>
        <w:t xml:space="preserve">, </w:t>
      </w:r>
      <w:r w:rsidRPr="00670A0A">
        <w:rPr>
          <w:rFonts w:ascii="Sylfaen" w:hAnsi="Sylfaen" w:cs="Sylfaen"/>
          <w:lang w:val="ka-GE"/>
        </w:rPr>
        <w:t>რომლებიც</w:t>
      </w:r>
      <w:r w:rsidRPr="00670A0A">
        <w:rPr>
          <w:rFonts w:ascii="Sylfaen" w:hAnsi="Sylfaen"/>
          <w:lang w:val="ka-GE"/>
        </w:rPr>
        <w:t xml:space="preserve"> </w:t>
      </w:r>
      <w:r w:rsidRPr="00670A0A">
        <w:rPr>
          <w:rFonts w:ascii="Sylfaen" w:hAnsi="Sylfaen" w:cs="Sylfaen"/>
          <w:lang w:val="ka-GE"/>
        </w:rPr>
        <w:t>ეწევიან</w:t>
      </w:r>
      <w:r w:rsidRPr="00670A0A">
        <w:rPr>
          <w:rFonts w:ascii="Sylfaen" w:hAnsi="Sylfaen"/>
          <w:lang w:val="ka-GE"/>
        </w:rPr>
        <w:t xml:space="preserve"> </w:t>
      </w:r>
      <w:r w:rsidRPr="00670A0A">
        <w:rPr>
          <w:rFonts w:ascii="Sylfaen" w:hAnsi="Sylfaen" w:cs="Sylfaen"/>
          <w:lang w:val="ka-GE"/>
        </w:rPr>
        <w:t>სამეწარმეო</w:t>
      </w:r>
      <w:r w:rsidRPr="00670A0A">
        <w:rPr>
          <w:rFonts w:ascii="Sylfaen" w:hAnsi="Sylfaen"/>
          <w:lang w:val="ka-GE"/>
        </w:rPr>
        <w:t xml:space="preserve"> </w:t>
      </w:r>
      <w:r w:rsidRPr="00670A0A">
        <w:rPr>
          <w:rFonts w:ascii="Sylfaen" w:hAnsi="Sylfaen" w:cs="Sylfaen"/>
          <w:lang w:val="ka-GE"/>
        </w:rPr>
        <w:t>საქმიანობას</w:t>
      </w:r>
      <w:r w:rsidRPr="00670A0A">
        <w:rPr>
          <w:rFonts w:ascii="Sylfaen" w:hAnsi="Sylfaen"/>
          <w:lang w:val="ka-GE"/>
        </w:rPr>
        <w:t xml:space="preserve"> </w:t>
      </w:r>
      <w:r w:rsidRPr="00670A0A">
        <w:rPr>
          <w:rFonts w:ascii="Sylfaen" w:hAnsi="Sylfaen" w:cs="Sylfaen"/>
          <w:lang w:val="ka-GE"/>
        </w:rPr>
        <w:t>ლატარიებით</w:t>
      </w:r>
      <w:r w:rsidRPr="00670A0A">
        <w:rPr>
          <w:rFonts w:ascii="Sylfaen" w:hAnsi="Sylfaen"/>
          <w:lang w:val="ka-GE"/>
        </w:rPr>
        <w:t xml:space="preserve">, </w:t>
      </w:r>
      <w:r w:rsidRPr="00670A0A">
        <w:rPr>
          <w:rFonts w:ascii="Sylfaen" w:hAnsi="Sylfaen" w:cs="Sylfaen"/>
          <w:lang w:val="ka-GE"/>
        </w:rPr>
        <w:t>კაზინოებით</w:t>
      </w:r>
      <w:r w:rsidRPr="00670A0A">
        <w:rPr>
          <w:rFonts w:ascii="Sylfaen" w:hAnsi="Sylfaen"/>
          <w:lang w:val="ka-GE"/>
        </w:rPr>
        <w:t xml:space="preserve"> (</w:t>
      </w:r>
      <w:r w:rsidRPr="00670A0A">
        <w:rPr>
          <w:rFonts w:ascii="Sylfaen" w:hAnsi="Sylfaen" w:cs="Sylfaen"/>
          <w:lang w:val="ka-GE"/>
        </w:rPr>
        <w:t>სამორინეებით</w:t>
      </w:r>
      <w:r w:rsidRPr="00670A0A">
        <w:rPr>
          <w:rFonts w:ascii="Sylfaen" w:hAnsi="Sylfaen"/>
          <w:lang w:val="ka-GE"/>
        </w:rPr>
        <w:t xml:space="preserve">) </w:t>
      </w:r>
      <w:r w:rsidRPr="00670A0A">
        <w:rPr>
          <w:rFonts w:ascii="Sylfaen" w:hAnsi="Sylfaen" w:cs="Sylfaen"/>
          <w:lang w:val="ka-GE"/>
        </w:rPr>
        <w:t>და</w:t>
      </w:r>
      <w:r w:rsidRPr="00670A0A">
        <w:rPr>
          <w:rFonts w:ascii="Sylfaen" w:hAnsi="Sylfaen"/>
          <w:lang w:val="ka-GE"/>
        </w:rPr>
        <w:t xml:space="preserve"> </w:t>
      </w:r>
      <w:r w:rsidRPr="00670A0A">
        <w:rPr>
          <w:rFonts w:ascii="Sylfaen" w:hAnsi="Sylfaen" w:cs="Sylfaen"/>
          <w:lang w:val="ka-GE"/>
        </w:rPr>
        <w:t>სხვა</w:t>
      </w:r>
      <w:r w:rsidRPr="00670A0A">
        <w:rPr>
          <w:rFonts w:ascii="Sylfaen" w:hAnsi="Sylfaen"/>
          <w:lang w:val="ka-GE"/>
        </w:rPr>
        <w:t xml:space="preserve"> </w:t>
      </w:r>
      <w:r w:rsidRPr="00670A0A">
        <w:rPr>
          <w:rFonts w:ascii="Sylfaen" w:hAnsi="Sylfaen" w:cs="Sylfaen"/>
          <w:lang w:val="ka-GE"/>
        </w:rPr>
        <w:t>სახის</w:t>
      </w:r>
      <w:r w:rsidRPr="00670A0A">
        <w:rPr>
          <w:rFonts w:ascii="Sylfaen" w:hAnsi="Sylfaen"/>
          <w:lang w:val="ka-GE"/>
        </w:rPr>
        <w:t xml:space="preserve"> </w:t>
      </w:r>
      <w:r w:rsidRPr="00670A0A">
        <w:rPr>
          <w:rFonts w:ascii="Sylfaen" w:hAnsi="Sylfaen" w:cs="Sylfaen"/>
          <w:lang w:val="ka-GE"/>
        </w:rPr>
        <w:t>სათამაშო</w:t>
      </w:r>
      <w:r w:rsidRPr="00670A0A">
        <w:rPr>
          <w:rFonts w:ascii="Sylfaen" w:hAnsi="Sylfaen"/>
          <w:lang w:val="ka-GE"/>
        </w:rPr>
        <w:t xml:space="preserve"> </w:t>
      </w:r>
      <w:r w:rsidRPr="00670A0A">
        <w:rPr>
          <w:rFonts w:ascii="Sylfaen" w:hAnsi="Sylfaen" w:cs="Sylfaen"/>
          <w:lang w:val="ka-GE"/>
        </w:rPr>
        <w:t>ბიზნესით</w:t>
      </w:r>
      <w:r w:rsidRPr="00670A0A">
        <w:rPr>
          <w:rFonts w:ascii="Sylfaen" w:hAnsi="Sylfaen"/>
          <w:lang w:val="ka-GE"/>
        </w:rPr>
        <w:t>.</w:t>
      </w:r>
    </w:p>
  </w:footnote>
  <w:footnote w:id="12">
    <w:p w14:paraId="14492773" w14:textId="77777777" w:rsidR="00CC2191" w:rsidRPr="00670A0A" w:rsidRDefault="00CC2191" w:rsidP="00192F22">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210-</w:t>
      </w:r>
      <w:r w:rsidRPr="00670A0A">
        <w:rPr>
          <w:rFonts w:ascii="Sylfaen" w:hAnsi="Sylfaen" w:cs="Sylfaen"/>
          <w:lang w:val="ka-GE"/>
        </w:rPr>
        <w:t>ე</w:t>
      </w:r>
      <w:r w:rsidRPr="00670A0A">
        <w:rPr>
          <w:rFonts w:ascii="Sylfaen" w:hAnsi="Sylfaen"/>
          <w:lang w:val="ka-GE"/>
        </w:rPr>
        <w:t xml:space="preserve"> </w:t>
      </w:r>
      <w:r w:rsidRPr="00670A0A">
        <w:rPr>
          <w:rFonts w:ascii="Sylfaen" w:hAnsi="Sylfaen" w:cs="Sylfaen"/>
          <w:lang w:val="ka-GE"/>
        </w:rPr>
        <w:t>მუხლის</w:t>
      </w:r>
      <w:r w:rsidRPr="00670A0A">
        <w:rPr>
          <w:rFonts w:ascii="Sylfaen" w:hAnsi="Sylfaen"/>
          <w:lang w:val="ka-GE"/>
        </w:rPr>
        <w:t xml:space="preserve"> </w:t>
      </w:r>
      <w:r w:rsidRPr="00670A0A">
        <w:rPr>
          <w:rFonts w:ascii="Sylfaen" w:hAnsi="Sylfaen" w:cs="Sylfaen"/>
          <w:lang w:val="ka-GE"/>
        </w:rPr>
        <w:t>მე</w:t>
      </w:r>
      <w:r w:rsidRPr="00670A0A">
        <w:rPr>
          <w:rFonts w:ascii="Sylfaen" w:hAnsi="Sylfaen"/>
          <w:lang w:val="ka-GE"/>
        </w:rPr>
        <w:t xml:space="preserve">-5 </w:t>
      </w:r>
      <w:r w:rsidRPr="00670A0A">
        <w:rPr>
          <w:rFonts w:ascii="Sylfaen" w:hAnsi="Sylfaen" w:cs="Sylfaen"/>
          <w:lang w:val="ka-GE"/>
        </w:rPr>
        <w:t>ნაწილი</w:t>
      </w:r>
      <w:r w:rsidRPr="00670A0A">
        <w:rPr>
          <w:rFonts w:ascii="Sylfaen" w:hAnsi="Sylfaen"/>
          <w:lang w:val="ka-GE"/>
        </w:rPr>
        <w:t xml:space="preserve">: </w:t>
      </w:r>
      <w:r w:rsidRPr="00670A0A">
        <w:rPr>
          <w:rFonts w:ascii="Sylfaen" w:hAnsi="Sylfaen" w:cs="Sylfaen"/>
          <w:lang w:val="ka-GE"/>
        </w:rPr>
        <w:t>ა</w:t>
      </w:r>
      <w:r w:rsidRPr="00670A0A">
        <w:rPr>
          <w:rFonts w:ascii="Sylfaen" w:hAnsi="Sylfaen"/>
          <w:lang w:val="ka-GE"/>
        </w:rPr>
        <w:t xml:space="preserve">. </w:t>
      </w:r>
      <w:r w:rsidRPr="00670A0A">
        <w:rPr>
          <w:rFonts w:ascii="Sylfaen" w:hAnsi="Sylfaen" w:cs="Sylfaen"/>
          <w:lang w:val="ka-GE"/>
        </w:rPr>
        <w:t>ლატარიის</w:t>
      </w:r>
      <w:r w:rsidRPr="00670A0A">
        <w:rPr>
          <w:rFonts w:ascii="Sylfaen" w:hAnsi="Sylfaen"/>
          <w:lang w:val="ka-GE"/>
        </w:rPr>
        <w:t xml:space="preserve"> </w:t>
      </w:r>
      <w:r w:rsidRPr="00670A0A">
        <w:rPr>
          <w:rFonts w:ascii="Sylfaen" w:hAnsi="Sylfaen" w:cs="Sylfaen"/>
          <w:lang w:val="ka-GE"/>
        </w:rPr>
        <w:t>ბილეთების</w:t>
      </w:r>
      <w:r w:rsidRPr="00670A0A">
        <w:rPr>
          <w:rFonts w:ascii="Sylfaen" w:hAnsi="Sylfaen"/>
          <w:lang w:val="ka-GE"/>
        </w:rPr>
        <w:t xml:space="preserve"> </w:t>
      </w:r>
      <w:r w:rsidRPr="00670A0A">
        <w:rPr>
          <w:rFonts w:ascii="Sylfaen" w:hAnsi="Sylfaen" w:cs="Sylfaen"/>
          <w:lang w:val="ka-GE"/>
        </w:rPr>
        <w:t>რეალიზაციიდან</w:t>
      </w:r>
      <w:r w:rsidRPr="00670A0A">
        <w:rPr>
          <w:rFonts w:ascii="Sylfaen" w:hAnsi="Sylfaen"/>
          <w:lang w:val="ka-GE"/>
        </w:rPr>
        <w:t xml:space="preserve"> </w:t>
      </w:r>
      <w:r w:rsidRPr="00670A0A">
        <w:rPr>
          <w:rFonts w:ascii="Sylfaen" w:hAnsi="Sylfaen" w:cs="Sylfaen"/>
          <w:lang w:val="ka-GE"/>
        </w:rPr>
        <w:t>მიღებული</w:t>
      </w:r>
      <w:r w:rsidRPr="00670A0A">
        <w:rPr>
          <w:rFonts w:ascii="Sylfaen" w:hAnsi="Sylfaen"/>
          <w:lang w:val="ka-GE"/>
        </w:rPr>
        <w:t xml:space="preserve"> </w:t>
      </w:r>
      <w:r w:rsidRPr="00670A0A">
        <w:rPr>
          <w:rFonts w:ascii="Sylfaen" w:hAnsi="Sylfaen" w:cs="Sylfaen"/>
          <w:u w:val="single"/>
          <w:lang w:val="ka-GE"/>
        </w:rPr>
        <w:t>ამონაგების</w:t>
      </w:r>
      <w:r w:rsidRPr="00670A0A">
        <w:rPr>
          <w:rFonts w:ascii="Sylfaen" w:hAnsi="Sylfaen"/>
          <w:u w:val="single"/>
          <w:lang w:val="ka-GE"/>
        </w:rPr>
        <w:t xml:space="preserve"> </w:t>
      </w:r>
      <w:r w:rsidRPr="00670A0A">
        <w:rPr>
          <w:rFonts w:ascii="Sylfaen" w:hAnsi="Sylfaen" w:cs="Sylfaen"/>
          <w:u w:val="single"/>
          <w:lang w:val="ka-GE"/>
        </w:rPr>
        <w:t>ტოლფასი</w:t>
      </w:r>
      <w:r w:rsidRPr="00670A0A">
        <w:rPr>
          <w:rFonts w:ascii="Sylfaen" w:hAnsi="Sylfaen"/>
          <w:u w:val="single"/>
          <w:lang w:val="ka-GE"/>
        </w:rPr>
        <w:t xml:space="preserve"> </w:t>
      </w:r>
      <w:r w:rsidRPr="00670A0A">
        <w:rPr>
          <w:rFonts w:ascii="Sylfaen" w:hAnsi="Sylfaen" w:cs="Sylfaen"/>
          <w:u w:val="single"/>
          <w:lang w:val="ka-GE"/>
        </w:rPr>
        <w:t>შემოსავლები</w:t>
      </w:r>
      <w:r w:rsidRPr="00670A0A">
        <w:rPr>
          <w:rFonts w:ascii="Sylfaen" w:hAnsi="Sylfaen"/>
          <w:lang w:val="ka-GE"/>
        </w:rPr>
        <w:t xml:space="preserve">; </w:t>
      </w:r>
      <w:r w:rsidRPr="00670A0A">
        <w:rPr>
          <w:rFonts w:ascii="Sylfaen" w:hAnsi="Sylfaen" w:cs="Sylfaen"/>
          <w:lang w:val="ka-GE"/>
        </w:rPr>
        <w:t>ბ</w:t>
      </w:r>
      <w:r w:rsidRPr="00670A0A">
        <w:rPr>
          <w:rFonts w:ascii="Sylfaen" w:hAnsi="Sylfaen"/>
          <w:lang w:val="ka-GE"/>
        </w:rPr>
        <w:t xml:space="preserve">. </w:t>
      </w:r>
      <w:r w:rsidRPr="00670A0A">
        <w:rPr>
          <w:rFonts w:ascii="Sylfaen" w:hAnsi="Sylfaen" w:cs="Sylfaen"/>
          <w:lang w:val="ka-GE"/>
        </w:rPr>
        <w:t>აზარტული</w:t>
      </w:r>
      <w:r w:rsidRPr="00670A0A">
        <w:rPr>
          <w:rFonts w:ascii="Sylfaen" w:hAnsi="Sylfaen"/>
          <w:lang w:val="ka-GE"/>
        </w:rPr>
        <w:t xml:space="preserve"> </w:t>
      </w:r>
      <w:r w:rsidRPr="00670A0A">
        <w:rPr>
          <w:rFonts w:ascii="Sylfaen" w:hAnsi="Sylfaen" w:cs="Sylfaen"/>
          <w:lang w:val="ka-GE"/>
        </w:rPr>
        <w:t>თამაშებისათვის</w:t>
      </w:r>
      <w:r w:rsidRPr="00670A0A">
        <w:rPr>
          <w:rFonts w:ascii="Sylfaen" w:hAnsi="Sylfaen"/>
          <w:lang w:val="ka-GE"/>
        </w:rPr>
        <w:t xml:space="preserve"> </w:t>
      </w:r>
      <w:r w:rsidRPr="00670A0A">
        <w:rPr>
          <w:rFonts w:ascii="Sylfaen" w:hAnsi="Sylfaen" w:cs="Sylfaen"/>
          <w:lang w:val="ka-GE"/>
        </w:rPr>
        <w:t>გამოყენებული</w:t>
      </w:r>
      <w:r w:rsidRPr="00670A0A">
        <w:rPr>
          <w:rFonts w:ascii="Sylfaen" w:hAnsi="Sylfaen"/>
          <w:lang w:val="ka-GE"/>
        </w:rPr>
        <w:t xml:space="preserve"> </w:t>
      </w:r>
      <w:r w:rsidRPr="00670A0A">
        <w:rPr>
          <w:rFonts w:ascii="Sylfaen" w:hAnsi="Sylfaen" w:cs="Sylfaen"/>
          <w:lang w:val="ka-GE"/>
        </w:rPr>
        <w:t>სათამაშო</w:t>
      </w:r>
      <w:r w:rsidRPr="00670A0A">
        <w:rPr>
          <w:rFonts w:ascii="Sylfaen" w:hAnsi="Sylfaen"/>
          <w:lang w:val="ka-GE"/>
        </w:rPr>
        <w:t xml:space="preserve"> </w:t>
      </w:r>
      <w:r w:rsidRPr="00670A0A">
        <w:rPr>
          <w:rFonts w:ascii="Sylfaen" w:hAnsi="Sylfaen" w:cs="Sylfaen"/>
          <w:lang w:val="ka-GE"/>
        </w:rPr>
        <w:t>მაგიდები</w:t>
      </w:r>
      <w:r w:rsidRPr="00670A0A">
        <w:rPr>
          <w:rFonts w:ascii="Sylfaen" w:hAnsi="Sylfaen"/>
          <w:lang w:val="ka-GE"/>
        </w:rPr>
        <w:t xml:space="preserve">, </w:t>
      </w:r>
      <w:r w:rsidRPr="00670A0A">
        <w:rPr>
          <w:rFonts w:ascii="Sylfaen" w:hAnsi="Sylfaen" w:cs="Sylfaen"/>
          <w:lang w:val="ka-GE"/>
        </w:rPr>
        <w:t>სათამაშო</w:t>
      </w:r>
      <w:r w:rsidRPr="00670A0A">
        <w:rPr>
          <w:rFonts w:ascii="Sylfaen" w:hAnsi="Sylfaen"/>
          <w:lang w:val="ka-GE"/>
        </w:rPr>
        <w:t xml:space="preserve"> </w:t>
      </w:r>
      <w:r w:rsidRPr="00670A0A">
        <w:rPr>
          <w:rFonts w:ascii="Sylfaen" w:hAnsi="Sylfaen" w:cs="Sylfaen"/>
          <w:lang w:val="ka-GE"/>
        </w:rPr>
        <w:t>ავტომატები</w:t>
      </w:r>
      <w:r w:rsidRPr="00670A0A">
        <w:rPr>
          <w:rFonts w:ascii="Sylfaen" w:hAnsi="Sylfaen"/>
          <w:lang w:val="ka-GE"/>
        </w:rPr>
        <w:t xml:space="preserve">, </w:t>
      </w:r>
      <w:r w:rsidRPr="00670A0A">
        <w:rPr>
          <w:rFonts w:ascii="Sylfaen" w:hAnsi="Sylfaen" w:cs="Sylfaen"/>
          <w:lang w:val="ka-GE"/>
        </w:rPr>
        <w:t>რომლებიც</w:t>
      </w:r>
      <w:r w:rsidRPr="00670A0A">
        <w:rPr>
          <w:rFonts w:ascii="Sylfaen" w:hAnsi="Sylfaen"/>
          <w:lang w:val="ka-GE"/>
        </w:rPr>
        <w:t xml:space="preserve"> </w:t>
      </w:r>
      <w:r w:rsidRPr="00670A0A">
        <w:rPr>
          <w:rFonts w:ascii="Sylfaen" w:hAnsi="Sylfaen" w:cs="Sylfaen"/>
          <w:lang w:val="ka-GE"/>
        </w:rPr>
        <w:t>განლაგებულია</w:t>
      </w:r>
      <w:r w:rsidRPr="00670A0A">
        <w:rPr>
          <w:rFonts w:ascii="Sylfaen" w:hAnsi="Sylfaen"/>
          <w:lang w:val="ka-GE"/>
        </w:rPr>
        <w:t xml:space="preserve"> </w:t>
      </w:r>
      <w:r w:rsidRPr="00670A0A">
        <w:rPr>
          <w:rFonts w:ascii="Sylfaen" w:hAnsi="Sylfaen" w:cs="Sylfaen"/>
          <w:lang w:val="ka-GE"/>
        </w:rPr>
        <w:t>სპეციალურ</w:t>
      </w:r>
      <w:r w:rsidRPr="00670A0A">
        <w:rPr>
          <w:rFonts w:ascii="Sylfaen" w:hAnsi="Sylfaen"/>
          <w:lang w:val="ka-GE"/>
        </w:rPr>
        <w:t xml:space="preserve"> </w:t>
      </w:r>
      <w:r w:rsidRPr="00670A0A">
        <w:rPr>
          <w:rFonts w:ascii="Sylfaen" w:hAnsi="Sylfaen" w:cs="Sylfaen"/>
          <w:lang w:val="ka-GE"/>
        </w:rPr>
        <w:t>სათამაშო</w:t>
      </w:r>
      <w:r w:rsidRPr="00670A0A">
        <w:rPr>
          <w:rFonts w:ascii="Sylfaen" w:hAnsi="Sylfaen"/>
          <w:lang w:val="ka-GE"/>
        </w:rPr>
        <w:t xml:space="preserve"> </w:t>
      </w:r>
      <w:r w:rsidRPr="00670A0A">
        <w:rPr>
          <w:rFonts w:ascii="Sylfaen" w:hAnsi="Sylfaen" w:cs="Sylfaen"/>
          <w:lang w:val="ka-GE"/>
        </w:rPr>
        <w:t>ადგილებზე</w:t>
      </w:r>
      <w:r w:rsidRPr="00670A0A">
        <w:rPr>
          <w:rFonts w:ascii="Sylfaen" w:hAnsi="Sylfaen"/>
          <w:lang w:val="ka-GE"/>
        </w:rPr>
        <w:t xml:space="preserve">; </w:t>
      </w:r>
      <w:r w:rsidRPr="00670A0A">
        <w:rPr>
          <w:rFonts w:ascii="Sylfaen" w:hAnsi="Sylfaen" w:cs="Sylfaen"/>
          <w:lang w:val="ka-GE"/>
        </w:rPr>
        <w:t>გ</w:t>
      </w:r>
      <w:r w:rsidRPr="00670A0A">
        <w:rPr>
          <w:rFonts w:ascii="Sylfaen" w:hAnsi="Sylfaen"/>
          <w:lang w:val="ka-GE"/>
        </w:rPr>
        <w:t xml:space="preserve">. </w:t>
      </w:r>
      <w:r w:rsidRPr="00670A0A">
        <w:rPr>
          <w:rFonts w:ascii="Sylfaen" w:hAnsi="Sylfaen" w:cs="Sylfaen"/>
          <w:lang w:val="ka-GE"/>
        </w:rPr>
        <w:t>სიმარჯვის</w:t>
      </w:r>
      <w:r w:rsidRPr="00670A0A">
        <w:rPr>
          <w:rFonts w:ascii="Sylfaen" w:hAnsi="Sylfaen"/>
          <w:lang w:val="ka-GE"/>
        </w:rPr>
        <w:t xml:space="preserve"> </w:t>
      </w:r>
      <w:r w:rsidRPr="00670A0A">
        <w:rPr>
          <w:rFonts w:ascii="Sylfaen" w:hAnsi="Sylfaen" w:cs="Sylfaen"/>
          <w:lang w:val="ka-GE"/>
        </w:rPr>
        <w:t>თამაშების</w:t>
      </w:r>
      <w:r w:rsidRPr="00670A0A">
        <w:rPr>
          <w:rFonts w:ascii="Sylfaen" w:hAnsi="Sylfaen"/>
          <w:lang w:val="ka-GE"/>
        </w:rPr>
        <w:t xml:space="preserve">, </w:t>
      </w:r>
      <w:r w:rsidRPr="00670A0A">
        <w:rPr>
          <w:rFonts w:ascii="Sylfaen" w:hAnsi="Sylfaen" w:cs="Sylfaen"/>
          <w:lang w:val="ka-GE"/>
        </w:rPr>
        <w:t>ტოტალიზატორების</w:t>
      </w:r>
      <w:r w:rsidRPr="00670A0A">
        <w:rPr>
          <w:rFonts w:ascii="Sylfaen" w:hAnsi="Sylfaen"/>
          <w:lang w:val="ka-GE"/>
        </w:rPr>
        <w:t xml:space="preserve"> </w:t>
      </w:r>
      <w:r w:rsidRPr="00670A0A">
        <w:rPr>
          <w:rFonts w:ascii="Sylfaen" w:hAnsi="Sylfaen" w:cs="Sylfaen"/>
          <w:lang w:val="ka-GE"/>
        </w:rPr>
        <w:t>და</w:t>
      </w:r>
      <w:r w:rsidRPr="00670A0A">
        <w:rPr>
          <w:rFonts w:ascii="Sylfaen" w:hAnsi="Sylfaen"/>
          <w:lang w:val="ka-GE"/>
        </w:rPr>
        <w:t xml:space="preserve"> </w:t>
      </w:r>
      <w:r w:rsidRPr="00670A0A">
        <w:rPr>
          <w:rFonts w:ascii="Sylfaen" w:hAnsi="Sylfaen" w:cs="Sylfaen"/>
          <w:lang w:val="ka-GE"/>
        </w:rPr>
        <w:t>სანაძლეოს</w:t>
      </w:r>
      <w:r w:rsidRPr="00670A0A">
        <w:rPr>
          <w:rFonts w:ascii="Sylfaen" w:hAnsi="Sylfaen"/>
          <w:lang w:val="ka-GE"/>
        </w:rPr>
        <w:t xml:space="preserve"> </w:t>
      </w:r>
      <w:r w:rsidRPr="00670A0A">
        <w:rPr>
          <w:rFonts w:ascii="Sylfaen" w:hAnsi="Sylfaen" w:cs="Sylfaen"/>
          <w:lang w:val="ka-GE"/>
        </w:rPr>
        <w:t>ჩამტარებელი</w:t>
      </w:r>
      <w:r w:rsidRPr="00670A0A">
        <w:rPr>
          <w:rFonts w:ascii="Sylfaen" w:hAnsi="Sylfaen"/>
          <w:lang w:val="ka-GE"/>
        </w:rPr>
        <w:t xml:space="preserve"> </w:t>
      </w:r>
      <w:r w:rsidRPr="00670A0A">
        <w:rPr>
          <w:rFonts w:ascii="Sylfaen" w:hAnsi="Sylfaen" w:cs="Sylfaen"/>
          <w:lang w:val="ka-GE"/>
        </w:rPr>
        <w:t>პირების</w:t>
      </w:r>
      <w:r w:rsidRPr="00670A0A">
        <w:rPr>
          <w:rFonts w:ascii="Sylfaen" w:hAnsi="Sylfaen"/>
          <w:lang w:val="ka-GE"/>
        </w:rPr>
        <w:t xml:space="preserve"> </w:t>
      </w:r>
      <w:r w:rsidRPr="00670A0A">
        <w:rPr>
          <w:rFonts w:ascii="Sylfaen" w:hAnsi="Sylfaen" w:cs="Sylfaen"/>
          <w:lang w:val="ka-GE"/>
        </w:rPr>
        <w:t>მიერ</w:t>
      </w:r>
      <w:r w:rsidRPr="00670A0A">
        <w:rPr>
          <w:rFonts w:ascii="Sylfaen" w:hAnsi="Sylfaen"/>
          <w:lang w:val="ka-GE"/>
        </w:rPr>
        <w:t xml:space="preserve"> </w:t>
      </w:r>
      <w:r w:rsidRPr="00670A0A">
        <w:rPr>
          <w:rFonts w:ascii="Sylfaen" w:hAnsi="Sylfaen" w:cs="Sylfaen"/>
          <w:u w:val="single"/>
          <w:lang w:val="ka-GE"/>
        </w:rPr>
        <w:t>ფსონებიდან</w:t>
      </w:r>
      <w:r w:rsidRPr="00670A0A">
        <w:rPr>
          <w:rFonts w:ascii="Sylfaen" w:hAnsi="Sylfaen"/>
          <w:u w:val="single"/>
          <w:lang w:val="ka-GE"/>
        </w:rPr>
        <w:t xml:space="preserve"> </w:t>
      </w:r>
      <w:r w:rsidRPr="00670A0A">
        <w:rPr>
          <w:rFonts w:ascii="Sylfaen" w:hAnsi="Sylfaen" w:cs="Sylfaen"/>
          <w:u w:val="single"/>
          <w:lang w:val="ka-GE"/>
        </w:rPr>
        <w:t>მიღებული</w:t>
      </w:r>
      <w:r w:rsidRPr="00670A0A">
        <w:rPr>
          <w:rFonts w:ascii="Sylfaen" w:hAnsi="Sylfaen"/>
          <w:u w:val="single"/>
          <w:lang w:val="ka-GE"/>
        </w:rPr>
        <w:t xml:space="preserve"> </w:t>
      </w:r>
      <w:r w:rsidRPr="00670A0A">
        <w:rPr>
          <w:rFonts w:ascii="Sylfaen" w:hAnsi="Sylfaen" w:cs="Sylfaen"/>
          <w:u w:val="single"/>
          <w:lang w:val="ka-GE"/>
        </w:rPr>
        <w:t>შემოსავლები</w:t>
      </w:r>
      <w:r w:rsidRPr="00670A0A">
        <w:rPr>
          <w:rFonts w:ascii="Sylfaen" w:hAnsi="Sylfaen"/>
          <w:u w:val="single"/>
          <w:lang w:val="ka-GE"/>
        </w:rPr>
        <w:t>,</w:t>
      </w:r>
      <w:r w:rsidRPr="00670A0A">
        <w:rPr>
          <w:rFonts w:ascii="Sylfaen" w:hAnsi="Sylfaen"/>
          <w:lang w:val="ka-GE"/>
        </w:rPr>
        <w:t xml:space="preserve"> </w:t>
      </w:r>
      <w:r w:rsidRPr="00670A0A">
        <w:rPr>
          <w:rFonts w:ascii="Sylfaen" w:hAnsi="Sylfaen" w:cs="Sylfaen"/>
          <w:u w:val="single"/>
          <w:lang w:val="ka-GE"/>
        </w:rPr>
        <w:t>მოთამაშის</w:t>
      </w:r>
      <w:r w:rsidRPr="00670A0A">
        <w:rPr>
          <w:rFonts w:ascii="Sylfaen" w:hAnsi="Sylfaen"/>
          <w:u w:val="single"/>
          <w:lang w:val="ka-GE"/>
        </w:rPr>
        <w:t xml:space="preserve"> </w:t>
      </w:r>
      <w:r w:rsidRPr="00670A0A">
        <w:rPr>
          <w:rFonts w:ascii="Sylfaen" w:hAnsi="Sylfaen" w:cs="Sylfaen"/>
          <w:u w:val="single"/>
          <w:lang w:val="ka-GE"/>
        </w:rPr>
        <w:t>მოგების</w:t>
      </w:r>
      <w:r w:rsidRPr="00670A0A">
        <w:rPr>
          <w:rFonts w:ascii="Sylfaen" w:hAnsi="Sylfaen"/>
          <w:u w:val="single"/>
          <w:lang w:val="ka-GE"/>
        </w:rPr>
        <w:t xml:space="preserve"> </w:t>
      </w:r>
      <w:r w:rsidRPr="00670A0A">
        <w:rPr>
          <w:rFonts w:ascii="Sylfaen" w:hAnsi="Sylfaen" w:cs="Sylfaen"/>
          <w:u w:val="single"/>
          <w:lang w:val="ka-GE"/>
        </w:rPr>
        <w:t>გამოკლებით</w:t>
      </w:r>
      <w:r w:rsidRPr="00670A0A">
        <w:rPr>
          <w:rFonts w:ascii="Sylfaen" w:hAnsi="Sylfaen"/>
          <w:lang w:val="ka-GE"/>
        </w:rPr>
        <w:t xml:space="preserve">; </w:t>
      </w:r>
      <w:r w:rsidRPr="00670A0A">
        <w:rPr>
          <w:rFonts w:ascii="Sylfaen" w:hAnsi="Sylfaen" w:cs="Sylfaen"/>
          <w:lang w:val="ka-GE"/>
        </w:rPr>
        <w:t>დ</w:t>
      </w:r>
      <w:r w:rsidRPr="00670A0A">
        <w:rPr>
          <w:rFonts w:ascii="Sylfaen" w:hAnsi="Sylfaen"/>
          <w:lang w:val="ka-GE"/>
        </w:rPr>
        <w:t xml:space="preserve">. </w:t>
      </w:r>
      <w:r w:rsidRPr="00670A0A">
        <w:rPr>
          <w:rFonts w:ascii="Sylfaen" w:hAnsi="Sylfaen" w:cs="Sylfaen"/>
          <w:lang w:val="ka-GE"/>
        </w:rPr>
        <w:t>სხვა</w:t>
      </w:r>
      <w:r w:rsidRPr="00670A0A">
        <w:rPr>
          <w:rFonts w:ascii="Sylfaen" w:hAnsi="Sylfaen"/>
          <w:lang w:val="ka-GE"/>
        </w:rPr>
        <w:t xml:space="preserve"> </w:t>
      </w:r>
      <w:r w:rsidRPr="00670A0A">
        <w:rPr>
          <w:rFonts w:ascii="Sylfaen" w:hAnsi="Sylfaen" w:cs="Sylfaen"/>
          <w:lang w:val="ka-GE"/>
        </w:rPr>
        <w:t>სათამაშო</w:t>
      </w:r>
      <w:r w:rsidRPr="00670A0A">
        <w:rPr>
          <w:rFonts w:ascii="Sylfaen" w:hAnsi="Sylfaen"/>
          <w:lang w:val="ka-GE"/>
        </w:rPr>
        <w:t xml:space="preserve"> </w:t>
      </w:r>
      <w:r w:rsidRPr="00670A0A">
        <w:rPr>
          <w:rFonts w:ascii="Sylfaen" w:hAnsi="Sylfaen" w:cs="Sylfaen"/>
          <w:lang w:val="ka-GE"/>
        </w:rPr>
        <w:t>ბიზნესიდან</w:t>
      </w:r>
      <w:r w:rsidRPr="00670A0A">
        <w:rPr>
          <w:rFonts w:ascii="Sylfaen" w:hAnsi="Sylfaen"/>
          <w:lang w:val="ka-GE"/>
        </w:rPr>
        <w:t xml:space="preserve"> </w:t>
      </w:r>
      <w:r w:rsidRPr="00670A0A">
        <w:rPr>
          <w:rFonts w:ascii="Sylfaen" w:hAnsi="Sylfaen" w:cs="Sylfaen"/>
          <w:u w:val="single"/>
          <w:lang w:val="ka-GE"/>
        </w:rPr>
        <w:t>მიღებული</w:t>
      </w:r>
      <w:r w:rsidRPr="00670A0A">
        <w:rPr>
          <w:rFonts w:ascii="Sylfaen" w:hAnsi="Sylfaen"/>
          <w:u w:val="single"/>
          <w:lang w:val="ka-GE"/>
        </w:rPr>
        <w:t xml:space="preserve"> </w:t>
      </w:r>
      <w:r w:rsidRPr="00670A0A">
        <w:rPr>
          <w:rFonts w:ascii="Sylfaen" w:hAnsi="Sylfaen" w:cs="Sylfaen"/>
          <w:u w:val="single"/>
          <w:lang w:val="ka-GE"/>
        </w:rPr>
        <w:t>შემოსავლები</w:t>
      </w:r>
      <w:r w:rsidRPr="00670A0A">
        <w:rPr>
          <w:rFonts w:ascii="Sylfaen" w:hAnsi="Sylfaen"/>
          <w:u w:val="single"/>
          <w:lang w:val="ka-GE"/>
        </w:rPr>
        <w:t>.</w:t>
      </w:r>
    </w:p>
  </w:footnote>
  <w:footnote w:id="13">
    <w:p w14:paraId="557B2E2F" w14:textId="77777777" w:rsidR="00CC2191" w:rsidRPr="00670A0A" w:rsidRDefault="00CC2191" w:rsidP="00192F22">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210-</w:t>
      </w:r>
      <w:r w:rsidRPr="00670A0A">
        <w:rPr>
          <w:rFonts w:ascii="Sylfaen" w:hAnsi="Sylfaen" w:cs="Sylfaen"/>
          <w:lang w:val="ka-GE"/>
        </w:rPr>
        <w:t>ე</w:t>
      </w:r>
      <w:r w:rsidRPr="00670A0A">
        <w:rPr>
          <w:rFonts w:ascii="Sylfaen" w:hAnsi="Sylfaen"/>
          <w:lang w:val="ka-GE"/>
        </w:rPr>
        <w:t xml:space="preserve"> </w:t>
      </w:r>
      <w:r w:rsidRPr="00670A0A">
        <w:rPr>
          <w:rFonts w:ascii="Sylfaen" w:hAnsi="Sylfaen" w:cs="Sylfaen"/>
          <w:lang w:val="ka-GE"/>
        </w:rPr>
        <w:t>მუხლის</w:t>
      </w:r>
      <w:r w:rsidRPr="00670A0A">
        <w:rPr>
          <w:rFonts w:ascii="Sylfaen" w:hAnsi="Sylfaen"/>
          <w:lang w:val="ka-GE"/>
        </w:rPr>
        <w:t xml:space="preserve"> </w:t>
      </w:r>
      <w:r w:rsidRPr="00670A0A">
        <w:rPr>
          <w:rFonts w:ascii="Sylfaen" w:hAnsi="Sylfaen" w:cs="Sylfaen"/>
          <w:lang w:val="ka-GE"/>
        </w:rPr>
        <w:t>მე</w:t>
      </w:r>
      <w:r w:rsidRPr="00670A0A">
        <w:rPr>
          <w:rFonts w:ascii="Sylfaen" w:hAnsi="Sylfaen"/>
          <w:lang w:val="ka-GE"/>
        </w:rPr>
        <w:t xml:space="preserve">-6 </w:t>
      </w:r>
      <w:r w:rsidRPr="00670A0A">
        <w:rPr>
          <w:rFonts w:ascii="Sylfaen" w:hAnsi="Sylfaen" w:cs="Sylfaen"/>
          <w:lang w:val="ka-GE"/>
        </w:rPr>
        <w:t>ნაწილი</w:t>
      </w:r>
      <w:r w:rsidRPr="00670A0A">
        <w:rPr>
          <w:rFonts w:ascii="Sylfaen" w:hAnsi="Sylfaen"/>
          <w:lang w:val="ka-GE"/>
        </w:rPr>
        <w:t xml:space="preserve">: </w:t>
      </w:r>
      <w:r w:rsidRPr="00670A0A">
        <w:rPr>
          <w:rFonts w:ascii="Sylfaen" w:hAnsi="Sylfaen" w:cs="Sylfaen"/>
          <w:lang w:val="ka-GE"/>
        </w:rPr>
        <w:t>სანაძლეოზე</w:t>
      </w:r>
      <w:r w:rsidRPr="00670A0A">
        <w:rPr>
          <w:rFonts w:ascii="Sylfaen" w:hAnsi="Sylfaen"/>
          <w:lang w:val="ka-GE"/>
        </w:rPr>
        <w:t xml:space="preserve"> </w:t>
      </w:r>
      <w:r w:rsidRPr="00670A0A">
        <w:rPr>
          <w:rFonts w:ascii="Sylfaen" w:hAnsi="Sylfaen" w:cs="Sylfaen"/>
          <w:lang w:val="ka-GE"/>
        </w:rPr>
        <w:t>არაუმეტეს</w:t>
      </w:r>
      <w:r w:rsidRPr="00670A0A">
        <w:rPr>
          <w:rFonts w:ascii="Sylfaen" w:hAnsi="Sylfaen"/>
          <w:lang w:val="ka-GE"/>
        </w:rPr>
        <w:t xml:space="preserve"> 40%; </w:t>
      </w:r>
      <w:r w:rsidRPr="00670A0A">
        <w:rPr>
          <w:rFonts w:ascii="Sylfaen" w:hAnsi="Sylfaen" w:cs="Sylfaen"/>
          <w:lang w:val="ka-GE"/>
        </w:rPr>
        <w:t>ტოტალიზატორის</w:t>
      </w:r>
      <w:r w:rsidRPr="00670A0A">
        <w:rPr>
          <w:rFonts w:ascii="Sylfaen" w:hAnsi="Sylfaen"/>
          <w:lang w:val="ka-GE"/>
        </w:rPr>
        <w:t xml:space="preserve"> </w:t>
      </w:r>
      <w:r w:rsidRPr="00670A0A">
        <w:rPr>
          <w:rFonts w:ascii="Sylfaen" w:hAnsi="Sylfaen" w:cs="Sylfaen"/>
          <w:lang w:val="ka-GE"/>
        </w:rPr>
        <w:t>მოწყობაზე</w:t>
      </w:r>
      <w:r w:rsidRPr="00670A0A">
        <w:rPr>
          <w:rFonts w:ascii="Sylfaen" w:hAnsi="Sylfaen"/>
          <w:lang w:val="ka-GE"/>
        </w:rPr>
        <w:t xml:space="preserve"> </w:t>
      </w:r>
      <w:r w:rsidRPr="00670A0A">
        <w:rPr>
          <w:rFonts w:ascii="Sylfaen" w:hAnsi="Sylfaen" w:cs="Sylfaen"/>
          <w:lang w:val="ka-GE"/>
        </w:rPr>
        <w:t>არაუმეტეს</w:t>
      </w:r>
      <w:r w:rsidRPr="00670A0A">
        <w:rPr>
          <w:rFonts w:ascii="Sylfaen" w:hAnsi="Sylfaen"/>
          <w:lang w:val="ka-GE"/>
        </w:rPr>
        <w:t xml:space="preserve"> 10%; </w:t>
      </w:r>
      <w:r w:rsidRPr="00670A0A">
        <w:rPr>
          <w:rFonts w:ascii="Sylfaen" w:hAnsi="Sylfaen" w:cs="Sylfaen"/>
          <w:lang w:val="ka-GE"/>
        </w:rPr>
        <w:t>სიმარჯვის</w:t>
      </w:r>
      <w:r w:rsidRPr="00670A0A">
        <w:rPr>
          <w:rFonts w:ascii="Sylfaen" w:hAnsi="Sylfaen"/>
          <w:lang w:val="ka-GE"/>
        </w:rPr>
        <w:t xml:space="preserve"> </w:t>
      </w:r>
      <w:r w:rsidRPr="00670A0A">
        <w:rPr>
          <w:rFonts w:ascii="Sylfaen" w:hAnsi="Sylfaen" w:cs="Sylfaen"/>
          <w:lang w:val="ka-GE"/>
        </w:rPr>
        <w:t>თამაშებზე</w:t>
      </w:r>
      <w:r w:rsidRPr="00670A0A">
        <w:rPr>
          <w:rFonts w:ascii="Sylfaen" w:hAnsi="Sylfaen"/>
          <w:lang w:val="ka-GE"/>
        </w:rPr>
        <w:t xml:space="preserve"> </w:t>
      </w:r>
      <w:r w:rsidRPr="00670A0A">
        <w:rPr>
          <w:rFonts w:ascii="Sylfaen" w:hAnsi="Sylfaen" w:cs="Sylfaen"/>
          <w:lang w:val="ka-GE"/>
        </w:rPr>
        <w:t>არაუმეტეს</w:t>
      </w:r>
      <w:r w:rsidRPr="00670A0A">
        <w:rPr>
          <w:rFonts w:ascii="Sylfaen" w:hAnsi="Sylfaen"/>
          <w:lang w:val="ka-GE"/>
        </w:rPr>
        <w:t xml:space="preserve"> 35%; </w:t>
      </w:r>
      <w:r w:rsidRPr="00670A0A">
        <w:rPr>
          <w:rFonts w:ascii="Sylfaen" w:hAnsi="Sylfaen" w:cs="Sylfaen"/>
          <w:lang w:val="ka-GE"/>
        </w:rPr>
        <w:t>ლატარიის</w:t>
      </w:r>
      <w:r w:rsidRPr="00670A0A">
        <w:rPr>
          <w:rFonts w:ascii="Sylfaen" w:hAnsi="Sylfaen"/>
          <w:lang w:val="ka-GE"/>
        </w:rPr>
        <w:t xml:space="preserve"> </w:t>
      </w:r>
      <w:r w:rsidRPr="00670A0A">
        <w:rPr>
          <w:rFonts w:ascii="Sylfaen" w:hAnsi="Sylfaen" w:cs="Sylfaen"/>
          <w:lang w:val="ka-GE"/>
        </w:rPr>
        <w:t>მოწყობაზე</w:t>
      </w:r>
      <w:r w:rsidRPr="00670A0A">
        <w:rPr>
          <w:rFonts w:ascii="Sylfaen" w:hAnsi="Sylfaen"/>
          <w:lang w:val="ka-GE"/>
        </w:rPr>
        <w:t xml:space="preserve"> </w:t>
      </w:r>
      <w:r w:rsidRPr="00670A0A">
        <w:rPr>
          <w:rFonts w:ascii="Sylfaen" w:hAnsi="Sylfaen" w:cs="Sylfaen"/>
          <w:lang w:val="ka-GE"/>
        </w:rPr>
        <w:t>არაუმეტეს</w:t>
      </w:r>
      <w:r w:rsidRPr="00670A0A">
        <w:rPr>
          <w:rFonts w:ascii="Sylfaen" w:hAnsi="Sylfaen"/>
          <w:lang w:val="ka-GE"/>
        </w:rPr>
        <w:t xml:space="preserve"> 20%; </w:t>
      </w:r>
      <w:r w:rsidRPr="00670A0A">
        <w:rPr>
          <w:rFonts w:ascii="Sylfaen" w:hAnsi="Sylfaen" w:cs="Sylfaen"/>
          <w:lang w:val="ka-GE"/>
        </w:rPr>
        <w:t>სათამაშო</w:t>
      </w:r>
      <w:r w:rsidRPr="00670A0A">
        <w:rPr>
          <w:rFonts w:ascii="Sylfaen" w:hAnsi="Sylfaen"/>
          <w:lang w:val="ka-GE"/>
        </w:rPr>
        <w:t xml:space="preserve"> </w:t>
      </w:r>
      <w:r w:rsidRPr="00670A0A">
        <w:rPr>
          <w:rFonts w:ascii="Sylfaen" w:hAnsi="Sylfaen" w:cs="Sylfaen"/>
          <w:lang w:val="ka-GE"/>
        </w:rPr>
        <w:t>მაგიდებზე</w:t>
      </w:r>
      <w:r w:rsidRPr="00670A0A">
        <w:rPr>
          <w:rFonts w:ascii="Sylfaen" w:hAnsi="Sylfaen"/>
          <w:lang w:val="ka-GE"/>
        </w:rPr>
        <w:t xml:space="preserve"> </w:t>
      </w:r>
      <w:r w:rsidRPr="00670A0A">
        <w:rPr>
          <w:rFonts w:ascii="Sylfaen" w:hAnsi="Sylfaen" w:cs="Sylfaen"/>
          <w:lang w:val="ka-GE"/>
        </w:rPr>
        <w:t>და</w:t>
      </w:r>
      <w:r w:rsidRPr="00670A0A">
        <w:rPr>
          <w:rFonts w:ascii="Sylfaen" w:hAnsi="Sylfaen"/>
          <w:lang w:val="ka-GE"/>
        </w:rPr>
        <w:t xml:space="preserve"> </w:t>
      </w:r>
      <w:r w:rsidRPr="00670A0A">
        <w:rPr>
          <w:rFonts w:ascii="Sylfaen" w:hAnsi="Sylfaen" w:cs="Sylfaen"/>
          <w:lang w:val="ka-GE"/>
        </w:rPr>
        <w:t>ავტომატებზე</w:t>
      </w:r>
      <w:r w:rsidRPr="00670A0A">
        <w:rPr>
          <w:rFonts w:ascii="Sylfaen" w:hAnsi="Sylfaen"/>
          <w:lang w:val="ka-GE"/>
        </w:rPr>
        <w:t xml:space="preserve"> </w:t>
      </w:r>
      <w:r w:rsidRPr="00670A0A">
        <w:rPr>
          <w:rFonts w:ascii="Sylfaen" w:hAnsi="Sylfaen" w:cs="Sylfaen"/>
          <w:lang w:val="ka-GE"/>
        </w:rPr>
        <w:t>კი</w:t>
      </w:r>
      <w:r w:rsidRPr="00670A0A">
        <w:rPr>
          <w:rFonts w:ascii="Sylfaen" w:hAnsi="Sylfaen"/>
          <w:lang w:val="ka-GE"/>
        </w:rPr>
        <w:t xml:space="preserve"> </w:t>
      </w:r>
      <w:r w:rsidRPr="00670A0A">
        <w:rPr>
          <w:rFonts w:ascii="Sylfaen" w:hAnsi="Sylfaen" w:cs="Sylfaen"/>
          <w:lang w:val="ka-GE"/>
        </w:rPr>
        <w:t>დადგენილია</w:t>
      </w:r>
      <w:r w:rsidRPr="00670A0A">
        <w:rPr>
          <w:rFonts w:ascii="Sylfaen" w:hAnsi="Sylfaen"/>
          <w:lang w:val="ka-GE"/>
        </w:rPr>
        <w:t xml:space="preserve"> </w:t>
      </w:r>
      <w:r w:rsidRPr="00670A0A">
        <w:rPr>
          <w:rFonts w:ascii="Sylfaen" w:hAnsi="Sylfaen" w:cs="Sylfaen"/>
          <w:lang w:val="ka-GE"/>
        </w:rPr>
        <w:t>ფიქსირებული</w:t>
      </w:r>
      <w:r w:rsidRPr="00670A0A">
        <w:rPr>
          <w:rFonts w:ascii="Sylfaen" w:hAnsi="Sylfaen"/>
          <w:lang w:val="ka-GE"/>
        </w:rPr>
        <w:t xml:space="preserve"> </w:t>
      </w:r>
      <w:r w:rsidRPr="00670A0A">
        <w:rPr>
          <w:rFonts w:ascii="Sylfaen" w:hAnsi="Sylfaen" w:cs="Sylfaen"/>
          <w:lang w:val="ka-GE"/>
        </w:rPr>
        <w:t>თანხის</w:t>
      </w:r>
      <w:r w:rsidRPr="00670A0A">
        <w:rPr>
          <w:rFonts w:ascii="Sylfaen" w:hAnsi="Sylfaen"/>
          <w:lang w:val="ka-GE"/>
        </w:rPr>
        <w:t xml:space="preserve"> </w:t>
      </w:r>
      <w:r w:rsidRPr="00670A0A">
        <w:rPr>
          <w:rFonts w:ascii="Sylfaen" w:hAnsi="Sylfaen" w:cs="Sylfaen"/>
          <w:lang w:val="ka-GE"/>
        </w:rPr>
        <w:t>შკალა</w:t>
      </w:r>
      <w:r w:rsidRPr="00670A0A">
        <w:rPr>
          <w:rFonts w:ascii="Sylfaen" w:hAnsi="Sylfaen"/>
          <w:lang w:val="ka-GE"/>
        </w:rPr>
        <w:t xml:space="preserve"> </w:t>
      </w:r>
      <w:r w:rsidRPr="00670A0A">
        <w:rPr>
          <w:rFonts w:ascii="Sylfaen" w:hAnsi="Sylfaen" w:cs="Sylfaen"/>
          <w:lang w:val="ka-GE"/>
        </w:rPr>
        <w:t>შესაბამისად</w:t>
      </w:r>
      <w:r w:rsidRPr="00670A0A">
        <w:rPr>
          <w:rFonts w:ascii="Sylfaen" w:hAnsi="Sylfaen"/>
          <w:lang w:val="ka-GE"/>
        </w:rPr>
        <w:t xml:space="preserve">, </w:t>
      </w:r>
      <w:r w:rsidRPr="00670A0A">
        <w:rPr>
          <w:rFonts w:ascii="Sylfaen" w:hAnsi="Sylfaen" w:cs="Sylfaen"/>
          <w:lang w:val="ka-GE"/>
        </w:rPr>
        <w:t>არაუმეტეს</w:t>
      </w:r>
      <w:r w:rsidRPr="00670A0A">
        <w:rPr>
          <w:rFonts w:ascii="Sylfaen" w:hAnsi="Sylfaen"/>
          <w:lang w:val="ka-GE"/>
        </w:rPr>
        <w:t xml:space="preserve"> 2000 </w:t>
      </w:r>
      <w:r w:rsidRPr="00670A0A">
        <w:rPr>
          <w:rFonts w:ascii="Sylfaen" w:hAnsi="Sylfaen" w:cs="Sylfaen"/>
          <w:lang w:val="ka-GE"/>
        </w:rPr>
        <w:t>და</w:t>
      </w:r>
      <w:r w:rsidRPr="00670A0A">
        <w:rPr>
          <w:rFonts w:ascii="Sylfaen" w:hAnsi="Sylfaen"/>
          <w:lang w:val="ka-GE"/>
        </w:rPr>
        <w:t xml:space="preserve"> 200 </w:t>
      </w:r>
      <w:r w:rsidRPr="00670A0A">
        <w:rPr>
          <w:rFonts w:ascii="Sylfaen" w:hAnsi="Sylfaen" w:cs="Sylfaen"/>
          <w:lang w:val="ka-GE"/>
        </w:rPr>
        <w:t>ლარი</w:t>
      </w:r>
      <w:r w:rsidRPr="00670A0A">
        <w:rPr>
          <w:rFonts w:ascii="Sylfaen" w:hAnsi="Sylfaen"/>
          <w:lang w:val="ka-GE"/>
        </w:rPr>
        <w:t>.</w:t>
      </w:r>
    </w:p>
  </w:footnote>
  <w:footnote w:id="14">
    <w:p w14:paraId="71A79EE2" w14:textId="77777777" w:rsidR="00CC2191" w:rsidRPr="00670A0A" w:rsidRDefault="00CC2191" w:rsidP="00192F22">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საგადასახადო კოდექსი 2003 წლის 25 აგვისტოს მდგომარეობით იხილეთ შემდეგ ბმულზე: </w:t>
      </w:r>
      <w:r w:rsidR="00D73A3B">
        <w:fldChar w:fldCharType="begin"/>
      </w:r>
      <w:r w:rsidR="00D73A3B" w:rsidRPr="00515B76">
        <w:rPr>
          <w:lang w:val="ka-GE"/>
        </w:rPr>
        <w:instrText xml:space="preserve"> HYPERLINK "https://matsne.gov.ge/ka/document/view/31690?publication=77" </w:instrText>
      </w:r>
      <w:r w:rsidR="00D73A3B">
        <w:fldChar w:fldCharType="separate"/>
      </w:r>
      <w:r w:rsidRPr="00670A0A">
        <w:rPr>
          <w:rStyle w:val="a7"/>
          <w:rFonts w:ascii="Sylfaen" w:hAnsi="Sylfaen"/>
          <w:lang w:val="ka-GE"/>
        </w:rPr>
        <w:t>https://matsne.gov.ge/ka/document/view/31690?publication=77</w:t>
      </w:r>
      <w:r w:rsidR="00D73A3B">
        <w:rPr>
          <w:rStyle w:val="a7"/>
          <w:rFonts w:ascii="Sylfaen" w:hAnsi="Sylfaen"/>
          <w:lang w:val="ka-GE"/>
        </w:rPr>
        <w:fldChar w:fldCharType="end"/>
      </w:r>
      <w:r w:rsidRPr="00670A0A">
        <w:rPr>
          <w:rFonts w:ascii="Sylfaen" w:hAnsi="Sylfaen"/>
          <w:lang w:val="ka-GE"/>
        </w:rPr>
        <w:t xml:space="preserve"> [</w:t>
      </w:r>
      <w:r>
        <w:rPr>
          <w:rFonts w:ascii="Sylfaen" w:hAnsi="Sylfaen"/>
          <w:lang w:val="ka-GE"/>
        </w:rPr>
        <w:t>30.10</w:t>
      </w:r>
      <w:r w:rsidRPr="00670A0A">
        <w:rPr>
          <w:rFonts w:ascii="Sylfaen" w:hAnsi="Sylfaen"/>
          <w:lang w:val="ka-GE"/>
        </w:rPr>
        <w:t>.2019].</w:t>
      </w:r>
    </w:p>
  </w:footnote>
  <w:footnote w:id="15">
    <w:p w14:paraId="46872DD3" w14:textId="77777777" w:rsidR="00CC2191" w:rsidRPr="00670A0A" w:rsidRDefault="00CC2191" w:rsidP="00192F22">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w:t>
      </w:r>
      <w:r w:rsidRPr="00670A0A">
        <w:rPr>
          <w:rFonts w:ascii="Sylfaen" w:hAnsi="Sylfaen" w:cs="Sylfaen"/>
          <w:lang w:val="ka-GE"/>
        </w:rPr>
        <w:t>მე</w:t>
      </w:r>
      <w:r w:rsidRPr="00670A0A">
        <w:rPr>
          <w:rFonts w:ascii="Sylfaen" w:hAnsi="Sylfaen"/>
          <w:lang w:val="ka-GE"/>
        </w:rPr>
        <w:t xml:space="preserve">-5 </w:t>
      </w:r>
      <w:r w:rsidRPr="00670A0A">
        <w:rPr>
          <w:rFonts w:ascii="Sylfaen" w:hAnsi="Sylfaen" w:cs="Sylfaen"/>
          <w:lang w:val="ka-GE"/>
        </w:rPr>
        <w:t>მუხლის</w:t>
      </w:r>
      <w:r w:rsidRPr="00670A0A">
        <w:rPr>
          <w:rFonts w:ascii="Sylfaen" w:hAnsi="Sylfaen"/>
          <w:lang w:val="ka-GE"/>
        </w:rPr>
        <w:t xml:space="preserve"> 1-</w:t>
      </w:r>
      <w:r w:rsidRPr="00670A0A">
        <w:rPr>
          <w:rFonts w:ascii="Sylfaen" w:hAnsi="Sylfaen" w:cs="Sylfaen"/>
          <w:lang w:val="ka-GE"/>
        </w:rPr>
        <w:t>ლი</w:t>
      </w:r>
      <w:r w:rsidRPr="00670A0A">
        <w:rPr>
          <w:rFonts w:ascii="Sylfaen" w:hAnsi="Sylfaen"/>
          <w:lang w:val="ka-GE"/>
        </w:rPr>
        <w:t xml:space="preserve"> </w:t>
      </w:r>
      <w:r w:rsidRPr="00670A0A">
        <w:rPr>
          <w:rFonts w:ascii="Sylfaen" w:hAnsi="Sylfaen" w:cs="Sylfaen"/>
          <w:lang w:val="ka-GE"/>
        </w:rPr>
        <w:t>ნაწილის</w:t>
      </w:r>
      <w:r w:rsidRPr="00670A0A">
        <w:rPr>
          <w:rFonts w:ascii="Sylfaen" w:hAnsi="Sylfaen"/>
          <w:lang w:val="ka-GE"/>
        </w:rPr>
        <w:t xml:space="preserve"> „</w:t>
      </w:r>
      <w:r w:rsidRPr="00670A0A">
        <w:rPr>
          <w:rFonts w:ascii="Sylfaen" w:hAnsi="Sylfaen" w:cs="Sylfaen"/>
          <w:lang w:val="ka-GE"/>
        </w:rPr>
        <w:t>ო</w:t>
      </w:r>
      <w:r w:rsidRPr="00670A0A">
        <w:rPr>
          <w:rFonts w:ascii="Sylfaen" w:hAnsi="Sylfaen"/>
          <w:lang w:val="ka-GE"/>
        </w:rPr>
        <w:t xml:space="preserve">“ </w:t>
      </w:r>
      <w:r w:rsidRPr="00670A0A">
        <w:rPr>
          <w:rFonts w:ascii="Sylfaen" w:hAnsi="Sylfaen" w:cs="Sylfaen"/>
          <w:lang w:val="ka-GE"/>
        </w:rPr>
        <w:t>ქვეპუნქტი</w:t>
      </w:r>
      <w:r w:rsidRPr="00670A0A">
        <w:rPr>
          <w:rFonts w:ascii="Sylfaen" w:hAnsi="Sylfaen"/>
          <w:lang w:val="ka-GE"/>
        </w:rPr>
        <w:t xml:space="preserve">: </w:t>
      </w:r>
      <w:r w:rsidRPr="00670A0A">
        <w:rPr>
          <w:rFonts w:ascii="Sylfaen" w:hAnsi="Sylfaen" w:cs="Sylfaen"/>
          <w:lang w:val="ka-GE"/>
        </w:rPr>
        <w:t>ლატარიებისა</w:t>
      </w:r>
      <w:r w:rsidRPr="00670A0A">
        <w:rPr>
          <w:rFonts w:ascii="Sylfaen" w:hAnsi="Sylfaen"/>
          <w:lang w:val="ka-GE"/>
        </w:rPr>
        <w:t xml:space="preserve"> </w:t>
      </w:r>
      <w:r w:rsidRPr="00670A0A">
        <w:rPr>
          <w:rFonts w:ascii="Sylfaen" w:hAnsi="Sylfaen" w:cs="Sylfaen"/>
          <w:lang w:val="ka-GE"/>
        </w:rPr>
        <w:t>და</w:t>
      </w:r>
      <w:r w:rsidRPr="00670A0A">
        <w:rPr>
          <w:rFonts w:ascii="Sylfaen" w:hAnsi="Sylfaen"/>
          <w:lang w:val="ka-GE"/>
        </w:rPr>
        <w:t xml:space="preserve"> </w:t>
      </w:r>
      <w:r w:rsidRPr="00670A0A">
        <w:rPr>
          <w:rFonts w:ascii="Sylfaen" w:hAnsi="Sylfaen" w:cs="Sylfaen"/>
          <w:lang w:val="ka-GE"/>
        </w:rPr>
        <w:t>სხვა</w:t>
      </w:r>
      <w:r w:rsidRPr="00670A0A">
        <w:rPr>
          <w:rFonts w:ascii="Sylfaen" w:hAnsi="Sylfaen"/>
          <w:lang w:val="ka-GE"/>
        </w:rPr>
        <w:t xml:space="preserve"> </w:t>
      </w:r>
      <w:r w:rsidRPr="00670A0A">
        <w:rPr>
          <w:rFonts w:ascii="Sylfaen" w:hAnsi="Sylfaen" w:cs="Sylfaen"/>
          <w:lang w:val="ka-GE"/>
        </w:rPr>
        <w:t>მომგებიანი</w:t>
      </w:r>
      <w:r w:rsidRPr="00670A0A">
        <w:rPr>
          <w:rFonts w:ascii="Sylfaen" w:hAnsi="Sylfaen"/>
          <w:lang w:val="ka-GE"/>
        </w:rPr>
        <w:t xml:space="preserve"> </w:t>
      </w:r>
      <w:r w:rsidRPr="00670A0A">
        <w:rPr>
          <w:rFonts w:ascii="Sylfaen" w:hAnsi="Sylfaen" w:cs="Sylfaen"/>
          <w:lang w:val="ka-GE"/>
        </w:rPr>
        <w:t>თამაშების</w:t>
      </w:r>
      <w:r w:rsidRPr="00670A0A">
        <w:rPr>
          <w:rFonts w:ascii="Sylfaen" w:hAnsi="Sylfaen"/>
          <w:lang w:val="ka-GE"/>
        </w:rPr>
        <w:t xml:space="preserve"> </w:t>
      </w:r>
      <w:r w:rsidRPr="00670A0A">
        <w:rPr>
          <w:rFonts w:ascii="Sylfaen" w:hAnsi="Sylfaen" w:cs="Sylfaen"/>
          <w:lang w:val="ka-GE"/>
        </w:rPr>
        <w:t>მოწყობაზე</w:t>
      </w:r>
      <w:r w:rsidRPr="00670A0A">
        <w:rPr>
          <w:rFonts w:ascii="Sylfaen" w:hAnsi="Sylfaen"/>
          <w:lang w:val="ka-GE"/>
        </w:rPr>
        <w:t xml:space="preserve"> </w:t>
      </w:r>
      <w:r w:rsidRPr="00670A0A">
        <w:rPr>
          <w:rFonts w:ascii="Sylfaen" w:hAnsi="Sylfaen" w:cs="Sylfaen"/>
          <w:lang w:val="ka-GE"/>
        </w:rPr>
        <w:t>მომსახურების</w:t>
      </w:r>
      <w:r w:rsidRPr="00670A0A">
        <w:rPr>
          <w:rFonts w:ascii="Sylfaen" w:hAnsi="Sylfaen"/>
          <w:lang w:val="ka-GE"/>
        </w:rPr>
        <w:t xml:space="preserve"> </w:t>
      </w:r>
      <w:r w:rsidRPr="00670A0A">
        <w:rPr>
          <w:rFonts w:ascii="Sylfaen" w:hAnsi="Sylfaen" w:cs="Sylfaen"/>
          <w:lang w:val="ka-GE"/>
        </w:rPr>
        <w:t>მიზნობრივი</w:t>
      </w:r>
      <w:r w:rsidRPr="00670A0A">
        <w:rPr>
          <w:rFonts w:ascii="Sylfaen" w:hAnsi="Sylfaen"/>
          <w:lang w:val="ka-GE"/>
        </w:rPr>
        <w:t xml:space="preserve"> </w:t>
      </w:r>
      <w:r w:rsidRPr="00670A0A">
        <w:rPr>
          <w:rFonts w:ascii="Sylfaen" w:hAnsi="Sylfaen" w:cs="Sylfaen"/>
          <w:lang w:val="ka-GE"/>
        </w:rPr>
        <w:t>მოსაკრებელი</w:t>
      </w:r>
      <w:r w:rsidRPr="00670A0A">
        <w:rPr>
          <w:rFonts w:ascii="Sylfaen" w:hAnsi="Sylfaen"/>
          <w:lang w:val="ka-GE"/>
        </w:rPr>
        <w:t>.</w:t>
      </w:r>
    </w:p>
  </w:footnote>
  <w:footnote w:id="16">
    <w:p w14:paraId="4AF5DCE1" w14:textId="77777777" w:rsidR="00CC2191" w:rsidRPr="00670A0A" w:rsidRDefault="00CC2191" w:rsidP="00192F22">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საგადასახადო კოდექსის 2003 წლის 26 აგვისტოს მდგომარეობით იხილეთ შემდეგ ბმულზე: </w:t>
      </w:r>
      <w:r w:rsidR="00D73A3B">
        <w:fldChar w:fldCharType="begin"/>
      </w:r>
      <w:r w:rsidR="00D73A3B" w:rsidRPr="00515B76">
        <w:rPr>
          <w:lang w:val="ka-GE"/>
        </w:rPr>
        <w:instrText xml:space="preserve"> HYPERLINK "https://matsne.gov.ge/ka/document/view/31690?publication=77" </w:instrText>
      </w:r>
      <w:r w:rsidR="00D73A3B">
        <w:fldChar w:fldCharType="separate"/>
      </w:r>
      <w:r w:rsidRPr="00670A0A">
        <w:rPr>
          <w:rStyle w:val="a7"/>
          <w:rFonts w:ascii="Sylfaen" w:hAnsi="Sylfaen"/>
          <w:lang w:val="ka-GE"/>
        </w:rPr>
        <w:t>https://matsne.gov.ge/ka/document/view/31690?publication=77</w:t>
      </w:r>
      <w:r w:rsidR="00D73A3B">
        <w:rPr>
          <w:rStyle w:val="a7"/>
          <w:rFonts w:ascii="Sylfaen" w:hAnsi="Sylfaen"/>
          <w:lang w:val="ka-GE"/>
        </w:rPr>
        <w:fldChar w:fldCharType="end"/>
      </w:r>
      <w:r w:rsidRPr="00670A0A">
        <w:rPr>
          <w:rFonts w:ascii="Sylfaen" w:hAnsi="Sylfaen"/>
          <w:lang w:val="ka-GE"/>
        </w:rPr>
        <w:t xml:space="preserve"> [</w:t>
      </w:r>
      <w:r>
        <w:rPr>
          <w:rFonts w:ascii="Sylfaen" w:hAnsi="Sylfaen"/>
          <w:lang w:val="ka-GE"/>
        </w:rPr>
        <w:t>30.10</w:t>
      </w:r>
      <w:r w:rsidRPr="00670A0A">
        <w:rPr>
          <w:rFonts w:ascii="Sylfaen" w:hAnsi="Sylfaen"/>
          <w:lang w:val="ka-GE"/>
        </w:rPr>
        <w:t>.2019]</w:t>
      </w:r>
    </w:p>
  </w:footnote>
  <w:footnote w:id="17">
    <w:p w14:paraId="55278CC9" w14:textId="77777777" w:rsidR="00CC2191" w:rsidRPr="00670A0A" w:rsidRDefault="00CC2191" w:rsidP="00192F22">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w:t>
      </w:r>
      <w:r w:rsidRPr="00670A0A">
        <w:rPr>
          <w:rFonts w:ascii="Sylfaen" w:hAnsi="Sylfaen" w:cs="Sylfaen"/>
          <w:lang w:val="ka-GE"/>
        </w:rPr>
        <w:t>მუხლი</w:t>
      </w:r>
      <w:r w:rsidRPr="00670A0A">
        <w:rPr>
          <w:rFonts w:ascii="Sylfaen" w:hAnsi="Sylfaen"/>
          <w:lang w:val="ka-GE"/>
        </w:rPr>
        <w:t xml:space="preserve"> 279: </w:t>
      </w:r>
      <w:r w:rsidRPr="00670A0A">
        <w:rPr>
          <w:rFonts w:ascii="Sylfaen" w:hAnsi="Sylfaen" w:cs="Sylfaen"/>
          <w:lang w:val="ka-GE"/>
        </w:rPr>
        <w:t>ა</w:t>
      </w:r>
      <w:r w:rsidRPr="00670A0A">
        <w:rPr>
          <w:rFonts w:ascii="Sylfaen" w:hAnsi="Sylfaen"/>
          <w:lang w:val="ka-GE"/>
        </w:rPr>
        <w:t xml:space="preserve">) </w:t>
      </w:r>
      <w:r w:rsidRPr="00670A0A">
        <w:rPr>
          <w:rFonts w:ascii="Sylfaen" w:hAnsi="Sylfaen" w:cs="Sylfaen"/>
          <w:lang w:val="ka-GE"/>
        </w:rPr>
        <w:t>ლატარიების</w:t>
      </w:r>
      <w:r w:rsidRPr="00670A0A">
        <w:rPr>
          <w:rFonts w:ascii="Sylfaen" w:hAnsi="Sylfaen"/>
          <w:lang w:val="ka-GE"/>
        </w:rPr>
        <w:t xml:space="preserve"> </w:t>
      </w:r>
      <w:r w:rsidRPr="00670A0A">
        <w:rPr>
          <w:rFonts w:ascii="Sylfaen" w:hAnsi="Sylfaen" w:cs="Sylfaen"/>
          <w:lang w:val="ka-GE"/>
        </w:rPr>
        <w:t>მოწყობაზე</w:t>
      </w:r>
      <w:r w:rsidRPr="00670A0A">
        <w:rPr>
          <w:rFonts w:ascii="Sylfaen" w:hAnsi="Sylfaen"/>
          <w:lang w:val="ka-GE"/>
        </w:rPr>
        <w:t xml:space="preserve"> – </w:t>
      </w:r>
      <w:r w:rsidRPr="00670A0A">
        <w:rPr>
          <w:rFonts w:ascii="Sylfaen" w:hAnsi="Sylfaen" w:cs="Sylfaen"/>
          <w:lang w:val="ka-GE"/>
        </w:rPr>
        <w:t>ლატარიის</w:t>
      </w:r>
      <w:r w:rsidRPr="00670A0A">
        <w:rPr>
          <w:rFonts w:ascii="Sylfaen" w:hAnsi="Sylfaen"/>
          <w:lang w:val="ka-GE"/>
        </w:rPr>
        <w:t xml:space="preserve"> </w:t>
      </w:r>
      <w:r w:rsidRPr="00670A0A">
        <w:rPr>
          <w:rFonts w:ascii="Sylfaen" w:hAnsi="Sylfaen" w:cs="Sylfaen"/>
          <w:lang w:val="ka-GE"/>
        </w:rPr>
        <w:t>ბილეთების</w:t>
      </w:r>
      <w:r w:rsidRPr="00670A0A">
        <w:rPr>
          <w:rFonts w:ascii="Sylfaen" w:hAnsi="Sylfaen"/>
          <w:lang w:val="ka-GE"/>
        </w:rPr>
        <w:t xml:space="preserve"> </w:t>
      </w:r>
      <w:r w:rsidRPr="00670A0A">
        <w:rPr>
          <w:rFonts w:ascii="Sylfaen" w:hAnsi="Sylfaen" w:cs="Sylfaen"/>
          <w:lang w:val="ka-GE"/>
        </w:rPr>
        <w:t>რეალიზაციიდან</w:t>
      </w:r>
      <w:r w:rsidRPr="00670A0A">
        <w:rPr>
          <w:rFonts w:ascii="Sylfaen" w:hAnsi="Sylfaen"/>
          <w:lang w:val="ka-GE"/>
        </w:rPr>
        <w:t xml:space="preserve"> </w:t>
      </w:r>
      <w:r w:rsidRPr="00670A0A">
        <w:rPr>
          <w:rFonts w:ascii="Sylfaen" w:hAnsi="Sylfaen" w:cs="Sylfaen"/>
          <w:lang w:val="ka-GE"/>
        </w:rPr>
        <w:t>მიღებული</w:t>
      </w:r>
      <w:r w:rsidRPr="00670A0A">
        <w:rPr>
          <w:rFonts w:ascii="Sylfaen" w:hAnsi="Sylfaen"/>
          <w:lang w:val="ka-GE"/>
        </w:rPr>
        <w:t xml:space="preserve"> </w:t>
      </w:r>
      <w:r w:rsidRPr="00670A0A">
        <w:rPr>
          <w:rFonts w:ascii="Sylfaen" w:hAnsi="Sylfaen" w:cs="Sylfaen"/>
          <w:lang w:val="ka-GE"/>
        </w:rPr>
        <w:t>ამონაგების</w:t>
      </w:r>
      <w:r w:rsidRPr="00670A0A">
        <w:rPr>
          <w:rFonts w:ascii="Sylfaen" w:hAnsi="Sylfaen"/>
          <w:lang w:val="ka-GE"/>
        </w:rPr>
        <w:t xml:space="preserve"> </w:t>
      </w:r>
      <w:r w:rsidRPr="00670A0A">
        <w:rPr>
          <w:rFonts w:ascii="Sylfaen" w:hAnsi="Sylfaen" w:cs="Sylfaen"/>
          <w:lang w:val="ka-GE"/>
        </w:rPr>
        <w:t>არა</w:t>
      </w:r>
      <w:r w:rsidRPr="00670A0A">
        <w:rPr>
          <w:rFonts w:ascii="Sylfaen" w:hAnsi="Sylfaen"/>
          <w:lang w:val="ka-GE"/>
        </w:rPr>
        <w:t xml:space="preserve"> </w:t>
      </w:r>
      <w:r w:rsidRPr="00670A0A">
        <w:rPr>
          <w:rFonts w:ascii="Sylfaen" w:hAnsi="Sylfaen" w:cs="Sylfaen"/>
          <w:lang w:val="ka-GE"/>
        </w:rPr>
        <w:t>უმეტეს</w:t>
      </w:r>
      <w:r w:rsidRPr="00670A0A">
        <w:rPr>
          <w:rFonts w:ascii="Sylfaen" w:hAnsi="Sylfaen"/>
          <w:lang w:val="ka-GE"/>
        </w:rPr>
        <w:t xml:space="preserve"> 20 </w:t>
      </w:r>
      <w:r w:rsidRPr="00670A0A">
        <w:rPr>
          <w:rFonts w:ascii="Sylfaen" w:hAnsi="Sylfaen" w:cs="Sylfaen"/>
          <w:lang w:val="ka-GE"/>
        </w:rPr>
        <w:t>პროცენტისა</w:t>
      </w:r>
      <w:r w:rsidRPr="00670A0A">
        <w:rPr>
          <w:rFonts w:ascii="Sylfaen" w:hAnsi="Sylfaen"/>
          <w:lang w:val="ka-GE"/>
        </w:rPr>
        <w:t xml:space="preserve">; </w:t>
      </w:r>
      <w:r w:rsidRPr="00670A0A">
        <w:rPr>
          <w:rFonts w:ascii="Sylfaen" w:hAnsi="Sylfaen" w:cs="Sylfaen"/>
          <w:lang w:val="ka-GE"/>
        </w:rPr>
        <w:t>ბ</w:t>
      </w:r>
      <w:r w:rsidRPr="00670A0A">
        <w:rPr>
          <w:rFonts w:ascii="Sylfaen" w:hAnsi="Sylfaen"/>
          <w:lang w:val="ka-GE"/>
        </w:rPr>
        <w:t xml:space="preserve">) </w:t>
      </w:r>
      <w:r w:rsidRPr="00670A0A">
        <w:rPr>
          <w:rFonts w:ascii="Sylfaen" w:hAnsi="Sylfaen" w:cs="Sylfaen"/>
          <w:lang w:val="ka-GE"/>
        </w:rPr>
        <w:t>კაზინოს</w:t>
      </w:r>
      <w:r w:rsidRPr="00670A0A">
        <w:rPr>
          <w:rFonts w:ascii="Sylfaen" w:hAnsi="Sylfaen"/>
          <w:lang w:val="ka-GE"/>
        </w:rPr>
        <w:t xml:space="preserve"> (</w:t>
      </w:r>
      <w:r w:rsidRPr="00670A0A">
        <w:rPr>
          <w:rFonts w:ascii="Sylfaen" w:hAnsi="Sylfaen" w:cs="Sylfaen"/>
          <w:lang w:val="ka-GE"/>
        </w:rPr>
        <w:t>სამორინეს</w:t>
      </w:r>
      <w:r w:rsidRPr="00670A0A">
        <w:rPr>
          <w:rFonts w:ascii="Sylfaen" w:hAnsi="Sylfaen"/>
          <w:lang w:val="ka-GE"/>
        </w:rPr>
        <w:t xml:space="preserve">) </w:t>
      </w:r>
      <w:r w:rsidRPr="00670A0A">
        <w:rPr>
          <w:rFonts w:ascii="Sylfaen" w:hAnsi="Sylfaen" w:cs="Sylfaen"/>
          <w:lang w:val="ka-GE"/>
        </w:rPr>
        <w:t>თითოეულ</w:t>
      </w:r>
      <w:r w:rsidRPr="00670A0A">
        <w:rPr>
          <w:rFonts w:ascii="Sylfaen" w:hAnsi="Sylfaen"/>
          <w:lang w:val="ka-GE"/>
        </w:rPr>
        <w:t xml:space="preserve"> </w:t>
      </w:r>
      <w:r w:rsidRPr="00670A0A">
        <w:rPr>
          <w:rFonts w:ascii="Sylfaen" w:hAnsi="Sylfaen" w:cs="Sylfaen"/>
          <w:lang w:val="ka-GE"/>
        </w:rPr>
        <w:t>სათამაშო</w:t>
      </w:r>
      <w:r w:rsidRPr="00670A0A">
        <w:rPr>
          <w:rFonts w:ascii="Sylfaen" w:hAnsi="Sylfaen"/>
          <w:lang w:val="ka-GE"/>
        </w:rPr>
        <w:t xml:space="preserve"> </w:t>
      </w:r>
      <w:r w:rsidRPr="00670A0A">
        <w:rPr>
          <w:rFonts w:ascii="Sylfaen" w:hAnsi="Sylfaen" w:cs="Sylfaen"/>
          <w:lang w:val="ka-GE"/>
        </w:rPr>
        <w:t>მაგიდაზე</w:t>
      </w:r>
      <w:r w:rsidRPr="00670A0A">
        <w:rPr>
          <w:rFonts w:ascii="Sylfaen" w:hAnsi="Sylfaen"/>
          <w:lang w:val="ka-GE"/>
        </w:rPr>
        <w:t xml:space="preserve"> – </w:t>
      </w:r>
      <w:r w:rsidRPr="00670A0A">
        <w:rPr>
          <w:rFonts w:ascii="Sylfaen" w:hAnsi="Sylfaen" w:cs="Sylfaen"/>
          <w:lang w:val="ka-GE"/>
        </w:rPr>
        <w:t>თვეში</w:t>
      </w:r>
      <w:r w:rsidRPr="00670A0A">
        <w:rPr>
          <w:rFonts w:ascii="Sylfaen" w:hAnsi="Sylfaen"/>
          <w:lang w:val="ka-GE"/>
        </w:rPr>
        <w:t xml:space="preserve"> 5 000-</w:t>
      </w:r>
      <w:r w:rsidRPr="00670A0A">
        <w:rPr>
          <w:rFonts w:ascii="Sylfaen" w:hAnsi="Sylfaen" w:cs="Sylfaen"/>
          <w:lang w:val="ka-GE"/>
        </w:rPr>
        <w:t>დან</w:t>
      </w:r>
      <w:r w:rsidRPr="00670A0A">
        <w:rPr>
          <w:rFonts w:ascii="Sylfaen" w:hAnsi="Sylfaen"/>
          <w:lang w:val="ka-GE"/>
        </w:rPr>
        <w:t xml:space="preserve"> 10 000 </w:t>
      </w:r>
      <w:r w:rsidRPr="00670A0A">
        <w:rPr>
          <w:rFonts w:ascii="Sylfaen" w:hAnsi="Sylfaen" w:cs="Sylfaen"/>
          <w:lang w:val="ka-GE"/>
        </w:rPr>
        <w:t>ლარამდე</w:t>
      </w:r>
      <w:r w:rsidRPr="00670A0A">
        <w:rPr>
          <w:rFonts w:ascii="Sylfaen" w:hAnsi="Sylfaen"/>
          <w:lang w:val="ka-GE"/>
        </w:rPr>
        <w:t xml:space="preserve">; </w:t>
      </w:r>
      <w:r w:rsidRPr="00670A0A">
        <w:rPr>
          <w:rFonts w:ascii="Sylfaen" w:hAnsi="Sylfaen" w:cs="Sylfaen"/>
          <w:lang w:val="ka-GE"/>
        </w:rPr>
        <w:t>გ</w:t>
      </w:r>
      <w:r w:rsidRPr="00670A0A">
        <w:rPr>
          <w:rFonts w:ascii="Sylfaen" w:hAnsi="Sylfaen"/>
          <w:lang w:val="ka-GE"/>
        </w:rPr>
        <w:t xml:space="preserve">) </w:t>
      </w:r>
      <w:r w:rsidRPr="00670A0A">
        <w:rPr>
          <w:rFonts w:ascii="Sylfaen" w:hAnsi="Sylfaen" w:cs="Sylfaen"/>
          <w:lang w:val="ka-GE"/>
        </w:rPr>
        <w:t>თითოეულ</w:t>
      </w:r>
      <w:r w:rsidRPr="00670A0A">
        <w:rPr>
          <w:rFonts w:ascii="Sylfaen" w:hAnsi="Sylfaen"/>
          <w:lang w:val="ka-GE"/>
        </w:rPr>
        <w:t xml:space="preserve"> </w:t>
      </w:r>
      <w:r w:rsidRPr="00670A0A">
        <w:rPr>
          <w:rFonts w:ascii="Sylfaen" w:hAnsi="Sylfaen" w:cs="Sylfaen"/>
          <w:lang w:val="ka-GE"/>
        </w:rPr>
        <w:t>სათამაშო</w:t>
      </w:r>
      <w:r w:rsidRPr="00670A0A">
        <w:rPr>
          <w:rFonts w:ascii="Sylfaen" w:hAnsi="Sylfaen"/>
          <w:lang w:val="ka-GE"/>
        </w:rPr>
        <w:t xml:space="preserve"> </w:t>
      </w:r>
      <w:r w:rsidRPr="00670A0A">
        <w:rPr>
          <w:rFonts w:ascii="Sylfaen" w:hAnsi="Sylfaen" w:cs="Sylfaen"/>
          <w:lang w:val="ka-GE"/>
        </w:rPr>
        <w:t>აპარატზე</w:t>
      </w:r>
      <w:r w:rsidRPr="00670A0A">
        <w:rPr>
          <w:rFonts w:ascii="Sylfaen" w:hAnsi="Sylfaen"/>
          <w:lang w:val="ka-GE"/>
        </w:rPr>
        <w:t xml:space="preserve"> – </w:t>
      </w:r>
      <w:r w:rsidRPr="00670A0A">
        <w:rPr>
          <w:rFonts w:ascii="Sylfaen" w:hAnsi="Sylfaen" w:cs="Sylfaen"/>
          <w:lang w:val="ka-GE"/>
        </w:rPr>
        <w:t>თვეში</w:t>
      </w:r>
      <w:r w:rsidRPr="00670A0A">
        <w:rPr>
          <w:rFonts w:ascii="Sylfaen" w:hAnsi="Sylfaen"/>
          <w:lang w:val="ka-GE"/>
        </w:rPr>
        <w:t xml:space="preserve"> 50-</w:t>
      </w:r>
      <w:r w:rsidRPr="00670A0A">
        <w:rPr>
          <w:rFonts w:ascii="Sylfaen" w:hAnsi="Sylfaen" w:cs="Sylfaen"/>
          <w:lang w:val="ka-GE"/>
        </w:rPr>
        <w:t>დან</w:t>
      </w:r>
      <w:r w:rsidRPr="00670A0A">
        <w:rPr>
          <w:rFonts w:ascii="Sylfaen" w:hAnsi="Sylfaen"/>
          <w:lang w:val="ka-GE"/>
        </w:rPr>
        <w:t xml:space="preserve"> 200 </w:t>
      </w:r>
      <w:r w:rsidRPr="00670A0A">
        <w:rPr>
          <w:rFonts w:ascii="Sylfaen" w:hAnsi="Sylfaen" w:cs="Sylfaen"/>
          <w:lang w:val="ka-GE"/>
        </w:rPr>
        <w:t>ლარამდე</w:t>
      </w:r>
      <w:r w:rsidRPr="00670A0A">
        <w:rPr>
          <w:rFonts w:ascii="Sylfaen" w:hAnsi="Sylfaen"/>
          <w:lang w:val="ka-GE"/>
        </w:rPr>
        <w:t xml:space="preserve">; </w:t>
      </w:r>
      <w:r w:rsidRPr="00670A0A">
        <w:rPr>
          <w:rFonts w:ascii="Sylfaen" w:hAnsi="Sylfaen" w:cs="Sylfaen"/>
          <w:lang w:val="ka-GE"/>
        </w:rPr>
        <w:t>დ</w:t>
      </w:r>
      <w:r w:rsidRPr="00670A0A">
        <w:rPr>
          <w:rFonts w:ascii="Sylfaen" w:hAnsi="Sylfaen"/>
          <w:lang w:val="ka-GE"/>
        </w:rPr>
        <w:t xml:space="preserve">) </w:t>
      </w:r>
      <w:r w:rsidRPr="00670A0A">
        <w:rPr>
          <w:rFonts w:ascii="Sylfaen" w:hAnsi="Sylfaen" w:cs="Sylfaen"/>
          <w:lang w:val="ka-GE"/>
        </w:rPr>
        <w:t>ტოტალიზატორის</w:t>
      </w:r>
      <w:r w:rsidRPr="00670A0A">
        <w:rPr>
          <w:rFonts w:ascii="Sylfaen" w:hAnsi="Sylfaen"/>
          <w:lang w:val="ka-GE"/>
        </w:rPr>
        <w:t xml:space="preserve">, </w:t>
      </w:r>
      <w:r w:rsidRPr="00670A0A">
        <w:rPr>
          <w:rFonts w:ascii="Sylfaen" w:hAnsi="Sylfaen" w:cs="Sylfaen"/>
          <w:lang w:val="ka-GE"/>
        </w:rPr>
        <w:t>ბინგოს</w:t>
      </w:r>
      <w:r w:rsidRPr="00670A0A">
        <w:rPr>
          <w:rFonts w:ascii="Sylfaen" w:hAnsi="Sylfaen"/>
          <w:lang w:val="ka-GE"/>
        </w:rPr>
        <w:t xml:space="preserve">, </w:t>
      </w:r>
      <w:r w:rsidRPr="00670A0A">
        <w:rPr>
          <w:rFonts w:ascii="Sylfaen" w:hAnsi="Sylfaen" w:cs="Sylfaen"/>
          <w:lang w:val="ka-GE"/>
        </w:rPr>
        <w:t>ლოტოს</w:t>
      </w:r>
      <w:r w:rsidRPr="00670A0A">
        <w:rPr>
          <w:rFonts w:ascii="Sylfaen" w:hAnsi="Sylfaen"/>
          <w:lang w:val="ka-GE"/>
        </w:rPr>
        <w:t xml:space="preserve"> </w:t>
      </w:r>
      <w:r w:rsidRPr="00670A0A">
        <w:rPr>
          <w:rFonts w:ascii="Sylfaen" w:hAnsi="Sylfaen" w:cs="Sylfaen"/>
          <w:lang w:val="ka-GE"/>
        </w:rPr>
        <w:t>თითოეულ</w:t>
      </w:r>
      <w:r w:rsidRPr="00670A0A">
        <w:rPr>
          <w:rFonts w:ascii="Sylfaen" w:hAnsi="Sylfaen"/>
          <w:lang w:val="ka-GE"/>
        </w:rPr>
        <w:t xml:space="preserve"> </w:t>
      </w:r>
      <w:r w:rsidRPr="00670A0A">
        <w:rPr>
          <w:rFonts w:ascii="Sylfaen" w:hAnsi="Sylfaen" w:cs="Sylfaen"/>
          <w:lang w:val="ka-GE"/>
        </w:rPr>
        <w:t>სალაროზე</w:t>
      </w:r>
      <w:r w:rsidRPr="00670A0A">
        <w:rPr>
          <w:rFonts w:ascii="Sylfaen" w:hAnsi="Sylfaen"/>
          <w:lang w:val="ka-GE"/>
        </w:rPr>
        <w:t xml:space="preserve"> – </w:t>
      </w:r>
      <w:r w:rsidRPr="00670A0A">
        <w:rPr>
          <w:rFonts w:ascii="Sylfaen" w:hAnsi="Sylfaen" w:cs="Sylfaen"/>
          <w:lang w:val="ka-GE"/>
        </w:rPr>
        <w:t>თვეში</w:t>
      </w:r>
      <w:r w:rsidRPr="00670A0A">
        <w:rPr>
          <w:rFonts w:ascii="Sylfaen" w:hAnsi="Sylfaen"/>
          <w:lang w:val="ka-GE"/>
        </w:rPr>
        <w:t xml:space="preserve"> 300-</w:t>
      </w:r>
      <w:r w:rsidRPr="00670A0A">
        <w:rPr>
          <w:rFonts w:ascii="Sylfaen" w:hAnsi="Sylfaen" w:cs="Sylfaen"/>
          <w:lang w:val="ka-GE"/>
        </w:rPr>
        <w:t>დან</w:t>
      </w:r>
      <w:r w:rsidRPr="00670A0A">
        <w:rPr>
          <w:rFonts w:ascii="Sylfaen" w:hAnsi="Sylfaen"/>
          <w:lang w:val="ka-GE"/>
        </w:rPr>
        <w:t xml:space="preserve"> 600 </w:t>
      </w:r>
      <w:r w:rsidRPr="00670A0A">
        <w:rPr>
          <w:rFonts w:ascii="Sylfaen" w:hAnsi="Sylfaen" w:cs="Sylfaen"/>
          <w:lang w:val="ka-GE"/>
        </w:rPr>
        <w:t>ლარამდე</w:t>
      </w:r>
      <w:r w:rsidRPr="00670A0A">
        <w:rPr>
          <w:rFonts w:ascii="Sylfaen" w:hAnsi="Sylfaen"/>
          <w:lang w:val="ka-GE"/>
        </w:rPr>
        <w:t xml:space="preserve">; </w:t>
      </w:r>
      <w:r w:rsidRPr="00670A0A">
        <w:rPr>
          <w:rFonts w:ascii="Sylfaen" w:hAnsi="Sylfaen" w:cs="Sylfaen"/>
          <w:lang w:val="ka-GE"/>
        </w:rPr>
        <w:t>ე</w:t>
      </w:r>
      <w:r w:rsidRPr="00670A0A">
        <w:rPr>
          <w:rFonts w:ascii="Sylfaen" w:hAnsi="Sylfaen"/>
          <w:lang w:val="ka-GE"/>
        </w:rPr>
        <w:t xml:space="preserve">) </w:t>
      </w:r>
      <w:r w:rsidRPr="00670A0A">
        <w:rPr>
          <w:rFonts w:ascii="Sylfaen" w:hAnsi="Sylfaen" w:cs="Sylfaen"/>
          <w:lang w:val="ka-GE"/>
        </w:rPr>
        <w:t>თითოეულ</w:t>
      </w:r>
      <w:r w:rsidRPr="00670A0A">
        <w:rPr>
          <w:rFonts w:ascii="Sylfaen" w:hAnsi="Sylfaen"/>
          <w:lang w:val="ka-GE"/>
        </w:rPr>
        <w:t xml:space="preserve"> </w:t>
      </w:r>
      <w:r w:rsidRPr="00670A0A">
        <w:rPr>
          <w:rFonts w:ascii="Sylfaen" w:hAnsi="Sylfaen" w:cs="Sylfaen"/>
          <w:lang w:val="ka-GE"/>
        </w:rPr>
        <w:t>წამახალისებელ</w:t>
      </w:r>
      <w:r w:rsidRPr="00670A0A">
        <w:rPr>
          <w:rFonts w:ascii="Sylfaen" w:hAnsi="Sylfaen"/>
          <w:lang w:val="ka-GE"/>
        </w:rPr>
        <w:t xml:space="preserve"> </w:t>
      </w:r>
      <w:r w:rsidRPr="00670A0A">
        <w:rPr>
          <w:rFonts w:ascii="Sylfaen" w:hAnsi="Sylfaen" w:cs="Sylfaen"/>
          <w:lang w:val="ka-GE"/>
        </w:rPr>
        <w:t>გათამაშებაზე</w:t>
      </w:r>
      <w:r w:rsidRPr="00670A0A">
        <w:rPr>
          <w:rFonts w:ascii="Sylfaen" w:hAnsi="Sylfaen"/>
          <w:lang w:val="ka-GE"/>
        </w:rPr>
        <w:t xml:space="preserve"> – </w:t>
      </w:r>
      <w:r w:rsidRPr="00670A0A">
        <w:rPr>
          <w:rFonts w:ascii="Sylfaen" w:hAnsi="Sylfaen" w:cs="Sylfaen"/>
          <w:lang w:val="ka-GE"/>
        </w:rPr>
        <w:t>საპრიზო</w:t>
      </w:r>
      <w:r w:rsidRPr="00670A0A">
        <w:rPr>
          <w:rFonts w:ascii="Sylfaen" w:hAnsi="Sylfaen"/>
          <w:lang w:val="ka-GE"/>
        </w:rPr>
        <w:t xml:space="preserve"> </w:t>
      </w:r>
      <w:r w:rsidRPr="00670A0A">
        <w:rPr>
          <w:rFonts w:ascii="Sylfaen" w:hAnsi="Sylfaen" w:cs="Sylfaen"/>
          <w:lang w:val="ka-GE"/>
        </w:rPr>
        <w:t>ფონდის</w:t>
      </w:r>
      <w:r w:rsidRPr="00670A0A">
        <w:rPr>
          <w:rFonts w:ascii="Sylfaen" w:hAnsi="Sylfaen"/>
          <w:lang w:val="ka-GE"/>
        </w:rPr>
        <w:t xml:space="preserve"> 10 </w:t>
      </w:r>
      <w:r w:rsidRPr="00670A0A">
        <w:rPr>
          <w:rFonts w:ascii="Sylfaen" w:hAnsi="Sylfaen" w:cs="Sylfaen"/>
          <w:lang w:val="ka-GE"/>
        </w:rPr>
        <w:t>პროცენტი</w:t>
      </w:r>
      <w:r w:rsidRPr="00670A0A">
        <w:rPr>
          <w:rFonts w:ascii="Sylfaen" w:hAnsi="Sylfaen"/>
          <w:lang w:val="ka-GE"/>
        </w:rPr>
        <w:t xml:space="preserve">; </w:t>
      </w:r>
      <w:r w:rsidRPr="00670A0A">
        <w:rPr>
          <w:rFonts w:ascii="Sylfaen" w:hAnsi="Sylfaen" w:cs="Sylfaen"/>
          <w:lang w:val="ka-GE"/>
        </w:rPr>
        <w:t>ვ</w:t>
      </w:r>
      <w:r w:rsidRPr="00670A0A">
        <w:rPr>
          <w:rFonts w:ascii="Sylfaen" w:hAnsi="Sylfaen"/>
          <w:lang w:val="ka-GE"/>
        </w:rPr>
        <w:t xml:space="preserve">) </w:t>
      </w:r>
      <w:r w:rsidRPr="00670A0A">
        <w:rPr>
          <w:rFonts w:ascii="Sylfaen" w:hAnsi="Sylfaen" w:cs="Sylfaen"/>
          <w:lang w:val="ka-GE"/>
        </w:rPr>
        <w:t>სისტემურ</w:t>
      </w:r>
      <w:r w:rsidRPr="00670A0A">
        <w:rPr>
          <w:rFonts w:ascii="Sylfaen" w:hAnsi="Sylfaen"/>
          <w:lang w:val="ka-GE"/>
        </w:rPr>
        <w:t>-</w:t>
      </w:r>
      <w:r w:rsidRPr="00670A0A">
        <w:rPr>
          <w:rFonts w:ascii="Sylfaen" w:hAnsi="Sylfaen" w:cs="Sylfaen"/>
          <w:lang w:val="ka-GE"/>
        </w:rPr>
        <w:t>ელექტრონული</w:t>
      </w:r>
      <w:r w:rsidRPr="00670A0A">
        <w:rPr>
          <w:rFonts w:ascii="Sylfaen" w:hAnsi="Sylfaen"/>
          <w:lang w:val="ka-GE"/>
        </w:rPr>
        <w:t xml:space="preserve"> </w:t>
      </w:r>
      <w:r w:rsidRPr="00670A0A">
        <w:rPr>
          <w:rFonts w:ascii="Sylfaen" w:hAnsi="Sylfaen" w:cs="Sylfaen"/>
          <w:lang w:val="ka-GE"/>
        </w:rPr>
        <w:t>ფორმის</w:t>
      </w:r>
      <w:r w:rsidRPr="00670A0A">
        <w:rPr>
          <w:rFonts w:ascii="Sylfaen" w:hAnsi="Sylfaen"/>
          <w:lang w:val="ka-GE"/>
        </w:rPr>
        <w:t xml:space="preserve"> </w:t>
      </w:r>
      <w:r w:rsidRPr="00670A0A">
        <w:rPr>
          <w:rFonts w:ascii="Sylfaen" w:hAnsi="Sylfaen" w:cs="Sylfaen"/>
          <w:lang w:val="ka-GE"/>
        </w:rPr>
        <w:t>თამაშობაზე</w:t>
      </w:r>
      <w:r w:rsidRPr="00670A0A">
        <w:rPr>
          <w:rFonts w:ascii="Sylfaen" w:hAnsi="Sylfaen"/>
          <w:lang w:val="ka-GE"/>
        </w:rPr>
        <w:t xml:space="preserve"> – </w:t>
      </w:r>
      <w:r w:rsidRPr="00670A0A">
        <w:rPr>
          <w:rFonts w:ascii="Sylfaen" w:hAnsi="Sylfaen" w:cs="Sylfaen"/>
          <w:lang w:val="ka-GE"/>
        </w:rPr>
        <w:t>თვეში</w:t>
      </w:r>
      <w:r w:rsidRPr="00670A0A">
        <w:rPr>
          <w:rFonts w:ascii="Sylfaen" w:hAnsi="Sylfaen"/>
          <w:lang w:val="ka-GE"/>
        </w:rPr>
        <w:t xml:space="preserve"> 2000-</w:t>
      </w:r>
      <w:r w:rsidRPr="00670A0A">
        <w:rPr>
          <w:rFonts w:ascii="Sylfaen" w:hAnsi="Sylfaen" w:cs="Sylfaen"/>
          <w:lang w:val="ka-GE"/>
        </w:rPr>
        <w:t>დან</w:t>
      </w:r>
      <w:r w:rsidRPr="00670A0A">
        <w:rPr>
          <w:rFonts w:ascii="Sylfaen" w:hAnsi="Sylfaen"/>
          <w:lang w:val="ka-GE"/>
        </w:rPr>
        <w:t xml:space="preserve"> 10 000 </w:t>
      </w:r>
      <w:r w:rsidRPr="00670A0A">
        <w:rPr>
          <w:rFonts w:ascii="Sylfaen" w:hAnsi="Sylfaen" w:cs="Sylfaen"/>
          <w:lang w:val="ka-GE"/>
        </w:rPr>
        <w:t>ლარამდე</w:t>
      </w:r>
      <w:r w:rsidRPr="00670A0A">
        <w:rPr>
          <w:rFonts w:ascii="Sylfaen" w:hAnsi="Sylfaen"/>
          <w:lang w:val="ka-GE"/>
        </w:rPr>
        <w:t>.</w:t>
      </w:r>
    </w:p>
  </w:footnote>
  <w:footnote w:id="18">
    <w:p w14:paraId="6950EE2F" w14:textId="77777777" w:rsidR="00CC2191" w:rsidRPr="00670A0A" w:rsidRDefault="00CC2191" w:rsidP="00192F22">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საქართველოს კანონი საქართველოს საგადასახადო კოდექსში ცვლილებებისა და დამატებების შეტანის შესახებ 4114-რს. დოკუმენტი იხილეთ შემდეგ ბმულზე: </w:t>
      </w:r>
      <w:r w:rsidR="00D73A3B">
        <w:fldChar w:fldCharType="begin"/>
      </w:r>
      <w:r w:rsidR="00D73A3B" w:rsidRPr="00515B76">
        <w:rPr>
          <w:lang w:val="ka-GE"/>
        </w:rPr>
        <w:instrText xml:space="preserve"> HYPERLINK "https://matsne.gov.ge/ka/document/view/1160857?publication=0" </w:instrText>
      </w:r>
      <w:r w:rsidR="00D73A3B">
        <w:fldChar w:fldCharType="separate"/>
      </w:r>
      <w:r w:rsidRPr="00670A0A">
        <w:rPr>
          <w:rStyle w:val="a7"/>
          <w:rFonts w:ascii="Sylfaen" w:hAnsi="Sylfaen"/>
          <w:lang w:val="ka-GE"/>
        </w:rPr>
        <w:t>https://matsne.gov.ge/ka/document/view/1160857?publication=0</w:t>
      </w:r>
      <w:r w:rsidR="00D73A3B">
        <w:rPr>
          <w:rStyle w:val="a7"/>
          <w:rFonts w:ascii="Sylfaen" w:hAnsi="Sylfaen"/>
          <w:lang w:val="ka-GE"/>
        </w:rPr>
        <w:fldChar w:fldCharType="end"/>
      </w:r>
      <w:r w:rsidRPr="00670A0A">
        <w:rPr>
          <w:rFonts w:ascii="Sylfaen" w:hAnsi="Sylfaen"/>
          <w:lang w:val="ka-GE"/>
        </w:rPr>
        <w:t>. [</w:t>
      </w:r>
      <w:r>
        <w:rPr>
          <w:rFonts w:ascii="Sylfaen" w:hAnsi="Sylfaen"/>
          <w:lang w:val="ka-GE"/>
        </w:rPr>
        <w:t>30.10</w:t>
      </w:r>
      <w:r w:rsidRPr="00670A0A">
        <w:rPr>
          <w:rFonts w:ascii="Sylfaen" w:hAnsi="Sylfaen"/>
          <w:lang w:val="ka-GE"/>
        </w:rPr>
        <w:t>.2019]</w:t>
      </w:r>
    </w:p>
  </w:footnote>
  <w:footnote w:id="19">
    <w:p w14:paraId="60CE61E1" w14:textId="77777777" w:rsidR="00CC2191" w:rsidRPr="00670A0A" w:rsidRDefault="00CC2191" w:rsidP="00192F22">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w:t>
      </w:r>
      <w:r w:rsidRPr="00670A0A">
        <w:rPr>
          <w:rFonts w:ascii="Sylfaen" w:hAnsi="Sylfaen" w:cs="Sylfaen"/>
          <w:lang w:val="ka-GE"/>
        </w:rPr>
        <w:t>მუხლი</w:t>
      </w:r>
      <w:r w:rsidRPr="00670A0A">
        <w:rPr>
          <w:rFonts w:ascii="Sylfaen" w:hAnsi="Sylfaen"/>
          <w:lang w:val="ka-GE"/>
        </w:rPr>
        <w:t xml:space="preserve"> 309(16): </w:t>
      </w:r>
      <w:r w:rsidRPr="00670A0A">
        <w:rPr>
          <w:rFonts w:ascii="Sylfaen" w:hAnsi="Sylfaen" w:cs="Sylfaen"/>
          <w:lang w:val="ka-GE"/>
        </w:rPr>
        <w:t>ტოტალიზატორის</w:t>
      </w:r>
      <w:r w:rsidRPr="00670A0A">
        <w:rPr>
          <w:rFonts w:ascii="Sylfaen" w:hAnsi="Sylfaen"/>
          <w:lang w:val="ka-GE"/>
        </w:rPr>
        <w:t xml:space="preserve"> </w:t>
      </w:r>
      <w:r w:rsidRPr="00670A0A">
        <w:rPr>
          <w:rFonts w:ascii="Sylfaen" w:hAnsi="Sylfaen" w:cs="Sylfaen"/>
          <w:lang w:val="ka-GE"/>
        </w:rPr>
        <w:t>მომწყობი</w:t>
      </w:r>
      <w:r w:rsidRPr="00670A0A">
        <w:rPr>
          <w:rFonts w:ascii="Sylfaen" w:hAnsi="Sylfaen"/>
          <w:lang w:val="ka-GE"/>
        </w:rPr>
        <w:t xml:space="preserve"> </w:t>
      </w:r>
      <w:r w:rsidRPr="00670A0A">
        <w:rPr>
          <w:rFonts w:ascii="Sylfaen" w:hAnsi="Sylfaen" w:cs="Sylfaen"/>
          <w:lang w:val="ka-GE"/>
        </w:rPr>
        <w:t>პირის</w:t>
      </w:r>
      <w:r w:rsidRPr="00670A0A">
        <w:rPr>
          <w:rFonts w:ascii="Sylfaen" w:hAnsi="Sylfaen"/>
          <w:lang w:val="ka-GE"/>
        </w:rPr>
        <w:t xml:space="preserve"> </w:t>
      </w:r>
      <w:r w:rsidRPr="00670A0A">
        <w:rPr>
          <w:rFonts w:ascii="Sylfaen" w:hAnsi="Sylfaen" w:cs="Sylfaen"/>
          <w:lang w:val="ka-GE"/>
        </w:rPr>
        <w:t>საშემოსავლო</w:t>
      </w:r>
      <w:r w:rsidRPr="00670A0A">
        <w:rPr>
          <w:rFonts w:ascii="Sylfaen" w:hAnsi="Sylfaen"/>
          <w:lang w:val="ka-GE"/>
        </w:rPr>
        <w:t xml:space="preserve"> </w:t>
      </w:r>
      <w:r w:rsidRPr="00670A0A">
        <w:rPr>
          <w:rFonts w:ascii="Sylfaen" w:hAnsi="Sylfaen" w:cs="Sylfaen"/>
          <w:lang w:val="ka-GE"/>
        </w:rPr>
        <w:t>ან</w:t>
      </w:r>
      <w:r w:rsidRPr="00670A0A">
        <w:rPr>
          <w:rFonts w:ascii="Sylfaen" w:hAnsi="Sylfaen"/>
          <w:lang w:val="ka-GE"/>
        </w:rPr>
        <w:t xml:space="preserve"> </w:t>
      </w:r>
      <w:r w:rsidRPr="00670A0A">
        <w:rPr>
          <w:rFonts w:ascii="Sylfaen" w:hAnsi="Sylfaen" w:cs="Sylfaen"/>
          <w:lang w:val="ka-GE"/>
        </w:rPr>
        <w:t>მოგების</w:t>
      </w:r>
      <w:r w:rsidRPr="00670A0A">
        <w:rPr>
          <w:rFonts w:ascii="Sylfaen" w:hAnsi="Sylfaen"/>
          <w:lang w:val="ka-GE"/>
        </w:rPr>
        <w:t xml:space="preserve"> </w:t>
      </w:r>
      <w:r w:rsidRPr="00670A0A">
        <w:rPr>
          <w:rFonts w:ascii="Sylfaen" w:hAnsi="Sylfaen" w:cs="Sylfaen"/>
          <w:lang w:val="ka-GE"/>
        </w:rPr>
        <w:t>გადასახადით</w:t>
      </w:r>
      <w:r w:rsidRPr="00670A0A">
        <w:rPr>
          <w:rFonts w:ascii="Sylfaen" w:hAnsi="Sylfaen"/>
          <w:lang w:val="ka-GE"/>
        </w:rPr>
        <w:t> </w:t>
      </w:r>
      <w:r w:rsidRPr="00670A0A">
        <w:rPr>
          <w:rFonts w:ascii="Sylfaen" w:hAnsi="Sylfaen" w:cs="Sylfaen"/>
          <w:lang w:val="ka-GE"/>
        </w:rPr>
        <w:t>დაბეგვრის</w:t>
      </w:r>
      <w:r w:rsidRPr="00670A0A">
        <w:rPr>
          <w:rFonts w:ascii="Sylfaen" w:hAnsi="Sylfaen"/>
          <w:lang w:val="ka-GE"/>
        </w:rPr>
        <w:t xml:space="preserve"> </w:t>
      </w:r>
      <w:r w:rsidRPr="00670A0A">
        <w:rPr>
          <w:rFonts w:ascii="Sylfaen" w:hAnsi="Sylfaen" w:cs="Sylfaen"/>
          <w:lang w:val="ka-GE"/>
        </w:rPr>
        <w:t>ობიექტი</w:t>
      </w:r>
      <w:r w:rsidRPr="00670A0A">
        <w:rPr>
          <w:rFonts w:ascii="Sylfaen" w:hAnsi="Sylfaen"/>
          <w:lang w:val="ka-GE"/>
        </w:rPr>
        <w:t xml:space="preserve"> </w:t>
      </w:r>
      <w:r w:rsidRPr="00670A0A">
        <w:rPr>
          <w:rFonts w:ascii="Sylfaen" w:hAnsi="Sylfaen" w:cs="Sylfaen"/>
          <w:lang w:val="ka-GE"/>
        </w:rPr>
        <w:t>აღნიშნული</w:t>
      </w:r>
      <w:r w:rsidRPr="00670A0A">
        <w:rPr>
          <w:rFonts w:ascii="Sylfaen" w:hAnsi="Sylfaen"/>
          <w:lang w:val="ka-GE"/>
        </w:rPr>
        <w:t xml:space="preserve"> </w:t>
      </w:r>
      <w:r w:rsidRPr="00670A0A">
        <w:rPr>
          <w:rFonts w:ascii="Sylfaen" w:hAnsi="Sylfaen" w:cs="Sylfaen"/>
          <w:lang w:val="ka-GE"/>
        </w:rPr>
        <w:t>საქმიანობის</w:t>
      </w:r>
      <w:r w:rsidRPr="00670A0A">
        <w:rPr>
          <w:rFonts w:ascii="Sylfaen" w:hAnsi="Sylfaen"/>
          <w:lang w:val="ka-GE"/>
        </w:rPr>
        <w:t xml:space="preserve"> </w:t>
      </w:r>
      <w:r w:rsidRPr="00670A0A">
        <w:rPr>
          <w:rFonts w:ascii="Sylfaen" w:hAnsi="Sylfaen" w:cs="Sylfaen"/>
          <w:lang w:val="ka-GE"/>
        </w:rPr>
        <w:t>ნაწილში</w:t>
      </w:r>
      <w:r w:rsidRPr="00670A0A">
        <w:rPr>
          <w:rFonts w:ascii="Sylfaen" w:hAnsi="Sylfaen"/>
          <w:lang w:val="ka-GE"/>
        </w:rPr>
        <w:t xml:space="preserve"> </w:t>
      </w:r>
      <w:r w:rsidRPr="00670A0A">
        <w:rPr>
          <w:rFonts w:ascii="Sylfaen" w:hAnsi="Sylfaen" w:cs="Sylfaen"/>
          <w:lang w:val="ka-GE"/>
        </w:rPr>
        <w:t>არის</w:t>
      </w:r>
      <w:r w:rsidRPr="00670A0A">
        <w:rPr>
          <w:rFonts w:ascii="Sylfaen" w:hAnsi="Sylfaen"/>
          <w:lang w:val="ka-GE"/>
        </w:rPr>
        <w:t xml:space="preserve"> </w:t>
      </w:r>
      <w:r w:rsidRPr="00670A0A">
        <w:rPr>
          <w:rFonts w:ascii="Sylfaen" w:hAnsi="Sylfaen" w:cs="Sylfaen"/>
          <w:lang w:val="ka-GE"/>
        </w:rPr>
        <w:t>ამ</w:t>
      </w:r>
      <w:r w:rsidRPr="00670A0A">
        <w:rPr>
          <w:rFonts w:ascii="Sylfaen" w:hAnsi="Sylfaen"/>
          <w:lang w:val="ka-GE"/>
        </w:rPr>
        <w:t xml:space="preserve"> </w:t>
      </w:r>
      <w:r w:rsidRPr="00670A0A">
        <w:rPr>
          <w:rFonts w:ascii="Sylfaen" w:hAnsi="Sylfaen" w:cs="Sylfaen"/>
          <w:lang w:val="ka-GE"/>
        </w:rPr>
        <w:t>საქმიანობის</w:t>
      </w:r>
      <w:r w:rsidRPr="00670A0A">
        <w:rPr>
          <w:rFonts w:ascii="Sylfaen" w:hAnsi="Sylfaen"/>
          <w:lang w:val="ka-GE"/>
        </w:rPr>
        <w:t xml:space="preserve"> </w:t>
      </w:r>
      <w:r w:rsidRPr="00670A0A">
        <w:rPr>
          <w:rFonts w:ascii="Sylfaen" w:hAnsi="Sylfaen" w:cs="Sylfaen"/>
          <w:lang w:val="ka-GE"/>
        </w:rPr>
        <w:t>მიხედვით</w:t>
      </w:r>
      <w:r w:rsidRPr="00670A0A">
        <w:rPr>
          <w:rFonts w:ascii="Sylfaen" w:hAnsi="Sylfaen"/>
          <w:lang w:val="ka-GE"/>
        </w:rPr>
        <w:t xml:space="preserve"> </w:t>
      </w:r>
      <w:r w:rsidRPr="00670A0A">
        <w:rPr>
          <w:rFonts w:ascii="Sylfaen" w:hAnsi="Sylfaen" w:cs="Sylfaen"/>
          <w:lang w:val="ka-GE"/>
        </w:rPr>
        <w:t>განსაზღვრული</w:t>
      </w:r>
      <w:r w:rsidRPr="00670A0A">
        <w:rPr>
          <w:rFonts w:ascii="Sylfaen" w:hAnsi="Sylfaen"/>
          <w:lang w:val="ka-GE"/>
        </w:rPr>
        <w:t xml:space="preserve"> </w:t>
      </w:r>
      <w:r w:rsidRPr="00670A0A">
        <w:rPr>
          <w:rFonts w:ascii="Sylfaen" w:hAnsi="Sylfaen" w:cs="Sylfaen"/>
          <w:lang w:val="ka-GE"/>
        </w:rPr>
        <w:t>ერთობლივი</w:t>
      </w:r>
      <w:r w:rsidRPr="00670A0A">
        <w:rPr>
          <w:rFonts w:ascii="Sylfaen" w:hAnsi="Sylfaen"/>
          <w:lang w:val="ka-GE"/>
        </w:rPr>
        <w:t xml:space="preserve"> </w:t>
      </w:r>
      <w:r w:rsidRPr="00670A0A">
        <w:rPr>
          <w:rFonts w:ascii="Sylfaen" w:hAnsi="Sylfaen" w:cs="Sylfaen"/>
          <w:lang w:val="ka-GE"/>
        </w:rPr>
        <w:t>შემოსავალი</w:t>
      </w:r>
      <w:r w:rsidRPr="00670A0A">
        <w:rPr>
          <w:rFonts w:ascii="Sylfaen" w:hAnsi="Sylfaen"/>
          <w:lang w:val="ka-GE"/>
        </w:rPr>
        <w:t xml:space="preserve">, </w:t>
      </w:r>
      <w:r w:rsidRPr="00670A0A">
        <w:rPr>
          <w:rFonts w:ascii="Sylfaen" w:hAnsi="Sylfaen" w:cs="Sylfaen"/>
          <w:lang w:val="ka-GE"/>
        </w:rPr>
        <w:t>რომელიც</w:t>
      </w:r>
      <w:r w:rsidRPr="00670A0A">
        <w:rPr>
          <w:rFonts w:ascii="Sylfaen" w:hAnsi="Sylfaen"/>
          <w:lang w:val="ka-GE"/>
        </w:rPr>
        <w:t xml:space="preserve"> </w:t>
      </w:r>
      <w:r w:rsidRPr="00670A0A">
        <w:rPr>
          <w:rFonts w:ascii="Sylfaen" w:hAnsi="Sylfaen" w:cs="Sylfaen"/>
          <w:lang w:val="ka-GE"/>
        </w:rPr>
        <w:t>იბეგრება</w:t>
      </w:r>
      <w:r w:rsidRPr="00670A0A">
        <w:rPr>
          <w:rFonts w:ascii="Sylfaen" w:hAnsi="Sylfaen"/>
          <w:lang w:val="ka-GE"/>
        </w:rPr>
        <w:t xml:space="preserve"> 5 - </w:t>
      </w:r>
      <w:r w:rsidRPr="00670A0A">
        <w:rPr>
          <w:rFonts w:ascii="Sylfaen" w:hAnsi="Sylfaen" w:cs="Sylfaen"/>
          <w:lang w:val="ka-GE"/>
        </w:rPr>
        <w:t>პროცენტიანი</w:t>
      </w:r>
      <w:r w:rsidRPr="00670A0A">
        <w:rPr>
          <w:rFonts w:ascii="Sylfaen" w:hAnsi="Sylfaen"/>
          <w:lang w:val="ka-GE"/>
        </w:rPr>
        <w:t xml:space="preserve"> </w:t>
      </w:r>
      <w:r w:rsidRPr="00670A0A">
        <w:rPr>
          <w:rFonts w:ascii="Sylfaen" w:hAnsi="Sylfaen" w:cs="Sylfaen"/>
          <w:lang w:val="ka-GE"/>
        </w:rPr>
        <w:t>განაკვეთით.</w:t>
      </w:r>
    </w:p>
  </w:footnote>
  <w:footnote w:id="20">
    <w:p w14:paraId="688DE8A6" w14:textId="77777777" w:rsidR="00CC2191" w:rsidRPr="00670A0A" w:rsidRDefault="00CC2191" w:rsidP="00192F22">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საქართველოს კანონი საქართველოს საგადასახადო კოდექსში ცვლილების შეტანის შესახებ 5452-II</w:t>
      </w:r>
      <w:r w:rsidRPr="00670A0A">
        <w:rPr>
          <w:rFonts w:ascii="Sylfaen" w:hAnsi="Sylfaen" w:cs="Sylfaen"/>
          <w:lang w:val="ka-GE"/>
        </w:rPr>
        <w:t>ს. დოკუმენტი იხილეთ შემდეგ ბმულზე:</w:t>
      </w:r>
      <w:r w:rsidRPr="00670A0A">
        <w:rPr>
          <w:rFonts w:ascii="Sylfaen" w:hAnsi="Sylfaen"/>
          <w:lang w:val="ka-GE"/>
        </w:rPr>
        <w:t xml:space="preserve"> </w:t>
      </w:r>
      <w:r w:rsidR="00D73A3B">
        <w:fldChar w:fldCharType="begin"/>
      </w:r>
      <w:r w:rsidR="00D73A3B" w:rsidRPr="00515B76">
        <w:rPr>
          <w:lang w:val="ka-GE"/>
        </w:rPr>
        <w:instrText xml:space="preserve"> HYPERLINK "https://matsne.gov.ge/ka/document/view/1534367?publication=0" </w:instrText>
      </w:r>
      <w:r w:rsidR="00D73A3B">
        <w:fldChar w:fldCharType="separate"/>
      </w:r>
      <w:r w:rsidRPr="00670A0A">
        <w:rPr>
          <w:rStyle w:val="a7"/>
          <w:rFonts w:ascii="Sylfaen" w:hAnsi="Sylfaen"/>
          <w:lang w:val="ka-GE"/>
        </w:rPr>
        <w:t>https://matsne.gov.ge/ka/document/view/1534367?publication=0</w:t>
      </w:r>
      <w:r w:rsidR="00D73A3B">
        <w:rPr>
          <w:rStyle w:val="a7"/>
          <w:rFonts w:ascii="Sylfaen" w:hAnsi="Sylfaen"/>
          <w:lang w:val="ka-GE"/>
        </w:rPr>
        <w:fldChar w:fldCharType="end"/>
      </w:r>
      <w:r w:rsidRPr="00670A0A">
        <w:rPr>
          <w:rFonts w:ascii="Sylfaen" w:hAnsi="Sylfaen"/>
          <w:lang w:val="ka-GE"/>
        </w:rPr>
        <w:t xml:space="preserve"> [</w:t>
      </w:r>
      <w:r>
        <w:rPr>
          <w:rFonts w:ascii="Sylfaen" w:hAnsi="Sylfaen"/>
          <w:lang w:val="ka-GE"/>
        </w:rPr>
        <w:t>30.10</w:t>
      </w:r>
      <w:r w:rsidRPr="00670A0A">
        <w:rPr>
          <w:rFonts w:ascii="Sylfaen" w:hAnsi="Sylfaen"/>
          <w:lang w:val="ka-GE"/>
        </w:rPr>
        <w:t>.2019]</w:t>
      </w:r>
    </w:p>
  </w:footnote>
  <w:footnote w:id="21">
    <w:p w14:paraId="2723286F" w14:textId="77777777" w:rsidR="00CC2191" w:rsidRPr="00670A0A" w:rsidRDefault="00CC2191" w:rsidP="00192F22">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309(16): </w:t>
      </w:r>
      <w:r w:rsidRPr="00670A0A">
        <w:rPr>
          <w:rFonts w:ascii="Sylfaen" w:hAnsi="Sylfaen" w:cs="Sylfaen"/>
          <w:lang w:val="ka-GE"/>
        </w:rPr>
        <w:t>ტოტალიზატორის</w:t>
      </w:r>
      <w:r w:rsidRPr="00670A0A">
        <w:rPr>
          <w:rFonts w:ascii="Sylfaen" w:hAnsi="Sylfaen"/>
          <w:lang w:val="ka-GE"/>
        </w:rPr>
        <w:t xml:space="preserve"> </w:t>
      </w:r>
      <w:r w:rsidRPr="00670A0A">
        <w:rPr>
          <w:rFonts w:ascii="Sylfaen" w:hAnsi="Sylfaen" w:cs="Sylfaen"/>
          <w:lang w:val="ka-GE"/>
        </w:rPr>
        <w:t>სისტემურ</w:t>
      </w:r>
      <w:r w:rsidRPr="00670A0A">
        <w:rPr>
          <w:rFonts w:ascii="Sylfaen" w:hAnsi="Sylfaen"/>
          <w:lang w:val="ka-GE"/>
        </w:rPr>
        <w:t>-</w:t>
      </w:r>
      <w:r w:rsidRPr="00670A0A">
        <w:rPr>
          <w:rFonts w:ascii="Sylfaen" w:hAnsi="Sylfaen" w:cs="Sylfaen"/>
          <w:lang w:val="ka-GE"/>
        </w:rPr>
        <w:t>ელექტრონული</w:t>
      </w:r>
      <w:r w:rsidRPr="00670A0A">
        <w:rPr>
          <w:rFonts w:ascii="Sylfaen" w:hAnsi="Sylfaen"/>
          <w:lang w:val="ka-GE"/>
        </w:rPr>
        <w:t xml:space="preserve"> </w:t>
      </w:r>
      <w:r w:rsidRPr="00670A0A">
        <w:rPr>
          <w:rFonts w:ascii="Sylfaen" w:hAnsi="Sylfaen" w:cs="Sylfaen"/>
          <w:lang w:val="ka-GE"/>
        </w:rPr>
        <w:t>ფორმით</w:t>
      </w:r>
      <w:r w:rsidRPr="00670A0A">
        <w:rPr>
          <w:rFonts w:ascii="Sylfaen" w:hAnsi="Sylfaen"/>
          <w:lang w:val="ka-GE"/>
        </w:rPr>
        <w:t> </w:t>
      </w:r>
      <w:r w:rsidRPr="00670A0A">
        <w:rPr>
          <w:rFonts w:ascii="Sylfaen" w:hAnsi="Sylfaen" w:cs="Sylfaen"/>
          <w:lang w:val="ka-GE"/>
        </w:rPr>
        <w:t>მოწყობის</w:t>
      </w:r>
      <w:r w:rsidRPr="00670A0A">
        <w:rPr>
          <w:rFonts w:ascii="Sylfaen" w:hAnsi="Sylfaen"/>
          <w:lang w:val="ka-GE"/>
        </w:rPr>
        <w:t xml:space="preserve"> </w:t>
      </w:r>
      <w:r w:rsidRPr="00670A0A">
        <w:rPr>
          <w:rFonts w:ascii="Sylfaen" w:hAnsi="Sylfaen" w:cs="Sylfaen"/>
          <w:lang w:val="ka-GE"/>
        </w:rPr>
        <w:t>შემთხვევაში</w:t>
      </w:r>
      <w:r w:rsidRPr="00670A0A">
        <w:rPr>
          <w:rFonts w:ascii="Sylfaen" w:hAnsi="Sylfaen"/>
          <w:lang w:val="ka-GE"/>
        </w:rPr>
        <w:t> </w:t>
      </w:r>
      <w:r w:rsidRPr="00670A0A">
        <w:rPr>
          <w:rFonts w:ascii="Sylfaen" w:hAnsi="Sylfaen" w:cs="Sylfaen"/>
          <w:lang w:val="ka-GE"/>
        </w:rPr>
        <w:t>პირისთვის</w:t>
      </w:r>
      <w:r w:rsidRPr="00670A0A">
        <w:rPr>
          <w:rFonts w:ascii="Sylfaen" w:hAnsi="Sylfaen"/>
          <w:lang w:val="ka-GE"/>
        </w:rPr>
        <w:t xml:space="preserve"> </w:t>
      </w:r>
      <w:r w:rsidRPr="00670A0A">
        <w:rPr>
          <w:rFonts w:ascii="Sylfaen" w:hAnsi="Sylfaen" w:cs="Sylfaen"/>
          <w:lang w:val="ka-GE"/>
        </w:rPr>
        <w:t>საშემოსავლო</w:t>
      </w:r>
      <w:r w:rsidRPr="00670A0A">
        <w:rPr>
          <w:rFonts w:ascii="Sylfaen" w:hAnsi="Sylfaen"/>
          <w:lang w:val="ka-GE"/>
        </w:rPr>
        <w:t> / </w:t>
      </w:r>
      <w:r w:rsidRPr="00670A0A">
        <w:rPr>
          <w:rFonts w:ascii="Sylfaen" w:hAnsi="Sylfaen" w:cs="Sylfaen"/>
          <w:lang w:val="ka-GE"/>
        </w:rPr>
        <w:t>მოგების</w:t>
      </w:r>
      <w:r w:rsidRPr="00670A0A">
        <w:rPr>
          <w:rFonts w:ascii="Sylfaen" w:hAnsi="Sylfaen"/>
          <w:lang w:val="ka-GE"/>
        </w:rPr>
        <w:t xml:space="preserve"> </w:t>
      </w:r>
      <w:r w:rsidRPr="00670A0A">
        <w:rPr>
          <w:rFonts w:ascii="Sylfaen" w:hAnsi="Sylfaen" w:cs="Sylfaen"/>
          <w:lang w:val="ka-GE"/>
        </w:rPr>
        <w:t>გადასახადით</w:t>
      </w:r>
      <w:r w:rsidRPr="00670A0A">
        <w:rPr>
          <w:rFonts w:ascii="Sylfaen" w:hAnsi="Sylfaen"/>
          <w:lang w:val="ka-GE"/>
        </w:rPr>
        <w:t xml:space="preserve"> </w:t>
      </w:r>
      <w:r w:rsidRPr="00670A0A">
        <w:rPr>
          <w:rFonts w:ascii="Sylfaen" w:hAnsi="Sylfaen" w:cs="Sylfaen"/>
          <w:lang w:val="ka-GE"/>
        </w:rPr>
        <w:t>დაბეგვრის</w:t>
      </w:r>
      <w:r w:rsidRPr="00670A0A">
        <w:rPr>
          <w:rFonts w:ascii="Sylfaen" w:hAnsi="Sylfaen"/>
          <w:lang w:val="ka-GE"/>
        </w:rPr>
        <w:t xml:space="preserve"> </w:t>
      </w:r>
      <w:r w:rsidRPr="00670A0A">
        <w:rPr>
          <w:rFonts w:ascii="Sylfaen" w:hAnsi="Sylfaen" w:cs="Sylfaen"/>
          <w:lang w:val="ka-GE"/>
        </w:rPr>
        <w:t>ობიექტი</w:t>
      </w:r>
      <w:r w:rsidRPr="00670A0A">
        <w:rPr>
          <w:rFonts w:ascii="Sylfaen" w:hAnsi="Sylfaen"/>
          <w:lang w:val="ka-GE"/>
        </w:rPr>
        <w:t xml:space="preserve"> </w:t>
      </w:r>
      <w:r w:rsidRPr="00670A0A">
        <w:rPr>
          <w:rFonts w:ascii="Sylfaen" w:hAnsi="Sylfaen" w:cs="Sylfaen"/>
          <w:lang w:val="ka-GE"/>
        </w:rPr>
        <w:t>აღნიშნული</w:t>
      </w:r>
      <w:r w:rsidRPr="00670A0A">
        <w:rPr>
          <w:rFonts w:ascii="Sylfaen" w:hAnsi="Sylfaen"/>
          <w:lang w:val="ka-GE"/>
        </w:rPr>
        <w:t xml:space="preserve"> </w:t>
      </w:r>
      <w:r w:rsidRPr="00670A0A">
        <w:rPr>
          <w:rFonts w:ascii="Sylfaen" w:hAnsi="Sylfaen" w:cs="Sylfaen"/>
          <w:lang w:val="ka-GE"/>
        </w:rPr>
        <w:t>საქმიანობის</w:t>
      </w:r>
      <w:r w:rsidRPr="00670A0A">
        <w:rPr>
          <w:rFonts w:ascii="Sylfaen" w:hAnsi="Sylfaen"/>
          <w:lang w:val="ka-GE"/>
        </w:rPr>
        <w:t xml:space="preserve"> </w:t>
      </w:r>
      <w:r w:rsidRPr="00670A0A">
        <w:rPr>
          <w:rFonts w:ascii="Sylfaen" w:hAnsi="Sylfaen" w:cs="Sylfaen"/>
          <w:lang w:val="ka-GE"/>
        </w:rPr>
        <w:t>ნაწილში</w:t>
      </w:r>
      <w:r w:rsidRPr="00670A0A">
        <w:rPr>
          <w:rFonts w:ascii="Sylfaen" w:hAnsi="Sylfaen"/>
          <w:lang w:val="ka-GE"/>
        </w:rPr>
        <w:t xml:space="preserve"> </w:t>
      </w:r>
      <w:r w:rsidRPr="00670A0A">
        <w:rPr>
          <w:rFonts w:ascii="Sylfaen" w:hAnsi="Sylfaen" w:cs="Sylfaen"/>
          <w:lang w:val="ka-GE"/>
        </w:rPr>
        <w:t>არის</w:t>
      </w:r>
      <w:r w:rsidRPr="00670A0A">
        <w:rPr>
          <w:rFonts w:ascii="Sylfaen" w:hAnsi="Sylfaen"/>
          <w:lang w:val="ka-GE"/>
        </w:rPr>
        <w:t xml:space="preserve"> </w:t>
      </w:r>
      <w:r w:rsidRPr="00670A0A">
        <w:rPr>
          <w:rFonts w:ascii="Sylfaen" w:hAnsi="Sylfaen" w:cs="Sylfaen"/>
          <w:lang w:val="ka-GE"/>
        </w:rPr>
        <w:t>ამ</w:t>
      </w:r>
      <w:r w:rsidRPr="00670A0A">
        <w:rPr>
          <w:rFonts w:ascii="Sylfaen" w:hAnsi="Sylfaen"/>
          <w:lang w:val="ka-GE"/>
        </w:rPr>
        <w:t xml:space="preserve"> </w:t>
      </w:r>
      <w:r w:rsidRPr="00670A0A">
        <w:rPr>
          <w:rFonts w:ascii="Sylfaen" w:hAnsi="Sylfaen" w:cs="Sylfaen"/>
          <w:lang w:val="ka-GE"/>
        </w:rPr>
        <w:t>საქმიანობის</w:t>
      </w:r>
      <w:r w:rsidRPr="00670A0A">
        <w:rPr>
          <w:rFonts w:ascii="Sylfaen" w:hAnsi="Sylfaen"/>
          <w:lang w:val="ka-GE"/>
        </w:rPr>
        <w:t xml:space="preserve"> </w:t>
      </w:r>
      <w:r w:rsidRPr="00670A0A">
        <w:rPr>
          <w:rFonts w:ascii="Sylfaen" w:hAnsi="Sylfaen" w:cs="Sylfaen"/>
          <w:lang w:val="ka-GE"/>
        </w:rPr>
        <w:t>მიხედვით</w:t>
      </w:r>
      <w:r w:rsidRPr="00670A0A">
        <w:rPr>
          <w:rFonts w:ascii="Sylfaen" w:hAnsi="Sylfaen"/>
          <w:lang w:val="ka-GE"/>
        </w:rPr>
        <w:t xml:space="preserve"> </w:t>
      </w:r>
      <w:r w:rsidRPr="00670A0A">
        <w:rPr>
          <w:rFonts w:ascii="Sylfaen" w:hAnsi="Sylfaen" w:cs="Sylfaen"/>
          <w:lang w:val="ka-GE"/>
        </w:rPr>
        <w:t>განსაზღვრული</w:t>
      </w:r>
      <w:r w:rsidRPr="00670A0A">
        <w:rPr>
          <w:rFonts w:ascii="Sylfaen" w:hAnsi="Sylfaen"/>
          <w:lang w:val="ka-GE"/>
        </w:rPr>
        <w:t xml:space="preserve"> </w:t>
      </w:r>
      <w:r w:rsidRPr="00670A0A">
        <w:rPr>
          <w:rFonts w:ascii="Sylfaen" w:hAnsi="Sylfaen" w:cs="Sylfaen"/>
          <w:lang w:val="ka-GE"/>
        </w:rPr>
        <w:t>ერთობლივი</w:t>
      </w:r>
      <w:r w:rsidRPr="00670A0A">
        <w:rPr>
          <w:rFonts w:ascii="Sylfaen" w:hAnsi="Sylfaen"/>
          <w:lang w:val="ka-GE"/>
        </w:rPr>
        <w:t xml:space="preserve"> </w:t>
      </w:r>
      <w:r w:rsidRPr="00670A0A">
        <w:rPr>
          <w:rFonts w:ascii="Sylfaen" w:hAnsi="Sylfaen" w:cs="Sylfaen"/>
          <w:lang w:val="ka-GE"/>
        </w:rPr>
        <w:t>შემოსავალი</w:t>
      </w:r>
      <w:r w:rsidRPr="00670A0A">
        <w:rPr>
          <w:rFonts w:ascii="Sylfaen" w:hAnsi="Sylfaen"/>
          <w:lang w:val="ka-GE"/>
        </w:rPr>
        <w:t xml:space="preserve">, </w:t>
      </w:r>
      <w:r w:rsidRPr="00670A0A">
        <w:rPr>
          <w:rFonts w:ascii="Sylfaen" w:hAnsi="Sylfaen" w:cs="Sylfaen"/>
          <w:lang w:val="ka-GE"/>
        </w:rPr>
        <w:t>რომელიც</w:t>
      </w:r>
      <w:r w:rsidRPr="00670A0A">
        <w:rPr>
          <w:rFonts w:ascii="Sylfaen" w:hAnsi="Sylfaen"/>
          <w:lang w:val="ka-GE"/>
        </w:rPr>
        <w:t xml:space="preserve"> </w:t>
      </w:r>
      <w:r w:rsidRPr="00670A0A">
        <w:rPr>
          <w:rFonts w:ascii="Sylfaen" w:hAnsi="Sylfaen" w:cs="Sylfaen"/>
          <w:lang w:val="ka-GE"/>
        </w:rPr>
        <w:t>იბეგრება</w:t>
      </w:r>
      <w:r w:rsidRPr="00670A0A">
        <w:rPr>
          <w:rFonts w:ascii="Sylfaen" w:hAnsi="Sylfaen"/>
          <w:lang w:val="ka-GE"/>
        </w:rPr>
        <w:t xml:space="preserve"> 5%-</w:t>
      </w:r>
      <w:r w:rsidRPr="00670A0A">
        <w:rPr>
          <w:rFonts w:ascii="Sylfaen" w:hAnsi="Sylfaen" w:cs="Sylfaen"/>
          <w:lang w:val="ka-GE"/>
        </w:rPr>
        <w:t>იანი</w:t>
      </w:r>
      <w:r w:rsidRPr="00670A0A">
        <w:rPr>
          <w:rFonts w:ascii="Sylfaen" w:hAnsi="Sylfaen"/>
          <w:lang w:val="ka-GE"/>
        </w:rPr>
        <w:t xml:space="preserve"> </w:t>
      </w:r>
      <w:r w:rsidRPr="00670A0A">
        <w:rPr>
          <w:rFonts w:ascii="Sylfaen" w:hAnsi="Sylfaen" w:cs="Sylfaen"/>
          <w:lang w:val="ka-GE"/>
        </w:rPr>
        <w:t>განაკვეთით</w:t>
      </w:r>
      <w:r w:rsidRPr="00670A0A">
        <w:rPr>
          <w:rFonts w:ascii="Sylfaen" w:hAnsi="Sylfaen"/>
          <w:lang w:val="ka-GE"/>
        </w:rPr>
        <w:t> </w:t>
      </w:r>
      <w:r w:rsidRPr="00670A0A">
        <w:rPr>
          <w:rFonts w:ascii="Sylfaen" w:hAnsi="Sylfaen" w:cs="Sylfaen"/>
          <w:lang w:val="ka-GE"/>
        </w:rPr>
        <w:t>და</w:t>
      </w:r>
      <w:r w:rsidRPr="00670A0A">
        <w:rPr>
          <w:rFonts w:ascii="Sylfaen" w:hAnsi="Sylfaen"/>
          <w:lang w:val="ka-GE"/>
        </w:rPr>
        <w:t xml:space="preserve"> </w:t>
      </w:r>
      <w:r w:rsidRPr="00670A0A">
        <w:rPr>
          <w:rFonts w:ascii="Sylfaen" w:hAnsi="Sylfaen" w:cs="Sylfaen"/>
          <w:lang w:val="ka-GE"/>
        </w:rPr>
        <w:t>ექვემდებარება</w:t>
      </w:r>
      <w:r w:rsidRPr="00670A0A">
        <w:rPr>
          <w:rFonts w:ascii="Sylfaen" w:hAnsi="Sylfaen"/>
          <w:lang w:val="ka-GE"/>
        </w:rPr>
        <w:t> </w:t>
      </w:r>
      <w:r w:rsidRPr="00670A0A">
        <w:rPr>
          <w:rFonts w:ascii="Sylfaen" w:hAnsi="Sylfaen" w:cs="Sylfaen"/>
          <w:lang w:val="ka-GE"/>
        </w:rPr>
        <w:t>დეკლარირებასა</w:t>
      </w:r>
      <w:r w:rsidRPr="00670A0A">
        <w:rPr>
          <w:rFonts w:ascii="Sylfaen" w:hAnsi="Sylfaen"/>
          <w:lang w:val="ka-GE"/>
        </w:rPr>
        <w:t xml:space="preserve"> </w:t>
      </w:r>
      <w:r w:rsidRPr="00670A0A">
        <w:rPr>
          <w:rFonts w:ascii="Sylfaen" w:hAnsi="Sylfaen" w:cs="Sylfaen"/>
          <w:lang w:val="ka-GE"/>
        </w:rPr>
        <w:t>და</w:t>
      </w:r>
      <w:r w:rsidRPr="00670A0A">
        <w:rPr>
          <w:rFonts w:ascii="Sylfaen" w:hAnsi="Sylfaen"/>
          <w:lang w:val="ka-GE"/>
        </w:rPr>
        <w:t xml:space="preserve"> </w:t>
      </w:r>
      <w:r w:rsidRPr="00670A0A">
        <w:rPr>
          <w:rFonts w:ascii="Sylfaen" w:hAnsi="Sylfaen" w:cs="Sylfaen"/>
          <w:lang w:val="ka-GE"/>
        </w:rPr>
        <w:t>გადახდას</w:t>
      </w:r>
      <w:r w:rsidRPr="00670A0A">
        <w:rPr>
          <w:rFonts w:ascii="Sylfaen" w:hAnsi="Sylfaen"/>
          <w:lang w:val="ka-GE"/>
        </w:rPr>
        <w:t xml:space="preserve"> </w:t>
      </w:r>
      <w:r w:rsidRPr="00670A0A">
        <w:rPr>
          <w:rFonts w:ascii="Sylfaen" w:hAnsi="Sylfaen" w:cs="Sylfaen"/>
          <w:lang w:val="ka-GE"/>
        </w:rPr>
        <w:t>საშემოსავლო</w:t>
      </w:r>
      <w:r w:rsidRPr="00670A0A">
        <w:rPr>
          <w:rFonts w:ascii="Sylfaen" w:hAnsi="Sylfaen"/>
          <w:lang w:val="ka-GE"/>
        </w:rPr>
        <w:t>/</w:t>
      </w:r>
      <w:r w:rsidRPr="00670A0A">
        <w:rPr>
          <w:rFonts w:ascii="Sylfaen" w:hAnsi="Sylfaen" w:cs="Sylfaen"/>
          <w:lang w:val="ka-GE"/>
        </w:rPr>
        <w:t>მოგების</w:t>
      </w:r>
      <w:r w:rsidRPr="00670A0A">
        <w:rPr>
          <w:rFonts w:ascii="Sylfaen" w:hAnsi="Sylfaen"/>
          <w:lang w:val="ka-GE"/>
        </w:rPr>
        <w:t xml:space="preserve"> </w:t>
      </w:r>
      <w:r w:rsidRPr="00670A0A">
        <w:rPr>
          <w:rFonts w:ascii="Sylfaen" w:hAnsi="Sylfaen" w:cs="Sylfaen"/>
          <w:lang w:val="ka-GE"/>
        </w:rPr>
        <w:t>გადასახადისათვის</w:t>
      </w:r>
      <w:r w:rsidRPr="00670A0A">
        <w:rPr>
          <w:rFonts w:ascii="Sylfaen" w:hAnsi="Sylfaen"/>
          <w:lang w:val="ka-GE"/>
        </w:rPr>
        <w:t xml:space="preserve"> </w:t>
      </w:r>
      <w:r w:rsidRPr="00670A0A">
        <w:rPr>
          <w:rFonts w:ascii="Sylfaen" w:hAnsi="Sylfaen" w:cs="Sylfaen"/>
          <w:lang w:val="ka-GE"/>
        </w:rPr>
        <w:t>დადგენილი</w:t>
      </w:r>
      <w:r w:rsidRPr="00670A0A">
        <w:rPr>
          <w:rFonts w:ascii="Sylfaen" w:hAnsi="Sylfaen"/>
          <w:lang w:val="ka-GE"/>
        </w:rPr>
        <w:t xml:space="preserve"> </w:t>
      </w:r>
      <w:r w:rsidRPr="00670A0A">
        <w:rPr>
          <w:rFonts w:ascii="Sylfaen" w:hAnsi="Sylfaen" w:cs="Sylfaen"/>
          <w:lang w:val="ka-GE"/>
        </w:rPr>
        <w:t>წესის</w:t>
      </w:r>
      <w:r w:rsidRPr="00670A0A">
        <w:rPr>
          <w:rFonts w:ascii="Sylfaen" w:hAnsi="Sylfaen"/>
          <w:lang w:val="ka-GE"/>
        </w:rPr>
        <w:t xml:space="preserve"> </w:t>
      </w:r>
      <w:r w:rsidRPr="00670A0A">
        <w:rPr>
          <w:rFonts w:ascii="Sylfaen" w:hAnsi="Sylfaen" w:cs="Sylfaen"/>
          <w:lang w:val="ka-GE"/>
        </w:rPr>
        <w:t>შესაბამისად</w:t>
      </w:r>
      <w:r w:rsidRPr="00670A0A">
        <w:rPr>
          <w:rFonts w:ascii="Sylfaen" w:hAnsi="Sylfaen"/>
          <w:lang w:val="ka-GE"/>
        </w:rPr>
        <w:t>.</w:t>
      </w:r>
    </w:p>
  </w:footnote>
  <w:footnote w:id="22">
    <w:p w14:paraId="0AD2F508" w14:textId="77777777" w:rsidR="00CC2191" w:rsidRPr="00670A0A" w:rsidRDefault="00CC2191" w:rsidP="00192F22">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w:t>
      </w:r>
      <w:r w:rsidRPr="00670A0A">
        <w:rPr>
          <w:rFonts w:ascii="Sylfaen" w:hAnsi="Sylfaen" w:cs="Sylfaen"/>
          <w:lang w:val="ka-GE"/>
        </w:rPr>
        <w:t>განმარტებითი</w:t>
      </w:r>
      <w:r w:rsidRPr="00670A0A">
        <w:rPr>
          <w:rFonts w:ascii="Sylfaen" w:hAnsi="Sylfaen"/>
          <w:lang w:val="ka-GE"/>
        </w:rPr>
        <w:t xml:space="preserve"> </w:t>
      </w:r>
      <w:r w:rsidRPr="00670A0A">
        <w:rPr>
          <w:rFonts w:ascii="Sylfaen" w:hAnsi="Sylfaen" w:cs="Sylfaen"/>
          <w:lang w:val="ka-GE"/>
        </w:rPr>
        <w:t>ბარათი</w:t>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საგადასახადო</w:t>
      </w:r>
      <w:r w:rsidRPr="00670A0A">
        <w:rPr>
          <w:rFonts w:ascii="Sylfaen" w:hAnsi="Sylfaen"/>
          <w:lang w:val="ka-GE"/>
        </w:rPr>
        <w:t xml:space="preserve"> </w:t>
      </w:r>
      <w:r w:rsidRPr="00670A0A">
        <w:rPr>
          <w:rFonts w:ascii="Sylfaen" w:hAnsi="Sylfaen" w:cs="Sylfaen"/>
          <w:lang w:val="ka-GE"/>
        </w:rPr>
        <w:t>კოდექსში</w:t>
      </w:r>
      <w:r w:rsidRPr="00670A0A">
        <w:rPr>
          <w:rFonts w:ascii="Sylfaen" w:hAnsi="Sylfaen"/>
          <w:lang w:val="ka-GE"/>
        </w:rPr>
        <w:t xml:space="preserve"> </w:t>
      </w:r>
      <w:r w:rsidRPr="00670A0A">
        <w:rPr>
          <w:rFonts w:ascii="Sylfaen" w:hAnsi="Sylfaen" w:cs="Sylfaen"/>
          <w:lang w:val="ka-GE"/>
        </w:rPr>
        <w:t>ცვლილების</w:t>
      </w:r>
      <w:r w:rsidRPr="00670A0A">
        <w:rPr>
          <w:rFonts w:ascii="Sylfaen" w:hAnsi="Sylfaen"/>
          <w:lang w:val="ka-GE"/>
        </w:rPr>
        <w:t xml:space="preserve"> </w:t>
      </w:r>
      <w:r w:rsidRPr="00670A0A">
        <w:rPr>
          <w:rFonts w:ascii="Sylfaen" w:hAnsi="Sylfaen" w:cs="Sylfaen"/>
          <w:lang w:val="ka-GE"/>
        </w:rPr>
        <w:t>შეტანის</w:t>
      </w:r>
      <w:r w:rsidRPr="00670A0A">
        <w:rPr>
          <w:rFonts w:ascii="Sylfaen" w:hAnsi="Sylfaen"/>
          <w:lang w:val="ka-GE"/>
        </w:rPr>
        <w:t xml:space="preserve"> </w:t>
      </w:r>
      <w:r w:rsidRPr="00670A0A">
        <w:rPr>
          <w:rFonts w:ascii="Sylfaen" w:hAnsi="Sylfaen" w:cs="Sylfaen"/>
          <w:lang w:val="ka-GE"/>
        </w:rPr>
        <w:t>შესახებ</w:t>
      </w:r>
      <w:r w:rsidRPr="00670A0A">
        <w:rPr>
          <w:rFonts w:ascii="Sylfaen" w:hAnsi="Sylfaen"/>
          <w:lang w:val="ka-GE"/>
        </w:rPr>
        <w:t xml:space="preserve">, </w:t>
      </w:r>
      <w:r w:rsidRPr="00670A0A">
        <w:rPr>
          <w:rFonts w:ascii="Sylfaen" w:hAnsi="Sylfaen" w:cs="Sylfaen"/>
          <w:lang w:val="ka-GE"/>
        </w:rPr>
        <w:t>ქვეპუნქტები</w:t>
      </w:r>
      <w:r w:rsidRPr="00670A0A">
        <w:rPr>
          <w:rFonts w:ascii="Sylfaen" w:hAnsi="Sylfaen"/>
          <w:lang w:val="ka-GE"/>
        </w:rPr>
        <w:t xml:space="preserve"> „</w:t>
      </w:r>
      <w:r w:rsidRPr="00670A0A">
        <w:rPr>
          <w:rFonts w:ascii="Sylfaen" w:hAnsi="Sylfaen" w:cs="Sylfaen"/>
          <w:lang w:val="ka-GE"/>
        </w:rPr>
        <w:t>ა</w:t>
      </w:r>
      <w:r w:rsidRPr="00670A0A">
        <w:rPr>
          <w:rFonts w:ascii="Sylfaen" w:hAnsi="Sylfaen"/>
          <w:lang w:val="ka-GE"/>
        </w:rPr>
        <w:t>.</w:t>
      </w:r>
      <w:r w:rsidRPr="00670A0A">
        <w:rPr>
          <w:rFonts w:ascii="Sylfaen" w:hAnsi="Sylfaen" w:cs="Sylfaen"/>
          <w:lang w:val="ka-GE"/>
        </w:rPr>
        <w:t>ა“ და „ა.ბ</w:t>
      </w:r>
      <w:r w:rsidRPr="00670A0A">
        <w:rPr>
          <w:rFonts w:ascii="Sylfaen" w:hAnsi="Sylfaen"/>
          <w:lang w:val="ka-GE"/>
        </w:rPr>
        <w:t xml:space="preserve">“. დოკუმენტი იხილეთ შემდეგ ბმულზე: </w:t>
      </w:r>
      <w:r w:rsidR="00D73A3B">
        <w:fldChar w:fldCharType="begin"/>
      </w:r>
      <w:r w:rsidR="00D73A3B" w:rsidRPr="00515B76">
        <w:rPr>
          <w:lang w:val="ka-GE"/>
        </w:rPr>
        <w:instrText xml:space="preserve"> HYPERLINK "https://info.parliament.ge/file/1/BillReviewContent/52715?" </w:instrText>
      </w:r>
      <w:r w:rsidR="00D73A3B">
        <w:fldChar w:fldCharType="separate"/>
      </w:r>
      <w:r w:rsidRPr="00670A0A">
        <w:rPr>
          <w:rStyle w:val="a7"/>
          <w:rFonts w:ascii="Sylfaen" w:hAnsi="Sylfaen"/>
          <w:lang w:val="ka-GE"/>
        </w:rPr>
        <w:t>https://info.parliament.ge/file/1/BillReviewContent/52715?</w:t>
      </w:r>
      <w:r w:rsidR="00D73A3B">
        <w:rPr>
          <w:rStyle w:val="a7"/>
          <w:rFonts w:ascii="Sylfaen" w:hAnsi="Sylfaen"/>
          <w:lang w:val="ka-GE"/>
        </w:rPr>
        <w:fldChar w:fldCharType="end"/>
      </w:r>
      <w:r w:rsidRPr="00670A0A">
        <w:rPr>
          <w:rFonts w:ascii="Sylfaen" w:hAnsi="Sylfaen"/>
          <w:lang w:val="ka-GE"/>
        </w:rPr>
        <w:t xml:space="preserve"> [</w:t>
      </w:r>
      <w:r>
        <w:rPr>
          <w:rFonts w:ascii="Sylfaen" w:hAnsi="Sylfaen"/>
          <w:lang w:val="ka-GE"/>
        </w:rPr>
        <w:t>30.10</w:t>
      </w:r>
      <w:r w:rsidRPr="00670A0A">
        <w:rPr>
          <w:rFonts w:ascii="Sylfaen" w:hAnsi="Sylfaen"/>
          <w:lang w:val="ka-GE"/>
        </w:rPr>
        <w:t>.2019].</w:t>
      </w:r>
    </w:p>
  </w:footnote>
  <w:footnote w:id="23">
    <w:p w14:paraId="5A0EEB0D" w14:textId="77777777" w:rsidR="00CC2191" w:rsidRPr="00670A0A" w:rsidRDefault="00CC2191" w:rsidP="00192F22">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2016 </w:t>
      </w:r>
      <w:r w:rsidRPr="00670A0A">
        <w:rPr>
          <w:rFonts w:ascii="Sylfaen" w:hAnsi="Sylfaen" w:cs="Sylfaen"/>
          <w:lang w:val="ka-GE"/>
        </w:rPr>
        <w:t>წლის</w:t>
      </w:r>
      <w:r w:rsidRPr="00670A0A">
        <w:rPr>
          <w:rFonts w:ascii="Sylfaen" w:hAnsi="Sylfaen"/>
          <w:lang w:val="ka-GE"/>
        </w:rPr>
        <w:t xml:space="preserve"> 13 </w:t>
      </w:r>
      <w:r w:rsidRPr="00670A0A">
        <w:rPr>
          <w:rFonts w:ascii="Sylfaen" w:hAnsi="Sylfaen" w:cs="Sylfaen"/>
          <w:lang w:val="ka-GE"/>
        </w:rPr>
        <w:t>მაისის</w:t>
      </w:r>
      <w:r w:rsidRPr="00670A0A">
        <w:rPr>
          <w:rFonts w:ascii="Sylfaen" w:hAnsi="Sylfaen"/>
          <w:lang w:val="ka-GE"/>
        </w:rPr>
        <w:t xml:space="preserve"> </w:t>
      </w:r>
      <w:r w:rsidRPr="00670A0A">
        <w:rPr>
          <w:rFonts w:ascii="Sylfaen" w:hAnsi="Sylfaen" w:cs="Sylfaen"/>
          <w:lang w:val="ka-GE"/>
        </w:rPr>
        <w:t>კანონი</w:t>
      </w:r>
      <w:r w:rsidRPr="00670A0A">
        <w:rPr>
          <w:rFonts w:ascii="Sylfaen" w:hAnsi="Sylfaen"/>
          <w:lang w:val="ka-GE"/>
        </w:rPr>
        <w:t xml:space="preserve"> N5092.</w:t>
      </w:r>
    </w:p>
  </w:footnote>
  <w:footnote w:id="24">
    <w:p w14:paraId="095C45F1" w14:textId="77777777" w:rsidR="00CC2191" w:rsidRPr="00670A0A" w:rsidRDefault="00CC2191" w:rsidP="00192F22">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2016 </w:t>
      </w:r>
      <w:r w:rsidRPr="00670A0A">
        <w:rPr>
          <w:rFonts w:ascii="Sylfaen" w:hAnsi="Sylfaen" w:cs="Sylfaen"/>
          <w:lang w:val="ka-GE"/>
        </w:rPr>
        <w:t>წლის</w:t>
      </w:r>
      <w:r w:rsidRPr="00670A0A">
        <w:rPr>
          <w:rFonts w:ascii="Sylfaen" w:hAnsi="Sylfaen"/>
          <w:lang w:val="ka-GE"/>
        </w:rPr>
        <w:t xml:space="preserve"> 16  </w:t>
      </w:r>
      <w:r w:rsidRPr="00670A0A">
        <w:rPr>
          <w:rFonts w:ascii="Sylfaen" w:hAnsi="Sylfaen" w:cs="Sylfaen"/>
          <w:lang w:val="ka-GE"/>
        </w:rPr>
        <w:t>დეკემბრის</w:t>
      </w:r>
      <w:r w:rsidRPr="00670A0A">
        <w:rPr>
          <w:rFonts w:ascii="Sylfaen" w:hAnsi="Sylfaen"/>
          <w:lang w:val="ka-GE"/>
        </w:rPr>
        <w:t xml:space="preserve"> </w:t>
      </w:r>
      <w:r w:rsidRPr="00670A0A">
        <w:rPr>
          <w:rFonts w:ascii="Sylfaen" w:hAnsi="Sylfaen" w:cs="Sylfaen"/>
          <w:lang w:val="ka-GE"/>
        </w:rPr>
        <w:t>კანონი</w:t>
      </w:r>
      <w:r w:rsidRPr="00670A0A">
        <w:rPr>
          <w:rFonts w:ascii="Sylfaen" w:hAnsi="Sylfaen"/>
          <w:lang w:val="ka-GE"/>
        </w:rPr>
        <w:t xml:space="preserve"> N97, </w:t>
      </w:r>
      <w:r w:rsidRPr="00670A0A">
        <w:rPr>
          <w:rFonts w:ascii="Sylfaen" w:hAnsi="Sylfaen" w:cs="Sylfaen"/>
          <w:lang w:val="ka-GE"/>
        </w:rPr>
        <w:t>მუხლი</w:t>
      </w:r>
      <w:r w:rsidRPr="00670A0A">
        <w:rPr>
          <w:rFonts w:ascii="Sylfaen" w:hAnsi="Sylfaen"/>
          <w:lang w:val="ka-GE"/>
        </w:rPr>
        <w:t xml:space="preserve"> 309(16): </w:t>
      </w:r>
      <w:r w:rsidRPr="00670A0A">
        <w:rPr>
          <w:rFonts w:ascii="Sylfaen" w:hAnsi="Sylfaen" w:cs="Sylfaen"/>
          <w:lang w:val="ka-GE"/>
        </w:rPr>
        <w:t>ტოტალიზატორის</w:t>
      </w:r>
      <w:r w:rsidRPr="00670A0A">
        <w:rPr>
          <w:rFonts w:ascii="Sylfaen" w:hAnsi="Sylfaen"/>
          <w:lang w:val="ka-GE"/>
        </w:rPr>
        <w:t xml:space="preserve"> </w:t>
      </w:r>
      <w:r w:rsidRPr="00670A0A">
        <w:rPr>
          <w:rFonts w:ascii="Sylfaen" w:hAnsi="Sylfaen" w:cs="Sylfaen"/>
          <w:lang w:val="ka-GE"/>
        </w:rPr>
        <w:t>სისტემურ</w:t>
      </w:r>
      <w:r w:rsidRPr="00670A0A">
        <w:rPr>
          <w:rFonts w:ascii="Sylfaen" w:hAnsi="Sylfaen"/>
          <w:lang w:val="ka-GE"/>
        </w:rPr>
        <w:t>-</w:t>
      </w:r>
      <w:r w:rsidRPr="00670A0A">
        <w:rPr>
          <w:rFonts w:ascii="Sylfaen" w:hAnsi="Sylfaen" w:cs="Sylfaen"/>
          <w:lang w:val="ka-GE"/>
        </w:rPr>
        <w:t>ელექტრონული</w:t>
      </w:r>
      <w:r w:rsidRPr="00670A0A">
        <w:rPr>
          <w:rFonts w:ascii="Sylfaen" w:hAnsi="Sylfaen"/>
          <w:lang w:val="ka-GE"/>
        </w:rPr>
        <w:t xml:space="preserve"> </w:t>
      </w:r>
      <w:r w:rsidRPr="00670A0A">
        <w:rPr>
          <w:rFonts w:ascii="Sylfaen" w:hAnsi="Sylfaen" w:cs="Sylfaen"/>
          <w:lang w:val="ka-GE"/>
        </w:rPr>
        <w:t>ფორმით</w:t>
      </w:r>
      <w:r w:rsidRPr="00670A0A">
        <w:rPr>
          <w:rFonts w:ascii="Sylfaen" w:hAnsi="Sylfaen"/>
          <w:lang w:val="ka-GE"/>
        </w:rPr>
        <w:t xml:space="preserve"> </w:t>
      </w:r>
      <w:r w:rsidRPr="00670A0A">
        <w:rPr>
          <w:rFonts w:ascii="Sylfaen" w:hAnsi="Sylfaen" w:cs="Sylfaen"/>
          <w:lang w:val="ka-GE"/>
        </w:rPr>
        <w:t>მოწყობის</w:t>
      </w:r>
      <w:r w:rsidRPr="00670A0A">
        <w:rPr>
          <w:rFonts w:ascii="Sylfaen" w:hAnsi="Sylfaen"/>
          <w:lang w:val="ka-GE"/>
        </w:rPr>
        <w:t xml:space="preserve"> </w:t>
      </w:r>
      <w:r w:rsidRPr="00670A0A">
        <w:rPr>
          <w:rFonts w:ascii="Sylfaen" w:hAnsi="Sylfaen" w:cs="Sylfaen"/>
          <w:lang w:val="ka-GE"/>
        </w:rPr>
        <w:t>შემთხვევაში</w:t>
      </w:r>
      <w:r w:rsidRPr="00670A0A">
        <w:rPr>
          <w:rFonts w:ascii="Sylfaen" w:hAnsi="Sylfaen"/>
          <w:lang w:val="ka-GE"/>
        </w:rPr>
        <w:t xml:space="preserve"> </w:t>
      </w:r>
      <w:r w:rsidRPr="00670A0A">
        <w:rPr>
          <w:rFonts w:ascii="Sylfaen" w:hAnsi="Sylfaen" w:cs="Sylfaen"/>
          <w:lang w:val="ka-GE"/>
        </w:rPr>
        <w:t>პირისთვის</w:t>
      </w:r>
      <w:r w:rsidRPr="00670A0A">
        <w:rPr>
          <w:rFonts w:ascii="Sylfaen" w:hAnsi="Sylfaen"/>
          <w:lang w:val="ka-GE"/>
        </w:rPr>
        <w:t xml:space="preserve"> </w:t>
      </w:r>
      <w:r w:rsidRPr="00670A0A">
        <w:rPr>
          <w:rFonts w:ascii="Sylfaen" w:hAnsi="Sylfaen" w:cs="Sylfaen"/>
          <w:lang w:val="ka-GE"/>
        </w:rPr>
        <w:t>საშემოსავლო</w:t>
      </w:r>
      <w:r w:rsidRPr="00670A0A">
        <w:rPr>
          <w:rFonts w:ascii="Sylfaen" w:hAnsi="Sylfaen"/>
          <w:lang w:val="ka-GE"/>
        </w:rPr>
        <w:t>/</w:t>
      </w:r>
      <w:r w:rsidRPr="00670A0A">
        <w:rPr>
          <w:rFonts w:ascii="Sylfaen" w:hAnsi="Sylfaen" w:cs="Sylfaen"/>
          <w:lang w:val="ka-GE"/>
        </w:rPr>
        <w:t>მოგების</w:t>
      </w:r>
      <w:r w:rsidRPr="00670A0A">
        <w:rPr>
          <w:rFonts w:ascii="Sylfaen" w:hAnsi="Sylfaen"/>
          <w:lang w:val="ka-GE"/>
        </w:rPr>
        <w:t xml:space="preserve"> </w:t>
      </w:r>
      <w:r w:rsidRPr="00670A0A">
        <w:rPr>
          <w:rFonts w:ascii="Sylfaen" w:hAnsi="Sylfaen" w:cs="Sylfaen"/>
          <w:lang w:val="ka-GE"/>
        </w:rPr>
        <w:t>გადასახადით</w:t>
      </w:r>
      <w:r w:rsidRPr="00670A0A">
        <w:rPr>
          <w:rFonts w:ascii="Sylfaen" w:hAnsi="Sylfaen"/>
          <w:lang w:val="ka-GE"/>
        </w:rPr>
        <w:t xml:space="preserve"> </w:t>
      </w:r>
      <w:r w:rsidRPr="00670A0A">
        <w:rPr>
          <w:rFonts w:ascii="Sylfaen" w:hAnsi="Sylfaen" w:cs="Sylfaen"/>
          <w:lang w:val="ka-GE"/>
        </w:rPr>
        <w:t>დაბეგვრის</w:t>
      </w:r>
      <w:r w:rsidRPr="00670A0A">
        <w:rPr>
          <w:rFonts w:ascii="Sylfaen" w:hAnsi="Sylfaen"/>
          <w:lang w:val="ka-GE"/>
        </w:rPr>
        <w:t xml:space="preserve"> </w:t>
      </w:r>
      <w:r w:rsidRPr="00670A0A">
        <w:rPr>
          <w:rFonts w:ascii="Sylfaen" w:hAnsi="Sylfaen" w:cs="Sylfaen"/>
          <w:lang w:val="ka-GE"/>
        </w:rPr>
        <w:t>ობიექტი</w:t>
      </w:r>
      <w:r w:rsidRPr="00670A0A">
        <w:rPr>
          <w:rFonts w:ascii="Sylfaen" w:hAnsi="Sylfaen"/>
          <w:lang w:val="ka-GE"/>
        </w:rPr>
        <w:t xml:space="preserve"> </w:t>
      </w:r>
      <w:r w:rsidRPr="00670A0A">
        <w:rPr>
          <w:rFonts w:ascii="Sylfaen" w:hAnsi="Sylfaen" w:cs="Sylfaen"/>
          <w:lang w:val="ka-GE"/>
        </w:rPr>
        <w:t>აღნიშნული</w:t>
      </w:r>
      <w:r w:rsidRPr="00670A0A">
        <w:rPr>
          <w:rFonts w:ascii="Sylfaen" w:hAnsi="Sylfaen"/>
          <w:lang w:val="ka-GE"/>
        </w:rPr>
        <w:t xml:space="preserve"> </w:t>
      </w:r>
      <w:r w:rsidRPr="00670A0A">
        <w:rPr>
          <w:rFonts w:ascii="Sylfaen" w:hAnsi="Sylfaen" w:cs="Sylfaen"/>
          <w:lang w:val="ka-GE"/>
        </w:rPr>
        <w:t>საქმიანობის</w:t>
      </w:r>
      <w:r w:rsidRPr="00670A0A">
        <w:rPr>
          <w:rFonts w:ascii="Sylfaen" w:hAnsi="Sylfaen"/>
          <w:lang w:val="ka-GE"/>
        </w:rPr>
        <w:t xml:space="preserve"> </w:t>
      </w:r>
      <w:r w:rsidRPr="00670A0A">
        <w:rPr>
          <w:rFonts w:ascii="Sylfaen" w:hAnsi="Sylfaen" w:cs="Sylfaen"/>
          <w:lang w:val="ka-GE"/>
        </w:rPr>
        <w:t>ნაწილში</w:t>
      </w:r>
      <w:r w:rsidRPr="00670A0A">
        <w:rPr>
          <w:rFonts w:ascii="Sylfaen" w:hAnsi="Sylfaen"/>
          <w:lang w:val="ka-GE"/>
        </w:rPr>
        <w:t xml:space="preserve"> </w:t>
      </w:r>
      <w:r w:rsidRPr="00670A0A">
        <w:rPr>
          <w:rFonts w:ascii="Sylfaen" w:hAnsi="Sylfaen" w:cs="Sylfaen"/>
          <w:lang w:val="ka-GE"/>
        </w:rPr>
        <w:t>არის</w:t>
      </w:r>
      <w:r w:rsidRPr="00670A0A">
        <w:rPr>
          <w:rFonts w:ascii="Sylfaen" w:hAnsi="Sylfaen"/>
          <w:lang w:val="ka-GE"/>
        </w:rPr>
        <w:t xml:space="preserve"> </w:t>
      </w:r>
      <w:r w:rsidRPr="00670A0A">
        <w:rPr>
          <w:rFonts w:ascii="Sylfaen" w:hAnsi="Sylfaen" w:cs="Sylfaen"/>
          <w:lang w:val="ka-GE"/>
        </w:rPr>
        <w:t>ამ</w:t>
      </w:r>
      <w:r w:rsidRPr="00670A0A">
        <w:rPr>
          <w:rFonts w:ascii="Sylfaen" w:hAnsi="Sylfaen"/>
          <w:lang w:val="ka-GE"/>
        </w:rPr>
        <w:t xml:space="preserve"> </w:t>
      </w:r>
      <w:r w:rsidRPr="00670A0A">
        <w:rPr>
          <w:rFonts w:ascii="Sylfaen" w:hAnsi="Sylfaen" w:cs="Sylfaen"/>
          <w:lang w:val="ka-GE"/>
        </w:rPr>
        <w:t>საქმიანობის</w:t>
      </w:r>
      <w:r w:rsidRPr="00670A0A">
        <w:rPr>
          <w:rFonts w:ascii="Sylfaen" w:hAnsi="Sylfaen"/>
          <w:lang w:val="ka-GE"/>
        </w:rPr>
        <w:t xml:space="preserve"> </w:t>
      </w:r>
      <w:r w:rsidRPr="00670A0A">
        <w:rPr>
          <w:rFonts w:ascii="Sylfaen" w:hAnsi="Sylfaen" w:cs="Sylfaen"/>
          <w:lang w:val="ka-GE"/>
        </w:rPr>
        <w:t>მიხედვით</w:t>
      </w:r>
      <w:r w:rsidRPr="00670A0A">
        <w:rPr>
          <w:rFonts w:ascii="Sylfaen" w:hAnsi="Sylfaen"/>
          <w:lang w:val="ka-GE"/>
        </w:rPr>
        <w:t xml:space="preserve"> </w:t>
      </w:r>
      <w:r w:rsidRPr="00670A0A">
        <w:rPr>
          <w:rFonts w:ascii="Sylfaen" w:hAnsi="Sylfaen" w:cs="Sylfaen"/>
          <w:lang w:val="ka-GE"/>
        </w:rPr>
        <w:t>ყოველი</w:t>
      </w:r>
      <w:r w:rsidRPr="00670A0A">
        <w:rPr>
          <w:rFonts w:ascii="Sylfaen" w:hAnsi="Sylfaen"/>
          <w:lang w:val="ka-GE"/>
        </w:rPr>
        <w:t xml:space="preserve"> </w:t>
      </w:r>
      <w:r w:rsidRPr="00670A0A">
        <w:rPr>
          <w:rFonts w:ascii="Sylfaen" w:hAnsi="Sylfaen" w:cs="Sylfaen"/>
          <w:lang w:val="ka-GE"/>
        </w:rPr>
        <w:t>საანგარიშო თვის</w:t>
      </w:r>
      <w:r w:rsidRPr="00670A0A">
        <w:rPr>
          <w:rFonts w:ascii="Sylfaen" w:hAnsi="Sylfaen"/>
          <w:lang w:val="ka-GE"/>
        </w:rPr>
        <w:t xml:space="preserve"> </w:t>
      </w:r>
      <w:r w:rsidRPr="00670A0A">
        <w:rPr>
          <w:rFonts w:ascii="Sylfaen" w:hAnsi="Sylfaen" w:cs="Sylfaen"/>
          <w:lang w:val="ka-GE"/>
        </w:rPr>
        <w:t>განმავლობაში</w:t>
      </w:r>
      <w:r w:rsidRPr="00670A0A">
        <w:rPr>
          <w:rFonts w:ascii="Sylfaen" w:hAnsi="Sylfaen"/>
          <w:lang w:val="ka-GE"/>
        </w:rPr>
        <w:t xml:space="preserve"> </w:t>
      </w:r>
      <w:r w:rsidRPr="00670A0A">
        <w:rPr>
          <w:rFonts w:ascii="Sylfaen" w:hAnsi="Sylfaen" w:cs="Sylfaen"/>
          <w:lang w:val="ka-GE"/>
        </w:rPr>
        <w:t>მიღებული</w:t>
      </w:r>
      <w:r w:rsidRPr="00670A0A">
        <w:rPr>
          <w:rFonts w:ascii="Sylfaen" w:hAnsi="Sylfaen"/>
          <w:lang w:val="ka-GE"/>
        </w:rPr>
        <w:t xml:space="preserve"> </w:t>
      </w:r>
      <w:r w:rsidRPr="00670A0A">
        <w:rPr>
          <w:rFonts w:ascii="Sylfaen" w:hAnsi="Sylfaen" w:cs="Sylfaen"/>
          <w:lang w:val="ka-GE"/>
        </w:rPr>
        <w:t>ფსონების</w:t>
      </w:r>
      <w:r w:rsidRPr="00670A0A">
        <w:rPr>
          <w:rFonts w:ascii="Sylfaen" w:hAnsi="Sylfaen"/>
          <w:lang w:val="ka-GE"/>
        </w:rPr>
        <w:t xml:space="preserve"> </w:t>
      </w:r>
      <w:r w:rsidRPr="00670A0A">
        <w:rPr>
          <w:rFonts w:ascii="Sylfaen" w:hAnsi="Sylfaen" w:cs="Sylfaen"/>
          <w:lang w:val="ka-GE"/>
        </w:rPr>
        <w:t>ჯამი</w:t>
      </w:r>
      <w:r w:rsidRPr="00670A0A">
        <w:rPr>
          <w:rFonts w:ascii="Sylfaen" w:hAnsi="Sylfaen"/>
          <w:lang w:val="ka-GE"/>
        </w:rPr>
        <w:t xml:space="preserve">, </w:t>
      </w:r>
      <w:r w:rsidRPr="00670A0A">
        <w:rPr>
          <w:rFonts w:ascii="Sylfaen" w:hAnsi="Sylfaen" w:cs="Sylfaen"/>
          <w:lang w:val="ka-GE"/>
        </w:rPr>
        <w:t>რომელიც</w:t>
      </w:r>
      <w:r w:rsidRPr="00670A0A">
        <w:rPr>
          <w:rFonts w:ascii="Sylfaen" w:hAnsi="Sylfaen"/>
          <w:lang w:val="ka-GE"/>
        </w:rPr>
        <w:t xml:space="preserve"> </w:t>
      </w:r>
      <w:r w:rsidRPr="00670A0A">
        <w:rPr>
          <w:rFonts w:ascii="Sylfaen" w:hAnsi="Sylfaen" w:cs="Sylfaen"/>
          <w:lang w:val="ka-GE"/>
        </w:rPr>
        <w:t>იბეგრება</w:t>
      </w:r>
      <w:r w:rsidRPr="00670A0A">
        <w:rPr>
          <w:rFonts w:ascii="Sylfaen" w:hAnsi="Sylfaen"/>
          <w:lang w:val="ka-GE"/>
        </w:rPr>
        <w:t xml:space="preserve"> 7%-</w:t>
      </w:r>
      <w:r w:rsidRPr="00670A0A">
        <w:rPr>
          <w:rFonts w:ascii="Sylfaen" w:hAnsi="Sylfaen" w:cs="Sylfaen"/>
          <w:lang w:val="ka-GE"/>
        </w:rPr>
        <w:t>იანი</w:t>
      </w:r>
      <w:r w:rsidRPr="00670A0A">
        <w:rPr>
          <w:rFonts w:ascii="Sylfaen" w:hAnsi="Sylfaen"/>
          <w:lang w:val="ka-GE"/>
        </w:rPr>
        <w:t xml:space="preserve"> </w:t>
      </w:r>
      <w:r w:rsidRPr="00670A0A">
        <w:rPr>
          <w:rFonts w:ascii="Sylfaen" w:hAnsi="Sylfaen" w:cs="Sylfaen"/>
          <w:lang w:val="ka-GE"/>
        </w:rPr>
        <w:t>განაკვეთით</w:t>
      </w:r>
      <w:r w:rsidRPr="00670A0A">
        <w:rPr>
          <w:rFonts w:ascii="Sylfaen" w:hAnsi="Sylfaen"/>
          <w:lang w:val="ka-GE"/>
        </w:rPr>
        <w:t xml:space="preserve">. </w:t>
      </w:r>
      <w:r w:rsidRPr="00670A0A">
        <w:rPr>
          <w:rFonts w:ascii="Sylfaen" w:hAnsi="Sylfaen" w:cs="Sylfaen"/>
          <w:lang w:val="ka-GE"/>
        </w:rPr>
        <w:t>ამ</w:t>
      </w:r>
      <w:r w:rsidRPr="00670A0A">
        <w:rPr>
          <w:rFonts w:ascii="Sylfaen" w:hAnsi="Sylfaen"/>
          <w:lang w:val="ka-GE"/>
        </w:rPr>
        <w:t xml:space="preserve"> </w:t>
      </w:r>
      <w:r w:rsidRPr="00670A0A">
        <w:rPr>
          <w:rFonts w:ascii="Sylfaen" w:hAnsi="Sylfaen" w:cs="Sylfaen"/>
          <w:lang w:val="ka-GE"/>
        </w:rPr>
        <w:t>შემთხვევაში</w:t>
      </w:r>
      <w:r w:rsidRPr="00670A0A">
        <w:rPr>
          <w:rFonts w:ascii="Sylfaen" w:hAnsi="Sylfaen"/>
          <w:lang w:val="ka-GE"/>
        </w:rPr>
        <w:t xml:space="preserve"> </w:t>
      </w:r>
      <w:r w:rsidRPr="00670A0A">
        <w:rPr>
          <w:rFonts w:ascii="Sylfaen" w:hAnsi="Sylfaen" w:cs="Sylfaen"/>
          <w:lang w:val="ka-GE"/>
        </w:rPr>
        <w:t>პირი</w:t>
      </w:r>
      <w:r w:rsidRPr="00670A0A">
        <w:rPr>
          <w:rFonts w:ascii="Sylfaen" w:hAnsi="Sylfaen"/>
          <w:lang w:val="ka-GE"/>
        </w:rPr>
        <w:t xml:space="preserve"> </w:t>
      </w:r>
      <w:r w:rsidRPr="00670A0A">
        <w:rPr>
          <w:rFonts w:ascii="Sylfaen" w:hAnsi="Sylfaen" w:cs="Sylfaen"/>
          <w:lang w:val="ka-GE"/>
        </w:rPr>
        <w:t>ვალდებულია</w:t>
      </w:r>
      <w:r w:rsidRPr="00670A0A">
        <w:rPr>
          <w:rFonts w:ascii="Sylfaen" w:hAnsi="Sylfaen"/>
          <w:lang w:val="ka-GE"/>
        </w:rPr>
        <w:t xml:space="preserve"> </w:t>
      </w:r>
      <w:r w:rsidRPr="00670A0A">
        <w:rPr>
          <w:rFonts w:ascii="Sylfaen" w:hAnsi="Sylfaen" w:cs="Sylfaen"/>
          <w:lang w:val="ka-GE"/>
        </w:rPr>
        <w:t>არაუგვიანეს</w:t>
      </w:r>
      <w:r w:rsidRPr="00670A0A">
        <w:rPr>
          <w:rFonts w:ascii="Sylfaen" w:hAnsi="Sylfaen"/>
          <w:lang w:val="ka-GE"/>
        </w:rPr>
        <w:t xml:space="preserve"> </w:t>
      </w:r>
      <w:r w:rsidRPr="00670A0A">
        <w:rPr>
          <w:rFonts w:ascii="Sylfaen" w:hAnsi="Sylfaen" w:cs="Sylfaen"/>
          <w:lang w:val="ka-GE"/>
        </w:rPr>
        <w:t>საანგარიშო</w:t>
      </w:r>
      <w:r w:rsidRPr="00670A0A">
        <w:rPr>
          <w:rFonts w:ascii="Sylfaen" w:hAnsi="Sylfaen"/>
          <w:lang w:val="ka-GE"/>
        </w:rPr>
        <w:t xml:space="preserve"> </w:t>
      </w:r>
      <w:r w:rsidRPr="00670A0A">
        <w:rPr>
          <w:rFonts w:ascii="Sylfaen" w:hAnsi="Sylfaen" w:cs="Sylfaen"/>
          <w:lang w:val="ka-GE"/>
        </w:rPr>
        <w:t>თვის</w:t>
      </w:r>
      <w:r w:rsidRPr="00670A0A">
        <w:rPr>
          <w:rFonts w:ascii="Sylfaen" w:hAnsi="Sylfaen"/>
          <w:lang w:val="ka-GE"/>
        </w:rPr>
        <w:t xml:space="preserve"> </w:t>
      </w:r>
      <w:r w:rsidRPr="00670A0A">
        <w:rPr>
          <w:rFonts w:ascii="Sylfaen" w:hAnsi="Sylfaen" w:cs="Sylfaen"/>
          <w:lang w:val="ka-GE"/>
        </w:rPr>
        <w:t>მომდევნო</w:t>
      </w:r>
      <w:r w:rsidRPr="00670A0A">
        <w:rPr>
          <w:rFonts w:ascii="Sylfaen" w:hAnsi="Sylfaen"/>
          <w:lang w:val="ka-GE"/>
        </w:rPr>
        <w:t xml:space="preserve"> </w:t>
      </w:r>
      <w:r w:rsidRPr="00670A0A">
        <w:rPr>
          <w:rFonts w:ascii="Sylfaen" w:hAnsi="Sylfaen" w:cs="Sylfaen"/>
          <w:lang w:val="ka-GE"/>
        </w:rPr>
        <w:t>თვის</w:t>
      </w:r>
      <w:r w:rsidRPr="00670A0A">
        <w:rPr>
          <w:rFonts w:ascii="Sylfaen" w:hAnsi="Sylfaen"/>
          <w:lang w:val="ka-GE"/>
        </w:rPr>
        <w:t xml:space="preserve"> 15 </w:t>
      </w:r>
      <w:r w:rsidRPr="00670A0A">
        <w:rPr>
          <w:rFonts w:ascii="Sylfaen" w:hAnsi="Sylfaen" w:cs="Sylfaen"/>
          <w:lang w:val="ka-GE"/>
        </w:rPr>
        <w:t>რიცხვისა</w:t>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ფინანსთა</w:t>
      </w:r>
      <w:r w:rsidRPr="00670A0A">
        <w:rPr>
          <w:rFonts w:ascii="Sylfaen" w:hAnsi="Sylfaen"/>
          <w:lang w:val="ka-GE"/>
        </w:rPr>
        <w:t xml:space="preserve"> </w:t>
      </w:r>
      <w:r w:rsidRPr="00670A0A">
        <w:rPr>
          <w:rFonts w:ascii="Sylfaen" w:hAnsi="Sylfaen" w:cs="Sylfaen"/>
          <w:lang w:val="ka-GE"/>
        </w:rPr>
        <w:t>მინისტრის</w:t>
      </w:r>
      <w:r w:rsidRPr="00670A0A">
        <w:rPr>
          <w:rFonts w:ascii="Sylfaen" w:hAnsi="Sylfaen"/>
          <w:lang w:val="ka-GE"/>
        </w:rPr>
        <w:t xml:space="preserve"> </w:t>
      </w:r>
      <w:r w:rsidRPr="00670A0A">
        <w:rPr>
          <w:rFonts w:ascii="Sylfaen" w:hAnsi="Sylfaen" w:cs="Sylfaen"/>
          <w:lang w:val="ka-GE"/>
        </w:rPr>
        <w:t>მიერ</w:t>
      </w:r>
      <w:r w:rsidRPr="00670A0A">
        <w:rPr>
          <w:rFonts w:ascii="Sylfaen" w:hAnsi="Sylfaen"/>
          <w:lang w:val="ka-GE"/>
        </w:rPr>
        <w:t xml:space="preserve"> </w:t>
      </w:r>
      <w:r w:rsidRPr="00670A0A">
        <w:rPr>
          <w:rFonts w:ascii="Sylfaen" w:hAnsi="Sylfaen" w:cs="Sylfaen"/>
          <w:lang w:val="ka-GE"/>
        </w:rPr>
        <w:t>დადგენილი</w:t>
      </w:r>
      <w:r w:rsidRPr="00670A0A">
        <w:rPr>
          <w:rFonts w:ascii="Sylfaen" w:hAnsi="Sylfaen"/>
          <w:lang w:val="ka-GE"/>
        </w:rPr>
        <w:t xml:space="preserve"> </w:t>
      </w:r>
      <w:r w:rsidRPr="00670A0A">
        <w:rPr>
          <w:rFonts w:ascii="Sylfaen" w:hAnsi="Sylfaen" w:cs="Sylfaen"/>
          <w:lang w:val="ka-GE"/>
        </w:rPr>
        <w:t>ფორმით</w:t>
      </w:r>
      <w:r w:rsidRPr="00670A0A">
        <w:rPr>
          <w:rFonts w:ascii="Sylfaen" w:hAnsi="Sylfaen"/>
          <w:lang w:val="ka-GE"/>
        </w:rPr>
        <w:t xml:space="preserve"> </w:t>
      </w:r>
      <w:r w:rsidRPr="00670A0A">
        <w:rPr>
          <w:rFonts w:ascii="Sylfaen" w:hAnsi="Sylfaen" w:cs="Sylfaen"/>
          <w:lang w:val="ka-GE"/>
        </w:rPr>
        <w:t>წარადგინოს</w:t>
      </w:r>
      <w:r w:rsidRPr="00670A0A">
        <w:rPr>
          <w:rFonts w:ascii="Sylfaen" w:hAnsi="Sylfaen"/>
          <w:lang w:val="ka-GE"/>
        </w:rPr>
        <w:t xml:space="preserve"> </w:t>
      </w:r>
      <w:r w:rsidRPr="00670A0A">
        <w:rPr>
          <w:rFonts w:ascii="Sylfaen" w:hAnsi="Sylfaen" w:cs="Sylfaen"/>
          <w:lang w:val="ka-GE"/>
        </w:rPr>
        <w:t>დეკლარაცია</w:t>
      </w:r>
      <w:r w:rsidRPr="00670A0A">
        <w:rPr>
          <w:rFonts w:ascii="Sylfaen" w:hAnsi="Sylfaen"/>
          <w:lang w:val="ka-GE"/>
        </w:rPr>
        <w:t xml:space="preserve"> </w:t>
      </w:r>
      <w:r w:rsidRPr="00670A0A">
        <w:rPr>
          <w:rFonts w:ascii="Sylfaen" w:hAnsi="Sylfaen" w:cs="Sylfaen"/>
          <w:lang w:val="ka-GE"/>
        </w:rPr>
        <w:t>და</w:t>
      </w:r>
      <w:r w:rsidRPr="00670A0A">
        <w:rPr>
          <w:rFonts w:ascii="Sylfaen" w:hAnsi="Sylfaen"/>
          <w:lang w:val="ka-GE"/>
        </w:rPr>
        <w:t xml:space="preserve"> </w:t>
      </w:r>
      <w:r w:rsidRPr="00670A0A">
        <w:rPr>
          <w:rFonts w:ascii="Sylfaen" w:hAnsi="Sylfaen" w:cs="Sylfaen"/>
          <w:lang w:val="ka-GE"/>
        </w:rPr>
        <w:t>იმავე</w:t>
      </w:r>
      <w:r w:rsidRPr="00670A0A">
        <w:rPr>
          <w:rFonts w:ascii="Sylfaen" w:hAnsi="Sylfaen"/>
          <w:lang w:val="ka-GE"/>
        </w:rPr>
        <w:t xml:space="preserve"> </w:t>
      </w:r>
      <w:r w:rsidRPr="00670A0A">
        <w:rPr>
          <w:rFonts w:ascii="Sylfaen" w:hAnsi="Sylfaen" w:cs="Sylfaen"/>
          <w:lang w:val="ka-GE"/>
        </w:rPr>
        <w:t>ვადაში</w:t>
      </w:r>
      <w:r w:rsidRPr="00670A0A">
        <w:rPr>
          <w:rFonts w:ascii="Sylfaen" w:hAnsi="Sylfaen"/>
          <w:lang w:val="ka-GE"/>
        </w:rPr>
        <w:t xml:space="preserve"> </w:t>
      </w:r>
      <w:r w:rsidRPr="00670A0A">
        <w:rPr>
          <w:rFonts w:ascii="Sylfaen" w:hAnsi="Sylfaen" w:cs="Sylfaen"/>
          <w:lang w:val="ka-GE"/>
        </w:rPr>
        <w:t>გადაიხადოს</w:t>
      </w:r>
      <w:r w:rsidRPr="00670A0A">
        <w:rPr>
          <w:rFonts w:ascii="Sylfaen" w:hAnsi="Sylfaen"/>
          <w:lang w:val="ka-GE"/>
        </w:rPr>
        <w:t xml:space="preserve"> </w:t>
      </w:r>
      <w:r w:rsidRPr="00670A0A">
        <w:rPr>
          <w:rFonts w:ascii="Sylfaen" w:hAnsi="Sylfaen" w:cs="Sylfaen"/>
          <w:lang w:val="ka-GE"/>
        </w:rPr>
        <w:t>შესაბამისი</w:t>
      </w:r>
      <w:r w:rsidRPr="00670A0A">
        <w:rPr>
          <w:rFonts w:ascii="Sylfaen" w:hAnsi="Sylfaen"/>
          <w:lang w:val="ka-GE"/>
        </w:rPr>
        <w:t xml:space="preserve"> </w:t>
      </w:r>
      <w:r w:rsidRPr="00670A0A">
        <w:rPr>
          <w:rFonts w:ascii="Sylfaen" w:hAnsi="Sylfaen" w:cs="Sylfaen"/>
          <w:lang w:val="ka-GE"/>
        </w:rPr>
        <w:t>გადასახადი</w:t>
      </w:r>
      <w:r w:rsidRPr="00670A0A">
        <w:rPr>
          <w:rFonts w:ascii="Sylfaen" w:hAnsi="Sylfaen"/>
          <w:lang w:val="ka-GE"/>
        </w:rPr>
        <w:t>.</w:t>
      </w:r>
    </w:p>
  </w:footnote>
  <w:footnote w:id="25">
    <w:p w14:paraId="33F3D776" w14:textId="77777777" w:rsidR="00CC2191" w:rsidRPr="00670A0A" w:rsidRDefault="00CC2191" w:rsidP="00192F22">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დოკუმენტი იხილეთ შემდეგ ბმულზე: </w:t>
      </w:r>
      <w:r w:rsidR="00D73A3B">
        <w:fldChar w:fldCharType="begin"/>
      </w:r>
      <w:r w:rsidR="00D73A3B" w:rsidRPr="00515B76">
        <w:rPr>
          <w:lang w:val="ka-GE"/>
        </w:rPr>
        <w:instrText xml:space="preserve"> HYPERLINK "https://www.rs.ge/Default.aspx?sec_id=4777&amp;lang=1" </w:instrText>
      </w:r>
      <w:r w:rsidR="00D73A3B">
        <w:fldChar w:fldCharType="separate"/>
      </w:r>
      <w:r w:rsidRPr="00670A0A">
        <w:rPr>
          <w:rStyle w:val="a7"/>
          <w:rFonts w:ascii="Sylfaen" w:hAnsi="Sylfaen" w:cs="Sylfaen"/>
          <w:lang w:val="ka-GE"/>
        </w:rPr>
        <w:t>https://www.rs.ge/Default.aspx?sec_id=4777&amp;lang=1</w:t>
      </w:r>
      <w:r w:rsidR="00D73A3B">
        <w:rPr>
          <w:rStyle w:val="a7"/>
          <w:rFonts w:ascii="Sylfaen" w:hAnsi="Sylfaen" w:cs="Sylfaen"/>
          <w:lang w:val="ka-GE"/>
        </w:rPr>
        <w:fldChar w:fldCharType="end"/>
      </w:r>
      <w:r w:rsidRPr="00670A0A">
        <w:rPr>
          <w:rFonts w:ascii="Sylfaen" w:hAnsi="Sylfaen" w:cs="Sylfaen"/>
          <w:lang w:val="ka-GE"/>
        </w:rPr>
        <w:t xml:space="preserve"> [</w:t>
      </w:r>
      <w:r w:rsidRPr="005432DD">
        <w:rPr>
          <w:rFonts w:ascii="Sylfaen" w:hAnsi="Sylfaen" w:cs="Sylfaen"/>
          <w:lang w:val="ka-GE"/>
        </w:rPr>
        <w:t>30.10</w:t>
      </w:r>
      <w:r w:rsidRPr="00670A0A">
        <w:rPr>
          <w:rFonts w:ascii="Sylfaen" w:hAnsi="Sylfaen" w:cs="Sylfaen"/>
          <w:lang w:val="ka-GE"/>
        </w:rPr>
        <w:t>.2019].</w:t>
      </w:r>
    </w:p>
  </w:footnote>
  <w:footnote w:id="26">
    <w:p w14:paraId="2C9DAA74" w14:textId="77777777" w:rsidR="00CC2191" w:rsidRPr="007949F3" w:rsidRDefault="00CC2191" w:rsidP="00192F22">
      <w:pPr>
        <w:pStyle w:val="ae"/>
        <w:rPr>
          <w:rFonts w:ascii="Sylfaen" w:hAnsi="Sylfaen"/>
          <w:lang w:val="ka-GE"/>
        </w:rPr>
      </w:pPr>
      <w:r>
        <w:rPr>
          <w:rStyle w:val="af0"/>
        </w:rPr>
        <w:footnoteRef/>
      </w:r>
      <w:r w:rsidRPr="007949F3">
        <w:rPr>
          <w:lang w:val="ka-GE"/>
        </w:rPr>
        <w:t xml:space="preserve"> </w:t>
      </w:r>
      <w:r>
        <w:rPr>
          <w:rFonts w:ascii="Sylfaen" w:hAnsi="Sylfaen"/>
          <w:lang w:val="ka-GE"/>
        </w:rPr>
        <w:t>დანართი 12 (2017 წლის იანვრის თვის მოგების დეკლარაცია, გვ. 114-116).</w:t>
      </w:r>
    </w:p>
  </w:footnote>
  <w:footnote w:id="27">
    <w:p w14:paraId="37A0DCCA" w14:textId="77777777" w:rsidR="00CC2191" w:rsidRPr="007D47AC" w:rsidRDefault="00CC2191" w:rsidP="00192F22">
      <w:pPr>
        <w:pStyle w:val="ae"/>
        <w:rPr>
          <w:rFonts w:ascii="Sylfaen" w:hAnsi="Sylfaen"/>
          <w:lang w:val="ka-GE"/>
        </w:rPr>
      </w:pPr>
      <w:r>
        <w:rPr>
          <w:rStyle w:val="af0"/>
        </w:rPr>
        <w:footnoteRef/>
      </w:r>
      <w:r w:rsidRPr="007D47AC">
        <w:rPr>
          <w:lang w:val="ka-GE"/>
        </w:rPr>
        <w:t xml:space="preserve"> </w:t>
      </w:r>
      <w:r>
        <w:rPr>
          <w:rFonts w:ascii="Sylfaen" w:hAnsi="Sylfaen"/>
          <w:lang w:val="ka-GE"/>
        </w:rPr>
        <w:t>დანართი 12 (2017 წლის თებერვლის თვის მოგების დეკლარაცია, გვ. 117-119).</w:t>
      </w:r>
    </w:p>
  </w:footnote>
  <w:footnote w:id="28">
    <w:p w14:paraId="3142F126" w14:textId="77777777" w:rsidR="00CC2191" w:rsidRPr="007949F3" w:rsidRDefault="00CC2191" w:rsidP="00B62019">
      <w:pPr>
        <w:pStyle w:val="ae"/>
        <w:rPr>
          <w:rFonts w:ascii="Sylfaen" w:hAnsi="Sylfaen"/>
          <w:lang w:val="ka-GE"/>
        </w:rPr>
      </w:pPr>
      <w:r>
        <w:rPr>
          <w:rStyle w:val="af0"/>
        </w:rPr>
        <w:footnoteRef/>
      </w:r>
      <w:r w:rsidRPr="007D47AC">
        <w:rPr>
          <w:lang w:val="ka-GE"/>
        </w:rPr>
        <w:t xml:space="preserve"> </w:t>
      </w:r>
      <w:r>
        <w:rPr>
          <w:rFonts w:ascii="Sylfaen" w:hAnsi="Sylfaen"/>
          <w:lang w:val="ka-GE"/>
        </w:rPr>
        <w:t>დანართი 12 (2017 წლის მარტის თვის მოგების დეკლარაცია გვ. 120-122).</w:t>
      </w:r>
    </w:p>
  </w:footnote>
  <w:footnote w:id="29">
    <w:p w14:paraId="702A0862" w14:textId="77777777" w:rsidR="00CC2191" w:rsidRPr="00670A0A" w:rsidRDefault="00CC2191" w:rsidP="002E1A49">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საქართველოს კანონი საქართველოს საგადასახადო კოდექსში ცვლილებებისა და დამატებების შეტანის შესახებ 4114-რს. დოკუმენტი იხილეთ შემდეგ ბმულზე </w:t>
      </w:r>
      <w:r w:rsidR="00D73A3B">
        <w:fldChar w:fldCharType="begin"/>
      </w:r>
      <w:r w:rsidR="00D73A3B" w:rsidRPr="00515B76">
        <w:rPr>
          <w:lang w:val="ka-GE"/>
        </w:rPr>
        <w:instrText xml:space="preserve"> HYPERLINK "https://matsne.gov.ge/ka/document/view/1160857?publication=0" </w:instrText>
      </w:r>
      <w:r w:rsidR="00D73A3B">
        <w:fldChar w:fldCharType="separate"/>
      </w:r>
      <w:r w:rsidRPr="00670A0A">
        <w:rPr>
          <w:rStyle w:val="a7"/>
          <w:rFonts w:ascii="Sylfaen" w:hAnsi="Sylfaen"/>
          <w:lang w:val="ka-GE"/>
        </w:rPr>
        <w:t>https://matsne.gov.ge/ka/document/view/1160857?publication=0</w:t>
      </w:r>
      <w:r w:rsidR="00D73A3B">
        <w:rPr>
          <w:rStyle w:val="a7"/>
          <w:rFonts w:ascii="Sylfaen" w:hAnsi="Sylfaen"/>
          <w:lang w:val="ka-GE"/>
        </w:rPr>
        <w:fldChar w:fldCharType="end"/>
      </w:r>
      <w:r w:rsidRPr="00670A0A">
        <w:rPr>
          <w:rFonts w:ascii="Sylfaen" w:hAnsi="Sylfaen"/>
          <w:lang w:val="ka-GE"/>
        </w:rPr>
        <w:t xml:space="preserve"> [</w:t>
      </w:r>
      <w:r w:rsidRPr="005D34F1">
        <w:rPr>
          <w:rFonts w:ascii="Sylfaen" w:hAnsi="Sylfaen"/>
          <w:lang w:val="ka-GE"/>
        </w:rPr>
        <w:t>30.10</w:t>
      </w:r>
      <w:r w:rsidRPr="00670A0A">
        <w:rPr>
          <w:rFonts w:ascii="Sylfaen" w:hAnsi="Sylfaen"/>
          <w:lang w:val="ka-GE"/>
        </w:rPr>
        <w:t>.2019].</w:t>
      </w:r>
    </w:p>
  </w:footnote>
  <w:footnote w:id="30">
    <w:p w14:paraId="17907FAE" w14:textId="77777777" w:rsidR="00CC2191" w:rsidRPr="00670A0A" w:rsidRDefault="00CC2191" w:rsidP="002E1A49">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საქართველოს კანონი საქართველოს საგადასახადო კოდექსში ცვლილების შეტანის შესახებ 5092-IIს, მიღებულია - 13/05/2016, გამოქვეყნდა - 01/06/2016. დოკუმენტი იხილეთ შემდეგ ბმულზე: </w:t>
      </w:r>
      <w:r w:rsidR="00D73A3B">
        <w:fldChar w:fldCharType="begin"/>
      </w:r>
      <w:r w:rsidR="00D73A3B" w:rsidRPr="00515B76">
        <w:rPr>
          <w:lang w:val="ka-GE"/>
        </w:rPr>
        <w:instrText xml:space="preserve"> HYPERLINK "https://matsne.gov.ge/ka/document/view/3288317?publication=1" \l "DOCU</w:instrText>
      </w:r>
      <w:r w:rsidR="00D73A3B" w:rsidRPr="00515B76">
        <w:rPr>
          <w:lang w:val="ka-GE"/>
        </w:rPr>
        <w:instrText xml:space="preserve">MENT:1;" </w:instrText>
      </w:r>
      <w:r w:rsidR="00D73A3B">
        <w:fldChar w:fldCharType="separate"/>
      </w:r>
      <w:r w:rsidRPr="00670A0A">
        <w:rPr>
          <w:rStyle w:val="a7"/>
          <w:rFonts w:ascii="Sylfaen" w:hAnsi="Sylfaen"/>
          <w:lang w:val="ka-GE"/>
        </w:rPr>
        <w:t>https://matsne.gov.ge/ka/document/view/3288317?publication=1#DOCUMENT:1;</w:t>
      </w:r>
      <w:r w:rsidR="00D73A3B">
        <w:rPr>
          <w:rStyle w:val="a7"/>
          <w:rFonts w:ascii="Sylfaen" w:hAnsi="Sylfaen"/>
          <w:lang w:val="ka-GE"/>
        </w:rPr>
        <w:fldChar w:fldCharType="end"/>
      </w:r>
      <w:r w:rsidRPr="00670A0A">
        <w:rPr>
          <w:rFonts w:ascii="Sylfaen" w:hAnsi="Sylfaen"/>
          <w:lang w:val="ka-GE"/>
        </w:rPr>
        <w:t xml:space="preserve"> [</w:t>
      </w:r>
      <w:r w:rsidRPr="005D34F1">
        <w:rPr>
          <w:rFonts w:ascii="Sylfaen" w:hAnsi="Sylfaen"/>
          <w:lang w:val="ka-GE"/>
        </w:rPr>
        <w:t>30.10</w:t>
      </w:r>
      <w:r w:rsidRPr="00670A0A">
        <w:rPr>
          <w:rFonts w:ascii="Sylfaen" w:hAnsi="Sylfaen"/>
          <w:lang w:val="ka-GE"/>
        </w:rPr>
        <w:t>.2019].</w:t>
      </w:r>
    </w:p>
  </w:footnote>
  <w:footnote w:id="31">
    <w:p w14:paraId="1D7EF53A" w14:textId="77777777" w:rsidR="00CC2191" w:rsidRPr="00670A0A" w:rsidRDefault="00CC2191" w:rsidP="002E1A49">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განმარტებითი ბარათი იხილეთ შემდეგ ბმულზე: </w:t>
      </w:r>
      <w:r w:rsidR="00D73A3B">
        <w:fldChar w:fldCharType="begin"/>
      </w:r>
      <w:r w:rsidR="00D73A3B" w:rsidRPr="00515B76">
        <w:rPr>
          <w:lang w:val="ka-GE"/>
        </w:rPr>
        <w:instrText xml:space="preserve"> HYPERLINK "https://info.parliament.ge/file/1/BillReviewContent/115424" </w:instrText>
      </w:r>
      <w:r w:rsidR="00D73A3B">
        <w:fldChar w:fldCharType="separate"/>
      </w:r>
      <w:r w:rsidRPr="00670A0A">
        <w:rPr>
          <w:rStyle w:val="a7"/>
          <w:rFonts w:ascii="Sylfaen" w:hAnsi="Sylfaen"/>
          <w:lang w:val="ka-GE"/>
        </w:rPr>
        <w:t>https://info.parliament.ge/file/1/BillReviewContent/115424</w:t>
      </w:r>
      <w:r w:rsidR="00D73A3B">
        <w:rPr>
          <w:rStyle w:val="a7"/>
          <w:rFonts w:ascii="Sylfaen" w:hAnsi="Sylfaen"/>
          <w:lang w:val="ka-GE"/>
        </w:rPr>
        <w:fldChar w:fldCharType="end"/>
      </w:r>
      <w:r w:rsidRPr="00670A0A">
        <w:rPr>
          <w:rStyle w:val="a7"/>
          <w:rFonts w:ascii="Sylfaen" w:hAnsi="Sylfaen"/>
          <w:lang w:val="ka-GE"/>
        </w:rPr>
        <w:t xml:space="preserve"> </w:t>
      </w:r>
      <w:r w:rsidRPr="00EB6D77">
        <w:rPr>
          <w:rStyle w:val="a7"/>
          <w:rFonts w:ascii="Sylfaen" w:hAnsi="Sylfaen"/>
          <w:lang w:val="ka-GE"/>
        </w:rPr>
        <w:t>[30.10.2019]</w:t>
      </w:r>
    </w:p>
  </w:footnote>
  <w:footnote w:id="32">
    <w:p w14:paraId="2A9282B2" w14:textId="77777777" w:rsidR="00CC2191" w:rsidRPr="00670A0A" w:rsidRDefault="00CC2191" w:rsidP="002E1A49">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განმარტებითი ბარათი იხილეთ შემდეგ ბმულზე: </w:t>
      </w:r>
      <w:r w:rsidR="00D73A3B">
        <w:fldChar w:fldCharType="begin"/>
      </w:r>
      <w:r w:rsidR="00D73A3B" w:rsidRPr="00515B76">
        <w:rPr>
          <w:lang w:val="ka-GE"/>
        </w:rPr>
        <w:instrText xml:space="preserve"> HYPERLINK "https://info.parliament.ge/file/1/BillReviewContent/136457?" </w:instrText>
      </w:r>
      <w:r w:rsidR="00D73A3B">
        <w:fldChar w:fldCharType="separate"/>
      </w:r>
      <w:r w:rsidRPr="00670A0A">
        <w:rPr>
          <w:rStyle w:val="a7"/>
          <w:rFonts w:ascii="Sylfaen" w:hAnsi="Sylfaen"/>
          <w:lang w:val="ka-GE"/>
        </w:rPr>
        <w:t>https://info.parliament.ge/file/1/BillReviewContent/136457?</w:t>
      </w:r>
      <w:r w:rsidR="00D73A3B">
        <w:rPr>
          <w:rStyle w:val="a7"/>
          <w:rFonts w:ascii="Sylfaen" w:hAnsi="Sylfaen"/>
          <w:lang w:val="ka-GE"/>
        </w:rPr>
        <w:fldChar w:fldCharType="end"/>
      </w:r>
      <w:r w:rsidRPr="00670A0A">
        <w:rPr>
          <w:rStyle w:val="a7"/>
          <w:rFonts w:ascii="Sylfaen" w:hAnsi="Sylfaen"/>
          <w:lang w:val="ka-GE"/>
        </w:rPr>
        <w:t xml:space="preserve"> </w:t>
      </w:r>
      <w:r w:rsidRPr="00EB6D77">
        <w:rPr>
          <w:rStyle w:val="a7"/>
          <w:rFonts w:ascii="Sylfaen" w:hAnsi="Sylfaen"/>
          <w:lang w:val="ka-GE"/>
        </w:rPr>
        <w:t>[</w:t>
      </w:r>
      <w:r w:rsidRPr="003F290C">
        <w:rPr>
          <w:rStyle w:val="a7"/>
          <w:rFonts w:ascii="Sylfaen" w:hAnsi="Sylfaen"/>
          <w:lang w:val="ka-GE"/>
        </w:rPr>
        <w:t>30.10</w:t>
      </w:r>
      <w:r w:rsidRPr="00EB6D77">
        <w:rPr>
          <w:rStyle w:val="a7"/>
          <w:rFonts w:ascii="Sylfaen" w:hAnsi="Sylfaen"/>
          <w:lang w:val="ka-GE"/>
        </w:rPr>
        <w:t>.2019].</w:t>
      </w:r>
    </w:p>
  </w:footnote>
  <w:footnote w:id="33">
    <w:p w14:paraId="51ACAB39" w14:textId="77777777" w:rsidR="00CC2191" w:rsidRPr="006F456A" w:rsidRDefault="00CC2191" w:rsidP="002E1A49">
      <w:pPr>
        <w:pStyle w:val="ae"/>
        <w:rPr>
          <w:rFonts w:ascii="Sylfaen" w:hAnsi="Sylfaen"/>
          <w:lang w:val="ka-GE"/>
        </w:rPr>
      </w:pPr>
      <w:r>
        <w:rPr>
          <w:rStyle w:val="af0"/>
        </w:rPr>
        <w:footnoteRef/>
      </w:r>
      <w:r w:rsidRPr="003F290C">
        <w:rPr>
          <w:lang w:val="ka-GE"/>
        </w:rPr>
        <w:t xml:space="preserve"> </w:t>
      </w:r>
      <w:r>
        <w:rPr>
          <w:rFonts w:ascii="Sylfaen" w:hAnsi="Sylfaen"/>
          <w:lang w:val="ka-GE"/>
        </w:rPr>
        <w:t>დანართი 12 (2017 წლის მარტის თვის დეკლარაცია გვ. 120-122).</w:t>
      </w:r>
    </w:p>
  </w:footnote>
  <w:footnote w:id="34">
    <w:p w14:paraId="68318B43" w14:textId="77777777" w:rsidR="00CC2191" w:rsidRPr="006F456A" w:rsidRDefault="00CC2191" w:rsidP="002E1A49">
      <w:pPr>
        <w:pStyle w:val="ae"/>
        <w:jc w:val="both"/>
        <w:rPr>
          <w:rFonts w:ascii="Sylfaen" w:hAnsi="Sylfaen"/>
          <w:lang w:val="ka-GE"/>
        </w:rPr>
      </w:pPr>
      <w:r>
        <w:rPr>
          <w:rStyle w:val="af0"/>
        </w:rPr>
        <w:footnoteRef/>
      </w:r>
      <w:r w:rsidRPr="003F290C">
        <w:rPr>
          <w:lang w:val="ka-GE"/>
        </w:rPr>
        <w:t xml:space="preserve"> </w:t>
      </w:r>
      <w:r>
        <w:rPr>
          <w:rFonts w:ascii="Sylfaen" w:hAnsi="Sylfaen"/>
          <w:lang w:val="ka-GE"/>
        </w:rPr>
        <w:t>მტკიცებულებას მოთამაშეთა მოგების ოდენობის დადასტურებისთვის მოგაწვდით საკონსტიტუციო სამართალწარმოების შემდგომ ეტაპზე.</w:t>
      </w:r>
    </w:p>
  </w:footnote>
  <w:footnote w:id="35">
    <w:p w14:paraId="4FB87636" w14:textId="77777777" w:rsidR="00CC2191" w:rsidRPr="00670A0A" w:rsidRDefault="00CC2191" w:rsidP="003F290C">
      <w:pPr>
        <w:pStyle w:val="ae"/>
        <w:jc w:val="both"/>
        <w:rPr>
          <w:rFonts w:ascii="Sylfaen" w:hAnsi="Sylfaen"/>
          <w:lang w:val="ka-GE"/>
        </w:rPr>
      </w:pPr>
      <w:r w:rsidRPr="00670A0A">
        <w:rPr>
          <w:rStyle w:val="af0"/>
          <w:rFonts w:ascii="Sylfaen" w:hAnsi="Sylfaen"/>
        </w:rPr>
        <w:footnoteRef/>
      </w:r>
      <w:r w:rsidRPr="00670A0A">
        <w:rPr>
          <w:rFonts w:ascii="Sylfaen" w:hAnsi="Sylfaen" w:cs="Sylfaen"/>
          <w:lang w:val="ka-GE"/>
        </w:rPr>
        <w:t xml:space="preserve"> გამონაკლისს</w:t>
      </w:r>
      <w:r w:rsidRPr="00670A0A">
        <w:rPr>
          <w:rFonts w:ascii="Sylfaen" w:hAnsi="Sylfaen"/>
          <w:lang w:val="ka-GE"/>
        </w:rPr>
        <w:t xml:space="preserve"> </w:t>
      </w:r>
      <w:r w:rsidRPr="00670A0A">
        <w:rPr>
          <w:rFonts w:ascii="Sylfaen" w:hAnsi="Sylfaen" w:cs="Sylfaen"/>
          <w:lang w:val="ka-GE"/>
        </w:rPr>
        <w:t>წარმოადგენს</w:t>
      </w:r>
      <w:r w:rsidRPr="00670A0A">
        <w:rPr>
          <w:rFonts w:ascii="Sylfaen" w:hAnsi="Sylfaen"/>
          <w:lang w:val="ka-GE"/>
        </w:rPr>
        <w:t xml:space="preserve"> </w:t>
      </w:r>
      <w:r w:rsidRPr="00670A0A">
        <w:rPr>
          <w:rFonts w:ascii="Sylfaen" w:hAnsi="Sylfaen" w:cs="Sylfaen"/>
          <w:lang w:val="ka-GE"/>
        </w:rPr>
        <w:t>საგადასახადო</w:t>
      </w:r>
      <w:r w:rsidRPr="00670A0A">
        <w:rPr>
          <w:rFonts w:ascii="Sylfaen" w:hAnsi="Sylfaen"/>
          <w:lang w:val="ka-GE"/>
        </w:rPr>
        <w:t xml:space="preserve"> </w:t>
      </w:r>
      <w:r w:rsidRPr="00670A0A">
        <w:rPr>
          <w:rFonts w:ascii="Sylfaen" w:hAnsi="Sylfaen" w:cs="Sylfaen"/>
          <w:lang w:val="ka-GE"/>
        </w:rPr>
        <w:t>კოდექსის</w:t>
      </w:r>
      <w:r w:rsidRPr="00670A0A">
        <w:rPr>
          <w:rFonts w:ascii="Sylfaen" w:hAnsi="Sylfaen"/>
          <w:lang w:val="ka-GE"/>
        </w:rPr>
        <w:t xml:space="preserve"> 98-</w:t>
      </w:r>
      <w:r w:rsidRPr="00670A0A">
        <w:rPr>
          <w:rFonts w:ascii="Sylfaen" w:hAnsi="Sylfaen" w:cs="Sylfaen"/>
          <w:lang w:val="ka-GE"/>
        </w:rPr>
        <w:t>ე</w:t>
      </w:r>
      <w:r w:rsidRPr="00670A0A">
        <w:rPr>
          <w:rFonts w:ascii="Sylfaen" w:hAnsi="Sylfaen"/>
          <w:lang w:val="ka-GE"/>
        </w:rPr>
        <w:t xml:space="preserve"> </w:t>
      </w:r>
      <w:r w:rsidRPr="00670A0A">
        <w:rPr>
          <w:rFonts w:ascii="Sylfaen" w:hAnsi="Sylfaen" w:cs="Sylfaen"/>
          <w:lang w:val="ka-GE"/>
        </w:rPr>
        <w:t>მუხლის</w:t>
      </w:r>
      <w:r w:rsidRPr="00670A0A">
        <w:rPr>
          <w:rFonts w:ascii="Sylfaen" w:hAnsi="Sylfaen"/>
          <w:lang w:val="ka-GE"/>
        </w:rPr>
        <w:t xml:space="preserve"> </w:t>
      </w:r>
      <w:r w:rsidRPr="00670A0A">
        <w:rPr>
          <w:rFonts w:ascii="Sylfaen" w:hAnsi="Sylfaen" w:cs="Sylfaen"/>
          <w:lang w:val="ka-GE"/>
        </w:rPr>
        <w:t>მე</w:t>
      </w:r>
      <w:r w:rsidRPr="00670A0A">
        <w:rPr>
          <w:rFonts w:ascii="Sylfaen" w:hAnsi="Sylfaen"/>
          <w:lang w:val="ka-GE"/>
        </w:rPr>
        <w:t xml:space="preserve">-2 </w:t>
      </w:r>
      <w:r w:rsidRPr="00670A0A">
        <w:rPr>
          <w:rFonts w:ascii="Sylfaen" w:hAnsi="Sylfaen" w:cs="Sylfaen"/>
          <w:lang w:val="ka-GE"/>
        </w:rPr>
        <w:t>ნაწილი</w:t>
      </w:r>
      <w:r w:rsidRPr="00670A0A">
        <w:rPr>
          <w:rFonts w:ascii="Sylfaen" w:hAnsi="Sylfaen"/>
          <w:lang w:val="ka-GE"/>
        </w:rPr>
        <w:t xml:space="preserve">, </w:t>
      </w:r>
      <w:r w:rsidRPr="00670A0A">
        <w:rPr>
          <w:rFonts w:ascii="Sylfaen" w:hAnsi="Sylfaen" w:cs="Sylfaen"/>
          <w:lang w:val="ka-GE"/>
        </w:rPr>
        <w:t>რომლის</w:t>
      </w:r>
      <w:r w:rsidRPr="00670A0A">
        <w:rPr>
          <w:rFonts w:ascii="Sylfaen" w:hAnsi="Sylfaen"/>
          <w:lang w:val="ka-GE"/>
        </w:rPr>
        <w:t xml:space="preserve"> </w:t>
      </w:r>
      <w:r w:rsidRPr="00670A0A">
        <w:rPr>
          <w:rFonts w:ascii="Sylfaen" w:hAnsi="Sylfaen" w:cs="Sylfaen"/>
          <w:lang w:val="ka-GE"/>
        </w:rPr>
        <w:t>მიხედვით</w:t>
      </w:r>
      <w:r w:rsidRPr="00670A0A">
        <w:rPr>
          <w:rFonts w:ascii="Sylfaen" w:hAnsi="Sylfaen"/>
          <w:lang w:val="ka-GE"/>
        </w:rPr>
        <w:t>, „</w:t>
      </w:r>
      <w:r w:rsidRPr="00670A0A">
        <w:rPr>
          <w:rFonts w:ascii="Sylfaen" w:hAnsi="Sylfaen" w:cs="Sylfaen"/>
          <w:lang w:val="ka-GE"/>
        </w:rPr>
        <w:t>ნავთობისა</w:t>
      </w:r>
      <w:r w:rsidRPr="00670A0A">
        <w:rPr>
          <w:rFonts w:ascii="Sylfaen" w:hAnsi="Sylfaen"/>
          <w:lang w:val="ka-GE"/>
        </w:rPr>
        <w:t xml:space="preserve"> </w:t>
      </w:r>
      <w:r w:rsidRPr="00670A0A">
        <w:rPr>
          <w:rFonts w:ascii="Sylfaen" w:hAnsi="Sylfaen" w:cs="Sylfaen"/>
          <w:lang w:val="ka-GE"/>
        </w:rPr>
        <w:t>და</w:t>
      </w:r>
      <w:r w:rsidRPr="00670A0A">
        <w:rPr>
          <w:rFonts w:ascii="Sylfaen" w:hAnsi="Sylfaen"/>
          <w:lang w:val="ka-GE"/>
        </w:rPr>
        <w:t xml:space="preserve"> </w:t>
      </w:r>
      <w:r w:rsidRPr="00670A0A">
        <w:rPr>
          <w:rFonts w:ascii="Sylfaen" w:hAnsi="Sylfaen" w:cs="Sylfaen"/>
          <w:lang w:val="ka-GE"/>
        </w:rPr>
        <w:t>გაზის</w:t>
      </w:r>
      <w:r w:rsidRPr="00670A0A">
        <w:rPr>
          <w:rFonts w:ascii="Sylfaen" w:hAnsi="Sylfaen"/>
          <w:lang w:val="ka-GE"/>
        </w:rPr>
        <w:t xml:space="preserve"> </w:t>
      </w:r>
      <w:r w:rsidRPr="00670A0A">
        <w:rPr>
          <w:rFonts w:ascii="Sylfaen" w:hAnsi="Sylfaen" w:cs="Sylfaen"/>
          <w:lang w:val="ka-GE"/>
        </w:rPr>
        <w:t>შესახებ</w:t>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კანონით</w:t>
      </w:r>
      <w:r w:rsidRPr="00670A0A">
        <w:rPr>
          <w:rFonts w:ascii="Sylfaen" w:hAnsi="Sylfaen"/>
          <w:lang w:val="ka-GE"/>
        </w:rPr>
        <w:t xml:space="preserve"> </w:t>
      </w:r>
      <w:r w:rsidRPr="00670A0A">
        <w:rPr>
          <w:rFonts w:ascii="Sylfaen" w:hAnsi="Sylfaen" w:cs="Sylfaen"/>
          <w:lang w:val="ka-GE"/>
        </w:rPr>
        <w:t>განსაზღვრული</w:t>
      </w:r>
      <w:r w:rsidRPr="00670A0A">
        <w:rPr>
          <w:rFonts w:ascii="Sylfaen" w:hAnsi="Sylfaen"/>
          <w:lang w:val="ka-GE"/>
        </w:rPr>
        <w:t xml:space="preserve"> „</w:t>
      </w:r>
      <w:r w:rsidRPr="00670A0A">
        <w:rPr>
          <w:rFonts w:ascii="Sylfaen" w:hAnsi="Sylfaen" w:cs="Sylfaen"/>
          <w:lang w:val="ka-GE"/>
        </w:rPr>
        <w:t>არსებული</w:t>
      </w:r>
      <w:r w:rsidRPr="00670A0A">
        <w:rPr>
          <w:rFonts w:ascii="Sylfaen" w:hAnsi="Sylfaen"/>
          <w:lang w:val="ka-GE"/>
        </w:rPr>
        <w:t xml:space="preserve"> </w:t>
      </w:r>
      <w:r w:rsidRPr="00670A0A">
        <w:rPr>
          <w:rFonts w:ascii="Sylfaen" w:hAnsi="Sylfaen" w:cs="Sylfaen"/>
          <w:lang w:val="ka-GE"/>
        </w:rPr>
        <w:t>ხელშეკრულებების</w:t>
      </w:r>
      <w:r w:rsidRPr="00670A0A">
        <w:rPr>
          <w:rFonts w:ascii="Sylfaen" w:hAnsi="Sylfaen"/>
          <w:lang w:val="ka-GE"/>
        </w:rPr>
        <w:t xml:space="preserve">“ </w:t>
      </w:r>
      <w:r w:rsidRPr="00670A0A">
        <w:rPr>
          <w:rFonts w:ascii="Sylfaen" w:hAnsi="Sylfaen" w:cs="Sylfaen"/>
          <w:lang w:val="ka-GE"/>
        </w:rPr>
        <w:t>განხორციელების</w:t>
      </w:r>
      <w:r w:rsidRPr="00670A0A">
        <w:rPr>
          <w:rFonts w:ascii="Sylfaen" w:hAnsi="Sylfaen"/>
          <w:lang w:val="ka-GE"/>
        </w:rPr>
        <w:t xml:space="preserve"> </w:t>
      </w:r>
      <w:r w:rsidRPr="00670A0A">
        <w:rPr>
          <w:rFonts w:ascii="Sylfaen" w:hAnsi="Sylfaen" w:cs="Sylfaen"/>
          <w:lang w:val="ka-GE"/>
        </w:rPr>
        <w:t>შედეგად</w:t>
      </w:r>
      <w:r w:rsidRPr="00670A0A">
        <w:rPr>
          <w:rFonts w:ascii="Sylfaen" w:hAnsi="Sylfaen"/>
          <w:lang w:val="ka-GE"/>
        </w:rPr>
        <w:t xml:space="preserve"> </w:t>
      </w:r>
      <w:r w:rsidRPr="00670A0A">
        <w:rPr>
          <w:rFonts w:ascii="Sylfaen" w:hAnsi="Sylfaen" w:cs="Sylfaen"/>
          <w:lang w:val="ka-GE"/>
        </w:rPr>
        <w:t>ნავთობისა</w:t>
      </w:r>
      <w:r w:rsidRPr="00670A0A">
        <w:rPr>
          <w:rFonts w:ascii="Sylfaen" w:hAnsi="Sylfaen"/>
          <w:lang w:val="ka-GE"/>
        </w:rPr>
        <w:t xml:space="preserve"> </w:t>
      </w:r>
      <w:r w:rsidRPr="00670A0A">
        <w:rPr>
          <w:rFonts w:ascii="Sylfaen" w:hAnsi="Sylfaen" w:cs="Sylfaen"/>
          <w:lang w:val="ka-GE"/>
        </w:rPr>
        <w:t>და</w:t>
      </w:r>
      <w:r w:rsidRPr="00670A0A">
        <w:rPr>
          <w:rFonts w:ascii="Sylfaen" w:hAnsi="Sylfaen"/>
          <w:lang w:val="ka-GE"/>
        </w:rPr>
        <w:t xml:space="preserve"> </w:t>
      </w:r>
      <w:r w:rsidRPr="00670A0A">
        <w:rPr>
          <w:rFonts w:ascii="Sylfaen" w:hAnsi="Sylfaen" w:cs="Sylfaen"/>
          <w:lang w:val="ka-GE"/>
        </w:rPr>
        <w:t>გაზის</w:t>
      </w:r>
      <w:r w:rsidRPr="00670A0A">
        <w:rPr>
          <w:rFonts w:ascii="Sylfaen" w:hAnsi="Sylfaen"/>
          <w:lang w:val="ka-GE"/>
        </w:rPr>
        <w:t xml:space="preserve"> </w:t>
      </w:r>
      <w:r w:rsidRPr="00670A0A">
        <w:rPr>
          <w:rFonts w:ascii="Sylfaen" w:hAnsi="Sylfaen" w:cs="Sylfaen"/>
          <w:lang w:val="ka-GE"/>
        </w:rPr>
        <w:t>ოპერაციებით</w:t>
      </w:r>
      <w:r w:rsidRPr="00670A0A">
        <w:rPr>
          <w:rFonts w:ascii="Sylfaen" w:hAnsi="Sylfaen"/>
          <w:lang w:val="ka-GE"/>
        </w:rPr>
        <w:t xml:space="preserve"> </w:t>
      </w:r>
      <w:r w:rsidRPr="00670A0A">
        <w:rPr>
          <w:rFonts w:ascii="Sylfaen" w:hAnsi="Sylfaen" w:cs="Sylfaen"/>
          <w:lang w:val="ka-GE"/>
        </w:rPr>
        <w:t>მიღებული</w:t>
      </w:r>
      <w:r w:rsidRPr="00670A0A">
        <w:rPr>
          <w:rFonts w:ascii="Sylfaen" w:hAnsi="Sylfaen"/>
          <w:lang w:val="ka-GE"/>
        </w:rPr>
        <w:t xml:space="preserve"> </w:t>
      </w:r>
      <w:r w:rsidRPr="00670A0A">
        <w:rPr>
          <w:rFonts w:ascii="Sylfaen" w:hAnsi="Sylfaen" w:cs="Sylfaen"/>
          <w:lang w:val="ka-GE"/>
        </w:rPr>
        <w:t>მოგება</w:t>
      </w:r>
      <w:r w:rsidRPr="00670A0A">
        <w:rPr>
          <w:rFonts w:ascii="Sylfaen" w:hAnsi="Sylfaen"/>
          <w:lang w:val="ka-GE"/>
        </w:rPr>
        <w:t xml:space="preserve"> </w:t>
      </w:r>
      <w:r w:rsidRPr="00670A0A">
        <w:rPr>
          <w:rFonts w:ascii="Sylfaen" w:hAnsi="Sylfaen" w:cs="Sylfaen"/>
          <w:lang w:val="ka-GE"/>
        </w:rPr>
        <w:t>იბეგრება</w:t>
      </w:r>
      <w:r w:rsidRPr="00670A0A">
        <w:rPr>
          <w:rFonts w:ascii="Sylfaen" w:hAnsi="Sylfaen"/>
          <w:lang w:val="ka-GE"/>
        </w:rPr>
        <w:t xml:space="preserve"> 10 </w:t>
      </w:r>
      <w:r w:rsidRPr="00670A0A">
        <w:rPr>
          <w:rFonts w:ascii="Sylfaen" w:hAnsi="Sylfaen" w:cs="Sylfaen"/>
          <w:lang w:val="ka-GE"/>
        </w:rPr>
        <w:t>პროცენტით</w:t>
      </w:r>
      <w:r w:rsidRPr="00670A0A">
        <w:rPr>
          <w:rFonts w:ascii="Sylfaen" w:hAnsi="Sylfaen"/>
          <w:lang w:val="ka-GE"/>
        </w:rPr>
        <w:t xml:space="preserve">, </w:t>
      </w:r>
      <w:r w:rsidRPr="00670A0A">
        <w:rPr>
          <w:rFonts w:ascii="Sylfaen" w:hAnsi="Sylfaen" w:cs="Sylfaen"/>
          <w:lang w:val="ka-GE"/>
        </w:rPr>
        <w:t>თუ</w:t>
      </w:r>
      <w:r w:rsidRPr="00670A0A">
        <w:rPr>
          <w:rFonts w:ascii="Sylfaen" w:hAnsi="Sylfaen"/>
          <w:lang w:val="ka-GE"/>
        </w:rPr>
        <w:t xml:space="preserve"> </w:t>
      </w:r>
      <w:r w:rsidRPr="00670A0A">
        <w:rPr>
          <w:rFonts w:ascii="Sylfaen" w:hAnsi="Sylfaen" w:cs="Sylfaen"/>
          <w:lang w:val="ka-GE"/>
        </w:rPr>
        <w:t>ეს</w:t>
      </w:r>
      <w:r w:rsidRPr="00670A0A">
        <w:rPr>
          <w:rFonts w:ascii="Sylfaen" w:hAnsi="Sylfaen"/>
          <w:lang w:val="ka-GE"/>
        </w:rPr>
        <w:t xml:space="preserve"> </w:t>
      </w:r>
      <w:r w:rsidRPr="00670A0A">
        <w:rPr>
          <w:rFonts w:ascii="Sylfaen" w:hAnsi="Sylfaen" w:cs="Sylfaen"/>
          <w:lang w:val="ka-GE"/>
        </w:rPr>
        <w:t>ხელშეკრულებები</w:t>
      </w:r>
      <w:r w:rsidRPr="00670A0A">
        <w:rPr>
          <w:rFonts w:ascii="Sylfaen" w:hAnsi="Sylfaen"/>
          <w:lang w:val="ka-GE"/>
        </w:rPr>
        <w:t xml:space="preserve"> </w:t>
      </w:r>
      <w:r w:rsidRPr="00670A0A">
        <w:rPr>
          <w:rFonts w:ascii="Sylfaen" w:hAnsi="Sylfaen" w:cs="Sylfaen"/>
          <w:lang w:val="ka-GE"/>
        </w:rPr>
        <w:t>დადებულია</w:t>
      </w:r>
      <w:r w:rsidRPr="00670A0A">
        <w:rPr>
          <w:rFonts w:ascii="Sylfaen" w:hAnsi="Sylfaen"/>
          <w:lang w:val="ka-GE"/>
        </w:rPr>
        <w:t xml:space="preserve"> 1998 </w:t>
      </w:r>
      <w:r w:rsidRPr="00670A0A">
        <w:rPr>
          <w:rFonts w:ascii="Sylfaen" w:hAnsi="Sylfaen" w:cs="Sylfaen"/>
          <w:lang w:val="ka-GE"/>
        </w:rPr>
        <w:t>წლის</w:t>
      </w:r>
      <w:r w:rsidRPr="00670A0A">
        <w:rPr>
          <w:rFonts w:ascii="Sylfaen" w:hAnsi="Sylfaen"/>
          <w:lang w:val="ka-GE"/>
        </w:rPr>
        <w:t xml:space="preserve"> 1 </w:t>
      </w:r>
      <w:r w:rsidRPr="00670A0A">
        <w:rPr>
          <w:rFonts w:ascii="Sylfaen" w:hAnsi="Sylfaen" w:cs="Sylfaen"/>
          <w:lang w:val="ka-GE"/>
        </w:rPr>
        <w:t>იანვრამდე</w:t>
      </w:r>
      <w:r w:rsidRPr="00670A0A">
        <w:rPr>
          <w:rFonts w:ascii="Sylfaen" w:hAnsi="Sylfaen"/>
          <w:lang w:val="ka-GE"/>
        </w:rPr>
        <w:t>.</w:t>
      </w:r>
    </w:p>
  </w:footnote>
  <w:footnote w:id="36">
    <w:p w14:paraId="729BCC88" w14:textId="77777777" w:rsidR="00CC2191" w:rsidRPr="000C20C5" w:rsidRDefault="00CC2191" w:rsidP="00B066C9">
      <w:pPr>
        <w:pStyle w:val="ae"/>
        <w:jc w:val="both"/>
        <w:rPr>
          <w:rFonts w:ascii="Sylfaen" w:hAnsi="Sylfaen"/>
          <w:lang w:val="ka-GE"/>
        </w:rPr>
      </w:pPr>
      <w:r>
        <w:rPr>
          <w:rStyle w:val="af0"/>
        </w:rPr>
        <w:footnoteRef/>
      </w:r>
      <w:r w:rsidRPr="003C1EB2">
        <w:rPr>
          <w:lang w:val="ka-GE"/>
        </w:rPr>
        <w:t xml:space="preserve"> </w:t>
      </w:r>
      <w:r>
        <w:rPr>
          <w:rFonts w:ascii="Sylfaen" w:hAnsi="Sylfaen"/>
          <w:lang w:val="ka-GE"/>
        </w:rPr>
        <w:t xml:space="preserve">საგადასახადო კოდექსი, მუხლი 97(1): </w:t>
      </w:r>
      <w:r w:rsidRPr="00507A46">
        <w:rPr>
          <w:rFonts w:ascii="Sylfaen" w:hAnsi="Sylfaen"/>
          <w:lang w:val="ka-GE"/>
        </w:rPr>
        <w:t>ა) განაწილებული მოგება;</w:t>
      </w:r>
      <w:r>
        <w:rPr>
          <w:rFonts w:ascii="Sylfaen" w:hAnsi="Sylfaen"/>
          <w:lang w:val="ka-GE"/>
        </w:rPr>
        <w:t xml:space="preserve"> </w:t>
      </w:r>
      <w:r w:rsidRPr="00507A46">
        <w:rPr>
          <w:rFonts w:ascii="Sylfaen" w:hAnsi="Sylfaen"/>
          <w:lang w:val="ka-GE"/>
        </w:rPr>
        <w:t>ბ) გაწეული ხარჯი ან სხვა გადახდა, რომელიც ეკონომიკურ საქმიანობასთან დაკავშირებული არ არის;</w:t>
      </w:r>
      <w:r>
        <w:rPr>
          <w:rFonts w:ascii="Sylfaen" w:hAnsi="Sylfaen"/>
          <w:lang w:val="ka-GE"/>
        </w:rPr>
        <w:t xml:space="preserve"> </w:t>
      </w:r>
      <w:r w:rsidRPr="00507A46">
        <w:rPr>
          <w:rFonts w:ascii="Sylfaen" w:hAnsi="Sylfaen"/>
          <w:lang w:val="ka-GE"/>
        </w:rPr>
        <w:t>გ) უსასყიდლოდ საქონლის</w:t>
      </w:r>
      <w:r>
        <w:rPr>
          <w:rFonts w:ascii="Sylfaen" w:hAnsi="Sylfaen"/>
          <w:lang w:val="ka-GE"/>
        </w:rPr>
        <w:t xml:space="preserve"> </w:t>
      </w:r>
      <w:r w:rsidRPr="00507A46">
        <w:rPr>
          <w:rFonts w:ascii="Sylfaen" w:hAnsi="Sylfaen"/>
          <w:lang w:val="ka-GE"/>
        </w:rPr>
        <w:t>მიწოდება/მომსახურების გაწევა ან/და ფულადი სახსრების გადაცემა;</w:t>
      </w:r>
      <w:r>
        <w:rPr>
          <w:rFonts w:ascii="Sylfaen" w:hAnsi="Sylfaen"/>
          <w:lang w:val="ka-GE"/>
        </w:rPr>
        <w:t xml:space="preserve"> </w:t>
      </w:r>
      <w:r w:rsidRPr="00507A46">
        <w:rPr>
          <w:rFonts w:ascii="Sylfaen" w:hAnsi="Sylfaen"/>
          <w:lang w:val="ka-GE"/>
        </w:rPr>
        <w:t>დ) ამ კოდექსით დადგენილ ზღვრულ ოდენობაზე მეტი ოდენობით გაწეული წარმომადგენლობითი ხარჯი.</w:t>
      </w:r>
    </w:p>
  </w:footnote>
  <w:footnote w:id="37">
    <w:p w14:paraId="5E027238" w14:textId="77777777" w:rsidR="00CC2191" w:rsidRPr="000C20C5" w:rsidRDefault="00CC2191" w:rsidP="00B066C9">
      <w:pPr>
        <w:pStyle w:val="ae"/>
        <w:rPr>
          <w:rFonts w:ascii="Sylfaen" w:hAnsi="Sylfaen"/>
          <w:lang w:val="ka-GE"/>
        </w:rPr>
      </w:pPr>
      <w:r>
        <w:rPr>
          <w:rStyle w:val="af0"/>
        </w:rPr>
        <w:footnoteRef/>
      </w:r>
      <w:r w:rsidRPr="000C20C5">
        <w:rPr>
          <w:lang w:val="ka-GE"/>
        </w:rPr>
        <w:t xml:space="preserve"> </w:t>
      </w:r>
      <w:r>
        <w:rPr>
          <w:rFonts w:ascii="Sylfaen" w:hAnsi="Sylfaen"/>
          <w:lang w:val="ka-GE"/>
        </w:rPr>
        <w:t>იქვე, მუხლი 97(3).</w:t>
      </w:r>
    </w:p>
  </w:footnote>
  <w:footnote w:id="38">
    <w:p w14:paraId="1EE4AF14" w14:textId="77777777" w:rsidR="00CC2191" w:rsidRPr="00EC5524" w:rsidRDefault="00CC2191" w:rsidP="00B066C9">
      <w:pPr>
        <w:pStyle w:val="ae"/>
        <w:rPr>
          <w:rFonts w:ascii="Sylfaen" w:hAnsi="Sylfaen"/>
          <w:lang w:val="ka-GE"/>
        </w:rPr>
      </w:pPr>
      <w:r>
        <w:rPr>
          <w:rStyle w:val="af0"/>
        </w:rPr>
        <w:footnoteRef/>
      </w:r>
      <w:r w:rsidRPr="00EC5524">
        <w:rPr>
          <w:lang w:val="ka-GE"/>
        </w:rPr>
        <w:t xml:space="preserve"> </w:t>
      </w:r>
      <w:r>
        <w:rPr>
          <w:rFonts w:ascii="Sylfaen" w:hAnsi="Sylfaen"/>
          <w:lang w:val="ka-GE"/>
        </w:rPr>
        <w:t>დანართი 7 (</w:t>
      </w:r>
      <w:r>
        <w:rPr>
          <w:rFonts w:ascii="Sylfaen" w:hAnsi="Sylfaen"/>
          <w:color w:val="000000"/>
          <w:lang w:val="ka-GE"/>
        </w:rPr>
        <w:t>2010-2015 წლების საგადასახადო შემოწმების აქტი გვ. 28-89).</w:t>
      </w:r>
    </w:p>
  </w:footnote>
  <w:footnote w:id="39">
    <w:p w14:paraId="461D58D9" w14:textId="77777777" w:rsidR="00CC2191" w:rsidRPr="00670A0A" w:rsidRDefault="00CC2191" w:rsidP="00B066C9">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საქართველოს კანონი საქართველოს საგადასახადო კოდექსში ცვლილების შეტანის შესახებ N97-Iს. კანონი იხილეთ შემდეგ ბმულზე: </w:t>
      </w:r>
      <w:r w:rsidR="00D73A3B">
        <w:fldChar w:fldCharType="begin"/>
      </w:r>
      <w:r w:rsidR="00D73A3B" w:rsidRPr="00515B76">
        <w:rPr>
          <w:lang w:val="ka-GE"/>
        </w:rPr>
        <w:instrText xml:space="preserve"> H</w:instrText>
      </w:r>
      <w:r w:rsidR="00D73A3B" w:rsidRPr="00515B76">
        <w:rPr>
          <w:lang w:val="ka-GE"/>
        </w:rPr>
        <w:instrText xml:space="preserve">YPERLINK "https://matsne.gov.ge/ka/document/view/3494417?publication=0" \l "DOCUMENT:1" </w:instrText>
      </w:r>
      <w:r w:rsidR="00D73A3B">
        <w:fldChar w:fldCharType="separate"/>
      </w:r>
      <w:r w:rsidRPr="00670A0A">
        <w:rPr>
          <w:rStyle w:val="a7"/>
          <w:rFonts w:ascii="Sylfaen" w:hAnsi="Sylfaen"/>
          <w:lang w:val="ka-GE"/>
        </w:rPr>
        <w:t>https://matsne.gov.ge/ka/document/view/3494417?publication=0#DOCUMENT:1</w:t>
      </w:r>
      <w:r w:rsidR="00D73A3B">
        <w:rPr>
          <w:rStyle w:val="a7"/>
          <w:rFonts w:ascii="Sylfaen" w:hAnsi="Sylfaen"/>
          <w:lang w:val="ka-GE"/>
        </w:rPr>
        <w:fldChar w:fldCharType="end"/>
      </w:r>
      <w:r w:rsidRPr="00670A0A">
        <w:rPr>
          <w:rFonts w:ascii="Sylfaen" w:hAnsi="Sylfaen"/>
          <w:lang w:val="ka-GE"/>
        </w:rPr>
        <w:t>. [</w:t>
      </w:r>
      <w:r w:rsidRPr="009C074C">
        <w:rPr>
          <w:rFonts w:ascii="Sylfaen" w:hAnsi="Sylfaen"/>
          <w:lang w:val="ka-GE"/>
        </w:rPr>
        <w:t>30.10</w:t>
      </w:r>
      <w:r w:rsidRPr="00670A0A">
        <w:rPr>
          <w:rFonts w:ascii="Sylfaen" w:hAnsi="Sylfaen"/>
          <w:lang w:val="ka-GE"/>
        </w:rPr>
        <w:t>.2019]</w:t>
      </w:r>
    </w:p>
  </w:footnote>
  <w:footnote w:id="40">
    <w:p w14:paraId="6EE65AB7" w14:textId="77777777" w:rsidR="00CC2191" w:rsidRPr="00670A0A" w:rsidRDefault="00CC2191" w:rsidP="00B066C9">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კანონი იხილეთ შემდეგ ბმულზე: </w:t>
      </w:r>
      <w:r w:rsidR="00D73A3B">
        <w:fldChar w:fldCharType="begin"/>
      </w:r>
      <w:r w:rsidR="00D73A3B" w:rsidRPr="00515B76">
        <w:rPr>
          <w:lang w:val="ka-GE"/>
        </w:rPr>
        <w:instrText xml:space="preserve"> HYPERLINK "https://matsne.gov.ge/ka/document/vi</w:instrText>
      </w:r>
      <w:r w:rsidR="00D73A3B" w:rsidRPr="00515B76">
        <w:rPr>
          <w:lang w:val="ka-GE"/>
        </w:rPr>
        <w:instrText xml:space="preserve">ew/1160857?publication=0" </w:instrText>
      </w:r>
      <w:r w:rsidR="00D73A3B">
        <w:fldChar w:fldCharType="separate"/>
      </w:r>
      <w:r w:rsidRPr="00670A0A">
        <w:rPr>
          <w:rStyle w:val="a7"/>
          <w:rFonts w:ascii="Sylfaen" w:hAnsi="Sylfaen"/>
          <w:lang w:val="ka-GE"/>
        </w:rPr>
        <w:t>https://matsne.gov.ge/ka/document/view/1160857?publication=0</w:t>
      </w:r>
      <w:r w:rsidR="00D73A3B">
        <w:rPr>
          <w:rStyle w:val="a7"/>
          <w:rFonts w:ascii="Sylfaen" w:hAnsi="Sylfaen"/>
          <w:lang w:val="ka-GE"/>
        </w:rPr>
        <w:fldChar w:fldCharType="end"/>
      </w:r>
      <w:r w:rsidRPr="00670A0A">
        <w:rPr>
          <w:rFonts w:ascii="Sylfaen" w:hAnsi="Sylfaen"/>
          <w:lang w:val="ka-GE"/>
        </w:rPr>
        <w:t>. [</w:t>
      </w:r>
      <w:r w:rsidRPr="009C074C">
        <w:rPr>
          <w:rFonts w:ascii="Sylfaen" w:hAnsi="Sylfaen"/>
          <w:lang w:val="ka-GE"/>
        </w:rPr>
        <w:t>30.10</w:t>
      </w:r>
      <w:r w:rsidRPr="00670A0A">
        <w:rPr>
          <w:rFonts w:ascii="Sylfaen" w:hAnsi="Sylfaen"/>
          <w:lang w:val="ka-GE"/>
        </w:rPr>
        <w:t>.2019]</w:t>
      </w:r>
    </w:p>
  </w:footnote>
  <w:footnote w:id="41">
    <w:p w14:paraId="16330F2D" w14:textId="77777777" w:rsidR="00CC2191" w:rsidRPr="00670A0A" w:rsidRDefault="00CC2191" w:rsidP="00B066C9">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კონსტიტუციური კანონი იხილეთ შემდეგ ბმულზე: </w:t>
      </w:r>
      <w:r w:rsidR="00D73A3B">
        <w:fldChar w:fldCharType="begin"/>
      </w:r>
      <w:r w:rsidR="00D73A3B" w:rsidRPr="00515B76">
        <w:rPr>
          <w:lang w:val="ka-GE"/>
        </w:rPr>
        <w:instrText xml:space="preserve"> HYPERLINK "https://matsne.gov.ge/ka/document/view/1168565?publication=0" </w:instrText>
      </w:r>
      <w:r w:rsidR="00D73A3B">
        <w:fldChar w:fldCharType="separate"/>
      </w:r>
      <w:r w:rsidRPr="00670A0A">
        <w:rPr>
          <w:rStyle w:val="a7"/>
          <w:rFonts w:ascii="Sylfaen" w:hAnsi="Sylfaen"/>
          <w:lang w:val="ka-GE"/>
        </w:rPr>
        <w:t>https://matsne.gov.ge/ka/document/view/1168565?publication=0</w:t>
      </w:r>
      <w:r w:rsidR="00D73A3B">
        <w:rPr>
          <w:rStyle w:val="a7"/>
          <w:rFonts w:ascii="Sylfaen" w:hAnsi="Sylfaen"/>
          <w:lang w:val="ka-GE"/>
        </w:rPr>
        <w:fldChar w:fldCharType="end"/>
      </w:r>
      <w:r w:rsidRPr="00670A0A">
        <w:rPr>
          <w:rFonts w:ascii="Sylfaen" w:hAnsi="Sylfaen"/>
          <w:lang w:val="ka-GE"/>
        </w:rPr>
        <w:t>. [</w:t>
      </w:r>
      <w:r w:rsidRPr="009C074C">
        <w:rPr>
          <w:rFonts w:ascii="Sylfaen" w:hAnsi="Sylfaen"/>
          <w:lang w:val="ka-GE"/>
        </w:rPr>
        <w:t>30</w:t>
      </w:r>
      <w:r w:rsidRPr="00670A0A">
        <w:rPr>
          <w:rFonts w:ascii="Sylfaen" w:hAnsi="Sylfaen"/>
          <w:lang w:val="ka-GE"/>
        </w:rPr>
        <w:t>.</w:t>
      </w:r>
      <w:r w:rsidRPr="009C074C">
        <w:rPr>
          <w:rFonts w:ascii="Sylfaen" w:hAnsi="Sylfaen"/>
          <w:lang w:val="ka-GE"/>
        </w:rPr>
        <w:t>10</w:t>
      </w:r>
      <w:r w:rsidRPr="00670A0A">
        <w:rPr>
          <w:rFonts w:ascii="Sylfaen" w:hAnsi="Sylfaen"/>
          <w:lang w:val="ka-GE"/>
        </w:rPr>
        <w:t>.2019]</w:t>
      </w:r>
    </w:p>
  </w:footnote>
  <w:footnote w:id="42">
    <w:p w14:paraId="3FD9EC04" w14:textId="77777777" w:rsidR="00CC2191" w:rsidRPr="00670A0A" w:rsidRDefault="00CC2191" w:rsidP="00B066C9">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w:t>
      </w:r>
      <w:r w:rsidRPr="00670A0A">
        <w:rPr>
          <w:rFonts w:ascii="Sylfaen" w:hAnsi="Sylfaen" w:cs="Sylfaen"/>
          <w:lang w:val="ka-GE"/>
        </w:rPr>
        <w:t>საქართველოს საკონსტიტუციო სასამართლოს 2000 წლის 25 იანვრის გადაწვეტილება № 1/1/107 საქმეზე (მოქალაქეები ლელა ინწკირველი და ეკატერინე ჩაჩანიძე საქართველოს პარლამენტის წინააღმდეგ).</w:t>
      </w:r>
    </w:p>
  </w:footnote>
  <w:footnote w:id="43">
    <w:p w14:paraId="264037E9" w14:textId="77777777" w:rsidR="00CC2191" w:rsidRPr="00670A0A" w:rsidRDefault="00CC2191" w:rsidP="00B066C9">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საკონსტიტუციო</w:t>
      </w:r>
      <w:r w:rsidRPr="00670A0A">
        <w:rPr>
          <w:rFonts w:ascii="Sylfaen" w:hAnsi="Sylfaen"/>
          <w:lang w:val="ka-GE"/>
        </w:rPr>
        <w:t xml:space="preserve"> </w:t>
      </w:r>
      <w:r w:rsidRPr="00670A0A">
        <w:rPr>
          <w:rFonts w:ascii="Sylfaen" w:hAnsi="Sylfaen" w:cs="Sylfaen"/>
          <w:lang w:val="ka-GE"/>
        </w:rPr>
        <w:t>სასამართლოს</w:t>
      </w:r>
      <w:r w:rsidRPr="00670A0A">
        <w:rPr>
          <w:rFonts w:ascii="Sylfaen" w:hAnsi="Sylfaen"/>
          <w:lang w:val="ka-GE"/>
        </w:rPr>
        <w:t xml:space="preserve"> 2005 </w:t>
      </w:r>
      <w:r w:rsidRPr="00670A0A">
        <w:rPr>
          <w:rFonts w:ascii="Sylfaen" w:hAnsi="Sylfaen" w:cs="Sylfaen"/>
          <w:lang w:val="ka-GE"/>
        </w:rPr>
        <w:t>წლის</w:t>
      </w:r>
      <w:r w:rsidRPr="00670A0A">
        <w:rPr>
          <w:rFonts w:ascii="Sylfaen" w:hAnsi="Sylfaen"/>
          <w:lang w:val="ka-GE"/>
        </w:rPr>
        <w:t xml:space="preserve"> 10 </w:t>
      </w:r>
      <w:r w:rsidRPr="00670A0A">
        <w:rPr>
          <w:rFonts w:ascii="Sylfaen" w:hAnsi="Sylfaen" w:cs="Sylfaen"/>
          <w:lang w:val="ka-GE"/>
        </w:rPr>
        <w:t>მარტის</w:t>
      </w:r>
      <w:r w:rsidRPr="00670A0A">
        <w:rPr>
          <w:rFonts w:ascii="Sylfaen" w:hAnsi="Sylfaen"/>
          <w:lang w:val="ka-GE"/>
        </w:rPr>
        <w:t xml:space="preserve"> #2/2/275,291,296,299 </w:t>
      </w:r>
      <w:r w:rsidRPr="00670A0A">
        <w:rPr>
          <w:rFonts w:ascii="Sylfaen" w:hAnsi="Sylfaen" w:cs="Sylfaen"/>
          <w:lang w:val="ka-GE"/>
        </w:rPr>
        <w:t>გადაწყვეტილება (საქართველოს მოქალაქე მალხაზ ასათიანი, შპს “მშენებელი-5”, შპს “აიეტი” და შპს “ოლია” საქართველოს პარლამენტის წინააღმდეგ).</w:t>
      </w:r>
    </w:p>
  </w:footnote>
  <w:footnote w:id="44">
    <w:p w14:paraId="08ADB30D" w14:textId="77777777" w:rsidR="00CC2191" w:rsidRPr="00670A0A" w:rsidRDefault="00CC2191" w:rsidP="00B066C9">
      <w:pPr>
        <w:pStyle w:val="ae"/>
        <w:jc w:val="both"/>
        <w:rPr>
          <w:rFonts w:ascii="Sylfaen" w:hAnsi="Sylfaen"/>
          <w:lang w:val="ka-GE"/>
        </w:rPr>
      </w:pPr>
      <w:r w:rsidRPr="00670A0A">
        <w:rPr>
          <w:rStyle w:val="af0"/>
          <w:rFonts w:ascii="Sylfaen" w:hAnsi="Sylfaen"/>
          <w:lang w:val="ka-GE"/>
        </w:rPr>
        <w:footnoteRef/>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საკონსტიტუციო</w:t>
      </w:r>
      <w:r w:rsidRPr="00670A0A">
        <w:rPr>
          <w:rFonts w:ascii="Sylfaen" w:hAnsi="Sylfaen"/>
          <w:lang w:val="ka-GE"/>
        </w:rPr>
        <w:t xml:space="preserve"> </w:t>
      </w:r>
      <w:r w:rsidRPr="00670A0A">
        <w:rPr>
          <w:rFonts w:ascii="Sylfaen" w:hAnsi="Sylfaen" w:cs="Sylfaen"/>
          <w:lang w:val="ka-GE"/>
        </w:rPr>
        <w:t>სასამართლოს</w:t>
      </w:r>
      <w:r w:rsidRPr="00670A0A">
        <w:rPr>
          <w:rFonts w:ascii="Sylfaen" w:hAnsi="Sylfaen"/>
          <w:lang w:val="ka-GE"/>
        </w:rPr>
        <w:t xml:space="preserve"> 2003 </w:t>
      </w:r>
      <w:r w:rsidRPr="00670A0A">
        <w:rPr>
          <w:rFonts w:ascii="Sylfaen" w:hAnsi="Sylfaen" w:cs="Sylfaen"/>
          <w:lang w:val="ka-GE"/>
        </w:rPr>
        <w:t>წლის</w:t>
      </w:r>
      <w:r w:rsidRPr="00670A0A">
        <w:rPr>
          <w:rFonts w:ascii="Sylfaen" w:hAnsi="Sylfaen"/>
          <w:lang w:val="ka-GE"/>
        </w:rPr>
        <w:t xml:space="preserve"> 10 </w:t>
      </w:r>
      <w:r w:rsidRPr="00670A0A">
        <w:rPr>
          <w:rFonts w:ascii="Sylfaen" w:hAnsi="Sylfaen" w:cs="Sylfaen"/>
          <w:lang w:val="ka-GE"/>
        </w:rPr>
        <w:t>იანვრის</w:t>
      </w:r>
      <w:r w:rsidRPr="00670A0A">
        <w:rPr>
          <w:rFonts w:ascii="Sylfaen" w:hAnsi="Sylfaen"/>
          <w:lang w:val="ka-GE"/>
        </w:rPr>
        <w:t xml:space="preserve"> #2/1/187–188 </w:t>
      </w:r>
      <w:r w:rsidRPr="00670A0A">
        <w:rPr>
          <w:rFonts w:ascii="Sylfaen" w:hAnsi="Sylfaen" w:cs="Sylfaen"/>
          <w:lang w:val="ka-GE"/>
        </w:rPr>
        <w:t>გადაწყვეტილება (შპს “აირზენა საქართველოს ავიახაზები” საქართველოს პარლამენტის და საქართველოს ტრანსპორტისა და კომუნიკაციების სამინისტროს წინააღმდეგ)</w:t>
      </w:r>
      <w:r w:rsidRPr="00670A0A">
        <w:rPr>
          <w:rFonts w:ascii="Sylfaen" w:hAnsi="Sylfaen"/>
          <w:lang w:val="ka-GE"/>
        </w:rPr>
        <w:t xml:space="preserve">, </w:t>
      </w:r>
      <w:r w:rsidRPr="00670A0A">
        <w:rPr>
          <w:rFonts w:ascii="Sylfaen" w:hAnsi="Sylfaen" w:cs="Sylfaen"/>
          <w:lang w:val="ka-GE"/>
        </w:rPr>
        <w:t>პ</w:t>
      </w:r>
      <w:r w:rsidRPr="00670A0A">
        <w:rPr>
          <w:rFonts w:ascii="Sylfaen" w:hAnsi="Sylfaen"/>
          <w:lang w:val="ka-GE"/>
        </w:rPr>
        <w:t>.4;</w:t>
      </w:r>
    </w:p>
  </w:footnote>
  <w:footnote w:id="45">
    <w:p w14:paraId="0ABA9F31" w14:textId="77777777" w:rsidR="00CC2191" w:rsidRPr="00670A0A" w:rsidRDefault="00CC2191" w:rsidP="00574F8E">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საკონსტიტუციო</w:t>
      </w:r>
      <w:r w:rsidRPr="00670A0A">
        <w:rPr>
          <w:rFonts w:ascii="Sylfaen" w:hAnsi="Sylfaen"/>
          <w:lang w:val="ka-GE"/>
        </w:rPr>
        <w:t xml:space="preserve"> </w:t>
      </w:r>
      <w:r w:rsidRPr="00670A0A">
        <w:rPr>
          <w:rFonts w:ascii="Sylfaen" w:hAnsi="Sylfaen" w:cs="Sylfaen"/>
          <w:lang w:val="ka-GE"/>
        </w:rPr>
        <w:t>სასამართლოს</w:t>
      </w:r>
      <w:r w:rsidRPr="00670A0A">
        <w:rPr>
          <w:rFonts w:ascii="Sylfaen" w:hAnsi="Sylfaen"/>
          <w:lang w:val="ka-GE"/>
        </w:rPr>
        <w:t xml:space="preserve"> 2000 </w:t>
      </w:r>
      <w:r w:rsidRPr="00670A0A">
        <w:rPr>
          <w:rFonts w:ascii="Sylfaen" w:hAnsi="Sylfaen" w:cs="Sylfaen"/>
          <w:lang w:val="ka-GE"/>
        </w:rPr>
        <w:t>წლის</w:t>
      </w:r>
      <w:r w:rsidRPr="00670A0A">
        <w:rPr>
          <w:rFonts w:ascii="Sylfaen" w:hAnsi="Sylfaen"/>
          <w:lang w:val="ka-GE"/>
        </w:rPr>
        <w:t xml:space="preserve"> 25 </w:t>
      </w:r>
      <w:r w:rsidRPr="00670A0A">
        <w:rPr>
          <w:rFonts w:ascii="Sylfaen" w:hAnsi="Sylfaen" w:cs="Sylfaen"/>
          <w:lang w:val="ka-GE"/>
        </w:rPr>
        <w:t>იანვრის</w:t>
      </w:r>
      <w:r w:rsidRPr="00670A0A">
        <w:rPr>
          <w:rFonts w:ascii="Sylfaen" w:hAnsi="Sylfaen"/>
          <w:lang w:val="ka-GE"/>
        </w:rPr>
        <w:t xml:space="preserve"> </w:t>
      </w:r>
      <w:r w:rsidRPr="00670A0A">
        <w:rPr>
          <w:rFonts w:ascii="Sylfaen" w:hAnsi="Sylfaen" w:cs="Sylfaen"/>
          <w:lang w:val="ka-GE"/>
        </w:rPr>
        <w:t>გადაწვეტილება</w:t>
      </w:r>
      <w:r w:rsidRPr="00670A0A">
        <w:rPr>
          <w:rFonts w:ascii="Sylfaen" w:hAnsi="Sylfaen"/>
          <w:lang w:val="ka-GE"/>
        </w:rPr>
        <w:t xml:space="preserve"> № 1/1/107 </w:t>
      </w:r>
      <w:r w:rsidRPr="00670A0A">
        <w:rPr>
          <w:rFonts w:ascii="Sylfaen" w:hAnsi="Sylfaen" w:cs="Sylfaen"/>
          <w:lang w:val="ka-GE"/>
        </w:rPr>
        <w:t>საქმეზე</w:t>
      </w:r>
      <w:r w:rsidRPr="00670A0A">
        <w:rPr>
          <w:rFonts w:ascii="Sylfaen" w:hAnsi="Sylfaen"/>
          <w:lang w:val="ka-GE"/>
        </w:rPr>
        <w:t xml:space="preserve"> (</w:t>
      </w:r>
      <w:r w:rsidRPr="00670A0A">
        <w:rPr>
          <w:rFonts w:ascii="Sylfaen" w:hAnsi="Sylfaen" w:cs="Sylfaen"/>
          <w:lang w:val="ka-GE"/>
        </w:rPr>
        <w:t>მოქალაქეები</w:t>
      </w:r>
      <w:r w:rsidRPr="00670A0A">
        <w:rPr>
          <w:rFonts w:ascii="Sylfaen" w:hAnsi="Sylfaen"/>
          <w:lang w:val="ka-GE"/>
        </w:rPr>
        <w:t xml:space="preserve"> </w:t>
      </w:r>
      <w:r w:rsidRPr="00670A0A">
        <w:rPr>
          <w:rFonts w:ascii="Sylfaen" w:hAnsi="Sylfaen" w:cs="Sylfaen"/>
          <w:lang w:val="ka-GE"/>
        </w:rPr>
        <w:t>ლელა</w:t>
      </w:r>
      <w:r w:rsidRPr="00670A0A">
        <w:rPr>
          <w:rFonts w:ascii="Sylfaen" w:hAnsi="Sylfaen"/>
          <w:lang w:val="ka-GE"/>
        </w:rPr>
        <w:t xml:space="preserve"> </w:t>
      </w:r>
      <w:r w:rsidRPr="00670A0A">
        <w:rPr>
          <w:rFonts w:ascii="Sylfaen" w:hAnsi="Sylfaen" w:cs="Sylfaen"/>
          <w:lang w:val="ka-GE"/>
        </w:rPr>
        <w:t>ინწკირველი</w:t>
      </w:r>
      <w:r w:rsidRPr="00670A0A">
        <w:rPr>
          <w:rFonts w:ascii="Sylfaen" w:hAnsi="Sylfaen"/>
          <w:lang w:val="ka-GE"/>
        </w:rPr>
        <w:t xml:space="preserve"> </w:t>
      </w:r>
      <w:r w:rsidRPr="00670A0A">
        <w:rPr>
          <w:rFonts w:ascii="Sylfaen" w:hAnsi="Sylfaen" w:cs="Sylfaen"/>
          <w:lang w:val="ka-GE"/>
        </w:rPr>
        <w:t>და</w:t>
      </w:r>
      <w:r w:rsidRPr="00670A0A">
        <w:rPr>
          <w:rFonts w:ascii="Sylfaen" w:hAnsi="Sylfaen"/>
          <w:lang w:val="ka-GE"/>
        </w:rPr>
        <w:t xml:space="preserve"> </w:t>
      </w:r>
      <w:r w:rsidRPr="00670A0A">
        <w:rPr>
          <w:rFonts w:ascii="Sylfaen" w:hAnsi="Sylfaen" w:cs="Sylfaen"/>
          <w:lang w:val="ka-GE"/>
        </w:rPr>
        <w:t>ეკატერინე</w:t>
      </w:r>
      <w:r w:rsidRPr="00670A0A">
        <w:rPr>
          <w:rFonts w:ascii="Sylfaen" w:hAnsi="Sylfaen"/>
          <w:lang w:val="ka-GE"/>
        </w:rPr>
        <w:t xml:space="preserve"> </w:t>
      </w:r>
      <w:r w:rsidRPr="00670A0A">
        <w:rPr>
          <w:rFonts w:ascii="Sylfaen" w:hAnsi="Sylfaen" w:cs="Sylfaen"/>
          <w:lang w:val="ka-GE"/>
        </w:rPr>
        <w:t>ჩაჩანიძე</w:t>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პარლამენტის</w:t>
      </w:r>
      <w:r w:rsidRPr="00670A0A">
        <w:rPr>
          <w:rFonts w:ascii="Sylfaen" w:hAnsi="Sylfaen"/>
          <w:lang w:val="ka-GE"/>
        </w:rPr>
        <w:t xml:space="preserve"> </w:t>
      </w:r>
      <w:r w:rsidRPr="00670A0A">
        <w:rPr>
          <w:rFonts w:ascii="Sylfaen" w:hAnsi="Sylfaen" w:cs="Sylfaen"/>
          <w:lang w:val="ka-GE"/>
        </w:rPr>
        <w:t>წინააღმდეგ</w:t>
      </w:r>
      <w:r w:rsidRPr="00670A0A">
        <w:rPr>
          <w:rFonts w:ascii="Sylfaen" w:hAnsi="Sylfaen"/>
          <w:lang w:val="ka-GE"/>
        </w:rPr>
        <w:t>).</w:t>
      </w:r>
    </w:p>
  </w:footnote>
  <w:footnote w:id="46">
    <w:p w14:paraId="3479C762" w14:textId="77777777" w:rsidR="00CC2191" w:rsidRPr="00670A0A" w:rsidRDefault="00CC2191" w:rsidP="006938DD">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საკონსტიტუციო</w:t>
      </w:r>
      <w:r w:rsidRPr="00670A0A">
        <w:rPr>
          <w:rFonts w:ascii="Sylfaen" w:hAnsi="Sylfaen"/>
          <w:lang w:val="ka-GE"/>
        </w:rPr>
        <w:t xml:space="preserve"> </w:t>
      </w:r>
      <w:r w:rsidRPr="00670A0A">
        <w:rPr>
          <w:rFonts w:ascii="Sylfaen" w:hAnsi="Sylfaen" w:cs="Sylfaen"/>
          <w:lang w:val="ka-GE"/>
        </w:rPr>
        <w:t>სასამართლოს</w:t>
      </w:r>
      <w:r w:rsidRPr="00670A0A">
        <w:rPr>
          <w:rFonts w:ascii="Sylfaen" w:hAnsi="Sylfaen"/>
          <w:lang w:val="ka-GE"/>
        </w:rPr>
        <w:t xml:space="preserve"> 2006 </w:t>
      </w:r>
      <w:r w:rsidRPr="00670A0A">
        <w:rPr>
          <w:rFonts w:ascii="Sylfaen" w:hAnsi="Sylfaen" w:cs="Sylfaen"/>
          <w:lang w:val="ka-GE"/>
        </w:rPr>
        <w:t>წლის</w:t>
      </w:r>
      <w:r w:rsidRPr="00670A0A">
        <w:rPr>
          <w:rFonts w:ascii="Sylfaen" w:hAnsi="Sylfaen"/>
          <w:lang w:val="ka-GE"/>
        </w:rPr>
        <w:t xml:space="preserve"> 13 ივლისის N1/2/378 </w:t>
      </w:r>
      <w:r w:rsidRPr="00670A0A">
        <w:rPr>
          <w:rFonts w:ascii="Sylfaen" w:hAnsi="Sylfaen" w:cs="Sylfaen"/>
          <w:lang w:val="ka-GE"/>
        </w:rPr>
        <w:t>გადაწყვეტილება (საქართველოს მოქალაქე ვალერი გელაშვილი საქართველოს პარლამენტის წინააღმდეგ).</w:t>
      </w:r>
    </w:p>
  </w:footnote>
  <w:footnote w:id="47">
    <w:p w14:paraId="3EE2D75D" w14:textId="77777777" w:rsidR="00CC2191" w:rsidRPr="00670A0A" w:rsidRDefault="00CC2191" w:rsidP="006938DD">
      <w:pPr>
        <w:pStyle w:val="ae"/>
        <w:jc w:val="both"/>
        <w:rPr>
          <w:rFonts w:ascii="Sylfaen" w:hAnsi="Sylfaen"/>
          <w:lang w:val="ka-GE"/>
        </w:rPr>
      </w:pPr>
      <w:r w:rsidRPr="00670A0A">
        <w:rPr>
          <w:rStyle w:val="af0"/>
          <w:rFonts w:ascii="Sylfaen" w:hAnsi="Sylfaen"/>
        </w:rPr>
        <w:footnoteRef/>
      </w:r>
      <w:r w:rsidRPr="00237BB0">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საკონსტიტუციო</w:t>
      </w:r>
      <w:r w:rsidRPr="00670A0A">
        <w:rPr>
          <w:rFonts w:ascii="Sylfaen" w:hAnsi="Sylfaen"/>
          <w:lang w:val="ka-GE"/>
        </w:rPr>
        <w:t xml:space="preserve"> </w:t>
      </w:r>
      <w:r w:rsidRPr="00670A0A">
        <w:rPr>
          <w:rFonts w:ascii="Sylfaen" w:hAnsi="Sylfaen" w:cs="Sylfaen"/>
          <w:lang w:val="ka-GE"/>
        </w:rPr>
        <w:t>სასამართლოს</w:t>
      </w:r>
      <w:r w:rsidRPr="00670A0A">
        <w:rPr>
          <w:rFonts w:ascii="Sylfaen" w:hAnsi="Sylfaen"/>
          <w:lang w:val="ka-GE"/>
        </w:rPr>
        <w:t xml:space="preserve"> 2006 </w:t>
      </w:r>
      <w:r w:rsidRPr="00670A0A">
        <w:rPr>
          <w:rFonts w:ascii="Sylfaen" w:hAnsi="Sylfaen" w:cs="Sylfaen"/>
          <w:lang w:val="ka-GE"/>
        </w:rPr>
        <w:t>წლის</w:t>
      </w:r>
      <w:r w:rsidRPr="00670A0A">
        <w:rPr>
          <w:rFonts w:ascii="Sylfaen" w:hAnsi="Sylfaen"/>
          <w:lang w:val="ka-GE"/>
        </w:rPr>
        <w:t xml:space="preserve"> 13 ივლისის N1/2/378 </w:t>
      </w:r>
      <w:r w:rsidRPr="00670A0A">
        <w:rPr>
          <w:rFonts w:ascii="Sylfaen" w:hAnsi="Sylfaen" w:cs="Sylfaen"/>
          <w:lang w:val="ka-GE"/>
        </w:rPr>
        <w:t>გადაწყვეტილება (საქართველოს მოქალაქე ვალერი გელაშვილი საქართველოს პარლამენტის წინააღმდეგ).</w:t>
      </w:r>
    </w:p>
  </w:footnote>
  <w:footnote w:id="48">
    <w:p w14:paraId="1F6CDFAE" w14:textId="77777777" w:rsidR="00CC2191" w:rsidRPr="00670A0A" w:rsidRDefault="00CC2191" w:rsidP="006938DD">
      <w:pPr>
        <w:pStyle w:val="ae"/>
        <w:jc w:val="both"/>
        <w:rPr>
          <w:rFonts w:ascii="Sylfaen" w:hAnsi="Sylfaen"/>
          <w:lang w:val="ka-GE"/>
        </w:rPr>
      </w:pPr>
      <w:r w:rsidRPr="00670A0A">
        <w:rPr>
          <w:rStyle w:val="af0"/>
          <w:rFonts w:ascii="Sylfaen" w:hAnsi="Sylfaen"/>
        </w:rPr>
        <w:footnoteRef/>
      </w:r>
      <w:r w:rsidRPr="00D04025">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საკონსტიტუციო</w:t>
      </w:r>
      <w:r w:rsidRPr="00670A0A">
        <w:rPr>
          <w:rFonts w:ascii="Sylfaen" w:hAnsi="Sylfaen"/>
          <w:lang w:val="ka-GE"/>
        </w:rPr>
        <w:t xml:space="preserve"> </w:t>
      </w:r>
      <w:r w:rsidRPr="00670A0A">
        <w:rPr>
          <w:rFonts w:ascii="Sylfaen" w:hAnsi="Sylfaen" w:cs="Sylfaen"/>
          <w:lang w:val="ka-GE"/>
        </w:rPr>
        <w:t>სასამართლოს</w:t>
      </w:r>
      <w:r w:rsidRPr="00670A0A">
        <w:rPr>
          <w:rFonts w:ascii="Sylfaen" w:hAnsi="Sylfaen"/>
          <w:lang w:val="ka-GE"/>
        </w:rPr>
        <w:t xml:space="preserve"> 2006 </w:t>
      </w:r>
      <w:r w:rsidRPr="00670A0A">
        <w:rPr>
          <w:rFonts w:ascii="Sylfaen" w:hAnsi="Sylfaen" w:cs="Sylfaen"/>
          <w:lang w:val="ka-GE"/>
        </w:rPr>
        <w:t>წლის</w:t>
      </w:r>
      <w:r w:rsidRPr="00670A0A">
        <w:rPr>
          <w:rFonts w:ascii="Sylfaen" w:hAnsi="Sylfaen"/>
          <w:lang w:val="ka-GE"/>
        </w:rPr>
        <w:t xml:space="preserve"> 13 ივლისის N1/2/378 </w:t>
      </w:r>
      <w:r w:rsidRPr="00670A0A">
        <w:rPr>
          <w:rFonts w:ascii="Sylfaen" w:hAnsi="Sylfaen" w:cs="Sylfaen"/>
          <w:lang w:val="ka-GE"/>
        </w:rPr>
        <w:t>გადაწყვეტილება (საქართველოს მოქალაქე ვალერი გელაშვილი საქართველოს პარლამენტის წინააღმდეგ).</w:t>
      </w:r>
    </w:p>
  </w:footnote>
  <w:footnote w:id="49">
    <w:p w14:paraId="2ECDE855" w14:textId="77777777" w:rsidR="00CC2191" w:rsidRPr="00670A0A" w:rsidRDefault="00CC2191" w:rsidP="006938DD">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საკონსტიტუციო</w:t>
      </w:r>
      <w:r w:rsidRPr="00670A0A">
        <w:rPr>
          <w:rFonts w:ascii="Sylfaen" w:hAnsi="Sylfaen"/>
          <w:lang w:val="ka-GE"/>
        </w:rPr>
        <w:t xml:space="preserve"> </w:t>
      </w:r>
      <w:r w:rsidRPr="00670A0A">
        <w:rPr>
          <w:rFonts w:ascii="Sylfaen" w:hAnsi="Sylfaen" w:cs="Sylfaen"/>
          <w:lang w:val="ka-GE"/>
        </w:rPr>
        <w:t>სასამართლოს</w:t>
      </w:r>
      <w:r w:rsidRPr="00670A0A">
        <w:rPr>
          <w:rFonts w:ascii="Sylfaen" w:hAnsi="Sylfaen"/>
          <w:lang w:val="ka-GE"/>
        </w:rPr>
        <w:t xml:space="preserve"> 2003 </w:t>
      </w:r>
      <w:r w:rsidRPr="00670A0A">
        <w:rPr>
          <w:rFonts w:ascii="Sylfaen" w:hAnsi="Sylfaen" w:cs="Sylfaen"/>
          <w:lang w:val="ka-GE"/>
        </w:rPr>
        <w:t>წლის</w:t>
      </w:r>
      <w:r w:rsidRPr="00670A0A">
        <w:rPr>
          <w:rFonts w:ascii="Sylfaen" w:hAnsi="Sylfaen"/>
          <w:lang w:val="ka-GE"/>
        </w:rPr>
        <w:t xml:space="preserve"> 10 </w:t>
      </w:r>
      <w:r w:rsidRPr="00670A0A">
        <w:rPr>
          <w:rFonts w:ascii="Sylfaen" w:hAnsi="Sylfaen" w:cs="Sylfaen"/>
          <w:lang w:val="ka-GE"/>
        </w:rPr>
        <w:t>იანვრის</w:t>
      </w:r>
      <w:r w:rsidRPr="00670A0A">
        <w:rPr>
          <w:rFonts w:ascii="Sylfaen" w:hAnsi="Sylfaen"/>
          <w:lang w:val="ka-GE"/>
        </w:rPr>
        <w:t xml:space="preserve"> N2/1/187–188 </w:t>
      </w:r>
      <w:r w:rsidRPr="00670A0A">
        <w:rPr>
          <w:rFonts w:ascii="Sylfaen" w:hAnsi="Sylfaen" w:cs="Sylfaen"/>
          <w:lang w:val="ka-GE"/>
        </w:rPr>
        <w:t>გადაწყვეტილება (შპს “აირზენა საქართველოს ავიახაზები” საქართველოს პარლამენტის და საქართველოს ტრანსპორტისა და კომუნიკაციების სამინისტროს წინააღმდეგ); საქართველოს</w:t>
      </w:r>
      <w:r w:rsidRPr="00670A0A">
        <w:rPr>
          <w:rFonts w:ascii="Sylfaen" w:hAnsi="Sylfaen"/>
          <w:lang w:val="ka-GE"/>
        </w:rPr>
        <w:t xml:space="preserve"> </w:t>
      </w:r>
      <w:r w:rsidRPr="00670A0A">
        <w:rPr>
          <w:rFonts w:ascii="Sylfaen" w:hAnsi="Sylfaen" w:cs="Sylfaen"/>
          <w:lang w:val="ka-GE"/>
        </w:rPr>
        <w:t>საკონსტიტუციო</w:t>
      </w:r>
      <w:r w:rsidRPr="00670A0A">
        <w:rPr>
          <w:rFonts w:ascii="Sylfaen" w:hAnsi="Sylfaen"/>
          <w:lang w:val="ka-GE"/>
        </w:rPr>
        <w:t xml:space="preserve"> </w:t>
      </w:r>
      <w:r w:rsidRPr="00670A0A">
        <w:rPr>
          <w:rFonts w:ascii="Sylfaen" w:hAnsi="Sylfaen" w:cs="Sylfaen"/>
          <w:lang w:val="ka-GE"/>
        </w:rPr>
        <w:t xml:space="preserve">სასამართლოს </w:t>
      </w:r>
      <w:r w:rsidRPr="00670A0A">
        <w:rPr>
          <w:rFonts w:ascii="Sylfaen" w:hAnsi="Sylfaen"/>
          <w:lang w:val="ka-GE"/>
        </w:rPr>
        <w:t xml:space="preserve">1997 </w:t>
      </w:r>
      <w:r w:rsidRPr="00670A0A">
        <w:rPr>
          <w:rFonts w:ascii="Sylfaen" w:hAnsi="Sylfaen" w:cs="Sylfaen"/>
          <w:lang w:val="ka-GE"/>
        </w:rPr>
        <w:t>წლის</w:t>
      </w:r>
      <w:r w:rsidRPr="00670A0A">
        <w:rPr>
          <w:rFonts w:ascii="Sylfaen" w:hAnsi="Sylfaen"/>
          <w:lang w:val="ka-GE"/>
        </w:rPr>
        <w:t xml:space="preserve"> 20 </w:t>
      </w:r>
      <w:r w:rsidRPr="00670A0A">
        <w:rPr>
          <w:rFonts w:ascii="Sylfaen" w:hAnsi="Sylfaen" w:cs="Sylfaen"/>
          <w:lang w:val="ka-GE"/>
        </w:rPr>
        <w:t>თებერვლის</w:t>
      </w:r>
      <w:r w:rsidRPr="00670A0A">
        <w:rPr>
          <w:rFonts w:ascii="Sylfaen" w:hAnsi="Sylfaen"/>
          <w:lang w:val="ka-GE"/>
        </w:rPr>
        <w:t xml:space="preserve"> N1/3–21 </w:t>
      </w:r>
      <w:r w:rsidRPr="00670A0A">
        <w:rPr>
          <w:rFonts w:ascii="Sylfaen" w:hAnsi="Sylfaen" w:cs="Sylfaen"/>
          <w:lang w:val="ka-GE"/>
        </w:rPr>
        <w:t>გადაწყვეტილება (მოქალაქე ოთარ ზოიძე საქართველოს პრეზიდენტის წინააღმდეგ); საქართველოს</w:t>
      </w:r>
      <w:r w:rsidRPr="00670A0A">
        <w:rPr>
          <w:rFonts w:ascii="Sylfaen" w:hAnsi="Sylfaen"/>
          <w:lang w:val="ka-GE"/>
        </w:rPr>
        <w:t xml:space="preserve"> </w:t>
      </w:r>
      <w:r w:rsidRPr="00670A0A">
        <w:rPr>
          <w:rFonts w:ascii="Sylfaen" w:hAnsi="Sylfaen" w:cs="Sylfaen"/>
          <w:lang w:val="ka-GE"/>
        </w:rPr>
        <w:t>საკონსტიტუციო</w:t>
      </w:r>
      <w:r w:rsidRPr="00670A0A">
        <w:rPr>
          <w:rFonts w:ascii="Sylfaen" w:hAnsi="Sylfaen"/>
          <w:lang w:val="ka-GE"/>
        </w:rPr>
        <w:t xml:space="preserve"> </w:t>
      </w:r>
      <w:r w:rsidRPr="00670A0A">
        <w:rPr>
          <w:rFonts w:ascii="Sylfaen" w:hAnsi="Sylfaen" w:cs="Sylfaen"/>
          <w:lang w:val="ka-GE"/>
        </w:rPr>
        <w:t xml:space="preserve">სასამართლოს </w:t>
      </w:r>
      <w:r w:rsidRPr="00670A0A">
        <w:rPr>
          <w:rFonts w:ascii="Sylfaen" w:hAnsi="Sylfaen"/>
          <w:lang w:val="ka-GE"/>
        </w:rPr>
        <w:t xml:space="preserve">2000 </w:t>
      </w:r>
      <w:r w:rsidRPr="00670A0A">
        <w:rPr>
          <w:rFonts w:ascii="Sylfaen" w:hAnsi="Sylfaen" w:cs="Sylfaen"/>
          <w:lang w:val="ka-GE"/>
        </w:rPr>
        <w:t>წლის</w:t>
      </w:r>
      <w:r w:rsidRPr="00670A0A">
        <w:rPr>
          <w:rFonts w:ascii="Sylfaen" w:hAnsi="Sylfaen"/>
          <w:lang w:val="ka-GE"/>
        </w:rPr>
        <w:t xml:space="preserve"> 25 </w:t>
      </w:r>
      <w:r w:rsidRPr="00670A0A">
        <w:rPr>
          <w:rFonts w:ascii="Sylfaen" w:hAnsi="Sylfaen" w:cs="Sylfaen"/>
          <w:lang w:val="ka-GE"/>
        </w:rPr>
        <w:t>იანვრის</w:t>
      </w:r>
      <w:r w:rsidRPr="00670A0A">
        <w:rPr>
          <w:rFonts w:ascii="Sylfaen" w:hAnsi="Sylfaen"/>
          <w:lang w:val="ka-GE"/>
        </w:rPr>
        <w:t xml:space="preserve"> N1/1/107 </w:t>
      </w:r>
      <w:r w:rsidRPr="00670A0A">
        <w:rPr>
          <w:rFonts w:ascii="Sylfaen" w:hAnsi="Sylfaen" w:cs="Sylfaen"/>
          <w:lang w:val="ka-GE"/>
        </w:rPr>
        <w:t>გადაწყვეტილება (მოქალაქეები ლელა ინწკირველი და ეკატერინე ჩაჩანიძე საქართველოს პარლამენტის წინააღმდეგ)</w:t>
      </w:r>
      <w:r w:rsidRPr="00670A0A">
        <w:rPr>
          <w:rFonts w:ascii="Sylfaen" w:hAnsi="Sylfaen"/>
          <w:lang w:val="ka-GE"/>
        </w:rPr>
        <w:t>.</w:t>
      </w:r>
    </w:p>
  </w:footnote>
  <w:footnote w:id="50">
    <w:p w14:paraId="2C56E1B7" w14:textId="77777777" w:rsidR="00CC2191" w:rsidRPr="00670A0A" w:rsidRDefault="00CC2191" w:rsidP="006938DD">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საქართველოს საკონსტიტუციო სასამართლოს 2012 წლის 26 ივნისის №3/1/512 გადაწყვეტილება. (</w:t>
      </w:r>
      <w:r w:rsidRPr="00670A0A">
        <w:rPr>
          <w:rFonts w:ascii="Sylfaen" w:hAnsi="Sylfaen" w:cs="Sylfaen"/>
          <w:lang w:val="ka-GE"/>
        </w:rPr>
        <w:t>დანიის</w:t>
      </w:r>
      <w:r w:rsidRPr="00670A0A">
        <w:rPr>
          <w:rFonts w:ascii="Sylfaen" w:hAnsi="Sylfaen"/>
          <w:lang w:val="ka-GE"/>
        </w:rPr>
        <w:t xml:space="preserve"> </w:t>
      </w:r>
      <w:r w:rsidRPr="00670A0A">
        <w:rPr>
          <w:rFonts w:ascii="Sylfaen" w:hAnsi="Sylfaen" w:cs="Sylfaen"/>
          <w:lang w:val="ka-GE"/>
        </w:rPr>
        <w:t>მოქალაქე</w:t>
      </w:r>
      <w:r w:rsidRPr="00670A0A">
        <w:rPr>
          <w:rFonts w:ascii="Sylfaen" w:hAnsi="Sylfaen"/>
          <w:lang w:val="ka-GE"/>
        </w:rPr>
        <w:t xml:space="preserve"> </w:t>
      </w:r>
      <w:r w:rsidRPr="00670A0A">
        <w:rPr>
          <w:rFonts w:ascii="Sylfaen" w:hAnsi="Sylfaen" w:cs="Sylfaen"/>
          <w:lang w:val="ka-GE"/>
        </w:rPr>
        <w:t>ჰეიკე</w:t>
      </w:r>
      <w:r w:rsidRPr="00670A0A">
        <w:rPr>
          <w:rFonts w:ascii="Sylfaen" w:hAnsi="Sylfaen"/>
          <w:lang w:val="ka-GE"/>
        </w:rPr>
        <w:t xml:space="preserve"> </w:t>
      </w:r>
      <w:r w:rsidRPr="00670A0A">
        <w:rPr>
          <w:rFonts w:ascii="Sylfaen" w:hAnsi="Sylfaen" w:cs="Sylfaen"/>
          <w:lang w:val="ka-GE"/>
        </w:rPr>
        <w:t>ქრონქვისტი</w:t>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პარლამენტის</w:t>
      </w:r>
      <w:r w:rsidRPr="00670A0A">
        <w:rPr>
          <w:rFonts w:ascii="Sylfaen" w:hAnsi="Sylfaen"/>
          <w:lang w:val="ka-GE"/>
        </w:rPr>
        <w:t xml:space="preserve"> </w:t>
      </w:r>
      <w:r w:rsidRPr="00670A0A">
        <w:rPr>
          <w:rFonts w:ascii="Sylfaen" w:hAnsi="Sylfaen" w:cs="Sylfaen"/>
          <w:lang w:val="ka-GE"/>
        </w:rPr>
        <w:t>წინააღმდეგ).</w:t>
      </w:r>
    </w:p>
  </w:footnote>
  <w:footnote w:id="51">
    <w:p w14:paraId="1C1E0558" w14:textId="77777777" w:rsidR="00CC2191" w:rsidRPr="00670A0A" w:rsidRDefault="00CC2191" w:rsidP="006938DD">
      <w:pPr>
        <w:pBdr>
          <w:top w:val="nil"/>
          <w:left w:val="nil"/>
          <w:bottom w:val="nil"/>
          <w:right w:val="nil"/>
          <w:between w:val="nil"/>
        </w:pBdr>
        <w:spacing w:after="0" w:line="240" w:lineRule="auto"/>
        <w:jc w:val="both"/>
        <w:rPr>
          <w:rFonts w:ascii="Sylfaen" w:eastAsia="Merriweather" w:hAnsi="Sylfaen" w:cs="Merriweather"/>
          <w:color w:val="000000"/>
          <w:sz w:val="20"/>
          <w:szCs w:val="20"/>
          <w:lang w:val="ka-GE"/>
        </w:rPr>
      </w:pPr>
      <w:r w:rsidRPr="00670A0A">
        <w:rPr>
          <w:rFonts w:ascii="Sylfaen" w:hAnsi="Sylfaen"/>
          <w:sz w:val="20"/>
          <w:szCs w:val="20"/>
          <w:vertAlign w:val="superscript"/>
          <w:lang w:val="ka-GE"/>
        </w:rPr>
        <w:footnoteRef/>
      </w:r>
      <w:r w:rsidRPr="00670A0A">
        <w:rPr>
          <w:rFonts w:ascii="Sylfaen" w:hAnsi="Sylfaen"/>
          <w:color w:val="000000"/>
          <w:sz w:val="20"/>
          <w:szCs w:val="20"/>
          <w:lang w:val="ka-GE"/>
        </w:rPr>
        <w:t xml:space="preserve"> </w:t>
      </w:r>
      <w:r w:rsidRPr="00670A0A">
        <w:rPr>
          <w:rFonts w:ascii="Sylfaen" w:hAnsi="Sylfaen"/>
          <w:sz w:val="20"/>
          <w:szCs w:val="20"/>
          <w:lang w:val="ka-GE"/>
        </w:rPr>
        <w:t xml:space="preserve">საქართველოს საკონსტიტუციო სასამართლოს 2013 წლის 27 დეკემბრის №2/3/522,553 გადაწყვეტილება (სპს „გრიშა აშორდია“ </w:t>
      </w:r>
      <w:r w:rsidRPr="00670A0A">
        <w:rPr>
          <w:rFonts w:ascii="Sylfaen" w:hAnsi="Sylfaen"/>
          <w:sz w:val="20"/>
          <w:szCs w:val="20"/>
          <w:lang w:val="ka-GE"/>
        </w:rPr>
        <w:t>საქართველოს პარლამენტის წინააღმდეგ“)</w:t>
      </w:r>
      <w:hyperlink r:id="rId2"/>
      <w:r w:rsidRPr="00670A0A">
        <w:rPr>
          <w:rFonts w:ascii="Sylfaen" w:eastAsia="Merriweather" w:hAnsi="Sylfaen" w:cs="Merriweather"/>
          <w:color w:val="000000"/>
          <w:sz w:val="20"/>
          <w:szCs w:val="20"/>
          <w:u w:val="single"/>
          <w:lang w:val="ka-GE"/>
        </w:rPr>
        <w:t xml:space="preserve"> </w:t>
      </w:r>
    </w:p>
  </w:footnote>
  <w:footnote w:id="52">
    <w:p w14:paraId="46BFCEF8" w14:textId="77777777" w:rsidR="00CC2191" w:rsidRPr="00670A0A" w:rsidRDefault="00CC2191" w:rsidP="006938DD">
      <w:pPr>
        <w:pStyle w:val="ae"/>
        <w:jc w:val="both"/>
        <w:rPr>
          <w:rFonts w:ascii="Sylfaen" w:hAnsi="Sylfaen"/>
          <w:lang w:val="ka-GE"/>
        </w:rPr>
      </w:pPr>
      <w:r w:rsidRPr="00670A0A">
        <w:rPr>
          <w:rStyle w:val="af0"/>
          <w:rFonts w:ascii="Sylfaen" w:hAnsi="Sylfaen"/>
          <w:lang w:val="ka-GE"/>
        </w:rPr>
        <w:footnoteRef/>
      </w:r>
      <w:r w:rsidRPr="00670A0A">
        <w:rPr>
          <w:rFonts w:ascii="Sylfaen" w:hAnsi="Sylfaen"/>
          <w:lang w:val="ka-GE"/>
        </w:rPr>
        <w:t xml:space="preserve"> საქართველოს საკონსტიტუციო სასამართლოს 2012 წლის 26 ივნისის №3/1/512 გადაწყვეტილება. (</w:t>
      </w:r>
      <w:r w:rsidRPr="00670A0A">
        <w:rPr>
          <w:rFonts w:ascii="Sylfaen" w:hAnsi="Sylfaen" w:cs="Sylfaen"/>
          <w:lang w:val="ka-GE"/>
        </w:rPr>
        <w:t>დანიის</w:t>
      </w:r>
      <w:r w:rsidRPr="00670A0A">
        <w:rPr>
          <w:rFonts w:ascii="Sylfaen" w:hAnsi="Sylfaen"/>
          <w:lang w:val="ka-GE"/>
        </w:rPr>
        <w:t xml:space="preserve"> </w:t>
      </w:r>
      <w:r w:rsidRPr="00670A0A">
        <w:rPr>
          <w:rFonts w:ascii="Sylfaen" w:hAnsi="Sylfaen" w:cs="Sylfaen"/>
          <w:lang w:val="ka-GE"/>
        </w:rPr>
        <w:t>მოქალაქე</w:t>
      </w:r>
      <w:r w:rsidRPr="00670A0A">
        <w:rPr>
          <w:rFonts w:ascii="Sylfaen" w:hAnsi="Sylfaen"/>
          <w:lang w:val="ka-GE"/>
        </w:rPr>
        <w:t xml:space="preserve"> </w:t>
      </w:r>
      <w:r w:rsidRPr="00670A0A">
        <w:rPr>
          <w:rFonts w:ascii="Sylfaen" w:hAnsi="Sylfaen" w:cs="Sylfaen"/>
          <w:lang w:val="ka-GE"/>
        </w:rPr>
        <w:t>ჰეიკე</w:t>
      </w:r>
      <w:r w:rsidRPr="00670A0A">
        <w:rPr>
          <w:rFonts w:ascii="Sylfaen" w:hAnsi="Sylfaen"/>
          <w:lang w:val="ka-GE"/>
        </w:rPr>
        <w:t xml:space="preserve"> </w:t>
      </w:r>
      <w:r w:rsidRPr="00670A0A">
        <w:rPr>
          <w:rFonts w:ascii="Sylfaen" w:hAnsi="Sylfaen" w:cs="Sylfaen"/>
          <w:lang w:val="ka-GE"/>
        </w:rPr>
        <w:t>ქრონქვისტი</w:t>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პარლამენტის</w:t>
      </w:r>
      <w:r w:rsidRPr="00670A0A">
        <w:rPr>
          <w:rFonts w:ascii="Sylfaen" w:hAnsi="Sylfaen"/>
          <w:lang w:val="ka-GE"/>
        </w:rPr>
        <w:t xml:space="preserve"> </w:t>
      </w:r>
      <w:r w:rsidRPr="00670A0A">
        <w:rPr>
          <w:rFonts w:ascii="Sylfaen" w:hAnsi="Sylfaen" w:cs="Sylfaen"/>
          <w:lang w:val="ka-GE"/>
        </w:rPr>
        <w:t>წინააღმდეგ)</w:t>
      </w:r>
    </w:p>
  </w:footnote>
  <w:footnote w:id="53">
    <w:p w14:paraId="4773DD4E" w14:textId="77777777" w:rsidR="00CC2191" w:rsidRPr="00670A0A" w:rsidRDefault="00CC2191" w:rsidP="006938DD">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თ. ტუღუში, გ. ბურჯანაძე, გ. მშვენიერაძე, გ. გოცირიძე, ვ. მენადე, ადამიანის უფლებები და საქართველოს საკონსტიტუციო სასამართლოს სამართალწარმოების პრაქტიკა, თბილისი, 2013, 253.</w:t>
      </w:r>
    </w:p>
  </w:footnote>
  <w:footnote w:id="54">
    <w:p w14:paraId="42FDD1AD" w14:textId="77777777" w:rsidR="00CC2191" w:rsidRPr="00670A0A" w:rsidRDefault="00CC2191" w:rsidP="006938DD">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საკონსტიტუციო</w:t>
      </w:r>
      <w:r w:rsidRPr="00670A0A">
        <w:rPr>
          <w:rFonts w:ascii="Sylfaen" w:hAnsi="Sylfaen"/>
          <w:lang w:val="ka-GE"/>
        </w:rPr>
        <w:t xml:space="preserve"> </w:t>
      </w:r>
      <w:r w:rsidRPr="00670A0A">
        <w:rPr>
          <w:rFonts w:ascii="Sylfaen" w:hAnsi="Sylfaen" w:cs="Sylfaen"/>
          <w:lang w:val="ka-GE"/>
        </w:rPr>
        <w:t>სასამართლოს</w:t>
      </w:r>
      <w:r w:rsidRPr="00670A0A">
        <w:rPr>
          <w:rFonts w:ascii="Sylfaen" w:hAnsi="Sylfaen"/>
          <w:lang w:val="ka-GE"/>
        </w:rPr>
        <w:t xml:space="preserve"> 2005 </w:t>
      </w:r>
      <w:r w:rsidRPr="00670A0A">
        <w:rPr>
          <w:rFonts w:ascii="Sylfaen" w:hAnsi="Sylfaen" w:cs="Sylfaen"/>
          <w:lang w:val="ka-GE"/>
        </w:rPr>
        <w:t>წლის</w:t>
      </w:r>
      <w:r w:rsidRPr="00670A0A">
        <w:rPr>
          <w:rFonts w:ascii="Sylfaen" w:hAnsi="Sylfaen"/>
          <w:lang w:val="ka-GE"/>
        </w:rPr>
        <w:t xml:space="preserve"> 13 </w:t>
      </w:r>
      <w:r w:rsidRPr="00670A0A">
        <w:rPr>
          <w:rFonts w:ascii="Sylfaen" w:hAnsi="Sylfaen" w:cs="Sylfaen"/>
          <w:lang w:val="ka-GE"/>
        </w:rPr>
        <w:t>ივლისის</w:t>
      </w:r>
      <w:r w:rsidRPr="00670A0A">
        <w:rPr>
          <w:rFonts w:ascii="Sylfaen" w:hAnsi="Sylfaen"/>
          <w:lang w:val="ka-GE"/>
        </w:rPr>
        <w:t xml:space="preserve"> #2/5/309,310,311 </w:t>
      </w:r>
      <w:r w:rsidRPr="00670A0A">
        <w:rPr>
          <w:rFonts w:ascii="Sylfaen" w:hAnsi="Sylfaen" w:cs="Sylfaen"/>
          <w:lang w:val="ka-GE"/>
        </w:rPr>
        <w:t>გადაწყვეტილება (ლილი თელია, არჩილ მეფარიძე, გურამ თოხაძე, სერგო გოგიტიძე, როსტომ ბოლქვაძე საქართველოს პარლამენტის წინააღმდეგ)</w:t>
      </w:r>
      <w:r w:rsidRPr="00670A0A">
        <w:rPr>
          <w:rFonts w:ascii="Sylfaen" w:hAnsi="Sylfaen"/>
          <w:lang w:val="ka-GE"/>
        </w:rPr>
        <w:t>.</w:t>
      </w:r>
    </w:p>
  </w:footnote>
  <w:footnote w:id="55">
    <w:p w14:paraId="1E61B99C" w14:textId="77777777" w:rsidR="00CC2191" w:rsidRPr="00670A0A" w:rsidRDefault="00CC2191" w:rsidP="006938DD">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საკონსტიტუციო</w:t>
      </w:r>
      <w:r w:rsidRPr="00670A0A">
        <w:rPr>
          <w:rFonts w:ascii="Sylfaen" w:hAnsi="Sylfaen"/>
          <w:lang w:val="ka-GE"/>
        </w:rPr>
        <w:t xml:space="preserve"> </w:t>
      </w:r>
      <w:r w:rsidRPr="00670A0A">
        <w:rPr>
          <w:rFonts w:ascii="Sylfaen" w:hAnsi="Sylfaen" w:cs="Sylfaen"/>
          <w:lang w:val="ka-GE"/>
        </w:rPr>
        <w:t>სასამართლოს</w:t>
      </w:r>
      <w:r w:rsidRPr="00670A0A">
        <w:rPr>
          <w:rFonts w:ascii="Sylfaen" w:hAnsi="Sylfaen"/>
          <w:lang w:val="ka-GE"/>
        </w:rPr>
        <w:t xml:space="preserve"> 2007 </w:t>
      </w:r>
      <w:r w:rsidRPr="00670A0A">
        <w:rPr>
          <w:rFonts w:ascii="Sylfaen" w:hAnsi="Sylfaen" w:cs="Sylfaen"/>
          <w:lang w:val="ka-GE"/>
        </w:rPr>
        <w:t>წლის</w:t>
      </w:r>
      <w:r w:rsidRPr="00670A0A">
        <w:rPr>
          <w:rFonts w:ascii="Sylfaen" w:hAnsi="Sylfaen"/>
          <w:lang w:val="ka-GE"/>
        </w:rPr>
        <w:t xml:space="preserve"> 2 </w:t>
      </w:r>
      <w:r w:rsidRPr="00670A0A">
        <w:rPr>
          <w:rFonts w:ascii="Sylfaen" w:hAnsi="Sylfaen" w:cs="Sylfaen"/>
          <w:lang w:val="ka-GE"/>
        </w:rPr>
        <w:t>ივლისის</w:t>
      </w:r>
      <w:r w:rsidRPr="00670A0A">
        <w:rPr>
          <w:rFonts w:ascii="Sylfaen" w:hAnsi="Sylfaen"/>
          <w:lang w:val="ka-GE"/>
        </w:rPr>
        <w:t xml:space="preserve"> #1/2/384 </w:t>
      </w:r>
      <w:r w:rsidRPr="00670A0A">
        <w:rPr>
          <w:rFonts w:ascii="Sylfaen" w:hAnsi="Sylfaen" w:cs="Sylfaen"/>
          <w:lang w:val="ka-GE"/>
        </w:rPr>
        <w:t>გადაწყვეტილება</w:t>
      </w:r>
      <w:r w:rsidRPr="00670A0A">
        <w:rPr>
          <w:rFonts w:ascii="Sylfaen" w:hAnsi="Sylfaen"/>
          <w:lang w:val="ka-GE"/>
        </w:rPr>
        <w:t>, (დავით ჯიმშელეიშვილი, ტარიელ გვეტაძე და ნელი დალალიშვილი საქართველოს პარლამენტის წინააღმდეგ) II.</w:t>
      </w:r>
      <w:r w:rsidRPr="00670A0A">
        <w:rPr>
          <w:rFonts w:ascii="Sylfaen" w:hAnsi="Sylfaen" w:cs="Sylfaen"/>
          <w:lang w:val="ka-GE"/>
        </w:rPr>
        <w:t>პ</w:t>
      </w:r>
      <w:r w:rsidRPr="00670A0A">
        <w:rPr>
          <w:rFonts w:ascii="Sylfaen" w:hAnsi="Sylfaen"/>
          <w:lang w:val="ka-GE"/>
        </w:rPr>
        <w:t>.16;</w:t>
      </w:r>
    </w:p>
  </w:footnote>
  <w:footnote w:id="56">
    <w:p w14:paraId="261A4E65" w14:textId="77777777" w:rsidR="00CC2191" w:rsidRPr="00670A0A" w:rsidRDefault="00CC2191" w:rsidP="006938DD">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საკონსტიტუციო</w:t>
      </w:r>
      <w:r w:rsidRPr="00670A0A">
        <w:rPr>
          <w:rFonts w:ascii="Sylfaen" w:hAnsi="Sylfaen"/>
          <w:lang w:val="ka-GE"/>
        </w:rPr>
        <w:t xml:space="preserve"> </w:t>
      </w:r>
      <w:r w:rsidRPr="00670A0A">
        <w:rPr>
          <w:rFonts w:ascii="Sylfaen" w:hAnsi="Sylfaen" w:cs="Sylfaen"/>
          <w:lang w:val="ka-GE"/>
        </w:rPr>
        <w:t>სასამართლოს</w:t>
      </w:r>
      <w:r w:rsidRPr="00670A0A">
        <w:rPr>
          <w:rFonts w:ascii="Sylfaen" w:hAnsi="Sylfaen"/>
          <w:lang w:val="ka-GE"/>
        </w:rPr>
        <w:t xml:space="preserve"> 2007 </w:t>
      </w:r>
      <w:r w:rsidRPr="00670A0A">
        <w:rPr>
          <w:rFonts w:ascii="Sylfaen" w:hAnsi="Sylfaen" w:cs="Sylfaen"/>
          <w:lang w:val="ka-GE"/>
        </w:rPr>
        <w:t>წლის</w:t>
      </w:r>
      <w:r w:rsidRPr="00670A0A">
        <w:rPr>
          <w:rFonts w:ascii="Sylfaen" w:hAnsi="Sylfaen"/>
          <w:lang w:val="ka-GE"/>
        </w:rPr>
        <w:t xml:space="preserve"> 18 </w:t>
      </w:r>
      <w:r w:rsidRPr="00670A0A">
        <w:rPr>
          <w:rFonts w:ascii="Sylfaen" w:hAnsi="Sylfaen" w:cs="Sylfaen"/>
          <w:lang w:val="ka-GE"/>
        </w:rPr>
        <w:t>მაისის</w:t>
      </w:r>
      <w:r w:rsidRPr="00670A0A">
        <w:rPr>
          <w:rFonts w:ascii="Sylfaen" w:hAnsi="Sylfaen"/>
          <w:lang w:val="ka-GE"/>
        </w:rPr>
        <w:t xml:space="preserve"> #2/1-370,382,390,402,405 </w:t>
      </w:r>
      <w:r w:rsidRPr="00670A0A">
        <w:rPr>
          <w:rFonts w:ascii="Sylfaen" w:hAnsi="Sylfaen" w:cs="Sylfaen"/>
          <w:lang w:val="ka-GE"/>
        </w:rPr>
        <w:t>გადაწყვეტილება</w:t>
      </w:r>
      <w:r w:rsidRPr="00670A0A">
        <w:rPr>
          <w:rFonts w:ascii="Sylfaen" w:hAnsi="Sylfaen"/>
          <w:lang w:val="ka-GE"/>
        </w:rPr>
        <w:t>, II.</w:t>
      </w:r>
      <w:r w:rsidRPr="00670A0A">
        <w:rPr>
          <w:rFonts w:ascii="Sylfaen" w:hAnsi="Sylfaen" w:cs="Sylfaen"/>
          <w:lang w:val="ka-GE"/>
        </w:rPr>
        <w:t>პ</w:t>
      </w:r>
      <w:r w:rsidRPr="00670A0A">
        <w:rPr>
          <w:rFonts w:ascii="Sylfaen" w:hAnsi="Sylfaen"/>
          <w:lang w:val="ka-GE"/>
        </w:rPr>
        <w:t>.11 (საქართველოს მოქალაქეები დ. მთვარელიშვილი, ე. ფერაძე, ნ. კალანდაძე, ი. ნაცვლიშვილი და ზ. ნატროშვილი საქართველოს პარლამენტის წინააღმდეგ);</w:t>
      </w:r>
    </w:p>
  </w:footnote>
  <w:footnote w:id="57">
    <w:p w14:paraId="5A3E3F6C" w14:textId="77777777" w:rsidR="00CC2191" w:rsidRPr="00670A0A" w:rsidRDefault="00CC2191" w:rsidP="006938DD">
      <w:pPr>
        <w:pStyle w:val="ae"/>
        <w:jc w:val="both"/>
        <w:rPr>
          <w:rFonts w:ascii="Sylfaen" w:hAnsi="Sylfaen"/>
          <w:lang w:val="ka-GE"/>
        </w:rPr>
      </w:pPr>
      <w:r w:rsidRPr="00670A0A">
        <w:rPr>
          <w:rStyle w:val="af0"/>
          <w:rFonts w:ascii="Sylfaen" w:hAnsi="Sylfaen"/>
          <w:lang w:val="ka-GE"/>
        </w:rPr>
        <w:footnoteRef/>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საკონსტიტუციო</w:t>
      </w:r>
      <w:r w:rsidRPr="00670A0A">
        <w:rPr>
          <w:rFonts w:ascii="Sylfaen" w:hAnsi="Sylfaen"/>
          <w:lang w:val="ka-GE"/>
        </w:rPr>
        <w:t xml:space="preserve"> </w:t>
      </w:r>
      <w:r w:rsidRPr="00670A0A">
        <w:rPr>
          <w:rFonts w:ascii="Sylfaen" w:hAnsi="Sylfaen" w:cs="Sylfaen"/>
          <w:lang w:val="ka-GE"/>
        </w:rPr>
        <w:t>სასამართლოს</w:t>
      </w:r>
      <w:r w:rsidRPr="00670A0A">
        <w:rPr>
          <w:rFonts w:ascii="Sylfaen" w:hAnsi="Sylfaen"/>
          <w:lang w:val="ka-GE"/>
        </w:rPr>
        <w:t xml:space="preserve"> 2007 </w:t>
      </w:r>
      <w:r w:rsidRPr="00670A0A">
        <w:rPr>
          <w:rFonts w:ascii="Sylfaen" w:hAnsi="Sylfaen" w:cs="Sylfaen"/>
          <w:lang w:val="ka-GE"/>
        </w:rPr>
        <w:t>წლის</w:t>
      </w:r>
      <w:r w:rsidRPr="00670A0A">
        <w:rPr>
          <w:rFonts w:ascii="Sylfaen" w:hAnsi="Sylfaen"/>
          <w:lang w:val="ka-GE"/>
        </w:rPr>
        <w:t xml:space="preserve"> 2 </w:t>
      </w:r>
      <w:r w:rsidRPr="00670A0A">
        <w:rPr>
          <w:rFonts w:ascii="Sylfaen" w:hAnsi="Sylfaen" w:cs="Sylfaen"/>
          <w:lang w:val="ka-GE"/>
        </w:rPr>
        <w:t>ივლისის</w:t>
      </w:r>
      <w:r w:rsidRPr="00670A0A">
        <w:rPr>
          <w:rFonts w:ascii="Sylfaen" w:hAnsi="Sylfaen"/>
          <w:lang w:val="ka-GE"/>
        </w:rPr>
        <w:t xml:space="preserve"> #1/2/384 </w:t>
      </w:r>
      <w:r w:rsidRPr="00670A0A">
        <w:rPr>
          <w:rFonts w:ascii="Sylfaen" w:hAnsi="Sylfaen" w:cs="Sylfaen"/>
          <w:lang w:val="ka-GE"/>
        </w:rPr>
        <w:t>გადაწყვეტილება</w:t>
      </w:r>
      <w:r w:rsidRPr="00670A0A">
        <w:rPr>
          <w:rFonts w:ascii="Sylfaen" w:hAnsi="Sylfaen"/>
          <w:lang w:val="ka-GE"/>
        </w:rPr>
        <w:t>, (დავით ჯიმშელეიშვილი, ტარიელ გვეტაძე და ნელი დალალიშვილი საქართველოს პარლამენტის წინააღმდეგ) II.</w:t>
      </w:r>
      <w:r w:rsidRPr="00670A0A">
        <w:rPr>
          <w:rFonts w:ascii="Sylfaen" w:hAnsi="Sylfaen" w:cs="Sylfaen"/>
          <w:lang w:val="ka-GE"/>
        </w:rPr>
        <w:t>პ</w:t>
      </w:r>
      <w:r w:rsidRPr="00670A0A">
        <w:rPr>
          <w:rFonts w:ascii="Sylfaen" w:hAnsi="Sylfaen"/>
          <w:lang w:val="ka-GE"/>
        </w:rPr>
        <w:t>.11;</w:t>
      </w:r>
    </w:p>
  </w:footnote>
  <w:footnote w:id="58">
    <w:p w14:paraId="2113FE0F" w14:textId="77777777" w:rsidR="00CC2191" w:rsidRPr="00670A0A" w:rsidRDefault="00CC2191" w:rsidP="006938DD">
      <w:pPr>
        <w:pStyle w:val="ae"/>
        <w:jc w:val="both"/>
        <w:rPr>
          <w:rFonts w:ascii="Sylfaen" w:hAnsi="Sylfaen"/>
          <w:lang w:val="ka-GE"/>
        </w:rPr>
      </w:pPr>
      <w:r w:rsidRPr="00670A0A">
        <w:rPr>
          <w:rStyle w:val="af0"/>
          <w:rFonts w:ascii="Sylfaen" w:hAnsi="Sylfaen"/>
          <w:lang w:val="ka-GE"/>
        </w:rPr>
        <w:footnoteRef/>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საკონსტიტუციო</w:t>
      </w:r>
      <w:r w:rsidRPr="00670A0A">
        <w:rPr>
          <w:rFonts w:ascii="Sylfaen" w:hAnsi="Sylfaen"/>
          <w:lang w:val="ka-GE"/>
        </w:rPr>
        <w:t xml:space="preserve"> </w:t>
      </w:r>
      <w:r w:rsidRPr="00670A0A">
        <w:rPr>
          <w:rFonts w:ascii="Sylfaen" w:hAnsi="Sylfaen" w:cs="Sylfaen"/>
          <w:lang w:val="ka-GE"/>
        </w:rPr>
        <w:t>სასამართლოს</w:t>
      </w:r>
      <w:r w:rsidRPr="00670A0A">
        <w:rPr>
          <w:rFonts w:ascii="Sylfaen" w:hAnsi="Sylfaen"/>
          <w:lang w:val="ka-GE"/>
        </w:rPr>
        <w:t xml:space="preserve">  2012 </w:t>
      </w:r>
      <w:r w:rsidRPr="00670A0A">
        <w:rPr>
          <w:rFonts w:ascii="Sylfaen" w:hAnsi="Sylfaen" w:cs="Sylfaen"/>
          <w:lang w:val="ka-GE"/>
        </w:rPr>
        <w:t>წლის</w:t>
      </w:r>
      <w:r w:rsidRPr="00670A0A">
        <w:rPr>
          <w:rFonts w:ascii="Sylfaen" w:hAnsi="Sylfaen"/>
          <w:lang w:val="ka-GE"/>
        </w:rPr>
        <w:t xml:space="preserve"> 26 </w:t>
      </w:r>
      <w:r w:rsidRPr="00670A0A">
        <w:rPr>
          <w:rFonts w:ascii="Sylfaen" w:hAnsi="Sylfaen" w:cs="Sylfaen"/>
          <w:lang w:val="ka-GE"/>
        </w:rPr>
        <w:t>ივნისის</w:t>
      </w:r>
      <w:r w:rsidRPr="00670A0A">
        <w:rPr>
          <w:rFonts w:ascii="Sylfaen" w:hAnsi="Sylfaen"/>
          <w:lang w:val="ka-GE"/>
        </w:rPr>
        <w:t xml:space="preserve"> #3/1/512 </w:t>
      </w:r>
      <w:r w:rsidRPr="00670A0A">
        <w:rPr>
          <w:rFonts w:ascii="Sylfaen" w:hAnsi="Sylfaen" w:cs="Sylfaen"/>
          <w:lang w:val="ka-GE"/>
        </w:rPr>
        <w:t>გადაწყვეტილება</w:t>
      </w:r>
      <w:r w:rsidRPr="00670A0A">
        <w:rPr>
          <w:rFonts w:ascii="Sylfaen" w:hAnsi="Sylfaen"/>
          <w:lang w:val="ka-GE"/>
        </w:rPr>
        <w:t>, (</w:t>
      </w:r>
      <w:r w:rsidRPr="00670A0A">
        <w:rPr>
          <w:rFonts w:ascii="Sylfaen" w:hAnsi="Sylfaen" w:cs="Sylfaen"/>
          <w:lang w:val="ka-GE"/>
        </w:rPr>
        <w:t>დანიის</w:t>
      </w:r>
      <w:r w:rsidRPr="00670A0A">
        <w:rPr>
          <w:rFonts w:ascii="Sylfaen" w:hAnsi="Sylfaen"/>
          <w:lang w:val="ka-GE"/>
        </w:rPr>
        <w:t xml:space="preserve"> </w:t>
      </w:r>
      <w:r w:rsidRPr="00670A0A">
        <w:rPr>
          <w:rFonts w:ascii="Sylfaen" w:hAnsi="Sylfaen" w:cs="Sylfaen"/>
          <w:lang w:val="ka-GE"/>
        </w:rPr>
        <w:t>მოქალაქე</w:t>
      </w:r>
      <w:r w:rsidRPr="00670A0A">
        <w:rPr>
          <w:rFonts w:ascii="Sylfaen" w:hAnsi="Sylfaen"/>
          <w:lang w:val="ka-GE"/>
        </w:rPr>
        <w:t xml:space="preserve"> </w:t>
      </w:r>
      <w:r w:rsidRPr="00670A0A">
        <w:rPr>
          <w:rFonts w:ascii="Sylfaen" w:hAnsi="Sylfaen" w:cs="Sylfaen"/>
          <w:lang w:val="ka-GE"/>
        </w:rPr>
        <w:t>ჰეიკე</w:t>
      </w:r>
      <w:r w:rsidRPr="00670A0A">
        <w:rPr>
          <w:rFonts w:ascii="Sylfaen" w:hAnsi="Sylfaen"/>
          <w:lang w:val="ka-GE"/>
        </w:rPr>
        <w:t xml:space="preserve"> </w:t>
      </w:r>
      <w:r w:rsidRPr="00670A0A">
        <w:rPr>
          <w:rFonts w:ascii="Sylfaen" w:hAnsi="Sylfaen" w:cs="Sylfaen"/>
          <w:lang w:val="ka-GE"/>
        </w:rPr>
        <w:t>ქრონქვისტი</w:t>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პარლამენტის</w:t>
      </w:r>
      <w:r w:rsidRPr="00670A0A">
        <w:rPr>
          <w:rFonts w:ascii="Sylfaen" w:hAnsi="Sylfaen"/>
          <w:lang w:val="ka-GE"/>
        </w:rPr>
        <w:t xml:space="preserve"> </w:t>
      </w:r>
      <w:r w:rsidRPr="00670A0A">
        <w:rPr>
          <w:rFonts w:ascii="Sylfaen" w:hAnsi="Sylfaen" w:cs="Sylfaen"/>
          <w:lang w:val="ka-GE"/>
        </w:rPr>
        <w:t xml:space="preserve">წინააღმდეგ) </w:t>
      </w:r>
      <w:r w:rsidRPr="00670A0A">
        <w:rPr>
          <w:rFonts w:ascii="Sylfaen" w:hAnsi="Sylfaen"/>
          <w:lang w:val="ka-GE"/>
        </w:rPr>
        <w:t>II.</w:t>
      </w:r>
      <w:r w:rsidRPr="00670A0A">
        <w:rPr>
          <w:rFonts w:ascii="Sylfaen" w:hAnsi="Sylfaen" w:cs="Sylfaen"/>
          <w:lang w:val="ka-GE"/>
        </w:rPr>
        <w:t>პ</w:t>
      </w:r>
      <w:r w:rsidRPr="00670A0A">
        <w:rPr>
          <w:rFonts w:ascii="Sylfaen" w:hAnsi="Sylfaen"/>
          <w:lang w:val="ka-GE"/>
        </w:rPr>
        <w:t>.57;</w:t>
      </w:r>
    </w:p>
  </w:footnote>
  <w:footnote w:id="59">
    <w:p w14:paraId="1706478A" w14:textId="77777777" w:rsidR="00CC2191" w:rsidRPr="00670A0A" w:rsidRDefault="00CC2191" w:rsidP="006938DD">
      <w:pPr>
        <w:pStyle w:val="ae"/>
        <w:jc w:val="both"/>
        <w:rPr>
          <w:rFonts w:ascii="Sylfaen" w:hAnsi="Sylfaen"/>
          <w:lang w:val="ka-GE"/>
        </w:rPr>
      </w:pPr>
      <w:r w:rsidRPr="00670A0A">
        <w:rPr>
          <w:rStyle w:val="af0"/>
          <w:rFonts w:ascii="Sylfaen" w:hAnsi="Sylfaen"/>
          <w:lang w:val="ka-GE"/>
        </w:rPr>
        <w:footnoteRef/>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საკონსტიტუციო</w:t>
      </w:r>
      <w:r w:rsidRPr="00670A0A">
        <w:rPr>
          <w:rFonts w:ascii="Sylfaen" w:hAnsi="Sylfaen"/>
          <w:lang w:val="ka-GE"/>
        </w:rPr>
        <w:t xml:space="preserve"> </w:t>
      </w:r>
      <w:r w:rsidRPr="00670A0A">
        <w:rPr>
          <w:rFonts w:ascii="Sylfaen" w:hAnsi="Sylfaen" w:cs="Sylfaen"/>
          <w:lang w:val="ka-GE"/>
        </w:rPr>
        <w:t>სასამართლოს</w:t>
      </w:r>
      <w:r w:rsidRPr="00670A0A">
        <w:rPr>
          <w:rFonts w:ascii="Sylfaen" w:hAnsi="Sylfaen"/>
          <w:lang w:val="ka-GE"/>
        </w:rPr>
        <w:t xml:space="preserve"> 2008 </w:t>
      </w:r>
      <w:r w:rsidRPr="00670A0A">
        <w:rPr>
          <w:rFonts w:ascii="Sylfaen" w:hAnsi="Sylfaen" w:cs="Sylfaen"/>
          <w:lang w:val="ka-GE"/>
        </w:rPr>
        <w:t>წლის</w:t>
      </w:r>
      <w:r w:rsidRPr="00670A0A">
        <w:rPr>
          <w:rFonts w:ascii="Sylfaen" w:hAnsi="Sylfaen"/>
          <w:lang w:val="ka-GE"/>
        </w:rPr>
        <w:t xml:space="preserve"> 19 </w:t>
      </w:r>
      <w:r w:rsidRPr="00670A0A">
        <w:rPr>
          <w:rFonts w:ascii="Sylfaen" w:hAnsi="Sylfaen" w:cs="Sylfaen"/>
          <w:lang w:val="ka-GE"/>
        </w:rPr>
        <w:t>დეკემბრის</w:t>
      </w:r>
      <w:r w:rsidRPr="00670A0A">
        <w:rPr>
          <w:rFonts w:ascii="Sylfaen" w:hAnsi="Sylfaen"/>
          <w:lang w:val="ka-GE"/>
        </w:rPr>
        <w:t xml:space="preserve"> #1/2/411 </w:t>
      </w:r>
      <w:r w:rsidRPr="00670A0A">
        <w:rPr>
          <w:rFonts w:ascii="Sylfaen" w:hAnsi="Sylfaen" w:cs="Sylfaen"/>
          <w:lang w:val="ka-GE"/>
        </w:rPr>
        <w:t>გადაწყვეტილება</w:t>
      </w:r>
      <w:r w:rsidRPr="00670A0A">
        <w:rPr>
          <w:rFonts w:ascii="Sylfaen" w:hAnsi="Sylfaen"/>
          <w:lang w:val="ka-GE"/>
        </w:rPr>
        <w:t xml:space="preserve"> (შპს „რუსენერგოსერვისი“, შპს „პატარა კახი“, სს „გორგოტა“ და გივი აბალაკის ინდივიდუალური საწარმო „ფერმერი“ საქართველოს პარლამენტისა და საქართველოს ენერგეტიკის სამინისტროს წინააღმდეგ), II.</w:t>
      </w:r>
      <w:r w:rsidRPr="00670A0A">
        <w:rPr>
          <w:rFonts w:ascii="Sylfaen" w:hAnsi="Sylfaen" w:cs="Sylfaen"/>
          <w:lang w:val="ka-GE"/>
        </w:rPr>
        <w:t>პ</w:t>
      </w:r>
      <w:r w:rsidRPr="00670A0A">
        <w:rPr>
          <w:rFonts w:ascii="Sylfaen" w:hAnsi="Sylfaen"/>
          <w:lang w:val="ka-GE"/>
        </w:rPr>
        <w:t>.27;</w:t>
      </w:r>
    </w:p>
  </w:footnote>
  <w:footnote w:id="60">
    <w:p w14:paraId="66F3348D" w14:textId="77777777" w:rsidR="00CC2191" w:rsidRPr="00670A0A" w:rsidRDefault="00CC2191" w:rsidP="006938DD">
      <w:pPr>
        <w:pStyle w:val="ae"/>
        <w:jc w:val="both"/>
        <w:rPr>
          <w:rFonts w:ascii="Sylfaen" w:hAnsi="Sylfaen"/>
          <w:lang w:val="ka-GE"/>
        </w:rPr>
      </w:pPr>
      <w:r w:rsidRPr="00670A0A">
        <w:rPr>
          <w:rStyle w:val="af0"/>
          <w:rFonts w:ascii="Sylfaen" w:hAnsi="Sylfaen"/>
          <w:lang w:val="ka-GE"/>
        </w:rPr>
        <w:footnoteRef/>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საკონსტიტუციო</w:t>
      </w:r>
      <w:r w:rsidRPr="00670A0A">
        <w:rPr>
          <w:rFonts w:ascii="Sylfaen" w:hAnsi="Sylfaen"/>
          <w:lang w:val="ka-GE"/>
        </w:rPr>
        <w:t xml:space="preserve"> </w:t>
      </w:r>
      <w:r w:rsidRPr="00670A0A">
        <w:rPr>
          <w:rFonts w:ascii="Sylfaen" w:hAnsi="Sylfaen" w:cs="Sylfaen"/>
          <w:lang w:val="ka-GE"/>
        </w:rPr>
        <w:t>სასამართლოს</w:t>
      </w:r>
      <w:r w:rsidRPr="00670A0A">
        <w:rPr>
          <w:rFonts w:ascii="Sylfaen" w:hAnsi="Sylfaen"/>
          <w:lang w:val="ka-GE"/>
        </w:rPr>
        <w:t xml:space="preserve"> 2012 </w:t>
      </w:r>
      <w:r w:rsidRPr="00670A0A">
        <w:rPr>
          <w:rFonts w:ascii="Sylfaen" w:hAnsi="Sylfaen" w:cs="Sylfaen"/>
          <w:lang w:val="ka-GE"/>
        </w:rPr>
        <w:t>წლის</w:t>
      </w:r>
      <w:r w:rsidRPr="00670A0A">
        <w:rPr>
          <w:rFonts w:ascii="Sylfaen" w:hAnsi="Sylfaen"/>
          <w:lang w:val="ka-GE"/>
        </w:rPr>
        <w:t xml:space="preserve"> 26 </w:t>
      </w:r>
      <w:r w:rsidRPr="00670A0A">
        <w:rPr>
          <w:rFonts w:ascii="Sylfaen" w:hAnsi="Sylfaen" w:cs="Sylfaen"/>
          <w:lang w:val="ka-GE"/>
        </w:rPr>
        <w:t>ივნისის</w:t>
      </w:r>
      <w:r w:rsidRPr="00670A0A">
        <w:rPr>
          <w:rFonts w:ascii="Sylfaen" w:hAnsi="Sylfaen"/>
          <w:lang w:val="ka-GE"/>
        </w:rPr>
        <w:t xml:space="preserve"> #3/1/512 </w:t>
      </w:r>
      <w:r w:rsidRPr="00670A0A">
        <w:rPr>
          <w:rFonts w:ascii="Sylfaen" w:hAnsi="Sylfaen" w:cs="Sylfaen"/>
          <w:lang w:val="ka-GE"/>
        </w:rPr>
        <w:t>გადაწყვეტილება</w:t>
      </w:r>
      <w:r w:rsidRPr="00670A0A">
        <w:rPr>
          <w:rFonts w:ascii="Sylfaen" w:hAnsi="Sylfaen"/>
          <w:lang w:val="ka-GE"/>
        </w:rPr>
        <w:t>, (</w:t>
      </w:r>
      <w:r w:rsidRPr="00670A0A">
        <w:rPr>
          <w:rFonts w:ascii="Sylfaen" w:hAnsi="Sylfaen" w:cs="Sylfaen"/>
          <w:lang w:val="ka-GE"/>
        </w:rPr>
        <w:t>დანიის</w:t>
      </w:r>
      <w:r w:rsidRPr="00670A0A">
        <w:rPr>
          <w:rFonts w:ascii="Sylfaen" w:hAnsi="Sylfaen"/>
          <w:lang w:val="ka-GE"/>
        </w:rPr>
        <w:t xml:space="preserve"> </w:t>
      </w:r>
      <w:r w:rsidRPr="00670A0A">
        <w:rPr>
          <w:rFonts w:ascii="Sylfaen" w:hAnsi="Sylfaen" w:cs="Sylfaen"/>
          <w:lang w:val="ka-GE"/>
        </w:rPr>
        <w:t>მოქალაქე</w:t>
      </w:r>
      <w:r w:rsidRPr="00670A0A">
        <w:rPr>
          <w:rFonts w:ascii="Sylfaen" w:hAnsi="Sylfaen"/>
          <w:lang w:val="ka-GE"/>
        </w:rPr>
        <w:t xml:space="preserve"> </w:t>
      </w:r>
      <w:r w:rsidRPr="00670A0A">
        <w:rPr>
          <w:rFonts w:ascii="Sylfaen" w:hAnsi="Sylfaen" w:cs="Sylfaen"/>
          <w:lang w:val="ka-GE"/>
        </w:rPr>
        <w:t>ჰეიკე</w:t>
      </w:r>
      <w:r w:rsidRPr="00670A0A">
        <w:rPr>
          <w:rFonts w:ascii="Sylfaen" w:hAnsi="Sylfaen"/>
          <w:lang w:val="ka-GE"/>
        </w:rPr>
        <w:t xml:space="preserve"> </w:t>
      </w:r>
      <w:r w:rsidRPr="00670A0A">
        <w:rPr>
          <w:rFonts w:ascii="Sylfaen" w:hAnsi="Sylfaen" w:cs="Sylfaen"/>
          <w:lang w:val="ka-GE"/>
        </w:rPr>
        <w:t>ქრონქვისტი</w:t>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პარლამენტის</w:t>
      </w:r>
      <w:r w:rsidRPr="00670A0A">
        <w:rPr>
          <w:rFonts w:ascii="Sylfaen" w:hAnsi="Sylfaen"/>
          <w:lang w:val="ka-GE"/>
        </w:rPr>
        <w:t xml:space="preserve"> </w:t>
      </w:r>
      <w:r w:rsidRPr="00670A0A">
        <w:rPr>
          <w:rFonts w:ascii="Sylfaen" w:hAnsi="Sylfaen" w:cs="Sylfaen"/>
          <w:lang w:val="ka-GE"/>
        </w:rPr>
        <w:t>წინააღმდეგ)</w:t>
      </w:r>
      <w:r w:rsidRPr="00670A0A">
        <w:rPr>
          <w:rFonts w:ascii="Sylfaen" w:hAnsi="Sylfaen"/>
          <w:lang w:val="ka-GE"/>
        </w:rPr>
        <w:t xml:space="preserve"> II.</w:t>
      </w:r>
      <w:r w:rsidRPr="00670A0A">
        <w:rPr>
          <w:rFonts w:ascii="Sylfaen" w:hAnsi="Sylfaen" w:cs="Sylfaen"/>
          <w:lang w:val="ka-GE"/>
        </w:rPr>
        <w:t>პ</w:t>
      </w:r>
      <w:r w:rsidRPr="00670A0A">
        <w:rPr>
          <w:rFonts w:ascii="Sylfaen" w:hAnsi="Sylfaen"/>
          <w:lang w:val="ka-GE"/>
        </w:rPr>
        <w:t>.80;</w:t>
      </w:r>
    </w:p>
  </w:footnote>
  <w:footnote w:id="61">
    <w:p w14:paraId="1B33E0A3" w14:textId="77777777" w:rsidR="00CC2191" w:rsidRPr="00670A0A" w:rsidRDefault="00CC2191" w:rsidP="006938DD">
      <w:pPr>
        <w:pStyle w:val="ae"/>
        <w:jc w:val="both"/>
        <w:rPr>
          <w:rFonts w:ascii="Sylfaen" w:hAnsi="Sylfaen"/>
          <w:lang w:val="ka-GE"/>
        </w:rPr>
      </w:pPr>
      <w:r w:rsidRPr="00670A0A">
        <w:rPr>
          <w:rStyle w:val="af0"/>
          <w:rFonts w:ascii="Sylfaen" w:hAnsi="Sylfaen"/>
          <w:lang w:val="ka-GE"/>
        </w:rPr>
        <w:footnoteRef/>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საკონსტიტუციო</w:t>
      </w:r>
      <w:r w:rsidRPr="00670A0A">
        <w:rPr>
          <w:rFonts w:ascii="Sylfaen" w:hAnsi="Sylfaen"/>
          <w:lang w:val="ka-GE"/>
        </w:rPr>
        <w:t xml:space="preserve"> </w:t>
      </w:r>
      <w:r w:rsidRPr="00670A0A">
        <w:rPr>
          <w:rFonts w:ascii="Sylfaen" w:hAnsi="Sylfaen" w:cs="Sylfaen"/>
          <w:lang w:val="ka-GE"/>
        </w:rPr>
        <w:t>სასამართლოს</w:t>
      </w:r>
      <w:r w:rsidRPr="00670A0A">
        <w:rPr>
          <w:rFonts w:ascii="Sylfaen" w:hAnsi="Sylfaen"/>
          <w:lang w:val="ka-GE"/>
        </w:rPr>
        <w:t xml:space="preserve"> 2007 </w:t>
      </w:r>
      <w:r w:rsidRPr="00670A0A">
        <w:rPr>
          <w:rFonts w:ascii="Sylfaen" w:hAnsi="Sylfaen" w:cs="Sylfaen"/>
          <w:lang w:val="ka-GE"/>
        </w:rPr>
        <w:t>წლის</w:t>
      </w:r>
      <w:r w:rsidRPr="00670A0A">
        <w:rPr>
          <w:rFonts w:ascii="Sylfaen" w:hAnsi="Sylfaen"/>
          <w:lang w:val="ka-GE"/>
        </w:rPr>
        <w:t xml:space="preserve"> 2 </w:t>
      </w:r>
      <w:r w:rsidRPr="00670A0A">
        <w:rPr>
          <w:rFonts w:ascii="Sylfaen" w:hAnsi="Sylfaen" w:cs="Sylfaen"/>
          <w:lang w:val="ka-GE"/>
        </w:rPr>
        <w:t>ივლისის</w:t>
      </w:r>
      <w:r w:rsidRPr="00670A0A">
        <w:rPr>
          <w:rFonts w:ascii="Sylfaen" w:hAnsi="Sylfaen"/>
          <w:lang w:val="ka-GE"/>
        </w:rPr>
        <w:t xml:space="preserve"> #1/2/384 </w:t>
      </w:r>
      <w:r w:rsidRPr="00670A0A">
        <w:rPr>
          <w:rFonts w:ascii="Sylfaen" w:hAnsi="Sylfaen" w:cs="Sylfaen"/>
          <w:lang w:val="ka-GE"/>
        </w:rPr>
        <w:t>გადაწყვეტილება</w:t>
      </w:r>
      <w:r w:rsidRPr="00670A0A">
        <w:rPr>
          <w:rFonts w:ascii="Sylfaen" w:hAnsi="Sylfaen"/>
          <w:lang w:val="ka-GE"/>
        </w:rPr>
        <w:t>, (დავით ჯიმშელეიშვილი, ტარიელ გვეტაძე და ნელი დალალიშვილი საქართველოს პარლამენტის წინააღმდეგ) II.</w:t>
      </w:r>
      <w:r w:rsidRPr="00670A0A">
        <w:rPr>
          <w:rFonts w:ascii="Sylfaen" w:hAnsi="Sylfaen" w:cs="Sylfaen"/>
          <w:lang w:val="ka-GE"/>
        </w:rPr>
        <w:t>პ</w:t>
      </w:r>
      <w:r w:rsidRPr="00670A0A">
        <w:rPr>
          <w:rFonts w:ascii="Sylfaen" w:hAnsi="Sylfaen"/>
          <w:lang w:val="ka-GE"/>
        </w:rPr>
        <w:t>.9;</w:t>
      </w:r>
    </w:p>
  </w:footnote>
  <w:footnote w:id="62">
    <w:p w14:paraId="303D97C5" w14:textId="77777777" w:rsidR="00CC2191" w:rsidRPr="00670A0A" w:rsidRDefault="00CC2191" w:rsidP="006938DD">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საკონსტიტუციო</w:t>
      </w:r>
      <w:r w:rsidRPr="00670A0A">
        <w:rPr>
          <w:rFonts w:ascii="Sylfaen" w:hAnsi="Sylfaen"/>
          <w:lang w:val="ka-GE"/>
        </w:rPr>
        <w:t xml:space="preserve"> </w:t>
      </w:r>
      <w:r w:rsidRPr="00670A0A">
        <w:rPr>
          <w:rFonts w:ascii="Sylfaen" w:hAnsi="Sylfaen" w:cs="Sylfaen"/>
          <w:lang w:val="ka-GE"/>
        </w:rPr>
        <w:t>სასამართლოს</w:t>
      </w:r>
      <w:r w:rsidRPr="00670A0A">
        <w:rPr>
          <w:rFonts w:ascii="Sylfaen" w:hAnsi="Sylfaen"/>
          <w:lang w:val="ka-GE"/>
        </w:rPr>
        <w:t xml:space="preserve"> 2007 </w:t>
      </w:r>
      <w:r w:rsidRPr="00670A0A">
        <w:rPr>
          <w:rFonts w:ascii="Sylfaen" w:hAnsi="Sylfaen" w:cs="Sylfaen"/>
          <w:lang w:val="ka-GE"/>
        </w:rPr>
        <w:t>წლის</w:t>
      </w:r>
      <w:r w:rsidRPr="00670A0A">
        <w:rPr>
          <w:rFonts w:ascii="Sylfaen" w:hAnsi="Sylfaen"/>
          <w:lang w:val="ka-GE"/>
        </w:rPr>
        <w:t xml:space="preserve"> 2 </w:t>
      </w:r>
      <w:r w:rsidRPr="00670A0A">
        <w:rPr>
          <w:rFonts w:ascii="Sylfaen" w:hAnsi="Sylfaen" w:cs="Sylfaen"/>
          <w:lang w:val="ka-GE"/>
        </w:rPr>
        <w:t>ივლისის</w:t>
      </w:r>
      <w:r w:rsidRPr="00670A0A">
        <w:rPr>
          <w:rFonts w:ascii="Sylfaen" w:hAnsi="Sylfaen"/>
          <w:lang w:val="ka-GE"/>
        </w:rPr>
        <w:t xml:space="preserve"> #1/2/384 </w:t>
      </w:r>
      <w:r w:rsidRPr="00670A0A">
        <w:rPr>
          <w:rFonts w:ascii="Sylfaen" w:hAnsi="Sylfaen" w:cs="Sylfaen"/>
          <w:lang w:val="ka-GE"/>
        </w:rPr>
        <w:t>გადაწყვეტილება</w:t>
      </w:r>
      <w:r w:rsidRPr="00670A0A">
        <w:rPr>
          <w:rFonts w:ascii="Sylfaen" w:hAnsi="Sylfaen"/>
          <w:lang w:val="ka-GE"/>
        </w:rPr>
        <w:t>, (დავით ჯიმშელეიშვილი, ტარიელ გვეტაძე და ნელი დალალიშვილი საქართველოს პარლამენტის წინააღმდეგ) II.</w:t>
      </w:r>
      <w:r w:rsidRPr="00670A0A">
        <w:rPr>
          <w:rFonts w:ascii="Sylfaen" w:hAnsi="Sylfaen" w:cs="Sylfaen"/>
          <w:lang w:val="ka-GE"/>
        </w:rPr>
        <w:t>პ</w:t>
      </w:r>
      <w:r w:rsidRPr="00670A0A">
        <w:rPr>
          <w:rFonts w:ascii="Sylfaen" w:hAnsi="Sylfaen"/>
          <w:lang w:val="ka-GE"/>
        </w:rPr>
        <w:t>.12;</w:t>
      </w:r>
    </w:p>
  </w:footnote>
  <w:footnote w:id="63">
    <w:p w14:paraId="45F43024" w14:textId="77777777" w:rsidR="00CC2191" w:rsidRPr="00670A0A" w:rsidRDefault="00CC2191" w:rsidP="006938DD">
      <w:pPr>
        <w:pStyle w:val="ae"/>
        <w:jc w:val="both"/>
        <w:rPr>
          <w:rFonts w:ascii="Sylfaen" w:hAnsi="Sylfaen"/>
          <w:lang w:val="ka-GE"/>
        </w:rPr>
      </w:pPr>
      <w:r w:rsidRPr="00670A0A">
        <w:rPr>
          <w:rStyle w:val="af0"/>
          <w:rFonts w:ascii="Sylfaen" w:hAnsi="Sylfaen"/>
          <w:lang w:val="ka-GE"/>
        </w:rPr>
        <w:footnoteRef/>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საკონსტიტუციო</w:t>
      </w:r>
      <w:r w:rsidRPr="00670A0A">
        <w:rPr>
          <w:rFonts w:ascii="Sylfaen" w:hAnsi="Sylfaen"/>
          <w:lang w:val="ka-GE"/>
        </w:rPr>
        <w:t xml:space="preserve"> </w:t>
      </w:r>
      <w:r w:rsidRPr="00670A0A">
        <w:rPr>
          <w:rFonts w:ascii="Sylfaen" w:hAnsi="Sylfaen" w:cs="Sylfaen"/>
          <w:lang w:val="ka-GE"/>
        </w:rPr>
        <w:t>სასამართლოს</w:t>
      </w:r>
      <w:r w:rsidRPr="00670A0A">
        <w:rPr>
          <w:rFonts w:ascii="Sylfaen" w:hAnsi="Sylfaen"/>
          <w:lang w:val="ka-GE"/>
        </w:rPr>
        <w:t xml:space="preserve"> 2017 წლის 29 დეკემბრის გადაწყვეტილება № 3/7/679 (</w:t>
      </w:r>
      <w:r w:rsidRPr="00670A0A">
        <w:rPr>
          <w:rFonts w:ascii="Sylfaen" w:hAnsi="Sylfaen" w:cs="Sylfaen"/>
          <w:lang w:val="ka-GE"/>
        </w:rPr>
        <w:t>შპს</w:t>
      </w:r>
      <w:r w:rsidRPr="00670A0A">
        <w:rPr>
          <w:rFonts w:ascii="Sylfaen" w:hAnsi="Sylfaen"/>
          <w:lang w:val="ka-GE"/>
        </w:rPr>
        <w:t xml:space="preserve"> </w:t>
      </w:r>
      <w:r w:rsidRPr="00670A0A">
        <w:rPr>
          <w:rFonts w:ascii="Sylfaen" w:hAnsi="Sylfaen" w:cs="Sylfaen"/>
          <w:lang w:val="ka-GE"/>
        </w:rPr>
        <w:t>სამაუწყებლო</w:t>
      </w:r>
      <w:r w:rsidRPr="00670A0A">
        <w:rPr>
          <w:rFonts w:ascii="Sylfaen" w:hAnsi="Sylfaen"/>
          <w:lang w:val="ka-GE"/>
        </w:rPr>
        <w:t xml:space="preserve"> </w:t>
      </w:r>
      <w:r w:rsidRPr="00670A0A">
        <w:rPr>
          <w:rFonts w:ascii="Sylfaen" w:hAnsi="Sylfaen" w:cs="Sylfaen"/>
          <w:lang w:val="ka-GE"/>
        </w:rPr>
        <w:t>კომპანია</w:t>
      </w:r>
      <w:r w:rsidRPr="00670A0A">
        <w:rPr>
          <w:rFonts w:ascii="Sylfaen" w:hAnsi="Sylfaen"/>
          <w:lang w:val="ka-GE"/>
        </w:rPr>
        <w:t xml:space="preserve"> </w:t>
      </w:r>
      <w:r w:rsidRPr="00670A0A">
        <w:rPr>
          <w:rFonts w:ascii="Sylfaen" w:hAnsi="Sylfaen" w:cs="Sylfaen"/>
          <w:lang w:val="ka-GE"/>
        </w:rPr>
        <w:t>რუსთავი</w:t>
      </w:r>
      <w:r w:rsidRPr="00670A0A">
        <w:rPr>
          <w:rFonts w:ascii="Sylfaen" w:hAnsi="Sylfaen"/>
          <w:lang w:val="ka-GE"/>
        </w:rPr>
        <w:t xml:space="preserve"> 2“ </w:t>
      </w:r>
      <w:r w:rsidRPr="00670A0A">
        <w:rPr>
          <w:rFonts w:ascii="Sylfaen" w:hAnsi="Sylfaen" w:cs="Sylfaen"/>
          <w:lang w:val="ka-GE"/>
        </w:rPr>
        <w:t>და</w:t>
      </w:r>
      <w:r w:rsidRPr="00670A0A">
        <w:rPr>
          <w:rFonts w:ascii="Sylfaen" w:hAnsi="Sylfaen"/>
          <w:lang w:val="ka-GE"/>
        </w:rPr>
        <w:t xml:space="preserve"> „</w:t>
      </w:r>
      <w:r w:rsidRPr="00670A0A">
        <w:rPr>
          <w:rFonts w:ascii="Sylfaen" w:hAnsi="Sylfaen" w:cs="Sylfaen"/>
          <w:lang w:val="ka-GE"/>
        </w:rPr>
        <w:t>შპს</w:t>
      </w:r>
      <w:r w:rsidRPr="00670A0A">
        <w:rPr>
          <w:rFonts w:ascii="Sylfaen" w:hAnsi="Sylfaen"/>
          <w:lang w:val="ka-GE"/>
        </w:rPr>
        <w:t xml:space="preserve"> </w:t>
      </w:r>
      <w:r w:rsidRPr="00670A0A">
        <w:rPr>
          <w:rFonts w:ascii="Sylfaen" w:hAnsi="Sylfaen" w:cs="Sylfaen"/>
          <w:lang w:val="ka-GE"/>
        </w:rPr>
        <w:t>ტელეკომპანია</w:t>
      </w:r>
      <w:r w:rsidRPr="00670A0A">
        <w:rPr>
          <w:rFonts w:ascii="Sylfaen" w:hAnsi="Sylfaen"/>
          <w:lang w:val="ka-GE"/>
        </w:rPr>
        <w:t xml:space="preserve"> </w:t>
      </w:r>
      <w:r w:rsidRPr="00670A0A">
        <w:rPr>
          <w:rFonts w:ascii="Sylfaen" w:hAnsi="Sylfaen" w:cs="Sylfaen"/>
          <w:lang w:val="ka-GE"/>
        </w:rPr>
        <w:t>საქართველო</w:t>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პარლამენტის</w:t>
      </w:r>
      <w:r w:rsidRPr="00670A0A">
        <w:rPr>
          <w:rFonts w:ascii="Sylfaen" w:hAnsi="Sylfaen"/>
          <w:lang w:val="ka-GE"/>
        </w:rPr>
        <w:t xml:space="preserve"> </w:t>
      </w:r>
      <w:r w:rsidRPr="00670A0A">
        <w:rPr>
          <w:rFonts w:ascii="Sylfaen" w:hAnsi="Sylfaen" w:cs="Sylfaen"/>
          <w:lang w:val="ka-GE"/>
        </w:rPr>
        <w:t>წინააღმდეგ</w:t>
      </w:r>
      <w:r w:rsidRPr="00670A0A">
        <w:rPr>
          <w:rFonts w:ascii="Sylfaen" w:hAnsi="Sylfaen"/>
          <w:lang w:val="ka-GE"/>
        </w:rPr>
        <w:t>)</w:t>
      </w:r>
    </w:p>
  </w:footnote>
  <w:footnote w:id="64">
    <w:p w14:paraId="43E7AB2C" w14:textId="77777777" w:rsidR="00CC2191" w:rsidRPr="00670A0A" w:rsidRDefault="00CC2191" w:rsidP="006938DD">
      <w:pPr>
        <w:pStyle w:val="ae"/>
        <w:jc w:val="both"/>
        <w:rPr>
          <w:rFonts w:ascii="Sylfaen" w:hAnsi="Sylfaen"/>
          <w:lang w:val="ka-GE"/>
        </w:rPr>
      </w:pPr>
      <w:r w:rsidRPr="00670A0A">
        <w:rPr>
          <w:rStyle w:val="af0"/>
          <w:rFonts w:ascii="Sylfaen" w:hAnsi="Sylfaen"/>
        </w:rPr>
        <w:footnoteRef/>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საკონსტიტუციო</w:t>
      </w:r>
      <w:r w:rsidRPr="00670A0A">
        <w:rPr>
          <w:rFonts w:ascii="Sylfaen" w:hAnsi="Sylfaen"/>
          <w:lang w:val="ka-GE"/>
        </w:rPr>
        <w:t xml:space="preserve"> </w:t>
      </w:r>
      <w:r w:rsidRPr="00670A0A">
        <w:rPr>
          <w:rFonts w:ascii="Sylfaen" w:hAnsi="Sylfaen" w:cs="Sylfaen"/>
          <w:lang w:val="ka-GE"/>
        </w:rPr>
        <w:t>სასამართლოს</w:t>
      </w:r>
      <w:r w:rsidRPr="00670A0A">
        <w:rPr>
          <w:rFonts w:ascii="Sylfaen" w:hAnsi="Sylfaen"/>
          <w:lang w:val="ka-GE"/>
        </w:rPr>
        <w:t xml:space="preserve"> 2007 </w:t>
      </w:r>
      <w:r w:rsidRPr="00670A0A">
        <w:rPr>
          <w:rFonts w:ascii="Sylfaen" w:hAnsi="Sylfaen" w:cs="Sylfaen"/>
          <w:lang w:val="ka-GE"/>
        </w:rPr>
        <w:t>წლის</w:t>
      </w:r>
      <w:r w:rsidRPr="00670A0A">
        <w:rPr>
          <w:rFonts w:ascii="Sylfaen" w:hAnsi="Sylfaen"/>
          <w:lang w:val="ka-GE"/>
        </w:rPr>
        <w:t xml:space="preserve"> 2 </w:t>
      </w:r>
      <w:r w:rsidRPr="00670A0A">
        <w:rPr>
          <w:rFonts w:ascii="Sylfaen" w:hAnsi="Sylfaen" w:cs="Sylfaen"/>
          <w:lang w:val="ka-GE"/>
        </w:rPr>
        <w:t>ივლისის</w:t>
      </w:r>
      <w:r w:rsidRPr="00670A0A">
        <w:rPr>
          <w:rFonts w:ascii="Sylfaen" w:hAnsi="Sylfaen"/>
          <w:lang w:val="ka-GE"/>
        </w:rPr>
        <w:t xml:space="preserve"> #1/2/384 </w:t>
      </w:r>
      <w:r w:rsidRPr="00670A0A">
        <w:rPr>
          <w:rFonts w:ascii="Sylfaen" w:hAnsi="Sylfaen" w:cs="Sylfaen"/>
          <w:lang w:val="ka-GE"/>
        </w:rPr>
        <w:t>გადაწყვეტილება</w:t>
      </w:r>
      <w:r w:rsidRPr="00670A0A">
        <w:rPr>
          <w:rFonts w:ascii="Sylfaen" w:hAnsi="Sylfaen"/>
          <w:lang w:val="ka-GE"/>
        </w:rPr>
        <w:t>, (დავით ჯიმშელეიშვილი, ტარიელ გვეტაძე და ნელი დალალიშვილი საქართველოს პარლამენტის წინააღმდეგ), II.პ.19.</w:t>
      </w:r>
    </w:p>
  </w:footnote>
  <w:footnote w:id="65">
    <w:p w14:paraId="299E8583" w14:textId="77777777" w:rsidR="00CC2191" w:rsidRPr="00670A0A" w:rsidRDefault="00CC2191" w:rsidP="006938DD">
      <w:pPr>
        <w:pStyle w:val="ae"/>
        <w:jc w:val="both"/>
        <w:rPr>
          <w:rFonts w:ascii="Sylfaen" w:hAnsi="Sylfaen"/>
          <w:lang w:val="ka-GE"/>
        </w:rPr>
      </w:pPr>
      <w:r w:rsidRPr="00670A0A">
        <w:rPr>
          <w:rStyle w:val="af0"/>
          <w:rFonts w:ascii="Sylfaen" w:hAnsi="Sylfaen"/>
        </w:rPr>
        <w:footnoteRef/>
      </w:r>
      <w:r w:rsidRPr="00237BB0">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საკონსტიტუციო სასამართლოს 2017 წლის 28 დეკემბრის N 2/7/667 გადაწყვეტილება (სს „ტელენეტი“ საქართველოს პარლამენტის წინააღმდეგ).</w:t>
      </w:r>
    </w:p>
  </w:footnote>
  <w:footnote w:id="66">
    <w:p w14:paraId="4174B3DA" w14:textId="77777777" w:rsidR="00CC2191" w:rsidRPr="00670A0A" w:rsidRDefault="00CC2191" w:rsidP="006938DD">
      <w:pPr>
        <w:pStyle w:val="ae"/>
        <w:jc w:val="both"/>
        <w:rPr>
          <w:rFonts w:ascii="Sylfaen" w:hAnsi="Sylfaen"/>
          <w:lang w:val="ka-GE"/>
        </w:rPr>
      </w:pPr>
      <w:r w:rsidRPr="00670A0A">
        <w:rPr>
          <w:rStyle w:val="af0"/>
          <w:rFonts w:ascii="Sylfaen" w:hAnsi="Sylfaen"/>
          <w:lang w:val="ka-GE"/>
        </w:rPr>
        <w:footnoteRef/>
      </w:r>
      <w:r w:rsidRPr="00670A0A">
        <w:rPr>
          <w:rFonts w:ascii="Sylfaen" w:hAnsi="Sylfaen" w:cs="Sylfaen"/>
          <w:lang w:val="ka-GE"/>
        </w:rPr>
        <w:t xml:space="preserve"> აღნიშნულზე</w:t>
      </w:r>
      <w:r w:rsidRPr="00670A0A">
        <w:rPr>
          <w:rFonts w:ascii="Sylfaen" w:hAnsi="Sylfaen"/>
          <w:lang w:val="ka-GE"/>
        </w:rPr>
        <w:t xml:space="preserve"> </w:t>
      </w:r>
      <w:r w:rsidRPr="00670A0A">
        <w:rPr>
          <w:rFonts w:ascii="Sylfaen" w:hAnsi="Sylfaen" w:cs="Sylfaen"/>
          <w:lang w:val="ka-GE"/>
        </w:rPr>
        <w:t>მიუთითებს</w:t>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საკონსტიტუციო</w:t>
      </w:r>
      <w:r w:rsidRPr="00670A0A">
        <w:rPr>
          <w:rFonts w:ascii="Sylfaen" w:hAnsi="Sylfaen"/>
          <w:lang w:val="ka-GE"/>
        </w:rPr>
        <w:t xml:space="preserve"> </w:t>
      </w:r>
      <w:r w:rsidRPr="00670A0A">
        <w:rPr>
          <w:rFonts w:ascii="Sylfaen" w:hAnsi="Sylfaen" w:cs="Sylfaen"/>
          <w:lang w:val="ka-GE"/>
        </w:rPr>
        <w:t>სასამართლოს</w:t>
      </w:r>
      <w:r w:rsidRPr="00670A0A">
        <w:rPr>
          <w:rFonts w:ascii="Sylfaen" w:hAnsi="Sylfaen"/>
          <w:lang w:val="ka-GE"/>
        </w:rPr>
        <w:t xml:space="preserve"> 2000 </w:t>
      </w:r>
      <w:r w:rsidRPr="00670A0A">
        <w:rPr>
          <w:rFonts w:ascii="Sylfaen" w:hAnsi="Sylfaen" w:cs="Sylfaen"/>
          <w:lang w:val="ka-GE"/>
        </w:rPr>
        <w:t>წლის</w:t>
      </w:r>
      <w:r w:rsidRPr="00670A0A">
        <w:rPr>
          <w:rFonts w:ascii="Sylfaen" w:hAnsi="Sylfaen"/>
          <w:lang w:val="ka-GE"/>
        </w:rPr>
        <w:t xml:space="preserve"> 25 </w:t>
      </w:r>
      <w:r w:rsidRPr="00670A0A">
        <w:rPr>
          <w:rFonts w:ascii="Sylfaen" w:hAnsi="Sylfaen" w:cs="Sylfaen"/>
          <w:lang w:val="ka-GE"/>
        </w:rPr>
        <w:t>იანვრის</w:t>
      </w:r>
      <w:r w:rsidRPr="00670A0A">
        <w:rPr>
          <w:rFonts w:ascii="Sylfaen" w:hAnsi="Sylfaen"/>
          <w:lang w:val="ka-GE"/>
        </w:rPr>
        <w:t xml:space="preserve"> N1/1/107 </w:t>
      </w:r>
      <w:r w:rsidRPr="00670A0A">
        <w:rPr>
          <w:rFonts w:ascii="Sylfaen" w:hAnsi="Sylfaen" w:cs="Sylfaen"/>
          <w:lang w:val="ka-GE"/>
        </w:rPr>
        <w:t>გადაწყვეტილებაც.</w:t>
      </w:r>
    </w:p>
  </w:footnote>
  <w:footnote w:id="67">
    <w:p w14:paraId="3524940D" w14:textId="77777777" w:rsidR="00CC2191" w:rsidRPr="00670A0A" w:rsidRDefault="00CC2191" w:rsidP="006938DD">
      <w:pPr>
        <w:pStyle w:val="ae"/>
        <w:jc w:val="both"/>
        <w:rPr>
          <w:rFonts w:ascii="Sylfaen" w:hAnsi="Sylfaen"/>
          <w:lang w:val="ka-GE"/>
        </w:rPr>
      </w:pPr>
      <w:r w:rsidRPr="00670A0A">
        <w:rPr>
          <w:rStyle w:val="af0"/>
          <w:rFonts w:ascii="Sylfaen" w:hAnsi="Sylfaen"/>
          <w:lang w:val="ka-GE"/>
        </w:rPr>
        <w:footnoteRef/>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საკონსტიტუციო</w:t>
      </w:r>
      <w:r w:rsidRPr="00670A0A">
        <w:rPr>
          <w:rFonts w:ascii="Sylfaen" w:hAnsi="Sylfaen"/>
          <w:lang w:val="ka-GE"/>
        </w:rPr>
        <w:t xml:space="preserve"> </w:t>
      </w:r>
      <w:r w:rsidRPr="00670A0A">
        <w:rPr>
          <w:rFonts w:ascii="Sylfaen" w:hAnsi="Sylfaen" w:cs="Sylfaen"/>
          <w:lang w:val="ka-GE"/>
        </w:rPr>
        <w:t>სასამართლოს</w:t>
      </w:r>
      <w:r w:rsidRPr="00670A0A">
        <w:rPr>
          <w:rFonts w:ascii="Sylfaen" w:hAnsi="Sylfaen"/>
          <w:lang w:val="ka-GE"/>
        </w:rPr>
        <w:t xml:space="preserve"> 2015 </w:t>
      </w:r>
      <w:r w:rsidRPr="00670A0A">
        <w:rPr>
          <w:rFonts w:ascii="Sylfaen" w:hAnsi="Sylfaen" w:cs="Sylfaen"/>
          <w:lang w:val="ka-GE"/>
        </w:rPr>
        <w:t>წლის</w:t>
      </w:r>
      <w:r w:rsidRPr="00670A0A">
        <w:rPr>
          <w:rFonts w:ascii="Sylfaen" w:hAnsi="Sylfaen"/>
          <w:lang w:val="ka-GE"/>
        </w:rPr>
        <w:t xml:space="preserve"> 24 </w:t>
      </w:r>
      <w:r w:rsidRPr="00670A0A">
        <w:rPr>
          <w:rFonts w:ascii="Sylfaen" w:hAnsi="Sylfaen" w:cs="Sylfaen"/>
          <w:lang w:val="ka-GE"/>
        </w:rPr>
        <w:t>ოქტომბრის</w:t>
      </w:r>
      <w:r w:rsidRPr="00670A0A">
        <w:rPr>
          <w:rFonts w:ascii="Sylfaen" w:hAnsi="Sylfaen"/>
          <w:lang w:val="ka-GE"/>
        </w:rPr>
        <w:t xml:space="preserve"> №1/4/592 </w:t>
      </w:r>
      <w:r w:rsidRPr="00670A0A">
        <w:rPr>
          <w:rFonts w:ascii="Sylfaen" w:hAnsi="Sylfaen" w:cs="Sylfaen"/>
          <w:lang w:val="ka-GE"/>
        </w:rPr>
        <w:t>გადაწყვეტილება</w:t>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მოქალაქე</w:t>
      </w:r>
      <w:r w:rsidRPr="00670A0A">
        <w:rPr>
          <w:rFonts w:ascii="Sylfaen" w:hAnsi="Sylfaen"/>
          <w:lang w:val="ka-GE"/>
        </w:rPr>
        <w:t xml:space="preserve"> </w:t>
      </w:r>
      <w:r w:rsidRPr="00670A0A">
        <w:rPr>
          <w:rFonts w:ascii="Sylfaen" w:hAnsi="Sylfaen" w:cs="Sylfaen"/>
          <w:lang w:val="ka-GE"/>
        </w:rPr>
        <w:t>ბექა</w:t>
      </w:r>
      <w:r w:rsidRPr="00670A0A">
        <w:rPr>
          <w:rFonts w:ascii="Sylfaen" w:hAnsi="Sylfaen"/>
          <w:lang w:val="ka-GE"/>
        </w:rPr>
        <w:t xml:space="preserve"> </w:t>
      </w:r>
      <w:r w:rsidRPr="00670A0A">
        <w:rPr>
          <w:rFonts w:ascii="Sylfaen" w:hAnsi="Sylfaen" w:cs="Sylfaen"/>
          <w:lang w:val="ka-GE"/>
        </w:rPr>
        <w:t>წიქარიშვილი</w:t>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პარლამენტის წინააღმდეგ</w:t>
      </w:r>
      <w:r w:rsidRPr="00670A0A">
        <w:rPr>
          <w:rFonts w:ascii="Sylfaen" w:hAnsi="Sylfaen"/>
          <w:lang w:val="ka-GE"/>
        </w:rPr>
        <w:t xml:space="preserve"> II. </w:t>
      </w:r>
      <w:r w:rsidRPr="00670A0A">
        <w:rPr>
          <w:rFonts w:ascii="Sylfaen" w:hAnsi="Sylfaen" w:cs="Sylfaen"/>
          <w:lang w:val="ka-GE"/>
        </w:rPr>
        <w:t>პარ</w:t>
      </w:r>
      <w:r w:rsidRPr="00670A0A">
        <w:rPr>
          <w:rFonts w:ascii="Sylfaen" w:hAnsi="Sylfaen"/>
          <w:lang w:val="ka-GE"/>
        </w:rPr>
        <w:t>. 32-36)</w:t>
      </w:r>
    </w:p>
  </w:footnote>
  <w:footnote w:id="68">
    <w:p w14:paraId="5750991A" w14:textId="77777777" w:rsidR="00CC2191" w:rsidRPr="00670A0A" w:rsidRDefault="00CC2191" w:rsidP="006938DD">
      <w:pPr>
        <w:pStyle w:val="ae"/>
        <w:jc w:val="both"/>
        <w:rPr>
          <w:rFonts w:ascii="Sylfaen" w:hAnsi="Sylfaen"/>
        </w:rPr>
      </w:pPr>
      <w:r w:rsidRPr="00670A0A">
        <w:rPr>
          <w:rStyle w:val="af0"/>
          <w:rFonts w:ascii="Sylfaen" w:hAnsi="Sylfaen"/>
        </w:rPr>
        <w:footnoteRef/>
      </w:r>
      <w:r w:rsidRPr="00670A0A">
        <w:rPr>
          <w:rFonts w:ascii="Sylfaen" w:hAnsi="Sylfaen"/>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საკონსტიტუციო</w:t>
      </w:r>
      <w:r w:rsidRPr="00670A0A">
        <w:rPr>
          <w:rFonts w:ascii="Sylfaen" w:hAnsi="Sylfaen"/>
          <w:lang w:val="ka-GE"/>
        </w:rPr>
        <w:t xml:space="preserve"> </w:t>
      </w:r>
      <w:r w:rsidRPr="00670A0A">
        <w:rPr>
          <w:rFonts w:ascii="Sylfaen" w:hAnsi="Sylfaen" w:cs="Sylfaen"/>
          <w:lang w:val="ka-GE"/>
        </w:rPr>
        <w:t>სასამართლოს</w:t>
      </w:r>
      <w:r w:rsidRPr="00670A0A">
        <w:rPr>
          <w:rFonts w:ascii="Sylfaen" w:hAnsi="Sylfaen"/>
          <w:lang w:val="ka-GE"/>
        </w:rPr>
        <w:t xml:space="preserve"> 2003 </w:t>
      </w:r>
      <w:r w:rsidRPr="00670A0A">
        <w:rPr>
          <w:rFonts w:ascii="Sylfaen" w:hAnsi="Sylfaen" w:cs="Sylfaen"/>
          <w:lang w:val="ka-GE"/>
        </w:rPr>
        <w:t>წლის</w:t>
      </w:r>
      <w:r w:rsidRPr="00670A0A">
        <w:rPr>
          <w:rFonts w:ascii="Sylfaen" w:hAnsi="Sylfaen"/>
          <w:lang w:val="ka-GE"/>
        </w:rPr>
        <w:t xml:space="preserve"> 10 </w:t>
      </w:r>
      <w:r w:rsidRPr="00670A0A">
        <w:rPr>
          <w:rFonts w:ascii="Sylfaen" w:hAnsi="Sylfaen" w:cs="Sylfaen"/>
          <w:lang w:val="ka-GE"/>
        </w:rPr>
        <w:t>იანვრის</w:t>
      </w:r>
      <w:r w:rsidRPr="00670A0A">
        <w:rPr>
          <w:rFonts w:ascii="Sylfaen" w:hAnsi="Sylfaen"/>
          <w:lang w:val="ka-GE"/>
        </w:rPr>
        <w:t xml:space="preserve"> </w:t>
      </w:r>
      <w:r w:rsidRPr="00670A0A">
        <w:rPr>
          <w:rFonts w:ascii="Sylfaen" w:hAnsi="Sylfaen" w:cs="Sylfaen"/>
          <w:lang w:val="ka-GE"/>
        </w:rPr>
        <w:t xml:space="preserve">გადაწყვეტილება </w:t>
      </w:r>
      <w:r w:rsidRPr="00670A0A">
        <w:rPr>
          <w:rFonts w:ascii="Sylfaen" w:hAnsi="Sylfaen"/>
          <w:lang w:val="ka-GE"/>
        </w:rPr>
        <w:t>№ 2/1/187-188 (</w:t>
      </w:r>
      <w:r w:rsidRPr="00670A0A">
        <w:rPr>
          <w:rFonts w:ascii="Sylfaen" w:hAnsi="Sylfaen" w:cs="Sylfaen"/>
          <w:lang w:val="ka-GE"/>
        </w:rPr>
        <w:t>შპს</w:t>
      </w:r>
      <w:r w:rsidRPr="00670A0A">
        <w:rPr>
          <w:rFonts w:ascii="Sylfaen" w:hAnsi="Sylfaen"/>
          <w:lang w:val="ka-GE"/>
        </w:rPr>
        <w:t xml:space="preserve"> „</w:t>
      </w:r>
      <w:r w:rsidRPr="00670A0A">
        <w:rPr>
          <w:rFonts w:ascii="Sylfaen" w:hAnsi="Sylfaen" w:cs="Sylfaen"/>
          <w:lang w:val="ka-GE"/>
        </w:rPr>
        <w:t>აირზენა</w:t>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ავიახაზები</w:t>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პარლამენტის და</w:t>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ტრანსპორტისა</w:t>
      </w:r>
      <w:r w:rsidRPr="00670A0A">
        <w:rPr>
          <w:rFonts w:ascii="Sylfaen" w:hAnsi="Sylfaen"/>
          <w:lang w:val="ka-GE"/>
        </w:rPr>
        <w:t xml:space="preserve"> </w:t>
      </w:r>
      <w:r w:rsidRPr="00670A0A">
        <w:rPr>
          <w:rFonts w:ascii="Sylfaen" w:hAnsi="Sylfaen" w:cs="Sylfaen"/>
          <w:lang w:val="ka-GE"/>
        </w:rPr>
        <w:t>და</w:t>
      </w:r>
      <w:r w:rsidRPr="00670A0A">
        <w:rPr>
          <w:rFonts w:ascii="Sylfaen" w:hAnsi="Sylfaen"/>
          <w:lang w:val="ka-GE"/>
        </w:rPr>
        <w:t xml:space="preserve"> </w:t>
      </w:r>
      <w:r w:rsidRPr="00670A0A">
        <w:rPr>
          <w:rFonts w:ascii="Sylfaen" w:hAnsi="Sylfaen" w:cs="Sylfaen"/>
          <w:lang w:val="ka-GE"/>
        </w:rPr>
        <w:t>კომუნიკაციების</w:t>
      </w:r>
      <w:r w:rsidRPr="00670A0A">
        <w:rPr>
          <w:rFonts w:ascii="Sylfaen" w:hAnsi="Sylfaen"/>
          <w:lang w:val="ka-GE"/>
        </w:rPr>
        <w:t xml:space="preserve"> </w:t>
      </w:r>
      <w:r w:rsidRPr="00670A0A">
        <w:rPr>
          <w:rFonts w:ascii="Sylfaen" w:hAnsi="Sylfaen" w:cs="Sylfaen"/>
          <w:lang w:val="ka-GE"/>
        </w:rPr>
        <w:t>სამინისტროს</w:t>
      </w:r>
      <w:r w:rsidRPr="00670A0A">
        <w:rPr>
          <w:rFonts w:ascii="Sylfaen" w:hAnsi="Sylfaen"/>
          <w:lang w:val="ka-GE"/>
        </w:rPr>
        <w:t xml:space="preserve"> </w:t>
      </w:r>
      <w:r w:rsidRPr="00670A0A">
        <w:rPr>
          <w:rFonts w:ascii="Sylfaen" w:hAnsi="Sylfaen" w:cs="Sylfaen"/>
          <w:lang w:val="ka-GE"/>
        </w:rPr>
        <w:t>წინააღმდეგ)</w:t>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საკონსტიტუციო</w:t>
      </w:r>
      <w:r w:rsidRPr="00670A0A">
        <w:rPr>
          <w:rFonts w:ascii="Sylfaen" w:hAnsi="Sylfaen"/>
          <w:lang w:val="ka-GE"/>
        </w:rPr>
        <w:t xml:space="preserve"> </w:t>
      </w:r>
      <w:r w:rsidRPr="00670A0A">
        <w:rPr>
          <w:rFonts w:ascii="Sylfaen" w:hAnsi="Sylfaen" w:cs="Sylfaen"/>
          <w:lang w:val="ka-GE"/>
        </w:rPr>
        <w:t>სასამართლოს</w:t>
      </w:r>
      <w:r w:rsidRPr="00670A0A">
        <w:rPr>
          <w:rFonts w:ascii="Sylfaen" w:hAnsi="Sylfaen"/>
          <w:lang w:val="ka-GE"/>
        </w:rPr>
        <w:t xml:space="preserve"> 1997 </w:t>
      </w:r>
      <w:r w:rsidRPr="00670A0A">
        <w:rPr>
          <w:rFonts w:ascii="Sylfaen" w:hAnsi="Sylfaen" w:cs="Sylfaen"/>
          <w:lang w:val="ka-GE"/>
        </w:rPr>
        <w:t>წლის</w:t>
      </w:r>
      <w:r w:rsidRPr="00670A0A">
        <w:rPr>
          <w:rFonts w:ascii="Sylfaen" w:hAnsi="Sylfaen"/>
          <w:lang w:val="ka-GE"/>
        </w:rPr>
        <w:t xml:space="preserve"> 20 </w:t>
      </w:r>
      <w:r w:rsidRPr="00670A0A">
        <w:rPr>
          <w:rFonts w:ascii="Sylfaen" w:hAnsi="Sylfaen" w:cs="Sylfaen"/>
          <w:lang w:val="ka-GE"/>
        </w:rPr>
        <w:t>თებერვლის</w:t>
      </w:r>
      <w:r w:rsidRPr="00670A0A">
        <w:rPr>
          <w:rFonts w:ascii="Sylfaen" w:hAnsi="Sylfaen"/>
          <w:lang w:val="ka-GE"/>
        </w:rPr>
        <w:t xml:space="preserve"> </w:t>
      </w:r>
      <w:r w:rsidRPr="00670A0A">
        <w:rPr>
          <w:rFonts w:ascii="Sylfaen" w:hAnsi="Sylfaen" w:cs="Sylfaen"/>
          <w:lang w:val="ka-GE"/>
        </w:rPr>
        <w:t>გადაწვეტილება</w:t>
      </w:r>
      <w:r w:rsidRPr="00670A0A">
        <w:rPr>
          <w:rFonts w:ascii="Sylfaen" w:hAnsi="Sylfaen"/>
          <w:lang w:val="ka-GE"/>
        </w:rPr>
        <w:t xml:space="preserve"> № 1/3-21 </w:t>
      </w:r>
      <w:r w:rsidRPr="00670A0A">
        <w:rPr>
          <w:rFonts w:ascii="Sylfaen" w:hAnsi="Sylfaen" w:cs="Sylfaen"/>
          <w:lang w:val="ka-GE"/>
        </w:rPr>
        <w:t>(მოქალაქე</w:t>
      </w:r>
      <w:r w:rsidRPr="00670A0A">
        <w:rPr>
          <w:rFonts w:ascii="Sylfaen" w:hAnsi="Sylfaen"/>
          <w:lang w:val="ka-GE"/>
        </w:rPr>
        <w:t xml:space="preserve"> </w:t>
      </w:r>
      <w:r w:rsidRPr="00670A0A">
        <w:rPr>
          <w:rFonts w:ascii="Sylfaen" w:hAnsi="Sylfaen" w:cs="Sylfaen"/>
          <w:lang w:val="ka-GE"/>
        </w:rPr>
        <w:t>ოთარ</w:t>
      </w:r>
      <w:r w:rsidRPr="00670A0A">
        <w:rPr>
          <w:rFonts w:ascii="Sylfaen" w:hAnsi="Sylfaen"/>
          <w:lang w:val="ka-GE"/>
        </w:rPr>
        <w:t xml:space="preserve"> </w:t>
      </w:r>
      <w:r w:rsidRPr="00670A0A">
        <w:rPr>
          <w:rFonts w:ascii="Sylfaen" w:hAnsi="Sylfaen" w:cs="Sylfaen"/>
          <w:lang w:val="ka-GE"/>
        </w:rPr>
        <w:t>ზოიძე</w:t>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პრეზიდენტის</w:t>
      </w:r>
      <w:r w:rsidRPr="00670A0A">
        <w:rPr>
          <w:rFonts w:ascii="Sylfaen" w:hAnsi="Sylfaen"/>
          <w:lang w:val="ka-GE"/>
        </w:rPr>
        <w:t xml:space="preserve"> </w:t>
      </w:r>
      <w:r w:rsidRPr="00670A0A">
        <w:rPr>
          <w:rFonts w:ascii="Sylfaen" w:hAnsi="Sylfaen" w:cs="Sylfaen"/>
          <w:lang w:val="ka-GE"/>
        </w:rPr>
        <w:t>წინააღმდეგ).</w:t>
      </w:r>
    </w:p>
  </w:footnote>
  <w:footnote w:id="69">
    <w:p w14:paraId="4A0E673E" w14:textId="77777777" w:rsidR="00CC2191" w:rsidRPr="00670A0A" w:rsidRDefault="00CC2191" w:rsidP="006938DD">
      <w:pPr>
        <w:pStyle w:val="ae"/>
        <w:jc w:val="both"/>
        <w:rPr>
          <w:rFonts w:ascii="Sylfaen" w:hAnsi="Sylfaen"/>
          <w:lang w:val="ka-GE"/>
        </w:rPr>
      </w:pPr>
      <w:r w:rsidRPr="00670A0A">
        <w:rPr>
          <w:rStyle w:val="af0"/>
          <w:rFonts w:ascii="Sylfaen" w:hAnsi="Sylfaen"/>
        </w:rPr>
        <w:footnoteRef/>
      </w:r>
      <w:r w:rsidRPr="00670A0A">
        <w:rPr>
          <w:rFonts w:ascii="Sylfaen" w:hAnsi="Sylfaen"/>
        </w:rPr>
        <w:t xml:space="preserve"> </w:t>
      </w:r>
      <w:r w:rsidRPr="00670A0A">
        <w:rPr>
          <w:rFonts w:ascii="Sylfaen" w:hAnsi="Sylfaen"/>
          <w:lang w:val="ka-GE"/>
        </w:rPr>
        <w:t xml:space="preserve">ი. ბურდული, ე. გოცირიძე, თ. ერქვანია, ბ. ზოიძე, ლ. იზორია, ი. კობახიძე, ა. ლორია, ზ. მაჭარაძე, მ. ტურავა, ა. ფირცხალაშვილი, ი. ფუტკარაძე, ბ. ქანთარია, დ. წერეთელი, ს. ჯორბენაძე,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კონსტიტუციის კომენტარი, თავი მეორე, საქართველოს მოქალაქეობა. ადამიანის ძირითადი უფლებანი და თავისუფლებანი, 21-ე მუხლის კომენტარი, თბილისი, 2013, 205.</w:t>
      </w:r>
    </w:p>
  </w:footnote>
  <w:footnote w:id="70">
    <w:p w14:paraId="259B8579" w14:textId="77777777" w:rsidR="00CC2191" w:rsidRPr="00E77425" w:rsidRDefault="00CC2191" w:rsidP="000E67CE">
      <w:pPr>
        <w:pStyle w:val="ae"/>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1">
    <w:p w14:paraId="5A5C4587" w14:textId="77777777" w:rsidR="00CC2191" w:rsidRPr="00E77425" w:rsidRDefault="00CC2191" w:rsidP="000E67CE">
      <w:pPr>
        <w:pStyle w:val="ae"/>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72">
    <w:p w14:paraId="20E42C54" w14:textId="77777777" w:rsidR="00CC2191" w:rsidRPr="00AE4D95" w:rsidRDefault="00CC2191" w:rsidP="000E67CE">
      <w:pPr>
        <w:pStyle w:val="ae"/>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73">
    <w:p w14:paraId="6C8555A6" w14:textId="77777777" w:rsidR="00CC2191" w:rsidRPr="00D87B37" w:rsidRDefault="00CC2191" w:rsidP="000E67CE">
      <w:pPr>
        <w:pStyle w:val="ae"/>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762"/>
    <w:multiLevelType w:val="hybridMultilevel"/>
    <w:tmpl w:val="04CA0604"/>
    <w:lvl w:ilvl="0" w:tplc="01128E1A">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1448D"/>
    <w:multiLevelType w:val="multilevel"/>
    <w:tmpl w:val="74649F34"/>
    <w:lvl w:ilvl="0">
      <w:start w:val="1"/>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D56F81"/>
    <w:multiLevelType w:val="multilevel"/>
    <w:tmpl w:val="74649F34"/>
    <w:lvl w:ilvl="0">
      <w:start w:val="1"/>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D2178D"/>
    <w:multiLevelType w:val="multilevel"/>
    <w:tmpl w:val="74649F34"/>
    <w:lvl w:ilvl="0">
      <w:start w:val="1"/>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0C0AD5"/>
    <w:multiLevelType w:val="hybridMultilevel"/>
    <w:tmpl w:val="CDC0E552"/>
    <w:lvl w:ilvl="0" w:tplc="7D661040">
      <w:start w:val="1"/>
      <w:numFmt w:val="upperRoman"/>
      <w:lvlText w:val="%1."/>
      <w:lvlJc w:val="left"/>
      <w:pPr>
        <w:ind w:left="1080" w:hanging="72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F1957"/>
    <w:multiLevelType w:val="hybridMultilevel"/>
    <w:tmpl w:val="93DA88D4"/>
    <w:lvl w:ilvl="0" w:tplc="B98CA04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D179F"/>
    <w:multiLevelType w:val="multilevel"/>
    <w:tmpl w:val="74649F34"/>
    <w:lvl w:ilvl="0">
      <w:start w:val="1"/>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8E24781"/>
    <w:multiLevelType w:val="hybridMultilevel"/>
    <w:tmpl w:val="EC2265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7003C6"/>
    <w:multiLevelType w:val="hybridMultilevel"/>
    <w:tmpl w:val="CDC0E552"/>
    <w:lvl w:ilvl="0" w:tplc="7D661040">
      <w:start w:val="1"/>
      <w:numFmt w:val="upperRoman"/>
      <w:lvlText w:val="%1."/>
      <w:lvlJc w:val="left"/>
      <w:pPr>
        <w:ind w:left="1080" w:hanging="72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90BDC"/>
    <w:multiLevelType w:val="multilevel"/>
    <w:tmpl w:val="E5CE9D52"/>
    <w:lvl w:ilvl="0">
      <w:start w:val="1"/>
      <w:numFmt w:val="decimal"/>
      <w:lvlText w:val="%1."/>
      <w:lvlJc w:val="left"/>
      <w:pPr>
        <w:ind w:left="720" w:hanging="360"/>
      </w:pPr>
      <w:rPr>
        <w:rFonts w:cs="Sylfaen" w:hint="default"/>
      </w:rPr>
    </w:lvl>
    <w:lvl w:ilvl="1">
      <w:start w:val="1"/>
      <w:numFmt w:val="decimal"/>
      <w:lvlText w:val="2.%2."/>
      <w:lvlJc w:val="righ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BE22F63"/>
    <w:multiLevelType w:val="hybridMultilevel"/>
    <w:tmpl w:val="CDC0E552"/>
    <w:lvl w:ilvl="0" w:tplc="7D661040">
      <w:start w:val="1"/>
      <w:numFmt w:val="upperRoman"/>
      <w:lvlText w:val="%1."/>
      <w:lvlJc w:val="left"/>
      <w:pPr>
        <w:ind w:left="1080" w:hanging="72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30BC5"/>
    <w:multiLevelType w:val="hybridMultilevel"/>
    <w:tmpl w:val="2F30B8E0"/>
    <w:lvl w:ilvl="0" w:tplc="68AE492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C73E2"/>
    <w:multiLevelType w:val="hybridMultilevel"/>
    <w:tmpl w:val="94B8C99E"/>
    <w:lvl w:ilvl="0" w:tplc="4768DEF8">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F74136"/>
    <w:multiLevelType w:val="multilevel"/>
    <w:tmpl w:val="74649F34"/>
    <w:lvl w:ilvl="0">
      <w:start w:val="1"/>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9232F8B"/>
    <w:multiLevelType w:val="multilevel"/>
    <w:tmpl w:val="74649F34"/>
    <w:lvl w:ilvl="0">
      <w:start w:val="1"/>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D3A2A09"/>
    <w:multiLevelType w:val="hybridMultilevel"/>
    <w:tmpl w:val="EA6E3D2A"/>
    <w:lvl w:ilvl="0" w:tplc="A4C46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03E81"/>
    <w:multiLevelType w:val="multilevel"/>
    <w:tmpl w:val="74649F34"/>
    <w:lvl w:ilvl="0">
      <w:start w:val="1"/>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507D21"/>
    <w:multiLevelType w:val="hybridMultilevel"/>
    <w:tmpl w:val="CDC0E552"/>
    <w:lvl w:ilvl="0" w:tplc="7D661040">
      <w:start w:val="1"/>
      <w:numFmt w:val="upperRoman"/>
      <w:lvlText w:val="%1."/>
      <w:lvlJc w:val="left"/>
      <w:pPr>
        <w:ind w:left="1080" w:hanging="72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FD2DE3"/>
    <w:multiLevelType w:val="hybridMultilevel"/>
    <w:tmpl w:val="345E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FE11C0"/>
    <w:multiLevelType w:val="hybridMultilevel"/>
    <w:tmpl w:val="66007BC0"/>
    <w:lvl w:ilvl="0" w:tplc="8C1A5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964C24"/>
    <w:multiLevelType w:val="multilevel"/>
    <w:tmpl w:val="74649F34"/>
    <w:lvl w:ilvl="0">
      <w:start w:val="1"/>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6FC1BAF"/>
    <w:multiLevelType w:val="hybridMultilevel"/>
    <w:tmpl w:val="5D225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294296"/>
    <w:multiLevelType w:val="hybridMultilevel"/>
    <w:tmpl w:val="93DA88D4"/>
    <w:lvl w:ilvl="0" w:tplc="B98CA04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605551"/>
    <w:multiLevelType w:val="hybridMultilevel"/>
    <w:tmpl w:val="93DA88D4"/>
    <w:lvl w:ilvl="0" w:tplc="B98CA04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082EC6"/>
    <w:multiLevelType w:val="multilevel"/>
    <w:tmpl w:val="74649F34"/>
    <w:lvl w:ilvl="0">
      <w:start w:val="1"/>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F205551"/>
    <w:multiLevelType w:val="hybridMultilevel"/>
    <w:tmpl w:val="2B26CB46"/>
    <w:lvl w:ilvl="0" w:tplc="2A6A7D5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291239"/>
    <w:multiLevelType w:val="hybridMultilevel"/>
    <w:tmpl w:val="9A8EA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15"/>
  </w:num>
  <w:num w:numId="4">
    <w:abstractNumId w:val="27"/>
  </w:num>
  <w:num w:numId="5">
    <w:abstractNumId w:val="20"/>
  </w:num>
  <w:num w:numId="6">
    <w:abstractNumId w:val="26"/>
  </w:num>
  <w:num w:numId="7">
    <w:abstractNumId w:val="18"/>
  </w:num>
  <w:num w:numId="8">
    <w:abstractNumId w:val="19"/>
  </w:num>
  <w:num w:numId="9">
    <w:abstractNumId w:val="7"/>
  </w:num>
  <w:num w:numId="10">
    <w:abstractNumId w:val="13"/>
  </w:num>
  <w:num w:numId="11">
    <w:abstractNumId w:val="0"/>
  </w:num>
  <w:num w:numId="12">
    <w:abstractNumId w:val="11"/>
  </w:num>
  <w:num w:numId="13">
    <w:abstractNumId w:val="12"/>
  </w:num>
  <w:num w:numId="14">
    <w:abstractNumId w:val="1"/>
  </w:num>
  <w:num w:numId="15">
    <w:abstractNumId w:val="25"/>
  </w:num>
  <w:num w:numId="16">
    <w:abstractNumId w:val="3"/>
  </w:num>
  <w:num w:numId="17">
    <w:abstractNumId w:val="6"/>
  </w:num>
  <w:num w:numId="18">
    <w:abstractNumId w:val="16"/>
  </w:num>
  <w:num w:numId="19">
    <w:abstractNumId w:val="14"/>
  </w:num>
  <w:num w:numId="20">
    <w:abstractNumId w:val="4"/>
  </w:num>
  <w:num w:numId="21">
    <w:abstractNumId w:val="24"/>
  </w:num>
  <w:num w:numId="22">
    <w:abstractNumId w:val="23"/>
  </w:num>
  <w:num w:numId="23">
    <w:abstractNumId w:val="5"/>
  </w:num>
  <w:num w:numId="24">
    <w:abstractNumId w:val="8"/>
  </w:num>
  <w:num w:numId="25">
    <w:abstractNumId w:val="2"/>
  </w:num>
  <w:num w:numId="26">
    <w:abstractNumId w:val="9"/>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0B"/>
    <w:rsid w:val="0000189A"/>
    <w:rsid w:val="000040CB"/>
    <w:rsid w:val="000056E9"/>
    <w:rsid w:val="00011BB7"/>
    <w:rsid w:val="00014D2D"/>
    <w:rsid w:val="00017C5B"/>
    <w:rsid w:val="0002180E"/>
    <w:rsid w:val="00031067"/>
    <w:rsid w:val="00036BFC"/>
    <w:rsid w:val="0004348A"/>
    <w:rsid w:val="000434AB"/>
    <w:rsid w:val="00050770"/>
    <w:rsid w:val="00050B91"/>
    <w:rsid w:val="00066236"/>
    <w:rsid w:val="000716CF"/>
    <w:rsid w:val="00081CA3"/>
    <w:rsid w:val="00087EB7"/>
    <w:rsid w:val="00095F71"/>
    <w:rsid w:val="000A1608"/>
    <w:rsid w:val="000A4A4B"/>
    <w:rsid w:val="000A638C"/>
    <w:rsid w:val="000B6A06"/>
    <w:rsid w:val="000C0133"/>
    <w:rsid w:val="000C1EE5"/>
    <w:rsid w:val="000C3A40"/>
    <w:rsid w:val="000D13BB"/>
    <w:rsid w:val="000E29BE"/>
    <w:rsid w:val="000E38BD"/>
    <w:rsid w:val="000E67CE"/>
    <w:rsid w:val="000F7B0B"/>
    <w:rsid w:val="00107258"/>
    <w:rsid w:val="00110128"/>
    <w:rsid w:val="00112E45"/>
    <w:rsid w:val="00122A62"/>
    <w:rsid w:val="00122E23"/>
    <w:rsid w:val="00122FFD"/>
    <w:rsid w:val="00131F8A"/>
    <w:rsid w:val="00134613"/>
    <w:rsid w:val="0014447D"/>
    <w:rsid w:val="00145353"/>
    <w:rsid w:val="00147D61"/>
    <w:rsid w:val="001543E6"/>
    <w:rsid w:val="00166557"/>
    <w:rsid w:val="00177BC1"/>
    <w:rsid w:val="00183FE5"/>
    <w:rsid w:val="00192F22"/>
    <w:rsid w:val="00197BF8"/>
    <w:rsid w:val="001A07C4"/>
    <w:rsid w:val="001A4B89"/>
    <w:rsid w:val="001B47DB"/>
    <w:rsid w:val="001C0E71"/>
    <w:rsid w:val="001C2269"/>
    <w:rsid w:val="001C7AE6"/>
    <w:rsid w:val="001C7C1D"/>
    <w:rsid w:val="001D2641"/>
    <w:rsid w:val="001E17D5"/>
    <w:rsid w:val="001E181E"/>
    <w:rsid w:val="001F0C0E"/>
    <w:rsid w:val="001F546E"/>
    <w:rsid w:val="00200538"/>
    <w:rsid w:val="00202179"/>
    <w:rsid w:val="00202BBF"/>
    <w:rsid w:val="002049BE"/>
    <w:rsid w:val="00206F32"/>
    <w:rsid w:val="0021350F"/>
    <w:rsid w:val="002165FD"/>
    <w:rsid w:val="00221CD5"/>
    <w:rsid w:val="00222275"/>
    <w:rsid w:val="00230ED4"/>
    <w:rsid w:val="00233673"/>
    <w:rsid w:val="0023688F"/>
    <w:rsid w:val="00241603"/>
    <w:rsid w:val="00280877"/>
    <w:rsid w:val="0028337D"/>
    <w:rsid w:val="00292DBC"/>
    <w:rsid w:val="0029388E"/>
    <w:rsid w:val="0029674B"/>
    <w:rsid w:val="00297A64"/>
    <w:rsid w:val="002A0385"/>
    <w:rsid w:val="002A13B1"/>
    <w:rsid w:val="002B5099"/>
    <w:rsid w:val="002C31B5"/>
    <w:rsid w:val="002D17B1"/>
    <w:rsid w:val="002D6B9F"/>
    <w:rsid w:val="002D7810"/>
    <w:rsid w:val="002E1A49"/>
    <w:rsid w:val="002F200B"/>
    <w:rsid w:val="002F2DE1"/>
    <w:rsid w:val="00300A51"/>
    <w:rsid w:val="00306127"/>
    <w:rsid w:val="00324D03"/>
    <w:rsid w:val="00326DDF"/>
    <w:rsid w:val="00333831"/>
    <w:rsid w:val="00333DEF"/>
    <w:rsid w:val="00337450"/>
    <w:rsid w:val="003379C2"/>
    <w:rsid w:val="00341344"/>
    <w:rsid w:val="003575BD"/>
    <w:rsid w:val="0036248A"/>
    <w:rsid w:val="0036495E"/>
    <w:rsid w:val="00371D12"/>
    <w:rsid w:val="003748DC"/>
    <w:rsid w:val="00380183"/>
    <w:rsid w:val="00381AA2"/>
    <w:rsid w:val="00384C19"/>
    <w:rsid w:val="00385532"/>
    <w:rsid w:val="00387097"/>
    <w:rsid w:val="003874A1"/>
    <w:rsid w:val="0038795B"/>
    <w:rsid w:val="00392255"/>
    <w:rsid w:val="003A1B4C"/>
    <w:rsid w:val="003A69D5"/>
    <w:rsid w:val="003B37C0"/>
    <w:rsid w:val="003C0BAA"/>
    <w:rsid w:val="003D2446"/>
    <w:rsid w:val="003F290C"/>
    <w:rsid w:val="003F4B4E"/>
    <w:rsid w:val="004020CF"/>
    <w:rsid w:val="0040386F"/>
    <w:rsid w:val="00413F6C"/>
    <w:rsid w:val="0041642D"/>
    <w:rsid w:val="00416659"/>
    <w:rsid w:val="00417281"/>
    <w:rsid w:val="00430A7E"/>
    <w:rsid w:val="0043297D"/>
    <w:rsid w:val="0043401D"/>
    <w:rsid w:val="00437693"/>
    <w:rsid w:val="00450985"/>
    <w:rsid w:val="00451DE4"/>
    <w:rsid w:val="00453145"/>
    <w:rsid w:val="004610C5"/>
    <w:rsid w:val="004617FE"/>
    <w:rsid w:val="00471A97"/>
    <w:rsid w:val="00474472"/>
    <w:rsid w:val="00475A0D"/>
    <w:rsid w:val="00481E14"/>
    <w:rsid w:val="00482434"/>
    <w:rsid w:val="00483107"/>
    <w:rsid w:val="004A7CB0"/>
    <w:rsid w:val="004B555D"/>
    <w:rsid w:val="004C1A7E"/>
    <w:rsid w:val="004D1484"/>
    <w:rsid w:val="004D409B"/>
    <w:rsid w:val="004D6557"/>
    <w:rsid w:val="004D749C"/>
    <w:rsid w:val="004E6854"/>
    <w:rsid w:val="004F1719"/>
    <w:rsid w:val="004F6A39"/>
    <w:rsid w:val="00503292"/>
    <w:rsid w:val="00507073"/>
    <w:rsid w:val="00511281"/>
    <w:rsid w:val="00511425"/>
    <w:rsid w:val="00513B2C"/>
    <w:rsid w:val="00515B76"/>
    <w:rsid w:val="00516187"/>
    <w:rsid w:val="00535C18"/>
    <w:rsid w:val="0054064A"/>
    <w:rsid w:val="00555376"/>
    <w:rsid w:val="00556432"/>
    <w:rsid w:val="00563C9C"/>
    <w:rsid w:val="00564EB7"/>
    <w:rsid w:val="00566E5B"/>
    <w:rsid w:val="0057006A"/>
    <w:rsid w:val="00570B8F"/>
    <w:rsid w:val="0057392F"/>
    <w:rsid w:val="00574499"/>
    <w:rsid w:val="00574F8E"/>
    <w:rsid w:val="005754B4"/>
    <w:rsid w:val="00580EFF"/>
    <w:rsid w:val="00584FA2"/>
    <w:rsid w:val="00585E15"/>
    <w:rsid w:val="00593908"/>
    <w:rsid w:val="00596C2B"/>
    <w:rsid w:val="005B04CA"/>
    <w:rsid w:val="005B1208"/>
    <w:rsid w:val="005B55A7"/>
    <w:rsid w:val="005E186F"/>
    <w:rsid w:val="005E2472"/>
    <w:rsid w:val="005E28BE"/>
    <w:rsid w:val="005E52AF"/>
    <w:rsid w:val="005F3311"/>
    <w:rsid w:val="006009F1"/>
    <w:rsid w:val="00600B75"/>
    <w:rsid w:val="006013FA"/>
    <w:rsid w:val="00601CDC"/>
    <w:rsid w:val="00607FC8"/>
    <w:rsid w:val="00614BF1"/>
    <w:rsid w:val="00616EEC"/>
    <w:rsid w:val="006206FC"/>
    <w:rsid w:val="00620833"/>
    <w:rsid w:val="006218A2"/>
    <w:rsid w:val="0062201D"/>
    <w:rsid w:val="00625B03"/>
    <w:rsid w:val="0062774B"/>
    <w:rsid w:val="006302CE"/>
    <w:rsid w:val="006422E3"/>
    <w:rsid w:val="0064597D"/>
    <w:rsid w:val="00663F2E"/>
    <w:rsid w:val="006675DD"/>
    <w:rsid w:val="0069011D"/>
    <w:rsid w:val="006938DD"/>
    <w:rsid w:val="006A23A7"/>
    <w:rsid w:val="006C2687"/>
    <w:rsid w:val="006C4DA7"/>
    <w:rsid w:val="006D1EE2"/>
    <w:rsid w:val="006D65EC"/>
    <w:rsid w:val="006E796B"/>
    <w:rsid w:val="006F7FC4"/>
    <w:rsid w:val="007024AE"/>
    <w:rsid w:val="00702B24"/>
    <w:rsid w:val="007167EB"/>
    <w:rsid w:val="0071728B"/>
    <w:rsid w:val="00723342"/>
    <w:rsid w:val="00725E68"/>
    <w:rsid w:val="00732419"/>
    <w:rsid w:val="0073360B"/>
    <w:rsid w:val="007414E7"/>
    <w:rsid w:val="00741B10"/>
    <w:rsid w:val="007438C5"/>
    <w:rsid w:val="00743FBC"/>
    <w:rsid w:val="00744D18"/>
    <w:rsid w:val="007672DE"/>
    <w:rsid w:val="00781389"/>
    <w:rsid w:val="00784CBE"/>
    <w:rsid w:val="0078692F"/>
    <w:rsid w:val="00786C86"/>
    <w:rsid w:val="007870F5"/>
    <w:rsid w:val="00790741"/>
    <w:rsid w:val="00792319"/>
    <w:rsid w:val="007959BD"/>
    <w:rsid w:val="007A4703"/>
    <w:rsid w:val="007A5C80"/>
    <w:rsid w:val="007B1B7D"/>
    <w:rsid w:val="007B5F62"/>
    <w:rsid w:val="007D1F86"/>
    <w:rsid w:val="007E2652"/>
    <w:rsid w:val="007E33C8"/>
    <w:rsid w:val="007F70A8"/>
    <w:rsid w:val="00806B52"/>
    <w:rsid w:val="00810985"/>
    <w:rsid w:val="00813A50"/>
    <w:rsid w:val="0081505E"/>
    <w:rsid w:val="0081532C"/>
    <w:rsid w:val="00820E52"/>
    <w:rsid w:val="00821EB0"/>
    <w:rsid w:val="00822CD7"/>
    <w:rsid w:val="0082311F"/>
    <w:rsid w:val="008265C5"/>
    <w:rsid w:val="008320FE"/>
    <w:rsid w:val="00833064"/>
    <w:rsid w:val="00834C54"/>
    <w:rsid w:val="00836C97"/>
    <w:rsid w:val="008505FE"/>
    <w:rsid w:val="00855118"/>
    <w:rsid w:val="00860A7D"/>
    <w:rsid w:val="0086108E"/>
    <w:rsid w:val="00881D8B"/>
    <w:rsid w:val="008913B8"/>
    <w:rsid w:val="0089348B"/>
    <w:rsid w:val="008A2229"/>
    <w:rsid w:val="008A48CC"/>
    <w:rsid w:val="008B53FF"/>
    <w:rsid w:val="008B647B"/>
    <w:rsid w:val="008C250F"/>
    <w:rsid w:val="008C503A"/>
    <w:rsid w:val="008E30C0"/>
    <w:rsid w:val="008F48A0"/>
    <w:rsid w:val="008F6508"/>
    <w:rsid w:val="008F6EB3"/>
    <w:rsid w:val="009056A1"/>
    <w:rsid w:val="00910FD3"/>
    <w:rsid w:val="00915914"/>
    <w:rsid w:val="00924A89"/>
    <w:rsid w:val="0093014F"/>
    <w:rsid w:val="00940CC4"/>
    <w:rsid w:val="00947CA1"/>
    <w:rsid w:val="009A0CFB"/>
    <w:rsid w:val="009A59CE"/>
    <w:rsid w:val="009C05A0"/>
    <w:rsid w:val="009C5E9C"/>
    <w:rsid w:val="009D021F"/>
    <w:rsid w:val="009D3FE9"/>
    <w:rsid w:val="009D43EB"/>
    <w:rsid w:val="009D5E37"/>
    <w:rsid w:val="009E7683"/>
    <w:rsid w:val="009E7F52"/>
    <w:rsid w:val="009F1EAB"/>
    <w:rsid w:val="00A02B97"/>
    <w:rsid w:val="00A0365F"/>
    <w:rsid w:val="00A04379"/>
    <w:rsid w:val="00A04815"/>
    <w:rsid w:val="00A06DF8"/>
    <w:rsid w:val="00A1092E"/>
    <w:rsid w:val="00A13051"/>
    <w:rsid w:val="00A225E6"/>
    <w:rsid w:val="00A24361"/>
    <w:rsid w:val="00A30223"/>
    <w:rsid w:val="00A31B9D"/>
    <w:rsid w:val="00A31BC1"/>
    <w:rsid w:val="00A35D66"/>
    <w:rsid w:val="00A42A28"/>
    <w:rsid w:val="00A531E1"/>
    <w:rsid w:val="00A5371B"/>
    <w:rsid w:val="00A72875"/>
    <w:rsid w:val="00A76819"/>
    <w:rsid w:val="00A92557"/>
    <w:rsid w:val="00A92BFC"/>
    <w:rsid w:val="00A92E65"/>
    <w:rsid w:val="00A950C8"/>
    <w:rsid w:val="00A95A83"/>
    <w:rsid w:val="00AB0605"/>
    <w:rsid w:val="00AB1D8D"/>
    <w:rsid w:val="00AB6AED"/>
    <w:rsid w:val="00AB736E"/>
    <w:rsid w:val="00AC436B"/>
    <w:rsid w:val="00AC50D6"/>
    <w:rsid w:val="00AC7BFE"/>
    <w:rsid w:val="00AD64CF"/>
    <w:rsid w:val="00AD716E"/>
    <w:rsid w:val="00AD7FA4"/>
    <w:rsid w:val="00AE009F"/>
    <w:rsid w:val="00AE0398"/>
    <w:rsid w:val="00AE1259"/>
    <w:rsid w:val="00AE4D95"/>
    <w:rsid w:val="00AF3386"/>
    <w:rsid w:val="00AF70BA"/>
    <w:rsid w:val="00B04FC9"/>
    <w:rsid w:val="00B066C9"/>
    <w:rsid w:val="00B22DBE"/>
    <w:rsid w:val="00B3250A"/>
    <w:rsid w:val="00B52B93"/>
    <w:rsid w:val="00B564E2"/>
    <w:rsid w:val="00B62019"/>
    <w:rsid w:val="00B6740C"/>
    <w:rsid w:val="00B74D36"/>
    <w:rsid w:val="00B7539E"/>
    <w:rsid w:val="00B77331"/>
    <w:rsid w:val="00B77602"/>
    <w:rsid w:val="00B80554"/>
    <w:rsid w:val="00B806FC"/>
    <w:rsid w:val="00B83625"/>
    <w:rsid w:val="00B85C6E"/>
    <w:rsid w:val="00B90071"/>
    <w:rsid w:val="00B904A2"/>
    <w:rsid w:val="00B95B4F"/>
    <w:rsid w:val="00BA082D"/>
    <w:rsid w:val="00BA1C70"/>
    <w:rsid w:val="00BA7026"/>
    <w:rsid w:val="00BB33D1"/>
    <w:rsid w:val="00BB3EBA"/>
    <w:rsid w:val="00BC0DCF"/>
    <w:rsid w:val="00BC497D"/>
    <w:rsid w:val="00BC542F"/>
    <w:rsid w:val="00BE4B40"/>
    <w:rsid w:val="00BF086B"/>
    <w:rsid w:val="00C00139"/>
    <w:rsid w:val="00C074CD"/>
    <w:rsid w:val="00C12D7D"/>
    <w:rsid w:val="00C12F60"/>
    <w:rsid w:val="00C25A3B"/>
    <w:rsid w:val="00C32FE4"/>
    <w:rsid w:val="00C351E3"/>
    <w:rsid w:val="00C37B42"/>
    <w:rsid w:val="00C514F1"/>
    <w:rsid w:val="00C56F17"/>
    <w:rsid w:val="00C60F02"/>
    <w:rsid w:val="00C7387F"/>
    <w:rsid w:val="00C747C3"/>
    <w:rsid w:val="00C762FE"/>
    <w:rsid w:val="00C86895"/>
    <w:rsid w:val="00C905F0"/>
    <w:rsid w:val="00C9120B"/>
    <w:rsid w:val="00CA6EB0"/>
    <w:rsid w:val="00CA7C7A"/>
    <w:rsid w:val="00CC2191"/>
    <w:rsid w:val="00CC5E43"/>
    <w:rsid w:val="00CD126B"/>
    <w:rsid w:val="00CD2E3C"/>
    <w:rsid w:val="00CD31D9"/>
    <w:rsid w:val="00CD32BC"/>
    <w:rsid w:val="00CD51D1"/>
    <w:rsid w:val="00CE5D4C"/>
    <w:rsid w:val="00CE64E6"/>
    <w:rsid w:val="00CF099C"/>
    <w:rsid w:val="00CF6A7F"/>
    <w:rsid w:val="00D10681"/>
    <w:rsid w:val="00D1218F"/>
    <w:rsid w:val="00D12867"/>
    <w:rsid w:val="00D1418C"/>
    <w:rsid w:val="00D162D0"/>
    <w:rsid w:val="00D259E5"/>
    <w:rsid w:val="00D31A27"/>
    <w:rsid w:val="00D34111"/>
    <w:rsid w:val="00D37099"/>
    <w:rsid w:val="00D37EA8"/>
    <w:rsid w:val="00D42ABB"/>
    <w:rsid w:val="00D43DE6"/>
    <w:rsid w:val="00D45E36"/>
    <w:rsid w:val="00D5229F"/>
    <w:rsid w:val="00D615EB"/>
    <w:rsid w:val="00D733D6"/>
    <w:rsid w:val="00D73A3B"/>
    <w:rsid w:val="00D77AE0"/>
    <w:rsid w:val="00D80E4A"/>
    <w:rsid w:val="00D87B37"/>
    <w:rsid w:val="00D93CC1"/>
    <w:rsid w:val="00DA3C78"/>
    <w:rsid w:val="00DA48CB"/>
    <w:rsid w:val="00DA6650"/>
    <w:rsid w:val="00DB22D6"/>
    <w:rsid w:val="00DC0715"/>
    <w:rsid w:val="00DD3A0B"/>
    <w:rsid w:val="00DE3FD7"/>
    <w:rsid w:val="00DE716B"/>
    <w:rsid w:val="00E03877"/>
    <w:rsid w:val="00E0418A"/>
    <w:rsid w:val="00E04ED0"/>
    <w:rsid w:val="00E067EF"/>
    <w:rsid w:val="00E15D2E"/>
    <w:rsid w:val="00E160D2"/>
    <w:rsid w:val="00E20D0B"/>
    <w:rsid w:val="00E27A63"/>
    <w:rsid w:val="00E34D3E"/>
    <w:rsid w:val="00E46F5E"/>
    <w:rsid w:val="00E52DEC"/>
    <w:rsid w:val="00E57681"/>
    <w:rsid w:val="00E579C7"/>
    <w:rsid w:val="00E62E5A"/>
    <w:rsid w:val="00E659A8"/>
    <w:rsid w:val="00E748E8"/>
    <w:rsid w:val="00E77425"/>
    <w:rsid w:val="00E82E8D"/>
    <w:rsid w:val="00E93B07"/>
    <w:rsid w:val="00E9482E"/>
    <w:rsid w:val="00EA4630"/>
    <w:rsid w:val="00EA4D76"/>
    <w:rsid w:val="00EB2507"/>
    <w:rsid w:val="00EB56EE"/>
    <w:rsid w:val="00ED1256"/>
    <w:rsid w:val="00ED73E5"/>
    <w:rsid w:val="00ED752D"/>
    <w:rsid w:val="00ED7AA4"/>
    <w:rsid w:val="00EF330F"/>
    <w:rsid w:val="00F06B37"/>
    <w:rsid w:val="00F113BB"/>
    <w:rsid w:val="00F241D2"/>
    <w:rsid w:val="00F35867"/>
    <w:rsid w:val="00F36E00"/>
    <w:rsid w:val="00F5736A"/>
    <w:rsid w:val="00F6555E"/>
    <w:rsid w:val="00F671A5"/>
    <w:rsid w:val="00F67815"/>
    <w:rsid w:val="00F8196C"/>
    <w:rsid w:val="00F86297"/>
    <w:rsid w:val="00F94741"/>
    <w:rsid w:val="00FA2A25"/>
    <w:rsid w:val="00FA66CA"/>
    <w:rsid w:val="00FB2031"/>
    <w:rsid w:val="00FB348A"/>
    <w:rsid w:val="00FC534D"/>
    <w:rsid w:val="00FC599F"/>
    <w:rsid w:val="00FD64F5"/>
    <w:rsid w:val="00FE0074"/>
    <w:rsid w:val="00FE4F2F"/>
    <w:rsid w:val="00FE76F6"/>
    <w:rsid w:val="00FE7E93"/>
    <w:rsid w:val="00FF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41"/>
    <w:pPr>
      <w:spacing w:after="200" w:line="276" w:lineRule="auto"/>
    </w:pPr>
    <w:rPr>
      <w:sz w:val="22"/>
      <w:szCs w:val="22"/>
    </w:rPr>
  </w:style>
  <w:style w:type="paragraph" w:styleId="2">
    <w:name w:val="heading 2"/>
    <w:basedOn w:val="a"/>
    <w:next w:val="a"/>
    <w:link w:val="20"/>
    <w:uiPriority w:val="9"/>
    <w:unhideWhenUsed/>
    <w:qFormat/>
    <w:rsid w:val="00822CD7"/>
    <w:pPr>
      <w:keepNext/>
      <w:keepLines/>
      <w:spacing w:before="40" w:after="0" w:line="259" w:lineRule="auto"/>
      <w:outlineLvl w:val="1"/>
    </w:pPr>
    <w:rPr>
      <w:rFonts w:ascii="Calibri Light" w:eastAsia="Times New Roman" w:hAnsi="Calibri Light"/>
      <w:color w:val="2F5496"/>
      <w:sz w:val="26"/>
      <w:szCs w:val="26"/>
    </w:rPr>
  </w:style>
  <w:style w:type="paragraph" w:styleId="3">
    <w:name w:val="heading 3"/>
    <w:basedOn w:val="a"/>
    <w:next w:val="a"/>
    <w:link w:val="30"/>
    <w:uiPriority w:val="9"/>
    <w:semiHidden/>
    <w:unhideWhenUsed/>
    <w:qFormat/>
    <w:rsid w:val="00822CD7"/>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uiPriority w:val="9"/>
    <w:unhideWhenUsed/>
    <w:qFormat/>
    <w:rsid w:val="00822CD7"/>
    <w:pPr>
      <w:keepNext/>
      <w:keepLines/>
      <w:spacing w:before="40" w:after="0" w:line="259" w:lineRule="auto"/>
      <w:outlineLvl w:val="3"/>
    </w:pPr>
    <w:rPr>
      <w:rFonts w:ascii="Calibri Light" w:eastAsia="Times New Roman" w:hAnsi="Calibri Light"/>
      <w:i/>
      <w:iCs/>
      <w:color w:val="2F5496"/>
    </w:rPr>
  </w:style>
  <w:style w:type="paragraph" w:styleId="5">
    <w:name w:val="heading 5"/>
    <w:basedOn w:val="a"/>
    <w:next w:val="a"/>
    <w:link w:val="50"/>
    <w:uiPriority w:val="9"/>
    <w:unhideWhenUsed/>
    <w:qFormat/>
    <w:rsid w:val="009056A1"/>
    <w:pPr>
      <w:keepNext/>
      <w:keepLines/>
      <w:spacing w:before="40" w:after="0" w:line="259" w:lineRule="auto"/>
      <w:outlineLvl w:val="4"/>
    </w:pPr>
    <w:rPr>
      <w:rFonts w:ascii="Calibri Light" w:eastAsia="Times New Roman" w:hAnsi="Calibri Light"/>
      <w:color w:val="2F54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33673"/>
    <w:rPr>
      <w:sz w:val="22"/>
      <w:szCs w:val="22"/>
    </w:rPr>
  </w:style>
  <w:style w:type="paragraph" w:styleId="a5">
    <w:name w:val="Balloon Text"/>
    <w:basedOn w:val="a"/>
    <w:link w:val="a6"/>
    <w:uiPriority w:val="99"/>
    <w:semiHidden/>
    <w:unhideWhenUsed/>
    <w:rsid w:val="00233673"/>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233673"/>
    <w:rPr>
      <w:rFonts w:ascii="Tahoma" w:hAnsi="Tahoma" w:cs="Tahoma"/>
      <w:sz w:val="16"/>
      <w:szCs w:val="16"/>
    </w:rPr>
  </w:style>
  <w:style w:type="character" w:styleId="a7">
    <w:name w:val="Hyperlink"/>
    <w:uiPriority w:val="99"/>
    <w:unhideWhenUsed/>
    <w:rsid w:val="00233673"/>
    <w:rPr>
      <w:color w:val="0000FF"/>
      <w:u w:val="single"/>
    </w:rPr>
  </w:style>
  <w:style w:type="character" w:styleId="a8">
    <w:name w:val="annotation reference"/>
    <w:semiHidden/>
    <w:rsid w:val="00233673"/>
    <w:rPr>
      <w:sz w:val="16"/>
      <w:szCs w:val="16"/>
    </w:rPr>
  </w:style>
  <w:style w:type="paragraph" w:styleId="a9">
    <w:name w:val="annotation text"/>
    <w:basedOn w:val="a"/>
    <w:link w:val="aa"/>
    <w:semiHidden/>
    <w:rsid w:val="00233673"/>
    <w:rPr>
      <w:rFonts w:eastAsia="Times New Roman"/>
      <w:sz w:val="20"/>
      <w:szCs w:val="20"/>
    </w:rPr>
  </w:style>
  <w:style w:type="character" w:customStyle="1" w:styleId="aa">
    <w:name w:val="Текст примечания Знак"/>
    <w:link w:val="a9"/>
    <w:semiHidden/>
    <w:rsid w:val="00233673"/>
    <w:rPr>
      <w:rFonts w:ascii="Calibri" w:eastAsia="Times New Roman" w:hAnsi="Calibri" w:cs="Times New Roman"/>
      <w:sz w:val="20"/>
      <w:szCs w:val="20"/>
    </w:rPr>
  </w:style>
  <w:style w:type="table" w:styleId="-5">
    <w:name w:val="Light Shading Accent 5"/>
    <w:basedOn w:val="a1"/>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Colorful Grid Accent 5"/>
    <w:basedOn w:val="a1"/>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51">
    <w:name w:val="Light List Accent 5"/>
    <w:basedOn w:val="a1"/>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
    <w:name w:val="endnote text"/>
    <w:basedOn w:val="a"/>
    <w:link w:val="ac"/>
    <w:uiPriority w:val="99"/>
    <w:semiHidden/>
    <w:unhideWhenUsed/>
    <w:rsid w:val="00806B52"/>
    <w:pPr>
      <w:spacing w:after="0" w:line="240" w:lineRule="auto"/>
    </w:pPr>
    <w:rPr>
      <w:sz w:val="20"/>
      <w:szCs w:val="20"/>
    </w:rPr>
  </w:style>
  <w:style w:type="character" w:customStyle="1" w:styleId="ac">
    <w:name w:val="Текст концевой сноски Знак"/>
    <w:link w:val="ab"/>
    <w:uiPriority w:val="99"/>
    <w:semiHidden/>
    <w:rsid w:val="00806B52"/>
    <w:rPr>
      <w:sz w:val="20"/>
      <w:szCs w:val="20"/>
    </w:rPr>
  </w:style>
  <w:style w:type="character" w:styleId="ad">
    <w:name w:val="endnote reference"/>
    <w:uiPriority w:val="99"/>
    <w:semiHidden/>
    <w:unhideWhenUsed/>
    <w:rsid w:val="00806B52"/>
    <w:rPr>
      <w:vertAlign w:val="superscript"/>
    </w:rPr>
  </w:style>
  <w:style w:type="paragraph" w:styleId="ae">
    <w:name w:val="footnote text"/>
    <w:basedOn w:val="a"/>
    <w:link w:val="af"/>
    <w:uiPriority w:val="99"/>
    <w:unhideWhenUsed/>
    <w:rsid w:val="00806B52"/>
    <w:pPr>
      <w:spacing w:after="0" w:line="240" w:lineRule="auto"/>
    </w:pPr>
    <w:rPr>
      <w:sz w:val="20"/>
      <w:szCs w:val="20"/>
    </w:rPr>
  </w:style>
  <w:style w:type="character" w:customStyle="1" w:styleId="af">
    <w:name w:val="Текст сноски Знак"/>
    <w:link w:val="ae"/>
    <w:uiPriority w:val="99"/>
    <w:rsid w:val="00806B52"/>
    <w:rPr>
      <w:sz w:val="20"/>
      <w:szCs w:val="20"/>
    </w:rPr>
  </w:style>
  <w:style w:type="character" w:styleId="af0">
    <w:name w:val="footnote reference"/>
    <w:uiPriority w:val="99"/>
    <w:semiHidden/>
    <w:unhideWhenUsed/>
    <w:rsid w:val="00806B52"/>
    <w:rPr>
      <w:vertAlign w:val="superscript"/>
    </w:rPr>
  </w:style>
  <w:style w:type="paragraph" w:styleId="af1">
    <w:name w:val="List Paragraph"/>
    <w:basedOn w:val="a"/>
    <w:uiPriority w:val="34"/>
    <w:qFormat/>
    <w:rsid w:val="00806B52"/>
    <w:pPr>
      <w:ind w:left="720"/>
      <w:contextualSpacing/>
    </w:pPr>
    <w:rPr>
      <w:rFonts w:eastAsia="Times New Roman"/>
    </w:rPr>
  </w:style>
  <w:style w:type="paragraph" w:styleId="af2">
    <w:name w:val="header"/>
    <w:basedOn w:val="a"/>
    <w:link w:val="af3"/>
    <w:uiPriority w:val="99"/>
    <w:semiHidden/>
    <w:unhideWhenUsed/>
    <w:rsid w:val="00806B52"/>
    <w:pPr>
      <w:tabs>
        <w:tab w:val="center" w:pos="4680"/>
        <w:tab w:val="right" w:pos="9360"/>
      </w:tabs>
      <w:spacing w:after="0" w:line="240" w:lineRule="auto"/>
    </w:pPr>
  </w:style>
  <w:style w:type="character" w:customStyle="1" w:styleId="af3">
    <w:name w:val="Верхний колонтитул Знак"/>
    <w:basedOn w:val="a0"/>
    <w:link w:val="af2"/>
    <w:uiPriority w:val="99"/>
    <w:semiHidden/>
    <w:rsid w:val="00806B52"/>
  </w:style>
  <w:style w:type="paragraph" w:styleId="af4">
    <w:name w:val="footer"/>
    <w:basedOn w:val="a"/>
    <w:link w:val="af5"/>
    <w:uiPriority w:val="99"/>
    <w:unhideWhenUsed/>
    <w:rsid w:val="00806B52"/>
    <w:pPr>
      <w:tabs>
        <w:tab w:val="center" w:pos="4680"/>
        <w:tab w:val="right" w:pos="9360"/>
      </w:tabs>
      <w:spacing w:after="0" w:line="240" w:lineRule="auto"/>
    </w:pPr>
  </w:style>
  <w:style w:type="character" w:customStyle="1" w:styleId="af5">
    <w:name w:val="Нижний колонтитул Знак"/>
    <w:basedOn w:val="a0"/>
    <w:link w:val="af4"/>
    <w:uiPriority w:val="99"/>
    <w:rsid w:val="00806B52"/>
  </w:style>
  <w:style w:type="character" w:styleId="af6">
    <w:name w:val="Placeholder Text"/>
    <w:uiPriority w:val="99"/>
    <w:semiHidden/>
    <w:rsid w:val="007B5F62"/>
    <w:rPr>
      <w:color w:val="808080"/>
    </w:rPr>
  </w:style>
  <w:style w:type="paragraph" w:styleId="af7">
    <w:name w:val="annotation subject"/>
    <w:basedOn w:val="a9"/>
    <w:next w:val="a9"/>
    <w:semiHidden/>
    <w:rsid w:val="00BB33D1"/>
    <w:rPr>
      <w:rFonts w:eastAsia="Calibri"/>
      <w:b/>
      <w:bCs/>
    </w:rPr>
  </w:style>
  <w:style w:type="character" w:customStyle="1" w:styleId="20">
    <w:name w:val="Заголовок 2 Знак"/>
    <w:link w:val="2"/>
    <w:uiPriority w:val="9"/>
    <w:rsid w:val="00822CD7"/>
    <w:rPr>
      <w:rFonts w:ascii="Calibri Light" w:eastAsia="Times New Roman" w:hAnsi="Calibri Light"/>
      <w:color w:val="2F5496"/>
      <w:sz w:val="26"/>
      <w:szCs w:val="26"/>
    </w:rPr>
  </w:style>
  <w:style w:type="character" w:customStyle="1" w:styleId="30">
    <w:name w:val="Заголовок 3 Знак"/>
    <w:link w:val="3"/>
    <w:uiPriority w:val="9"/>
    <w:semiHidden/>
    <w:rsid w:val="00822CD7"/>
    <w:rPr>
      <w:rFonts w:ascii="Calibri Light" w:eastAsia="Times New Roman" w:hAnsi="Calibri Light" w:cs="Times New Roman"/>
      <w:b/>
      <w:bCs/>
      <w:sz w:val="26"/>
      <w:szCs w:val="26"/>
    </w:rPr>
  </w:style>
  <w:style w:type="character" w:customStyle="1" w:styleId="40">
    <w:name w:val="Заголовок 4 Знак"/>
    <w:link w:val="4"/>
    <w:uiPriority w:val="9"/>
    <w:rsid w:val="00822CD7"/>
    <w:rPr>
      <w:rFonts w:ascii="Calibri Light" w:eastAsia="Times New Roman" w:hAnsi="Calibri Light"/>
      <w:i/>
      <w:iCs/>
      <w:color w:val="2F5496"/>
      <w:sz w:val="22"/>
      <w:szCs w:val="22"/>
    </w:rPr>
  </w:style>
  <w:style w:type="character" w:customStyle="1" w:styleId="50">
    <w:name w:val="Заголовок 5 Знак"/>
    <w:link w:val="5"/>
    <w:uiPriority w:val="9"/>
    <w:rsid w:val="009056A1"/>
    <w:rPr>
      <w:rFonts w:ascii="Calibri Light" w:eastAsia="Times New Roman" w:hAnsi="Calibri Light"/>
      <w:color w:val="2F5496"/>
      <w:sz w:val="22"/>
      <w:szCs w:val="22"/>
    </w:rPr>
  </w:style>
  <w:style w:type="character" w:customStyle="1" w:styleId="UnresolvedMention">
    <w:name w:val="Unresolved Mention"/>
    <w:uiPriority w:val="99"/>
    <w:semiHidden/>
    <w:unhideWhenUsed/>
    <w:rsid w:val="00574499"/>
    <w:rPr>
      <w:color w:val="605E5C"/>
      <w:shd w:val="clear" w:color="auto" w:fill="E1DFDD"/>
    </w:rPr>
  </w:style>
  <w:style w:type="character" w:styleId="af8">
    <w:name w:val="FollowedHyperlink"/>
    <w:uiPriority w:val="99"/>
    <w:semiHidden/>
    <w:unhideWhenUsed/>
    <w:rsid w:val="00CD126B"/>
    <w:rPr>
      <w:color w:val="954F72"/>
      <w:u w:val="single"/>
    </w:rPr>
  </w:style>
  <w:style w:type="paragraph" w:styleId="af9">
    <w:name w:val="Revision"/>
    <w:hidden/>
    <w:uiPriority w:val="99"/>
    <w:semiHidden/>
    <w:rsid w:val="00C56F1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41"/>
    <w:pPr>
      <w:spacing w:after="200" w:line="276" w:lineRule="auto"/>
    </w:pPr>
    <w:rPr>
      <w:sz w:val="22"/>
      <w:szCs w:val="22"/>
    </w:rPr>
  </w:style>
  <w:style w:type="paragraph" w:styleId="2">
    <w:name w:val="heading 2"/>
    <w:basedOn w:val="a"/>
    <w:next w:val="a"/>
    <w:link w:val="20"/>
    <w:uiPriority w:val="9"/>
    <w:unhideWhenUsed/>
    <w:qFormat/>
    <w:rsid w:val="00822CD7"/>
    <w:pPr>
      <w:keepNext/>
      <w:keepLines/>
      <w:spacing w:before="40" w:after="0" w:line="259" w:lineRule="auto"/>
      <w:outlineLvl w:val="1"/>
    </w:pPr>
    <w:rPr>
      <w:rFonts w:ascii="Calibri Light" w:eastAsia="Times New Roman" w:hAnsi="Calibri Light"/>
      <w:color w:val="2F5496"/>
      <w:sz w:val="26"/>
      <w:szCs w:val="26"/>
    </w:rPr>
  </w:style>
  <w:style w:type="paragraph" w:styleId="3">
    <w:name w:val="heading 3"/>
    <w:basedOn w:val="a"/>
    <w:next w:val="a"/>
    <w:link w:val="30"/>
    <w:uiPriority w:val="9"/>
    <w:semiHidden/>
    <w:unhideWhenUsed/>
    <w:qFormat/>
    <w:rsid w:val="00822CD7"/>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uiPriority w:val="9"/>
    <w:unhideWhenUsed/>
    <w:qFormat/>
    <w:rsid w:val="00822CD7"/>
    <w:pPr>
      <w:keepNext/>
      <w:keepLines/>
      <w:spacing w:before="40" w:after="0" w:line="259" w:lineRule="auto"/>
      <w:outlineLvl w:val="3"/>
    </w:pPr>
    <w:rPr>
      <w:rFonts w:ascii="Calibri Light" w:eastAsia="Times New Roman" w:hAnsi="Calibri Light"/>
      <w:i/>
      <w:iCs/>
      <w:color w:val="2F5496"/>
    </w:rPr>
  </w:style>
  <w:style w:type="paragraph" w:styleId="5">
    <w:name w:val="heading 5"/>
    <w:basedOn w:val="a"/>
    <w:next w:val="a"/>
    <w:link w:val="50"/>
    <w:uiPriority w:val="9"/>
    <w:unhideWhenUsed/>
    <w:qFormat/>
    <w:rsid w:val="009056A1"/>
    <w:pPr>
      <w:keepNext/>
      <w:keepLines/>
      <w:spacing w:before="40" w:after="0" w:line="259" w:lineRule="auto"/>
      <w:outlineLvl w:val="4"/>
    </w:pPr>
    <w:rPr>
      <w:rFonts w:ascii="Calibri Light" w:eastAsia="Times New Roman" w:hAnsi="Calibri Light"/>
      <w:color w:val="2F54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33673"/>
    <w:rPr>
      <w:sz w:val="22"/>
      <w:szCs w:val="22"/>
    </w:rPr>
  </w:style>
  <w:style w:type="paragraph" w:styleId="a5">
    <w:name w:val="Balloon Text"/>
    <w:basedOn w:val="a"/>
    <w:link w:val="a6"/>
    <w:uiPriority w:val="99"/>
    <w:semiHidden/>
    <w:unhideWhenUsed/>
    <w:rsid w:val="00233673"/>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233673"/>
    <w:rPr>
      <w:rFonts w:ascii="Tahoma" w:hAnsi="Tahoma" w:cs="Tahoma"/>
      <w:sz w:val="16"/>
      <w:szCs w:val="16"/>
    </w:rPr>
  </w:style>
  <w:style w:type="character" w:styleId="a7">
    <w:name w:val="Hyperlink"/>
    <w:uiPriority w:val="99"/>
    <w:unhideWhenUsed/>
    <w:rsid w:val="00233673"/>
    <w:rPr>
      <w:color w:val="0000FF"/>
      <w:u w:val="single"/>
    </w:rPr>
  </w:style>
  <w:style w:type="character" w:styleId="a8">
    <w:name w:val="annotation reference"/>
    <w:semiHidden/>
    <w:rsid w:val="00233673"/>
    <w:rPr>
      <w:sz w:val="16"/>
      <w:szCs w:val="16"/>
    </w:rPr>
  </w:style>
  <w:style w:type="paragraph" w:styleId="a9">
    <w:name w:val="annotation text"/>
    <w:basedOn w:val="a"/>
    <w:link w:val="aa"/>
    <w:semiHidden/>
    <w:rsid w:val="00233673"/>
    <w:rPr>
      <w:rFonts w:eastAsia="Times New Roman"/>
      <w:sz w:val="20"/>
      <w:szCs w:val="20"/>
    </w:rPr>
  </w:style>
  <w:style w:type="character" w:customStyle="1" w:styleId="aa">
    <w:name w:val="Текст примечания Знак"/>
    <w:link w:val="a9"/>
    <w:semiHidden/>
    <w:rsid w:val="00233673"/>
    <w:rPr>
      <w:rFonts w:ascii="Calibri" w:eastAsia="Times New Roman" w:hAnsi="Calibri" w:cs="Times New Roman"/>
      <w:sz w:val="20"/>
      <w:szCs w:val="20"/>
    </w:rPr>
  </w:style>
  <w:style w:type="table" w:styleId="-5">
    <w:name w:val="Light Shading Accent 5"/>
    <w:basedOn w:val="a1"/>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Colorful Grid Accent 5"/>
    <w:basedOn w:val="a1"/>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51">
    <w:name w:val="Light List Accent 5"/>
    <w:basedOn w:val="a1"/>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
    <w:name w:val="endnote text"/>
    <w:basedOn w:val="a"/>
    <w:link w:val="ac"/>
    <w:uiPriority w:val="99"/>
    <w:semiHidden/>
    <w:unhideWhenUsed/>
    <w:rsid w:val="00806B52"/>
    <w:pPr>
      <w:spacing w:after="0" w:line="240" w:lineRule="auto"/>
    </w:pPr>
    <w:rPr>
      <w:sz w:val="20"/>
      <w:szCs w:val="20"/>
    </w:rPr>
  </w:style>
  <w:style w:type="character" w:customStyle="1" w:styleId="ac">
    <w:name w:val="Текст концевой сноски Знак"/>
    <w:link w:val="ab"/>
    <w:uiPriority w:val="99"/>
    <w:semiHidden/>
    <w:rsid w:val="00806B52"/>
    <w:rPr>
      <w:sz w:val="20"/>
      <w:szCs w:val="20"/>
    </w:rPr>
  </w:style>
  <w:style w:type="character" w:styleId="ad">
    <w:name w:val="endnote reference"/>
    <w:uiPriority w:val="99"/>
    <w:semiHidden/>
    <w:unhideWhenUsed/>
    <w:rsid w:val="00806B52"/>
    <w:rPr>
      <w:vertAlign w:val="superscript"/>
    </w:rPr>
  </w:style>
  <w:style w:type="paragraph" w:styleId="ae">
    <w:name w:val="footnote text"/>
    <w:basedOn w:val="a"/>
    <w:link w:val="af"/>
    <w:uiPriority w:val="99"/>
    <w:unhideWhenUsed/>
    <w:rsid w:val="00806B52"/>
    <w:pPr>
      <w:spacing w:after="0" w:line="240" w:lineRule="auto"/>
    </w:pPr>
    <w:rPr>
      <w:sz w:val="20"/>
      <w:szCs w:val="20"/>
    </w:rPr>
  </w:style>
  <w:style w:type="character" w:customStyle="1" w:styleId="af">
    <w:name w:val="Текст сноски Знак"/>
    <w:link w:val="ae"/>
    <w:uiPriority w:val="99"/>
    <w:rsid w:val="00806B52"/>
    <w:rPr>
      <w:sz w:val="20"/>
      <w:szCs w:val="20"/>
    </w:rPr>
  </w:style>
  <w:style w:type="character" w:styleId="af0">
    <w:name w:val="footnote reference"/>
    <w:uiPriority w:val="99"/>
    <w:semiHidden/>
    <w:unhideWhenUsed/>
    <w:rsid w:val="00806B52"/>
    <w:rPr>
      <w:vertAlign w:val="superscript"/>
    </w:rPr>
  </w:style>
  <w:style w:type="paragraph" w:styleId="af1">
    <w:name w:val="List Paragraph"/>
    <w:basedOn w:val="a"/>
    <w:uiPriority w:val="34"/>
    <w:qFormat/>
    <w:rsid w:val="00806B52"/>
    <w:pPr>
      <w:ind w:left="720"/>
      <w:contextualSpacing/>
    </w:pPr>
    <w:rPr>
      <w:rFonts w:eastAsia="Times New Roman"/>
    </w:rPr>
  </w:style>
  <w:style w:type="paragraph" w:styleId="af2">
    <w:name w:val="header"/>
    <w:basedOn w:val="a"/>
    <w:link w:val="af3"/>
    <w:uiPriority w:val="99"/>
    <w:semiHidden/>
    <w:unhideWhenUsed/>
    <w:rsid w:val="00806B52"/>
    <w:pPr>
      <w:tabs>
        <w:tab w:val="center" w:pos="4680"/>
        <w:tab w:val="right" w:pos="9360"/>
      </w:tabs>
      <w:spacing w:after="0" w:line="240" w:lineRule="auto"/>
    </w:pPr>
  </w:style>
  <w:style w:type="character" w:customStyle="1" w:styleId="af3">
    <w:name w:val="Верхний колонтитул Знак"/>
    <w:basedOn w:val="a0"/>
    <w:link w:val="af2"/>
    <w:uiPriority w:val="99"/>
    <w:semiHidden/>
    <w:rsid w:val="00806B52"/>
  </w:style>
  <w:style w:type="paragraph" w:styleId="af4">
    <w:name w:val="footer"/>
    <w:basedOn w:val="a"/>
    <w:link w:val="af5"/>
    <w:uiPriority w:val="99"/>
    <w:unhideWhenUsed/>
    <w:rsid w:val="00806B52"/>
    <w:pPr>
      <w:tabs>
        <w:tab w:val="center" w:pos="4680"/>
        <w:tab w:val="right" w:pos="9360"/>
      </w:tabs>
      <w:spacing w:after="0" w:line="240" w:lineRule="auto"/>
    </w:pPr>
  </w:style>
  <w:style w:type="character" w:customStyle="1" w:styleId="af5">
    <w:name w:val="Нижний колонтитул Знак"/>
    <w:basedOn w:val="a0"/>
    <w:link w:val="af4"/>
    <w:uiPriority w:val="99"/>
    <w:rsid w:val="00806B52"/>
  </w:style>
  <w:style w:type="character" w:styleId="af6">
    <w:name w:val="Placeholder Text"/>
    <w:uiPriority w:val="99"/>
    <w:semiHidden/>
    <w:rsid w:val="007B5F62"/>
    <w:rPr>
      <w:color w:val="808080"/>
    </w:rPr>
  </w:style>
  <w:style w:type="paragraph" w:styleId="af7">
    <w:name w:val="annotation subject"/>
    <w:basedOn w:val="a9"/>
    <w:next w:val="a9"/>
    <w:semiHidden/>
    <w:rsid w:val="00BB33D1"/>
    <w:rPr>
      <w:rFonts w:eastAsia="Calibri"/>
      <w:b/>
      <w:bCs/>
    </w:rPr>
  </w:style>
  <w:style w:type="character" w:customStyle="1" w:styleId="20">
    <w:name w:val="Заголовок 2 Знак"/>
    <w:link w:val="2"/>
    <w:uiPriority w:val="9"/>
    <w:rsid w:val="00822CD7"/>
    <w:rPr>
      <w:rFonts w:ascii="Calibri Light" w:eastAsia="Times New Roman" w:hAnsi="Calibri Light"/>
      <w:color w:val="2F5496"/>
      <w:sz w:val="26"/>
      <w:szCs w:val="26"/>
    </w:rPr>
  </w:style>
  <w:style w:type="character" w:customStyle="1" w:styleId="30">
    <w:name w:val="Заголовок 3 Знак"/>
    <w:link w:val="3"/>
    <w:uiPriority w:val="9"/>
    <w:semiHidden/>
    <w:rsid w:val="00822CD7"/>
    <w:rPr>
      <w:rFonts w:ascii="Calibri Light" w:eastAsia="Times New Roman" w:hAnsi="Calibri Light" w:cs="Times New Roman"/>
      <w:b/>
      <w:bCs/>
      <w:sz w:val="26"/>
      <w:szCs w:val="26"/>
    </w:rPr>
  </w:style>
  <w:style w:type="character" w:customStyle="1" w:styleId="40">
    <w:name w:val="Заголовок 4 Знак"/>
    <w:link w:val="4"/>
    <w:uiPriority w:val="9"/>
    <w:rsid w:val="00822CD7"/>
    <w:rPr>
      <w:rFonts w:ascii="Calibri Light" w:eastAsia="Times New Roman" w:hAnsi="Calibri Light"/>
      <w:i/>
      <w:iCs/>
      <w:color w:val="2F5496"/>
      <w:sz w:val="22"/>
      <w:szCs w:val="22"/>
    </w:rPr>
  </w:style>
  <w:style w:type="character" w:customStyle="1" w:styleId="50">
    <w:name w:val="Заголовок 5 Знак"/>
    <w:link w:val="5"/>
    <w:uiPriority w:val="9"/>
    <w:rsid w:val="009056A1"/>
    <w:rPr>
      <w:rFonts w:ascii="Calibri Light" w:eastAsia="Times New Roman" w:hAnsi="Calibri Light"/>
      <w:color w:val="2F5496"/>
      <w:sz w:val="22"/>
      <w:szCs w:val="22"/>
    </w:rPr>
  </w:style>
  <w:style w:type="character" w:customStyle="1" w:styleId="UnresolvedMention">
    <w:name w:val="Unresolved Mention"/>
    <w:uiPriority w:val="99"/>
    <w:semiHidden/>
    <w:unhideWhenUsed/>
    <w:rsid w:val="00574499"/>
    <w:rPr>
      <w:color w:val="605E5C"/>
      <w:shd w:val="clear" w:color="auto" w:fill="E1DFDD"/>
    </w:rPr>
  </w:style>
  <w:style w:type="character" w:styleId="af8">
    <w:name w:val="FollowedHyperlink"/>
    <w:uiPriority w:val="99"/>
    <w:semiHidden/>
    <w:unhideWhenUsed/>
    <w:rsid w:val="00CD126B"/>
    <w:rPr>
      <w:color w:val="954F72"/>
      <w:u w:val="single"/>
    </w:rPr>
  </w:style>
  <w:style w:type="paragraph" w:styleId="af9">
    <w:name w:val="Revision"/>
    <w:hidden/>
    <w:uiPriority w:val="99"/>
    <w:semiHidden/>
    <w:rsid w:val="00C56F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046378">
      <w:bodyDiv w:val="1"/>
      <w:marLeft w:val="0"/>
      <w:marRight w:val="0"/>
      <w:marTop w:val="0"/>
      <w:marBottom w:val="0"/>
      <w:divBdr>
        <w:top w:val="none" w:sz="0" w:space="0" w:color="auto"/>
        <w:left w:val="none" w:sz="0" w:space="0" w:color="auto"/>
        <w:bottom w:val="none" w:sz="0" w:space="0" w:color="auto"/>
        <w:right w:val="none" w:sz="0" w:space="0" w:color="auto"/>
      </w:divBdr>
    </w:div>
    <w:div w:id="2005543048">
      <w:bodyDiv w:val="1"/>
      <w:marLeft w:val="0"/>
      <w:marRight w:val="0"/>
      <w:marTop w:val="0"/>
      <w:marBottom w:val="0"/>
      <w:divBdr>
        <w:top w:val="none" w:sz="0" w:space="0" w:color="auto"/>
        <w:left w:val="none" w:sz="0" w:space="0" w:color="auto"/>
        <w:bottom w:val="none" w:sz="0" w:space="0" w:color="auto"/>
        <w:right w:val="none" w:sz="0" w:space="0" w:color="auto"/>
      </w:divBdr>
      <w:divsChild>
        <w:div w:id="1886486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constcourt.ge/ge/legal-acts/judgments/sps-grisha-ashordia-saqartvelos-parlamentis-winaagmdeg-814.page" TargetMode="External"/><Relationship Id="rId1" Type="http://schemas.openxmlformats.org/officeDocument/2006/relationships/hyperlink" Target="https://info.parliament.ge/file/1/BillReviewContent/109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14515</Words>
  <Characters>82738</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97059</CharactersWithSpaces>
  <SharedDoc>false</SharedDoc>
  <HLinks>
    <vt:vector size="12"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Constitutiona Court of Georgia</dc:creator>
  <cp:keywords/>
  <cp:lastModifiedBy>Windows User</cp:lastModifiedBy>
  <cp:revision>6</cp:revision>
  <cp:lastPrinted>2019-11-28T09:29:00Z</cp:lastPrinted>
  <dcterms:created xsi:type="dcterms:W3CDTF">2019-11-28T15:04:00Z</dcterms:created>
  <dcterms:modified xsi:type="dcterms:W3CDTF">2019-12-12T15:04:00Z</dcterms:modified>
</cp:coreProperties>
</file>