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77" w:rsidRDefault="00FC4977"/>
    <w:p w:rsidR="00FC4977" w:rsidRPr="00E62E5A" w:rsidRDefault="00FC4977" w:rsidP="00E62E5A">
      <w:pPr>
        <w:jc w:val="right"/>
        <w:rPr>
          <w:rFonts w:ascii="Sylfaen" w:hAnsi="Sylfaen"/>
          <w:sz w:val="18"/>
          <w:szCs w:val="18"/>
          <w:lang w:val="ka-GE"/>
        </w:rPr>
      </w:pPr>
      <w:r w:rsidRPr="00E62E5A">
        <w:rPr>
          <w:rFonts w:ascii="Sylfaen" w:hAnsi="Sylfaen"/>
          <w:sz w:val="18"/>
          <w:szCs w:val="18"/>
          <w:lang w:val="ka-GE"/>
        </w:rPr>
        <w:t>დამტკიცებულია საქართველოს საკონსტიტუციო სასამართლოს პლენუმის 2011 წლის 18 აპრილის N81/3 დადგენილებით</w:t>
      </w:r>
    </w:p>
    <w:tbl>
      <w:tblPr>
        <w:tblW w:w="0" w:type="auto"/>
        <w:tblLook w:val="0180"/>
      </w:tblPr>
      <w:tblGrid>
        <w:gridCol w:w="3258"/>
        <w:gridCol w:w="3690"/>
        <w:gridCol w:w="4050"/>
      </w:tblGrid>
      <w:tr w:rsidR="00FC4977" w:rsidRPr="000C0133">
        <w:trPr>
          <w:trHeight w:val="2203"/>
        </w:trPr>
        <w:tc>
          <w:tcPr>
            <w:tcW w:w="3258" w:type="dxa"/>
            <w:shd w:val="clear" w:color="auto" w:fill="C0C0C0"/>
          </w:tcPr>
          <w:p w:rsidR="00FC4977" w:rsidRPr="00B564E2" w:rsidRDefault="00366281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36628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const-LOGO" style="position:absolute;margin-left:-1.5pt;margin-top:4.1pt;width:150pt;height:93pt;z-index:251658240;visibility:visible">
                  <v:imagedata r:id="rId7" o:title=""/>
                  <w10:wrap type="topAndBottom"/>
                </v:shape>
              </w:pict>
            </w:r>
          </w:p>
        </w:tc>
        <w:tc>
          <w:tcPr>
            <w:tcW w:w="3690" w:type="dxa"/>
            <w:shd w:val="clear" w:color="auto" w:fill="C0C0C0"/>
          </w:tcPr>
          <w:p w:rsidR="00FC4977" w:rsidRPr="000C0133" w:rsidRDefault="00FC4977" w:rsidP="000C013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50" w:type="dxa"/>
            <w:shd w:val="clear" w:color="auto" w:fill="C0C0C0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  <w:r w:rsidRPr="000C0133"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  <w:t>სარჩელის რეგისტრაციის  N   _______</w:t>
            </w:r>
          </w:p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</w:pPr>
            <w:r w:rsidRPr="000C0133"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  <w:t>მიღების თარიღი:   __ /__  /__</w:t>
            </w:r>
          </w:p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FC4977" w:rsidRPr="00593908" w:rsidTr="00593908">
        <w:trPr>
          <w:trHeight w:val="890"/>
        </w:trPr>
        <w:tc>
          <w:tcPr>
            <w:tcW w:w="10998" w:type="dxa"/>
            <w:gridSpan w:val="3"/>
            <w:shd w:val="clear" w:color="auto" w:fill="808080"/>
            <w:vAlign w:val="center"/>
          </w:tcPr>
          <w:p w:rsidR="00FC4977" w:rsidRPr="00593908" w:rsidRDefault="00FC4977" w:rsidP="000C0133">
            <w:pPr>
              <w:spacing w:after="0" w:line="240" w:lineRule="auto"/>
              <w:jc w:val="center"/>
              <w:rPr>
                <w:rFonts w:ascii="Sylfaen" w:hAnsi="Sylfaen" w:cs="Sylfaen"/>
                <w:bCs/>
                <w:color w:val="000000"/>
                <w:sz w:val="32"/>
                <w:szCs w:val="32"/>
              </w:rPr>
            </w:pPr>
            <w:r w:rsidRPr="00593908">
              <w:rPr>
                <w:rFonts w:ascii="Sylfaen" w:hAnsi="Sylfaen" w:cs="Sylfaen"/>
                <w:bCs/>
                <w:color w:val="000000"/>
                <w:sz w:val="32"/>
                <w:szCs w:val="32"/>
              </w:rPr>
              <w:t>კონსტიტუციური სარჩელი</w:t>
            </w:r>
          </w:p>
        </w:tc>
      </w:tr>
      <w:tr w:rsidR="00FC4977" w:rsidRPr="000C0133" w:rsidTr="00593908">
        <w:trPr>
          <w:trHeight w:val="1682"/>
        </w:trPr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FC4977" w:rsidRPr="000C0133" w:rsidRDefault="00FC4977" w:rsidP="00E62E5A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C0133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კონსტიტუციის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მეორე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თავით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აღიარებულ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ადამიანის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ძირითად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უფლებებთან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და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თავისუფლებებთან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მიმართებით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ნორმატიული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აქტის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შესაბამისობის</w:t>
            </w:r>
            <w:r w:rsidRPr="000C0133">
              <w:rPr>
                <w:bCs/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</w:rPr>
              <w:t>თაობაზე</w:t>
            </w:r>
            <w:r w:rsidRPr="000C0133">
              <w:rPr>
                <w:bCs/>
                <w:color w:val="000000"/>
              </w:rPr>
              <w:t xml:space="preserve"> </w:t>
            </w:r>
            <w:r w:rsidRPr="00E62E5A">
              <w:rPr>
                <w:bCs/>
                <w:color w:val="000000"/>
              </w:rPr>
              <w:t>(</w:t>
            </w:r>
            <w:r w:rsidRPr="00E62E5A">
              <w:rPr>
                <w:rFonts w:ascii="Sylfaen" w:hAnsi="Sylfaen"/>
                <w:lang w:val="ka-GE"/>
              </w:rPr>
              <w:t>„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საკონსტიტუციო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სასამართლოს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შესახებ</w:t>
            </w:r>
            <w:r w:rsidRPr="00E62E5A">
              <w:rPr>
                <w:rFonts w:ascii="Sylfaen" w:hAnsi="Sylfaen"/>
                <w:lang w:val="ka-GE"/>
              </w:rPr>
              <w:t>“</w:t>
            </w:r>
            <w:r w:rsidRPr="00E62E5A">
              <w:rPr>
                <w:bCs/>
                <w:color w:val="000000"/>
              </w:rPr>
              <w:t xml:space="preserve">  </w:t>
            </w:r>
            <w:r w:rsidRPr="00E62E5A">
              <w:rPr>
                <w:rFonts w:ascii="Sylfaen" w:hAnsi="Sylfaen" w:cs="Sylfaen"/>
                <w:bCs/>
                <w:color w:val="000000"/>
              </w:rPr>
              <w:t>საქართველოს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ორგანული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კანონის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მე</w:t>
            </w:r>
            <w:r w:rsidRPr="00E62E5A">
              <w:rPr>
                <w:bCs/>
                <w:color w:val="000000"/>
              </w:rPr>
              <w:t xml:space="preserve">-19 </w:t>
            </w:r>
            <w:r w:rsidRPr="00E62E5A">
              <w:rPr>
                <w:rFonts w:ascii="Sylfaen" w:hAnsi="Sylfaen" w:cs="Sylfaen"/>
                <w:bCs/>
                <w:color w:val="000000"/>
              </w:rPr>
              <w:t>მუხლის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პირველი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პუნქტის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/>
                <w:lang w:val="ka-GE"/>
              </w:rPr>
              <w:t>„</w:t>
            </w:r>
            <w:r w:rsidRPr="00E62E5A">
              <w:rPr>
                <w:rFonts w:ascii="Sylfaen" w:hAnsi="Sylfaen" w:cs="Sylfaen"/>
                <w:bCs/>
                <w:color w:val="000000"/>
              </w:rPr>
              <w:t>ე</w:t>
            </w:r>
            <w:r w:rsidRPr="00E62E5A">
              <w:rPr>
                <w:rFonts w:ascii="Sylfaen" w:hAnsi="Sylfaen"/>
                <w:lang w:val="ka-GE"/>
              </w:rPr>
              <w:t>“</w:t>
            </w:r>
            <w:r w:rsidRPr="00E62E5A">
              <w:rPr>
                <w:bCs/>
                <w:color w:val="000000"/>
              </w:rPr>
              <w:t xml:space="preserve"> </w:t>
            </w:r>
            <w:r w:rsidRPr="00E62E5A">
              <w:rPr>
                <w:rFonts w:ascii="Sylfaen" w:hAnsi="Sylfaen" w:cs="Sylfaen"/>
                <w:bCs/>
                <w:color w:val="000000"/>
              </w:rPr>
              <w:t>ქვეპუნქტი</w:t>
            </w:r>
            <w:r w:rsidRPr="00E62E5A">
              <w:rPr>
                <w:bCs/>
                <w:color w:val="000000"/>
              </w:rPr>
              <w:t>)</w:t>
            </w:r>
          </w:p>
        </w:tc>
      </w:tr>
      <w:tr w:rsidR="00FC4977" w:rsidRPr="000C0133" w:rsidTr="00593908">
        <w:trPr>
          <w:trHeight w:val="1340"/>
        </w:trPr>
        <w:tc>
          <w:tcPr>
            <w:tcW w:w="10998" w:type="dxa"/>
            <w:gridSpan w:val="3"/>
            <w:shd w:val="clear" w:color="auto" w:fill="BFBFBF"/>
            <w:vAlign w:val="center"/>
          </w:tcPr>
          <w:p w:rsidR="00FC4977" w:rsidRPr="000C0133" w:rsidRDefault="00FC4977" w:rsidP="007167E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კონსტიტუციური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სარჩელის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ფორმასთან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დაკავშირებით</w:t>
            </w:r>
            <w:r>
              <w:rPr>
                <w:rFonts w:ascii="Sylfaen" w:hAnsi="Sylfaen" w:cs="Sylfaen"/>
                <w:bCs/>
                <w:color w:val="000000"/>
                <w:sz w:val="20"/>
              </w:rPr>
              <w:t>,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კითხვის</w:t>
            </w:r>
            <w:r w:rsidRPr="000C0133">
              <w:rPr>
                <w:bCs/>
                <w:color w:val="000000"/>
                <w:sz w:val="20"/>
              </w:rPr>
              <w:t xml:space="preserve">,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შენიშვნის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ან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რეკომენდაციის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არსებობის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შემთხვევაში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შეგიძლიათ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დაგვიკავშირდეთ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ნომერზე</w:t>
            </w:r>
            <w:r w:rsidRPr="000C0133">
              <w:rPr>
                <w:bCs/>
                <w:color w:val="000000"/>
                <w:sz w:val="20"/>
              </w:rPr>
              <w:t xml:space="preserve"> +995 </w:t>
            </w:r>
            <w:r>
              <w:rPr>
                <w:bCs/>
                <w:color w:val="000000"/>
                <w:sz w:val="20"/>
              </w:rPr>
              <w:t>4</w:t>
            </w:r>
            <w:r w:rsidRPr="000C0133">
              <w:rPr>
                <w:bCs/>
                <w:color w:val="000000"/>
                <w:sz w:val="20"/>
              </w:rPr>
              <w:t>22-</w:t>
            </w:r>
            <w:r>
              <w:rPr>
                <w:bCs/>
                <w:color w:val="000000"/>
                <w:sz w:val="20"/>
              </w:rPr>
              <w:t>2</w:t>
            </w:r>
            <w:r w:rsidRPr="000C0133">
              <w:rPr>
                <w:bCs/>
                <w:color w:val="000000"/>
                <w:sz w:val="20"/>
              </w:rPr>
              <w:t xml:space="preserve">7-00-99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ან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მოგვწეროთ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ელექტრონული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ფოსტის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მეშვეობით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მისამართზე</w:t>
            </w:r>
            <w:r w:rsidRPr="000C0133">
              <w:rPr>
                <w:bCs/>
                <w:color w:val="000000"/>
                <w:sz w:val="20"/>
              </w:rPr>
              <w:t xml:space="preserve">: </w:t>
            </w:r>
            <w:hyperlink r:id="rId8" w:history="1">
              <w:r w:rsidRPr="000C0133">
                <w:rPr>
                  <w:rStyle w:val="Hyperlink"/>
                  <w:bCs/>
                  <w:sz w:val="20"/>
                </w:rPr>
                <w:t>const@constcourt.ge</w:t>
              </w:r>
            </w:hyperlink>
            <w:r w:rsidRPr="000C0133">
              <w:rPr>
                <w:bCs/>
                <w:color w:val="000000"/>
                <w:sz w:val="20"/>
              </w:rPr>
              <w:t>;</w:t>
            </w:r>
            <w:r>
              <w:rPr>
                <w:rFonts w:ascii="Sylfaen" w:hAnsi="Sylfaen"/>
                <w:bCs/>
                <w:color w:val="000000"/>
                <w:sz w:val="2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ვებგვერდი</w:t>
            </w:r>
            <w:r>
              <w:rPr>
                <w:rFonts w:ascii="Sylfaen" w:hAnsi="Sylfaen" w:cs="Sylfaen"/>
                <w:bCs/>
                <w:color w:val="000000"/>
                <w:sz w:val="20"/>
                <w:lang w:val="ka-GE"/>
              </w:rPr>
              <w:t>: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hyperlink r:id="rId9" w:history="1">
              <w:r w:rsidRPr="000C0133">
                <w:rPr>
                  <w:rStyle w:val="Hyperlink"/>
                  <w:bCs/>
                  <w:sz w:val="20"/>
                </w:rPr>
                <w:t>www.constcourt.ge</w:t>
              </w:r>
            </w:hyperlink>
            <w:r w:rsidRPr="00513B2C">
              <w:rPr>
                <w:rFonts w:ascii="Sylfaen" w:hAnsi="Sylfaen"/>
                <w:bCs/>
                <w:color w:val="000000"/>
                <w:lang w:val="ka-GE"/>
              </w:rPr>
              <w:t>.</w:t>
            </w:r>
            <w:r w:rsidRPr="00513B2C">
              <w:rPr>
                <w:bCs/>
                <w:color w:val="000000"/>
                <w:sz w:val="20"/>
              </w:rPr>
              <w:t xml:space="preserve"> </w:t>
            </w:r>
          </w:p>
        </w:tc>
      </w:tr>
      <w:tr w:rsidR="00FC4977" w:rsidRPr="000C0133" w:rsidTr="00593908"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BFBFBF"/>
          </w:tcPr>
          <w:p w:rsidR="00FC4977" w:rsidRPr="000C0133" w:rsidRDefault="00FC4977" w:rsidP="000C0133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თუ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რომელიმე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პუნქტის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შესავსებად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გამოყოფილი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ადგილი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არ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იქნება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საკმარისი</w:t>
            </w:r>
            <w:r w:rsidRPr="000C0133">
              <w:rPr>
                <w:bCs/>
                <w:color w:val="000000"/>
                <w:sz w:val="20"/>
              </w:rPr>
              <w:t xml:space="preserve">,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შეგიძლიათ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ფორმას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დამატებითი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გვერდი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დაურთოთ</w:t>
            </w:r>
            <w:r w:rsidRPr="000C0133">
              <w:rPr>
                <w:bCs/>
                <w:color w:val="000000"/>
                <w:sz w:val="20"/>
              </w:rPr>
              <w:t xml:space="preserve">.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ყოველ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დამატებით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გვერდზე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გადაიტანეთ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იმ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პუნქტის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სათაური</w:t>
            </w:r>
            <w:r w:rsidRPr="000C0133">
              <w:rPr>
                <w:bCs/>
                <w:color w:val="000000"/>
                <w:sz w:val="20"/>
              </w:rPr>
              <w:t xml:space="preserve">,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რომელსაც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ავსებთ</w:t>
            </w:r>
            <w:r w:rsidRPr="000C0133">
              <w:rPr>
                <w:bCs/>
                <w:color w:val="000000"/>
                <w:sz w:val="20"/>
              </w:rPr>
              <w:t xml:space="preserve">.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წერის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დასრულების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შემდეგ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ფორმა</w:t>
            </w:r>
            <w:r w:rsidRPr="000C0133">
              <w:rPr>
                <w:bCs/>
                <w:color w:val="000000"/>
                <w:sz w:val="20"/>
              </w:rPr>
              <w:t xml:space="preserve"> </w:t>
            </w:r>
            <w:r w:rsidRPr="000C0133">
              <w:rPr>
                <w:rFonts w:ascii="Sylfaen" w:hAnsi="Sylfaen" w:cs="Sylfaen"/>
                <w:bCs/>
                <w:color w:val="000000"/>
                <w:sz w:val="20"/>
              </w:rPr>
              <w:t>დანომრეთ</w:t>
            </w:r>
            <w:r w:rsidRPr="000C0133">
              <w:rPr>
                <w:bCs/>
                <w:color w:val="000000"/>
                <w:sz w:val="20"/>
              </w:rPr>
              <w:t>.</w:t>
            </w:r>
          </w:p>
        </w:tc>
      </w:tr>
    </w:tbl>
    <w:p w:rsidR="00FC4977" w:rsidRDefault="00FC4977"/>
    <w:p w:rsidR="00FC4977" w:rsidRDefault="00FC4977" w:rsidP="00BA7026">
      <w:pPr>
        <w:rPr>
          <w:rFonts w:ascii="Sylfaen" w:hAnsi="Sylfaen" w:cs="Sylfaen"/>
        </w:rPr>
      </w:pPr>
    </w:p>
    <w:p w:rsidR="00FC4977" w:rsidRDefault="00FC4977" w:rsidP="00BA7026">
      <w:pPr>
        <w:rPr>
          <w:rFonts w:ascii="Sylfaen" w:hAnsi="Sylfaen" w:cs="Sylfaen"/>
        </w:rPr>
      </w:pPr>
    </w:p>
    <w:p w:rsidR="00FC4977" w:rsidRDefault="00FC4977" w:rsidP="00BA7026">
      <w:pPr>
        <w:rPr>
          <w:rFonts w:ascii="Sylfaen" w:hAnsi="Sylfaen" w:cs="Sylfaen"/>
        </w:rPr>
      </w:pPr>
    </w:p>
    <w:p w:rsidR="00FC4977" w:rsidRDefault="00FC4977" w:rsidP="00BA7026">
      <w:pPr>
        <w:rPr>
          <w:rFonts w:ascii="Sylfaen" w:hAnsi="Sylfaen" w:cs="Sylfaen"/>
        </w:rPr>
      </w:pPr>
    </w:p>
    <w:p w:rsidR="00FC4977" w:rsidRDefault="00FC4977" w:rsidP="00BA7026">
      <w:pPr>
        <w:rPr>
          <w:rFonts w:ascii="Sylfaen" w:hAnsi="Sylfaen" w:cs="Sylfaen"/>
        </w:rPr>
      </w:pPr>
    </w:p>
    <w:p w:rsidR="00FC4977" w:rsidRDefault="00FC4977" w:rsidP="00BA7026">
      <w:pPr>
        <w:rPr>
          <w:rFonts w:ascii="Sylfaen" w:hAnsi="Sylfaen" w:cs="Sylfaen"/>
        </w:rPr>
      </w:pPr>
    </w:p>
    <w:p w:rsidR="00FC4977" w:rsidRDefault="00FC4977" w:rsidP="00BA7026">
      <w:pPr>
        <w:rPr>
          <w:rFonts w:ascii="Sylfaen" w:hAnsi="Sylfaen" w:cs="Sylfaen"/>
        </w:rPr>
      </w:pPr>
    </w:p>
    <w:p w:rsidR="00FC4977" w:rsidRDefault="00FC4977" w:rsidP="00BA7026">
      <w:pPr>
        <w:rPr>
          <w:rFonts w:ascii="Sylfaen" w:hAnsi="Sylfaen" w:cs="Sylfaen"/>
        </w:rPr>
      </w:pPr>
      <w:r>
        <w:rPr>
          <w:rFonts w:ascii="Sylfaen" w:hAnsi="Sylfaen" w:cs="Sylfaen"/>
        </w:rPr>
        <w:br w:type="page"/>
      </w:r>
    </w:p>
    <w:p w:rsidR="00FC4977" w:rsidRDefault="00FC4977" w:rsidP="00BA7026">
      <w:pPr>
        <w:rPr>
          <w:rFonts w:ascii="Sylfaen" w:hAnsi="Sylfaen" w:cs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3672"/>
        <w:gridCol w:w="3672"/>
        <w:gridCol w:w="3672"/>
      </w:tblGrid>
      <w:tr w:rsidR="00FC4977" w:rsidRPr="000C0133">
        <w:tc>
          <w:tcPr>
            <w:tcW w:w="11016" w:type="dxa"/>
            <w:gridSpan w:val="3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smartTag w:uri="urn:schemas-microsoft-com:office:smarttags" w:element="place">
              <w:r w:rsidRPr="000C0133">
                <w:rPr>
                  <w:b/>
                  <w:color w:val="000000"/>
                  <w:sz w:val="36"/>
                </w:rPr>
                <w:t>I.</w:t>
              </w:r>
            </w:smartTag>
            <w:r w:rsidRPr="000C0133">
              <w:rPr>
                <w:b/>
                <w:color w:val="000000"/>
                <w:sz w:val="36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</w:rPr>
              <w:t>ფორმალური</w:t>
            </w:r>
            <w:r w:rsidRPr="000C0133">
              <w:rPr>
                <w:b/>
                <w:color w:val="000000"/>
                <w:sz w:val="36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</w:rPr>
              <w:t>ნაწილი</w:t>
            </w:r>
          </w:p>
        </w:tc>
      </w:tr>
      <w:tr w:rsidR="00FC4977" w:rsidRPr="000C0133">
        <w:tc>
          <w:tcPr>
            <w:tcW w:w="3672" w:type="dxa"/>
          </w:tcPr>
          <w:p w:rsidR="00FC4977" w:rsidRPr="000C0133" w:rsidRDefault="00FC4977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color w:val="000000"/>
              </w:rPr>
              <w:t xml:space="preserve">1. </w:t>
            </w:r>
            <w:r w:rsidRPr="000C0133">
              <w:rPr>
                <w:rFonts w:ascii="Sylfaen" w:hAnsi="Sylfaen" w:cs="Sylfaen"/>
                <w:color w:val="000000"/>
              </w:rPr>
              <w:t>მხარეთა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რეკვიზიტები</w:t>
            </w:r>
          </w:p>
        </w:tc>
        <w:tc>
          <w:tcPr>
            <w:tcW w:w="3672" w:type="dxa"/>
          </w:tcPr>
          <w:p w:rsidR="00FC4977" w:rsidRPr="000C0133" w:rsidRDefault="00FC4977" w:rsidP="000C013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72" w:type="dxa"/>
          </w:tcPr>
          <w:p w:rsidR="00FC4977" w:rsidRPr="000C0133" w:rsidRDefault="00FC4977" w:rsidP="000C0133">
            <w:pPr>
              <w:spacing w:after="0" w:line="240" w:lineRule="auto"/>
              <w:rPr>
                <w:color w:val="000000"/>
              </w:rPr>
            </w:pPr>
          </w:p>
        </w:tc>
      </w:tr>
      <w:tr w:rsidR="00FC4977" w:rsidRPr="000C0133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1.1 მოსარჩელე</w:t>
            </w:r>
            <w:r>
              <w:rPr>
                <w:rFonts w:ascii="Sylfaen" w:hAnsi="Sylfaen"/>
                <w:b/>
                <w:color w:val="000000"/>
                <w:lang w:val="ka-GE"/>
              </w:rPr>
              <w:t>/მოსარჩელეები</w:t>
            </w:r>
          </w:p>
        </w:tc>
        <w:tc>
          <w:tcPr>
            <w:tcW w:w="367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FC4977" w:rsidRPr="00B04FC9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color w:val="000000"/>
              </w:rPr>
            </w:pPr>
          </w:p>
        </w:tc>
      </w:tr>
      <w:bookmarkStart w:id="0" w:name="Text1"/>
      <w:tr w:rsidR="00FC4977" w:rsidRPr="000C0133">
        <w:tc>
          <w:tcPr>
            <w:tcW w:w="3672" w:type="dxa"/>
            <w:tcBorders>
              <w:right w:val="single" w:sz="4" w:space="0" w:color="auto"/>
            </w:tcBorders>
          </w:tcPr>
          <w:p w:rsidR="00FC4977" w:rsidRPr="000C0133" w:rsidRDefault="00366281" w:rsidP="00A004BF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lang w:val="ka-GE"/>
              </w:rPr>
            </w:r>
            <w:r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 w:rsidR="00FC4977" w:rsidRPr="00A004BF">
              <w:rPr>
                <w:rFonts w:ascii="Sylfaen" w:hAnsi="Sylfaen"/>
                <w:noProof/>
                <w:color w:val="000000"/>
                <w:lang w:val="ka-GE"/>
              </w:rPr>
              <w:t>საქართველოს სახალხო დამცველი</w:t>
            </w:r>
            <w:r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0"/>
          </w:p>
        </w:tc>
        <w:bookmarkStart w:id="1" w:name="Text2"/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977" w:rsidRPr="000C0133" w:rsidRDefault="00366281" w:rsidP="000C013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C4977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FC4977">
              <w:rPr>
                <w:noProof/>
                <w:color w:val="000000"/>
              </w:rPr>
              <w:t> </w:t>
            </w:r>
            <w:r w:rsidR="00FC4977">
              <w:rPr>
                <w:noProof/>
                <w:color w:val="000000"/>
              </w:rPr>
              <w:t> </w:t>
            </w:r>
            <w:r w:rsidR="00FC4977">
              <w:rPr>
                <w:noProof/>
                <w:color w:val="000000"/>
              </w:rPr>
              <w:t> </w:t>
            </w:r>
            <w:r w:rsidR="00FC4977">
              <w:rPr>
                <w:noProof/>
                <w:color w:val="000000"/>
              </w:rPr>
              <w:t> </w:t>
            </w:r>
            <w:r w:rsidR="00FC4977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"/>
          </w:p>
        </w:tc>
        <w:bookmarkStart w:id="2" w:name="Text3"/>
        <w:tc>
          <w:tcPr>
            <w:tcW w:w="3672" w:type="dxa"/>
            <w:tcBorders>
              <w:left w:val="single" w:sz="4" w:space="0" w:color="auto"/>
            </w:tcBorders>
          </w:tcPr>
          <w:p w:rsidR="00FC4977" w:rsidRPr="000C0133" w:rsidRDefault="00366281" w:rsidP="007C5C1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4977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"/>
          </w:p>
        </w:tc>
      </w:tr>
      <w:tr w:rsidR="00FC4977" w:rsidRPr="000C0133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სახელი, გვარი/სახელწოდება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პირადი/საიდენტიფიკაციო ნომერი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</w:tr>
      <w:bookmarkStart w:id="3" w:name="Text4"/>
      <w:tr w:rsidR="00FC4977" w:rsidRPr="000C0133">
        <w:tc>
          <w:tcPr>
            <w:tcW w:w="3672" w:type="dxa"/>
            <w:tcBorders>
              <w:right w:val="single" w:sz="4" w:space="0" w:color="auto"/>
            </w:tcBorders>
          </w:tcPr>
          <w:p w:rsidR="00FC4977" w:rsidRPr="000C0133" w:rsidRDefault="00366281" w:rsidP="00A004BF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lang w:val="ka-GE"/>
              </w:rPr>
            </w:r>
            <w:r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color w:val="000000"/>
                <w:lang w:val="ka-GE"/>
              </w:rPr>
              <w:t> </w:t>
            </w:r>
            <w:r w:rsidR="00FC4977">
              <w:rPr>
                <w:rFonts w:ascii="Sylfaen" w:hAnsi="Sylfaen"/>
                <w:color w:val="000000"/>
                <w:lang w:val="ka-GE"/>
              </w:rPr>
              <w:t> </w:t>
            </w:r>
            <w:r w:rsidR="00FC4977">
              <w:rPr>
                <w:rFonts w:ascii="Sylfaen" w:hAnsi="Sylfaen"/>
                <w:color w:val="000000"/>
                <w:lang w:val="ka-GE"/>
              </w:rPr>
              <w:t> </w:t>
            </w:r>
            <w:r w:rsidR="00FC4977">
              <w:rPr>
                <w:rFonts w:ascii="Sylfaen" w:hAnsi="Sylfaen"/>
                <w:color w:val="000000"/>
                <w:lang w:val="ka-GE"/>
              </w:rPr>
              <w:t> </w:t>
            </w:r>
            <w:r w:rsidR="00FC4977">
              <w:rPr>
                <w:rFonts w:ascii="Sylfaen" w:hAnsi="Sylfaen"/>
                <w:color w:val="000000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3"/>
          </w:p>
        </w:tc>
        <w:bookmarkStart w:id="4" w:name="Text5"/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977" w:rsidRPr="000C0133" w:rsidRDefault="00366281" w:rsidP="000C013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C4977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FC4977">
              <w:rPr>
                <w:noProof/>
                <w:color w:val="000000"/>
              </w:rPr>
              <w:t> </w:t>
            </w:r>
            <w:r w:rsidR="00FC4977">
              <w:rPr>
                <w:noProof/>
                <w:color w:val="000000"/>
              </w:rPr>
              <w:t> </w:t>
            </w:r>
            <w:r w:rsidR="00FC4977">
              <w:rPr>
                <w:noProof/>
                <w:color w:val="000000"/>
              </w:rPr>
              <w:t> </w:t>
            </w:r>
            <w:r w:rsidR="00FC4977">
              <w:rPr>
                <w:noProof/>
                <w:color w:val="000000"/>
              </w:rPr>
              <w:t> </w:t>
            </w:r>
            <w:r w:rsidR="00FC4977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4"/>
          </w:p>
        </w:tc>
        <w:bookmarkStart w:id="5" w:name="Text6"/>
        <w:tc>
          <w:tcPr>
            <w:tcW w:w="3672" w:type="dxa"/>
            <w:tcBorders>
              <w:left w:val="single" w:sz="4" w:space="0" w:color="auto"/>
            </w:tcBorders>
          </w:tcPr>
          <w:p w:rsidR="00FC4977" w:rsidRPr="000C0133" w:rsidRDefault="00366281" w:rsidP="00A004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C4977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FC4977">
              <w:rPr>
                <w:color w:val="000000"/>
              </w:rPr>
              <w:t> </w:t>
            </w:r>
            <w:r w:rsidR="00FC4977">
              <w:rPr>
                <w:color w:val="000000"/>
              </w:rPr>
              <w:t> </w:t>
            </w:r>
            <w:r w:rsidR="00FC4977">
              <w:rPr>
                <w:color w:val="000000"/>
              </w:rPr>
              <w:t> </w:t>
            </w:r>
            <w:r w:rsidR="00FC4977">
              <w:rPr>
                <w:color w:val="000000"/>
              </w:rPr>
              <w:t> </w:t>
            </w:r>
            <w:r w:rsidR="00FC497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"/>
          </w:p>
        </w:tc>
      </w:tr>
      <w:tr w:rsidR="00FC4977" w:rsidRPr="000C0133">
        <w:tc>
          <w:tcPr>
            <w:tcW w:w="3672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ალტერნატიული მისამართი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  <w:tc>
          <w:tcPr>
            <w:tcW w:w="3672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ელექტრონული ფოსტა</w:t>
            </w:r>
          </w:p>
        </w:tc>
      </w:tr>
    </w:tbl>
    <w:p w:rsidR="00FC4977" w:rsidRPr="008F6EB3" w:rsidRDefault="00FC4977" w:rsidP="008F6EB3">
      <w:pPr>
        <w:spacing w:after="0"/>
        <w:rPr>
          <w:rFonts w:ascii="Sylfaen" w:hAnsi="Sylfaen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3672"/>
        <w:gridCol w:w="3672"/>
        <w:gridCol w:w="3672"/>
      </w:tblGrid>
      <w:tr w:rsidR="00FC4977" w:rsidRPr="000C0133">
        <w:tc>
          <w:tcPr>
            <w:tcW w:w="7344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430A7E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1.2 მოსარჩელის წარმომადგენელი</w:t>
            </w:r>
            <w:r>
              <w:rPr>
                <w:rFonts w:ascii="Sylfaen" w:hAnsi="Sylfaen"/>
                <w:b/>
                <w:color w:val="000000"/>
                <w:lang w:val="ka-GE"/>
              </w:rPr>
              <w:t>/წარმომადგენლები</w:t>
            </w:r>
          </w:p>
        </w:tc>
        <w:tc>
          <w:tcPr>
            <w:tcW w:w="3672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color w:val="000000"/>
              </w:rPr>
            </w:pPr>
          </w:p>
        </w:tc>
      </w:tr>
      <w:bookmarkStart w:id="6" w:name="Text7"/>
      <w:tr w:rsidR="00FC4977" w:rsidRPr="000C0133">
        <w:tc>
          <w:tcPr>
            <w:tcW w:w="3672" w:type="dxa"/>
            <w:tcBorders>
              <w:right w:val="single" w:sz="4" w:space="0" w:color="auto"/>
            </w:tcBorders>
          </w:tcPr>
          <w:p w:rsidR="00FC4977" w:rsidRPr="000C0133" w:rsidRDefault="00366281" w:rsidP="00D069A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lang w:val="ka-GE"/>
              </w:rPr>
            </w:r>
            <w:r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noProof/>
                <w:color w:val="000000"/>
                <w:lang w:val="ka-GE"/>
              </w:rPr>
              <w:t>გიორგი მშვენიერაძე</w:t>
            </w:r>
            <w:r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6"/>
          </w:p>
        </w:tc>
        <w:bookmarkStart w:id="7" w:name="Text8"/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977" w:rsidRPr="000C0133" w:rsidRDefault="00366281" w:rsidP="007C5C1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4977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</w:p>
        </w:tc>
        <w:bookmarkStart w:id="8" w:name="Text9"/>
        <w:tc>
          <w:tcPr>
            <w:tcW w:w="3672" w:type="dxa"/>
            <w:tcBorders>
              <w:left w:val="single" w:sz="4" w:space="0" w:color="auto"/>
            </w:tcBorders>
          </w:tcPr>
          <w:p w:rsidR="00FC4977" w:rsidRPr="000C0133" w:rsidRDefault="00366281" w:rsidP="007C5C1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C4977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</w:p>
        </w:tc>
      </w:tr>
      <w:tr w:rsidR="00FC4977" w:rsidRPr="000C0133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სახელი, გვარი/სახელწოდება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პირადი/საიდენტიფიკაციო ნომერი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</w:tr>
      <w:bookmarkStart w:id="9" w:name="Text10"/>
      <w:tr w:rsidR="00FC4977" w:rsidRPr="000C0133">
        <w:tc>
          <w:tcPr>
            <w:tcW w:w="3672" w:type="dxa"/>
            <w:tcBorders>
              <w:bottom w:val="nil"/>
              <w:right w:val="single" w:sz="4" w:space="0" w:color="auto"/>
            </w:tcBorders>
          </w:tcPr>
          <w:p w:rsidR="00FC4977" w:rsidRPr="000C0133" w:rsidRDefault="00366281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lang w:val="ka-GE"/>
              </w:rPr>
            </w:r>
            <w:r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FC4977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FC4977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FC4977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FC4977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9"/>
          </w:p>
        </w:tc>
        <w:bookmarkStart w:id="10" w:name="Text11"/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977" w:rsidRPr="000C0133" w:rsidRDefault="00366281" w:rsidP="007C5C1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C4977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 w:rsidR="007C5C17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0"/>
          </w:p>
        </w:tc>
        <w:bookmarkStart w:id="11" w:name="Text12"/>
        <w:tc>
          <w:tcPr>
            <w:tcW w:w="3672" w:type="dxa"/>
            <w:tcBorders>
              <w:left w:val="single" w:sz="4" w:space="0" w:color="auto"/>
              <w:bottom w:val="nil"/>
            </w:tcBorders>
          </w:tcPr>
          <w:p w:rsidR="00FC4977" w:rsidRPr="000C0133" w:rsidRDefault="00366281" w:rsidP="000C013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C4977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FC4977">
              <w:rPr>
                <w:noProof/>
                <w:color w:val="000000"/>
              </w:rPr>
              <w:t> </w:t>
            </w:r>
            <w:r w:rsidR="00FC4977">
              <w:rPr>
                <w:noProof/>
                <w:color w:val="000000"/>
              </w:rPr>
              <w:t> </w:t>
            </w:r>
            <w:r w:rsidR="00FC4977">
              <w:rPr>
                <w:noProof/>
                <w:color w:val="000000"/>
              </w:rPr>
              <w:t> </w:t>
            </w:r>
            <w:r w:rsidR="00FC4977">
              <w:rPr>
                <w:noProof/>
                <w:color w:val="000000"/>
              </w:rPr>
              <w:t> </w:t>
            </w:r>
            <w:r w:rsidR="00FC4977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1"/>
          </w:p>
        </w:tc>
      </w:tr>
      <w:tr w:rsidR="00FC4977" w:rsidRPr="000C0133"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ალტერნატიული მისამართი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ელექტრონული ფოსტა</w:t>
            </w:r>
          </w:p>
        </w:tc>
      </w:tr>
      <w:tr w:rsidR="00FC4977" w:rsidRPr="000C0133"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tr w:rsidR="00FC4977" w:rsidRPr="000C0133"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1.3. მოპასუხე</w:t>
            </w:r>
            <w:r>
              <w:rPr>
                <w:rFonts w:ascii="Sylfaen" w:hAnsi="Sylfaen"/>
                <w:b/>
                <w:color w:val="000000"/>
                <w:lang w:val="ka-GE"/>
              </w:rPr>
              <w:t>/მოპასუხეები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bookmarkStart w:id="12" w:name="Text13"/>
      <w:tr w:rsidR="00FC4977" w:rsidRPr="000C0133">
        <w:tc>
          <w:tcPr>
            <w:tcW w:w="3672" w:type="dxa"/>
            <w:tcBorders>
              <w:top w:val="nil"/>
              <w:right w:val="single" w:sz="4" w:space="0" w:color="auto"/>
            </w:tcBorders>
          </w:tcPr>
          <w:p w:rsidR="00FC4977" w:rsidRPr="000C0133" w:rsidRDefault="00366281" w:rsidP="004246AC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საქართველოს მთავრობა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end"/>
            </w:r>
            <w:bookmarkEnd w:id="12"/>
          </w:p>
        </w:tc>
        <w:bookmarkStart w:id="13" w:name="Text14"/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977" w:rsidRPr="000C0133" w:rsidRDefault="00366281" w:rsidP="004246AC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ქ. თბილისი, პ. ინგოროყვას ქ. N6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end"/>
            </w:r>
            <w:bookmarkEnd w:id="13"/>
          </w:p>
        </w:tc>
        <w:bookmarkStart w:id="14" w:name="Text15"/>
        <w:tc>
          <w:tcPr>
            <w:tcW w:w="3672" w:type="dxa"/>
            <w:tcBorders>
              <w:top w:val="nil"/>
              <w:left w:val="single" w:sz="4" w:space="0" w:color="auto"/>
            </w:tcBorders>
          </w:tcPr>
          <w:p w:rsidR="00FC4977" w:rsidRPr="000C0133" w:rsidRDefault="00366281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 </w:t>
            </w:r>
            <w:r w:rsidR="00FC4977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 </w:t>
            </w:r>
            <w:r w:rsidR="00FC4977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 </w:t>
            </w:r>
            <w:r w:rsidR="00FC4977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 </w:t>
            </w:r>
            <w:r w:rsidR="00FC4977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 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end"/>
            </w:r>
            <w:bookmarkEnd w:id="14"/>
          </w:p>
        </w:tc>
      </w:tr>
      <w:tr w:rsidR="00FC4977" w:rsidRPr="000C0133">
        <w:tc>
          <w:tcPr>
            <w:tcW w:w="3672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  <w:tc>
          <w:tcPr>
            <w:tcW w:w="3672" w:type="dxa"/>
            <w:tcBorders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</w:tr>
    </w:tbl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3672"/>
        <w:gridCol w:w="1836"/>
        <w:gridCol w:w="1836"/>
        <w:gridCol w:w="3672"/>
      </w:tblGrid>
      <w:tr w:rsidR="00FC4977" w:rsidRPr="000C0133">
        <w:tc>
          <w:tcPr>
            <w:tcW w:w="11016" w:type="dxa"/>
            <w:gridSpan w:val="4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b/>
                <w:color w:val="000000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2</w:t>
            </w:r>
            <w:r w:rsidRPr="000C0133">
              <w:rPr>
                <w:b/>
                <w:color w:val="000000"/>
              </w:rPr>
              <w:t xml:space="preserve">.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სადავო ნორმატიული აქტი</w:t>
            </w:r>
          </w:p>
        </w:tc>
      </w:tr>
      <w:tr w:rsidR="00FC4977" w:rsidRPr="000C0133">
        <w:tc>
          <w:tcPr>
            <w:tcW w:w="3672" w:type="dxa"/>
          </w:tcPr>
          <w:p w:rsidR="00FC4977" w:rsidRPr="00743FBC" w:rsidRDefault="00FC4977" w:rsidP="000C0133">
            <w:pPr>
              <w:spacing w:after="0" w:line="240" w:lineRule="auto"/>
              <w:rPr>
                <w:rFonts w:ascii="Sylfaen" w:hAnsi="Sylfaen"/>
                <w:b/>
                <w:color w:val="000000"/>
                <w:sz w:val="12"/>
                <w:szCs w:val="12"/>
                <w:lang w:val="ka-GE"/>
              </w:rPr>
            </w:pPr>
          </w:p>
        </w:tc>
        <w:tc>
          <w:tcPr>
            <w:tcW w:w="3672" w:type="dxa"/>
            <w:gridSpan w:val="2"/>
            <w:tcBorders>
              <w:bottom w:val="nil"/>
            </w:tcBorders>
          </w:tcPr>
          <w:p w:rsidR="00FC4977" w:rsidRPr="00743FBC" w:rsidRDefault="00FC4977" w:rsidP="000C013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672" w:type="dxa"/>
          </w:tcPr>
          <w:p w:rsidR="00FC4977" w:rsidRPr="00743FBC" w:rsidRDefault="00FC4977" w:rsidP="000C013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FC4977" w:rsidRPr="000C0133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ა) აქტის დასახელება</w:t>
            </w:r>
          </w:p>
        </w:tc>
      </w:tr>
      <w:bookmarkStart w:id="15" w:name="Text16"/>
      <w:tr w:rsidR="00FC4977" w:rsidRPr="000C0133" w:rsidTr="00392255">
        <w:tc>
          <w:tcPr>
            <w:tcW w:w="11016" w:type="dxa"/>
            <w:gridSpan w:val="4"/>
          </w:tcPr>
          <w:p w:rsidR="00FC4977" w:rsidRPr="00743FBC" w:rsidRDefault="00366281" w:rsidP="004246AC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C4977"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color w:val="000000"/>
                <w:sz w:val="24"/>
                <w:szCs w:val="24"/>
              </w:rPr>
              <w:t>"</w:t>
            </w:r>
            <w:r w:rsidR="00FC4977" w:rsidRPr="006C6EE2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შრომითი მოვალეობის შესრულებისას მუშაკის ჯანმრთელობისათვის მიყენებული ზიანის ანაზღაურების წესის შესახებ</w:t>
            </w:r>
            <w:r w:rsidR="00FC4977">
              <w:rPr>
                <w:rFonts w:ascii="Sylfaen" w:hAnsi="Sylfaen"/>
                <w:noProof/>
                <w:color w:val="000000"/>
                <w:sz w:val="24"/>
                <w:szCs w:val="24"/>
              </w:rPr>
              <w:t>"</w:t>
            </w:r>
            <w:r w:rsidR="00FC4977" w:rsidRPr="004246A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საქართველოს მთავრობის 2007 წლის 24 მარტის #53 დადგენილება.     </w:t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15"/>
          </w:p>
        </w:tc>
      </w:tr>
      <w:tr w:rsidR="00FC4977" w:rsidRPr="000C0133">
        <w:trPr>
          <w:trHeight w:val="342"/>
        </w:trPr>
        <w:tc>
          <w:tcPr>
            <w:tcW w:w="5508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მიმღების/გამომცემის დასახელება</w:t>
            </w: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მიღების</w:t>
            </w:r>
            <w:r>
              <w:rPr>
                <w:rFonts w:ascii="Sylfaen" w:hAnsi="Sylfaen"/>
                <w:color w:val="000000"/>
              </w:rPr>
              <w:t>/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გამოცემის თარიღი</w:t>
            </w:r>
          </w:p>
        </w:tc>
      </w:tr>
      <w:bookmarkStart w:id="16" w:name="Text17"/>
      <w:tr w:rsidR="00FC4977" w:rsidRPr="000C0133">
        <w:tc>
          <w:tcPr>
            <w:tcW w:w="5508" w:type="dxa"/>
            <w:gridSpan w:val="2"/>
            <w:tcBorders>
              <w:right w:val="single" w:sz="4" w:space="0" w:color="auto"/>
            </w:tcBorders>
          </w:tcPr>
          <w:p w:rsidR="00FC4977" w:rsidRPr="00743FBC" w:rsidRDefault="00366281" w:rsidP="004246AC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C4977"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საქართველოს მთავრობა</w:t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16"/>
          </w:p>
        </w:tc>
        <w:bookmarkStart w:id="17" w:name="Text18"/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FC4977" w:rsidRPr="000C0133" w:rsidRDefault="00366281" w:rsidP="004246AC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24.03.2007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end"/>
            </w:r>
            <w:bookmarkEnd w:id="17"/>
          </w:p>
        </w:tc>
      </w:tr>
      <w:tr w:rsidR="00FC4977" w:rsidRPr="000C0133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ბ) სადავო ნორმა</w:t>
            </w:r>
            <w:r>
              <w:rPr>
                <w:rFonts w:ascii="Sylfaen" w:hAnsi="Sylfaen"/>
                <w:color w:val="000000"/>
              </w:rPr>
              <w:t>/</w:t>
            </w:r>
            <w:r>
              <w:rPr>
                <w:rFonts w:ascii="Sylfaen" w:hAnsi="Sylfaen"/>
                <w:color w:val="000000"/>
                <w:lang w:val="ka-GE"/>
              </w:rPr>
              <w:t xml:space="preserve">ნორმები 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1"/>
              <w:t>შენიშვნა</w:t>
            </w:r>
            <w:r w:rsidRPr="00F36E00">
              <w:rPr>
                <w:rStyle w:val="FootnoteReference"/>
                <w:sz w:val="26"/>
                <w:szCs w:val="26"/>
              </w:rPr>
              <w:t xml:space="preserve">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>1</w:t>
            </w:r>
          </w:p>
        </w:tc>
      </w:tr>
      <w:bookmarkStart w:id="18" w:name="Text22"/>
      <w:tr w:rsidR="00FC4977" w:rsidRPr="000C0133">
        <w:tc>
          <w:tcPr>
            <w:tcW w:w="11016" w:type="dxa"/>
            <w:gridSpan w:val="4"/>
            <w:tcBorders>
              <w:bottom w:val="single" w:sz="8" w:space="0" w:color="000000"/>
            </w:tcBorders>
          </w:tcPr>
          <w:p w:rsidR="00FC4977" w:rsidRPr="004246AC" w:rsidRDefault="00366281" w:rsidP="004246AC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FC4977" w:rsidRPr="004246A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• დადგენილების</w:t>
            </w:r>
            <w:r w:rsidR="00FC4977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</w:t>
            </w:r>
            <w:r w:rsidR="00FC4977" w:rsidRPr="004246A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პირველი მუხლის მე-4 პუნქტის სიტყვები - მიუხედავად იმისა, მიმდინარეობს თუ არა ამ საკითხზე სამართალწარმოება სასამართლოებში;</w:t>
            </w:r>
          </w:p>
          <w:p w:rsidR="00FC4977" w:rsidRPr="004246AC" w:rsidRDefault="00FC4977" w:rsidP="004246AC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</w:pPr>
            <w:r w:rsidRPr="004246A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•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</w:t>
            </w:r>
            <w:r w:rsidRPr="004246A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დადგენილების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</w:t>
            </w:r>
            <w:r w:rsidRPr="004246A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მე-3 მუხლის პირველი პუნქტის სიტყვები -  2007 წლის 1 მარტამდე პერიოდზე;</w:t>
            </w:r>
          </w:p>
          <w:p w:rsidR="00FC4977" w:rsidRPr="004246AC" w:rsidRDefault="00FC4977" w:rsidP="004246AC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</w:pPr>
            <w:r w:rsidRPr="004246A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•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</w:t>
            </w:r>
            <w:r w:rsidRPr="004246A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დადგენილების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</w:t>
            </w:r>
            <w:r w:rsidRPr="004246A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მე-3 მუხლის მე-2 პუნქტის სიტყვები – ამ მუხლის პირველი პუნქტით გათვალისწინებული პირებისთვის წყდება სარჩოსა და სხვა გასაცემების გაცემის ვალდებულება 2007 წლის 01 მარტიდან;</w:t>
            </w:r>
          </w:p>
          <w:p w:rsidR="00FC4977" w:rsidRPr="00743FBC" w:rsidRDefault="00FC4977" w:rsidP="004246AC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4246A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•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</w:t>
            </w:r>
            <w:r w:rsidRPr="004246A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დადგენილების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</w:t>
            </w:r>
            <w:r w:rsidRPr="004246AC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მე–3 მუხლის მე–3 პუნქტის სიტყვები – თუ ... პირებს მიაჩნიათ, რომ მათ დაუწესდათ ნაკლები ოდენობის სარჩო ან სხვა გასაცემი, ვიდრე უნდა დაწესებოდათ (...) ითვლება, რომ არ  განხორციელებულა მათი გაცემის ვალდებულების დაკისრება.</w:t>
            </w:r>
            <w:r w:rsidR="0036628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18"/>
          </w:p>
        </w:tc>
      </w:tr>
    </w:tbl>
    <w:p w:rsidR="00FC4977" w:rsidRDefault="00FC4977" w:rsidP="00BA7026">
      <w:pPr>
        <w:rPr>
          <w:rFonts w:ascii="Sylfaen" w:hAnsi="Sylfaen"/>
          <w:lang w:val="ka-GE"/>
        </w:rPr>
      </w:pPr>
    </w:p>
    <w:p w:rsidR="00FC4977" w:rsidRPr="009F1EAB" w:rsidRDefault="00FC4977" w:rsidP="00BA70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5508"/>
        <w:gridCol w:w="5508"/>
      </w:tblGrid>
      <w:tr w:rsidR="00FC4977" w:rsidRPr="000C0133">
        <w:tc>
          <w:tcPr>
            <w:tcW w:w="11016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513B2C">
            <w:pPr>
              <w:spacing w:after="0" w:line="240" w:lineRule="auto"/>
              <w:rPr>
                <w:b/>
                <w:color w:val="000000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3</w:t>
            </w:r>
            <w:r w:rsidRPr="000C0133">
              <w:rPr>
                <w:b/>
                <w:color w:val="000000"/>
              </w:rPr>
              <w:t xml:space="preserve">. 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საქართველოს კონსტიტუციის დებულება (დებულებანი), რომელსაც ეწინააღმდეგება სადავო </w:t>
            </w:r>
            <w:r>
              <w:rPr>
                <w:rFonts w:ascii="Sylfaen" w:hAnsi="Sylfaen"/>
                <w:b/>
                <w:color w:val="000000"/>
                <w:lang w:val="ka-GE"/>
              </w:rPr>
              <w:t>ნორმატიული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 აქტი.</w:t>
            </w:r>
          </w:p>
        </w:tc>
      </w:tr>
      <w:tr w:rsidR="00FC4977" w:rsidRPr="000C0133" w:rsidTr="00392255">
        <w:tc>
          <w:tcPr>
            <w:tcW w:w="11016" w:type="dxa"/>
            <w:gridSpan w:val="2"/>
          </w:tcPr>
          <w:p w:rsidR="00FC4977" w:rsidRPr="00743FBC" w:rsidRDefault="00FC4977" w:rsidP="000C013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FC4977" w:rsidRPr="000C0133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FC4977" w:rsidRPr="00050B91" w:rsidRDefault="00FC4977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ა) გთხოვთ</w:t>
            </w:r>
            <w:r>
              <w:rPr>
                <w:rFonts w:ascii="Sylfaen" w:hAnsi="Sylfaen"/>
                <w:color w:val="000000"/>
              </w:rPr>
              <w:t>,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მიუთითოთ კონსტიტუციის შესაბამისი მუხლი, პუნქტი, ქვეპუნქტი ან/და წინადადება</w:t>
            </w:r>
            <w:r>
              <w:rPr>
                <w:rFonts w:ascii="Sylfaen" w:hAnsi="Sylfaen"/>
                <w:color w:val="000000"/>
              </w:rPr>
              <w:t>.</w:t>
            </w:r>
          </w:p>
        </w:tc>
      </w:tr>
      <w:bookmarkStart w:id="19" w:name="Text20"/>
      <w:tr w:rsidR="00FC4977" w:rsidRPr="000C0133">
        <w:tc>
          <w:tcPr>
            <w:tcW w:w="11016" w:type="dxa"/>
            <w:gridSpan w:val="2"/>
          </w:tcPr>
          <w:p w:rsidR="00FC4977" w:rsidRPr="000C0133" w:rsidRDefault="00366281" w:rsidP="004E4D9D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noProof/>
                <w:color w:val="000000"/>
                <w:sz w:val="18"/>
                <w:szCs w:val="18"/>
                <w:lang w:val="ka-GE"/>
              </w:rPr>
              <w:t>საქართველოს კონსტიტუციის მუხლი 21 და მუხლი 42 პუნქტი 1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fldChar w:fldCharType="end"/>
            </w:r>
            <w:bookmarkEnd w:id="19"/>
          </w:p>
        </w:tc>
      </w:tr>
      <w:tr w:rsidR="00FC4977" w:rsidRPr="000C0133">
        <w:trPr>
          <w:trHeight w:val="342"/>
        </w:trPr>
        <w:tc>
          <w:tcPr>
            <w:tcW w:w="1101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 xml:space="preserve">ბ) იმ შემთხვევაში, თუ სადავო ნორმების შემოწმებას საქართველოს კონსტიტუციის რამდენიმე მუხლთან ითხოვთ, </w:t>
            </w:r>
            <w:r w:rsidRPr="000C0133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>გთხოვთ</w:t>
            </w:r>
            <w:r>
              <w:rPr>
                <w:rFonts w:ascii="Sylfaen" w:hAnsi="Sylfaen" w:cs="Sylfaen"/>
                <w:color w:val="000000"/>
                <w:shd w:val="clear" w:color="auto" w:fill="D9D9D9"/>
              </w:rPr>
              <w:t>,</w:t>
            </w:r>
            <w:r w:rsidRPr="000C0133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დააზუსტოთ</w:t>
            </w:r>
            <w:r>
              <w:rPr>
                <w:rFonts w:ascii="Sylfaen" w:hAnsi="Sylfaen" w:cs="Sylfaen"/>
                <w:color w:val="000000"/>
                <w:shd w:val="clear" w:color="auto" w:fill="D9D9D9"/>
              </w:rPr>
              <w:t>,</w:t>
            </w:r>
            <w:r w:rsidRPr="000C0133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რომელ სადავო ნორმას კონსტიტუციის რომელ მუხლთან, პუნქტთან, ქვეპუნქტთან ან/და წინადადებასთან ხდით სადავოდ.</w:t>
            </w:r>
            <w:r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2"/>
              <w:t>შენიშვნა 2</w:t>
            </w:r>
          </w:p>
        </w:tc>
      </w:tr>
      <w:tr w:rsidR="00FC4977" w:rsidRPr="000C013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>სადავო ნორმატიული აქტი (ნორმა)</w:t>
            </w:r>
            <w:r w:rsidRPr="000C0133">
              <w:rPr>
                <w:rFonts w:ascii="Sylfaen" w:hAnsi="Sylfaen"/>
                <w:b/>
                <w:bCs/>
                <w:color w:val="000000"/>
                <w:lang w:val="ka-GE"/>
              </w:rPr>
              <w:t xml:space="preserve">                                                  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0C0133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>საქართველოს კონსტიტუციის დებულება</w:t>
            </w:r>
          </w:p>
        </w:tc>
      </w:tr>
      <w:bookmarkStart w:id="20" w:name="Text21"/>
      <w:tr w:rsidR="00FC4977" w:rsidRPr="000C0133">
        <w:trPr>
          <w:trHeight w:val="6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77" w:rsidRPr="00743FBC" w:rsidRDefault="00366281" w:rsidP="004E4D9D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C4977"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N</w:t>
            </w:r>
            <w:r w:rsidR="00FC4977"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53 დადგენილების პირველი მუხლის მე-4 პუნქტის სიტყვები – მიუხედავად იმისა, მიმდინარეობს თუ არა ამ საკითხზე სამართალწარმოება სასამართლოებში.</w:t>
            </w:r>
            <w:r w:rsidRPr="00743FBC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0"/>
          </w:p>
        </w:tc>
        <w:bookmarkStart w:id="21" w:name="Text24"/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77" w:rsidRPr="004E4D9D" w:rsidRDefault="00366281" w:rsidP="004E4D9D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–</w:t>
            </w:r>
            <w:r w:rsidR="00FC4977"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საქართველოს კონსტიტუციის 42–ე მუხლის პირველი პუნქტი: ყველა  ადამიანს უფლება აქვს თავის უფლებათა და თავისუფლებათა დასაცავად მიმართოს სასამართლოს;</w:t>
            </w:r>
          </w:p>
          <w:p w:rsidR="00FC4977" w:rsidRPr="004E4D9D" w:rsidRDefault="00FC4977" w:rsidP="004E4D9D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–</w:t>
            </w:r>
            <w:r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კანონის უკუქცევითი ძალით მოქმედების აკრძალვის პრინციპი;</w:t>
            </w:r>
          </w:p>
          <w:p w:rsidR="00FC4977" w:rsidRPr="00743FBC" w:rsidRDefault="00FC4977" w:rsidP="004E4D9D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–</w:t>
            </w:r>
            <w:r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სამართლებრივი უსაფრთხოების პრინციპი;</w:t>
            </w:r>
            <w:r w:rsidR="0036628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1"/>
          </w:p>
        </w:tc>
      </w:tr>
      <w:bookmarkStart w:id="22" w:name="Text23"/>
      <w:tr w:rsidR="00FC4977" w:rsidRPr="000C0133">
        <w:trPr>
          <w:trHeight w:val="6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77" w:rsidRPr="00743FBC" w:rsidRDefault="00366281" w:rsidP="004E4D9D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N</w:t>
            </w:r>
            <w:r w:rsidR="00FC4977"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53 დადგენილების მე-3 მუხლის პირველი პუნქტის სიტყვები _ 2007 წლის 1 მარტამდე პერიოდზე.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2"/>
          </w:p>
        </w:tc>
        <w:bookmarkStart w:id="23" w:name="Text25"/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77" w:rsidRPr="004E4D9D" w:rsidRDefault="00366281" w:rsidP="004E4D9D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-</w:t>
            </w:r>
            <w:r w:rsidR="00FC4977"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საქართველოს კონსტიტუციის 21–ე მუხლის მე–2 პუნქტი: 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წესით, იმგვარად, რომ არ დაირღვეს საკუთრების უფლების არსი.</w:t>
            </w:r>
          </w:p>
          <w:p w:rsidR="00FC4977" w:rsidRPr="00743FBC" w:rsidRDefault="00FC4977" w:rsidP="004E4D9D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-</w:t>
            </w:r>
            <w:r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საქართველოს კონსტიტუციის 42–ე მუხლის პირველი პუნქტი: ყველა ადამიანს უფლება აქვს თავის უფლებათა და თავისუფლებათა დასაცავად მიმართოს სასამარლოს (სასამართლოს გადაწყვეტილების აღსრულების კუთხით);</w:t>
            </w:r>
            <w:r w:rsidR="0036628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3"/>
          </w:p>
        </w:tc>
      </w:tr>
      <w:bookmarkStart w:id="24" w:name="Text26"/>
      <w:tr w:rsidR="00FC4977" w:rsidRPr="000C0133">
        <w:trPr>
          <w:trHeight w:val="6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77" w:rsidRPr="00743FBC" w:rsidRDefault="00366281" w:rsidP="004E4D9D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N</w:t>
            </w:r>
            <w:r w:rsidR="00FC4977"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53 დადგენილების მე-3 მუხლის მე-2 პუნქტის სიტყვები  ¬ ამ მუხლის პირველი პუნქტით გათვალისწინებული პირებისთვის წყდება სარჩოსა და სხვა გასაცემების გაცემის ვალდებულება 2007 წლის 01 მარტიდან.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4"/>
          </w:p>
        </w:tc>
        <w:bookmarkStart w:id="25" w:name="Text27"/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77" w:rsidRPr="004E4D9D" w:rsidRDefault="00366281" w:rsidP="004E4D9D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–</w:t>
            </w:r>
            <w:r w:rsidR="00FC4977"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საქართველოს კონსტიტუციის 21–ე მუხლის მე–2 პუნქტი: 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წესით, იმგვარად, რომ არ დაირღვეს საკუთრების უფლების არსი.</w:t>
            </w:r>
          </w:p>
          <w:p w:rsidR="00FC4977" w:rsidRPr="00743FBC" w:rsidRDefault="00FC4977" w:rsidP="004E4D9D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–</w:t>
            </w:r>
            <w:r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საქართველოს კონსტიტუციის 42–ე მუხლის პირველი პუნქტი: ყველა ადამიანს უფლება აქვს თავის უფლებათა და თავისუფლებათა </w:t>
            </w:r>
            <w:r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lastRenderedPageBreak/>
              <w:t>დასაცავად მიმართოს სასამარლოს (სასამართლოს გადაწყვეტილების აღსრულების კუთხით);</w:t>
            </w:r>
            <w:r w:rsidR="0036628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5"/>
          </w:p>
        </w:tc>
      </w:tr>
      <w:bookmarkStart w:id="26" w:name="Text28"/>
      <w:tr w:rsidR="00FC4977" w:rsidRPr="000C0133">
        <w:trPr>
          <w:trHeight w:val="6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77" w:rsidRPr="00743FBC" w:rsidRDefault="00366281" w:rsidP="004E4D9D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lastRenderedPageBreak/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N</w:t>
            </w:r>
            <w:r w:rsidR="00FC4977"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53 დადგენილების მე-3 მუხლის მე-3 პუნქტის სიტყვები _„თუ ... პირებს მიაჩნიათ, რომ მათ დაუწესდათ ნაკლები ოდენობის სარჩო ან სხვა გასაცემი, ვიდრე უნდა დაწესებოდათ (...)  ითვლება, რომ  არ განხორციელებულა მათი გაცემის ვალდებულების დაკისრება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6"/>
          </w:p>
        </w:tc>
        <w:bookmarkStart w:id="27" w:name="Text29"/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77" w:rsidRPr="004E4D9D" w:rsidRDefault="00366281" w:rsidP="004E4D9D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– </w:t>
            </w:r>
            <w:r w:rsidR="00FC4977"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საქარველოს კონსტიტუციის 42–ე მუხლის პირველი პუნქტი: ყველა ადამიანს უფლება აქვს თავის უფლებათა და თავისუფლებათა დასაცავად მიმართოს სასამართლოს; </w:t>
            </w:r>
          </w:p>
          <w:p w:rsidR="00FC4977" w:rsidRPr="00743FBC" w:rsidRDefault="00FC4977" w:rsidP="004E4D9D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–</w:t>
            </w:r>
            <w:r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კანონთა სამართლიანობისა და შეუქცევადობის პრინციპი;</w:t>
            </w:r>
            <w:r w:rsidR="0036628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7"/>
          </w:p>
        </w:tc>
      </w:tr>
    </w:tbl>
    <w:p w:rsidR="00FC4977" w:rsidRDefault="00FC4977" w:rsidP="00BA7026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11016"/>
      </w:tblGrid>
      <w:tr w:rsidR="00FC4977" w:rsidRPr="000C0133">
        <w:tc>
          <w:tcPr>
            <w:tcW w:w="11016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50B91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4.საკონსტიტუციო სასამართლოსადმი მ</w:t>
            </w:r>
            <w:r>
              <w:rPr>
                <w:rFonts w:ascii="Sylfaen" w:hAnsi="Sylfaen"/>
                <w:b/>
                <w:color w:val="000000"/>
                <w:lang w:val="ka-GE"/>
              </w:rPr>
              <w:t>ი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მართვის სამართლებრივი საფუძვლები: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3"/>
              <w:t>შენიშვნა 3</w:t>
            </w:r>
          </w:p>
        </w:tc>
      </w:tr>
      <w:bookmarkStart w:id="28" w:name="Text30"/>
      <w:tr w:rsidR="00FC4977" w:rsidRPr="000C0133">
        <w:tc>
          <w:tcPr>
            <w:tcW w:w="11016" w:type="dxa"/>
            <w:tcBorders>
              <w:bottom w:val="single" w:sz="8" w:space="0" w:color="000000"/>
            </w:tcBorders>
          </w:tcPr>
          <w:p w:rsidR="00FC4977" w:rsidRPr="004E4D9D" w:rsidRDefault="00366281" w:rsidP="004E4D9D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C4977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FC4977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– </w:t>
            </w:r>
            <w:r w:rsidR="00FC4977"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საქართველოს კონსტიტუციის  89-ე მუხლის პირველი პუ</w:t>
            </w:r>
            <w:r w:rsidR="00FC4977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ნ</w:t>
            </w:r>
            <w:r w:rsidR="00FC4977"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ქტის "ვ" ქვეპუქტი;</w:t>
            </w:r>
          </w:p>
          <w:p w:rsidR="00FC4977" w:rsidRPr="004E4D9D" w:rsidRDefault="00FC4977" w:rsidP="004E4D9D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– </w:t>
            </w:r>
            <w:r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"საკონსტიტუციო სასამართლოს შესახებ" ორგანული კანონის მე-19 მუხლის პირველი პუნქტის "ე" ქვეპუნქტი;</w:t>
            </w:r>
          </w:p>
          <w:p w:rsidR="00FC4977" w:rsidRPr="004E4D9D" w:rsidRDefault="00FC4977" w:rsidP="004E4D9D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–</w:t>
            </w:r>
            <w:r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"საკონსტიტუციო სასამართლოს შესახებ" ორგანული კანონის 25-ე მუხლის მე-5 პუ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ნ</w:t>
            </w:r>
            <w:r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ქტი;</w:t>
            </w:r>
          </w:p>
          <w:p w:rsidR="00FC4977" w:rsidRPr="004E4D9D" w:rsidRDefault="00FC4977" w:rsidP="004E4D9D">
            <w:pPr>
              <w:spacing w:after="0" w:line="240" w:lineRule="auto"/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–</w:t>
            </w:r>
            <w:r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"საკონსტიტუციო სასამართლოს შესახებ" ორგანული კანონის 39-ე მუხლის პირველი პუ</w:t>
            </w: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ნ</w:t>
            </w:r>
            <w:r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ქტის "ა" ქვეპუნქტი;</w:t>
            </w:r>
          </w:p>
          <w:p w:rsidR="00FC4977" w:rsidRPr="00743FBC" w:rsidRDefault="00FC4977" w:rsidP="004E4D9D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–</w:t>
            </w:r>
            <w:r w:rsidRPr="004E4D9D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 xml:space="preserve"> საქართველოს კანონის "საკონსტიტუციო სამართალწარმოების შესახებ" პირველი მუხლის მე-2 პუნქტი.</w:t>
            </w:r>
            <w:r w:rsidR="0036628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8"/>
          </w:p>
        </w:tc>
      </w:tr>
    </w:tbl>
    <w:p w:rsidR="00FC4977" w:rsidRDefault="00FC4977" w:rsidP="00BA7026">
      <w:pPr>
        <w:rPr>
          <w:rFonts w:ascii="Sylfaen" w:hAnsi="Sylfaen"/>
          <w:lang w:val="ka-GE"/>
        </w:rPr>
      </w:pPr>
    </w:p>
    <w:p w:rsidR="00FC4977" w:rsidRPr="00D87B37" w:rsidRDefault="00FC4977" w:rsidP="00BA70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11016"/>
      </w:tblGrid>
      <w:tr w:rsidR="00FC4977" w:rsidRPr="000C0133">
        <w:tc>
          <w:tcPr>
            <w:tcW w:w="11016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b/>
                <w:color w:val="000000"/>
                <w:sz w:val="36"/>
                <w:lang w:val="ka-GE"/>
              </w:rPr>
              <w:t>II.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სარჩელის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საფუძვლიანობა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,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მოთხოვნის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არსი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და</w:t>
            </w:r>
            <w:r w:rsidRPr="000C0133">
              <w:rPr>
                <w:b/>
                <w:color w:val="000000"/>
                <w:sz w:val="36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>დასაბუთება</w:t>
            </w:r>
          </w:p>
        </w:tc>
      </w:tr>
      <w:tr w:rsidR="00FC4977" w:rsidRPr="000C0133">
        <w:tc>
          <w:tcPr>
            <w:tcW w:w="11016" w:type="dxa"/>
          </w:tcPr>
          <w:p w:rsidR="00FC4977" w:rsidRPr="000C0133" w:rsidRDefault="00FC4977" w:rsidP="000C0133">
            <w:pPr>
              <w:spacing w:before="120" w:after="12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</w:rPr>
              <w:t>1.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განმარტებები სარჩელის არსებითად განსახილველად მიღებასთან დაკავშირებით</w:t>
            </w:r>
            <w:r w:rsidRPr="000C0133">
              <w:rPr>
                <w:rFonts w:ascii="Sylfaen" w:hAnsi="Sylfaen" w:cs="Sylfaen"/>
                <w:i/>
                <w:color w:val="000000"/>
                <w:lang w:val="ka-GE"/>
              </w:rPr>
              <w:t xml:space="preserve"> </w:t>
            </w:r>
          </w:p>
        </w:tc>
      </w:tr>
      <w:tr w:rsidR="00FC4977" w:rsidRPr="000C0133"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FC4977" w:rsidRPr="000C0133" w:rsidRDefault="00FC4977" w:rsidP="00430A7E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გთხოვთ, დაასაბუთოთ, რომ არ</w:t>
            </w:r>
            <w:r>
              <w:rPr>
                <w:rFonts w:ascii="Sylfaen" w:hAnsi="Sylfaen"/>
                <w:color w:val="000000"/>
              </w:rPr>
              <w:t xml:space="preserve"> </w:t>
            </w:r>
            <w:r>
              <w:rPr>
                <w:rFonts w:ascii="Sylfaen" w:hAnsi="Sylfaen"/>
                <w:color w:val="000000"/>
                <w:lang w:val="ka-GE"/>
              </w:rPr>
              <w:t>არსებობს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თქვენი სარჩელის საკონსტიტუციო სასამართლოში არსებითად განსახილველად არმიღების საფუძვლები.</w:t>
            </w:r>
            <w:r w:rsidRPr="000C0133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4"/>
              <w:t>შენიშვნა 4</w:t>
            </w:r>
          </w:p>
        </w:tc>
      </w:tr>
      <w:bookmarkStart w:id="29" w:name="Text31"/>
      <w:tr w:rsidR="00FC4977" w:rsidRPr="000C0133" w:rsidTr="00ED752D">
        <w:trPr>
          <w:trHeight w:val="360"/>
        </w:trPr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:rsidR="00FC4977" w:rsidRPr="00AE5026" w:rsidRDefault="00366281" w:rsidP="00AE5026">
            <w:pPr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C4977"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მი</w:t>
            </w:r>
            <w:r w:rsidR="00FC4977">
              <w:rPr>
                <w:rFonts w:ascii="Sylfaen" w:hAnsi="Sylfaen" w:cs="Sylfaen"/>
                <w:noProof/>
                <w:color w:val="000000"/>
                <w:sz w:val="24"/>
                <w:szCs w:val="24"/>
                <w:lang w:val="ka-GE"/>
              </w:rPr>
              <w:t>მ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აჩნია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,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რომ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კონკრეტულ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შემთხვევაში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არ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არს</w:t>
            </w:r>
            <w:r w:rsidR="00FC4977">
              <w:rPr>
                <w:rFonts w:ascii="Sylfaen" w:hAnsi="Sylfaen" w:cs="Sylfaen"/>
                <w:noProof/>
                <w:color w:val="000000"/>
                <w:sz w:val="24"/>
                <w:szCs w:val="24"/>
                <w:lang w:val="ka-GE"/>
              </w:rPr>
              <w:t>ებობს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ის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გარემოებები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,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რომელიც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კანონის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თანახმად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,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შეიძლება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სარჩელის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წარმოებაში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მიღებაზე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უარის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თქმის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საფუძველი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გახდეს</w:t>
            </w:r>
            <w:r w:rsidR="00FC4977">
              <w:rPr>
                <w:rFonts w:ascii="Sylfaen" w:hAnsi="Sylfaen" w:cs="Sylfaen"/>
                <w:noProof/>
                <w:color w:val="000000"/>
                <w:sz w:val="24"/>
                <w:szCs w:val="24"/>
                <w:lang w:val="ka-GE"/>
              </w:rPr>
              <w:t xml:space="preserve">, </w:t>
            </w:r>
            <w:r w:rsidR="00FC4977"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ვინაიდან</w:t>
            </w:r>
            <w:r w:rsidR="00FC4977" w:rsidRPr="00AE5026">
              <w:rPr>
                <w:noProof/>
                <w:color w:val="000000"/>
                <w:sz w:val="24"/>
                <w:szCs w:val="24"/>
              </w:rPr>
              <w:t>:</w:t>
            </w:r>
          </w:p>
          <w:p w:rsidR="00FC4977" w:rsidRPr="00AE5026" w:rsidRDefault="00FC4977" w:rsidP="00AE5026">
            <w:pPr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ა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)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სარჩელი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სრულად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აკმაყოფილებს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"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საკონსტიტუციო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სამართალწარმოების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შესახებ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"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საქართველოს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კანონის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მე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–16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მუხლით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განსაზღვრულ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მოთხოვნებს</w:t>
            </w:r>
            <w:r w:rsidRPr="00AE5026">
              <w:rPr>
                <w:noProof/>
                <w:color w:val="000000"/>
                <w:sz w:val="24"/>
                <w:szCs w:val="24"/>
              </w:rPr>
              <w:t>;</w:t>
            </w:r>
          </w:p>
          <w:p w:rsidR="00FC4977" w:rsidRPr="00AE5026" w:rsidRDefault="00FC4977" w:rsidP="00AE5026">
            <w:pPr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ბ</w:t>
            </w:r>
            <w:r w:rsidRPr="00AE5026">
              <w:rPr>
                <w:noProof/>
                <w:color w:val="000000"/>
                <w:sz w:val="24"/>
                <w:szCs w:val="24"/>
              </w:rPr>
              <w:t>) "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საკონსტიტუციო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სასამართლოს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შესახებ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"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საქართველოს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ორგანული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კანონის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 39–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ე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მუხლის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თანახმად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,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საქართველოს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სახალხო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დამცველი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უფლებამოსილია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მიმართოს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საკონსტიტუციო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სასამართლოს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,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თუ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მას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მიაჩნია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,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რომ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დარღვეულია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საქართველოს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კონსტიტუციის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მეორე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თავით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აღიარებული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ადამიანის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უფლებანი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და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თავისუფლებანი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. </w:t>
            </w:r>
          </w:p>
          <w:p w:rsidR="00FC4977" w:rsidRPr="00AE5026" w:rsidRDefault="00FC4977" w:rsidP="00AE5026">
            <w:pPr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გ</w:t>
            </w:r>
            <w:r w:rsidRPr="00AE5026">
              <w:rPr>
                <w:noProof/>
                <w:color w:val="000000"/>
                <w:sz w:val="24"/>
                <w:szCs w:val="24"/>
              </w:rPr>
              <w:t>)"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საკონსტიტუციო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სასამართლოს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შესახებ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"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საქართველოს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კანონის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მე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–19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მუხლის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თანახმად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,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საქართველოს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საკონსტიტუციო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სასამართლო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განიხილავს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საქართველოს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კონსტიტუციის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მეორე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თავის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საკითხებთან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მიმართებით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მიღებული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ნორმატიული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აქტების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კონსტიტუციურობის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საკითხს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; </w:t>
            </w:r>
          </w:p>
          <w:p w:rsidR="00FC4977" w:rsidRPr="00AE5026" w:rsidRDefault="00FC4977" w:rsidP="00AE5026">
            <w:pPr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დ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)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კონსტიტუციურ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სარჩელში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მითითებული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საკითხები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გადაწყვეტილი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არ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არის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საქართველოს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საკონსტიტუციო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სასამართლოს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მიერ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; </w:t>
            </w:r>
          </w:p>
          <w:p w:rsidR="00FC4977" w:rsidRPr="00AE5026" w:rsidRDefault="00FC4977" w:rsidP="00AE5026">
            <w:pPr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ე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)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კონსტიტუციურ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სარჩელში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მითითებულ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სადავო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საკითხები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დარეგულირებულია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საქართველოს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კონსტიტუციით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; </w:t>
            </w:r>
          </w:p>
          <w:p w:rsidR="00FC4977" w:rsidRPr="00AE5026" w:rsidRDefault="00FC4977" w:rsidP="00AE5026">
            <w:pPr>
              <w:spacing w:after="0" w:line="240" w:lineRule="auto"/>
              <w:rPr>
                <w:noProof/>
                <w:color w:val="000000"/>
                <w:sz w:val="24"/>
                <w:szCs w:val="24"/>
              </w:rPr>
            </w:pP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ვ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Sylfaen" w:hAnsi="Sylfaen" w:cs="Sylfaen"/>
                <w:noProof/>
                <w:color w:val="000000"/>
                <w:sz w:val="24"/>
                <w:szCs w:val="24"/>
                <w:lang w:val="ka-GE"/>
              </w:rPr>
              <w:t xml:space="preserve">მსგავსი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კონსტიტუციური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სარჩელის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შესატანად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კანონით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ვადა</w:t>
            </w:r>
            <w:r>
              <w:rPr>
                <w:rFonts w:ascii="Sylfaen" w:hAnsi="Sylfaen" w:cs="Sylfaen"/>
                <w:noProof/>
                <w:color w:val="000000"/>
                <w:sz w:val="24"/>
                <w:szCs w:val="24"/>
                <w:lang w:val="ka-GE"/>
              </w:rPr>
              <w:t xml:space="preserve"> განსაზღვრული არაა</w:t>
            </w:r>
            <w:r w:rsidRPr="00AE5026">
              <w:rPr>
                <w:noProof/>
                <w:color w:val="000000"/>
                <w:sz w:val="24"/>
                <w:szCs w:val="24"/>
              </w:rPr>
              <w:t>;</w:t>
            </w:r>
          </w:p>
          <w:p w:rsidR="00FC4977" w:rsidRPr="00ED752D" w:rsidRDefault="00FC4977" w:rsidP="00AE502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ზ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)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კონსტიტუციური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სარჩელით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სადავოდ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გახდილი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კანონქვემდებარე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ნორმატიული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აქტის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კონსტიტუციურობის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განხილვა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შესაძლებელია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იერარქიულად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მაღლა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მდგომი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ნორმატიულ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აქტის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კონსტიტუციურობის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შეფასების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AE5026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გარეშე</w:t>
            </w:r>
            <w:r w:rsidRPr="00AE5026">
              <w:rPr>
                <w:noProof/>
                <w:color w:val="000000"/>
                <w:sz w:val="24"/>
                <w:szCs w:val="24"/>
              </w:rPr>
              <w:t xml:space="preserve">; </w:t>
            </w:r>
            <w:r w:rsidR="00366281">
              <w:rPr>
                <w:color w:val="000000"/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11016"/>
      </w:tblGrid>
      <w:tr w:rsidR="00FC4977" w:rsidRPr="000C0133">
        <w:trPr>
          <w:trHeight w:val="467"/>
        </w:trPr>
        <w:tc>
          <w:tcPr>
            <w:tcW w:w="11016" w:type="dxa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lang w:val="ka-GE"/>
              </w:rPr>
              <w:t>2. მოთხოვნის არსი და დასაბუთება</w:t>
            </w:r>
            <w:r w:rsidRPr="000C0133">
              <w:rPr>
                <w:rFonts w:ascii="Sylfaen" w:hAnsi="Sylfaen"/>
                <w:b/>
                <w:color w:val="548DD4"/>
                <w:sz w:val="20"/>
                <w:szCs w:val="20"/>
                <w:lang w:val="ka-GE"/>
              </w:rPr>
              <w:t xml:space="preserve"> 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5"/>
              <w:t>შენიშვნა 5</w:t>
            </w:r>
          </w:p>
        </w:tc>
      </w:tr>
      <w:bookmarkStart w:id="30" w:name="Text38"/>
      <w:tr w:rsidR="00FC4977" w:rsidRPr="000C0133" w:rsidTr="00ED752D">
        <w:trPr>
          <w:trHeight w:val="585"/>
        </w:trPr>
        <w:tc>
          <w:tcPr>
            <w:tcW w:w="11016" w:type="dxa"/>
            <w:tcBorders>
              <w:bottom w:val="single" w:sz="8" w:space="0" w:color="000000"/>
            </w:tcBorders>
          </w:tcPr>
          <w:p w:rsidR="00FC4977" w:rsidRDefault="00366281" w:rsidP="0085716D">
            <w:pPr>
              <w:spacing w:after="0" w:line="240" w:lineRule="auto"/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FC4977"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C4977" w:rsidRPr="00127D6C">
              <w:rPr>
                <w:color w:val="000000"/>
                <w:sz w:val="24"/>
                <w:szCs w:val="24"/>
              </w:rPr>
              <w:t>1.</w:t>
            </w:r>
            <w:r w:rsidR="00FC4977" w:rsidRPr="00127D6C">
              <w:rPr>
                <w:color w:val="000000"/>
                <w:sz w:val="24"/>
                <w:szCs w:val="24"/>
              </w:rPr>
              <w:tab/>
            </w:r>
            <w:r w:rsidR="00FC4977" w:rsidRPr="00127D6C">
              <w:rPr>
                <w:rFonts w:ascii="Sylfaen" w:hAnsi="Sylfaen" w:cs="Sylfaen"/>
                <w:color w:val="000000"/>
                <w:sz w:val="24"/>
                <w:szCs w:val="24"/>
              </w:rPr>
              <w:t>პრობლემის</w:t>
            </w:r>
            <w:r w:rsidR="00FC4977" w:rsidRPr="00127D6C">
              <w:rPr>
                <w:color w:val="000000"/>
                <w:sz w:val="24"/>
                <w:szCs w:val="24"/>
              </w:rPr>
              <w:t xml:space="preserve"> </w:t>
            </w:r>
            <w:r w:rsidR="00FC4977" w:rsidRPr="00127D6C">
              <w:rPr>
                <w:rFonts w:ascii="Sylfaen" w:hAnsi="Sylfaen" w:cs="Sylfaen"/>
                <w:color w:val="000000"/>
                <w:sz w:val="24"/>
                <w:szCs w:val="24"/>
              </w:rPr>
              <w:t>აღწერა</w:t>
            </w:r>
            <w:r w:rsidR="00FC4977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:</w:t>
            </w:r>
          </w:p>
          <w:p w:rsidR="00FC4977" w:rsidRPr="006B436D" w:rsidRDefault="00FC4977" w:rsidP="0085716D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D069A3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საქართველოს პრეზიდენტის 2007 წლის 6 თებერვლის N93 ბრძანებულებით ძალადაკარგულად გამოცხადდა საქართველოს პრეზიდენტის 1999 წლის 09 თებერვლის #48 ბრძანებულება შრომითი მოვალეობის შესრულებისას მუშაკის ჯანმრთელობისათვის ვნების მიყენების შედეგად ზიანის ანაზღაურების წესის შესახებ (შემდგომში #48 ბრძანებულება). ხოლო, საქართველოს მთავრობის 2007 წლის 24 მარტის #53 დადგენილებით დამტკიცდა შრომითი მოვალეობის შესრულებისას მუშაკის ჯანმრთელობისთვის მიყენებული ზიანის ანაზღაურების წესი (შემდგომში #53 დადგენილება) 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(</w:t>
            </w:r>
            <w:r w:rsidRPr="00E63C57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#53 დადგენილება შესაბამის შეზღუდვებს 2007 წლის 01 მარტიდან აწესებს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</w:t>
            </w:r>
            <w:r w:rsidRPr="00D069A3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პრეზიდენტის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6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თებერვლის</w:t>
            </w:r>
            <w:r w:rsidRPr="0085716D">
              <w:rPr>
                <w:color w:val="000000"/>
                <w:sz w:val="24"/>
                <w:szCs w:val="24"/>
              </w:rPr>
              <w:t xml:space="preserve"> N93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ძალადაკარგულად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გამოცხადდა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პრეზიდენტის</w:t>
            </w:r>
            <w:r w:rsidRPr="0085716D">
              <w:rPr>
                <w:color w:val="000000"/>
                <w:sz w:val="24"/>
                <w:szCs w:val="24"/>
              </w:rPr>
              <w:t xml:space="preserve"> 1999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09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თებერვლის</w:t>
            </w:r>
            <w:r w:rsidRPr="0085716D">
              <w:rPr>
                <w:color w:val="000000"/>
                <w:sz w:val="24"/>
                <w:szCs w:val="24"/>
              </w:rPr>
              <w:t xml:space="preserve"> #48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მუშაკის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შედეგად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 (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შემდგომში</w:t>
            </w:r>
            <w:r w:rsidRPr="0085716D">
              <w:rPr>
                <w:color w:val="000000"/>
                <w:sz w:val="24"/>
                <w:szCs w:val="24"/>
              </w:rPr>
              <w:t xml:space="preserve"> #48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ბრძანებულება</w:t>
            </w:r>
            <w:r w:rsidRPr="0085716D">
              <w:rPr>
                <w:color w:val="000000"/>
                <w:sz w:val="24"/>
                <w:szCs w:val="24"/>
              </w:rPr>
              <w:t xml:space="preserve">).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ხოლო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მთავრობის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24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მარტის</w:t>
            </w:r>
            <w:r w:rsidRPr="0085716D">
              <w:rPr>
                <w:color w:val="000000"/>
                <w:sz w:val="24"/>
                <w:szCs w:val="24"/>
              </w:rPr>
              <w:t xml:space="preserve">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დამტკიცდა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მუშაკის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წესი</w:t>
            </w:r>
            <w:r w:rsidRPr="0085716D">
              <w:rPr>
                <w:color w:val="000000"/>
                <w:sz w:val="24"/>
                <w:szCs w:val="24"/>
              </w:rPr>
              <w:t xml:space="preserve"> (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შემდგომში</w:t>
            </w:r>
            <w:r w:rsidRPr="0085716D">
              <w:rPr>
                <w:color w:val="000000"/>
                <w:sz w:val="24"/>
                <w:szCs w:val="24"/>
              </w:rPr>
              <w:t xml:space="preserve">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დადგენილება</w:t>
            </w:r>
            <w:r w:rsidRPr="0085716D">
              <w:rPr>
                <w:color w:val="000000"/>
                <w:sz w:val="24"/>
                <w:szCs w:val="24"/>
              </w:rPr>
              <w:t xml:space="preserve">) 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მითითებული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კანონქვემდებარე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აქტები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მსგავსი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შინაარსის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ურთიერთობებს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არეგულირებენ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მაგრამ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ისინი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არსებითად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განსხვავებულად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აწესრიგებენ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დამსაქმებლის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ლიკვიდაციის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შემთხვევაში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საკითხს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#</w:t>
            </w:r>
            <w:r w:rsidRPr="0085716D">
              <w:rPr>
                <w:color w:val="000000"/>
                <w:sz w:val="24"/>
                <w:szCs w:val="24"/>
              </w:rPr>
              <w:t xml:space="preserve">48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დამქირავებლისთვის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დასაკისრებლად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აუცილებელი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იყო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არსებობა</w:t>
            </w:r>
            <w:r w:rsidRPr="0085716D">
              <w:rPr>
                <w:color w:val="000000"/>
                <w:sz w:val="24"/>
                <w:szCs w:val="24"/>
              </w:rPr>
              <w:t xml:space="preserve">: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დროს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მიღება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</w:t>
            </w:r>
            <w:r w:rsidRPr="00550A1B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მუხლი 2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დამქირავებლის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ბრალის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არსებობა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(</w:t>
            </w:r>
            <w:r w:rsidRPr="00B72BF4">
              <w:rPr>
                <w:rFonts w:ascii="Sylfaen" w:hAnsi="Sylfaen" w:cs="Sylfaen"/>
                <w:color w:val="000000"/>
                <w:sz w:val="24"/>
                <w:szCs w:val="24"/>
              </w:rPr>
              <w:t>მუხლი 3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შეეხება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ოდენობას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ხანგრძლივობას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უკანასკნელი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პირდაპირ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იყო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დამოკიდებული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უნარის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დაკარგვის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ხარისხზე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ხანგრძლივობაზე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მუხლის 11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საწარმოს</w:t>
            </w:r>
            <w:r w:rsidRPr="0085716D">
              <w:rPr>
                <w:color w:val="000000"/>
                <w:sz w:val="24"/>
                <w:szCs w:val="24"/>
              </w:rPr>
              <w:t xml:space="preserve"> (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დაწესებულების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ორგანიზაციის</w:t>
            </w:r>
            <w:r w:rsidRPr="0085716D">
              <w:rPr>
                <w:color w:val="000000"/>
                <w:sz w:val="24"/>
                <w:szCs w:val="24"/>
              </w:rPr>
              <w:t xml:space="preserve">)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რეორგანიზაციის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უფლებამონაცვლე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ორგანიზაციას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ეკისრებოდა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(მუხლი 42)</w:t>
            </w:r>
            <w:r w:rsidRPr="0085716D">
              <w:rPr>
                <w:color w:val="000000"/>
                <w:sz w:val="24"/>
                <w:szCs w:val="24"/>
              </w:rPr>
              <w:t xml:space="preserve"> 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ხოლო</w:t>
            </w:r>
            <w:r w:rsidRPr="0085716D">
              <w:rPr>
                <w:color w:val="000000"/>
                <w:sz w:val="24"/>
                <w:szCs w:val="24"/>
              </w:rPr>
              <w:t xml:space="preserve"> 100%-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წილობრივი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მონაწილეობით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შექმნილ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საწარმოებში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რომლებსაც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უფლებამონაცვლე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ყავთ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ტრავმით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დაზარალებულ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აღრიცხვას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გაანგარიშებას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უზრუნველყოფდა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სსიპ</w:t>
            </w:r>
            <w:r w:rsidRPr="0085716D">
              <w:rPr>
                <w:color w:val="000000"/>
                <w:sz w:val="24"/>
                <w:szCs w:val="24"/>
              </w:rPr>
              <w:t xml:space="preserve"> _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სოციალური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დაზღვევის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ერთიანი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ფონდი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ბიუჯეტის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დანიშნულებით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გათვალისწინებული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ასიგნებების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ფარგლებში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(მუხლი 42 პრიმა)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შეეხება</w:t>
            </w:r>
            <w:r w:rsidRPr="0085716D">
              <w:rPr>
                <w:color w:val="000000"/>
                <w:sz w:val="24"/>
                <w:szCs w:val="24"/>
              </w:rPr>
              <w:t xml:space="preserve">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მასში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მითითებულია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ანაზღაურდება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დამსაქმებლის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ბრალის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არსებობისას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(პირველი მუხლის მე–2 პუნქტი)</w:t>
            </w:r>
            <w:r w:rsidRPr="0085716D">
              <w:rPr>
                <w:color w:val="000000"/>
                <w:sz w:val="24"/>
                <w:szCs w:val="24"/>
              </w:rPr>
              <w:t xml:space="preserve">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მუშაკის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წესის</w:t>
            </w:r>
            <w:r w:rsidRPr="0085716D">
              <w:rPr>
                <w:color w:val="000000"/>
                <w:sz w:val="24"/>
                <w:szCs w:val="24"/>
              </w:rPr>
              <w:t xml:space="preserve">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კოდექსითა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სამოქალაქო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კოდექსით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განსაზღვრულ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შემთხვევებში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(პირველი მუხლის პირველი პუნქტი)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color w:val="000000"/>
                <w:sz w:val="24"/>
                <w:szCs w:val="24"/>
              </w:rPr>
              <w:lastRenderedPageBreak/>
              <w:t xml:space="preserve">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დაზარალებულთა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რომელთა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საწარმოს</w:t>
            </w:r>
            <w:r w:rsidRPr="0085716D">
              <w:rPr>
                <w:color w:val="000000"/>
                <w:sz w:val="24"/>
                <w:szCs w:val="24"/>
              </w:rPr>
              <w:t xml:space="preserve"> (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დაწესებულების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ორგანიზაციის</w:t>
            </w:r>
            <w:r w:rsidRPr="0085716D">
              <w:rPr>
                <w:color w:val="000000"/>
                <w:sz w:val="24"/>
                <w:szCs w:val="24"/>
              </w:rPr>
              <w:t xml:space="preserve">)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უფლებამონაცვლე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ყავს</w:t>
            </w:r>
            <w:r w:rsidRPr="0085716D">
              <w:rPr>
                <w:color w:val="000000"/>
                <w:sz w:val="24"/>
                <w:szCs w:val="24"/>
              </w:rPr>
              <w:t xml:space="preserve">,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მარტიდან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შეწყდა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(პირველი მუხლის მე–4 პუნქტი)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სხვაგვარად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ვთქვათ</w:t>
            </w:r>
            <w:r w:rsidRPr="0085716D">
              <w:rPr>
                <w:color w:val="000000"/>
                <w:sz w:val="24"/>
                <w:szCs w:val="24"/>
              </w:rPr>
              <w:t xml:space="preserve">,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საწარმოებს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დაწესებულებებსა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ორგანიზაციებს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შესაძლებლობას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აძლევს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საკითხი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სახელშეკრულებო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შეთანხმების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საგნად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აქციონ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ხოლო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სახელმწიფოს</w:t>
            </w:r>
            <w:r w:rsidRPr="0085716D">
              <w:rPr>
                <w:color w:val="000000"/>
                <w:sz w:val="24"/>
                <w:szCs w:val="24"/>
              </w:rPr>
              <w:t xml:space="preserve"> 100%-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წილობრივი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მონაწილეობით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შექმნილი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უფლებამონაცვლეობისგან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ათავისუფლებს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სწორედ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საკითხის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კონსტიტუციურობის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შეფასება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წარმოადგენს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წინამდებარე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სარჩელის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მიზანს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2.</w:t>
            </w:r>
            <w:r w:rsidRPr="0085716D">
              <w:rPr>
                <w:color w:val="000000"/>
                <w:sz w:val="24"/>
                <w:szCs w:val="24"/>
              </w:rPr>
              <w:tab/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მდგომარეობა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გათვალისწინებით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საკონსტიტუციო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აფასებს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მხოლოდ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სიტყვა</w:t>
            </w:r>
            <w:r w:rsidRPr="0085716D">
              <w:rPr>
                <w:color w:val="000000"/>
                <w:sz w:val="24"/>
                <w:szCs w:val="24"/>
              </w:rPr>
              <w:t>–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სიტყვით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შესაბამისობას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კონსტიტუციასთან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არამედ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ნამდვილ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აზრსა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პრაქტიკული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გამოყენების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ასპექტებს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მიმოვიხილოთ</w:t>
            </w:r>
            <w:r w:rsidRPr="0085716D">
              <w:rPr>
                <w:color w:val="000000"/>
                <w:sz w:val="24"/>
                <w:szCs w:val="24"/>
              </w:rPr>
              <w:t xml:space="preserve">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გამოყენების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პრაქტიკა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შედეგები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პრობლემის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რეალურად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შესაფასებლად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ერთმანეთისგან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გაიმიჯნოს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შემდგომ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მდგომარეობა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როგორც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უკვე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აღინიშნა</w:t>
            </w:r>
            <w:r w:rsidRPr="0085716D">
              <w:rPr>
                <w:color w:val="000000"/>
                <w:sz w:val="24"/>
                <w:szCs w:val="24"/>
              </w:rPr>
              <w:t xml:space="preserve">,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მუშაკის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ანაზღაურებას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უშუალოდ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დამსაქმებელი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ახორციელებდა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ხოლო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რეორგანიზაციის</w:t>
            </w:r>
            <w:r w:rsidRPr="0085716D">
              <w:rPr>
                <w:color w:val="000000"/>
                <w:sz w:val="24"/>
                <w:szCs w:val="24"/>
              </w:rPr>
              <w:t>/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ლიკვიდაციის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უფლებამონაცვლე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(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სსიპ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სოციალური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დაზღვევის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ერთიანი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ფონდის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სახით</w:t>
            </w:r>
            <w:r w:rsidRPr="0085716D">
              <w:rPr>
                <w:color w:val="000000"/>
                <w:sz w:val="24"/>
                <w:szCs w:val="24"/>
              </w:rPr>
              <w:t>)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(#48 ბრძანებულებით დამტკიცებული წესის მუხლი 41 პრიმა)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სხვაგვარად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ვთქვათ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დაწესებულებასა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ორგანიზაციაში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დასაქმებულ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ქონდა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გონივრული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მოლოდინი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დაზიანების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თავად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ხოლო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გარდაცვალების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ოჯახი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მიიღებდა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მსგავსი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მოლოდინის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საფუძველს</w:t>
            </w:r>
            <w:r w:rsidRPr="0085716D">
              <w:rPr>
                <w:color w:val="000000"/>
                <w:sz w:val="24"/>
                <w:szCs w:val="24"/>
              </w:rPr>
              <w:t xml:space="preserve"> #48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დამკვიდრებული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პრაქტიკა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წარმოადგენდა</w:t>
            </w:r>
            <w:r w:rsidRPr="0085716D">
              <w:rPr>
                <w:color w:val="000000"/>
                <w:sz w:val="24"/>
                <w:szCs w:val="24"/>
              </w:rPr>
              <w:t xml:space="preserve">. 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სოციალური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სამინისტროს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მიერ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სახალხო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დამცველის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აპარატისათვის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მოწოდებული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ინფორმაციის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ძალაში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შესვლის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შემდეგ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ამავე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–3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–2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გათვალისწინებული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ანაზღაურება</w:t>
            </w:r>
            <w:r w:rsidRPr="0085716D">
              <w:rPr>
                <w:color w:val="000000"/>
                <w:sz w:val="24"/>
                <w:szCs w:val="24"/>
              </w:rPr>
              <w:t xml:space="preserve"> ...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მოქალაქეზე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გაიცა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მათგან</w:t>
            </w:r>
            <w:r w:rsidRPr="0085716D">
              <w:rPr>
                <w:color w:val="000000"/>
                <w:sz w:val="24"/>
                <w:szCs w:val="24"/>
              </w:rPr>
              <w:t xml:space="preserve"> ...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საქნახშირის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დეპარტამენტის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მაღაროებში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ხოლო</w:t>
            </w:r>
            <w:r w:rsidRPr="0085716D">
              <w:rPr>
                <w:color w:val="000000"/>
                <w:sz w:val="24"/>
                <w:szCs w:val="24"/>
              </w:rPr>
              <w:t xml:space="preserve"> ...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ყველა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დანარჩენ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დაწესებულებაში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იყო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დასაქმებული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ესაა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სავარაუდო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რაოდენობა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რომლებსაც</w:t>
            </w:r>
            <w:r w:rsidRPr="0085716D">
              <w:rPr>
                <w:color w:val="000000"/>
                <w:sz w:val="24"/>
                <w:szCs w:val="24"/>
              </w:rPr>
              <w:t xml:space="preserve">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შეუწყდათ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(მოწოდებული ინფორმაცია არ იძლევა იმის იდენტიფიცირების შესაძლებლობას, იყო თუ არა სარჩო სასამართლოს გადაწყვეტილების საფუძველზე დანიშნული)</w:t>
            </w:r>
            <w:r w:rsidRPr="0085716D">
              <w:rPr>
                <w:color w:val="000000"/>
                <w:sz w:val="24"/>
                <w:szCs w:val="24"/>
              </w:rPr>
              <w:t xml:space="preserve">. 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შეეხება</w:t>
            </w:r>
            <w:r w:rsidRPr="0085716D">
              <w:rPr>
                <w:color w:val="000000"/>
                <w:sz w:val="24"/>
                <w:szCs w:val="24"/>
              </w:rPr>
              <w:t xml:space="preserve"> #48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დამკვიდრებულ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პრაქტიკას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მაგალითისთვის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გამოვიყენოთ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ზესტაფონის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რაიონული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 2007–2009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გადაწყვეტილებები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დასახელებული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გადაწყვეტილებებით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</w:t>
            </w:r>
            <w:r w:rsidRPr="0085716D">
              <w:rPr>
                <w:color w:val="000000"/>
                <w:sz w:val="24"/>
                <w:szCs w:val="24"/>
              </w:rPr>
              <w:t>.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</w:t>
            </w:r>
            <w:r w:rsidRPr="0085716D">
              <w:rPr>
                <w:color w:val="000000"/>
                <w:sz w:val="24"/>
                <w:szCs w:val="24"/>
              </w:rPr>
              <w:t>.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ჯორჯიან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მანგანეზს</w:t>
            </w:r>
            <w:r w:rsidRPr="0085716D">
              <w:rPr>
                <w:color w:val="000000"/>
                <w:sz w:val="24"/>
                <w:szCs w:val="24"/>
              </w:rPr>
              <w:t xml:space="preserve">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ტრავმამიღებულ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სასარგებლოდ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დაეკისრა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მოგვიანებით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მოტივით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გადახდისუუნაროდ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გამოცხადდა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ვერ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განახორციელა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ასევე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დააკმაყოფილა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ტრავმამიღებულ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განცხადებები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</w:t>
            </w:r>
            <w:r w:rsidRPr="0085716D">
              <w:rPr>
                <w:color w:val="000000"/>
                <w:sz w:val="24"/>
                <w:szCs w:val="24"/>
              </w:rPr>
              <w:t>.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</w:t>
            </w:r>
            <w:r w:rsidRPr="0085716D">
              <w:rPr>
                <w:color w:val="000000"/>
                <w:sz w:val="24"/>
                <w:szCs w:val="24"/>
              </w:rPr>
              <w:t>.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ჯორჯიან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მანგანეზი</w:t>
            </w:r>
            <w:r w:rsidRPr="0085716D">
              <w:rPr>
                <w:color w:val="000000"/>
                <w:sz w:val="24"/>
                <w:szCs w:val="24"/>
              </w:rPr>
              <w:t>“_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უფლებამონაცვლედ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ეკონომიკური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განვითარების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სამინისტროს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ცნობის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შენარჩუნების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მიუხედავად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ასევე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გარეშე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დარჩნენ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დაზარალებულებიც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რომლებსაც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ტრავმის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დროს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მსგავსი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გარანტიები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ქონდათ</w:t>
            </w:r>
            <w:r w:rsidRPr="0085716D">
              <w:rPr>
                <w:color w:val="000000"/>
                <w:sz w:val="24"/>
                <w:szCs w:val="24"/>
              </w:rPr>
              <w:t>.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რაც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შეეხება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შემდგომ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პერიოდს</w:t>
            </w:r>
            <w:r w:rsidRPr="0085716D">
              <w:rPr>
                <w:color w:val="000000"/>
                <w:sz w:val="24"/>
                <w:szCs w:val="24"/>
              </w:rPr>
              <w:t xml:space="preserve">,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მუშაკის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ანაზღაურდება</w:t>
            </w:r>
            <w:r w:rsidRPr="0085716D">
              <w:rPr>
                <w:color w:val="000000"/>
                <w:sz w:val="24"/>
                <w:szCs w:val="24"/>
              </w:rPr>
              <w:t xml:space="preserve">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მუშაკის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წესის</w:t>
            </w:r>
            <w:r w:rsidRPr="0085716D">
              <w:rPr>
                <w:color w:val="000000"/>
                <w:sz w:val="24"/>
                <w:szCs w:val="24"/>
              </w:rPr>
              <w:t xml:space="preserve">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კოდექსითა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სამოქალაქო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კოდექსით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განსაზღვრულ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შემთხვევებში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კოდექსის</w:t>
            </w:r>
            <w:r w:rsidRPr="0085716D">
              <w:rPr>
                <w:color w:val="000000"/>
                <w:sz w:val="24"/>
                <w:szCs w:val="24"/>
              </w:rPr>
              <w:t xml:space="preserve"> 35-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დამსაქმებელს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ავალდებულებს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უზრუნველყოს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დასაქმებული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სიცოცხლისა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მაქსიმალურად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უსაფრთხო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სამუშაო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გარემოთი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ამავე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-6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ნაწილის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დამსაქმებელი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სრულად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აუნაზღაუროს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დასაქმებულს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სამუშაოს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შესრულებასთან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დაკავშირებული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მდგომარეობის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გაუარესებით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აუცილებელი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მკურნალობის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ხარჯები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აღნიშნული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შესაძლებელია</w:t>
            </w:r>
            <w:r w:rsidRPr="0085716D">
              <w:rPr>
                <w:color w:val="000000"/>
                <w:sz w:val="24"/>
                <w:szCs w:val="24"/>
              </w:rPr>
              <w:t xml:space="preserve"> 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ძირითადი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დასკვნის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გაკეთება</w:t>
            </w:r>
            <w:r w:rsidRPr="0085716D">
              <w:rPr>
                <w:color w:val="000000"/>
                <w:sz w:val="24"/>
                <w:szCs w:val="24"/>
              </w:rPr>
              <w:t>: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•</w:t>
            </w:r>
            <w:r w:rsidRPr="0085716D">
              <w:rPr>
                <w:color w:val="000000"/>
                <w:sz w:val="24"/>
                <w:szCs w:val="24"/>
              </w:rPr>
              <w:tab/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დამსაქმებელი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აუნაზღაუროს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დასაქმებულს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სამუშაოს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შესრულებასთან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დაკავშირებული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მდგომარეობის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გაუარესებით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</w:t>
            </w:r>
            <w:r w:rsidRPr="0085716D">
              <w:rPr>
                <w:color w:val="000000"/>
                <w:sz w:val="24"/>
                <w:szCs w:val="24"/>
              </w:rPr>
              <w:t>;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•</w:t>
            </w:r>
            <w:r w:rsidRPr="0085716D">
              <w:rPr>
                <w:color w:val="000000"/>
                <w:sz w:val="24"/>
                <w:szCs w:val="24"/>
              </w:rPr>
              <w:tab/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ანაზღაურდეს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სრულად</w:t>
            </w:r>
            <w:r w:rsidRPr="0085716D">
              <w:rPr>
                <w:color w:val="000000"/>
                <w:sz w:val="24"/>
                <w:szCs w:val="24"/>
              </w:rPr>
              <w:t>;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•</w:t>
            </w:r>
            <w:r w:rsidRPr="0085716D">
              <w:rPr>
                <w:color w:val="000000"/>
                <w:sz w:val="24"/>
                <w:szCs w:val="24"/>
              </w:rPr>
              <w:tab/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დამსაქმებელი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აუნაზღაუროს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დასაქმებულს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აუცილებელი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მკურნალობის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ხარჯები</w:t>
            </w:r>
            <w:r w:rsidRPr="0085716D">
              <w:rPr>
                <w:color w:val="000000"/>
                <w:sz w:val="24"/>
                <w:szCs w:val="24"/>
              </w:rPr>
              <w:t>.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შეეხება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სამოქალაქო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კოდექსის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ნორმებს</w:t>
            </w:r>
            <w:r w:rsidRPr="0085716D">
              <w:rPr>
                <w:color w:val="000000"/>
                <w:sz w:val="24"/>
                <w:szCs w:val="24"/>
              </w:rPr>
              <w:t>, 408-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-2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ნაწილის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სხეულის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დაზიანებით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შედეგად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დაზარალებულს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წაერთვა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უნარი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შეუმცირდა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იგი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იზრდება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მოთხოვნილებები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დაზარალებულს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აუნაზღაურდეს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ყოველთვიური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გადახდით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ხოლო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ამავე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-4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ნაწილი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დაზარალებულს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აძლევს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ნაცვლად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მოითხოვოს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კომპენსაციის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კოდექსის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დასახელებული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მინიმალურ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გარანტიებს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ადგენს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ხოლო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სამოქალაქო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კოდექსი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მხარეთა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შორის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შეთანხმების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იძლევა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დასაქმებულის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მოლოდინი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დაზიანების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გონივრული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მაგრამ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მუდმივი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არაა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სწორედ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გარემოება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განასხვავებს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შემდგომ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დაზარალებულ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ერთმანეთისგან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 xml:space="preserve">3.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კონკრეტულად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სადავო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აქტების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>: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 xml:space="preserve">3.1. 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-4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შემდეგ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დაწესდეს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ახალი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გასაცემლები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მუშაკის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პრეზიდენტის</w:t>
            </w:r>
            <w:r w:rsidRPr="0085716D">
              <w:rPr>
                <w:color w:val="000000"/>
                <w:sz w:val="24"/>
                <w:szCs w:val="24"/>
              </w:rPr>
              <w:t xml:space="preserve"> 1999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09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თებერვლის</w:t>
            </w:r>
            <w:r w:rsidRPr="0085716D">
              <w:rPr>
                <w:color w:val="000000"/>
                <w:sz w:val="24"/>
                <w:szCs w:val="24"/>
              </w:rPr>
              <w:t xml:space="preserve"> #48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დებულებების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საფუძველზე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რომლებიც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არეგულირებდნენ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უფლებამონაცვლის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პირობებში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გასაცემების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დანიშვნის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საფუძვლებს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მიუხედავად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იმისა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მიმდინარეობს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საკითხზე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სამართალწარმოება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სასამართლოებში</w:t>
            </w:r>
            <w:r w:rsidRPr="0085716D">
              <w:rPr>
                <w:color w:val="000000"/>
                <w:sz w:val="24"/>
                <w:szCs w:val="24"/>
              </w:rPr>
              <w:t>.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 xml:space="preserve">#48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დებულებებში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რომლებიც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უფლებამონაცვლის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პირობებში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გასაცემების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დანიშვნის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საფუძვლებს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არეგულირებდნენ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მითითებული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იყო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100%-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წილობრივი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მონაწილეობით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შექმნილ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საწარმოებში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რომლებსაც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უფლებამონაცვლე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ყავთ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ტრავმით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დაზარალებულ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აღრიცხვას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გაანგარიშებას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უზრუნველყოფდა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სსიპ</w:t>
            </w:r>
            <w:r w:rsidRPr="0085716D">
              <w:rPr>
                <w:color w:val="000000"/>
                <w:sz w:val="24"/>
                <w:szCs w:val="24"/>
              </w:rPr>
              <w:t xml:space="preserve">-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სოციალური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დაზღვევის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ერთიანი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ფონდი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ბიუჯეტის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დანიშნულებით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გათვალისწინებული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ასიგნებების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ფარგლებში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(#48 ბრძანებულების 42 პრიმა წესი)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 xml:space="preserve">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შემდეგ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წარმოშობილ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ურთიერთობებში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სწორედ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ვალდებულებისგან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გათავისუფლდა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ხოლო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ჩანაწერი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მიუხედავად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იმისა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მიმდინარეობს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საკითხზე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სამართალწარმოება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სასამართლოებში</w:t>
            </w:r>
            <w:r w:rsidRPr="0085716D">
              <w:rPr>
                <w:color w:val="000000"/>
                <w:sz w:val="24"/>
                <w:szCs w:val="24"/>
              </w:rPr>
              <w:t xml:space="preserve">, 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განსაზღვრულ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ქცევის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წესს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წარმოშობილ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ურთიერთობებზეც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ავრცელებს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იგი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არაკონსტიტუციურად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მიმაჩნია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შემდეგი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გარემოებების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</w:t>
            </w:r>
            <w:r w:rsidRPr="0085716D">
              <w:rPr>
                <w:color w:val="000000"/>
                <w:sz w:val="24"/>
                <w:szCs w:val="24"/>
              </w:rPr>
              <w:t xml:space="preserve">: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 xml:space="preserve">3.1.1.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კონსტიტუციის</w:t>
            </w:r>
            <w:r w:rsidRPr="0085716D">
              <w:rPr>
                <w:color w:val="000000"/>
                <w:sz w:val="24"/>
                <w:szCs w:val="24"/>
              </w:rPr>
              <w:t xml:space="preserve"> 42-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ყველა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თავისუფლებათა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დასაცავად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>;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ასევე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გარანტირებულია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ძირითად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თავისუფლებათა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ევროპული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კონვენციის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-6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მუხლით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(რატიფიცირებულია საქართველოს პარლამენტის 1999 წლის 12 მაისის #1940–რს დადგენილებით)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სამოქალაქო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მოვალეობათა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განსაზღვრისას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წარდგენილი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ნებისმიერი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სისხლისსამართლებრივი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ბრალდების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საფუძვლიანობის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გამორკვევისას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ყველას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გონივრულ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ვადაში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საქვეყნო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განხილვის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შექმნილი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დამოუკიდებელი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მიუკერძოებელი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მიერ</w:t>
            </w:r>
            <w:r w:rsidRPr="0085716D">
              <w:rPr>
                <w:color w:val="000000"/>
                <w:sz w:val="24"/>
                <w:szCs w:val="24"/>
              </w:rPr>
              <w:t>.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სამოქალაქო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პოლიტიკური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საერთაშორისო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პაქტის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-14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ყველა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თანასწორია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სასამართლოებისა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ტრიბუნალების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წინაშე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თითოეულს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ყოველი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სისხლის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ბრალდების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განხილვისას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რომელიმე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სამოქალაქო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პროცესში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>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განსაზღვრისას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საქმე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სამართლიანად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საჯაროდ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გაარჩიოს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შექმნილმა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კომპეტენტურმა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დამოუკიდებელმა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მიუკერძოებელმა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სასამართლომ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(საქართველოსთვის ძალაშია 1994 წლის 03 აგვისტოდან)</w:t>
            </w:r>
            <w:r w:rsidRPr="0085716D">
              <w:rPr>
                <w:color w:val="000000"/>
                <w:sz w:val="24"/>
                <w:szCs w:val="24"/>
              </w:rPr>
              <w:t xml:space="preserve">. 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დასახელებული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ნორმებიდან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გამომდინარეობს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ფორმალური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შინაარსის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მატარებელი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კონკრეტული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შედეგის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მიღწევას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ისახავს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მიზნად</w:t>
            </w:r>
            <w:r w:rsidRPr="0085716D">
              <w:rPr>
                <w:color w:val="000000"/>
                <w:sz w:val="24"/>
                <w:szCs w:val="24"/>
              </w:rPr>
              <w:t xml:space="preserve"> (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თავისუფლებათა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დაცვა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სამოქალაქო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განსაზღვრა</w:t>
            </w:r>
            <w:r w:rsidRPr="0085716D">
              <w:rPr>
                <w:color w:val="000000"/>
                <w:sz w:val="24"/>
                <w:szCs w:val="24"/>
              </w:rPr>
              <w:t xml:space="preserve">).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სხვაგვარად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ვქვათ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მექანიზმი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რომელიმე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თავისუფლების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დასაცავად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სადავო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აქტით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გასაცემის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დანიშვნის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აკრძალვა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მიუხედავად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იმისა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მიმდინარეობს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საკითხზე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სამართალწარმოება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სასამართლოებში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ერთის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მხრივ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ლახავს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ხოლო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მეორეს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მხრივ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დასაცავადაც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ხდება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კავშირზე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დაცვასთან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მიუთითებს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საკონსტიტუციო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•</w:t>
            </w:r>
            <w:r w:rsidRPr="0085716D">
              <w:rPr>
                <w:color w:val="000000"/>
                <w:sz w:val="24"/>
                <w:szCs w:val="24"/>
              </w:rPr>
              <w:tab/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ინსტრუმენტული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გულისხმობს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კონკრეტული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არსებობას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დასაცავადაც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ხდება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მიმართვა</w:t>
            </w:r>
            <w:r w:rsidRPr="0085716D">
              <w:rPr>
                <w:color w:val="000000"/>
                <w:sz w:val="24"/>
                <w:szCs w:val="24"/>
              </w:rPr>
              <w:t xml:space="preserve">;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•</w:t>
            </w:r>
            <w:r w:rsidRPr="0085716D">
              <w:rPr>
                <w:color w:val="000000"/>
                <w:sz w:val="24"/>
                <w:szCs w:val="24"/>
              </w:rPr>
              <w:tab/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უზრუნველყოს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სასამართლოსადმი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ხელმისაწვდომობა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არამარტო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დარღვევის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შემთხვევაში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არამედ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ნებისმიერი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საკითხის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გადასაწყვეტად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პირდაპირ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ირიბ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გავლენას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იქონიებს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შინაარსზე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შეზღუდვებზე</w:t>
            </w:r>
            <w:r w:rsidRPr="0085716D">
              <w:rPr>
                <w:color w:val="000000"/>
                <w:sz w:val="24"/>
                <w:szCs w:val="24"/>
              </w:rPr>
              <w:t>;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•</w:t>
            </w:r>
            <w:r w:rsidRPr="0085716D">
              <w:rPr>
                <w:color w:val="000000"/>
                <w:sz w:val="24"/>
                <w:szCs w:val="24"/>
              </w:rPr>
              <w:tab/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აბსოლუტური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შეიზღუდოს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გარკვეული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პირობებით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გამართლებული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იქნება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დემოკრატიულ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საზოგადოებაში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ლეგიტიმური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საჯარო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ინტერესით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(იხ. საკონსტიტუციო სასამართლოს 2009 წლის 27 აგვისტოს გადაწყვეტილება, საქართველოს სახალხო დამცველი საქართველოს პარლამენტის წინააღმდეგ)</w:t>
            </w:r>
            <w:r w:rsidRPr="0085716D">
              <w:rPr>
                <w:color w:val="000000"/>
                <w:sz w:val="24"/>
                <w:szCs w:val="24"/>
              </w:rPr>
              <w:t>.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აღნიშნულ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განმარტებასთან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დაკავშირებით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მივუთითებთ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მხოლოდ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დასაცავად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ხდება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ხოლო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დეტალებზე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მოგვიანებით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შევჩერდებით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როგორც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უკვე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აღვნიშნეთ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აბსოლუტური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შეზღუდვებს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დაექვემდებაროს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თუმცა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დარწმუნდეს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გამოყენებული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შეზღუდვები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ზღუდავს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ამცირებს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ინდივიდისთვის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მინიჭებულ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ისეთი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ზომით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დაკნინდეს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მთლიანი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მეტიც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შეზღუდვა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იქნება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-6 (1)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ემსახურება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კანონიერ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მიზანს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თანაფარდობის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გონივრული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კავშირი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გამოყენებულ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საშუალებებსა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მისაღწევ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მიზანს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შორის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(იხ. ადამიანის უფლებათა ევროპული სასამართლოს გადაწყვეტილება საქმეზე 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>Apostyl vs. Georgia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). ადამიანის უფლება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ძირითად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თავისუფლებათა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ევროპული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კონვენციის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-6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შეზღუდვის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მიუთითებს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საუბარია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მხოლოდ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იმაზე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როდის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შეიზღუდოს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პროცესის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საჯაროობა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საკონსტიტუციო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განმარტებით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კი</w:t>
            </w:r>
            <w:r w:rsidRPr="0085716D">
              <w:rPr>
                <w:color w:val="000000"/>
                <w:sz w:val="24"/>
                <w:szCs w:val="24"/>
              </w:rPr>
              <w:t xml:space="preserve"> [...]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შეიზღუდოს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გარკვეული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პირობებით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გამართლებული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იქნება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დემოკრატიულ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საზოგადოებაში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ლეგიტიმური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საჯარო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ინტერესით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(იხ. საქართველოს საკონსტიტუციო სასამართლოს 2012 წლის 28 ივნისის გადაწყვეტილება, საქართველოს სახალხო დამცველი საქართველოს პარლამენტის წინააღმდეგ)</w:t>
            </w:r>
            <w:r w:rsidRPr="0085716D">
              <w:rPr>
                <w:color w:val="000000"/>
                <w:sz w:val="24"/>
                <w:szCs w:val="24"/>
              </w:rPr>
              <w:t>.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კონკრეტულ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შემთხვევაში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შეზღუდვა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დემოკრატიული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საზოგადოების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ინტერესებს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ვერ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ემსახურება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(#53 დადგენილების განმარტებითი ბარათის თანახმად, დადგენილების მიღება საქართველოს 2007 წლის სახელმწიფო ბიუჯეტის შესახებ კანონს უკავშირდება).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გაუმართლებელი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იქნება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მსჯელობა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შეზღუდვის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პროპორციულობაზე</w:t>
            </w:r>
            <w:r w:rsidRPr="0085716D">
              <w:rPr>
                <w:color w:val="000000"/>
                <w:sz w:val="24"/>
                <w:szCs w:val="24"/>
              </w:rPr>
              <w:t>.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კანონმდებელმა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ჩანაწერით</w:t>
            </w:r>
            <w:r w:rsidRPr="0085716D">
              <w:rPr>
                <w:color w:val="000000"/>
                <w:sz w:val="24"/>
                <w:szCs w:val="24"/>
              </w:rPr>
              <w:t xml:space="preserve">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მიუხედავად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იმისა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მიმდინარეობს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საკითხზე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სამართალწარმოება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სასამართლოებში</w:t>
            </w:r>
            <w:r w:rsidRPr="0085716D">
              <w:rPr>
                <w:color w:val="000000"/>
                <w:sz w:val="24"/>
                <w:szCs w:val="24"/>
              </w:rPr>
              <w:t xml:space="preserve">“,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გონივრულობას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მოკლებული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გახადა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დასაცავად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მაშინ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როცა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განმავლობაში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დამკვიდრებული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პრაქტიკის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განხილული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ეფექტური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მექანიზმი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იყო</w:t>
            </w:r>
            <w:r w:rsidRPr="0085716D">
              <w:rPr>
                <w:color w:val="000000"/>
                <w:sz w:val="24"/>
                <w:szCs w:val="24"/>
              </w:rPr>
              <w:t xml:space="preserve">;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დასაცავად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სასამართლოსადმი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აკრძალვა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არათანაზომიერი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შეზღუდვა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არღვევს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მხოლოდ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არამედ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იმავდროულად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შეიცავს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საფრთხეს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უგულვებელყოფისა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დასაცავადაც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სასამართლოსადმი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მიმართვაა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აკრძალული</w:t>
            </w:r>
            <w:r w:rsidRPr="0085716D">
              <w:rPr>
                <w:color w:val="000000"/>
                <w:sz w:val="24"/>
                <w:szCs w:val="24"/>
              </w:rPr>
              <w:t xml:space="preserve"> (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შეზღუდული</w:t>
            </w:r>
            <w:r w:rsidRPr="0085716D">
              <w:rPr>
                <w:color w:val="000000"/>
                <w:sz w:val="24"/>
                <w:szCs w:val="24"/>
              </w:rPr>
              <w:t>)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 (იხ. საქართველოს საკონსტიტუციო სასამართლოს 2009 წლის 27 აგვისტოს გადაწყვეტილება, საქართველოს სახალხო დამცველი საქართველოს პარლამენტის წინააღმდეგ, მოსამართლეების ქ. ერემაძისა და ბ.ზოიძის განსხვავებული აზრი)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3.1.2.</w:t>
            </w:r>
            <w:r w:rsidRPr="0085716D">
              <w:rPr>
                <w:color w:val="000000"/>
                <w:sz w:val="24"/>
                <w:szCs w:val="24"/>
              </w:rPr>
              <w:tab/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ჩანაწერი</w:t>
            </w:r>
            <w:r w:rsidRPr="0085716D">
              <w:rPr>
                <w:color w:val="000000"/>
                <w:sz w:val="24"/>
                <w:szCs w:val="24"/>
              </w:rPr>
              <w:t>, 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მიუხედავად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იმისა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მიმდინარეობს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საკითხზე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სამართალწარმოება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სასამართლოებში</w:t>
            </w:r>
            <w:r w:rsidRPr="0085716D">
              <w:rPr>
                <w:color w:val="000000"/>
                <w:sz w:val="24"/>
                <w:szCs w:val="24"/>
              </w:rPr>
              <w:t xml:space="preserve">“,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უშუალოდ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მოქმედებს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ადამიანებზე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რომლებსაც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მოთხოვნის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წარმოეშვათ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მაგრამ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მომენტისთვის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გამოტანილი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ქონდა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კონსტიტუციის</w:t>
            </w:r>
            <w:r w:rsidRPr="0085716D">
              <w:rPr>
                <w:color w:val="000000"/>
                <w:sz w:val="24"/>
                <w:szCs w:val="24"/>
              </w:rPr>
              <w:t xml:space="preserve"> 84-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მოსამართლე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საქმიანობაში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დამოუკიდებელია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ემორჩილება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მხოლოდ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აღნიშნული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წესიდან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გამომდინარე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ბუნებრივად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ჩნდება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კითხვა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რომელ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დაემორჩილოს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მოსამართლე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ნორმატიული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აქტების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ნორმატიული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აქტი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ძალაში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შედის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მხოლოდ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გამოქვეყნების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შემდეგ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 "ნორმატიული აქტების შესახებ" საქართველოს კანონის 22-ე მუხლი)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აღნიშნული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წესიდან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გამომდინარე</w:t>
            </w:r>
            <w:r w:rsidRPr="0085716D">
              <w:rPr>
                <w:color w:val="000000"/>
                <w:sz w:val="24"/>
                <w:szCs w:val="24"/>
              </w:rPr>
              <w:t xml:space="preserve">,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მხოლოდ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გამოქვეყნების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შემდეგ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წარმოშობილ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ურთიერთობებზე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გავრცელდეს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მარტიდან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უფრო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გავრცელდეს</w:t>
            </w:r>
            <w:r w:rsidRPr="0085716D">
              <w:rPr>
                <w:color w:val="000000"/>
                <w:sz w:val="24"/>
                <w:szCs w:val="24"/>
              </w:rPr>
              <w:t xml:space="preserve">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დადგენილება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წარმოშობილ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ურთიერთობებზე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სამოქალაქო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კოდექსის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-6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კანონებსა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კანონქვემდებარე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ნორმატიულ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აქტებს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აქვთ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უკუქცევითი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ძალა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შემთხვევებისა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როცა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პირდაპირ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გათვალისწინებული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მართალია</w:t>
            </w:r>
            <w:r w:rsidRPr="0085716D">
              <w:rPr>
                <w:color w:val="000000"/>
                <w:sz w:val="24"/>
                <w:szCs w:val="24"/>
              </w:rPr>
              <w:t xml:space="preserve">,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დადგენილება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მარტიდან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ამოქმედების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პირდაპირ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მიუთითებს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მაგრამ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უგულებელყოფილია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ამავე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მოთხოვნა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მიეცეს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უკუქცევითი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ძალა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იგი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მომტანია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აუარესებს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მდგომარეობას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ჩანაწერი</w:t>
            </w:r>
            <w:r w:rsidRPr="0085716D">
              <w:rPr>
                <w:color w:val="000000"/>
                <w:sz w:val="24"/>
                <w:szCs w:val="24"/>
              </w:rPr>
              <w:t xml:space="preserve"> -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დაწესდეს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ახალი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გასაცემლები</w:t>
            </w:r>
            <w:r w:rsidRPr="0085716D">
              <w:rPr>
                <w:color w:val="000000"/>
                <w:sz w:val="24"/>
                <w:szCs w:val="24"/>
              </w:rPr>
              <w:t xml:space="preserve"> [...]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მიუხედავად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იმისა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მიმდინარეობს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საკითხზე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სამართალწარმოება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სასამართლოებში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სამართალშემფარდებელს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ავალდებულებს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განსაზღვრული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საწინააღმდეგოდ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გამოიყენოს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ნორმატიული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აქტი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რითაც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აუარესებს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ტრავმა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უფლებრივ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მდგომარეობას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უდებს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საწინააღმდეგო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პრაქტიკას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</w:t>
            </w:r>
            <w:r w:rsidRPr="00E926B7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იმის გათვალისწინებით, რომ #53 დადგენილება კანონის შესასრულებლად მიღებულ ნორმატიულ აქტს არ წარმოადგენს, სასამართლო პირდაპირ კანონით ვერ იხელმძღვანელებს. „საერთო სასამართლოების შესახებ“ საქართველოს კანონის მე-7 მუხლის მე-4 პუნქტის შესაბამისად, თუ საქმის განმხილველი სასამართლო მიიჩნევს, რომ საქართველოს კონსტიტუციას არ შეესაბამება ნორმატიული აქტი, რომლის შემოწმებაც არ განეკუთვნება საქართველოს საკონსტიტუციო სასამართლოს კომპეტენციას, სასამართლო გამოიტანს გადაწყვეტილებას საქართველოს კონსტიტუციის შესაბამისად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 xml:space="preserve">3.1.3.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როგორც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უკვე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აღინიშნა</w:t>
            </w:r>
            <w:r w:rsidRPr="0085716D">
              <w:rPr>
                <w:color w:val="000000"/>
                <w:sz w:val="24"/>
                <w:szCs w:val="24"/>
              </w:rPr>
              <w:t xml:space="preserve">,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ტრავმა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უფლებრივ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მდგომარეობას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მნიშვნელოვნად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აუარესებს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საკონსტიტუციო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განმარტებით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ღირებულებათა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ნორმატიული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წესრიგი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ცალკეული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მოქალაქის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ქცევათა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დეტერმინაციის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საშუალებაა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ასეთი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წესრიგის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პირობებში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აქვთ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გონივრული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მოლოდინი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იმისა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იმოქმედებს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ფარგლებში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მიერ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ჩადენილ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მოქმედებას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შეაფასებს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ნორმატიული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სინამდვილის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პირობებში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(იხ. საქართველოს საკონსტიტუციო სასამართლოს 2009 წლის 13 მაისის 1/1/428,447,459 გადაწყვეტილება)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აღნიშნული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განმარტება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საკონსტიტუციო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პასუხისმგებლობის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დამდგენი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უკუძალის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აკრძალვასთან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დაკავშირებით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გააკეთა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თუმცა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გონივრული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მოლოდინი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იმისა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იმოქმედებს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ფარგლებში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ქონდეთ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როგორც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სისხლისსამართლებრივ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ასევე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სამოქალაქო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ადმინისტრაციულ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სამართლებრივ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ურთიერთობებში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 xml:space="preserve">#48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განსაზღვრული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გარანტიები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ტრავმა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აძლევდა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გონივრული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მოლოდინი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ქონოდათ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მოლოდინის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დასასრულად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მივიჩნიოთ</w:t>
            </w:r>
            <w:r w:rsidRPr="0085716D">
              <w:rPr>
                <w:color w:val="000000"/>
                <w:sz w:val="24"/>
                <w:szCs w:val="24"/>
              </w:rPr>
              <w:t xml:space="preserve">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შემდგომი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წინა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პერიოდი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სამართლებრივი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უსაფრთხოების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პრინციპს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უკავშირდება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კანონმდებლობის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სტაბილურობის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საკითხიც</w:t>
            </w:r>
            <w:r w:rsidRPr="0085716D">
              <w:rPr>
                <w:color w:val="000000"/>
                <w:sz w:val="24"/>
                <w:szCs w:val="24"/>
              </w:rPr>
              <w:t xml:space="preserve">. 2002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18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აპრილის</w:t>
            </w:r>
            <w:r w:rsidRPr="0085716D">
              <w:rPr>
                <w:color w:val="000000"/>
                <w:sz w:val="24"/>
                <w:szCs w:val="24"/>
              </w:rPr>
              <w:t xml:space="preserve"> #1/1/126,129,158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სამოტივაციო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ნაწილში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ყურადღებას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ამახვილებს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მოპასუხე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მხარის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პოზიციაზე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თანახმადაც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როცა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ლაპარაკია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ტოლფას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აქტზე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მხედველობაშია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ნორმატიული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აქტების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ფორმალური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იურიდიული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ძალის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თვალსაზრისით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თანაფარდობა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არამედ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შინაარსობრივი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ურთიერთმიმართება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(იხ. საქართველოს საკონსტიტუციო სასამართლოს 2002 წლის 18 აპრილის #1/1/126,129,158 გადაწყვეტილება)</w:t>
            </w:r>
            <w:r w:rsidRPr="0085716D">
              <w:rPr>
                <w:color w:val="000000"/>
                <w:sz w:val="24"/>
                <w:szCs w:val="24"/>
              </w:rPr>
              <w:t xml:space="preserve">. 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დადგენილება</w:t>
            </w:r>
            <w:r w:rsidRPr="0085716D">
              <w:rPr>
                <w:color w:val="000000"/>
                <w:sz w:val="24"/>
                <w:szCs w:val="24"/>
              </w:rPr>
              <w:t xml:space="preserve"> #48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ბრძანებულებასთან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აღნიშნულ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ტესტს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ვერ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აკმაყოფილებს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•</w:t>
            </w:r>
            <w:r w:rsidRPr="0085716D">
              <w:rPr>
                <w:color w:val="000000"/>
                <w:sz w:val="24"/>
                <w:szCs w:val="24"/>
              </w:rPr>
              <w:tab/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ნორმატიული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აქტების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იერარქიაში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მთავრობის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დადგენილება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პრეზიდენტის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ბრძანებულებაზე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დაბალ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საფეხურზე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დგას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("ნორმატიული აქტების შესახებ" საქართველოს კანონის მე–19 მუხლი)</w:t>
            </w:r>
            <w:r w:rsidRPr="0085716D">
              <w:rPr>
                <w:color w:val="000000"/>
                <w:sz w:val="24"/>
                <w:szCs w:val="24"/>
              </w:rPr>
              <w:t xml:space="preserve">;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lastRenderedPageBreak/>
              <w:t>•</w:t>
            </w:r>
            <w:r w:rsidRPr="0085716D">
              <w:rPr>
                <w:color w:val="000000"/>
                <w:sz w:val="24"/>
                <w:szCs w:val="24"/>
              </w:rPr>
              <w:tab/>
              <w:t xml:space="preserve">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დადგენილება</w:t>
            </w:r>
            <w:r w:rsidRPr="0085716D">
              <w:rPr>
                <w:color w:val="000000"/>
                <w:sz w:val="24"/>
                <w:szCs w:val="24"/>
              </w:rPr>
              <w:t xml:space="preserve"> #48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მასში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მოცემული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გარანტიების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თვალსაზრისით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მნიშვნელოვნად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ჩამორჩება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აღნიშნულ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გარემოებებზე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დაყრდნობით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მიგვაჩნია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მთავრობის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24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მარტის</w:t>
            </w:r>
            <w:r w:rsidRPr="0085716D">
              <w:rPr>
                <w:color w:val="000000"/>
                <w:sz w:val="24"/>
                <w:szCs w:val="24"/>
              </w:rPr>
              <w:t xml:space="preserve">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>,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მუშაკის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შედეგად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წესი</w:t>
            </w:r>
            <w:r w:rsidRPr="0085716D">
              <w:rPr>
                <w:color w:val="000000"/>
                <w:sz w:val="24"/>
                <w:szCs w:val="24"/>
              </w:rPr>
              <w:t>“-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დამტკიცების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-4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სიტყვები</w:t>
            </w:r>
            <w:r w:rsidRPr="0085716D">
              <w:rPr>
                <w:color w:val="000000"/>
                <w:sz w:val="24"/>
                <w:szCs w:val="24"/>
              </w:rPr>
              <w:t xml:space="preserve"> -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მიუხედავად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იმისა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მიმდინარეობს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საკითხზე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სამართალწარმოება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სასამართლოებში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არღვევს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აღიარებულ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უკუქცევითი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ძალით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მოქმედების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აკრძალვის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სამართლებრივი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უსაფრთხოების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კონსტიტუციურ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პრინციპს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3.2.</w:t>
            </w:r>
            <w:r w:rsidRPr="0085716D">
              <w:rPr>
                <w:color w:val="000000"/>
                <w:sz w:val="24"/>
                <w:szCs w:val="24"/>
              </w:rPr>
              <w:tab/>
              <w:t xml:space="preserve">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სსიპ</w:t>
            </w:r>
            <w:r w:rsidRPr="0085716D">
              <w:rPr>
                <w:color w:val="000000"/>
                <w:sz w:val="24"/>
                <w:szCs w:val="24"/>
              </w:rPr>
              <w:t xml:space="preserve"> –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სოციალური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დაზღვევის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ერთი</w:t>
            </w:r>
            <w:r w:rsidRPr="0085716D">
              <w:rPr>
                <w:color w:val="000000"/>
                <w:sz w:val="24"/>
                <w:szCs w:val="24"/>
              </w:rPr>
              <w:t>¬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ფონდს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(დღეისთვის – სსიპ – სოციალური მომსახურების სააგენტო)</w:t>
            </w:r>
            <w:r w:rsidRPr="0085716D">
              <w:rPr>
                <w:color w:val="000000"/>
                <w:sz w:val="24"/>
                <w:szCs w:val="24"/>
              </w:rPr>
              <w:t xml:space="preserve">  (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შემდგომში</w:t>
            </w:r>
            <w:r w:rsidRPr="0085716D">
              <w:rPr>
                <w:color w:val="000000"/>
                <w:sz w:val="24"/>
                <w:szCs w:val="24"/>
              </w:rPr>
              <w:t xml:space="preserve"> –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ფონდი</w:t>
            </w:r>
            <w:r w:rsidRPr="0085716D">
              <w:rPr>
                <w:color w:val="000000"/>
                <w:sz w:val="24"/>
                <w:szCs w:val="24"/>
              </w:rPr>
              <w:t xml:space="preserve">)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დაევალა</w:t>
            </w:r>
            <w:r w:rsidRPr="0085716D">
              <w:rPr>
                <w:color w:val="000000"/>
                <w:sz w:val="24"/>
                <w:szCs w:val="24"/>
              </w:rPr>
              <w:t xml:space="preserve"> “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საქნახშირის</w:t>
            </w:r>
            <w:r w:rsidRPr="0085716D">
              <w:rPr>
                <w:color w:val="000000"/>
                <w:sz w:val="24"/>
                <w:szCs w:val="24"/>
              </w:rPr>
              <w:t xml:space="preserve">”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დეპარტამენტის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შახტებსა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საწარმოებში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შექმნილი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მდგომარეობისა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მუშაობის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გაუმჯობესების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ღონისძიებთა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”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</w:t>
            </w:r>
            <w:r w:rsidRPr="0085716D">
              <w:rPr>
                <w:color w:val="000000"/>
                <w:sz w:val="24"/>
                <w:szCs w:val="24"/>
              </w:rPr>
              <w:t>¬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მწიფოს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მეთაურის</w:t>
            </w:r>
            <w:r w:rsidRPr="0085716D">
              <w:rPr>
                <w:color w:val="000000"/>
                <w:sz w:val="24"/>
                <w:szCs w:val="24"/>
              </w:rPr>
              <w:t xml:space="preserve"> 1995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15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ოქტომბრის</w:t>
            </w:r>
            <w:r w:rsidRPr="0085716D">
              <w:rPr>
                <w:color w:val="000000"/>
                <w:sz w:val="24"/>
                <w:szCs w:val="24"/>
              </w:rPr>
              <w:t xml:space="preserve"> N429-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ბრძანებულებისა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“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მუშაკის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შედეგად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”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პრეზიდენტის</w:t>
            </w:r>
            <w:r w:rsidRPr="0085716D">
              <w:rPr>
                <w:color w:val="000000"/>
                <w:sz w:val="24"/>
                <w:szCs w:val="24"/>
              </w:rPr>
              <w:t xml:space="preserve"> 1999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9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თებერვლის</w:t>
            </w:r>
            <w:r w:rsidRPr="0085716D">
              <w:rPr>
                <w:color w:val="000000"/>
                <w:sz w:val="24"/>
                <w:szCs w:val="24"/>
              </w:rPr>
              <w:t xml:space="preserve"> N48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421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საფუძველზე</w:t>
            </w:r>
            <w:r w:rsidRPr="0085716D">
              <w:rPr>
                <w:color w:val="000000"/>
                <w:sz w:val="24"/>
                <w:szCs w:val="24"/>
              </w:rPr>
              <w:t xml:space="preserve">,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ფონდში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რეგისტრირებულ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აგრეთვე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აღნიშნულ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პერიოდამდე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</w:t>
            </w:r>
            <w:r w:rsidRPr="0085716D">
              <w:rPr>
                <w:color w:val="000000"/>
                <w:sz w:val="24"/>
                <w:szCs w:val="24"/>
              </w:rPr>
              <w:t>¬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კანონიერ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ძალაში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დადას</w:t>
            </w:r>
            <w:r w:rsidRPr="0085716D">
              <w:rPr>
                <w:color w:val="000000"/>
                <w:sz w:val="24"/>
                <w:szCs w:val="24"/>
              </w:rPr>
              <w:t>¬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ტურებული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უდავო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მოთხოვნებით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წარმოქმნილი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დავალი</w:t>
            </w:r>
            <w:r w:rsidRPr="0085716D">
              <w:rPr>
                <w:color w:val="000000"/>
                <w:sz w:val="24"/>
                <w:szCs w:val="24"/>
              </w:rPr>
              <w:t>¬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ანებების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დაფარვა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პერიოდზე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</w:t>
            </w:r>
            <w:r w:rsidRPr="00633D90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#53 დადგენილების მე-3 მუხლის მე-2 პუნქტის თანახმად, ფონდს ასევე დაევალა ერთჯერადი კომპენსაცია გაცემა დანიშნული ზიანის ანაზღაურების სარჩოს – ექვსი თვის ოდენობით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 xml:space="preserve">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დავალიანების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დაფარვის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ერთჯერადი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კომპენსაციის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დაკისრება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შემდგომ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პერიოდზე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შეწყვეტას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გულისხმობს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აღნიშნული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ჩანაწერი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ეწინააღმდეგება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გარანტირებულ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 (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აღსრულების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კუთხით</w:t>
            </w:r>
            <w:r w:rsidRPr="0085716D">
              <w:rPr>
                <w:color w:val="000000"/>
                <w:sz w:val="24"/>
                <w:szCs w:val="24"/>
              </w:rPr>
              <w:t xml:space="preserve">).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 xml:space="preserve">3.2.1.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კონსტიტუციის</w:t>
            </w:r>
            <w:r w:rsidRPr="0085716D">
              <w:rPr>
                <w:color w:val="000000"/>
                <w:sz w:val="24"/>
                <w:szCs w:val="24"/>
              </w:rPr>
              <w:t xml:space="preserve"> 21-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მემკვიდრეობის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აღიარებული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ხელშეუვალია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დაუშვებელია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საკუთრების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შეძენის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გასხვისების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მემკვიდრეობით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საყოველთაო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გაუქმება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კონსტიტუციის</w:t>
            </w:r>
            <w:r w:rsidRPr="0085716D">
              <w:rPr>
                <w:color w:val="000000"/>
                <w:sz w:val="24"/>
                <w:szCs w:val="24"/>
              </w:rPr>
              <w:t xml:space="preserve"> 21-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-2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ნაწილები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შეზღუდვის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ჩამორთმევის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პირობებს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შეეხება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უშუალოდ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შინაარსს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განმარტავს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შინაარსის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განმარტებისთვის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გამოვიყენოთ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ევროპული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მიერ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დამკვიდრებული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პრეცედენტული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სამართალი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პრეცედენტული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მიხედვით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შემადგენელ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ნაწილს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წარმოადგენს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უფლებითაა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პენსიაც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პენსიის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მართალია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პირდაპირ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გარანტირებული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ევროპული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კონვენციით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თუმცა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პრაქტიკიდან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გამომდინარე</w:t>
            </w:r>
            <w:r w:rsidRPr="0085716D">
              <w:rPr>
                <w:color w:val="000000"/>
                <w:sz w:val="24"/>
                <w:szCs w:val="24"/>
              </w:rPr>
              <w:t>,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საკუთრება</w:t>
            </w:r>
            <w:r w:rsidRPr="0085716D">
              <w:rPr>
                <w:color w:val="000000"/>
                <w:sz w:val="24"/>
                <w:szCs w:val="24"/>
              </w:rPr>
              <w:t xml:space="preserve">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მოიცავს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პენსიასაც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</w:t>
            </w:r>
            <w:r w:rsidRPr="002A26C4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Azinas v. Cyprus , §3 Application No. 56679/00, 28 April 2008, Grand Chamber Judgment 2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საქმეში</w:t>
            </w:r>
            <w:r w:rsidRPr="0085716D">
              <w:rPr>
                <w:color w:val="000000"/>
                <w:sz w:val="24"/>
                <w:szCs w:val="24"/>
              </w:rPr>
              <w:t xml:space="preserve"> Saladyuk v. Russian Federation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ევროპულმა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მიუთითა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მართალია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პენსია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ექცევა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ევროპული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კონვენციის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ფარგლებში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მაგრამ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დამატებითი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ოქმის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მოიცავს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პენსიის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მოთხოვნას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(</w:t>
            </w:r>
            <w:r w:rsidRPr="00FA614D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 xml:space="preserve">იხ. ადამიანის უფლებათა </w:t>
            </w:r>
            <w:r w:rsidRPr="00FA614D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lastRenderedPageBreak/>
              <w:t>ევროპული სასამართლოს გადაწყვეტილება საქმეზე Saladyuk v. Russia,  Application no. 67099/01, 12 July 2005, §26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ევროპული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კონვენციის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დამატებითი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ოქმის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პენსიის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ასევე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აღიარა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საქმეებში</w:t>
            </w:r>
            <w:r w:rsidRPr="0085716D">
              <w:rPr>
                <w:color w:val="000000"/>
                <w:sz w:val="24"/>
                <w:szCs w:val="24"/>
              </w:rPr>
              <w:t xml:space="preserve"> Stec and Others v. the UK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Moskal v. Poland 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(</w:t>
            </w:r>
            <w:r w:rsidRPr="00AB06A1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იხ. ადამიანის უფლებათა ევროპული სასამართლოს გადაწყვეტილება საქმეზე Stec and Others v. the UK, Applications nos. 65731/01 and 65900/0, 12 April 2006, §54;   Moskal v. Poland, , Application no. 10373/05 15 September 2009, § 38</w:t>
            </w:r>
            <w:r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მიზანშეწონილია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განმარტება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დამოკიდებულება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პენსიასა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შორის</w:t>
            </w:r>
            <w:r w:rsidRPr="0085716D">
              <w:rPr>
                <w:color w:val="000000"/>
                <w:sz w:val="24"/>
                <w:szCs w:val="24"/>
              </w:rPr>
              <w:t>. 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პენსიის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მიზანია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გარანტირებული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მოქალაქეთა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სოციალურ</w:t>
            </w:r>
            <w:r w:rsidRPr="0085716D">
              <w:rPr>
                <w:color w:val="000000"/>
                <w:sz w:val="24"/>
                <w:szCs w:val="24"/>
              </w:rPr>
              <w:t>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ეკონომიკური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რეალიზაციის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უზრუნველყოფა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პენსიის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დაწესებით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ადგენს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ასაკის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შესაძლებლობის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შეზღუდვის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მარჩენალის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დაკარგვის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მინიმალური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საარსებო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საშუალებით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უზრუნველყოფის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საყოველთაო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რეალიზებას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ახდენს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ეტაპობრივად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რესურსების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ფარგლებში</w:t>
            </w:r>
            <w:r w:rsidRPr="0085716D">
              <w:rPr>
                <w:color w:val="000000"/>
                <w:sz w:val="24"/>
                <w:szCs w:val="24"/>
              </w:rPr>
              <w:t>.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პენსიის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მიზნებისთვის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მინიმალური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საარსებო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საშუალებებით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უზრუნველყოფის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წარმოიშობა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ასაკის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შესაძლებლობის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შეზღუდვის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>/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მარჩენალის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დაკარგვის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კონკრეტულ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შემთხვევაში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იგივე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წარმოშობის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ვნების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მიყენება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მასთან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დაკავშირებით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უნარის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დაკარგვა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წარმოადგენს</w:t>
            </w:r>
            <w:r w:rsidRPr="0085716D">
              <w:rPr>
                <w:color w:val="000000"/>
                <w:sz w:val="24"/>
                <w:szCs w:val="24"/>
              </w:rPr>
              <w:t>.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მსგავს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განიხილავს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ევროპული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საქმეში</w:t>
            </w:r>
            <w:r w:rsidRPr="0085716D">
              <w:rPr>
                <w:color w:val="000000"/>
                <w:sz w:val="24"/>
                <w:szCs w:val="24"/>
              </w:rPr>
              <w:t xml:space="preserve"> Kjartian  Asmundsson v. Iceland.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მასალების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განხორციელებული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საკანონმდებლო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ცვლილების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საფუძველზე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განმცხადებელს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ტრავმის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დანიშნული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პენსია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შეუწყდა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</w:t>
            </w:r>
            <w:r w:rsidRPr="00962F2C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იხ. ადამიანის უფლებათა ევროპული სასამართლოს გადაწყვეტილება საქმეზე Kjartian  Asmundsson v. Iceland, Application no. 60669/00,  October 2004, §10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ყურადღება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გაამახვილა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მთავრობის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ქმედებაზე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რომელმაც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თვითნებურად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შეცვალა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მიაყენა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რომელიც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იღებდა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კონკრეტული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ნიშნით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დანიშნულ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პენსიას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ქონებრივი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სიკეთის</w:t>
            </w:r>
            <w:r w:rsidRPr="0085716D">
              <w:rPr>
                <w:color w:val="000000"/>
                <w:sz w:val="24"/>
                <w:szCs w:val="24"/>
              </w:rPr>
              <w:t xml:space="preserve">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საკუთრებად</w:t>
            </w:r>
            <w:r w:rsidRPr="0085716D">
              <w:rPr>
                <w:color w:val="000000"/>
                <w:sz w:val="24"/>
                <w:szCs w:val="24"/>
              </w:rPr>
              <w:t xml:space="preserve">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მიჩნევისთვის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ევროპული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</w:t>
            </w:r>
            <w:r w:rsidRPr="0085716D">
              <w:rPr>
                <w:color w:val="000000"/>
                <w:sz w:val="24"/>
                <w:szCs w:val="24"/>
              </w:rPr>
              <w:t xml:space="preserve"> 2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დაკმაყოფილებას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ითხოვს</w:t>
            </w:r>
            <w:r w:rsidRPr="0085716D">
              <w:rPr>
                <w:color w:val="000000"/>
                <w:sz w:val="24"/>
                <w:szCs w:val="24"/>
              </w:rPr>
              <w:t>: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•</w:t>
            </w:r>
            <w:r w:rsidRPr="0085716D">
              <w:rPr>
                <w:color w:val="000000"/>
                <w:sz w:val="24"/>
                <w:szCs w:val="24"/>
              </w:rPr>
              <w:tab/>
              <w:t>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საკუთრების</w:t>
            </w:r>
            <w:r w:rsidRPr="0085716D">
              <w:rPr>
                <w:color w:val="000000"/>
                <w:sz w:val="24"/>
                <w:szCs w:val="24"/>
              </w:rPr>
              <w:t xml:space="preserve">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ცნება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მოიცავს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როგორც</w:t>
            </w:r>
            <w:r w:rsidRPr="0085716D">
              <w:rPr>
                <w:color w:val="000000"/>
                <w:sz w:val="24"/>
                <w:szCs w:val="24"/>
              </w:rPr>
              <w:t xml:space="preserve">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ამჟამინდელ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საკუთრებას</w:t>
            </w:r>
            <w:r w:rsidRPr="0085716D">
              <w:rPr>
                <w:color w:val="000000"/>
                <w:sz w:val="24"/>
                <w:szCs w:val="24"/>
              </w:rPr>
              <w:t xml:space="preserve">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ასევე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ქონებრივ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ფასეულობებს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ფულადი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მოთხოვნის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ჩათვლით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რომლებზედაც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განმცხადებელს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შეუძლია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მიიჩნიოს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ეფექტური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მოპოვების</w:t>
            </w:r>
            <w:r w:rsidRPr="0085716D">
              <w:rPr>
                <w:color w:val="000000"/>
                <w:sz w:val="24"/>
                <w:szCs w:val="24"/>
              </w:rPr>
              <w:t xml:space="preserve">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კანონიერი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იმედი</w:t>
            </w:r>
            <w:r w:rsidRPr="0085716D">
              <w:rPr>
                <w:color w:val="000000"/>
                <w:sz w:val="24"/>
                <w:szCs w:val="24"/>
              </w:rPr>
              <w:t xml:space="preserve">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აქვს</w:t>
            </w:r>
            <w:r w:rsidRPr="0085716D">
              <w:rPr>
                <w:color w:val="000000"/>
                <w:sz w:val="24"/>
                <w:szCs w:val="24"/>
              </w:rPr>
              <w:t>;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•</w:t>
            </w:r>
            <w:r w:rsidRPr="0085716D">
              <w:rPr>
                <w:color w:val="000000"/>
                <w:sz w:val="24"/>
                <w:szCs w:val="24"/>
              </w:rPr>
              <w:tab/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ქონებრივი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ინტერესი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ოქმის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გათვალისწინებულ</w:t>
            </w:r>
            <w:r w:rsidRPr="0085716D">
              <w:rPr>
                <w:color w:val="000000"/>
                <w:sz w:val="24"/>
                <w:szCs w:val="24"/>
              </w:rPr>
              <w:t xml:space="preserve">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საკუთრებად</w:t>
            </w:r>
            <w:r w:rsidRPr="0085716D">
              <w:rPr>
                <w:color w:val="000000"/>
                <w:sz w:val="24"/>
                <w:szCs w:val="24"/>
              </w:rPr>
              <w:t xml:space="preserve">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ჩაითვალოს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მხოლოდ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მაშინ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როდესაც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ეროვნულ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სამართალში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გააჩნია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საკმარისი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სამართლებრივი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მაგალითად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დადასტურებულია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მყარად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პრაქტიკით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</w:t>
            </w:r>
            <w:r w:rsidRPr="005B60A4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იხ. ადამიანის უფლებათა ევროპული სასამართლოს გაადწყვეტილება საქმეზე როში დიდი ბრიტანეთის წინააღმდეგ,  No 32555/96,  §129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აღნიშნულ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განმარტებაზე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დაყრდნობით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შესაძლებელია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მიჩნეული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იქნეს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ვინაიდან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ტრავმამიღებულ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ქონდათ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მიღების</w:t>
            </w:r>
            <w:r w:rsidRPr="0085716D">
              <w:rPr>
                <w:color w:val="000000"/>
                <w:sz w:val="24"/>
                <w:szCs w:val="24"/>
              </w:rPr>
              <w:t xml:space="preserve">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კანონიერი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იმედი</w:t>
            </w:r>
            <w:r w:rsidRPr="0085716D">
              <w:rPr>
                <w:color w:val="000000"/>
                <w:sz w:val="24"/>
                <w:szCs w:val="24"/>
              </w:rPr>
              <w:t xml:space="preserve">,“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რომელსაც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მხრივ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გააჩნდა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საკმარისი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სამართლებრივი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საფუძველი</w:t>
            </w:r>
            <w:r w:rsidRPr="0085716D">
              <w:rPr>
                <w:color w:val="000000"/>
                <w:sz w:val="24"/>
                <w:szCs w:val="24"/>
              </w:rPr>
              <w:t xml:space="preserve"> (#48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ნორმები</w:t>
            </w:r>
            <w:r w:rsidRPr="0085716D">
              <w:rPr>
                <w:color w:val="000000"/>
                <w:sz w:val="24"/>
                <w:szCs w:val="24"/>
              </w:rPr>
              <w:t xml:space="preserve">)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მოთხოვნის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გამყარებული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იყო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პრაქტიკით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 xml:space="preserve">3.2.2. # 48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დაზარალებულისთვის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დანიშნული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ანაზღაურდებოდა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ყოველთვიური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გადახდით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ვადით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ვადითაც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ქონდა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უნარის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დაკარგვა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</w:t>
            </w:r>
            <w:r w:rsidRPr="00C566C9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იხ. საქართველოს პრეზიდენტის 1999 წლის 09 თებერვლის #48 </w:t>
            </w:r>
            <w:r w:rsidRPr="00C566C9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lastRenderedPageBreak/>
              <w:t>ბრძანებულებით დამტკიცებული  „შრომითი მოვალეობის  შესრულებისას მუშაკის ჯანმრთელობისათვის ვნების მიყენების შედეგად ზიანის ანაზღაურების წესის მე-11 წესი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პრაქტიკა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აჩვენებს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დაზარალებულთა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დიდ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ნაწილს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უვადოდ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ქონდა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დანიშნული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სწორედ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ამიტომ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გააჩნდათ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მუდმივად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მოლოდინი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იგივე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მოლოდინი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გააჩნდათ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დაზარალებულს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გარდაცვლილის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კმაყოფაზე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მყოფ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პირებს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</w:t>
            </w:r>
            <w:r w:rsidRPr="000619FA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იხ. საქართველოს პრეზიდენტის 1999 წლის 09 თებერვლის #48 ბრძანებულებით დამტკიცებული  „შრომითი მოვალეობის  შესრულებისას მუშაკის ჯანმრთელობისათვის ვნების მიყენების შედეგად ზიანის ანაზღაურების წესის მე-14 წესი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დასახელებული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წარმოშობს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მოქალაქის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გზით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დაიცვას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იგი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სასამართლოსადმი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მხოლოდ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თეორიული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საბოლოო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მიღებაზე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აღიარების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გარეშე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არამედ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გულისხმობს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აგრეთვე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აღსრულების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კანონიერ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მოლოდინს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მოდავე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მხარეთა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ეფექტური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სამართლიანობის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აღდგენა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გულისხმობს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ადმინისტრაციული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ორგანოების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დაემორჩილონ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საბოლოო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გადაწყვეტილებას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</w:t>
            </w:r>
            <w:r w:rsidRPr="00462611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იხ. ადამიანის უფლებათა ევროპული სასამართლოს გადაწყვეტილება საქმეზე Apostol v.Georgia წინააღმდეგ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საქმეში</w:t>
            </w:r>
            <w:r w:rsidRPr="0085716D">
              <w:rPr>
                <w:color w:val="000000"/>
                <w:sz w:val="24"/>
                <w:szCs w:val="24"/>
              </w:rPr>
              <w:t xml:space="preserve"> Burdov v. Russian Federation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ევროპულმა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მიუთითა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აღსრულების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პროცესი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სამართალწარმოების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შემადგენელი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ნაწილი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</w:t>
            </w:r>
            <w:r w:rsidRPr="00E47708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იხ. ადამიანის უფლებათა ევროპული სასამართლოს გადაწყვეტილება საქმეზე Burdov v. Russia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მიაჩნია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თანაბრად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უზრუნველყოფს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როგორც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ინსტანციისა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სააპელაციო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ისე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აღსრულების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ეტაპის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ხელმისაწვდომობასაც</w:t>
            </w:r>
            <w:r w:rsidRPr="0085716D">
              <w:rPr>
                <w:color w:val="000000"/>
                <w:sz w:val="24"/>
                <w:szCs w:val="24"/>
              </w:rPr>
              <w:t xml:space="preserve">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სამოქალაქო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უფლებებისა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მოვალეობების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განსაზღვრის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დროს</w:t>
            </w:r>
            <w:r w:rsidRPr="0085716D">
              <w:rPr>
                <w:color w:val="000000"/>
                <w:sz w:val="24"/>
                <w:szCs w:val="24"/>
              </w:rPr>
              <w:t xml:space="preserve">“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გულისხმობს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აღსრულების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პროცესის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ინიცირების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</w:t>
            </w:r>
            <w:r w:rsidRPr="005601DF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იხ. ადამიანის უფლებათა ევროპული სასამართლოს გადაწყვეტილება საქმეზე Apost</w:t>
            </w:r>
            <w:r>
              <w:rPr>
                <w:rFonts w:ascii="Sylfaen" w:hAnsi="Sylfaen" w:cs="Sylfaen"/>
                <w:color w:val="000000"/>
                <w:sz w:val="24"/>
                <w:szCs w:val="24"/>
              </w:rPr>
              <w:t>y</w:t>
            </w:r>
            <w:r w:rsidRPr="005601DF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l v.Georgia წინააღმდეგ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შესაბამისად</w:t>
            </w:r>
            <w:r w:rsidRPr="0085716D">
              <w:rPr>
                <w:color w:val="000000"/>
                <w:sz w:val="24"/>
                <w:szCs w:val="24"/>
              </w:rPr>
              <w:t xml:space="preserve">,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ჩანაწერი</w:t>
            </w:r>
            <w:r w:rsidRPr="0085716D">
              <w:rPr>
                <w:color w:val="000000"/>
                <w:sz w:val="24"/>
                <w:szCs w:val="24"/>
              </w:rPr>
              <w:t xml:space="preserve">,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პერიოდზე</w:t>
            </w:r>
            <w:r w:rsidRPr="0085716D">
              <w:rPr>
                <w:color w:val="000000"/>
                <w:sz w:val="24"/>
                <w:szCs w:val="24"/>
              </w:rPr>
              <w:t xml:space="preserve">,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კრძალავს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აღნიშნული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თარიღის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შემდეგ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ეწინააღმდეგება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აღიარებულ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 (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აღსრულების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კუთხით</w:t>
            </w:r>
            <w:r w:rsidRPr="0085716D">
              <w:rPr>
                <w:color w:val="000000"/>
                <w:sz w:val="24"/>
                <w:szCs w:val="24"/>
              </w:rPr>
              <w:t xml:space="preserve">).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 xml:space="preserve">3.3.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-2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</w:t>
            </w:r>
            <w:r w:rsidRPr="0085716D">
              <w:rPr>
                <w:color w:val="000000"/>
                <w:sz w:val="24"/>
                <w:szCs w:val="24"/>
              </w:rPr>
              <w:t xml:space="preserve"> _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გათვალისწინებული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პირებისთვის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წყდება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გასაცემების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ვალდებულება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მარტიდან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ხოლო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რომლებზეც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განხორციელებულა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დაკისრება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მითითებული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წამოიშვას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გათვალისწინებული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პირებისათვის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სააგენტოს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მიერ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შეწყვეტის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დამატებით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გაიცეს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ერთჯერადი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კომპენსაცია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დნიშნული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_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ექვის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ოდენობით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როგორც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უკვე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აღინიშნა</w:t>
            </w:r>
            <w:r w:rsidRPr="0085716D">
              <w:rPr>
                <w:color w:val="000000"/>
                <w:sz w:val="24"/>
                <w:szCs w:val="24"/>
              </w:rPr>
              <w:t xml:space="preserve">,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სსიპ</w:t>
            </w:r>
            <w:r w:rsidRPr="0085716D">
              <w:rPr>
                <w:color w:val="000000"/>
                <w:sz w:val="24"/>
                <w:szCs w:val="24"/>
              </w:rPr>
              <w:t xml:space="preserve"> –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სოციალური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დაზღვევის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ერთი</w:t>
            </w:r>
            <w:r w:rsidRPr="0085716D">
              <w:rPr>
                <w:color w:val="000000"/>
                <w:sz w:val="24"/>
                <w:szCs w:val="24"/>
              </w:rPr>
              <w:t>¬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ფონდს</w:t>
            </w:r>
            <w:r w:rsidRPr="0085716D">
              <w:rPr>
                <w:color w:val="000000"/>
                <w:sz w:val="24"/>
                <w:szCs w:val="24"/>
              </w:rPr>
              <w:t xml:space="preserve"> N48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ბრძანებულების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421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საფუძველზე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პერიოდზე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წარმოქმნილი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დავალი</w:t>
            </w:r>
            <w:r w:rsidRPr="0085716D">
              <w:rPr>
                <w:color w:val="000000"/>
                <w:sz w:val="24"/>
                <w:szCs w:val="24"/>
              </w:rPr>
              <w:t>¬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ანებების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დაფარვა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დაევალა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ჩანაწერი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წყდება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გასაცემების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ვალდებულება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მარტიდან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წინა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განხილული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იდენტურია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იდენტურია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მტკიცებულებები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რომლებიც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არაკონსტიტუციურობას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ადასტურებს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მივუთითებთ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მხოლოდ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სიტყვების</w:t>
            </w:r>
            <w:r w:rsidRPr="0085716D">
              <w:rPr>
                <w:color w:val="000000"/>
                <w:sz w:val="24"/>
                <w:szCs w:val="24"/>
              </w:rPr>
              <w:t xml:space="preserve">,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პერიოდზე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არაკონსტიტუციურად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ცნობა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ამავე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>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სიტყვების</w:t>
            </w:r>
            <w:r w:rsidRPr="0085716D">
              <w:rPr>
                <w:color w:val="000000"/>
                <w:sz w:val="24"/>
                <w:szCs w:val="24"/>
              </w:rPr>
              <w:t xml:space="preserve">, 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გათვალისწინებული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პირებისთვის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წყდება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გასაცემების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გაცემის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ვალდებულება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მარტიდან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არაკონსტიტუციურად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ცნობას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გამოიწვევს</w:t>
            </w:r>
            <w:r w:rsidRPr="0085716D">
              <w:rPr>
                <w:color w:val="000000"/>
                <w:sz w:val="24"/>
                <w:szCs w:val="24"/>
              </w:rPr>
              <w:t>.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 xml:space="preserve">3.4.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 [...]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მიაჩნიათ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დაუწესდათ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ნაკლები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ოდენობის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გასაცემი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ვიდრე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დაწესებოდათ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მითითებული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ნორმატიული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აქტებით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ითვლება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განხორციელებულა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დაკისრება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ჩანაწერი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ითვლება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განხორციელებულა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დაკისრება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არაკონსტიტუციურია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შემდეგი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გარემოებების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</w:t>
            </w:r>
            <w:r w:rsidRPr="0085716D">
              <w:rPr>
                <w:color w:val="000000"/>
                <w:sz w:val="24"/>
                <w:szCs w:val="24"/>
              </w:rPr>
              <w:t>: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3.4.1.  „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საყოველთაო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დეკლარაციის</w:t>
            </w:r>
            <w:r w:rsidRPr="0085716D">
              <w:rPr>
                <w:color w:val="000000"/>
                <w:sz w:val="24"/>
                <w:szCs w:val="24"/>
              </w:rPr>
              <w:t>“ 25-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ყოველ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აძლევს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უზრუნველყოფილი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იყოს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უმუშევრობის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ავადმყოფობის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ინვალიდობის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სიბერეში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დაუძლურების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თუ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მისგან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დამოუკიდებლად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არსებობისათვის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სხვა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საშუალებების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დაკარგვის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შემთხვევაში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წინამდებარე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ჩამოთვლილი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გარემოებები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წარმოშობს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მოქალაქის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იყოს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უზრუნველყოფილი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ვალდებულებას</w:t>
            </w:r>
            <w:r w:rsidRPr="0085716D">
              <w:rPr>
                <w:color w:val="000000"/>
                <w:sz w:val="24"/>
                <w:szCs w:val="24"/>
              </w:rPr>
              <w:t xml:space="preserve"> _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უზრუნველყოს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იგი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(საქართველოში ძალაშია საქართველოს უზენაესი საბჭოს 1991 წლის 15 სექტემბრის დადგენილებით)</w:t>
            </w:r>
            <w:r w:rsidRPr="0085716D">
              <w:rPr>
                <w:color w:val="000000"/>
                <w:sz w:val="24"/>
                <w:szCs w:val="24"/>
              </w:rPr>
              <w:t xml:space="preserve">. 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მიერ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აღნიშნული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შესრულება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შორის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კანონმდებლობის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გამოიხატება</w:t>
            </w:r>
            <w:r w:rsidRPr="0085716D">
              <w:rPr>
                <w:color w:val="000000"/>
                <w:sz w:val="24"/>
                <w:szCs w:val="24"/>
              </w:rPr>
              <w:t xml:space="preserve">.  2002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18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აპრილის</w:t>
            </w:r>
            <w:r w:rsidRPr="0085716D">
              <w:rPr>
                <w:color w:val="000000"/>
                <w:sz w:val="24"/>
                <w:szCs w:val="24"/>
              </w:rPr>
              <w:t xml:space="preserve"> #1/1/126,129,158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გადაწყვეტილებაში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საკონსტიტუციო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მიუთითებს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მხოლოდ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სტაბილური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სამართლიანი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კანონმდებლობაა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აღიარებული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სერიოზული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გარანტი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ნორმატიულმა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აქტმა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მხოლოდ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შეიძლება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შეინარჩუნოს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სრულად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დამახასიათებელი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ნიშან</w:t>
            </w:r>
            <w:r w:rsidRPr="0085716D">
              <w:rPr>
                <w:color w:val="000000"/>
                <w:sz w:val="24"/>
                <w:szCs w:val="24"/>
              </w:rPr>
              <w:t>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თვისებები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აღნიშნულ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მოთხოვნათა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უგულებელყოფით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ირღვევა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სამართლიანობისა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შეუქცევადობის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პრინციპები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 xml:space="preserve"> (</w:t>
            </w:r>
            <w:r w:rsidRPr="00833946"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იხ. საკონსტიტუციო სასამართლოს 2002 წლის 18 აპრილის #1/1/126,129,158 გადაწყვეტილება</w:t>
            </w:r>
            <w:r>
              <w:rPr>
                <w:rFonts w:ascii="Sylfaen" w:hAnsi="Sylfaen" w:cs="Sylfaen"/>
                <w:color w:val="000000"/>
                <w:sz w:val="24"/>
                <w:szCs w:val="24"/>
                <w:lang w:val="ka-GE"/>
              </w:rPr>
              <w:t>)</w:t>
            </w:r>
            <w:r w:rsidRPr="0085716D">
              <w:rPr>
                <w:color w:val="000000"/>
                <w:sz w:val="24"/>
                <w:szCs w:val="24"/>
              </w:rPr>
              <w:t xml:space="preserve">. 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მთავრობამ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სწორედ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დასახელებული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პრინციპები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აქედან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გამომდინარე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ტრავმა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დაარღვია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 xml:space="preserve">3.4.2.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როგორც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უკვე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აღვნიშნეთ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ეროვნული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საერთაშორისო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კანონმდებლობით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გარანტირებული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მხოლოდ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ფორმალური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შინაარსის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მატარებელი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კონკრეტული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შედეგის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მიღწევას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გულისხმობს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კონკრეტული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შედეგის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მიღწევა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ცალკეულ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შემთხვევებში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საჭიროებს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როგორც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ასევე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გასაჩივრებას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</w:t>
            </w:r>
            <w:r w:rsidRPr="0085716D">
              <w:rPr>
                <w:color w:val="000000"/>
                <w:sz w:val="24"/>
                <w:szCs w:val="24"/>
              </w:rPr>
              <w:t>.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ჩანაწერი</w:t>
            </w:r>
            <w:r w:rsidRPr="0085716D">
              <w:rPr>
                <w:color w:val="000000"/>
                <w:sz w:val="24"/>
                <w:szCs w:val="24"/>
              </w:rPr>
              <w:t xml:space="preserve">,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ითვლება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განხორციელებულა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მათი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ვალდებულების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დაკისრება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დაინტერესებულ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გზით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შესაძლებლობას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უკარგავს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ვინაიდან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ჩანაწერი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ფორმალურად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სპობს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დასაცავადაც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მიმართავს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სწორედ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ამიტომ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იგი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ეწინააღმდეგება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კონსტიტუციის</w:t>
            </w:r>
            <w:r w:rsidRPr="0085716D">
              <w:rPr>
                <w:color w:val="000000"/>
                <w:sz w:val="24"/>
                <w:szCs w:val="24"/>
              </w:rPr>
              <w:t xml:space="preserve"> 42-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გარანტირებულ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დასასრულს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კიდევ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ერთჯერ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მივუთითებთ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წინამდებარე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სარჩელით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სადავოდ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გახდილი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არაკონსტიტუციურად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ცნობა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შესაძლებელს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გახდის</w:t>
            </w:r>
            <w:r w:rsidRPr="0085716D">
              <w:rPr>
                <w:color w:val="000000"/>
                <w:sz w:val="24"/>
                <w:szCs w:val="24"/>
              </w:rPr>
              <w:t>: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•</w:t>
            </w:r>
            <w:r w:rsidRPr="0085716D">
              <w:rPr>
                <w:color w:val="000000"/>
                <w:sz w:val="24"/>
                <w:szCs w:val="24"/>
              </w:rPr>
              <w:tab/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ერთმანეთისგან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გაიმიჯნონ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პირები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რომლებმაც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დაზიანება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შემდეგ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პერიოდში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მიიღეს</w:t>
            </w:r>
            <w:r w:rsidRPr="0085716D">
              <w:rPr>
                <w:color w:val="000000"/>
                <w:sz w:val="24"/>
                <w:szCs w:val="24"/>
              </w:rPr>
              <w:t>;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•</w:t>
            </w:r>
            <w:r w:rsidRPr="0085716D">
              <w:rPr>
                <w:color w:val="000000"/>
                <w:sz w:val="24"/>
                <w:szCs w:val="24"/>
              </w:rPr>
              <w:tab/>
              <w:t xml:space="preserve">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შემდეგ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წარმოშობილი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ურთიერთობები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დარეგულირდეს</w:t>
            </w:r>
            <w:r w:rsidRPr="0085716D">
              <w:rPr>
                <w:color w:val="000000"/>
                <w:sz w:val="24"/>
                <w:szCs w:val="24"/>
              </w:rPr>
              <w:t xml:space="preserve"> #53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სამოქალაქო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კოდექსისა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შრომის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კოდექსით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დადგენილი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წესით</w:t>
            </w:r>
            <w:r w:rsidRPr="0085716D">
              <w:rPr>
                <w:color w:val="000000"/>
                <w:sz w:val="24"/>
                <w:szCs w:val="24"/>
              </w:rPr>
              <w:t>;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color w:val="000000"/>
                <w:sz w:val="24"/>
                <w:szCs w:val="24"/>
              </w:rPr>
              <w:t>•</w:t>
            </w:r>
            <w:r w:rsidRPr="0085716D">
              <w:rPr>
                <w:color w:val="000000"/>
                <w:sz w:val="24"/>
                <w:szCs w:val="24"/>
              </w:rPr>
              <w:tab/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გააგრძელოს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(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ასევე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პირთათვის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რომლებმაც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მიმართეს</w:t>
            </w:r>
            <w:r w:rsidRPr="0085716D">
              <w:rPr>
                <w:color w:val="000000"/>
                <w:sz w:val="24"/>
                <w:szCs w:val="24"/>
              </w:rPr>
              <w:t xml:space="preserve">)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საფუძველზე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დანიშნული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ზიანის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ანაზღაურების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გაცემა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საკითხის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ამგვარი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შესაძლებელს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გახდის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იქნეს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(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საკუთრების</w:t>
            </w:r>
            <w:r w:rsidRPr="0085716D">
              <w:rPr>
                <w:color w:val="000000"/>
                <w:sz w:val="24"/>
                <w:szCs w:val="24"/>
              </w:rPr>
              <w:t xml:space="preserve">)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რომლებმაც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ჯანმრთელობის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დაზიანება</w:t>
            </w:r>
            <w:r w:rsidRPr="0085716D">
              <w:rPr>
                <w:color w:val="000000"/>
                <w:sz w:val="24"/>
                <w:szCs w:val="24"/>
              </w:rPr>
              <w:t xml:space="preserve"> 2007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lastRenderedPageBreak/>
              <w:t>წლის</w:t>
            </w:r>
            <w:r w:rsidRPr="0085716D">
              <w:rPr>
                <w:color w:val="000000"/>
                <w:sz w:val="24"/>
                <w:szCs w:val="24"/>
              </w:rPr>
              <w:t xml:space="preserve"> 01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მარტამდე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მიიღეს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გარანტიებით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სარგებლობის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კანონიერი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მოლოდინი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ქონდათ</w:t>
            </w:r>
            <w:r w:rsidRPr="0085716D">
              <w:rPr>
                <w:color w:val="000000"/>
                <w:sz w:val="24"/>
                <w:szCs w:val="24"/>
              </w:rPr>
              <w:t xml:space="preserve">.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მეორეს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მხრივ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საწარმოებს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დაწესებულებებსა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ორგანიზაციებს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შესაძლებლობა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ექნებათ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მოქმედი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კანონმდებლობის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შესაბამისად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დაარეგულირონ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დასაქმებულებთან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ურთიერთობა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გაცემის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მუდმივი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მოლოდინი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გამორიცხონ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85716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–7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თანახმად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ცნობს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იცავს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საყოველთაოდ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აღიარებულ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უფლებებსა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თავისუფლებებს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როგორც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წარუვალ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უზენაეს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ადამიანურ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ფასეულობებს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ხელისუფლების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განხორციელებისას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ხალხი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სახელმწიფო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შეზღუდულია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უფლებებითა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თავისუფლებებით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როგორც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უშუალოდ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მოქმედი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სამართლით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კონკრეტულ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შემთხვევაში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საწარმოო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ტრავმა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მიღებულ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პირთა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დაცვა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სწორედ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უშუალო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უნდა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იქცეს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</w:p>
          <w:p w:rsidR="00FC4977" w:rsidRPr="00ED752D" w:rsidRDefault="00FC4977" w:rsidP="008571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ვითვალისწინებთ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დასახელებულ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გარემოებებს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ვეყრდნობით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კონსტიტუციის</w:t>
            </w:r>
            <w:r w:rsidRPr="0085716D">
              <w:rPr>
                <w:color w:val="000000"/>
                <w:sz w:val="24"/>
                <w:szCs w:val="24"/>
              </w:rPr>
              <w:t xml:space="preserve"> 42-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 89-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პუქტის</w:t>
            </w:r>
            <w:r w:rsidRPr="0085716D">
              <w:rPr>
                <w:color w:val="000000"/>
                <w:sz w:val="24"/>
                <w:szCs w:val="24"/>
              </w:rPr>
              <w:t xml:space="preserve"> `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</w:t>
            </w:r>
            <w:r w:rsidRPr="0085716D">
              <w:rPr>
                <w:color w:val="000000"/>
                <w:sz w:val="24"/>
                <w:szCs w:val="24"/>
              </w:rPr>
              <w:t xml:space="preserve">~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ქვეპუქტს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ასევე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საკონსტიტუციო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ორგანული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-19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პუნქტის</w:t>
            </w:r>
            <w:r w:rsidRPr="0085716D">
              <w:rPr>
                <w:color w:val="000000"/>
                <w:sz w:val="24"/>
                <w:szCs w:val="24"/>
              </w:rPr>
              <w:t xml:space="preserve"> `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~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ქვეპუნქტს</w:t>
            </w:r>
            <w:r w:rsidRPr="0085716D">
              <w:rPr>
                <w:color w:val="000000"/>
                <w:sz w:val="24"/>
                <w:szCs w:val="24"/>
              </w:rPr>
              <w:t>, 25-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-5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პუქტს</w:t>
            </w:r>
            <w:r w:rsidRPr="0085716D">
              <w:rPr>
                <w:color w:val="000000"/>
                <w:sz w:val="24"/>
                <w:szCs w:val="24"/>
              </w:rPr>
              <w:t>, 39-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პუქტის</w:t>
            </w:r>
            <w:r w:rsidRPr="0085716D">
              <w:rPr>
                <w:color w:val="000000"/>
                <w:sz w:val="24"/>
                <w:szCs w:val="24"/>
              </w:rPr>
              <w:t xml:space="preserve"> `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</w:t>
            </w:r>
            <w:r w:rsidRPr="0085716D">
              <w:rPr>
                <w:color w:val="000000"/>
                <w:sz w:val="24"/>
                <w:szCs w:val="24"/>
              </w:rPr>
              <w:t xml:space="preserve">~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ქვეპუნქტს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საქართველოს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კანონის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საკონსტიტუციო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სამართალწარმოების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შესახებ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პირველი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მე</w:t>
            </w:r>
            <w:r w:rsidRPr="0085716D">
              <w:rPr>
                <w:color w:val="000000"/>
                <w:sz w:val="24"/>
                <w:szCs w:val="24"/>
              </w:rPr>
              <w:t xml:space="preserve">-2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პუნქტს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მოვითხოვთ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სადავო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არაკონსტიტუციურად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ცნობას</w:t>
            </w:r>
            <w:r w:rsidRPr="0085716D">
              <w:rPr>
                <w:color w:val="000000"/>
                <w:sz w:val="24"/>
                <w:szCs w:val="24"/>
              </w:rPr>
              <w:t xml:space="preserve">.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ვინაიდან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მიგვაჩნია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რომ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წინამდებარე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სარჩელით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სადავოდ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გახდილი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ნორმები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ხელყოფენ</w:t>
            </w:r>
            <w:r w:rsidRPr="0085716D">
              <w:rPr>
                <w:color w:val="000000"/>
                <w:sz w:val="24"/>
                <w:szCs w:val="24"/>
              </w:rPr>
              <w:t xml:space="preserve"> 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სამართლებრივი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უსაფრთხოების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კონსტიტუციურ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პრინციპს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ასევე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კონსტიტუციის</w:t>
            </w:r>
            <w:r w:rsidRPr="0085716D">
              <w:rPr>
                <w:color w:val="000000"/>
                <w:sz w:val="24"/>
                <w:szCs w:val="24"/>
              </w:rPr>
              <w:t xml:space="preserve"> 21-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42-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ე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მუხლით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გარანტირებულ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საკუთრებისა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და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მიმართვის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უფლებებს</w:t>
            </w:r>
            <w:r w:rsidRPr="0085716D">
              <w:rPr>
                <w:color w:val="000000"/>
                <w:sz w:val="24"/>
                <w:szCs w:val="24"/>
              </w:rPr>
              <w:t xml:space="preserve">,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მათ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შორის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სასამართლოს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გადაწყვეტილების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აღსრულების</w:t>
            </w:r>
            <w:r w:rsidRPr="0085716D">
              <w:rPr>
                <w:color w:val="000000"/>
                <w:sz w:val="24"/>
                <w:szCs w:val="24"/>
              </w:rPr>
              <w:t xml:space="preserve"> </w:t>
            </w:r>
            <w:r w:rsidRPr="0085716D">
              <w:rPr>
                <w:rFonts w:ascii="Sylfaen" w:hAnsi="Sylfaen" w:cs="Sylfaen"/>
                <w:color w:val="000000"/>
                <w:sz w:val="24"/>
                <w:szCs w:val="24"/>
              </w:rPr>
              <w:t>კუთხით</w:t>
            </w:r>
            <w:r w:rsidRPr="0085716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t> </w:t>
            </w:r>
            <w:r w:rsidR="00366281">
              <w:rPr>
                <w:color w:val="000000"/>
                <w:sz w:val="24"/>
                <w:szCs w:val="24"/>
              </w:rPr>
              <w:fldChar w:fldCharType="end"/>
            </w:r>
            <w:bookmarkEnd w:id="30"/>
          </w:p>
        </w:tc>
      </w:tr>
    </w:tbl>
    <w:p w:rsidR="00FC4977" w:rsidRPr="00806B52" w:rsidRDefault="00FC4977" w:rsidP="007A5C80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11016"/>
      </w:tblGrid>
      <w:tr w:rsidR="00FC4977" w:rsidRPr="000C0133">
        <w:tc>
          <w:tcPr>
            <w:tcW w:w="11016" w:type="dxa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b/>
                <w:color w:val="000000"/>
                <w:sz w:val="36"/>
                <w:lang w:val="ka-GE"/>
              </w:rPr>
              <w:t xml:space="preserve">III. </w:t>
            </w:r>
            <w:r w:rsidRPr="000C0133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 xml:space="preserve">შუამდგომლობები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6"/>
              <w:t>შენიშვნა 6</w:t>
            </w:r>
          </w:p>
        </w:tc>
      </w:tr>
      <w:tr w:rsidR="00FC4977" w:rsidRPr="000C0133">
        <w:tc>
          <w:tcPr>
            <w:tcW w:w="11016" w:type="dxa"/>
          </w:tcPr>
          <w:p w:rsidR="00FC4977" w:rsidRPr="000C0133" w:rsidRDefault="00FC4977" w:rsidP="000C0133">
            <w:pPr>
              <w:spacing w:before="120" w:after="12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  <w:r w:rsidRPr="000C0133">
              <w:rPr>
                <w:color w:val="000000"/>
              </w:rPr>
              <w:t xml:space="preserve"> </w:t>
            </w:r>
          </w:p>
        </w:tc>
      </w:tr>
      <w:tr w:rsidR="00FC4977" w:rsidRPr="000C0133"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ა. შუამდგომლობა (შუამდგომლობები) მოწმის, ექსპერტის ან/და სპეციალისტის მოწვევის თაობაზე</w:t>
            </w:r>
            <w:r>
              <w:rPr>
                <w:rFonts w:ascii="Sylfaen" w:hAnsi="Sylfaen"/>
                <w:color w:val="000000"/>
                <w:lang w:val="ka-GE"/>
              </w:rPr>
              <w:t>.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7"/>
              <w:t>შენიშვნა 7</w:t>
            </w:r>
          </w:p>
        </w:tc>
      </w:tr>
      <w:bookmarkStart w:id="31" w:name="Text32"/>
      <w:tr w:rsidR="00FC4977" w:rsidRPr="000C0133" w:rsidTr="00E77425">
        <w:trPr>
          <w:trHeight w:val="315"/>
        </w:trPr>
        <w:tc>
          <w:tcPr>
            <w:tcW w:w="11016" w:type="dxa"/>
            <w:tcBorders>
              <w:top w:val="nil"/>
              <w:bottom w:val="nil"/>
            </w:tcBorders>
          </w:tcPr>
          <w:p w:rsidR="00FC4977" w:rsidRPr="00ED752D" w:rsidRDefault="00366281" w:rsidP="000C01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D752D">
              <w:rPr>
                <w:color w:val="00000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FC4977" w:rsidRPr="00ED752D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ED752D">
              <w:rPr>
                <w:color w:val="000000"/>
                <w:sz w:val="24"/>
                <w:szCs w:val="24"/>
              </w:rPr>
            </w:r>
            <w:r w:rsidRPr="00ED752D">
              <w:rPr>
                <w:color w:val="000000"/>
                <w:sz w:val="24"/>
                <w:szCs w:val="24"/>
              </w:rPr>
              <w:fldChar w:fldCharType="separate"/>
            </w:r>
            <w:r w:rsidR="00FC4977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FC4977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FC4977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FC4977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FC4977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color w:val="000000"/>
                <w:sz w:val="24"/>
                <w:szCs w:val="24"/>
              </w:rPr>
              <w:fldChar w:fldCharType="end"/>
            </w:r>
            <w:bookmarkEnd w:id="31"/>
          </w:p>
        </w:tc>
      </w:tr>
      <w:tr w:rsidR="00FC4977" w:rsidRPr="000C0133">
        <w:trPr>
          <w:trHeight w:val="423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ბ. შუამდგომლობა სადავო ნორმის მოქმედების შეჩერების თაობაზე</w:t>
            </w:r>
            <w:r>
              <w:rPr>
                <w:rFonts w:ascii="Sylfaen" w:hAnsi="Sylfaen"/>
                <w:color w:val="000000"/>
                <w:lang w:val="ka-GE"/>
              </w:rPr>
              <w:t>.</w:t>
            </w:r>
            <w:r w:rsidRPr="000C0133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8"/>
              <w:t>შენიშვნა 8</w:t>
            </w:r>
          </w:p>
        </w:tc>
      </w:tr>
      <w:bookmarkStart w:id="32" w:name="Text33"/>
      <w:tr w:rsidR="00FC4977" w:rsidRPr="000C0133" w:rsidTr="00E77425">
        <w:trPr>
          <w:trHeight w:val="297"/>
        </w:trPr>
        <w:tc>
          <w:tcPr>
            <w:tcW w:w="11016" w:type="dxa"/>
            <w:tcBorders>
              <w:top w:val="nil"/>
              <w:bottom w:val="nil"/>
            </w:tcBorders>
          </w:tcPr>
          <w:p w:rsidR="00FC4977" w:rsidRPr="00ED752D" w:rsidRDefault="00366281" w:rsidP="000C01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D752D">
              <w:rPr>
                <w:color w:val="00000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C4977" w:rsidRPr="00ED752D">
              <w:rPr>
                <w:color w:val="000000"/>
                <w:sz w:val="24"/>
                <w:szCs w:val="24"/>
              </w:rPr>
              <w:instrText xml:space="preserve"> FORMTEXT </w:instrText>
            </w:r>
            <w:r w:rsidRPr="00ED752D">
              <w:rPr>
                <w:color w:val="000000"/>
                <w:sz w:val="24"/>
                <w:szCs w:val="24"/>
              </w:rPr>
            </w:r>
            <w:r w:rsidRPr="00ED752D">
              <w:rPr>
                <w:color w:val="000000"/>
                <w:sz w:val="24"/>
                <w:szCs w:val="24"/>
              </w:rPr>
              <w:fldChar w:fldCharType="separate"/>
            </w:r>
            <w:r w:rsidR="00FC4977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FC4977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FC4977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FC4977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="00FC4977" w:rsidRPr="00ED752D">
              <w:rPr>
                <w:noProof/>
                <w:color w:val="000000"/>
                <w:sz w:val="24"/>
                <w:szCs w:val="24"/>
              </w:rPr>
              <w:t> </w:t>
            </w:r>
            <w:r w:rsidRPr="00ED752D">
              <w:rPr>
                <w:color w:val="000000"/>
                <w:sz w:val="24"/>
                <w:szCs w:val="24"/>
              </w:rPr>
              <w:fldChar w:fldCharType="end"/>
            </w:r>
            <w:bookmarkEnd w:id="32"/>
          </w:p>
        </w:tc>
      </w:tr>
      <w:tr w:rsidR="00FC4977" w:rsidRPr="000C0133" w:rsidTr="00ED752D">
        <w:trPr>
          <w:trHeight w:val="423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C4977" w:rsidRPr="000C0133" w:rsidRDefault="00FC4977" w:rsidP="00D87B37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 w:cs="Sylfaen"/>
                <w:color w:val="000000"/>
                <w:lang w:val="ka-GE"/>
              </w:rPr>
              <w:t>გ</w:t>
            </w:r>
            <w:r>
              <w:rPr>
                <w:rFonts w:ascii="Sylfaen" w:hAnsi="Sylfaen"/>
                <w:color w:val="000000"/>
                <w:lang w:val="ka-GE"/>
              </w:rPr>
              <w:t>. კანონმდებლობით გათვალისწინებული</w:t>
            </w:r>
            <w:r w:rsidRPr="000C0133">
              <w:rPr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  <w:lang w:val="ka-GE"/>
              </w:rPr>
              <w:t>სხვა</w:t>
            </w:r>
            <w:r w:rsidRPr="000C0133">
              <w:rPr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  <w:lang w:val="ka-GE"/>
              </w:rPr>
              <w:t>სახის</w:t>
            </w:r>
            <w:r w:rsidRPr="000C0133">
              <w:rPr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  <w:lang w:val="ka-GE"/>
              </w:rPr>
              <w:t>შუამდგომლობები</w:t>
            </w:r>
            <w:r w:rsidRPr="000C0133">
              <w:rPr>
                <w:color w:val="000000"/>
                <w:lang w:val="ka-GE"/>
              </w:rPr>
              <w:t>.</w:t>
            </w:r>
            <w:r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F36E00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footnoteReference w:customMarkFollows="1" w:id="9"/>
              <w:t>შენიშვნა 9</w:t>
            </w:r>
          </w:p>
        </w:tc>
      </w:tr>
      <w:bookmarkStart w:id="33" w:name="Text34"/>
      <w:tr w:rsidR="00FC4977" w:rsidRPr="000C0133" w:rsidTr="00E77425">
        <w:trPr>
          <w:trHeight w:val="297"/>
        </w:trPr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:rsidR="00FC4977" w:rsidRPr="00ED752D" w:rsidRDefault="00366281" w:rsidP="000C01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FC4977"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 w:rsidR="00FC4977">
              <w:rPr>
                <w:noProof/>
                <w:color w:val="000000"/>
                <w:sz w:val="24"/>
                <w:szCs w:val="24"/>
              </w:rPr>
              <w:t> </w:t>
            </w:r>
            <w:r w:rsidR="00FC4977">
              <w:rPr>
                <w:noProof/>
                <w:color w:val="000000"/>
                <w:sz w:val="24"/>
                <w:szCs w:val="24"/>
              </w:rPr>
              <w:t> </w:t>
            </w:r>
            <w:r w:rsidR="00FC4977">
              <w:rPr>
                <w:noProof/>
                <w:color w:val="000000"/>
                <w:sz w:val="24"/>
                <w:szCs w:val="24"/>
              </w:rPr>
              <w:t> </w:t>
            </w:r>
            <w:r w:rsidR="00FC4977">
              <w:rPr>
                <w:noProof/>
                <w:color w:val="000000"/>
                <w:sz w:val="24"/>
                <w:szCs w:val="24"/>
              </w:rPr>
              <w:t> </w:t>
            </w:r>
            <w:r w:rsidR="00FC4977"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33"/>
          </w:p>
        </w:tc>
      </w:tr>
    </w:tbl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 w:rsidP="00BA7026">
      <w:pPr>
        <w:rPr>
          <w:rFonts w:ascii="Sylfaen" w:hAnsi="Sylfaen"/>
          <w:lang w:val="ka-GE"/>
        </w:rPr>
      </w:pPr>
    </w:p>
    <w:p w:rsidR="00FC4977" w:rsidRDefault="00FC497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10531"/>
        <w:gridCol w:w="485"/>
      </w:tblGrid>
      <w:tr w:rsidR="00FC4977" w:rsidRPr="000C0133">
        <w:tc>
          <w:tcPr>
            <w:tcW w:w="11016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0C0133">
              <w:rPr>
                <w:rFonts w:ascii="Sylfaen" w:hAnsi="Sylfaen"/>
                <w:b/>
                <w:color w:val="000000"/>
                <w:sz w:val="36"/>
              </w:rPr>
              <w:t>IV.</w:t>
            </w:r>
            <w:r w:rsidRPr="000C0133">
              <w:rPr>
                <w:rFonts w:ascii="Sylfaen" w:hAnsi="Sylfaen"/>
                <w:b/>
                <w:color w:val="000000"/>
                <w:sz w:val="36"/>
                <w:lang w:val="ka-GE"/>
              </w:rPr>
              <w:t>თანდართული დოკუმენტების სია</w:t>
            </w:r>
          </w:p>
        </w:tc>
      </w:tr>
      <w:tr w:rsidR="00FC4977" w:rsidRPr="000C0133">
        <w:trPr>
          <w:trHeight w:val="378"/>
        </w:trPr>
        <w:tc>
          <w:tcPr>
            <w:tcW w:w="11016" w:type="dxa"/>
            <w:gridSpan w:val="2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</w:p>
        </w:tc>
      </w:tr>
      <w:tr w:rsidR="00FC4977" w:rsidRPr="000C0133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FC4977" w:rsidRPr="000C0133" w:rsidRDefault="00FC4977" w:rsidP="000C0133">
            <w:pPr>
              <w:spacing w:before="120" w:after="120" w:line="240" w:lineRule="auto"/>
              <w:rPr>
                <w:rFonts w:ascii="Sylfaen" w:hAnsi="Sylfaen"/>
                <w:i/>
                <w:iCs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 xml:space="preserve">ა. </w:t>
            </w:r>
            <w:r w:rsidRPr="000C0133">
              <w:rPr>
                <w:rFonts w:ascii="Sylfaen" w:hAnsi="Sylfaen"/>
                <w:i/>
                <w:iCs/>
                <w:color w:val="000000"/>
                <w:lang w:val="ka-GE"/>
              </w:rPr>
              <w:t>დოკუმენტები, რომლებიც სავალდებულოა  ერთვოდეს  სარჩელს (გთხოვთ, მონიშნოთ შესაბამისი უჯრა)</w:t>
            </w:r>
          </w:p>
        </w:tc>
      </w:tr>
      <w:tr w:rsidR="00FC4977" w:rsidRPr="000C0133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color w:val="000000"/>
              </w:rPr>
              <w:t>1.</w:t>
            </w:r>
            <w:r w:rsidRPr="000C0133">
              <w:rPr>
                <w:rFonts w:ascii="Sylfaen" w:hAnsi="Sylfaen" w:cs="Sylfaen"/>
                <w:color w:val="000000"/>
              </w:rPr>
              <w:t xml:space="preserve"> სადავო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ნორმატიული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აქტის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ტექსტი.</w:t>
            </w:r>
            <w:r w:rsidRPr="000C0133">
              <w:rPr>
                <w:color w:val="000000"/>
              </w:rPr>
              <w:tab/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977" w:rsidRPr="000C0133" w:rsidRDefault="00366281" w:rsidP="000C0133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0C0133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C4977" w:rsidRPr="000C0133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0C0133">
              <w:rPr>
                <w:color w:val="000000"/>
              </w:rPr>
              <w:fldChar w:fldCharType="end"/>
            </w:r>
          </w:p>
        </w:tc>
      </w:tr>
      <w:tr w:rsidR="00FC4977" w:rsidRPr="000C0133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</w:tcPr>
          <w:p w:rsidR="00FC4977" w:rsidRPr="000C0133" w:rsidRDefault="00FC4977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color w:val="000000"/>
              </w:rPr>
              <w:t>2.</w:t>
            </w:r>
            <w:r w:rsidRPr="000C0133">
              <w:rPr>
                <w:rFonts w:ascii="Sylfaen" w:hAnsi="Sylfaen" w:cs="Sylfaen"/>
                <w:color w:val="000000"/>
              </w:rPr>
              <w:t xml:space="preserve"> მოსარჩელის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წარმომადგენლის</w:t>
            </w:r>
            <w:r w:rsidRPr="000C0133">
              <w:rPr>
                <w:color w:val="000000"/>
              </w:rPr>
              <w:t xml:space="preserve"> (</w:t>
            </w:r>
            <w:r w:rsidRPr="000C0133">
              <w:rPr>
                <w:rFonts w:ascii="Sylfaen" w:hAnsi="Sylfaen" w:cs="Sylfaen"/>
                <w:color w:val="000000"/>
              </w:rPr>
              <w:t>წარმომადგენელთა</w:t>
            </w:r>
            <w:r w:rsidRPr="000C0133">
              <w:rPr>
                <w:color w:val="000000"/>
              </w:rPr>
              <w:t xml:space="preserve">) </w:t>
            </w:r>
            <w:r w:rsidRPr="000C0133">
              <w:rPr>
                <w:rFonts w:ascii="Sylfaen" w:hAnsi="Sylfaen" w:cs="Sylfaen"/>
                <w:color w:val="000000"/>
              </w:rPr>
              <w:t>უფლებამოსილების</w:t>
            </w:r>
          </w:p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color w:val="000000"/>
              </w:rPr>
              <w:t xml:space="preserve">  </w:t>
            </w:r>
            <w:r w:rsidRPr="000C0133">
              <w:rPr>
                <w:rFonts w:ascii="Sylfaen" w:hAnsi="Sylfaen" w:cs="Sylfaen"/>
                <w:color w:val="000000"/>
              </w:rPr>
              <w:t>დამადასტურებელი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 xml:space="preserve">დოკუმენტი.                                                                                                                             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977" w:rsidRPr="000C0133" w:rsidRDefault="00366281" w:rsidP="000C0133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0C0133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C4977" w:rsidRPr="000C0133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0C0133">
              <w:rPr>
                <w:color w:val="000000"/>
              </w:rPr>
              <w:fldChar w:fldCharType="end"/>
            </w:r>
          </w:p>
        </w:tc>
      </w:tr>
      <w:tr w:rsidR="00FC4977" w:rsidRPr="000C0133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color w:val="000000"/>
              </w:rPr>
              <w:t xml:space="preserve">3. </w:t>
            </w:r>
            <w:r w:rsidRPr="000C0133">
              <w:rPr>
                <w:rFonts w:ascii="Sylfaen" w:hAnsi="Sylfaen" w:cs="Sylfaen"/>
                <w:color w:val="000000"/>
              </w:rPr>
              <w:t>სახელმწიფო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ბაჟის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გადახდის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დამადასტურებელი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 xml:space="preserve">დოკუმენტი.                                                                     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977" w:rsidRPr="000C0133" w:rsidRDefault="00366281" w:rsidP="000C0133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0C0133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C4977" w:rsidRPr="000C0133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0C0133">
              <w:rPr>
                <w:color w:val="000000"/>
              </w:rPr>
              <w:fldChar w:fldCharType="end"/>
            </w:r>
          </w:p>
        </w:tc>
      </w:tr>
      <w:tr w:rsidR="00FC4977" w:rsidRPr="000C0133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color w:val="000000"/>
              </w:rPr>
              <w:t>4.</w:t>
            </w:r>
            <w:r w:rsidRPr="000C0133">
              <w:rPr>
                <w:rFonts w:ascii="Sylfaen" w:hAnsi="Sylfaen" w:cs="Sylfaen"/>
                <w:color w:val="000000"/>
              </w:rPr>
              <w:t xml:space="preserve"> კონსტიტუციური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სარჩელის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ელექტრონული</w:t>
            </w:r>
            <w:r w:rsidRPr="000C0133">
              <w:rPr>
                <w:color w:val="000000"/>
              </w:rPr>
              <w:t xml:space="preserve"> </w:t>
            </w:r>
            <w:r w:rsidRPr="000C0133">
              <w:rPr>
                <w:rFonts w:ascii="Sylfaen" w:hAnsi="Sylfaen" w:cs="Sylfaen"/>
                <w:color w:val="000000"/>
              </w:rPr>
              <w:t>ვერსია</w:t>
            </w:r>
            <w:r w:rsidRPr="000C0133">
              <w:rPr>
                <w:color w:val="000000"/>
              </w:rPr>
              <w:t xml:space="preserve">.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977" w:rsidRPr="000C0133" w:rsidRDefault="00366281" w:rsidP="000C0133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0C0133"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C4977" w:rsidRPr="000C0133"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Pr="000C0133">
              <w:rPr>
                <w:color w:val="000000"/>
              </w:rPr>
              <w:fldChar w:fldCharType="end"/>
            </w:r>
          </w:p>
        </w:tc>
      </w:tr>
      <w:tr w:rsidR="00FC4977" w:rsidRPr="000C0133" w:rsidTr="00E77425">
        <w:trPr>
          <w:trHeight w:val="80"/>
        </w:trPr>
        <w:tc>
          <w:tcPr>
            <w:tcW w:w="11016" w:type="dxa"/>
            <w:gridSpan w:val="2"/>
            <w:tcBorders>
              <w:top w:val="nil"/>
              <w:bottom w:val="nil"/>
            </w:tcBorders>
          </w:tcPr>
          <w:p w:rsidR="00FC4977" w:rsidRPr="00E77425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FC4977" w:rsidRPr="000C0133" w:rsidTr="00E77425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i/>
                <w:color w:val="000000"/>
                <w:lang w:val="ka-GE"/>
              </w:rPr>
            </w:pPr>
            <w:r>
              <w:rPr>
                <w:rFonts w:ascii="Sylfaen" w:hAnsi="Sylfaen"/>
                <w:i/>
                <w:color w:val="000000"/>
                <w:lang w:val="ka-GE"/>
              </w:rPr>
              <w:t xml:space="preserve">ბ. სხვა </w:t>
            </w:r>
            <w:r w:rsidRPr="000C0133">
              <w:rPr>
                <w:rFonts w:ascii="Sylfaen" w:hAnsi="Sylfaen"/>
                <w:i/>
                <w:color w:val="000000"/>
                <w:lang w:val="ka-GE"/>
              </w:rPr>
              <w:t xml:space="preserve"> დოკუმენტები:</w:t>
            </w:r>
          </w:p>
        </w:tc>
      </w:tr>
      <w:tr w:rsidR="00FC4977" w:rsidRPr="000C0133" w:rsidTr="00E77425">
        <w:trPr>
          <w:trHeight w:val="107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4977" w:rsidRPr="00E77425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sz w:val="12"/>
                <w:szCs w:val="12"/>
                <w:lang w:val="ka-GE"/>
              </w:rPr>
            </w:pPr>
          </w:p>
        </w:tc>
      </w:tr>
      <w:tr w:rsidR="00FC4977" w:rsidRPr="000C0133" w:rsidTr="00E77425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1.</w:t>
            </w:r>
            <w:bookmarkStart w:id="34" w:name="Text35"/>
            <w:r w:rsidR="00366281"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 w:rsidR="00366281">
              <w:rPr>
                <w:rFonts w:ascii="Sylfaen" w:hAnsi="Sylfaen"/>
                <w:color w:val="000000"/>
                <w:lang w:val="ka-GE"/>
              </w:rPr>
            </w:r>
            <w:r w:rsidR="00366281"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366281"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34"/>
          </w:p>
          <w:p w:rsidR="00FC4977" w:rsidRPr="000C0133" w:rsidRDefault="00FC4977" w:rsidP="000C0133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2.</w:t>
            </w:r>
            <w:bookmarkStart w:id="35" w:name="Text36"/>
            <w:r w:rsidR="00366281"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 w:rsidR="00366281">
              <w:rPr>
                <w:rFonts w:ascii="Sylfaen" w:hAnsi="Sylfaen"/>
                <w:color w:val="000000"/>
                <w:lang w:val="ka-GE"/>
              </w:rPr>
            </w:r>
            <w:r w:rsidR="00366281"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366281"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35"/>
          </w:p>
        </w:tc>
      </w:tr>
    </w:tbl>
    <w:p w:rsidR="00FC4977" w:rsidRDefault="00FC4977" w:rsidP="00BA7026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000"/>
      </w:tblPr>
      <w:tblGrid>
        <w:gridCol w:w="5868"/>
        <w:gridCol w:w="5148"/>
      </w:tblGrid>
      <w:tr w:rsidR="00FC4977" w:rsidRPr="000C0133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FC4977" w:rsidRPr="000C0133" w:rsidRDefault="00FC4977" w:rsidP="000C0133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საკონსტიტუციო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სამართალწარმოების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მონაწილენი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მოვალენი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არიან</w:t>
            </w:r>
            <w:r>
              <w:rPr>
                <w:rFonts w:ascii="Sylfaen" w:hAnsi="Sylfaen" w:cs="Sylfaen"/>
                <w:b/>
                <w:color w:val="000000"/>
                <w:lang w:val="ka-GE"/>
              </w:rPr>
              <w:t>,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კეთილსინდისიერად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გამოიყენონ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თავიანთი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უფლებები</w:t>
            </w:r>
            <w:r w:rsidRPr="000C0133">
              <w:rPr>
                <w:b/>
                <w:color w:val="000000"/>
                <w:lang w:val="ka-GE"/>
              </w:rPr>
              <w:t xml:space="preserve">.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საკონსტიტუციო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სასამართლოსათვის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წინასწარი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შეცნობით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ყალბი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ცნობების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მიწოდება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იწვევს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კანონით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გათვალისწინებულ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პასუხისმგებლობას</w:t>
            </w:r>
            <w:r w:rsidRPr="000C0133">
              <w:rPr>
                <w:b/>
                <w:color w:val="000000"/>
                <w:lang w:val="ka-GE"/>
              </w:rPr>
              <w:t xml:space="preserve"> („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საკონსტიტუციო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სამართალწარმოების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შესახებ</w:t>
            </w:r>
            <w:r w:rsidRPr="000C0133">
              <w:rPr>
                <w:b/>
                <w:color w:val="000000"/>
                <w:lang w:val="ka-GE"/>
              </w:rPr>
              <w:t xml:space="preserve">“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საქართველოს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კანონის</w:t>
            </w:r>
            <w:r w:rsidRPr="000C0133">
              <w:rPr>
                <w:b/>
                <w:color w:val="000000"/>
                <w:lang w:val="ka-GE"/>
              </w:rPr>
              <w:t xml:space="preserve">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მე</w:t>
            </w:r>
            <w:r w:rsidRPr="000C0133">
              <w:rPr>
                <w:b/>
                <w:color w:val="000000"/>
                <w:lang w:val="ka-GE"/>
              </w:rPr>
              <w:t xml:space="preserve">–14 </w:t>
            </w:r>
            <w:r w:rsidRPr="000C0133">
              <w:rPr>
                <w:rFonts w:ascii="Sylfaen" w:hAnsi="Sylfaen" w:cs="Sylfaen"/>
                <w:b/>
                <w:color w:val="000000"/>
                <w:lang w:val="ka-GE"/>
              </w:rPr>
              <w:t>მუხლი</w:t>
            </w:r>
            <w:r w:rsidRPr="000C0133">
              <w:rPr>
                <w:b/>
                <w:color w:val="000000"/>
                <w:lang w:val="ka-GE"/>
              </w:rPr>
              <w:t>)</w:t>
            </w:r>
          </w:p>
        </w:tc>
      </w:tr>
      <w:tr w:rsidR="00FC4977" w:rsidRPr="000C0133">
        <w:trPr>
          <w:trHeight w:val="423"/>
        </w:trPr>
        <w:tc>
          <w:tcPr>
            <w:tcW w:w="58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4977" w:rsidRPr="000C0133" w:rsidRDefault="00FC4977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მოსარჩელის ხელმოწერა</w:t>
            </w:r>
            <w:r w:rsidRPr="000C0133">
              <w:rPr>
                <w:color w:val="000000"/>
                <w:lang w:val="ka-GE"/>
              </w:rPr>
              <w:t>:</w:t>
            </w: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4977" w:rsidRPr="000C0133" w:rsidRDefault="00FC4977" w:rsidP="000C0133">
            <w:pPr>
              <w:spacing w:after="0" w:line="240" w:lineRule="auto"/>
              <w:rPr>
                <w:color w:val="000000"/>
              </w:rPr>
            </w:pPr>
            <w:r w:rsidRPr="000C0133">
              <w:rPr>
                <w:rFonts w:ascii="Sylfaen" w:hAnsi="Sylfaen"/>
                <w:color w:val="000000"/>
                <w:lang w:val="ka-GE"/>
              </w:rPr>
              <w:t>თარიღი:</w:t>
            </w:r>
            <w:r>
              <w:rPr>
                <w:rFonts w:ascii="Sylfaen" w:hAnsi="Sylfaen"/>
                <w:color w:val="000000"/>
                <w:lang w:val="ka-GE"/>
              </w:rPr>
              <w:t xml:space="preserve"> </w:t>
            </w:r>
            <w:bookmarkStart w:id="36" w:name="Text37"/>
            <w:r w:rsidR="00366281"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 w:rsidR="00366281">
              <w:rPr>
                <w:rFonts w:ascii="Sylfaen" w:hAnsi="Sylfaen"/>
                <w:color w:val="000000"/>
                <w:lang w:val="ka-GE"/>
              </w:rPr>
            </w:r>
            <w:r w:rsidR="00366281"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366281"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36"/>
          </w:p>
        </w:tc>
      </w:tr>
    </w:tbl>
    <w:p w:rsidR="00FC4977" w:rsidRPr="007B5F62" w:rsidRDefault="00FC4977" w:rsidP="007B5F62">
      <w:pPr>
        <w:rPr>
          <w:rFonts w:ascii="Sylfaen" w:hAnsi="Sylfaen"/>
        </w:rPr>
      </w:pPr>
    </w:p>
    <w:sectPr w:rsidR="00FC4977" w:rsidRPr="007B5F62" w:rsidSect="00E77425">
      <w:footerReference w:type="default" r:id="rId10"/>
      <w:pgSz w:w="12240" w:h="15840"/>
      <w:pgMar w:top="63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77" w:rsidRDefault="00FC4977" w:rsidP="00806B52">
      <w:pPr>
        <w:spacing w:after="0" w:line="240" w:lineRule="auto"/>
      </w:pPr>
      <w:r>
        <w:separator/>
      </w:r>
    </w:p>
  </w:endnote>
  <w:endnote w:type="continuationSeparator" w:id="0">
    <w:p w:rsidR="00FC4977" w:rsidRDefault="00FC4977" w:rsidP="0080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977" w:rsidRDefault="00366281">
    <w:pPr>
      <w:pStyle w:val="Footer"/>
      <w:jc w:val="right"/>
    </w:pPr>
    <w:fldSimple w:instr=" PAGE   \* MERGEFORMAT ">
      <w:r w:rsidR="007C5C17">
        <w:rPr>
          <w:noProof/>
        </w:rPr>
        <w:t>1</w:t>
      </w:r>
    </w:fldSimple>
  </w:p>
  <w:p w:rsidR="00FC4977" w:rsidRDefault="00FC4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77" w:rsidRDefault="00FC4977" w:rsidP="00806B52">
      <w:pPr>
        <w:spacing w:after="0" w:line="240" w:lineRule="auto"/>
      </w:pPr>
      <w:r>
        <w:separator/>
      </w:r>
    </w:p>
  </w:footnote>
  <w:footnote w:type="continuationSeparator" w:id="0">
    <w:p w:rsidR="00FC4977" w:rsidRDefault="00FC4977" w:rsidP="00806B52">
      <w:pPr>
        <w:spacing w:after="0" w:line="240" w:lineRule="auto"/>
      </w:pPr>
      <w:r>
        <w:continuationSeparator/>
      </w:r>
    </w:p>
  </w:footnote>
  <w:footnote w:id="1">
    <w:p w:rsidR="00FC4977" w:rsidRDefault="00FC4977" w:rsidP="000E67CE">
      <w:pPr>
        <w:pStyle w:val="ListParagraph"/>
        <w:shd w:val="clear" w:color="auto" w:fill="FFFFFF"/>
        <w:spacing w:after="0" w:line="240" w:lineRule="auto"/>
        <w:ind w:left="0"/>
        <w:jc w:val="both"/>
      </w:pPr>
      <w:r w:rsidRPr="00B04FC9">
        <w:rPr>
          <w:rFonts w:ascii="Sylfaen" w:hAnsi="Sylfaen" w:cs="Sylfaen"/>
          <w:sz w:val="20"/>
          <w:szCs w:val="20"/>
          <w:lang w:val="ka-GE"/>
        </w:rPr>
        <w:t>შენიშვნა</w:t>
      </w:r>
      <w:r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04FC9">
        <w:rPr>
          <w:rFonts w:ascii="Sylfaen" w:hAnsi="Sylfaen" w:cs="Sylfaen"/>
          <w:sz w:val="20"/>
          <w:szCs w:val="20"/>
          <w:lang w:val="ka-GE"/>
        </w:rPr>
        <w:t>1</w:t>
      </w:r>
      <w:r>
        <w:rPr>
          <w:sz w:val="20"/>
          <w:szCs w:val="20"/>
        </w:rPr>
        <w:t xml:space="preserve"> </w:t>
      </w:r>
      <w:r w:rsidRPr="00D87B37">
        <w:rPr>
          <w:rFonts w:ascii="Sylfaen" w:hAnsi="Sylfaen" w:cs="Sylfaen"/>
          <w:sz w:val="20"/>
          <w:szCs w:val="20"/>
          <w:lang w:val="ka-GE"/>
        </w:rPr>
        <w:t>- გთ</w:t>
      </w:r>
      <w:r>
        <w:rPr>
          <w:rFonts w:ascii="Sylfaen" w:hAnsi="Sylfaen" w:cs="Sylfaen"/>
          <w:sz w:val="20"/>
          <w:szCs w:val="20"/>
          <w:lang w:val="ka-GE"/>
        </w:rPr>
        <w:t>ხ</w:t>
      </w:r>
      <w:r w:rsidRPr="00D87B37">
        <w:rPr>
          <w:rFonts w:ascii="Sylfaen" w:hAnsi="Sylfaen" w:cs="Sylfaen"/>
          <w:sz w:val="20"/>
          <w:szCs w:val="20"/>
          <w:lang w:val="ka-GE"/>
        </w:rPr>
        <w:t>ოვთ</w:t>
      </w:r>
      <w:r>
        <w:rPr>
          <w:rFonts w:ascii="Sylfaen" w:hAnsi="Sylfaen" w:cs="Sylfaen"/>
          <w:sz w:val="20"/>
          <w:szCs w:val="20"/>
        </w:rPr>
        <w:t>,</w:t>
      </w:r>
      <w:r w:rsidRPr="00D87B37">
        <w:rPr>
          <w:rFonts w:ascii="Sylfaen" w:hAnsi="Sylfaen" w:cs="Sylfaen"/>
          <w:sz w:val="20"/>
          <w:szCs w:val="20"/>
          <w:lang w:val="ka-GE"/>
        </w:rPr>
        <w:t xml:space="preserve"> მიუთითოთ ნორმატიული აქტის </w:t>
      </w:r>
      <w:r w:rsidRPr="00D87B37">
        <w:rPr>
          <w:rFonts w:ascii="Sylfaen" w:hAnsi="Sylfaen"/>
          <w:sz w:val="20"/>
          <w:szCs w:val="20"/>
          <w:lang w:val="ka-GE"/>
        </w:rPr>
        <w:t>კონკრეტულად რომელ ნაწილს –</w:t>
      </w:r>
      <w:r>
        <w:rPr>
          <w:rFonts w:ascii="Sylfaen" w:hAnsi="Sylfaen"/>
          <w:sz w:val="20"/>
          <w:szCs w:val="20"/>
          <w:lang w:val="ka-GE"/>
        </w:rPr>
        <w:t xml:space="preserve"> </w:t>
      </w:r>
      <w:r w:rsidRPr="00D87B37">
        <w:rPr>
          <w:rFonts w:ascii="Sylfaen" w:hAnsi="Sylfaen"/>
          <w:sz w:val="20"/>
          <w:szCs w:val="20"/>
          <w:lang w:val="ka-GE"/>
        </w:rPr>
        <w:t>პრეამბულას, კარს (წიგნს), თავს, მუხლს, პუნქტს, ქვეპუნქტს, წინადადებას (სასვენ ნიშანს ან/და კავშირს) ან</w:t>
      </w:r>
      <w:r>
        <w:rPr>
          <w:rFonts w:ascii="Sylfaen" w:hAnsi="Sylfaen"/>
          <w:sz w:val="20"/>
          <w:szCs w:val="20"/>
          <w:lang w:val="ka-GE"/>
        </w:rPr>
        <w:t>/</w:t>
      </w:r>
      <w:r w:rsidRPr="00D87B37">
        <w:rPr>
          <w:rFonts w:ascii="Sylfaen" w:hAnsi="Sylfaen"/>
          <w:sz w:val="20"/>
          <w:szCs w:val="20"/>
          <w:lang w:val="ka-GE"/>
        </w:rPr>
        <w:t xml:space="preserve">და სიტყვას ხდით სადავოდ. </w:t>
      </w:r>
    </w:p>
  </w:footnote>
  <w:footnote w:id="2">
    <w:p w:rsidR="00FC4977" w:rsidRDefault="00FC4977" w:rsidP="000E67CE">
      <w:pPr>
        <w:pStyle w:val="ListParagraph"/>
        <w:shd w:val="clear" w:color="auto" w:fill="FFFFFF"/>
        <w:spacing w:after="0" w:line="240" w:lineRule="auto"/>
        <w:ind w:left="0"/>
        <w:jc w:val="both"/>
      </w:pPr>
      <w:r w:rsidRPr="000E67CE">
        <w:rPr>
          <w:rFonts w:ascii="Sylfaen" w:hAnsi="Sylfaen" w:cs="Sylfaen"/>
          <w:iCs/>
          <w:sz w:val="20"/>
          <w:szCs w:val="20"/>
          <w:lang w:val="ka-GE"/>
        </w:rPr>
        <w:t>შენიშვნა 2 -</w:t>
      </w:r>
      <w:r w:rsidRPr="00D87B37">
        <w:rPr>
          <w:rFonts w:ascii="Sylfaen" w:hAnsi="Sylfaen"/>
          <w:sz w:val="20"/>
          <w:szCs w:val="20"/>
          <w:lang w:val="ka-GE"/>
        </w:rPr>
        <w:t xml:space="preserve"> </w:t>
      </w:r>
      <w:r w:rsidRPr="00D87B37">
        <w:rPr>
          <w:rFonts w:ascii="Sylfaen" w:hAnsi="Sylfaen" w:cs="Sylfaen"/>
          <w:iCs/>
          <w:sz w:val="20"/>
          <w:szCs w:val="20"/>
          <w:lang w:val="ka-GE"/>
        </w:rPr>
        <w:t>გთხოვთ</w:t>
      </w:r>
      <w:r>
        <w:rPr>
          <w:rFonts w:ascii="Sylfaen" w:hAnsi="Sylfaen" w:cs="Sylfaen"/>
          <w:iCs/>
          <w:sz w:val="20"/>
          <w:szCs w:val="20"/>
          <w:lang w:val="ka-GE"/>
        </w:rPr>
        <w:t>,</w:t>
      </w:r>
      <w:r w:rsidRPr="00D87B37">
        <w:rPr>
          <w:rFonts w:ascii="Sylfaen" w:hAnsi="Sylfaen" w:cs="Sylfaen"/>
          <w:iCs/>
          <w:sz w:val="20"/>
          <w:szCs w:val="20"/>
          <w:lang w:val="ka-GE"/>
        </w:rPr>
        <w:t xml:space="preserve"> ქვემოთ მოყვანილ ველში მიუთითოთ კონკრეტული სადავო ნორმა და მის გასწვრივ  საქართველოს კონსტიტუციის ის დებულება, რომლის მიმართაც მოითხოვთ აღნიშნული სადავო ნორმის არაკონსტიტუციურად ცნობას</w:t>
      </w:r>
      <w:r>
        <w:rPr>
          <w:rFonts w:ascii="Sylfaen" w:hAnsi="Sylfaen" w:cs="Sylfaen"/>
          <w:iCs/>
          <w:sz w:val="20"/>
          <w:szCs w:val="20"/>
          <w:lang w:val="ka-GE"/>
        </w:rPr>
        <w:t>.</w:t>
      </w:r>
    </w:p>
  </w:footnote>
  <w:footnote w:id="3">
    <w:p w:rsidR="00FC4977" w:rsidRDefault="00FC4977" w:rsidP="000E67CE">
      <w:pPr>
        <w:pStyle w:val="FootnoteText"/>
        <w:jc w:val="both"/>
      </w:pPr>
      <w:r w:rsidRPr="000E67CE">
        <w:rPr>
          <w:rFonts w:ascii="Sylfaen" w:hAnsi="Sylfaen" w:cs="Sylfaen"/>
          <w:iCs/>
          <w:lang w:val="ka-GE"/>
        </w:rPr>
        <w:t>შენიშვნა 3</w:t>
      </w:r>
      <w:r>
        <w:t xml:space="preserve"> </w:t>
      </w:r>
      <w:r>
        <w:rPr>
          <w:rFonts w:ascii="Sylfaen" w:hAnsi="Sylfaen"/>
          <w:lang w:val="ka-GE"/>
        </w:rPr>
        <w:t xml:space="preserve">- </w:t>
      </w:r>
      <w:r w:rsidRPr="007F70A8">
        <w:rPr>
          <w:rFonts w:ascii="Sylfaen" w:hAnsi="Sylfaen"/>
          <w:lang w:val="ka-GE"/>
        </w:rPr>
        <w:t xml:space="preserve">გთხოვთ, მიუთითოთ საქართველოს კონსტიტუციის და  კანონმდებლობის ის ნორმები, რომლებიც უფლებას გაძლევთ </w:t>
      </w:r>
      <w:r>
        <w:rPr>
          <w:rFonts w:ascii="Sylfaen" w:hAnsi="Sylfaen"/>
          <w:lang w:val="ka-GE"/>
        </w:rPr>
        <w:t>მი</w:t>
      </w:r>
      <w:r w:rsidRPr="007F70A8">
        <w:rPr>
          <w:rFonts w:ascii="Sylfaen" w:hAnsi="Sylfaen"/>
          <w:lang w:val="ka-GE"/>
        </w:rPr>
        <w:t>მართოთ საკონსტიტუციო სასამართლოს</w:t>
      </w:r>
      <w:r>
        <w:rPr>
          <w:rFonts w:ascii="Sylfaen" w:hAnsi="Sylfaen"/>
          <w:lang w:val="ka-GE"/>
        </w:rPr>
        <w:t>.</w:t>
      </w:r>
    </w:p>
  </w:footnote>
  <w:footnote w:id="4">
    <w:p w:rsidR="00FC4977" w:rsidRDefault="00FC4977" w:rsidP="000E67CE">
      <w:pPr>
        <w:pStyle w:val="FootnoteText"/>
        <w:jc w:val="both"/>
      </w:pPr>
      <w:r w:rsidRPr="000E67CE">
        <w:rPr>
          <w:rFonts w:ascii="Sylfaen" w:hAnsi="Sylfaen" w:cs="Sylfaen"/>
          <w:lang w:val="ka-GE" w:eastAsia="ru-RU"/>
        </w:rPr>
        <w:t>შენიშვნა 4</w:t>
      </w:r>
      <w:r w:rsidRPr="003874A1">
        <w:t xml:space="preserve"> </w:t>
      </w:r>
      <w:r w:rsidRPr="003874A1">
        <w:rPr>
          <w:rFonts w:ascii="Sylfaen" w:hAnsi="Sylfaen"/>
          <w:lang w:val="ka-GE"/>
        </w:rPr>
        <w:t xml:space="preserve"> - „საკონსტიტუციო სამართალწარმოებისხ შესახებ“ საქართველოს კანონის მე-18 მუხლის თანახმად</w:t>
      </w:r>
      <w:r>
        <w:rPr>
          <w:rFonts w:ascii="Sylfaen" w:hAnsi="Sylfaen"/>
          <w:lang w:val="ka-GE"/>
        </w:rPr>
        <w:t xml:space="preserve"> </w:t>
      </w:r>
      <w:r w:rsidRPr="003874A1">
        <w:rPr>
          <w:rFonts w:ascii="Sylfaen" w:hAnsi="Sylfaen" w:cs="Sylfaen"/>
          <w:lang w:val="ka-GE" w:eastAsia="ru-RU"/>
        </w:rPr>
        <w:t>კონსტიტუციური სარჩელი ან კონსტიტუციური წარდგინება განსახილველად არ მიიღება, თუ: ა) ფორმით ან შინაარსით არ შეესაბამება ამ კანონის მე-16 მუხლით დადგენილ მოთხოვნებს; ბ) შეტანილი არ არის უფლებამოსილი პირის ან ორგანოს (სუბიექტის მიერ); გ) მასში მითითებული არც</w:t>
      </w:r>
      <w:r>
        <w:rPr>
          <w:rFonts w:ascii="Sylfaen" w:hAnsi="Sylfaen" w:cs="Sylfaen"/>
          <w:lang w:val="ka-GE" w:eastAsia="ru-RU"/>
        </w:rPr>
        <w:t xml:space="preserve"> </w:t>
      </w:r>
      <w:r w:rsidRPr="003874A1">
        <w:rPr>
          <w:rFonts w:ascii="Sylfaen" w:hAnsi="Sylfaen" w:cs="Sylfaen"/>
          <w:lang w:val="ka-GE" w:eastAsia="ru-RU"/>
        </w:rPr>
        <w:t>ერთი სადავო საკითხი არ არის საკონსტიტუციო სასამართლოს განსჯადი; დ) მასში მითითებული ყველა სადავო საკითხი უკვე გადაწყვეტილია საკონსტიტუციო სასამართლოს მიერ, გარდა „საქართველოს საკონსტიტუციო სასამართლოს შესახებ“ საქართველოს ორგანული კანონის 21</w:t>
      </w:r>
      <w:r w:rsidRPr="003874A1">
        <w:rPr>
          <w:rFonts w:ascii="Sylfaen" w:hAnsi="Sylfaen" w:cs="Sylfaen"/>
          <w:vertAlign w:val="superscript"/>
          <w:lang w:val="ka-GE" w:eastAsia="ru-RU"/>
        </w:rPr>
        <w:t>1</w:t>
      </w:r>
      <w:r w:rsidRPr="003874A1">
        <w:rPr>
          <w:rFonts w:ascii="Sylfaen" w:hAnsi="Sylfaen" w:cs="Sylfaen"/>
          <w:lang w:val="ka-GE" w:eastAsia="ru-RU"/>
        </w:rPr>
        <w:t xml:space="preserve"> მუხლით გათვალისწინებული შემთხვევებისა</w:t>
      </w:r>
      <w:r>
        <w:rPr>
          <w:rFonts w:ascii="Sylfaen" w:hAnsi="Sylfaen" w:cs="Sylfaen"/>
          <w:lang w:val="ka-GE" w:eastAsia="ru-RU"/>
        </w:rPr>
        <w:t>;</w:t>
      </w:r>
      <w:r w:rsidRPr="003874A1">
        <w:rPr>
          <w:rFonts w:ascii="Sylfaen" w:hAnsi="Sylfaen" w:cs="Sylfaen"/>
          <w:lang w:val="ka-GE" w:eastAsia="ru-RU"/>
        </w:rPr>
        <w:t xml:space="preserve">  ე) მასში მითითებული არც</w:t>
      </w:r>
      <w:r>
        <w:rPr>
          <w:rFonts w:ascii="Sylfaen" w:hAnsi="Sylfaen" w:cs="Sylfaen"/>
          <w:lang w:val="ka-GE" w:eastAsia="ru-RU"/>
        </w:rPr>
        <w:t xml:space="preserve"> </w:t>
      </w:r>
      <w:r w:rsidRPr="003874A1">
        <w:rPr>
          <w:rFonts w:ascii="Sylfaen" w:hAnsi="Sylfaen" w:cs="Sylfaen"/>
          <w:lang w:val="ka-GE" w:eastAsia="ru-RU"/>
        </w:rPr>
        <w:t>ერთი სადავო საკითხი არ არის გადაწყვეტილი საქართველოს კონსტიტუციით</w:t>
      </w:r>
      <w:r>
        <w:rPr>
          <w:rFonts w:ascii="Sylfaen" w:hAnsi="Sylfaen" w:cs="Sylfaen"/>
          <w:lang w:val="ka-GE" w:eastAsia="ru-RU"/>
        </w:rPr>
        <w:t>;</w:t>
      </w:r>
      <w:r w:rsidRPr="003874A1">
        <w:rPr>
          <w:rFonts w:ascii="Sylfaen" w:hAnsi="Sylfaen" w:cs="Sylfaen"/>
          <w:lang w:val="ka-GE" w:eastAsia="ru-RU"/>
        </w:rPr>
        <w:t xml:space="preserve"> ვ) არასაპატიო მიზეზით დარღვეულია მისი შეტანის კანონით დადგენილი ვადა</w:t>
      </w:r>
      <w:r>
        <w:rPr>
          <w:rFonts w:ascii="Sylfaen" w:hAnsi="Sylfaen" w:cs="Sylfaen"/>
          <w:lang w:val="ka-GE" w:eastAsia="ru-RU"/>
        </w:rPr>
        <w:t>;</w:t>
      </w:r>
      <w:r w:rsidRPr="003874A1">
        <w:rPr>
          <w:rFonts w:ascii="Sylfaen" w:hAnsi="Sylfaen" w:cs="Sylfaen"/>
          <w:lang w:val="ka-GE" w:eastAsia="ru-RU"/>
        </w:rPr>
        <w:t xml:space="preserve"> ზ)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გარეშე, რომელიც კონსტიტუციური სარჩელით გასაჩივრებული არ არის.</w:t>
      </w:r>
    </w:p>
  </w:footnote>
  <w:footnote w:id="5">
    <w:p w:rsidR="00FC4977" w:rsidRDefault="00FC4977" w:rsidP="000E67CE">
      <w:pPr>
        <w:pStyle w:val="FootnoteText"/>
        <w:jc w:val="both"/>
      </w:pPr>
      <w:r w:rsidRPr="000E67CE">
        <w:rPr>
          <w:rFonts w:ascii="Sylfaen" w:hAnsi="Sylfaen"/>
          <w:lang w:val="ka-GE"/>
        </w:rPr>
        <w:t xml:space="preserve">შენიშვნა 5 </w:t>
      </w:r>
      <w:r>
        <w:rPr>
          <w:rFonts w:ascii="Sylfaen" w:hAnsi="Sylfaen"/>
          <w:lang w:val="ka-GE"/>
        </w:rPr>
        <w:t xml:space="preserve">- </w:t>
      </w:r>
      <w:r w:rsidRPr="007A5C80">
        <w:rPr>
          <w:rFonts w:ascii="Sylfaen" w:hAnsi="Sylfaen"/>
          <w:lang w:val="ka-GE"/>
        </w:rPr>
        <w:t>გთხოვთ</w:t>
      </w:r>
      <w:r w:rsidRPr="000E67CE">
        <w:rPr>
          <w:rFonts w:ascii="Sylfaen" w:hAnsi="Sylfaen"/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წარმოადგინოთ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დასაბუთება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სადავო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ნორმის</w:t>
      </w:r>
      <w:r w:rsidRPr="000E67CE">
        <w:rPr>
          <w:rFonts w:ascii="Sylfaen" w:hAnsi="Sylfaen"/>
          <w:lang w:val="ka-GE"/>
        </w:rPr>
        <w:t xml:space="preserve"> (</w:t>
      </w:r>
      <w:r w:rsidRPr="007A5C80">
        <w:rPr>
          <w:rFonts w:ascii="Sylfaen" w:hAnsi="Sylfaen"/>
          <w:lang w:val="ka-GE"/>
        </w:rPr>
        <w:t>ნორმების</w:t>
      </w:r>
      <w:r w:rsidRPr="000E67CE">
        <w:rPr>
          <w:rFonts w:ascii="Sylfaen" w:hAnsi="Sylfaen"/>
          <w:lang w:val="ka-GE"/>
        </w:rPr>
        <w:t xml:space="preserve">) </w:t>
      </w:r>
      <w:r w:rsidRPr="007A5C80">
        <w:rPr>
          <w:rFonts w:ascii="Sylfaen" w:hAnsi="Sylfaen"/>
          <w:lang w:val="ka-GE"/>
        </w:rPr>
        <w:t>კონსტიტუციის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მითითებულ</w:t>
      </w:r>
      <w:r w:rsidRPr="000E67CE">
        <w:rPr>
          <w:rFonts w:ascii="Sylfaen" w:hAnsi="Sylfaen"/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ნორმასთან</w:t>
      </w:r>
      <w:r w:rsidRPr="007A5C80">
        <w:rPr>
          <w:lang w:val="ka-GE"/>
        </w:rPr>
        <w:t xml:space="preserve">  </w:t>
      </w:r>
      <w:r w:rsidRPr="007A5C80">
        <w:rPr>
          <w:rFonts w:ascii="Sylfaen" w:hAnsi="Sylfaen"/>
          <w:lang w:val="ka-GE"/>
        </w:rPr>
        <w:t>შეუსაბამობის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თაობაზე</w:t>
      </w:r>
      <w:r w:rsidRPr="007A5C80">
        <w:rPr>
          <w:lang w:val="ka-GE"/>
        </w:rPr>
        <w:t xml:space="preserve">. </w:t>
      </w:r>
      <w:r w:rsidRPr="007A5C80">
        <w:rPr>
          <w:rFonts w:ascii="Sylfaen" w:hAnsi="Sylfaen"/>
          <w:lang w:val="ka-GE"/>
        </w:rPr>
        <w:t>იმ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შემთხვევაში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თუ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სადავო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ნორმის</w:t>
      </w:r>
      <w:r w:rsidRPr="007A5C80">
        <w:rPr>
          <w:lang w:val="ka-GE"/>
        </w:rPr>
        <w:t xml:space="preserve"> (</w:t>
      </w:r>
      <w:r w:rsidRPr="007A5C80">
        <w:rPr>
          <w:rFonts w:ascii="Sylfaen" w:hAnsi="Sylfaen"/>
          <w:lang w:val="ka-GE"/>
        </w:rPr>
        <w:t>ნორმების</w:t>
      </w:r>
      <w:r w:rsidRPr="007A5C80">
        <w:rPr>
          <w:lang w:val="ka-GE"/>
        </w:rPr>
        <w:t xml:space="preserve">) </w:t>
      </w:r>
      <w:r w:rsidRPr="007A5C80">
        <w:rPr>
          <w:rFonts w:ascii="Sylfaen" w:hAnsi="Sylfaen"/>
          <w:lang w:val="ka-GE"/>
        </w:rPr>
        <w:t>შემოწმებას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საქართველოს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კონსტიტუციის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რამდენიმე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მუხლთან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ითხოვთ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გთხოვთ</w:t>
      </w:r>
      <w:r>
        <w:rPr>
          <w:rFonts w:ascii="Sylfaen" w:hAnsi="Sylfaen"/>
          <w:lang w:val="ka-GE"/>
        </w:rPr>
        <w:t>,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ცალ</w:t>
      </w:r>
      <w:r w:rsidRPr="007A5C80">
        <w:rPr>
          <w:lang w:val="ka-GE"/>
        </w:rPr>
        <w:t>–</w:t>
      </w:r>
      <w:r w:rsidRPr="007A5C80">
        <w:rPr>
          <w:rFonts w:ascii="Sylfaen" w:hAnsi="Sylfaen"/>
          <w:lang w:val="ka-GE"/>
        </w:rPr>
        <w:t>ცალკე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წარმოადგინოთ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დასაბუთება</w:t>
      </w:r>
      <w:r w:rsidRPr="007A5C80">
        <w:rPr>
          <w:lang w:val="ka-GE"/>
        </w:rPr>
        <w:t xml:space="preserve">. </w:t>
      </w:r>
      <w:r w:rsidRPr="007A5C80">
        <w:rPr>
          <w:rFonts w:ascii="Sylfaen" w:hAnsi="Sylfaen"/>
          <w:lang w:val="ka-GE"/>
        </w:rPr>
        <w:t>იმ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შემთხვევაში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თუ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ეყრდობით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საკონსტიტუციო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სასამართლოს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საქართველოს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საერთო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სასამართლოს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ადამიანის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უფლებათა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ევროპულ</w:t>
      </w:r>
      <w:r w:rsidRPr="007A5C80">
        <w:rPr>
          <w:lang w:val="ka-GE"/>
        </w:rPr>
        <w:t xml:space="preserve">  </w:t>
      </w:r>
      <w:r w:rsidRPr="007A5C80">
        <w:rPr>
          <w:rFonts w:ascii="Sylfaen" w:hAnsi="Sylfaen"/>
          <w:lang w:val="ka-GE"/>
        </w:rPr>
        <w:t>სასამართლოს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ან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საზღვარგარეთის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ქვეყნების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სასამართლო</w:t>
      </w:r>
      <w:r w:rsidRPr="007A5C80">
        <w:rPr>
          <w:lang w:val="ka-GE"/>
        </w:rPr>
        <w:t xml:space="preserve"> </w:t>
      </w:r>
      <w:r>
        <w:rPr>
          <w:rFonts w:ascii="Sylfaen" w:hAnsi="Sylfaen"/>
          <w:lang w:val="ka-GE"/>
        </w:rPr>
        <w:t>გადაწყვეტილებებს</w:t>
      </w:r>
      <w:r w:rsidRPr="007A5C80">
        <w:rPr>
          <w:lang w:val="ka-GE"/>
        </w:rPr>
        <w:t xml:space="preserve">, </w:t>
      </w:r>
      <w:r w:rsidRPr="007A5C80">
        <w:rPr>
          <w:rFonts w:ascii="Sylfaen" w:hAnsi="Sylfaen"/>
          <w:lang w:val="ka-GE"/>
        </w:rPr>
        <w:t>გთხოვთ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მიუთ</w:t>
      </w:r>
      <w:r>
        <w:rPr>
          <w:rFonts w:ascii="Sylfaen" w:hAnsi="Sylfaen"/>
          <w:lang w:val="ka-GE"/>
        </w:rPr>
        <w:t>ი</w:t>
      </w:r>
      <w:r w:rsidRPr="007A5C80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ოთ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საქმის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დასახელება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და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გადაწყვეტილების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შესაბამისი</w:t>
      </w:r>
      <w:r w:rsidRPr="007A5C80">
        <w:rPr>
          <w:lang w:val="ka-GE"/>
        </w:rPr>
        <w:t xml:space="preserve"> </w:t>
      </w:r>
      <w:r w:rsidRPr="007A5C80">
        <w:rPr>
          <w:rFonts w:ascii="Sylfaen" w:hAnsi="Sylfaen"/>
          <w:lang w:val="ka-GE"/>
        </w:rPr>
        <w:t>პარაგრაფი</w:t>
      </w:r>
      <w:r w:rsidRPr="007A5C80">
        <w:rPr>
          <w:lang w:val="ka-GE"/>
        </w:rPr>
        <w:t>.</w:t>
      </w:r>
    </w:p>
  </w:footnote>
  <w:footnote w:id="6">
    <w:p w:rsidR="00FC4977" w:rsidRDefault="00FC4977" w:rsidP="000E67CE">
      <w:pPr>
        <w:pStyle w:val="FootnoteText"/>
        <w:jc w:val="both"/>
      </w:pPr>
      <w:r w:rsidRPr="00E77425">
        <w:rPr>
          <w:rFonts w:ascii="Sylfaen" w:hAnsi="Sylfaen"/>
          <w:lang w:val="ka-GE"/>
        </w:rPr>
        <w:t xml:space="preserve">შენიშვნა 6 </w:t>
      </w:r>
      <w:r>
        <w:rPr>
          <w:rFonts w:ascii="Sylfaen" w:hAnsi="Sylfaen"/>
          <w:lang w:val="ka-GE"/>
        </w:rPr>
        <w:t xml:space="preserve"> - </w:t>
      </w:r>
      <w:r w:rsidRPr="007A5C80">
        <w:rPr>
          <w:rFonts w:ascii="Sylfaen" w:hAnsi="Sylfaen"/>
          <w:lang w:val="ka-GE"/>
        </w:rPr>
        <w:t>მოსარჩელეს შეუძლია წარმოადგინოს დასაბუთებული შუამდგომლობა საქმეზე მოწმის, ექსპერტის ან/და სპეციალისტის მოწვევის თაობაზე; არსებითი განხილვის ზეპირი მოსმენის გარეშე ჩატარების შესახებ; სადავო ნორმის მოქმედების შეჩერების თაობაზე და სხვ</w:t>
      </w:r>
      <w:r>
        <w:rPr>
          <w:rFonts w:ascii="Sylfaen" w:hAnsi="Sylfaen"/>
          <w:lang w:val="ka-GE"/>
        </w:rPr>
        <w:t>.</w:t>
      </w:r>
    </w:p>
  </w:footnote>
  <w:footnote w:id="7">
    <w:p w:rsidR="00FC4977" w:rsidRDefault="00FC4977" w:rsidP="000E67CE">
      <w:pPr>
        <w:pStyle w:val="FootnoteText"/>
        <w:jc w:val="both"/>
      </w:pPr>
      <w:r w:rsidRPr="00E77425">
        <w:rPr>
          <w:rFonts w:ascii="Sylfaen" w:hAnsi="Sylfaen"/>
          <w:lang w:val="ka-GE"/>
        </w:rPr>
        <w:t xml:space="preserve">შენიშვნა 7 </w:t>
      </w:r>
      <w:r>
        <w:rPr>
          <w:rFonts w:ascii="Sylfaen" w:hAnsi="Sylfaen"/>
          <w:lang w:val="ka-GE"/>
        </w:rPr>
        <w:t xml:space="preserve"> - </w:t>
      </w:r>
      <w:r w:rsidRPr="007A5C80">
        <w:rPr>
          <w:rFonts w:ascii="Sylfaen" w:hAnsi="Sylfaen"/>
          <w:lang w:val="ka-GE"/>
        </w:rPr>
        <w:t>დასაბუთებაში უნდა მიუთითოთ, თუ კონკრეტულად რატომ იწვევთ შესაბამის მოწმეს, ექსპერტს ან/და სპეციალისტს და განსახილველი საქმის გადასაწყვეტად რა მნიშვნელოვანი ინფორმაციის წარმოდგენა შეუძლია</w:t>
      </w:r>
      <w:r>
        <w:rPr>
          <w:rFonts w:ascii="Sylfaen" w:hAnsi="Sylfaen"/>
          <w:lang w:val="ka-GE"/>
        </w:rPr>
        <w:t>თ</w:t>
      </w:r>
      <w:r w:rsidRPr="007A5C80">
        <w:rPr>
          <w:rFonts w:ascii="Sylfaen" w:hAnsi="Sylfaen"/>
          <w:lang w:val="ka-GE"/>
        </w:rPr>
        <w:t xml:space="preserve"> მათ.  (ქვემოთ მოყვანილ ველში, გთხოვთ</w:t>
      </w:r>
      <w:r>
        <w:rPr>
          <w:rFonts w:ascii="Sylfaen" w:hAnsi="Sylfaen"/>
          <w:lang w:val="ka-GE"/>
        </w:rPr>
        <w:t>,</w:t>
      </w:r>
      <w:r w:rsidRPr="007A5C80">
        <w:rPr>
          <w:rFonts w:ascii="Sylfaen" w:hAnsi="Sylfaen"/>
          <w:lang w:val="ka-GE"/>
        </w:rPr>
        <w:t xml:space="preserve"> მიუთითოთ ვისი მოწვევა გსურთ – მოწმის, ექსპერტის ან/და სპეციალისტის, ხოლო შემდეგ მათი ვინაობა, პროფესია, სამუშაო ადგილი და საკონტაქტო ინფორმაცია)</w:t>
      </w:r>
      <w:r>
        <w:rPr>
          <w:rFonts w:ascii="Sylfaen" w:hAnsi="Sylfaen"/>
          <w:lang w:val="ka-GE"/>
        </w:rPr>
        <w:t>.</w:t>
      </w:r>
    </w:p>
  </w:footnote>
  <w:footnote w:id="8">
    <w:p w:rsidR="00FC4977" w:rsidRDefault="00FC4977" w:rsidP="000E67CE">
      <w:pPr>
        <w:pStyle w:val="FootnoteText"/>
        <w:jc w:val="both"/>
      </w:pPr>
      <w:r w:rsidRPr="00E77425">
        <w:rPr>
          <w:rFonts w:ascii="Sylfaen" w:hAnsi="Sylfaen"/>
          <w:lang w:val="ka-GE"/>
        </w:rPr>
        <w:t xml:space="preserve">შენიშვნა 8 </w:t>
      </w:r>
      <w:r>
        <w:rPr>
          <w:rFonts w:ascii="Sylfaen" w:hAnsi="Sylfaen"/>
          <w:lang w:val="ka-GE"/>
        </w:rPr>
        <w:t xml:space="preserve"> - გთხოვთ, ქვემოთ მოყვანილ ველში სასამართლოს წარმოუდგინოთ ის მტკიცებულებები, რომლებიც ადასტურებენ სადავო ნორმატიული აქტის მოქმედების შეჩერების  მოთხოვნის საფუძვლიანობას.</w:t>
      </w:r>
    </w:p>
  </w:footnote>
  <w:footnote w:id="9">
    <w:p w:rsidR="00FC4977" w:rsidRDefault="00FC4977" w:rsidP="000E67CE">
      <w:pPr>
        <w:pStyle w:val="FootnoteText"/>
        <w:jc w:val="both"/>
      </w:pPr>
      <w:r w:rsidRPr="00E77425">
        <w:rPr>
          <w:rFonts w:ascii="Sylfaen" w:hAnsi="Sylfaen"/>
          <w:lang w:val="ka-GE"/>
        </w:rPr>
        <w:t xml:space="preserve">შენიშვნა 9 </w:t>
      </w:r>
      <w:r>
        <w:rPr>
          <w:rFonts w:ascii="Sylfaen" w:hAnsi="Sylfaen"/>
          <w:lang w:val="ka-GE"/>
        </w:rPr>
        <w:t>- გთხოვთ, ქვემოთ მოყვანილ ველში სასამართლოს წარმოუდგინოთ ის მტკიცებულებები, რომლებიც ადასტურებენ შუამდგომლობის საფუძვლიანობას.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464D9"/>
    <w:multiLevelType w:val="hybridMultilevel"/>
    <w:tmpl w:val="06E6E2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B0B"/>
    <w:rsid w:val="00012854"/>
    <w:rsid w:val="00034212"/>
    <w:rsid w:val="000434AB"/>
    <w:rsid w:val="00050B91"/>
    <w:rsid w:val="000619FA"/>
    <w:rsid w:val="00072ABB"/>
    <w:rsid w:val="00095D0E"/>
    <w:rsid w:val="00095F71"/>
    <w:rsid w:val="000C0133"/>
    <w:rsid w:val="000C5A65"/>
    <w:rsid w:val="000E67CE"/>
    <w:rsid w:val="000F1029"/>
    <w:rsid w:val="000F7B0B"/>
    <w:rsid w:val="00110128"/>
    <w:rsid w:val="00112E45"/>
    <w:rsid w:val="00122A62"/>
    <w:rsid w:val="00127D6C"/>
    <w:rsid w:val="001340AC"/>
    <w:rsid w:val="00145353"/>
    <w:rsid w:val="001562E5"/>
    <w:rsid w:val="00183FE5"/>
    <w:rsid w:val="00197BF8"/>
    <w:rsid w:val="001A07C4"/>
    <w:rsid w:val="001A4B89"/>
    <w:rsid w:val="001C2269"/>
    <w:rsid w:val="001C3BA1"/>
    <w:rsid w:val="001C4F08"/>
    <w:rsid w:val="001C7C1D"/>
    <w:rsid w:val="00206F32"/>
    <w:rsid w:val="00233673"/>
    <w:rsid w:val="002A26C4"/>
    <w:rsid w:val="002B50E4"/>
    <w:rsid w:val="002D17B1"/>
    <w:rsid w:val="002D7810"/>
    <w:rsid w:val="002F2DE1"/>
    <w:rsid w:val="00332DF6"/>
    <w:rsid w:val="00341344"/>
    <w:rsid w:val="003424E1"/>
    <w:rsid w:val="00362930"/>
    <w:rsid w:val="00366281"/>
    <w:rsid w:val="00381AA2"/>
    <w:rsid w:val="00384C19"/>
    <w:rsid w:val="003874A1"/>
    <w:rsid w:val="00392255"/>
    <w:rsid w:val="003D2446"/>
    <w:rsid w:val="004246AC"/>
    <w:rsid w:val="00430A7E"/>
    <w:rsid w:val="00442AEE"/>
    <w:rsid w:val="00450985"/>
    <w:rsid w:val="00462611"/>
    <w:rsid w:val="004D6557"/>
    <w:rsid w:val="004D6873"/>
    <w:rsid w:val="004D749C"/>
    <w:rsid w:val="004E4D9D"/>
    <w:rsid w:val="00503292"/>
    <w:rsid w:val="00513B2C"/>
    <w:rsid w:val="0054064A"/>
    <w:rsid w:val="00550A1B"/>
    <w:rsid w:val="0055222C"/>
    <w:rsid w:val="00555376"/>
    <w:rsid w:val="00556432"/>
    <w:rsid w:val="005601DF"/>
    <w:rsid w:val="005704FD"/>
    <w:rsid w:val="00570B8F"/>
    <w:rsid w:val="00580EFF"/>
    <w:rsid w:val="00593908"/>
    <w:rsid w:val="005B60A4"/>
    <w:rsid w:val="006009F1"/>
    <w:rsid w:val="00600B75"/>
    <w:rsid w:val="00607FC8"/>
    <w:rsid w:val="00620833"/>
    <w:rsid w:val="00633A32"/>
    <w:rsid w:val="00633D90"/>
    <w:rsid w:val="0064597D"/>
    <w:rsid w:val="00695F60"/>
    <w:rsid w:val="006B436D"/>
    <w:rsid w:val="006C6EE2"/>
    <w:rsid w:val="00702B24"/>
    <w:rsid w:val="007167EB"/>
    <w:rsid w:val="00723342"/>
    <w:rsid w:val="00727D95"/>
    <w:rsid w:val="00732419"/>
    <w:rsid w:val="00743FBC"/>
    <w:rsid w:val="007672DE"/>
    <w:rsid w:val="007834A1"/>
    <w:rsid w:val="007870F5"/>
    <w:rsid w:val="00792319"/>
    <w:rsid w:val="007979EE"/>
    <w:rsid w:val="007A5C80"/>
    <w:rsid w:val="007B5F62"/>
    <w:rsid w:val="007C5C17"/>
    <w:rsid w:val="007F45E2"/>
    <w:rsid w:val="007F70A8"/>
    <w:rsid w:val="00806B52"/>
    <w:rsid w:val="00810985"/>
    <w:rsid w:val="0081532C"/>
    <w:rsid w:val="008320FE"/>
    <w:rsid w:val="00833946"/>
    <w:rsid w:val="00855118"/>
    <w:rsid w:val="008570C9"/>
    <w:rsid w:val="0085716D"/>
    <w:rsid w:val="008C503A"/>
    <w:rsid w:val="008C7CFA"/>
    <w:rsid w:val="008E71A2"/>
    <w:rsid w:val="008F6EB3"/>
    <w:rsid w:val="00962F2C"/>
    <w:rsid w:val="00977B56"/>
    <w:rsid w:val="009A59CE"/>
    <w:rsid w:val="009F1EAB"/>
    <w:rsid w:val="00A004BF"/>
    <w:rsid w:val="00A02B97"/>
    <w:rsid w:val="00A42A28"/>
    <w:rsid w:val="00A45318"/>
    <w:rsid w:val="00A85F6C"/>
    <w:rsid w:val="00AB06A1"/>
    <w:rsid w:val="00AE0398"/>
    <w:rsid w:val="00AE4D95"/>
    <w:rsid w:val="00AE5026"/>
    <w:rsid w:val="00AE61A0"/>
    <w:rsid w:val="00B04FC9"/>
    <w:rsid w:val="00B22DBE"/>
    <w:rsid w:val="00B564E2"/>
    <w:rsid w:val="00B72BF4"/>
    <w:rsid w:val="00B77602"/>
    <w:rsid w:val="00B836B9"/>
    <w:rsid w:val="00B85109"/>
    <w:rsid w:val="00BA7026"/>
    <w:rsid w:val="00BB33D1"/>
    <w:rsid w:val="00BB3EBA"/>
    <w:rsid w:val="00BC497D"/>
    <w:rsid w:val="00C00011"/>
    <w:rsid w:val="00C05D6E"/>
    <w:rsid w:val="00C074CD"/>
    <w:rsid w:val="00C25A3B"/>
    <w:rsid w:val="00C566C9"/>
    <w:rsid w:val="00CA7C7A"/>
    <w:rsid w:val="00D069A3"/>
    <w:rsid w:val="00D37EA8"/>
    <w:rsid w:val="00D5229F"/>
    <w:rsid w:val="00D87B37"/>
    <w:rsid w:val="00DB6FA4"/>
    <w:rsid w:val="00DC27FE"/>
    <w:rsid w:val="00DE716B"/>
    <w:rsid w:val="00DF5FD8"/>
    <w:rsid w:val="00DF66FC"/>
    <w:rsid w:val="00E04ED0"/>
    <w:rsid w:val="00E067EF"/>
    <w:rsid w:val="00E1038C"/>
    <w:rsid w:val="00E160D2"/>
    <w:rsid w:val="00E269CD"/>
    <w:rsid w:val="00E34D3E"/>
    <w:rsid w:val="00E47708"/>
    <w:rsid w:val="00E62E5A"/>
    <w:rsid w:val="00E63C57"/>
    <w:rsid w:val="00E77425"/>
    <w:rsid w:val="00E800F0"/>
    <w:rsid w:val="00E926B7"/>
    <w:rsid w:val="00EA4D76"/>
    <w:rsid w:val="00EB2507"/>
    <w:rsid w:val="00ED752D"/>
    <w:rsid w:val="00F01095"/>
    <w:rsid w:val="00F01E88"/>
    <w:rsid w:val="00F06B37"/>
    <w:rsid w:val="00F07952"/>
    <w:rsid w:val="00F21147"/>
    <w:rsid w:val="00F21B2D"/>
    <w:rsid w:val="00F35867"/>
    <w:rsid w:val="00F36E00"/>
    <w:rsid w:val="00F445FE"/>
    <w:rsid w:val="00F67815"/>
    <w:rsid w:val="00F94741"/>
    <w:rsid w:val="00FA614D"/>
    <w:rsid w:val="00FC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7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36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33673"/>
  </w:style>
  <w:style w:type="paragraph" w:styleId="BalloonText">
    <w:name w:val="Balloon Text"/>
    <w:basedOn w:val="Normal"/>
    <w:link w:val="BalloonTextChar"/>
    <w:uiPriority w:val="99"/>
    <w:semiHidden/>
    <w:rsid w:val="002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6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3367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336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3673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3673"/>
    <w:rPr>
      <w:rFonts w:ascii="Calibri" w:hAnsi="Calibri" w:cs="Times New Roman"/>
      <w:sz w:val="20"/>
      <w:szCs w:val="20"/>
    </w:rPr>
  </w:style>
  <w:style w:type="table" w:styleId="LightShading-Accent5">
    <w:name w:val="Light Shading Accent 5"/>
    <w:basedOn w:val="TableNormal"/>
    <w:uiPriority w:val="99"/>
    <w:rsid w:val="00233673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olorfulGrid-Accent5">
    <w:name w:val="Colorful Grid Accent 5"/>
    <w:basedOn w:val="TableNormal"/>
    <w:uiPriority w:val="99"/>
    <w:rsid w:val="0034134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ColorfulList1">
    <w:name w:val="Colorful List1"/>
    <w:uiPriority w:val="99"/>
    <w:rsid w:val="00341344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LightList1">
    <w:name w:val="Light List1"/>
    <w:uiPriority w:val="99"/>
    <w:rsid w:val="0034134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MediumList11">
    <w:name w:val="Medium List 11"/>
    <w:uiPriority w:val="99"/>
    <w:rsid w:val="0034134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LightList-Accent5">
    <w:name w:val="Light List Accent 5"/>
    <w:basedOn w:val="TableNormal"/>
    <w:uiPriority w:val="99"/>
    <w:rsid w:val="0034134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Shading1">
    <w:name w:val="Light Shading1"/>
    <w:uiPriority w:val="99"/>
    <w:rsid w:val="0034134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806B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06B52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06B5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06B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06B5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06B5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06B52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80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B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6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6B5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7B5F62"/>
    <w:rPr>
      <w:rFonts w:cs="Times New Roman"/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33D1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6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@constcourt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tcour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6351</Words>
  <Characters>36205</Characters>
  <Application>Microsoft Office Word</Application>
  <DocSecurity>0</DocSecurity>
  <Lines>301</Lines>
  <Paragraphs>84</Paragraphs>
  <ScaleCrop>false</ScaleCrop>
  <Company/>
  <LinksUpToDate>false</LinksUpToDate>
  <CharactersWithSpaces>42472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</dc:creator>
  <cp:keywords/>
  <dc:description/>
  <cp:lastModifiedBy>ana_r</cp:lastModifiedBy>
  <cp:revision>5</cp:revision>
  <dcterms:created xsi:type="dcterms:W3CDTF">2012-06-28T09:23:00Z</dcterms:created>
  <dcterms:modified xsi:type="dcterms:W3CDTF">2015-11-03T08:49:00Z</dcterms:modified>
</cp:coreProperties>
</file>