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92D" w:rsidRDefault="00F1492D">
      <w:pPr>
        <w:spacing w:after="200" w:line="276" w:lineRule="atLeast"/>
        <w:rPr>
          <w:rFonts w:ascii="Calibri" w:hAnsi="Calibri"/>
          <w:sz w:val="22"/>
        </w:rPr>
      </w:pPr>
    </w:p>
    <w:p w:rsidR="00F1492D" w:rsidRDefault="00F523E1">
      <w:pPr>
        <w:spacing w:after="200" w:line="276" w:lineRule="atLeast"/>
        <w:jc w:val="right"/>
        <w:rPr>
          <w:rFonts w:ascii="Sylfaen" w:hAnsi="Sylfaen"/>
          <w:sz w:val="18"/>
        </w:rPr>
      </w:pPr>
      <w:proofErr w:type="spellStart"/>
      <w:proofErr w:type="gramStart"/>
      <w:r>
        <w:rPr>
          <w:rFonts w:ascii="Sylfaen" w:hAnsi="Sylfaen"/>
          <w:sz w:val="18"/>
        </w:rPr>
        <w:t>დამტკიცებულია</w:t>
      </w:r>
      <w:proofErr w:type="spellEnd"/>
      <w:proofErr w:type="gramEnd"/>
      <w:r>
        <w:rPr>
          <w:rFonts w:ascii="Sylfaen" w:hAnsi="Sylfaen"/>
          <w:sz w:val="18"/>
        </w:rPr>
        <w:t xml:space="preserve"> </w:t>
      </w:r>
      <w:proofErr w:type="spellStart"/>
      <w:r>
        <w:rPr>
          <w:rFonts w:ascii="Sylfaen" w:hAnsi="Sylfaen"/>
          <w:sz w:val="18"/>
        </w:rPr>
        <w:t>საქართველოს</w:t>
      </w:r>
      <w:proofErr w:type="spellEnd"/>
      <w:r>
        <w:rPr>
          <w:rFonts w:ascii="Sylfaen" w:hAnsi="Sylfaen"/>
          <w:sz w:val="18"/>
        </w:rPr>
        <w:t xml:space="preserve"> </w:t>
      </w:r>
      <w:proofErr w:type="spellStart"/>
      <w:r>
        <w:rPr>
          <w:rFonts w:ascii="Sylfaen" w:hAnsi="Sylfaen"/>
          <w:sz w:val="18"/>
        </w:rPr>
        <w:t>საკონსტიტუციო</w:t>
      </w:r>
      <w:proofErr w:type="spellEnd"/>
      <w:r>
        <w:rPr>
          <w:rFonts w:ascii="Sylfaen" w:hAnsi="Sylfaen"/>
          <w:sz w:val="18"/>
        </w:rPr>
        <w:t xml:space="preserve"> </w:t>
      </w:r>
      <w:proofErr w:type="spellStart"/>
      <w:r>
        <w:rPr>
          <w:rFonts w:ascii="Sylfaen" w:hAnsi="Sylfaen"/>
          <w:sz w:val="18"/>
        </w:rPr>
        <w:t>სასამართლოს</w:t>
      </w:r>
      <w:proofErr w:type="spellEnd"/>
      <w:r>
        <w:rPr>
          <w:rFonts w:ascii="Sylfaen" w:hAnsi="Sylfaen"/>
          <w:sz w:val="18"/>
        </w:rPr>
        <w:t xml:space="preserve"> </w:t>
      </w:r>
      <w:proofErr w:type="spellStart"/>
      <w:r>
        <w:rPr>
          <w:rFonts w:ascii="Sylfaen" w:hAnsi="Sylfaen"/>
          <w:sz w:val="18"/>
        </w:rPr>
        <w:t>პლენუმის</w:t>
      </w:r>
      <w:proofErr w:type="spellEnd"/>
      <w:r>
        <w:rPr>
          <w:rFonts w:ascii="Sylfaen" w:hAnsi="Sylfaen"/>
          <w:sz w:val="18"/>
        </w:rPr>
        <w:t xml:space="preserve"> 2011 </w:t>
      </w:r>
      <w:proofErr w:type="spellStart"/>
      <w:r>
        <w:rPr>
          <w:rFonts w:ascii="Sylfaen" w:hAnsi="Sylfaen"/>
          <w:sz w:val="18"/>
        </w:rPr>
        <w:t>წლის</w:t>
      </w:r>
      <w:proofErr w:type="spellEnd"/>
      <w:r>
        <w:rPr>
          <w:rFonts w:ascii="Sylfaen" w:hAnsi="Sylfaen"/>
          <w:sz w:val="18"/>
        </w:rPr>
        <w:t xml:space="preserve"> 18 </w:t>
      </w:r>
      <w:proofErr w:type="spellStart"/>
      <w:r>
        <w:rPr>
          <w:rFonts w:ascii="Sylfaen" w:hAnsi="Sylfaen"/>
          <w:sz w:val="18"/>
        </w:rPr>
        <w:t>აპრილის</w:t>
      </w:r>
      <w:proofErr w:type="spellEnd"/>
      <w:r>
        <w:rPr>
          <w:rFonts w:ascii="Sylfaen" w:hAnsi="Sylfaen"/>
          <w:sz w:val="18"/>
        </w:rPr>
        <w:t xml:space="preserve"> N81/3 </w:t>
      </w:r>
      <w:proofErr w:type="spellStart"/>
      <w:r>
        <w:rPr>
          <w:rFonts w:ascii="Sylfaen" w:hAnsi="Sylfaen"/>
          <w:sz w:val="18"/>
        </w:rPr>
        <w:t>დადგენილებით</w:t>
      </w:r>
      <w:proofErr w:type="spellEnd"/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2816"/>
        <w:gridCol w:w="3174"/>
        <w:gridCol w:w="3694"/>
      </w:tblGrid>
      <w:tr w:rsidR="00F1492D">
        <w:trPr>
          <w:trHeight w:val="2203"/>
        </w:trPr>
        <w:tc>
          <w:tcPr>
            <w:tcW w:w="3258" w:type="dxa"/>
            <w:shd w:val="clear" w:color="auto" w:fill="C0C0C0"/>
          </w:tcPr>
          <w:p w:rsidR="00F1492D" w:rsidRDefault="00F1492D">
            <w:pPr>
              <w:rPr>
                <w:rFonts w:ascii="Sylfaen" w:hAnsi="Sylfaen"/>
                <w:b/>
                <w:color w:val="000000"/>
                <w:sz w:val="22"/>
              </w:rPr>
            </w:pPr>
          </w:p>
        </w:tc>
        <w:tc>
          <w:tcPr>
            <w:tcW w:w="3690" w:type="dxa"/>
            <w:shd w:val="clear" w:color="auto" w:fill="C0C0C0"/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4050" w:type="dxa"/>
            <w:shd w:val="clear" w:color="auto" w:fill="C0C0C0"/>
          </w:tcPr>
          <w:p w:rsidR="00F1492D" w:rsidRDefault="00F1492D">
            <w:pPr>
              <w:rPr>
                <w:rFonts w:ascii="Sylfaen" w:hAnsi="Sylfaen"/>
                <w:b/>
                <w:color w:val="00007F"/>
              </w:rPr>
            </w:pPr>
          </w:p>
          <w:p w:rsidR="00F1492D" w:rsidRDefault="00F1492D">
            <w:pPr>
              <w:rPr>
                <w:rFonts w:ascii="Sylfaen" w:hAnsi="Sylfaen"/>
                <w:b/>
                <w:color w:val="00007F"/>
              </w:rPr>
            </w:pPr>
          </w:p>
          <w:p w:rsidR="00F1492D" w:rsidRDefault="00F523E1">
            <w:pPr>
              <w:rPr>
                <w:rFonts w:ascii="Sylfaen" w:hAnsi="Sylfaen"/>
                <w:b/>
                <w:color w:val="00007F"/>
              </w:rPr>
            </w:pPr>
            <w:proofErr w:type="spellStart"/>
            <w:r>
              <w:rPr>
                <w:rFonts w:ascii="Sylfaen" w:hAnsi="Sylfaen"/>
                <w:b/>
                <w:color w:val="00007F"/>
              </w:rPr>
              <w:t>სარჩელის</w:t>
            </w:r>
            <w:proofErr w:type="spellEnd"/>
            <w:r>
              <w:rPr>
                <w:rFonts w:ascii="Sylfaen" w:hAnsi="Sylfaen"/>
                <w:b/>
                <w:color w:val="00007F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7F"/>
              </w:rPr>
              <w:t>რეგისტრაციის</w:t>
            </w:r>
            <w:proofErr w:type="spellEnd"/>
            <w:r>
              <w:rPr>
                <w:rFonts w:ascii="Sylfaen" w:hAnsi="Sylfaen"/>
                <w:b/>
                <w:color w:val="00007F"/>
              </w:rPr>
              <w:t xml:space="preserve">  N   _______</w:t>
            </w:r>
          </w:p>
          <w:p w:rsidR="00F1492D" w:rsidRDefault="00F1492D">
            <w:pPr>
              <w:rPr>
                <w:rFonts w:ascii="Sylfaen" w:hAnsi="Sylfaen"/>
                <w:b/>
                <w:color w:val="00007F"/>
              </w:rPr>
            </w:pPr>
          </w:p>
          <w:p w:rsidR="00F1492D" w:rsidRDefault="00F523E1">
            <w:pPr>
              <w:rPr>
                <w:rFonts w:ascii="Sylfaen" w:hAnsi="Sylfaen"/>
                <w:b/>
                <w:color w:val="00007F"/>
              </w:rPr>
            </w:pPr>
            <w:proofErr w:type="spellStart"/>
            <w:r>
              <w:rPr>
                <w:rFonts w:ascii="Sylfaen" w:hAnsi="Sylfaen"/>
                <w:b/>
                <w:color w:val="00007F"/>
              </w:rPr>
              <w:t>მიღების</w:t>
            </w:r>
            <w:proofErr w:type="spellEnd"/>
            <w:r>
              <w:rPr>
                <w:rFonts w:ascii="Sylfaen" w:hAnsi="Sylfaen"/>
                <w:b/>
                <w:color w:val="00007F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7F"/>
              </w:rPr>
              <w:t>თარიღი</w:t>
            </w:r>
            <w:proofErr w:type="spellEnd"/>
            <w:r>
              <w:rPr>
                <w:rFonts w:ascii="Sylfaen" w:hAnsi="Sylfaen"/>
                <w:b/>
                <w:color w:val="00007F"/>
              </w:rPr>
              <w:t>:   __ /__  /__</w:t>
            </w:r>
          </w:p>
        </w:tc>
      </w:tr>
      <w:tr w:rsidR="00F1492D">
        <w:trPr>
          <w:trHeight w:val="890"/>
        </w:trPr>
        <w:tc>
          <w:tcPr>
            <w:tcW w:w="10998" w:type="dxa"/>
            <w:gridSpan w:val="3"/>
            <w:shd w:val="clear" w:color="auto" w:fill="7F7F7F"/>
          </w:tcPr>
          <w:p w:rsidR="00F1492D" w:rsidRDefault="00F523E1">
            <w:pPr>
              <w:jc w:val="center"/>
              <w:rPr>
                <w:rFonts w:ascii="Sylfaen" w:hAnsi="Sylfaen"/>
                <w:color w:val="000000"/>
                <w:sz w:val="32"/>
              </w:rPr>
            </w:pPr>
            <w:proofErr w:type="spellStart"/>
            <w:r>
              <w:rPr>
                <w:rFonts w:ascii="Sylfaen" w:hAnsi="Sylfaen"/>
                <w:color w:val="000000"/>
                <w:sz w:val="32"/>
              </w:rPr>
              <w:t>კონსტიტუციური</w:t>
            </w:r>
            <w:proofErr w:type="spellEnd"/>
            <w:r>
              <w:rPr>
                <w:rFonts w:ascii="Sylfaen" w:hAnsi="Sylfaen"/>
                <w:color w:val="000000"/>
                <w:sz w:val="3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32"/>
              </w:rPr>
              <w:t>სარჩელი</w:t>
            </w:r>
            <w:proofErr w:type="spellEnd"/>
          </w:p>
        </w:tc>
      </w:tr>
      <w:tr w:rsidR="00F1492D">
        <w:trPr>
          <w:trHeight w:val="1682"/>
        </w:trPr>
        <w:tc>
          <w:tcPr>
            <w:tcW w:w="10998" w:type="dxa"/>
            <w:gridSpan w:val="3"/>
            <w:shd w:val="clear" w:color="auto" w:fill="C0C0C0"/>
          </w:tcPr>
          <w:p w:rsidR="00F1492D" w:rsidRDefault="00F523E1">
            <w:pPr>
              <w:jc w:val="center"/>
              <w:rPr>
                <w:rFonts w:ascii="Calibri" w:hAnsi="Calibri"/>
                <w:b/>
                <w:color w:val="000000"/>
                <w:sz w:val="22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საქართველოს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კონსტიტუციის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მეორე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თავით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აღიარებულ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ადამიანის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ძირითად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უფლებებთან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და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თავისუფლებებთან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მიმართებით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საქართველოს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ნორმატიული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აქტის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შესაბამისობის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თაობაზე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(</w:t>
            </w:r>
            <w:r>
              <w:rPr>
                <w:rFonts w:ascii="Sylfaen" w:hAnsi="Sylfaen"/>
                <w:sz w:val="22"/>
              </w:rPr>
              <w:t>„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საქართველოს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საკონსტიტუციო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სასამართლოს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შესახებ</w:t>
            </w:r>
            <w:proofErr w:type="spellEnd"/>
            <w:r>
              <w:rPr>
                <w:rFonts w:ascii="Sylfaen" w:hAnsi="Sylfaen"/>
                <w:sz w:val="22"/>
              </w:rPr>
              <w:t>“</w:t>
            </w:r>
            <w:r>
              <w:rPr>
                <w:rFonts w:ascii="Calibri" w:hAnsi="Calibri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საქართველოს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ორგანული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კანონის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Sylfaen" w:hAnsi="Sylfaen"/>
                <w:color w:val="000000"/>
                <w:sz w:val="22"/>
              </w:rPr>
              <w:t>მე</w:t>
            </w:r>
            <w:r>
              <w:rPr>
                <w:rFonts w:ascii="Calibri" w:hAnsi="Calibri"/>
                <w:color w:val="000000"/>
                <w:sz w:val="22"/>
              </w:rPr>
              <w:t xml:space="preserve">-19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მუხლის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პირველი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პუნქტის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Sylfaen" w:hAnsi="Sylfaen"/>
                <w:sz w:val="22"/>
              </w:rPr>
              <w:t>„</w:t>
            </w:r>
            <w:r>
              <w:rPr>
                <w:rFonts w:ascii="Sylfaen" w:hAnsi="Sylfaen"/>
                <w:color w:val="000000"/>
                <w:sz w:val="22"/>
              </w:rPr>
              <w:t>ე</w:t>
            </w:r>
            <w:r>
              <w:rPr>
                <w:rFonts w:ascii="Sylfaen" w:hAnsi="Sylfaen"/>
                <w:sz w:val="22"/>
              </w:rPr>
              <w:t>“</w:t>
            </w: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ქვეპუნქტი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>)</w:t>
            </w:r>
          </w:p>
        </w:tc>
      </w:tr>
      <w:tr w:rsidR="00F1492D">
        <w:trPr>
          <w:trHeight w:val="1340"/>
        </w:trPr>
        <w:tc>
          <w:tcPr>
            <w:tcW w:w="10998" w:type="dxa"/>
            <w:gridSpan w:val="3"/>
            <w:shd w:val="clear" w:color="auto" w:fill="C0C0C0"/>
          </w:tcPr>
          <w:p w:rsidR="00F1492D" w:rsidRDefault="00F523E1">
            <w:pPr>
              <w:rPr>
                <w:rFonts w:ascii="Calibri" w:hAnsi="Calibri"/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</w:rPr>
              <w:t>კონსტიტუციური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სარჩელის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ფორმასთან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დაკავშირებით</w:t>
            </w:r>
            <w:proofErr w:type="spellEnd"/>
            <w:r>
              <w:rPr>
                <w:rFonts w:ascii="Sylfaen" w:hAnsi="Sylfaen"/>
                <w:color w:val="000000"/>
              </w:rPr>
              <w:t>,</w:t>
            </w:r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კითხვის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</w:rPr>
              <w:t>შენიშვნის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ან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რეკომენდაციის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არსებობის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შემთხვევაში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შეგიძლიათ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დაგვიკავშირდეთ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ნომერზე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+995 422-27-00-99 </w:t>
            </w:r>
            <w:proofErr w:type="spellStart"/>
            <w:r>
              <w:rPr>
                <w:rFonts w:ascii="Sylfaen" w:hAnsi="Sylfaen"/>
                <w:color w:val="000000"/>
              </w:rPr>
              <w:t>ან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მოგვწეროთ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ელექტრონული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ფოსტის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მეშვეობით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მისამართზე</w:t>
            </w:r>
            <w:proofErr w:type="spellEnd"/>
            <w:r>
              <w:rPr>
                <w:rFonts w:ascii="Calibri" w:hAnsi="Calibri"/>
                <w:color w:val="000000"/>
              </w:rPr>
              <w:t xml:space="preserve">: </w:t>
            </w:r>
            <w:r>
              <w:rPr>
                <w:rFonts w:ascii="Calibri" w:hAnsi="Calibri"/>
                <w:color w:val="FFFF00"/>
                <w:u w:val="single"/>
              </w:rPr>
              <w:t>const@constcourt.ge</w:t>
            </w:r>
            <w:r>
              <w:rPr>
                <w:rFonts w:ascii="Calibri" w:hAnsi="Calibri"/>
                <w:color w:val="000000"/>
              </w:rPr>
              <w:t>;</w:t>
            </w:r>
            <w:r>
              <w:rPr>
                <w:rFonts w:ascii="Sylfaen" w:hAnsi="Sylfaen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ვებგვერდი</w:t>
            </w:r>
            <w:proofErr w:type="spellEnd"/>
            <w:r>
              <w:rPr>
                <w:rFonts w:ascii="Sylfaen" w:hAnsi="Sylfaen"/>
                <w:color w:val="000000"/>
              </w:rPr>
              <w:t>:</w:t>
            </w:r>
            <w:r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FFFF00"/>
                <w:u w:val="single"/>
              </w:rPr>
              <w:t>www.constcourt.ge</w:t>
            </w:r>
            <w:r>
              <w:rPr>
                <w:rFonts w:ascii="Sylfaen" w:hAnsi="Sylfaen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F1492D">
        <w:tc>
          <w:tcPr>
            <w:tcW w:w="10998" w:type="dxa"/>
            <w:gridSpan w:val="3"/>
            <w:shd w:val="clear" w:color="auto" w:fill="C0C0C0"/>
          </w:tcPr>
          <w:p w:rsidR="00F1492D" w:rsidRDefault="00F523E1">
            <w:pPr>
              <w:rPr>
                <w:rFonts w:ascii="Calibri" w:hAnsi="Calibri"/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</w:rPr>
              <w:t>თუ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რომელიმე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პუნქტის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შესავსებად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გამოყოფილი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ადგილი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არ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იქნება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საკმარისი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</w:rPr>
              <w:t>შეგიძლიათ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ფორმას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დამატებითი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გვერდი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დაურთოთ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/>
                <w:color w:val="000000"/>
              </w:rPr>
              <w:t>ყოველ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დამატებით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გვერდზე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გადაიტანეთ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იმ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პუნქტის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სათაური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</w:rPr>
              <w:t>რომელსაც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ავსებთ</w:t>
            </w:r>
            <w:proofErr w:type="spellEnd"/>
            <w:r>
              <w:rPr>
                <w:rFonts w:ascii="Calibri" w:hAnsi="Calibri"/>
                <w:color w:val="00000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/>
                <w:color w:val="000000"/>
              </w:rPr>
              <w:t>წერის</w:t>
            </w:r>
            <w:proofErr w:type="spellEnd"/>
            <w:proofErr w:type="gram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დასრულების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შემდეგ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ფორმა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</w:rPr>
              <w:t>დანომრეთ</w:t>
            </w:r>
            <w:proofErr w:type="spellEnd"/>
            <w:r>
              <w:rPr>
                <w:rFonts w:ascii="Calibri" w:hAnsi="Calibri"/>
                <w:color w:val="000000"/>
              </w:rPr>
              <w:t>.</w:t>
            </w:r>
          </w:p>
        </w:tc>
      </w:tr>
    </w:tbl>
    <w:p w:rsidR="00F1492D" w:rsidRDefault="00F1492D">
      <w:pPr>
        <w:spacing w:after="200" w:line="276" w:lineRule="atLeast"/>
        <w:rPr>
          <w:rFonts w:ascii="Calibri" w:hAnsi="Calibri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426"/>
        <w:gridCol w:w="3280"/>
        <w:gridCol w:w="2978"/>
      </w:tblGrid>
      <w:tr w:rsidR="00F1492D">
        <w:tc>
          <w:tcPr>
            <w:tcW w:w="11016" w:type="dxa"/>
            <w:gridSpan w:val="3"/>
            <w:tcBorders>
              <w:top w:val="single" w:sz="8" w:space="0" w:color="000000"/>
            </w:tcBorders>
            <w:shd w:val="clear" w:color="auto" w:fill="C0C0C0"/>
          </w:tcPr>
          <w:p w:rsidR="00F1492D" w:rsidRDefault="00F523E1">
            <w:pPr>
              <w:spacing w:before="360" w:after="360"/>
              <w:jc w:val="center"/>
              <w:rPr>
                <w:rFonts w:ascii="Sylfaen" w:hAnsi="Sylfaen"/>
                <w:b/>
                <w:color w:val="000000"/>
                <w:sz w:val="36"/>
              </w:rPr>
            </w:pPr>
            <w:r>
              <w:rPr>
                <w:rFonts w:ascii="Calibri" w:hAnsi="Calibri"/>
                <w:b/>
                <w:color w:val="000000"/>
                <w:sz w:val="36"/>
              </w:rPr>
              <w:lastRenderedPageBreak/>
              <w:t xml:space="preserve">I.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ფორმალური</w:t>
            </w:r>
            <w:proofErr w:type="spellEnd"/>
            <w:r>
              <w:rPr>
                <w:rFonts w:ascii="Calibri" w:hAnsi="Calibri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ნაწილი</w:t>
            </w:r>
            <w:proofErr w:type="spellEnd"/>
          </w:p>
        </w:tc>
      </w:tr>
      <w:tr w:rsidR="00F1492D">
        <w:tc>
          <w:tcPr>
            <w:tcW w:w="3672" w:type="dxa"/>
          </w:tcPr>
          <w:p w:rsidR="00F1492D" w:rsidRDefault="00F523E1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1.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მხარეთა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რეკვიზიტები</w:t>
            </w:r>
            <w:proofErr w:type="spellEnd"/>
          </w:p>
        </w:tc>
        <w:tc>
          <w:tcPr>
            <w:tcW w:w="3672" w:type="dxa"/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72" w:type="dxa"/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492D">
        <w:tc>
          <w:tcPr>
            <w:tcW w:w="3672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b/>
                <w:color w:val="000000"/>
                <w:sz w:val="22"/>
              </w:rPr>
            </w:pPr>
            <w:r>
              <w:rPr>
                <w:rFonts w:ascii="Sylfaen" w:hAnsi="Sylfaen"/>
                <w:b/>
                <w:color w:val="000000"/>
                <w:sz w:val="22"/>
              </w:rPr>
              <w:t xml:space="preserve">1.1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მოსარჩელე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>/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მოსარჩელეები</w:t>
            </w:r>
            <w:proofErr w:type="spellEnd"/>
          </w:p>
        </w:tc>
        <w:tc>
          <w:tcPr>
            <w:tcW w:w="3672" w:type="dxa"/>
            <w:shd w:val="clear" w:color="auto" w:fill="C0C0C0"/>
          </w:tcPr>
          <w:p w:rsidR="00F1492D" w:rsidRDefault="00F1492D">
            <w:pPr>
              <w:rPr>
                <w:rFonts w:ascii="Sylfaen" w:hAnsi="Sylfaen"/>
                <w:color w:val="000000"/>
                <w:sz w:val="22"/>
              </w:rPr>
            </w:pPr>
          </w:p>
        </w:tc>
        <w:tc>
          <w:tcPr>
            <w:tcW w:w="3672" w:type="dxa"/>
            <w:shd w:val="clear" w:color="auto" w:fill="C0C0C0"/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492D">
        <w:tc>
          <w:tcPr>
            <w:tcW w:w="3672" w:type="dxa"/>
            <w:tcBorders>
              <w:right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</w:rPr>
              <w:t>იმედა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ხახუტაიშვილი</w:t>
            </w:r>
            <w:proofErr w:type="spellEnd"/>
          </w:p>
        </w:tc>
        <w:tc>
          <w:tcPr>
            <w:tcW w:w="3672" w:type="dxa"/>
            <w:tcBorders>
              <w:left w:val="single" w:sz="6" w:space="0" w:color="auto"/>
              <w:right w:val="single" w:sz="6" w:space="0" w:color="auto"/>
            </w:tcBorders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72" w:type="dxa"/>
            <w:tcBorders>
              <w:left w:val="single" w:sz="6" w:space="0" w:color="auto"/>
            </w:tcBorders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492D">
        <w:tc>
          <w:tcPr>
            <w:tcW w:w="3672" w:type="dxa"/>
            <w:shd w:val="clear" w:color="auto" w:fill="C0C0C0"/>
          </w:tcPr>
          <w:p w:rsidR="00F1492D" w:rsidRDefault="00F523E1">
            <w:pPr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სახელი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გვარი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სახელწოდება</w:t>
            </w:r>
            <w:proofErr w:type="spellEnd"/>
          </w:p>
        </w:tc>
        <w:tc>
          <w:tcPr>
            <w:tcW w:w="3672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პირადი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საიდენტიფიკაციო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ნომერი</w:t>
            </w:r>
            <w:proofErr w:type="spellEnd"/>
          </w:p>
        </w:tc>
        <w:tc>
          <w:tcPr>
            <w:tcW w:w="3672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მისამართი</w:t>
            </w:r>
            <w:proofErr w:type="spellEnd"/>
          </w:p>
        </w:tc>
      </w:tr>
      <w:tr w:rsidR="00F1492D">
        <w:tc>
          <w:tcPr>
            <w:tcW w:w="3672" w:type="dxa"/>
            <w:tcBorders>
              <w:right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     </w:t>
            </w:r>
          </w:p>
        </w:tc>
        <w:tc>
          <w:tcPr>
            <w:tcW w:w="3672" w:type="dxa"/>
            <w:tcBorders>
              <w:left w:val="single" w:sz="6" w:space="0" w:color="auto"/>
              <w:right w:val="single" w:sz="6" w:space="0" w:color="auto"/>
            </w:tcBorders>
          </w:tcPr>
          <w:p w:rsidR="00F1492D" w:rsidRDefault="00F523E1" w:rsidP="00D6692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</w:t>
            </w:r>
          </w:p>
        </w:tc>
        <w:tc>
          <w:tcPr>
            <w:tcW w:w="3672" w:type="dxa"/>
            <w:tcBorders>
              <w:left w:val="single" w:sz="6" w:space="0" w:color="auto"/>
            </w:tcBorders>
          </w:tcPr>
          <w:p w:rsidR="00F1492D" w:rsidRDefault="00CF430A" w:rsidP="00D66922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 w:rsidR="00F523E1"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F1492D">
        <w:tc>
          <w:tcPr>
            <w:tcW w:w="3672" w:type="dxa"/>
            <w:tcBorders>
              <w:bottom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ალტერნატიული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მისამართი</w:t>
            </w:r>
            <w:proofErr w:type="spellEnd"/>
          </w:p>
        </w:tc>
        <w:tc>
          <w:tcPr>
            <w:tcW w:w="3672" w:type="dxa"/>
            <w:tcBorders>
              <w:bottom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ტელეფონი</w:t>
            </w:r>
            <w:proofErr w:type="spellEnd"/>
          </w:p>
        </w:tc>
        <w:tc>
          <w:tcPr>
            <w:tcW w:w="3672" w:type="dxa"/>
            <w:tcBorders>
              <w:bottom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ელექტრონული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ფოსტა</w:t>
            </w:r>
            <w:proofErr w:type="spellEnd"/>
          </w:p>
        </w:tc>
      </w:tr>
    </w:tbl>
    <w:p w:rsidR="00F1492D" w:rsidRDefault="00F1492D">
      <w:pPr>
        <w:spacing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337"/>
        <w:gridCol w:w="3312"/>
        <w:gridCol w:w="3035"/>
      </w:tblGrid>
      <w:tr w:rsidR="00F1492D">
        <w:tc>
          <w:tcPr>
            <w:tcW w:w="7344" w:type="dxa"/>
            <w:gridSpan w:val="2"/>
            <w:tcBorders>
              <w:top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Sylfaen" w:hAnsi="Sylfaen"/>
                <w:b/>
                <w:color w:val="000000"/>
                <w:sz w:val="22"/>
              </w:rPr>
              <w:t xml:space="preserve">1.2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მოსარჩელის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წარმომადგენელი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>/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წარმომადგენლები</w:t>
            </w:r>
            <w:proofErr w:type="spellEnd"/>
          </w:p>
        </w:tc>
        <w:tc>
          <w:tcPr>
            <w:tcW w:w="3672" w:type="dxa"/>
            <w:tcBorders>
              <w:top w:val="single" w:sz="8" w:space="0" w:color="000000"/>
            </w:tcBorders>
            <w:shd w:val="clear" w:color="auto" w:fill="C0C0C0"/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492D">
        <w:tc>
          <w:tcPr>
            <w:tcW w:w="3672" w:type="dxa"/>
            <w:tcBorders>
              <w:right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</w:rPr>
              <w:t>ნოდარი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მილაძე</w:t>
            </w:r>
            <w:proofErr w:type="spellEnd"/>
          </w:p>
        </w:tc>
        <w:tc>
          <w:tcPr>
            <w:tcW w:w="3672" w:type="dxa"/>
            <w:tcBorders>
              <w:left w:val="single" w:sz="6" w:space="0" w:color="auto"/>
              <w:right w:val="single" w:sz="6" w:space="0" w:color="auto"/>
            </w:tcBorders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72" w:type="dxa"/>
            <w:tcBorders>
              <w:left w:val="single" w:sz="6" w:space="0" w:color="auto"/>
            </w:tcBorders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</w:tr>
      <w:tr w:rsidR="00F1492D">
        <w:tc>
          <w:tcPr>
            <w:tcW w:w="3672" w:type="dxa"/>
            <w:shd w:val="clear" w:color="auto" w:fill="C0C0C0"/>
          </w:tcPr>
          <w:p w:rsidR="00F1492D" w:rsidRDefault="00F523E1">
            <w:pPr>
              <w:rPr>
                <w:rFonts w:ascii="Calibri" w:hAnsi="Calibri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სახელი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გვარი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სახელწოდება</w:t>
            </w:r>
            <w:proofErr w:type="spellEnd"/>
          </w:p>
        </w:tc>
        <w:tc>
          <w:tcPr>
            <w:tcW w:w="3672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პირადი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საიდენტიფიკაციო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ნომერი</w:t>
            </w:r>
            <w:proofErr w:type="spellEnd"/>
          </w:p>
        </w:tc>
        <w:tc>
          <w:tcPr>
            <w:tcW w:w="3672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მისამართი</w:t>
            </w:r>
            <w:proofErr w:type="spellEnd"/>
          </w:p>
        </w:tc>
      </w:tr>
      <w:tr w:rsidR="00F1492D">
        <w:tc>
          <w:tcPr>
            <w:tcW w:w="3672" w:type="dxa"/>
            <w:tcBorders>
              <w:right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     </w:t>
            </w:r>
          </w:p>
        </w:tc>
        <w:tc>
          <w:tcPr>
            <w:tcW w:w="3672" w:type="dxa"/>
            <w:tcBorders>
              <w:left w:val="single" w:sz="6" w:space="0" w:color="auto"/>
              <w:right w:val="single" w:sz="6" w:space="0" w:color="auto"/>
            </w:tcBorders>
          </w:tcPr>
          <w:p w:rsidR="00F1492D" w:rsidRDefault="00F1492D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3672" w:type="dxa"/>
            <w:tcBorders>
              <w:left w:val="single" w:sz="6" w:space="0" w:color="auto"/>
            </w:tcBorders>
          </w:tcPr>
          <w:p w:rsidR="00F1492D" w:rsidRDefault="00F1492D" w:rsidP="00D66922">
            <w:pPr>
              <w:rPr>
                <w:rFonts w:ascii="Calibri" w:hAnsi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  <w:tr w:rsidR="00F1492D">
        <w:tc>
          <w:tcPr>
            <w:tcW w:w="3672" w:type="dxa"/>
            <w:tcBorders>
              <w:bottom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ალტერნატიული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მისამართი</w:t>
            </w:r>
            <w:proofErr w:type="spellEnd"/>
          </w:p>
        </w:tc>
        <w:tc>
          <w:tcPr>
            <w:tcW w:w="3672" w:type="dxa"/>
            <w:tcBorders>
              <w:bottom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ტელეფონი</w:t>
            </w:r>
            <w:proofErr w:type="spellEnd"/>
          </w:p>
        </w:tc>
        <w:tc>
          <w:tcPr>
            <w:tcW w:w="3672" w:type="dxa"/>
            <w:tcBorders>
              <w:bottom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ელექტრონული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ფოსტა</w:t>
            </w:r>
            <w:proofErr w:type="spellEnd"/>
          </w:p>
        </w:tc>
      </w:tr>
      <w:tr w:rsidR="00F1492D"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</w:tcPr>
          <w:p w:rsidR="00F1492D" w:rsidRDefault="00F1492D">
            <w:pPr>
              <w:rPr>
                <w:rFonts w:ascii="Sylfaen" w:hAnsi="Sylfaen"/>
                <w:color w:val="000000"/>
                <w:sz w:val="18"/>
              </w:rPr>
            </w:pPr>
          </w:p>
        </w:tc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</w:tcPr>
          <w:p w:rsidR="00F1492D" w:rsidRDefault="00F1492D">
            <w:pPr>
              <w:rPr>
                <w:rFonts w:ascii="Sylfaen" w:hAnsi="Sylfaen"/>
                <w:color w:val="000000"/>
                <w:sz w:val="18"/>
              </w:rPr>
            </w:pPr>
          </w:p>
        </w:tc>
        <w:tc>
          <w:tcPr>
            <w:tcW w:w="3672" w:type="dxa"/>
            <w:tcBorders>
              <w:top w:val="single" w:sz="6" w:space="0" w:color="auto"/>
              <w:bottom w:val="single" w:sz="6" w:space="0" w:color="auto"/>
            </w:tcBorders>
          </w:tcPr>
          <w:p w:rsidR="00F1492D" w:rsidRDefault="00F1492D">
            <w:pPr>
              <w:rPr>
                <w:rFonts w:ascii="Sylfaen" w:hAnsi="Sylfaen"/>
                <w:color w:val="000000"/>
                <w:sz w:val="18"/>
              </w:rPr>
            </w:pPr>
          </w:p>
        </w:tc>
      </w:tr>
      <w:tr w:rsidR="00F1492D">
        <w:tc>
          <w:tcPr>
            <w:tcW w:w="3672" w:type="dxa"/>
            <w:tcBorders>
              <w:top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b/>
                <w:color w:val="000000"/>
                <w:sz w:val="22"/>
              </w:rPr>
            </w:pPr>
            <w:r>
              <w:rPr>
                <w:rFonts w:ascii="Sylfaen" w:hAnsi="Sylfaen"/>
                <w:b/>
                <w:color w:val="000000"/>
                <w:sz w:val="22"/>
              </w:rPr>
              <w:t xml:space="preserve">1.3.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მოპასუხე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>/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მოპასუხეები</w:t>
            </w:r>
            <w:proofErr w:type="spellEnd"/>
          </w:p>
        </w:tc>
        <w:tc>
          <w:tcPr>
            <w:tcW w:w="3672" w:type="dxa"/>
            <w:tcBorders>
              <w:top w:val="single" w:sz="6" w:space="0" w:color="auto"/>
            </w:tcBorders>
            <w:shd w:val="clear" w:color="auto" w:fill="C0C0C0"/>
          </w:tcPr>
          <w:p w:rsidR="00F1492D" w:rsidRDefault="00F1492D">
            <w:pPr>
              <w:rPr>
                <w:rFonts w:ascii="Sylfaen" w:hAnsi="Sylfaen"/>
                <w:color w:val="000000"/>
                <w:sz w:val="18"/>
              </w:rPr>
            </w:pPr>
          </w:p>
        </w:tc>
        <w:tc>
          <w:tcPr>
            <w:tcW w:w="3672" w:type="dxa"/>
            <w:tcBorders>
              <w:top w:val="single" w:sz="6" w:space="0" w:color="auto"/>
            </w:tcBorders>
            <w:shd w:val="clear" w:color="auto" w:fill="C0C0C0"/>
          </w:tcPr>
          <w:p w:rsidR="00F1492D" w:rsidRDefault="00F1492D">
            <w:pPr>
              <w:rPr>
                <w:rFonts w:ascii="Sylfaen" w:hAnsi="Sylfaen"/>
                <w:color w:val="000000"/>
                <w:sz w:val="18"/>
              </w:rPr>
            </w:pPr>
          </w:p>
        </w:tc>
      </w:tr>
      <w:tr w:rsidR="00F1492D">
        <w:tc>
          <w:tcPr>
            <w:tcW w:w="3672" w:type="dxa"/>
            <w:tcBorders>
              <w:right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პარლამენტი</w:t>
            </w:r>
            <w:proofErr w:type="spellEnd"/>
          </w:p>
          <w:p w:rsidR="00F1492D" w:rsidRDefault="00F1492D">
            <w:pPr>
              <w:rPr>
                <w:rFonts w:ascii="Sylfaen" w:hAnsi="Sylfaen"/>
                <w:color w:val="000000"/>
                <w:sz w:val="18"/>
              </w:rPr>
            </w:pPr>
          </w:p>
        </w:tc>
        <w:tc>
          <w:tcPr>
            <w:tcW w:w="3672" w:type="dxa"/>
            <w:tcBorders>
              <w:left w:val="single" w:sz="6" w:space="0" w:color="auto"/>
              <w:right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r>
              <w:rPr>
                <w:rFonts w:ascii="Sylfaen" w:hAnsi="Sylfaen"/>
                <w:color w:val="000000"/>
                <w:sz w:val="18"/>
              </w:rPr>
              <w:t xml:space="preserve">ქ.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ქუთაისი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18"/>
              </w:rPr>
              <w:t>აბაშიძის</w:t>
            </w:r>
            <w:proofErr w:type="spellEnd"/>
            <w:r>
              <w:rPr>
                <w:rFonts w:ascii="Sylfaen" w:hAnsi="Sylfaen"/>
                <w:color w:val="000000"/>
                <w:sz w:val="18"/>
              </w:rPr>
              <w:t xml:space="preserve"> ქ. 26</w:t>
            </w:r>
          </w:p>
          <w:p w:rsidR="00F1492D" w:rsidRDefault="00F1492D">
            <w:pPr>
              <w:rPr>
                <w:rFonts w:ascii="Sylfaen" w:hAnsi="Sylfaen"/>
                <w:color w:val="000000"/>
                <w:sz w:val="18"/>
              </w:rPr>
            </w:pPr>
          </w:p>
        </w:tc>
        <w:tc>
          <w:tcPr>
            <w:tcW w:w="3672" w:type="dxa"/>
            <w:tcBorders>
              <w:left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r>
              <w:rPr>
                <w:rFonts w:ascii="Sylfaen" w:hAnsi="Sylfaen"/>
                <w:color w:val="000000"/>
                <w:sz w:val="18"/>
              </w:rPr>
              <w:t>2289006</w:t>
            </w:r>
          </w:p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r>
              <w:rPr>
                <w:rFonts w:ascii="Sylfaen" w:hAnsi="Sylfaen"/>
                <w:color w:val="000000"/>
                <w:sz w:val="18"/>
              </w:rPr>
              <w:t xml:space="preserve"> 032 228 90 34</w:t>
            </w:r>
          </w:p>
        </w:tc>
      </w:tr>
      <w:tr w:rsidR="00F1492D">
        <w:tc>
          <w:tcPr>
            <w:tcW w:w="3672" w:type="dxa"/>
            <w:tcBorders>
              <w:bottom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სახელწოდება</w:t>
            </w:r>
            <w:proofErr w:type="spellEnd"/>
          </w:p>
        </w:tc>
        <w:tc>
          <w:tcPr>
            <w:tcW w:w="3672" w:type="dxa"/>
            <w:tcBorders>
              <w:bottom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მისამართი</w:t>
            </w:r>
            <w:proofErr w:type="spellEnd"/>
          </w:p>
        </w:tc>
        <w:tc>
          <w:tcPr>
            <w:tcW w:w="3672" w:type="dxa"/>
            <w:tcBorders>
              <w:bottom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color w:val="000000"/>
                <w:sz w:val="18"/>
              </w:rPr>
              <w:t>ტელეფონი</w:t>
            </w:r>
            <w:proofErr w:type="spellEnd"/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335"/>
        <w:gridCol w:w="1608"/>
        <w:gridCol w:w="1584"/>
        <w:gridCol w:w="3157"/>
      </w:tblGrid>
      <w:tr w:rsidR="00F1492D">
        <w:tc>
          <w:tcPr>
            <w:tcW w:w="11016" w:type="dxa"/>
            <w:gridSpan w:val="4"/>
            <w:tcBorders>
              <w:top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Sylfaen" w:hAnsi="Sylfaen"/>
                <w:b/>
                <w:color w:val="000000"/>
                <w:sz w:val="22"/>
              </w:rPr>
              <w:t>2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სადავო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ნორმატიული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აქტი</w:t>
            </w:r>
            <w:proofErr w:type="spellEnd"/>
          </w:p>
        </w:tc>
      </w:tr>
      <w:tr w:rsidR="00F1492D">
        <w:tc>
          <w:tcPr>
            <w:tcW w:w="3672" w:type="dxa"/>
          </w:tcPr>
          <w:p w:rsidR="00F1492D" w:rsidRDefault="00F1492D">
            <w:pPr>
              <w:rPr>
                <w:rFonts w:ascii="Sylfaen" w:hAnsi="Sylfaen"/>
                <w:b/>
                <w:color w:val="000000"/>
                <w:sz w:val="12"/>
              </w:rPr>
            </w:pPr>
          </w:p>
        </w:tc>
        <w:tc>
          <w:tcPr>
            <w:tcW w:w="3672" w:type="dxa"/>
            <w:gridSpan w:val="2"/>
          </w:tcPr>
          <w:p w:rsidR="00F1492D" w:rsidRDefault="00F1492D">
            <w:pPr>
              <w:rPr>
                <w:rFonts w:ascii="Calibri" w:hAnsi="Calibri"/>
                <w:color w:val="000000"/>
                <w:sz w:val="12"/>
              </w:rPr>
            </w:pPr>
          </w:p>
        </w:tc>
        <w:tc>
          <w:tcPr>
            <w:tcW w:w="3672" w:type="dxa"/>
          </w:tcPr>
          <w:p w:rsidR="00F1492D" w:rsidRDefault="00F1492D">
            <w:pPr>
              <w:rPr>
                <w:rFonts w:ascii="Calibri" w:hAnsi="Calibri"/>
                <w:color w:val="000000"/>
                <w:sz w:val="12"/>
              </w:rPr>
            </w:pPr>
          </w:p>
        </w:tc>
      </w:tr>
      <w:tr w:rsidR="00F1492D">
        <w:tc>
          <w:tcPr>
            <w:tcW w:w="11016" w:type="dxa"/>
            <w:gridSpan w:val="4"/>
            <w:shd w:val="clear" w:color="auto" w:fill="C0C0C0"/>
          </w:tcPr>
          <w:p w:rsidR="00F1492D" w:rsidRDefault="00F523E1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ა)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აქტის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დასახელება</w:t>
            </w:r>
            <w:proofErr w:type="spellEnd"/>
          </w:p>
        </w:tc>
      </w:tr>
      <w:tr w:rsidR="00F1492D">
        <w:tc>
          <w:tcPr>
            <w:tcW w:w="11016" w:type="dxa"/>
            <w:gridSpan w:val="4"/>
          </w:tcPr>
          <w:p w:rsidR="00F1492D" w:rsidRDefault="00905FF5">
            <w:pPr>
              <w:ind w:left="720"/>
              <w:rPr>
                <w:rFonts w:ascii="Sylfaen" w:hAnsi="Sylfae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კანონი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ნარკოტიკული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დანაშაულის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წინააღმდეგ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ბრძოლის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შესახებ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>.</w:t>
            </w:r>
          </w:p>
        </w:tc>
      </w:tr>
      <w:tr w:rsidR="00F1492D">
        <w:trPr>
          <w:trHeight w:val="342"/>
        </w:trPr>
        <w:tc>
          <w:tcPr>
            <w:tcW w:w="5508" w:type="dxa"/>
            <w:gridSpan w:val="2"/>
            <w:tcBorders>
              <w:right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</w:rPr>
              <w:t>მიმღების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გამომცემის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დასახელება</w:t>
            </w:r>
            <w:proofErr w:type="spellEnd"/>
          </w:p>
        </w:tc>
        <w:tc>
          <w:tcPr>
            <w:tcW w:w="5508" w:type="dxa"/>
            <w:gridSpan w:val="2"/>
            <w:tcBorders>
              <w:left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</w:rPr>
              <w:t>მიღების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/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გამოცემის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თარიღი</w:t>
            </w:r>
            <w:proofErr w:type="spellEnd"/>
          </w:p>
        </w:tc>
      </w:tr>
      <w:tr w:rsidR="00F1492D">
        <w:tc>
          <w:tcPr>
            <w:tcW w:w="5508" w:type="dxa"/>
            <w:gridSpan w:val="2"/>
            <w:tcBorders>
              <w:right w:val="single" w:sz="6" w:space="0" w:color="auto"/>
            </w:tcBorders>
          </w:tcPr>
          <w:p w:rsidR="00F1492D" w:rsidRPr="00905FF5" w:rsidRDefault="00F523E1" w:rsidP="00905FF5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>პ</w:t>
            </w:r>
            <w:r w:rsidR="00905FF5">
              <w:rPr>
                <w:rFonts w:ascii="Sylfaen" w:hAnsi="Sylfaen"/>
                <w:color w:val="000000"/>
                <w:sz w:val="24"/>
                <w:lang w:val="ka-GE"/>
              </w:rPr>
              <w:t>რეზიდენტი</w:t>
            </w:r>
          </w:p>
        </w:tc>
        <w:tc>
          <w:tcPr>
            <w:tcW w:w="5508" w:type="dxa"/>
            <w:gridSpan w:val="2"/>
            <w:tcBorders>
              <w:left w:val="single" w:sz="6" w:space="0" w:color="auto"/>
            </w:tcBorders>
          </w:tcPr>
          <w:p w:rsidR="00F1492D" w:rsidRPr="00905FF5" w:rsidRDefault="00905FF5">
            <w:pPr>
              <w:rPr>
                <w:rFonts w:ascii="Sylfaen" w:hAnsi="Sylfaen"/>
                <w:color w:val="000000"/>
                <w:sz w:val="18"/>
                <w:lang w:val="ka-GE"/>
              </w:rPr>
            </w:pPr>
            <w:r>
              <w:rPr>
                <w:rFonts w:ascii="Sylfaen" w:hAnsi="Sylfaen"/>
                <w:color w:val="000000"/>
                <w:sz w:val="18"/>
                <w:lang w:val="ka-GE"/>
              </w:rPr>
              <w:t>2007 წ. 3 ივლისი</w:t>
            </w:r>
          </w:p>
        </w:tc>
      </w:tr>
      <w:tr w:rsidR="00F1492D">
        <w:tc>
          <w:tcPr>
            <w:tcW w:w="11016" w:type="dxa"/>
            <w:gridSpan w:val="4"/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ბ)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სადავო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ნორმა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ნორმები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Calibri" w:hAnsi="Calibri"/>
                <w:sz w:val="26"/>
                <w:vertAlign w:val="superscript"/>
              </w:rPr>
              <w:t xml:space="preserve"> </w:t>
            </w:r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1</w:t>
            </w:r>
          </w:p>
        </w:tc>
      </w:tr>
      <w:tr w:rsidR="00F1492D">
        <w:tc>
          <w:tcPr>
            <w:tcW w:w="11016" w:type="dxa"/>
            <w:gridSpan w:val="4"/>
            <w:tcBorders>
              <w:bottom w:val="single" w:sz="8" w:space="0" w:color="000000"/>
            </w:tcBorders>
          </w:tcPr>
          <w:p w:rsidR="00F1492D" w:rsidRDefault="00F523E1" w:rsidP="00503102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>3</w:t>
            </w:r>
            <w:r>
              <w:rPr>
                <w:rFonts w:ascii="Calibri" w:hAnsi="Calibri"/>
                <w:color w:val="000000"/>
                <w:sz w:val="24"/>
              </w:rPr>
              <w:t>)</w:t>
            </w:r>
            <w:r w:rsidR="00EF0232">
              <w:rPr>
                <w:rFonts w:ascii="Sylfaen" w:hAnsi="Sylfaen"/>
                <w:color w:val="000000"/>
                <w:sz w:val="24"/>
              </w:rPr>
              <w:tab/>
            </w:r>
            <w:proofErr w:type="spellStart"/>
            <w:proofErr w:type="gramStart"/>
            <w:r w:rsidR="00EF0232"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proofErr w:type="gramEnd"/>
            <w:r w:rsidR="00EF0232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EF0232">
              <w:rPr>
                <w:rFonts w:ascii="Sylfaen" w:hAnsi="Sylfaen"/>
                <w:color w:val="000000"/>
                <w:sz w:val="24"/>
              </w:rPr>
              <w:t>კანონი</w:t>
            </w:r>
            <w:proofErr w:type="spellEnd"/>
            <w:r w:rsidR="00EF0232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EF0232">
              <w:rPr>
                <w:rFonts w:ascii="Sylfaen" w:hAnsi="Sylfaen"/>
                <w:color w:val="000000"/>
                <w:sz w:val="24"/>
              </w:rPr>
              <w:t>ნარკოტიკული</w:t>
            </w:r>
            <w:proofErr w:type="spellEnd"/>
            <w:r w:rsidR="00EF0232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EF0232">
              <w:rPr>
                <w:rFonts w:ascii="Sylfaen" w:hAnsi="Sylfaen"/>
                <w:color w:val="000000"/>
                <w:sz w:val="24"/>
              </w:rPr>
              <w:t>დანაშაულის</w:t>
            </w:r>
            <w:proofErr w:type="spellEnd"/>
            <w:r w:rsidR="00EF0232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EF0232">
              <w:rPr>
                <w:rFonts w:ascii="Sylfaen" w:hAnsi="Sylfaen"/>
                <w:color w:val="000000"/>
                <w:sz w:val="24"/>
              </w:rPr>
              <w:t>წინააღმდეგ</w:t>
            </w:r>
            <w:proofErr w:type="spellEnd"/>
            <w:r w:rsidR="00EF0232">
              <w:rPr>
                <w:rFonts w:ascii="Sylfaen" w:hAnsi="Sylfaen"/>
                <w:color w:val="000000"/>
                <w:sz w:val="24"/>
                <w:lang w:val="ka-GE"/>
              </w:rPr>
              <w:t xml:space="preserve"> ბრძოლის შესახებ</w:t>
            </w:r>
            <w:r w:rsidR="00EF0232">
              <w:rPr>
                <w:rFonts w:ascii="Sylfaen" w:hAnsi="Sylfaen"/>
                <w:color w:val="000000"/>
                <w:sz w:val="24"/>
              </w:rPr>
              <w:t xml:space="preserve">. </w:t>
            </w:r>
            <w:proofErr w:type="spellStart"/>
            <w:proofErr w:type="gramStart"/>
            <w:r w:rsidR="00EF0232">
              <w:rPr>
                <w:rFonts w:ascii="Sylfaen" w:hAnsi="Sylfaen"/>
                <w:color w:val="000000"/>
                <w:sz w:val="24"/>
              </w:rPr>
              <w:t>მუხ</w:t>
            </w:r>
            <w:proofErr w:type="spellEnd"/>
            <w:proofErr w:type="gramEnd"/>
            <w:r w:rsidR="00EF0232">
              <w:rPr>
                <w:rFonts w:ascii="Sylfaen" w:hAnsi="Sylfaen"/>
                <w:color w:val="000000"/>
                <w:sz w:val="24"/>
              </w:rPr>
              <w:t xml:space="preserve">. 3 </w:t>
            </w:r>
            <w:proofErr w:type="spellStart"/>
            <w:r w:rsidR="00EF0232">
              <w:rPr>
                <w:rFonts w:ascii="Sylfaen" w:hAnsi="Sylfaen"/>
                <w:color w:val="000000"/>
                <w:sz w:val="24"/>
              </w:rPr>
              <w:t>უფლებების</w:t>
            </w:r>
            <w:proofErr w:type="spellEnd"/>
            <w:r w:rsidR="00EF0232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EF0232">
              <w:rPr>
                <w:rFonts w:ascii="Sylfaen" w:hAnsi="Sylfaen"/>
                <w:color w:val="000000"/>
                <w:sz w:val="24"/>
              </w:rPr>
              <w:t>ჩამორთმევა</w:t>
            </w:r>
            <w:proofErr w:type="spellEnd"/>
            <w:r w:rsidR="00EF0232">
              <w:rPr>
                <w:rFonts w:ascii="Sylfaen" w:hAnsi="Sylfaen"/>
                <w:color w:val="000000"/>
                <w:sz w:val="24"/>
                <w:lang w:val="ka-GE"/>
              </w:rPr>
              <w:t>.</w:t>
            </w: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</w:p>
          <w:p w:rsidR="00F1492D" w:rsidRDefault="00F1492D">
            <w:pPr>
              <w:ind w:left="720"/>
              <w:rPr>
                <w:rFonts w:ascii="Sylfaen" w:hAnsi="Sylfaen"/>
                <w:color w:val="000000"/>
                <w:sz w:val="24"/>
              </w:rPr>
            </w:pPr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4908"/>
        <w:gridCol w:w="4776"/>
      </w:tblGrid>
      <w:tr w:rsidR="00F1492D">
        <w:tc>
          <w:tcPr>
            <w:tcW w:w="11016" w:type="dxa"/>
            <w:gridSpan w:val="2"/>
            <w:tcBorders>
              <w:top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Calibri" w:hAnsi="Calibri"/>
                <w:b/>
                <w:color w:val="000000"/>
                <w:sz w:val="22"/>
              </w:rPr>
            </w:pPr>
            <w:r>
              <w:rPr>
                <w:rFonts w:ascii="Sylfaen" w:hAnsi="Sylfaen"/>
                <w:b/>
                <w:color w:val="000000"/>
                <w:sz w:val="22"/>
              </w:rPr>
              <w:t>3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/>
                <w:b/>
                <w:color w:val="000000"/>
                <w:sz w:val="22"/>
              </w:rPr>
              <w:t>საქართველოს</w:t>
            </w:r>
            <w:proofErr w:type="spellEnd"/>
            <w:proofErr w:type="gram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კონსტიტუციის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დებულება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დებულებანი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),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რომელსაც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ეწინააღმდეგება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სადავო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ნორმატიული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აქტი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>.</w:t>
            </w:r>
          </w:p>
        </w:tc>
      </w:tr>
      <w:tr w:rsidR="00F1492D">
        <w:tc>
          <w:tcPr>
            <w:tcW w:w="11016" w:type="dxa"/>
            <w:gridSpan w:val="2"/>
          </w:tcPr>
          <w:p w:rsidR="00F1492D" w:rsidRDefault="00F1492D">
            <w:pPr>
              <w:rPr>
                <w:rFonts w:ascii="Calibri" w:hAnsi="Calibri"/>
                <w:color w:val="000000"/>
                <w:sz w:val="12"/>
              </w:rPr>
            </w:pPr>
          </w:p>
        </w:tc>
      </w:tr>
      <w:tr w:rsidR="00F1492D">
        <w:tc>
          <w:tcPr>
            <w:tcW w:w="11016" w:type="dxa"/>
            <w:gridSpan w:val="2"/>
            <w:shd w:val="clear" w:color="auto" w:fill="C0C0C0"/>
          </w:tcPr>
          <w:p w:rsidR="00F1492D" w:rsidRDefault="00F523E1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ა)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გთხოვთ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მიუთითოთ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კონსტიტუციის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შესაბამისი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მუხლი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პუნქტი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ქვეპუნქტი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ან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წინადადება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>.</w:t>
            </w:r>
          </w:p>
        </w:tc>
      </w:tr>
      <w:tr w:rsidR="00F1492D">
        <w:trPr>
          <w:trHeight w:val="342"/>
        </w:trPr>
        <w:tc>
          <w:tcPr>
            <w:tcW w:w="11016" w:type="dxa"/>
            <w:gridSpan w:val="2"/>
            <w:tcBorders>
              <w:bottom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ბ)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იმ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შემთხვევაში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თუ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სადავო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ნორმების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შემოწმებას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კონსტიტუციის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lastRenderedPageBreak/>
              <w:t>რამდენიმე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მუხლთან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ითხოვთ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გთხოვთ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დააზუსტოთ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რომელ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სადავო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ნორმას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კონსტიტუციის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რომელ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მუხლთან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პუნქტთან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ქვეპუნქტთან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ან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წინადადებასთან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ხდით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სადავოდ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 xml:space="preserve"> 2</w:t>
            </w:r>
          </w:p>
        </w:tc>
      </w:tr>
      <w:tr w:rsidR="00F1492D"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lastRenderedPageBreak/>
              <w:t>სადავო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>ნორმატიული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>აქტი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 xml:space="preserve"> (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>ნორმა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>)</w:t>
            </w:r>
            <w:r>
              <w:rPr>
                <w:rFonts w:ascii="Sylfaen" w:hAnsi="Sylfaen"/>
                <w:b/>
                <w:color w:val="000000"/>
                <w:sz w:val="22"/>
              </w:rPr>
              <w:t xml:space="preserve">                                                   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523E1">
            <w:pPr>
              <w:rPr>
                <w:rFonts w:ascii="Sylfaen" w:hAnsi="Sylfaen"/>
                <w:color w:val="000000"/>
                <w:sz w:val="18"/>
              </w:rPr>
            </w:pPr>
            <w:proofErr w:type="spellStart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>საქართველოს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>კონსტიტუციის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  <w:u w:val="single"/>
              </w:rPr>
              <w:t>დებულება</w:t>
            </w:r>
            <w:proofErr w:type="spellEnd"/>
          </w:p>
        </w:tc>
      </w:tr>
      <w:tr w:rsidR="00F1492D">
        <w:trPr>
          <w:trHeight w:val="6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4CE3" w:rsidRPr="00324CE3" w:rsidRDefault="00324CE3" w:rsidP="00324CE3">
            <w:pPr>
              <w:rPr>
                <w:color w:val="000000"/>
                <w:sz w:val="24"/>
              </w:rPr>
            </w:pP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გამამტყუნებელი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განაჩენის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საფუძველზე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ნარკოტიკული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</w:p>
          <w:p w:rsidR="00324CE3" w:rsidRPr="00324CE3" w:rsidRDefault="00324CE3" w:rsidP="00324CE3">
            <w:pPr>
              <w:rPr>
                <w:color w:val="000000"/>
                <w:sz w:val="24"/>
              </w:rPr>
            </w:pP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საშუალების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მომხმარებელს</w:t>
            </w:r>
            <w:proofErr w:type="spellEnd"/>
            <w:r w:rsidRPr="00324CE3">
              <w:rPr>
                <w:color w:val="000000"/>
                <w:sz w:val="24"/>
              </w:rPr>
              <w:t xml:space="preserve"> 3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წლით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ჩამოერთმევა</w:t>
            </w:r>
            <w:proofErr w:type="spellEnd"/>
            <w:r w:rsidRPr="00324CE3">
              <w:rPr>
                <w:color w:val="000000"/>
                <w:sz w:val="24"/>
              </w:rPr>
              <w:t xml:space="preserve">: </w:t>
            </w:r>
          </w:p>
          <w:p w:rsidR="00324CE3" w:rsidRPr="00324CE3" w:rsidRDefault="00324CE3" w:rsidP="00324CE3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ა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სატრანსპორტო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საშუალების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მართვის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 xml:space="preserve">; </w:t>
            </w:r>
          </w:p>
          <w:p w:rsidR="00324CE3" w:rsidRPr="00324CE3" w:rsidRDefault="00324CE3" w:rsidP="00324CE3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ბ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საექიმო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საქმიანობის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 xml:space="preserve">; </w:t>
            </w:r>
          </w:p>
          <w:p w:rsidR="00324CE3" w:rsidRPr="00324CE3" w:rsidRDefault="00324CE3" w:rsidP="00324CE3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გ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საადვოკატო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საქმიანობის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 xml:space="preserve">; </w:t>
            </w:r>
          </w:p>
          <w:p w:rsidR="00324CE3" w:rsidRPr="00324CE3" w:rsidRDefault="00324CE3" w:rsidP="00324CE3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დ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პედაგოგიური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საგანმანათლებლო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დაწესებულებაში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საქმიანობის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 xml:space="preserve">; </w:t>
            </w:r>
          </w:p>
          <w:p w:rsidR="00324CE3" w:rsidRPr="00324CE3" w:rsidRDefault="00324CE3" w:rsidP="00324CE3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ე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სახელმწიფო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ადგილობრივი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თვითმმართველობის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სახაზინო</w:t>
            </w:r>
            <w:proofErr w:type="spellEnd"/>
            <w:r w:rsidRPr="00324CE3">
              <w:rPr>
                <w:color w:val="000000"/>
                <w:sz w:val="24"/>
              </w:rPr>
              <w:t xml:space="preserve"> (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საბიუჯეტო</w:t>
            </w:r>
            <w:proofErr w:type="spellEnd"/>
            <w:r w:rsidRPr="00324CE3">
              <w:rPr>
                <w:color w:val="000000"/>
                <w:sz w:val="24"/>
              </w:rPr>
              <w:t xml:space="preserve">) </w:t>
            </w:r>
          </w:p>
          <w:p w:rsidR="00F1492D" w:rsidRDefault="00324CE3" w:rsidP="00324CE3">
            <w:pPr>
              <w:rPr>
                <w:color w:val="000000"/>
                <w:sz w:val="24"/>
              </w:rPr>
            </w:pP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დაწესებულებებში</w:t>
            </w:r>
            <w:proofErr w:type="spellEnd"/>
            <w:r w:rsidRPr="00324CE3">
              <w:rPr>
                <w:color w:val="000000"/>
                <w:sz w:val="24"/>
              </w:rPr>
              <w:t xml:space="preserve"> –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საჯარო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ხელისუფლების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ორგანოებში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საქმიანობის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>;</w:t>
            </w:r>
          </w:p>
          <w:p w:rsidR="00324CE3" w:rsidRDefault="00324CE3" w:rsidP="00324CE3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ვ) პასიური საარჩევნო უფლება;</w:t>
            </w:r>
          </w:p>
          <w:p w:rsidR="00324CE3" w:rsidRPr="00324CE3" w:rsidRDefault="00324CE3" w:rsidP="00324CE3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ზ) იარაღის დამზადების, შეძენის, შენახვის და ტარების უფლება;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324CE3" w:rsidP="00063670">
            <w:pPr>
              <w:rPr>
                <w:rFonts w:ascii="Sylfaen" w:hAnsi="Sylfaen"/>
                <w:color w:val="000000"/>
                <w:sz w:val="24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30</w:t>
            </w:r>
            <w:r w:rsidR="00F523E1">
              <w:rPr>
                <w:rFonts w:ascii="Sylfaen" w:hAnsi="Sylfaen"/>
                <w:color w:val="000000"/>
                <w:sz w:val="24"/>
              </w:rPr>
              <w:t xml:space="preserve">-ე </w:t>
            </w:r>
            <w:proofErr w:type="spellStart"/>
            <w:r w:rsidR="00F523E1">
              <w:rPr>
                <w:rFonts w:ascii="Sylfaen" w:hAnsi="Sylfaen"/>
                <w:color w:val="000000"/>
                <w:sz w:val="24"/>
              </w:rPr>
              <w:t>მუხლი</w:t>
            </w:r>
            <w:proofErr w:type="spellEnd"/>
            <w:r>
              <w:rPr>
                <w:rFonts w:ascii="Sylfaen" w:hAnsi="Sylfaen"/>
                <w:color w:val="000000"/>
                <w:sz w:val="24"/>
                <w:lang w:val="ka-GE"/>
              </w:rPr>
              <w:t>ს 1 ნაწილი</w:t>
            </w:r>
            <w:r w:rsidR="00063670">
              <w:rPr>
                <w:rFonts w:ascii="Sylfaen" w:hAnsi="Sylfaen"/>
                <w:color w:val="000000"/>
                <w:sz w:val="24"/>
              </w:rPr>
              <w:t xml:space="preserve"> , </w:t>
            </w:r>
            <w:r>
              <w:rPr>
                <w:sz w:val="22"/>
                <w:szCs w:val="22"/>
              </w:rPr>
              <w:t>32</w:t>
            </w:r>
            <w:r w:rsidR="00063670" w:rsidRPr="005B205E">
              <w:rPr>
                <w:sz w:val="22"/>
                <w:szCs w:val="22"/>
              </w:rPr>
              <w:t>-</w:t>
            </w:r>
            <w:r w:rsidR="00063670" w:rsidRPr="005B205E">
              <w:rPr>
                <w:rFonts w:ascii="Sylfaen" w:hAnsi="Sylfaen" w:cs="Sylfaen"/>
                <w:sz w:val="22"/>
                <w:szCs w:val="22"/>
              </w:rPr>
              <w:t>ე</w:t>
            </w:r>
            <w:r w:rsidR="00063670" w:rsidRPr="005B205E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მუხლი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>
              <w:rPr>
                <w:rFonts w:ascii="Sylfaen" w:hAnsi="Sylfaen" w:cs="Sylfaen"/>
                <w:sz w:val="22"/>
                <w:szCs w:val="22"/>
              </w:rPr>
              <w:t xml:space="preserve"> 46-ე </w:t>
            </w:r>
            <w:proofErr w:type="spellStart"/>
            <w:r>
              <w:rPr>
                <w:rFonts w:ascii="Sylfaen" w:hAnsi="Sylfaen" w:cs="Sylfaen"/>
                <w:sz w:val="22"/>
                <w:szCs w:val="22"/>
              </w:rPr>
              <w:t>მუხლის</w:t>
            </w:r>
            <w:proofErr w:type="spellEnd"/>
            <w:r w:rsidR="00063670" w:rsidRPr="005B205E">
              <w:rPr>
                <w:sz w:val="22"/>
                <w:szCs w:val="22"/>
              </w:rPr>
              <w:t xml:space="preserve"> 1-</w:t>
            </w:r>
            <w:r w:rsidR="00063670" w:rsidRPr="005B205E">
              <w:rPr>
                <w:rFonts w:ascii="Sylfaen" w:hAnsi="Sylfaen" w:cs="Sylfaen"/>
                <w:sz w:val="22"/>
                <w:szCs w:val="22"/>
              </w:rPr>
              <w:t>ლი</w:t>
            </w:r>
            <w:r w:rsidR="00063670" w:rsidRPr="005B205E">
              <w:rPr>
                <w:sz w:val="22"/>
                <w:szCs w:val="22"/>
              </w:rPr>
              <w:t xml:space="preserve"> </w:t>
            </w:r>
            <w:proofErr w:type="spellStart"/>
            <w:r w:rsidR="00063670" w:rsidRPr="005B205E">
              <w:rPr>
                <w:rFonts w:ascii="Sylfaen" w:hAnsi="Sylfaen" w:cs="Sylfaen"/>
                <w:sz w:val="22"/>
                <w:szCs w:val="22"/>
              </w:rPr>
              <w:t>ნაწილი</w:t>
            </w:r>
            <w:proofErr w:type="spellEnd"/>
            <w:r w:rsidR="00063670" w:rsidRPr="005B205E">
              <w:rPr>
                <w:sz w:val="22"/>
                <w:szCs w:val="22"/>
              </w:rPr>
              <w:t>.</w:t>
            </w:r>
          </w:p>
        </w:tc>
      </w:tr>
      <w:tr w:rsidR="00F1492D">
        <w:trPr>
          <w:trHeight w:val="66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1492D"/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1492D"/>
        </w:tc>
      </w:tr>
      <w:tr w:rsidR="00F1492D">
        <w:trPr>
          <w:trHeight w:val="6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1492D">
            <w:pPr>
              <w:rPr>
                <w:rFonts w:ascii="Sylfaen" w:hAnsi="Sylfaen"/>
                <w:color w:val="FF0000"/>
                <w:sz w:val="24"/>
                <w:shd w:val="clear" w:color="auto" w:fill="FFFF00"/>
              </w:rPr>
            </w:pP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1492D">
            <w:pPr>
              <w:rPr>
                <w:rFonts w:ascii="Sylfaen" w:hAnsi="Sylfaen"/>
                <w:color w:val="FF0000"/>
                <w:sz w:val="24"/>
                <w:shd w:val="clear" w:color="auto" w:fill="FFFF00"/>
              </w:rPr>
            </w:pPr>
          </w:p>
        </w:tc>
      </w:tr>
      <w:tr w:rsidR="00F1492D">
        <w:trPr>
          <w:trHeight w:val="6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</w:t>
            </w:r>
          </w:p>
        </w:tc>
      </w:tr>
      <w:tr w:rsidR="00F1492D">
        <w:trPr>
          <w:trHeight w:val="63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</w:t>
            </w:r>
          </w:p>
        </w:tc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</w:t>
            </w:r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684"/>
      </w:tblGrid>
      <w:tr w:rsidR="00F1492D">
        <w:tc>
          <w:tcPr>
            <w:tcW w:w="11016" w:type="dxa"/>
            <w:tcBorders>
              <w:top w:val="single" w:sz="8" w:space="0" w:color="000000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b/>
                <w:color w:val="000000"/>
                <w:sz w:val="22"/>
              </w:rPr>
            </w:pPr>
            <w:r>
              <w:rPr>
                <w:rFonts w:ascii="Sylfaen" w:hAnsi="Sylfaen"/>
                <w:b/>
                <w:color w:val="000000"/>
                <w:sz w:val="22"/>
              </w:rPr>
              <w:t xml:space="preserve">4.საკონსტიტუციო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სასამართლოსადმი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მიმართვის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სამართლებრივი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საფუძვლები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: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 xml:space="preserve"> 3</w:t>
            </w:r>
          </w:p>
        </w:tc>
      </w:tr>
      <w:tr w:rsidR="00F1492D">
        <w:tc>
          <w:tcPr>
            <w:tcW w:w="11016" w:type="dxa"/>
          </w:tcPr>
          <w:p w:rsidR="00F1492D" w:rsidRDefault="00F1492D">
            <w:pPr>
              <w:rPr>
                <w:rFonts w:ascii="Sylfaen" w:hAnsi="Sylfaen"/>
                <w:color w:val="000000"/>
                <w:sz w:val="24"/>
              </w:rPr>
            </w:pPr>
          </w:p>
        </w:tc>
      </w:tr>
      <w:tr w:rsidR="00F1492D">
        <w:tc>
          <w:tcPr>
            <w:tcW w:w="11016" w:type="dxa"/>
            <w:tcBorders>
              <w:bottom w:val="single" w:sz="8" w:space="0" w:color="000000"/>
            </w:tcBorders>
          </w:tcPr>
          <w:p w:rsidR="00F1492D" w:rsidRDefault="00F523E1" w:rsidP="004A7178">
            <w:pPr>
              <w:rPr>
                <w:rFonts w:ascii="Sylfaen" w:hAnsi="Sylfaen"/>
                <w:color w:val="000000"/>
                <w:sz w:val="24"/>
              </w:rPr>
            </w:pP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89-ე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პირველი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r w:rsidR="004A7178">
              <w:rPr>
                <w:rFonts w:ascii="Sylfaen" w:hAnsi="Sylfaen"/>
                <w:color w:val="000000"/>
                <w:sz w:val="24"/>
                <w:lang w:val="ka-GE"/>
              </w:rPr>
              <w:t>ნაწილი</w:t>
            </w:r>
            <w:r>
              <w:rPr>
                <w:rFonts w:ascii="Sylfaen" w:hAnsi="Sylfaen"/>
                <w:color w:val="000000"/>
                <w:sz w:val="24"/>
              </w:rPr>
              <w:t xml:space="preserve"> „ვ“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ქვეპუნქტი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>; „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შესახებ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“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ორგანული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კანონის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 მე-19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პირველი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პუნქტის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„ე“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ქვეპუნქტი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39-ე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პირველი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პუნქტის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,,ა“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ქვეპუნქტი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>; ,,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სამართალწარმოების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შესახებ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“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კანონის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პირველი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მე-2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პუნქტი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მე-15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პირველი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მე-2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პუნქტები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მე-16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პირველი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მე-2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პუნქტები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.  </w:t>
            </w:r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684"/>
      </w:tblGrid>
      <w:tr w:rsidR="00F1492D">
        <w:tc>
          <w:tcPr>
            <w:tcW w:w="11016" w:type="dxa"/>
            <w:tcBorders>
              <w:top w:val="single" w:sz="8" w:space="0" w:color="000000"/>
            </w:tcBorders>
            <w:shd w:val="clear" w:color="auto" w:fill="C0C0C0"/>
          </w:tcPr>
          <w:p w:rsidR="00F1492D" w:rsidRDefault="00F523E1">
            <w:pPr>
              <w:spacing w:before="360" w:after="360"/>
              <w:jc w:val="center"/>
              <w:rPr>
                <w:rFonts w:ascii="Sylfaen" w:hAnsi="Sylfaen"/>
                <w:b/>
                <w:color w:val="000000"/>
                <w:sz w:val="36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 w:val="36"/>
              </w:rPr>
              <w:lastRenderedPageBreak/>
              <w:t>II.</w:t>
            </w:r>
            <w:r>
              <w:rPr>
                <w:rFonts w:ascii="Sylfaen" w:hAnsi="Sylfaen"/>
                <w:b/>
                <w:color w:val="000000"/>
                <w:sz w:val="36"/>
              </w:rPr>
              <w:t>სარჩელის</w:t>
            </w:r>
            <w:proofErr w:type="spellEnd"/>
            <w:r>
              <w:rPr>
                <w:rFonts w:ascii="Calibri" w:hAnsi="Calibri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საფუძვლიანობა</w:t>
            </w:r>
            <w:proofErr w:type="spellEnd"/>
            <w:r>
              <w:rPr>
                <w:rFonts w:ascii="Calibri" w:hAnsi="Calibri"/>
                <w:b/>
                <w:color w:val="000000"/>
                <w:sz w:val="36"/>
              </w:rPr>
              <w:t xml:space="preserve">,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მოთხოვნის</w:t>
            </w:r>
            <w:proofErr w:type="spellEnd"/>
            <w:r>
              <w:rPr>
                <w:rFonts w:ascii="Calibri" w:hAnsi="Calibri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არსი</w:t>
            </w:r>
            <w:proofErr w:type="spellEnd"/>
            <w:r>
              <w:rPr>
                <w:rFonts w:ascii="Calibri" w:hAnsi="Calibri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და</w:t>
            </w:r>
            <w:proofErr w:type="spellEnd"/>
            <w:r>
              <w:rPr>
                <w:rFonts w:ascii="Calibri" w:hAnsi="Calibri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დასაბუთება</w:t>
            </w:r>
            <w:proofErr w:type="spellEnd"/>
          </w:p>
        </w:tc>
      </w:tr>
      <w:tr w:rsidR="00F1492D">
        <w:tc>
          <w:tcPr>
            <w:tcW w:w="11016" w:type="dxa"/>
          </w:tcPr>
          <w:p w:rsidR="00F1492D" w:rsidRDefault="00F523E1">
            <w:pPr>
              <w:spacing w:before="120" w:after="120"/>
              <w:rPr>
                <w:rFonts w:ascii="Sylfaen" w:hAnsi="Sylfaen"/>
                <w:i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r>
              <w:rPr>
                <w:rFonts w:ascii="Sylfaen" w:hAnsi="Sylfaen"/>
                <w:b/>
                <w:color w:val="000000"/>
                <w:sz w:val="22"/>
              </w:rPr>
              <w:t xml:space="preserve">1.განმარტებები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სარჩელის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არსებითად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განსახილველად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მიღებასთან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დაკავშირებით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 </w:t>
            </w:r>
          </w:p>
        </w:tc>
      </w:tr>
      <w:tr w:rsidR="00F1492D">
        <w:tc>
          <w:tcPr>
            <w:tcW w:w="11016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გთხოვთ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დაასაბუთოთ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რომ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არ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არსებობს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თქვენი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სარჩელის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სასამართლოში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არსებითად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განსახილველად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არმიღების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საფუძვლები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>.</w:t>
            </w:r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 xml:space="preserve"> 4</w:t>
            </w:r>
          </w:p>
        </w:tc>
      </w:tr>
      <w:tr w:rsidR="00F1492D">
        <w:trPr>
          <w:trHeight w:val="360"/>
        </w:trPr>
        <w:tc>
          <w:tcPr>
            <w:tcW w:w="11016" w:type="dxa"/>
            <w:tcBorders>
              <w:bottom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კონსტიტუციური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სარჩელი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შედგენილია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უფლებამოსილი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სუბიექტის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მიერ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კერძოდ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მოსარჩელეს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წარმოადგენს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ფიზიკური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პირი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იმედა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ხახუტაიშვილი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რომლის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უფლებებიც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უშუალოდ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დაირღვა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სადაო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არაკონსტიტუციური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ნორმების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მოქმედების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შედეგად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>.</w:t>
            </w:r>
          </w:p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r w:rsidR="00957B56">
              <w:rPr>
                <w:rFonts w:ascii="Sylfaen" w:hAnsi="Sylfaen"/>
                <w:color w:val="000000"/>
                <w:sz w:val="24"/>
                <w:lang w:val="ka-GE"/>
              </w:rPr>
              <w:t>კანონის</w:t>
            </w: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სადაო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ნორმების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კონსტიტუციურობის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საკითხის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განხილვა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განსჯადია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ვინაიდან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საკითხები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ეხება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აღნიშნული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ნორმების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წინააღმდეგობას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კონსტიტუციით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დაცულ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სამართლებრივ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სახელმწიფოში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ფუნდამენტური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მნიშვნელობის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მქონე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ძირითად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უფლებებთან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. </w:t>
            </w:r>
          </w:p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არ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უმსჯელია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სადაო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ნორმების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კონსტიტუციურობის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საკითხთან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დაკავშირებით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კონსტიტუციური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სარჩელი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შედგენილია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მიერ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დამტკიცებული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სასარჩელო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სააპლიკაციო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ფორმის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მიხედვით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ხელმოწერილია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მოსარჩელის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უფლებამოსილი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წარმომადგენლის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მიერ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სრულად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შეესაბამება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”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სამართალწარმოების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შესახებ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”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კანონის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16-ე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2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პუნქტებით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დადგენილ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მოთხოვნებს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>.</w:t>
            </w:r>
          </w:p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სარჩელის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აღძვრისას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</w:t>
            </w:r>
            <w:r w:rsidR="0059640B">
              <w:rPr>
                <w:rFonts w:ascii="Sylfaen" w:hAnsi="Sylfaen"/>
                <w:color w:val="000000"/>
                <w:sz w:val="24"/>
              </w:rPr>
              <w:t>რ</w:t>
            </w:r>
            <w:proofErr w:type="spellEnd"/>
            <w:r w:rsidR="0059640B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59640B">
              <w:rPr>
                <w:rFonts w:ascii="Sylfaen" w:hAnsi="Sylfaen"/>
                <w:color w:val="000000"/>
                <w:sz w:val="24"/>
              </w:rPr>
              <w:t>დარღვეულა</w:t>
            </w:r>
            <w:proofErr w:type="spellEnd"/>
            <w:r w:rsidR="0059640B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59640B">
              <w:rPr>
                <w:rFonts w:ascii="Sylfaen" w:hAnsi="Sylfaen"/>
                <w:color w:val="000000"/>
                <w:sz w:val="24"/>
              </w:rPr>
              <w:t>მისი</w:t>
            </w:r>
            <w:proofErr w:type="spellEnd"/>
            <w:r w:rsidR="0059640B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59640B">
              <w:rPr>
                <w:rFonts w:ascii="Sylfaen" w:hAnsi="Sylfaen"/>
                <w:color w:val="000000"/>
                <w:sz w:val="24"/>
              </w:rPr>
              <w:t>შეტანის</w:t>
            </w:r>
            <w:proofErr w:type="spellEnd"/>
            <w:r w:rsidR="0059640B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59640B">
              <w:rPr>
                <w:rFonts w:ascii="Sylfaen" w:hAnsi="Sylfaen"/>
                <w:color w:val="000000"/>
                <w:sz w:val="24"/>
              </w:rPr>
              <w:t>კანონი</w:t>
            </w:r>
            <w:r>
              <w:rPr>
                <w:rFonts w:ascii="Sylfaen" w:hAnsi="Sylfaen"/>
                <w:color w:val="000000"/>
                <w:sz w:val="24"/>
              </w:rPr>
              <w:t>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დადგენილი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ვადა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. </w:t>
            </w:r>
          </w:p>
          <w:p w:rsidR="00F1492D" w:rsidRDefault="00F523E1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ყოველივე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ზემო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აღნიშნულის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გათვალისწინებით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არ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არსებობს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წინამდებარე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კონსტიტუციური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სარჩელის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განსახილველად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მიღებაზე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უარის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თქმის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”</w:t>
            </w:r>
            <w:proofErr w:type="spellStart"/>
            <w:proofErr w:type="gramEnd"/>
            <w:r>
              <w:rPr>
                <w:rFonts w:ascii="Sylfaen" w:hAnsi="Sylfaen"/>
                <w:color w:val="000000"/>
                <w:sz w:val="24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სამართალწარმოების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შესახებ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”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კანონის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18-ე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განსაზღვრული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არცერთი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საფუძველი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. </w:t>
            </w:r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684"/>
      </w:tblGrid>
      <w:tr w:rsidR="00F1492D">
        <w:trPr>
          <w:trHeight w:val="467"/>
        </w:trPr>
        <w:tc>
          <w:tcPr>
            <w:tcW w:w="11016" w:type="dxa"/>
            <w:tcBorders>
              <w:top w:val="single" w:sz="6" w:space="0" w:color="auto"/>
            </w:tcBorders>
            <w:shd w:val="clear" w:color="auto" w:fill="C0C0C0"/>
          </w:tcPr>
          <w:p w:rsidR="00F1492D" w:rsidRDefault="00F523E1">
            <w:pPr>
              <w:rPr>
                <w:rFonts w:ascii="Sylfaen" w:hAnsi="Sylfaen"/>
                <w:b/>
                <w:color w:val="000000"/>
                <w:sz w:val="22"/>
              </w:rPr>
            </w:pPr>
            <w:r>
              <w:rPr>
                <w:rFonts w:ascii="Sylfaen" w:hAnsi="Sylfaen"/>
                <w:b/>
                <w:color w:val="000000"/>
                <w:sz w:val="22"/>
              </w:rPr>
              <w:t xml:space="preserve">2.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მოთხოვნის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არსი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და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დასაბუთება</w:t>
            </w:r>
            <w:proofErr w:type="spellEnd"/>
            <w:r>
              <w:rPr>
                <w:rFonts w:ascii="Sylfaen" w:hAnsi="Sylfaen"/>
                <w:b/>
                <w:color w:val="0000FF"/>
              </w:rPr>
              <w:t xml:space="preserve"> 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 xml:space="preserve"> 5</w:t>
            </w:r>
          </w:p>
        </w:tc>
      </w:tr>
      <w:tr w:rsidR="00F1492D">
        <w:trPr>
          <w:trHeight w:val="585"/>
        </w:trPr>
        <w:tc>
          <w:tcPr>
            <w:tcW w:w="11016" w:type="dxa"/>
            <w:tcBorders>
              <w:bottom w:val="single" w:sz="8" w:space="0" w:color="000000"/>
            </w:tcBorders>
          </w:tcPr>
          <w:p w:rsidR="00F1492D" w:rsidRPr="00E60D5F" w:rsidRDefault="00F523E1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b/>
                <w:color w:val="000000"/>
                <w:sz w:val="24"/>
              </w:rPr>
              <w:t>საქ</w:t>
            </w:r>
            <w:r w:rsidR="00E60D5F">
              <w:rPr>
                <w:rFonts w:ascii="Sylfaen" w:hAnsi="Sylfaen"/>
                <w:b/>
                <w:color w:val="000000"/>
                <w:sz w:val="24"/>
              </w:rPr>
              <w:t>ართველოს</w:t>
            </w:r>
            <w:proofErr w:type="spellEnd"/>
            <w:proofErr w:type="gramEnd"/>
            <w:r w:rsidR="00E60D5F">
              <w:rPr>
                <w:rFonts w:ascii="Sylfaen" w:hAnsi="Sylfaen"/>
                <w:b/>
                <w:color w:val="000000"/>
                <w:sz w:val="24"/>
              </w:rPr>
              <w:t xml:space="preserve"> </w:t>
            </w:r>
            <w:r w:rsidR="00E60D5F">
              <w:rPr>
                <w:rFonts w:ascii="Sylfaen" w:hAnsi="Sylfaen"/>
                <w:b/>
                <w:color w:val="000000"/>
                <w:sz w:val="24"/>
                <w:lang w:val="ka-GE"/>
              </w:rPr>
              <w:t>კანონი ნარკოტიკული დანაშაულის წინააღმდეგ ბრძოლის შესახებ მუხლი 3-ე.</w:t>
            </w:r>
          </w:p>
          <w:p w:rsidR="00F1492D" w:rsidRDefault="00F1492D">
            <w:pPr>
              <w:rPr>
                <w:rFonts w:ascii="Sylfaen" w:hAnsi="Sylfaen"/>
                <w:color w:val="000000"/>
                <w:sz w:val="24"/>
              </w:rPr>
            </w:pPr>
          </w:p>
          <w:p w:rsidR="00725FC9" w:rsidRPr="00324CE3" w:rsidRDefault="00F523E1" w:rsidP="00725FC9">
            <w:pPr>
              <w:rPr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r w:rsidR="00725FC9">
              <w:rPr>
                <w:rFonts w:ascii="Sylfaen" w:hAnsi="Sylfaen"/>
                <w:color w:val="000000"/>
                <w:sz w:val="24"/>
                <w:lang w:val="ka-GE"/>
              </w:rPr>
              <w:t>კანონი ნარკოტიკული დანაშაულის წინააღმდეგ ბრძოლის შესახებ</w:t>
            </w:r>
            <w:r w:rsidR="00E60D5F">
              <w:rPr>
                <w:rFonts w:ascii="Sylfaen" w:hAnsi="Sylfaen"/>
                <w:color w:val="000000"/>
                <w:sz w:val="24"/>
              </w:rPr>
              <w:t xml:space="preserve">  </w:t>
            </w:r>
            <w:proofErr w:type="spellStart"/>
            <w:r w:rsidR="00E60D5F">
              <w:rPr>
                <w:rFonts w:ascii="Sylfaen" w:hAnsi="Sylfaen"/>
                <w:color w:val="000000"/>
                <w:sz w:val="24"/>
              </w:rPr>
              <w:t>მუხლი</w:t>
            </w:r>
            <w:proofErr w:type="spellEnd"/>
            <w:r w:rsidR="00725FC9">
              <w:rPr>
                <w:rFonts w:ascii="Sylfaen" w:hAnsi="Sylfaen"/>
                <w:color w:val="000000"/>
                <w:sz w:val="24"/>
              </w:rPr>
              <w:t xml:space="preserve"> 3-ე </w:t>
            </w: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აცხადებს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725FC9" w:rsidRPr="00324CE3"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 w:rsidR="00725FC9"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="00725FC9" w:rsidRPr="00324CE3">
              <w:rPr>
                <w:rFonts w:ascii="Sylfaen" w:hAnsi="Sylfaen"/>
                <w:color w:val="000000"/>
                <w:sz w:val="24"/>
              </w:rPr>
              <w:t>გამამტყუნებელი</w:t>
            </w:r>
            <w:proofErr w:type="spellEnd"/>
            <w:r w:rsidR="00725FC9"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="00725FC9" w:rsidRPr="00324CE3">
              <w:rPr>
                <w:rFonts w:ascii="Sylfaen" w:hAnsi="Sylfaen"/>
                <w:color w:val="000000"/>
                <w:sz w:val="24"/>
              </w:rPr>
              <w:t>განაჩენის</w:t>
            </w:r>
            <w:proofErr w:type="spellEnd"/>
            <w:r w:rsidR="00725FC9"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="00725FC9" w:rsidRPr="00324CE3">
              <w:rPr>
                <w:rFonts w:ascii="Sylfaen" w:hAnsi="Sylfaen"/>
                <w:color w:val="000000"/>
                <w:sz w:val="24"/>
              </w:rPr>
              <w:t>საფუძველზე</w:t>
            </w:r>
            <w:proofErr w:type="spellEnd"/>
            <w:r w:rsidR="00725FC9"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="00725FC9" w:rsidRPr="00324CE3">
              <w:rPr>
                <w:rFonts w:ascii="Sylfaen" w:hAnsi="Sylfaen"/>
                <w:color w:val="000000"/>
                <w:sz w:val="24"/>
              </w:rPr>
              <w:t>ნარკოტიკული</w:t>
            </w:r>
            <w:proofErr w:type="spellEnd"/>
            <w:r w:rsidR="00725FC9" w:rsidRPr="00324CE3">
              <w:rPr>
                <w:color w:val="000000"/>
                <w:sz w:val="24"/>
              </w:rPr>
              <w:t xml:space="preserve"> </w:t>
            </w:r>
          </w:p>
          <w:p w:rsidR="00725FC9" w:rsidRPr="00324CE3" w:rsidRDefault="00725FC9" w:rsidP="00725FC9">
            <w:pPr>
              <w:rPr>
                <w:color w:val="000000"/>
                <w:sz w:val="24"/>
              </w:rPr>
            </w:pP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საშუალების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მომხმარებელს</w:t>
            </w:r>
            <w:proofErr w:type="spellEnd"/>
            <w:r w:rsidRPr="00324CE3">
              <w:rPr>
                <w:color w:val="000000"/>
                <w:sz w:val="24"/>
              </w:rPr>
              <w:t xml:space="preserve"> 3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წლით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ჩამოერთმევა</w:t>
            </w:r>
            <w:proofErr w:type="spellEnd"/>
            <w:r w:rsidRPr="00324CE3">
              <w:rPr>
                <w:color w:val="000000"/>
                <w:sz w:val="24"/>
              </w:rPr>
              <w:t xml:space="preserve">: </w:t>
            </w:r>
          </w:p>
          <w:p w:rsidR="00725FC9" w:rsidRPr="00324CE3" w:rsidRDefault="00725FC9" w:rsidP="00725FC9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ა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სატრანსპორტო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საშუალების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მართვის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 xml:space="preserve">; </w:t>
            </w:r>
          </w:p>
          <w:p w:rsidR="00725FC9" w:rsidRPr="00324CE3" w:rsidRDefault="00725FC9" w:rsidP="00725FC9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ბ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საექიმო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საქმიანობის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 xml:space="preserve">; </w:t>
            </w:r>
          </w:p>
          <w:p w:rsidR="00725FC9" w:rsidRPr="00324CE3" w:rsidRDefault="00725FC9" w:rsidP="00725FC9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გ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საადვოკატო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საქმიანობის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 xml:space="preserve">; </w:t>
            </w:r>
          </w:p>
          <w:p w:rsidR="00725FC9" w:rsidRPr="00324CE3" w:rsidRDefault="00725FC9" w:rsidP="00725FC9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დ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პედაგოგიური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საგანმანათლებლო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დაწესებულებაში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საქმიანობის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 xml:space="preserve">; </w:t>
            </w:r>
          </w:p>
          <w:p w:rsidR="00725FC9" w:rsidRPr="00324CE3" w:rsidRDefault="00725FC9" w:rsidP="00725FC9">
            <w:pPr>
              <w:rPr>
                <w:color w:val="000000"/>
                <w:sz w:val="24"/>
              </w:rPr>
            </w:pPr>
            <w:r w:rsidRPr="00324CE3">
              <w:rPr>
                <w:rFonts w:ascii="Sylfaen" w:hAnsi="Sylfaen"/>
                <w:color w:val="000000"/>
                <w:sz w:val="24"/>
              </w:rPr>
              <w:t>ე</w:t>
            </w:r>
            <w:r w:rsidRPr="00324CE3">
              <w:rPr>
                <w:color w:val="000000"/>
                <w:sz w:val="24"/>
              </w:rPr>
              <w:t xml:space="preserve">)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სახელმწიფო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ადგილობრივი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თვითმმართველობის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სახაზინო</w:t>
            </w:r>
            <w:proofErr w:type="spellEnd"/>
            <w:r w:rsidRPr="00324CE3">
              <w:rPr>
                <w:color w:val="000000"/>
                <w:sz w:val="24"/>
              </w:rPr>
              <w:t xml:space="preserve"> (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საბიუჯეტო</w:t>
            </w:r>
            <w:proofErr w:type="spellEnd"/>
            <w:r w:rsidRPr="00324CE3">
              <w:rPr>
                <w:color w:val="000000"/>
                <w:sz w:val="24"/>
              </w:rPr>
              <w:t xml:space="preserve">) </w:t>
            </w:r>
          </w:p>
          <w:p w:rsidR="00725FC9" w:rsidRDefault="00725FC9" w:rsidP="00725FC9">
            <w:pPr>
              <w:rPr>
                <w:color w:val="000000"/>
                <w:sz w:val="24"/>
              </w:rPr>
            </w:pP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დაწესებულებებში</w:t>
            </w:r>
            <w:proofErr w:type="spellEnd"/>
            <w:r w:rsidRPr="00324CE3">
              <w:rPr>
                <w:color w:val="000000"/>
                <w:sz w:val="24"/>
              </w:rPr>
              <w:t xml:space="preserve"> –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საჯარო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ხელისუფლების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ორგანოებში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საქმიანობის</w:t>
            </w:r>
            <w:proofErr w:type="spellEnd"/>
            <w:r w:rsidRPr="00324CE3">
              <w:rPr>
                <w:color w:val="000000"/>
                <w:sz w:val="24"/>
              </w:rPr>
              <w:t xml:space="preserve"> </w:t>
            </w:r>
            <w:proofErr w:type="spellStart"/>
            <w:r w:rsidRPr="00324CE3"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 w:rsidRPr="00324CE3">
              <w:rPr>
                <w:color w:val="000000"/>
                <w:sz w:val="24"/>
              </w:rPr>
              <w:t>;</w:t>
            </w:r>
          </w:p>
          <w:p w:rsidR="00725FC9" w:rsidRDefault="00725FC9" w:rsidP="00725FC9">
            <w:pPr>
              <w:rPr>
                <w:rFonts w:ascii="Sylfaen" w:hAnsi="Sylfaen"/>
                <w:color w:val="000000"/>
                <w:sz w:val="24"/>
                <w:lang w:val="ka-GE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>ვ) პასიური საარჩევნო უფლება;</w:t>
            </w:r>
          </w:p>
          <w:p w:rsidR="00725FC9" w:rsidRDefault="00725FC9" w:rsidP="00725FC9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  <w:lang w:val="ka-GE"/>
              </w:rPr>
              <w:t xml:space="preserve">ზ) იარაღის დამზადების, შეძენის, შენახვის და ტარების უფლება; </w:t>
            </w:r>
          </w:p>
          <w:p w:rsidR="00F1492D" w:rsidRDefault="00F1492D" w:rsidP="00725FC9">
            <w:pPr>
              <w:rPr>
                <w:rFonts w:ascii="Sylfaen" w:hAnsi="Sylfaen"/>
                <w:color w:val="000000"/>
                <w:sz w:val="24"/>
              </w:rPr>
            </w:pPr>
          </w:p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42-ე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პუნქტი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განამტკიცებს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სამართლიანი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უფლებას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აცხადებს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რომ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ყოველ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ადამინს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აქვს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თავის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უფლებათა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თავისუფლებათა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დასაცავად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მიმართოს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საკონსტიტუციო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სასმართლო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მიიჩნევს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რომ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სამართლიანი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სასამართლოს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უფლება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”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სამართლებრივი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სახელმწიფოს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პრინციპს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უკავშირდება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მნიშვნელოვნად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განსაზღვრავს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არსს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” (2006წ. 15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დეკემბრის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გადაწყვეტილება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#1/3/393.397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საქმეზე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”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მოქალაქეები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ონისე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მებონია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ვახტანგ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მასურაშვილი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პარლამენტის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წინააღმდეგ”.11.1)</w:t>
            </w:r>
          </w:p>
          <w:p w:rsidR="00F1492D" w:rsidRDefault="00F523E1">
            <w:pPr>
              <w:rPr>
                <w:rFonts w:ascii="Sylfaen" w:hAnsi="Sylfaen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მოთხოვნის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არსი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დასაბუთება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. 42-ე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მუხლის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5-ე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პუნქტი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კრძალავს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პირისათვის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პასუხისმგებლობის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დაკისრებას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იმ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ქმედებებისათვის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რომელიც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მისი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ჩადენის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დროს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სამართალდარღვევად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არ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ითვლება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>.</w:t>
            </w:r>
          </w:p>
          <w:p w:rsidR="00541C31" w:rsidRDefault="00F523E1" w:rsidP="00541C31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Sylfaen" w:hAnsi="Sylfaen"/>
                <w:color w:val="000000"/>
                <w:sz w:val="24"/>
              </w:rPr>
              <w:t xml:space="preserve">    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ზემო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აღნიშნულიდან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გამომდინარე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გთხოვთ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კონსტიტუციის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725FC9"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 w:rsidR="00725FC9"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 w:rsidR="00725FC9">
              <w:rPr>
                <w:rFonts w:ascii="Sylfaen" w:hAnsi="Sylfaen"/>
                <w:color w:val="000000"/>
                <w:sz w:val="24"/>
              </w:rPr>
              <w:t>კონსტიტუციის</w:t>
            </w:r>
            <w:proofErr w:type="spellEnd"/>
            <w:r w:rsidR="00725FC9">
              <w:rPr>
                <w:rFonts w:ascii="Sylfaen" w:hAnsi="Sylfaen"/>
                <w:color w:val="000000"/>
                <w:sz w:val="24"/>
              </w:rPr>
              <w:t xml:space="preserve"> 30-ე </w:t>
            </w:r>
            <w:proofErr w:type="spellStart"/>
            <w:r w:rsidR="00725FC9">
              <w:rPr>
                <w:rFonts w:ascii="Sylfaen" w:hAnsi="Sylfaen"/>
                <w:color w:val="000000"/>
                <w:sz w:val="24"/>
              </w:rPr>
              <w:t>მუხლი</w:t>
            </w:r>
            <w:proofErr w:type="spellEnd"/>
            <w:r w:rsidR="00725FC9">
              <w:rPr>
                <w:rFonts w:ascii="Sylfaen" w:hAnsi="Sylfaen"/>
                <w:color w:val="000000"/>
                <w:sz w:val="24"/>
                <w:lang w:val="ka-GE"/>
              </w:rPr>
              <w:t>ს 1 ნაწილი</w:t>
            </w:r>
            <w:r w:rsidR="00725FC9">
              <w:rPr>
                <w:rFonts w:ascii="Sylfaen" w:hAnsi="Sylfaen"/>
                <w:color w:val="000000"/>
                <w:sz w:val="24"/>
              </w:rPr>
              <w:t xml:space="preserve"> , </w:t>
            </w:r>
            <w:r w:rsidR="00725FC9">
              <w:rPr>
                <w:sz w:val="22"/>
                <w:szCs w:val="22"/>
              </w:rPr>
              <w:t>32</w:t>
            </w:r>
            <w:r w:rsidR="00725FC9" w:rsidRPr="005B205E">
              <w:rPr>
                <w:sz w:val="22"/>
                <w:szCs w:val="22"/>
              </w:rPr>
              <w:t>-</w:t>
            </w:r>
            <w:r w:rsidR="00725FC9" w:rsidRPr="005B205E">
              <w:rPr>
                <w:rFonts w:ascii="Sylfaen" w:hAnsi="Sylfaen" w:cs="Sylfaen"/>
                <w:sz w:val="22"/>
                <w:szCs w:val="22"/>
              </w:rPr>
              <w:t>ე</w:t>
            </w:r>
            <w:r w:rsidR="00725FC9" w:rsidRPr="005B205E">
              <w:rPr>
                <w:sz w:val="22"/>
                <w:szCs w:val="22"/>
              </w:rPr>
              <w:t xml:space="preserve"> </w:t>
            </w:r>
            <w:proofErr w:type="spellStart"/>
            <w:r w:rsidR="00725FC9">
              <w:rPr>
                <w:rFonts w:ascii="Sylfaen" w:hAnsi="Sylfaen" w:cs="Sylfaen"/>
                <w:sz w:val="22"/>
                <w:szCs w:val="22"/>
              </w:rPr>
              <w:t>მუხლი</w:t>
            </w:r>
            <w:proofErr w:type="spellEnd"/>
            <w:r w:rsidR="00725FC9">
              <w:rPr>
                <w:rFonts w:ascii="Sylfaen" w:hAnsi="Sylfaen" w:cs="Sylfaen"/>
                <w:sz w:val="22"/>
                <w:szCs w:val="22"/>
              </w:rPr>
              <w:t xml:space="preserve"> </w:t>
            </w:r>
            <w:proofErr w:type="spellStart"/>
            <w:r w:rsidR="00725FC9">
              <w:rPr>
                <w:rFonts w:ascii="Sylfaen" w:hAnsi="Sylfaen" w:cs="Sylfaen"/>
                <w:sz w:val="22"/>
                <w:szCs w:val="22"/>
              </w:rPr>
              <w:t>და</w:t>
            </w:r>
            <w:proofErr w:type="spellEnd"/>
            <w:r w:rsidR="00725FC9">
              <w:rPr>
                <w:rFonts w:ascii="Sylfaen" w:hAnsi="Sylfaen" w:cs="Sylfaen"/>
                <w:sz w:val="22"/>
                <w:szCs w:val="22"/>
              </w:rPr>
              <w:t xml:space="preserve"> 46-ე </w:t>
            </w:r>
            <w:proofErr w:type="spellStart"/>
            <w:r w:rsidR="00725FC9">
              <w:rPr>
                <w:rFonts w:ascii="Sylfaen" w:hAnsi="Sylfaen" w:cs="Sylfaen"/>
                <w:sz w:val="22"/>
                <w:szCs w:val="22"/>
              </w:rPr>
              <w:t>მუხლის</w:t>
            </w:r>
            <w:proofErr w:type="spellEnd"/>
            <w:r w:rsidR="00725FC9" w:rsidRPr="005B205E">
              <w:rPr>
                <w:sz w:val="22"/>
                <w:szCs w:val="22"/>
              </w:rPr>
              <w:t xml:space="preserve"> 1-</w:t>
            </w:r>
            <w:r w:rsidR="00725FC9" w:rsidRPr="005B205E">
              <w:rPr>
                <w:rFonts w:ascii="Sylfaen" w:hAnsi="Sylfaen" w:cs="Sylfaen"/>
                <w:sz w:val="22"/>
                <w:szCs w:val="22"/>
              </w:rPr>
              <w:t>ლი</w:t>
            </w:r>
            <w:r w:rsidR="00725FC9" w:rsidRPr="005B205E">
              <w:rPr>
                <w:sz w:val="22"/>
                <w:szCs w:val="22"/>
              </w:rPr>
              <w:t xml:space="preserve"> </w:t>
            </w:r>
            <w:proofErr w:type="spellStart"/>
            <w:r w:rsidR="00725FC9" w:rsidRPr="005B205E">
              <w:rPr>
                <w:rFonts w:ascii="Sylfaen" w:hAnsi="Sylfaen" w:cs="Sylfaen"/>
                <w:sz w:val="22"/>
                <w:szCs w:val="22"/>
              </w:rPr>
              <w:t>ნაწილი</w:t>
            </w:r>
            <w:proofErr w:type="spellEnd"/>
            <w:r w:rsidR="00725FC9" w:rsidRPr="005B205E">
              <w:rPr>
                <w:sz w:val="22"/>
                <w:szCs w:val="22"/>
              </w:rPr>
              <w:t>.</w:t>
            </w:r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4"/>
              </w:rPr>
              <w:t>არაკონსტიტუციურად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ცნოთ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4"/>
              </w:rPr>
              <w:t>საქართველოს</w:t>
            </w:r>
            <w:proofErr w:type="spellEnd"/>
            <w:r>
              <w:rPr>
                <w:rFonts w:ascii="Sylfaen" w:hAnsi="Sylfaen"/>
                <w:color w:val="000000"/>
                <w:sz w:val="24"/>
              </w:rPr>
              <w:t xml:space="preserve"> </w:t>
            </w:r>
            <w:r w:rsidR="00725FC9">
              <w:rPr>
                <w:rFonts w:ascii="Sylfaen" w:hAnsi="Sylfaen"/>
                <w:color w:val="000000"/>
                <w:sz w:val="24"/>
                <w:lang w:val="ka-GE"/>
              </w:rPr>
              <w:t>კანონი ნარკოტიკული დანაშაულის წინააღმდეგ ბრძოლის შესახებ ის ნორმატიული შინაარსი</w:t>
            </w:r>
            <w:r w:rsidR="00725FC9">
              <w:rPr>
                <w:rFonts w:ascii="Sylfaen" w:hAnsi="Sylfaen"/>
                <w:color w:val="000000"/>
                <w:sz w:val="24"/>
              </w:rPr>
              <w:t xml:space="preserve">, </w:t>
            </w:r>
            <w:proofErr w:type="spellStart"/>
            <w:r w:rsidR="00725FC9">
              <w:rPr>
                <w:rFonts w:ascii="Sylfaen" w:hAnsi="Sylfaen"/>
                <w:color w:val="000000"/>
                <w:sz w:val="24"/>
              </w:rPr>
              <w:t>რომ</w:t>
            </w:r>
            <w:r>
              <w:rPr>
                <w:rFonts w:ascii="Sylfaen" w:hAnsi="Sylfaen"/>
                <w:color w:val="000000"/>
                <w:sz w:val="24"/>
              </w:rPr>
              <w:t>ლი</w:t>
            </w:r>
            <w:proofErr w:type="spellEnd"/>
            <w:r w:rsidR="00725FC9">
              <w:rPr>
                <w:rFonts w:ascii="Sylfaen" w:hAnsi="Sylfaen"/>
                <w:color w:val="000000"/>
                <w:sz w:val="24"/>
                <w:lang w:val="ka-GE"/>
              </w:rPr>
              <w:t>თა</w:t>
            </w:r>
            <w:r>
              <w:rPr>
                <w:rFonts w:ascii="Sylfaen" w:hAnsi="Sylfaen"/>
                <w:color w:val="000000"/>
                <w:sz w:val="24"/>
              </w:rPr>
              <w:t xml:space="preserve">ც </w:t>
            </w:r>
            <w:r w:rsidR="00725FC9">
              <w:rPr>
                <w:rFonts w:ascii="Sylfaen" w:hAnsi="Sylfaen"/>
                <w:color w:val="000000"/>
                <w:sz w:val="24"/>
                <w:lang w:val="ka-GE"/>
              </w:rPr>
              <w:t>გათვალისწინებულია უფლებების ჩამორთმევა, კონკრეტულად კ</w:t>
            </w:r>
            <w:r w:rsidR="00541C31">
              <w:rPr>
                <w:rFonts w:ascii="Sylfaen" w:hAnsi="Sylfaen"/>
                <w:color w:val="000000"/>
                <w:sz w:val="24"/>
                <w:lang w:val="ka-GE"/>
              </w:rPr>
              <w:t xml:space="preserve">ი მითითებული კანონის მუხ. 3-ე. აღნიშნული ნორმა ძირფესვიანად ეწინააღმდეგება საქართველო </w:t>
            </w:r>
            <w:r w:rsidR="00541C31">
              <w:rPr>
                <w:rFonts w:ascii="Sylfaen" w:hAnsi="Sylfaen"/>
                <w:color w:val="000000"/>
                <w:sz w:val="24"/>
                <w:lang w:val="ka-GE"/>
              </w:rPr>
              <w:lastRenderedPageBreak/>
              <w:t xml:space="preserve">კონსტიტუციის 46-ე მუხლის 1 ნაწილს, სადაც მითითებულია რომ მხოლოდ საგანგებო ან საომარი მდგომარეობის დროს და მხოლოდ საქართველოს პრეზიდენტს აქვს უფლება შზღუდოს კონსტიტუციის 18-ე, 20-ე, 21-ე, 22-ე, 24-ე, 25-ე, 30-ე, 33-ე და 41-ე მუხლებში ჩამოთვლილი უფლებანი და თავისუფლებანი. სადაც იმპერატიულად არის განსაზღვრული რომ ასეთი შეზღუდვის დაწესების არსებობისას პრეზიდენტი ვალდებულია არაუგვიანეს 48 საათისა ეს გადაწყვეტილება შეიტანოს პარლამენტში დასამტკიცებლად. </w:t>
            </w:r>
          </w:p>
          <w:p w:rsidR="00F1492D" w:rsidRDefault="00F1492D">
            <w:pPr>
              <w:rPr>
                <w:rFonts w:ascii="Calibri" w:hAnsi="Calibri"/>
                <w:color w:val="000000"/>
                <w:sz w:val="24"/>
              </w:rPr>
            </w:pPr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684"/>
      </w:tblGrid>
      <w:tr w:rsidR="00F1492D">
        <w:tc>
          <w:tcPr>
            <w:tcW w:w="11016" w:type="dxa"/>
            <w:tcBorders>
              <w:top w:val="single" w:sz="8" w:space="0" w:color="000000"/>
            </w:tcBorders>
            <w:shd w:val="clear" w:color="auto" w:fill="C0C0C0"/>
          </w:tcPr>
          <w:p w:rsidR="00F1492D" w:rsidRDefault="00F523E1">
            <w:pPr>
              <w:spacing w:before="360" w:after="360"/>
              <w:jc w:val="center"/>
              <w:rPr>
                <w:rFonts w:ascii="Sylfaen" w:hAnsi="Sylfaen"/>
                <w:b/>
                <w:color w:val="000000"/>
                <w:sz w:val="36"/>
              </w:rPr>
            </w:pPr>
            <w:r>
              <w:rPr>
                <w:rFonts w:ascii="Calibri" w:hAnsi="Calibri"/>
                <w:b/>
                <w:color w:val="000000"/>
                <w:sz w:val="36"/>
              </w:rPr>
              <w:t xml:space="preserve">III.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შუამდგომლობები</w:t>
            </w:r>
            <w:proofErr w:type="spellEnd"/>
            <w:r>
              <w:rPr>
                <w:rFonts w:ascii="Sylfaen" w:hAnsi="Sylfaen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 xml:space="preserve"> 6</w:t>
            </w:r>
          </w:p>
        </w:tc>
      </w:tr>
      <w:tr w:rsidR="00F1492D">
        <w:tc>
          <w:tcPr>
            <w:tcW w:w="11016" w:type="dxa"/>
          </w:tcPr>
          <w:p w:rsidR="00F1492D" w:rsidRDefault="00F523E1">
            <w:pPr>
              <w:spacing w:before="120" w:after="120"/>
              <w:rPr>
                <w:rFonts w:ascii="Sylfaen" w:hAnsi="Sylfaen"/>
                <w:i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</w:tc>
      </w:tr>
      <w:tr w:rsidR="00F1492D">
        <w:tc>
          <w:tcPr>
            <w:tcW w:w="11016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ა.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შუამდგომლობა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შუამდგომლობები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)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მოწმის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ექსპერტის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ან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>/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და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სპეციალისტის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მოწვევის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თაობაზე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 xml:space="preserve"> 7</w:t>
            </w:r>
          </w:p>
        </w:tc>
      </w:tr>
      <w:tr w:rsidR="00F1492D">
        <w:trPr>
          <w:trHeight w:val="315"/>
        </w:trPr>
        <w:tc>
          <w:tcPr>
            <w:tcW w:w="11016" w:type="dxa"/>
          </w:tcPr>
          <w:p w:rsidR="00F1492D" w:rsidRDefault="00F523E1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    </w:t>
            </w:r>
          </w:p>
        </w:tc>
      </w:tr>
      <w:tr w:rsidR="00F1492D">
        <w:trPr>
          <w:trHeight w:val="423"/>
        </w:trPr>
        <w:tc>
          <w:tcPr>
            <w:tcW w:w="11016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ბ.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შუამდგომლობა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სადავო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ნორმის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მოქმედების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შეჩერების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თაობაზე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 xml:space="preserve"> 8</w:t>
            </w:r>
          </w:p>
        </w:tc>
      </w:tr>
      <w:tr w:rsidR="00F1492D">
        <w:trPr>
          <w:trHeight w:val="297"/>
        </w:trPr>
        <w:tc>
          <w:tcPr>
            <w:tcW w:w="11016" w:type="dxa"/>
          </w:tcPr>
          <w:p w:rsidR="00F1492D" w:rsidRDefault="00F523E1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    </w:t>
            </w:r>
          </w:p>
        </w:tc>
      </w:tr>
      <w:tr w:rsidR="00F1492D">
        <w:trPr>
          <w:trHeight w:val="423"/>
        </w:trPr>
        <w:tc>
          <w:tcPr>
            <w:tcW w:w="11016" w:type="dxa"/>
            <w:shd w:val="clear" w:color="auto" w:fill="C0C0C0"/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გ.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კანონმდებლობით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გათვალისწინებული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სხვა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სახის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შუამდგომლობები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>.</w:t>
            </w:r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>შენიშვნა</w:t>
            </w:r>
            <w:proofErr w:type="spellEnd"/>
            <w:r>
              <w:rPr>
                <w:rFonts w:ascii="Sylfaen" w:hAnsi="Sylfaen"/>
                <w:b/>
                <w:color w:val="0000FF"/>
                <w:sz w:val="26"/>
                <w:vertAlign w:val="superscript"/>
              </w:rPr>
              <w:t xml:space="preserve"> 9</w:t>
            </w:r>
          </w:p>
        </w:tc>
      </w:tr>
      <w:tr w:rsidR="00F1492D">
        <w:trPr>
          <w:trHeight w:val="297"/>
        </w:trPr>
        <w:tc>
          <w:tcPr>
            <w:tcW w:w="11016" w:type="dxa"/>
            <w:tcBorders>
              <w:bottom w:val="single" w:sz="6" w:space="0" w:color="auto"/>
            </w:tcBorders>
          </w:tcPr>
          <w:p w:rsidR="00F1492D" w:rsidRDefault="00F523E1">
            <w:pPr>
              <w:rPr>
                <w:rFonts w:ascii="Calibri" w:hAnsi="Calibri"/>
                <w:color w:val="000000"/>
                <w:sz w:val="24"/>
              </w:rPr>
            </w:pPr>
            <w:r>
              <w:rPr>
                <w:rFonts w:ascii="Calibri" w:hAnsi="Calibri"/>
                <w:color w:val="000000"/>
                <w:sz w:val="24"/>
              </w:rPr>
              <w:t xml:space="preserve">     </w:t>
            </w:r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9240"/>
        <w:gridCol w:w="444"/>
      </w:tblGrid>
      <w:tr w:rsidR="00F1492D">
        <w:tc>
          <w:tcPr>
            <w:tcW w:w="11016" w:type="dxa"/>
            <w:gridSpan w:val="2"/>
            <w:tcBorders>
              <w:top w:val="single" w:sz="8" w:space="0" w:color="000000"/>
            </w:tcBorders>
            <w:shd w:val="clear" w:color="auto" w:fill="C0C0C0"/>
          </w:tcPr>
          <w:p w:rsidR="00F1492D" w:rsidRDefault="00F523E1">
            <w:pPr>
              <w:spacing w:before="360" w:after="360"/>
              <w:jc w:val="center"/>
              <w:rPr>
                <w:rFonts w:ascii="Sylfaen" w:hAnsi="Sylfaen"/>
                <w:b/>
                <w:color w:val="000000"/>
                <w:sz w:val="36"/>
              </w:rPr>
            </w:pP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IV.თანდართული</w:t>
            </w:r>
            <w:proofErr w:type="spellEnd"/>
            <w:r>
              <w:rPr>
                <w:rFonts w:ascii="Sylfaen" w:hAnsi="Sylfaen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დოკუმენტების</w:t>
            </w:r>
            <w:proofErr w:type="spellEnd"/>
            <w:r>
              <w:rPr>
                <w:rFonts w:ascii="Sylfaen" w:hAnsi="Sylfaen"/>
                <w:b/>
                <w:color w:val="000000"/>
                <w:sz w:val="36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36"/>
              </w:rPr>
              <w:t>სია</w:t>
            </w:r>
            <w:proofErr w:type="spellEnd"/>
          </w:p>
        </w:tc>
      </w:tr>
      <w:tr w:rsidR="00F1492D">
        <w:trPr>
          <w:trHeight w:val="378"/>
        </w:trPr>
        <w:tc>
          <w:tcPr>
            <w:tcW w:w="11016" w:type="dxa"/>
            <w:gridSpan w:val="2"/>
          </w:tcPr>
          <w:p w:rsidR="00F1492D" w:rsidRDefault="00F1492D">
            <w:pPr>
              <w:rPr>
                <w:rFonts w:ascii="Sylfaen" w:hAnsi="Sylfaen"/>
                <w:i/>
                <w:color w:val="000000"/>
                <w:sz w:val="22"/>
              </w:rPr>
            </w:pPr>
          </w:p>
        </w:tc>
      </w:tr>
      <w:tr w:rsidR="00F1492D">
        <w:tc>
          <w:tcPr>
            <w:tcW w:w="11016" w:type="dxa"/>
            <w:gridSpan w:val="2"/>
            <w:shd w:val="clear" w:color="auto" w:fill="C0C0C0"/>
          </w:tcPr>
          <w:p w:rsidR="00F1492D" w:rsidRDefault="00F523E1">
            <w:pPr>
              <w:spacing w:before="120" w:after="120"/>
              <w:rPr>
                <w:rFonts w:ascii="Sylfaen" w:hAnsi="Sylfaen"/>
                <w:i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ა.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დოკუმენტები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რომლებიც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სავალდებულოა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ერთვოდეს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სარჩელს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გთხოვთ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მონიშნოთ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შესაბამისი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უჯრა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>)</w:t>
            </w:r>
          </w:p>
        </w:tc>
      </w:tr>
      <w:tr w:rsidR="00F1492D">
        <w:tc>
          <w:tcPr>
            <w:tcW w:w="10531" w:type="dxa"/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1.</w:t>
            </w:r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სადავო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ნორმატიული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აქტის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ტექსტი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>.</w:t>
            </w:r>
            <w:r>
              <w:rPr>
                <w:rFonts w:ascii="Calibri" w:hAnsi="Calibri"/>
                <w:color w:val="000000"/>
                <w:sz w:val="22"/>
              </w:rPr>
              <w:tab/>
            </w:r>
          </w:p>
        </w:tc>
        <w:tc>
          <w:tcPr>
            <w:tcW w:w="485" w:type="dxa"/>
          </w:tcPr>
          <w:p w:rsidR="00F1492D" w:rsidRDefault="00F1492D">
            <w:pPr>
              <w:jc w:val="center"/>
              <w:rPr>
                <w:rFonts w:ascii="Sylfaen" w:hAnsi="Sylfaen"/>
                <w:color w:val="000000"/>
                <w:sz w:val="22"/>
              </w:rPr>
            </w:pPr>
          </w:p>
        </w:tc>
      </w:tr>
      <w:tr w:rsidR="00F1492D">
        <w:tc>
          <w:tcPr>
            <w:tcW w:w="10531" w:type="dxa"/>
          </w:tcPr>
          <w:p w:rsidR="00F1492D" w:rsidRDefault="00F523E1">
            <w:pPr>
              <w:rPr>
                <w:rFonts w:ascii="Calibri" w:hAnsi="Calibri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2.</w:t>
            </w:r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მოსარჩელის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წარმომადგენლის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წარმომადგენელთა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)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უფლებამოსილების</w:t>
            </w:r>
            <w:proofErr w:type="spellEnd"/>
          </w:p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 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დამადასტურებელი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დოკუმენტი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.                                                                                                                                </w:t>
            </w:r>
          </w:p>
        </w:tc>
        <w:tc>
          <w:tcPr>
            <w:tcW w:w="485" w:type="dxa"/>
          </w:tcPr>
          <w:p w:rsidR="00F1492D" w:rsidRDefault="00F1492D">
            <w:pPr>
              <w:jc w:val="center"/>
              <w:rPr>
                <w:rFonts w:ascii="Sylfaen" w:hAnsi="Sylfaen"/>
                <w:color w:val="000000"/>
                <w:sz w:val="22"/>
              </w:rPr>
            </w:pPr>
          </w:p>
        </w:tc>
      </w:tr>
      <w:tr w:rsidR="00F1492D">
        <w:tc>
          <w:tcPr>
            <w:tcW w:w="10531" w:type="dxa"/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 xml:space="preserve">3.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პირადობის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ასლები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                                                               </w:t>
            </w:r>
          </w:p>
        </w:tc>
        <w:tc>
          <w:tcPr>
            <w:tcW w:w="485" w:type="dxa"/>
          </w:tcPr>
          <w:p w:rsidR="00F1492D" w:rsidRDefault="00F1492D">
            <w:pPr>
              <w:jc w:val="center"/>
              <w:rPr>
                <w:rFonts w:ascii="Sylfaen" w:hAnsi="Sylfaen"/>
                <w:color w:val="000000"/>
                <w:sz w:val="22"/>
              </w:rPr>
            </w:pPr>
          </w:p>
        </w:tc>
      </w:tr>
      <w:tr w:rsidR="00F1492D">
        <w:tc>
          <w:tcPr>
            <w:tcW w:w="10531" w:type="dxa"/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Calibri" w:hAnsi="Calibri"/>
                <w:color w:val="000000"/>
                <w:sz w:val="22"/>
              </w:rPr>
              <w:t>4.</w:t>
            </w:r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კონსტიტუციური</w:t>
            </w:r>
            <w:proofErr w:type="spellEnd"/>
            <w:proofErr w:type="gram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სარჩელის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ელექტრონული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ვერსია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>.  (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დისკი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 xml:space="preserve">) </w:t>
            </w:r>
          </w:p>
        </w:tc>
        <w:tc>
          <w:tcPr>
            <w:tcW w:w="485" w:type="dxa"/>
          </w:tcPr>
          <w:p w:rsidR="00F1492D" w:rsidRDefault="00F1492D">
            <w:pPr>
              <w:jc w:val="center"/>
              <w:rPr>
                <w:rFonts w:ascii="Sylfaen" w:hAnsi="Sylfaen"/>
                <w:color w:val="000000"/>
                <w:sz w:val="22"/>
              </w:rPr>
            </w:pPr>
          </w:p>
        </w:tc>
      </w:tr>
      <w:tr w:rsidR="00F1492D">
        <w:trPr>
          <w:trHeight w:val="80"/>
        </w:trPr>
        <w:tc>
          <w:tcPr>
            <w:tcW w:w="11016" w:type="dxa"/>
            <w:gridSpan w:val="2"/>
          </w:tcPr>
          <w:p w:rsidR="00F1492D" w:rsidRDefault="00F1492D">
            <w:pPr>
              <w:rPr>
                <w:rFonts w:ascii="Sylfaen" w:hAnsi="Sylfaen"/>
                <w:color w:val="000000"/>
                <w:sz w:val="22"/>
              </w:rPr>
            </w:pPr>
          </w:p>
        </w:tc>
      </w:tr>
      <w:tr w:rsidR="00F1492D">
        <w:trPr>
          <w:trHeight w:val="423"/>
        </w:trPr>
        <w:tc>
          <w:tcPr>
            <w:tcW w:w="11016" w:type="dxa"/>
            <w:gridSpan w:val="2"/>
            <w:shd w:val="clear" w:color="auto" w:fill="C0C0C0"/>
          </w:tcPr>
          <w:p w:rsidR="00F1492D" w:rsidRDefault="00F523E1">
            <w:pPr>
              <w:rPr>
                <w:rFonts w:ascii="Sylfaen" w:hAnsi="Sylfaen"/>
                <w:i/>
                <w:color w:val="000000"/>
                <w:sz w:val="22"/>
              </w:rPr>
            </w:pPr>
            <w:r>
              <w:rPr>
                <w:rFonts w:ascii="Sylfaen" w:hAnsi="Sylfaen"/>
                <w:i/>
                <w:color w:val="000000"/>
                <w:sz w:val="22"/>
              </w:rPr>
              <w:t xml:space="preserve">ბ.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სხვა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 xml:space="preserve">  </w:t>
            </w:r>
            <w:proofErr w:type="spellStart"/>
            <w:r>
              <w:rPr>
                <w:rFonts w:ascii="Sylfaen" w:hAnsi="Sylfaen"/>
                <w:i/>
                <w:color w:val="000000"/>
                <w:sz w:val="22"/>
              </w:rPr>
              <w:t>დოკუმენტები</w:t>
            </w:r>
            <w:proofErr w:type="spellEnd"/>
            <w:r>
              <w:rPr>
                <w:rFonts w:ascii="Sylfaen" w:hAnsi="Sylfaen"/>
                <w:i/>
                <w:color w:val="000000"/>
                <w:sz w:val="22"/>
              </w:rPr>
              <w:t>:</w:t>
            </w:r>
          </w:p>
        </w:tc>
      </w:tr>
      <w:tr w:rsidR="00F1492D">
        <w:trPr>
          <w:trHeight w:val="107"/>
        </w:trPr>
        <w:tc>
          <w:tcPr>
            <w:tcW w:w="11016" w:type="dxa"/>
            <w:gridSpan w:val="2"/>
            <w:shd w:val="clear" w:color="auto" w:fill="FFFFFF"/>
          </w:tcPr>
          <w:p w:rsidR="00F1492D" w:rsidRDefault="00F1492D">
            <w:pPr>
              <w:rPr>
                <w:rFonts w:ascii="Sylfaen" w:hAnsi="Sylfaen"/>
                <w:color w:val="000000"/>
                <w:sz w:val="12"/>
              </w:rPr>
            </w:pPr>
          </w:p>
        </w:tc>
      </w:tr>
      <w:tr w:rsidR="00F1492D">
        <w:trPr>
          <w:trHeight w:val="423"/>
        </w:trPr>
        <w:tc>
          <w:tcPr>
            <w:tcW w:w="11016" w:type="dxa"/>
            <w:gridSpan w:val="2"/>
            <w:tcBorders>
              <w:bottom w:val="single" w:sz="6" w:space="0" w:color="auto"/>
            </w:tcBorders>
          </w:tcPr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1.ხელვაჩაურის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რაიონული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სასამართლოს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განაჩენი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.     </w:t>
            </w:r>
          </w:p>
          <w:p w:rsidR="00F1492D" w:rsidRDefault="00F523E1">
            <w:pPr>
              <w:rPr>
                <w:rFonts w:ascii="Sylfaen" w:hAnsi="Sylfaen"/>
                <w:color w:val="000000"/>
                <w:sz w:val="22"/>
              </w:rPr>
            </w:pPr>
            <w:r>
              <w:rPr>
                <w:rFonts w:ascii="Sylfaen" w:hAnsi="Sylfaen"/>
                <w:color w:val="000000"/>
                <w:sz w:val="22"/>
              </w:rPr>
              <w:t xml:space="preserve">   </w:t>
            </w:r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5176"/>
        <w:gridCol w:w="4508"/>
      </w:tblGrid>
      <w:tr w:rsidR="00F1492D">
        <w:trPr>
          <w:trHeight w:val="423"/>
        </w:trPr>
        <w:tc>
          <w:tcPr>
            <w:tcW w:w="11016" w:type="dxa"/>
            <w:gridSpan w:val="2"/>
            <w:shd w:val="clear" w:color="auto" w:fill="C0C0C0"/>
          </w:tcPr>
          <w:p w:rsidR="00F1492D" w:rsidRDefault="00F523E1">
            <w:pPr>
              <w:jc w:val="both"/>
              <w:rPr>
                <w:rFonts w:ascii="Sylfaen" w:hAnsi="Sylfaen"/>
                <w:b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Sylfaen" w:hAnsi="Sylfaen"/>
                <w:b/>
                <w:color w:val="000000"/>
                <w:sz w:val="22"/>
              </w:rPr>
              <w:t>საკონსტიტუციო</w:t>
            </w:r>
            <w:proofErr w:type="spellEnd"/>
            <w:proofErr w:type="gram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სამართალწარმოების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მონაწილენი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მოვალენი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არიან</w:t>
            </w:r>
            <w:proofErr w:type="spellEnd"/>
            <w:r>
              <w:rPr>
                <w:rFonts w:ascii="Sylfaen" w:hAnsi="Sylfaen"/>
                <w:b/>
                <w:color w:val="000000"/>
                <w:sz w:val="22"/>
              </w:rPr>
              <w:t>,</w:t>
            </w:r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კეთილსინდისიერად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გამოიყენონ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თავიანთი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უფლებები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.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საკონსტიტუციო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სასამართლოსათვის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წინასწარი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შეცნობით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ყალბი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ცნობების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მიწოდება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იწვევს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კანონით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გათვალისწინებულ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პასუხისმგებლობას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(„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საკონსტიტუციო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სამართალწარმოების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შესახებ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“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საქართველოს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კანონის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მე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 xml:space="preserve">–14 </w:t>
            </w:r>
            <w:proofErr w:type="spellStart"/>
            <w:r>
              <w:rPr>
                <w:rFonts w:ascii="Sylfaen" w:hAnsi="Sylfaen"/>
                <w:b/>
                <w:color w:val="000000"/>
                <w:sz w:val="22"/>
              </w:rPr>
              <w:t>მუხლი</w:t>
            </w:r>
            <w:proofErr w:type="spellEnd"/>
            <w:r>
              <w:rPr>
                <w:rFonts w:ascii="Calibri" w:hAnsi="Calibri"/>
                <w:b/>
                <w:color w:val="000000"/>
                <w:sz w:val="22"/>
              </w:rPr>
              <w:t>)</w:t>
            </w:r>
          </w:p>
        </w:tc>
      </w:tr>
      <w:tr w:rsidR="00F1492D">
        <w:trPr>
          <w:trHeight w:val="423"/>
        </w:trPr>
        <w:tc>
          <w:tcPr>
            <w:tcW w:w="5868" w:type="dxa"/>
            <w:tcBorders>
              <w:bottom w:val="single" w:sz="6" w:space="0" w:color="auto"/>
              <w:right w:val="single" w:sz="6" w:space="0" w:color="auto"/>
            </w:tcBorders>
          </w:tcPr>
          <w:p w:rsidR="00F1492D" w:rsidRDefault="00F523E1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r>
              <w:rPr>
                <w:rFonts w:ascii="Sylfaen" w:hAnsi="Sylfaen"/>
                <w:color w:val="000000"/>
                <w:sz w:val="22"/>
              </w:rPr>
              <w:t>მოსარჩელის</w:t>
            </w:r>
            <w:proofErr w:type="spellEnd"/>
            <w:r>
              <w:rPr>
                <w:rFonts w:ascii="Sylfaen" w:hAnsi="Sylfae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Sylfaen" w:hAnsi="Sylfaen"/>
                <w:color w:val="000000"/>
                <w:sz w:val="22"/>
              </w:rPr>
              <w:t>ხელმოწერა</w:t>
            </w:r>
            <w:proofErr w:type="spellEnd"/>
            <w:r>
              <w:rPr>
                <w:rFonts w:ascii="Calibri" w:hAnsi="Calibri"/>
                <w:color w:val="000000"/>
                <w:sz w:val="22"/>
              </w:rPr>
              <w:t>:</w:t>
            </w:r>
          </w:p>
        </w:tc>
        <w:tc>
          <w:tcPr>
            <w:tcW w:w="5148" w:type="dxa"/>
            <w:tcBorders>
              <w:left w:val="single" w:sz="6" w:space="0" w:color="auto"/>
              <w:bottom w:val="single" w:sz="6" w:space="0" w:color="auto"/>
            </w:tcBorders>
          </w:tcPr>
          <w:p w:rsidR="00F1492D" w:rsidRDefault="0059640B">
            <w:pPr>
              <w:rPr>
                <w:rFonts w:ascii="Calibri" w:hAnsi="Calibri"/>
                <w:color w:val="000000"/>
                <w:sz w:val="22"/>
              </w:rPr>
            </w:pPr>
            <w:proofErr w:type="spellStart"/>
            <w:proofErr w:type="gramStart"/>
            <w:r>
              <w:rPr>
                <w:rFonts w:ascii="Sylfaen" w:hAnsi="Sylfaen"/>
                <w:color w:val="000000"/>
                <w:sz w:val="22"/>
              </w:rPr>
              <w:t>თარიღი</w:t>
            </w:r>
            <w:proofErr w:type="spellEnd"/>
            <w:proofErr w:type="gramEnd"/>
            <w:r>
              <w:rPr>
                <w:rFonts w:ascii="Sylfaen" w:hAnsi="Sylfaen"/>
                <w:color w:val="000000"/>
                <w:sz w:val="22"/>
              </w:rPr>
              <w:t>:    8 .05</w:t>
            </w:r>
            <w:r w:rsidR="00541C31">
              <w:rPr>
                <w:rFonts w:ascii="Sylfaen" w:hAnsi="Sylfaen"/>
                <w:color w:val="000000"/>
                <w:sz w:val="22"/>
              </w:rPr>
              <w:t>. 2017</w:t>
            </w:r>
            <w:r w:rsidR="00F523E1">
              <w:rPr>
                <w:rFonts w:ascii="Sylfaen" w:hAnsi="Sylfaen"/>
                <w:color w:val="000000"/>
                <w:sz w:val="22"/>
              </w:rPr>
              <w:t xml:space="preserve"> წ.</w:t>
            </w:r>
          </w:p>
        </w:tc>
      </w:tr>
    </w:tbl>
    <w:p w:rsidR="00F1492D" w:rsidRDefault="00F1492D">
      <w:pPr>
        <w:spacing w:after="200" w:line="276" w:lineRule="atLeast"/>
        <w:rPr>
          <w:rFonts w:ascii="Sylfaen" w:hAnsi="Sylfaen"/>
          <w:sz w:val="22"/>
        </w:rPr>
      </w:pPr>
    </w:p>
    <w:sectPr w:rsidR="00F1492D" w:rsidSect="00F1492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492D"/>
    <w:rsid w:val="00063670"/>
    <w:rsid w:val="001521F6"/>
    <w:rsid w:val="00257B0A"/>
    <w:rsid w:val="00321E5F"/>
    <w:rsid w:val="00324CE3"/>
    <w:rsid w:val="004A7178"/>
    <w:rsid w:val="00503102"/>
    <w:rsid w:val="00541C31"/>
    <w:rsid w:val="0059640B"/>
    <w:rsid w:val="005B205E"/>
    <w:rsid w:val="00725FC9"/>
    <w:rsid w:val="007C42CB"/>
    <w:rsid w:val="00905FF5"/>
    <w:rsid w:val="009414CB"/>
    <w:rsid w:val="00957B56"/>
    <w:rsid w:val="009E6571"/>
    <w:rsid w:val="00AF6C68"/>
    <w:rsid w:val="00CF430A"/>
    <w:rsid w:val="00D66922"/>
    <w:rsid w:val="00E60D5F"/>
    <w:rsid w:val="00EF0232"/>
    <w:rsid w:val="00F1492D"/>
    <w:rsid w:val="00F5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550FFD-1C9C-41E1-A572-F64AEA2E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ая таблица1"/>
    <w:rsid w:val="00F1492D"/>
    <w:pPr>
      <w:spacing w:after="200" w:line="276" w:lineRule="atLeast"/>
    </w:pPr>
    <w:rPr>
      <w:rFonts w:ascii="Calibri" w:hAnsi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ნოდარი საკონსტიტუციო (копия 1).docx</vt:lpstr>
    </vt:vector>
  </TitlesOfParts>
  <Company/>
  <LinksUpToDate>false</LinksUpToDate>
  <CharactersWithSpaces>8671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ნოდარი საკონსტიტუციო (копия 1).docx</dc:title>
  <cp:lastModifiedBy>arqivi</cp:lastModifiedBy>
  <cp:revision>24</cp:revision>
  <dcterms:created xsi:type="dcterms:W3CDTF">2016-08-01T08:04:00Z</dcterms:created>
  <dcterms:modified xsi:type="dcterms:W3CDTF">2017-06-26T10:00:00Z</dcterms:modified>
</cp:coreProperties>
</file>