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33DF" w:rsidRPr="00173E12" w:rsidRDefault="00C433DF" w:rsidP="00C433DF">
      <w:pPr>
        <w:rPr>
          <w:lang w:val="ka-GE"/>
        </w:rPr>
      </w:pPr>
    </w:p>
    <w:p w:rsidR="00C433DF" w:rsidRPr="00173E12" w:rsidRDefault="00C433DF" w:rsidP="00C433DF">
      <w:pPr>
        <w:jc w:val="right"/>
        <w:rPr>
          <w:rFonts w:ascii="Sylfaen" w:hAnsi="Sylfaen"/>
          <w:sz w:val="18"/>
          <w:szCs w:val="18"/>
          <w:lang w:val="ka-GE"/>
        </w:rPr>
      </w:pPr>
      <w:r w:rsidRPr="00173E12">
        <w:rPr>
          <w:rFonts w:ascii="Sylfaen" w:hAnsi="Sylfaen"/>
          <w:sz w:val="18"/>
          <w:szCs w:val="18"/>
          <w:lang w:val="ka-GE"/>
        </w:rPr>
        <w:t>დამტკიცებულია საქართველოს საკონსტიტუციო სასამართლოს პლენუმის 2011 წლის 18 აპრილის N81/3 დადგენილებით</w:t>
      </w:r>
    </w:p>
    <w:tbl>
      <w:tblPr>
        <w:tblW w:w="0" w:type="auto"/>
        <w:tblLook w:val="0580"/>
      </w:tblPr>
      <w:tblGrid>
        <w:gridCol w:w="3258"/>
        <w:gridCol w:w="3690"/>
        <w:gridCol w:w="4050"/>
      </w:tblGrid>
      <w:tr w:rsidR="00C433DF" w:rsidRPr="00173E12" w:rsidTr="00F218BB">
        <w:trPr>
          <w:trHeight w:val="2203"/>
        </w:trPr>
        <w:tc>
          <w:tcPr>
            <w:tcW w:w="3258" w:type="dxa"/>
            <w:shd w:val="clear" w:color="auto" w:fill="C0C0C0"/>
          </w:tcPr>
          <w:p w:rsidR="00C433DF" w:rsidRPr="00173E12" w:rsidRDefault="00C433DF" w:rsidP="00F218BB">
            <w:pPr>
              <w:spacing w:after="0" w:line="240" w:lineRule="auto"/>
              <w:rPr>
                <w:rFonts w:ascii="Sylfaen" w:hAnsi="Sylfaen"/>
                <w:b/>
                <w:bCs/>
                <w:color w:val="000000"/>
                <w:lang w:val="ka-GE"/>
              </w:rPr>
            </w:pPr>
            <w:r>
              <w:rPr>
                <w:b/>
                <w:bCs/>
                <w:noProof/>
                <w:color w:val="000000"/>
                <w:lang w:val="ru-RU" w:eastAsia="ru-RU"/>
              </w:rPr>
              <w:drawing>
                <wp:anchor distT="0" distB="0" distL="114300" distR="114300" simplePos="0" relativeHeight="251660288" behindDoc="0" locked="0" layoutInCell="1" allowOverlap="1">
                  <wp:simplePos x="0" y="0"/>
                  <wp:positionH relativeFrom="column">
                    <wp:posOffset>-19050</wp:posOffset>
                  </wp:positionH>
                  <wp:positionV relativeFrom="paragraph">
                    <wp:posOffset>52070</wp:posOffset>
                  </wp:positionV>
                  <wp:extent cx="1905000" cy="1181100"/>
                  <wp:effectExtent l="19050" t="0" r="0" b="0"/>
                  <wp:wrapTopAndBottom/>
                  <wp:docPr id="2" name="Picture 2" descr="cons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nst-LOGO"/>
                          <pic:cNvPicPr>
                            <a:picLocks noChangeAspect="1" noChangeArrowheads="1"/>
                          </pic:cNvPicPr>
                        </pic:nvPicPr>
                        <pic:blipFill>
                          <a:blip r:embed="rId7"/>
                          <a:srcRect/>
                          <a:stretch>
                            <a:fillRect/>
                          </a:stretch>
                        </pic:blipFill>
                        <pic:spPr bwMode="auto">
                          <a:xfrm>
                            <a:off x="0" y="0"/>
                            <a:ext cx="1905000" cy="1181100"/>
                          </a:xfrm>
                          <a:prstGeom prst="rect">
                            <a:avLst/>
                          </a:prstGeom>
                          <a:noFill/>
                          <a:ln w="9525">
                            <a:noFill/>
                            <a:miter lim="800000"/>
                            <a:headEnd/>
                            <a:tailEnd/>
                          </a:ln>
                        </pic:spPr>
                      </pic:pic>
                    </a:graphicData>
                  </a:graphic>
                </wp:anchor>
              </w:drawing>
            </w:r>
          </w:p>
        </w:tc>
        <w:tc>
          <w:tcPr>
            <w:tcW w:w="3690" w:type="dxa"/>
            <w:shd w:val="clear" w:color="auto" w:fill="C0C0C0"/>
          </w:tcPr>
          <w:p w:rsidR="00C433DF" w:rsidRPr="00173E12" w:rsidRDefault="00C433DF" w:rsidP="00F218BB">
            <w:pPr>
              <w:spacing w:after="0" w:line="240" w:lineRule="auto"/>
              <w:rPr>
                <w:color w:val="000000"/>
                <w:lang w:val="ka-GE"/>
              </w:rPr>
            </w:pPr>
          </w:p>
        </w:tc>
        <w:tc>
          <w:tcPr>
            <w:tcW w:w="4050" w:type="dxa"/>
            <w:shd w:val="clear" w:color="auto" w:fill="C0C0C0"/>
          </w:tcPr>
          <w:p w:rsidR="00C433DF" w:rsidRPr="00173E12" w:rsidRDefault="00C433DF" w:rsidP="00F218BB">
            <w:pPr>
              <w:spacing w:after="0" w:line="240" w:lineRule="auto"/>
              <w:rPr>
                <w:rFonts w:ascii="Sylfaen" w:hAnsi="Sylfaen"/>
                <w:b/>
                <w:bCs/>
                <w:color w:val="000080"/>
                <w:sz w:val="20"/>
                <w:szCs w:val="20"/>
                <w:lang w:val="ka-GE"/>
              </w:rPr>
            </w:pPr>
          </w:p>
          <w:p w:rsidR="00C433DF" w:rsidRPr="00173E12" w:rsidRDefault="00C433DF" w:rsidP="00F218BB">
            <w:pPr>
              <w:spacing w:after="0" w:line="240" w:lineRule="auto"/>
              <w:rPr>
                <w:rFonts w:ascii="Sylfaen" w:hAnsi="Sylfaen"/>
                <w:b/>
                <w:bCs/>
                <w:color w:val="000080"/>
                <w:sz w:val="20"/>
                <w:szCs w:val="20"/>
                <w:lang w:val="ka-GE"/>
              </w:rPr>
            </w:pPr>
          </w:p>
          <w:p w:rsidR="00C433DF" w:rsidRPr="00173E12" w:rsidRDefault="00C433DF" w:rsidP="00F218BB">
            <w:pPr>
              <w:spacing w:after="0" w:line="240" w:lineRule="auto"/>
              <w:rPr>
                <w:rFonts w:ascii="Sylfaen" w:hAnsi="Sylfaen"/>
                <w:b/>
                <w:bCs/>
                <w:color w:val="000080"/>
                <w:sz w:val="20"/>
                <w:szCs w:val="20"/>
                <w:lang w:val="ka-GE"/>
              </w:rPr>
            </w:pPr>
            <w:r w:rsidRPr="00173E12">
              <w:rPr>
                <w:rFonts w:ascii="Sylfaen" w:hAnsi="Sylfaen"/>
                <w:b/>
                <w:bCs/>
                <w:color w:val="000080"/>
                <w:sz w:val="20"/>
                <w:szCs w:val="20"/>
                <w:lang w:val="ka-GE"/>
              </w:rPr>
              <w:t>სარჩელის რეგისტრაციის  N   _______</w:t>
            </w:r>
          </w:p>
          <w:p w:rsidR="00C433DF" w:rsidRPr="00173E12" w:rsidRDefault="00C433DF" w:rsidP="00F218BB">
            <w:pPr>
              <w:spacing w:after="0" w:line="240" w:lineRule="auto"/>
              <w:rPr>
                <w:rFonts w:ascii="Sylfaen" w:hAnsi="Sylfaen"/>
                <w:b/>
                <w:bCs/>
                <w:color w:val="000080"/>
                <w:sz w:val="20"/>
                <w:szCs w:val="20"/>
                <w:lang w:val="ka-GE"/>
              </w:rPr>
            </w:pPr>
          </w:p>
          <w:p w:rsidR="00C433DF" w:rsidRPr="00173E12" w:rsidRDefault="00C433DF" w:rsidP="00F218BB">
            <w:pPr>
              <w:spacing w:after="0" w:line="240" w:lineRule="auto"/>
              <w:rPr>
                <w:rFonts w:ascii="Sylfaen" w:hAnsi="Sylfaen"/>
                <w:b/>
                <w:bCs/>
                <w:color w:val="000080"/>
                <w:sz w:val="20"/>
                <w:szCs w:val="20"/>
                <w:lang w:val="ka-GE"/>
              </w:rPr>
            </w:pPr>
            <w:r w:rsidRPr="00173E12">
              <w:rPr>
                <w:rFonts w:ascii="Sylfaen" w:hAnsi="Sylfaen"/>
                <w:b/>
                <w:bCs/>
                <w:color w:val="000080"/>
                <w:sz w:val="20"/>
                <w:szCs w:val="20"/>
                <w:lang w:val="ka-GE"/>
              </w:rPr>
              <w:t>მიღების თარიღი:   __ /__  /__</w:t>
            </w:r>
          </w:p>
          <w:p w:rsidR="00C433DF" w:rsidRPr="00173E12" w:rsidRDefault="00C433DF" w:rsidP="00F218BB">
            <w:pPr>
              <w:spacing w:after="0" w:line="240" w:lineRule="auto"/>
              <w:rPr>
                <w:rFonts w:ascii="Sylfaen" w:hAnsi="Sylfaen"/>
                <w:b/>
                <w:bCs/>
                <w:color w:val="000080"/>
                <w:sz w:val="20"/>
                <w:szCs w:val="20"/>
                <w:lang w:val="ka-GE"/>
              </w:rPr>
            </w:pPr>
          </w:p>
        </w:tc>
      </w:tr>
      <w:tr w:rsidR="00C433DF" w:rsidRPr="00173E12" w:rsidTr="00F218BB">
        <w:trPr>
          <w:trHeight w:val="890"/>
        </w:trPr>
        <w:tc>
          <w:tcPr>
            <w:tcW w:w="10998" w:type="dxa"/>
            <w:gridSpan w:val="3"/>
            <w:shd w:val="clear" w:color="auto" w:fill="808080"/>
            <w:vAlign w:val="center"/>
          </w:tcPr>
          <w:p w:rsidR="00C433DF" w:rsidRPr="00173E12" w:rsidRDefault="00C433DF" w:rsidP="00F218BB">
            <w:pPr>
              <w:spacing w:after="0" w:line="240" w:lineRule="auto"/>
              <w:jc w:val="center"/>
              <w:rPr>
                <w:rFonts w:ascii="Sylfaen" w:hAnsi="Sylfaen" w:cs="Sylfaen"/>
                <w:bCs/>
                <w:color w:val="000000"/>
                <w:sz w:val="32"/>
                <w:szCs w:val="32"/>
                <w:lang w:val="ka-GE"/>
              </w:rPr>
            </w:pPr>
            <w:r w:rsidRPr="00173E12">
              <w:rPr>
                <w:rFonts w:ascii="Sylfaen" w:hAnsi="Sylfaen" w:cs="Sylfaen"/>
                <w:bCs/>
                <w:color w:val="000000"/>
                <w:sz w:val="32"/>
                <w:szCs w:val="32"/>
                <w:lang w:val="ka-GE"/>
              </w:rPr>
              <w:t>კონსტიტუციური სარჩელი</w:t>
            </w:r>
          </w:p>
        </w:tc>
      </w:tr>
      <w:tr w:rsidR="00C433DF" w:rsidRPr="00173E12" w:rsidTr="00F218BB">
        <w:trPr>
          <w:trHeight w:val="1682"/>
        </w:trPr>
        <w:tc>
          <w:tcPr>
            <w:tcW w:w="10998" w:type="dxa"/>
            <w:gridSpan w:val="3"/>
            <w:tcBorders>
              <w:left w:val="nil"/>
              <w:right w:val="nil"/>
            </w:tcBorders>
            <w:shd w:val="clear" w:color="auto" w:fill="BFBFBF"/>
            <w:vAlign w:val="center"/>
          </w:tcPr>
          <w:p w:rsidR="00C433DF" w:rsidRPr="00173E12" w:rsidRDefault="00C433DF" w:rsidP="00F218BB">
            <w:pPr>
              <w:spacing w:after="0" w:line="240" w:lineRule="auto"/>
              <w:jc w:val="center"/>
              <w:rPr>
                <w:rFonts w:ascii="Sylfaen" w:hAnsi="Sylfaen" w:cs="Sylfaen"/>
                <w:bCs/>
                <w:color w:val="000000"/>
                <w:lang w:val="ka-GE"/>
              </w:rPr>
            </w:pPr>
            <w:r w:rsidRPr="00173E12">
              <w:rPr>
                <w:rFonts w:ascii="Sylfaen" w:hAnsi="Sylfaen" w:cs="Sylfaen"/>
                <w:bCs/>
                <w:color w:val="000000"/>
                <w:lang w:val="ka-GE"/>
              </w:rPr>
              <w:t>კონსტიტუციური შეთანხმების, საქართველოს კანონების, საქართველოს პარლამენტის ნორმატიული დადგენილებების, საქართველოს პრეზიდენტის, საქართველოს მთავრობის, აფხაზეთისა და აჭარის ავტონომიური რესპუბლიკების ხელისუფლების უმაღლეს ორგანოთა ნორმატიული აქტების, საქართველოს კონსტიტუციის ამოქმედებამდე შესაბამის ორგანოთა მიერ მიღებული/გამოცემული ნორმატიული აქტების, აგრეთვე საქართველოს საკანონმდებლო აქტებისა და საქართველოს პარლამენტის დადგენილებების მიღების/გამოცემის, ხელმოწერის, გამოქვეყნებისა და ამოქმედების საქართველოს კონსტიტუციასთან შესაბამისობის თაობაზე</w:t>
            </w:r>
          </w:p>
          <w:p w:rsidR="00C433DF" w:rsidRPr="00173E12" w:rsidRDefault="00C433DF" w:rsidP="00F218BB">
            <w:pPr>
              <w:spacing w:after="0" w:line="240" w:lineRule="auto"/>
              <w:jc w:val="center"/>
              <w:rPr>
                <w:b/>
                <w:bCs/>
                <w:color w:val="000000"/>
                <w:lang w:val="ka-GE"/>
              </w:rPr>
            </w:pPr>
            <w:r w:rsidRPr="00173E12">
              <w:rPr>
                <w:bCs/>
                <w:color w:val="000000"/>
                <w:lang w:val="ka-GE"/>
              </w:rPr>
              <w:t>(</w:t>
            </w:r>
            <w:r w:rsidRPr="00173E12">
              <w:rPr>
                <w:rFonts w:ascii="Sylfaen" w:hAnsi="Sylfaen"/>
                <w:lang w:val="ka-GE"/>
              </w:rPr>
              <w:t>„</w:t>
            </w:r>
            <w:r w:rsidRPr="00173E12">
              <w:rPr>
                <w:rFonts w:ascii="Sylfaen" w:hAnsi="Sylfaen" w:cs="Sylfaen"/>
                <w:bCs/>
                <w:color w:val="000000"/>
                <w:lang w:val="ka-GE"/>
              </w:rPr>
              <w:t>საქართველოს</w:t>
            </w:r>
            <w:r w:rsidRPr="00173E12">
              <w:rPr>
                <w:bCs/>
                <w:color w:val="000000"/>
                <w:lang w:val="ka-GE"/>
              </w:rPr>
              <w:t xml:space="preserve"> </w:t>
            </w:r>
            <w:r w:rsidRPr="00173E12">
              <w:rPr>
                <w:rFonts w:ascii="Sylfaen" w:hAnsi="Sylfaen" w:cs="Sylfaen"/>
                <w:bCs/>
                <w:color w:val="000000"/>
                <w:lang w:val="ka-GE"/>
              </w:rPr>
              <w:t>საკონსტიტუციო</w:t>
            </w:r>
            <w:r w:rsidRPr="00173E12">
              <w:rPr>
                <w:bCs/>
                <w:color w:val="000000"/>
                <w:lang w:val="ka-GE"/>
              </w:rPr>
              <w:t xml:space="preserve"> </w:t>
            </w:r>
            <w:r w:rsidRPr="00173E12">
              <w:rPr>
                <w:rFonts w:ascii="Sylfaen" w:hAnsi="Sylfaen" w:cs="Sylfaen"/>
                <w:bCs/>
                <w:color w:val="000000"/>
                <w:lang w:val="ka-GE"/>
              </w:rPr>
              <w:t>სასამართლოს</w:t>
            </w:r>
            <w:r w:rsidRPr="00173E12">
              <w:rPr>
                <w:bCs/>
                <w:color w:val="000000"/>
                <w:lang w:val="ka-GE"/>
              </w:rPr>
              <w:t xml:space="preserve"> </w:t>
            </w:r>
            <w:r w:rsidRPr="00173E12">
              <w:rPr>
                <w:rFonts w:ascii="Sylfaen" w:hAnsi="Sylfaen" w:cs="Sylfaen"/>
                <w:bCs/>
                <w:color w:val="000000"/>
                <w:lang w:val="ka-GE"/>
              </w:rPr>
              <w:t>შესახებ</w:t>
            </w:r>
            <w:r w:rsidRPr="00173E12">
              <w:rPr>
                <w:rFonts w:ascii="Sylfaen" w:hAnsi="Sylfaen"/>
                <w:lang w:val="ka-GE"/>
              </w:rPr>
              <w:t>“</w:t>
            </w:r>
            <w:r w:rsidRPr="00173E12">
              <w:rPr>
                <w:bCs/>
                <w:color w:val="000000"/>
                <w:lang w:val="ka-GE"/>
              </w:rPr>
              <w:t xml:space="preserve">  </w:t>
            </w:r>
            <w:r w:rsidRPr="00173E12">
              <w:rPr>
                <w:rFonts w:ascii="Sylfaen" w:hAnsi="Sylfaen" w:cs="Sylfaen"/>
                <w:bCs/>
                <w:color w:val="000000"/>
                <w:lang w:val="ka-GE"/>
              </w:rPr>
              <w:t>საქართველოს</w:t>
            </w:r>
            <w:r w:rsidRPr="00173E12">
              <w:rPr>
                <w:bCs/>
                <w:color w:val="000000"/>
                <w:lang w:val="ka-GE"/>
              </w:rPr>
              <w:t xml:space="preserve"> </w:t>
            </w:r>
            <w:r w:rsidRPr="00173E12">
              <w:rPr>
                <w:rFonts w:ascii="Sylfaen" w:hAnsi="Sylfaen" w:cs="Sylfaen"/>
                <w:bCs/>
                <w:color w:val="000000"/>
                <w:lang w:val="ka-GE"/>
              </w:rPr>
              <w:t>ორგანული</w:t>
            </w:r>
            <w:r w:rsidRPr="00173E12">
              <w:rPr>
                <w:bCs/>
                <w:color w:val="000000"/>
                <w:lang w:val="ka-GE"/>
              </w:rPr>
              <w:t xml:space="preserve"> </w:t>
            </w:r>
            <w:r w:rsidRPr="00173E12">
              <w:rPr>
                <w:rFonts w:ascii="Sylfaen" w:hAnsi="Sylfaen" w:cs="Sylfaen"/>
                <w:bCs/>
                <w:color w:val="000000"/>
                <w:lang w:val="ka-GE"/>
              </w:rPr>
              <w:t>კანონის</w:t>
            </w:r>
            <w:r w:rsidRPr="00173E12">
              <w:rPr>
                <w:bCs/>
                <w:color w:val="000000"/>
                <w:lang w:val="ka-GE"/>
              </w:rPr>
              <w:t xml:space="preserve"> </w:t>
            </w:r>
            <w:r w:rsidRPr="00173E12">
              <w:rPr>
                <w:rFonts w:ascii="Sylfaen" w:hAnsi="Sylfaen" w:cs="Sylfaen"/>
                <w:bCs/>
                <w:color w:val="000000"/>
                <w:lang w:val="ka-GE"/>
              </w:rPr>
              <w:t>მე</w:t>
            </w:r>
            <w:r w:rsidRPr="00173E12">
              <w:rPr>
                <w:bCs/>
                <w:color w:val="000000"/>
                <w:lang w:val="ka-GE"/>
              </w:rPr>
              <w:t xml:space="preserve">-19 </w:t>
            </w:r>
            <w:r w:rsidRPr="00173E12">
              <w:rPr>
                <w:rFonts w:ascii="Sylfaen" w:hAnsi="Sylfaen" w:cs="Sylfaen"/>
                <w:bCs/>
                <w:color w:val="000000"/>
                <w:lang w:val="ka-GE"/>
              </w:rPr>
              <w:t>მუხლის</w:t>
            </w:r>
            <w:r w:rsidRPr="00173E12">
              <w:rPr>
                <w:bCs/>
                <w:color w:val="000000"/>
                <w:lang w:val="ka-GE"/>
              </w:rPr>
              <w:t xml:space="preserve"> </w:t>
            </w:r>
            <w:r w:rsidRPr="00173E12">
              <w:rPr>
                <w:rFonts w:ascii="Sylfaen" w:hAnsi="Sylfaen" w:cs="Sylfaen"/>
                <w:bCs/>
                <w:color w:val="000000"/>
                <w:lang w:val="ka-GE"/>
              </w:rPr>
              <w:t>პირველი</w:t>
            </w:r>
            <w:r w:rsidRPr="00173E12">
              <w:rPr>
                <w:bCs/>
                <w:color w:val="000000"/>
                <w:lang w:val="ka-GE"/>
              </w:rPr>
              <w:t xml:space="preserve"> </w:t>
            </w:r>
            <w:r w:rsidRPr="00173E12">
              <w:rPr>
                <w:rFonts w:ascii="Sylfaen" w:hAnsi="Sylfaen" w:cs="Sylfaen"/>
                <w:bCs/>
                <w:color w:val="000000"/>
                <w:lang w:val="ka-GE"/>
              </w:rPr>
              <w:t>პუნქტის</w:t>
            </w:r>
            <w:r w:rsidRPr="00173E12">
              <w:rPr>
                <w:bCs/>
                <w:color w:val="000000"/>
                <w:lang w:val="ka-GE"/>
              </w:rPr>
              <w:t xml:space="preserve"> </w:t>
            </w:r>
            <w:r w:rsidRPr="00173E12">
              <w:rPr>
                <w:rFonts w:ascii="Sylfaen" w:hAnsi="Sylfaen"/>
                <w:lang w:val="ka-GE"/>
              </w:rPr>
              <w:t>„</w:t>
            </w:r>
            <w:r w:rsidRPr="00173E12">
              <w:rPr>
                <w:rFonts w:ascii="Sylfaen" w:hAnsi="Sylfaen" w:cs="Sylfaen"/>
                <w:bCs/>
                <w:color w:val="000000"/>
                <w:lang w:val="ka-GE"/>
              </w:rPr>
              <w:t>ა</w:t>
            </w:r>
            <w:r w:rsidRPr="00173E12">
              <w:rPr>
                <w:rFonts w:ascii="Sylfaen" w:hAnsi="Sylfaen"/>
                <w:lang w:val="ka-GE"/>
              </w:rPr>
              <w:t>“</w:t>
            </w:r>
            <w:r w:rsidRPr="00173E12">
              <w:rPr>
                <w:bCs/>
                <w:color w:val="000000"/>
                <w:lang w:val="ka-GE"/>
              </w:rPr>
              <w:t xml:space="preserve"> </w:t>
            </w:r>
            <w:r w:rsidRPr="00173E12">
              <w:rPr>
                <w:rFonts w:ascii="Sylfaen" w:hAnsi="Sylfaen" w:cs="Sylfaen"/>
                <w:bCs/>
                <w:color w:val="000000"/>
                <w:lang w:val="ka-GE"/>
              </w:rPr>
              <w:t>ქვეპუნქტი</w:t>
            </w:r>
            <w:r w:rsidRPr="00173E12">
              <w:rPr>
                <w:bCs/>
                <w:color w:val="000000"/>
                <w:lang w:val="ka-GE"/>
              </w:rPr>
              <w:t>)</w:t>
            </w:r>
          </w:p>
        </w:tc>
      </w:tr>
      <w:tr w:rsidR="00C433DF" w:rsidRPr="00173E12" w:rsidTr="00F218BB">
        <w:trPr>
          <w:trHeight w:val="1340"/>
        </w:trPr>
        <w:tc>
          <w:tcPr>
            <w:tcW w:w="10998" w:type="dxa"/>
            <w:gridSpan w:val="3"/>
            <w:shd w:val="clear" w:color="auto" w:fill="BFBFBF"/>
            <w:vAlign w:val="center"/>
          </w:tcPr>
          <w:p w:rsidR="00C433DF" w:rsidRPr="00173E12" w:rsidRDefault="00C433DF" w:rsidP="00F218BB">
            <w:pPr>
              <w:spacing w:after="0" w:line="240" w:lineRule="auto"/>
              <w:rPr>
                <w:b/>
                <w:bCs/>
                <w:color w:val="000000"/>
                <w:lang w:val="ka-GE"/>
              </w:rPr>
            </w:pPr>
            <w:r w:rsidRPr="00173E12">
              <w:rPr>
                <w:rFonts w:ascii="Sylfaen" w:hAnsi="Sylfaen" w:cs="Sylfaen"/>
                <w:bCs/>
                <w:color w:val="000000"/>
                <w:sz w:val="20"/>
                <w:lang w:val="ka-GE"/>
              </w:rPr>
              <w:t>კონსტიტუციური</w:t>
            </w:r>
            <w:r w:rsidRPr="00173E12">
              <w:rPr>
                <w:bCs/>
                <w:color w:val="000000"/>
                <w:sz w:val="20"/>
                <w:lang w:val="ka-GE"/>
              </w:rPr>
              <w:t xml:space="preserve"> </w:t>
            </w:r>
            <w:r w:rsidRPr="00173E12">
              <w:rPr>
                <w:rFonts w:ascii="Sylfaen" w:hAnsi="Sylfaen" w:cs="Sylfaen"/>
                <w:bCs/>
                <w:color w:val="000000"/>
                <w:sz w:val="20"/>
                <w:lang w:val="ka-GE"/>
              </w:rPr>
              <w:t>სარჩელის</w:t>
            </w:r>
            <w:r w:rsidRPr="00173E12">
              <w:rPr>
                <w:bCs/>
                <w:color w:val="000000"/>
                <w:sz w:val="20"/>
                <w:lang w:val="ka-GE"/>
              </w:rPr>
              <w:t xml:space="preserve"> </w:t>
            </w:r>
            <w:r w:rsidRPr="00173E12">
              <w:rPr>
                <w:rFonts w:ascii="Sylfaen" w:hAnsi="Sylfaen" w:cs="Sylfaen"/>
                <w:bCs/>
                <w:color w:val="000000"/>
                <w:sz w:val="20"/>
                <w:lang w:val="ka-GE"/>
              </w:rPr>
              <w:t>ფორმასთან</w:t>
            </w:r>
            <w:r w:rsidRPr="00173E12">
              <w:rPr>
                <w:bCs/>
                <w:color w:val="000000"/>
                <w:sz w:val="20"/>
                <w:lang w:val="ka-GE"/>
              </w:rPr>
              <w:t xml:space="preserve"> </w:t>
            </w:r>
            <w:r w:rsidRPr="00173E12">
              <w:rPr>
                <w:rFonts w:ascii="Sylfaen" w:hAnsi="Sylfaen" w:cs="Sylfaen"/>
                <w:bCs/>
                <w:color w:val="000000"/>
                <w:sz w:val="20"/>
                <w:lang w:val="ka-GE"/>
              </w:rPr>
              <w:t>დაკავშირებით,</w:t>
            </w:r>
            <w:r w:rsidRPr="00173E12">
              <w:rPr>
                <w:bCs/>
                <w:color w:val="000000"/>
                <w:sz w:val="20"/>
                <w:lang w:val="ka-GE"/>
              </w:rPr>
              <w:t xml:space="preserve"> </w:t>
            </w:r>
            <w:r w:rsidRPr="00173E12">
              <w:rPr>
                <w:rFonts w:ascii="Sylfaen" w:hAnsi="Sylfaen" w:cs="Sylfaen"/>
                <w:bCs/>
                <w:color w:val="000000"/>
                <w:sz w:val="20"/>
                <w:lang w:val="ka-GE"/>
              </w:rPr>
              <w:t>კითხვის</w:t>
            </w:r>
            <w:r w:rsidRPr="00173E12">
              <w:rPr>
                <w:bCs/>
                <w:color w:val="000000"/>
                <w:sz w:val="20"/>
                <w:lang w:val="ka-GE"/>
              </w:rPr>
              <w:t xml:space="preserve">, </w:t>
            </w:r>
            <w:r w:rsidRPr="00173E12">
              <w:rPr>
                <w:rFonts w:ascii="Sylfaen" w:hAnsi="Sylfaen" w:cs="Sylfaen"/>
                <w:bCs/>
                <w:color w:val="000000"/>
                <w:sz w:val="20"/>
                <w:lang w:val="ka-GE"/>
              </w:rPr>
              <w:t>შენიშვნის</w:t>
            </w:r>
            <w:r w:rsidRPr="00173E12">
              <w:rPr>
                <w:bCs/>
                <w:color w:val="000000"/>
                <w:sz w:val="20"/>
                <w:lang w:val="ka-GE"/>
              </w:rPr>
              <w:t xml:space="preserve"> </w:t>
            </w:r>
            <w:r w:rsidRPr="00173E12">
              <w:rPr>
                <w:rFonts w:ascii="Sylfaen" w:hAnsi="Sylfaen" w:cs="Sylfaen"/>
                <w:bCs/>
                <w:color w:val="000000"/>
                <w:sz w:val="20"/>
                <w:lang w:val="ka-GE"/>
              </w:rPr>
              <w:t>ან</w:t>
            </w:r>
            <w:r w:rsidRPr="00173E12">
              <w:rPr>
                <w:bCs/>
                <w:color w:val="000000"/>
                <w:sz w:val="20"/>
                <w:lang w:val="ka-GE"/>
              </w:rPr>
              <w:t xml:space="preserve"> </w:t>
            </w:r>
            <w:r w:rsidRPr="00173E12">
              <w:rPr>
                <w:rFonts w:ascii="Sylfaen" w:hAnsi="Sylfaen" w:cs="Sylfaen"/>
                <w:bCs/>
                <w:color w:val="000000"/>
                <w:sz w:val="20"/>
                <w:lang w:val="ka-GE"/>
              </w:rPr>
              <w:t>რეკომენდაციის</w:t>
            </w:r>
            <w:r w:rsidRPr="00173E12">
              <w:rPr>
                <w:bCs/>
                <w:color w:val="000000"/>
                <w:sz w:val="20"/>
                <w:lang w:val="ka-GE"/>
              </w:rPr>
              <w:t xml:space="preserve"> </w:t>
            </w:r>
            <w:r w:rsidRPr="00173E12">
              <w:rPr>
                <w:rFonts w:ascii="Sylfaen" w:hAnsi="Sylfaen" w:cs="Sylfaen"/>
                <w:bCs/>
                <w:color w:val="000000"/>
                <w:sz w:val="20"/>
                <w:lang w:val="ka-GE"/>
              </w:rPr>
              <w:t>არსებობის</w:t>
            </w:r>
            <w:r w:rsidRPr="00173E12">
              <w:rPr>
                <w:bCs/>
                <w:color w:val="000000"/>
                <w:sz w:val="20"/>
                <w:lang w:val="ka-GE"/>
              </w:rPr>
              <w:t xml:space="preserve"> </w:t>
            </w:r>
            <w:r w:rsidRPr="00173E12">
              <w:rPr>
                <w:rFonts w:ascii="Sylfaen" w:hAnsi="Sylfaen" w:cs="Sylfaen"/>
                <w:bCs/>
                <w:color w:val="000000"/>
                <w:sz w:val="20"/>
                <w:lang w:val="ka-GE"/>
              </w:rPr>
              <w:t>შემთხვევაში</w:t>
            </w:r>
            <w:r w:rsidRPr="00173E12">
              <w:rPr>
                <w:bCs/>
                <w:color w:val="000000"/>
                <w:sz w:val="20"/>
                <w:lang w:val="ka-GE"/>
              </w:rPr>
              <w:t xml:space="preserve"> </w:t>
            </w:r>
            <w:r w:rsidRPr="00173E12">
              <w:rPr>
                <w:rFonts w:ascii="Sylfaen" w:hAnsi="Sylfaen" w:cs="Sylfaen"/>
                <w:bCs/>
                <w:color w:val="000000"/>
                <w:sz w:val="20"/>
                <w:lang w:val="ka-GE"/>
              </w:rPr>
              <w:t>შეგიძლიათ</w:t>
            </w:r>
            <w:r w:rsidRPr="00173E12">
              <w:rPr>
                <w:bCs/>
                <w:color w:val="000000"/>
                <w:sz w:val="20"/>
                <w:lang w:val="ka-GE"/>
              </w:rPr>
              <w:t xml:space="preserve"> </w:t>
            </w:r>
            <w:r w:rsidRPr="00173E12">
              <w:rPr>
                <w:rFonts w:ascii="Sylfaen" w:hAnsi="Sylfaen" w:cs="Sylfaen"/>
                <w:bCs/>
                <w:color w:val="000000"/>
                <w:sz w:val="20"/>
                <w:lang w:val="ka-GE"/>
              </w:rPr>
              <w:t>დაგვიკავშირდეთ</w:t>
            </w:r>
            <w:r w:rsidRPr="00173E12">
              <w:rPr>
                <w:bCs/>
                <w:color w:val="000000"/>
                <w:sz w:val="20"/>
                <w:lang w:val="ka-GE"/>
              </w:rPr>
              <w:t xml:space="preserve"> </w:t>
            </w:r>
            <w:r w:rsidRPr="00173E12">
              <w:rPr>
                <w:rFonts w:ascii="Sylfaen" w:hAnsi="Sylfaen" w:cs="Sylfaen"/>
                <w:bCs/>
                <w:color w:val="000000"/>
                <w:sz w:val="20"/>
                <w:lang w:val="ka-GE"/>
              </w:rPr>
              <w:t>ნომერზე</w:t>
            </w:r>
            <w:r w:rsidRPr="00173E12">
              <w:rPr>
                <w:bCs/>
                <w:color w:val="000000"/>
                <w:sz w:val="20"/>
                <w:lang w:val="ka-GE"/>
              </w:rPr>
              <w:t xml:space="preserve"> +995 422-27-00-99 </w:t>
            </w:r>
            <w:r w:rsidRPr="00173E12">
              <w:rPr>
                <w:rFonts w:ascii="Sylfaen" w:hAnsi="Sylfaen" w:cs="Sylfaen"/>
                <w:bCs/>
                <w:color w:val="000000"/>
                <w:sz w:val="20"/>
                <w:lang w:val="ka-GE"/>
              </w:rPr>
              <w:t>ან</w:t>
            </w:r>
            <w:r w:rsidRPr="00173E12">
              <w:rPr>
                <w:bCs/>
                <w:color w:val="000000"/>
                <w:sz w:val="20"/>
                <w:lang w:val="ka-GE"/>
              </w:rPr>
              <w:t xml:space="preserve"> </w:t>
            </w:r>
            <w:r w:rsidRPr="00173E12">
              <w:rPr>
                <w:rFonts w:ascii="Sylfaen" w:hAnsi="Sylfaen" w:cs="Sylfaen"/>
                <w:bCs/>
                <w:color w:val="000000"/>
                <w:sz w:val="20"/>
                <w:lang w:val="ka-GE"/>
              </w:rPr>
              <w:t>მოგვწეროთ</w:t>
            </w:r>
            <w:r w:rsidRPr="00173E12">
              <w:rPr>
                <w:bCs/>
                <w:color w:val="000000"/>
                <w:sz w:val="20"/>
                <w:lang w:val="ka-GE"/>
              </w:rPr>
              <w:t xml:space="preserve"> </w:t>
            </w:r>
            <w:r w:rsidRPr="00173E12">
              <w:rPr>
                <w:rFonts w:ascii="Sylfaen" w:hAnsi="Sylfaen" w:cs="Sylfaen"/>
                <w:bCs/>
                <w:color w:val="000000"/>
                <w:sz w:val="20"/>
                <w:lang w:val="ka-GE"/>
              </w:rPr>
              <w:t>ელექტრონული</w:t>
            </w:r>
            <w:r w:rsidRPr="00173E12">
              <w:rPr>
                <w:bCs/>
                <w:color w:val="000000"/>
                <w:sz w:val="20"/>
                <w:lang w:val="ka-GE"/>
              </w:rPr>
              <w:t xml:space="preserve"> </w:t>
            </w:r>
            <w:r w:rsidRPr="00173E12">
              <w:rPr>
                <w:rFonts w:ascii="Sylfaen" w:hAnsi="Sylfaen" w:cs="Sylfaen"/>
                <w:bCs/>
                <w:color w:val="000000"/>
                <w:sz w:val="20"/>
                <w:lang w:val="ka-GE"/>
              </w:rPr>
              <w:t>ფოსტის</w:t>
            </w:r>
            <w:r w:rsidRPr="00173E12">
              <w:rPr>
                <w:bCs/>
                <w:color w:val="000000"/>
                <w:sz w:val="20"/>
                <w:lang w:val="ka-GE"/>
              </w:rPr>
              <w:t xml:space="preserve"> </w:t>
            </w:r>
            <w:r w:rsidRPr="00173E12">
              <w:rPr>
                <w:rFonts w:ascii="Sylfaen" w:hAnsi="Sylfaen" w:cs="Sylfaen"/>
                <w:bCs/>
                <w:color w:val="000000"/>
                <w:sz w:val="20"/>
                <w:lang w:val="ka-GE"/>
              </w:rPr>
              <w:t>მეშვეობით</w:t>
            </w:r>
            <w:r w:rsidRPr="00173E12">
              <w:rPr>
                <w:bCs/>
                <w:color w:val="000000"/>
                <w:sz w:val="20"/>
                <w:lang w:val="ka-GE"/>
              </w:rPr>
              <w:t xml:space="preserve"> </w:t>
            </w:r>
            <w:r w:rsidRPr="00173E12">
              <w:rPr>
                <w:rFonts w:ascii="Sylfaen" w:hAnsi="Sylfaen" w:cs="Sylfaen"/>
                <w:bCs/>
                <w:color w:val="000000"/>
                <w:sz w:val="20"/>
                <w:lang w:val="ka-GE"/>
              </w:rPr>
              <w:t>მისამართზე</w:t>
            </w:r>
            <w:r w:rsidRPr="00173E12">
              <w:rPr>
                <w:bCs/>
                <w:color w:val="000000"/>
                <w:sz w:val="20"/>
                <w:lang w:val="ka-GE"/>
              </w:rPr>
              <w:t xml:space="preserve">: </w:t>
            </w:r>
            <w:hyperlink r:id="rId8" w:history="1">
              <w:r w:rsidRPr="00173E12">
                <w:rPr>
                  <w:rStyle w:val="Hyperlink"/>
                  <w:bCs/>
                  <w:sz w:val="20"/>
                  <w:lang w:val="ka-GE"/>
                </w:rPr>
                <w:t>const@constcourt.ge</w:t>
              </w:r>
            </w:hyperlink>
            <w:r w:rsidRPr="00173E12">
              <w:rPr>
                <w:bCs/>
                <w:color w:val="000000"/>
                <w:sz w:val="20"/>
                <w:lang w:val="ka-GE"/>
              </w:rPr>
              <w:t>;</w:t>
            </w:r>
            <w:r w:rsidRPr="00173E12">
              <w:rPr>
                <w:rFonts w:ascii="Sylfaen" w:hAnsi="Sylfaen"/>
                <w:bCs/>
                <w:color w:val="000000"/>
                <w:sz w:val="20"/>
                <w:lang w:val="ka-GE"/>
              </w:rPr>
              <w:t xml:space="preserve"> </w:t>
            </w:r>
            <w:r w:rsidRPr="00173E12">
              <w:rPr>
                <w:rFonts w:ascii="Sylfaen" w:hAnsi="Sylfaen" w:cs="Sylfaen"/>
                <w:bCs/>
                <w:color w:val="000000"/>
                <w:sz w:val="20"/>
                <w:lang w:val="ka-GE"/>
              </w:rPr>
              <w:t>ვებგვერდი:</w:t>
            </w:r>
            <w:r w:rsidRPr="00173E12">
              <w:rPr>
                <w:bCs/>
                <w:color w:val="000000"/>
                <w:sz w:val="20"/>
                <w:lang w:val="ka-GE"/>
              </w:rPr>
              <w:t xml:space="preserve"> </w:t>
            </w:r>
            <w:hyperlink r:id="rId9" w:history="1">
              <w:r w:rsidRPr="00173E12">
                <w:rPr>
                  <w:rStyle w:val="Hyperlink"/>
                  <w:bCs/>
                  <w:sz w:val="20"/>
                  <w:lang w:val="ka-GE"/>
                </w:rPr>
                <w:t>www.constcourt.ge</w:t>
              </w:r>
            </w:hyperlink>
            <w:r w:rsidRPr="00173E12">
              <w:rPr>
                <w:rFonts w:ascii="Sylfaen" w:hAnsi="Sylfaen"/>
                <w:bCs/>
                <w:color w:val="000000"/>
                <w:lang w:val="ka-GE"/>
              </w:rPr>
              <w:t>.</w:t>
            </w:r>
            <w:r w:rsidRPr="00173E12">
              <w:rPr>
                <w:bCs/>
                <w:color w:val="000000"/>
                <w:sz w:val="20"/>
                <w:lang w:val="ka-GE"/>
              </w:rPr>
              <w:t xml:space="preserve"> </w:t>
            </w:r>
          </w:p>
        </w:tc>
      </w:tr>
      <w:tr w:rsidR="00C433DF" w:rsidRPr="00173E12" w:rsidTr="00F218BB">
        <w:tc>
          <w:tcPr>
            <w:tcW w:w="10998" w:type="dxa"/>
            <w:gridSpan w:val="3"/>
            <w:tcBorders>
              <w:left w:val="nil"/>
              <w:right w:val="nil"/>
            </w:tcBorders>
            <w:shd w:val="clear" w:color="auto" w:fill="BFBFBF"/>
          </w:tcPr>
          <w:p w:rsidR="00C433DF" w:rsidRPr="00173E12" w:rsidRDefault="00C433DF" w:rsidP="00F218BB">
            <w:pPr>
              <w:spacing w:after="0" w:line="240" w:lineRule="auto"/>
              <w:rPr>
                <w:b/>
                <w:bCs/>
                <w:color w:val="000000"/>
                <w:lang w:val="ka-GE"/>
              </w:rPr>
            </w:pPr>
            <w:r w:rsidRPr="00173E12">
              <w:rPr>
                <w:rFonts w:ascii="Sylfaen" w:hAnsi="Sylfaen" w:cs="Sylfaen"/>
                <w:bCs/>
                <w:color w:val="000000"/>
                <w:sz w:val="20"/>
                <w:lang w:val="ka-GE"/>
              </w:rPr>
              <w:t>თუ</w:t>
            </w:r>
            <w:r w:rsidRPr="00173E12">
              <w:rPr>
                <w:bCs/>
                <w:color w:val="000000"/>
                <w:sz w:val="20"/>
                <w:lang w:val="ka-GE"/>
              </w:rPr>
              <w:t xml:space="preserve"> </w:t>
            </w:r>
            <w:r w:rsidRPr="00173E12">
              <w:rPr>
                <w:rFonts w:ascii="Sylfaen" w:hAnsi="Sylfaen" w:cs="Sylfaen"/>
                <w:bCs/>
                <w:color w:val="000000"/>
                <w:sz w:val="20"/>
                <w:lang w:val="ka-GE"/>
              </w:rPr>
              <w:t>რომელიმე</w:t>
            </w:r>
            <w:r w:rsidRPr="00173E12">
              <w:rPr>
                <w:bCs/>
                <w:color w:val="000000"/>
                <w:sz w:val="20"/>
                <w:lang w:val="ka-GE"/>
              </w:rPr>
              <w:t xml:space="preserve"> </w:t>
            </w:r>
            <w:r w:rsidRPr="00173E12">
              <w:rPr>
                <w:rFonts w:ascii="Sylfaen" w:hAnsi="Sylfaen" w:cs="Sylfaen"/>
                <w:bCs/>
                <w:color w:val="000000"/>
                <w:sz w:val="20"/>
                <w:lang w:val="ka-GE"/>
              </w:rPr>
              <w:t>პუნქტის</w:t>
            </w:r>
            <w:r w:rsidRPr="00173E12">
              <w:rPr>
                <w:bCs/>
                <w:color w:val="000000"/>
                <w:sz w:val="20"/>
                <w:lang w:val="ka-GE"/>
              </w:rPr>
              <w:t xml:space="preserve"> </w:t>
            </w:r>
            <w:r w:rsidRPr="00173E12">
              <w:rPr>
                <w:rFonts w:ascii="Sylfaen" w:hAnsi="Sylfaen" w:cs="Sylfaen"/>
                <w:bCs/>
                <w:color w:val="000000"/>
                <w:sz w:val="20"/>
                <w:lang w:val="ka-GE"/>
              </w:rPr>
              <w:t>შესავსებად</w:t>
            </w:r>
            <w:r w:rsidRPr="00173E12">
              <w:rPr>
                <w:bCs/>
                <w:color w:val="000000"/>
                <w:sz w:val="20"/>
                <w:lang w:val="ka-GE"/>
              </w:rPr>
              <w:t xml:space="preserve"> </w:t>
            </w:r>
            <w:r w:rsidRPr="00173E12">
              <w:rPr>
                <w:rFonts w:ascii="Sylfaen" w:hAnsi="Sylfaen" w:cs="Sylfaen"/>
                <w:bCs/>
                <w:color w:val="000000"/>
                <w:sz w:val="20"/>
                <w:lang w:val="ka-GE"/>
              </w:rPr>
              <w:t>გამოყოფილი</w:t>
            </w:r>
            <w:r w:rsidRPr="00173E12">
              <w:rPr>
                <w:bCs/>
                <w:color w:val="000000"/>
                <w:sz w:val="20"/>
                <w:lang w:val="ka-GE"/>
              </w:rPr>
              <w:t xml:space="preserve"> </w:t>
            </w:r>
            <w:r w:rsidRPr="00173E12">
              <w:rPr>
                <w:rFonts w:ascii="Sylfaen" w:hAnsi="Sylfaen" w:cs="Sylfaen"/>
                <w:bCs/>
                <w:color w:val="000000"/>
                <w:sz w:val="20"/>
                <w:lang w:val="ka-GE"/>
              </w:rPr>
              <w:t>ადგილი</w:t>
            </w:r>
            <w:r w:rsidRPr="00173E12">
              <w:rPr>
                <w:bCs/>
                <w:color w:val="000000"/>
                <w:sz w:val="20"/>
                <w:lang w:val="ka-GE"/>
              </w:rPr>
              <w:t xml:space="preserve"> </w:t>
            </w:r>
            <w:r w:rsidRPr="00173E12">
              <w:rPr>
                <w:rFonts w:ascii="Sylfaen" w:hAnsi="Sylfaen" w:cs="Sylfaen"/>
                <w:bCs/>
                <w:color w:val="000000"/>
                <w:sz w:val="20"/>
                <w:lang w:val="ka-GE"/>
              </w:rPr>
              <w:t>არ</w:t>
            </w:r>
            <w:r w:rsidRPr="00173E12">
              <w:rPr>
                <w:bCs/>
                <w:color w:val="000000"/>
                <w:sz w:val="20"/>
                <w:lang w:val="ka-GE"/>
              </w:rPr>
              <w:t xml:space="preserve"> </w:t>
            </w:r>
            <w:r w:rsidRPr="00173E12">
              <w:rPr>
                <w:rFonts w:ascii="Sylfaen" w:hAnsi="Sylfaen" w:cs="Sylfaen"/>
                <w:bCs/>
                <w:color w:val="000000"/>
                <w:sz w:val="20"/>
                <w:lang w:val="ka-GE"/>
              </w:rPr>
              <w:t>იქნება</w:t>
            </w:r>
            <w:r w:rsidRPr="00173E12">
              <w:rPr>
                <w:bCs/>
                <w:color w:val="000000"/>
                <w:sz w:val="20"/>
                <w:lang w:val="ka-GE"/>
              </w:rPr>
              <w:t xml:space="preserve"> </w:t>
            </w:r>
            <w:r w:rsidRPr="00173E12">
              <w:rPr>
                <w:rFonts w:ascii="Sylfaen" w:hAnsi="Sylfaen" w:cs="Sylfaen"/>
                <w:bCs/>
                <w:color w:val="000000"/>
                <w:sz w:val="20"/>
                <w:lang w:val="ka-GE"/>
              </w:rPr>
              <w:t>საკმარისი</w:t>
            </w:r>
            <w:r w:rsidRPr="00173E12">
              <w:rPr>
                <w:bCs/>
                <w:color w:val="000000"/>
                <w:sz w:val="20"/>
                <w:lang w:val="ka-GE"/>
              </w:rPr>
              <w:t xml:space="preserve">, </w:t>
            </w:r>
            <w:r w:rsidRPr="00173E12">
              <w:rPr>
                <w:rFonts w:ascii="Sylfaen" w:hAnsi="Sylfaen" w:cs="Sylfaen"/>
                <w:bCs/>
                <w:color w:val="000000"/>
                <w:sz w:val="20"/>
                <w:lang w:val="ka-GE"/>
              </w:rPr>
              <w:t>შეგიძლიათ</w:t>
            </w:r>
            <w:r w:rsidRPr="00173E12">
              <w:rPr>
                <w:bCs/>
                <w:color w:val="000000"/>
                <w:sz w:val="20"/>
                <w:lang w:val="ka-GE"/>
              </w:rPr>
              <w:t xml:space="preserve"> </w:t>
            </w:r>
            <w:r w:rsidRPr="00173E12">
              <w:rPr>
                <w:rFonts w:ascii="Sylfaen" w:hAnsi="Sylfaen" w:cs="Sylfaen"/>
                <w:bCs/>
                <w:color w:val="000000"/>
                <w:sz w:val="20"/>
                <w:lang w:val="ka-GE"/>
              </w:rPr>
              <w:t>ფორმას</w:t>
            </w:r>
            <w:r w:rsidRPr="00173E12">
              <w:rPr>
                <w:bCs/>
                <w:color w:val="000000"/>
                <w:sz w:val="20"/>
                <w:lang w:val="ka-GE"/>
              </w:rPr>
              <w:t xml:space="preserve"> </w:t>
            </w:r>
            <w:r w:rsidRPr="00173E12">
              <w:rPr>
                <w:rFonts w:ascii="Sylfaen" w:hAnsi="Sylfaen" w:cs="Sylfaen"/>
                <w:bCs/>
                <w:color w:val="000000"/>
                <w:sz w:val="20"/>
                <w:lang w:val="ka-GE"/>
              </w:rPr>
              <w:t>დამატებითი</w:t>
            </w:r>
            <w:r w:rsidRPr="00173E12">
              <w:rPr>
                <w:bCs/>
                <w:color w:val="000000"/>
                <w:sz w:val="20"/>
                <w:lang w:val="ka-GE"/>
              </w:rPr>
              <w:t xml:space="preserve"> </w:t>
            </w:r>
            <w:r w:rsidRPr="00173E12">
              <w:rPr>
                <w:rFonts w:ascii="Sylfaen" w:hAnsi="Sylfaen" w:cs="Sylfaen"/>
                <w:bCs/>
                <w:color w:val="000000"/>
                <w:sz w:val="20"/>
                <w:lang w:val="ka-GE"/>
              </w:rPr>
              <w:t>გვერდი</w:t>
            </w:r>
            <w:r w:rsidRPr="00173E12">
              <w:rPr>
                <w:bCs/>
                <w:color w:val="000000"/>
                <w:sz w:val="20"/>
                <w:lang w:val="ka-GE"/>
              </w:rPr>
              <w:t xml:space="preserve"> </w:t>
            </w:r>
            <w:r w:rsidRPr="00173E12">
              <w:rPr>
                <w:rFonts w:ascii="Sylfaen" w:hAnsi="Sylfaen" w:cs="Sylfaen"/>
                <w:bCs/>
                <w:color w:val="000000"/>
                <w:sz w:val="20"/>
                <w:lang w:val="ka-GE"/>
              </w:rPr>
              <w:t>დაურთოთ</w:t>
            </w:r>
            <w:r w:rsidRPr="00173E12">
              <w:rPr>
                <w:bCs/>
                <w:color w:val="000000"/>
                <w:sz w:val="20"/>
                <w:lang w:val="ka-GE"/>
              </w:rPr>
              <w:t xml:space="preserve">. </w:t>
            </w:r>
            <w:r w:rsidRPr="00173E12">
              <w:rPr>
                <w:rFonts w:ascii="Sylfaen" w:hAnsi="Sylfaen" w:cs="Sylfaen"/>
                <w:bCs/>
                <w:color w:val="000000"/>
                <w:sz w:val="20"/>
                <w:lang w:val="ka-GE"/>
              </w:rPr>
              <w:t>ყოველ</w:t>
            </w:r>
            <w:r w:rsidRPr="00173E12">
              <w:rPr>
                <w:bCs/>
                <w:color w:val="000000"/>
                <w:sz w:val="20"/>
                <w:lang w:val="ka-GE"/>
              </w:rPr>
              <w:t xml:space="preserve"> </w:t>
            </w:r>
            <w:r w:rsidRPr="00173E12">
              <w:rPr>
                <w:rFonts w:ascii="Sylfaen" w:hAnsi="Sylfaen" w:cs="Sylfaen"/>
                <w:bCs/>
                <w:color w:val="000000"/>
                <w:sz w:val="20"/>
                <w:lang w:val="ka-GE"/>
              </w:rPr>
              <w:t>დამატებით</w:t>
            </w:r>
            <w:r w:rsidRPr="00173E12">
              <w:rPr>
                <w:bCs/>
                <w:color w:val="000000"/>
                <w:sz w:val="20"/>
                <w:lang w:val="ka-GE"/>
              </w:rPr>
              <w:t xml:space="preserve"> </w:t>
            </w:r>
            <w:r w:rsidRPr="00173E12">
              <w:rPr>
                <w:rFonts w:ascii="Sylfaen" w:hAnsi="Sylfaen" w:cs="Sylfaen"/>
                <w:bCs/>
                <w:color w:val="000000"/>
                <w:sz w:val="20"/>
                <w:lang w:val="ka-GE"/>
              </w:rPr>
              <w:t>გვერდზე</w:t>
            </w:r>
            <w:r w:rsidRPr="00173E12">
              <w:rPr>
                <w:bCs/>
                <w:color w:val="000000"/>
                <w:sz w:val="20"/>
                <w:lang w:val="ka-GE"/>
              </w:rPr>
              <w:t xml:space="preserve"> </w:t>
            </w:r>
            <w:r w:rsidRPr="00173E12">
              <w:rPr>
                <w:rFonts w:ascii="Sylfaen" w:hAnsi="Sylfaen" w:cs="Sylfaen"/>
                <w:bCs/>
                <w:color w:val="000000"/>
                <w:sz w:val="20"/>
                <w:lang w:val="ka-GE"/>
              </w:rPr>
              <w:t>გადაიტანეთ</w:t>
            </w:r>
            <w:r w:rsidRPr="00173E12">
              <w:rPr>
                <w:bCs/>
                <w:color w:val="000000"/>
                <w:sz w:val="20"/>
                <w:lang w:val="ka-GE"/>
              </w:rPr>
              <w:t xml:space="preserve"> </w:t>
            </w:r>
            <w:r w:rsidRPr="00173E12">
              <w:rPr>
                <w:rFonts w:ascii="Sylfaen" w:hAnsi="Sylfaen" w:cs="Sylfaen"/>
                <w:bCs/>
                <w:color w:val="000000"/>
                <w:sz w:val="20"/>
                <w:lang w:val="ka-GE"/>
              </w:rPr>
              <w:t>იმ</w:t>
            </w:r>
            <w:r w:rsidRPr="00173E12">
              <w:rPr>
                <w:bCs/>
                <w:color w:val="000000"/>
                <w:sz w:val="20"/>
                <w:lang w:val="ka-GE"/>
              </w:rPr>
              <w:t xml:space="preserve"> </w:t>
            </w:r>
            <w:r w:rsidRPr="00173E12">
              <w:rPr>
                <w:rFonts w:ascii="Sylfaen" w:hAnsi="Sylfaen" w:cs="Sylfaen"/>
                <w:bCs/>
                <w:color w:val="000000"/>
                <w:sz w:val="20"/>
                <w:lang w:val="ka-GE"/>
              </w:rPr>
              <w:t>პუნქტის</w:t>
            </w:r>
            <w:r w:rsidRPr="00173E12">
              <w:rPr>
                <w:bCs/>
                <w:color w:val="000000"/>
                <w:sz w:val="20"/>
                <w:lang w:val="ka-GE"/>
              </w:rPr>
              <w:t xml:space="preserve"> </w:t>
            </w:r>
            <w:r w:rsidRPr="00173E12">
              <w:rPr>
                <w:rFonts w:ascii="Sylfaen" w:hAnsi="Sylfaen" w:cs="Sylfaen"/>
                <w:bCs/>
                <w:color w:val="000000"/>
                <w:sz w:val="20"/>
                <w:lang w:val="ka-GE"/>
              </w:rPr>
              <w:t>სათაური</w:t>
            </w:r>
            <w:r w:rsidRPr="00173E12">
              <w:rPr>
                <w:bCs/>
                <w:color w:val="000000"/>
                <w:sz w:val="20"/>
                <w:lang w:val="ka-GE"/>
              </w:rPr>
              <w:t xml:space="preserve">, </w:t>
            </w:r>
            <w:r w:rsidRPr="00173E12">
              <w:rPr>
                <w:rFonts w:ascii="Sylfaen" w:hAnsi="Sylfaen" w:cs="Sylfaen"/>
                <w:bCs/>
                <w:color w:val="000000"/>
                <w:sz w:val="20"/>
                <w:lang w:val="ka-GE"/>
              </w:rPr>
              <w:t>რომელსაც</w:t>
            </w:r>
            <w:r w:rsidRPr="00173E12">
              <w:rPr>
                <w:bCs/>
                <w:color w:val="000000"/>
                <w:sz w:val="20"/>
                <w:lang w:val="ka-GE"/>
              </w:rPr>
              <w:t xml:space="preserve"> </w:t>
            </w:r>
            <w:r w:rsidRPr="00173E12">
              <w:rPr>
                <w:rFonts w:ascii="Sylfaen" w:hAnsi="Sylfaen" w:cs="Sylfaen"/>
                <w:bCs/>
                <w:color w:val="000000"/>
                <w:sz w:val="20"/>
                <w:lang w:val="ka-GE"/>
              </w:rPr>
              <w:t>ავსებთ</w:t>
            </w:r>
            <w:r w:rsidRPr="00173E12">
              <w:rPr>
                <w:bCs/>
                <w:color w:val="000000"/>
                <w:sz w:val="20"/>
                <w:lang w:val="ka-GE"/>
              </w:rPr>
              <w:t xml:space="preserve">. </w:t>
            </w:r>
            <w:r w:rsidRPr="00173E12">
              <w:rPr>
                <w:rFonts w:ascii="Sylfaen" w:hAnsi="Sylfaen" w:cs="Sylfaen"/>
                <w:bCs/>
                <w:color w:val="000000"/>
                <w:sz w:val="20"/>
                <w:lang w:val="ka-GE"/>
              </w:rPr>
              <w:t>წერის</w:t>
            </w:r>
            <w:r w:rsidRPr="00173E12">
              <w:rPr>
                <w:bCs/>
                <w:color w:val="000000"/>
                <w:sz w:val="20"/>
                <w:lang w:val="ka-GE"/>
              </w:rPr>
              <w:t xml:space="preserve"> </w:t>
            </w:r>
            <w:r w:rsidRPr="00173E12">
              <w:rPr>
                <w:rFonts w:ascii="Sylfaen" w:hAnsi="Sylfaen" w:cs="Sylfaen"/>
                <w:bCs/>
                <w:color w:val="000000"/>
                <w:sz w:val="20"/>
                <w:lang w:val="ka-GE"/>
              </w:rPr>
              <w:t>დასრულების</w:t>
            </w:r>
            <w:r w:rsidRPr="00173E12">
              <w:rPr>
                <w:bCs/>
                <w:color w:val="000000"/>
                <w:sz w:val="20"/>
                <w:lang w:val="ka-GE"/>
              </w:rPr>
              <w:t xml:space="preserve"> </w:t>
            </w:r>
            <w:r w:rsidRPr="00173E12">
              <w:rPr>
                <w:rFonts w:ascii="Sylfaen" w:hAnsi="Sylfaen" w:cs="Sylfaen"/>
                <w:bCs/>
                <w:color w:val="000000"/>
                <w:sz w:val="20"/>
                <w:lang w:val="ka-GE"/>
              </w:rPr>
              <w:t>შემდეგ</w:t>
            </w:r>
            <w:r w:rsidRPr="00173E12">
              <w:rPr>
                <w:bCs/>
                <w:color w:val="000000"/>
                <w:sz w:val="20"/>
                <w:lang w:val="ka-GE"/>
              </w:rPr>
              <w:t xml:space="preserve"> </w:t>
            </w:r>
            <w:r w:rsidRPr="00173E12">
              <w:rPr>
                <w:rFonts w:ascii="Sylfaen" w:hAnsi="Sylfaen" w:cs="Sylfaen"/>
                <w:bCs/>
                <w:color w:val="000000"/>
                <w:sz w:val="20"/>
                <w:lang w:val="ka-GE"/>
              </w:rPr>
              <w:t>ფორმა</w:t>
            </w:r>
            <w:r w:rsidRPr="00173E12">
              <w:rPr>
                <w:bCs/>
                <w:color w:val="000000"/>
                <w:sz w:val="20"/>
                <w:lang w:val="ka-GE"/>
              </w:rPr>
              <w:t xml:space="preserve"> </w:t>
            </w:r>
            <w:r w:rsidRPr="00173E12">
              <w:rPr>
                <w:rFonts w:ascii="Sylfaen" w:hAnsi="Sylfaen" w:cs="Sylfaen"/>
                <w:bCs/>
                <w:color w:val="000000"/>
                <w:sz w:val="20"/>
                <w:lang w:val="ka-GE"/>
              </w:rPr>
              <w:t>დანომრეთ</w:t>
            </w:r>
            <w:r w:rsidRPr="00173E12">
              <w:rPr>
                <w:bCs/>
                <w:color w:val="000000"/>
                <w:sz w:val="20"/>
                <w:lang w:val="ka-GE"/>
              </w:rPr>
              <w:t>.</w:t>
            </w:r>
          </w:p>
        </w:tc>
      </w:tr>
    </w:tbl>
    <w:p w:rsidR="00C433DF" w:rsidRPr="00173E12" w:rsidRDefault="00C433DF" w:rsidP="00C433DF">
      <w:pPr>
        <w:rPr>
          <w:lang w:val="ka-GE"/>
        </w:rPr>
      </w:pPr>
    </w:p>
    <w:p w:rsidR="00C433DF" w:rsidRPr="00173E12" w:rsidRDefault="00C433DF" w:rsidP="00C433DF">
      <w:pPr>
        <w:rPr>
          <w:rFonts w:ascii="Sylfaen" w:hAnsi="Sylfaen" w:cs="Sylfaen"/>
          <w:lang w:val="ka-GE"/>
        </w:rPr>
      </w:pPr>
    </w:p>
    <w:p w:rsidR="00C433DF" w:rsidRPr="00173E12" w:rsidRDefault="00C433DF" w:rsidP="00C433DF">
      <w:pPr>
        <w:rPr>
          <w:rFonts w:ascii="Sylfaen" w:hAnsi="Sylfaen" w:cs="Sylfaen"/>
          <w:lang w:val="ka-GE"/>
        </w:rPr>
      </w:pPr>
    </w:p>
    <w:p w:rsidR="00C433DF" w:rsidRPr="00173E12" w:rsidRDefault="00C433DF" w:rsidP="00C433DF">
      <w:pPr>
        <w:rPr>
          <w:rFonts w:ascii="Sylfaen" w:hAnsi="Sylfaen" w:cs="Sylfaen"/>
          <w:lang w:val="ka-GE"/>
        </w:rPr>
      </w:pPr>
    </w:p>
    <w:p w:rsidR="00C433DF" w:rsidRPr="00173E12" w:rsidRDefault="00C433DF" w:rsidP="00C433DF">
      <w:pPr>
        <w:rPr>
          <w:rFonts w:ascii="Sylfaen" w:hAnsi="Sylfaen" w:cs="Sylfaen"/>
          <w:lang w:val="ka-GE"/>
        </w:rPr>
      </w:pPr>
    </w:p>
    <w:p w:rsidR="00C433DF" w:rsidRPr="00173E12" w:rsidRDefault="00C433DF" w:rsidP="00C433DF">
      <w:pPr>
        <w:rPr>
          <w:rFonts w:ascii="Sylfaen" w:hAnsi="Sylfaen" w:cs="Sylfaen"/>
          <w:lang w:val="ka-GE"/>
        </w:rPr>
      </w:pPr>
    </w:p>
    <w:p w:rsidR="00C433DF" w:rsidRPr="00173E12" w:rsidRDefault="00C433DF" w:rsidP="00C433DF">
      <w:pPr>
        <w:rPr>
          <w:rFonts w:ascii="Sylfaen" w:hAnsi="Sylfaen" w:cs="Sylfaen"/>
          <w:lang w:val="ka-GE"/>
        </w:rPr>
      </w:pPr>
    </w:p>
    <w:p w:rsidR="00C433DF" w:rsidRPr="00173E12" w:rsidRDefault="00C433DF" w:rsidP="00C433DF">
      <w:pPr>
        <w:rPr>
          <w:rFonts w:ascii="Sylfaen" w:hAnsi="Sylfaen" w:cs="Sylfaen"/>
          <w:lang w:val="ka-GE"/>
        </w:rPr>
      </w:pPr>
    </w:p>
    <w:p w:rsidR="00C433DF" w:rsidRPr="00173E12" w:rsidRDefault="00C433DF" w:rsidP="00C433DF">
      <w:pPr>
        <w:rPr>
          <w:rFonts w:ascii="Sylfaen" w:hAnsi="Sylfaen" w:cs="Sylfaen"/>
          <w:lang w:val="ka-GE"/>
        </w:rPr>
      </w:pPr>
      <w:r w:rsidRPr="00173E12">
        <w:rPr>
          <w:rFonts w:ascii="Sylfaen" w:hAnsi="Sylfaen" w:cs="Sylfaen"/>
          <w:lang w:val="ka-GE"/>
        </w:rPr>
        <w:br w:type="page"/>
      </w:r>
    </w:p>
    <w:p w:rsidR="00C433DF" w:rsidRPr="00173E12" w:rsidRDefault="00C433DF" w:rsidP="00C433DF">
      <w:pPr>
        <w:rPr>
          <w:rFonts w:ascii="Sylfaen" w:hAnsi="Sylfaen" w:cs="Sylfaen"/>
          <w:lang w:val="ka-GE"/>
        </w:rPr>
      </w:pPr>
    </w:p>
    <w:tbl>
      <w:tblPr>
        <w:tblW w:w="11412" w:type="dxa"/>
        <w:tblBorders>
          <w:top w:val="single" w:sz="8" w:space="0" w:color="000000"/>
          <w:bottom w:val="single" w:sz="8" w:space="0" w:color="000000"/>
        </w:tblBorders>
        <w:tblLook w:val="0400"/>
      </w:tblPr>
      <w:tblGrid>
        <w:gridCol w:w="4068"/>
        <w:gridCol w:w="3672"/>
        <w:gridCol w:w="3672"/>
      </w:tblGrid>
      <w:tr w:rsidR="00C433DF" w:rsidRPr="00173E12" w:rsidTr="00F218BB">
        <w:tc>
          <w:tcPr>
            <w:tcW w:w="11412" w:type="dxa"/>
            <w:gridSpan w:val="3"/>
            <w:tcBorders>
              <w:left w:val="nil"/>
              <w:right w:val="nil"/>
            </w:tcBorders>
            <w:shd w:val="clear" w:color="auto" w:fill="D9D9D9"/>
          </w:tcPr>
          <w:p w:rsidR="00C433DF" w:rsidRPr="00173E12" w:rsidRDefault="00C433DF" w:rsidP="00F218BB">
            <w:pPr>
              <w:spacing w:before="360" w:after="360" w:line="240" w:lineRule="auto"/>
              <w:jc w:val="center"/>
              <w:rPr>
                <w:rFonts w:ascii="Sylfaen" w:hAnsi="Sylfaen"/>
                <w:b/>
                <w:color w:val="000000"/>
                <w:sz w:val="36"/>
                <w:lang w:val="ka-GE"/>
              </w:rPr>
            </w:pPr>
            <w:r w:rsidRPr="00173E12">
              <w:rPr>
                <w:b/>
                <w:color w:val="000000"/>
                <w:sz w:val="36"/>
                <w:lang w:val="ka-GE"/>
              </w:rPr>
              <w:t xml:space="preserve">I. </w:t>
            </w:r>
            <w:r w:rsidRPr="00173E12">
              <w:rPr>
                <w:rFonts w:ascii="Sylfaen" w:hAnsi="Sylfaen" w:cs="Sylfaen"/>
                <w:b/>
                <w:color w:val="000000"/>
                <w:sz w:val="36"/>
                <w:lang w:val="ka-GE"/>
              </w:rPr>
              <w:t>ფორმალური</w:t>
            </w:r>
            <w:r w:rsidRPr="00173E12">
              <w:rPr>
                <w:b/>
                <w:color w:val="000000"/>
                <w:sz w:val="36"/>
                <w:lang w:val="ka-GE"/>
              </w:rPr>
              <w:t xml:space="preserve"> </w:t>
            </w:r>
            <w:r w:rsidRPr="00173E12">
              <w:rPr>
                <w:rFonts w:ascii="Sylfaen" w:hAnsi="Sylfaen" w:cs="Sylfaen"/>
                <w:b/>
                <w:color w:val="000000"/>
                <w:sz w:val="36"/>
                <w:lang w:val="ka-GE"/>
              </w:rPr>
              <w:t>ნაწილი</w:t>
            </w:r>
          </w:p>
        </w:tc>
      </w:tr>
      <w:tr w:rsidR="00C433DF" w:rsidRPr="00173E12" w:rsidTr="00F218BB">
        <w:tc>
          <w:tcPr>
            <w:tcW w:w="4068" w:type="dxa"/>
          </w:tcPr>
          <w:p w:rsidR="00C433DF" w:rsidRPr="00173E12" w:rsidRDefault="00C433DF" w:rsidP="00F218BB">
            <w:pPr>
              <w:spacing w:after="0" w:line="240" w:lineRule="auto"/>
              <w:rPr>
                <w:color w:val="000000"/>
                <w:lang w:val="ka-GE"/>
              </w:rPr>
            </w:pPr>
            <w:r w:rsidRPr="00173E12">
              <w:rPr>
                <w:color w:val="000000"/>
                <w:lang w:val="ka-GE"/>
              </w:rPr>
              <w:t xml:space="preserve">1. </w:t>
            </w:r>
            <w:r w:rsidRPr="00173E12">
              <w:rPr>
                <w:rFonts w:ascii="Sylfaen" w:hAnsi="Sylfaen" w:cs="Sylfaen"/>
                <w:color w:val="000000"/>
                <w:lang w:val="ka-GE"/>
              </w:rPr>
              <w:t>მხარეთა</w:t>
            </w:r>
            <w:r w:rsidRPr="00173E12">
              <w:rPr>
                <w:color w:val="000000"/>
                <w:lang w:val="ka-GE"/>
              </w:rPr>
              <w:t xml:space="preserve"> </w:t>
            </w:r>
            <w:r w:rsidRPr="00173E12">
              <w:rPr>
                <w:rFonts w:ascii="Sylfaen" w:hAnsi="Sylfaen" w:cs="Sylfaen"/>
                <w:color w:val="000000"/>
                <w:lang w:val="ka-GE"/>
              </w:rPr>
              <w:t>რეკვიზიტები</w:t>
            </w:r>
          </w:p>
        </w:tc>
        <w:tc>
          <w:tcPr>
            <w:tcW w:w="3672" w:type="dxa"/>
          </w:tcPr>
          <w:p w:rsidR="00C433DF" w:rsidRPr="00173E12" w:rsidRDefault="00C433DF" w:rsidP="00F218BB">
            <w:pPr>
              <w:spacing w:after="0" w:line="240" w:lineRule="auto"/>
              <w:rPr>
                <w:color w:val="000000"/>
                <w:lang w:val="ka-GE"/>
              </w:rPr>
            </w:pPr>
          </w:p>
        </w:tc>
        <w:tc>
          <w:tcPr>
            <w:tcW w:w="3672" w:type="dxa"/>
          </w:tcPr>
          <w:p w:rsidR="00C433DF" w:rsidRPr="00173E12" w:rsidRDefault="00C433DF" w:rsidP="00F218BB">
            <w:pPr>
              <w:spacing w:after="0" w:line="240" w:lineRule="auto"/>
              <w:rPr>
                <w:color w:val="000000"/>
                <w:lang w:val="ka-GE"/>
              </w:rPr>
            </w:pPr>
          </w:p>
        </w:tc>
      </w:tr>
      <w:tr w:rsidR="00C433DF" w:rsidRPr="00173E12" w:rsidTr="00F218BB">
        <w:tc>
          <w:tcPr>
            <w:tcW w:w="4068" w:type="dxa"/>
            <w:tcBorders>
              <w:left w:val="nil"/>
              <w:right w:val="nil"/>
            </w:tcBorders>
            <w:shd w:val="clear" w:color="auto" w:fill="D9D9D9"/>
          </w:tcPr>
          <w:p w:rsidR="00C433DF" w:rsidRPr="00173E12" w:rsidRDefault="00C433DF" w:rsidP="00F218BB">
            <w:pPr>
              <w:pStyle w:val="ListParagraph"/>
              <w:numPr>
                <w:ilvl w:val="1"/>
                <w:numId w:val="2"/>
              </w:numPr>
              <w:spacing w:after="0" w:line="240" w:lineRule="auto"/>
              <w:rPr>
                <w:rFonts w:ascii="Sylfaen" w:hAnsi="Sylfaen"/>
                <w:b/>
                <w:color w:val="000000"/>
                <w:lang w:val="ka-GE"/>
              </w:rPr>
            </w:pPr>
            <w:r w:rsidRPr="00173E12">
              <w:rPr>
                <w:rFonts w:ascii="Sylfaen" w:hAnsi="Sylfaen"/>
                <w:b/>
                <w:color w:val="000000"/>
                <w:lang w:val="ka-GE"/>
              </w:rPr>
              <w:t>მოსარჩელე/მოსარჩელეები</w:t>
            </w:r>
            <w:r w:rsidRPr="00173E12">
              <w:rPr>
                <w:rStyle w:val="FootnoteReference"/>
                <w:rFonts w:ascii="Sylfaen" w:hAnsi="Sylfaen"/>
                <w:b/>
                <w:color w:val="548DD4"/>
                <w:sz w:val="26"/>
                <w:szCs w:val="26"/>
                <w:lang w:val="ka-GE"/>
              </w:rPr>
              <w:footnoteReference w:customMarkFollows="1" w:id="2"/>
              <w:t>შენიშვნა</w:t>
            </w:r>
            <w:r w:rsidRPr="00173E12">
              <w:rPr>
                <w:rStyle w:val="FootnoteReference"/>
                <w:sz w:val="26"/>
                <w:szCs w:val="26"/>
                <w:lang w:val="ka-GE"/>
              </w:rPr>
              <w:t xml:space="preserve"> </w:t>
            </w:r>
            <w:r w:rsidRPr="00173E12">
              <w:rPr>
                <w:rStyle w:val="FootnoteReference"/>
                <w:rFonts w:ascii="Sylfaen" w:hAnsi="Sylfaen"/>
                <w:b/>
                <w:color w:val="548DD4"/>
                <w:sz w:val="26"/>
                <w:szCs w:val="26"/>
                <w:lang w:val="ka-GE"/>
              </w:rPr>
              <w:t>1</w:t>
            </w:r>
            <w:r w:rsidRPr="00173E12">
              <w:rPr>
                <w:rFonts w:ascii="Sylfaen" w:hAnsi="Sylfaen"/>
                <w:b/>
                <w:color w:val="000000"/>
                <w:lang w:val="ka-GE"/>
              </w:rPr>
              <w:t xml:space="preserve"> </w:t>
            </w:r>
          </w:p>
          <w:p w:rsidR="00C433DF" w:rsidRPr="00173E12" w:rsidRDefault="00C433DF" w:rsidP="00F218BB">
            <w:pPr>
              <w:pStyle w:val="ListParagraph"/>
              <w:spacing w:after="0" w:line="240" w:lineRule="auto"/>
              <w:ind w:left="360"/>
              <w:rPr>
                <w:rFonts w:ascii="Sylfaen" w:hAnsi="Sylfaen"/>
                <w:b/>
                <w:color w:val="000000"/>
                <w:lang w:val="ka-GE"/>
              </w:rPr>
            </w:pPr>
          </w:p>
        </w:tc>
        <w:tc>
          <w:tcPr>
            <w:tcW w:w="3672" w:type="dxa"/>
            <w:tcBorders>
              <w:left w:val="nil"/>
              <w:bottom w:val="nil"/>
              <w:right w:val="nil"/>
            </w:tcBorders>
            <w:shd w:val="clear" w:color="auto" w:fill="D9D9D9"/>
          </w:tcPr>
          <w:p w:rsidR="00C433DF" w:rsidRPr="00173E12" w:rsidRDefault="00C433DF" w:rsidP="00F218BB">
            <w:pPr>
              <w:spacing w:after="0" w:line="240" w:lineRule="auto"/>
              <w:rPr>
                <w:rFonts w:ascii="Sylfaen" w:hAnsi="Sylfaen"/>
                <w:color w:val="000000"/>
                <w:lang w:val="ka-GE"/>
              </w:rPr>
            </w:pPr>
          </w:p>
        </w:tc>
        <w:tc>
          <w:tcPr>
            <w:tcW w:w="3672" w:type="dxa"/>
            <w:tcBorders>
              <w:left w:val="nil"/>
              <w:right w:val="nil"/>
            </w:tcBorders>
            <w:shd w:val="clear" w:color="auto" w:fill="D9D9D9"/>
          </w:tcPr>
          <w:p w:rsidR="00C433DF" w:rsidRPr="00173E12" w:rsidRDefault="00C433DF" w:rsidP="00F218BB">
            <w:pPr>
              <w:spacing w:after="0" w:line="240" w:lineRule="auto"/>
              <w:rPr>
                <w:color w:val="000000"/>
                <w:lang w:val="ka-GE"/>
              </w:rPr>
            </w:pPr>
          </w:p>
        </w:tc>
      </w:tr>
      <w:tr w:rsidR="00C433DF" w:rsidRPr="00173E12" w:rsidTr="00F218BB">
        <w:tc>
          <w:tcPr>
            <w:tcW w:w="4068" w:type="dxa"/>
            <w:tcBorders>
              <w:right w:val="single" w:sz="4" w:space="0" w:color="auto"/>
            </w:tcBorders>
          </w:tcPr>
          <w:p w:rsidR="00C433DF" w:rsidRDefault="00C433DF" w:rsidP="00C433DF">
            <w:pPr>
              <w:spacing w:after="0" w:line="240" w:lineRule="auto"/>
              <w:rPr>
                <w:rFonts w:ascii="Sylfaen" w:eastAsia="Times New Roman" w:hAnsi="Sylfaen" w:cs="Times New Roman"/>
                <w:color w:val="000000"/>
                <w:lang w:val="ka-GE"/>
              </w:rPr>
            </w:pPr>
            <w:r>
              <w:rPr>
                <w:rFonts w:ascii="Sylfaen" w:eastAsia="Times New Roman" w:hAnsi="Sylfaen" w:cs="Times New Roman"/>
                <w:color w:val="000000"/>
                <w:lang w:val="ka-GE"/>
              </w:rPr>
              <w:t>საქართველოს პარლამენტის წევრები: (წევრთა არანაკლებ 1/5)</w:t>
            </w:r>
          </w:p>
          <w:p w:rsidR="00C433DF" w:rsidRDefault="00C433DF" w:rsidP="00C433DF">
            <w:pPr>
              <w:numPr>
                <w:ilvl w:val="0"/>
                <w:numId w:val="14"/>
              </w:numPr>
              <w:spacing w:after="0" w:line="240" w:lineRule="auto"/>
              <w:rPr>
                <w:rFonts w:ascii="Sylfaen" w:eastAsia="Times New Roman" w:hAnsi="Sylfaen" w:cs="Times New Roman"/>
                <w:color w:val="000000"/>
                <w:lang w:val="ka-GE"/>
              </w:rPr>
            </w:pPr>
            <w:r>
              <w:rPr>
                <w:rFonts w:ascii="Sylfaen" w:eastAsia="Times New Roman" w:hAnsi="Sylfaen" w:cs="Times New Roman"/>
                <w:color w:val="000000"/>
                <w:lang w:val="ka-GE"/>
              </w:rPr>
              <w:t>დავით ბაქრაძე</w:t>
            </w:r>
          </w:p>
          <w:p w:rsidR="00C433DF" w:rsidRDefault="00C433DF" w:rsidP="00C433DF">
            <w:pPr>
              <w:numPr>
                <w:ilvl w:val="0"/>
                <w:numId w:val="14"/>
              </w:numPr>
              <w:spacing w:after="0" w:line="240" w:lineRule="auto"/>
              <w:rPr>
                <w:rFonts w:ascii="Sylfaen" w:eastAsia="Times New Roman" w:hAnsi="Sylfaen" w:cs="Times New Roman"/>
                <w:color w:val="000000"/>
                <w:lang w:val="ka-GE"/>
              </w:rPr>
            </w:pPr>
            <w:r>
              <w:rPr>
                <w:rFonts w:ascii="Sylfaen" w:eastAsia="Times New Roman" w:hAnsi="Sylfaen" w:cs="Times New Roman"/>
                <w:color w:val="000000"/>
                <w:lang w:val="ka-GE"/>
              </w:rPr>
              <w:t>სერგო რატიანი</w:t>
            </w:r>
          </w:p>
          <w:p w:rsidR="00C433DF" w:rsidRDefault="00C433DF" w:rsidP="00C433DF">
            <w:pPr>
              <w:numPr>
                <w:ilvl w:val="0"/>
                <w:numId w:val="14"/>
              </w:numPr>
              <w:spacing w:after="0" w:line="240" w:lineRule="auto"/>
              <w:rPr>
                <w:rFonts w:ascii="Sylfaen" w:eastAsia="Times New Roman" w:hAnsi="Sylfaen" w:cs="Times New Roman"/>
                <w:color w:val="000000"/>
                <w:lang w:val="ka-GE"/>
              </w:rPr>
            </w:pPr>
            <w:r>
              <w:rPr>
                <w:rFonts w:ascii="Sylfaen" w:eastAsia="Times New Roman" w:hAnsi="Sylfaen" w:cs="Times New Roman"/>
                <w:color w:val="000000"/>
                <w:lang w:val="ka-GE"/>
              </w:rPr>
              <w:t>როლანდ ახალაია</w:t>
            </w:r>
          </w:p>
          <w:p w:rsidR="00C433DF" w:rsidRDefault="00C433DF" w:rsidP="00C433DF">
            <w:pPr>
              <w:numPr>
                <w:ilvl w:val="0"/>
                <w:numId w:val="14"/>
              </w:numPr>
              <w:spacing w:after="0" w:line="240" w:lineRule="auto"/>
              <w:rPr>
                <w:rFonts w:ascii="Sylfaen" w:eastAsia="Times New Roman" w:hAnsi="Sylfaen" w:cs="Times New Roman"/>
                <w:color w:val="000000"/>
                <w:lang w:val="ka-GE"/>
              </w:rPr>
            </w:pPr>
            <w:r>
              <w:rPr>
                <w:rFonts w:ascii="Sylfaen" w:eastAsia="Times New Roman" w:hAnsi="Sylfaen" w:cs="Times New Roman"/>
                <w:color w:val="000000"/>
                <w:lang w:val="ka-GE"/>
              </w:rPr>
              <w:t>ლევან ბეჟაშვილი</w:t>
            </w:r>
          </w:p>
          <w:p w:rsidR="00C433DF" w:rsidRDefault="00C433DF" w:rsidP="00C433DF">
            <w:pPr>
              <w:numPr>
                <w:ilvl w:val="0"/>
                <w:numId w:val="14"/>
              </w:numPr>
              <w:spacing w:after="0" w:line="240" w:lineRule="auto"/>
              <w:rPr>
                <w:rFonts w:ascii="Sylfaen" w:eastAsia="Times New Roman" w:hAnsi="Sylfaen" w:cs="Times New Roman"/>
                <w:color w:val="000000"/>
                <w:lang w:val="ka-GE"/>
              </w:rPr>
            </w:pPr>
            <w:r>
              <w:rPr>
                <w:rFonts w:ascii="Sylfaen" w:eastAsia="Times New Roman" w:hAnsi="Sylfaen" w:cs="Times New Roman"/>
                <w:color w:val="000000"/>
                <w:lang w:val="ka-GE"/>
              </w:rPr>
              <w:t>აკაკი ბობოხიძე</w:t>
            </w:r>
          </w:p>
          <w:p w:rsidR="00C433DF" w:rsidRDefault="00C433DF" w:rsidP="00C433DF">
            <w:pPr>
              <w:numPr>
                <w:ilvl w:val="0"/>
                <w:numId w:val="14"/>
              </w:numPr>
              <w:spacing w:after="0" w:line="240" w:lineRule="auto"/>
              <w:rPr>
                <w:rFonts w:ascii="Sylfaen" w:eastAsia="Times New Roman" w:hAnsi="Sylfaen" w:cs="Times New Roman"/>
                <w:color w:val="000000"/>
                <w:lang w:val="ka-GE"/>
              </w:rPr>
            </w:pPr>
            <w:r>
              <w:rPr>
                <w:rFonts w:ascii="Sylfaen" w:eastAsia="Times New Roman" w:hAnsi="Sylfaen" w:cs="Times New Roman"/>
                <w:color w:val="000000"/>
                <w:lang w:val="ka-GE"/>
              </w:rPr>
              <w:t>თინათინ ბოკუჩავა</w:t>
            </w:r>
          </w:p>
          <w:p w:rsidR="00C433DF" w:rsidRDefault="00C433DF" w:rsidP="00C433DF">
            <w:pPr>
              <w:numPr>
                <w:ilvl w:val="0"/>
                <w:numId w:val="14"/>
              </w:numPr>
              <w:spacing w:after="0" w:line="240" w:lineRule="auto"/>
              <w:rPr>
                <w:rFonts w:ascii="Sylfaen" w:eastAsia="Times New Roman" w:hAnsi="Sylfaen" w:cs="Times New Roman"/>
                <w:color w:val="000000"/>
                <w:lang w:val="ka-GE"/>
              </w:rPr>
            </w:pPr>
            <w:r>
              <w:rPr>
                <w:rFonts w:ascii="Sylfaen" w:eastAsia="Times New Roman" w:hAnsi="Sylfaen" w:cs="Times New Roman"/>
                <w:color w:val="000000"/>
                <w:lang w:val="ka-GE"/>
              </w:rPr>
              <w:t>კახა ბუცხრიკიძე</w:t>
            </w:r>
          </w:p>
          <w:p w:rsidR="00C433DF" w:rsidRDefault="00C433DF" w:rsidP="00C433DF">
            <w:pPr>
              <w:numPr>
                <w:ilvl w:val="0"/>
                <w:numId w:val="14"/>
              </w:numPr>
              <w:spacing w:after="0" w:line="240" w:lineRule="auto"/>
              <w:rPr>
                <w:rFonts w:ascii="Sylfaen" w:eastAsia="Times New Roman" w:hAnsi="Sylfaen" w:cs="Times New Roman"/>
                <w:color w:val="000000"/>
                <w:lang w:val="ka-GE"/>
              </w:rPr>
            </w:pPr>
            <w:r>
              <w:rPr>
                <w:rFonts w:ascii="Sylfaen" w:eastAsia="Times New Roman" w:hAnsi="Sylfaen" w:cs="Times New Roman"/>
                <w:color w:val="000000"/>
                <w:lang w:val="ka-GE"/>
              </w:rPr>
              <w:t>გიორგი გაბაშვილი</w:t>
            </w:r>
          </w:p>
          <w:p w:rsidR="00C433DF" w:rsidRDefault="00C433DF" w:rsidP="00C433DF">
            <w:pPr>
              <w:numPr>
                <w:ilvl w:val="0"/>
                <w:numId w:val="14"/>
              </w:numPr>
              <w:spacing w:after="0" w:line="240" w:lineRule="auto"/>
              <w:rPr>
                <w:rFonts w:ascii="Sylfaen" w:eastAsia="Times New Roman" w:hAnsi="Sylfaen" w:cs="Times New Roman"/>
                <w:color w:val="000000"/>
                <w:lang w:val="ka-GE"/>
              </w:rPr>
            </w:pPr>
            <w:r>
              <w:rPr>
                <w:rFonts w:ascii="Sylfaen" w:eastAsia="Times New Roman" w:hAnsi="Sylfaen" w:cs="Times New Roman"/>
                <w:color w:val="000000"/>
                <w:lang w:val="ka-GE"/>
              </w:rPr>
              <w:t>ხათუნა გოგორიშვილი</w:t>
            </w:r>
          </w:p>
          <w:p w:rsidR="00C433DF" w:rsidRDefault="00C433DF" w:rsidP="00C433DF">
            <w:pPr>
              <w:numPr>
                <w:ilvl w:val="0"/>
                <w:numId w:val="14"/>
              </w:numPr>
              <w:spacing w:after="0" w:line="240" w:lineRule="auto"/>
              <w:rPr>
                <w:rFonts w:ascii="Sylfaen" w:eastAsia="Times New Roman" w:hAnsi="Sylfaen" w:cs="Times New Roman"/>
                <w:color w:val="000000"/>
                <w:lang w:val="ka-GE"/>
              </w:rPr>
            </w:pPr>
            <w:r>
              <w:rPr>
                <w:rFonts w:ascii="Sylfaen" w:eastAsia="Times New Roman" w:hAnsi="Sylfaen" w:cs="Times New Roman"/>
                <w:color w:val="000000"/>
                <w:lang w:val="ka-GE"/>
              </w:rPr>
              <w:t>დავით დარჩიაშვილი</w:t>
            </w:r>
          </w:p>
          <w:p w:rsidR="00C433DF" w:rsidRPr="007A1301" w:rsidRDefault="00C433DF" w:rsidP="00C433DF">
            <w:pPr>
              <w:numPr>
                <w:ilvl w:val="0"/>
                <w:numId w:val="14"/>
              </w:numPr>
              <w:spacing w:after="0" w:line="240" w:lineRule="auto"/>
              <w:rPr>
                <w:rFonts w:ascii="Sylfaen" w:eastAsia="Times New Roman" w:hAnsi="Sylfaen" w:cs="Times New Roman"/>
                <w:color w:val="000000"/>
                <w:lang w:val="ka-GE"/>
              </w:rPr>
            </w:pPr>
            <w:r>
              <w:rPr>
                <w:rFonts w:ascii="Sylfaen" w:eastAsia="Times New Roman" w:hAnsi="Sylfaen" w:cs="Times New Roman"/>
                <w:color w:val="000000"/>
                <w:lang w:val="ka-GE"/>
              </w:rPr>
              <w:t>დავით დარცმელიძე</w:t>
            </w:r>
          </w:p>
          <w:p w:rsidR="00C433DF" w:rsidRDefault="00C433DF" w:rsidP="00C433DF">
            <w:pPr>
              <w:numPr>
                <w:ilvl w:val="0"/>
                <w:numId w:val="14"/>
              </w:numPr>
              <w:spacing w:after="0" w:line="240" w:lineRule="auto"/>
              <w:rPr>
                <w:rFonts w:ascii="Sylfaen" w:eastAsia="Times New Roman" w:hAnsi="Sylfaen" w:cs="Times New Roman"/>
                <w:color w:val="000000"/>
                <w:lang w:val="ka-GE"/>
              </w:rPr>
            </w:pPr>
            <w:r>
              <w:rPr>
                <w:rFonts w:ascii="Sylfaen" w:eastAsia="Times New Roman" w:hAnsi="Sylfaen" w:cs="Times New Roman"/>
                <w:color w:val="000000"/>
                <w:lang w:val="ka-GE"/>
              </w:rPr>
              <w:t>გიორგი თარგამაძე</w:t>
            </w:r>
          </w:p>
          <w:p w:rsidR="00C433DF" w:rsidRDefault="00C433DF" w:rsidP="00C433DF">
            <w:pPr>
              <w:numPr>
                <w:ilvl w:val="0"/>
                <w:numId w:val="14"/>
              </w:numPr>
              <w:spacing w:after="0" w:line="240" w:lineRule="auto"/>
              <w:rPr>
                <w:rFonts w:ascii="Sylfaen" w:eastAsia="Times New Roman" w:hAnsi="Sylfaen" w:cs="Times New Roman"/>
                <w:color w:val="000000"/>
                <w:lang w:val="ka-GE"/>
              </w:rPr>
            </w:pPr>
            <w:r>
              <w:rPr>
                <w:rFonts w:ascii="Sylfaen" w:eastAsia="Times New Roman" w:hAnsi="Sylfaen" w:cs="Times New Roman"/>
                <w:color w:val="000000"/>
                <w:lang w:val="ka-GE"/>
              </w:rPr>
              <w:t>ლევან თარხნიშვილი</w:t>
            </w:r>
          </w:p>
          <w:p w:rsidR="00C433DF" w:rsidRDefault="00C433DF" w:rsidP="00C433DF">
            <w:pPr>
              <w:numPr>
                <w:ilvl w:val="0"/>
                <w:numId w:val="14"/>
              </w:numPr>
              <w:spacing w:after="0" w:line="240" w:lineRule="auto"/>
              <w:rPr>
                <w:rFonts w:ascii="Sylfaen" w:eastAsia="Times New Roman" w:hAnsi="Sylfaen" w:cs="Times New Roman"/>
                <w:color w:val="000000"/>
                <w:lang w:val="ka-GE"/>
              </w:rPr>
            </w:pPr>
            <w:r>
              <w:rPr>
                <w:rFonts w:ascii="Sylfaen" w:eastAsia="Times New Roman" w:hAnsi="Sylfaen" w:cs="Times New Roman"/>
                <w:color w:val="000000"/>
                <w:lang w:val="ka-GE"/>
              </w:rPr>
              <w:t>ჩიორა თაქთაქიშვილი</w:t>
            </w:r>
          </w:p>
          <w:p w:rsidR="00C433DF" w:rsidRDefault="00C433DF" w:rsidP="00C433DF">
            <w:pPr>
              <w:numPr>
                <w:ilvl w:val="0"/>
                <w:numId w:val="14"/>
              </w:numPr>
              <w:spacing w:after="0" w:line="240" w:lineRule="auto"/>
              <w:rPr>
                <w:rFonts w:ascii="Sylfaen" w:eastAsia="Times New Roman" w:hAnsi="Sylfaen" w:cs="Times New Roman"/>
                <w:color w:val="000000"/>
                <w:lang w:val="ka-GE"/>
              </w:rPr>
            </w:pPr>
            <w:r>
              <w:rPr>
                <w:rFonts w:ascii="Sylfaen" w:eastAsia="Times New Roman" w:hAnsi="Sylfaen" w:cs="Times New Roman"/>
                <w:color w:val="000000"/>
                <w:lang w:val="ka-GE"/>
              </w:rPr>
              <w:t>გიორგი თევდორაძე</w:t>
            </w:r>
          </w:p>
          <w:p w:rsidR="00C433DF" w:rsidRDefault="00C433DF" w:rsidP="00C433DF">
            <w:pPr>
              <w:numPr>
                <w:ilvl w:val="0"/>
                <w:numId w:val="14"/>
              </w:numPr>
              <w:spacing w:after="0" w:line="240" w:lineRule="auto"/>
              <w:rPr>
                <w:rFonts w:ascii="Sylfaen" w:eastAsia="Times New Roman" w:hAnsi="Sylfaen" w:cs="Times New Roman"/>
                <w:color w:val="000000"/>
                <w:lang w:val="ka-GE"/>
              </w:rPr>
            </w:pPr>
            <w:r>
              <w:rPr>
                <w:rFonts w:ascii="Sylfaen" w:eastAsia="Times New Roman" w:hAnsi="Sylfaen" w:cs="Times New Roman"/>
                <w:color w:val="000000"/>
                <w:lang w:val="ka-GE"/>
              </w:rPr>
              <w:t>გიორგი კანდელაკი</w:t>
            </w:r>
          </w:p>
          <w:p w:rsidR="00C433DF" w:rsidRDefault="00C433DF" w:rsidP="00C433DF">
            <w:pPr>
              <w:numPr>
                <w:ilvl w:val="0"/>
                <w:numId w:val="14"/>
              </w:numPr>
              <w:spacing w:after="0" w:line="240" w:lineRule="auto"/>
              <w:rPr>
                <w:rFonts w:ascii="Sylfaen" w:eastAsia="Times New Roman" w:hAnsi="Sylfaen" w:cs="Times New Roman"/>
                <w:color w:val="000000"/>
                <w:lang w:val="ka-GE"/>
              </w:rPr>
            </w:pPr>
            <w:r>
              <w:rPr>
                <w:rFonts w:ascii="Sylfaen" w:eastAsia="Times New Roman" w:hAnsi="Sylfaen" w:cs="Times New Roman"/>
                <w:color w:val="000000"/>
                <w:lang w:val="ka-GE"/>
              </w:rPr>
              <w:t>გიორგი კარბელაშვილი</w:t>
            </w:r>
          </w:p>
          <w:p w:rsidR="00C433DF" w:rsidRDefault="00C433DF" w:rsidP="00C433DF">
            <w:pPr>
              <w:numPr>
                <w:ilvl w:val="0"/>
                <w:numId w:val="14"/>
              </w:numPr>
              <w:spacing w:after="0" w:line="240" w:lineRule="auto"/>
              <w:rPr>
                <w:rFonts w:ascii="Sylfaen" w:eastAsia="Times New Roman" w:hAnsi="Sylfaen" w:cs="Times New Roman"/>
                <w:color w:val="000000"/>
                <w:lang w:val="ka-GE"/>
              </w:rPr>
            </w:pPr>
            <w:r>
              <w:rPr>
                <w:rFonts w:ascii="Sylfaen" w:eastAsia="Times New Roman" w:hAnsi="Sylfaen" w:cs="Times New Roman"/>
                <w:color w:val="000000"/>
                <w:lang w:val="ka-GE"/>
              </w:rPr>
              <w:t>ზაზა კედელაშვილი</w:t>
            </w:r>
          </w:p>
          <w:p w:rsidR="00C433DF" w:rsidRDefault="00C433DF" w:rsidP="00C433DF">
            <w:pPr>
              <w:numPr>
                <w:ilvl w:val="0"/>
                <w:numId w:val="14"/>
              </w:numPr>
              <w:spacing w:after="0" w:line="240" w:lineRule="auto"/>
              <w:rPr>
                <w:rFonts w:ascii="Sylfaen" w:eastAsia="Times New Roman" w:hAnsi="Sylfaen" w:cs="Times New Roman"/>
                <w:color w:val="000000"/>
                <w:lang w:val="ka-GE"/>
              </w:rPr>
            </w:pPr>
            <w:r>
              <w:rPr>
                <w:rFonts w:ascii="Sylfaen" w:eastAsia="Times New Roman" w:hAnsi="Sylfaen" w:cs="Times New Roman"/>
                <w:color w:val="000000"/>
                <w:lang w:val="ka-GE"/>
              </w:rPr>
              <w:t>ვახტანგ ლემონჯავა</w:t>
            </w:r>
          </w:p>
          <w:p w:rsidR="00C433DF" w:rsidRDefault="00C433DF" w:rsidP="00C433DF">
            <w:pPr>
              <w:numPr>
                <w:ilvl w:val="0"/>
                <w:numId w:val="14"/>
              </w:numPr>
              <w:spacing w:after="0" w:line="240" w:lineRule="auto"/>
              <w:rPr>
                <w:rFonts w:ascii="Sylfaen" w:eastAsia="Times New Roman" w:hAnsi="Sylfaen" w:cs="Times New Roman"/>
                <w:color w:val="000000"/>
                <w:lang w:val="ka-GE"/>
              </w:rPr>
            </w:pPr>
            <w:r>
              <w:rPr>
                <w:rFonts w:ascii="Sylfaen" w:eastAsia="Times New Roman" w:hAnsi="Sylfaen" w:cs="Times New Roman"/>
                <w:color w:val="000000"/>
                <w:lang w:val="ka-GE"/>
              </w:rPr>
              <w:t>პაატა ლეჟავა</w:t>
            </w:r>
          </w:p>
          <w:p w:rsidR="00C433DF" w:rsidRDefault="00C433DF" w:rsidP="00C433DF">
            <w:pPr>
              <w:numPr>
                <w:ilvl w:val="0"/>
                <w:numId w:val="14"/>
              </w:numPr>
              <w:spacing w:after="0" w:line="240" w:lineRule="auto"/>
              <w:rPr>
                <w:rFonts w:ascii="Sylfaen" w:eastAsia="Times New Roman" w:hAnsi="Sylfaen" w:cs="Times New Roman"/>
                <w:color w:val="000000"/>
                <w:lang w:val="ka-GE"/>
              </w:rPr>
            </w:pPr>
            <w:r>
              <w:rPr>
                <w:rFonts w:ascii="Sylfaen" w:eastAsia="Times New Roman" w:hAnsi="Sylfaen" w:cs="Times New Roman"/>
                <w:color w:val="000000"/>
                <w:lang w:val="ka-GE"/>
              </w:rPr>
              <w:t>მიხეილ მაჭავარიანი</w:t>
            </w:r>
          </w:p>
          <w:p w:rsidR="00C433DF" w:rsidRDefault="00C433DF" w:rsidP="00C433DF">
            <w:pPr>
              <w:numPr>
                <w:ilvl w:val="0"/>
                <w:numId w:val="14"/>
              </w:numPr>
              <w:spacing w:after="0" w:line="240" w:lineRule="auto"/>
              <w:rPr>
                <w:rFonts w:ascii="Sylfaen" w:eastAsia="Times New Roman" w:hAnsi="Sylfaen" w:cs="Times New Roman"/>
                <w:color w:val="000000"/>
                <w:lang w:val="ka-GE"/>
              </w:rPr>
            </w:pPr>
            <w:r>
              <w:rPr>
                <w:rFonts w:ascii="Sylfaen" w:eastAsia="Times New Roman" w:hAnsi="Sylfaen" w:cs="Times New Roman"/>
                <w:color w:val="000000"/>
                <w:lang w:val="ka-GE"/>
              </w:rPr>
              <w:t>შოთა მალაშხია</w:t>
            </w:r>
          </w:p>
          <w:p w:rsidR="00C433DF" w:rsidRDefault="00C433DF" w:rsidP="00C433DF">
            <w:pPr>
              <w:numPr>
                <w:ilvl w:val="0"/>
                <w:numId w:val="14"/>
              </w:numPr>
              <w:spacing w:after="0" w:line="240" w:lineRule="auto"/>
              <w:rPr>
                <w:rFonts w:ascii="Sylfaen" w:eastAsia="Times New Roman" w:hAnsi="Sylfaen" w:cs="Times New Roman"/>
                <w:color w:val="000000"/>
                <w:lang w:val="ka-GE"/>
              </w:rPr>
            </w:pPr>
            <w:r>
              <w:rPr>
                <w:rFonts w:ascii="Sylfaen" w:eastAsia="Times New Roman" w:hAnsi="Sylfaen" w:cs="Times New Roman"/>
                <w:color w:val="000000"/>
                <w:lang w:val="ka-GE"/>
              </w:rPr>
              <w:t>მიხეილ მახარაძე</w:t>
            </w:r>
          </w:p>
          <w:p w:rsidR="00C433DF" w:rsidRDefault="00C433DF" w:rsidP="00C433DF">
            <w:pPr>
              <w:numPr>
                <w:ilvl w:val="0"/>
                <w:numId w:val="14"/>
              </w:numPr>
              <w:spacing w:after="0" w:line="240" w:lineRule="auto"/>
              <w:rPr>
                <w:rFonts w:ascii="Sylfaen" w:eastAsia="Times New Roman" w:hAnsi="Sylfaen" w:cs="Times New Roman"/>
                <w:color w:val="000000"/>
                <w:lang w:val="ka-GE"/>
              </w:rPr>
            </w:pPr>
            <w:r>
              <w:rPr>
                <w:rFonts w:ascii="Sylfaen" w:eastAsia="Times New Roman" w:hAnsi="Sylfaen" w:cs="Times New Roman"/>
                <w:color w:val="000000"/>
                <w:lang w:val="ka-GE"/>
              </w:rPr>
              <w:t>ომარ მეგრელიძე</w:t>
            </w:r>
          </w:p>
          <w:p w:rsidR="00C433DF" w:rsidRDefault="00C433DF" w:rsidP="00C433DF">
            <w:pPr>
              <w:numPr>
                <w:ilvl w:val="0"/>
                <w:numId w:val="14"/>
              </w:numPr>
              <w:spacing w:after="0" w:line="240" w:lineRule="auto"/>
              <w:rPr>
                <w:rFonts w:ascii="Sylfaen" w:eastAsia="Times New Roman" w:hAnsi="Sylfaen" w:cs="Times New Roman"/>
                <w:color w:val="000000"/>
                <w:lang w:val="ka-GE"/>
              </w:rPr>
            </w:pPr>
            <w:r>
              <w:rPr>
                <w:rFonts w:ascii="Sylfaen" w:eastAsia="Times New Roman" w:hAnsi="Sylfaen" w:cs="Times New Roman"/>
                <w:color w:val="000000"/>
                <w:lang w:val="ka-GE"/>
              </w:rPr>
              <w:t>ზურაბ მელიქიშვილი</w:t>
            </w:r>
          </w:p>
          <w:p w:rsidR="00C433DF" w:rsidRDefault="00C433DF" w:rsidP="00C433DF">
            <w:pPr>
              <w:numPr>
                <w:ilvl w:val="0"/>
                <w:numId w:val="14"/>
              </w:numPr>
              <w:spacing w:after="0" w:line="240" w:lineRule="auto"/>
              <w:rPr>
                <w:rFonts w:ascii="Sylfaen" w:eastAsia="Times New Roman" w:hAnsi="Sylfaen" w:cs="Times New Roman"/>
                <w:color w:val="000000"/>
                <w:lang w:val="ka-GE"/>
              </w:rPr>
            </w:pPr>
            <w:r>
              <w:rPr>
                <w:rFonts w:ascii="Sylfaen" w:eastAsia="Times New Roman" w:hAnsi="Sylfaen" w:cs="Times New Roman"/>
                <w:color w:val="000000"/>
                <w:lang w:val="ka-GE"/>
              </w:rPr>
              <w:t>აკაკი მინაშვილი</w:t>
            </w:r>
          </w:p>
          <w:p w:rsidR="00C433DF" w:rsidRDefault="00C433DF" w:rsidP="00C433DF">
            <w:pPr>
              <w:numPr>
                <w:ilvl w:val="0"/>
                <w:numId w:val="14"/>
              </w:numPr>
              <w:spacing w:after="0" w:line="240" w:lineRule="auto"/>
              <w:rPr>
                <w:rFonts w:ascii="Sylfaen" w:eastAsia="Times New Roman" w:hAnsi="Sylfaen" w:cs="Times New Roman"/>
                <w:color w:val="000000"/>
                <w:lang w:val="ka-GE"/>
              </w:rPr>
            </w:pPr>
            <w:r>
              <w:rPr>
                <w:rFonts w:ascii="Sylfaen" w:eastAsia="Times New Roman" w:hAnsi="Sylfaen" w:cs="Times New Roman"/>
                <w:color w:val="000000"/>
                <w:lang w:val="ka-GE"/>
              </w:rPr>
              <w:t>ირმა ნადირაშვილი</w:t>
            </w:r>
          </w:p>
          <w:p w:rsidR="00C433DF" w:rsidRDefault="00C433DF" w:rsidP="00C433DF">
            <w:pPr>
              <w:numPr>
                <w:ilvl w:val="0"/>
                <w:numId w:val="14"/>
              </w:numPr>
              <w:spacing w:after="0" w:line="240" w:lineRule="auto"/>
              <w:rPr>
                <w:rFonts w:ascii="Sylfaen" w:eastAsia="Times New Roman" w:hAnsi="Sylfaen" w:cs="Times New Roman"/>
                <w:color w:val="000000"/>
                <w:lang w:val="ka-GE"/>
              </w:rPr>
            </w:pPr>
            <w:r>
              <w:rPr>
                <w:rFonts w:ascii="Sylfaen" w:eastAsia="Times New Roman" w:hAnsi="Sylfaen" w:cs="Times New Roman"/>
                <w:color w:val="000000"/>
                <w:lang w:val="ka-GE"/>
              </w:rPr>
              <w:t>კობა ნაყოფია</w:t>
            </w:r>
          </w:p>
          <w:p w:rsidR="00C433DF" w:rsidRDefault="00C433DF" w:rsidP="00C433DF">
            <w:pPr>
              <w:numPr>
                <w:ilvl w:val="0"/>
                <w:numId w:val="14"/>
              </w:numPr>
              <w:spacing w:after="0" w:line="240" w:lineRule="auto"/>
              <w:rPr>
                <w:rFonts w:ascii="Sylfaen" w:eastAsia="Times New Roman" w:hAnsi="Sylfaen" w:cs="Times New Roman"/>
                <w:color w:val="000000"/>
                <w:lang w:val="ka-GE"/>
              </w:rPr>
            </w:pPr>
            <w:r>
              <w:rPr>
                <w:rFonts w:ascii="Sylfaen" w:eastAsia="Times New Roman" w:hAnsi="Sylfaen" w:cs="Times New Roman"/>
                <w:color w:val="000000"/>
                <w:lang w:val="ka-GE"/>
              </w:rPr>
              <w:t>კობა სუბელიანი</w:t>
            </w:r>
          </w:p>
          <w:p w:rsidR="00C433DF" w:rsidRDefault="00C433DF" w:rsidP="00C433DF">
            <w:pPr>
              <w:numPr>
                <w:ilvl w:val="0"/>
                <w:numId w:val="14"/>
              </w:numPr>
              <w:spacing w:after="0" w:line="240" w:lineRule="auto"/>
              <w:rPr>
                <w:rFonts w:ascii="Sylfaen" w:eastAsia="Times New Roman" w:hAnsi="Sylfaen" w:cs="Times New Roman"/>
                <w:color w:val="000000"/>
                <w:lang w:val="ka-GE"/>
              </w:rPr>
            </w:pPr>
            <w:r>
              <w:rPr>
                <w:rFonts w:ascii="Sylfaen" w:eastAsia="Times New Roman" w:hAnsi="Sylfaen" w:cs="Times New Roman"/>
                <w:color w:val="000000"/>
                <w:lang w:val="ka-GE"/>
              </w:rPr>
              <w:t>აზერ სულეიმანოვი</w:t>
            </w:r>
          </w:p>
          <w:p w:rsidR="00C433DF" w:rsidRPr="00046438" w:rsidRDefault="00C433DF" w:rsidP="00C433DF">
            <w:pPr>
              <w:numPr>
                <w:ilvl w:val="0"/>
                <w:numId w:val="14"/>
              </w:numPr>
              <w:spacing w:after="0" w:line="240" w:lineRule="auto"/>
              <w:rPr>
                <w:rFonts w:ascii="Sylfaen" w:eastAsia="Times New Roman" w:hAnsi="Sylfaen" w:cs="Times New Roman"/>
                <w:color w:val="000000"/>
                <w:lang w:val="ka-GE"/>
              </w:rPr>
            </w:pPr>
            <w:r>
              <w:rPr>
                <w:rFonts w:ascii="Sylfaen" w:eastAsia="Times New Roman" w:hAnsi="Sylfaen" w:cs="Times New Roman"/>
                <w:color w:val="000000"/>
                <w:lang w:val="ka-GE"/>
              </w:rPr>
              <w:t>ლევან ქარდავა;</w:t>
            </w:r>
          </w:p>
          <w:p w:rsidR="00C433DF" w:rsidRDefault="00C433DF" w:rsidP="00C433DF">
            <w:pPr>
              <w:numPr>
                <w:ilvl w:val="0"/>
                <w:numId w:val="14"/>
              </w:numPr>
              <w:spacing w:after="0" w:line="240" w:lineRule="auto"/>
              <w:rPr>
                <w:rFonts w:ascii="Sylfaen" w:eastAsia="Times New Roman" w:hAnsi="Sylfaen" w:cs="Times New Roman"/>
                <w:color w:val="000000"/>
                <w:lang w:val="ka-GE"/>
              </w:rPr>
            </w:pPr>
            <w:r>
              <w:rPr>
                <w:rFonts w:ascii="Sylfaen" w:eastAsia="Times New Roman" w:hAnsi="Sylfaen" w:cs="Times New Roman"/>
                <w:color w:val="000000"/>
                <w:lang w:val="ka-GE"/>
              </w:rPr>
              <w:t>ზურაბ ჩილინგარაშვილი</w:t>
            </w:r>
          </w:p>
          <w:p w:rsidR="00C433DF" w:rsidRDefault="00C433DF" w:rsidP="00C433DF">
            <w:pPr>
              <w:numPr>
                <w:ilvl w:val="0"/>
                <w:numId w:val="14"/>
              </w:numPr>
              <w:spacing w:after="0" w:line="240" w:lineRule="auto"/>
              <w:rPr>
                <w:rFonts w:ascii="Sylfaen" w:eastAsia="Times New Roman" w:hAnsi="Sylfaen" w:cs="Times New Roman"/>
                <w:color w:val="000000"/>
                <w:lang w:val="ka-GE"/>
              </w:rPr>
            </w:pPr>
            <w:r>
              <w:rPr>
                <w:rFonts w:ascii="Sylfaen" w:eastAsia="Times New Roman" w:hAnsi="Sylfaen" w:cs="Times New Roman"/>
                <w:color w:val="000000"/>
                <w:lang w:val="ka-GE"/>
              </w:rPr>
              <w:t>ვაჟა ჩიტაშვილი</w:t>
            </w:r>
          </w:p>
          <w:p w:rsidR="00C433DF" w:rsidRDefault="00C433DF" w:rsidP="00C433DF">
            <w:pPr>
              <w:numPr>
                <w:ilvl w:val="0"/>
                <w:numId w:val="14"/>
              </w:numPr>
              <w:spacing w:after="0" w:line="240" w:lineRule="auto"/>
              <w:rPr>
                <w:rFonts w:ascii="Sylfaen" w:eastAsia="Times New Roman" w:hAnsi="Sylfaen" w:cs="Times New Roman"/>
                <w:color w:val="000000"/>
                <w:lang w:val="ka-GE"/>
              </w:rPr>
            </w:pPr>
            <w:r>
              <w:rPr>
                <w:rFonts w:ascii="Sylfaen" w:eastAsia="Times New Roman" w:hAnsi="Sylfaen" w:cs="Times New Roman"/>
                <w:color w:val="000000"/>
                <w:lang w:val="ka-GE"/>
              </w:rPr>
              <w:t>პეტრე ცისკარიშვილი</w:t>
            </w:r>
          </w:p>
          <w:p w:rsidR="00C433DF" w:rsidRDefault="00C433DF" w:rsidP="00C433DF">
            <w:pPr>
              <w:numPr>
                <w:ilvl w:val="0"/>
                <w:numId w:val="14"/>
              </w:numPr>
              <w:spacing w:after="0" w:line="240" w:lineRule="auto"/>
              <w:rPr>
                <w:rFonts w:ascii="Sylfaen" w:eastAsia="Times New Roman" w:hAnsi="Sylfaen" w:cs="Times New Roman"/>
                <w:color w:val="000000"/>
                <w:lang w:val="ka-GE"/>
              </w:rPr>
            </w:pPr>
            <w:r>
              <w:rPr>
                <w:rFonts w:ascii="Sylfaen" w:eastAsia="Times New Roman" w:hAnsi="Sylfaen" w:cs="Times New Roman"/>
                <w:color w:val="000000"/>
                <w:lang w:val="ka-GE"/>
              </w:rPr>
              <w:t>გიორგი ღვინიაშვილი</w:t>
            </w:r>
          </w:p>
          <w:p w:rsidR="00C433DF" w:rsidRDefault="00C433DF" w:rsidP="00C433DF">
            <w:pPr>
              <w:numPr>
                <w:ilvl w:val="0"/>
                <w:numId w:val="14"/>
              </w:numPr>
              <w:spacing w:after="0" w:line="240" w:lineRule="auto"/>
              <w:rPr>
                <w:rFonts w:ascii="Sylfaen" w:eastAsia="Times New Roman" w:hAnsi="Sylfaen" w:cs="Times New Roman"/>
                <w:color w:val="000000"/>
                <w:lang w:val="ka-GE"/>
              </w:rPr>
            </w:pPr>
            <w:r>
              <w:rPr>
                <w:rFonts w:ascii="Sylfaen" w:eastAsia="Times New Roman" w:hAnsi="Sylfaen" w:cs="Times New Roman"/>
                <w:color w:val="000000"/>
                <w:lang w:val="ka-GE"/>
              </w:rPr>
              <w:t>ნუგზარ წიკლაური</w:t>
            </w:r>
          </w:p>
          <w:p w:rsidR="00C433DF" w:rsidRPr="00C433DF" w:rsidRDefault="00C433DF" w:rsidP="00C433DF">
            <w:pPr>
              <w:numPr>
                <w:ilvl w:val="0"/>
                <w:numId w:val="14"/>
              </w:numPr>
              <w:spacing w:after="0" w:line="240" w:lineRule="auto"/>
              <w:rPr>
                <w:rFonts w:ascii="Sylfaen" w:hAnsi="Sylfaen"/>
                <w:color w:val="000000"/>
                <w:lang w:val="ka-GE"/>
              </w:rPr>
            </w:pPr>
            <w:r>
              <w:rPr>
                <w:rFonts w:ascii="Sylfaen" w:eastAsia="Times New Roman" w:hAnsi="Sylfaen" w:cs="Times New Roman"/>
                <w:color w:val="000000"/>
                <w:lang w:val="ka-GE"/>
              </w:rPr>
              <w:lastRenderedPageBreak/>
              <w:t>დავით ჭავჭანიძე</w:t>
            </w:r>
          </w:p>
          <w:p w:rsidR="00C433DF" w:rsidRPr="00C433DF" w:rsidRDefault="00C433DF" w:rsidP="00C433DF">
            <w:pPr>
              <w:numPr>
                <w:ilvl w:val="0"/>
                <w:numId w:val="14"/>
              </w:numPr>
              <w:spacing w:after="0" w:line="240" w:lineRule="auto"/>
              <w:rPr>
                <w:rFonts w:ascii="Sylfaen" w:hAnsi="Sylfaen"/>
                <w:color w:val="000000"/>
                <w:lang w:val="ka-GE"/>
              </w:rPr>
            </w:pPr>
            <w:r w:rsidRPr="00C433DF">
              <w:rPr>
                <w:rFonts w:ascii="Sylfaen" w:eastAsia="Times New Roman" w:hAnsi="Sylfaen" w:cs="Times New Roman"/>
                <w:color w:val="000000"/>
                <w:lang w:val="ka-GE"/>
              </w:rPr>
              <w:t>ეკატერინე ხერხეულიძე</w:t>
            </w:r>
          </w:p>
        </w:tc>
        <w:tc>
          <w:tcPr>
            <w:tcW w:w="3672" w:type="dxa"/>
            <w:tcBorders>
              <w:top w:val="nil"/>
              <w:left w:val="single" w:sz="4" w:space="0" w:color="auto"/>
              <w:bottom w:val="nil"/>
              <w:right w:val="single" w:sz="4" w:space="0" w:color="auto"/>
            </w:tcBorders>
          </w:tcPr>
          <w:p w:rsidR="00C433DF" w:rsidRDefault="00C433DF" w:rsidP="00C433DF">
            <w:pPr>
              <w:spacing w:after="0" w:line="240" w:lineRule="auto"/>
              <w:rPr>
                <w:rFonts w:ascii="Sylfaen" w:eastAsia="Times New Roman" w:hAnsi="Sylfaen" w:cs="Times New Roman"/>
                <w:color w:val="000000"/>
                <w:lang w:val="ka-GE"/>
              </w:rPr>
            </w:pPr>
          </w:p>
          <w:p w:rsidR="00C433DF" w:rsidRDefault="00C433DF" w:rsidP="00C433DF">
            <w:pPr>
              <w:spacing w:after="0" w:line="240" w:lineRule="auto"/>
              <w:rPr>
                <w:rFonts w:ascii="Sylfaen" w:eastAsia="Times New Roman" w:hAnsi="Sylfaen" w:cs="Times New Roman"/>
                <w:noProof/>
                <w:color w:val="000000"/>
                <w:lang w:val="ka-GE"/>
              </w:rPr>
            </w:pPr>
          </w:p>
          <w:p w:rsidR="00C433DF" w:rsidRPr="00173E12" w:rsidRDefault="00C433DF" w:rsidP="00C433DF">
            <w:pPr>
              <w:spacing w:after="0" w:line="240" w:lineRule="auto"/>
              <w:rPr>
                <w:color w:val="000000"/>
                <w:lang w:val="ka-GE"/>
              </w:rPr>
            </w:pPr>
          </w:p>
        </w:tc>
        <w:tc>
          <w:tcPr>
            <w:tcW w:w="3672" w:type="dxa"/>
            <w:tcBorders>
              <w:left w:val="single" w:sz="4" w:space="0" w:color="auto"/>
            </w:tcBorders>
          </w:tcPr>
          <w:p w:rsidR="00C433DF" w:rsidRDefault="00C433DF" w:rsidP="00F218BB">
            <w:pPr>
              <w:spacing w:after="0" w:line="240" w:lineRule="auto"/>
              <w:rPr>
                <w:color w:val="000000"/>
              </w:rPr>
            </w:pPr>
          </w:p>
          <w:p w:rsidR="00C433DF" w:rsidRDefault="00C433DF" w:rsidP="00F218BB">
            <w:pPr>
              <w:spacing w:after="0" w:line="240" w:lineRule="auto"/>
              <w:rPr>
                <w:color w:val="000000"/>
              </w:rPr>
            </w:pPr>
          </w:p>
          <w:p w:rsidR="00C433DF" w:rsidRPr="00C433DF" w:rsidRDefault="00C433DF" w:rsidP="00C433DF">
            <w:pPr>
              <w:spacing w:after="0" w:line="240" w:lineRule="auto"/>
              <w:rPr>
                <w:color w:val="000000"/>
              </w:rPr>
            </w:pPr>
          </w:p>
        </w:tc>
      </w:tr>
      <w:tr w:rsidR="00C433DF" w:rsidRPr="00173E12" w:rsidTr="00F218BB">
        <w:tc>
          <w:tcPr>
            <w:tcW w:w="4068" w:type="dxa"/>
            <w:tcBorders>
              <w:left w:val="nil"/>
              <w:right w:val="nil"/>
            </w:tcBorders>
            <w:shd w:val="clear" w:color="auto" w:fill="D9D9D9"/>
          </w:tcPr>
          <w:p w:rsidR="00C433DF" w:rsidRPr="00173E12" w:rsidRDefault="00C433DF" w:rsidP="00F218BB">
            <w:pPr>
              <w:spacing w:after="0" w:line="240" w:lineRule="auto"/>
              <w:rPr>
                <w:color w:val="000000"/>
                <w:sz w:val="18"/>
                <w:szCs w:val="18"/>
                <w:lang w:val="ka-GE"/>
              </w:rPr>
            </w:pPr>
            <w:r w:rsidRPr="00173E12">
              <w:rPr>
                <w:rFonts w:ascii="Sylfaen" w:hAnsi="Sylfaen"/>
                <w:color w:val="000000"/>
                <w:sz w:val="18"/>
                <w:szCs w:val="18"/>
                <w:lang w:val="ka-GE"/>
              </w:rPr>
              <w:lastRenderedPageBreak/>
              <w:t>სახელი, გვარი/სახელწოდება</w:t>
            </w:r>
          </w:p>
        </w:tc>
        <w:tc>
          <w:tcPr>
            <w:tcW w:w="3672" w:type="dxa"/>
            <w:tcBorders>
              <w:top w:val="nil"/>
              <w:left w:val="nil"/>
              <w:bottom w:val="nil"/>
              <w:right w:val="nil"/>
            </w:tcBorders>
            <w:shd w:val="clear" w:color="auto" w:fill="D9D9D9"/>
          </w:tcPr>
          <w:p w:rsidR="00C433DF" w:rsidRPr="00173E12" w:rsidRDefault="00C433DF" w:rsidP="00F218BB">
            <w:pPr>
              <w:spacing w:after="0" w:line="240" w:lineRule="auto"/>
              <w:rPr>
                <w:rFonts w:ascii="Sylfaen" w:hAnsi="Sylfaen"/>
                <w:color w:val="000000"/>
                <w:sz w:val="18"/>
                <w:szCs w:val="18"/>
                <w:lang w:val="ka-GE"/>
              </w:rPr>
            </w:pPr>
            <w:r w:rsidRPr="00173E12">
              <w:rPr>
                <w:rFonts w:ascii="Sylfaen" w:hAnsi="Sylfaen"/>
                <w:color w:val="000000"/>
                <w:sz w:val="18"/>
                <w:szCs w:val="18"/>
                <w:lang w:val="ka-GE"/>
              </w:rPr>
              <w:t>პირადი/საიდენტიფიკაციო ნომერი</w:t>
            </w:r>
          </w:p>
        </w:tc>
        <w:tc>
          <w:tcPr>
            <w:tcW w:w="3672" w:type="dxa"/>
            <w:tcBorders>
              <w:left w:val="nil"/>
              <w:right w:val="nil"/>
            </w:tcBorders>
            <w:shd w:val="clear" w:color="auto" w:fill="D9D9D9"/>
          </w:tcPr>
          <w:p w:rsidR="00C433DF" w:rsidRPr="00173E12" w:rsidRDefault="00C433DF" w:rsidP="00F218BB">
            <w:pPr>
              <w:spacing w:after="0" w:line="240" w:lineRule="auto"/>
              <w:rPr>
                <w:rFonts w:ascii="Sylfaen" w:hAnsi="Sylfaen"/>
                <w:color w:val="000000"/>
                <w:sz w:val="18"/>
                <w:szCs w:val="18"/>
                <w:lang w:val="ka-GE"/>
              </w:rPr>
            </w:pPr>
            <w:r w:rsidRPr="00173E12">
              <w:rPr>
                <w:rFonts w:ascii="Sylfaen" w:hAnsi="Sylfaen"/>
                <w:color w:val="000000"/>
                <w:sz w:val="18"/>
                <w:szCs w:val="18"/>
                <w:lang w:val="ka-GE"/>
              </w:rPr>
              <w:t>მისამართი</w:t>
            </w:r>
          </w:p>
        </w:tc>
      </w:tr>
      <w:tr w:rsidR="00C433DF" w:rsidRPr="00173E12" w:rsidTr="00F218BB">
        <w:tc>
          <w:tcPr>
            <w:tcW w:w="4068" w:type="dxa"/>
            <w:tcBorders>
              <w:right w:val="single" w:sz="4" w:space="0" w:color="auto"/>
            </w:tcBorders>
          </w:tcPr>
          <w:p w:rsidR="00C433DF" w:rsidRPr="00173E12" w:rsidRDefault="004D0130" w:rsidP="00F218BB">
            <w:pPr>
              <w:spacing w:after="0" w:line="240" w:lineRule="auto"/>
              <w:rPr>
                <w:rFonts w:ascii="Sylfaen" w:hAnsi="Sylfaen"/>
                <w:color w:val="000000"/>
                <w:lang w:val="ka-GE"/>
              </w:rPr>
            </w:pPr>
            <w:r w:rsidRPr="00173E12">
              <w:rPr>
                <w:rFonts w:ascii="Sylfaen" w:hAnsi="Sylfaen"/>
                <w:color w:val="000000"/>
                <w:lang w:val="ka-GE"/>
              </w:rPr>
              <w:fldChar w:fldCharType="begin">
                <w:ffData>
                  <w:name w:val="Text4"/>
                  <w:enabled/>
                  <w:calcOnExit w:val="0"/>
                  <w:textInput/>
                </w:ffData>
              </w:fldChar>
            </w:r>
            <w:bookmarkStart w:id="0" w:name="Text4"/>
            <w:r w:rsidR="00C433DF" w:rsidRPr="00173E12">
              <w:rPr>
                <w:rFonts w:ascii="Sylfaen" w:hAnsi="Sylfaen"/>
                <w:color w:val="000000"/>
                <w:lang w:val="ka-GE"/>
              </w:rPr>
              <w:instrText xml:space="preserve"> FORMTEXT </w:instrText>
            </w:r>
            <w:r w:rsidRPr="00173E12">
              <w:rPr>
                <w:rFonts w:ascii="Sylfaen" w:hAnsi="Sylfaen"/>
                <w:color w:val="000000"/>
                <w:lang w:val="ka-GE"/>
              </w:rPr>
            </w:r>
            <w:r w:rsidRPr="00173E12">
              <w:rPr>
                <w:rFonts w:ascii="Sylfaen" w:hAnsi="Sylfaen"/>
                <w:color w:val="000000"/>
                <w:lang w:val="ka-GE"/>
              </w:rPr>
              <w:fldChar w:fldCharType="separate"/>
            </w:r>
            <w:r w:rsidR="00C433DF" w:rsidRPr="00173E12">
              <w:rPr>
                <w:rFonts w:ascii="Sylfaen" w:hAnsi="Sylfaen"/>
                <w:noProof/>
                <w:color w:val="000000"/>
                <w:lang w:val="ka-GE"/>
              </w:rPr>
              <w:t> </w:t>
            </w:r>
            <w:r w:rsidR="00C433DF" w:rsidRPr="00173E12">
              <w:rPr>
                <w:rFonts w:ascii="Sylfaen" w:hAnsi="Sylfaen"/>
                <w:noProof/>
                <w:color w:val="000000"/>
                <w:lang w:val="ka-GE"/>
              </w:rPr>
              <w:t> </w:t>
            </w:r>
            <w:r w:rsidR="00C433DF" w:rsidRPr="00173E12">
              <w:rPr>
                <w:rFonts w:ascii="Sylfaen" w:hAnsi="Sylfaen"/>
                <w:noProof/>
                <w:color w:val="000000"/>
                <w:lang w:val="ka-GE"/>
              </w:rPr>
              <w:t> </w:t>
            </w:r>
            <w:r w:rsidR="00C433DF" w:rsidRPr="00173E12">
              <w:rPr>
                <w:rFonts w:ascii="Sylfaen" w:hAnsi="Sylfaen"/>
                <w:noProof/>
                <w:color w:val="000000"/>
                <w:lang w:val="ka-GE"/>
              </w:rPr>
              <w:t> </w:t>
            </w:r>
            <w:r w:rsidR="00C433DF" w:rsidRPr="00173E12">
              <w:rPr>
                <w:rFonts w:ascii="Sylfaen" w:hAnsi="Sylfaen"/>
                <w:noProof/>
                <w:color w:val="000000"/>
                <w:lang w:val="ka-GE"/>
              </w:rPr>
              <w:t> </w:t>
            </w:r>
            <w:r w:rsidRPr="00173E12">
              <w:rPr>
                <w:rFonts w:ascii="Sylfaen" w:hAnsi="Sylfaen"/>
                <w:color w:val="000000"/>
                <w:lang w:val="ka-GE"/>
              </w:rPr>
              <w:fldChar w:fldCharType="end"/>
            </w:r>
            <w:bookmarkEnd w:id="0"/>
          </w:p>
        </w:tc>
        <w:tc>
          <w:tcPr>
            <w:tcW w:w="3672" w:type="dxa"/>
            <w:tcBorders>
              <w:top w:val="nil"/>
              <w:left w:val="single" w:sz="4" w:space="0" w:color="auto"/>
              <w:bottom w:val="nil"/>
              <w:right w:val="single" w:sz="4" w:space="0" w:color="auto"/>
            </w:tcBorders>
          </w:tcPr>
          <w:p w:rsidR="00C433DF" w:rsidRPr="00173E12" w:rsidRDefault="004D0130" w:rsidP="00F218BB">
            <w:pPr>
              <w:spacing w:after="0" w:line="240" w:lineRule="auto"/>
              <w:rPr>
                <w:color w:val="000000"/>
                <w:lang w:val="ka-GE"/>
              </w:rPr>
            </w:pPr>
            <w:r w:rsidRPr="00173E12">
              <w:rPr>
                <w:color w:val="000000"/>
                <w:lang w:val="ka-GE"/>
              </w:rPr>
              <w:fldChar w:fldCharType="begin">
                <w:ffData>
                  <w:name w:val="Text5"/>
                  <w:enabled/>
                  <w:calcOnExit w:val="0"/>
                  <w:textInput/>
                </w:ffData>
              </w:fldChar>
            </w:r>
            <w:bookmarkStart w:id="1" w:name="Text5"/>
            <w:r w:rsidR="00C433DF" w:rsidRPr="00173E12">
              <w:rPr>
                <w:color w:val="000000"/>
                <w:lang w:val="ka-GE"/>
              </w:rPr>
              <w:instrText xml:space="preserve"> FORMTEXT </w:instrText>
            </w:r>
            <w:r w:rsidRPr="00173E12">
              <w:rPr>
                <w:color w:val="000000"/>
                <w:lang w:val="ka-GE"/>
              </w:rPr>
            </w:r>
            <w:r w:rsidRPr="00173E12">
              <w:rPr>
                <w:color w:val="000000"/>
                <w:lang w:val="ka-GE"/>
              </w:rPr>
              <w:fldChar w:fldCharType="separate"/>
            </w:r>
            <w:r w:rsidR="00C433DF" w:rsidRPr="00173E12">
              <w:rPr>
                <w:noProof/>
                <w:color w:val="000000"/>
                <w:lang w:val="ka-GE"/>
              </w:rPr>
              <w:t> </w:t>
            </w:r>
            <w:r w:rsidR="00C433DF" w:rsidRPr="00173E12">
              <w:rPr>
                <w:noProof/>
                <w:color w:val="000000"/>
                <w:lang w:val="ka-GE"/>
              </w:rPr>
              <w:t> </w:t>
            </w:r>
            <w:r w:rsidR="00C433DF" w:rsidRPr="00173E12">
              <w:rPr>
                <w:noProof/>
                <w:color w:val="000000"/>
                <w:lang w:val="ka-GE"/>
              </w:rPr>
              <w:t> </w:t>
            </w:r>
            <w:r w:rsidR="00C433DF" w:rsidRPr="00173E12">
              <w:rPr>
                <w:noProof/>
                <w:color w:val="000000"/>
                <w:lang w:val="ka-GE"/>
              </w:rPr>
              <w:t> </w:t>
            </w:r>
            <w:r w:rsidR="00C433DF" w:rsidRPr="00173E12">
              <w:rPr>
                <w:noProof/>
                <w:color w:val="000000"/>
                <w:lang w:val="ka-GE"/>
              </w:rPr>
              <w:t> </w:t>
            </w:r>
            <w:r w:rsidRPr="00173E12">
              <w:rPr>
                <w:color w:val="000000"/>
                <w:lang w:val="ka-GE"/>
              </w:rPr>
              <w:fldChar w:fldCharType="end"/>
            </w:r>
            <w:bookmarkEnd w:id="1"/>
          </w:p>
        </w:tc>
        <w:tc>
          <w:tcPr>
            <w:tcW w:w="3672" w:type="dxa"/>
            <w:tcBorders>
              <w:left w:val="single" w:sz="4" w:space="0" w:color="auto"/>
            </w:tcBorders>
          </w:tcPr>
          <w:p w:rsidR="00C433DF" w:rsidRPr="00173E12" w:rsidRDefault="004D0130" w:rsidP="00F218BB">
            <w:pPr>
              <w:spacing w:after="0" w:line="240" w:lineRule="auto"/>
              <w:rPr>
                <w:color w:val="000000"/>
                <w:lang w:val="ka-GE"/>
              </w:rPr>
            </w:pPr>
            <w:r w:rsidRPr="00173E12">
              <w:rPr>
                <w:color w:val="000000"/>
                <w:lang w:val="ka-GE"/>
              </w:rPr>
              <w:fldChar w:fldCharType="begin">
                <w:ffData>
                  <w:name w:val="Text6"/>
                  <w:enabled/>
                  <w:calcOnExit w:val="0"/>
                  <w:textInput/>
                </w:ffData>
              </w:fldChar>
            </w:r>
            <w:bookmarkStart w:id="2" w:name="Text6"/>
            <w:r w:rsidR="00C433DF" w:rsidRPr="00173E12">
              <w:rPr>
                <w:color w:val="000000"/>
                <w:lang w:val="ka-GE"/>
              </w:rPr>
              <w:instrText xml:space="preserve"> FORMTEXT </w:instrText>
            </w:r>
            <w:r w:rsidRPr="00173E12">
              <w:rPr>
                <w:color w:val="000000"/>
                <w:lang w:val="ka-GE"/>
              </w:rPr>
            </w:r>
            <w:r w:rsidRPr="00173E12">
              <w:rPr>
                <w:color w:val="000000"/>
                <w:lang w:val="ka-GE"/>
              </w:rPr>
              <w:fldChar w:fldCharType="separate"/>
            </w:r>
            <w:r w:rsidR="00C433DF" w:rsidRPr="00173E12">
              <w:rPr>
                <w:noProof/>
                <w:color w:val="000000"/>
                <w:lang w:val="ka-GE"/>
              </w:rPr>
              <w:t> </w:t>
            </w:r>
            <w:r w:rsidR="00C433DF" w:rsidRPr="00173E12">
              <w:rPr>
                <w:noProof/>
                <w:color w:val="000000"/>
                <w:lang w:val="ka-GE"/>
              </w:rPr>
              <w:t> </w:t>
            </w:r>
            <w:r w:rsidR="00C433DF" w:rsidRPr="00173E12">
              <w:rPr>
                <w:noProof/>
                <w:color w:val="000000"/>
                <w:lang w:val="ka-GE"/>
              </w:rPr>
              <w:t> </w:t>
            </w:r>
            <w:r w:rsidR="00C433DF" w:rsidRPr="00173E12">
              <w:rPr>
                <w:noProof/>
                <w:color w:val="000000"/>
                <w:lang w:val="ka-GE"/>
              </w:rPr>
              <w:t> </w:t>
            </w:r>
            <w:r w:rsidR="00C433DF" w:rsidRPr="00173E12">
              <w:rPr>
                <w:noProof/>
                <w:color w:val="000000"/>
                <w:lang w:val="ka-GE"/>
              </w:rPr>
              <w:t> </w:t>
            </w:r>
            <w:r w:rsidRPr="00173E12">
              <w:rPr>
                <w:color w:val="000000"/>
                <w:lang w:val="ka-GE"/>
              </w:rPr>
              <w:fldChar w:fldCharType="end"/>
            </w:r>
            <w:bookmarkEnd w:id="2"/>
          </w:p>
        </w:tc>
      </w:tr>
      <w:tr w:rsidR="00C433DF" w:rsidRPr="00173E12" w:rsidTr="00F218BB">
        <w:tc>
          <w:tcPr>
            <w:tcW w:w="4068" w:type="dxa"/>
            <w:tcBorders>
              <w:left w:val="nil"/>
              <w:right w:val="nil"/>
            </w:tcBorders>
            <w:shd w:val="clear" w:color="auto" w:fill="D9D9D9"/>
          </w:tcPr>
          <w:p w:rsidR="00C433DF" w:rsidRPr="00173E12" w:rsidRDefault="00C433DF" w:rsidP="00F218BB">
            <w:pPr>
              <w:spacing w:after="0" w:line="240" w:lineRule="auto"/>
              <w:rPr>
                <w:rFonts w:ascii="Sylfaen" w:hAnsi="Sylfaen"/>
                <w:color w:val="000000"/>
                <w:sz w:val="18"/>
                <w:szCs w:val="18"/>
                <w:lang w:val="ka-GE"/>
              </w:rPr>
            </w:pPr>
            <w:r w:rsidRPr="00173E12">
              <w:rPr>
                <w:rFonts w:ascii="Sylfaen" w:hAnsi="Sylfaen"/>
                <w:color w:val="000000"/>
                <w:sz w:val="18"/>
                <w:szCs w:val="18"/>
                <w:lang w:val="ka-GE"/>
              </w:rPr>
              <w:t>ალტერნატიული მისამართი</w:t>
            </w:r>
          </w:p>
        </w:tc>
        <w:tc>
          <w:tcPr>
            <w:tcW w:w="3672" w:type="dxa"/>
            <w:tcBorders>
              <w:top w:val="nil"/>
              <w:left w:val="nil"/>
              <w:right w:val="nil"/>
            </w:tcBorders>
            <w:shd w:val="clear" w:color="auto" w:fill="D9D9D9"/>
          </w:tcPr>
          <w:p w:rsidR="00C433DF" w:rsidRPr="00173E12" w:rsidRDefault="00C433DF" w:rsidP="00F218BB">
            <w:pPr>
              <w:spacing w:after="0" w:line="240" w:lineRule="auto"/>
              <w:rPr>
                <w:rFonts w:ascii="Sylfaen" w:hAnsi="Sylfaen"/>
                <w:color w:val="000000"/>
                <w:sz w:val="18"/>
                <w:szCs w:val="18"/>
                <w:lang w:val="ka-GE"/>
              </w:rPr>
            </w:pPr>
            <w:r w:rsidRPr="00173E12">
              <w:rPr>
                <w:rFonts w:ascii="Sylfaen" w:hAnsi="Sylfaen"/>
                <w:color w:val="000000"/>
                <w:sz w:val="18"/>
                <w:szCs w:val="18"/>
                <w:lang w:val="ka-GE"/>
              </w:rPr>
              <w:t>ტელეფონი</w:t>
            </w:r>
          </w:p>
        </w:tc>
        <w:tc>
          <w:tcPr>
            <w:tcW w:w="3672" w:type="dxa"/>
            <w:tcBorders>
              <w:left w:val="nil"/>
              <w:right w:val="nil"/>
            </w:tcBorders>
            <w:shd w:val="clear" w:color="auto" w:fill="D9D9D9"/>
          </w:tcPr>
          <w:p w:rsidR="00C433DF" w:rsidRPr="00173E12" w:rsidRDefault="00C433DF" w:rsidP="00F218BB">
            <w:pPr>
              <w:spacing w:after="0" w:line="240" w:lineRule="auto"/>
              <w:rPr>
                <w:rFonts w:ascii="Sylfaen" w:hAnsi="Sylfaen"/>
                <w:color w:val="000000"/>
                <w:sz w:val="18"/>
                <w:szCs w:val="18"/>
                <w:lang w:val="ka-GE"/>
              </w:rPr>
            </w:pPr>
            <w:r w:rsidRPr="00173E12">
              <w:rPr>
                <w:rFonts w:ascii="Sylfaen" w:hAnsi="Sylfaen"/>
                <w:color w:val="000000"/>
                <w:sz w:val="18"/>
                <w:szCs w:val="18"/>
                <w:lang w:val="ka-GE"/>
              </w:rPr>
              <w:t>ელექტრონული ფოსტა</w:t>
            </w:r>
          </w:p>
        </w:tc>
      </w:tr>
    </w:tbl>
    <w:p w:rsidR="00C433DF" w:rsidRPr="00173E12" w:rsidRDefault="00C433DF" w:rsidP="00C433DF">
      <w:pPr>
        <w:spacing w:after="0"/>
        <w:rPr>
          <w:rFonts w:ascii="Sylfaen" w:hAnsi="Sylfaen"/>
          <w:lang w:val="ka-GE"/>
        </w:rPr>
      </w:pPr>
    </w:p>
    <w:tbl>
      <w:tblPr>
        <w:tblW w:w="0" w:type="auto"/>
        <w:tblBorders>
          <w:top w:val="single" w:sz="8" w:space="0" w:color="000000"/>
          <w:bottom w:val="single" w:sz="8" w:space="0" w:color="000000"/>
        </w:tblBorders>
        <w:tblLook w:val="0400"/>
      </w:tblPr>
      <w:tblGrid>
        <w:gridCol w:w="3672"/>
        <w:gridCol w:w="3672"/>
        <w:gridCol w:w="3672"/>
      </w:tblGrid>
      <w:tr w:rsidR="00C433DF" w:rsidRPr="00173E12" w:rsidTr="00F218BB">
        <w:tc>
          <w:tcPr>
            <w:tcW w:w="7344" w:type="dxa"/>
            <w:gridSpan w:val="2"/>
            <w:tcBorders>
              <w:left w:val="nil"/>
              <w:right w:val="nil"/>
            </w:tcBorders>
            <w:shd w:val="clear" w:color="auto" w:fill="D9D9D9"/>
          </w:tcPr>
          <w:p w:rsidR="00C433DF" w:rsidRPr="00173E12" w:rsidRDefault="00C433DF" w:rsidP="00F218BB">
            <w:pPr>
              <w:spacing w:after="0" w:line="240" w:lineRule="auto"/>
              <w:rPr>
                <w:color w:val="000000"/>
                <w:lang w:val="ka-GE"/>
              </w:rPr>
            </w:pPr>
            <w:r w:rsidRPr="00173E12">
              <w:rPr>
                <w:rFonts w:ascii="Sylfaen" w:hAnsi="Sylfaen"/>
                <w:b/>
                <w:color w:val="000000"/>
                <w:lang w:val="ka-GE"/>
              </w:rPr>
              <w:t>1.2 მოსარჩელის წარმომადგენელი/წარმომადგენლები</w:t>
            </w:r>
          </w:p>
        </w:tc>
        <w:tc>
          <w:tcPr>
            <w:tcW w:w="3672" w:type="dxa"/>
            <w:tcBorders>
              <w:left w:val="nil"/>
              <w:right w:val="nil"/>
            </w:tcBorders>
            <w:shd w:val="clear" w:color="auto" w:fill="D9D9D9"/>
          </w:tcPr>
          <w:p w:rsidR="00C433DF" w:rsidRPr="00173E12" w:rsidRDefault="00C433DF" w:rsidP="00F218BB">
            <w:pPr>
              <w:spacing w:after="0" w:line="240" w:lineRule="auto"/>
              <w:rPr>
                <w:color w:val="000000"/>
                <w:lang w:val="ka-GE"/>
              </w:rPr>
            </w:pPr>
          </w:p>
        </w:tc>
      </w:tr>
      <w:tr w:rsidR="00C433DF" w:rsidRPr="00173E12" w:rsidTr="00F218BB">
        <w:tc>
          <w:tcPr>
            <w:tcW w:w="3672" w:type="dxa"/>
            <w:tcBorders>
              <w:right w:val="single" w:sz="4" w:space="0" w:color="auto"/>
            </w:tcBorders>
          </w:tcPr>
          <w:p w:rsidR="00C433DF" w:rsidRPr="00C433DF" w:rsidRDefault="00C433DF" w:rsidP="00F218BB">
            <w:pPr>
              <w:spacing w:after="0" w:line="240" w:lineRule="auto"/>
              <w:rPr>
                <w:rFonts w:ascii="Sylfaen" w:hAnsi="Sylfaen"/>
                <w:color w:val="000000"/>
                <w:lang w:val="ka-GE"/>
              </w:rPr>
            </w:pPr>
            <w:r>
              <w:rPr>
                <w:rFonts w:ascii="Sylfaen" w:hAnsi="Sylfaen"/>
                <w:color w:val="000000"/>
                <w:lang w:val="ka-GE"/>
              </w:rPr>
              <w:t>გიორგი მშვენიერაძე</w:t>
            </w:r>
          </w:p>
        </w:tc>
        <w:tc>
          <w:tcPr>
            <w:tcW w:w="3672" w:type="dxa"/>
            <w:tcBorders>
              <w:top w:val="nil"/>
              <w:left w:val="single" w:sz="4" w:space="0" w:color="auto"/>
              <w:bottom w:val="nil"/>
              <w:right w:val="single" w:sz="4" w:space="0" w:color="auto"/>
            </w:tcBorders>
          </w:tcPr>
          <w:p w:rsidR="00C433DF" w:rsidRPr="00173E12" w:rsidRDefault="00C433DF" w:rsidP="00F218BB">
            <w:pPr>
              <w:spacing w:after="0" w:line="240" w:lineRule="auto"/>
              <w:rPr>
                <w:color w:val="000000"/>
                <w:lang w:val="ka-GE"/>
              </w:rPr>
            </w:pPr>
          </w:p>
        </w:tc>
        <w:tc>
          <w:tcPr>
            <w:tcW w:w="3672" w:type="dxa"/>
            <w:tcBorders>
              <w:left w:val="single" w:sz="4" w:space="0" w:color="auto"/>
            </w:tcBorders>
          </w:tcPr>
          <w:p w:rsidR="00C433DF" w:rsidRPr="00173E12" w:rsidRDefault="00C433DF" w:rsidP="00F218BB">
            <w:pPr>
              <w:spacing w:after="0" w:line="240" w:lineRule="auto"/>
              <w:rPr>
                <w:color w:val="000000"/>
                <w:lang w:val="ka-GE"/>
              </w:rPr>
            </w:pPr>
          </w:p>
        </w:tc>
      </w:tr>
      <w:tr w:rsidR="00C433DF" w:rsidRPr="00173E12" w:rsidTr="00F218BB">
        <w:tc>
          <w:tcPr>
            <w:tcW w:w="3672" w:type="dxa"/>
            <w:tcBorders>
              <w:left w:val="nil"/>
              <w:right w:val="nil"/>
            </w:tcBorders>
            <w:shd w:val="clear" w:color="auto" w:fill="D9D9D9"/>
          </w:tcPr>
          <w:p w:rsidR="00C433DF" w:rsidRPr="00173E12" w:rsidRDefault="00C433DF" w:rsidP="00F218BB">
            <w:pPr>
              <w:spacing w:after="0" w:line="240" w:lineRule="auto"/>
              <w:rPr>
                <w:color w:val="000000"/>
                <w:sz w:val="18"/>
                <w:szCs w:val="18"/>
                <w:lang w:val="ka-GE"/>
              </w:rPr>
            </w:pPr>
            <w:r w:rsidRPr="00173E12">
              <w:rPr>
                <w:rFonts w:ascii="Sylfaen" w:hAnsi="Sylfaen"/>
                <w:color w:val="000000"/>
                <w:sz w:val="18"/>
                <w:szCs w:val="18"/>
                <w:lang w:val="ka-GE"/>
              </w:rPr>
              <w:t>სახელი, გვარი/სახელწოდება</w:t>
            </w:r>
          </w:p>
        </w:tc>
        <w:tc>
          <w:tcPr>
            <w:tcW w:w="3672" w:type="dxa"/>
            <w:tcBorders>
              <w:top w:val="nil"/>
              <w:left w:val="nil"/>
              <w:bottom w:val="nil"/>
              <w:right w:val="nil"/>
            </w:tcBorders>
            <w:shd w:val="clear" w:color="auto" w:fill="D9D9D9"/>
          </w:tcPr>
          <w:p w:rsidR="00C433DF" w:rsidRPr="00173E12" w:rsidRDefault="00C433DF" w:rsidP="00F218BB">
            <w:pPr>
              <w:spacing w:after="0" w:line="240" w:lineRule="auto"/>
              <w:rPr>
                <w:rFonts w:ascii="Sylfaen" w:hAnsi="Sylfaen"/>
                <w:color w:val="000000"/>
                <w:sz w:val="18"/>
                <w:szCs w:val="18"/>
                <w:lang w:val="ka-GE"/>
              </w:rPr>
            </w:pPr>
            <w:r w:rsidRPr="00173E12">
              <w:rPr>
                <w:rFonts w:ascii="Sylfaen" w:hAnsi="Sylfaen"/>
                <w:color w:val="000000"/>
                <w:sz w:val="18"/>
                <w:szCs w:val="18"/>
                <w:lang w:val="ka-GE"/>
              </w:rPr>
              <w:t>პირადი/საიდენტიფიკაციო ნომერი</w:t>
            </w:r>
          </w:p>
        </w:tc>
        <w:tc>
          <w:tcPr>
            <w:tcW w:w="3672" w:type="dxa"/>
            <w:tcBorders>
              <w:left w:val="nil"/>
              <w:right w:val="nil"/>
            </w:tcBorders>
            <w:shd w:val="clear" w:color="auto" w:fill="D9D9D9"/>
          </w:tcPr>
          <w:p w:rsidR="00C433DF" w:rsidRPr="00173E12" w:rsidRDefault="00C433DF" w:rsidP="00F218BB">
            <w:pPr>
              <w:spacing w:after="0" w:line="240" w:lineRule="auto"/>
              <w:rPr>
                <w:rFonts w:ascii="Sylfaen" w:hAnsi="Sylfaen"/>
                <w:color w:val="000000"/>
                <w:sz w:val="18"/>
                <w:szCs w:val="18"/>
                <w:lang w:val="ka-GE"/>
              </w:rPr>
            </w:pPr>
            <w:r w:rsidRPr="00173E12">
              <w:rPr>
                <w:rFonts w:ascii="Sylfaen" w:hAnsi="Sylfaen"/>
                <w:color w:val="000000"/>
                <w:sz w:val="18"/>
                <w:szCs w:val="18"/>
                <w:lang w:val="ka-GE"/>
              </w:rPr>
              <w:t>მისამართი</w:t>
            </w:r>
          </w:p>
        </w:tc>
      </w:tr>
      <w:tr w:rsidR="00C433DF" w:rsidRPr="00173E12" w:rsidTr="00F218BB">
        <w:tc>
          <w:tcPr>
            <w:tcW w:w="3672" w:type="dxa"/>
            <w:tcBorders>
              <w:bottom w:val="nil"/>
              <w:right w:val="single" w:sz="4" w:space="0" w:color="auto"/>
            </w:tcBorders>
          </w:tcPr>
          <w:p w:rsidR="00C433DF" w:rsidRPr="00173E12" w:rsidRDefault="004D0130" w:rsidP="00F218BB">
            <w:pPr>
              <w:spacing w:after="0" w:line="240" w:lineRule="auto"/>
              <w:rPr>
                <w:rFonts w:ascii="Sylfaen" w:hAnsi="Sylfaen"/>
                <w:color w:val="000000"/>
                <w:lang w:val="ka-GE"/>
              </w:rPr>
            </w:pPr>
            <w:r w:rsidRPr="00173E12">
              <w:rPr>
                <w:rFonts w:ascii="Sylfaen" w:hAnsi="Sylfaen"/>
                <w:color w:val="000000"/>
                <w:lang w:val="ka-GE"/>
              </w:rPr>
              <w:fldChar w:fldCharType="begin">
                <w:ffData>
                  <w:name w:val="Text10"/>
                  <w:enabled/>
                  <w:calcOnExit w:val="0"/>
                  <w:textInput/>
                </w:ffData>
              </w:fldChar>
            </w:r>
            <w:bookmarkStart w:id="3" w:name="Text10"/>
            <w:r w:rsidR="00C433DF" w:rsidRPr="00173E12">
              <w:rPr>
                <w:rFonts w:ascii="Sylfaen" w:hAnsi="Sylfaen"/>
                <w:color w:val="000000"/>
                <w:lang w:val="ka-GE"/>
              </w:rPr>
              <w:instrText xml:space="preserve"> FORMTEXT </w:instrText>
            </w:r>
            <w:r w:rsidRPr="00173E12">
              <w:rPr>
                <w:rFonts w:ascii="Sylfaen" w:hAnsi="Sylfaen"/>
                <w:color w:val="000000"/>
                <w:lang w:val="ka-GE"/>
              </w:rPr>
            </w:r>
            <w:r w:rsidRPr="00173E12">
              <w:rPr>
                <w:rFonts w:ascii="Sylfaen" w:hAnsi="Sylfaen"/>
                <w:color w:val="000000"/>
                <w:lang w:val="ka-GE"/>
              </w:rPr>
              <w:fldChar w:fldCharType="separate"/>
            </w:r>
            <w:r w:rsidR="00C433DF" w:rsidRPr="00173E12">
              <w:rPr>
                <w:rFonts w:ascii="Sylfaen" w:hAnsi="Sylfaen"/>
                <w:noProof/>
                <w:color w:val="000000"/>
                <w:lang w:val="ka-GE"/>
              </w:rPr>
              <w:t> </w:t>
            </w:r>
            <w:r w:rsidR="00C433DF" w:rsidRPr="00173E12">
              <w:rPr>
                <w:rFonts w:ascii="Sylfaen" w:hAnsi="Sylfaen"/>
                <w:noProof/>
                <w:color w:val="000000"/>
                <w:lang w:val="ka-GE"/>
              </w:rPr>
              <w:t> </w:t>
            </w:r>
            <w:r w:rsidR="00C433DF" w:rsidRPr="00173E12">
              <w:rPr>
                <w:rFonts w:ascii="Sylfaen" w:hAnsi="Sylfaen"/>
                <w:noProof/>
                <w:color w:val="000000"/>
                <w:lang w:val="ka-GE"/>
              </w:rPr>
              <w:t> </w:t>
            </w:r>
            <w:r w:rsidR="00C433DF" w:rsidRPr="00173E12">
              <w:rPr>
                <w:rFonts w:ascii="Sylfaen" w:hAnsi="Sylfaen"/>
                <w:noProof/>
                <w:color w:val="000000"/>
                <w:lang w:val="ka-GE"/>
              </w:rPr>
              <w:t> </w:t>
            </w:r>
            <w:r w:rsidR="00C433DF" w:rsidRPr="00173E12">
              <w:rPr>
                <w:rFonts w:ascii="Sylfaen" w:hAnsi="Sylfaen"/>
                <w:noProof/>
                <w:color w:val="000000"/>
                <w:lang w:val="ka-GE"/>
              </w:rPr>
              <w:t> </w:t>
            </w:r>
            <w:r w:rsidRPr="00173E12">
              <w:rPr>
                <w:rFonts w:ascii="Sylfaen" w:hAnsi="Sylfaen"/>
                <w:color w:val="000000"/>
                <w:lang w:val="ka-GE"/>
              </w:rPr>
              <w:fldChar w:fldCharType="end"/>
            </w:r>
            <w:bookmarkEnd w:id="3"/>
          </w:p>
        </w:tc>
        <w:tc>
          <w:tcPr>
            <w:tcW w:w="3672" w:type="dxa"/>
            <w:tcBorders>
              <w:top w:val="nil"/>
              <w:left w:val="single" w:sz="4" w:space="0" w:color="auto"/>
              <w:bottom w:val="nil"/>
              <w:right w:val="single" w:sz="4" w:space="0" w:color="auto"/>
            </w:tcBorders>
          </w:tcPr>
          <w:p w:rsidR="00C433DF" w:rsidRPr="00173E12" w:rsidRDefault="00C433DF" w:rsidP="00F218BB">
            <w:pPr>
              <w:spacing w:after="0" w:line="240" w:lineRule="auto"/>
              <w:rPr>
                <w:color w:val="000000"/>
                <w:lang w:val="ka-GE"/>
              </w:rPr>
            </w:pPr>
          </w:p>
        </w:tc>
        <w:tc>
          <w:tcPr>
            <w:tcW w:w="3672" w:type="dxa"/>
            <w:tcBorders>
              <w:left w:val="single" w:sz="4" w:space="0" w:color="auto"/>
              <w:bottom w:val="nil"/>
            </w:tcBorders>
          </w:tcPr>
          <w:p w:rsidR="00C433DF" w:rsidRPr="00173E12" w:rsidRDefault="00C433DF" w:rsidP="00F218BB">
            <w:pPr>
              <w:spacing w:after="0" w:line="240" w:lineRule="auto"/>
              <w:rPr>
                <w:color w:val="000000"/>
                <w:lang w:val="ka-GE"/>
              </w:rPr>
            </w:pPr>
          </w:p>
        </w:tc>
      </w:tr>
      <w:tr w:rsidR="00C433DF" w:rsidRPr="00173E12" w:rsidTr="00F218BB">
        <w:tc>
          <w:tcPr>
            <w:tcW w:w="3672" w:type="dxa"/>
            <w:tcBorders>
              <w:top w:val="nil"/>
              <w:left w:val="nil"/>
              <w:bottom w:val="single" w:sz="4" w:space="0" w:color="auto"/>
              <w:right w:val="nil"/>
            </w:tcBorders>
            <w:shd w:val="clear" w:color="auto" w:fill="D9D9D9"/>
          </w:tcPr>
          <w:p w:rsidR="00C433DF" w:rsidRPr="00173E12" w:rsidRDefault="00C433DF" w:rsidP="00F218BB">
            <w:pPr>
              <w:spacing w:after="0" w:line="240" w:lineRule="auto"/>
              <w:rPr>
                <w:rFonts w:ascii="Sylfaen" w:hAnsi="Sylfaen"/>
                <w:color w:val="000000"/>
                <w:sz w:val="18"/>
                <w:szCs w:val="18"/>
                <w:lang w:val="ka-GE"/>
              </w:rPr>
            </w:pPr>
            <w:r w:rsidRPr="00173E12">
              <w:rPr>
                <w:rFonts w:ascii="Sylfaen" w:hAnsi="Sylfaen"/>
                <w:color w:val="000000"/>
                <w:sz w:val="18"/>
                <w:szCs w:val="18"/>
                <w:lang w:val="ka-GE"/>
              </w:rPr>
              <w:t>ალტერნატიული მისამართი</w:t>
            </w:r>
          </w:p>
        </w:tc>
        <w:tc>
          <w:tcPr>
            <w:tcW w:w="3672" w:type="dxa"/>
            <w:tcBorders>
              <w:top w:val="nil"/>
              <w:left w:val="nil"/>
              <w:bottom w:val="single" w:sz="4" w:space="0" w:color="auto"/>
              <w:right w:val="nil"/>
            </w:tcBorders>
            <w:shd w:val="clear" w:color="auto" w:fill="D9D9D9"/>
          </w:tcPr>
          <w:p w:rsidR="00C433DF" w:rsidRPr="00173E12" w:rsidRDefault="00C433DF" w:rsidP="00F218BB">
            <w:pPr>
              <w:spacing w:after="0" w:line="240" w:lineRule="auto"/>
              <w:rPr>
                <w:rFonts w:ascii="Sylfaen" w:hAnsi="Sylfaen"/>
                <w:color w:val="000000"/>
                <w:sz w:val="18"/>
                <w:szCs w:val="18"/>
                <w:lang w:val="ka-GE"/>
              </w:rPr>
            </w:pPr>
            <w:r w:rsidRPr="00173E12">
              <w:rPr>
                <w:rFonts w:ascii="Sylfaen" w:hAnsi="Sylfaen"/>
                <w:color w:val="000000"/>
                <w:sz w:val="18"/>
                <w:szCs w:val="18"/>
                <w:lang w:val="ka-GE"/>
              </w:rPr>
              <w:t>ტელეფონი</w:t>
            </w:r>
          </w:p>
        </w:tc>
        <w:tc>
          <w:tcPr>
            <w:tcW w:w="3672" w:type="dxa"/>
            <w:tcBorders>
              <w:top w:val="nil"/>
              <w:left w:val="nil"/>
              <w:bottom w:val="single" w:sz="4" w:space="0" w:color="auto"/>
              <w:right w:val="nil"/>
            </w:tcBorders>
            <w:shd w:val="clear" w:color="auto" w:fill="D9D9D9"/>
          </w:tcPr>
          <w:p w:rsidR="00C433DF" w:rsidRPr="00173E12" w:rsidRDefault="00C433DF" w:rsidP="00F218BB">
            <w:pPr>
              <w:spacing w:after="0" w:line="240" w:lineRule="auto"/>
              <w:rPr>
                <w:rFonts w:ascii="Sylfaen" w:hAnsi="Sylfaen"/>
                <w:color w:val="000000"/>
                <w:sz w:val="18"/>
                <w:szCs w:val="18"/>
                <w:lang w:val="ka-GE"/>
              </w:rPr>
            </w:pPr>
            <w:r w:rsidRPr="00173E12">
              <w:rPr>
                <w:rFonts w:ascii="Sylfaen" w:hAnsi="Sylfaen"/>
                <w:color w:val="000000"/>
                <w:sz w:val="18"/>
                <w:szCs w:val="18"/>
                <w:lang w:val="ka-GE"/>
              </w:rPr>
              <w:t>ელექტრონული ფოსტა</w:t>
            </w:r>
          </w:p>
        </w:tc>
      </w:tr>
      <w:tr w:rsidR="00C433DF" w:rsidRPr="00173E12" w:rsidTr="00F218BB">
        <w:tc>
          <w:tcPr>
            <w:tcW w:w="3672" w:type="dxa"/>
            <w:tcBorders>
              <w:top w:val="single" w:sz="4" w:space="0" w:color="auto"/>
              <w:bottom w:val="single" w:sz="4" w:space="0" w:color="auto"/>
            </w:tcBorders>
          </w:tcPr>
          <w:p w:rsidR="00C433DF" w:rsidRPr="00173E12" w:rsidRDefault="00C433DF" w:rsidP="00F218BB">
            <w:pPr>
              <w:spacing w:after="0" w:line="240" w:lineRule="auto"/>
              <w:rPr>
                <w:rFonts w:ascii="Sylfaen" w:hAnsi="Sylfaen"/>
                <w:color w:val="000000"/>
                <w:sz w:val="18"/>
                <w:szCs w:val="18"/>
                <w:lang w:val="ka-GE"/>
              </w:rPr>
            </w:pPr>
          </w:p>
        </w:tc>
        <w:tc>
          <w:tcPr>
            <w:tcW w:w="3672" w:type="dxa"/>
            <w:tcBorders>
              <w:top w:val="single" w:sz="4" w:space="0" w:color="auto"/>
              <w:bottom w:val="single" w:sz="4" w:space="0" w:color="auto"/>
            </w:tcBorders>
          </w:tcPr>
          <w:p w:rsidR="00C433DF" w:rsidRPr="00173E12" w:rsidRDefault="00C433DF" w:rsidP="00F218BB">
            <w:pPr>
              <w:spacing w:after="0" w:line="240" w:lineRule="auto"/>
              <w:rPr>
                <w:rFonts w:ascii="Sylfaen" w:hAnsi="Sylfaen"/>
                <w:color w:val="000000"/>
                <w:sz w:val="18"/>
                <w:szCs w:val="18"/>
                <w:lang w:val="ka-GE"/>
              </w:rPr>
            </w:pPr>
          </w:p>
        </w:tc>
        <w:tc>
          <w:tcPr>
            <w:tcW w:w="3672" w:type="dxa"/>
            <w:tcBorders>
              <w:top w:val="single" w:sz="4" w:space="0" w:color="auto"/>
              <w:bottom w:val="single" w:sz="4" w:space="0" w:color="auto"/>
            </w:tcBorders>
          </w:tcPr>
          <w:p w:rsidR="00C433DF" w:rsidRPr="00173E12" w:rsidRDefault="00C433DF" w:rsidP="00F218BB">
            <w:pPr>
              <w:spacing w:after="0" w:line="240" w:lineRule="auto"/>
              <w:rPr>
                <w:rFonts w:ascii="Sylfaen" w:hAnsi="Sylfaen"/>
                <w:color w:val="000000"/>
                <w:sz w:val="18"/>
                <w:szCs w:val="18"/>
                <w:lang w:val="ka-GE"/>
              </w:rPr>
            </w:pPr>
          </w:p>
        </w:tc>
      </w:tr>
      <w:tr w:rsidR="00C433DF" w:rsidRPr="00173E12" w:rsidTr="00F218BB">
        <w:tc>
          <w:tcPr>
            <w:tcW w:w="3672" w:type="dxa"/>
            <w:tcBorders>
              <w:top w:val="single" w:sz="4" w:space="0" w:color="auto"/>
              <w:left w:val="nil"/>
              <w:bottom w:val="nil"/>
              <w:right w:val="nil"/>
            </w:tcBorders>
            <w:shd w:val="clear" w:color="auto" w:fill="D9D9D9"/>
          </w:tcPr>
          <w:p w:rsidR="00C433DF" w:rsidRPr="00173E12" w:rsidRDefault="00C433DF" w:rsidP="00F218BB">
            <w:pPr>
              <w:spacing w:after="0" w:line="240" w:lineRule="auto"/>
              <w:rPr>
                <w:rFonts w:ascii="Sylfaen" w:hAnsi="Sylfaen"/>
                <w:b/>
                <w:color w:val="000000"/>
                <w:lang w:val="ka-GE"/>
              </w:rPr>
            </w:pPr>
            <w:r w:rsidRPr="00173E12">
              <w:rPr>
                <w:rFonts w:ascii="Sylfaen" w:hAnsi="Sylfaen"/>
                <w:b/>
                <w:color w:val="000000"/>
                <w:lang w:val="ka-GE"/>
              </w:rPr>
              <w:t>1.3. მოპასუხე/მოპასუხეები</w:t>
            </w:r>
          </w:p>
        </w:tc>
        <w:tc>
          <w:tcPr>
            <w:tcW w:w="3672" w:type="dxa"/>
            <w:tcBorders>
              <w:top w:val="single" w:sz="4" w:space="0" w:color="auto"/>
              <w:left w:val="nil"/>
              <w:bottom w:val="nil"/>
              <w:right w:val="nil"/>
            </w:tcBorders>
            <w:shd w:val="clear" w:color="auto" w:fill="D9D9D9"/>
          </w:tcPr>
          <w:p w:rsidR="00C433DF" w:rsidRPr="00173E12" w:rsidRDefault="00C433DF" w:rsidP="00F218BB">
            <w:pPr>
              <w:spacing w:after="0" w:line="240" w:lineRule="auto"/>
              <w:rPr>
                <w:rFonts w:ascii="Sylfaen" w:hAnsi="Sylfaen"/>
                <w:color w:val="000000"/>
                <w:sz w:val="18"/>
                <w:szCs w:val="18"/>
                <w:lang w:val="ka-GE"/>
              </w:rPr>
            </w:pPr>
          </w:p>
        </w:tc>
        <w:tc>
          <w:tcPr>
            <w:tcW w:w="3672" w:type="dxa"/>
            <w:tcBorders>
              <w:top w:val="single" w:sz="4" w:space="0" w:color="auto"/>
              <w:left w:val="nil"/>
              <w:bottom w:val="nil"/>
              <w:right w:val="nil"/>
            </w:tcBorders>
            <w:shd w:val="clear" w:color="auto" w:fill="D9D9D9"/>
          </w:tcPr>
          <w:p w:rsidR="00C433DF" w:rsidRPr="00173E12" w:rsidRDefault="00C433DF" w:rsidP="00F218BB">
            <w:pPr>
              <w:spacing w:after="0" w:line="240" w:lineRule="auto"/>
              <w:rPr>
                <w:rFonts w:ascii="Sylfaen" w:hAnsi="Sylfaen"/>
                <w:color w:val="000000"/>
                <w:sz w:val="18"/>
                <w:szCs w:val="18"/>
                <w:lang w:val="ka-GE"/>
              </w:rPr>
            </w:pPr>
          </w:p>
        </w:tc>
      </w:tr>
      <w:tr w:rsidR="00C433DF" w:rsidRPr="00173E12" w:rsidTr="00F218BB">
        <w:tc>
          <w:tcPr>
            <w:tcW w:w="3672" w:type="dxa"/>
            <w:tcBorders>
              <w:top w:val="nil"/>
              <w:right w:val="single" w:sz="4" w:space="0" w:color="auto"/>
            </w:tcBorders>
          </w:tcPr>
          <w:p w:rsidR="00C433DF" w:rsidRPr="00173E12" w:rsidRDefault="00C433DF" w:rsidP="00F218BB">
            <w:pPr>
              <w:spacing w:after="0" w:line="240" w:lineRule="auto"/>
              <w:rPr>
                <w:rFonts w:ascii="Sylfaen" w:hAnsi="Sylfaen"/>
                <w:color w:val="000000"/>
                <w:sz w:val="18"/>
                <w:szCs w:val="18"/>
                <w:lang w:val="ka-GE"/>
              </w:rPr>
            </w:pPr>
            <w:r w:rsidRPr="00A2371E">
              <w:rPr>
                <w:rFonts w:ascii="Sylfaen" w:eastAsia="Times New Roman" w:hAnsi="Sylfaen" w:cs="Times New Roman"/>
                <w:noProof/>
                <w:color w:val="000000"/>
                <w:szCs w:val="18"/>
                <w:lang w:val="ka-GE"/>
              </w:rPr>
              <w:t>საქართველოს პარლამენტი</w:t>
            </w:r>
          </w:p>
        </w:tc>
        <w:tc>
          <w:tcPr>
            <w:tcW w:w="3672" w:type="dxa"/>
            <w:tcBorders>
              <w:top w:val="nil"/>
              <w:left w:val="single" w:sz="4" w:space="0" w:color="auto"/>
              <w:bottom w:val="nil"/>
              <w:right w:val="single" w:sz="4" w:space="0" w:color="auto"/>
            </w:tcBorders>
          </w:tcPr>
          <w:p w:rsidR="00C433DF" w:rsidRPr="00C433DF" w:rsidRDefault="00C433DF" w:rsidP="00F218BB">
            <w:pPr>
              <w:spacing w:after="0" w:line="240" w:lineRule="auto"/>
              <w:rPr>
                <w:rFonts w:ascii="Sylfaen" w:hAnsi="Sylfaen"/>
                <w:color w:val="000000"/>
                <w:sz w:val="18"/>
                <w:szCs w:val="18"/>
              </w:rPr>
            </w:pPr>
            <w:r w:rsidRPr="0034571F">
              <w:rPr>
                <w:rFonts w:ascii="Sylfaen" w:eastAsia="Times New Roman" w:hAnsi="Sylfaen" w:cs="Times New Roman"/>
                <w:noProof/>
                <w:color w:val="000000"/>
                <w:lang w:val="ka-GE"/>
              </w:rPr>
              <w:t>საქართველო, ქ. ქუთაისი, აბაშიძის ქ. N26</w:t>
            </w:r>
            <w:r>
              <w:rPr>
                <w:rFonts w:ascii="Sylfaen" w:hAnsi="Sylfaen"/>
                <w:noProof/>
                <w:color w:val="000000"/>
              </w:rPr>
              <w:t>.</w:t>
            </w:r>
          </w:p>
        </w:tc>
        <w:tc>
          <w:tcPr>
            <w:tcW w:w="3672" w:type="dxa"/>
            <w:tcBorders>
              <w:top w:val="nil"/>
              <w:left w:val="single" w:sz="4" w:space="0" w:color="auto"/>
            </w:tcBorders>
          </w:tcPr>
          <w:p w:rsidR="00C433DF" w:rsidRPr="00115199" w:rsidRDefault="00C433DF" w:rsidP="00C433DF">
            <w:pPr>
              <w:spacing w:after="0" w:line="240" w:lineRule="auto"/>
              <w:rPr>
                <w:rFonts w:ascii="Sylfaen" w:eastAsia="Times New Roman" w:hAnsi="Sylfaen" w:cs="Times New Roman"/>
                <w:noProof/>
                <w:color w:val="000000"/>
              </w:rPr>
            </w:pPr>
            <w:r w:rsidRPr="00115199">
              <w:rPr>
                <w:rFonts w:ascii="Sylfaen" w:eastAsia="Times New Roman" w:hAnsi="Sylfaen" w:cs="Times New Roman"/>
                <w:noProof/>
                <w:color w:val="000000"/>
                <w:lang w:val="ka-GE"/>
              </w:rPr>
              <w:t>032 2 28 90 06</w:t>
            </w:r>
          </w:p>
          <w:p w:rsidR="00C433DF" w:rsidRPr="00173E12" w:rsidRDefault="00C433DF" w:rsidP="00F218BB">
            <w:pPr>
              <w:spacing w:after="0" w:line="240" w:lineRule="auto"/>
              <w:rPr>
                <w:rFonts w:ascii="Sylfaen" w:hAnsi="Sylfaen"/>
                <w:color w:val="000000"/>
                <w:sz w:val="18"/>
                <w:szCs w:val="18"/>
                <w:lang w:val="ka-GE"/>
              </w:rPr>
            </w:pPr>
          </w:p>
        </w:tc>
      </w:tr>
      <w:tr w:rsidR="00C433DF" w:rsidRPr="00173E12" w:rsidTr="00F218BB">
        <w:tc>
          <w:tcPr>
            <w:tcW w:w="3672" w:type="dxa"/>
            <w:tcBorders>
              <w:left w:val="nil"/>
              <w:right w:val="nil"/>
            </w:tcBorders>
            <w:shd w:val="clear" w:color="auto" w:fill="D9D9D9"/>
          </w:tcPr>
          <w:p w:rsidR="00C433DF" w:rsidRPr="00173E12" w:rsidRDefault="00C433DF" w:rsidP="00F218BB">
            <w:pPr>
              <w:spacing w:after="0" w:line="240" w:lineRule="auto"/>
              <w:rPr>
                <w:rFonts w:ascii="Sylfaen" w:hAnsi="Sylfaen"/>
                <w:color w:val="000000"/>
                <w:sz w:val="18"/>
                <w:szCs w:val="18"/>
                <w:lang w:val="ka-GE"/>
              </w:rPr>
            </w:pPr>
            <w:r w:rsidRPr="00173E12">
              <w:rPr>
                <w:rFonts w:ascii="Sylfaen" w:hAnsi="Sylfaen"/>
                <w:color w:val="000000"/>
                <w:sz w:val="18"/>
                <w:szCs w:val="18"/>
                <w:lang w:val="ka-GE"/>
              </w:rPr>
              <w:t>სახელწოდება</w:t>
            </w:r>
          </w:p>
        </w:tc>
        <w:tc>
          <w:tcPr>
            <w:tcW w:w="3672" w:type="dxa"/>
            <w:tcBorders>
              <w:top w:val="nil"/>
              <w:left w:val="nil"/>
              <w:bottom w:val="single" w:sz="4" w:space="0" w:color="auto"/>
              <w:right w:val="nil"/>
            </w:tcBorders>
            <w:shd w:val="clear" w:color="auto" w:fill="D9D9D9"/>
          </w:tcPr>
          <w:p w:rsidR="00C433DF" w:rsidRPr="00173E12" w:rsidRDefault="00C433DF" w:rsidP="00F218BB">
            <w:pPr>
              <w:spacing w:after="0" w:line="240" w:lineRule="auto"/>
              <w:rPr>
                <w:rFonts w:ascii="Sylfaen" w:hAnsi="Sylfaen"/>
                <w:color w:val="000000"/>
                <w:sz w:val="18"/>
                <w:szCs w:val="18"/>
                <w:lang w:val="ka-GE"/>
              </w:rPr>
            </w:pPr>
            <w:r w:rsidRPr="00173E12">
              <w:rPr>
                <w:rFonts w:ascii="Sylfaen" w:hAnsi="Sylfaen"/>
                <w:color w:val="000000"/>
                <w:sz w:val="18"/>
                <w:szCs w:val="18"/>
                <w:lang w:val="ka-GE"/>
              </w:rPr>
              <w:t>მისამართი</w:t>
            </w:r>
          </w:p>
        </w:tc>
        <w:tc>
          <w:tcPr>
            <w:tcW w:w="3672" w:type="dxa"/>
            <w:tcBorders>
              <w:left w:val="nil"/>
              <w:right w:val="nil"/>
            </w:tcBorders>
            <w:shd w:val="clear" w:color="auto" w:fill="D9D9D9"/>
          </w:tcPr>
          <w:p w:rsidR="00C433DF" w:rsidRPr="00173E12" w:rsidRDefault="00C433DF" w:rsidP="00F218BB">
            <w:pPr>
              <w:spacing w:after="0" w:line="240" w:lineRule="auto"/>
              <w:rPr>
                <w:rFonts w:ascii="Sylfaen" w:hAnsi="Sylfaen"/>
                <w:color w:val="000000"/>
                <w:sz w:val="18"/>
                <w:szCs w:val="18"/>
                <w:lang w:val="ka-GE"/>
              </w:rPr>
            </w:pPr>
            <w:r w:rsidRPr="00173E12">
              <w:rPr>
                <w:rFonts w:ascii="Sylfaen" w:hAnsi="Sylfaen"/>
                <w:color w:val="000000"/>
                <w:sz w:val="18"/>
                <w:szCs w:val="18"/>
                <w:lang w:val="ka-GE"/>
              </w:rPr>
              <w:t>ტელეფონი</w:t>
            </w:r>
          </w:p>
        </w:tc>
      </w:tr>
    </w:tbl>
    <w:p w:rsidR="00C433DF" w:rsidRPr="00173E12" w:rsidRDefault="00C433DF" w:rsidP="00C433DF">
      <w:pPr>
        <w:rPr>
          <w:rFonts w:ascii="Sylfaen" w:hAnsi="Sylfaen"/>
          <w:lang w:val="ka-GE"/>
        </w:rPr>
      </w:pPr>
    </w:p>
    <w:p w:rsidR="00C433DF" w:rsidRPr="00173E12" w:rsidRDefault="00C433DF" w:rsidP="00C433DF">
      <w:pPr>
        <w:rPr>
          <w:rFonts w:ascii="Sylfaen" w:hAnsi="Sylfaen"/>
          <w:lang w:val="ka-GE"/>
        </w:rPr>
      </w:pPr>
    </w:p>
    <w:tbl>
      <w:tblPr>
        <w:tblW w:w="0" w:type="auto"/>
        <w:tblBorders>
          <w:top w:val="single" w:sz="8" w:space="0" w:color="000000"/>
          <w:bottom w:val="single" w:sz="8" w:space="0" w:color="000000"/>
        </w:tblBorders>
        <w:tblLook w:val="0400"/>
      </w:tblPr>
      <w:tblGrid>
        <w:gridCol w:w="3672"/>
        <w:gridCol w:w="1836"/>
        <w:gridCol w:w="1836"/>
        <w:gridCol w:w="3672"/>
      </w:tblGrid>
      <w:tr w:rsidR="00C433DF" w:rsidRPr="00173E12" w:rsidTr="00F218BB">
        <w:tc>
          <w:tcPr>
            <w:tcW w:w="11016" w:type="dxa"/>
            <w:gridSpan w:val="4"/>
            <w:tcBorders>
              <w:left w:val="nil"/>
              <w:right w:val="nil"/>
            </w:tcBorders>
            <w:shd w:val="clear" w:color="auto" w:fill="D9D9D9"/>
          </w:tcPr>
          <w:p w:rsidR="00C433DF" w:rsidRPr="00173E12" w:rsidRDefault="00C433DF" w:rsidP="00F218BB">
            <w:pPr>
              <w:spacing w:after="0" w:line="240" w:lineRule="auto"/>
              <w:rPr>
                <w:b/>
                <w:color w:val="000000"/>
                <w:lang w:val="ka-GE"/>
              </w:rPr>
            </w:pPr>
            <w:r w:rsidRPr="00173E12">
              <w:rPr>
                <w:rFonts w:ascii="Sylfaen" w:hAnsi="Sylfaen"/>
                <w:b/>
                <w:color w:val="000000"/>
                <w:lang w:val="ka-GE"/>
              </w:rPr>
              <w:t>2</w:t>
            </w:r>
            <w:r w:rsidRPr="00173E12">
              <w:rPr>
                <w:b/>
                <w:color w:val="000000"/>
                <w:lang w:val="ka-GE"/>
              </w:rPr>
              <w:t xml:space="preserve">. </w:t>
            </w:r>
            <w:r w:rsidRPr="00173E12">
              <w:rPr>
                <w:rFonts w:ascii="Sylfaen" w:hAnsi="Sylfaen" w:cs="Sylfaen"/>
                <w:b/>
                <w:color w:val="000000"/>
                <w:lang w:val="ka-GE"/>
              </w:rPr>
              <w:t>სადავო ნორმატიული აქტი</w:t>
            </w:r>
          </w:p>
        </w:tc>
      </w:tr>
      <w:tr w:rsidR="00C433DF" w:rsidRPr="00173E12" w:rsidTr="00F218BB">
        <w:tc>
          <w:tcPr>
            <w:tcW w:w="3672" w:type="dxa"/>
          </w:tcPr>
          <w:p w:rsidR="00C433DF" w:rsidRPr="00173E12" w:rsidRDefault="00C433DF" w:rsidP="00F218BB">
            <w:pPr>
              <w:spacing w:after="0" w:line="240" w:lineRule="auto"/>
              <w:rPr>
                <w:rFonts w:ascii="Sylfaen" w:hAnsi="Sylfaen"/>
                <w:b/>
                <w:color w:val="000000"/>
                <w:sz w:val="12"/>
                <w:szCs w:val="12"/>
                <w:lang w:val="ka-GE"/>
              </w:rPr>
            </w:pPr>
          </w:p>
        </w:tc>
        <w:tc>
          <w:tcPr>
            <w:tcW w:w="3672" w:type="dxa"/>
            <w:gridSpan w:val="2"/>
            <w:tcBorders>
              <w:bottom w:val="nil"/>
            </w:tcBorders>
          </w:tcPr>
          <w:p w:rsidR="00C433DF" w:rsidRPr="00173E12" w:rsidRDefault="00C433DF" w:rsidP="00F218BB">
            <w:pPr>
              <w:spacing w:after="0" w:line="240" w:lineRule="auto"/>
              <w:rPr>
                <w:color w:val="000000"/>
                <w:sz w:val="12"/>
                <w:szCs w:val="12"/>
                <w:lang w:val="ka-GE"/>
              </w:rPr>
            </w:pPr>
          </w:p>
        </w:tc>
        <w:tc>
          <w:tcPr>
            <w:tcW w:w="3672" w:type="dxa"/>
          </w:tcPr>
          <w:p w:rsidR="00C433DF" w:rsidRPr="00173E12" w:rsidRDefault="00C433DF" w:rsidP="00F218BB">
            <w:pPr>
              <w:spacing w:after="0" w:line="240" w:lineRule="auto"/>
              <w:rPr>
                <w:color w:val="000000"/>
                <w:sz w:val="12"/>
                <w:szCs w:val="12"/>
                <w:lang w:val="ka-GE"/>
              </w:rPr>
            </w:pPr>
          </w:p>
        </w:tc>
      </w:tr>
      <w:tr w:rsidR="00C433DF" w:rsidRPr="00173E12" w:rsidTr="00F218BB">
        <w:tc>
          <w:tcPr>
            <w:tcW w:w="11016" w:type="dxa"/>
            <w:gridSpan w:val="4"/>
            <w:tcBorders>
              <w:left w:val="nil"/>
              <w:right w:val="nil"/>
            </w:tcBorders>
            <w:shd w:val="clear" w:color="auto" w:fill="D9D9D9"/>
          </w:tcPr>
          <w:p w:rsidR="00C433DF" w:rsidRPr="00173E12" w:rsidRDefault="00C433DF" w:rsidP="00F218BB">
            <w:pPr>
              <w:spacing w:after="0" w:line="240" w:lineRule="auto"/>
              <w:rPr>
                <w:color w:val="000000"/>
                <w:lang w:val="ka-GE"/>
              </w:rPr>
            </w:pPr>
            <w:r w:rsidRPr="00173E12">
              <w:rPr>
                <w:rFonts w:ascii="Sylfaen" w:hAnsi="Sylfaen"/>
                <w:color w:val="000000"/>
                <w:lang w:val="ka-GE"/>
              </w:rPr>
              <w:t>ა) აქტის დასახელება</w:t>
            </w:r>
          </w:p>
        </w:tc>
      </w:tr>
      <w:tr w:rsidR="00C433DF" w:rsidRPr="00173E12" w:rsidTr="00F218BB">
        <w:tc>
          <w:tcPr>
            <w:tcW w:w="11016" w:type="dxa"/>
            <w:gridSpan w:val="4"/>
          </w:tcPr>
          <w:p w:rsidR="00C433DF" w:rsidRDefault="00C433DF" w:rsidP="00F218BB">
            <w:pPr>
              <w:spacing w:after="0" w:line="240" w:lineRule="auto"/>
              <w:rPr>
                <w:rFonts w:ascii="Sylfaen" w:hAnsi="Sylfaen"/>
                <w:color w:val="000000"/>
                <w:sz w:val="24"/>
                <w:szCs w:val="24"/>
                <w:lang w:val="ka-GE"/>
              </w:rPr>
            </w:pPr>
            <w:r>
              <w:rPr>
                <w:rFonts w:ascii="Sylfaen" w:hAnsi="Sylfaen"/>
                <w:color w:val="000000"/>
                <w:sz w:val="24"/>
                <w:szCs w:val="24"/>
                <w:lang w:val="ka-GE"/>
              </w:rPr>
              <w:t>„საქართველოს საკონსტიტუციო სასამართლოს შესახებ“ საქართველოს ორგანული კანონი</w:t>
            </w:r>
          </w:p>
          <w:p w:rsidR="00C433DF" w:rsidRDefault="00C433DF" w:rsidP="00F218BB">
            <w:pPr>
              <w:spacing w:after="0" w:line="240" w:lineRule="auto"/>
              <w:rPr>
                <w:rFonts w:ascii="Sylfaen" w:hAnsi="Sylfaen"/>
                <w:color w:val="000000"/>
                <w:sz w:val="24"/>
                <w:szCs w:val="24"/>
                <w:lang w:val="ka-GE"/>
              </w:rPr>
            </w:pPr>
            <w:r>
              <w:rPr>
                <w:rFonts w:ascii="Sylfaen" w:hAnsi="Sylfaen"/>
                <w:color w:val="000000"/>
                <w:sz w:val="24"/>
                <w:szCs w:val="24"/>
                <w:lang w:val="ka-GE"/>
              </w:rPr>
              <w:t>„საკონსტიტუციო სამართალწარმოების შესახებ“  საქართველოს კანონი</w:t>
            </w:r>
          </w:p>
          <w:p w:rsidR="00C433DF" w:rsidRPr="00173E12" w:rsidRDefault="00C433DF" w:rsidP="00F218BB">
            <w:pPr>
              <w:spacing w:after="0" w:line="240" w:lineRule="auto"/>
              <w:rPr>
                <w:rFonts w:ascii="Sylfaen" w:hAnsi="Sylfaen"/>
                <w:color w:val="000000"/>
                <w:sz w:val="24"/>
                <w:szCs w:val="24"/>
                <w:lang w:val="ka-GE"/>
              </w:rPr>
            </w:pPr>
            <w:r>
              <w:rPr>
                <w:rFonts w:ascii="Sylfaen" w:hAnsi="Sylfaen"/>
                <w:color w:val="000000"/>
                <w:sz w:val="24"/>
                <w:szCs w:val="24"/>
                <w:lang w:val="ka-GE"/>
              </w:rPr>
              <w:t>„საქართველოს საკონსტიტუციო სასამართლოს შესახებ“ საქართველოს ორგანულ კანონში ცვლილებების შეტანის თაობაზე“ საქართველოს ორგანული კანონი</w:t>
            </w:r>
          </w:p>
        </w:tc>
      </w:tr>
      <w:tr w:rsidR="00C433DF" w:rsidRPr="00173E12" w:rsidTr="00F218BB">
        <w:trPr>
          <w:trHeight w:val="342"/>
        </w:trPr>
        <w:tc>
          <w:tcPr>
            <w:tcW w:w="5508" w:type="dxa"/>
            <w:gridSpan w:val="2"/>
            <w:tcBorders>
              <w:left w:val="nil"/>
              <w:right w:val="single" w:sz="4" w:space="0" w:color="auto"/>
            </w:tcBorders>
            <w:shd w:val="clear" w:color="auto" w:fill="D9D9D9"/>
          </w:tcPr>
          <w:p w:rsidR="00C433DF" w:rsidRPr="00173E12" w:rsidRDefault="00C433DF" w:rsidP="00F218BB">
            <w:pPr>
              <w:spacing w:after="0" w:line="240" w:lineRule="auto"/>
              <w:rPr>
                <w:color w:val="000000"/>
                <w:lang w:val="ka-GE"/>
              </w:rPr>
            </w:pPr>
            <w:r w:rsidRPr="00173E12">
              <w:rPr>
                <w:rFonts w:ascii="Sylfaen" w:hAnsi="Sylfaen"/>
                <w:color w:val="000000"/>
                <w:lang w:val="ka-GE"/>
              </w:rPr>
              <w:t>მიმღების/გამომცემის დასახელება</w:t>
            </w:r>
          </w:p>
        </w:tc>
        <w:tc>
          <w:tcPr>
            <w:tcW w:w="5508" w:type="dxa"/>
            <w:gridSpan w:val="2"/>
            <w:tcBorders>
              <w:left w:val="single" w:sz="4" w:space="0" w:color="auto"/>
              <w:bottom w:val="nil"/>
              <w:right w:val="nil"/>
            </w:tcBorders>
            <w:shd w:val="clear" w:color="auto" w:fill="D9D9D9"/>
          </w:tcPr>
          <w:p w:rsidR="00C433DF" w:rsidRPr="00173E12" w:rsidRDefault="00C433DF" w:rsidP="00F218BB">
            <w:pPr>
              <w:spacing w:after="0" w:line="240" w:lineRule="auto"/>
              <w:rPr>
                <w:rFonts w:ascii="Sylfaen" w:hAnsi="Sylfaen"/>
                <w:color w:val="000000"/>
                <w:lang w:val="ka-GE"/>
              </w:rPr>
            </w:pPr>
            <w:r w:rsidRPr="00173E12">
              <w:rPr>
                <w:rFonts w:ascii="Sylfaen" w:hAnsi="Sylfaen"/>
                <w:color w:val="000000"/>
                <w:lang w:val="ka-GE"/>
              </w:rPr>
              <w:t>მიღების/ გამოცემის თარიღი</w:t>
            </w:r>
          </w:p>
        </w:tc>
      </w:tr>
      <w:tr w:rsidR="00C433DF" w:rsidRPr="00173E12" w:rsidTr="00F218BB">
        <w:tc>
          <w:tcPr>
            <w:tcW w:w="5508" w:type="dxa"/>
            <w:gridSpan w:val="2"/>
            <w:tcBorders>
              <w:right w:val="single" w:sz="4" w:space="0" w:color="auto"/>
            </w:tcBorders>
          </w:tcPr>
          <w:p w:rsidR="00C433DF" w:rsidRPr="00173E12" w:rsidRDefault="00C433DF" w:rsidP="00F218BB">
            <w:pPr>
              <w:spacing w:after="0" w:line="240" w:lineRule="auto"/>
              <w:rPr>
                <w:rFonts w:ascii="Sylfaen" w:hAnsi="Sylfaen"/>
                <w:color w:val="000000"/>
                <w:sz w:val="24"/>
                <w:szCs w:val="24"/>
                <w:lang w:val="ka-GE"/>
              </w:rPr>
            </w:pPr>
            <w:r>
              <w:rPr>
                <w:rFonts w:ascii="Sylfaen" w:hAnsi="Sylfaen"/>
                <w:color w:val="000000"/>
                <w:sz w:val="24"/>
                <w:szCs w:val="24"/>
                <w:lang w:val="ka-GE"/>
              </w:rPr>
              <w:t>საქართვლოს პარლამენტი</w:t>
            </w:r>
          </w:p>
        </w:tc>
        <w:tc>
          <w:tcPr>
            <w:tcW w:w="5508" w:type="dxa"/>
            <w:gridSpan w:val="2"/>
            <w:tcBorders>
              <w:top w:val="nil"/>
              <w:left w:val="single" w:sz="4" w:space="0" w:color="auto"/>
              <w:bottom w:val="nil"/>
            </w:tcBorders>
          </w:tcPr>
          <w:p w:rsidR="00C433DF" w:rsidRDefault="00C433DF" w:rsidP="00F218BB">
            <w:pPr>
              <w:spacing w:after="0" w:line="240" w:lineRule="auto"/>
              <w:rPr>
                <w:rFonts w:ascii="Sylfaen" w:hAnsi="Sylfaen"/>
                <w:color w:val="000000"/>
                <w:sz w:val="18"/>
                <w:szCs w:val="18"/>
                <w:lang w:val="ka-GE"/>
              </w:rPr>
            </w:pPr>
            <w:r>
              <w:rPr>
                <w:rFonts w:ascii="Sylfaen" w:hAnsi="Sylfaen"/>
                <w:color w:val="000000"/>
                <w:sz w:val="18"/>
                <w:szCs w:val="18"/>
                <w:lang w:val="ka-GE"/>
              </w:rPr>
              <w:t>31/01/1996</w:t>
            </w:r>
          </w:p>
          <w:p w:rsidR="00C433DF" w:rsidRDefault="00C433DF" w:rsidP="00F218BB">
            <w:pPr>
              <w:spacing w:after="0" w:line="240" w:lineRule="auto"/>
              <w:rPr>
                <w:rFonts w:ascii="Sylfaen" w:hAnsi="Sylfaen"/>
                <w:color w:val="000000"/>
                <w:sz w:val="18"/>
                <w:szCs w:val="18"/>
                <w:lang w:val="ka-GE"/>
              </w:rPr>
            </w:pPr>
            <w:r>
              <w:rPr>
                <w:rFonts w:ascii="Sylfaen" w:hAnsi="Sylfaen"/>
                <w:color w:val="000000"/>
                <w:sz w:val="18"/>
                <w:szCs w:val="18"/>
                <w:lang w:val="ka-GE"/>
              </w:rPr>
              <w:t>21/03/1996</w:t>
            </w:r>
          </w:p>
          <w:p w:rsidR="00C433DF" w:rsidRPr="00173E12" w:rsidRDefault="00C433DF" w:rsidP="00F218BB">
            <w:pPr>
              <w:spacing w:after="0" w:line="240" w:lineRule="auto"/>
              <w:rPr>
                <w:rFonts w:ascii="Sylfaen" w:hAnsi="Sylfaen"/>
                <w:color w:val="000000"/>
                <w:sz w:val="18"/>
                <w:szCs w:val="18"/>
                <w:lang w:val="ka-GE"/>
              </w:rPr>
            </w:pPr>
            <w:r>
              <w:rPr>
                <w:rFonts w:ascii="Sylfaen" w:hAnsi="Sylfaen"/>
                <w:color w:val="000000"/>
                <w:sz w:val="18"/>
                <w:szCs w:val="18"/>
                <w:lang w:val="ka-GE"/>
              </w:rPr>
              <w:t>03/06/2016</w:t>
            </w:r>
          </w:p>
        </w:tc>
      </w:tr>
      <w:tr w:rsidR="00C433DF" w:rsidRPr="00173E12" w:rsidTr="00F218BB">
        <w:tc>
          <w:tcPr>
            <w:tcW w:w="11016" w:type="dxa"/>
            <w:gridSpan w:val="4"/>
            <w:tcBorders>
              <w:left w:val="nil"/>
              <w:right w:val="nil"/>
            </w:tcBorders>
            <w:shd w:val="clear" w:color="auto" w:fill="D9D9D9"/>
          </w:tcPr>
          <w:p w:rsidR="00C433DF" w:rsidRPr="00173E12" w:rsidRDefault="00C433DF" w:rsidP="00F218BB">
            <w:pPr>
              <w:spacing w:after="0" w:line="240" w:lineRule="auto"/>
              <w:rPr>
                <w:rFonts w:ascii="Sylfaen" w:hAnsi="Sylfaen"/>
                <w:color w:val="000000"/>
                <w:sz w:val="18"/>
                <w:szCs w:val="18"/>
                <w:lang w:val="ka-GE"/>
              </w:rPr>
            </w:pPr>
            <w:r w:rsidRPr="00173E12">
              <w:rPr>
                <w:rFonts w:ascii="Sylfaen" w:hAnsi="Sylfaen"/>
                <w:color w:val="000000"/>
                <w:lang w:val="ka-GE"/>
              </w:rPr>
              <w:t xml:space="preserve">ბ) სადავო ნორმა/ნორმები  </w:t>
            </w:r>
            <w:r w:rsidRPr="00173E12">
              <w:rPr>
                <w:rStyle w:val="FootnoteReference"/>
                <w:rFonts w:ascii="Sylfaen" w:hAnsi="Sylfaen"/>
                <w:b/>
                <w:color w:val="548DD4"/>
                <w:sz w:val="26"/>
                <w:szCs w:val="26"/>
                <w:lang w:val="ka-GE"/>
              </w:rPr>
              <w:footnoteReference w:customMarkFollows="1" w:id="3"/>
              <w:t>შენიშვნა</w:t>
            </w:r>
            <w:r w:rsidRPr="00173E12">
              <w:rPr>
                <w:rStyle w:val="FootnoteReference"/>
                <w:sz w:val="26"/>
                <w:szCs w:val="26"/>
                <w:lang w:val="ka-GE"/>
              </w:rPr>
              <w:t xml:space="preserve"> </w:t>
            </w:r>
            <w:r w:rsidRPr="00173E12">
              <w:rPr>
                <w:rStyle w:val="FootnoteReference"/>
                <w:rFonts w:ascii="Sylfaen" w:hAnsi="Sylfaen"/>
                <w:b/>
                <w:color w:val="548DD4"/>
                <w:sz w:val="26"/>
                <w:szCs w:val="26"/>
                <w:lang w:val="ka-GE"/>
              </w:rPr>
              <w:t>2</w:t>
            </w:r>
          </w:p>
        </w:tc>
      </w:tr>
      <w:tr w:rsidR="00C433DF" w:rsidRPr="00173E12" w:rsidTr="00F218BB">
        <w:tc>
          <w:tcPr>
            <w:tcW w:w="11016" w:type="dxa"/>
            <w:gridSpan w:val="4"/>
          </w:tcPr>
          <w:p w:rsidR="00C433DF" w:rsidRPr="00326D49" w:rsidRDefault="00C433DF" w:rsidP="00F218BB">
            <w:pPr>
              <w:numPr>
                <w:ilvl w:val="0"/>
                <w:numId w:val="10"/>
              </w:numPr>
              <w:spacing w:before="120" w:after="120" w:line="240" w:lineRule="auto"/>
              <w:rPr>
                <w:rFonts w:ascii="Sylfaen" w:hAnsi="Sylfaen"/>
                <w:b/>
                <w:lang w:val="ka-GE"/>
              </w:rPr>
            </w:pPr>
            <w:r w:rsidRPr="00C00CA7">
              <w:rPr>
                <w:rFonts w:ascii="Sylfaen" w:hAnsi="Sylfaen"/>
                <w:lang w:val="ka-GE"/>
              </w:rPr>
              <w:t xml:space="preserve"> „</w:t>
            </w:r>
            <w:r>
              <w:rPr>
                <w:rFonts w:ascii="Sylfaen" w:hAnsi="Sylfaen"/>
                <w:lang w:val="ka-GE"/>
              </w:rPr>
              <w:t xml:space="preserve">საქართველოს </w:t>
            </w:r>
            <w:r w:rsidRPr="00C00CA7">
              <w:rPr>
                <w:rFonts w:ascii="Sylfaen" w:hAnsi="Sylfaen"/>
                <w:lang w:val="ka-GE"/>
              </w:rPr>
              <w:t>საკონსტიტუციო სასამართლოს შესახებ“ საქართველოს ორგანული კანონის მე-5 მუხლის 5</w:t>
            </w:r>
            <w:r w:rsidRPr="00C00CA7">
              <w:rPr>
                <w:rFonts w:ascii="Sylfaen" w:hAnsi="Sylfaen"/>
                <w:vertAlign w:val="superscript"/>
                <w:lang w:val="ka-GE"/>
              </w:rPr>
              <w:t>3</w:t>
            </w:r>
            <w:r w:rsidRPr="00C00CA7">
              <w:rPr>
                <w:rFonts w:ascii="Sylfaen" w:hAnsi="Sylfaen"/>
                <w:lang w:val="ka-GE"/>
              </w:rPr>
              <w:t xml:space="preserve"> პუნქტი:</w:t>
            </w:r>
            <w:r w:rsidRPr="00C00CA7">
              <w:rPr>
                <w:rFonts w:ascii="Sylfaen" w:hAnsi="Sylfaen"/>
                <w:b/>
                <w:lang w:val="ka-GE"/>
              </w:rPr>
              <w:t>„საკონსტიტუციო სასამართლოს თავმჯდომარედ ან თავმჯდომარის მოადგილედ არ შეიძლება აირჩეს პირი, რომელსაც ადრე ეკავა იგივე თანამდებობა.“.</w:t>
            </w:r>
          </w:p>
          <w:p w:rsidR="00C433DF" w:rsidRDefault="00C433DF" w:rsidP="00F218BB">
            <w:pPr>
              <w:numPr>
                <w:ilvl w:val="0"/>
                <w:numId w:val="10"/>
              </w:numPr>
              <w:spacing w:before="120" w:after="120" w:line="240" w:lineRule="auto"/>
              <w:rPr>
                <w:rFonts w:ascii="Sylfaen" w:hAnsi="Sylfaen"/>
                <w:b/>
                <w:lang w:val="ka-GE"/>
              </w:rPr>
            </w:pPr>
            <w:r w:rsidRPr="00C00CA7">
              <w:rPr>
                <w:rFonts w:ascii="Sylfaen" w:hAnsi="Sylfaen"/>
                <w:lang w:val="ka-GE"/>
              </w:rPr>
              <w:t>„</w:t>
            </w:r>
            <w:r>
              <w:rPr>
                <w:rFonts w:ascii="Sylfaen" w:hAnsi="Sylfaen"/>
                <w:lang w:val="ka-GE"/>
              </w:rPr>
              <w:t xml:space="preserve">საქართველოს </w:t>
            </w:r>
            <w:r w:rsidRPr="00C00CA7">
              <w:rPr>
                <w:rFonts w:ascii="Sylfaen" w:hAnsi="Sylfaen"/>
                <w:lang w:val="ka-GE"/>
              </w:rPr>
              <w:t xml:space="preserve">საკონსტიტუციო სასამართლოს შესახებ“ საქართველოს ორგანული კანონის მე-18 მუხლი: </w:t>
            </w:r>
            <w:r w:rsidRPr="00C00CA7">
              <w:rPr>
                <w:rFonts w:ascii="Sylfaen" w:hAnsi="Sylfaen"/>
                <w:b/>
                <w:lang w:val="ka-GE"/>
              </w:rPr>
              <w:t>საკონსტიტუციო სასამართლოს წევრს უფლებამოსილების 10-წლიანი ვადის ამოწურვისთანავე შეუწყდება უფლებამოსილება.“.</w:t>
            </w:r>
          </w:p>
          <w:p w:rsidR="00C433DF" w:rsidRPr="00122B2C" w:rsidRDefault="00C433DF" w:rsidP="00F218BB">
            <w:pPr>
              <w:pStyle w:val="ListParagraph"/>
              <w:numPr>
                <w:ilvl w:val="0"/>
                <w:numId w:val="10"/>
              </w:numPr>
              <w:spacing w:before="120" w:after="120"/>
              <w:contextualSpacing w:val="0"/>
              <w:jc w:val="both"/>
              <w:rPr>
                <w:rFonts w:ascii="Sylfaen" w:hAnsi="Sylfaen"/>
                <w:b/>
                <w:lang w:val="ka-GE"/>
              </w:rPr>
            </w:pPr>
            <w:r w:rsidRPr="00122B2C">
              <w:rPr>
                <w:rFonts w:ascii="Sylfaen" w:hAnsi="Sylfaen"/>
                <w:lang w:val="ka-GE"/>
              </w:rPr>
              <w:t>„</w:t>
            </w:r>
            <w:r>
              <w:rPr>
                <w:rFonts w:ascii="Sylfaen" w:hAnsi="Sylfaen"/>
                <w:lang w:val="ka-GE"/>
              </w:rPr>
              <w:t xml:space="preserve">საქართველოს </w:t>
            </w:r>
            <w:r w:rsidRPr="00122B2C">
              <w:rPr>
                <w:rFonts w:ascii="Sylfaen" w:hAnsi="Sylfaen"/>
                <w:lang w:val="ka-GE"/>
              </w:rPr>
              <w:t xml:space="preserve">საკონსტიტუციო სასამართლოს შესახებ“ საქართველოს ორგანული კანონის 21-ე მუხლის პირველი პუნქტის სიტყვები: </w:t>
            </w:r>
            <w:r w:rsidRPr="00122B2C">
              <w:rPr>
                <w:rFonts w:ascii="Sylfaen" w:hAnsi="Sylfaen"/>
                <w:b/>
                <w:lang w:val="ka-GE"/>
              </w:rPr>
              <w:t>„და 25-ე მუხლის მე-5 პუნქტით“</w:t>
            </w:r>
          </w:p>
          <w:p w:rsidR="00C433DF" w:rsidRPr="00122B2C" w:rsidRDefault="00C433DF" w:rsidP="00F218BB">
            <w:pPr>
              <w:pStyle w:val="ListParagraph"/>
              <w:numPr>
                <w:ilvl w:val="0"/>
                <w:numId w:val="10"/>
              </w:numPr>
              <w:spacing w:before="120" w:after="120"/>
              <w:contextualSpacing w:val="0"/>
              <w:jc w:val="both"/>
              <w:rPr>
                <w:rFonts w:ascii="Sylfaen" w:hAnsi="Sylfaen"/>
                <w:b/>
                <w:lang w:val="ka-GE"/>
              </w:rPr>
            </w:pPr>
            <w:r w:rsidRPr="00122B2C">
              <w:rPr>
                <w:rFonts w:ascii="Sylfaen" w:hAnsi="Sylfaen"/>
                <w:lang w:val="ka-GE"/>
              </w:rPr>
              <w:t xml:space="preserve">„საკონსტიტუციო სასამართლოს შესახებ“ საქართველოს ორგანული კანონის 25-ე მუხლის მე-5 </w:t>
            </w:r>
            <w:r>
              <w:rPr>
                <w:rFonts w:ascii="Sylfaen" w:hAnsi="Sylfaen"/>
                <w:lang w:val="ka-GE"/>
              </w:rPr>
              <w:t>პუნქტის</w:t>
            </w:r>
            <w:r w:rsidRPr="00122B2C">
              <w:rPr>
                <w:rFonts w:ascii="Sylfaen" w:hAnsi="Sylfaen"/>
                <w:lang w:val="ka-GE"/>
              </w:rPr>
              <w:t xml:space="preserve"> შემდეგი სიტყები და </w:t>
            </w:r>
            <w:r w:rsidRPr="00152C76">
              <w:rPr>
                <w:rFonts w:ascii="Sylfaen" w:hAnsi="Sylfaen"/>
                <w:lang w:val="ka-GE"/>
              </w:rPr>
              <w:t>წინადადებები:</w:t>
            </w:r>
            <w:r w:rsidRPr="00152C76">
              <w:rPr>
                <w:rFonts w:ascii="Sylfaen" w:hAnsi="Sylfaen"/>
                <w:b/>
                <w:lang w:val="ka-GE"/>
              </w:rPr>
              <w:t>ერთ-ერთი მხარისათვის...მოცემული</w:t>
            </w:r>
            <w:r w:rsidRPr="00122B2C">
              <w:rPr>
                <w:rFonts w:ascii="Sylfaen" w:hAnsi="Sylfaen"/>
                <w:b/>
                <w:lang w:val="ka-GE"/>
              </w:rPr>
              <w:t xml:space="preserve"> საკითხი განსახილველად გადაეცემა საკონსტიტუციო სასამართლოს პლენუმს, რომელსაც.....  განმწესრიგებელ სხდომაზე პლენუმის სრული შემადგენლობის უმრავლესობით მიღებული გადაწყვეტილებით..... საკონსტიტუციო სასამართლოს პლენუმის მიერ სადავო აქტის ან მისი სათანადო ნაწილის მოქმედების შეჩერების </w:t>
            </w:r>
            <w:r w:rsidRPr="00122B2C">
              <w:rPr>
                <w:rFonts w:ascii="Sylfaen" w:hAnsi="Sylfaen"/>
                <w:b/>
                <w:lang w:val="ka-GE"/>
              </w:rPr>
              <w:lastRenderedPageBreak/>
              <w:t>თაობაზე ან მის შეჩერებაზე უარის თქმის შესახებ გადაწყვეტილების მიღების შემდეგ საქმეს განიხილავს და საბოლოო გადაწყვეტილებას იღებს საკონსტიტუციო სასამართლოს კოლეგია ან პლენუმი ამ კანონის 21-ე მუხლის პირველი, მე-2 და მე-4 პუნქტებით დადგენილი წესით.“</w:t>
            </w:r>
          </w:p>
          <w:p w:rsidR="00C433DF" w:rsidRPr="00B84360" w:rsidRDefault="00C433DF" w:rsidP="00F218BB">
            <w:pPr>
              <w:numPr>
                <w:ilvl w:val="0"/>
                <w:numId w:val="10"/>
              </w:numPr>
              <w:spacing w:before="120" w:after="120" w:line="240" w:lineRule="auto"/>
              <w:rPr>
                <w:rFonts w:ascii="Sylfaen" w:hAnsi="Sylfaen"/>
                <w:b/>
                <w:lang w:val="ka-GE"/>
              </w:rPr>
            </w:pPr>
            <w:r w:rsidRPr="00122B2C">
              <w:rPr>
                <w:rFonts w:ascii="Sylfaen" w:hAnsi="Sylfaen"/>
                <w:lang w:val="ka-GE"/>
              </w:rPr>
              <w:t>„</w:t>
            </w:r>
            <w:r>
              <w:rPr>
                <w:rFonts w:ascii="Sylfaen" w:hAnsi="Sylfaen"/>
                <w:lang w:val="ka-GE"/>
              </w:rPr>
              <w:t xml:space="preserve">საქართველოს საქართველოს </w:t>
            </w:r>
            <w:r w:rsidRPr="00122B2C">
              <w:rPr>
                <w:rFonts w:ascii="Sylfaen" w:hAnsi="Sylfaen"/>
                <w:lang w:val="ka-GE"/>
              </w:rPr>
              <w:t xml:space="preserve">საკონსტიტუციო სასამართლოს შესახებ“ საქართველოს ორგანული კანონის 21-ე მუხლის პირველი პუნქტის სიტყვები:  </w:t>
            </w:r>
            <w:r w:rsidRPr="000A63B6">
              <w:rPr>
                <w:rFonts w:ascii="Sylfaen" w:hAnsi="Sylfaen"/>
                <w:b/>
                <w:lang w:val="ka-GE"/>
              </w:rPr>
              <w:t>„აგრეთვე ორგანული კანონის ნორმის კონსტიტუციურობის“</w:t>
            </w:r>
          </w:p>
          <w:p w:rsidR="00C433DF" w:rsidRPr="00B84360" w:rsidRDefault="00C433DF" w:rsidP="00F218BB">
            <w:pPr>
              <w:numPr>
                <w:ilvl w:val="0"/>
                <w:numId w:val="10"/>
              </w:numPr>
              <w:spacing w:before="120" w:after="120" w:line="240" w:lineRule="auto"/>
              <w:rPr>
                <w:rFonts w:ascii="Sylfaen" w:hAnsi="Sylfaen"/>
                <w:b/>
                <w:lang w:val="ka-GE"/>
              </w:rPr>
            </w:pPr>
            <w:r w:rsidRPr="00326D49">
              <w:rPr>
                <w:rFonts w:ascii="Sylfaen" w:hAnsi="Sylfaen"/>
                <w:lang w:val="ka-GE"/>
              </w:rPr>
              <w:t>„</w:t>
            </w:r>
            <w:r>
              <w:rPr>
                <w:rFonts w:ascii="Sylfaen" w:hAnsi="Sylfaen"/>
                <w:lang w:val="ka-GE"/>
              </w:rPr>
              <w:t xml:space="preserve">საქართველოს </w:t>
            </w:r>
            <w:r w:rsidRPr="00326D49">
              <w:rPr>
                <w:rFonts w:ascii="Sylfaen" w:hAnsi="Sylfaen"/>
                <w:lang w:val="ka-GE"/>
              </w:rPr>
              <w:t>საკონსტიტუციო სასამართლოს შესახებ“ საქართველოს ორგანული კანონის21</w:t>
            </w:r>
            <w:r w:rsidRPr="00326D49">
              <w:rPr>
                <w:rFonts w:ascii="Sylfaen" w:hAnsi="Sylfaen"/>
                <w:vertAlign w:val="superscript"/>
                <w:lang w:val="ka-GE"/>
              </w:rPr>
              <w:t>1</w:t>
            </w:r>
            <w:r w:rsidRPr="00326D49">
              <w:rPr>
                <w:rFonts w:ascii="Sylfaen" w:hAnsi="Sylfaen"/>
                <w:lang w:val="ka-GE"/>
              </w:rPr>
              <w:t xml:space="preserve"> მუხლის მე-3 პუნქტის წინადადება: </w:t>
            </w:r>
            <w:r w:rsidRPr="00326D49">
              <w:rPr>
                <w:rFonts w:ascii="Sylfaen" w:hAnsi="Sylfaen"/>
                <w:b/>
                <w:lang w:val="ka-GE"/>
              </w:rPr>
              <w:t>„პლენუმის მიერ საქმის განხილვაზე უარის თქმის შემთხვევაში აღნიშნული საქმე განსახილველად უბრუნდება იმავე კოლეგიას“</w:t>
            </w:r>
            <w:r w:rsidRPr="00326D49">
              <w:rPr>
                <w:rFonts w:ascii="Sylfaen" w:hAnsi="Sylfaen"/>
                <w:lang w:val="ka-GE"/>
              </w:rPr>
              <w:t xml:space="preserve">და ამავე მუხლის მე-4 პუნქტის სიტყვები: </w:t>
            </w:r>
            <w:r w:rsidRPr="00326D49">
              <w:rPr>
                <w:rFonts w:ascii="Sylfaen" w:hAnsi="Sylfaen"/>
                <w:b/>
                <w:lang w:val="ka-GE"/>
              </w:rPr>
              <w:t>„გარდა იმ შემთხვევისა, როცა პლენუმი აღნიშნული საქმის განხილვაზე უარს იტყვის განჩინებით, რომელიც მიღებულად ჩაითვლება</w:t>
            </w:r>
          </w:p>
          <w:p w:rsidR="00C433DF" w:rsidRPr="002341AA" w:rsidRDefault="00C433DF" w:rsidP="00F218BB">
            <w:pPr>
              <w:pStyle w:val="ListParagraph"/>
              <w:numPr>
                <w:ilvl w:val="0"/>
                <w:numId w:val="10"/>
              </w:numPr>
              <w:spacing w:before="120" w:after="120"/>
              <w:contextualSpacing w:val="0"/>
              <w:jc w:val="both"/>
              <w:rPr>
                <w:rFonts w:ascii="Sylfaen" w:hAnsi="Sylfaen"/>
                <w:b/>
                <w:noProof/>
                <w:lang w:val="ka-GE"/>
              </w:rPr>
            </w:pPr>
            <w:r>
              <w:rPr>
                <w:rFonts w:ascii="Sylfaen" w:hAnsi="Sylfaen"/>
                <w:lang w:val="ka-GE"/>
              </w:rPr>
              <w:t xml:space="preserve">„საქართველოს </w:t>
            </w:r>
            <w:r w:rsidRPr="00A83CD5">
              <w:rPr>
                <w:rFonts w:ascii="Sylfaen" w:hAnsi="Sylfaen"/>
                <w:lang w:val="ka-GE"/>
              </w:rPr>
              <w:t>საკონსტიტუციო სასამართლოს შესახებ</w:t>
            </w:r>
            <w:r>
              <w:rPr>
                <w:rFonts w:ascii="Sylfaen" w:hAnsi="Sylfaen"/>
                <w:lang w:val="ka-GE"/>
              </w:rPr>
              <w:t>“</w:t>
            </w:r>
            <w:r w:rsidRPr="00A83CD5">
              <w:rPr>
                <w:rFonts w:ascii="Sylfaen" w:hAnsi="Sylfaen"/>
                <w:lang w:val="ka-GE"/>
              </w:rPr>
              <w:t xml:space="preserve"> საქართველოს ორგანული კანონის</w:t>
            </w:r>
            <w:r>
              <w:rPr>
                <w:rFonts w:ascii="Sylfaen" w:hAnsi="Sylfaen"/>
                <w:lang w:val="ka-GE"/>
              </w:rPr>
              <w:t xml:space="preserve"> 25-ე მუხლი მე-6 პუნქტის ფრაზა </w:t>
            </w:r>
            <w:r w:rsidRPr="00135171">
              <w:rPr>
                <w:rFonts w:ascii="Sylfaen" w:hAnsi="Sylfaen"/>
                <w:b/>
                <w:lang w:val="ka-GE"/>
              </w:rPr>
              <w:t>„სრული ტექსტი</w:t>
            </w:r>
            <w:r>
              <w:rPr>
                <w:rFonts w:ascii="Sylfaen" w:hAnsi="Sylfaen"/>
                <w:b/>
                <w:lang w:val="ka-GE"/>
              </w:rPr>
              <w:t>ს</w:t>
            </w:r>
            <w:r w:rsidRPr="00135171">
              <w:rPr>
                <w:rFonts w:ascii="Sylfaen" w:hAnsi="Sylfaen"/>
                <w:b/>
                <w:lang w:val="ka-GE"/>
              </w:rPr>
              <w:t>“</w:t>
            </w:r>
            <w:r>
              <w:rPr>
                <w:rFonts w:ascii="Sylfaen" w:hAnsi="Sylfaen"/>
                <w:lang w:val="ka-GE"/>
              </w:rPr>
              <w:t xml:space="preserve"> </w:t>
            </w:r>
          </w:p>
          <w:p w:rsidR="00C433DF" w:rsidRPr="00A01CC8" w:rsidRDefault="00C433DF" w:rsidP="00F218BB">
            <w:pPr>
              <w:pStyle w:val="ListParagraph"/>
              <w:numPr>
                <w:ilvl w:val="0"/>
                <w:numId w:val="10"/>
              </w:numPr>
              <w:spacing w:before="120" w:after="120"/>
              <w:contextualSpacing w:val="0"/>
              <w:jc w:val="both"/>
              <w:rPr>
                <w:rFonts w:ascii="Sylfaen" w:hAnsi="Sylfaen"/>
                <w:b/>
                <w:noProof/>
                <w:lang w:val="ka-GE"/>
              </w:rPr>
            </w:pPr>
            <w:r>
              <w:rPr>
                <w:rFonts w:ascii="Sylfaen" w:hAnsi="Sylfaen"/>
                <w:lang w:val="ka-GE"/>
              </w:rPr>
              <w:t>„</w:t>
            </w:r>
            <w:r w:rsidRPr="002341AA">
              <w:rPr>
                <w:rFonts w:ascii="Sylfaen" w:hAnsi="Sylfaen"/>
                <w:lang w:val="ka-GE"/>
              </w:rPr>
              <w:t>საკონსტიტუციო სამართალწარმოების შესახებ</w:t>
            </w:r>
            <w:r>
              <w:rPr>
                <w:rFonts w:ascii="Sylfaen" w:hAnsi="Sylfaen"/>
                <w:lang w:val="ka-GE"/>
              </w:rPr>
              <w:t>“</w:t>
            </w:r>
            <w:r w:rsidRPr="002341AA">
              <w:rPr>
                <w:rFonts w:ascii="Sylfaen" w:hAnsi="Sylfaen"/>
                <w:lang w:val="ka-GE"/>
              </w:rPr>
              <w:t xml:space="preserve"> საქართველოს კანონის 2</w:t>
            </w:r>
            <w:r>
              <w:rPr>
                <w:rFonts w:ascii="Sylfaen" w:hAnsi="Sylfaen"/>
                <w:lang w:val="ka-GE"/>
              </w:rPr>
              <w:t>2</w:t>
            </w:r>
            <w:r w:rsidRPr="002341AA">
              <w:rPr>
                <w:rFonts w:ascii="Sylfaen" w:hAnsi="Sylfaen"/>
                <w:lang w:val="ka-GE"/>
              </w:rPr>
              <w:t>-ე მუხლის მე-</w:t>
            </w:r>
            <w:r>
              <w:rPr>
                <w:rFonts w:ascii="Sylfaen" w:hAnsi="Sylfaen"/>
                <w:lang w:val="ka-GE"/>
              </w:rPr>
              <w:t>5</w:t>
            </w:r>
            <w:r w:rsidRPr="002341AA">
              <w:rPr>
                <w:rFonts w:ascii="Sylfaen" w:hAnsi="Sylfaen"/>
                <w:lang w:val="ka-GE"/>
              </w:rPr>
              <w:t xml:space="preserve"> პუნქტის </w:t>
            </w:r>
            <w:r>
              <w:rPr>
                <w:rFonts w:ascii="Sylfaen" w:hAnsi="Sylfaen"/>
                <w:lang w:val="ka-GE"/>
              </w:rPr>
              <w:t xml:space="preserve">ბოლო წინადადებაში </w:t>
            </w:r>
            <w:r w:rsidRPr="002341AA">
              <w:rPr>
                <w:rFonts w:ascii="Sylfaen" w:hAnsi="Sylfaen"/>
                <w:lang w:val="ka-GE"/>
              </w:rPr>
              <w:t xml:space="preserve">ფრაზა:  </w:t>
            </w:r>
            <w:r w:rsidRPr="00941217">
              <w:rPr>
                <w:rFonts w:ascii="Sylfaen" w:hAnsi="Sylfaen"/>
                <w:b/>
                <w:lang w:val="ka-GE"/>
              </w:rPr>
              <w:t>„სრული ტექსტი</w:t>
            </w:r>
            <w:r>
              <w:rPr>
                <w:rFonts w:ascii="Sylfaen" w:hAnsi="Sylfaen"/>
                <w:b/>
                <w:lang w:val="ka-GE"/>
              </w:rPr>
              <w:t>ს</w:t>
            </w:r>
            <w:r w:rsidRPr="00941217">
              <w:rPr>
                <w:rFonts w:ascii="Sylfaen" w:hAnsi="Sylfaen"/>
                <w:b/>
                <w:lang w:val="ka-GE"/>
              </w:rPr>
              <w:t>“</w:t>
            </w:r>
            <w:r>
              <w:rPr>
                <w:rFonts w:ascii="Sylfaen" w:hAnsi="Sylfaen"/>
                <w:lang w:val="ka-GE"/>
              </w:rPr>
              <w:t xml:space="preserve"> </w:t>
            </w:r>
          </w:p>
          <w:p w:rsidR="00C433DF" w:rsidRDefault="00C433DF" w:rsidP="00F218BB">
            <w:pPr>
              <w:pStyle w:val="ListParagraph"/>
              <w:numPr>
                <w:ilvl w:val="0"/>
                <w:numId w:val="10"/>
              </w:numPr>
              <w:spacing w:before="120" w:after="120"/>
              <w:contextualSpacing w:val="0"/>
              <w:jc w:val="both"/>
              <w:rPr>
                <w:rFonts w:ascii="Sylfaen" w:hAnsi="Sylfaen"/>
                <w:lang w:val="ka-GE"/>
              </w:rPr>
            </w:pPr>
            <w:r>
              <w:rPr>
                <w:rFonts w:ascii="Sylfaen" w:hAnsi="Sylfaen"/>
                <w:lang w:val="ka-GE"/>
              </w:rPr>
              <w:t>„</w:t>
            </w:r>
            <w:r w:rsidRPr="00A01CC8">
              <w:rPr>
                <w:rFonts w:ascii="Sylfaen" w:hAnsi="Sylfaen"/>
                <w:lang w:val="ka-GE"/>
              </w:rPr>
              <w:t>საკონსტიტუციო სამართალწარმოების შესახებ</w:t>
            </w:r>
            <w:r>
              <w:rPr>
                <w:rFonts w:ascii="Sylfaen" w:hAnsi="Sylfaen"/>
                <w:lang w:val="ka-GE"/>
              </w:rPr>
              <w:t>“</w:t>
            </w:r>
            <w:r w:rsidRPr="00A01CC8">
              <w:rPr>
                <w:rFonts w:ascii="Sylfaen" w:hAnsi="Sylfaen"/>
                <w:lang w:val="ka-GE"/>
              </w:rPr>
              <w:t xml:space="preserve"> საქართველოს კანონის 2</w:t>
            </w:r>
            <w:r>
              <w:rPr>
                <w:rFonts w:ascii="Sylfaen" w:hAnsi="Sylfaen"/>
                <w:lang w:val="ka-GE"/>
              </w:rPr>
              <w:t>9</w:t>
            </w:r>
            <w:r w:rsidRPr="00A01CC8">
              <w:rPr>
                <w:rFonts w:ascii="Sylfaen" w:hAnsi="Sylfaen"/>
                <w:lang w:val="ka-GE"/>
              </w:rPr>
              <w:t>-ე მუხლის მე-</w:t>
            </w:r>
            <w:r>
              <w:rPr>
                <w:rFonts w:ascii="Sylfaen" w:hAnsi="Sylfaen"/>
                <w:lang w:val="ka-GE"/>
              </w:rPr>
              <w:t>4</w:t>
            </w:r>
            <w:r w:rsidRPr="00A01CC8">
              <w:rPr>
                <w:rFonts w:ascii="Sylfaen" w:hAnsi="Sylfaen"/>
                <w:lang w:val="ka-GE"/>
              </w:rPr>
              <w:t xml:space="preserve"> პუნქტის ფრაზა:</w:t>
            </w:r>
            <w:r>
              <w:rPr>
                <w:rFonts w:ascii="Sylfaen" w:hAnsi="Sylfaen"/>
                <w:lang w:val="ka-GE"/>
              </w:rPr>
              <w:t xml:space="preserve"> </w:t>
            </w:r>
            <w:r w:rsidRPr="00722297">
              <w:rPr>
                <w:rFonts w:ascii="Sylfaen" w:hAnsi="Sylfaen"/>
                <w:b/>
                <w:lang w:val="ka-GE"/>
              </w:rPr>
              <w:t>„სამოტივაციო და“</w:t>
            </w:r>
            <w:r>
              <w:rPr>
                <w:rFonts w:ascii="Sylfaen" w:hAnsi="Sylfaen"/>
                <w:lang w:val="ka-GE"/>
              </w:rPr>
              <w:t xml:space="preserve"> და სიტყვაში „ნაწილები“  - </w:t>
            </w:r>
            <w:r w:rsidRPr="00722297">
              <w:rPr>
                <w:rFonts w:ascii="Sylfaen" w:hAnsi="Sylfaen"/>
                <w:b/>
                <w:lang w:val="ka-GE"/>
              </w:rPr>
              <w:t xml:space="preserve">„ებ“ </w:t>
            </w:r>
          </w:p>
          <w:p w:rsidR="00C433DF" w:rsidRDefault="00C433DF" w:rsidP="00F218BB">
            <w:pPr>
              <w:pStyle w:val="ListParagraph"/>
              <w:numPr>
                <w:ilvl w:val="0"/>
                <w:numId w:val="10"/>
              </w:numPr>
              <w:spacing w:before="120" w:after="120"/>
              <w:contextualSpacing w:val="0"/>
              <w:jc w:val="both"/>
              <w:rPr>
                <w:rFonts w:ascii="Sylfaen" w:hAnsi="Sylfaen"/>
                <w:lang w:val="ka-GE"/>
              </w:rPr>
            </w:pPr>
            <w:r>
              <w:rPr>
                <w:rFonts w:ascii="Sylfaen" w:hAnsi="Sylfaen"/>
                <w:lang w:val="ka-GE"/>
              </w:rPr>
              <w:t xml:space="preserve">„საკონსტიტუციო </w:t>
            </w:r>
            <w:r w:rsidRPr="00A01CC8">
              <w:rPr>
                <w:rFonts w:ascii="Sylfaen" w:hAnsi="Sylfaen"/>
                <w:lang w:val="ka-GE"/>
              </w:rPr>
              <w:t>სამართალწარმოების შესახებ</w:t>
            </w:r>
            <w:r>
              <w:rPr>
                <w:rFonts w:ascii="Sylfaen" w:hAnsi="Sylfaen"/>
                <w:lang w:val="ka-GE"/>
              </w:rPr>
              <w:t>“</w:t>
            </w:r>
            <w:r w:rsidRPr="00A01CC8">
              <w:rPr>
                <w:rFonts w:ascii="Sylfaen" w:hAnsi="Sylfaen"/>
                <w:lang w:val="ka-GE"/>
              </w:rPr>
              <w:t xml:space="preserve"> საქართველოს კანონის </w:t>
            </w:r>
            <w:r>
              <w:rPr>
                <w:rFonts w:ascii="Sylfaen" w:hAnsi="Sylfaen"/>
                <w:lang w:val="ka-GE"/>
              </w:rPr>
              <w:t>33</w:t>
            </w:r>
            <w:r w:rsidRPr="00A01CC8">
              <w:rPr>
                <w:rFonts w:ascii="Sylfaen" w:hAnsi="Sylfaen"/>
                <w:lang w:val="ka-GE"/>
              </w:rPr>
              <w:t xml:space="preserve">-ე მუხლის </w:t>
            </w:r>
            <w:r>
              <w:rPr>
                <w:rFonts w:ascii="Sylfaen" w:hAnsi="Sylfaen"/>
                <w:lang w:val="ka-GE"/>
              </w:rPr>
              <w:t>პირველი</w:t>
            </w:r>
            <w:r w:rsidRPr="00A01CC8">
              <w:rPr>
                <w:rFonts w:ascii="Sylfaen" w:hAnsi="Sylfaen"/>
                <w:lang w:val="ka-GE"/>
              </w:rPr>
              <w:t xml:space="preserve"> პუნქტის ფრაზა:</w:t>
            </w:r>
            <w:r>
              <w:rPr>
                <w:rFonts w:ascii="Sylfaen" w:hAnsi="Sylfaen"/>
                <w:lang w:val="ka-GE"/>
              </w:rPr>
              <w:t xml:space="preserve"> </w:t>
            </w:r>
            <w:r w:rsidRPr="00941217">
              <w:rPr>
                <w:rFonts w:ascii="Sylfaen" w:hAnsi="Sylfaen"/>
                <w:b/>
                <w:lang w:val="ka-GE"/>
              </w:rPr>
              <w:t>„სრული“</w:t>
            </w:r>
            <w:r>
              <w:rPr>
                <w:rFonts w:ascii="Sylfaen" w:hAnsi="Sylfaen"/>
                <w:lang w:val="ka-GE"/>
              </w:rPr>
              <w:t xml:space="preserve"> </w:t>
            </w:r>
          </w:p>
          <w:p w:rsidR="00C433DF" w:rsidRPr="009577DA" w:rsidRDefault="00C433DF" w:rsidP="00F218BB">
            <w:pPr>
              <w:pStyle w:val="ListParagraph"/>
              <w:numPr>
                <w:ilvl w:val="0"/>
                <w:numId w:val="10"/>
              </w:numPr>
              <w:spacing w:before="120" w:after="120"/>
              <w:contextualSpacing w:val="0"/>
              <w:jc w:val="both"/>
              <w:rPr>
                <w:rFonts w:ascii="Sylfaen" w:hAnsi="Sylfaen"/>
                <w:lang w:val="ka-GE"/>
              </w:rPr>
            </w:pPr>
            <w:r>
              <w:rPr>
                <w:rFonts w:ascii="Sylfaen" w:hAnsi="Sylfaen"/>
                <w:lang w:val="ka-GE"/>
              </w:rPr>
              <w:t xml:space="preserve">„საკონსტიტუციო </w:t>
            </w:r>
            <w:r w:rsidRPr="00A01CC8">
              <w:rPr>
                <w:rFonts w:ascii="Sylfaen" w:hAnsi="Sylfaen"/>
                <w:lang w:val="ka-GE"/>
              </w:rPr>
              <w:t>სამართალწარმოების შესახებ</w:t>
            </w:r>
            <w:r>
              <w:rPr>
                <w:rFonts w:ascii="Sylfaen" w:hAnsi="Sylfaen"/>
                <w:lang w:val="ka-GE"/>
              </w:rPr>
              <w:t>“</w:t>
            </w:r>
            <w:r w:rsidRPr="00A01CC8">
              <w:rPr>
                <w:rFonts w:ascii="Sylfaen" w:hAnsi="Sylfaen"/>
                <w:lang w:val="ka-GE"/>
              </w:rPr>
              <w:t xml:space="preserve"> საქართველოს კანონის 29-ე მუხლის მე-</w:t>
            </w:r>
            <w:r>
              <w:rPr>
                <w:rFonts w:ascii="Sylfaen" w:hAnsi="Sylfaen"/>
                <w:lang w:val="ka-GE"/>
              </w:rPr>
              <w:t>3</w:t>
            </w:r>
            <w:r w:rsidRPr="00A01CC8">
              <w:rPr>
                <w:rFonts w:ascii="Sylfaen" w:hAnsi="Sylfaen"/>
                <w:lang w:val="ka-GE"/>
              </w:rPr>
              <w:t xml:space="preserve"> პუნქტის ფრაზა:</w:t>
            </w:r>
            <w:r w:rsidRPr="00941217">
              <w:rPr>
                <w:rFonts w:ascii="Sylfaen" w:hAnsi="Sylfaen"/>
                <w:b/>
                <w:lang w:val="ka-GE"/>
              </w:rPr>
              <w:t>„სრული</w:t>
            </w:r>
            <w:r>
              <w:rPr>
                <w:rFonts w:ascii="Sylfaen" w:hAnsi="Sylfaen"/>
                <w:b/>
                <w:lang w:val="ka-GE"/>
              </w:rPr>
              <w:t xml:space="preserve"> ტექსტის</w:t>
            </w:r>
            <w:r w:rsidRPr="00A01CC8">
              <w:rPr>
                <w:rFonts w:ascii="Sylfaen" w:hAnsi="Sylfaen"/>
                <w:lang w:val="ka-GE"/>
              </w:rPr>
              <w:t>“</w:t>
            </w:r>
          </w:p>
          <w:p w:rsidR="00C433DF" w:rsidRPr="008F3C82" w:rsidRDefault="00C433DF" w:rsidP="00F218BB">
            <w:pPr>
              <w:pStyle w:val="ListParagraph"/>
              <w:numPr>
                <w:ilvl w:val="0"/>
                <w:numId w:val="10"/>
              </w:numPr>
              <w:spacing w:before="120" w:after="120"/>
              <w:contextualSpacing w:val="0"/>
              <w:jc w:val="both"/>
              <w:rPr>
                <w:rFonts w:ascii="Sylfaen" w:hAnsi="Sylfaen"/>
                <w:b/>
                <w:lang w:val="ka-GE"/>
              </w:rPr>
            </w:pPr>
            <w:r>
              <w:rPr>
                <w:rFonts w:ascii="Sylfaen" w:hAnsi="Sylfaen"/>
                <w:lang w:val="ka-GE"/>
              </w:rPr>
              <w:t xml:space="preserve">„საქართველოს </w:t>
            </w:r>
            <w:r w:rsidRPr="00A83CD5">
              <w:rPr>
                <w:rFonts w:ascii="Sylfaen" w:hAnsi="Sylfaen"/>
                <w:lang w:val="ka-GE"/>
              </w:rPr>
              <w:t>საკონსტიტუციო სასამართლოს შესახებ</w:t>
            </w:r>
            <w:r>
              <w:rPr>
                <w:rFonts w:ascii="Sylfaen" w:hAnsi="Sylfaen"/>
                <w:lang w:val="ka-GE"/>
              </w:rPr>
              <w:t>“</w:t>
            </w:r>
            <w:r w:rsidRPr="00A83CD5">
              <w:rPr>
                <w:rFonts w:ascii="Sylfaen" w:hAnsi="Sylfaen"/>
                <w:lang w:val="ka-GE"/>
              </w:rPr>
              <w:t xml:space="preserve"> საქართველოს ორგანული კანონის </w:t>
            </w:r>
            <w:r>
              <w:rPr>
                <w:rFonts w:ascii="Sylfaen" w:hAnsi="Sylfaen"/>
                <w:lang w:val="ka-GE"/>
              </w:rPr>
              <w:t>21</w:t>
            </w:r>
            <w:r>
              <w:rPr>
                <w:rFonts w:ascii="Sylfaen" w:hAnsi="Sylfaen"/>
                <w:vertAlign w:val="superscript"/>
                <w:lang w:val="ka-GE"/>
              </w:rPr>
              <w:t>1</w:t>
            </w:r>
            <w:r w:rsidRPr="00A83CD5">
              <w:rPr>
                <w:rFonts w:ascii="Sylfaen" w:hAnsi="Sylfaen"/>
                <w:lang w:val="ka-GE"/>
              </w:rPr>
              <w:t xml:space="preserve">-ე </w:t>
            </w:r>
            <w:r>
              <w:rPr>
                <w:rFonts w:ascii="Sylfaen" w:hAnsi="Sylfaen"/>
                <w:lang w:val="ka-GE"/>
              </w:rPr>
              <w:t>მუხლის მეორე</w:t>
            </w:r>
            <w:r w:rsidRPr="00A83CD5">
              <w:rPr>
                <w:rFonts w:ascii="Sylfaen" w:hAnsi="Sylfaen"/>
                <w:lang w:val="ka-GE"/>
              </w:rPr>
              <w:t xml:space="preserve"> პუნქტის ფრაზა: </w:t>
            </w:r>
            <w:r w:rsidRPr="008F3C82">
              <w:rPr>
                <w:rFonts w:ascii="Sylfaen" w:hAnsi="Sylfaen"/>
                <w:b/>
                <w:lang w:val="ka-GE"/>
              </w:rPr>
              <w:t>„რომელიც განსახვავდება საკონსტიტუციო სასამართლოს პრაქტიკისაგან“</w:t>
            </w:r>
          </w:p>
          <w:p w:rsidR="00C433DF" w:rsidRPr="008F3C82" w:rsidRDefault="00C433DF" w:rsidP="00F218BB">
            <w:pPr>
              <w:pStyle w:val="ListParagraph"/>
              <w:numPr>
                <w:ilvl w:val="0"/>
                <w:numId w:val="10"/>
              </w:numPr>
              <w:spacing w:before="120" w:after="120"/>
              <w:contextualSpacing w:val="0"/>
              <w:jc w:val="both"/>
              <w:rPr>
                <w:rFonts w:ascii="Sylfaen" w:hAnsi="Sylfaen"/>
                <w:b/>
                <w:lang w:val="ka-GE"/>
              </w:rPr>
            </w:pPr>
            <w:r>
              <w:rPr>
                <w:rFonts w:ascii="Sylfaen" w:hAnsi="Sylfaen"/>
                <w:lang w:val="ka-GE"/>
              </w:rPr>
              <w:t xml:space="preserve">„საქართველოს </w:t>
            </w:r>
            <w:r w:rsidRPr="00A83CD5">
              <w:rPr>
                <w:rFonts w:ascii="Sylfaen" w:hAnsi="Sylfaen"/>
                <w:lang w:val="ka-GE"/>
              </w:rPr>
              <w:t>საკონსტიტუციო სასამართლოს შესახებ</w:t>
            </w:r>
            <w:r>
              <w:rPr>
                <w:rFonts w:ascii="Sylfaen" w:hAnsi="Sylfaen"/>
                <w:lang w:val="ka-GE"/>
              </w:rPr>
              <w:t>“</w:t>
            </w:r>
            <w:r w:rsidRPr="00A83CD5">
              <w:rPr>
                <w:rFonts w:ascii="Sylfaen" w:hAnsi="Sylfaen"/>
                <w:lang w:val="ka-GE"/>
              </w:rPr>
              <w:t xml:space="preserve"> საქართველოს ორგანული კანონის 44-ე </w:t>
            </w:r>
            <w:r>
              <w:rPr>
                <w:rFonts w:ascii="Sylfaen" w:hAnsi="Sylfaen"/>
                <w:lang w:val="ka-GE"/>
              </w:rPr>
              <w:t xml:space="preserve">მუხლის პირველი </w:t>
            </w:r>
            <w:r w:rsidRPr="00A83CD5">
              <w:rPr>
                <w:rFonts w:ascii="Sylfaen" w:hAnsi="Sylfaen"/>
                <w:lang w:val="ka-GE"/>
              </w:rPr>
              <w:t xml:space="preserve"> პუნქტის ფრაზა: </w:t>
            </w:r>
            <w:r w:rsidRPr="008F3C82">
              <w:rPr>
                <w:rFonts w:ascii="Sylfaen" w:hAnsi="Sylfaen"/>
                <w:b/>
                <w:lang w:val="ka-GE"/>
              </w:rPr>
              <w:t>„გარდა ამ მუხლის მეორე პუნქტით გათვალისწინებული შემთხვევებისა“</w:t>
            </w:r>
          </w:p>
          <w:p w:rsidR="00C433DF" w:rsidRDefault="00C433DF" w:rsidP="00F218BB">
            <w:pPr>
              <w:pStyle w:val="ListParagraph"/>
              <w:numPr>
                <w:ilvl w:val="0"/>
                <w:numId w:val="10"/>
              </w:numPr>
              <w:spacing w:before="120" w:after="120"/>
              <w:contextualSpacing w:val="0"/>
              <w:jc w:val="both"/>
              <w:rPr>
                <w:rFonts w:ascii="Sylfaen" w:hAnsi="Sylfaen"/>
                <w:noProof/>
                <w:lang w:val="ka-GE"/>
              </w:rPr>
            </w:pPr>
            <w:r>
              <w:rPr>
                <w:rFonts w:ascii="Sylfaen" w:hAnsi="Sylfaen"/>
                <w:lang w:val="ka-GE"/>
              </w:rPr>
              <w:t xml:space="preserve">„საქართველოს </w:t>
            </w:r>
            <w:r w:rsidRPr="00A83CD5">
              <w:rPr>
                <w:rFonts w:ascii="Sylfaen" w:hAnsi="Sylfaen"/>
                <w:lang w:val="ka-GE"/>
              </w:rPr>
              <w:t>საკონსტიტუციო სასამართლოს შესახებ</w:t>
            </w:r>
            <w:r>
              <w:rPr>
                <w:rFonts w:ascii="Sylfaen" w:hAnsi="Sylfaen"/>
                <w:lang w:val="ka-GE"/>
              </w:rPr>
              <w:t>“</w:t>
            </w:r>
            <w:r w:rsidRPr="00A83CD5">
              <w:rPr>
                <w:rFonts w:ascii="Sylfaen" w:hAnsi="Sylfaen"/>
                <w:lang w:val="ka-GE"/>
              </w:rPr>
              <w:t xml:space="preserve"> საქართველოს ორგანული კანონის 44-ე </w:t>
            </w:r>
            <w:r>
              <w:rPr>
                <w:rFonts w:ascii="Sylfaen" w:hAnsi="Sylfaen"/>
                <w:lang w:val="ka-GE"/>
              </w:rPr>
              <w:t xml:space="preserve">მუხლის მეორე </w:t>
            </w:r>
            <w:r w:rsidRPr="00A83CD5">
              <w:rPr>
                <w:rFonts w:ascii="Sylfaen" w:hAnsi="Sylfaen"/>
                <w:lang w:val="ka-GE"/>
              </w:rPr>
              <w:t xml:space="preserve"> პუნქტი</w:t>
            </w:r>
            <w:r>
              <w:rPr>
                <w:rFonts w:ascii="Sylfaen" w:hAnsi="Sylfaen"/>
                <w:lang w:val="ka-GE"/>
              </w:rPr>
              <w:t xml:space="preserve">: </w:t>
            </w:r>
            <w:r w:rsidRPr="00BE554B">
              <w:rPr>
                <w:rFonts w:ascii="Sylfaen" w:hAnsi="Sylfaen"/>
                <w:b/>
                <w:lang w:val="ka-GE"/>
              </w:rPr>
              <w:t>„საკონსტიტუციო სასამართლოს პლენუმი უფლებამოსილია ამ კანონის მე-15 მუხლითა და მე-19 მუხლის პირველი პუნქტის „დ“ და „თ“ ქვეპუნქტებით გათვალისწინებულ, აგრეთვე ორგანული კანონის ნორმის კონსტიტუციურობის საკითხებზე მიიღოს გადაწყვეტილება, თუ მის სხდომას ესწრება სულ ცოტა 7 წევრი.“</w:t>
            </w:r>
          </w:p>
          <w:p w:rsidR="00C433DF" w:rsidRDefault="00C433DF" w:rsidP="00F218BB">
            <w:pPr>
              <w:pStyle w:val="ListParagraph"/>
              <w:numPr>
                <w:ilvl w:val="0"/>
                <w:numId w:val="10"/>
              </w:numPr>
              <w:spacing w:before="120" w:after="120"/>
              <w:contextualSpacing w:val="0"/>
              <w:jc w:val="both"/>
              <w:rPr>
                <w:rFonts w:ascii="Sylfaen" w:hAnsi="Sylfaen"/>
                <w:noProof/>
                <w:lang w:val="ka-GE"/>
              </w:rPr>
            </w:pPr>
            <w:r>
              <w:rPr>
                <w:rFonts w:ascii="Sylfaen" w:hAnsi="Sylfaen"/>
                <w:lang w:val="ka-GE"/>
              </w:rPr>
              <w:t xml:space="preserve">„საქართველოს </w:t>
            </w:r>
            <w:r w:rsidRPr="00A83CD5">
              <w:rPr>
                <w:rFonts w:ascii="Sylfaen" w:hAnsi="Sylfaen"/>
                <w:lang w:val="ka-GE"/>
              </w:rPr>
              <w:t>საკონსტიტუციო სასამართლოს შესახებ</w:t>
            </w:r>
            <w:r>
              <w:rPr>
                <w:rFonts w:ascii="Sylfaen" w:hAnsi="Sylfaen"/>
                <w:lang w:val="ka-GE"/>
              </w:rPr>
              <w:t>“</w:t>
            </w:r>
            <w:r w:rsidRPr="00A83CD5">
              <w:rPr>
                <w:rFonts w:ascii="Sylfaen" w:hAnsi="Sylfaen"/>
                <w:lang w:val="ka-GE"/>
              </w:rPr>
              <w:t xml:space="preserve"> საქართველოს ორგანული კანონის 44-ე </w:t>
            </w:r>
            <w:r>
              <w:rPr>
                <w:rFonts w:ascii="Sylfaen" w:hAnsi="Sylfaen"/>
                <w:lang w:val="ka-GE"/>
              </w:rPr>
              <w:t>მუხლის მესამე</w:t>
            </w:r>
            <w:r w:rsidRPr="00A83CD5">
              <w:rPr>
                <w:rFonts w:ascii="Sylfaen" w:hAnsi="Sylfaen"/>
                <w:lang w:val="ka-GE"/>
              </w:rPr>
              <w:t xml:space="preserve"> პუნქტი</w:t>
            </w:r>
            <w:r>
              <w:rPr>
                <w:rFonts w:ascii="Sylfaen" w:hAnsi="Sylfaen"/>
                <w:lang w:val="ka-GE"/>
              </w:rPr>
              <w:t xml:space="preserve">: </w:t>
            </w:r>
            <w:r w:rsidRPr="00472468">
              <w:rPr>
                <w:rFonts w:ascii="Sylfaen" w:hAnsi="Sylfaen"/>
                <w:b/>
                <w:lang w:val="ka-GE"/>
              </w:rPr>
              <w:t>„კონსტიტუციური სარჩელი დაკმაყოფილებულად, ხოლო კონსტიტუციური წარდგინების თაობაზე დასკვნა მიღებულად ჩაითვლება, თუ მას მხარს დაუჭერს საკონსტიტუციო სასამართლოს პლენუმის სრული შემადგენლობის უმრავლესობა, გარდა ამ მუხლის მე-4 პუნქტით გათვალისწინებული შემთხვევებისა“</w:t>
            </w:r>
          </w:p>
          <w:p w:rsidR="00C433DF" w:rsidRDefault="00C433DF" w:rsidP="00F218BB">
            <w:pPr>
              <w:pStyle w:val="ListParagraph"/>
              <w:numPr>
                <w:ilvl w:val="0"/>
                <w:numId w:val="10"/>
              </w:numPr>
              <w:spacing w:before="120" w:after="120"/>
              <w:contextualSpacing w:val="0"/>
              <w:jc w:val="both"/>
              <w:rPr>
                <w:rFonts w:ascii="Sylfaen" w:hAnsi="Sylfaen"/>
                <w:noProof/>
                <w:lang w:val="ka-GE"/>
              </w:rPr>
            </w:pPr>
            <w:r>
              <w:rPr>
                <w:rFonts w:ascii="Sylfaen" w:hAnsi="Sylfaen"/>
                <w:lang w:val="ka-GE"/>
              </w:rPr>
              <w:t xml:space="preserve">„საქართველოს </w:t>
            </w:r>
            <w:r w:rsidRPr="00A83CD5">
              <w:rPr>
                <w:rFonts w:ascii="Sylfaen" w:hAnsi="Sylfaen"/>
                <w:lang w:val="ka-GE"/>
              </w:rPr>
              <w:t>საკონსტიტუციო სასამართლოს შესახებ</w:t>
            </w:r>
            <w:r>
              <w:rPr>
                <w:rFonts w:ascii="Sylfaen" w:hAnsi="Sylfaen"/>
                <w:lang w:val="ka-GE"/>
              </w:rPr>
              <w:t>“</w:t>
            </w:r>
            <w:r w:rsidRPr="00A83CD5">
              <w:rPr>
                <w:rFonts w:ascii="Sylfaen" w:hAnsi="Sylfaen"/>
                <w:lang w:val="ka-GE"/>
              </w:rPr>
              <w:t xml:space="preserve"> საქართველოს ორგანული კანონის 44-ე </w:t>
            </w:r>
            <w:r>
              <w:rPr>
                <w:rFonts w:ascii="Sylfaen" w:hAnsi="Sylfaen"/>
                <w:lang w:val="ka-GE"/>
              </w:rPr>
              <w:t xml:space="preserve">მუხლი მეოთხე </w:t>
            </w:r>
            <w:r w:rsidRPr="00A83CD5">
              <w:rPr>
                <w:rFonts w:ascii="Sylfaen" w:hAnsi="Sylfaen"/>
                <w:lang w:val="ka-GE"/>
              </w:rPr>
              <w:t xml:space="preserve"> პუნქტი</w:t>
            </w:r>
            <w:r>
              <w:rPr>
                <w:rFonts w:ascii="Sylfaen" w:hAnsi="Sylfaen"/>
                <w:lang w:val="ka-GE"/>
              </w:rPr>
              <w:t xml:space="preserve">: </w:t>
            </w:r>
            <w:r w:rsidRPr="00472468">
              <w:rPr>
                <w:rFonts w:ascii="Sylfaen" w:hAnsi="Sylfaen"/>
                <w:b/>
                <w:lang w:val="ka-GE"/>
              </w:rPr>
              <w:t xml:space="preserve">„ამ კანონის მე-15 მუხლითა და მე-19 მუხლის პირველი პუნქტის „დ“ და „თ“ ქვეპუნქტებით გათვალისწინებულ, აგრეთვე ორგანული კანონის ნორმის კონსტიტუციურობის </w:t>
            </w:r>
            <w:r w:rsidRPr="00472468">
              <w:rPr>
                <w:rFonts w:ascii="Sylfaen" w:hAnsi="Sylfaen"/>
                <w:b/>
                <w:lang w:val="ka-GE"/>
              </w:rPr>
              <w:lastRenderedPageBreak/>
              <w:t>საკითხებზე კონსტიტუციური სარჩელი დაკმაყოფილებულად, ხოლო კონსტიტუციური წარდგინების თაობაზე დასკვნა მიღებულად ჩაითვლება, თუ მას მხარს დაუჭერს საკონსტიტუციო სასამართლოს პლენუმის არანაკლებ 6 წევრისა.“</w:t>
            </w:r>
          </w:p>
          <w:p w:rsidR="00C433DF" w:rsidRDefault="00C433DF" w:rsidP="00F218BB">
            <w:pPr>
              <w:numPr>
                <w:ilvl w:val="0"/>
                <w:numId w:val="10"/>
              </w:numPr>
              <w:spacing w:before="120" w:after="120" w:line="240" w:lineRule="auto"/>
              <w:jc w:val="both"/>
              <w:rPr>
                <w:rFonts w:ascii="Sylfaen" w:hAnsi="Sylfaen"/>
                <w:b/>
                <w:lang w:val="ka-GE"/>
              </w:rPr>
            </w:pPr>
            <w:r>
              <w:rPr>
                <w:rFonts w:ascii="Sylfaen" w:hAnsi="Sylfaen"/>
                <w:lang w:val="ka-GE"/>
              </w:rPr>
              <w:t>„</w:t>
            </w:r>
            <w:r w:rsidRPr="00A04F57">
              <w:rPr>
                <w:rFonts w:ascii="Sylfaen" w:hAnsi="Sylfaen"/>
                <w:lang w:val="ka-GE"/>
              </w:rPr>
              <w:t>საკონსტიტუციო სამართალწარმოების შესახებ</w:t>
            </w:r>
            <w:r>
              <w:rPr>
                <w:rFonts w:ascii="Sylfaen" w:hAnsi="Sylfaen"/>
                <w:lang w:val="ka-GE"/>
              </w:rPr>
              <w:t>“</w:t>
            </w:r>
            <w:r w:rsidRPr="00A04F57">
              <w:rPr>
                <w:rFonts w:ascii="Sylfaen" w:hAnsi="Sylfaen"/>
                <w:lang w:val="ka-GE"/>
              </w:rPr>
              <w:t xml:space="preserve"> საქართველოს კანონის 24-ე მუხლის მე-2 პუნქტის</w:t>
            </w:r>
            <w:r w:rsidRPr="008F3C82">
              <w:rPr>
                <w:rFonts w:ascii="Sylfaen" w:hAnsi="Sylfaen"/>
                <w:lang w:val="ka-GE"/>
              </w:rPr>
              <w:t xml:space="preserve"> ფრაზა:</w:t>
            </w:r>
            <w:r w:rsidRPr="008F3C82">
              <w:rPr>
                <w:rFonts w:ascii="Sylfaen" w:hAnsi="Sylfaen"/>
                <w:b/>
                <w:lang w:val="ka-GE"/>
              </w:rPr>
              <w:t xml:space="preserve">  „გარდა „საკონსტიტუციო სასამართლოს შესახებ“</w:t>
            </w:r>
            <w:r w:rsidRPr="00A04F57">
              <w:rPr>
                <w:rFonts w:ascii="Sylfaen" w:hAnsi="Sylfaen"/>
                <w:lang w:val="ka-GE"/>
              </w:rPr>
              <w:t xml:space="preserve"> </w:t>
            </w:r>
            <w:r w:rsidRPr="008F3C82">
              <w:rPr>
                <w:rFonts w:ascii="Sylfaen" w:hAnsi="Sylfaen"/>
                <w:b/>
                <w:lang w:val="ka-GE"/>
              </w:rPr>
              <w:t>საქართველოს ორგანული კანონის 44-ე მუხლის მე-2 პუნქტით გათვალისიწინებული შემთხვევებისა“</w:t>
            </w:r>
          </w:p>
          <w:p w:rsidR="00C433DF" w:rsidRDefault="00C433DF" w:rsidP="00F218BB">
            <w:pPr>
              <w:pStyle w:val="ListParagraph"/>
              <w:numPr>
                <w:ilvl w:val="0"/>
                <w:numId w:val="10"/>
              </w:numPr>
              <w:spacing w:before="120" w:after="120"/>
              <w:contextualSpacing w:val="0"/>
              <w:jc w:val="both"/>
              <w:rPr>
                <w:rFonts w:ascii="Sylfaen" w:hAnsi="Sylfaen"/>
                <w:noProof/>
                <w:lang w:val="ka-GE"/>
              </w:rPr>
            </w:pPr>
            <w:r w:rsidRPr="00C134DA">
              <w:rPr>
                <w:rFonts w:ascii="Sylfaen" w:hAnsi="Sylfaen"/>
                <w:lang w:val="ka-GE"/>
              </w:rPr>
              <w:t>საქართველოს ორგანული კანონის „საქართველოს საკონსტიტუციო სასამართლოს შესახებ“ საქართველოს ორგანულ კანონში ცვლილების შეტანის თაობაზე“</w:t>
            </w:r>
            <w:r>
              <w:rPr>
                <w:rFonts w:ascii="Sylfaen" w:hAnsi="Sylfaen"/>
                <w:lang w:val="ka-GE"/>
              </w:rPr>
              <w:t xml:space="preserve">  მე-2 მუხლის პირველი პუნქტის ფრაზა </w:t>
            </w:r>
            <w:r w:rsidRPr="00BC4423">
              <w:rPr>
                <w:rFonts w:ascii="Sylfaen" w:hAnsi="Sylfaen"/>
                <w:b/>
                <w:lang w:val="ka-GE"/>
              </w:rPr>
              <w:t>„გარდა ამ კანონის პირველი მუხლის პირველი და მე-3 პუნქტებისა, ამოქმედდეს გამოქვეყნებისთანავე“</w:t>
            </w:r>
          </w:p>
          <w:p w:rsidR="00C433DF" w:rsidRPr="00472468" w:rsidRDefault="00C433DF" w:rsidP="00F218BB">
            <w:pPr>
              <w:numPr>
                <w:ilvl w:val="0"/>
                <w:numId w:val="10"/>
              </w:numPr>
              <w:spacing w:before="120" w:after="120" w:line="240" w:lineRule="auto"/>
              <w:jc w:val="both"/>
              <w:rPr>
                <w:rFonts w:ascii="Sylfaen" w:hAnsi="Sylfaen"/>
                <w:b/>
                <w:lang w:val="ka-GE"/>
              </w:rPr>
            </w:pPr>
            <w:r w:rsidRPr="00C134DA">
              <w:rPr>
                <w:rFonts w:ascii="Sylfaen" w:hAnsi="Sylfaen"/>
                <w:lang w:val="ka-GE"/>
              </w:rPr>
              <w:t>საქართველოს ორგანული კანონის „საქართველოს საკონსტიტუციო სასამართლოს შესახებ“ საქართველოს ორგანულ კანონში ცვლილების შეტანის თაობაზე“</w:t>
            </w:r>
            <w:r>
              <w:rPr>
                <w:rFonts w:ascii="Sylfaen" w:hAnsi="Sylfaen"/>
                <w:lang w:val="ka-GE"/>
              </w:rPr>
              <w:t xml:space="preserve">  მე-2 მუხლის მეორე პუნქტი: </w:t>
            </w:r>
            <w:r w:rsidRPr="00472468">
              <w:rPr>
                <w:rFonts w:ascii="Sylfaen" w:hAnsi="Sylfaen"/>
                <w:b/>
                <w:lang w:val="ka-GE"/>
              </w:rPr>
              <w:t>„ამ კანონის პირველი მუხლის პირველი და მე-3 პუნქტები ამოქმედდეს 2016 წლის 1 ოქტომბრიდან.“</w:t>
            </w:r>
          </w:p>
          <w:p w:rsidR="00C433DF" w:rsidRDefault="00C433DF" w:rsidP="00F218BB">
            <w:pPr>
              <w:spacing w:after="0" w:line="240" w:lineRule="auto"/>
              <w:rPr>
                <w:rFonts w:ascii="Sylfaen" w:hAnsi="Sylfaen"/>
                <w:b/>
                <w:lang w:val="ka-GE"/>
              </w:rPr>
            </w:pPr>
          </w:p>
          <w:p w:rsidR="00C433DF" w:rsidRPr="00173E12" w:rsidRDefault="00C433DF" w:rsidP="00F218BB">
            <w:pPr>
              <w:spacing w:after="0" w:line="240" w:lineRule="auto"/>
              <w:rPr>
                <w:rFonts w:ascii="Sylfaen" w:hAnsi="Sylfaen"/>
                <w:color w:val="000000"/>
                <w:sz w:val="24"/>
                <w:szCs w:val="24"/>
                <w:lang w:val="ka-GE"/>
              </w:rPr>
            </w:pPr>
            <w:r w:rsidRPr="00326D49">
              <w:rPr>
                <w:rFonts w:ascii="Sylfaen" w:hAnsi="Sylfaen"/>
                <w:b/>
                <w:lang w:val="ka-GE"/>
              </w:rPr>
              <w:t>“</w:t>
            </w:r>
          </w:p>
        </w:tc>
      </w:tr>
    </w:tbl>
    <w:p w:rsidR="00C433DF" w:rsidRPr="00173E12" w:rsidRDefault="00C433DF" w:rsidP="00C433DF">
      <w:pPr>
        <w:rPr>
          <w:rFonts w:ascii="Sylfaen" w:hAnsi="Sylfaen"/>
          <w:lang w:val="ka-GE"/>
        </w:rPr>
      </w:pPr>
    </w:p>
    <w:p w:rsidR="00C433DF" w:rsidRPr="00173E12" w:rsidRDefault="00C433DF" w:rsidP="00C433DF">
      <w:pPr>
        <w:rPr>
          <w:rFonts w:ascii="Sylfaen" w:hAnsi="Sylfaen"/>
          <w:lang w:val="ka-GE"/>
        </w:rPr>
      </w:pPr>
      <w:r w:rsidRPr="00173E12">
        <w:rPr>
          <w:rFonts w:ascii="Sylfaen" w:hAnsi="Sylfaen"/>
          <w:lang w:val="ka-GE"/>
        </w:rPr>
        <w:br w:type="page"/>
      </w:r>
    </w:p>
    <w:tbl>
      <w:tblPr>
        <w:tblW w:w="0" w:type="auto"/>
        <w:tblBorders>
          <w:top w:val="single" w:sz="8" w:space="0" w:color="000000"/>
          <w:bottom w:val="single" w:sz="8" w:space="0" w:color="000000"/>
        </w:tblBorders>
        <w:tblLook w:val="0400"/>
      </w:tblPr>
      <w:tblGrid>
        <w:gridCol w:w="5508"/>
        <w:gridCol w:w="5508"/>
      </w:tblGrid>
      <w:tr w:rsidR="00C433DF" w:rsidRPr="00173E12" w:rsidTr="00F218BB">
        <w:tc>
          <w:tcPr>
            <w:tcW w:w="11016" w:type="dxa"/>
            <w:gridSpan w:val="2"/>
            <w:tcBorders>
              <w:left w:val="nil"/>
              <w:right w:val="nil"/>
            </w:tcBorders>
            <w:shd w:val="clear" w:color="auto" w:fill="D9D9D9"/>
          </w:tcPr>
          <w:p w:rsidR="00C433DF" w:rsidRPr="00173E12" w:rsidRDefault="00C433DF" w:rsidP="00F218BB">
            <w:pPr>
              <w:spacing w:after="0" w:line="240" w:lineRule="auto"/>
              <w:rPr>
                <w:b/>
                <w:color w:val="000000"/>
                <w:lang w:val="ka-GE"/>
              </w:rPr>
            </w:pPr>
            <w:r w:rsidRPr="00173E12">
              <w:rPr>
                <w:rFonts w:ascii="Sylfaen" w:hAnsi="Sylfaen"/>
                <w:b/>
                <w:color w:val="000000"/>
                <w:lang w:val="ka-GE"/>
              </w:rPr>
              <w:lastRenderedPageBreak/>
              <w:t>3</w:t>
            </w:r>
            <w:r w:rsidRPr="00173E12">
              <w:rPr>
                <w:b/>
                <w:color w:val="000000"/>
                <w:lang w:val="ka-GE"/>
              </w:rPr>
              <w:t xml:space="preserve">. </w:t>
            </w:r>
            <w:r w:rsidRPr="00173E12">
              <w:rPr>
                <w:rFonts w:ascii="Sylfaen" w:hAnsi="Sylfaen"/>
                <w:b/>
                <w:color w:val="000000"/>
                <w:lang w:val="ka-GE"/>
              </w:rPr>
              <w:t>საქართველოს კონსტიტუციის დებულება (დებულებანი), რომელსაც ეწინააღმდეგება სადავო ნორმატიული აქტი.</w:t>
            </w:r>
          </w:p>
        </w:tc>
      </w:tr>
      <w:tr w:rsidR="00C433DF" w:rsidRPr="00173E12" w:rsidTr="00F218BB">
        <w:tc>
          <w:tcPr>
            <w:tcW w:w="11016" w:type="dxa"/>
            <w:gridSpan w:val="2"/>
          </w:tcPr>
          <w:p w:rsidR="00C433DF" w:rsidRPr="00173E12" w:rsidRDefault="00C433DF" w:rsidP="00F218BB">
            <w:pPr>
              <w:spacing w:after="0" w:line="240" w:lineRule="auto"/>
              <w:rPr>
                <w:color w:val="000000"/>
                <w:sz w:val="12"/>
                <w:szCs w:val="12"/>
                <w:lang w:val="ka-GE"/>
              </w:rPr>
            </w:pPr>
          </w:p>
        </w:tc>
      </w:tr>
      <w:tr w:rsidR="00C433DF" w:rsidRPr="00173E12" w:rsidTr="00F218BB">
        <w:tc>
          <w:tcPr>
            <w:tcW w:w="11016" w:type="dxa"/>
            <w:gridSpan w:val="2"/>
            <w:tcBorders>
              <w:left w:val="nil"/>
              <w:right w:val="nil"/>
            </w:tcBorders>
            <w:shd w:val="clear" w:color="auto" w:fill="D9D9D9"/>
          </w:tcPr>
          <w:p w:rsidR="00C433DF" w:rsidRPr="00173E12" w:rsidRDefault="00C433DF" w:rsidP="00F218BB">
            <w:pPr>
              <w:spacing w:after="0" w:line="240" w:lineRule="auto"/>
              <w:rPr>
                <w:color w:val="000000"/>
                <w:lang w:val="ka-GE"/>
              </w:rPr>
            </w:pPr>
            <w:r w:rsidRPr="00173E12">
              <w:rPr>
                <w:rFonts w:ascii="Sylfaen" w:hAnsi="Sylfaen"/>
                <w:color w:val="000000"/>
                <w:lang w:val="ka-GE"/>
              </w:rPr>
              <w:t>ა) გთხოვთ, მიუთითოთ კონსტიტუციის შესაბამისი მუხლი, პუნქტი, ქვეპუნქტი ან/და წინადადება.</w:t>
            </w:r>
          </w:p>
        </w:tc>
      </w:tr>
      <w:tr w:rsidR="00C433DF" w:rsidRPr="00173E12" w:rsidTr="00F218BB">
        <w:tc>
          <w:tcPr>
            <w:tcW w:w="11016" w:type="dxa"/>
            <w:gridSpan w:val="2"/>
          </w:tcPr>
          <w:p w:rsidR="00C433DF" w:rsidRPr="00173E12" w:rsidRDefault="00C433DF" w:rsidP="00F218BB">
            <w:pPr>
              <w:spacing w:after="0" w:line="240" w:lineRule="auto"/>
              <w:rPr>
                <w:rFonts w:ascii="Sylfaen" w:hAnsi="Sylfaen"/>
                <w:color w:val="000000"/>
                <w:sz w:val="18"/>
                <w:szCs w:val="18"/>
                <w:lang w:val="ka-GE"/>
              </w:rPr>
            </w:pPr>
            <w:r>
              <w:rPr>
                <w:rFonts w:ascii="Sylfaen" w:hAnsi="Sylfaen"/>
                <w:color w:val="000000"/>
                <w:sz w:val="18"/>
                <w:szCs w:val="18"/>
                <w:lang w:val="ka-GE"/>
              </w:rPr>
              <w:t xml:space="preserve">საქართველოს კონსტიტუციის 42-ე მუხლის  პირველი პუნქტი, 29-ე მუხლი, 88-ე მუხლის მე-2 პუნქტის მეორე და მესამე წინადადება, 88-ე მუხლის პირველი პუნქტი, მე-14 მუხლი, 73-ე მუხლის პირველი პუნქტი  </w:t>
            </w:r>
          </w:p>
        </w:tc>
      </w:tr>
      <w:tr w:rsidR="00C433DF" w:rsidRPr="00173E12" w:rsidTr="00F218BB">
        <w:trPr>
          <w:trHeight w:val="342"/>
        </w:trPr>
        <w:tc>
          <w:tcPr>
            <w:tcW w:w="11016" w:type="dxa"/>
            <w:gridSpan w:val="2"/>
            <w:tcBorders>
              <w:left w:val="nil"/>
              <w:bottom w:val="single" w:sz="4" w:space="0" w:color="auto"/>
              <w:right w:val="nil"/>
            </w:tcBorders>
            <w:shd w:val="clear" w:color="auto" w:fill="D9D9D9"/>
          </w:tcPr>
          <w:p w:rsidR="00C433DF" w:rsidRPr="00173E12" w:rsidRDefault="00C433DF" w:rsidP="00F218BB">
            <w:pPr>
              <w:spacing w:after="0" w:line="240" w:lineRule="auto"/>
              <w:rPr>
                <w:rFonts w:ascii="Sylfaen" w:hAnsi="Sylfaen"/>
                <w:color w:val="000000"/>
                <w:lang w:val="ka-GE"/>
              </w:rPr>
            </w:pPr>
            <w:r w:rsidRPr="00173E12">
              <w:rPr>
                <w:rFonts w:ascii="Sylfaen" w:hAnsi="Sylfaen"/>
                <w:color w:val="000000"/>
                <w:lang w:val="ka-GE"/>
              </w:rPr>
              <w:t xml:space="preserve">ბ) იმ შემთხვევაში, თუ სადავო ნორმების შემოწმებას საქართველოს კონსტიტუციის რამდენიმე მუხლთან ითხოვთ, </w:t>
            </w:r>
            <w:r w:rsidRPr="00173E12">
              <w:rPr>
                <w:rFonts w:ascii="Sylfaen" w:hAnsi="Sylfaen" w:cs="Sylfaen"/>
                <w:color w:val="000000"/>
                <w:shd w:val="clear" w:color="auto" w:fill="D9D9D9"/>
                <w:lang w:val="ka-GE"/>
              </w:rPr>
              <w:t xml:space="preserve">გთხოვთ, დააზუსტოთ, რომელ სადავო ნორმას კონსტიტუციის რომელ მუხლთან, პუნქტთან, ქვეპუნქტთან ან/და წინადადებასთან ხდით სადავოდ. </w:t>
            </w:r>
            <w:r w:rsidRPr="00173E12">
              <w:rPr>
                <w:rStyle w:val="FootnoteReference"/>
                <w:rFonts w:ascii="Sylfaen" w:hAnsi="Sylfaen"/>
                <w:b/>
                <w:color w:val="548DD4"/>
                <w:sz w:val="26"/>
                <w:szCs w:val="26"/>
                <w:lang w:val="ka-GE"/>
              </w:rPr>
              <w:footnoteReference w:customMarkFollows="1" w:id="4"/>
              <w:t>შენიშვნა 3</w:t>
            </w:r>
          </w:p>
        </w:tc>
      </w:tr>
      <w:tr w:rsidR="00C433DF" w:rsidRPr="00173E12" w:rsidTr="00F218BB">
        <w:tc>
          <w:tcPr>
            <w:tcW w:w="5508" w:type="dxa"/>
            <w:tcBorders>
              <w:top w:val="single" w:sz="4" w:space="0" w:color="auto"/>
              <w:left w:val="single" w:sz="4" w:space="0" w:color="auto"/>
              <w:bottom w:val="single" w:sz="4" w:space="0" w:color="auto"/>
              <w:right w:val="single" w:sz="4" w:space="0" w:color="auto"/>
            </w:tcBorders>
            <w:shd w:val="clear" w:color="auto" w:fill="FFFFFF"/>
          </w:tcPr>
          <w:p w:rsidR="00C433DF" w:rsidRPr="00173E12" w:rsidRDefault="00C433DF" w:rsidP="00F218BB">
            <w:pPr>
              <w:spacing w:after="0" w:line="240" w:lineRule="auto"/>
              <w:rPr>
                <w:rFonts w:ascii="Sylfaen" w:hAnsi="Sylfaen"/>
                <w:color w:val="000000"/>
                <w:sz w:val="18"/>
                <w:szCs w:val="18"/>
                <w:lang w:val="ka-GE"/>
              </w:rPr>
            </w:pPr>
            <w:r w:rsidRPr="00173E12">
              <w:rPr>
                <w:rFonts w:ascii="Sylfaen" w:hAnsi="Sylfaen"/>
                <w:b/>
                <w:bCs/>
                <w:color w:val="000000"/>
                <w:u w:val="single"/>
                <w:lang w:val="ka-GE"/>
              </w:rPr>
              <w:t>სადავო ნორმატიული აქტი (ნორმა)</w:t>
            </w:r>
            <w:r w:rsidRPr="00173E12">
              <w:rPr>
                <w:rFonts w:ascii="Sylfaen" w:hAnsi="Sylfaen"/>
                <w:b/>
                <w:bCs/>
                <w:color w:val="000000"/>
                <w:lang w:val="ka-GE"/>
              </w:rPr>
              <w:t xml:space="preserve">                                                   </w:t>
            </w:r>
          </w:p>
        </w:tc>
        <w:tc>
          <w:tcPr>
            <w:tcW w:w="5508" w:type="dxa"/>
            <w:tcBorders>
              <w:top w:val="single" w:sz="4" w:space="0" w:color="auto"/>
              <w:left w:val="single" w:sz="4" w:space="0" w:color="auto"/>
              <w:bottom w:val="single" w:sz="4" w:space="0" w:color="auto"/>
              <w:right w:val="single" w:sz="4" w:space="0" w:color="auto"/>
            </w:tcBorders>
            <w:shd w:val="clear" w:color="auto" w:fill="FFFFFF"/>
          </w:tcPr>
          <w:p w:rsidR="00C433DF" w:rsidRPr="00173E12" w:rsidRDefault="00C433DF" w:rsidP="00F218BB">
            <w:pPr>
              <w:spacing w:after="0" w:line="240" w:lineRule="auto"/>
              <w:rPr>
                <w:rFonts w:ascii="Sylfaen" w:hAnsi="Sylfaen"/>
                <w:color w:val="000000"/>
                <w:sz w:val="18"/>
                <w:szCs w:val="18"/>
                <w:lang w:val="ka-GE"/>
              </w:rPr>
            </w:pPr>
            <w:r w:rsidRPr="00173E12">
              <w:rPr>
                <w:rFonts w:ascii="Sylfaen" w:hAnsi="Sylfaen"/>
                <w:b/>
                <w:bCs/>
                <w:color w:val="000000"/>
                <w:u w:val="single"/>
                <w:lang w:val="ka-GE"/>
              </w:rPr>
              <w:t>საქართველოს კონსტიტუციის დებულება</w:t>
            </w:r>
          </w:p>
        </w:tc>
      </w:tr>
      <w:tr w:rsidR="00C433DF" w:rsidRPr="00173E12" w:rsidTr="00F218BB">
        <w:trPr>
          <w:trHeight w:val="66"/>
        </w:trPr>
        <w:tc>
          <w:tcPr>
            <w:tcW w:w="5508" w:type="dxa"/>
            <w:tcBorders>
              <w:top w:val="single" w:sz="4" w:space="0" w:color="auto"/>
              <w:left w:val="single" w:sz="4" w:space="0" w:color="auto"/>
              <w:bottom w:val="single" w:sz="4" w:space="0" w:color="auto"/>
              <w:right w:val="single" w:sz="4" w:space="0" w:color="auto"/>
            </w:tcBorders>
            <w:shd w:val="clear" w:color="auto" w:fill="FFFFFF"/>
          </w:tcPr>
          <w:p w:rsidR="00C433DF" w:rsidRPr="00173E12" w:rsidRDefault="00C433DF" w:rsidP="00F218BB">
            <w:pPr>
              <w:spacing w:after="0" w:line="240" w:lineRule="auto"/>
              <w:rPr>
                <w:rFonts w:ascii="Sylfaen" w:hAnsi="Sylfaen"/>
                <w:color w:val="000000"/>
                <w:sz w:val="24"/>
                <w:szCs w:val="24"/>
                <w:lang w:val="ka-GE"/>
              </w:rPr>
            </w:pPr>
            <w:r>
              <w:rPr>
                <w:rFonts w:ascii="Sylfaen" w:hAnsi="Sylfaen"/>
                <w:lang w:val="ka-GE"/>
              </w:rPr>
              <w:t>1)</w:t>
            </w:r>
            <w:r w:rsidRPr="00C00CA7">
              <w:rPr>
                <w:rFonts w:ascii="Sylfaen" w:hAnsi="Sylfaen"/>
                <w:lang w:val="ka-GE"/>
              </w:rPr>
              <w:t>„</w:t>
            </w:r>
            <w:r>
              <w:rPr>
                <w:rFonts w:ascii="Sylfaen" w:hAnsi="Sylfaen"/>
                <w:lang w:val="ka-GE"/>
              </w:rPr>
              <w:t xml:space="preserve">საქართველოს </w:t>
            </w:r>
            <w:r w:rsidRPr="00C00CA7">
              <w:rPr>
                <w:rFonts w:ascii="Sylfaen" w:hAnsi="Sylfaen"/>
                <w:lang w:val="ka-GE"/>
              </w:rPr>
              <w:t>საკონსტიტუციო სასამართლოს შესახებ“ საქართველოს ორგანული კანონის მე-5 მუხლის 5</w:t>
            </w:r>
            <w:r w:rsidRPr="00C00CA7">
              <w:rPr>
                <w:rFonts w:ascii="Sylfaen" w:hAnsi="Sylfaen"/>
                <w:vertAlign w:val="superscript"/>
                <w:lang w:val="ka-GE"/>
              </w:rPr>
              <w:t>3</w:t>
            </w:r>
            <w:r w:rsidRPr="00C00CA7">
              <w:rPr>
                <w:rFonts w:ascii="Sylfaen" w:hAnsi="Sylfaen"/>
                <w:lang w:val="ka-GE"/>
              </w:rPr>
              <w:t xml:space="preserve"> პუნქტი:</w:t>
            </w:r>
            <w:r w:rsidRPr="00C00CA7">
              <w:rPr>
                <w:rFonts w:ascii="Sylfaen" w:hAnsi="Sylfaen"/>
                <w:b/>
                <w:lang w:val="ka-GE"/>
              </w:rPr>
              <w:t>„საკონსტიტუციო სასამართლოს თავმჯდომარედ ან თავმჯდომარის მოადგილედ არ შეიძლება აირჩეს პირი, რომელსაც ადრე ეკავა იგივე თანამდებობა.“.</w:t>
            </w:r>
          </w:p>
        </w:tc>
        <w:tc>
          <w:tcPr>
            <w:tcW w:w="5508" w:type="dxa"/>
            <w:tcBorders>
              <w:top w:val="single" w:sz="4" w:space="0" w:color="auto"/>
              <w:left w:val="single" w:sz="4" w:space="0" w:color="auto"/>
              <w:bottom w:val="single" w:sz="4" w:space="0" w:color="auto"/>
              <w:right w:val="single" w:sz="4" w:space="0" w:color="auto"/>
            </w:tcBorders>
            <w:shd w:val="clear" w:color="auto" w:fill="FFFFFF"/>
          </w:tcPr>
          <w:p w:rsidR="00C433DF" w:rsidRPr="00173E12" w:rsidRDefault="00C433DF" w:rsidP="00F218BB">
            <w:pPr>
              <w:spacing w:after="0" w:line="240" w:lineRule="auto"/>
              <w:rPr>
                <w:rFonts w:ascii="Sylfaen" w:hAnsi="Sylfaen"/>
                <w:color w:val="000000"/>
                <w:sz w:val="24"/>
                <w:szCs w:val="24"/>
                <w:lang w:val="ka-GE"/>
              </w:rPr>
            </w:pPr>
            <w:r>
              <w:rPr>
                <w:rFonts w:ascii="Sylfaen" w:hAnsi="Sylfaen"/>
                <w:color w:val="000000"/>
                <w:sz w:val="24"/>
                <w:szCs w:val="24"/>
                <w:lang w:val="ka-GE"/>
              </w:rPr>
              <w:t>88-ე მუხლის მე-2 პუნქტის მეორე და მესამე წინადადება და 29-ე მუხლი</w:t>
            </w:r>
          </w:p>
        </w:tc>
      </w:tr>
      <w:tr w:rsidR="00C433DF" w:rsidRPr="00173E12" w:rsidTr="00F218BB">
        <w:trPr>
          <w:trHeight w:val="63"/>
        </w:trPr>
        <w:tc>
          <w:tcPr>
            <w:tcW w:w="5508" w:type="dxa"/>
            <w:tcBorders>
              <w:top w:val="single" w:sz="4" w:space="0" w:color="auto"/>
              <w:left w:val="single" w:sz="4" w:space="0" w:color="auto"/>
              <w:bottom w:val="single" w:sz="4" w:space="0" w:color="auto"/>
              <w:right w:val="single" w:sz="4" w:space="0" w:color="auto"/>
            </w:tcBorders>
            <w:shd w:val="clear" w:color="auto" w:fill="FFFFFF"/>
          </w:tcPr>
          <w:p w:rsidR="00C433DF" w:rsidRPr="00173E12" w:rsidRDefault="00C433DF" w:rsidP="00F218BB">
            <w:pPr>
              <w:spacing w:after="0" w:line="240" w:lineRule="auto"/>
              <w:rPr>
                <w:rFonts w:ascii="Sylfaen" w:hAnsi="Sylfaen"/>
                <w:color w:val="000000"/>
                <w:sz w:val="24"/>
                <w:szCs w:val="24"/>
                <w:lang w:val="ka-GE"/>
              </w:rPr>
            </w:pPr>
            <w:r>
              <w:rPr>
                <w:rFonts w:ascii="Sylfaen" w:hAnsi="Sylfaen"/>
                <w:lang w:val="ka-GE"/>
              </w:rPr>
              <w:t>2)</w:t>
            </w:r>
            <w:r w:rsidRPr="00C00CA7">
              <w:rPr>
                <w:rFonts w:ascii="Sylfaen" w:hAnsi="Sylfaen"/>
                <w:lang w:val="ka-GE"/>
              </w:rPr>
              <w:t>„</w:t>
            </w:r>
            <w:r>
              <w:rPr>
                <w:rFonts w:ascii="Sylfaen" w:hAnsi="Sylfaen"/>
                <w:lang w:val="ka-GE"/>
              </w:rPr>
              <w:t xml:space="preserve">საქართველოს </w:t>
            </w:r>
            <w:r w:rsidRPr="00C00CA7">
              <w:rPr>
                <w:rFonts w:ascii="Sylfaen" w:hAnsi="Sylfaen"/>
                <w:lang w:val="ka-GE"/>
              </w:rPr>
              <w:t xml:space="preserve">საკონსტიტუციო სასამართლოს შესახებ“ საქართველოს ორგანული კანონის მე-18 მუხლი: </w:t>
            </w:r>
            <w:r w:rsidRPr="00C00CA7">
              <w:rPr>
                <w:rFonts w:ascii="Sylfaen" w:hAnsi="Sylfaen"/>
                <w:b/>
                <w:lang w:val="ka-GE"/>
              </w:rPr>
              <w:t>საკონსტიტუციო სასამართლოს წევრს უფლებამოსილების 10-წლიანი ვადის ამოწურვისთანავე შეუწყდება უფლებამოსილება.“.</w:t>
            </w:r>
          </w:p>
        </w:tc>
        <w:tc>
          <w:tcPr>
            <w:tcW w:w="5508" w:type="dxa"/>
            <w:tcBorders>
              <w:top w:val="single" w:sz="4" w:space="0" w:color="auto"/>
              <w:left w:val="single" w:sz="4" w:space="0" w:color="auto"/>
              <w:bottom w:val="single" w:sz="4" w:space="0" w:color="auto"/>
              <w:right w:val="single" w:sz="4" w:space="0" w:color="auto"/>
            </w:tcBorders>
            <w:shd w:val="clear" w:color="auto" w:fill="FFFFFF"/>
          </w:tcPr>
          <w:p w:rsidR="00C433DF" w:rsidRPr="00173E12" w:rsidRDefault="00C433DF" w:rsidP="00F218BB">
            <w:pPr>
              <w:spacing w:after="0" w:line="240" w:lineRule="auto"/>
              <w:rPr>
                <w:rFonts w:ascii="Sylfaen" w:hAnsi="Sylfaen"/>
                <w:color w:val="000000"/>
                <w:sz w:val="24"/>
                <w:szCs w:val="24"/>
                <w:lang w:val="ka-GE"/>
              </w:rPr>
            </w:pPr>
            <w:r>
              <w:rPr>
                <w:rFonts w:ascii="Sylfaen" w:hAnsi="Sylfaen"/>
                <w:color w:val="000000"/>
                <w:sz w:val="24"/>
                <w:szCs w:val="24"/>
                <w:lang w:val="ka-GE"/>
              </w:rPr>
              <w:t>42-ე მუხლის პირველი პუნქტი და 88-ე მუხლის პირველი პუნქტი</w:t>
            </w:r>
          </w:p>
        </w:tc>
      </w:tr>
      <w:tr w:rsidR="00C433DF" w:rsidRPr="00173E12" w:rsidTr="00F218BB">
        <w:trPr>
          <w:trHeight w:val="63"/>
        </w:trPr>
        <w:tc>
          <w:tcPr>
            <w:tcW w:w="5508" w:type="dxa"/>
            <w:tcBorders>
              <w:top w:val="single" w:sz="4" w:space="0" w:color="auto"/>
              <w:left w:val="single" w:sz="4" w:space="0" w:color="auto"/>
              <w:bottom w:val="single" w:sz="4" w:space="0" w:color="auto"/>
              <w:right w:val="single" w:sz="4" w:space="0" w:color="auto"/>
            </w:tcBorders>
            <w:shd w:val="clear" w:color="auto" w:fill="FFFFFF"/>
          </w:tcPr>
          <w:p w:rsidR="00C433DF" w:rsidRPr="00122B2C" w:rsidRDefault="00C433DF" w:rsidP="00F218BB">
            <w:pPr>
              <w:pStyle w:val="ListParagraph"/>
              <w:spacing w:before="120" w:after="120"/>
              <w:ind w:left="0"/>
              <w:contextualSpacing w:val="0"/>
              <w:jc w:val="both"/>
              <w:rPr>
                <w:rFonts w:ascii="Sylfaen" w:hAnsi="Sylfaen"/>
                <w:b/>
                <w:lang w:val="ka-GE"/>
              </w:rPr>
            </w:pPr>
            <w:r>
              <w:rPr>
                <w:rFonts w:ascii="Sylfaen" w:hAnsi="Sylfaen"/>
                <w:lang w:val="ka-GE"/>
              </w:rPr>
              <w:t>3)</w:t>
            </w:r>
            <w:r w:rsidRPr="00122B2C">
              <w:rPr>
                <w:rFonts w:ascii="Sylfaen" w:hAnsi="Sylfaen"/>
                <w:lang w:val="ka-GE"/>
              </w:rPr>
              <w:t>„</w:t>
            </w:r>
            <w:r>
              <w:rPr>
                <w:rFonts w:ascii="Sylfaen" w:hAnsi="Sylfaen"/>
                <w:lang w:val="ka-GE"/>
              </w:rPr>
              <w:t xml:space="preserve">საქართველოს </w:t>
            </w:r>
            <w:r w:rsidRPr="00122B2C">
              <w:rPr>
                <w:rFonts w:ascii="Sylfaen" w:hAnsi="Sylfaen"/>
                <w:lang w:val="ka-GE"/>
              </w:rPr>
              <w:t xml:space="preserve">საკონსტიტუციო სასამართლოს შესახებ“ საქართველოს ორგანული კანონის 21-ე მუხლის პირველი პუნქტის სიტყვები: </w:t>
            </w:r>
            <w:r w:rsidRPr="00122B2C">
              <w:rPr>
                <w:rFonts w:ascii="Sylfaen" w:hAnsi="Sylfaen"/>
                <w:b/>
                <w:lang w:val="ka-GE"/>
              </w:rPr>
              <w:t>„და 25-ე მუხლის მე-5 პუნქტით“</w:t>
            </w:r>
          </w:p>
          <w:p w:rsidR="00C433DF" w:rsidRDefault="00C433DF" w:rsidP="00F218BB">
            <w:pPr>
              <w:pStyle w:val="ListParagraph"/>
              <w:spacing w:before="120" w:after="120"/>
              <w:ind w:left="0"/>
              <w:contextualSpacing w:val="0"/>
              <w:jc w:val="both"/>
              <w:rPr>
                <w:rFonts w:ascii="Sylfaen" w:hAnsi="Sylfaen"/>
                <w:b/>
                <w:lang w:val="ka-GE"/>
              </w:rPr>
            </w:pPr>
            <w:r w:rsidRPr="00122B2C">
              <w:rPr>
                <w:rFonts w:ascii="Sylfaen" w:hAnsi="Sylfaen"/>
                <w:lang w:val="ka-GE"/>
              </w:rPr>
              <w:t>„</w:t>
            </w:r>
            <w:r>
              <w:rPr>
                <w:rFonts w:ascii="Sylfaen" w:hAnsi="Sylfaen"/>
                <w:lang w:val="ka-GE"/>
              </w:rPr>
              <w:t xml:space="preserve">საქართველოს </w:t>
            </w:r>
            <w:r w:rsidRPr="00122B2C">
              <w:rPr>
                <w:rFonts w:ascii="Sylfaen" w:hAnsi="Sylfaen"/>
                <w:lang w:val="ka-GE"/>
              </w:rPr>
              <w:t xml:space="preserve">საკონსტიტუციო სასამართლოს შესახებ“ საქართველოს ორგანული კანონის 25-ე მუხლის მე-5 </w:t>
            </w:r>
            <w:r>
              <w:rPr>
                <w:rFonts w:ascii="Sylfaen" w:hAnsi="Sylfaen"/>
                <w:lang w:val="ka-GE"/>
              </w:rPr>
              <w:t>პუნქტის</w:t>
            </w:r>
            <w:r w:rsidRPr="00122B2C">
              <w:rPr>
                <w:rFonts w:ascii="Sylfaen" w:hAnsi="Sylfaen"/>
                <w:lang w:val="ka-GE"/>
              </w:rPr>
              <w:t xml:space="preserve"> შემდეგი სიტყები და </w:t>
            </w:r>
            <w:r w:rsidRPr="00152C76">
              <w:rPr>
                <w:rFonts w:ascii="Sylfaen" w:hAnsi="Sylfaen"/>
                <w:lang w:val="ka-GE"/>
              </w:rPr>
              <w:t>წინადადებები:</w:t>
            </w:r>
            <w:r w:rsidRPr="00152C76">
              <w:rPr>
                <w:rFonts w:ascii="Sylfaen" w:hAnsi="Sylfaen"/>
                <w:b/>
                <w:lang w:val="ka-GE"/>
              </w:rPr>
              <w:t>ერთ-ერთი მხარისათვის...მოცემული</w:t>
            </w:r>
            <w:r w:rsidRPr="00122B2C">
              <w:rPr>
                <w:rFonts w:ascii="Sylfaen" w:hAnsi="Sylfaen"/>
                <w:b/>
                <w:lang w:val="ka-GE"/>
              </w:rPr>
              <w:t xml:space="preserve"> საკითხი განსახილველად გადაეცემა საკონსტიტუციო სასამართლოს პლენუმს, რომელსაც.....  განმწესრიგებელ სხდომაზე პლენუმის სრული შემადგენლობის უმრავლესობით მიღებული გადაწყვეტილებით..... საკონსტიტუციო სასამართლოს პლენუმის მიერ სადავო აქტის ან მისი სათანადო ნაწილის მოქმედების შეჩერების თაობაზე ან მის შეჩერებაზე უარის თქმის შესახებ გადაწყვეტილების მიღების შემდეგ საქმეს განიხილავს და საბოლოო გადაწყვეტილებას იღებს საკონსტიტუციო სასამართლოს კოლეგია ან პლენუმი ამ კანონის 21-ე მუხლის პირველი, მე-2 და მე-4 პუნქტებით დადგენილი წესით.“</w:t>
            </w:r>
          </w:p>
          <w:p w:rsidR="00C433DF" w:rsidRDefault="00C433DF" w:rsidP="00F218BB">
            <w:pPr>
              <w:pStyle w:val="ListParagraph"/>
              <w:spacing w:before="120" w:after="120"/>
              <w:contextualSpacing w:val="0"/>
              <w:jc w:val="both"/>
              <w:rPr>
                <w:rFonts w:ascii="Sylfaen" w:hAnsi="Sylfaen"/>
                <w:b/>
                <w:lang w:val="ka-GE"/>
              </w:rPr>
            </w:pPr>
          </w:p>
          <w:p w:rsidR="00C433DF" w:rsidRDefault="00C433DF" w:rsidP="00F218BB">
            <w:pPr>
              <w:spacing w:before="120" w:after="120"/>
              <w:jc w:val="both"/>
              <w:rPr>
                <w:rFonts w:ascii="Sylfaen" w:hAnsi="Sylfaen"/>
                <w:b/>
                <w:lang w:val="ka-GE"/>
              </w:rPr>
            </w:pPr>
            <w:r>
              <w:rPr>
                <w:rFonts w:ascii="Sylfaen" w:hAnsi="Sylfaen"/>
                <w:lang w:val="ka-GE"/>
              </w:rPr>
              <w:t>4)</w:t>
            </w:r>
            <w:r w:rsidRPr="00122B2C">
              <w:rPr>
                <w:rFonts w:ascii="Sylfaen" w:hAnsi="Sylfaen"/>
                <w:lang w:val="ka-GE"/>
              </w:rPr>
              <w:t>„</w:t>
            </w:r>
            <w:r>
              <w:rPr>
                <w:rFonts w:ascii="Sylfaen" w:hAnsi="Sylfaen"/>
                <w:lang w:val="ka-GE"/>
              </w:rPr>
              <w:t xml:space="preserve">საქართველოს </w:t>
            </w:r>
            <w:r w:rsidRPr="00122B2C">
              <w:rPr>
                <w:rFonts w:ascii="Sylfaen" w:hAnsi="Sylfaen"/>
                <w:lang w:val="ka-GE"/>
              </w:rPr>
              <w:t xml:space="preserve">საკონსტიტუციო სასამართლოს შესახებ“ საქართველოს ორგანული კანონის 21-ე მუხლის პირველი პუნქტის სიტყვები:  </w:t>
            </w:r>
            <w:r w:rsidRPr="000A63B6">
              <w:rPr>
                <w:rFonts w:ascii="Sylfaen" w:hAnsi="Sylfaen"/>
                <w:b/>
                <w:lang w:val="ka-GE"/>
              </w:rPr>
              <w:t>„აგრეთვე ორგანული კანონის ნორმის კონსტიტუციურობის“</w:t>
            </w:r>
          </w:p>
          <w:p w:rsidR="00C433DF" w:rsidRDefault="00C433DF" w:rsidP="00F218BB">
            <w:pPr>
              <w:spacing w:before="120" w:after="120"/>
              <w:jc w:val="both"/>
              <w:rPr>
                <w:rFonts w:ascii="Sylfaen" w:hAnsi="Sylfaen"/>
                <w:b/>
                <w:lang w:val="ka-GE"/>
              </w:rPr>
            </w:pPr>
          </w:p>
          <w:p w:rsidR="00C433DF" w:rsidRPr="000B6FE6" w:rsidRDefault="00C433DF" w:rsidP="00F218BB">
            <w:pPr>
              <w:pStyle w:val="ListParagraph"/>
              <w:spacing w:before="120" w:after="120"/>
              <w:ind w:left="0"/>
              <w:contextualSpacing w:val="0"/>
              <w:jc w:val="both"/>
              <w:rPr>
                <w:rFonts w:ascii="Sylfaen" w:hAnsi="Sylfaen"/>
                <w:b/>
                <w:noProof/>
                <w:lang w:val="ka-GE"/>
              </w:rPr>
            </w:pPr>
            <w:r>
              <w:rPr>
                <w:rFonts w:ascii="Sylfaen" w:hAnsi="Sylfaen"/>
                <w:lang w:val="ka-GE"/>
              </w:rPr>
              <w:t xml:space="preserve">5)„საქართველოს </w:t>
            </w:r>
            <w:r w:rsidRPr="00A83CD5">
              <w:rPr>
                <w:rFonts w:ascii="Sylfaen" w:hAnsi="Sylfaen"/>
                <w:lang w:val="ka-GE"/>
              </w:rPr>
              <w:t>საკონსტიტუციო სასამართლოს შესახებ საქართველოს ორგანული კანონის</w:t>
            </w:r>
            <w:r>
              <w:rPr>
                <w:rFonts w:ascii="Sylfaen" w:hAnsi="Sylfaen"/>
                <w:lang w:val="ka-GE"/>
              </w:rPr>
              <w:t xml:space="preserve"> 25-ე მუხლი მე-6 პუნქტის ფრაზა </w:t>
            </w:r>
            <w:r w:rsidRPr="000B6FE6">
              <w:rPr>
                <w:rFonts w:ascii="Sylfaen" w:hAnsi="Sylfaen"/>
                <w:b/>
                <w:lang w:val="ka-GE"/>
              </w:rPr>
              <w:t>„სრული ტექსტი</w:t>
            </w:r>
            <w:r>
              <w:rPr>
                <w:rFonts w:ascii="Sylfaen" w:hAnsi="Sylfaen"/>
                <w:b/>
                <w:lang w:val="ka-GE"/>
              </w:rPr>
              <w:t>ს</w:t>
            </w:r>
            <w:r w:rsidRPr="000B6FE6">
              <w:rPr>
                <w:rFonts w:ascii="Sylfaen" w:hAnsi="Sylfaen"/>
                <w:b/>
                <w:lang w:val="ka-GE"/>
              </w:rPr>
              <w:t xml:space="preserve">“ </w:t>
            </w:r>
          </w:p>
          <w:p w:rsidR="00C433DF" w:rsidRPr="00A01CC8" w:rsidRDefault="00C433DF" w:rsidP="00F218BB">
            <w:pPr>
              <w:pStyle w:val="ListParagraph"/>
              <w:spacing w:before="120" w:after="120"/>
              <w:ind w:left="0"/>
              <w:contextualSpacing w:val="0"/>
              <w:jc w:val="both"/>
              <w:rPr>
                <w:rFonts w:ascii="Sylfaen" w:hAnsi="Sylfaen"/>
                <w:b/>
                <w:noProof/>
                <w:lang w:val="ka-GE"/>
              </w:rPr>
            </w:pPr>
            <w:r>
              <w:rPr>
                <w:rFonts w:ascii="Sylfaen" w:hAnsi="Sylfaen"/>
                <w:lang w:val="ka-GE"/>
              </w:rPr>
              <w:t>„</w:t>
            </w:r>
            <w:r w:rsidRPr="002341AA">
              <w:rPr>
                <w:rFonts w:ascii="Sylfaen" w:hAnsi="Sylfaen"/>
                <w:lang w:val="ka-GE"/>
              </w:rPr>
              <w:t>საკონსტიტუციო სამართალწარმოების შესახებ</w:t>
            </w:r>
            <w:r>
              <w:rPr>
                <w:rFonts w:ascii="Sylfaen" w:hAnsi="Sylfaen"/>
                <w:lang w:val="ka-GE"/>
              </w:rPr>
              <w:t xml:space="preserve">“ </w:t>
            </w:r>
            <w:r w:rsidRPr="002341AA">
              <w:rPr>
                <w:rFonts w:ascii="Sylfaen" w:hAnsi="Sylfaen"/>
                <w:lang w:val="ka-GE"/>
              </w:rPr>
              <w:t xml:space="preserve"> საქართველოს კანონის 2</w:t>
            </w:r>
            <w:r>
              <w:rPr>
                <w:rFonts w:ascii="Sylfaen" w:hAnsi="Sylfaen"/>
                <w:lang w:val="ka-GE"/>
              </w:rPr>
              <w:t>2</w:t>
            </w:r>
            <w:r w:rsidRPr="002341AA">
              <w:rPr>
                <w:rFonts w:ascii="Sylfaen" w:hAnsi="Sylfaen"/>
                <w:lang w:val="ka-GE"/>
              </w:rPr>
              <w:t>-ე მუხლის მე-</w:t>
            </w:r>
            <w:r>
              <w:rPr>
                <w:rFonts w:ascii="Sylfaen" w:hAnsi="Sylfaen"/>
                <w:lang w:val="ka-GE"/>
              </w:rPr>
              <w:t>5</w:t>
            </w:r>
            <w:r w:rsidRPr="002341AA">
              <w:rPr>
                <w:rFonts w:ascii="Sylfaen" w:hAnsi="Sylfaen"/>
                <w:lang w:val="ka-GE"/>
              </w:rPr>
              <w:t xml:space="preserve"> პუნქტის </w:t>
            </w:r>
            <w:r>
              <w:rPr>
                <w:rFonts w:ascii="Sylfaen" w:hAnsi="Sylfaen"/>
                <w:lang w:val="ka-GE"/>
              </w:rPr>
              <w:t xml:space="preserve">ბოლო აბზაცში </w:t>
            </w:r>
            <w:r w:rsidRPr="002341AA">
              <w:rPr>
                <w:rFonts w:ascii="Sylfaen" w:hAnsi="Sylfaen"/>
                <w:lang w:val="ka-GE"/>
              </w:rPr>
              <w:t xml:space="preserve">ფრაზა:  </w:t>
            </w:r>
            <w:r w:rsidRPr="000B6FE6">
              <w:rPr>
                <w:rFonts w:ascii="Sylfaen" w:hAnsi="Sylfaen"/>
                <w:b/>
                <w:lang w:val="ka-GE"/>
              </w:rPr>
              <w:t>„სრული ტექსტი</w:t>
            </w:r>
            <w:r>
              <w:rPr>
                <w:rFonts w:ascii="Sylfaen" w:hAnsi="Sylfaen"/>
                <w:b/>
                <w:lang w:val="ka-GE"/>
              </w:rPr>
              <w:t>ს</w:t>
            </w:r>
            <w:r w:rsidRPr="000B6FE6">
              <w:rPr>
                <w:rFonts w:ascii="Sylfaen" w:hAnsi="Sylfaen"/>
                <w:b/>
                <w:lang w:val="ka-GE"/>
              </w:rPr>
              <w:t>“</w:t>
            </w:r>
            <w:r>
              <w:rPr>
                <w:rFonts w:ascii="Sylfaen" w:hAnsi="Sylfaen"/>
                <w:lang w:val="ka-GE"/>
              </w:rPr>
              <w:t xml:space="preserve"> </w:t>
            </w:r>
          </w:p>
          <w:p w:rsidR="00C433DF" w:rsidRPr="000B6FE6" w:rsidRDefault="00C433DF" w:rsidP="00F218BB">
            <w:pPr>
              <w:pStyle w:val="ListParagraph"/>
              <w:spacing w:before="120" w:after="120"/>
              <w:ind w:left="0"/>
              <w:contextualSpacing w:val="0"/>
              <w:jc w:val="both"/>
              <w:rPr>
                <w:rFonts w:ascii="Sylfaen" w:hAnsi="Sylfaen"/>
                <w:b/>
                <w:lang w:val="ka-GE"/>
              </w:rPr>
            </w:pPr>
            <w:r>
              <w:rPr>
                <w:rFonts w:ascii="Sylfaen" w:hAnsi="Sylfaen"/>
                <w:lang w:val="ka-GE"/>
              </w:rPr>
              <w:t>„</w:t>
            </w:r>
            <w:r w:rsidRPr="00A01CC8">
              <w:rPr>
                <w:rFonts w:ascii="Sylfaen" w:hAnsi="Sylfaen"/>
                <w:lang w:val="ka-GE"/>
              </w:rPr>
              <w:t>საკონსტიტუციო სამართალწარმოების შესახებ</w:t>
            </w:r>
            <w:r>
              <w:rPr>
                <w:rFonts w:ascii="Sylfaen" w:hAnsi="Sylfaen"/>
                <w:lang w:val="ka-GE"/>
              </w:rPr>
              <w:t>“</w:t>
            </w:r>
            <w:r w:rsidRPr="00A01CC8">
              <w:rPr>
                <w:rFonts w:ascii="Sylfaen" w:hAnsi="Sylfaen"/>
                <w:lang w:val="ka-GE"/>
              </w:rPr>
              <w:t xml:space="preserve"> საქართველოს კანონის 2</w:t>
            </w:r>
            <w:r>
              <w:rPr>
                <w:rFonts w:ascii="Sylfaen" w:hAnsi="Sylfaen"/>
                <w:lang w:val="ka-GE"/>
              </w:rPr>
              <w:t>9</w:t>
            </w:r>
            <w:r w:rsidRPr="00A01CC8">
              <w:rPr>
                <w:rFonts w:ascii="Sylfaen" w:hAnsi="Sylfaen"/>
                <w:lang w:val="ka-GE"/>
              </w:rPr>
              <w:t>-ე მუხლის მე-</w:t>
            </w:r>
            <w:r>
              <w:rPr>
                <w:rFonts w:ascii="Sylfaen" w:hAnsi="Sylfaen"/>
                <w:lang w:val="ka-GE"/>
              </w:rPr>
              <w:t>4</w:t>
            </w:r>
            <w:r w:rsidRPr="00A01CC8">
              <w:rPr>
                <w:rFonts w:ascii="Sylfaen" w:hAnsi="Sylfaen"/>
                <w:lang w:val="ka-GE"/>
              </w:rPr>
              <w:t xml:space="preserve"> პუნქტის ფრაზა:</w:t>
            </w:r>
            <w:r>
              <w:rPr>
                <w:rFonts w:ascii="Sylfaen" w:hAnsi="Sylfaen"/>
                <w:lang w:val="ka-GE"/>
              </w:rPr>
              <w:t xml:space="preserve"> </w:t>
            </w:r>
            <w:r w:rsidRPr="000B6FE6">
              <w:rPr>
                <w:rFonts w:ascii="Sylfaen" w:hAnsi="Sylfaen"/>
                <w:b/>
                <w:lang w:val="ka-GE"/>
              </w:rPr>
              <w:t>„სამოტივაციო და“</w:t>
            </w:r>
            <w:r>
              <w:rPr>
                <w:rFonts w:ascii="Sylfaen" w:hAnsi="Sylfaen"/>
                <w:lang w:val="ka-GE"/>
              </w:rPr>
              <w:t xml:space="preserve"> და სიტყვაში „ნაწილები“  - </w:t>
            </w:r>
            <w:r w:rsidRPr="000B6FE6">
              <w:rPr>
                <w:rFonts w:ascii="Sylfaen" w:hAnsi="Sylfaen"/>
                <w:b/>
                <w:lang w:val="ka-GE"/>
              </w:rPr>
              <w:t xml:space="preserve">„ებ“ </w:t>
            </w:r>
          </w:p>
          <w:p w:rsidR="00C433DF" w:rsidRPr="00A9286A" w:rsidRDefault="00C433DF" w:rsidP="00F218BB">
            <w:pPr>
              <w:pStyle w:val="ListParagraph"/>
              <w:spacing w:before="120" w:after="120"/>
              <w:ind w:left="0"/>
              <w:contextualSpacing w:val="0"/>
              <w:jc w:val="both"/>
              <w:rPr>
                <w:rFonts w:ascii="Sylfaen" w:hAnsi="Sylfaen"/>
                <w:b/>
                <w:lang w:val="ka-GE"/>
              </w:rPr>
            </w:pPr>
            <w:r>
              <w:rPr>
                <w:rFonts w:ascii="Sylfaen" w:hAnsi="Sylfaen"/>
                <w:lang w:val="ka-GE"/>
              </w:rPr>
              <w:t>„</w:t>
            </w:r>
            <w:r w:rsidRPr="00A01CC8">
              <w:rPr>
                <w:rFonts w:ascii="Sylfaen" w:hAnsi="Sylfaen"/>
                <w:lang w:val="ka-GE"/>
              </w:rPr>
              <w:t>საკონსტიტუციო სამართალწარმოების შესახებ</w:t>
            </w:r>
            <w:r>
              <w:rPr>
                <w:rFonts w:ascii="Sylfaen" w:hAnsi="Sylfaen"/>
                <w:lang w:val="ka-GE"/>
              </w:rPr>
              <w:t>“</w:t>
            </w:r>
            <w:r w:rsidRPr="00A01CC8">
              <w:rPr>
                <w:rFonts w:ascii="Sylfaen" w:hAnsi="Sylfaen"/>
                <w:lang w:val="ka-GE"/>
              </w:rPr>
              <w:t xml:space="preserve"> საქართველოს კანონის </w:t>
            </w:r>
            <w:r>
              <w:rPr>
                <w:rFonts w:ascii="Sylfaen" w:hAnsi="Sylfaen"/>
                <w:lang w:val="ka-GE"/>
              </w:rPr>
              <w:t>33</w:t>
            </w:r>
            <w:r w:rsidRPr="00A01CC8">
              <w:rPr>
                <w:rFonts w:ascii="Sylfaen" w:hAnsi="Sylfaen"/>
                <w:lang w:val="ka-GE"/>
              </w:rPr>
              <w:t xml:space="preserve">-ე მუხლის </w:t>
            </w:r>
            <w:r>
              <w:rPr>
                <w:rFonts w:ascii="Sylfaen" w:hAnsi="Sylfaen"/>
                <w:lang w:val="ka-GE"/>
              </w:rPr>
              <w:t>პირველი</w:t>
            </w:r>
            <w:r w:rsidRPr="00A01CC8">
              <w:rPr>
                <w:rFonts w:ascii="Sylfaen" w:hAnsi="Sylfaen"/>
                <w:lang w:val="ka-GE"/>
              </w:rPr>
              <w:t xml:space="preserve"> პუნქტის ფრაზა:</w:t>
            </w:r>
            <w:r>
              <w:rPr>
                <w:rFonts w:ascii="Sylfaen" w:hAnsi="Sylfaen"/>
                <w:lang w:val="ka-GE"/>
              </w:rPr>
              <w:t xml:space="preserve"> </w:t>
            </w:r>
            <w:r w:rsidRPr="00A9286A">
              <w:rPr>
                <w:rFonts w:ascii="Sylfaen" w:hAnsi="Sylfaen"/>
                <w:b/>
                <w:lang w:val="ka-GE"/>
              </w:rPr>
              <w:t xml:space="preserve">„სრული“ </w:t>
            </w:r>
          </w:p>
          <w:p w:rsidR="00C433DF" w:rsidRPr="009577DA" w:rsidRDefault="00C433DF" w:rsidP="00F218BB">
            <w:pPr>
              <w:pStyle w:val="ListParagraph"/>
              <w:spacing w:before="120" w:after="120"/>
              <w:ind w:left="0"/>
              <w:contextualSpacing w:val="0"/>
              <w:jc w:val="both"/>
              <w:rPr>
                <w:rFonts w:ascii="Sylfaen" w:hAnsi="Sylfaen"/>
                <w:lang w:val="ka-GE"/>
              </w:rPr>
            </w:pPr>
            <w:r>
              <w:rPr>
                <w:rFonts w:ascii="Sylfaen" w:hAnsi="Sylfaen"/>
                <w:lang w:val="ka-GE"/>
              </w:rPr>
              <w:t>„</w:t>
            </w:r>
            <w:r w:rsidRPr="00A01CC8">
              <w:rPr>
                <w:rFonts w:ascii="Sylfaen" w:hAnsi="Sylfaen"/>
                <w:lang w:val="ka-GE"/>
              </w:rPr>
              <w:t>საკონსტიტუციო სამართალწარმოების შესახებ</w:t>
            </w:r>
            <w:r>
              <w:rPr>
                <w:rFonts w:ascii="Sylfaen" w:hAnsi="Sylfaen"/>
                <w:lang w:val="ka-GE"/>
              </w:rPr>
              <w:t>“</w:t>
            </w:r>
            <w:r w:rsidRPr="00A01CC8">
              <w:rPr>
                <w:rFonts w:ascii="Sylfaen" w:hAnsi="Sylfaen"/>
                <w:lang w:val="ka-GE"/>
              </w:rPr>
              <w:t xml:space="preserve"> საქართველოს კანონის 29-ე მუხლის მე-</w:t>
            </w:r>
            <w:r>
              <w:rPr>
                <w:rFonts w:ascii="Sylfaen" w:hAnsi="Sylfaen"/>
                <w:lang w:val="ka-GE"/>
              </w:rPr>
              <w:t>3</w:t>
            </w:r>
            <w:r w:rsidRPr="00A01CC8">
              <w:rPr>
                <w:rFonts w:ascii="Sylfaen" w:hAnsi="Sylfaen"/>
                <w:lang w:val="ka-GE"/>
              </w:rPr>
              <w:t xml:space="preserve"> პუნქტის ფრაზა:</w:t>
            </w:r>
            <w:r>
              <w:rPr>
                <w:rFonts w:ascii="Sylfaen" w:hAnsi="Sylfaen"/>
                <w:lang w:val="ka-GE"/>
              </w:rPr>
              <w:t xml:space="preserve"> </w:t>
            </w:r>
            <w:r w:rsidRPr="005B2C8F">
              <w:rPr>
                <w:rFonts w:ascii="Sylfaen" w:hAnsi="Sylfaen"/>
                <w:b/>
                <w:lang w:val="ka-GE"/>
              </w:rPr>
              <w:t>„სრული ტექსტის“</w:t>
            </w:r>
          </w:p>
          <w:p w:rsidR="00C433DF" w:rsidRDefault="00C433DF" w:rsidP="00F218BB">
            <w:pPr>
              <w:spacing w:before="120" w:after="120"/>
              <w:jc w:val="both"/>
              <w:rPr>
                <w:rFonts w:ascii="Sylfaen" w:hAnsi="Sylfaen"/>
                <w:b/>
                <w:color w:val="000000"/>
                <w:lang w:val="ka-GE"/>
              </w:rPr>
            </w:pPr>
          </w:p>
          <w:p w:rsidR="00C433DF" w:rsidRPr="008F3C82" w:rsidRDefault="00C433DF" w:rsidP="00F218BB">
            <w:pPr>
              <w:pStyle w:val="ListParagraph"/>
              <w:spacing w:before="120" w:after="120"/>
              <w:ind w:left="0"/>
              <w:contextualSpacing w:val="0"/>
              <w:jc w:val="both"/>
              <w:rPr>
                <w:rFonts w:ascii="Sylfaen" w:hAnsi="Sylfaen"/>
                <w:b/>
                <w:lang w:val="ka-GE"/>
              </w:rPr>
            </w:pPr>
            <w:r>
              <w:rPr>
                <w:rFonts w:ascii="Sylfaen" w:hAnsi="Sylfaen"/>
                <w:b/>
                <w:lang w:val="ka-GE"/>
              </w:rPr>
              <w:t>6)</w:t>
            </w:r>
            <w:r>
              <w:rPr>
                <w:rFonts w:ascii="Sylfaen" w:hAnsi="Sylfaen"/>
                <w:lang w:val="ka-GE"/>
              </w:rPr>
              <w:t xml:space="preserve">„საქართველოს </w:t>
            </w:r>
            <w:r w:rsidRPr="00A83CD5">
              <w:rPr>
                <w:rFonts w:ascii="Sylfaen" w:hAnsi="Sylfaen"/>
                <w:lang w:val="ka-GE"/>
              </w:rPr>
              <w:t>საკონსტიტუციო სასამართლოს შესახებ</w:t>
            </w:r>
            <w:r>
              <w:rPr>
                <w:rFonts w:ascii="Sylfaen" w:hAnsi="Sylfaen"/>
                <w:lang w:val="ka-GE"/>
              </w:rPr>
              <w:t>“</w:t>
            </w:r>
            <w:r w:rsidRPr="00A83CD5">
              <w:rPr>
                <w:rFonts w:ascii="Sylfaen" w:hAnsi="Sylfaen"/>
                <w:lang w:val="ka-GE"/>
              </w:rPr>
              <w:t xml:space="preserve"> საქართველოს ორგანული კანონის </w:t>
            </w:r>
            <w:r>
              <w:rPr>
                <w:rFonts w:ascii="Sylfaen" w:hAnsi="Sylfaen"/>
                <w:lang w:val="ka-GE"/>
              </w:rPr>
              <w:t>21</w:t>
            </w:r>
            <w:r>
              <w:rPr>
                <w:rFonts w:ascii="Sylfaen" w:hAnsi="Sylfaen"/>
                <w:vertAlign w:val="superscript"/>
                <w:lang w:val="ka-GE"/>
              </w:rPr>
              <w:t>1</w:t>
            </w:r>
            <w:r w:rsidRPr="00A83CD5">
              <w:rPr>
                <w:rFonts w:ascii="Sylfaen" w:hAnsi="Sylfaen"/>
                <w:lang w:val="ka-GE"/>
              </w:rPr>
              <w:t xml:space="preserve">-ე </w:t>
            </w:r>
            <w:r>
              <w:rPr>
                <w:rFonts w:ascii="Sylfaen" w:hAnsi="Sylfaen"/>
                <w:lang w:val="ka-GE"/>
              </w:rPr>
              <w:t>მუხლის მეორე</w:t>
            </w:r>
            <w:r w:rsidRPr="00A83CD5">
              <w:rPr>
                <w:rFonts w:ascii="Sylfaen" w:hAnsi="Sylfaen"/>
                <w:lang w:val="ka-GE"/>
              </w:rPr>
              <w:t xml:space="preserve"> პუნქტის ფრაზა: </w:t>
            </w:r>
            <w:r w:rsidRPr="008F3C82">
              <w:rPr>
                <w:rFonts w:ascii="Sylfaen" w:hAnsi="Sylfaen"/>
                <w:b/>
                <w:lang w:val="ka-GE"/>
              </w:rPr>
              <w:t>„რომელიც განსახვავდება საკონსტიტუციო სასამართლოს პრაქტიკისაგან“</w:t>
            </w:r>
          </w:p>
          <w:p w:rsidR="00C433DF" w:rsidRPr="008F3C82" w:rsidRDefault="00C433DF" w:rsidP="00F218BB">
            <w:pPr>
              <w:pStyle w:val="ListParagraph"/>
              <w:spacing w:before="120" w:after="120"/>
              <w:ind w:left="0"/>
              <w:contextualSpacing w:val="0"/>
              <w:jc w:val="both"/>
              <w:rPr>
                <w:rFonts w:ascii="Sylfaen" w:hAnsi="Sylfaen"/>
                <w:b/>
                <w:lang w:val="ka-GE"/>
              </w:rPr>
            </w:pPr>
            <w:r>
              <w:rPr>
                <w:rFonts w:ascii="Sylfaen" w:hAnsi="Sylfaen"/>
                <w:lang w:val="ka-GE"/>
              </w:rPr>
              <w:t xml:space="preserve">„საქართველოს </w:t>
            </w:r>
            <w:r w:rsidRPr="00A83CD5">
              <w:rPr>
                <w:rFonts w:ascii="Sylfaen" w:hAnsi="Sylfaen"/>
                <w:lang w:val="ka-GE"/>
              </w:rPr>
              <w:t>საკონსტიტუციო სასამართლოს შესახებ</w:t>
            </w:r>
            <w:r>
              <w:rPr>
                <w:rFonts w:ascii="Sylfaen" w:hAnsi="Sylfaen"/>
                <w:lang w:val="ka-GE"/>
              </w:rPr>
              <w:t>“</w:t>
            </w:r>
            <w:r w:rsidRPr="00A83CD5">
              <w:rPr>
                <w:rFonts w:ascii="Sylfaen" w:hAnsi="Sylfaen"/>
                <w:lang w:val="ka-GE"/>
              </w:rPr>
              <w:t xml:space="preserve"> საქართველოს ორგანული კანონის 44-ე </w:t>
            </w:r>
            <w:r>
              <w:rPr>
                <w:rFonts w:ascii="Sylfaen" w:hAnsi="Sylfaen"/>
                <w:lang w:val="ka-GE"/>
              </w:rPr>
              <w:t xml:space="preserve">მუხლის პირველი </w:t>
            </w:r>
            <w:r w:rsidRPr="00A83CD5">
              <w:rPr>
                <w:rFonts w:ascii="Sylfaen" w:hAnsi="Sylfaen"/>
                <w:lang w:val="ka-GE"/>
              </w:rPr>
              <w:t xml:space="preserve"> პუნქტის ფრაზა: </w:t>
            </w:r>
            <w:r w:rsidRPr="008F3C82">
              <w:rPr>
                <w:rFonts w:ascii="Sylfaen" w:hAnsi="Sylfaen"/>
                <w:b/>
                <w:lang w:val="ka-GE"/>
              </w:rPr>
              <w:t>„გარდა ამ მუხლის მეორე პუნქტით გათვალისწინებული შემთხვევებისა“</w:t>
            </w:r>
          </w:p>
          <w:p w:rsidR="00C433DF" w:rsidRPr="00D03905" w:rsidRDefault="00C433DF" w:rsidP="00F218BB">
            <w:pPr>
              <w:pStyle w:val="ListParagraph"/>
              <w:spacing w:before="120" w:after="120"/>
              <w:ind w:left="0"/>
              <w:contextualSpacing w:val="0"/>
              <w:jc w:val="both"/>
              <w:rPr>
                <w:rFonts w:ascii="Sylfaen" w:hAnsi="Sylfaen"/>
                <w:noProof/>
                <w:lang w:val="ka-GE"/>
              </w:rPr>
            </w:pPr>
            <w:r>
              <w:rPr>
                <w:rFonts w:ascii="Sylfaen" w:hAnsi="Sylfaen"/>
                <w:lang w:val="ka-GE"/>
              </w:rPr>
              <w:t xml:space="preserve">„საქართველოს </w:t>
            </w:r>
            <w:r w:rsidRPr="00A83CD5">
              <w:rPr>
                <w:rFonts w:ascii="Sylfaen" w:hAnsi="Sylfaen"/>
                <w:lang w:val="ka-GE"/>
              </w:rPr>
              <w:t>საკონსტიტუციო სასამართლოს შესახებ</w:t>
            </w:r>
            <w:r>
              <w:rPr>
                <w:rFonts w:ascii="Sylfaen" w:hAnsi="Sylfaen"/>
                <w:lang w:val="ka-GE"/>
              </w:rPr>
              <w:t>“</w:t>
            </w:r>
            <w:r w:rsidRPr="00A83CD5">
              <w:rPr>
                <w:rFonts w:ascii="Sylfaen" w:hAnsi="Sylfaen"/>
                <w:lang w:val="ka-GE"/>
              </w:rPr>
              <w:t xml:space="preserve"> საქართველოს ორგანული კანონის 44-ე </w:t>
            </w:r>
            <w:r>
              <w:rPr>
                <w:rFonts w:ascii="Sylfaen" w:hAnsi="Sylfaen"/>
                <w:lang w:val="ka-GE"/>
              </w:rPr>
              <w:t xml:space="preserve">მუხლის მეორე </w:t>
            </w:r>
            <w:r w:rsidRPr="00A83CD5">
              <w:rPr>
                <w:rFonts w:ascii="Sylfaen" w:hAnsi="Sylfaen"/>
                <w:lang w:val="ka-GE"/>
              </w:rPr>
              <w:t xml:space="preserve"> პუნქტი</w:t>
            </w:r>
            <w:r>
              <w:rPr>
                <w:rFonts w:ascii="Sylfaen" w:hAnsi="Sylfaen"/>
                <w:lang w:val="ka-GE"/>
              </w:rPr>
              <w:t xml:space="preserve">:  </w:t>
            </w:r>
            <w:r w:rsidRPr="00B15B68">
              <w:rPr>
                <w:rFonts w:ascii="Sylfaen" w:hAnsi="Sylfaen"/>
                <w:b/>
                <w:lang w:val="ka-GE"/>
              </w:rPr>
              <w:t xml:space="preserve">„საკონსტიტუციო სასამართლოს პლენუმი უფლებამოსილია ამ კანონის მე-15 მუხლითა და მე-19 მუხლის პირველი პუნქტის „დ“ და „თ“ ქვეპუნქტებით </w:t>
            </w:r>
            <w:r w:rsidRPr="00B15B68">
              <w:rPr>
                <w:rFonts w:ascii="Sylfaen" w:hAnsi="Sylfaen"/>
                <w:b/>
                <w:lang w:val="ka-GE"/>
              </w:rPr>
              <w:lastRenderedPageBreak/>
              <w:t>გათვალისწინებულ, აგრეთვე ორგანული კანონის ნორმის კონსტიტუციურობის საკითხებზე მიიღოს გადაწყვეტილება, თუ მის სხდომას ესწრება სულ ცოტა 7 წევრი.“</w:t>
            </w:r>
          </w:p>
          <w:p w:rsidR="00C433DF" w:rsidRPr="00D03905" w:rsidRDefault="00C433DF" w:rsidP="00F218BB">
            <w:pPr>
              <w:pStyle w:val="ListParagraph"/>
              <w:spacing w:before="120" w:after="120"/>
              <w:ind w:left="0"/>
              <w:contextualSpacing w:val="0"/>
              <w:jc w:val="both"/>
              <w:rPr>
                <w:rFonts w:ascii="Sylfaen" w:hAnsi="Sylfaen"/>
                <w:noProof/>
                <w:lang w:val="ka-GE"/>
              </w:rPr>
            </w:pPr>
            <w:r>
              <w:rPr>
                <w:rFonts w:ascii="Sylfaen" w:hAnsi="Sylfaen"/>
                <w:lang w:val="ka-GE"/>
              </w:rPr>
              <w:t xml:space="preserve">„საქართველოს </w:t>
            </w:r>
            <w:r w:rsidRPr="00A83CD5">
              <w:rPr>
                <w:rFonts w:ascii="Sylfaen" w:hAnsi="Sylfaen"/>
                <w:lang w:val="ka-GE"/>
              </w:rPr>
              <w:t>საკონსტიტუციო სასამართლოს შესახებ</w:t>
            </w:r>
            <w:r>
              <w:rPr>
                <w:rFonts w:ascii="Sylfaen" w:hAnsi="Sylfaen"/>
                <w:lang w:val="ka-GE"/>
              </w:rPr>
              <w:t xml:space="preserve">“ </w:t>
            </w:r>
            <w:r w:rsidRPr="00A83CD5">
              <w:rPr>
                <w:rFonts w:ascii="Sylfaen" w:hAnsi="Sylfaen"/>
                <w:lang w:val="ka-GE"/>
              </w:rPr>
              <w:t xml:space="preserve"> საქართველოს ორგანული კანონის 44-ე </w:t>
            </w:r>
            <w:r>
              <w:rPr>
                <w:rFonts w:ascii="Sylfaen" w:hAnsi="Sylfaen"/>
                <w:lang w:val="ka-GE"/>
              </w:rPr>
              <w:t>მუხლის მესამე</w:t>
            </w:r>
            <w:r w:rsidRPr="00A83CD5">
              <w:rPr>
                <w:rFonts w:ascii="Sylfaen" w:hAnsi="Sylfaen"/>
                <w:lang w:val="ka-GE"/>
              </w:rPr>
              <w:t xml:space="preserve"> პუნქტი</w:t>
            </w:r>
            <w:r>
              <w:rPr>
                <w:rFonts w:ascii="Sylfaen" w:hAnsi="Sylfaen"/>
                <w:lang w:val="ka-GE"/>
              </w:rPr>
              <w:t xml:space="preserve">: </w:t>
            </w:r>
            <w:r w:rsidRPr="00D03905">
              <w:rPr>
                <w:rFonts w:ascii="Sylfaen" w:hAnsi="Sylfaen"/>
                <w:b/>
                <w:lang w:val="ka-GE"/>
              </w:rPr>
              <w:t>„კონსტიტუციური სარჩელი დაკმაყოფილებულად, ხოლო კონსტიტუციური წარდგინების თაობაზე დასკვნა მიღებულად ჩაითვლება, თუ მას მხარს დაუჭერს საკონსტიტუციო სასამართლოს პლენუმის სრული შემადგენლობის უმრავლესობა, გარდა ამ მუხლის მე-4 პუნქტით გათვალისწინებული შემთხვევებისა“</w:t>
            </w:r>
          </w:p>
          <w:p w:rsidR="00C433DF" w:rsidRPr="008F3C82" w:rsidRDefault="00C433DF" w:rsidP="00F218BB">
            <w:pPr>
              <w:pStyle w:val="ListParagraph"/>
              <w:spacing w:before="120" w:after="120"/>
              <w:ind w:left="0"/>
              <w:contextualSpacing w:val="0"/>
              <w:jc w:val="both"/>
              <w:rPr>
                <w:rFonts w:ascii="Sylfaen" w:hAnsi="Sylfaen"/>
                <w:b/>
                <w:lang w:val="ka-GE"/>
              </w:rPr>
            </w:pPr>
            <w:r>
              <w:rPr>
                <w:rFonts w:ascii="Sylfaen" w:hAnsi="Sylfaen"/>
                <w:lang w:val="ka-GE"/>
              </w:rPr>
              <w:t xml:space="preserve">„საქართველოს </w:t>
            </w:r>
            <w:r w:rsidRPr="00A83CD5">
              <w:rPr>
                <w:rFonts w:ascii="Sylfaen" w:hAnsi="Sylfaen"/>
                <w:lang w:val="ka-GE"/>
              </w:rPr>
              <w:t>საკონსტიტუციო სასამართლოს შესახებ</w:t>
            </w:r>
            <w:r>
              <w:rPr>
                <w:rFonts w:ascii="Sylfaen" w:hAnsi="Sylfaen"/>
                <w:lang w:val="ka-GE"/>
              </w:rPr>
              <w:t xml:space="preserve">“ </w:t>
            </w:r>
            <w:r w:rsidRPr="00A83CD5">
              <w:rPr>
                <w:rFonts w:ascii="Sylfaen" w:hAnsi="Sylfaen"/>
                <w:lang w:val="ka-GE"/>
              </w:rPr>
              <w:t xml:space="preserve"> საქართველოს ორგანული კანონის 44-ე </w:t>
            </w:r>
            <w:r>
              <w:rPr>
                <w:rFonts w:ascii="Sylfaen" w:hAnsi="Sylfaen"/>
                <w:lang w:val="ka-GE"/>
              </w:rPr>
              <w:t xml:space="preserve">მუხლი მეოთხე </w:t>
            </w:r>
            <w:r w:rsidRPr="00A83CD5">
              <w:rPr>
                <w:rFonts w:ascii="Sylfaen" w:hAnsi="Sylfaen"/>
                <w:lang w:val="ka-GE"/>
              </w:rPr>
              <w:t xml:space="preserve"> პუნქტი</w:t>
            </w:r>
            <w:r>
              <w:rPr>
                <w:rFonts w:ascii="Sylfaen" w:hAnsi="Sylfaen"/>
                <w:lang w:val="ka-GE"/>
              </w:rPr>
              <w:t xml:space="preserve">: </w:t>
            </w:r>
            <w:r w:rsidRPr="006118AE">
              <w:rPr>
                <w:rFonts w:ascii="Sylfaen" w:hAnsi="Sylfaen"/>
                <w:b/>
                <w:lang w:val="ka-GE"/>
              </w:rPr>
              <w:t>„ამ კანონის მე-15 მუხლითა და მე-19 მუხლის პირველი პუნქტის „დ“ და „თ“ ქვეპუნქტებით გათვალისწინებულ, აგრეთვე ორგანული კანონის ნორმის კონსტიტუციურობის საკითხებზე კონსტიტუციური სარჩელი დაკმაყოფილებულად, ხოლო კონსტიტუციური წარდგინების თაობაზე დასკვნა მიღებულად ჩაითვლება, თუ მას მხარს დაუჭერს საკონსტიტუციო სასამართლოს პლენუმის არანაკლებ 6 წევრისა.“</w:t>
            </w:r>
            <w:r>
              <w:rPr>
                <w:rFonts w:ascii="Sylfaen" w:hAnsi="Sylfaen"/>
                <w:lang w:val="ka-GE"/>
              </w:rPr>
              <w:t xml:space="preserve"> „</w:t>
            </w:r>
            <w:r w:rsidRPr="00A04F57">
              <w:rPr>
                <w:rFonts w:ascii="Sylfaen" w:hAnsi="Sylfaen"/>
                <w:lang w:val="ka-GE"/>
              </w:rPr>
              <w:t>საკონსტიტუციო სამართალწარმოების შესახებ</w:t>
            </w:r>
            <w:r>
              <w:rPr>
                <w:rFonts w:ascii="Sylfaen" w:hAnsi="Sylfaen"/>
                <w:lang w:val="ka-GE"/>
              </w:rPr>
              <w:t>“</w:t>
            </w:r>
            <w:r w:rsidRPr="00A04F57">
              <w:rPr>
                <w:rFonts w:ascii="Sylfaen" w:hAnsi="Sylfaen"/>
                <w:lang w:val="ka-GE"/>
              </w:rPr>
              <w:t xml:space="preserve"> საქართველოს კანონის 24-ე მუხლის მე-2 პუნქტის</w:t>
            </w:r>
            <w:r w:rsidRPr="008F3C82">
              <w:rPr>
                <w:rFonts w:ascii="Sylfaen" w:hAnsi="Sylfaen"/>
                <w:lang w:val="ka-GE"/>
              </w:rPr>
              <w:t xml:space="preserve"> ფრაზა:</w:t>
            </w:r>
            <w:r w:rsidRPr="008F3C82">
              <w:rPr>
                <w:rFonts w:ascii="Sylfaen" w:hAnsi="Sylfaen"/>
                <w:b/>
                <w:lang w:val="ka-GE"/>
              </w:rPr>
              <w:t xml:space="preserve">  „გარდა „საკონსტიტუციო სასამართლოს შესახებ“</w:t>
            </w:r>
            <w:r w:rsidRPr="00A04F57">
              <w:rPr>
                <w:rFonts w:ascii="Sylfaen" w:hAnsi="Sylfaen"/>
                <w:lang w:val="ka-GE"/>
              </w:rPr>
              <w:t xml:space="preserve"> </w:t>
            </w:r>
            <w:r w:rsidRPr="008F3C82">
              <w:rPr>
                <w:rFonts w:ascii="Sylfaen" w:hAnsi="Sylfaen"/>
                <w:b/>
                <w:lang w:val="ka-GE"/>
              </w:rPr>
              <w:t>საქართველოს ორგანული კანონის 44-ე მუხლის მე-2 პუნქტით გათვალისიწინებული შემთხვევებისა“</w:t>
            </w:r>
          </w:p>
          <w:p w:rsidR="00C433DF" w:rsidRPr="00122B2C" w:rsidRDefault="00C433DF" w:rsidP="00F218BB">
            <w:pPr>
              <w:pStyle w:val="ListParagraph"/>
              <w:spacing w:before="120" w:after="120"/>
              <w:ind w:left="0"/>
              <w:contextualSpacing w:val="0"/>
              <w:jc w:val="both"/>
              <w:rPr>
                <w:rFonts w:ascii="Sylfaen" w:hAnsi="Sylfaen"/>
                <w:b/>
                <w:lang w:val="ka-GE"/>
              </w:rPr>
            </w:pPr>
          </w:p>
          <w:p w:rsidR="00C433DF" w:rsidRPr="00173E12" w:rsidRDefault="00C433DF" w:rsidP="00F218BB">
            <w:pPr>
              <w:spacing w:after="0" w:line="240" w:lineRule="auto"/>
              <w:rPr>
                <w:rFonts w:ascii="Sylfaen" w:hAnsi="Sylfaen"/>
                <w:color w:val="000000"/>
                <w:sz w:val="24"/>
                <w:szCs w:val="24"/>
                <w:lang w:val="ka-GE"/>
              </w:rPr>
            </w:pPr>
          </w:p>
        </w:tc>
        <w:tc>
          <w:tcPr>
            <w:tcW w:w="5508" w:type="dxa"/>
            <w:tcBorders>
              <w:top w:val="single" w:sz="4" w:space="0" w:color="auto"/>
              <w:left w:val="single" w:sz="4" w:space="0" w:color="auto"/>
              <w:bottom w:val="single" w:sz="4" w:space="0" w:color="auto"/>
              <w:right w:val="single" w:sz="4" w:space="0" w:color="auto"/>
            </w:tcBorders>
            <w:shd w:val="clear" w:color="auto" w:fill="FFFFFF"/>
          </w:tcPr>
          <w:p w:rsidR="00C433DF" w:rsidRPr="00173E12" w:rsidRDefault="00C433DF" w:rsidP="00F218BB">
            <w:pPr>
              <w:spacing w:after="0" w:line="240" w:lineRule="auto"/>
              <w:rPr>
                <w:rFonts w:ascii="Sylfaen" w:hAnsi="Sylfaen"/>
                <w:color w:val="000000"/>
                <w:sz w:val="24"/>
                <w:szCs w:val="24"/>
                <w:lang w:val="ka-GE"/>
              </w:rPr>
            </w:pPr>
            <w:r>
              <w:rPr>
                <w:rFonts w:ascii="Sylfaen" w:hAnsi="Sylfaen"/>
                <w:color w:val="000000"/>
                <w:sz w:val="24"/>
                <w:szCs w:val="24"/>
                <w:lang w:val="ka-GE"/>
              </w:rPr>
              <w:lastRenderedPageBreak/>
              <w:t>42-ე მუხლის პირველი პუნქტი</w:t>
            </w:r>
          </w:p>
        </w:tc>
      </w:tr>
      <w:tr w:rsidR="00C433DF" w:rsidRPr="00173E12" w:rsidTr="00F218BB">
        <w:trPr>
          <w:trHeight w:val="63"/>
        </w:trPr>
        <w:tc>
          <w:tcPr>
            <w:tcW w:w="5508" w:type="dxa"/>
            <w:tcBorders>
              <w:top w:val="single" w:sz="4" w:space="0" w:color="auto"/>
              <w:left w:val="single" w:sz="4" w:space="0" w:color="auto"/>
              <w:bottom w:val="single" w:sz="4" w:space="0" w:color="auto"/>
              <w:right w:val="single" w:sz="4" w:space="0" w:color="auto"/>
            </w:tcBorders>
            <w:shd w:val="clear" w:color="auto" w:fill="FFFFFF"/>
          </w:tcPr>
          <w:p w:rsidR="00C433DF" w:rsidRDefault="00C433DF" w:rsidP="00F218BB">
            <w:pPr>
              <w:spacing w:before="120" w:after="120"/>
              <w:jc w:val="both"/>
              <w:rPr>
                <w:rFonts w:ascii="Sylfaen" w:hAnsi="Sylfaen"/>
                <w:b/>
                <w:lang w:val="ka-GE"/>
              </w:rPr>
            </w:pPr>
            <w:r w:rsidRPr="000F3AA5">
              <w:rPr>
                <w:rFonts w:ascii="Sylfaen" w:hAnsi="Sylfaen"/>
                <w:b/>
                <w:lang w:val="ka-GE"/>
              </w:rPr>
              <w:lastRenderedPageBreak/>
              <w:t>7)</w:t>
            </w:r>
            <w:r w:rsidRPr="00122B2C">
              <w:rPr>
                <w:rFonts w:ascii="Sylfaen" w:hAnsi="Sylfaen"/>
                <w:lang w:val="ka-GE"/>
              </w:rPr>
              <w:t>„</w:t>
            </w:r>
            <w:r>
              <w:rPr>
                <w:rFonts w:ascii="Sylfaen" w:hAnsi="Sylfaen"/>
                <w:lang w:val="ka-GE"/>
              </w:rPr>
              <w:t xml:space="preserve">საქართველოს </w:t>
            </w:r>
            <w:r w:rsidRPr="00122B2C">
              <w:rPr>
                <w:rFonts w:ascii="Sylfaen" w:hAnsi="Sylfaen"/>
                <w:lang w:val="ka-GE"/>
              </w:rPr>
              <w:t>საკონსტიტუციო სასამართლოს შესახებ“ საქართველოს ორგანული კანონის</w:t>
            </w:r>
            <w:r>
              <w:rPr>
                <w:rFonts w:ascii="Sylfaen" w:hAnsi="Sylfaen"/>
                <w:lang w:val="ka-GE"/>
              </w:rPr>
              <w:t>21</w:t>
            </w:r>
            <w:r w:rsidRPr="00353F2E">
              <w:rPr>
                <w:rFonts w:ascii="Sylfaen" w:hAnsi="Sylfaen"/>
                <w:vertAlign w:val="superscript"/>
                <w:lang w:val="ka-GE"/>
              </w:rPr>
              <w:t>1</w:t>
            </w:r>
            <w:r>
              <w:rPr>
                <w:rFonts w:ascii="Sylfaen" w:hAnsi="Sylfaen"/>
                <w:lang w:val="ka-GE"/>
              </w:rPr>
              <w:t xml:space="preserve"> მუხლის მე-3 პუნქტის წინადადება: </w:t>
            </w:r>
            <w:r w:rsidRPr="006B5768">
              <w:rPr>
                <w:rFonts w:ascii="Sylfaen" w:hAnsi="Sylfaen"/>
                <w:b/>
                <w:lang w:val="ka-GE"/>
              </w:rPr>
              <w:t>„პლენუმის მიერ საქმის განხილვაზე უარის თქმის შემთხვევაში აღნიშნული საქმე განსახილველად უბრუნდება იმავე კოლეგიას“</w:t>
            </w:r>
            <w:r>
              <w:rPr>
                <w:rFonts w:ascii="Sylfaen" w:hAnsi="Sylfaen"/>
                <w:lang w:val="ka-GE"/>
              </w:rPr>
              <w:t xml:space="preserve">და ამავე მუხლის მე-4 პუნქტის სიტყვები: </w:t>
            </w:r>
            <w:r w:rsidRPr="008429AA">
              <w:rPr>
                <w:rFonts w:ascii="Sylfaen" w:hAnsi="Sylfaen"/>
                <w:b/>
                <w:lang w:val="ka-GE"/>
              </w:rPr>
              <w:t>„გარდა იმ შემთხვევისა, როცა პლენუმი აღნიშნული საქმის განხილვაზე უარს იტყვის განჩინებით, რომელიც მიღებულად ჩაითვლება“</w:t>
            </w:r>
          </w:p>
          <w:p w:rsidR="00C433DF" w:rsidRDefault="00C433DF" w:rsidP="00F218BB">
            <w:pPr>
              <w:spacing w:before="120" w:after="120"/>
              <w:jc w:val="both"/>
              <w:rPr>
                <w:rFonts w:ascii="Sylfaen" w:hAnsi="Sylfaen"/>
                <w:b/>
                <w:lang w:val="ka-GE"/>
              </w:rPr>
            </w:pPr>
          </w:p>
          <w:p w:rsidR="00C433DF" w:rsidRDefault="00C433DF" w:rsidP="00F218BB">
            <w:pPr>
              <w:spacing w:before="120" w:after="120"/>
              <w:jc w:val="both"/>
              <w:rPr>
                <w:rFonts w:ascii="Sylfaen" w:hAnsi="Sylfaen"/>
                <w:b/>
                <w:lang w:val="ka-GE"/>
              </w:rPr>
            </w:pPr>
          </w:p>
          <w:p w:rsidR="00C433DF" w:rsidRDefault="00C433DF" w:rsidP="00F218BB">
            <w:pPr>
              <w:pStyle w:val="ListParagraph"/>
              <w:spacing w:before="120" w:after="120"/>
              <w:ind w:left="0"/>
              <w:contextualSpacing w:val="0"/>
              <w:jc w:val="both"/>
              <w:rPr>
                <w:rFonts w:ascii="Sylfaen" w:hAnsi="Sylfaen"/>
                <w:noProof/>
                <w:lang w:val="ka-GE"/>
              </w:rPr>
            </w:pPr>
            <w:r>
              <w:rPr>
                <w:rFonts w:ascii="Sylfaen" w:hAnsi="Sylfaen"/>
                <w:b/>
                <w:lang w:val="ka-GE"/>
              </w:rPr>
              <w:t xml:space="preserve">8) </w:t>
            </w:r>
            <w:r w:rsidRPr="00C134DA">
              <w:rPr>
                <w:rFonts w:ascii="Sylfaen" w:hAnsi="Sylfaen"/>
                <w:lang w:val="ka-GE"/>
              </w:rPr>
              <w:t>საქართველოს ორგანული კანონის „საქართველოს საკონსტიტუციო სასამართლოს შესახებ“ საქართველოს ორგანულ კანონში ცვლილების შეტანის თაობაზე“</w:t>
            </w:r>
            <w:r>
              <w:rPr>
                <w:rFonts w:ascii="Sylfaen" w:hAnsi="Sylfaen"/>
                <w:lang w:val="ka-GE"/>
              </w:rPr>
              <w:t xml:space="preserve">  მე-2 მუხლის პირველი პუნქტის ფრაზა </w:t>
            </w:r>
            <w:r w:rsidRPr="00BC4423">
              <w:rPr>
                <w:rFonts w:ascii="Sylfaen" w:hAnsi="Sylfaen"/>
                <w:b/>
                <w:lang w:val="ka-GE"/>
              </w:rPr>
              <w:t>„გარდა ამ კანონის პირველი მუხლის პირველი და მე-3 პუნქტებისა, ამოქმედდეს გამოქვეყნებისთანავე“</w:t>
            </w:r>
          </w:p>
          <w:p w:rsidR="00C433DF" w:rsidRPr="009577DA" w:rsidRDefault="00C433DF" w:rsidP="00F218BB">
            <w:pPr>
              <w:pStyle w:val="ListParagraph"/>
              <w:spacing w:before="120" w:after="120"/>
              <w:ind w:left="0"/>
              <w:contextualSpacing w:val="0"/>
              <w:jc w:val="both"/>
              <w:rPr>
                <w:rFonts w:ascii="Sylfaen" w:hAnsi="Sylfaen"/>
                <w:noProof/>
                <w:lang w:val="ka-GE"/>
              </w:rPr>
            </w:pPr>
            <w:r w:rsidRPr="00C134DA">
              <w:rPr>
                <w:rFonts w:ascii="Sylfaen" w:hAnsi="Sylfaen"/>
                <w:lang w:val="ka-GE"/>
              </w:rPr>
              <w:t>საქართველოს ორგანული კანონის „საქართველოს საკონსტიტუციო სასამართლოს შესახებ“ საქართველოს ორგანულ კანონში ცვლილების შეტანის თაობაზე“</w:t>
            </w:r>
            <w:r>
              <w:rPr>
                <w:rFonts w:ascii="Sylfaen" w:hAnsi="Sylfaen"/>
                <w:lang w:val="ka-GE"/>
              </w:rPr>
              <w:t xml:space="preserve">  მე-2 მუხლის მეორე პუნქტი: </w:t>
            </w:r>
            <w:r w:rsidRPr="00472468">
              <w:rPr>
                <w:rFonts w:ascii="Sylfaen" w:hAnsi="Sylfaen"/>
                <w:b/>
                <w:lang w:val="ka-GE"/>
              </w:rPr>
              <w:t>„ამ კანონის პირველი მუხლის პირველი და მე-3 პუნქტები ამოქმედდეს 2016 წლის 1 ოქტომბრიდან.“</w:t>
            </w:r>
          </w:p>
          <w:p w:rsidR="00C433DF" w:rsidRDefault="00C433DF" w:rsidP="00F218BB">
            <w:pPr>
              <w:spacing w:before="120" w:after="120"/>
              <w:jc w:val="both"/>
              <w:rPr>
                <w:rFonts w:ascii="Sylfaen" w:hAnsi="Sylfaen"/>
                <w:lang w:val="ka-GE"/>
              </w:rPr>
            </w:pPr>
          </w:p>
          <w:p w:rsidR="00C433DF" w:rsidRPr="00173E12" w:rsidRDefault="00C433DF" w:rsidP="00F218BB">
            <w:pPr>
              <w:spacing w:after="0" w:line="240" w:lineRule="auto"/>
              <w:rPr>
                <w:rFonts w:ascii="Sylfaen" w:hAnsi="Sylfaen"/>
                <w:color w:val="000000"/>
                <w:sz w:val="24"/>
                <w:szCs w:val="24"/>
                <w:lang w:val="ka-GE"/>
              </w:rPr>
            </w:pPr>
          </w:p>
        </w:tc>
        <w:tc>
          <w:tcPr>
            <w:tcW w:w="5508" w:type="dxa"/>
            <w:tcBorders>
              <w:top w:val="single" w:sz="4" w:space="0" w:color="auto"/>
              <w:left w:val="single" w:sz="4" w:space="0" w:color="auto"/>
              <w:bottom w:val="single" w:sz="4" w:space="0" w:color="auto"/>
              <w:right w:val="single" w:sz="4" w:space="0" w:color="auto"/>
            </w:tcBorders>
            <w:shd w:val="clear" w:color="auto" w:fill="FFFFFF"/>
          </w:tcPr>
          <w:p w:rsidR="00C433DF" w:rsidRDefault="00C433DF" w:rsidP="00F218BB">
            <w:pPr>
              <w:spacing w:after="0" w:line="240" w:lineRule="auto"/>
              <w:rPr>
                <w:rFonts w:ascii="Sylfaen" w:hAnsi="Sylfaen"/>
                <w:color w:val="000000"/>
                <w:sz w:val="24"/>
                <w:szCs w:val="24"/>
                <w:lang w:val="ka-GE"/>
              </w:rPr>
            </w:pPr>
            <w:r>
              <w:rPr>
                <w:rFonts w:ascii="Sylfaen" w:hAnsi="Sylfaen"/>
                <w:color w:val="000000"/>
                <w:sz w:val="24"/>
                <w:szCs w:val="24"/>
                <w:lang w:val="ka-GE"/>
              </w:rPr>
              <w:lastRenderedPageBreak/>
              <w:t xml:space="preserve"> მე-14 მუხლი</w:t>
            </w:r>
          </w:p>
          <w:p w:rsidR="00C433DF" w:rsidRDefault="00C433DF" w:rsidP="00F218BB">
            <w:pPr>
              <w:spacing w:after="0" w:line="240" w:lineRule="auto"/>
              <w:rPr>
                <w:rFonts w:ascii="Sylfaen" w:hAnsi="Sylfaen"/>
                <w:color w:val="000000"/>
                <w:sz w:val="24"/>
                <w:szCs w:val="24"/>
                <w:lang w:val="ka-GE"/>
              </w:rPr>
            </w:pPr>
          </w:p>
          <w:p w:rsidR="00C433DF" w:rsidRDefault="00C433DF" w:rsidP="00F218BB">
            <w:pPr>
              <w:spacing w:after="0" w:line="240" w:lineRule="auto"/>
              <w:rPr>
                <w:rFonts w:ascii="Sylfaen" w:hAnsi="Sylfaen"/>
                <w:color w:val="000000"/>
                <w:sz w:val="24"/>
                <w:szCs w:val="24"/>
                <w:lang w:val="ka-GE"/>
              </w:rPr>
            </w:pPr>
          </w:p>
          <w:p w:rsidR="00C433DF" w:rsidRDefault="00C433DF" w:rsidP="00F218BB">
            <w:pPr>
              <w:spacing w:after="0" w:line="240" w:lineRule="auto"/>
              <w:rPr>
                <w:rFonts w:ascii="Sylfaen" w:hAnsi="Sylfaen"/>
                <w:color w:val="000000"/>
                <w:sz w:val="24"/>
                <w:szCs w:val="24"/>
                <w:lang w:val="ka-GE"/>
              </w:rPr>
            </w:pPr>
          </w:p>
          <w:p w:rsidR="00C433DF" w:rsidRDefault="00C433DF" w:rsidP="00F218BB">
            <w:pPr>
              <w:spacing w:after="0" w:line="240" w:lineRule="auto"/>
              <w:rPr>
                <w:rFonts w:ascii="Sylfaen" w:hAnsi="Sylfaen"/>
                <w:color w:val="000000"/>
                <w:sz w:val="24"/>
                <w:szCs w:val="24"/>
                <w:lang w:val="ka-GE"/>
              </w:rPr>
            </w:pPr>
          </w:p>
          <w:p w:rsidR="00C433DF" w:rsidRDefault="00C433DF" w:rsidP="00F218BB">
            <w:pPr>
              <w:spacing w:after="0" w:line="240" w:lineRule="auto"/>
              <w:rPr>
                <w:rFonts w:ascii="Sylfaen" w:hAnsi="Sylfaen"/>
                <w:color w:val="000000"/>
                <w:sz w:val="24"/>
                <w:szCs w:val="24"/>
                <w:lang w:val="ka-GE"/>
              </w:rPr>
            </w:pPr>
          </w:p>
          <w:p w:rsidR="00C433DF" w:rsidRDefault="00C433DF" w:rsidP="00F218BB">
            <w:pPr>
              <w:spacing w:after="0" w:line="240" w:lineRule="auto"/>
              <w:rPr>
                <w:rFonts w:ascii="Sylfaen" w:hAnsi="Sylfaen"/>
                <w:color w:val="000000"/>
                <w:sz w:val="24"/>
                <w:szCs w:val="24"/>
                <w:lang w:val="ka-GE"/>
              </w:rPr>
            </w:pPr>
          </w:p>
          <w:p w:rsidR="00C433DF" w:rsidRDefault="00C433DF" w:rsidP="00F218BB">
            <w:pPr>
              <w:spacing w:after="0" w:line="240" w:lineRule="auto"/>
              <w:rPr>
                <w:rFonts w:ascii="Sylfaen" w:hAnsi="Sylfaen"/>
                <w:color w:val="000000"/>
                <w:sz w:val="24"/>
                <w:szCs w:val="24"/>
                <w:lang w:val="ka-GE"/>
              </w:rPr>
            </w:pPr>
          </w:p>
          <w:p w:rsidR="00C433DF" w:rsidRDefault="00C433DF" w:rsidP="00F218BB">
            <w:pPr>
              <w:spacing w:after="0" w:line="240" w:lineRule="auto"/>
              <w:rPr>
                <w:rFonts w:ascii="Sylfaen" w:hAnsi="Sylfaen"/>
                <w:color w:val="000000"/>
                <w:sz w:val="24"/>
                <w:szCs w:val="24"/>
                <w:lang w:val="ka-GE"/>
              </w:rPr>
            </w:pPr>
          </w:p>
          <w:p w:rsidR="00C433DF" w:rsidRDefault="00C433DF" w:rsidP="00F218BB">
            <w:pPr>
              <w:spacing w:after="0" w:line="240" w:lineRule="auto"/>
              <w:rPr>
                <w:rFonts w:ascii="Sylfaen" w:hAnsi="Sylfaen"/>
                <w:color w:val="000000"/>
                <w:sz w:val="24"/>
                <w:szCs w:val="24"/>
                <w:lang w:val="ka-GE"/>
              </w:rPr>
            </w:pPr>
          </w:p>
          <w:p w:rsidR="00C433DF" w:rsidRDefault="00C433DF" w:rsidP="00F218BB">
            <w:pPr>
              <w:spacing w:after="0" w:line="240" w:lineRule="auto"/>
              <w:rPr>
                <w:rFonts w:ascii="Sylfaen" w:hAnsi="Sylfaen"/>
                <w:color w:val="000000"/>
                <w:sz w:val="24"/>
                <w:szCs w:val="24"/>
                <w:lang w:val="ka-GE"/>
              </w:rPr>
            </w:pPr>
          </w:p>
          <w:p w:rsidR="00C433DF" w:rsidRDefault="00C433DF" w:rsidP="00F218BB">
            <w:pPr>
              <w:spacing w:after="0" w:line="240" w:lineRule="auto"/>
              <w:rPr>
                <w:rFonts w:ascii="Sylfaen" w:hAnsi="Sylfaen"/>
                <w:color w:val="000000"/>
                <w:sz w:val="24"/>
                <w:szCs w:val="24"/>
                <w:lang w:val="ka-GE"/>
              </w:rPr>
            </w:pPr>
          </w:p>
          <w:p w:rsidR="00C433DF" w:rsidRDefault="00C433DF" w:rsidP="00F218BB">
            <w:pPr>
              <w:spacing w:after="0" w:line="240" w:lineRule="auto"/>
              <w:rPr>
                <w:rFonts w:ascii="Sylfaen" w:hAnsi="Sylfaen"/>
                <w:color w:val="000000"/>
                <w:sz w:val="24"/>
                <w:szCs w:val="24"/>
                <w:lang w:val="ka-GE"/>
              </w:rPr>
            </w:pPr>
          </w:p>
          <w:p w:rsidR="00C433DF" w:rsidRDefault="00C433DF" w:rsidP="00F218BB">
            <w:pPr>
              <w:spacing w:after="0" w:line="240" w:lineRule="auto"/>
              <w:rPr>
                <w:rFonts w:ascii="Sylfaen" w:hAnsi="Sylfaen"/>
                <w:color w:val="000000"/>
                <w:sz w:val="24"/>
                <w:szCs w:val="24"/>
                <w:lang w:val="ka-GE"/>
              </w:rPr>
            </w:pPr>
          </w:p>
          <w:p w:rsidR="00C433DF" w:rsidRPr="00173E12" w:rsidRDefault="00C433DF" w:rsidP="00F218BB">
            <w:pPr>
              <w:spacing w:after="0" w:line="240" w:lineRule="auto"/>
              <w:rPr>
                <w:rFonts w:ascii="Sylfaen" w:hAnsi="Sylfaen"/>
                <w:color w:val="000000"/>
                <w:sz w:val="24"/>
                <w:szCs w:val="24"/>
                <w:lang w:val="ka-GE"/>
              </w:rPr>
            </w:pPr>
            <w:r>
              <w:rPr>
                <w:rFonts w:ascii="Sylfaen" w:hAnsi="Sylfaen"/>
                <w:color w:val="000000"/>
                <w:sz w:val="24"/>
                <w:szCs w:val="24"/>
                <w:lang w:val="ka-GE"/>
              </w:rPr>
              <w:t>73-ე მუხლის პირველი პუნქტი</w:t>
            </w:r>
          </w:p>
        </w:tc>
      </w:tr>
    </w:tbl>
    <w:p w:rsidR="00C433DF" w:rsidRPr="00173E12" w:rsidRDefault="00C433DF" w:rsidP="00C433DF">
      <w:pPr>
        <w:rPr>
          <w:rFonts w:ascii="Sylfaen" w:hAnsi="Sylfaen"/>
          <w:lang w:val="ka-GE"/>
        </w:rPr>
      </w:pPr>
    </w:p>
    <w:tbl>
      <w:tblPr>
        <w:tblW w:w="0" w:type="auto"/>
        <w:tblBorders>
          <w:top w:val="single" w:sz="8" w:space="0" w:color="000000"/>
          <w:bottom w:val="single" w:sz="8" w:space="0" w:color="000000"/>
        </w:tblBorders>
        <w:tblLook w:val="0400"/>
      </w:tblPr>
      <w:tblGrid>
        <w:gridCol w:w="11016"/>
      </w:tblGrid>
      <w:tr w:rsidR="00C433DF" w:rsidRPr="00173E12" w:rsidTr="00F218BB">
        <w:tc>
          <w:tcPr>
            <w:tcW w:w="11016" w:type="dxa"/>
            <w:tcBorders>
              <w:left w:val="nil"/>
              <w:right w:val="nil"/>
            </w:tcBorders>
            <w:shd w:val="clear" w:color="auto" w:fill="D9D9D9"/>
          </w:tcPr>
          <w:p w:rsidR="00C433DF" w:rsidRPr="00173E12" w:rsidRDefault="00C433DF" w:rsidP="00F218BB">
            <w:pPr>
              <w:spacing w:after="0" w:line="240" w:lineRule="auto"/>
              <w:rPr>
                <w:rFonts w:ascii="Sylfaen" w:hAnsi="Sylfaen"/>
                <w:b/>
                <w:color w:val="000000"/>
                <w:lang w:val="ka-GE"/>
              </w:rPr>
            </w:pPr>
            <w:r w:rsidRPr="00173E12">
              <w:rPr>
                <w:rFonts w:ascii="Sylfaen" w:hAnsi="Sylfaen"/>
                <w:b/>
                <w:color w:val="000000"/>
                <w:lang w:val="ka-GE"/>
              </w:rPr>
              <w:t xml:space="preserve">4.საკონსტიტუციო სასამართლოსადმი მიმართვის სამართლებრივი საფუძვლები: </w:t>
            </w:r>
            <w:r w:rsidRPr="00173E12">
              <w:rPr>
                <w:rStyle w:val="FootnoteReference"/>
                <w:rFonts w:ascii="Sylfaen" w:hAnsi="Sylfaen"/>
                <w:b/>
                <w:color w:val="548DD4"/>
                <w:sz w:val="26"/>
                <w:szCs w:val="26"/>
                <w:lang w:val="ka-GE"/>
              </w:rPr>
              <w:footnoteReference w:customMarkFollows="1" w:id="5"/>
              <w:t>შენიშვნა 4</w:t>
            </w:r>
          </w:p>
        </w:tc>
      </w:tr>
      <w:tr w:rsidR="00C433DF" w:rsidRPr="00173E12" w:rsidTr="00F218BB">
        <w:tc>
          <w:tcPr>
            <w:tcW w:w="11016" w:type="dxa"/>
          </w:tcPr>
          <w:p w:rsidR="00C433DF" w:rsidRPr="00173E12" w:rsidRDefault="00C433DF" w:rsidP="00F218BB">
            <w:pPr>
              <w:spacing w:after="0" w:line="240" w:lineRule="auto"/>
              <w:rPr>
                <w:rFonts w:ascii="Sylfaen" w:hAnsi="Sylfaen"/>
                <w:color w:val="000000"/>
                <w:sz w:val="24"/>
                <w:szCs w:val="24"/>
                <w:lang w:val="ka-GE"/>
              </w:rPr>
            </w:pPr>
            <w:r>
              <w:rPr>
                <w:rFonts w:ascii="Sylfaen" w:hAnsi="Sylfaen"/>
                <w:color w:val="000000"/>
                <w:sz w:val="24"/>
                <w:szCs w:val="24"/>
                <w:lang w:val="ka-GE"/>
              </w:rPr>
              <w:t xml:space="preserve">საქართველოს კონსტიტუციის 42-ე მუხლის პირველი პუნქტი და 89-ე მუხლის პირველი პუნქტის ა) ქვეპუნქტი, „საქართველოს საკონსტიტუციო სასამართლოს შესახებ“ საქართველოს ორგანული კანონის მე-19 მუხლის ა) ქვეპუნქტი და 33-ე მუხლის პირველი პუნქტი, „საკონსტიტუციო სამართალწარმოების შესახებ“ საქართველოს კანონის მე-15 და მე-16 მუხლები. </w:t>
            </w:r>
          </w:p>
        </w:tc>
      </w:tr>
    </w:tbl>
    <w:p w:rsidR="00C433DF" w:rsidRPr="00173E12" w:rsidRDefault="00C433DF" w:rsidP="00C433DF">
      <w:pPr>
        <w:rPr>
          <w:rFonts w:ascii="Sylfaen" w:hAnsi="Sylfaen"/>
          <w:lang w:val="ka-GE"/>
        </w:rPr>
      </w:pPr>
    </w:p>
    <w:p w:rsidR="00C433DF" w:rsidRPr="00173E12" w:rsidRDefault="00C433DF" w:rsidP="00C433DF">
      <w:pPr>
        <w:rPr>
          <w:rFonts w:ascii="Sylfaen" w:hAnsi="Sylfaen"/>
          <w:lang w:val="ka-GE"/>
        </w:rPr>
      </w:pPr>
      <w:r w:rsidRPr="00173E12">
        <w:rPr>
          <w:rFonts w:ascii="Sylfaen" w:hAnsi="Sylfaen"/>
          <w:lang w:val="ka-GE"/>
        </w:rPr>
        <w:br w:type="page"/>
      </w:r>
    </w:p>
    <w:tbl>
      <w:tblPr>
        <w:tblW w:w="0" w:type="auto"/>
        <w:tblBorders>
          <w:top w:val="single" w:sz="8" w:space="0" w:color="000000"/>
          <w:bottom w:val="single" w:sz="8" w:space="0" w:color="000000"/>
        </w:tblBorders>
        <w:tblLook w:val="0400"/>
      </w:tblPr>
      <w:tblGrid>
        <w:gridCol w:w="11016"/>
      </w:tblGrid>
      <w:tr w:rsidR="00C433DF" w:rsidRPr="00173E12" w:rsidTr="00F218BB">
        <w:tc>
          <w:tcPr>
            <w:tcW w:w="11016" w:type="dxa"/>
            <w:tcBorders>
              <w:left w:val="nil"/>
              <w:right w:val="nil"/>
            </w:tcBorders>
            <w:shd w:val="clear" w:color="auto" w:fill="D9D9D9"/>
          </w:tcPr>
          <w:p w:rsidR="00C433DF" w:rsidRPr="00173E12" w:rsidRDefault="00C433DF" w:rsidP="00F218BB">
            <w:pPr>
              <w:spacing w:before="360" w:after="360" w:line="240" w:lineRule="auto"/>
              <w:jc w:val="center"/>
              <w:rPr>
                <w:rFonts w:ascii="Sylfaen" w:hAnsi="Sylfaen"/>
                <w:b/>
                <w:color w:val="000000"/>
                <w:sz w:val="36"/>
                <w:lang w:val="ka-GE"/>
              </w:rPr>
            </w:pPr>
            <w:r w:rsidRPr="00173E12">
              <w:rPr>
                <w:b/>
                <w:color w:val="000000"/>
                <w:sz w:val="36"/>
                <w:lang w:val="ka-GE"/>
              </w:rPr>
              <w:lastRenderedPageBreak/>
              <w:t>II.</w:t>
            </w:r>
            <w:r w:rsidRPr="00173E12">
              <w:rPr>
                <w:rFonts w:ascii="Sylfaen" w:hAnsi="Sylfaen" w:cs="Sylfaen"/>
                <w:b/>
                <w:color w:val="000000"/>
                <w:sz w:val="36"/>
                <w:lang w:val="ka-GE"/>
              </w:rPr>
              <w:t>სარჩელის</w:t>
            </w:r>
            <w:r w:rsidRPr="00173E12">
              <w:rPr>
                <w:b/>
                <w:color w:val="000000"/>
                <w:sz w:val="36"/>
                <w:lang w:val="ka-GE"/>
              </w:rPr>
              <w:t xml:space="preserve"> </w:t>
            </w:r>
            <w:r w:rsidRPr="00173E12">
              <w:rPr>
                <w:rFonts w:ascii="Sylfaen" w:hAnsi="Sylfaen" w:cs="Sylfaen"/>
                <w:b/>
                <w:color w:val="000000"/>
                <w:sz w:val="36"/>
                <w:lang w:val="ka-GE"/>
              </w:rPr>
              <w:t>საფუძვლიანობა</w:t>
            </w:r>
            <w:r w:rsidRPr="00173E12">
              <w:rPr>
                <w:b/>
                <w:color w:val="000000"/>
                <w:sz w:val="36"/>
                <w:lang w:val="ka-GE"/>
              </w:rPr>
              <w:t xml:space="preserve">, </w:t>
            </w:r>
            <w:r w:rsidRPr="00173E12">
              <w:rPr>
                <w:rFonts w:ascii="Sylfaen" w:hAnsi="Sylfaen" w:cs="Sylfaen"/>
                <w:b/>
                <w:color w:val="000000"/>
                <w:sz w:val="36"/>
                <w:lang w:val="ka-GE"/>
              </w:rPr>
              <w:t>მოთხოვნის</w:t>
            </w:r>
            <w:r w:rsidRPr="00173E12">
              <w:rPr>
                <w:b/>
                <w:color w:val="000000"/>
                <w:sz w:val="36"/>
                <w:lang w:val="ka-GE"/>
              </w:rPr>
              <w:t xml:space="preserve"> </w:t>
            </w:r>
            <w:r w:rsidRPr="00173E12">
              <w:rPr>
                <w:rFonts w:ascii="Sylfaen" w:hAnsi="Sylfaen" w:cs="Sylfaen"/>
                <w:b/>
                <w:color w:val="000000"/>
                <w:sz w:val="36"/>
                <w:lang w:val="ka-GE"/>
              </w:rPr>
              <w:t>არსი</w:t>
            </w:r>
            <w:r w:rsidRPr="00173E12">
              <w:rPr>
                <w:b/>
                <w:color w:val="000000"/>
                <w:sz w:val="36"/>
                <w:lang w:val="ka-GE"/>
              </w:rPr>
              <w:t xml:space="preserve"> </w:t>
            </w:r>
            <w:r w:rsidRPr="00173E12">
              <w:rPr>
                <w:rFonts w:ascii="Sylfaen" w:hAnsi="Sylfaen" w:cs="Sylfaen"/>
                <w:b/>
                <w:color w:val="000000"/>
                <w:sz w:val="36"/>
                <w:lang w:val="ka-GE"/>
              </w:rPr>
              <w:t>და</w:t>
            </w:r>
            <w:r w:rsidRPr="00173E12">
              <w:rPr>
                <w:b/>
                <w:color w:val="000000"/>
                <w:sz w:val="36"/>
                <w:lang w:val="ka-GE"/>
              </w:rPr>
              <w:t xml:space="preserve"> </w:t>
            </w:r>
            <w:r w:rsidRPr="00173E12">
              <w:rPr>
                <w:rFonts w:ascii="Sylfaen" w:hAnsi="Sylfaen" w:cs="Sylfaen"/>
                <w:b/>
                <w:color w:val="000000"/>
                <w:sz w:val="36"/>
                <w:lang w:val="ka-GE"/>
              </w:rPr>
              <w:t>დასაბუთება</w:t>
            </w:r>
          </w:p>
        </w:tc>
      </w:tr>
      <w:tr w:rsidR="00C433DF" w:rsidRPr="00173E12" w:rsidTr="00F218BB">
        <w:tc>
          <w:tcPr>
            <w:tcW w:w="11016" w:type="dxa"/>
          </w:tcPr>
          <w:p w:rsidR="00C433DF" w:rsidRPr="00173E12" w:rsidRDefault="00C433DF" w:rsidP="00F218BB">
            <w:pPr>
              <w:spacing w:before="120" w:after="120" w:line="240" w:lineRule="auto"/>
              <w:rPr>
                <w:rFonts w:ascii="Sylfaen" w:hAnsi="Sylfaen" w:cs="Sylfaen"/>
                <w:i/>
                <w:color w:val="000000"/>
                <w:lang w:val="ka-GE"/>
              </w:rPr>
            </w:pPr>
            <w:r w:rsidRPr="00173E12">
              <w:rPr>
                <w:color w:val="000000"/>
                <w:lang w:val="ka-GE"/>
              </w:rPr>
              <w:t xml:space="preserve"> </w:t>
            </w:r>
            <w:r w:rsidRPr="00173E12">
              <w:rPr>
                <w:rFonts w:ascii="Sylfaen" w:hAnsi="Sylfaen" w:cs="Sylfaen"/>
                <w:b/>
                <w:color w:val="000000"/>
                <w:lang w:val="ka-GE"/>
              </w:rPr>
              <w:t>1.განმარტებები სარჩელის არსებითად განსახილველად მიღებასთან დაკავშირებით</w:t>
            </w:r>
            <w:r w:rsidRPr="00173E12">
              <w:rPr>
                <w:rFonts w:ascii="Sylfaen" w:hAnsi="Sylfaen" w:cs="Sylfaen"/>
                <w:i/>
                <w:color w:val="000000"/>
                <w:lang w:val="ka-GE"/>
              </w:rPr>
              <w:t xml:space="preserve"> </w:t>
            </w:r>
          </w:p>
        </w:tc>
      </w:tr>
      <w:tr w:rsidR="00C433DF" w:rsidRPr="00173E12" w:rsidTr="00F218BB">
        <w:tc>
          <w:tcPr>
            <w:tcW w:w="11016" w:type="dxa"/>
            <w:tcBorders>
              <w:left w:val="nil"/>
              <w:bottom w:val="nil"/>
              <w:right w:val="nil"/>
            </w:tcBorders>
            <w:shd w:val="clear" w:color="auto" w:fill="D9D9D9"/>
          </w:tcPr>
          <w:p w:rsidR="00C433DF" w:rsidRPr="00173E12" w:rsidRDefault="00C433DF" w:rsidP="00F218BB">
            <w:pPr>
              <w:spacing w:after="0" w:line="240" w:lineRule="auto"/>
              <w:rPr>
                <w:rFonts w:ascii="Sylfaen" w:hAnsi="Sylfaen"/>
                <w:b/>
                <w:color w:val="000000"/>
                <w:lang w:val="ka-GE"/>
              </w:rPr>
            </w:pPr>
            <w:r w:rsidRPr="00173E12">
              <w:rPr>
                <w:rFonts w:ascii="Sylfaen" w:hAnsi="Sylfaen"/>
                <w:color w:val="000000"/>
                <w:lang w:val="ka-GE"/>
              </w:rPr>
              <w:t>გთხოვთ, დაასაბუთოთ, რომ არ არსებობს თქვენი კონსტიტუციური სარჩელის საკონსტიტუციო სასამართლოში არსებითად განსახილველად არმიღების საფუძვლები.</w:t>
            </w:r>
            <w:r w:rsidRPr="00173E12">
              <w:rPr>
                <w:rFonts w:ascii="Sylfaen" w:hAnsi="Sylfaen"/>
                <w:b/>
                <w:color w:val="000000"/>
                <w:lang w:val="ka-GE"/>
              </w:rPr>
              <w:t xml:space="preserve"> </w:t>
            </w:r>
            <w:r w:rsidRPr="00173E12">
              <w:rPr>
                <w:rStyle w:val="FootnoteReference"/>
                <w:rFonts w:ascii="Sylfaen" w:hAnsi="Sylfaen"/>
                <w:b/>
                <w:color w:val="548DD4"/>
                <w:sz w:val="26"/>
                <w:szCs w:val="26"/>
                <w:lang w:val="ka-GE"/>
              </w:rPr>
              <w:footnoteReference w:customMarkFollows="1" w:id="6"/>
              <w:t>შენიშვნა 5</w:t>
            </w:r>
          </w:p>
        </w:tc>
      </w:tr>
      <w:tr w:rsidR="00C433DF" w:rsidRPr="00173E12" w:rsidTr="00F218BB">
        <w:trPr>
          <w:trHeight w:val="360"/>
        </w:trPr>
        <w:tc>
          <w:tcPr>
            <w:tcW w:w="11016" w:type="dxa"/>
            <w:tcBorders>
              <w:top w:val="nil"/>
              <w:bottom w:val="single" w:sz="4" w:space="0" w:color="auto"/>
            </w:tcBorders>
          </w:tcPr>
          <w:p w:rsidR="00C433DF" w:rsidRDefault="00C433DF" w:rsidP="00F218BB">
            <w:pPr>
              <w:spacing w:after="0" w:line="240" w:lineRule="auto"/>
              <w:jc w:val="both"/>
              <w:rPr>
                <w:rFonts w:ascii="Sylfaen" w:hAnsi="Sylfaen" w:cs="Segoe UI"/>
                <w:color w:val="000000"/>
                <w:sz w:val="24"/>
                <w:szCs w:val="24"/>
                <w:lang w:val="ka-GE" w:eastAsia="ru-RU"/>
              </w:rPr>
            </w:pPr>
            <w:r>
              <w:rPr>
                <w:rFonts w:ascii="Sylfaen" w:hAnsi="Sylfaen" w:cs="Segoe UI"/>
                <w:color w:val="000000"/>
                <w:sz w:val="24"/>
                <w:szCs w:val="24"/>
                <w:lang w:val="ka-GE" w:eastAsia="ru-RU"/>
              </w:rPr>
              <w:t>არ არსებობს სარჩელის საკონსტიტუციო სასამართლოში არსებითად განსახილველად არ მიღების საფუძველი. კონსტიტუციური სარჩელი ფორმით და შინაარსით შეესაბამება „საკონსტიტუციო სამართალწარმოების შესახებ“ საქართველოს კანონის მე-16 მუხლით დადგენილ მოთხოვნებს, კერძოდ:</w:t>
            </w:r>
          </w:p>
          <w:p w:rsidR="00C433DF" w:rsidRDefault="00C433DF" w:rsidP="00F218BB">
            <w:pPr>
              <w:spacing w:after="0" w:line="240" w:lineRule="auto"/>
              <w:jc w:val="both"/>
              <w:rPr>
                <w:rFonts w:ascii="Sylfaen" w:hAnsi="Sylfaen" w:cs="Segoe UI"/>
                <w:color w:val="000000"/>
                <w:sz w:val="24"/>
                <w:szCs w:val="24"/>
                <w:lang w:val="ka-GE" w:eastAsia="ru-RU"/>
              </w:rPr>
            </w:pPr>
          </w:p>
          <w:p w:rsidR="00C433DF" w:rsidRDefault="00C433DF" w:rsidP="00F218BB">
            <w:pPr>
              <w:spacing w:after="0" w:line="240" w:lineRule="auto"/>
              <w:jc w:val="both"/>
              <w:rPr>
                <w:rFonts w:ascii="Sylfaen" w:hAnsi="Sylfaen" w:cs="Segoe UI"/>
                <w:color w:val="000000"/>
                <w:sz w:val="24"/>
                <w:szCs w:val="24"/>
                <w:lang w:val="ka-GE" w:eastAsia="ru-RU"/>
              </w:rPr>
            </w:pPr>
            <w:r>
              <w:rPr>
                <w:rFonts w:ascii="Sylfaen" w:hAnsi="Sylfaen" w:cs="Segoe UI"/>
                <w:color w:val="000000"/>
                <w:sz w:val="24"/>
                <w:szCs w:val="24"/>
                <w:lang w:val="ka-GE" w:eastAsia="ru-RU"/>
              </w:rPr>
              <w:t>კონსტიტუციური სარჩელი ხელმოწერილია მოსარჩელის (მოსარჩელეთა) მიერ და მასში აღნიშნულია ამავე კანონის მე-16 მუხლით გათვალისწინებული მითითებები;</w:t>
            </w:r>
          </w:p>
          <w:p w:rsidR="00C433DF" w:rsidRDefault="00C433DF" w:rsidP="00F218BB">
            <w:pPr>
              <w:spacing w:after="0" w:line="240" w:lineRule="auto"/>
              <w:jc w:val="both"/>
              <w:rPr>
                <w:rFonts w:ascii="Sylfaen" w:hAnsi="Sylfaen" w:cs="Segoe UI"/>
                <w:color w:val="000000"/>
                <w:sz w:val="24"/>
                <w:szCs w:val="24"/>
                <w:lang w:val="ka-GE" w:eastAsia="ru-RU"/>
              </w:rPr>
            </w:pPr>
          </w:p>
          <w:p w:rsidR="00C433DF" w:rsidRDefault="00C433DF" w:rsidP="00F218BB">
            <w:pPr>
              <w:spacing w:after="0" w:line="240" w:lineRule="auto"/>
              <w:jc w:val="both"/>
              <w:rPr>
                <w:rFonts w:ascii="Sylfaen" w:hAnsi="Sylfaen" w:cs="Segoe UI"/>
                <w:color w:val="000000"/>
                <w:sz w:val="24"/>
                <w:szCs w:val="24"/>
                <w:lang w:val="ka-GE" w:eastAsia="ru-RU"/>
              </w:rPr>
            </w:pPr>
            <w:r>
              <w:rPr>
                <w:rFonts w:ascii="Sylfaen" w:hAnsi="Sylfaen" w:cs="Segoe UI"/>
                <w:color w:val="000000"/>
                <w:sz w:val="24"/>
                <w:szCs w:val="24"/>
                <w:lang w:val="ka-GE" w:eastAsia="ru-RU"/>
              </w:rPr>
              <w:t>სარჩელი შეტანილია უფლებამოსილი სუბიექტის მიერ, პარლამენტის წევრთა არანაკლებ 1/5-ის მიერ;</w:t>
            </w:r>
          </w:p>
          <w:p w:rsidR="00C433DF" w:rsidRDefault="00C433DF" w:rsidP="00F218BB">
            <w:pPr>
              <w:spacing w:after="0" w:line="240" w:lineRule="auto"/>
              <w:jc w:val="both"/>
              <w:rPr>
                <w:rFonts w:ascii="Sylfaen" w:hAnsi="Sylfaen" w:cs="Segoe UI"/>
                <w:color w:val="000000"/>
                <w:sz w:val="24"/>
                <w:szCs w:val="24"/>
                <w:lang w:val="ka-GE" w:eastAsia="ru-RU"/>
              </w:rPr>
            </w:pPr>
          </w:p>
          <w:p w:rsidR="00C433DF" w:rsidRDefault="00C433DF" w:rsidP="00F218BB">
            <w:pPr>
              <w:spacing w:after="0" w:line="240" w:lineRule="auto"/>
              <w:jc w:val="both"/>
              <w:rPr>
                <w:rFonts w:ascii="Sylfaen" w:hAnsi="Sylfaen" w:cs="Segoe UI"/>
                <w:color w:val="000000"/>
                <w:sz w:val="24"/>
                <w:szCs w:val="24"/>
                <w:lang w:val="ka-GE" w:eastAsia="ru-RU"/>
              </w:rPr>
            </w:pPr>
            <w:r>
              <w:rPr>
                <w:rFonts w:ascii="Sylfaen" w:hAnsi="Sylfaen" w:cs="Segoe UI"/>
                <w:color w:val="000000"/>
                <w:sz w:val="24"/>
                <w:szCs w:val="24"/>
                <w:lang w:val="ka-GE" w:eastAsia="ru-RU"/>
              </w:rPr>
              <w:t>სარჩელით სადავოდ გამხდარი საკითხი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ა) ქვეპუნქტის მიხედვით არის საკონსტიტუციო სასამართლოს განსჯადი;</w:t>
            </w:r>
          </w:p>
          <w:p w:rsidR="00C433DF" w:rsidRDefault="00C433DF" w:rsidP="00F218BB">
            <w:pPr>
              <w:spacing w:after="0" w:line="240" w:lineRule="auto"/>
              <w:jc w:val="both"/>
              <w:rPr>
                <w:rFonts w:ascii="Sylfaen" w:hAnsi="Sylfaen" w:cs="Segoe UI"/>
                <w:color w:val="000000"/>
                <w:sz w:val="24"/>
                <w:szCs w:val="24"/>
                <w:lang w:val="ka-GE" w:eastAsia="ru-RU"/>
              </w:rPr>
            </w:pPr>
          </w:p>
          <w:p w:rsidR="00C433DF" w:rsidRDefault="00C433DF" w:rsidP="00F218BB">
            <w:pPr>
              <w:spacing w:after="0" w:line="240" w:lineRule="auto"/>
              <w:rPr>
                <w:rFonts w:ascii="Sylfaen" w:hAnsi="Sylfaen" w:cs="Segoe UI"/>
                <w:color w:val="000000"/>
                <w:sz w:val="24"/>
                <w:szCs w:val="24"/>
                <w:lang w:val="ka-GE" w:eastAsia="ru-RU"/>
              </w:rPr>
            </w:pPr>
            <w:r>
              <w:rPr>
                <w:rFonts w:ascii="Sylfaen" w:hAnsi="Sylfaen" w:cs="Segoe UI"/>
                <w:color w:val="000000"/>
                <w:sz w:val="24"/>
                <w:szCs w:val="24"/>
                <w:lang w:val="ka-GE" w:eastAsia="ru-RU"/>
              </w:rPr>
              <w:t>ამავდროულად, სარჩელში მითითებული არცერთი სადავო საკითხი ჯერჯერობით არ არის გადაწყვეტილი საკონსტიტუციო სასამართლოს მიერ;</w:t>
            </w:r>
          </w:p>
          <w:p w:rsidR="00C433DF" w:rsidRDefault="00C433DF" w:rsidP="00F218BB">
            <w:pPr>
              <w:shd w:val="clear" w:color="auto" w:fill="FFFFFF"/>
              <w:spacing w:after="0" w:line="240" w:lineRule="auto"/>
              <w:rPr>
                <w:rFonts w:ascii="Sylfaen" w:hAnsi="Sylfaen" w:cs="Segoe UI"/>
                <w:color w:val="000000"/>
                <w:sz w:val="24"/>
                <w:szCs w:val="24"/>
                <w:lang w:val="ka-GE" w:eastAsia="ru-RU"/>
              </w:rPr>
            </w:pPr>
          </w:p>
          <w:p w:rsidR="00C433DF" w:rsidRPr="00F111A1" w:rsidRDefault="00C433DF" w:rsidP="00F218BB">
            <w:pPr>
              <w:shd w:val="clear" w:color="auto" w:fill="FFFFFF"/>
              <w:spacing w:after="0" w:line="240" w:lineRule="auto"/>
              <w:rPr>
                <w:rFonts w:ascii="Segoe UI" w:hAnsi="Segoe UI" w:cs="Segoe UI"/>
                <w:color w:val="000000"/>
                <w:sz w:val="12"/>
                <w:szCs w:val="12"/>
                <w:lang w:val="ka-GE" w:eastAsia="ru-RU"/>
              </w:rPr>
            </w:pPr>
            <w:r>
              <w:rPr>
                <w:rFonts w:ascii="Sylfaen" w:hAnsi="Sylfaen" w:cs="Segoe UI"/>
                <w:color w:val="000000"/>
                <w:sz w:val="24"/>
                <w:szCs w:val="24"/>
                <w:lang w:val="ka-GE" w:eastAsia="ru-RU"/>
              </w:rPr>
              <w:t>კანონმდებლობა კონკრეტულ შემთხვევაში არ ითვალისწინებს ხანდაზმულობის ვადას სარჩელის წარსადგენად</w:t>
            </w:r>
            <w:r w:rsidRPr="00F111A1">
              <w:rPr>
                <w:rFonts w:ascii="Sylfaen" w:hAnsi="Sylfaen" w:cs="Segoe UI"/>
                <w:color w:val="000000"/>
                <w:sz w:val="24"/>
                <w:szCs w:val="24"/>
                <w:lang w:val="ka-GE" w:eastAsia="ru-RU"/>
              </w:rPr>
              <w:t> </w:t>
            </w:r>
            <w:r>
              <w:rPr>
                <w:rFonts w:ascii="Sylfaen" w:hAnsi="Sylfaen" w:cs="Segoe UI"/>
                <w:color w:val="000000"/>
                <w:sz w:val="24"/>
                <w:szCs w:val="24"/>
                <w:lang w:val="ka-GE" w:eastAsia="ru-RU"/>
              </w:rPr>
              <w:t>;</w:t>
            </w:r>
            <w:r w:rsidRPr="00F111A1">
              <w:rPr>
                <w:rFonts w:ascii="Sylfaen" w:hAnsi="Sylfaen" w:cs="Segoe UI"/>
                <w:color w:val="000000"/>
                <w:sz w:val="24"/>
                <w:szCs w:val="24"/>
                <w:lang w:val="ka-GE" w:eastAsia="ru-RU"/>
              </w:rPr>
              <w:t> </w:t>
            </w:r>
          </w:p>
          <w:p w:rsidR="00C433DF" w:rsidRDefault="00C433DF" w:rsidP="00F218BB">
            <w:pPr>
              <w:shd w:val="clear" w:color="auto" w:fill="FFFFFF"/>
              <w:spacing w:after="0" w:line="240" w:lineRule="auto"/>
              <w:rPr>
                <w:rFonts w:ascii="Sylfaen" w:hAnsi="Sylfaen" w:cs="Segoe UI"/>
                <w:color w:val="000000"/>
                <w:sz w:val="24"/>
                <w:szCs w:val="24"/>
                <w:lang w:val="ka-GE" w:eastAsia="ru-RU"/>
              </w:rPr>
            </w:pPr>
          </w:p>
          <w:p w:rsidR="00C433DF" w:rsidRPr="00F111A1" w:rsidRDefault="00C433DF" w:rsidP="00F218BB">
            <w:pPr>
              <w:shd w:val="clear" w:color="auto" w:fill="FFFFFF"/>
              <w:spacing w:after="0" w:line="240" w:lineRule="auto"/>
              <w:rPr>
                <w:rFonts w:ascii="Segoe UI" w:hAnsi="Segoe UI" w:cs="Segoe UI"/>
                <w:color w:val="000000"/>
                <w:sz w:val="12"/>
                <w:szCs w:val="12"/>
                <w:lang w:val="ka-GE" w:eastAsia="ru-RU"/>
              </w:rPr>
            </w:pPr>
            <w:r>
              <w:rPr>
                <w:rFonts w:ascii="Sylfaen" w:hAnsi="Sylfaen" w:cs="Segoe UI"/>
                <w:color w:val="000000"/>
                <w:sz w:val="24"/>
                <w:szCs w:val="24"/>
                <w:lang w:val="ka-GE" w:eastAsia="ru-RU"/>
              </w:rPr>
              <w:t>სადავო აქტი საკანონმდებლო აქტია და მის კონსტიტუციურობაზე სრულფასოვანი მსჯელობა შესაძლებელია ნორმატიული აქტების  იერარქიაში მასზე მაღლა მდგომი იმ ნორმატიული აქტის კონსტიტუციურობაზე მსჯელობის გარეშე, რომელიც კონსტიტუციური სარჩელით გასაჩივრებული არ არის;</w:t>
            </w:r>
            <w:r w:rsidRPr="00F111A1">
              <w:rPr>
                <w:rFonts w:ascii="Sylfaen" w:hAnsi="Sylfaen" w:cs="Segoe UI"/>
                <w:color w:val="000000"/>
                <w:sz w:val="24"/>
                <w:szCs w:val="24"/>
                <w:lang w:val="ka-GE" w:eastAsia="ru-RU"/>
              </w:rPr>
              <w:t> </w:t>
            </w:r>
          </w:p>
          <w:p w:rsidR="00C433DF" w:rsidRPr="00F631BF" w:rsidRDefault="00C433DF" w:rsidP="00F218BB">
            <w:pPr>
              <w:shd w:val="clear" w:color="auto" w:fill="FFFFFF"/>
              <w:spacing w:after="0" w:line="240" w:lineRule="auto"/>
              <w:rPr>
                <w:rFonts w:ascii="Sylfaen" w:hAnsi="Sylfaen" w:cs="Segoe UI"/>
                <w:color w:val="000000"/>
                <w:sz w:val="12"/>
                <w:szCs w:val="12"/>
                <w:lang w:val="ka-GE" w:eastAsia="ru-RU"/>
              </w:rPr>
            </w:pPr>
          </w:p>
          <w:p w:rsidR="00C433DF" w:rsidRPr="00173E12" w:rsidRDefault="00C433DF" w:rsidP="00F218BB">
            <w:pPr>
              <w:spacing w:after="0" w:line="240" w:lineRule="auto"/>
              <w:rPr>
                <w:color w:val="000000"/>
                <w:sz w:val="24"/>
                <w:szCs w:val="24"/>
                <w:lang w:val="ka-GE"/>
              </w:rPr>
            </w:pPr>
          </w:p>
        </w:tc>
      </w:tr>
    </w:tbl>
    <w:p w:rsidR="00C433DF" w:rsidRPr="00173E12" w:rsidRDefault="00C433DF" w:rsidP="00C433DF">
      <w:pPr>
        <w:rPr>
          <w:rFonts w:ascii="Sylfaen" w:hAnsi="Sylfaen"/>
          <w:lang w:val="ka-GE"/>
        </w:rPr>
      </w:pPr>
    </w:p>
    <w:p w:rsidR="00C433DF" w:rsidRPr="00173E12" w:rsidRDefault="00C433DF" w:rsidP="00C433DF">
      <w:pPr>
        <w:rPr>
          <w:rFonts w:ascii="Sylfaen" w:hAnsi="Sylfaen"/>
          <w:lang w:val="ka-GE"/>
        </w:rPr>
      </w:pPr>
    </w:p>
    <w:p w:rsidR="00C433DF" w:rsidRPr="00173E12" w:rsidRDefault="00C433DF" w:rsidP="00C433DF">
      <w:pPr>
        <w:rPr>
          <w:rFonts w:ascii="Sylfaen" w:hAnsi="Sylfaen"/>
          <w:lang w:val="ka-GE"/>
        </w:rPr>
      </w:pPr>
    </w:p>
    <w:p w:rsidR="00C433DF" w:rsidRPr="00173E12" w:rsidRDefault="00C433DF" w:rsidP="00C433DF">
      <w:pPr>
        <w:rPr>
          <w:rFonts w:ascii="Sylfaen" w:hAnsi="Sylfaen"/>
          <w:lang w:val="ka-GE"/>
        </w:rPr>
      </w:pPr>
    </w:p>
    <w:p w:rsidR="00C433DF" w:rsidRPr="00173E12" w:rsidRDefault="00C433DF" w:rsidP="00C433DF">
      <w:pPr>
        <w:rPr>
          <w:rFonts w:ascii="Sylfaen" w:hAnsi="Sylfaen"/>
          <w:lang w:val="ka-GE"/>
        </w:rPr>
      </w:pPr>
    </w:p>
    <w:p w:rsidR="00C433DF" w:rsidRPr="00173E12" w:rsidRDefault="00C433DF" w:rsidP="00C433DF">
      <w:pPr>
        <w:rPr>
          <w:rFonts w:ascii="Sylfaen" w:hAnsi="Sylfaen"/>
          <w:lang w:val="ka-GE"/>
        </w:rPr>
      </w:pPr>
    </w:p>
    <w:p w:rsidR="00C433DF" w:rsidRPr="00173E12" w:rsidRDefault="00C433DF" w:rsidP="00C433DF">
      <w:pPr>
        <w:rPr>
          <w:rFonts w:ascii="Sylfaen" w:hAnsi="Sylfaen"/>
          <w:lang w:val="ka-GE"/>
        </w:rPr>
      </w:pPr>
    </w:p>
    <w:p w:rsidR="00C433DF" w:rsidRPr="00173E12" w:rsidRDefault="00C433DF" w:rsidP="00C433DF">
      <w:pPr>
        <w:rPr>
          <w:rFonts w:ascii="Sylfaen" w:hAnsi="Sylfaen"/>
          <w:lang w:val="ka-GE"/>
        </w:rPr>
      </w:pPr>
    </w:p>
    <w:p w:rsidR="00C433DF" w:rsidRPr="00173E12" w:rsidRDefault="00C433DF" w:rsidP="00C433DF">
      <w:pPr>
        <w:rPr>
          <w:rFonts w:ascii="Sylfaen" w:hAnsi="Sylfaen"/>
          <w:lang w:val="ka-GE"/>
        </w:rPr>
      </w:pPr>
    </w:p>
    <w:p w:rsidR="00C433DF" w:rsidRPr="00173E12" w:rsidRDefault="00C433DF" w:rsidP="00C433DF">
      <w:pPr>
        <w:rPr>
          <w:rFonts w:ascii="Sylfaen" w:hAnsi="Sylfaen"/>
          <w:lang w:val="ka-GE"/>
        </w:rPr>
      </w:pPr>
    </w:p>
    <w:p w:rsidR="00C433DF" w:rsidRPr="00173E12" w:rsidRDefault="00C433DF" w:rsidP="00C433DF">
      <w:pPr>
        <w:rPr>
          <w:rFonts w:ascii="Sylfaen" w:hAnsi="Sylfaen"/>
          <w:lang w:val="ka-GE"/>
        </w:rPr>
      </w:pPr>
    </w:p>
    <w:p w:rsidR="00C433DF" w:rsidRPr="00173E12" w:rsidRDefault="00C433DF" w:rsidP="00C433DF">
      <w:pPr>
        <w:rPr>
          <w:rFonts w:ascii="Sylfaen" w:hAnsi="Sylfaen"/>
          <w:lang w:val="ka-GE"/>
        </w:rPr>
      </w:pPr>
      <w:r w:rsidRPr="00173E12">
        <w:rPr>
          <w:rFonts w:ascii="Sylfaen" w:hAnsi="Sylfaen"/>
          <w:lang w:val="ka-GE"/>
        </w:rPr>
        <w:br w:type="page"/>
      </w:r>
    </w:p>
    <w:tbl>
      <w:tblPr>
        <w:tblW w:w="0" w:type="auto"/>
        <w:tblBorders>
          <w:top w:val="single" w:sz="8" w:space="0" w:color="000000"/>
          <w:bottom w:val="single" w:sz="8" w:space="0" w:color="000000"/>
        </w:tblBorders>
        <w:tblLook w:val="0400"/>
      </w:tblPr>
      <w:tblGrid>
        <w:gridCol w:w="11016"/>
      </w:tblGrid>
      <w:tr w:rsidR="00C433DF" w:rsidRPr="00173E12" w:rsidTr="00F218BB">
        <w:trPr>
          <w:trHeight w:val="467"/>
        </w:trPr>
        <w:tc>
          <w:tcPr>
            <w:tcW w:w="11016" w:type="dxa"/>
            <w:tcBorders>
              <w:top w:val="single" w:sz="4" w:space="0" w:color="auto"/>
              <w:left w:val="nil"/>
              <w:right w:val="nil"/>
            </w:tcBorders>
            <w:shd w:val="clear" w:color="auto" w:fill="C0C0C0"/>
          </w:tcPr>
          <w:p w:rsidR="00C433DF" w:rsidRPr="00173E12" w:rsidRDefault="00C433DF" w:rsidP="00F218BB">
            <w:pPr>
              <w:spacing w:after="0" w:line="240" w:lineRule="auto"/>
              <w:rPr>
                <w:rFonts w:ascii="Sylfaen" w:hAnsi="Sylfaen"/>
                <w:b/>
                <w:color w:val="000000"/>
                <w:lang w:val="ka-GE"/>
              </w:rPr>
            </w:pPr>
            <w:r w:rsidRPr="00173E12">
              <w:rPr>
                <w:rFonts w:ascii="Sylfaen" w:hAnsi="Sylfaen"/>
                <w:b/>
                <w:color w:val="000000"/>
                <w:lang w:val="ka-GE"/>
              </w:rPr>
              <w:lastRenderedPageBreak/>
              <w:t>2. მოთხოვნის არსი და დასაბუთება</w:t>
            </w:r>
            <w:r w:rsidRPr="00173E12">
              <w:rPr>
                <w:rFonts w:ascii="Sylfaen" w:hAnsi="Sylfaen"/>
                <w:b/>
                <w:color w:val="548DD4"/>
                <w:sz w:val="20"/>
                <w:szCs w:val="20"/>
                <w:lang w:val="ka-GE"/>
              </w:rPr>
              <w:t xml:space="preserve">   </w:t>
            </w:r>
            <w:r w:rsidRPr="00173E12">
              <w:rPr>
                <w:rStyle w:val="FootnoteReference"/>
                <w:rFonts w:ascii="Sylfaen" w:hAnsi="Sylfaen"/>
                <w:b/>
                <w:color w:val="548DD4"/>
                <w:sz w:val="26"/>
                <w:szCs w:val="26"/>
                <w:lang w:val="ka-GE"/>
              </w:rPr>
              <w:footnoteReference w:customMarkFollows="1" w:id="7"/>
              <w:t>შენიშვნა</w:t>
            </w:r>
            <w:r w:rsidRPr="00173E12">
              <w:rPr>
                <w:rFonts w:ascii="Sylfaen" w:hAnsi="Sylfaen"/>
                <w:b/>
                <w:color w:val="548DD4"/>
                <w:sz w:val="26"/>
                <w:szCs w:val="26"/>
                <w:lang w:val="ka-GE"/>
              </w:rPr>
              <w:t xml:space="preserve"> </w:t>
            </w:r>
            <w:r w:rsidRPr="00173E12">
              <w:rPr>
                <w:rStyle w:val="FootnoteReference"/>
                <w:rFonts w:ascii="Sylfaen" w:hAnsi="Sylfaen"/>
                <w:b/>
                <w:color w:val="548DD4"/>
                <w:sz w:val="26"/>
                <w:szCs w:val="26"/>
                <w:lang w:val="ka-GE"/>
              </w:rPr>
              <w:t>6</w:t>
            </w:r>
          </w:p>
        </w:tc>
      </w:tr>
      <w:tr w:rsidR="00C433DF" w:rsidRPr="00173E12" w:rsidTr="00F218BB">
        <w:trPr>
          <w:trHeight w:val="585"/>
        </w:trPr>
        <w:tc>
          <w:tcPr>
            <w:tcW w:w="11016" w:type="dxa"/>
          </w:tcPr>
          <w:p w:rsidR="00C433DF" w:rsidRPr="006D531F" w:rsidRDefault="00C433DF" w:rsidP="00F218BB">
            <w:pPr>
              <w:spacing w:before="120" w:after="120"/>
              <w:jc w:val="both"/>
              <w:rPr>
                <w:rFonts w:ascii="Sylfaen" w:hAnsi="Sylfaen"/>
                <w:b/>
                <w:lang w:val="ka-GE"/>
              </w:rPr>
            </w:pPr>
            <w:r w:rsidRPr="006D531F">
              <w:rPr>
                <w:rFonts w:ascii="Sylfaen" w:hAnsi="Sylfaen"/>
                <w:b/>
                <w:lang w:val="ka-GE"/>
              </w:rPr>
              <w:t xml:space="preserve">1) თავმჯდომარის ანდა თავმჯდომარის მოადგილის ხელმეორედ არჩევის აკრძალვის კონსტიტუციურობა საქართველოს კონსტიტუციის 88-ე მუხლის მე-2 </w:t>
            </w:r>
            <w:r>
              <w:rPr>
                <w:rFonts w:ascii="Sylfaen" w:hAnsi="Sylfaen"/>
                <w:b/>
                <w:lang w:val="ka-GE"/>
              </w:rPr>
              <w:t>პუნქტის მე-2 და მე-3 წინადადებებთან</w:t>
            </w:r>
            <w:r w:rsidRPr="006D531F">
              <w:rPr>
                <w:rFonts w:ascii="Sylfaen" w:hAnsi="Sylfaen"/>
                <w:b/>
                <w:lang w:val="ka-GE"/>
              </w:rPr>
              <w:t xml:space="preserve"> და 29-ე მუხლთან მიმართებით</w:t>
            </w:r>
          </w:p>
          <w:p w:rsidR="00C433DF" w:rsidRPr="00C00CA7" w:rsidRDefault="00C433DF" w:rsidP="00F218BB">
            <w:pPr>
              <w:spacing w:before="120" w:after="120"/>
              <w:jc w:val="both"/>
              <w:rPr>
                <w:rFonts w:ascii="Sylfaen" w:hAnsi="Sylfaen"/>
                <w:b/>
                <w:lang w:val="ka-GE"/>
              </w:rPr>
            </w:pPr>
            <w:r w:rsidRPr="00665AA7">
              <w:rPr>
                <w:rFonts w:ascii="Sylfaen" w:hAnsi="Sylfaen"/>
                <w:lang w:val="ka-GE"/>
              </w:rPr>
              <w:t>სადავო ნორმა:</w:t>
            </w:r>
            <w:r>
              <w:rPr>
                <w:rFonts w:ascii="Sylfaen" w:hAnsi="Sylfaen"/>
                <w:lang w:val="ka-GE"/>
              </w:rPr>
              <w:t xml:space="preserve"> </w:t>
            </w:r>
            <w:r w:rsidRPr="00C00CA7">
              <w:rPr>
                <w:rFonts w:ascii="Sylfaen" w:hAnsi="Sylfaen"/>
                <w:lang w:val="ka-GE"/>
              </w:rPr>
              <w:t>„</w:t>
            </w:r>
            <w:r>
              <w:rPr>
                <w:rFonts w:ascii="Sylfaen" w:hAnsi="Sylfaen"/>
                <w:lang w:val="ka-GE"/>
              </w:rPr>
              <w:t xml:space="preserve">საქართველოს </w:t>
            </w:r>
            <w:r w:rsidRPr="00C00CA7">
              <w:rPr>
                <w:rFonts w:ascii="Sylfaen" w:hAnsi="Sylfaen"/>
                <w:lang w:val="ka-GE"/>
              </w:rPr>
              <w:t>საკონსტიტუციო სასამართლოს შესახებ“ საქართველოს ორგანული კანონის მე-5 მუხლის 5</w:t>
            </w:r>
            <w:r w:rsidRPr="00C00CA7">
              <w:rPr>
                <w:rFonts w:ascii="Sylfaen" w:hAnsi="Sylfaen"/>
                <w:vertAlign w:val="superscript"/>
                <w:lang w:val="ka-GE"/>
              </w:rPr>
              <w:t>3</w:t>
            </w:r>
            <w:r w:rsidRPr="00C00CA7">
              <w:rPr>
                <w:rFonts w:ascii="Sylfaen" w:hAnsi="Sylfaen"/>
                <w:lang w:val="ka-GE"/>
              </w:rPr>
              <w:t xml:space="preserve"> პუნქტი:</w:t>
            </w:r>
            <w:r w:rsidRPr="00C00CA7">
              <w:rPr>
                <w:rFonts w:ascii="Sylfaen" w:hAnsi="Sylfaen"/>
                <w:b/>
                <w:lang w:val="ka-GE"/>
              </w:rPr>
              <w:t>„საკონსტიტუციო სასამართლოს თავმჯდომარედ ან თავმჯდომარის მოადგილედ არ შეიძლება აირჩეს პირი, რომელსაც ადრე ეკავა იგივე თანამდებობა.“.</w:t>
            </w:r>
          </w:p>
          <w:p w:rsidR="00C433DF" w:rsidRPr="007C1BAB" w:rsidRDefault="00C433DF" w:rsidP="00F218BB">
            <w:pPr>
              <w:spacing w:before="120" w:after="120"/>
              <w:jc w:val="both"/>
              <w:rPr>
                <w:rFonts w:ascii="Sylfaen" w:hAnsi="Sylfaen"/>
                <w:i/>
                <w:lang w:val="ka-GE"/>
              </w:rPr>
            </w:pPr>
            <w:r w:rsidRPr="007C1BAB">
              <w:rPr>
                <w:rFonts w:ascii="Sylfaen" w:hAnsi="Sylfaen"/>
                <w:i/>
                <w:lang w:val="ka-GE"/>
              </w:rPr>
              <w:t>ა) სადავო ნორმის წინააღმდეგობა საქართველოს კონსტიტუციის 88-ე მუხლის მე-2 პუნქტის მე-2 და მე-3 წინადადებებთან.</w:t>
            </w:r>
          </w:p>
          <w:p w:rsidR="00C433DF" w:rsidRDefault="00C433DF" w:rsidP="00F218BB">
            <w:pPr>
              <w:spacing w:before="120" w:after="120"/>
              <w:jc w:val="both"/>
              <w:rPr>
                <w:rFonts w:ascii="Sylfaen" w:hAnsi="Sylfaen"/>
                <w:lang w:val="ka-GE"/>
              </w:rPr>
            </w:pPr>
            <w:r>
              <w:rPr>
                <w:rFonts w:ascii="Sylfaen" w:hAnsi="Sylfaen"/>
                <w:lang w:val="ka-GE"/>
              </w:rPr>
              <w:t>საქართველოს კონსტიტუციის 88-ე მუხლის მე-2 პუნქტი ადგენს საქართველოს საკონსტიტუციო სასამართლოს წევრთა შემადგენლობას, მათი უფლებამოსილების ვადას და სასამართლოს თავმდჯომარის არჩევის წესს. კერძოდ  აღნიშნულ მუხლში მითითებულია: „</w:t>
            </w:r>
            <w:r w:rsidRPr="00B66C9D">
              <w:rPr>
                <w:rFonts w:ascii="Sylfaen" w:hAnsi="Sylfaen"/>
                <w:lang w:val="ka-GE"/>
              </w:rPr>
              <w:t>საკონსტიტუციო სასამართლოს წევრთა უფლებამოსილების ვადაა 10 წელი. საკონსტიტუციო სასამართლო თავისი შემადგენლობიდან 5 წლის ვადით ირჩევს საკონსტიტუციო სასამართლოს თავმჯდომარეს.</w:t>
            </w:r>
            <w:r>
              <w:rPr>
                <w:rFonts w:ascii="Sylfaen" w:hAnsi="Sylfaen"/>
                <w:lang w:val="ka-GE"/>
              </w:rPr>
              <w:t>“. აღსანიშნავია, რომ მოქმედი ნორმა არ აწესებს გარკვეულ შეზღუდვას თავმჯდომარის ხელმეორედ არჩევასთან დაკავშირებით, თუმცა ხაზგასასმელია, რომ ამგვარი შეზუდვა მოქმედებდა 2010 წლის 15 ოქტომბრამდე. კერძოდ კონსტიტუციის 88-ე მუხლის მე-2 პუნქტში დამატებით ეწერა, რომ „</w:t>
            </w:r>
            <w:r w:rsidRPr="00AB1BF2">
              <w:rPr>
                <w:rFonts w:ascii="Sylfaen" w:hAnsi="Sylfaen"/>
                <w:lang w:val="ka-GE"/>
              </w:rPr>
              <w:t>თავმჯდომარედ ერთი და იმავე პირის ხელმეორედ არჩევა დაუშვებელია.</w:t>
            </w:r>
            <w:r>
              <w:rPr>
                <w:rFonts w:ascii="Sylfaen" w:hAnsi="Sylfaen"/>
                <w:lang w:val="ka-GE"/>
              </w:rPr>
              <w:t xml:space="preserve">“ 2010 წლის 15 ოქტომბერს მიღებული ცვლილებებით კი ამგვარი შეზღუდვა გაუქმდა. აღნიშნული მიუთითებს კონსტიტუციის კვალიფიციურ დუმილზე იმასთან დაკავშირებით, რომ კონსტიტუციით დასაშვებია ხელმეორედ იმავე თავმჯდომარის არჩევა საკონსტიტუციო სასამართლოში. შესაბამისად,ორგანული კანონით დაწესებული აკრძალვა წინააღმდეგობაში მოდის კონსტიტუციის მიერ დუმილით გამოხატულ „თანხმობასთან“, რომელიც ნორმის ცვლილების ისტორიიდან იკვეთება. </w:t>
            </w:r>
          </w:p>
          <w:p w:rsidR="00C433DF" w:rsidRDefault="00C433DF" w:rsidP="00F218BB">
            <w:pPr>
              <w:spacing w:before="120" w:after="120"/>
              <w:jc w:val="both"/>
              <w:rPr>
                <w:rFonts w:ascii="Sylfaen" w:hAnsi="Sylfaen"/>
                <w:lang w:val="ka-GE"/>
              </w:rPr>
            </w:pPr>
            <w:r>
              <w:rPr>
                <w:rFonts w:ascii="Sylfaen" w:hAnsi="Sylfaen"/>
                <w:lang w:val="ka-GE"/>
              </w:rPr>
              <w:t>ამასთან აღსანიშნავია საქართველოს კონსტიტუცის ჩანაწერი: „</w:t>
            </w:r>
            <w:r w:rsidRPr="00B66C9D">
              <w:rPr>
                <w:rFonts w:ascii="Sylfaen" w:hAnsi="Sylfaen"/>
                <w:lang w:val="ka-GE"/>
              </w:rPr>
              <w:t>საკონსტიტუციო სასამართლოს წევრთა უფლებამოსილების ვადაა 10 წელი</w:t>
            </w:r>
            <w:r>
              <w:rPr>
                <w:rFonts w:ascii="Sylfaen" w:hAnsi="Sylfaen"/>
                <w:lang w:val="ka-GE"/>
              </w:rPr>
              <w:t xml:space="preserve">“ . აღნიშნული ჩანაწერი გულისხმობს საკონსტიტუციო სასამართლოს წევრთა მიერ უფლებამოსილების ვადაში საკუთარი უფლება-მოვალეობების სრულყოფილად და ყოვლისმომცველად განხორციელებას, რაც თავის თავში მოიაზრებს იმის შესაძლებლობასაც, რომ საკონსტიტუციო სასამართლოს თავმჯდომარედ პირი ხელმეორედაც იქნეს არჩეული, ვინაიდან ეს უკანასკნელი (საკონსტიტუციო სასამართლოს თავმჯდომარეობა)  საქართველოს კონსტიტუციით (88-ე მუხლის მე-2 პუნქტის მესამე წინადადებით) დადგენილი მოსამართლის უფლებამოსილების შემადგენელი კომპონენტია. </w:t>
            </w:r>
          </w:p>
          <w:p w:rsidR="00C433DF" w:rsidRDefault="00C433DF" w:rsidP="00F218BB">
            <w:pPr>
              <w:spacing w:before="120" w:after="120"/>
              <w:jc w:val="both"/>
              <w:rPr>
                <w:rFonts w:ascii="Sylfaen" w:hAnsi="Sylfaen"/>
                <w:lang w:val="ka-GE"/>
              </w:rPr>
            </w:pPr>
            <w:r>
              <w:rPr>
                <w:rFonts w:ascii="Sylfaen" w:hAnsi="Sylfaen"/>
                <w:lang w:val="ka-GE"/>
              </w:rPr>
              <w:t>ყოველივე ზემოაღნიშნულის გათვალისწინებით სადავო ნორმა წინააღმდეგობაში მოდის საქართველოს კონსტიტუციის 88-ე მუხლის მეორე და მესამე წინადადებებთან.</w:t>
            </w:r>
          </w:p>
          <w:p w:rsidR="00C433DF" w:rsidRPr="007C1BAB" w:rsidRDefault="00C433DF" w:rsidP="00F218BB">
            <w:pPr>
              <w:spacing w:before="120" w:after="120"/>
              <w:jc w:val="both"/>
              <w:rPr>
                <w:rFonts w:ascii="Sylfaen" w:hAnsi="Sylfaen"/>
                <w:i/>
                <w:lang w:val="ka-GE"/>
              </w:rPr>
            </w:pPr>
            <w:r w:rsidRPr="007C1BAB">
              <w:rPr>
                <w:rFonts w:ascii="Sylfaen" w:hAnsi="Sylfaen"/>
                <w:i/>
                <w:lang w:val="ka-GE"/>
              </w:rPr>
              <w:t>ბ) სადავო ნორმის წინააღმდეგობა საქართველოს კონსტიტუციის 29-ე მუხლის პირველ პუნქტთან</w:t>
            </w:r>
          </w:p>
          <w:p w:rsidR="00C433DF" w:rsidRDefault="00C433DF" w:rsidP="00F218BB">
            <w:pPr>
              <w:spacing w:before="120" w:after="120"/>
              <w:jc w:val="both"/>
              <w:rPr>
                <w:rFonts w:ascii="Sylfaen" w:hAnsi="Sylfaen"/>
                <w:lang w:val="ka-GE"/>
              </w:rPr>
            </w:pPr>
            <w:r>
              <w:rPr>
                <w:rFonts w:ascii="Sylfaen" w:hAnsi="Sylfaen"/>
                <w:lang w:val="ka-GE"/>
              </w:rPr>
              <w:t>საქართველოს კონსტიტუციის 29-ე მუხლის პირველი პუნქტის თანახმად,„</w:t>
            </w:r>
            <w:r w:rsidRPr="006944BD">
              <w:rPr>
                <w:rFonts w:ascii="Sylfaen" w:hAnsi="Sylfaen"/>
                <w:lang w:val="ka-GE"/>
              </w:rPr>
              <w:t xml:space="preserve">საქართველოს ყოველ მოქალაქეს </w:t>
            </w:r>
            <w:r w:rsidRPr="006944BD">
              <w:rPr>
                <w:rFonts w:ascii="Sylfaen" w:hAnsi="Sylfaen"/>
                <w:lang w:val="ka-GE"/>
              </w:rPr>
              <w:lastRenderedPageBreak/>
              <w:t>უფლება აქვს დაიკავოს ნებისმიერი სახელმწიფო თანამდებობა , თუ იგი აკმაყოფილებს კანონმდებლობით დადგენილ მოთხოვნებს</w:t>
            </w:r>
            <w:r>
              <w:rPr>
                <w:rFonts w:ascii="Sylfaen" w:hAnsi="Sylfaen"/>
                <w:lang w:val="ka-GE"/>
              </w:rPr>
              <w:t>.“</w:t>
            </w:r>
          </w:p>
          <w:p w:rsidR="00C433DF" w:rsidRDefault="00C433DF" w:rsidP="00F218BB">
            <w:pPr>
              <w:spacing w:before="120" w:after="120"/>
              <w:jc w:val="both"/>
              <w:rPr>
                <w:rFonts w:ascii="Sylfaen" w:hAnsi="Sylfaen"/>
                <w:lang w:val="ka-GE"/>
              </w:rPr>
            </w:pPr>
            <w:r>
              <w:rPr>
                <w:rFonts w:ascii="Sylfaen" w:hAnsi="Sylfaen"/>
                <w:lang w:val="ka-GE"/>
              </w:rPr>
              <w:t>საკონსტიტუციო სასამართლოს წევრობა წარმოადგენს სახელმწიფო თანამდებობას და შესაბამისად აღნიშნული თანამდებობების მქონე პირები ექცევიან 29-ე მუხლით დაცულ სფეროში. საქართველოს საკონსტიტუციო სასამართლოს განმარტებით „</w:t>
            </w:r>
            <w:r w:rsidRPr="00814817">
              <w:rPr>
                <w:rFonts w:ascii="Sylfaen" w:hAnsi="Sylfaen"/>
                <w:lang w:val="ka-GE"/>
              </w:rPr>
              <w:t>კონსტიტუციის აღნიშნული დებულება  მოიცავს არა მხოლოდ კონკრეტული თანამდებობის დაკავების, არამედ ამ თანამდებობრივი უფლებამოსილების შეუფერხებლად განხორციელებისა და თანამდებობიდან უსაფუძვლოდ გათავისუფლებისაგან დაცვის გარანტიებს.</w:t>
            </w:r>
            <w:r>
              <w:rPr>
                <w:rFonts w:ascii="Sylfaen" w:hAnsi="Sylfaen"/>
                <w:lang w:val="ka-GE"/>
              </w:rPr>
              <w:t>“</w:t>
            </w:r>
            <w:r>
              <w:rPr>
                <w:rStyle w:val="FootnoteReference"/>
                <w:rFonts w:ascii="Sylfaen" w:hAnsi="Sylfaen"/>
                <w:lang w:val="ka-GE"/>
              </w:rPr>
              <w:footnoteReference w:id="8"/>
            </w:r>
          </w:p>
          <w:p w:rsidR="00C433DF" w:rsidRDefault="00C433DF" w:rsidP="00F218BB">
            <w:pPr>
              <w:spacing w:before="120" w:after="120"/>
              <w:jc w:val="both"/>
              <w:rPr>
                <w:rFonts w:ascii="Sylfaen" w:hAnsi="Sylfaen"/>
                <w:lang w:val="ka-GE"/>
              </w:rPr>
            </w:pPr>
            <w:r>
              <w:rPr>
                <w:rFonts w:ascii="Sylfaen" w:hAnsi="Sylfaen"/>
                <w:lang w:val="ka-GE"/>
              </w:rPr>
              <w:t>ამგვარად,საკონსტიტუციო სასამართლოს წევრს საქართველოს კონსტიტუციის 29-ე მუხლის საფუძველზე აქვს უფლება არჩეულ იქნესსაკონსტიტუციო სასამართლოს თავმჯდომარის თანამდებობაზე. ამავე თანამდებობის ხელმეორედ დაკავება კი ასევე წარმოადგენს კონსტიტუციის 29-ე მუხლით დაცულ სფეროს, რომლის შეზღუდვასაც სჭირდება  გამართლება. მოცემულ შემთხვევაში როგორც ზემოთ აღინიშნა, 2010 წელს კონსტიტუციური ცვლილებებით გაუქმდა ასეთი შეზღუდვა. შესაბამისად, ორგანულ კანონშიშესულაკრძალვასსაკონსტიტუციო სასამართლოს თავმჯდომარის თანამდებობის ხელმეორედ დაკავებასთან დაკავშირებით ვერ ექნება რაიმე ლოგიკური გამართლება და ლეგიტიმური მიზანი.</w:t>
            </w:r>
          </w:p>
          <w:p w:rsidR="00C433DF" w:rsidRDefault="00C433DF" w:rsidP="00F218BB">
            <w:pPr>
              <w:spacing w:before="120" w:after="120"/>
              <w:jc w:val="both"/>
              <w:rPr>
                <w:rFonts w:ascii="Sylfaen" w:hAnsi="Sylfaen"/>
                <w:lang w:val="ka-GE"/>
              </w:rPr>
            </w:pPr>
            <w:r>
              <w:rPr>
                <w:rFonts w:ascii="Sylfaen" w:hAnsi="Sylfaen"/>
                <w:lang w:val="ka-GE"/>
              </w:rPr>
              <w:t>გამომდინარე აქედან სადავო ნორმა წინააღმდეგობაში მოდის საქართველოს კონსტიტუციის 29-ე მუხლთან.</w:t>
            </w:r>
          </w:p>
          <w:p w:rsidR="00C433DF" w:rsidRPr="004651A2" w:rsidRDefault="00C433DF" w:rsidP="00F218BB">
            <w:pPr>
              <w:spacing w:before="120" w:after="120"/>
              <w:jc w:val="both"/>
              <w:rPr>
                <w:rFonts w:ascii="Sylfaen" w:hAnsi="Sylfaen"/>
                <w:b/>
                <w:lang w:val="ka-GE"/>
              </w:rPr>
            </w:pPr>
            <w:r w:rsidRPr="004651A2">
              <w:rPr>
                <w:rFonts w:ascii="Sylfaen" w:hAnsi="Sylfaen"/>
                <w:b/>
                <w:lang w:val="ka-GE"/>
              </w:rPr>
              <w:t>2) 10 წლიანი უფლებამოსილების  ვადის ავტომატური შეწყვეტის კონსტიტუციურობა საქართველოს კონსტიტუციის 42-ე მუხლის პირველ პუნქტთან და 88-ე მუხლის პირველ პუნქტთან მიმართებით</w:t>
            </w:r>
          </w:p>
          <w:p w:rsidR="00C433DF" w:rsidRPr="00C00CA7" w:rsidRDefault="00C433DF" w:rsidP="00F218BB">
            <w:pPr>
              <w:spacing w:before="120" w:after="120"/>
              <w:jc w:val="both"/>
              <w:rPr>
                <w:rFonts w:ascii="Sylfaen" w:hAnsi="Sylfaen"/>
                <w:b/>
                <w:lang w:val="ka-GE"/>
              </w:rPr>
            </w:pPr>
            <w:r w:rsidRPr="00665AA7">
              <w:rPr>
                <w:rFonts w:ascii="Sylfaen" w:hAnsi="Sylfaen"/>
                <w:lang w:val="ka-GE"/>
              </w:rPr>
              <w:t>სადავო ნორმა:</w:t>
            </w:r>
            <w:r>
              <w:rPr>
                <w:rFonts w:ascii="Sylfaen" w:hAnsi="Sylfaen"/>
                <w:lang w:val="ka-GE"/>
              </w:rPr>
              <w:t xml:space="preserve"> </w:t>
            </w:r>
            <w:r w:rsidRPr="00C00CA7">
              <w:rPr>
                <w:rFonts w:ascii="Sylfaen" w:hAnsi="Sylfaen"/>
                <w:lang w:val="ka-GE"/>
              </w:rPr>
              <w:t>„</w:t>
            </w:r>
            <w:r>
              <w:rPr>
                <w:rFonts w:ascii="Sylfaen" w:hAnsi="Sylfaen"/>
                <w:lang w:val="ka-GE"/>
              </w:rPr>
              <w:t xml:space="preserve">საქართველოს </w:t>
            </w:r>
            <w:r w:rsidRPr="00C00CA7">
              <w:rPr>
                <w:rFonts w:ascii="Sylfaen" w:hAnsi="Sylfaen"/>
                <w:lang w:val="ka-GE"/>
              </w:rPr>
              <w:t xml:space="preserve">საკონსტიტუციო სასამართლოს შესახებ“ საქართველოს ორგანული კანონის მე-18 მუხლი: </w:t>
            </w:r>
            <w:r w:rsidRPr="00C00CA7">
              <w:rPr>
                <w:rFonts w:ascii="Sylfaen" w:hAnsi="Sylfaen"/>
                <w:b/>
                <w:lang w:val="ka-GE"/>
              </w:rPr>
              <w:t>საკონსტიტუციო სასამართლოს წევრს უფლებამოსილების 10-წლიანი ვადის ამოწურვისთანავე შეუწყდება უფლებამოსილება.“.</w:t>
            </w:r>
          </w:p>
          <w:p w:rsidR="00C433DF" w:rsidRDefault="00C433DF" w:rsidP="00F218BB">
            <w:pPr>
              <w:spacing w:before="120" w:after="120"/>
              <w:jc w:val="both"/>
              <w:rPr>
                <w:rFonts w:ascii="Sylfaen" w:hAnsi="Sylfaen"/>
                <w:lang w:val="ka-GE"/>
              </w:rPr>
            </w:pPr>
            <w:r>
              <w:rPr>
                <w:rFonts w:ascii="Sylfaen" w:hAnsi="Sylfaen"/>
                <w:lang w:val="ka-GE"/>
              </w:rPr>
              <w:t>საქართველოს კონსტიტუციის 88-ე მუხლის თანახმად, „</w:t>
            </w:r>
            <w:r w:rsidRPr="00DC7395">
              <w:rPr>
                <w:rFonts w:ascii="Sylfaen" w:hAnsi="Sylfaen"/>
                <w:lang w:val="ka-GE"/>
              </w:rPr>
              <w:t>საქართველოს საკონსტიტუციო სასამართლო სასამართლო ხელისუფლებას ახორციელებს საკონსტიტუციო სამართალწარმოების წესით</w:t>
            </w:r>
            <w:r>
              <w:rPr>
                <w:rFonts w:ascii="Sylfaen" w:hAnsi="Sylfaen"/>
                <w:lang w:val="ka-GE"/>
              </w:rPr>
              <w:t>.“  საკონსტიტუციო მართლმსაჯულების განხორციელება სამართლიანი სასამართლოს უფლების დაცვისერთ-ერთ მნიშვნელოვან ელემენტს წარმოადგენს, რომლის ეფექტიანობა პირდაპირ კავშირშია ამ უფლების რეალიზაციის ხარისხზე და შესაბამისად იმ სიკეთეთა დაცვის შესაძლებლობაზე, რომლის მიღწევასაც ისახავს მიზნად სასამართლოსადმი მიმართვა.  როგორც საკონსტიტუციო სასამართლო განმარტავს „</w:t>
            </w:r>
            <w:r w:rsidRPr="00B919EA">
              <w:rPr>
                <w:rFonts w:ascii="Sylfaen" w:hAnsi="Sylfaen"/>
                <w:lang w:val="ka-GE"/>
              </w:rPr>
              <w:t>სასამართლო დაცვა ეფექტიანია, თუ პასუხობს სწრაფი/დროული, სამართლიანი და ეფექტიანი მართლმსაჯულების მოთხოვნებს. სამართლიანი სასამართლოს ძირითადი უფლებიდან  გამომდინარე, სასამართლო გადაწყვეტილება მიღებული უნდა იქნეს გონივრულად მისაღებ ვადებში, გაუმართლებელი დაყოვნების გარეშე, ვინაიდანმართლმსაჯულების გაუმართლებელი დაყოვნება ძირს უთხრის მისდამი საზოგადოების ნდობას.</w:t>
            </w:r>
            <w:r>
              <w:rPr>
                <w:rFonts w:ascii="Sylfaen" w:hAnsi="Sylfaen"/>
                <w:lang w:val="ka-GE"/>
              </w:rPr>
              <w:t xml:space="preserve">“(საქართველოს საკონსტიტუციო სასამართლოს 2014 წლის 24 დეკემბრის </w:t>
            </w:r>
            <w:r w:rsidRPr="000057AA">
              <w:rPr>
                <w:rFonts w:ascii="Sylfaen" w:hAnsi="Sylfaen"/>
                <w:lang w:val="ka-GE"/>
              </w:rPr>
              <w:t xml:space="preserve"> № 3/2/577</w:t>
            </w:r>
            <w:r>
              <w:rPr>
                <w:rFonts w:ascii="Sylfaen" w:hAnsi="Sylfaen"/>
                <w:lang w:val="ka-GE"/>
              </w:rPr>
              <w:t>გადაწყვეტილება საქმეზე „</w:t>
            </w:r>
            <w:r w:rsidRPr="005A048D">
              <w:rPr>
                <w:rFonts w:ascii="Sylfaen" w:hAnsi="Sylfaen"/>
                <w:lang w:val="ka-GE"/>
              </w:rPr>
              <w:t>ა(ა)იპ „ადამიანის უფლებების სწავლებისა და მონიტორინგის ცენტრი (EMC)” და საქართველოს მოქალაქე ვახუშტი მენაბდე საქართველოს პარლამენტის წინააღმდეგ</w:t>
            </w:r>
            <w:r>
              <w:rPr>
                <w:rFonts w:ascii="Sylfaen" w:hAnsi="Sylfaen"/>
                <w:lang w:val="ka-GE"/>
              </w:rPr>
              <w:t xml:space="preserve">“, </w:t>
            </w:r>
            <w:r w:rsidRPr="00170E4E">
              <w:rPr>
                <w:rFonts w:ascii="Sylfaen" w:hAnsi="Sylfaen"/>
                <w:lang w:val="ka-GE"/>
              </w:rPr>
              <w:t>II.</w:t>
            </w:r>
            <w:r>
              <w:rPr>
                <w:rFonts w:ascii="Sylfaen" w:hAnsi="Sylfaen"/>
                <w:lang w:val="ka-GE"/>
              </w:rPr>
              <w:t>პ</w:t>
            </w:r>
            <w:r w:rsidRPr="00170E4E">
              <w:rPr>
                <w:rFonts w:ascii="Sylfaen" w:hAnsi="Sylfaen"/>
                <w:lang w:val="ka-GE"/>
              </w:rPr>
              <w:t>.</w:t>
            </w:r>
            <w:r>
              <w:rPr>
                <w:rFonts w:ascii="Sylfaen" w:hAnsi="Sylfaen"/>
                <w:lang w:val="ka-GE"/>
              </w:rPr>
              <w:t>7)</w:t>
            </w:r>
          </w:p>
          <w:p w:rsidR="00C433DF" w:rsidRDefault="00C433DF" w:rsidP="00F218BB">
            <w:pPr>
              <w:spacing w:before="120" w:after="120"/>
              <w:jc w:val="both"/>
              <w:rPr>
                <w:rFonts w:ascii="Sylfaen" w:hAnsi="Sylfaen"/>
                <w:lang w:val="ka-GE"/>
              </w:rPr>
            </w:pPr>
            <w:r>
              <w:rPr>
                <w:rFonts w:ascii="Sylfaen" w:hAnsi="Sylfaen"/>
                <w:lang w:val="ka-GE"/>
              </w:rPr>
              <w:t xml:space="preserve">მოცემულ შემთხვევაში სადავო ნორმა არაკონსტიტუციურია ზემოაღნიშნულ კონსტიტუციურ გარანტიებთან მიმართებაში სწორედ იმიტომ, რომ აჩენს მართლმსაჯულების განახორციელების </w:t>
            </w:r>
            <w:r>
              <w:rPr>
                <w:rFonts w:ascii="Sylfaen" w:hAnsi="Sylfaen"/>
                <w:lang w:val="ka-GE"/>
              </w:rPr>
              <w:lastRenderedPageBreak/>
              <w:t>შეფერხების რეალურ და მნიშვნელოვან საფრთხეს რამდენიმე მიზეზის გამო:</w:t>
            </w:r>
          </w:p>
          <w:p w:rsidR="00C433DF" w:rsidRDefault="00C433DF" w:rsidP="00F218BB">
            <w:pPr>
              <w:spacing w:before="120" w:after="120"/>
              <w:jc w:val="both"/>
              <w:rPr>
                <w:rFonts w:ascii="Sylfaen" w:hAnsi="Sylfaen"/>
                <w:lang w:val="ka-GE"/>
              </w:rPr>
            </w:pPr>
            <w:r>
              <w:rPr>
                <w:rFonts w:ascii="Sylfaen" w:hAnsi="Sylfaen"/>
                <w:lang w:val="ka-GE"/>
              </w:rPr>
              <w:t>ა) საქართველოს კონსტიტუციის თანახმად, „</w:t>
            </w:r>
            <w:r w:rsidRPr="00B66C9D">
              <w:rPr>
                <w:rFonts w:ascii="Sylfaen" w:hAnsi="Sylfaen"/>
                <w:lang w:val="ka-GE"/>
              </w:rPr>
              <w:t>საკონსტიტუციო სასამართლოს წევრთა უფლებამოსილების ვადაა 10 წელი</w:t>
            </w:r>
            <w:r>
              <w:rPr>
                <w:rFonts w:ascii="Sylfaen" w:hAnsi="Sylfaen"/>
                <w:lang w:val="ka-GE"/>
              </w:rPr>
              <w:t>“, თუმცა აღნიშნული ჩანაწერი არ უნდა გავიგოთ სწორხაზოვნად. მართალია კონსტიტუცია პირდაპირ არ უთითებს უფლებამოსილების გარკვეული ვადით გაგრძელების შესაძლებლობაზე, თუმცა ამის ამოკითხვა კონსტიტუციური ნორმებისა და პრინციპების სისტემური განმარტებითაა შესაძლებელი, რომელიც განსაკუთრებით მჭიდრო კავშირშია სამართლიანი სასამართლოს უფლების ეფექტიან განხორციელებასთან. კერძოდ, ამ უკანასკნელის მოთხოვნას წარმოადგენს ის, რომმოსამართლეთა უფლებამოსილების ვადის გასვლა და ახალი მოსამართლის დანიშვნის პროცედურები იყოს იმდაგვარი, რომ ამით არ შეილახოს უფლების არსი და საფრთხე არ შეექმნას მართლმსაჯულების პროცესის ეფექტიანობას.  შესაბამისად, კონსტიტუციაში აღნიშნული ჩანაწერი უფლებამოსილების ვადასთან დაკავშირებით, როგორც მინიმუმ არ გულისხმობს იმის აკრძალვას, რომ მოსამართლის უფლებამოსილება ეფექტიანი მართლმსაჯულების უზრუნველყოფის მიზნით გაგრძელდეს გარკვეული ვადით, ახალი მოსამართლის არჩევამდე.</w:t>
            </w:r>
          </w:p>
          <w:p w:rsidR="00C433DF" w:rsidRDefault="00C433DF" w:rsidP="00F218BB">
            <w:pPr>
              <w:spacing w:before="120" w:after="120"/>
              <w:jc w:val="both"/>
              <w:rPr>
                <w:rFonts w:ascii="Sylfaen" w:hAnsi="Sylfaen"/>
                <w:lang w:val="ka-GE"/>
              </w:rPr>
            </w:pPr>
            <w:r>
              <w:rPr>
                <w:rFonts w:ascii="Sylfaen" w:hAnsi="Sylfaen"/>
                <w:lang w:val="ka-GE"/>
              </w:rPr>
              <w:t xml:space="preserve">ბ) სადავო ნორმით დაწესებული შეზღუდვის შეფასებისას მხედველობაში უნდა მივიღოთ ასევე ის გარემოპირობები და პრაქტიკული პრობლემები რაც შესაძლოა რეალურად დადგეს საკონსტიტუციო მართლმსაჯულებაში და რისი მაგალითებიც წარსული გამოცდილებიდან გამომდიანარე სახეზეა. კერძოდ საუბარია იმაზე, რომ ხშირ შემთხვევაში მოსამართლის უფლებამოსილების ვადის გასვლის შემდეგომ შესაბამისი სახელმწიფო ორგანოების მხრიდან ვერ ხერხდება იმის მყისიერი უზრუნველყოფა, რომ მანდატამოწურული მოსამართლის ჩანაცვლება დროულად მოხდეს. სადავო ნორმის მოქმედების პირობებში კი ვიღებთ ვითარებას, როდესაც ერთი მხრივ წინა მოსამართლეს შეწყვეტილი აქვს უფლებამოსილების ვადა, მეორე მხრივ კი ჯერ არ არის არჩეული მისი შემცვლელი ახალი მოსამართლე. აღნიშნული პერიოდის განმავლობაშიკ ი (რომელიც შესაძლოა საკმაოდ დიდი ხნით გაგრძელდეს)საკონსტიტუციო სასამართლოს არ ჰყავს მოსამართლეთა ის რაოდენობა, რომელიც საქართველოს კონსტიტუციის 88-ე მუხლის მეორე პუნქტითაა გათვალისწინებული და რამაც შესაძლოა კვორუმის არ არსებობისა და სხვა მიზეზების გამო შეაფერხოს მართლმსაჯულების პროცესი სასამართლოში. უნდა აღინიშნოს, რომ უკანასკნელ შემთხვევაში, საქართველოს პარლამენტს საკონსტიტუციო სასამართლოს წევრის (მერაბ ტურავას) ასარჩევად 18 თვე დასჭირდა. ამასთან, აუცილებელია იმის ხაზგასმა, რომ 2016 წლის სექტემბრის ბოლოს უფლებამოსილების ვადა ეწურება საკონსტიტუციო სასამართლოს ოთხ მოსამართლეს. </w:t>
            </w:r>
          </w:p>
          <w:p w:rsidR="00C433DF" w:rsidRDefault="00C433DF" w:rsidP="00F218BB">
            <w:pPr>
              <w:spacing w:before="120" w:after="120"/>
              <w:jc w:val="both"/>
              <w:rPr>
                <w:rFonts w:ascii="Sylfaen" w:hAnsi="Sylfaen"/>
              </w:rPr>
            </w:pPr>
            <w:r>
              <w:rPr>
                <w:rFonts w:ascii="Sylfaen" w:hAnsi="Sylfaen"/>
                <w:lang w:val="ka-GE"/>
              </w:rPr>
              <w:t xml:space="preserve">აღსანიშნავია, რომ </w:t>
            </w:r>
            <w:r w:rsidRPr="00D345B0">
              <w:rPr>
                <w:rFonts w:ascii="Sylfaen" w:hAnsi="Sylfaen"/>
                <w:lang w:val="ka-GE"/>
              </w:rPr>
              <w:t xml:space="preserve">ვენეციის კომისია </w:t>
            </w:r>
            <w:r>
              <w:rPr>
                <w:rFonts w:ascii="Sylfaen" w:hAnsi="Sylfaen"/>
                <w:lang w:val="ka-GE"/>
              </w:rPr>
              <w:t xml:space="preserve">წინასწარი </w:t>
            </w:r>
            <w:r w:rsidRPr="00D345B0">
              <w:rPr>
                <w:rFonts w:ascii="Sylfaen" w:hAnsi="Sylfaen"/>
                <w:lang w:val="ka-GE"/>
              </w:rPr>
              <w:t xml:space="preserve">დასკვნის მე-17 და მე-18 პარაგრაფებში საუბრობს იმაზე, რომ მოსამართლეთათვის უფლებამოსილების ვადის გახანგძლივება ემსახურება საკონსტიტუციო მართლმსაჯულების ეფექტიანობას. ამასთან იგი ამბობს: „პრაქტიკა აჩვენებს, რომ იმ სისტემებში, სადაც დადგენილია საკონსტიტუციო სასამართლოს მოსამართლეთა მანდატის მკაცრი ვადები, მოსამართლეთა ცვლილება შესაძლოა საფრთხის შემცველი იყოს. მაგალითისათვის, რიგ ქვეყნებში მოსამართლეთა დანიშვნა/არჩევის პროცესში იყო შეფერხება, ზოგიერთ შემთხვევაში საკმაოდ დიდ ხნიანი. ზოგან კი მოსამართლეთა დარჩენილი რაოდენობით ვერ შედგა ქვორუმი და სასამართლომ ვერ შეძლო ფუნქციონირება. შესაბამისად, </w:t>
            </w:r>
            <w:r w:rsidRPr="009B4B7B">
              <w:rPr>
                <w:rFonts w:ascii="Sylfaen" w:hAnsi="Sylfaen"/>
                <w:u w:val="single"/>
                <w:lang w:val="ka-GE"/>
              </w:rPr>
              <w:t>ვენეციის კომისია იძლევა პრინციპულ რეკომენდაციას, რომ მოსამართლეებს უფლებამოსილება შეუწყდეთ, მხოლოდ მაშინ, როდესაც ახალი მოსამართლე აირჩევა/დაინიშნება</w:t>
            </w:r>
            <w:r w:rsidRPr="00D345B0">
              <w:rPr>
                <w:rFonts w:ascii="Sylfaen" w:hAnsi="Sylfaen"/>
                <w:lang w:val="ka-GE"/>
              </w:rPr>
              <w:t xml:space="preserve">.“ </w:t>
            </w:r>
            <w:r>
              <w:rPr>
                <w:rStyle w:val="FootnoteReference"/>
                <w:rFonts w:ascii="Sylfaen" w:hAnsi="Sylfaen"/>
                <w:lang w:val="ka-GE"/>
              </w:rPr>
              <w:footnoteReference w:id="9"/>
            </w:r>
          </w:p>
          <w:p w:rsidR="00C433DF" w:rsidRDefault="00C433DF" w:rsidP="00F218BB">
            <w:pPr>
              <w:spacing w:before="120" w:after="120"/>
              <w:jc w:val="both"/>
              <w:rPr>
                <w:rFonts w:ascii="Sylfaen" w:hAnsi="Sylfaen"/>
                <w:lang w:val="ka-GE"/>
              </w:rPr>
            </w:pPr>
            <w:r>
              <w:rPr>
                <w:rFonts w:ascii="Sylfaen" w:hAnsi="Sylfaen"/>
                <w:lang w:val="ka-GE"/>
              </w:rPr>
              <w:t xml:space="preserve">ყოველივე ზემოაღნიშნულის გათვალისწინებით, სადავო ნორმით დაწესებული შეზღუდვა, რაც </w:t>
            </w:r>
            <w:r>
              <w:rPr>
                <w:rFonts w:ascii="Sylfaen" w:hAnsi="Sylfaen"/>
                <w:lang w:val="ka-GE"/>
              </w:rPr>
              <w:lastRenderedPageBreak/>
              <w:t xml:space="preserve">გულისხმობს უფლებამოსილების ავტომატურად შეწყვეტას ათწლიანი ვადის გასვლითანავე არის არაკონსტიტუციური. უფლებამოსილების შეწყვეტა უნდა მოხდეს მხოლოდ მაშინ, როდესაც დაინიშნება ახალი მოსამართლე. </w:t>
            </w:r>
          </w:p>
          <w:p w:rsidR="00C433DF" w:rsidRPr="004651A2" w:rsidRDefault="00C433DF" w:rsidP="00F218BB">
            <w:pPr>
              <w:spacing w:before="120" w:after="120"/>
              <w:jc w:val="both"/>
              <w:rPr>
                <w:rFonts w:ascii="Sylfaen" w:hAnsi="Sylfaen"/>
                <w:b/>
                <w:lang w:val="ka-GE"/>
              </w:rPr>
            </w:pPr>
            <w:r w:rsidRPr="004651A2">
              <w:rPr>
                <w:rFonts w:ascii="Sylfaen" w:hAnsi="Sylfaen"/>
                <w:b/>
                <w:lang w:val="ka-GE"/>
              </w:rPr>
              <w:t xml:space="preserve">3) სადავო ნორმის შეჩერებასთან დაკავშირებთ პლენუმის იურისდიქციის კონსტიტუციურობა საქართველოს კონსტიტციის 42-ე მუხლის პირველ პუნქტთან მიმართებით </w:t>
            </w:r>
          </w:p>
          <w:p w:rsidR="00C433DF" w:rsidRDefault="00C433DF" w:rsidP="00F218BB">
            <w:pPr>
              <w:spacing w:before="120" w:after="120"/>
              <w:jc w:val="both"/>
              <w:rPr>
                <w:rFonts w:ascii="Sylfaen" w:hAnsi="Sylfaen"/>
                <w:b/>
                <w:lang w:val="ka-GE"/>
              </w:rPr>
            </w:pPr>
            <w:r w:rsidRPr="00665AA7">
              <w:rPr>
                <w:rFonts w:ascii="Sylfaen" w:hAnsi="Sylfaen"/>
                <w:lang w:val="ka-GE"/>
              </w:rPr>
              <w:t xml:space="preserve">სადავო </w:t>
            </w:r>
            <w:r>
              <w:rPr>
                <w:rFonts w:ascii="Sylfaen" w:hAnsi="Sylfaen"/>
                <w:lang w:val="ka-GE"/>
              </w:rPr>
              <w:t>ნორმები</w:t>
            </w:r>
            <w:r w:rsidRPr="00665AA7">
              <w:rPr>
                <w:rFonts w:ascii="Sylfaen" w:hAnsi="Sylfaen"/>
                <w:lang w:val="ka-GE"/>
              </w:rPr>
              <w:t>:</w:t>
            </w:r>
          </w:p>
          <w:p w:rsidR="00C433DF" w:rsidRPr="00122B2C" w:rsidRDefault="00C433DF" w:rsidP="00F218BB">
            <w:pPr>
              <w:pStyle w:val="ListParagraph"/>
              <w:numPr>
                <w:ilvl w:val="0"/>
                <w:numId w:val="3"/>
              </w:numPr>
              <w:spacing w:before="120" w:after="120"/>
              <w:contextualSpacing w:val="0"/>
              <w:jc w:val="both"/>
              <w:rPr>
                <w:rFonts w:ascii="Sylfaen" w:hAnsi="Sylfaen"/>
                <w:b/>
                <w:lang w:val="ka-GE"/>
              </w:rPr>
            </w:pPr>
            <w:r w:rsidRPr="00122B2C">
              <w:rPr>
                <w:rFonts w:ascii="Sylfaen" w:hAnsi="Sylfaen"/>
                <w:lang w:val="ka-GE"/>
              </w:rPr>
              <w:t>„</w:t>
            </w:r>
            <w:r>
              <w:rPr>
                <w:rFonts w:ascii="Sylfaen" w:hAnsi="Sylfaen"/>
                <w:lang w:val="ka-GE"/>
              </w:rPr>
              <w:t xml:space="preserve">საქართველოს </w:t>
            </w:r>
            <w:r w:rsidRPr="00122B2C">
              <w:rPr>
                <w:rFonts w:ascii="Sylfaen" w:hAnsi="Sylfaen"/>
                <w:lang w:val="ka-GE"/>
              </w:rPr>
              <w:t xml:space="preserve">საკონსტიტუციო სასამართლოს შესახებ“ საქართველოს ორგანული კანონის 21-ე მუხლის პირველი პუნქტის სიტყვები: </w:t>
            </w:r>
            <w:r w:rsidRPr="00122B2C">
              <w:rPr>
                <w:rFonts w:ascii="Sylfaen" w:hAnsi="Sylfaen"/>
                <w:b/>
                <w:lang w:val="ka-GE"/>
              </w:rPr>
              <w:t>„და 25-ე მუხლის მე-5 პუნქტით“</w:t>
            </w:r>
          </w:p>
          <w:p w:rsidR="00C433DF" w:rsidRPr="00122B2C" w:rsidRDefault="00C433DF" w:rsidP="00F218BB">
            <w:pPr>
              <w:pStyle w:val="ListParagraph"/>
              <w:numPr>
                <w:ilvl w:val="0"/>
                <w:numId w:val="3"/>
              </w:numPr>
              <w:spacing w:before="120" w:after="120"/>
              <w:contextualSpacing w:val="0"/>
              <w:jc w:val="both"/>
              <w:rPr>
                <w:rFonts w:ascii="Sylfaen" w:hAnsi="Sylfaen"/>
                <w:b/>
                <w:lang w:val="ka-GE"/>
              </w:rPr>
            </w:pPr>
            <w:r w:rsidRPr="00122B2C">
              <w:rPr>
                <w:rFonts w:ascii="Sylfaen" w:hAnsi="Sylfaen"/>
                <w:lang w:val="ka-GE"/>
              </w:rPr>
              <w:t>„</w:t>
            </w:r>
            <w:r>
              <w:rPr>
                <w:rFonts w:ascii="Sylfaen" w:hAnsi="Sylfaen"/>
                <w:lang w:val="ka-GE"/>
              </w:rPr>
              <w:t xml:space="preserve">საქართველოს </w:t>
            </w:r>
            <w:r w:rsidRPr="00122B2C">
              <w:rPr>
                <w:rFonts w:ascii="Sylfaen" w:hAnsi="Sylfaen"/>
                <w:lang w:val="ka-GE"/>
              </w:rPr>
              <w:t xml:space="preserve">საკონსტიტუციო სასამართლოს შესახებ“ საქართველოს ორგანული კანონის 25-ე მუხლის მე-5 </w:t>
            </w:r>
            <w:r>
              <w:rPr>
                <w:rFonts w:ascii="Sylfaen" w:hAnsi="Sylfaen"/>
                <w:lang w:val="ka-GE"/>
              </w:rPr>
              <w:t>პუნქტის</w:t>
            </w:r>
            <w:r w:rsidRPr="00122B2C">
              <w:rPr>
                <w:rFonts w:ascii="Sylfaen" w:hAnsi="Sylfaen"/>
                <w:lang w:val="ka-GE"/>
              </w:rPr>
              <w:t xml:space="preserve"> შემდეგი სიტყები და </w:t>
            </w:r>
            <w:r w:rsidRPr="00152C76">
              <w:rPr>
                <w:rFonts w:ascii="Sylfaen" w:hAnsi="Sylfaen"/>
                <w:lang w:val="ka-GE"/>
              </w:rPr>
              <w:t>წინადადებები:</w:t>
            </w:r>
            <w:r w:rsidRPr="00152C76">
              <w:rPr>
                <w:rFonts w:ascii="Sylfaen" w:hAnsi="Sylfaen"/>
                <w:b/>
                <w:lang w:val="ka-GE"/>
              </w:rPr>
              <w:t>ერთ-ერთი მხარისათვის...მოცემული</w:t>
            </w:r>
            <w:r w:rsidRPr="00122B2C">
              <w:rPr>
                <w:rFonts w:ascii="Sylfaen" w:hAnsi="Sylfaen"/>
                <w:b/>
                <w:lang w:val="ka-GE"/>
              </w:rPr>
              <w:t xml:space="preserve"> საკითხი განსახილველად გადაეცემა საკონსტიტუციო სასამართლოს პლენუმს, რომელსაც.....  განმწესრიგებელ სხდომაზე პლენუმის სრული შემადგენლობის უმრავლესობით მიღებული გადაწყვეტილებით..... საკონსტიტუციო სასამართლოს პლენუმის მიერ სადავო აქტის ან მისი სათანადო ნაწილის მოქმედების შეჩერების თაობაზე ან მის შეჩერებაზე უარის თქმის შესახებ გადაწყვეტილების მიღების შემდეგ საქმეს განიხილავს და საბოლოო გადაწყვეტილებას იღებს საკონსტიტუციო სასამართლოს კოლეგია ან პლენუმი ამ კანონის 21-ე მუხლის პირველი, მე-2 და მე-4 პუნქტებით დადგენილი წესით.“</w:t>
            </w:r>
          </w:p>
          <w:p w:rsidR="00C433DF" w:rsidRDefault="00C433DF" w:rsidP="00F218BB">
            <w:pPr>
              <w:spacing w:before="120" w:after="120"/>
              <w:jc w:val="both"/>
              <w:rPr>
                <w:rFonts w:ascii="Sylfaen" w:hAnsi="Sylfaen"/>
                <w:lang w:val="ka-GE"/>
              </w:rPr>
            </w:pPr>
            <w:r>
              <w:rPr>
                <w:rFonts w:ascii="Sylfaen" w:hAnsi="Sylfaen"/>
                <w:lang w:val="ka-GE"/>
              </w:rPr>
              <w:t>საქართველოს კონსტიტუციის 42-ე მუხლის პირველი პუნქტით გარანტირებულია სამართლიანი სასამართლ</w:t>
            </w:r>
            <w:r w:rsidRPr="00484620">
              <w:rPr>
                <w:rFonts w:ascii="Sylfaen" w:hAnsi="Sylfaen"/>
                <w:lang w:val="ka-GE"/>
              </w:rPr>
              <w:t>o</w:t>
            </w:r>
            <w:r>
              <w:rPr>
                <w:rFonts w:ascii="Sylfaen" w:hAnsi="Sylfaen"/>
                <w:lang w:val="ka-GE"/>
              </w:rPr>
              <w:t xml:space="preserve">ს უფლება, რომელიც თავისმხრივ რამდენიმე მნიშვნელოვანი კომპონენტისგან შედგება, მათ შორისაა სასამართლო დაცვის ეფექტიანობა. აღსანიშნავია, რომ კონსტიტუციის 42-ე მუხლის პირველი პუნქტი მოიცავს საკონსტიტუციო სასამართლოსადმი მიმართვის უფლებასაც  (საქართველოს საკონსტიტუციო სასამართლოს 2014 წლის 24 დეკემბრის </w:t>
            </w:r>
            <w:r w:rsidRPr="000057AA">
              <w:rPr>
                <w:rFonts w:ascii="Sylfaen" w:hAnsi="Sylfaen"/>
                <w:lang w:val="ka-GE"/>
              </w:rPr>
              <w:t xml:space="preserve"> № 3/2/577</w:t>
            </w:r>
            <w:r>
              <w:rPr>
                <w:rFonts w:ascii="Sylfaen" w:hAnsi="Sylfaen"/>
                <w:lang w:val="ka-GE"/>
              </w:rPr>
              <w:t xml:space="preserve"> გადაწყვეტილება საქმეზე „</w:t>
            </w:r>
            <w:r w:rsidRPr="005A048D">
              <w:rPr>
                <w:rFonts w:ascii="Sylfaen" w:hAnsi="Sylfaen"/>
                <w:lang w:val="ka-GE"/>
              </w:rPr>
              <w:t>ა(ა)იპ „ადამიანის უფლებების სწავლებისა და მონიტორინგის ცენტრი (EMC)” და საქართველოს მოქალაქე ვახუშტი მენაბდე საქართველოს პარლამენტის წინააღმდეგ</w:t>
            </w:r>
            <w:r>
              <w:rPr>
                <w:rFonts w:ascii="Sylfaen" w:hAnsi="Sylfaen"/>
                <w:lang w:val="ka-GE"/>
              </w:rPr>
              <w:t xml:space="preserve">“ </w:t>
            </w:r>
            <w:r w:rsidRPr="00484620">
              <w:rPr>
                <w:rFonts w:ascii="Sylfaen" w:hAnsi="Sylfaen"/>
                <w:lang w:val="ka-GE"/>
              </w:rPr>
              <w:t>II.</w:t>
            </w:r>
            <w:r>
              <w:rPr>
                <w:rFonts w:ascii="Sylfaen" w:hAnsi="Sylfaen"/>
                <w:lang w:val="ka-GE"/>
              </w:rPr>
              <w:t>პ</w:t>
            </w:r>
            <w:r w:rsidRPr="00484620">
              <w:rPr>
                <w:rFonts w:ascii="Sylfaen" w:hAnsi="Sylfaen"/>
                <w:lang w:val="ka-GE"/>
              </w:rPr>
              <w:t>.</w:t>
            </w:r>
            <w:r>
              <w:rPr>
                <w:rFonts w:ascii="Sylfaen" w:hAnsi="Sylfaen"/>
                <w:lang w:val="ka-GE"/>
              </w:rPr>
              <w:t>15).  ადამიანის უფლებათა და თავისუფლებათა დაცვა სახელმწიფოს მიერ კონსტიტუციით აღებული ვალდებულებაა (საქართველოს კონსტიტუცია, მუცლი 7), რომლის მისაღწევადაც მნიშვნელოვან როლს სწორედ საკონსტიტუციო სასამართლო უნდა ასრულებდეს. როგორც თავად საკონსტიტუციო სასამართლო განმარტავს,  „[</w:t>
            </w:r>
            <w:r w:rsidRPr="004542DE">
              <w:rPr>
                <w:rFonts w:ascii="Sylfaen" w:hAnsi="Sylfaen"/>
                <w:lang w:val="ka-GE"/>
              </w:rPr>
              <w:t>საკონსტიტუციო სასამართლოსადმი მიმართვის</w:t>
            </w:r>
            <w:r>
              <w:rPr>
                <w:rFonts w:ascii="Sylfaen" w:hAnsi="Sylfaen"/>
                <w:lang w:val="ka-GE"/>
              </w:rPr>
              <w:t xml:space="preserve"> უფლება] ... </w:t>
            </w:r>
            <w:r w:rsidRPr="004542DE">
              <w:rPr>
                <w:rFonts w:ascii="Sylfaen" w:hAnsi="Sylfaen"/>
                <w:lang w:val="ka-GE"/>
              </w:rPr>
              <w:t xml:space="preserve">უნდა იყოს არა ილუზორული, არამედ ქმნიდეს პირის უფლებებში ჯეროვნად აღდგენის რეალურ შესაძლებლობას და წარმოადგენდეს უფლების დაცვის </w:t>
            </w:r>
            <w:r>
              <w:rPr>
                <w:rFonts w:ascii="Sylfaen" w:hAnsi="Sylfaen"/>
                <w:lang w:val="ka-GE"/>
              </w:rPr>
              <w:t>ეფექტიან</w:t>
            </w:r>
            <w:r w:rsidRPr="004542DE">
              <w:rPr>
                <w:rFonts w:ascii="Sylfaen" w:hAnsi="Sylfaen"/>
                <w:lang w:val="ka-GE"/>
              </w:rPr>
              <w:t xml:space="preserve"> საშუალებას. მოსარჩელეს უნდა ჰქონდეს მოლოდინი და რეალური შესაძლებლობა, დაიცვას საკუთარი უფლებები საკონსტიტუციო სასამართლოს კონსტიტუციური უფლებამოსილებების ფარგლებში.</w:t>
            </w:r>
            <w:r>
              <w:rPr>
                <w:rFonts w:ascii="Sylfaen" w:hAnsi="Sylfaen"/>
                <w:lang w:val="ka-GE"/>
              </w:rPr>
              <w:t xml:space="preserve">“ (საქართველოს საკონსტიტუციო სასამართლოს 2014 წლის 24 დეკემბრის </w:t>
            </w:r>
            <w:r w:rsidRPr="000057AA">
              <w:rPr>
                <w:rFonts w:ascii="Sylfaen" w:hAnsi="Sylfaen"/>
                <w:lang w:val="ka-GE"/>
              </w:rPr>
              <w:t xml:space="preserve"> № 3/2/577</w:t>
            </w:r>
            <w:r>
              <w:rPr>
                <w:rFonts w:ascii="Sylfaen" w:hAnsi="Sylfaen"/>
                <w:lang w:val="ka-GE"/>
              </w:rPr>
              <w:t xml:space="preserve"> გადაწყვეტილება საქმეზე „</w:t>
            </w:r>
            <w:r w:rsidRPr="005A048D">
              <w:rPr>
                <w:rFonts w:ascii="Sylfaen" w:hAnsi="Sylfaen"/>
                <w:lang w:val="ka-GE"/>
              </w:rPr>
              <w:t>ა(ა)იპ „ადამიანის უფლებების სწავლებისა და მონიტორინგის ცენტრი (EMC)” და საქართველოს მოქალაქე ვახუშტი მენაბდე საქართველოს პარლამენტის წინააღმდეგ</w:t>
            </w:r>
            <w:r>
              <w:rPr>
                <w:rFonts w:ascii="Sylfaen" w:hAnsi="Sylfaen"/>
                <w:lang w:val="ka-GE"/>
              </w:rPr>
              <w:t xml:space="preserve">“ </w:t>
            </w:r>
            <w:r w:rsidRPr="00484620">
              <w:rPr>
                <w:rFonts w:ascii="Sylfaen" w:hAnsi="Sylfaen"/>
                <w:lang w:val="ka-GE"/>
              </w:rPr>
              <w:t>II.</w:t>
            </w:r>
            <w:r>
              <w:rPr>
                <w:rFonts w:ascii="Sylfaen" w:hAnsi="Sylfaen"/>
                <w:lang w:val="ka-GE"/>
              </w:rPr>
              <w:t>პ</w:t>
            </w:r>
            <w:r w:rsidRPr="00484620">
              <w:rPr>
                <w:rFonts w:ascii="Sylfaen" w:hAnsi="Sylfaen"/>
                <w:lang w:val="ka-GE"/>
              </w:rPr>
              <w:t>.</w:t>
            </w:r>
            <w:r>
              <w:rPr>
                <w:rFonts w:ascii="Sylfaen" w:hAnsi="Sylfaen"/>
                <w:lang w:val="ka-GE"/>
              </w:rPr>
              <w:t>30)</w:t>
            </w:r>
          </w:p>
          <w:p w:rsidR="00C433DF" w:rsidRDefault="00C433DF" w:rsidP="00F218BB">
            <w:pPr>
              <w:spacing w:before="120" w:after="120"/>
              <w:jc w:val="both"/>
              <w:rPr>
                <w:rFonts w:ascii="Sylfaen" w:hAnsi="Sylfaen"/>
                <w:lang w:val="ka-GE"/>
              </w:rPr>
            </w:pPr>
            <w:r>
              <w:rPr>
                <w:rFonts w:ascii="Sylfaen" w:hAnsi="Sylfaen"/>
                <w:lang w:val="ka-GE"/>
              </w:rPr>
              <w:t xml:space="preserve">აღსანიშნავია, რომ სადავო ნორმის შეჩერების მექანიზმი </w:t>
            </w:r>
            <w:r w:rsidRPr="00D56BA7">
              <w:rPr>
                <w:rFonts w:ascii="Sylfaen" w:hAnsi="Sylfaen"/>
                <w:lang w:val="ka-GE"/>
              </w:rPr>
              <w:t>იცავს მოსარჩელეს უფლების აუცდენელი და შეუქცევადი დარღვევისაგან</w:t>
            </w:r>
            <w:r>
              <w:rPr>
                <w:rFonts w:ascii="Sylfaen" w:hAnsi="Sylfaen"/>
                <w:lang w:val="ka-GE"/>
              </w:rPr>
              <w:t xml:space="preserve">,  იგი </w:t>
            </w:r>
            <w:r w:rsidRPr="00C960F8">
              <w:rPr>
                <w:rFonts w:ascii="Sylfaen" w:hAnsi="Sylfaen"/>
                <w:lang w:val="ka-GE"/>
              </w:rPr>
              <w:t>წარმოადგენს უაღრესად მნიშვნელოვან პრევენციულ უფლებადაცვით მექანიზმს და მნიშვნელოვანწილად განაპირობებს საკონსტიტუციო სასამართლოს ეფექტიანობას.</w:t>
            </w:r>
            <w:r>
              <w:rPr>
                <w:rFonts w:ascii="Sylfaen" w:hAnsi="Sylfaen"/>
                <w:lang w:val="ka-GE"/>
              </w:rPr>
              <w:t xml:space="preserve"> (საქართველოს საკონსტიტუციო სასამართლოს 2014 წლის 24 დეკემბრის </w:t>
            </w:r>
            <w:r w:rsidRPr="000057AA">
              <w:rPr>
                <w:rFonts w:ascii="Sylfaen" w:hAnsi="Sylfaen"/>
                <w:lang w:val="ka-GE"/>
              </w:rPr>
              <w:t xml:space="preserve"> № 3/2/577</w:t>
            </w:r>
            <w:r>
              <w:rPr>
                <w:rFonts w:ascii="Sylfaen" w:hAnsi="Sylfaen"/>
                <w:lang w:val="ka-GE"/>
              </w:rPr>
              <w:t xml:space="preserve"> გადაწყვეტილება საქმეზე „</w:t>
            </w:r>
            <w:r w:rsidRPr="005A048D">
              <w:rPr>
                <w:rFonts w:ascii="Sylfaen" w:hAnsi="Sylfaen"/>
                <w:lang w:val="ka-GE"/>
              </w:rPr>
              <w:t>ა(ა)იპ „ადამიანის უფლებების სწავლებისა და მონიტორინგის ცენტრი (EMC)” და საქართველოს მოქალაქე ვახუშტი მენაბდე საქართველოს პარლამენტის წინააღმდეგ</w:t>
            </w:r>
            <w:r>
              <w:rPr>
                <w:rFonts w:ascii="Sylfaen" w:hAnsi="Sylfaen"/>
                <w:lang w:val="ka-GE"/>
              </w:rPr>
              <w:t xml:space="preserve">“ </w:t>
            </w:r>
            <w:r w:rsidRPr="00170E4E">
              <w:rPr>
                <w:rFonts w:ascii="Sylfaen" w:hAnsi="Sylfaen"/>
                <w:lang w:val="ka-GE"/>
              </w:rPr>
              <w:t>II.</w:t>
            </w:r>
            <w:r>
              <w:rPr>
                <w:rFonts w:ascii="Sylfaen" w:hAnsi="Sylfaen"/>
                <w:lang w:val="ka-GE"/>
              </w:rPr>
              <w:t>პ</w:t>
            </w:r>
            <w:r w:rsidRPr="00170E4E">
              <w:rPr>
                <w:rFonts w:ascii="Sylfaen" w:hAnsi="Sylfaen"/>
                <w:lang w:val="ka-GE"/>
              </w:rPr>
              <w:t>.</w:t>
            </w:r>
            <w:r>
              <w:rPr>
                <w:rFonts w:ascii="Sylfaen" w:hAnsi="Sylfaen"/>
                <w:lang w:val="ka-GE"/>
              </w:rPr>
              <w:t xml:space="preserve"> 31,35).  თავის მხრივ, „</w:t>
            </w:r>
            <w:r w:rsidRPr="00B919EA">
              <w:rPr>
                <w:rFonts w:ascii="Sylfaen" w:hAnsi="Sylfaen"/>
                <w:lang w:val="ka-GE"/>
              </w:rPr>
              <w:t xml:space="preserve">სასამართლო დაცვა ეფექტიანია, თუ პასუხობს სწრაფი/დროული, სამართლიანი და ეფექტიანი </w:t>
            </w:r>
            <w:r w:rsidRPr="00B919EA">
              <w:rPr>
                <w:rFonts w:ascii="Sylfaen" w:hAnsi="Sylfaen"/>
                <w:lang w:val="ka-GE"/>
              </w:rPr>
              <w:lastRenderedPageBreak/>
              <w:t>მართლმსაჯულების მოთხოვნებს. სამართლიანი სასამართლოს ძირითადი უფლებიდან  გამომდინარე, სასამართლო გადაწყვეტილება მიღებული უნდა იქნეს გონივრულად მისაღებ ვადებში, გაუმართლებელი დაყოვნების გარეშე, ვინაიდანმართლმსაჯულების გაუმართლებელი დაყოვნება ძირს უთხრის მისდამი საზოგადოების ნდობას.</w:t>
            </w:r>
            <w:r>
              <w:rPr>
                <w:rFonts w:ascii="Sylfaen" w:hAnsi="Sylfaen"/>
                <w:lang w:val="ka-GE"/>
              </w:rPr>
              <w:t xml:space="preserve">“ (მენაბდის საქმე, </w:t>
            </w:r>
            <w:r w:rsidRPr="00170E4E">
              <w:rPr>
                <w:rFonts w:ascii="Sylfaen" w:hAnsi="Sylfaen"/>
                <w:lang w:val="ka-GE"/>
              </w:rPr>
              <w:t>II.</w:t>
            </w:r>
            <w:r>
              <w:rPr>
                <w:rFonts w:ascii="Sylfaen" w:hAnsi="Sylfaen"/>
                <w:lang w:val="ka-GE"/>
              </w:rPr>
              <w:t>პ</w:t>
            </w:r>
            <w:r w:rsidRPr="00170E4E">
              <w:rPr>
                <w:rFonts w:ascii="Sylfaen" w:hAnsi="Sylfaen"/>
                <w:lang w:val="ka-GE"/>
              </w:rPr>
              <w:t>.</w:t>
            </w:r>
            <w:r>
              <w:rPr>
                <w:rFonts w:ascii="Sylfaen" w:hAnsi="Sylfaen"/>
                <w:lang w:val="ka-GE"/>
              </w:rPr>
              <w:t>7)</w:t>
            </w:r>
          </w:p>
          <w:p w:rsidR="00C433DF" w:rsidRDefault="00C433DF" w:rsidP="00F218BB">
            <w:pPr>
              <w:spacing w:before="120" w:after="120"/>
              <w:jc w:val="both"/>
              <w:rPr>
                <w:rFonts w:ascii="Sylfaen" w:hAnsi="Sylfaen"/>
                <w:lang w:val="ka-GE"/>
              </w:rPr>
            </w:pPr>
            <w:r>
              <w:rPr>
                <w:rFonts w:ascii="Sylfaen" w:hAnsi="Sylfaen"/>
                <w:lang w:val="ka-GE"/>
              </w:rPr>
              <w:t xml:space="preserve">მოცემულ შემთხვევაში მიღებული ცვლილებები საფრთხეს უქმნის სწორედ </w:t>
            </w:r>
            <w:r w:rsidRPr="002B429D">
              <w:rPr>
                <w:rFonts w:ascii="Sylfaen" w:hAnsi="Sylfaen"/>
                <w:u w:val="thick"/>
                <w:lang w:val="ka-GE"/>
              </w:rPr>
              <w:t>საკონსტიტუციო სასამართლოსადმი მიმართვის ეფექტიანობას</w:t>
            </w:r>
            <w:r>
              <w:rPr>
                <w:rFonts w:ascii="Sylfaen" w:hAnsi="Sylfaen"/>
                <w:lang w:val="ka-GE"/>
              </w:rPr>
              <w:t xml:space="preserve"> და </w:t>
            </w:r>
            <w:r w:rsidRPr="00820191">
              <w:rPr>
                <w:rFonts w:ascii="Sylfaen" w:hAnsi="Sylfaen"/>
                <w:u w:val="thick"/>
                <w:lang w:val="ka-GE"/>
              </w:rPr>
              <w:t>სწრადი მართლმსაჯულების უფლებას</w:t>
            </w:r>
            <w:r>
              <w:rPr>
                <w:rFonts w:ascii="Sylfaen" w:hAnsi="Sylfaen"/>
                <w:lang w:val="ka-GE"/>
              </w:rPr>
              <w:t>(უფლებას სასამართლოს განხილვა წარიმართოს გონივრულ და შემჭიდროებულ ვადებში) რამდენიმე მიზეზის გამო:</w:t>
            </w:r>
          </w:p>
          <w:p w:rsidR="00C433DF" w:rsidRDefault="00C433DF" w:rsidP="00F218BB">
            <w:pPr>
              <w:spacing w:before="120" w:after="120"/>
              <w:jc w:val="both"/>
              <w:rPr>
                <w:rFonts w:ascii="Sylfaen" w:hAnsi="Sylfaen"/>
                <w:lang w:val="ka-GE"/>
              </w:rPr>
            </w:pPr>
            <w:r>
              <w:rPr>
                <w:rFonts w:ascii="Sylfaen" w:hAnsi="Sylfaen"/>
                <w:lang w:val="ka-GE"/>
              </w:rPr>
              <w:t xml:space="preserve">ა) კანონმდებლობით დადგენილი წესით და საკონსტიტუციო სასამართლოს მიერ დამკვიდრებული პრატიკით სადავო ნორმის შეჩერება უკიდურეს შემთხვევებში, მხოლოდ იმ დროს ხდება, როდესაც ნორმის მოქმედების გაგრძელებამ საკონსტიტუციო სასამართლოს მიერ გადაწყვეტილების მიღებამდე მოსარჩელეს შესაძლოა გამუსწორებელი შედეგები მოუტანოს, ასეთ შემთხვევაში კი საკონსტიტუციო სასამართლოს მიერ გადაწყვეტილების მიღებას მოსარჩელესათვის საერთოდ აზრი ეკარგება. ამგვარად მოსარჩელის ინტერესს წარმოადგენს სწორედ ის, რომ საკონსტიტუციო სასამართლომ სადავო ნორმის შეჩერება გონივრულ ვადაში, იმ დრომდე შეძლოს, სანამ მოსარჩელის მდგომარეობის გამოსწორების და მისი უფლებების დარღვევის თავიდან არიდების შესაძლებლობა ჯერ კიდევ არსებობს. </w:t>
            </w:r>
          </w:p>
          <w:p w:rsidR="00C433DF" w:rsidRPr="00CF5A5E" w:rsidRDefault="00C433DF" w:rsidP="00F218BB">
            <w:pPr>
              <w:spacing w:before="120" w:after="120"/>
              <w:jc w:val="both"/>
              <w:rPr>
                <w:rFonts w:ascii="Sylfaen" w:hAnsi="Sylfaen"/>
                <w:lang w:val="ka-GE"/>
              </w:rPr>
            </w:pPr>
            <w:r>
              <w:rPr>
                <w:rFonts w:ascii="Sylfaen" w:hAnsi="Sylfaen"/>
                <w:lang w:val="ka-GE"/>
              </w:rPr>
              <w:t xml:space="preserve">ამ კონტექსტში უაღრესად მნიშნელოვანია ის, რომ კანონმდებლობა ითვალისწინებდეს სადავო ნორმის შეჩერებასთან დაკავშირებით ეფექტიან მექანიზმს, რომელიც უზრუნველყოფს საკონსიტუციო სასამართლოს მხრიდან გადაწყვეტილების გონივრულ ვადებში მიღებას. ერთი მხრივ არ აიძულებს მას, რომ დაჩქარდეს და მეორე მხრივ პირიქით, არ შეუქმნის ისეთ ბარიერებს, რისი საშუალებითაც შესაძლოა სასამართლო ჩიხში შევიდეს და გადაწყვეტილების მიღება ვერ შეძლოს.  მოცემულ შემთხვევაში სადავო ნორმა კი ქმნის სწორედ ისეთ მექანიზმს, რომელიც ხელს უშლის ეფექტიანი საკონსტიტუციო მართლმსაჯულების განხორციელებას, ვინაიდან პლენუმში გადაწყვეტილების მიღება უფრო ხანგძლივ პროცესთანაა დაკავშირებული, ვიდრე ეს კოლეგიაშია. აღნიშნულს ერთ-ერთ ძირითად მიზეზს კი წარმოადგენს ის, რომ პლენუმის სხვა წევრებს დასჭირდებათ დრო საქმის გარემოებების შესწავლისათვის. ამავე მიზეზს ასახელებს ვენეციის კომისიაც საკუთარ წინასწარ დასკვნაში, სადაც ხაზგასმით ამბობს, </w:t>
            </w:r>
            <w:r w:rsidRPr="00CF5A5E">
              <w:rPr>
                <w:rFonts w:ascii="Sylfaen" w:hAnsi="Sylfaen"/>
                <w:lang w:val="ka-GE"/>
              </w:rPr>
              <w:t>რომ</w:t>
            </w:r>
            <w:r>
              <w:rPr>
                <w:rFonts w:ascii="Sylfaen" w:hAnsi="Sylfaen"/>
                <w:lang w:val="ka-GE"/>
              </w:rPr>
              <w:t xml:space="preserve"> „პლენუმის იმ წევრ მოსამართლეებს, რომლებიც არ არიან საქმის განმხილველი კოლეგიის წევრები, მოუწევთ საქმის გაცნობა, რაც თავის მხრივ გარკვეულ დროს მოითხოვს და შესაბამისად დააყოვნებს გადაწყვეტილების მიღებას.“</w:t>
            </w:r>
            <w:r>
              <w:rPr>
                <w:rStyle w:val="FootnoteReference"/>
                <w:rFonts w:ascii="Sylfaen" w:hAnsi="Sylfaen"/>
                <w:lang w:val="ka-GE"/>
              </w:rPr>
              <w:footnoteReference w:id="10"/>
            </w:r>
          </w:p>
          <w:p w:rsidR="00C433DF" w:rsidRDefault="00C433DF" w:rsidP="00F218BB">
            <w:pPr>
              <w:spacing w:before="120" w:after="120"/>
              <w:jc w:val="both"/>
              <w:rPr>
                <w:rFonts w:ascii="Sylfaen" w:hAnsi="Sylfaen"/>
                <w:lang w:val="ka-GE"/>
              </w:rPr>
            </w:pPr>
            <w:r>
              <w:rPr>
                <w:rFonts w:ascii="Sylfaen" w:hAnsi="Sylfaen"/>
                <w:lang w:val="ka-GE"/>
              </w:rPr>
              <w:t xml:space="preserve">ბ) აღსანიშნავია, რომ რიგ შემთხვევებში ნორმის შეჩერებასთან დაკავშირებით გადაწყვეტილების უმოკლეს დროში მიღება შესაძლოა საციცოხლოდ მნიშვნელოვანი იყოს მოსარჩელისათვის, ამ სიტყვის პირდაპირი გაგებით. ამის ნათელ მაგალითს წარმოადგენს  2015 წლის 25 ნოემბერს საკონსტიტუციო სასამართლოს მიერ საადვო ნორმის შეჩერების შესახებ გადაწყვეტილება საქმეზე ლევან გვათუა საქართველოს პარლამენტის წინააღმდეგ. </w:t>
            </w:r>
            <w:r w:rsidRPr="00170E4E">
              <w:rPr>
                <w:rFonts w:ascii="Sylfaen" w:hAnsi="Sylfaen"/>
                <w:lang w:val="ka-GE"/>
              </w:rPr>
              <w:t>(</w:t>
            </w:r>
            <w:r>
              <w:rPr>
                <w:rFonts w:ascii="Sylfaen" w:hAnsi="Sylfaen"/>
                <w:lang w:val="ka-GE"/>
              </w:rPr>
              <w:t xml:space="preserve">მიუხედავად იმისა რომ ამ კონკრეტულ საქმესთან დაკავშირებით ნორმის შეჩერების შესახებ გადაწყვეტილება სწორედ პლენუმმა მიიღო) . მოცემულ საქმეში </w:t>
            </w:r>
            <w:r w:rsidRPr="00F01430">
              <w:rPr>
                <w:rFonts w:ascii="Sylfaen" w:hAnsi="Sylfaen"/>
                <w:lang w:val="ka-GE"/>
              </w:rPr>
              <w:t xml:space="preserve">მოსარჩელეს </w:t>
            </w:r>
            <w:r>
              <w:rPr>
                <w:rFonts w:ascii="Sylfaen" w:hAnsi="Sylfaen"/>
                <w:lang w:val="ka-GE"/>
              </w:rPr>
              <w:t>ესაჭიროებოდა</w:t>
            </w:r>
            <w:r w:rsidRPr="00F01430">
              <w:rPr>
                <w:rFonts w:ascii="Sylfaen" w:hAnsi="Sylfaen"/>
                <w:lang w:val="ka-GE"/>
              </w:rPr>
              <w:t xml:space="preserve"> ღვიძლის გადანერგვა, რაც მისი სიცოცხლის შენარჩუნების ერთადერთი </w:t>
            </w:r>
            <w:r>
              <w:rPr>
                <w:rFonts w:ascii="Sylfaen" w:hAnsi="Sylfaen"/>
                <w:lang w:val="ka-GE"/>
              </w:rPr>
              <w:t>საშუალებ</w:t>
            </w:r>
            <w:r w:rsidRPr="00F01430">
              <w:rPr>
                <w:rFonts w:ascii="Sylfaen" w:hAnsi="Sylfaen"/>
                <w:lang w:val="ka-GE"/>
              </w:rPr>
              <w:t>ა</w:t>
            </w:r>
            <w:r>
              <w:rPr>
                <w:rFonts w:ascii="Sylfaen" w:hAnsi="Sylfaen"/>
                <w:lang w:val="ka-GE"/>
              </w:rPr>
              <w:t xml:space="preserve"> იყო</w:t>
            </w:r>
            <w:r w:rsidRPr="00F01430">
              <w:rPr>
                <w:rFonts w:ascii="Sylfaen" w:hAnsi="Sylfaen"/>
                <w:lang w:val="ka-GE"/>
              </w:rPr>
              <w:t xml:space="preserve">, თუმცა </w:t>
            </w:r>
            <w:r>
              <w:rPr>
                <w:rFonts w:ascii="Sylfaen" w:hAnsi="Sylfaen"/>
                <w:lang w:val="ka-GE"/>
              </w:rPr>
              <w:t xml:space="preserve">სადავო </w:t>
            </w:r>
            <w:r w:rsidRPr="00F01430">
              <w:rPr>
                <w:rFonts w:ascii="Sylfaen" w:hAnsi="Sylfaen"/>
                <w:lang w:val="ka-GE"/>
              </w:rPr>
              <w:t xml:space="preserve">კანონით განსაზღვრული პირთა წრიდან დონორი არ მოიძებნა, ხოლო დადგენილი აკრძალვის გამო, მისი სიცოცხლე საფრთხის ქვეშ </w:t>
            </w:r>
            <w:r>
              <w:rPr>
                <w:rFonts w:ascii="Sylfaen" w:hAnsi="Sylfaen"/>
                <w:lang w:val="ka-GE"/>
              </w:rPr>
              <w:t>ექცეოდა</w:t>
            </w:r>
            <w:r w:rsidRPr="00F01430">
              <w:rPr>
                <w:rFonts w:ascii="Sylfaen" w:hAnsi="Sylfaen"/>
                <w:lang w:val="ka-GE"/>
              </w:rPr>
              <w:t>, რის გამოც მან მოითხოვა ნორმის შეჩერება.</w:t>
            </w:r>
            <w:r>
              <w:rPr>
                <w:rFonts w:ascii="Sylfaen" w:hAnsi="Sylfaen"/>
                <w:lang w:val="ka-GE"/>
              </w:rPr>
              <w:t xml:space="preserve"> ასეთ შემთხვევებზე საკონსტიტუციო სასამართლოს მხრიდან დროული რეაგირება უკიდურესად მნიშვნელოვანია. ნორმის შეჩერების შესახებ პლენუმის მიერ გადაწყვეტილების მიღება კი არ იძლევა ასეთი </w:t>
            </w:r>
            <w:r>
              <w:rPr>
                <w:rFonts w:ascii="Sylfaen" w:hAnsi="Sylfaen"/>
                <w:lang w:val="ka-GE"/>
              </w:rPr>
              <w:lastRenderedPageBreak/>
              <w:t>დროული რეაგირების საშუალებას.  ხოლო „</w:t>
            </w:r>
            <w:r w:rsidRPr="00483018">
              <w:rPr>
                <w:rFonts w:ascii="Sylfaen" w:hAnsi="Sylfaen"/>
                <w:lang w:val="ka-GE"/>
              </w:rPr>
              <w:t>იმ შემთხვევაში, თუ საქმის განხილვის ვადა იქნება არაგონივრულად ხანგრძლივი, უფლების დაცვა გაჭიანურდება და დაკარგავს ეფექტიანობას</w:t>
            </w:r>
            <w:r>
              <w:rPr>
                <w:rFonts w:ascii="Sylfaen" w:hAnsi="Sylfaen"/>
                <w:lang w:val="ka-GE"/>
              </w:rPr>
              <w:t xml:space="preserve">“  (საქართველოს საკონსტიტუციო სასამართლოს 2014 წლის 24 დეკემბრის </w:t>
            </w:r>
            <w:r w:rsidRPr="000057AA">
              <w:rPr>
                <w:rFonts w:ascii="Sylfaen" w:hAnsi="Sylfaen"/>
                <w:lang w:val="ka-GE"/>
              </w:rPr>
              <w:t xml:space="preserve"> № 3/2/577</w:t>
            </w:r>
            <w:r>
              <w:rPr>
                <w:rFonts w:ascii="Sylfaen" w:hAnsi="Sylfaen"/>
                <w:lang w:val="ka-GE"/>
              </w:rPr>
              <w:t xml:space="preserve"> გადაწყვეტილება საქმეზე „</w:t>
            </w:r>
            <w:r w:rsidRPr="005A048D">
              <w:rPr>
                <w:rFonts w:ascii="Sylfaen" w:hAnsi="Sylfaen"/>
                <w:lang w:val="ka-GE"/>
              </w:rPr>
              <w:t>ა(ა)იპ „ადამიანის უფლებების სწავლებისა და მონიტორინგის ცენტრი (EMC)” და საქართველოს მოქალაქე ვახუშტი მენაბდე საქართველოს პარლამენტის წინააღმდეგ</w:t>
            </w:r>
            <w:r>
              <w:rPr>
                <w:rFonts w:ascii="Sylfaen" w:hAnsi="Sylfaen"/>
                <w:lang w:val="ka-GE"/>
              </w:rPr>
              <w:t xml:space="preserve">“ </w:t>
            </w:r>
            <w:r w:rsidRPr="00484620">
              <w:rPr>
                <w:rFonts w:ascii="Sylfaen" w:hAnsi="Sylfaen"/>
                <w:lang w:val="ka-GE"/>
              </w:rPr>
              <w:t>II.</w:t>
            </w:r>
            <w:r>
              <w:rPr>
                <w:rFonts w:ascii="Sylfaen" w:hAnsi="Sylfaen"/>
                <w:lang w:val="ka-GE"/>
              </w:rPr>
              <w:t>პ</w:t>
            </w:r>
            <w:r w:rsidRPr="00484620">
              <w:rPr>
                <w:rFonts w:ascii="Sylfaen" w:hAnsi="Sylfaen"/>
                <w:lang w:val="ka-GE"/>
              </w:rPr>
              <w:t>.</w:t>
            </w:r>
            <w:r>
              <w:rPr>
                <w:rFonts w:ascii="Sylfaen" w:hAnsi="Sylfaen"/>
                <w:lang w:val="ka-GE"/>
              </w:rPr>
              <w:t>9)</w:t>
            </w:r>
          </w:p>
          <w:p w:rsidR="00C433DF" w:rsidRDefault="00C433DF" w:rsidP="00F218BB">
            <w:pPr>
              <w:spacing w:before="120" w:after="120"/>
              <w:jc w:val="both"/>
              <w:rPr>
                <w:rFonts w:ascii="Sylfaen" w:hAnsi="Sylfaen"/>
                <w:lang w:val="ka-GE"/>
              </w:rPr>
            </w:pPr>
            <w:r>
              <w:rPr>
                <w:rFonts w:ascii="Sylfaen" w:hAnsi="Sylfaen" w:cs="Sylfaen"/>
                <w:lang w:val="ka-GE"/>
              </w:rPr>
              <w:t xml:space="preserve">გ) </w:t>
            </w:r>
            <w:r w:rsidRPr="000237FA">
              <w:rPr>
                <w:rFonts w:ascii="Sylfaen" w:hAnsi="Sylfaen" w:cs="Sylfaen"/>
                <w:lang w:val="ka-GE"/>
              </w:rPr>
              <w:t>აღსანიშნავია</w:t>
            </w:r>
            <w:r w:rsidRPr="000237FA">
              <w:rPr>
                <w:rFonts w:ascii="Sylfaen" w:hAnsi="Sylfaen"/>
                <w:lang w:val="ka-GE"/>
              </w:rPr>
              <w:t>, ისიც  რომ აღნიშნული შემთხვევა არ წარმოადგენს საკანონმდებლო ორგანოს პირველ მცდელობას შეკვეცოს</w:t>
            </w:r>
            <w:r>
              <w:rPr>
                <w:rFonts w:ascii="Sylfaen" w:hAnsi="Sylfaen"/>
                <w:lang w:val="ka-GE"/>
              </w:rPr>
              <w:t xml:space="preserve"> სადავო</w:t>
            </w:r>
            <w:r w:rsidRPr="000237FA">
              <w:rPr>
                <w:rFonts w:ascii="Sylfaen" w:hAnsi="Sylfaen"/>
                <w:lang w:val="ka-GE"/>
              </w:rPr>
              <w:t xml:space="preserve"> ნორმის შეჩერებასთან დაკავშირებით საკონსტიტუციო სასამართლოს</w:t>
            </w:r>
            <w:r>
              <w:rPr>
                <w:rFonts w:ascii="Sylfaen" w:hAnsi="Sylfaen"/>
                <w:lang w:val="ka-GE"/>
              </w:rPr>
              <w:t xml:space="preserve"> უფლებამოსილებები. 2013 წლის 30 მაისს მიღებული კანონით „საქართველოს საკონსტიტუციო სასამართლოს შესახებ“ საქართველოს ორგანული კანონში ცვლილებები შევიდა, რომლითაც დადგინდა, რომ სადავო აქტის შეჩერების შემთხვევაში საკონსტიტუციო სასამართლოს საბოლოო გადაწყვეტილება 30 , გამონაკლის შემთხვევაში კი 45 დღეში უნდა მიეღო, წინააღმდეგ შემთხვევაში ამ პერიოდის გასვლის შემდეგ შეჩერებული ნორმის შესახებ გადაწყვეტილება ძალას დაკარგავდა. საგულისხმოა, რომ აღნიშნული ცვლილებები საკონსტიტუციო სასამართლომ 2014 წლის 24 დეკემბრის გადაწყვეტილებით არაკონსტიტუციურად ცნო. აღნიშნულ ცვლილებებთან დაკავშირებით საქართველოს პარლამენტის პოზიციას წარმოადგენდა ის, რომ შემჭიდროებული ვადების დაწესება უზრუნველყოფდა სწრაფ მართლმსაჯულებას. სასამართლომ აღნიშნული მიზანი ლეგიტიმურად, თუმცა  შეზღუდვა არათანაზომიერად მიიჩნია.  მოცემულ შემთხვევაში კი დადგენილი პროცედურული ბარიერები სწორედაც რომ ეწინააღმდეგება სწრაფი მართლმსაჯულების უფლებას და ამავდროულად არ იკვეთება რაიმე ლეგიტიმური მიზანი, რომელიც გაამართლებდა საკანონმდებლო ორგანოს მიერ მიღებულ ცვლილებებს და მიუთითებდა მის კონსტიტუციურობაზე.</w:t>
            </w:r>
          </w:p>
          <w:p w:rsidR="00C433DF" w:rsidRDefault="00C433DF" w:rsidP="00F218BB">
            <w:pPr>
              <w:spacing w:before="120" w:after="120"/>
              <w:jc w:val="both"/>
              <w:rPr>
                <w:rFonts w:ascii="Sylfaen" w:hAnsi="Sylfaen"/>
                <w:color w:val="000000"/>
                <w:lang w:val="ka-GE"/>
              </w:rPr>
            </w:pPr>
            <w:r>
              <w:rPr>
                <w:rFonts w:ascii="Sylfaen" w:hAnsi="Sylfaen"/>
                <w:color w:val="000000"/>
                <w:lang w:val="ka-GE"/>
              </w:rPr>
              <w:t>დ) აღსანიშნავია კიდევ ერთი მნიშვნელოვანი ასპექტი. მოქმედი კანონმდებლობით საქართველოს საკონსტიტუციო სასამართლოს კოლეგიის მიერ მიღებულ გადაწყვეტილებას იგივე ძალა აქვს რაც საკონსტიტუციო სასამართლოს პლენუმს („საქართველოს საკონსტიტუციო სასამართლოს შესახებ საქართველოს კანონის 21-ე მუხლის მე-8 პუნქტის თანახმად, „</w:t>
            </w:r>
            <w:r w:rsidRPr="000048C0">
              <w:rPr>
                <w:rFonts w:ascii="Sylfaen" w:hAnsi="Sylfaen"/>
                <w:color w:val="000000"/>
                <w:lang w:val="ka-GE"/>
              </w:rPr>
              <w:t>საქმის განხილვისას და გადაწყვეტილების მიღებისას კოლეგია მოქმედებს, როგორც საკონსტიტუციო სასამართლო</w:t>
            </w:r>
            <w:r>
              <w:rPr>
                <w:rFonts w:ascii="Sylfaen" w:hAnsi="Sylfaen"/>
                <w:color w:val="000000"/>
                <w:lang w:val="ka-GE"/>
              </w:rPr>
              <w:t xml:space="preserve">“). გაურკვეველია ამ შემთხვევაში თუ რატომ გახდა საჭირო ნორმის შეჩერების უფლებამოსილების მთლიანად პლენუმის ხელში გადასვლა, მაშინ როდესაც კანონმდებელი კოლეგიას ანდობს არათუ ნორმის დროებით შეჩერებას, არამედ მთლიანად ნორმის არაკონსტიტუციურად ცნობას და შესაბამისად მის ძალადაკარგულად გამოცხადებას. </w:t>
            </w:r>
          </w:p>
          <w:p w:rsidR="00C433DF" w:rsidRPr="00DE1394" w:rsidRDefault="00C433DF" w:rsidP="00F218BB">
            <w:pPr>
              <w:spacing w:before="120" w:after="120"/>
              <w:jc w:val="both"/>
              <w:rPr>
                <w:rFonts w:ascii="Sylfaen" w:hAnsi="Sylfaen"/>
                <w:color w:val="000000"/>
                <w:lang w:val="ka-GE"/>
              </w:rPr>
            </w:pPr>
            <w:r>
              <w:rPr>
                <w:rFonts w:ascii="Sylfaen" w:hAnsi="Sylfaen"/>
                <w:color w:val="000000"/>
                <w:lang w:val="ka-GE"/>
              </w:rPr>
              <w:t xml:space="preserve">ამ მხრივ ასევე აღსანიშნავია ვენეციის კომისიისწინასწარი დაკვნაამ ცვლილებებთან დაკავშირებით. მისი განმარტებით, </w:t>
            </w:r>
            <w:r w:rsidRPr="00EB59C4">
              <w:rPr>
                <w:rFonts w:ascii="Sylfaen" w:hAnsi="Sylfaen"/>
                <w:color w:val="000000"/>
                <w:lang w:val="ka-GE"/>
              </w:rPr>
              <w:t xml:space="preserve">„ლოგიკას მოკლებულია, რომ შუალედური გადაწყვეტილება, რომელიც თავისი ბუნებით საჭიროებს დროულ რეაგირებას მიღებულ უნდა იქნეს გაცილებით გართულებული პროცედურით, რაც გულისხმობს კოლეგიის მიერ პლენუმისათვის საქმის გადაცემას და შემდგომ ისევ გადმოცემას საბოლოო გადაწყვეტილებისათვის“. </w:t>
            </w:r>
            <w:r>
              <w:rPr>
                <w:rFonts w:ascii="Sylfaen" w:hAnsi="Sylfaen"/>
                <w:color w:val="000000"/>
                <w:lang w:val="ka-GE"/>
              </w:rPr>
              <w:t xml:space="preserve">ვენეციის კომისიისათვის </w:t>
            </w:r>
            <w:r w:rsidRPr="00EB59C4">
              <w:rPr>
                <w:rFonts w:ascii="Sylfaen" w:hAnsi="Sylfaen"/>
                <w:color w:val="000000"/>
                <w:lang w:val="ka-GE"/>
              </w:rPr>
              <w:t>ასევე გაუგებარია, რატომ არ უნდა ჰქონდეს ნორმის მოქმედების შეჩერების შესაძლებლობა სასამართლოს იმ შემადგენლობას, რომელიც უფლებამოსილია განიხილოს და გადაწყვიტოს თავად ამ ნორმის არაკონსტიტუციურობის საკითხი.</w:t>
            </w:r>
            <w:r>
              <w:rPr>
                <w:rStyle w:val="FootnoteReference"/>
                <w:rFonts w:ascii="Sylfaen" w:hAnsi="Sylfaen"/>
                <w:color w:val="000000"/>
                <w:lang w:val="ka-GE"/>
              </w:rPr>
              <w:footnoteReference w:id="11"/>
            </w:r>
          </w:p>
          <w:p w:rsidR="00C433DF" w:rsidRDefault="00C433DF" w:rsidP="00F218BB">
            <w:pPr>
              <w:spacing w:before="120" w:after="120"/>
              <w:jc w:val="both"/>
              <w:rPr>
                <w:rFonts w:ascii="Sylfaen" w:hAnsi="Sylfaen"/>
                <w:color w:val="000000"/>
                <w:lang w:val="ka-GE"/>
              </w:rPr>
            </w:pPr>
            <w:r>
              <w:rPr>
                <w:rFonts w:ascii="Sylfaen" w:hAnsi="Sylfaen"/>
                <w:color w:val="000000"/>
                <w:lang w:val="ka-GE"/>
              </w:rPr>
              <w:t xml:space="preserve">ამგვარად მთლიანობაში მიღებული ცვლილება ხელს უშლის სასამართლოში ეფექტიან სამართალწარმოებას და რისკის ქვეშ აყენებს მოსარჩელეთა იმ უფლებებს, რომელთა შეზღუდვასაც ისინი საკონსტიტუციო სასამართლოში ასაჩივრებენ. მიღებული ცვლილებებით მოსარჩელეს გამოუსწორებელი შედეგი შესაძლოა იქამდე დაუდგეს, სანამ ნორმის შეჩერების შესახებ გადაწყვეტილებას პლენუმი მიიღებს. </w:t>
            </w:r>
            <w:r>
              <w:rPr>
                <w:rFonts w:ascii="Sylfaen" w:hAnsi="Sylfaen"/>
                <w:color w:val="000000"/>
                <w:lang w:val="ka-GE"/>
              </w:rPr>
              <w:lastRenderedPageBreak/>
              <w:t>ამგვარად ასეთ შემთხვევაში მთლიან საკონსტიტუციო სამართალწარმოებას აზრი ეკარგება, ხოლო საკონსტიტუციო სასამართლო იქცევა უუნარო ინსტიტუციად და კარგავს იმ ერთ-ერთ მთავარ ფუნქციას, რასაც კონსტიტუციური უფლებების დაცვის გარანტირება ჰქვია.</w:t>
            </w:r>
          </w:p>
          <w:p w:rsidR="00C433DF" w:rsidRDefault="00C433DF" w:rsidP="00F218BB">
            <w:pPr>
              <w:spacing w:before="120" w:after="120"/>
              <w:jc w:val="both"/>
              <w:rPr>
                <w:rFonts w:ascii="Sylfaen" w:hAnsi="Sylfaen"/>
                <w:color w:val="000000"/>
                <w:lang w:val="ka-GE"/>
              </w:rPr>
            </w:pPr>
          </w:p>
          <w:p w:rsidR="00C433DF" w:rsidRDefault="00C433DF" w:rsidP="00F218BB">
            <w:pPr>
              <w:spacing w:before="120" w:after="120"/>
              <w:jc w:val="both"/>
              <w:rPr>
                <w:rFonts w:ascii="Sylfaen" w:hAnsi="Sylfaen"/>
                <w:i/>
                <w:color w:val="000000"/>
                <w:lang w:val="ka-GE"/>
              </w:rPr>
            </w:pPr>
            <w:r w:rsidRPr="00C132E5">
              <w:rPr>
                <w:rFonts w:ascii="Sylfaen" w:hAnsi="Sylfaen"/>
                <w:i/>
                <w:color w:val="000000"/>
                <w:lang w:val="ka-GE"/>
              </w:rPr>
              <w:t>სიტყვები „ერთ-ერთი მხარისათვის“</w:t>
            </w:r>
          </w:p>
          <w:p w:rsidR="00C433DF" w:rsidRPr="002A78DB" w:rsidRDefault="00C433DF" w:rsidP="00F218BB">
            <w:pPr>
              <w:spacing w:before="120" w:after="120"/>
              <w:jc w:val="both"/>
              <w:rPr>
                <w:rFonts w:ascii="Sylfaen" w:hAnsi="Sylfaen"/>
                <w:lang w:val="ka-GE"/>
              </w:rPr>
            </w:pPr>
            <w:r>
              <w:rPr>
                <w:rFonts w:ascii="Sylfaen" w:hAnsi="Sylfaen"/>
                <w:color w:val="000000"/>
                <w:lang w:val="ka-GE"/>
              </w:rPr>
              <w:t xml:space="preserve">სადავო ნორმა ზღუდავს იმ პირთა წრეს,რომელიც მხედველობაში უნდა მიიღოს სასამართლომ სადავო ნორმის მოქმედების შეჩერების მიზანშეწონლობის განსაზღვრისას. კერძოდ, „საქართველოს საკონსტიტუციო სასამართლოს შესახებ“ საქართველოს ორგანული კანონის 25-ე მუხლის მე-5 პუნქტის თანახმად, სასამართლოს სადავო ნორმის  მოქმედების შეჩერება შეუძლია იმ შემთხვევაში , როდესაც სამართალწარმოების </w:t>
            </w:r>
            <w:r w:rsidRPr="009933A5">
              <w:rPr>
                <w:rFonts w:ascii="Sylfaen" w:hAnsi="Sylfaen"/>
                <w:color w:val="000000"/>
                <w:u w:val="single"/>
                <w:lang w:val="ka-GE"/>
              </w:rPr>
              <w:t>ერთ-ერთ მხარეს</w:t>
            </w:r>
            <w:r>
              <w:rPr>
                <w:rFonts w:ascii="Sylfaen" w:hAnsi="Sylfaen"/>
                <w:color w:val="000000"/>
                <w:lang w:val="ka-GE"/>
              </w:rPr>
              <w:t xml:space="preserve"> შესაძლოა მიადგეს გამოუსწორებელი ზიანი. ამის საპირისპიროდ არსებობს შემთხვევები, როდესაც ნორმის მოქმედების შეუჩერებლობა ზიანს მიაყენებს არა რომელიმე მხარეს, არამედ სხვა პირებს. ამის ნათელია მაგალითია, შემთხვევა, როდესაც საკონსტიტუციო სასამართლოს ნორმის არაკონსტიტუციურად ცნობის მოთხოვნით მიმართავს სახალხო დამცველი. ასევე იგივე ვითარებაა აბსტრაქტული კონტროლოს განხორციელების დროს.</w:t>
            </w:r>
            <w:r>
              <w:rPr>
                <w:rFonts w:ascii="Sylfaen" w:hAnsi="Sylfaen"/>
                <w:lang w:val="ka-GE"/>
              </w:rPr>
              <w:t xml:space="preserve"> აღსანიშნავია, რომ საკონსტიტუციო სასამართლოს პრაქტიკით (ეროვნული ბანკის საქმე, მინორიტარი აქციონერების საქმე) აღნიშნული ხარვეზი გასწორებულია. თუმცა მეტი სიზუსტისათვის, უმჯობესია, თუკი კანონით დადგენილი შეზღუდვა საერთოდ იქნება ამოღებული.</w:t>
            </w:r>
            <w:bookmarkStart w:id="4" w:name="_GoBack"/>
            <w:bookmarkEnd w:id="4"/>
          </w:p>
          <w:p w:rsidR="00C433DF" w:rsidRPr="00F322DD" w:rsidRDefault="00C433DF" w:rsidP="00F218BB">
            <w:pPr>
              <w:spacing w:before="120" w:after="120"/>
              <w:jc w:val="both"/>
              <w:rPr>
                <w:rFonts w:ascii="Sylfaen" w:hAnsi="Sylfaen"/>
                <w:color w:val="000000"/>
                <w:lang w:val="ka-GE"/>
              </w:rPr>
            </w:pPr>
          </w:p>
          <w:p w:rsidR="00C433DF" w:rsidRPr="00D52004" w:rsidRDefault="00C433DF" w:rsidP="00F218BB">
            <w:pPr>
              <w:spacing w:before="120" w:after="120"/>
              <w:jc w:val="both"/>
              <w:rPr>
                <w:rFonts w:ascii="Sylfaen" w:hAnsi="Sylfaen"/>
                <w:b/>
                <w:color w:val="000000"/>
                <w:lang w:val="ka-GE"/>
              </w:rPr>
            </w:pPr>
            <w:r w:rsidRPr="00D52004">
              <w:rPr>
                <w:rFonts w:ascii="Sylfaen" w:hAnsi="Sylfaen"/>
                <w:b/>
                <w:color w:val="000000"/>
                <w:lang w:val="ka-GE"/>
              </w:rPr>
              <w:t>4) საქართველოს ორგანული კანონით გათვალისწინებულ საკითხებთან დაკავშირებითპლენუმის იურისდიქციის კონსტიტუციურობა საქართველოს კონსტიტუციის 42-ე მუხლის პირველ პუნქტთან მიმართებით, (ზემოაღნიშნული გართულებული პროცედურების გათვალისწინებით)</w:t>
            </w:r>
          </w:p>
          <w:p w:rsidR="00C433DF" w:rsidRDefault="00C433DF" w:rsidP="00F218BB">
            <w:pPr>
              <w:spacing w:before="120" w:after="120"/>
              <w:jc w:val="both"/>
              <w:rPr>
                <w:rFonts w:ascii="Sylfaen" w:hAnsi="Sylfaen"/>
                <w:b/>
                <w:color w:val="000000"/>
                <w:lang w:val="ka-GE"/>
              </w:rPr>
            </w:pPr>
            <w:r>
              <w:rPr>
                <w:rFonts w:ascii="Sylfaen" w:hAnsi="Sylfaen"/>
                <w:lang w:val="ka-GE"/>
              </w:rPr>
              <w:t xml:space="preserve">სადავო ნორმა: </w:t>
            </w:r>
            <w:r w:rsidRPr="00122B2C">
              <w:rPr>
                <w:rFonts w:ascii="Sylfaen" w:hAnsi="Sylfaen"/>
                <w:lang w:val="ka-GE"/>
              </w:rPr>
              <w:t>„</w:t>
            </w:r>
            <w:r>
              <w:rPr>
                <w:rFonts w:ascii="Sylfaen" w:hAnsi="Sylfaen"/>
                <w:lang w:val="ka-GE"/>
              </w:rPr>
              <w:t xml:space="preserve">საქართველოს </w:t>
            </w:r>
            <w:r w:rsidRPr="00122B2C">
              <w:rPr>
                <w:rFonts w:ascii="Sylfaen" w:hAnsi="Sylfaen"/>
                <w:lang w:val="ka-GE"/>
              </w:rPr>
              <w:t xml:space="preserve">საკონსტიტუციო სასამართლოს შესახებ“ საქართველოს ორგანული კანონის 21-ე მუხლის პირველი პუნქტის სიტყვები:  </w:t>
            </w:r>
            <w:r w:rsidRPr="000A63B6">
              <w:rPr>
                <w:rFonts w:ascii="Sylfaen" w:hAnsi="Sylfaen"/>
                <w:b/>
                <w:lang w:val="ka-GE"/>
              </w:rPr>
              <w:t>„აგრეთვე ორგანული კანონის ნორმის კონსტიტუციურობის“</w:t>
            </w:r>
          </w:p>
          <w:p w:rsidR="00C433DF" w:rsidRDefault="00C433DF" w:rsidP="00F218BB">
            <w:pPr>
              <w:spacing w:before="120" w:after="120"/>
              <w:jc w:val="both"/>
              <w:rPr>
                <w:rFonts w:ascii="Sylfaen" w:hAnsi="Sylfaen"/>
                <w:lang w:val="ka-GE"/>
              </w:rPr>
            </w:pPr>
            <w:r>
              <w:rPr>
                <w:rFonts w:ascii="Sylfaen" w:hAnsi="Sylfaen"/>
                <w:lang w:val="ka-GE"/>
              </w:rPr>
              <w:t xml:space="preserve">სადავო ნორმა ერთმანეთისგან მიჯნავს იმ შემთხვევებს, როდესაც ერთი მხრივ პირს უფლება ორგანული კანონის საფუძველზე ერღვევა , სხვა შემთხვევაში კი ჩვეულებრივი კანონის ან კანონქვემდებარე ნორმატიული აქტის საფუძველზე. პირველი შემთხვევა განეკუთვნება საკონსტიტუციო სასამართლოს პლენუმის განსჯად საკითხთა წრეს, მეორე კი კოლეგიისას. ამგვარად იქმნება იმის შთაბეჭდილება , რომ ორგანული კანონით გათვალისწინებული შეზღუდვა უფრო მნიშვნელოვანი ხასიათისაა, გამომდინარე მისი მაღალი ლეგიტიმაციიდან (ორგანული კანონის მიღებას პარლამენტში უფრო მაღალი უმრავლესობა სჭირდება ვიდრე ჩვეულებრივი კანონის მიღების დროს) და მის გადაწყვეტას სჭირდება  საკონსტიტუციო სასამართლოს წევრთა მთლიანი შემადგენლობა განსხვავებით ჩვეულებრივი კანონისგან. </w:t>
            </w:r>
          </w:p>
          <w:p w:rsidR="00C433DF" w:rsidRPr="00957008" w:rsidRDefault="00C433DF" w:rsidP="00F218BB">
            <w:pPr>
              <w:spacing w:before="120" w:after="120"/>
              <w:jc w:val="both"/>
              <w:rPr>
                <w:rFonts w:ascii="Sylfaen" w:hAnsi="Sylfaen"/>
                <w:i/>
                <w:lang w:val="ka-GE"/>
              </w:rPr>
            </w:pPr>
            <w:r w:rsidRPr="00957008">
              <w:rPr>
                <w:rFonts w:ascii="Sylfaen" w:hAnsi="Sylfaen"/>
                <w:i/>
                <w:lang w:val="ka-GE"/>
              </w:rPr>
              <w:t>ა) ლეგიტიმური მიზნის არ არსებობა</w:t>
            </w:r>
          </w:p>
          <w:p w:rsidR="00C433DF" w:rsidRDefault="00C433DF" w:rsidP="00F218BB">
            <w:pPr>
              <w:spacing w:before="120" w:after="120"/>
              <w:jc w:val="both"/>
              <w:rPr>
                <w:rFonts w:ascii="Sylfaen" w:hAnsi="Sylfaen"/>
                <w:lang w:val="ka-GE"/>
              </w:rPr>
            </w:pPr>
            <w:r>
              <w:rPr>
                <w:rFonts w:ascii="Sylfaen" w:hAnsi="Sylfaen"/>
                <w:lang w:val="ka-GE"/>
              </w:rPr>
              <w:t xml:space="preserve">სამართლებრივ სისტემაში მიღებულია ნორმათა შორის იერარქიის დაწესება, რაც თავის მხრივ პირველ რიგში უზრუნველყოფს  ნორმათა შორის კოლიზიის აღმოფხვრას ასეთის არსებობის შემთხვევებში. თუმცა ნორმის კონსტიტუციურობის შეფასების თვალსაზრისით მნიშვნელობა არ აქვს იმას ფორმალურად შემზღუდველი ნორმა არის ორგანულ კანონში თუ ჩვეულებრივი კანონში. საკონსტიტუციო სასამართლო კონსტიტუციითვე გათვალისწინებული სტანდარტების შესაბამისად,  ნორმის შეფასებისას ყურადღებას აქცევს შეზღუდვა გათვალისწინებულა თუ არა კანონით (მნიშვნელობა არ აქვს მის მდებარეობას ნორმათა იერარქიაში),  აქვს თუ არა შეზღუდვას ლეგიტიმური მიზანი და არის თუ არა იგი თანაზომიერი. ამგვარად, ჩვეულებრივი კანონით უფლების შეზღუდვა შესაძლებელია მოხდეს იმავე ხარისხით (ან თუნდაც უფრო </w:t>
            </w:r>
            <w:r>
              <w:rPr>
                <w:rFonts w:ascii="Sylfaen" w:hAnsi="Sylfaen"/>
                <w:lang w:val="ka-GE"/>
              </w:rPr>
              <w:lastRenderedPageBreak/>
              <w:t>მაღალი ინტესივობით) , როგორც ორგანული კანონით გათვალისწინებულ შეზღუდვის შემთხვევაში. გამომდინარე აქედან გაურკვეველია, რა კონკრეტულ მიზანს ემსახურება ამ შემთხვევაში კანონით გათვალისწინებული გამიჯვნა და არსებითად ერთი და იმავე საკითხა წრეს მიკუთვნებული საკითხების გადანაწილება პლენუმსა და კოლეგიას შორის. საკითხთა გამიჯვნის საფუძველი უნდა გახდეს არა ფორმალური მხარე, არამედ შეზღუდვის შინაარსი, რომელიც წარმოშობს საკონსტიტუციო სასამართლოს მხრიდან მისი განმარტების იშვიათ/განსაკუთრებულ პრობლემას,  ასეთი მექანიზმი კანონმდებლობით კი უკვე გათვალისწინებულია. ამავდროულად პლენუმის განსჯად საკითხთა წრეს უნდა განეკუთვნებოდეს ის საკითხები, რომლებიც დაკავშირებულია პოლიტიკურ  პროცესებთან.</w:t>
            </w:r>
          </w:p>
          <w:p w:rsidR="00C433DF" w:rsidRDefault="00C433DF" w:rsidP="00F218BB">
            <w:pPr>
              <w:spacing w:before="120" w:after="120"/>
              <w:jc w:val="both"/>
              <w:rPr>
                <w:rFonts w:ascii="Sylfaen" w:hAnsi="Sylfaen"/>
                <w:lang w:val="ka-GE"/>
              </w:rPr>
            </w:pPr>
            <w:r>
              <w:rPr>
                <w:rFonts w:ascii="Sylfaen" w:hAnsi="Sylfaen"/>
                <w:lang w:val="ka-GE"/>
              </w:rPr>
              <w:t xml:space="preserve">საზოგადოებაში გაჟღერებული კონტრარგუმენტი მდგომარეობს იმაში, რომ ორგანული კანონი უფრო მაღალი კვორუმით და შესაბამისად ფართო დემოკრატიული პროცესის შედეგით მიიღება , შესაბამისად მის განხილვას უფრო მეტი ადამიანის სჭირდება. აღნიშნულთან დაკავშირებით მნიშვნელოვანია  აშშ-ს უზენაესი სასამართლოს გადაწყვეტილება </w:t>
            </w:r>
            <w:r w:rsidRPr="00424CC5">
              <w:rPr>
                <w:rFonts w:ascii="Sylfaen" w:hAnsi="Sylfaen"/>
                <w:i/>
                <w:lang w:val="ka-GE"/>
              </w:rPr>
              <w:t>Obergefell v. Hodges</w:t>
            </w:r>
            <w:r>
              <w:rPr>
                <w:rFonts w:ascii="Sylfaen" w:hAnsi="Sylfaen"/>
                <w:lang w:val="ka-GE"/>
              </w:rPr>
              <w:t xml:space="preserve"> , სადაც საუბარია იმაზე, რომ </w:t>
            </w:r>
            <w:r w:rsidRPr="00F034A3">
              <w:rPr>
                <w:rFonts w:ascii="Sylfaen" w:hAnsi="Sylfaen"/>
                <w:lang w:val="ka-GE"/>
              </w:rPr>
              <w:t xml:space="preserve">ძირითადი უფლებები (მათ შორის სამართლიანი სასამართლოს უფლება) ამოღებულია პოლიტიკური პროცესიდან და </w:t>
            </w:r>
            <w:r>
              <w:rPr>
                <w:rFonts w:ascii="Sylfaen" w:hAnsi="Sylfaen"/>
                <w:lang w:val="ka-GE"/>
              </w:rPr>
              <w:t>იგი</w:t>
            </w:r>
            <w:r w:rsidRPr="00F034A3">
              <w:rPr>
                <w:rFonts w:ascii="Sylfaen" w:hAnsi="Sylfaen"/>
                <w:lang w:val="ka-GE"/>
              </w:rPr>
              <w:t xml:space="preserve"> უმრავლესობის ცვალებად ნებაზე ვერ იქნება დამოკიდებული</w:t>
            </w:r>
            <w:r w:rsidRPr="00424CC5">
              <w:rPr>
                <w:rFonts w:ascii="Sylfaen" w:hAnsi="Sylfaen"/>
                <w:i/>
                <w:lang w:val="ka-GE"/>
              </w:rPr>
              <w:t>(Obergefell v. Hodges 576 U.S. ___ (2015))</w:t>
            </w:r>
            <w:r>
              <w:rPr>
                <w:rFonts w:ascii="Sylfaen" w:hAnsi="Sylfaen"/>
                <w:lang w:val="ka-GE"/>
              </w:rPr>
              <w:t xml:space="preserve">. ამგვარად, </w:t>
            </w:r>
            <w:r w:rsidRPr="006F41E3">
              <w:rPr>
                <w:rFonts w:ascii="Sylfaen" w:hAnsi="Sylfaen"/>
                <w:lang w:val="ka-GE"/>
              </w:rPr>
              <w:t xml:space="preserve">ადამიანის </w:t>
            </w:r>
            <w:r>
              <w:rPr>
                <w:rFonts w:ascii="Sylfaen" w:hAnsi="Sylfaen"/>
                <w:lang w:val="ka-GE"/>
              </w:rPr>
              <w:t xml:space="preserve">უფლებების დაცვის თვალსაზრისით </w:t>
            </w:r>
            <w:r w:rsidRPr="006F41E3">
              <w:rPr>
                <w:rFonts w:ascii="Sylfaen" w:hAnsi="Sylfaen"/>
                <w:lang w:val="ka-GE"/>
              </w:rPr>
              <w:t>მნიშვნელობა არ აქვს რომელი კანონი არღვევს ამა თუ იმ უფლებას და ხმების რა რაოდენობით მიიღო პარლემენტმა ეს კანონი. შესაბამისად, პარლამენტის მიერ კანონის მაღალი ლეგიტიმაციით მიღება, ვერ გამოდგება</w:t>
            </w:r>
            <w:r>
              <w:rPr>
                <w:rFonts w:ascii="Sylfaen" w:hAnsi="Sylfaen"/>
                <w:lang w:val="ka-GE"/>
              </w:rPr>
              <w:t xml:space="preserve"> იმის არგუმენტად თუ რატომ უნდა განიხილოს იგი მაინც და მაინც პლენუმმა და თანაც ასეთი მაღალი კვორუმით.</w:t>
            </w:r>
          </w:p>
          <w:p w:rsidR="00C433DF" w:rsidRPr="00E43E6B" w:rsidRDefault="00C433DF" w:rsidP="00F218BB">
            <w:pPr>
              <w:spacing w:before="120" w:after="120"/>
              <w:jc w:val="both"/>
              <w:rPr>
                <w:rFonts w:ascii="Sylfaen" w:hAnsi="Sylfaen"/>
                <w:i/>
                <w:lang w:val="ka-GE"/>
              </w:rPr>
            </w:pPr>
            <w:r w:rsidRPr="00E43E6B">
              <w:rPr>
                <w:rFonts w:ascii="Sylfaen" w:hAnsi="Sylfaen"/>
                <w:i/>
                <w:lang w:val="ka-GE"/>
              </w:rPr>
              <w:t>ბ) სასამართლოს გადატვირთულობა, უფლება დასაბუთებულ გადაწყვეტილებაზე</w:t>
            </w:r>
          </w:p>
          <w:p w:rsidR="00C433DF" w:rsidRPr="00CF1BA4" w:rsidRDefault="00C433DF" w:rsidP="00F218BB">
            <w:pPr>
              <w:spacing w:before="120" w:after="120"/>
              <w:jc w:val="both"/>
              <w:rPr>
                <w:rFonts w:ascii="Sylfaen" w:hAnsi="Sylfaen"/>
                <w:lang w:val="ka-GE"/>
              </w:rPr>
            </w:pPr>
            <w:r>
              <w:rPr>
                <w:rFonts w:ascii="Sylfaen" w:hAnsi="Sylfaen"/>
                <w:lang w:val="ka-GE"/>
              </w:rPr>
              <w:t xml:space="preserve">აღშანიშნავია, რომ პლენუმის იურისდიქციის ამ მასშტაბით გაზრდა მაღალი ალბათობოთ გამოიწვევს სასამართლოს გადატვირთულობას, რამაც ასევე შესაძლოა ზიანი მიაყენოს გადაწყვეტილებათა ხარისხს. აღსანიშნავია, რომ საკონსტიტუციო სასამართლოს მიერ დადგენილი პრაქტიკის თანახმად, უფლება დასაბუთებულ გადაწყვეტილებაზე წარმოადგენს სამართლიანი სასამართლოს უფლების შემადგენელ ნაწილს, რომელიც ცხადია საკონსტიტუციო სასამართლოსთან დაკავშირებითაც რელევანტურია. (მენაბდის საქმე, </w:t>
            </w:r>
            <w:r>
              <w:rPr>
                <w:rFonts w:ascii="Sylfaen" w:hAnsi="Sylfaen"/>
              </w:rPr>
              <w:t>II.</w:t>
            </w:r>
            <w:r>
              <w:rPr>
                <w:rFonts w:ascii="Sylfaen" w:hAnsi="Sylfaen"/>
                <w:lang w:val="ka-GE"/>
              </w:rPr>
              <w:t xml:space="preserve">პ.10). მიღებული პროცედურული ბარიერების და სასამართლოს სავარაუდო გადატვირთულობის გათვალისწინებით, საფრთხე შეექმნება სამართლიანი სასამართლოს უფლების აღნიშნულ ასპექტსაც, </w:t>
            </w:r>
            <w:r w:rsidRPr="00424CC5">
              <w:rPr>
                <w:rFonts w:ascii="Sylfaen" w:hAnsi="Sylfaen"/>
                <w:lang w:val="ka-GE"/>
              </w:rPr>
              <w:t xml:space="preserve">ვინაიდან „სასამართლოს გადაწყვეტილების ეფექტიანობა და მისი სწორად აღქმა მხარეებისა და საზოგადოების მხრიდან მნიშვნელოვანწილად არის დამოკიდებული გადაწყვეტილების დასაბუთებულობის ხარისხზე. დაუსაბუთებელმა, </w:t>
            </w:r>
            <w:r w:rsidRPr="00424CC5">
              <w:rPr>
                <w:rFonts w:ascii="Sylfaen" w:hAnsi="Sylfaen" w:cs="Sylfaen"/>
                <w:color w:val="000000"/>
                <w:shd w:val="clear" w:color="auto" w:fill="FFFFFF"/>
                <w:lang w:val="ka-GE"/>
              </w:rPr>
              <w:t>გაურკვეველმადაზოგადმაფორმულირებებმაშესაძლოამხარეებსშეუქმნასშთაბეჭდილება</w:t>
            </w:r>
            <w:r w:rsidRPr="00424CC5">
              <w:rPr>
                <w:rFonts w:ascii="Helvetica" w:hAnsi="Helvetica"/>
                <w:color w:val="000000"/>
                <w:shd w:val="clear" w:color="auto" w:fill="FFFFFF"/>
                <w:lang w:val="ka-GE"/>
              </w:rPr>
              <w:t xml:space="preserve">, </w:t>
            </w:r>
            <w:r w:rsidRPr="00424CC5">
              <w:rPr>
                <w:rFonts w:ascii="Sylfaen" w:hAnsi="Sylfaen" w:cs="Sylfaen"/>
                <w:color w:val="000000"/>
                <w:shd w:val="clear" w:color="auto" w:fill="FFFFFF"/>
                <w:lang w:val="ka-GE"/>
              </w:rPr>
              <w:t>რომმართლმსაჯულებაიყოთვითნებურიდამასაკლდაგამჭვირვალობა.“</w:t>
            </w:r>
          </w:p>
          <w:p w:rsidR="00C433DF" w:rsidRPr="00957008" w:rsidRDefault="00C433DF" w:rsidP="00F218BB">
            <w:pPr>
              <w:spacing w:before="120" w:after="120"/>
              <w:jc w:val="both"/>
              <w:rPr>
                <w:rFonts w:ascii="Sylfaen" w:hAnsi="Sylfaen"/>
                <w:i/>
                <w:lang w:val="ka-GE"/>
              </w:rPr>
            </w:pPr>
            <w:r>
              <w:rPr>
                <w:rFonts w:ascii="Sylfaen" w:hAnsi="Sylfaen"/>
                <w:i/>
                <w:lang w:val="ka-GE"/>
              </w:rPr>
              <w:t>გ</w:t>
            </w:r>
            <w:r w:rsidRPr="00957008">
              <w:rPr>
                <w:rFonts w:ascii="Sylfaen" w:hAnsi="Sylfaen"/>
                <w:i/>
                <w:lang w:val="ka-GE"/>
              </w:rPr>
              <w:t>) განსხვავებული მოპყრობა</w:t>
            </w:r>
          </w:p>
          <w:p w:rsidR="00C433DF" w:rsidRDefault="00C433DF" w:rsidP="00F218BB">
            <w:pPr>
              <w:spacing w:before="120" w:after="120"/>
              <w:jc w:val="both"/>
              <w:rPr>
                <w:rFonts w:ascii="Sylfaen" w:hAnsi="Sylfaen"/>
                <w:lang w:val="ka-GE"/>
              </w:rPr>
            </w:pPr>
            <w:r>
              <w:rPr>
                <w:rFonts w:ascii="Sylfaen" w:hAnsi="Sylfaen"/>
                <w:lang w:val="ka-GE"/>
              </w:rPr>
              <w:t>აღსანიშნავია, ის, რომ დაწესებული გამჯვნით მოსარჩელეებს შესაძლოა დაუდგეთ განსხვავებული შედეგები. კერძოდ იმ შემთხვევაში თუკი უფლების შეზღუდვა ჩვეულებრივი კანონით ხდება, მას განიხილავს კოლეგია და შესაძლოა ხმათა უბრალო უმრავლესობით არაკონსტიტუციურად მიიჩნიოს, ხოლო თუკი თუნდაც იგივე საკითხი მოწესრიგებულია ორგანული კანონით, იგი პლენუმმა უნდა განიხილოს და ამ შემთხვევაში ნორმის კონსტიტუციურობის შესაფასებლად ხმათა 2/3-ია საჭირო. აღნიშნული გართულებული პროცედურა კი წარმოშობს სწორედ იმის მაღალ რისკს, რომ ნორმის კონსტიტუციურად ცნობა ვერ მოხდეს.  შესაბამისად განსხვავებული მოყრობის ქვეშ ექცევიან ერთი მხრივ ის პირები, რომლებმაც სადავოდ გახადეს ჩვეულებრივი კანონის ნორმა და მეორე მხრივ ის პირები, რომლებმაც საკონსტიტუციო სასამართლოში ორგანული კანონი/კანონის ნორმა გაასაჩივრეს.</w:t>
            </w:r>
          </w:p>
          <w:p w:rsidR="00C433DF" w:rsidRPr="00957008" w:rsidRDefault="00C433DF" w:rsidP="00F218BB">
            <w:pPr>
              <w:spacing w:before="120" w:after="120"/>
              <w:jc w:val="both"/>
              <w:rPr>
                <w:rFonts w:ascii="Sylfaen" w:hAnsi="Sylfaen"/>
                <w:i/>
                <w:lang w:val="ka-GE"/>
              </w:rPr>
            </w:pPr>
            <w:r w:rsidRPr="00957008">
              <w:rPr>
                <w:rFonts w:ascii="Sylfaen" w:hAnsi="Sylfaen"/>
                <w:i/>
                <w:lang w:val="ka-GE"/>
              </w:rPr>
              <w:lastRenderedPageBreak/>
              <w:t>გ) პოლონეთის მაგალითი</w:t>
            </w:r>
          </w:p>
          <w:p w:rsidR="00C433DF" w:rsidRDefault="00C433DF" w:rsidP="00F218BB">
            <w:pPr>
              <w:spacing w:before="120" w:after="120"/>
              <w:jc w:val="both"/>
              <w:rPr>
                <w:rFonts w:ascii="Sylfaen" w:hAnsi="Sylfaen"/>
                <w:lang w:val="ka-GE"/>
              </w:rPr>
            </w:pPr>
            <w:r>
              <w:rPr>
                <w:rFonts w:ascii="Sylfaen" w:hAnsi="Sylfaen"/>
                <w:lang w:val="ka-GE"/>
              </w:rPr>
              <w:t>აღსანიშნავია პოლონეთში განვთარებული მოვლენები, სადაც ასევე განხორციელდა გარკვეული ცვლილებები საკონსტიტუციო სამართალწარმოებასთან დაკავშირებით. თუმცა პოლონეთის საკონსტიტუციო ტრიბუნალმა იგი არაკონსტიტუციურად ცნო.  ერთ-ერთი საკითხი შეეხებოდა სწორედ პროცედურულ ნაწილს. კერძოდ მიღებული ცვლილებებით დადგინდა, რომ აბსტრაქტული კონტროლის შემთხვევში საქმე უნდა განეხილა პლენუმს, ხოლო იგივე კანონი ფიზიკურ ან იურიდიულ პირს რომ გაესაჩივრებინა, მას კოლეგია განიხილავდა. ვენეციის კომისიამ ამასთან დაკავშირებით აღნიშნა, რომ ნორმის კონტროლის სხვადასხვა სტანდარტების გამოყენებით შესაძლებელია მომხდარიყო ორი სხვადასხვა შედეგის დადგომა. კერძოდ ერთ შემთხვევაში თუკი ნორმას გაასაჩივრებდა კერძო პირი, კოლეგიას შესაძლოა იგი ეცნო არაკონსტიტუციურად, ხოლო იმ შემთხვევაში თუკი ნორმის გასაჩივრება მოხდებოდა აბსტრაქტული კონტროლის ფარგლებში, მაგალითად პარლამენტის წევრების მიერ, მაშინ გადაწყვეტილების მიღების გართულებული მექანიზმების გათვალისწინებით (პლენუმის კვორუმი იყო 15-დან 13 და ხმა უნდა მიეცა ამ შემთხვევაშიც 2/3-ს), მისი არაკონსტიტუციურად ცნობა ვერ მოხდებოდა. ამგვარად ნორმის არაკონსტიტუციურად ცნობა დამოკიდებული ხდებოდა იმაზე, თუ რომელი პროცედურის გამოყენება მოხდებოდა. ამგვარი მიდგომა ვენეციის კომისიამ უარყოფითად შეაფასა.</w:t>
            </w:r>
            <w:r>
              <w:rPr>
                <w:rStyle w:val="FootnoteReference"/>
                <w:rFonts w:ascii="Sylfaen" w:hAnsi="Sylfaen"/>
                <w:lang w:val="ka-GE"/>
              </w:rPr>
              <w:footnoteReference w:id="12"/>
            </w:r>
          </w:p>
          <w:p w:rsidR="00C433DF" w:rsidRPr="00957008" w:rsidRDefault="00C433DF" w:rsidP="00F218BB">
            <w:pPr>
              <w:spacing w:before="120" w:after="120"/>
              <w:jc w:val="both"/>
              <w:rPr>
                <w:rFonts w:ascii="Sylfaen" w:hAnsi="Sylfaen"/>
                <w:i/>
                <w:lang w:val="ka-GE"/>
              </w:rPr>
            </w:pPr>
            <w:r w:rsidRPr="00957008">
              <w:rPr>
                <w:rFonts w:ascii="Sylfaen" w:hAnsi="Sylfaen"/>
                <w:i/>
                <w:lang w:val="ka-GE"/>
              </w:rPr>
              <w:t>დ) კანონის უზენაესობა და სამართლიანი სასამართლოს უფლება</w:t>
            </w:r>
          </w:p>
          <w:p w:rsidR="00C433DF" w:rsidRDefault="00C433DF" w:rsidP="00F218BB">
            <w:pPr>
              <w:spacing w:before="120" w:after="120"/>
              <w:jc w:val="both"/>
              <w:rPr>
                <w:rFonts w:ascii="Sylfaen" w:hAnsi="Sylfaen"/>
                <w:lang w:val="ka-GE"/>
              </w:rPr>
            </w:pPr>
            <w:r>
              <w:rPr>
                <w:rFonts w:ascii="Sylfaen" w:hAnsi="Sylfaen"/>
                <w:lang w:val="ka-GE"/>
              </w:rPr>
              <w:t>ჩვენს შემთხვევაში ნორმის არაკონსტიტუციურად ცნობა ამავე ლოგიკით დამოკიდებული ხდება იმაზე, იგი ფორმალურად წერია ჩვეულებრივ კანონში თუ ორგანულ კანონში.  ამგვარი მიდგომა ეწინააღმდეგება კანონის უზენაესობის პრინციპის და სამართლიანი სასამართლოს უფლებას, ვინაიდან საფრთხეს უქმნის საკონსტიტუციო სასამართლოს ეფექტიანობას და შესაბამისად მისი როგორც ადამიანის უფლებათა დაცვის გარანტიორის ფუნქციები/შესაძლებლობები მნიშვნელოვნად ქვეითდება.</w:t>
            </w:r>
          </w:p>
          <w:p w:rsidR="00C433DF" w:rsidRDefault="00C433DF" w:rsidP="00F218BB">
            <w:pPr>
              <w:spacing w:before="120" w:after="120"/>
              <w:jc w:val="both"/>
              <w:rPr>
                <w:rFonts w:ascii="Sylfaen" w:hAnsi="Sylfaen"/>
                <w:lang w:val="ka-GE"/>
              </w:rPr>
            </w:pPr>
            <w:r>
              <w:rPr>
                <w:rFonts w:ascii="Sylfaen" w:hAnsi="Sylfaen"/>
                <w:lang w:val="ka-GE"/>
              </w:rPr>
              <w:t>პოლონეთში განხორციელებულ ცვლილებებთან დაკავშირებით ვენეციის კომისიამ დაასკვნა, რომ მიღებული ცვლილებებით საფრთხე ექმნებოდა ადამიანის უფლებათა დაცვას, ვინაიდან რისკის ქვეშ დგებოდა სამართლიანი სასამართლოს უფლება და ზოგადად სასამართლოს უნარი, უზრუნველყო ეროვნული კანონმდებლობის მიერ ადამიანის უფლებების პატივისცემა</w:t>
            </w:r>
            <w:r>
              <w:rPr>
                <w:rStyle w:val="FootnoteReference"/>
                <w:rFonts w:ascii="Sylfaen" w:hAnsi="Sylfaen"/>
                <w:lang w:val="ka-GE"/>
              </w:rPr>
              <w:footnoteReference w:id="13"/>
            </w:r>
            <w:r>
              <w:rPr>
                <w:rFonts w:ascii="Sylfaen" w:hAnsi="Sylfaen"/>
                <w:lang w:val="ka-GE"/>
              </w:rPr>
              <w:t>.</w:t>
            </w:r>
          </w:p>
          <w:p w:rsidR="00C433DF" w:rsidRDefault="00C433DF" w:rsidP="00F218BB">
            <w:pPr>
              <w:spacing w:before="120" w:after="120"/>
              <w:jc w:val="both"/>
              <w:rPr>
                <w:rFonts w:ascii="Sylfaen" w:hAnsi="Sylfaen"/>
                <w:lang w:val="ka-GE"/>
              </w:rPr>
            </w:pPr>
            <w:r>
              <w:rPr>
                <w:rFonts w:ascii="Sylfaen" w:hAnsi="Sylfaen"/>
                <w:lang w:val="ka-GE"/>
              </w:rPr>
              <w:t xml:space="preserve">სამართლიანი სასამართლოს უფლება, როგორც სამართლებრივი სახელმწიფოს პრინციპის მნიშვნელოვანი გამოვლინება უნდა უზრუნველყოფდეს სწორედ იმას, რომ პირს ჰქონდეს გონივული მოლოდინი და საკუთარი უფლებების დაცვის შესაძლებლობა, რაც ვერ მიიღწევა იმ შემთხვევაში, თუკი კანონმდებლობა იმდენად გაართულებს სამართალწარმოებასთან დაკავშირებულ პროცედურებს, რომ უფლების დაცვის შესაძლებლობას ფაქტობრივად არარრეალურს გახდის. კანონმდებლობით გათვალისწინებული ნებისმიერი პროცედურული მექანიზმის მთავარი მიზანი უნდა იყოს ეფექტიანი  და სამართლიანი მართლმსაჯულების განხორციელება. ამის საწინააღმდეგოდ მიღებულ ცვლილებებს სწორედაც რომ საპირისპირო ეფექტი აქვთ, ვინაიდან ზრდიან იმის რისკს, რომ არაკონსტიტუციურმა ნორმებმა არსებობა განაგრძონ იმ შემთხვევაშიც, თუკი საკონსტიტუციო სასამართლოს წევრთა უმრავლესობა მას არაკონსტიტუციურად მიიჩნევს. ამასთან გართულებულ პროცედურებით მნიშვნელოვნად იწელება გადაწყვეტილების მიღების პროცესი, შესაბამისად ილახება ადამიანის უფლება სწრაფ მართლმსაჯულებაზე, რაც საბოლოო ჯამში სასამართლოს არაეფექტიან, ილუზორ ინსტიტუციად </w:t>
            </w:r>
            <w:r>
              <w:rPr>
                <w:rFonts w:ascii="Sylfaen" w:hAnsi="Sylfaen"/>
                <w:lang w:val="ka-GE"/>
              </w:rPr>
              <w:lastRenderedPageBreak/>
              <w:t>გარდაქმნის.</w:t>
            </w:r>
          </w:p>
          <w:p w:rsidR="00C433DF" w:rsidRPr="00C03A33" w:rsidRDefault="00C433DF" w:rsidP="00F218BB">
            <w:pPr>
              <w:spacing w:before="120" w:after="120"/>
              <w:jc w:val="both"/>
              <w:rPr>
                <w:rFonts w:ascii="Sylfaen" w:hAnsi="Sylfaen"/>
                <w:b/>
                <w:lang w:val="ka-GE"/>
              </w:rPr>
            </w:pPr>
            <w:r w:rsidRPr="00E32D14">
              <w:rPr>
                <w:rFonts w:ascii="Sylfaen" w:hAnsi="Sylfaen"/>
                <w:b/>
                <w:lang w:val="ka-GE"/>
              </w:rPr>
              <w:t>5) საკონსტიტუციო სასამართლოს წევრის მიერ პლენუმისათვის საქმის გადაცემისას</w:t>
            </w:r>
            <w:r w:rsidRPr="00C03A33">
              <w:rPr>
                <w:rFonts w:ascii="Sylfaen" w:hAnsi="Sylfaen"/>
                <w:b/>
                <w:lang w:val="ka-GE"/>
              </w:rPr>
              <w:t xml:space="preserve"> მტკიცების ტვირთის კონსტიტუციურობა საქართველოს კონსტიტუციის მე-14 მუხლთან მიმართებით</w:t>
            </w:r>
          </w:p>
          <w:p w:rsidR="00C433DF" w:rsidRDefault="00C433DF" w:rsidP="00F218BB">
            <w:pPr>
              <w:spacing w:before="120" w:after="120"/>
              <w:jc w:val="both"/>
              <w:rPr>
                <w:rFonts w:ascii="Sylfaen" w:hAnsi="Sylfaen"/>
                <w:lang w:val="ka-GE"/>
              </w:rPr>
            </w:pPr>
            <w:r>
              <w:rPr>
                <w:rFonts w:ascii="Sylfaen" w:hAnsi="Sylfaen"/>
                <w:lang w:val="ka-GE"/>
              </w:rPr>
              <w:t xml:space="preserve">სადავო ნორმა: </w:t>
            </w:r>
            <w:r w:rsidRPr="00122B2C">
              <w:rPr>
                <w:rFonts w:ascii="Sylfaen" w:hAnsi="Sylfaen"/>
                <w:lang w:val="ka-GE"/>
              </w:rPr>
              <w:t>„</w:t>
            </w:r>
            <w:r>
              <w:rPr>
                <w:rFonts w:ascii="Sylfaen" w:hAnsi="Sylfaen"/>
                <w:lang w:val="ka-GE"/>
              </w:rPr>
              <w:t xml:space="preserve">საქართველოს </w:t>
            </w:r>
            <w:r w:rsidRPr="00122B2C">
              <w:rPr>
                <w:rFonts w:ascii="Sylfaen" w:hAnsi="Sylfaen"/>
                <w:lang w:val="ka-GE"/>
              </w:rPr>
              <w:t>საკონსტიტუციო სასამართლოს შესახებ“ საქართველოს ორგანული კანონის</w:t>
            </w:r>
            <w:r>
              <w:rPr>
                <w:rFonts w:ascii="Sylfaen" w:hAnsi="Sylfaen"/>
                <w:lang w:val="ka-GE"/>
              </w:rPr>
              <w:t>21</w:t>
            </w:r>
            <w:r w:rsidRPr="00353F2E">
              <w:rPr>
                <w:rFonts w:ascii="Sylfaen" w:hAnsi="Sylfaen"/>
                <w:vertAlign w:val="superscript"/>
                <w:lang w:val="ka-GE"/>
              </w:rPr>
              <w:t>1</w:t>
            </w:r>
            <w:r>
              <w:rPr>
                <w:rFonts w:ascii="Sylfaen" w:hAnsi="Sylfaen"/>
                <w:lang w:val="ka-GE"/>
              </w:rPr>
              <w:t xml:space="preserve"> მუხლის მე-3 პუნქტის წინადადება: </w:t>
            </w:r>
            <w:r w:rsidRPr="006B5768">
              <w:rPr>
                <w:rFonts w:ascii="Sylfaen" w:hAnsi="Sylfaen"/>
                <w:b/>
                <w:lang w:val="ka-GE"/>
              </w:rPr>
              <w:t>„პლენუმის მიერ საქმის განხილვაზე უარის თქმის შემთხვევაში აღნიშნული საქმე განსახილველად უბრუნდება იმავე კოლეგიას“</w:t>
            </w:r>
            <w:r>
              <w:rPr>
                <w:rFonts w:ascii="Sylfaen" w:hAnsi="Sylfaen"/>
                <w:lang w:val="ka-GE"/>
              </w:rPr>
              <w:t xml:space="preserve">და ამავე მუხლის მე-4 პუნქტის სიტყვები: </w:t>
            </w:r>
            <w:r w:rsidRPr="008429AA">
              <w:rPr>
                <w:rFonts w:ascii="Sylfaen" w:hAnsi="Sylfaen"/>
                <w:b/>
                <w:lang w:val="ka-GE"/>
              </w:rPr>
              <w:t>„გარდა იმ შემთხვევისა, როცა პლენუმი აღნიშნული საქმის განხილვაზე უარს იტყვის განჩინებით, რომელიც მიღებულად ჩაითვლება“</w:t>
            </w:r>
          </w:p>
          <w:p w:rsidR="00C433DF" w:rsidRDefault="00C433DF" w:rsidP="00F218BB">
            <w:pPr>
              <w:pStyle w:val="ListParagraph"/>
              <w:spacing w:before="120" w:after="120"/>
              <w:ind w:left="0"/>
              <w:contextualSpacing w:val="0"/>
              <w:jc w:val="both"/>
              <w:rPr>
                <w:rFonts w:ascii="Sylfaen" w:hAnsi="Sylfaen" w:cs="Sylfaen"/>
                <w:noProof/>
                <w:lang w:val="ka-GE"/>
              </w:rPr>
            </w:pPr>
            <w:r>
              <w:rPr>
                <w:rFonts w:ascii="Sylfaen" w:hAnsi="Sylfaen" w:cs="Sylfaen"/>
                <w:noProof/>
                <w:lang w:val="ka-GE"/>
              </w:rPr>
              <w:t xml:space="preserve">წარმოდგენილი საკანონმდებლო ცვლილებებით, კოლეგიის ერთ წევრს ენიჭება უფლებამოსილება საქმის განხილვისა და გადაწყვეტის ნებისმიერ ეტაპზე მიმართოს საკონსტიტუციო სასამართლოს პლენუმს დასაბუთებული წერილობითი შუამდგომლობით აღნიშნული საქმის პლენუმის მიერ განხილვის თაობაზე.  ხოლო პლენუმმა საქმე განსახილველად უნდა მიიღოს, გარდა იმ შემთხვევისა, თუკი მისი სრული შემადგენლობის უმრავლესობა უარს იტყვის მის განხილვაზე. </w:t>
            </w:r>
          </w:p>
          <w:p w:rsidR="00C433DF" w:rsidRDefault="00C433DF" w:rsidP="00F218BB">
            <w:pPr>
              <w:pStyle w:val="ListParagraph"/>
              <w:spacing w:before="120" w:after="120"/>
              <w:ind w:left="0"/>
              <w:contextualSpacing w:val="0"/>
              <w:jc w:val="both"/>
              <w:rPr>
                <w:rFonts w:ascii="Sylfaen" w:hAnsi="Sylfaen"/>
                <w:noProof/>
                <w:lang w:val="ka-GE"/>
              </w:rPr>
            </w:pPr>
            <w:r>
              <w:rPr>
                <w:rFonts w:ascii="Sylfaen" w:hAnsi="Sylfaen" w:cs="Sylfaen"/>
                <w:noProof/>
                <w:lang w:val="ka-GE"/>
              </w:rPr>
              <w:t xml:space="preserve">აღსანიშნავია, რომ საქართველოს </w:t>
            </w:r>
            <w:r>
              <w:rPr>
                <w:rFonts w:ascii="Sylfaen" w:hAnsi="Sylfaen"/>
                <w:noProof/>
                <w:lang w:val="ka-GE"/>
              </w:rPr>
              <w:t xml:space="preserve">კონსტიტუციის </w:t>
            </w:r>
            <w:r w:rsidRPr="00EC4832">
              <w:rPr>
                <w:rFonts w:ascii="Sylfaen" w:hAnsi="Sylfaen"/>
                <w:noProof/>
                <w:lang w:val="ka-GE"/>
              </w:rPr>
              <w:t>მე</w:t>
            </w:r>
            <w:r w:rsidRPr="00EC4832">
              <w:rPr>
                <w:noProof/>
                <w:lang w:val="ka-GE"/>
              </w:rPr>
              <w:t xml:space="preserve">-14 </w:t>
            </w:r>
            <w:r w:rsidRPr="00EC4832">
              <w:rPr>
                <w:rFonts w:ascii="Sylfaen" w:hAnsi="Sylfaen"/>
                <w:noProof/>
                <w:lang w:val="ka-GE"/>
              </w:rPr>
              <w:t>მუხლი</w:t>
            </w:r>
            <w:r>
              <w:rPr>
                <w:rFonts w:ascii="Sylfaen" w:hAnsi="Sylfaen"/>
                <w:noProof/>
                <w:lang w:val="ka-GE"/>
              </w:rPr>
              <w:t xml:space="preserve"> </w:t>
            </w:r>
            <w:r w:rsidRPr="00EC4832">
              <w:rPr>
                <w:rFonts w:ascii="Sylfaen" w:hAnsi="Sylfaen"/>
                <w:noProof/>
                <w:lang w:val="ka-GE"/>
              </w:rPr>
              <w:t>ადგენს</w:t>
            </w:r>
            <w:r>
              <w:rPr>
                <w:rFonts w:ascii="Sylfaen" w:hAnsi="Sylfaen"/>
                <w:noProof/>
                <w:lang w:val="ka-GE"/>
              </w:rPr>
              <w:t xml:space="preserve"> </w:t>
            </w:r>
            <w:r w:rsidRPr="00EC4832">
              <w:rPr>
                <w:rFonts w:ascii="Sylfaen" w:hAnsi="Sylfaen"/>
                <w:noProof/>
                <w:lang w:val="ka-GE"/>
              </w:rPr>
              <w:t>არამხოლოდ</w:t>
            </w:r>
            <w:r>
              <w:rPr>
                <w:rFonts w:ascii="Sylfaen" w:hAnsi="Sylfaen"/>
                <w:noProof/>
                <w:lang w:val="ka-GE"/>
              </w:rPr>
              <w:t xml:space="preserve"> </w:t>
            </w:r>
            <w:r w:rsidRPr="00EC4832">
              <w:rPr>
                <w:rFonts w:ascii="Sylfaen" w:hAnsi="Sylfaen"/>
                <w:noProof/>
                <w:lang w:val="ka-GE"/>
              </w:rPr>
              <w:t>კანონის</w:t>
            </w:r>
            <w:r>
              <w:rPr>
                <w:rFonts w:ascii="Sylfaen" w:hAnsi="Sylfaen"/>
                <w:noProof/>
                <w:lang w:val="ka-GE"/>
              </w:rPr>
              <w:t xml:space="preserve"> </w:t>
            </w:r>
            <w:r w:rsidRPr="00EC4832">
              <w:rPr>
                <w:rFonts w:ascii="Sylfaen" w:hAnsi="Sylfaen"/>
                <w:noProof/>
                <w:lang w:val="ka-GE"/>
              </w:rPr>
              <w:t>წინაშე</w:t>
            </w:r>
            <w:r>
              <w:rPr>
                <w:rFonts w:ascii="Sylfaen" w:hAnsi="Sylfaen"/>
                <w:noProof/>
                <w:lang w:val="ka-GE"/>
              </w:rPr>
              <w:t xml:space="preserve"> </w:t>
            </w:r>
            <w:r w:rsidRPr="00EC4832">
              <w:rPr>
                <w:rFonts w:ascii="Sylfaen" w:hAnsi="Sylfaen"/>
                <w:noProof/>
                <w:lang w:val="ka-GE"/>
              </w:rPr>
              <w:t>თანასწორობის</w:t>
            </w:r>
            <w:r>
              <w:rPr>
                <w:rFonts w:ascii="Sylfaen" w:hAnsi="Sylfaen"/>
                <w:noProof/>
                <w:lang w:val="ka-GE"/>
              </w:rPr>
              <w:t xml:space="preserve"> </w:t>
            </w:r>
            <w:r w:rsidRPr="00EC4832">
              <w:rPr>
                <w:rFonts w:ascii="Sylfaen" w:hAnsi="Sylfaen"/>
                <w:noProof/>
                <w:lang w:val="ka-GE"/>
              </w:rPr>
              <w:t>ძირითად</w:t>
            </w:r>
            <w:r>
              <w:rPr>
                <w:rFonts w:ascii="Sylfaen" w:hAnsi="Sylfaen"/>
                <w:noProof/>
                <w:lang w:val="ka-GE"/>
              </w:rPr>
              <w:t xml:space="preserve"> </w:t>
            </w:r>
            <w:r w:rsidRPr="00EC4832">
              <w:rPr>
                <w:rFonts w:ascii="Sylfaen" w:hAnsi="Sylfaen"/>
                <w:noProof/>
                <w:lang w:val="ka-GE"/>
              </w:rPr>
              <w:t>უფლებას</w:t>
            </w:r>
            <w:r w:rsidRPr="00EC4832">
              <w:rPr>
                <w:noProof/>
                <w:lang w:val="ka-GE"/>
              </w:rPr>
              <w:t xml:space="preserve">, </w:t>
            </w:r>
            <w:r w:rsidRPr="00EC4832">
              <w:rPr>
                <w:rFonts w:ascii="Sylfaen" w:hAnsi="Sylfaen"/>
                <w:noProof/>
                <w:lang w:val="ka-GE"/>
              </w:rPr>
              <w:t>არამედ</w:t>
            </w:r>
            <w:r>
              <w:rPr>
                <w:rFonts w:ascii="Sylfaen" w:hAnsi="Sylfaen"/>
                <w:noProof/>
                <w:lang w:val="ka-GE"/>
              </w:rPr>
              <w:t xml:space="preserve"> </w:t>
            </w:r>
            <w:r w:rsidRPr="00EC4832">
              <w:rPr>
                <w:rFonts w:ascii="Sylfaen" w:hAnsi="Sylfaen"/>
                <w:noProof/>
                <w:lang w:val="ka-GE"/>
              </w:rPr>
              <w:t>კანონის</w:t>
            </w:r>
            <w:r>
              <w:rPr>
                <w:rFonts w:ascii="Sylfaen" w:hAnsi="Sylfaen"/>
                <w:noProof/>
                <w:lang w:val="ka-GE"/>
              </w:rPr>
              <w:t xml:space="preserve"> </w:t>
            </w:r>
            <w:r w:rsidRPr="00EC4832">
              <w:rPr>
                <w:rFonts w:ascii="Sylfaen" w:hAnsi="Sylfaen"/>
                <w:noProof/>
                <w:lang w:val="ka-GE"/>
              </w:rPr>
              <w:t>წინაშე</w:t>
            </w:r>
            <w:r>
              <w:rPr>
                <w:rFonts w:ascii="Sylfaen" w:hAnsi="Sylfaen"/>
                <w:noProof/>
                <w:lang w:val="ka-GE"/>
              </w:rPr>
              <w:t xml:space="preserve"> </w:t>
            </w:r>
            <w:r w:rsidRPr="00EC4832">
              <w:rPr>
                <w:rFonts w:ascii="Sylfaen" w:hAnsi="Sylfaen"/>
                <w:noProof/>
                <w:lang w:val="ka-GE"/>
              </w:rPr>
              <w:t>თანასწორობის</w:t>
            </w:r>
            <w:r>
              <w:rPr>
                <w:rFonts w:ascii="Sylfaen" w:hAnsi="Sylfaen"/>
                <w:noProof/>
                <w:lang w:val="ka-GE"/>
              </w:rPr>
              <w:t xml:space="preserve"> </w:t>
            </w:r>
            <w:r w:rsidRPr="00EC4832">
              <w:rPr>
                <w:rFonts w:ascii="Sylfaen" w:hAnsi="Sylfaen"/>
                <w:noProof/>
                <w:lang w:val="ka-GE"/>
              </w:rPr>
              <w:t>ფუნდამენტურ</w:t>
            </w:r>
            <w:r>
              <w:rPr>
                <w:rFonts w:ascii="Sylfaen" w:hAnsi="Sylfaen"/>
                <w:noProof/>
                <w:lang w:val="ka-GE"/>
              </w:rPr>
              <w:t xml:space="preserve"> </w:t>
            </w:r>
            <w:r w:rsidRPr="00EC4832">
              <w:rPr>
                <w:rFonts w:ascii="Sylfaen" w:hAnsi="Sylfaen"/>
                <w:noProof/>
                <w:lang w:val="ka-GE"/>
              </w:rPr>
              <w:t>კონსტიტუციურ</w:t>
            </w:r>
            <w:r>
              <w:rPr>
                <w:rFonts w:ascii="Sylfaen" w:hAnsi="Sylfaen"/>
                <w:noProof/>
                <w:lang w:val="ka-GE"/>
              </w:rPr>
              <w:t xml:space="preserve"> </w:t>
            </w:r>
            <w:r w:rsidRPr="00EC4832">
              <w:rPr>
                <w:rFonts w:ascii="Sylfaen" w:hAnsi="Sylfaen"/>
                <w:noProof/>
                <w:lang w:val="ka-GE"/>
              </w:rPr>
              <w:t>პრინციპს</w:t>
            </w:r>
            <w:r>
              <w:rPr>
                <w:rStyle w:val="FootnoteReference"/>
                <w:rFonts w:ascii="Sylfaen" w:hAnsi="Sylfaen"/>
                <w:noProof/>
                <w:lang w:val="ka-GE"/>
              </w:rPr>
              <w:footnoteReference w:id="14"/>
            </w:r>
            <w:r w:rsidRPr="00EC4832">
              <w:rPr>
                <w:noProof/>
                <w:lang w:val="ka-GE"/>
              </w:rPr>
              <w:t>.</w:t>
            </w:r>
            <w:r>
              <w:rPr>
                <w:rFonts w:ascii="Sylfaen" w:hAnsi="Sylfaen"/>
                <w:noProof/>
                <w:lang w:val="ka-GE"/>
              </w:rPr>
              <w:t xml:space="preserve"> აღნიშნული გულისხმობს იმას, რომ თანასწორობის პრინციპი გარანტირებული უნდა იყოს ნებისმიერ პირთა მიმართ და ნებისმიერი საქმიანობის განხორციელებისას , რაც თავის მხრივ უზრუნველყოფს კანონის უზენაესობის დაცვასაც. </w:t>
            </w:r>
          </w:p>
          <w:p w:rsidR="00C433DF" w:rsidRPr="00A72D5F" w:rsidRDefault="00C433DF" w:rsidP="00F218BB">
            <w:pPr>
              <w:pStyle w:val="ListParagraph"/>
              <w:spacing w:before="120" w:after="120"/>
              <w:ind w:left="0"/>
              <w:contextualSpacing w:val="0"/>
              <w:jc w:val="both"/>
              <w:rPr>
                <w:rFonts w:ascii="Sylfaen" w:hAnsi="Sylfaen" w:cs="Sylfaen"/>
                <w:noProof/>
                <w:lang w:val="ka-GE"/>
              </w:rPr>
            </w:pPr>
            <w:r>
              <w:rPr>
                <w:rFonts w:ascii="Sylfaen" w:hAnsi="Sylfaen"/>
                <w:noProof/>
                <w:lang w:val="ka-GE"/>
              </w:rPr>
              <w:t xml:space="preserve">მოცემულ შემთხვევაში სადავო ნორმა წინააღმდეგობაში მოდის აღნიშნულ ნორმა-პრინციპთან იმის გამო, რომ კოლეგიის ერთი წევრის შუამდგომლობას უპირისპირდება პლენუმის უმრავლესობის ნება და ამგვარად შემობრუნებულია მტკიცების ტვირთი. ერთი მოსამართლის საწინააღმდეგოდ 5 მოსამართლეს უწევს იმის მტკიცება, რომ საქმე პლენუმმა არ უნდა განიხილოს. აღნიშნული მიდგომა საფრთხის ქვეშ აყენებს მხარეთა სამართლიანი სასამართლოს უფლებასაც, ვინაიდან მათი საქმის განსჯადობის შესახებ გადაწყვეტილებას რეალურად მიიღებს არა მოსამართლეთა უმრავლესობა, არამედ უმცირესობა. </w:t>
            </w:r>
          </w:p>
          <w:p w:rsidR="00C433DF" w:rsidRPr="009433D4" w:rsidRDefault="00C433DF" w:rsidP="00F218BB">
            <w:pPr>
              <w:spacing w:before="120" w:after="120"/>
              <w:jc w:val="both"/>
              <w:rPr>
                <w:rFonts w:ascii="Sylfaen" w:hAnsi="Sylfaen"/>
                <w:b/>
                <w:lang w:val="ka-GE"/>
              </w:rPr>
            </w:pPr>
            <w:r w:rsidRPr="009433D4">
              <w:rPr>
                <w:rFonts w:ascii="Sylfaen" w:hAnsi="Sylfaen"/>
                <w:b/>
                <w:lang w:val="ka-GE"/>
              </w:rPr>
              <w:t>6) გადაწყვეტილების ძალაში შესვლისათვის</w:t>
            </w:r>
            <w:r>
              <w:rPr>
                <w:rFonts w:ascii="Sylfaen" w:hAnsi="Sylfaen"/>
                <w:b/>
                <w:lang w:val="ka-GE"/>
              </w:rPr>
              <w:t xml:space="preserve"> </w:t>
            </w:r>
            <w:r w:rsidRPr="009433D4">
              <w:rPr>
                <w:rFonts w:ascii="Sylfaen" w:hAnsi="Sylfaen"/>
                <w:b/>
                <w:lang w:val="ka-GE"/>
              </w:rPr>
              <w:t>საკონსტიტუციო სასამართლოს სრული ტექსტის გამოქვეყნების ვალდებულების  კონსტიტუციურობა საქართველოს კონსტიტუციის 42-ე მუხლის პირველ პუნქტთან მიმართებით</w:t>
            </w:r>
            <w:r>
              <w:rPr>
                <w:rFonts w:ascii="Sylfaen" w:hAnsi="Sylfaen"/>
                <w:b/>
                <w:lang w:val="ka-GE"/>
              </w:rPr>
              <w:t xml:space="preserve"> </w:t>
            </w:r>
          </w:p>
          <w:p w:rsidR="00C433DF" w:rsidRDefault="00C433DF" w:rsidP="00F218BB">
            <w:pPr>
              <w:spacing w:before="120" w:after="120"/>
              <w:jc w:val="both"/>
              <w:rPr>
                <w:rFonts w:ascii="Sylfaen" w:hAnsi="Sylfaen"/>
                <w:noProof/>
                <w:lang w:val="ka-GE"/>
              </w:rPr>
            </w:pPr>
            <w:r>
              <w:rPr>
                <w:rFonts w:ascii="Sylfaen" w:hAnsi="Sylfaen"/>
                <w:noProof/>
                <w:lang w:val="ka-GE"/>
              </w:rPr>
              <w:t xml:space="preserve">სადავო ნორმა:  </w:t>
            </w:r>
          </w:p>
          <w:p w:rsidR="00C433DF" w:rsidRPr="000B6FE6" w:rsidRDefault="00C433DF" w:rsidP="00F218BB">
            <w:pPr>
              <w:pStyle w:val="ListParagraph"/>
              <w:numPr>
                <w:ilvl w:val="0"/>
                <w:numId w:val="7"/>
              </w:numPr>
              <w:spacing w:before="120" w:after="120"/>
              <w:contextualSpacing w:val="0"/>
              <w:jc w:val="both"/>
              <w:rPr>
                <w:rFonts w:ascii="Sylfaen" w:hAnsi="Sylfaen"/>
                <w:b/>
                <w:noProof/>
                <w:lang w:val="ka-GE"/>
              </w:rPr>
            </w:pPr>
            <w:r>
              <w:rPr>
                <w:rFonts w:ascii="Sylfaen" w:hAnsi="Sylfaen"/>
                <w:lang w:val="ka-GE"/>
              </w:rPr>
              <w:t xml:space="preserve">„საქართველოს </w:t>
            </w:r>
            <w:r w:rsidRPr="00A83CD5">
              <w:rPr>
                <w:rFonts w:ascii="Sylfaen" w:hAnsi="Sylfaen"/>
                <w:lang w:val="ka-GE"/>
              </w:rPr>
              <w:t>საკონსტიტუციო სასამართლოს შესახებ საქართველოს ორგანული კანონის</w:t>
            </w:r>
            <w:r>
              <w:rPr>
                <w:rFonts w:ascii="Sylfaen" w:hAnsi="Sylfaen"/>
                <w:lang w:val="ka-GE"/>
              </w:rPr>
              <w:t xml:space="preserve"> 25-ე მუხლი მე-6 პუნქტის ფრაზა </w:t>
            </w:r>
            <w:r w:rsidRPr="000B6FE6">
              <w:rPr>
                <w:rFonts w:ascii="Sylfaen" w:hAnsi="Sylfaen"/>
                <w:b/>
                <w:lang w:val="ka-GE"/>
              </w:rPr>
              <w:t>„სრული ტექსტი</w:t>
            </w:r>
            <w:r>
              <w:rPr>
                <w:rFonts w:ascii="Sylfaen" w:hAnsi="Sylfaen"/>
                <w:b/>
                <w:lang w:val="ka-GE"/>
              </w:rPr>
              <w:t>ს</w:t>
            </w:r>
            <w:r w:rsidRPr="000B6FE6">
              <w:rPr>
                <w:rFonts w:ascii="Sylfaen" w:hAnsi="Sylfaen"/>
                <w:b/>
                <w:lang w:val="ka-GE"/>
              </w:rPr>
              <w:t xml:space="preserve">“ </w:t>
            </w:r>
          </w:p>
          <w:p w:rsidR="00C433DF" w:rsidRPr="00A01CC8" w:rsidRDefault="00C433DF" w:rsidP="00F218BB">
            <w:pPr>
              <w:pStyle w:val="ListParagraph"/>
              <w:numPr>
                <w:ilvl w:val="0"/>
                <w:numId w:val="7"/>
              </w:numPr>
              <w:spacing w:before="120" w:after="120"/>
              <w:contextualSpacing w:val="0"/>
              <w:jc w:val="both"/>
              <w:rPr>
                <w:rFonts w:ascii="Sylfaen" w:hAnsi="Sylfaen"/>
                <w:b/>
                <w:noProof/>
                <w:lang w:val="ka-GE"/>
              </w:rPr>
            </w:pPr>
            <w:r>
              <w:rPr>
                <w:rFonts w:ascii="Sylfaen" w:hAnsi="Sylfaen"/>
                <w:lang w:val="ka-GE"/>
              </w:rPr>
              <w:t>„</w:t>
            </w:r>
            <w:r w:rsidRPr="002341AA">
              <w:rPr>
                <w:rFonts w:ascii="Sylfaen" w:hAnsi="Sylfaen"/>
                <w:lang w:val="ka-GE"/>
              </w:rPr>
              <w:t>საკონსტიტუციო სამართალწარმოების შესახებ</w:t>
            </w:r>
            <w:r>
              <w:rPr>
                <w:rFonts w:ascii="Sylfaen" w:hAnsi="Sylfaen"/>
                <w:lang w:val="ka-GE"/>
              </w:rPr>
              <w:t xml:space="preserve">“ </w:t>
            </w:r>
            <w:r w:rsidRPr="002341AA">
              <w:rPr>
                <w:rFonts w:ascii="Sylfaen" w:hAnsi="Sylfaen"/>
                <w:lang w:val="ka-GE"/>
              </w:rPr>
              <w:t xml:space="preserve"> საქართველოს კანონის 2</w:t>
            </w:r>
            <w:r>
              <w:rPr>
                <w:rFonts w:ascii="Sylfaen" w:hAnsi="Sylfaen"/>
                <w:lang w:val="ka-GE"/>
              </w:rPr>
              <w:t>2</w:t>
            </w:r>
            <w:r w:rsidRPr="002341AA">
              <w:rPr>
                <w:rFonts w:ascii="Sylfaen" w:hAnsi="Sylfaen"/>
                <w:lang w:val="ka-GE"/>
              </w:rPr>
              <w:t>-ე მუხლის მე-</w:t>
            </w:r>
            <w:r>
              <w:rPr>
                <w:rFonts w:ascii="Sylfaen" w:hAnsi="Sylfaen"/>
                <w:lang w:val="ka-GE"/>
              </w:rPr>
              <w:t>5</w:t>
            </w:r>
            <w:r w:rsidRPr="002341AA">
              <w:rPr>
                <w:rFonts w:ascii="Sylfaen" w:hAnsi="Sylfaen"/>
                <w:lang w:val="ka-GE"/>
              </w:rPr>
              <w:t xml:space="preserve"> პუნქტის </w:t>
            </w:r>
            <w:r>
              <w:rPr>
                <w:rFonts w:ascii="Sylfaen" w:hAnsi="Sylfaen"/>
                <w:lang w:val="ka-GE"/>
              </w:rPr>
              <w:t xml:space="preserve">ბოლო აბზაცში </w:t>
            </w:r>
            <w:r w:rsidRPr="002341AA">
              <w:rPr>
                <w:rFonts w:ascii="Sylfaen" w:hAnsi="Sylfaen"/>
                <w:lang w:val="ka-GE"/>
              </w:rPr>
              <w:t xml:space="preserve">ფრაზა:  </w:t>
            </w:r>
            <w:r w:rsidRPr="000B6FE6">
              <w:rPr>
                <w:rFonts w:ascii="Sylfaen" w:hAnsi="Sylfaen"/>
                <w:b/>
                <w:lang w:val="ka-GE"/>
              </w:rPr>
              <w:t>„სრული ტექსტი</w:t>
            </w:r>
            <w:r>
              <w:rPr>
                <w:rFonts w:ascii="Sylfaen" w:hAnsi="Sylfaen"/>
                <w:b/>
                <w:lang w:val="ka-GE"/>
              </w:rPr>
              <w:t>ს</w:t>
            </w:r>
            <w:r w:rsidRPr="000B6FE6">
              <w:rPr>
                <w:rFonts w:ascii="Sylfaen" w:hAnsi="Sylfaen"/>
                <w:b/>
                <w:lang w:val="ka-GE"/>
              </w:rPr>
              <w:t>“</w:t>
            </w:r>
            <w:r>
              <w:rPr>
                <w:rFonts w:ascii="Sylfaen" w:hAnsi="Sylfaen"/>
                <w:lang w:val="ka-GE"/>
              </w:rPr>
              <w:t xml:space="preserve"> </w:t>
            </w:r>
          </w:p>
          <w:p w:rsidR="00C433DF" w:rsidRPr="000B6FE6" w:rsidRDefault="00C433DF" w:rsidP="00F218BB">
            <w:pPr>
              <w:pStyle w:val="ListParagraph"/>
              <w:numPr>
                <w:ilvl w:val="0"/>
                <w:numId w:val="7"/>
              </w:numPr>
              <w:spacing w:before="120" w:after="120"/>
              <w:contextualSpacing w:val="0"/>
              <w:jc w:val="both"/>
              <w:rPr>
                <w:rFonts w:ascii="Sylfaen" w:hAnsi="Sylfaen"/>
                <w:b/>
                <w:lang w:val="ka-GE"/>
              </w:rPr>
            </w:pPr>
            <w:r>
              <w:rPr>
                <w:rFonts w:ascii="Sylfaen" w:hAnsi="Sylfaen"/>
                <w:lang w:val="ka-GE"/>
              </w:rPr>
              <w:t>„</w:t>
            </w:r>
            <w:r w:rsidRPr="00A01CC8">
              <w:rPr>
                <w:rFonts w:ascii="Sylfaen" w:hAnsi="Sylfaen"/>
                <w:lang w:val="ka-GE"/>
              </w:rPr>
              <w:t>საკონსტიტუციო სამართალწარმოების შესახებ</w:t>
            </w:r>
            <w:r>
              <w:rPr>
                <w:rFonts w:ascii="Sylfaen" w:hAnsi="Sylfaen"/>
                <w:lang w:val="ka-GE"/>
              </w:rPr>
              <w:t>“</w:t>
            </w:r>
            <w:r w:rsidRPr="00A01CC8">
              <w:rPr>
                <w:rFonts w:ascii="Sylfaen" w:hAnsi="Sylfaen"/>
                <w:lang w:val="ka-GE"/>
              </w:rPr>
              <w:t xml:space="preserve"> საქართველოს კანონის 2</w:t>
            </w:r>
            <w:r>
              <w:rPr>
                <w:rFonts w:ascii="Sylfaen" w:hAnsi="Sylfaen"/>
                <w:lang w:val="ka-GE"/>
              </w:rPr>
              <w:t>9</w:t>
            </w:r>
            <w:r w:rsidRPr="00A01CC8">
              <w:rPr>
                <w:rFonts w:ascii="Sylfaen" w:hAnsi="Sylfaen"/>
                <w:lang w:val="ka-GE"/>
              </w:rPr>
              <w:t>-ე მუხლის მე-</w:t>
            </w:r>
            <w:r>
              <w:rPr>
                <w:rFonts w:ascii="Sylfaen" w:hAnsi="Sylfaen"/>
                <w:lang w:val="ka-GE"/>
              </w:rPr>
              <w:t>4</w:t>
            </w:r>
            <w:r w:rsidRPr="00A01CC8">
              <w:rPr>
                <w:rFonts w:ascii="Sylfaen" w:hAnsi="Sylfaen"/>
                <w:lang w:val="ka-GE"/>
              </w:rPr>
              <w:t xml:space="preserve"> პუნქტის ფრაზა:</w:t>
            </w:r>
            <w:r>
              <w:rPr>
                <w:rFonts w:ascii="Sylfaen" w:hAnsi="Sylfaen"/>
                <w:lang w:val="ka-GE"/>
              </w:rPr>
              <w:t xml:space="preserve"> </w:t>
            </w:r>
            <w:r w:rsidRPr="000B6FE6">
              <w:rPr>
                <w:rFonts w:ascii="Sylfaen" w:hAnsi="Sylfaen"/>
                <w:b/>
                <w:lang w:val="ka-GE"/>
              </w:rPr>
              <w:t>„სამოტივაციო და“</w:t>
            </w:r>
            <w:r>
              <w:rPr>
                <w:rFonts w:ascii="Sylfaen" w:hAnsi="Sylfaen"/>
                <w:lang w:val="ka-GE"/>
              </w:rPr>
              <w:t xml:space="preserve"> და სიტყვაში „ნაწილები“  - </w:t>
            </w:r>
            <w:r w:rsidRPr="000B6FE6">
              <w:rPr>
                <w:rFonts w:ascii="Sylfaen" w:hAnsi="Sylfaen"/>
                <w:b/>
                <w:lang w:val="ka-GE"/>
              </w:rPr>
              <w:t xml:space="preserve">„ებ“ </w:t>
            </w:r>
          </w:p>
          <w:p w:rsidR="00C433DF" w:rsidRPr="00A9286A" w:rsidRDefault="00C433DF" w:rsidP="00F218BB">
            <w:pPr>
              <w:pStyle w:val="ListParagraph"/>
              <w:numPr>
                <w:ilvl w:val="0"/>
                <w:numId w:val="7"/>
              </w:numPr>
              <w:spacing w:before="120" w:after="120"/>
              <w:contextualSpacing w:val="0"/>
              <w:jc w:val="both"/>
              <w:rPr>
                <w:rFonts w:ascii="Sylfaen" w:hAnsi="Sylfaen"/>
                <w:b/>
                <w:lang w:val="ka-GE"/>
              </w:rPr>
            </w:pPr>
            <w:r>
              <w:rPr>
                <w:rFonts w:ascii="Sylfaen" w:hAnsi="Sylfaen"/>
                <w:lang w:val="ka-GE"/>
              </w:rPr>
              <w:t>„</w:t>
            </w:r>
            <w:r w:rsidRPr="00A01CC8">
              <w:rPr>
                <w:rFonts w:ascii="Sylfaen" w:hAnsi="Sylfaen"/>
                <w:lang w:val="ka-GE"/>
              </w:rPr>
              <w:t>საკონსტიტუციო სამართალწარმოების შესახებ</w:t>
            </w:r>
            <w:r>
              <w:rPr>
                <w:rFonts w:ascii="Sylfaen" w:hAnsi="Sylfaen"/>
                <w:lang w:val="ka-GE"/>
              </w:rPr>
              <w:t>“</w:t>
            </w:r>
            <w:r w:rsidRPr="00A01CC8">
              <w:rPr>
                <w:rFonts w:ascii="Sylfaen" w:hAnsi="Sylfaen"/>
                <w:lang w:val="ka-GE"/>
              </w:rPr>
              <w:t xml:space="preserve"> საქართველოს კანონის </w:t>
            </w:r>
            <w:r>
              <w:rPr>
                <w:rFonts w:ascii="Sylfaen" w:hAnsi="Sylfaen"/>
                <w:lang w:val="ka-GE"/>
              </w:rPr>
              <w:t>33</w:t>
            </w:r>
            <w:r w:rsidRPr="00A01CC8">
              <w:rPr>
                <w:rFonts w:ascii="Sylfaen" w:hAnsi="Sylfaen"/>
                <w:lang w:val="ka-GE"/>
              </w:rPr>
              <w:t xml:space="preserve">-ე მუხლის </w:t>
            </w:r>
            <w:r>
              <w:rPr>
                <w:rFonts w:ascii="Sylfaen" w:hAnsi="Sylfaen"/>
                <w:lang w:val="ka-GE"/>
              </w:rPr>
              <w:t>პირველი</w:t>
            </w:r>
            <w:r w:rsidRPr="00A01CC8">
              <w:rPr>
                <w:rFonts w:ascii="Sylfaen" w:hAnsi="Sylfaen"/>
                <w:lang w:val="ka-GE"/>
              </w:rPr>
              <w:t xml:space="preserve"> პუნქტის ფრაზა:</w:t>
            </w:r>
            <w:r>
              <w:rPr>
                <w:rFonts w:ascii="Sylfaen" w:hAnsi="Sylfaen"/>
                <w:lang w:val="ka-GE"/>
              </w:rPr>
              <w:t xml:space="preserve"> </w:t>
            </w:r>
            <w:r w:rsidRPr="00A9286A">
              <w:rPr>
                <w:rFonts w:ascii="Sylfaen" w:hAnsi="Sylfaen"/>
                <w:b/>
                <w:lang w:val="ka-GE"/>
              </w:rPr>
              <w:t xml:space="preserve">„სრული“ </w:t>
            </w:r>
          </w:p>
          <w:p w:rsidR="00C433DF" w:rsidRPr="009577DA" w:rsidRDefault="00C433DF" w:rsidP="00F218BB">
            <w:pPr>
              <w:pStyle w:val="ListParagraph"/>
              <w:numPr>
                <w:ilvl w:val="0"/>
                <w:numId w:val="7"/>
              </w:numPr>
              <w:spacing w:before="120" w:after="120"/>
              <w:contextualSpacing w:val="0"/>
              <w:jc w:val="both"/>
              <w:rPr>
                <w:rFonts w:ascii="Sylfaen" w:hAnsi="Sylfaen"/>
                <w:lang w:val="ka-GE"/>
              </w:rPr>
            </w:pPr>
            <w:r>
              <w:rPr>
                <w:rFonts w:ascii="Sylfaen" w:hAnsi="Sylfaen"/>
                <w:lang w:val="ka-GE"/>
              </w:rPr>
              <w:lastRenderedPageBreak/>
              <w:t>„</w:t>
            </w:r>
            <w:r w:rsidRPr="00A01CC8">
              <w:rPr>
                <w:rFonts w:ascii="Sylfaen" w:hAnsi="Sylfaen"/>
                <w:lang w:val="ka-GE"/>
              </w:rPr>
              <w:t>საკონსტიტუციო სამართალწარმოების შესახებ</w:t>
            </w:r>
            <w:r>
              <w:rPr>
                <w:rFonts w:ascii="Sylfaen" w:hAnsi="Sylfaen"/>
                <w:lang w:val="ka-GE"/>
              </w:rPr>
              <w:t>“</w:t>
            </w:r>
            <w:r w:rsidRPr="00A01CC8">
              <w:rPr>
                <w:rFonts w:ascii="Sylfaen" w:hAnsi="Sylfaen"/>
                <w:lang w:val="ka-GE"/>
              </w:rPr>
              <w:t xml:space="preserve"> საქართველოს კანონის 29-ე მუხლის მე-</w:t>
            </w:r>
            <w:r>
              <w:rPr>
                <w:rFonts w:ascii="Sylfaen" w:hAnsi="Sylfaen"/>
                <w:lang w:val="ka-GE"/>
              </w:rPr>
              <w:t>3</w:t>
            </w:r>
            <w:r w:rsidRPr="00A01CC8">
              <w:rPr>
                <w:rFonts w:ascii="Sylfaen" w:hAnsi="Sylfaen"/>
                <w:lang w:val="ka-GE"/>
              </w:rPr>
              <w:t xml:space="preserve"> პუნქტის ფრაზა:</w:t>
            </w:r>
            <w:r>
              <w:rPr>
                <w:rFonts w:ascii="Sylfaen" w:hAnsi="Sylfaen"/>
                <w:lang w:val="ka-GE"/>
              </w:rPr>
              <w:t xml:space="preserve"> </w:t>
            </w:r>
            <w:r w:rsidRPr="005B2C8F">
              <w:rPr>
                <w:rFonts w:ascii="Sylfaen" w:hAnsi="Sylfaen"/>
                <w:b/>
                <w:lang w:val="ka-GE"/>
              </w:rPr>
              <w:t>„სრული ტექსტის“</w:t>
            </w:r>
          </w:p>
          <w:p w:rsidR="00C433DF" w:rsidRDefault="00C433DF" w:rsidP="00F218BB">
            <w:pPr>
              <w:spacing w:before="120" w:after="120"/>
              <w:jc w:val="both"/>
              <w:rPr>
                <w:rFonts w:ascii="Sylfaen" w:hAnsi="Sylfaen"/>
                <w:lang w:val="ka-GE"/>
              </w:rPr>
            </w:pPr>
            <w:r>
              <w:rPr>
                <w:rFonts w:ascii="Sylfaen" w:hAnsi="Sylfaen"/>
                <w:lang w:val="ka-GE"/>
              </w:rPr>
              <w:t xml:space="preserve">ადამიანის უფლებათა ევროპული კონვენციის მე-6 მუხლის პირველი პუნქტის თანახმად, გადაწყვეტილების საქვეყნოდ გამოცხადება წარმოადგენს სამარათლიანი სასამართლოს უფლების ნაწილს რაც თავის მხრივ დაკავშირებულია გადაწყვეტილების დროულ აღსრულებასთანაც. საქართველოს კონსტიტუციის 42-ე მუხლის პირველი პუნქტი, მიუხედავად მისი ლაკონიურობისა, ასევე მოიაზრებს სამართლიანი სასამართლოს უფლების ზემოაღნიშნულ ელემენტებს.  </w:t>
            </w:r>
          </w:p>
          <w:p w:rsidR="00C433DF" w:rsidRDefault="00C433DF" w:rsidP="00F218BB">
            <w:pPr>
              <w:spacing w:before="120" w:after="120"/>
              <w:jc w:val="both"/>
              <w:rPr>
                <w:rFonts w:ascii="Sylfaen" w:hAnsi="Sylfaen"/>
                <w:lang w:val="ka-GE"/>
              </w:rPr>
            </w:pPr>
            <w:r>
              <w:rPr>
                <w:rFonts w:ascii="Sylfaen" w:hAnsi="Sylfaen"/>
                <w:lang w:val="ka-GE"/>
              </w:rPr>
              <w:t>ნორმის მოცემული რედაქციით საკონსტიტუციო სასამართლოს აქტის გამოქვეყნებად ითვლება მისი სრული ტექსტის საკონსტიტუციო სასამართლოს ვებგვერდზე გამოქვეყნება, რაც პირდაპირ მიბმულია მის ძალაში შესვლასთან. აღნიშნული ცვლილება ერთი შეხედვით დადებით ცვლილებად იქნა მიჩნეული, თუმცა მოცემულ შემთხვევაში საკონსტიტუციო საამართლოს გადაწყვეტილების ძალაში შესვლისა და მის გამოქვეყნებასთან დაკავშირებით დადგენილი  პროცედურები ლახავს ზემოაღნიშნულ უფლებებს რამდენიმე მიზეზის გამო.</w:t>
            </w:r>
          </w:p>
          <w:p w:rsidR="00C433DF" w:rsidRDefault="00C433DF" w:rsidP="00F218BB">
            <w:pPr>
              <w:pStyle w:val="ListParagraph"/>
              <w:spacing w:before="120" w:after="120"/>
              <w:ind w:left="0"/>
              <w:contextualSpacing w:val="0"/>
              <w:jc w:val="both"/>
              <w:rPr>
                <w:rFonts w:ascii="Sylfaen" w:hAnsi="Sylfaen"/>
                <w:lang w:val="ka-GE"/>
              </w:rPr>
            </w:pPr>
            <w:r>
              <w:rPr>
                <w:rFonts w:ascii="Sylfaen" w:hAnsi="Sylfaen"/>
                <w:lang w:val="ka-GE"/>
              </w:rPr>
              <w:t>საკონსტიტუციო სასამართლოს საქმიანობის სპეციფიკიდან გამომდინარე შესაძლოა უფლებების დაცვის თვალსაზრისით დიდი მნიშვნელობა ჰქონდეს სასამართლოს გადაწყვეტილების დრულად ძალაში შესვლას და შესაბამისად გასაჩივრებული ნორმის არაკონსტიტუციურად ცნობას, ასევე სადაო ნორმის შეჩერებას. მოცემულ შემთხვევაში  იგი  მიბმულია გადაწყვეტილების სრული ტექსტის ვებ-გვერდზე გამოქვეყნებასთან. აღნიშნული დანაწესი ქმნის უფლების შელახვის  რისკებს იმ შემთხვევებში, როდესაც სასამართლომ მიიღო გადაწყვეტილება სადაო ნორმის არაკონსტიტუციურად ცნობის ან მისი დროებით შეჩერების შესახებ, თუმცა ვერ მოასწრო გადაწყვეტილების სამოტივაციო ნაწილის მომზადება, ხოლო კანონით დადგენილი მკაცრი პროცედურის გამო ვერ ხდება ნორმის არაკონსტიტუციურად ცნობა (შესაბამისად მისი იურიდიული ძალის დაკარგვა) ან მისი შეჩერება.</w:t>
            </w:r>
          </w:p>
          <w:p w:rsidR="00C433DF" w:rsidRDefault="00C433DF" w:rsidP="00F218BB">
            <w:pPr>
              <w:pStyle w:val="ListParagraph"/>
              <w:spacing w:before="120" w:after="120"/>
              <w:ind w:left="0"/>
              <w:contextualSpacing w:val="0"/>
              <w:jc w:val="both"/>
              <w:rPr>
                <w:rFonts w:ascii="Sylfaen" w:hAnsi="Sylfaen"/>
                <w:lang w:val="ka-GE"/>
              </w:rPr>
            </w:pPr>
            <w:r>
              <w:rPr>
                <w:rFonts w:ascii="Sylfaen" w:hAnsi="Sylfaen"/>
                <w:lang w:val="ka-GE"/>
              </w:rPr>
              <w:t xml:space="preserve">განსაკუთრებული საფრთხის შემცველია, როდესაც საქმე ეხება სადაო ნორმის შეჩერებას, როდესაც მისი დროულად შეუჩერებლობა შესაძლოა  გამოუსწორებელი ზიანის მომტანი იყოს და ასეთი მაგალითები პრაქტიკაში ბევრია. სამოტივაციო ნაწილის სიდიდიდან გამომდინარე კი შესაძლოა ობიექტურად შეუძლებელი გახდეს მისი იმ ვადებში მომზადება, რომ საფრთხე არ შეექმნას მნიშვნელოვან სიკეთეებს. იგივე შეიძლება ითქვას სხდომის დარბაზში გადაწყვეტილების სამოტივაციო ნაწილის გამოცხადებაზეც, ვინაიდან ხშირ შემთხვევაში მისი სიდიდიდან გამომდინარე იგი იწვევს პროცესის უსაფუძვლოდ გახანგრძლივებასა და სასამართლოს გადატვირთულობას. </w:t>
            </w:r>
          </w:p>
          <w:p w:rsidR="00C433DF" w:rsidRDefault="00C433DF" w:rsidP="00F218BB">
            <w:pPr>
              <w:pStyle w:val="ListParagraph"/>
              <w:spacing w:before="120" w:after="120"/>
              <w:ind w:left="0"/>
              <w:contextualSpacing w:val="0"/>
              <w:jc w:val="both"/>
              <w:rPr>
                <w:rFonts w:ascii="Sylfaen" w:hAnsi="Sylfaen"/>
                <w:lang w:val="ka-GE"/>
              </w:rPr>
            </w:pPr>
            <w:r>
              <w:rPr>
                <w:rFonts w:ascii="Sylfaen" w:hAnsi="Sylfaen"/>
                <w:lang w:val="ka-GE"/>
              </w:rPr>
              <w:t xml:space="preserve">აქედან გამომდინარე უმჯობესია თუკი ნორმის ძალადაკარგულად გამოცხადება ან/და მისი დროებით შეჩერება მიბმული იქნება მისი მხოლოდ სარეზოლუციო ნაწილის გამოქვეყნებასთან, რაც დააჩქარებს საკონსტიტუციო სამართალწარმოებას, შეამცირებს მის გადატვირთვასა და პროცესის დროში გახანგლივებას და უზრუნველყოფს სწრაფ და ეფექტიან საკონსტიტუციო სამართალწარმოების განხორციელებას. </w:t>
            </w:r>
            <w:r w:rsidRPr="00D215DF">
              <w:rPr>
                <w:rFonts w:ascii="Sylfaen" w:hAnsi="Sylfaen"/>
                <w:lang w:val="ka-GE"/>
              </w:rPr>
              <w:t xml:space="preserve">აღნიშნული </w:t>
            </w:r>
            <w:r>
              <w:rPr>
                <w:rFonts w:ascii="Sylfaen" w:hAnsi="Sylfaen"/>
                <w:lang w:val="ka-GE"/>
              </w:rPr>
              <w:t>მიდგომა</w:t>
            </w:r>
            <w:r w:rsidRPr="00D215DF">
              <w:rPr>
                <w:rFonts w:ascii="Sylfaen" w:hAnsi="Sylfaen"/>
                <w:lang w:val="ka-GE"/>
              </w:rPr>
              <w:t xml:space="preserve"> გამოიყენება</w:t>
            </w:r>
            <w:r>
              <w:rPr>
                <w:rFonts w:ascii="Sylfaen" w:hAnsi="Sylfaen"/>
                <w:lang w:val="ka-GE"/>
              </w:rPr>
              <w:t xml:space="preserve"> საერთო სასამართლოების პრაქტიკაშიც, როდესაც სამოქალაქო სამართალწარმოებისას </w:t>
            </w:r>
            <w:r w:rsidRPr="00D215DF">
              <w:rPr>
                <w:rFonts w:ascii="Sylfaen" w:hAnsi="Sylfaen"/>
                <w:lang w:val="ka-GE"/>
              </w:rPr>
              <w:t xml:space="preserve">საქმის ზეპირი განხილვის შემდეგ ცხადდება გადაწყვეტილების </w:t>
            </w:r>
            <w:r>
              <w:rPr>
                <w:rFonts w:ascii="Sylfaen" w:hAnsi="Sylfaen"/>
                <w:lang w:val="ka-GE"/>
              </w:rPr>
              <w:t xml:space="preserve">მხოლოდ </w:t>
            </w:r>
            <w:r w:rsidRPr="00D215DF">
              <w:rPr>
                <w:rFonts w:ascii="Sylfaen" w:hAnsi="Sylfaen"/>
                <w:lang w:val="ka-GE"/>
              </w:rPr>
              <w:t>სარეზოლუციო ნაწილი</w:t>
            </w:r>
            <w:r>
              <w:rPr>
                <w:rStyle w:val="FootnoteReference"/>
                <w:rFonts w:ascii="Sylfaen" w:hAnsi="Sylfaen"/>
                <w:lang w:val="ka-GE"/>
              </w:rPr>
              <w:footnoteReference w:id="15"/>
            </w:r>
            <w:r>
              <w:rPr>
                <w:rFonts w:ascii="Sylfaen" w:hAnsi="Sylfaen"/>
                <w:lang w:val="ka-GE"/>
              </w:rPr>
              <w:t xml:space="preserve">, ასევე სისხლის სამართლის საქმის წარმოებისას, </w:t>
            </w:r>
            <w:r w:rsidRPr="00D215DF">
              <w:rPr>
                <w:rFonts w:ascii="Sylfaen" w:hAnsi="Sylfaen"/>
                <w:lang w:val="ka-GE"/>
              </w:rPr>
              <w:t>განაჩენი დგინდება სასამართლო სხდომის დარბაზში ან სათათბირო ოთახში, რის შემდეგაც სხდომის თავმჯდომარე სხდომის დარბაზში საჯაროდ აცხადებს განაჩენის სარეზოლუციო ნაწილს.</w:t>
            </w:r>
            <w:r>
              <w:rPr>
                <w:rStyle w:val="FootnoteReference"/>
                <w:rFonts w:ascii="Sylfaen" w:hAnsi="Sylfaen"/>
                <w:lang w:val="ka-GE"/>
              </w:rPr>
              <w:footnoteReference w:id="16"/>
            </w:r>
            <w:r>
              <w:rPr>
                <w:rFonts w:ascii="Sylfaen" w:hAnsi="Sylfaen"/>
                <w:lang w:val="ka-GE"/>
              </w:rPr>
              <w:t xml:space="preserve"> აღნიშნული მსჯელობა ცხადია არ გულისხმობს იმას, რომ საკონსტიტუციო სასამართლოს ზოგადად უნდა ჰქონდეს გადაწყვეტილების სრულ </w:t>
            </w:r>
            <w:r>
              <w:rPr>
                <w:rFonts w:ascii="Sylfaen" w:hAnsi="Sylfaen"/>
                <w:lang w:val="ka-GE"/>
              </w:rPr>
              <w:lastRenderedPageBreak/>
              <w:t>ტექსტის გამოქვეყნების ვალდებულება, თუმცა  ეს ვალდებულება მიბმული არ უნდა იყოს გადაწყვეტილების ძალაში შესვლასთან (ნორმის არაკონსტიტუციურად ცნობასთან).</w:t>
            </w:r>
          </w:p>
          <w:p w:rsidR="00C433DF" w:rsidRDefault="00C433DF" w:rsidP="00F218BB">
            <w:pPr>
              <w:spacing w:before="120" w:after="120"/>
              <w:jc w:val="both"/>
              <w:rPr>
                <w:rFonts w:ascii="Sylfaen" w:hAnsi="Sylfaen"/>
                <w:b/>
                <w:lang w:val="ka-GE"/>
              </w:rPr>
            </w:pPr>
            <w:r w:rsidRPr="009433D4">
              <w:rPr>
                <w:rFonts w:ascii="Sylfaen" w:hAnsi="Sylfaen"/>
                <w:b/>
                <w:lang w:val="ka-GE"/>
              </w:rPr>
              <w:t>7) პლენუმის მიერ გადაწყვეტილების მიღებისათვის დადგენილი</w:t>
            </w:r>
            <w:r>
              <w:rPr>
                <w:rFonts w:ascii="Sylfaen" w:hAnsi="Sylfaen"/>
                <w:b/>
                <w:lang w:val="ka-GE"/>
              </w:rPr>
              <w:t xml:space="preserve"> </w:t>
            </w:r>
            <w:r w:rsidRPr="009433D4">
              <w:rPr>
                <w:rFonts w:ascii="Sylfaen" w:hAnsi="Sylfaen"/>
                <w:b/>
                <w:lang w:val="ka-GE"/>
              </w:rPr>
              <w:t>კვორუმის კონსტიტუციურობა საქართველოს კონსტიტუციის 42-ე მუხლის პირველ პუნქტთან მიმართებით</w:t>
            </w:r>
            <w:r>
              <w:rPr>
                <w:rFonts w:ascii="Sylfaen" w:hAnsi="Sylfaen"/>
                <w:b/>
                <w:lang w:val="ka-GE"/>
              </w:rPr>
              <w:t>.</w:t>
            </w:r>
          </w:p>
          <w:p w:rsidR="00C433DF" w:rsidRDefault="00C433DF" w:rsidP="00F218BB">
            <w:pPr>
              <w:spacing w:before="120" w:after="120"/>
              <w:jc w:val="both"/>
              <w:rPr>
                <w:rFonts w:ascii="Sylfaen" w:hAnsi="Sylfaen"/>
                <w:noProof/>
                <w:lang w:val="ka-GE"/>
              </w:rPr>
            </w:pPr>
            <w:r>
              <w:rPr>
                <w:rFonts w:ascii="Sylfaen" w:hAnsi="Sylfaen"/>
                <w:noProof/>
                <w:lang w:val="ka-GE"/>
              </w:rPr>
              <w:t xml:space="preserve">სადავო ნორმები:  </w:t>
            </w:r>
          </w:p>
          <w:p w:rsidR="00C433DF" w:rsidRPr="008F3C82" w:rsidRDefault="00C433DF" w:rsidP="00F218BB">
            <w:pPr>
              <w:pStyle w:val="ListParagraph"/>
              <w:numPr>
                <w:ilvl w:val="0"/>
                <w:numId w:val="8"/>
              </w:numPr>
              <w:spacing w:before="120" w:after="120"/>
              <w:contextualSpacing w:val="0"/>
              <w:jc w:val="both"/>
              <w:rPr>
                <w:rFonts w:ascii="Sylfaen" w:hAnsi="Sylfaen"/>
                <w:b/>
                <w:lang w:val="ka-GE"/>
              </w:rPr>
            </w:pPr>
            <w:r>
              <w:rPr>
                <w:rFonts w:ascii="Sylfaen" w:hAnsi="Sylfaen"/>
                <w:lang w:val="ka-GE"/>
              </w:rPr>
              <w:t xml:space="preserve">„საქართველოს </w:t>
            </w:r>
            <w:r w:rsidRPr="00A83CD5">
              <w:rPr>
                <w:rFonts w:ascii="Sylfaen" w:hAnsi="Sylfaen"/>
                <w:lang w:val="ka-GE"/>
              </w:rPr>
              <w:t>საკონსტიტუციო სასამართლოს შესახებ</w:t>
            </w:r>
            <w:r>
              <w:rPr>
                <w:rFonts w:ascii="Sylfaen" w:hAnsi="Sylfaen"/>
                <w:lang w:val="ka-GE"/>
              </w:rPr>
              <w:t>“</w:t>
            </w:r>
            <w:r w:rsidRPr="00A83CD5">
              <w:rPr>
                <w:rFonts w:ascii="Sylfaen" w:hAnsi="Sylfaen"/>
                <w:lang w:val="ka-GE"/>
              </w:rPr>
              <w:t xml:space="preserve"> საქართველოს ორგანული კანონის </w:t>
            </w:r>
            <w:r>
              <w:rPr>
                <w:rFonts w:ascii="Sylfaen" w:hAnsi="Sylfaen"/>
                <w:lang w:val="ka-GE"/>
              </w:rPr>
              <w:t>21</w:t>
            </w:r>
            <w:r>
              <w:rPr>
                <w:rFonts w:ascii="Sylfaen" w:hAnsi="Sylfaen"/>
                <w:vertAlign w:val="superscript"/>
                <w:lang w:val="ka-GE"/>
              </w:rPr>
              <w:t>1</w:t>
            </w:r>
            <w:r w:rsidRPr="00A83CD5">
              <w:rPr>
                <w:rFonts w:ascii="Sylfaen" w:hAnsi="Sylfaen"/>
                <w:lang w:val="ka-GE"/>
              </w:rPr>
              <w:t xml:space="preserve">-ე </w:t>
            </w:r>
            <w:r>
              <w:rPr>
                <w:rFonts w:ascii="Sylfaen" w:hAnsi="Sylfaen"/>
                <w:lang w:val="ka-GE"/>
              </w:rPr>
              <w:t>მუხლის მეორე</w:t>
            </w:r>
            <w:r w:rsidRPr="00A83CD5">
              <w:rPr>
                <w:rFonts w:ascii="Sylfaen" w:hAnsi="Sylfaen"/>
                <w:lang w:val="ka-GE"/>
              </w:rPr>
              <w:t xml:space="preserve"> პუნქტის ფრაზა: </w:t>
            </w:r>
            <w:r w:rsidRPr="008F3C82">
              <w:rPr>
                <w:rFonts w:ascii="Sylfaen" w:hAnsi="Sylfaen"/>
                <w:b/>
                <w:lang w:val="ka-GE"/>
              </w:rPr>
              <w:t>„რომელიც განსახვავდება საკონსტიტუციო სასამართლოს პრაქტიკისაგან“</w:t>
            </w:r>
          </w:p>
          <w:p w:rsidR="00C433DF" w:rsidRPr="008F3C82" w:rsidRDefault="00C433DF" w:rsidP="00F218BB">
            <w:pPr>
              <w:pStyle w:val="ListParagraph"/>
              <w:numPr>
                <w:ilvl w:val="0"/>
                <w:numId w:val="8"/>
              </w:numPr>
              <w:spacing w:before="120" w:after="120"/>
              <w:contextualSpacing w:val="0"/>
              <w:jc w:val="both"/>
              <w:rPr>
                <w:rFonts w:ascii="Sylfaen" w:hAnsi="Sylfaen"/>
                <w:b/>
                <w:lang w:val="ka-GE"/>
              </w:rPr>
            </w:pPr>
            <w:r>
              <w:rPr>
                <w:rFonts w:ascii="Sylfaen" w:hAnsi="Sylfaen"/>
                <w:lang w:val="ka-GE"/>
              </w:rPr>
              <w:t xml:space="preserve">„საქართველოს </w:t>
            </w:r>
            <w:r w:rsidRPr="00A83CD5">
              <w:rPr>
                <w:rFonts w:ascii="Sylfaen" w:hAnsi="Sylfaen"/>
                <w:lang w:val="ka-GE"/>
              </w:rPr>
              <w:t>საკონსტიტუციო სასამართლოს შესახებ</w:t>
            </w:r>
            <w:r>
              <w:rPr>
                <w:rFonts w:ascii="Sylfaen" w:hAnsi="Sylfaen"/>
                <w:lang w:val="ka-GE"/>
              </w:rPr>
              <w:t>“</w:t>
            </w:r>
            <w:r w:rsidRPr="00A83CD5">
              <w:rPr>
                <w:rFonts w:ascii="Sylfaen" w:hAnsi="Sylfaen"/>
                <w:lang w:val="ka-GE"/>
              </w:rPr>
              <w:t xml:space="preserve"> საქართველოს ორგანული კანონის 44-ე </w:t>
            </w:r>
            <w:r>
              <w:rPr>
                <w:rFonts w:ascii="Sylfaen" w:hAnsi="Sylfaen"/>
                <w:lang w:val="ka-GE"/>
              </w:rPr>
              <w:t xml:space="preserve">მუხლის პირველი </w:t>
            </w:r>
            <w:r w:rsidRPr="00A83CD5">
              <w:rPr>
                <w:rFonts w:ascii="Sylfaen" w:hAnsi="Sylfaen"/>
                <w:lang w:val="ka-GE"/>
              </w:rPr>
              <w:t xml:space="preserve"> პუნქტის ფრაზა: </w:t>
            </w:r>
            <w:r w:rsidRPr="008F3C82">
              <w:rPr>
                <w:rFonts w:ascii="Sylfaen" w:hAnsi="Sylfaen"/>
                <w:b/>
                <w:lang w:val="ka-GE"/>
              </w:rPr>
              <w:t>„გარდა ამ მუხლის მეორე პუნქტით გათვალისწინებული შემთხვევებისა“</w:t>
            </w:r>
          </w:p>
          <w:p w:rsidR="00C433DF" w:rsidRPr="00D03905" w:rsidRDefault="00C433DF" w:rsidP="00F218BB">
            <w:pPr>
              <w:pStyle w:val="ListParagraph"/>
              <w:numPr>
                <w:ilvl w:val="0"/>
                <w:numId w:val="8"/>
              </w:numPr>
              <w:spacing w:before="120" w:after="120"/>
              <w:contextualSpacing w:val="0"/>
              <w:jc w:val="both"/>
              <w:rPr>
                <w:rFonts w:ascii="Sylfaen" w:hAnsi="Sylfaen"/>
                <w:noProof/>
                <w:lang w:val="ka-GE"/>
              </w:rPr>
            </w:pPr>
            <w:r>
              <w:rPr>
                <w:rFonts w:ascii="Sylfaen" w:hAnsi="Sylfaen"/>
                <w:lang w:val="ka-GE"/>
              </w:rPr>
              <w:t xml:space="preserve">„საქართველოს </w:t>
            </w:r>
            <w:r w:rsidRPr="00A83CD5">
              <w:rPr>
                <w:rFonts w:ascii="Sylfaen" w:hAnsi="Sylfaen"/>
                <w:lang w:val="ka-GE"/>
              </w:rPr>
              <w:t>საკონსტიტუციო სასამართლოს შესახებ</w:t>
            </w:r>
            <w:r>
              <w:rPr>
                <w:rFonts w:ascii="Sylfaen" w:hAnsi="Sylfaen"/>
                <w:lang w:val="ka-GE"/>
              </w:rPr>
              <w:t>“</w:t>
            </w:r>
            <w:r w:rsidRPr="00A83CD5">
              <w:rPr>
                <w:rFonts w:ascii="Sylfaen" w:hAnsi="Sylfaen"/>
                <w:lang w:val="ka-GE"/>
              </w:rPr>
              <w:t xml:space="preserve"> საქართველოს ორგანული კანონის 44-ე </w:t>
            </w:r>
            <w:r>
              <w:rPr>
                <w:rFonts w:ascii="Sylfaen" w:hAnsi="Sylfaen"/>
                <w:lang w:val="ka-GE"/>
              </w:rPr>
              <w:t xml:space="preserve">მუხლის მეორე </w:t>
            </w:r>
            <w:r w:rsidRPr="00A83CD5">
              <w:rPr>
                <w:rFonts w:ascii="Sylfaen" w:hAnsi="Sylfaen"/>
                <w:lang w:val="ka-GE"/>
              </w:rPr>
              <w:t xml:space="preserve"> პუნქტი</w:t>
            </w:r>
            <w:r>
              <w:rPr>
                <w:rFonts w:ascii="Sylfaen" w:hAnsi="Sylfaen"/>
                <w:lang w:val="ka-GE"/>
              </w:rPr>
              <w:t xml:space="preserve">:  </w:t>
            </w:r>
            <w:r w:rsidRPr="00B15B68">
              <w:rPr>
                <w:rFonts w:ascii="Sylfaen" w:hAnsi="Sylfaen"/>
                <w:b/>
                <w:lang w:val="ka-GE"/>
              </w:rPr>
              <w:t>„საკონსტიტუციო სასამართლოს პლენუმი უფლებამოსილია ამ კანონის მე-15 მუხლითა და მე-19 მუხლის პირველი პუნქტის „დ“ და „თ“ ქვეპუნქტებით გათვალისწინებულ, აგრეთვე ორგანული კანონის ნორმის კონსტიტუციურობის საკითხებზე მიიღოს გადაწყვეტილება, თუ მის სხდომას ესწრება სულ ცოტა 7 წევრი.“</w:t>
            </w:r>
          </w:p>
          <w:p w:rsidR="00C433DF" w:rsidRPr="00D03905" w:rsidRDefault="00C433DF" w:rsidP="00F218BB">
            <w:pPr>
              <w:pStyle w:val="ListParagraph"/>
              <w:numPr>
                <w:ilvl w:val="0"/>
                <w:numId w:val="8"/>
              </w:numPr>
              <w:spacing w:before="120" w:after="120"/>
              <w:contextualSpacing w:val="0"/>
              <w:jc w:val="both"/>
              <w:rPr>
                <w:rFonts w:ascii="Sylfaen" w:hAnsi="Sylfaen"/>
                <w:noProof/>
                <w:lang w:val="ka-GE"/>
              </w:rPr>
            </w:pPr>
            <w:r>
              <w:rPr>
                <w:rFonts w:ascii="Sylfaen" w:hAnsi="Sylfaen"/>
                <w:lang w:val="ka-GE"/>
              </w:rPr>
              <w:t xml:space="preserve">„საქართველოს </w:t>
            </w:r>
            <w:r w:rsidRPr="00A83CD5">
              <w:rPr>
                <w:rFonts w:ascii="Sylfaen" w:hAnsi="Sylfaen"/>
                <w:lang w:val="ka-GE"/>
              </w:rPr>
              <w:t>საკონსტიტუციო სასამართლოს შესახებ</w:t>
            </w:r>
            <w:r>
              <w:rPr>
                <w:rFonts w:ascii="Sylfaen" w:hAnsi="Sylfaen"/>
                <w:lang w:val="ka-GE"/>
              </w:rPr>
              <w:t xml:space="preserve">“ </w:t>
            </w:r>
            <w:r w:rsidRPr="00A83CD5">
              <w:rPr>
                <w:rFonts w:ascii="Sylfaen" w:hAnsi="Sylfaen"/>
                <w:lang w:val="ka-GE"/>
              </w:rPr>
              <w:t xml:space="preserve"> საქართველოს ორგანული კანონის 44-ე </w:t>
            </w:r>
            <w:r>
              <w:rPr>
                <w:rFonts w:ascii="Sylfaen" w:hAnsi="Sylfaen"/>
                <w:lang w:val="ka-GE"/>
              </w:rPr>
              <w:t>მუხლის მესამე</w:t>
            </w:r>
            <w:r w:rsidRPr="00A83CD5">
              <w:rPr>
                <w:rFonts w:ascii="Sylfaen" w:hAnsi="Sylfaen"/>
                <w:lang w:val="ka-GE"/>
              </w:rPr>
              <w:t xml:space="preserve"> პუნქტი</w:t>
            </w:r>
            <w:r>
              <w:rPr>
                <w:rFonts w:ascii="Sylfaen" w:hAnsi="Sylfaen"/>
                <w:lang w:val="ka-GE"/>
              </w:rPr>
              <w:t xml:space="preserve">: </w:t>
            </w:r>
            <w:r w:rsidRPr="00D03905">
              <w:rPr>
                <w:rFonts w:ascii="Sylfaen" w:hAnsi="Sylfaen"/>
                <w:b/>
                <w:lang w:val="ka-GE"/>
              </w:rPr>
              <w:t>„კონსტიტუციური სარჩელი დაკმაყოფილებულად, ხოლო კონსტიტუციური წარდგინების თაობაზე დასკვნა მიღებულად ჩაითვლება, თუ მას მხარს დაუჭერს საკონსტიტუციო სასამართლოს პლენუმის სრული შემადგენლობის უმრავლესობა, გარდა ამ მუხლის მე-4 პუნქტით გათვალისწინებული შემთხვევებისა“</w:t>
            </w:r>
          </w:p>
          <w:p w:rsidR="00C433DF" w:rsidRPr="008F3C82" w:rsidRDefault="00C433DF" w:rsidP="00F218BB">
            <w:pPr>
              <w:pStyle w:val="ListParagraph"/>
              <w:numPr>
                <w:ilvl w:val="0"/>
                <w:numId w:val="8"/>
              </w:numPr>
              <w:spacing w:before="120" w:after="120"/>
              <w:contextualSpacing w:val="0"/>
              <w:jc w:val="both"/>
              <w:rPr>
                <w:rFonts w:ascii="Sylfaen" w:hAnsi="Sylfaen"/>
                <w:b/>
                <w:lang w:val="ka-GE"/>
              </w:rPr>
            </w:pPr>
            <w:r>
              <w:rPr>
                <w:rFonts w:ascii="Sylfaen" w:hAnsi="Sylfaen"/>
                <w:lang w:val="ka-GE"/>
              </w:rPr>
              <w:t xml:space="preserve">„საქართველოს </w:t>
            </w:r>
            <w:r w:rsidRPr="00A83CD5">
              <w:rPr>
                <w:rFonts w:ascii="Sylfaen" w:hAnsi="Sylfaen"/>
                <w:lang w:val="ka-GE"/>
              </w:rPr>
              <w:t>საკონსტიტუციო სასამართლოს შესახებ</w:t>
            </w:r>
            <w:r>
              <w:rPr>
                <w:rFonts w:ascii="Sylfaen" w:hAnsi="Sylfaen"/>
                <w:lang w:val="ka-GE"/>
              </w:rPr>
              <w:t xml:space="preserve">“ </w:t>
            </w:r>
            <w:r w:rsidRPr="00A83CD5">
              <w:rPr>
                <w:rFonts w:ascii="Sylfaen" w:hAnsi="Sylfaen"/>
                <w:lang w:val="ka-GE"/>
              </w:rPr>
              <w:t xml:space="preserve"> საქართველოს ორგანული კანონის 44-ე </w:t>
            </w:r>
            <w:r>
              <w:rPr>
                <w:rFonts w:ascii="Sylfaen" w:hAnsi="Sylfaen"/>
                <w:lang w:val="ka-GE"/>
              </w:rPr>
              <w:t xml:space="preserve">მუხლი მეოთხე </w:t>
            </w:r>
            <w:r w:rsidRPr="00A83CD5">
              <w:rPr>
                <w:rFonts w:ascii="Sylfaen" w:hAnsi="Sylfaen"/>
                <w:lang w:val="ka-GE"/>
              </w:rPr>
              <w:t xml:space="preserve"> პუნქტი</w:t>
            </w:r>
            <w:r>
              <w:rPr>
                <w:rFonts w:ascii="Sylfaen" w:hAnsi="Sylfaen"/>
                <w:lang w:val="ka-GE"/>
              </w:rPr>
              <w:t xml:space="preserve">: </w:t>
            </w:r>
            <w:r w:rsidRPr="006118AE">
              <w:rPr>
                <w:rFonts w:ascii="Sylfaen" w:hAnsi="Sylfaen"/>
                <w:b/>
                <w:lang w:val="ka-GE"/>
              </w:rPr>
              <w:t>„ამ კანონის მე-15 მუხლითა და მე-19 მუხლის პირველი პუნქტის „დ“ და „თ“ ქვეპუნქტებით გათვალისწინებულ, აგრეთვე ორგანული კანონის ნორმის კონსტიტუციურობის საკითხებზე კონსტიტუციური სარჩელი დაკმაყოფილებულად, ხოლო კონსტიტუციური წარდგინების თაობაზე დასკვნა მიღებულად ჩაითვლება, თუ მას მხარს დაუჭერს საკონსტიტუციო სასამართლოს პლენუმის არანაკლებ 6 წევრისა.“</w:t>
            </w:r>
            <w:r>
              <w:rPr>
                <w:rFonts w:ascii="Sylfaen" w:hAnsi="Sylfaen"/>
                <w:lang w:val="ka-GE"/>
              </w:rPr>
              <w:t xml:space="preserve"> „</w:t>
            </w:r>
            <w:r w:rsidRPr="00A04F57">
              <w:rPr>
                <w:rFonts w:ascii="Sylfaen" w:hAnsi="Sylfaen"/>
                <w:lang w:val="ka-GE"/>
              </w:rPr>
              <w:t>საკონსტიტუციო სამართალწარმოების შესახებ</w:t>
            </w:r>
            <w:r>
              <w:rPr>
                <w:rFonts w:ascii="Sylfaen" w:hAnsi="Sylfaen"/>
                <w:lang w:val="ka-GE"/>
              </w:rPr>
              <w:t>“</w:t>
            </w:r>
            <w:r w:rsidRPr="00A04F57">
              <w:rPr>
                <w:rFonts w:ascii="Sylfaen" w:hAnsi="Sylfaen"/>
                <w:lang w:val="ka-GE"/>
              </w:rPr>
              <w:t xml:space="preserve"> საქართველოს კანონის 24-ე მუხლის მე-2 პუნქტის</w:t>
            </w:r>
            <w:r w:rsidRPr="008F3C82">
              <w:rPr>
                <w:rFonts w:ascii="Sylfaen" w:hAnsi="Sylfaen"/>
                <w:lang w:val="ka-GE"/>
              </w:rPr>
              <w:t xml:space="preserve"> ფრაზა:</w:t>
            </w:r>
            <w:r w:rsidRPr="008F3C82">
              <w:rPr>
                <w:rFonts w:ascii="Sylfaen" w:hAnsi="Sylfaen"/>
                <w:b/>
                <w:lang w:val="ka-GE"/>
              </w:rPr>
              <w:t xml:space="preserve">  „გარდა „საკონსტიტუციო სასამართლოს შესახებ“</w:t>
            </w:r>
            <w:r w:rsidRPr="00A04F57">
              <w:rPr>
                <w:rFonts w:ascii="Sylfaen" w:hAnsi="Sylfaen"/>
                <w:lang w:val="ka-GE"/>
              </w:rPr>
              <w:t xml:space="preserve"> </w:t>
            </w:r>
            <w:r w:rsidRPr="008F3C82">
              <w:rPr>
                <w:rFonts w:ascii="Sylfaen" w:hAnsi="Sylfaen"/>
                <w:b/>
                <w:lang w:val="ka-GE"/>
              </w:rPr>
              <w:t>საქართველოს ორგანული კანონის 44-ე მუხლის მე-2 პუნქტით გათვალისიწინებული შემთხვევებისა“</w:t>
            </w:r>
          </w:p>
          <w:p w:rsidR="00C433DF" w:rsidRDefault="00C433DF" w:rsidP="00F218BB">
            <w:pPr>
              <w:spacing w:before="120" w:after="120"/>
              <w:jc w:val="both"/>
              <w:rPr>
                <w:rFonts w:ascii="Sylfaen" w:hAnsi="Sylfaen"/>
                <w:lang w:val="ka-GE"/>
              </w:rPr>
            </w:pPr>
            <w:r>
              <w:rPr>
                <w:rFonts w:ascii="Sylfaen" w:hAnsi="Sylfaen"/>
                <w:lang w:val="ka-GE"/>
              </w:rPr>
              <w:t xml:space="preserve">მიგვაჩნია, რომ სადავო ნორმები წინააღმდეგობაში მოდის სამართლიანი სასამართლოს უფლებასთან, კერძოდ სწრაფი და ეფექტიანი მართლმსაჯულების განხორციელებასთან შემდეგი მიზეზების გამო. </w:t>
            </w:r>
          </w:p>
          <w:p w:rsidR="00C433DF" w:rsidRDefault="00C433DF" w:rsidP="00F218BB">
            <w:pPr>
              <w:spacing w:before="120" w:after="120"/>
              <w:jc w:val="both"/>
              <w:rPr>
                <w:rFonts w:ascii="Sylfaen" w:hAnsi="Sylfaen"/>
                <w:lang w:val="ka-GE"/>
              </w:rPr>
            </w:pPr>
            <w:r>
              <w:rPr>
                <w:rFonts w:ascii="Sylfaen" w:hAnsi="Sylfaen"/>
                <w:lang w:val="ka-GE"/>
              </w:rPr>
              <w:t xml:space="preserve">საკანონმდებლო ცვლილებების შემდგომ საკონსტიტუციო სასამართლოს პლენუმისათვის ზოგიერთ შემთხვევაში  დადგენილი გაზრდილი ქვორუმი, ნაცვლად 6 წევრისა (9-დან) 7 მოსამართლის დასწრება იმისათვის, რომ პლენუმი გადაწყვეტილებაუნარიანად ჩაითვალოს მეტისმეტად მკაცრია და გარკვეული საფრთხეების წარმოშობის შესაძლებლობას ქმნის. რეალურად მაღალი ქვორუმის მოთხოვნა შეიძლება მოსამართლეთა მიერ გამოყენებულ იქნეს თავად საქმის მსვლელობაზე არაპირდაპირი ზეგავლენის საშუალებად და ობიექტური ან სუბიექტური მიზეზის გამო სხდომაზე არგამოცხადებისას ქვორუმის არქონის გამო სხდომის ჩატარებისათვის ხელის შეშლით დააბრკოლოს ეფექტიანი მართლმსაჯულების </w:t>
            </w:r>
            <w:r>
              <w:rPr>
                <w:rFonts w:ascii="Sylfaen" w:hAnsi="Sylfaen"/>
                <w:lang w:val="ka-GE"/>
              </w:rPr>
              <w:lastRenderedPageBreak/>
              <w:t xml:space="preserve">განხორციელება. </w:t>
            </w:r>
          </w:p>
          <w:p w:rsidR="00C433DF" w:rsidRDefault="00C433DF" w:rsidP="00F218BB">
            <w:pPr>
              <w:spacing w:before="120" w:after="120"/>
              <w:jc w:val="both"/>
              <w:rPr>
                <w:rFonts w:ascii="Sylfaen" w:hAnsi="Sylfaen"/>
                <w:lang w:val="ka-GE"/>
              </w:rPr>
            </w:pPr>
            <w:r>
              <w:rPr>
                <w:rFonts w:ascii="Sylfaen" w:hAnsi="Sylfaen"/>
                <w:lang w:val="ka-GE"/>
              </w:rPr>
              <w:t>ვენეციის კომისიამ ჯერ კიდევ პოლონეთის საკონსტიტუციო ტრიბუნალის აქტის ცვლილებებთან დაკავშირებით საკუთარ დასკვნაში განაცხადა, რომ საკონსტიტუციო მართლმსაჯულებასთან დაკავშირებულ ძირითად საკითხებზე გადაწყვეტილების მიღებისათვის ასეთი მაღალი სტანდარტის დაწესება არ წარმოადგენს ევროპის ქვეყნებში მიღებულ პრაქტიკას. მეტიც, პოლონეთის შემთხვევაში დაწესებული კვორუმი, კერძოდ 15-დან 13 მოსამართლის დასწრება ვენეციის კომისიამ მეტისმეტად მაღალ სტადარტად მიიჩნია და მკაცრად გააკრიტიკა, თუმცა ამავდროულად ისიც აღნიშნა, რომ ამ საკითხის საბოლოო შეფასება სხვა ნორმებთან ერთად კონტექსტში უნდა მომხდარიყო, კერძოდ გადაწყვეტილების მისაღებად საჭირო უმრავლესობის საკითხთან. ამ შემთხვევაშიც ვენეციის კომისიამ 2/3-ის უმრავლესობა ევროპულ სტანდარტებთან შეუსაბამოდ სცნო და საბოლოოდ დაასკვნა, რომ აღნიშნული პროცედურული ბარიერები პოლონეთის საკონსტიტუციო ტრიბუნალის ფუნქციონირებას არაეფექტიანს ხდიდა</w:t>
            </w:r>
            <w:r>
              <w:rPr>
                <w:rStyle w:val="FootnoteReference"/>
                <w:rFonts w:ascii="Sylfaen" w:hAnsi="Sylfaen"/>
                <w:lang w:val="ka-GE"/>
              </w:rPr>
              <w:footnoteReference w:id="17"/>
            </w:r>
            <w:r>
              <w:rPr>
                <w:rFonts w:ascii="Sylfaen" w:hAnsi="Sylfaen"/>
                <w:lang w:val="ka-GE"/>
              </w:rPr>
              <w:t xml:space="preserve">. </w:t>
            </w:r>
          </w:p>
          <w:p w:rsidR="00C433DF" w:rsidRDefault="00C433DF" w:rsidP="00F218BB">
            <w:pPr>
              <w:spacing w:before="120" w:after="120"/>
              <w:jc w:val="both"/>
              <w:rPr>
                <w:rFonts w:ascii="Sylfaen" w:hAnsi="Sylfaen"/>
                <w:noProof/>
                <w:color w:val="000000"/>
                <w:lang w:val="ka-GE"/>
              </w:rPr>
            </w:pPr>
            <w:r>
              <w:rPr>
                <w:rFonts w:ascii="Sylfaen" w:hAnsi="Sylfaen"/>
                <w:lang w:val="ka-GE"/>
              </w:rPr>
              <w:t xml:space="preserve">იგივე შეიძლება ითქვას იმ გადაწყვეტილებების მისაღებად დაწესებულ ხმათა უმრავლესობაზე, რომლისთვისაც დადგენილია 7 მოსამართლიანი კვორუმი. ნაცვლად უბრალო უმრავლესობისა, გადაწყვეტილების მისაღებად დადგენილია 6 მოსამართლის (2/3) თანხმობა, რაც ასევე შეუსაბამოა საერთაშორისო სტანდარტებთან. ამ შემთხვევაშიც ვენეციის კომისიამ „საქართველოს საკონსტიტუციო სასამართლოს შესახებ“ საქართველოს ორგანულ კანონში მიღებულ ცვლილებებთან დაკავშირებით გაიმეორა პოლონეთის საკონსტიტუციო ტრიბუნალთან მიმართებაში გამოთქმული მოსაზრება და მიიჩნია, რომ </w:t>
            </w:r>
            <w:r>
              <w:rPr>
                <w:rFonts w:ascii="Sylfaen" w:hAnsi="Sylfaen"/>
                <w:noProof/>
                <w:color w:val="000000"/>
                <w:lang w:val="ka-GE"/>
              </w:rPr>
              <w:t>ასეთი უმრავლესობის მოთხოვნა გაზრდილ კვორუმთან ერთობლიობაში არის გადამეტებული და სასამართლოს მიერ გადაწყვეტილების მიღება შეიძლება ადვილად დაიბლოკოს მოსამართლეთა უმცირესობის მიერ</w:t>
            </w:r>
            <w:r>
              <w:rPr>
                <w:rStyle w:val="FootnoteReference"/>
                <w:rFonts w:ascii="Sylfaen" w:hAnsi="Sylfaen"/>
                <w:noProof/>
                <w:color w:val="000000"/>
                <w:lang w:val="ka-GE"/>
              </w:rPr>
              <w:footnoteReference w:id="18"/>
            </w:r>
            <w:r>
              <w:rPr>
                <w:rFonts w:ascii="Sylfaen" w:hAnsi="Sylfaen"/>
                <w:noProof/>
                <w:color w:val="000000"/>
                <w:lang w:val="ka-GE"/>
              </w:rPr>
              <w:t>, რითაც საფრთხე ექმნება მართლმსაჯულების სწრაფ და ეფექტიანად განხორციელებას.</w:t>
            </w:r>
          </w:p>
          <w:p w:rsidR="00C433DF" w:rsidRPr="00856083" w:rsidRDefault="00C433DF" w:rsidP="00F218BB">
            <w:pPr>
              <w:spacing w:before="120" w:after="120"/>
              <w:jc w:val="both"/>
              <w:rPr>
                <w:rFonts w:ascii="Sylfaen" w:hAnsi="Sylfaen"/>
                <w:noProof/>
                <w:lang w:val="ka-GE"/>
              </w:rPr>
            </w:pPr>
            <w:r>
              <w:rPr>
                <w:rFonts w:ascii="Sylfaen" w:hAnsi="Sylfaen"/>
                <w:noProof/>
                <w:color w:val="000000"/>
                <w:lang w:val="ka-GE"/>
              </w:rPr>
              <w:t xml:space="preserve">აღსანიშნავია ასევე ის ფაქტი, რომ </w:t>
            </w:r>
            <w:r>
              <w:rPr>
                <w:rFonts w:ascii="Sylfaen" w:hAnsi="Sylfaen"/>
                <w:noProof/>
                <w:lang w:val="ka-GE"/>
              </w:rPr>
              <w:t>გადაწყვეტილების კვორუმთან დაკავშირებით, ევროპული სამართლებრივი სისტემების დიდ უმრავლესობაში საჭიროა მხოლოდ უბრალო უმრავლესობა და ამ წესიდან მხოლოდ მცირე გამონაკლისები არსებობს. პლენუმის ან კოლეგიის მიერ გადაწყვეტილების მიღებისათვის საჭირო კვორუმი ორი მესამედის უმრავლესობით არ წარმოადგენს ძირითად წესს, რომელსაც იყენებენ ევროპული საკონსტიტუციო სასამართლოები. კანონის ასეთი მკაცრი მოთხოვნა შეიცავს სასამართლოს მიერ გადაწყვეტილების მიღების პროცესის ბლოკირების რისკს, აქცევს მას არაეფექტიანად და შეუძლებელს ხდის მისი ძირითადი ფუნქციის, კანონმდებლობის კონსტუტუციურობის უზრუნველყოფის შესრულებას</w:t>
            </w:r>
            <w:r>
              <w:rPr>
                <w:rStyle w:val="FootnoteReference"/>
                <w:rFonts w:ascii="Sylfaen" w:hAnsi="Sylfaen"/>
                <w:noProof/>
                <w:lang w:val="ka-GE"/>
              </w:rPr>
              <w:footnoteReference w:id="19"/>
            </w:r>
            <w:r>
              <w:rPr>
                <w:rFonts w:ascii="Sylfaen" w:hAnsi="Sylfaen"/>
                <w:noProof/>
                <w:lang w:val="ka-GE"/>
              </w:rPr>
              <w:t>.</w:t>
            </w:r>
          </w:p>
          <w:p w:rsidR="00C433DF" w:rsidRDefault="00C433DF" w:rsidP="00F218BB">
            <w:pPr>
              <w:spacing w:before="120" w:after="120"/>
              <w:jc w:val="both"/>
              <w:rPr>
                <w:rFonts w:ascii="Sylfaen" w:hAnsi="Sylfaen"/>
                <w:lang w:val="ka-GE"/>
              </w:rPr>
            </w:pPr>
            <w:r>
              <w:rPr>
                <w:rFonts w:ascii="Sylfaen" w:hAnsi="Sylfaen"/>
                <w:noProof/>
                <w:color w:val="000000"/>
                <w:lang w:val="ka-GE"/>
              </w:rPr>
              <w:t xml:space="preserve">მნიშვნელოვანია ასევე ის, რომ სათანადოდ არ არის ახსნილი ის საჭიროება, რის გამოც მოხდა  კვორუმისა და გადაწყვეტილების მისაღებად საჭირო ხმათა რაოდენობის გაზრდა. ამ საკითხთან დაკავშირებით ერთადერთი არგუმენტი, რომელიც სახელმწიფომ ვენეციის კომისიას წარუდგინა, იყო </w:t>
            </w:r>
            <w:r w:rsidRPr="00784798">
              <w:rPr>
                <w:rFonts w:ascii="Sylfaen" w:hAnsi="Sylfaen"/>
                <w:noProof/>
                <w:color w:val="000000"/>
                <w:lang w:val="ka-GE"/>
              </w:rPr>
              <w:t>ორგანული კანონის გაუქმებისათვის გაზრდილი უმრავლესობის მოტივი</w:t>
            </w:r>
            <w:r>
              <w:rPr>
                <w:rFonts w:ascii="Sylfaen" w:hAnsi="Sylfaen"/>
                <w:noProof/>
                <w:color w:val="000000"/>
                <w:lang w:val="ka-GE"/>
              </w:rPr>
              <w:t>, რაც მისი</w:t>
            </w:r>
            <w:r w:rsidRPr="00784798">
              <w:rPr>
                <w:rFonts w:ascii="Sylfaen" w:hAnsi="Sylfaen"/>
                <w:noProof/>
                <w:color w:val="000000"/>
                <w:lang w:val="ka-GE"/>
              </w:rPr>
              <w:t xml:space="preserve"> მაღალი ნორმატიური </w:t>
            </w:r>
            <w:r>
              <w:rPr>
                <w:rFonts w:ascii="Sylfaen" w:hAnsi="Sylfaen"/>
                <w:noProof/>
                <w:color w:val="000000"/>
                <w:lang w:val="ka-GE"/>
              </w:rPr>
              <w:t>ღირებულებით ახსნა,</w:t>
            </w:r>
            <w:r w:rsidRPr="00784798">
              <w:rPr>
                <w:rFonts w:ascii="Sylfaen" w:hAnsi="Sylfaen"/>
                <w:noProof/>
                <w:color w:val="000000"/>
                <w:lang w:val="ka-GE"/>
              </w:rPr>
              <w:t xml:space="preserve"> რამდენადაც კლასიფიკაციის მიხედვით ორგანული კანონი კონსტიტუცაზე ქვემდგომია მაგრამ ჩვეულებრივ კანონზე ზემდგომი და ორგანული კანონის პროექტის მიღებისათვის საჭიროა პარლამენტის სიითი შემადგენლობის ნახევარზე მეტის მხრადაჭერა</w:t>
            </w:r>
            <w:r>
              <w:rPr>
                <w:rFonts w:ascii="Sylfaen" w:hAnsi="Sylfaen"/>
                <w:noProof/>
                <w:color w:val="000000"/>
                <w:lang w:val="ka-GE"/>
              </w:rPr>
              <w:t xml:space="preserve">. აღნიშნული არგუმენტი ვენეციის კომისიამ არ გაიზიარა და განაცხადა, რომ </w:t>
            </w:r>
            <w:r w:rsidRPr="00A47C58">
              <w:rPr>
                <w:rFonts w:ascii="Sylfaen" w:hAnsi="Sylfaen"/>
                <w:noProof/>
                <w:color w:val="000000"/>
                <w:lang w:val="ka-GE"/>
              </w:rPr>
              <w:t>მოცემული</w:t>
            </w:r>
            <w:r>
              <w:rPr>
                <w:rFonts w:ascii="Sylfaen" w:hAnsi="Sylfaen"/>
                <w:noProof/>
                <w:color w:val="000000"/>
                <w:lang w:val="ka-GE"/>
              </w:rPr>
              <w:t xml:space="preserve"> </w:t>
            </w:r>
            <w:r w:rsidRPr="00A47C58">
              <w:rPr>
                <w:rFonts w:ascii="Sylfaen" w:hAnsi="Sylfaen"/>
                <w:noProof/>
                <w:color w:val="000000"/>
                <w:lang w:val="ka-GE"/>
              </w:rPr>
              <w:t>განმარტება</w:t>
            </w:r>
            <w:r>
              <w:rPr>
                <w:rFonts w:ascii="Sylfaen" w:hAnsi="Sylfaen"/>
                <w:noProof/>
                <w:color w:val="000000"/>
                <w:lang w:val="ka-GE"/>
              </w:rPr>
              <w:t xml:space="preserve"> </w:t>
            </w:r>
            <w:r w:rsidRPr="00A47C58">
              <w:rPr>
                <w:rFonts w:ascii="Sylfaen" w:hAnsi="Sylfaen"/>
                <w:noProof/>
                <w:color w:val="000000"/>
                <w:lang w:val="ka-GE"/>
              </w:rPr>
              <w:t>არაა</w:t>
            </w:r>
            <w:r>
              <w:rPr>
                <w:rFonts w:ascii="Sylfaen" w:hAnsi="Sylfaen"/>
                <w:noProof/>
                <w:color w:val="000000"/>
                <w:lang w:val="ka-GE"/>
              </w:rPr>
              <w:t xml:space="preserve"> </w:t>
            </w:r>
            <w:r w:rsidRPr="00A47C58">
              <w:rPr>
                <w:rFonts w:ascii="Sylfaen" w:hAnsi="Sylfaen"/>
                <w:noProof/>
                <w:color w:val="000000"/>
                <w:lang w:val="ka-GE"/>
              </w:rPr>
              <w:t>პასუხი</w:t>
            </w:r>
            <w:r>
              <w:rPr>
                <w:rFonts w:ascii="Sylfaen" w:hAnsi="Sylfaen"/>
                <w:noProof/>
                <w:color w:val="000000"/>
                <w:lang w:val="ka-GE"/>
              </w:rPr>
              <w:t xml:space="preserve"> </w:t>
            </w:r>
            <w:r w:rsidRPr="00A47C58">
              <w:rPr>
                <w:rFonts w:ascii="Sylfaen" w:hAnsi="Sylfaen"/>
                <w:noProof/>
                <w:color w:val="000000"/>
                <w:lang w:val="ka-GE"/>
              </w:rPr>
              <w:t>კითხვაზე</w:t>
            </w:r>
            <w:r w:rsidRPr="00A47C58">
              <w:rPr>
                <w:noProof/>
                <w:color w:val="000000"/>
                <w:lang w:val="ka-GE"/>
              </w:rPr>
              <w:t xml:space="preserve">, </w:t>
            </w:r>
            <w:r w:rsidRPr="00A47C58">
              <w:rPr>
                <w:rFonts w:ascii="Sylfaen" w:hAnsi="Sylfaen"/>
                <w:noProof/>
                <w:color w:val="000000"/>
                <w:lang w:val="ka-GE"/>
              </w:rPr>
              <w:t>რისთვისაა</w:t>
            </w:r>
            <w:r>
              <w:rPr>
                <w:rFonts w:ascii="Sylfaen" w:hAnsi="Sylfaen"/>
                <w:noProof/>
                <w:color w:val="000000"/>
                <w:lang w:val="ka-GE"/>
              </w:rPr>
              <w:t xml:space="preserve"> </w:t>
            </w:r>
            <w:r w:rsidRPr="00A47C58">
              <w:rPr>
                <w:rFonts w:ascii="Sylfaen" w:hAnsi="Sylfaen"/>
                <w:noProof/>
                <w:color w:val="000000"/>
                <w:lang w:val="ka-GE"/>
              </w:rPr>
              <w:t>საჭირო</w:t>
            </w:r>
            <w:r>
              <w:rPr>
                <w:rFonts w:ascii="Sylfaen" w:hAnsi="Sylfaen"/>
                <w:noProof/>
                <w:color w:val="000000"/>
                <w:lang w:val="ka-GE"/>
              </w:rPr>
              <w:t xml:space="preserve"> </w:t>
            </w:r>
            <w:r w:rsidRPr="00A47C58">
              <w:rPr>
                <w:rFonts w:ascii="Sylfaen" w:hAnsi="Sylfaen"/>
                <w:noProof/>
                <w:color w:val="000000"/>
                <w:lang w:val="ka-GE"/>
              </w:rPr>
              <w:t>პლენუმის</w:t>
            </w:r>
            <w:r>
              <w:rPr>
                <w:rFonts w:ascii="Sylfaen" w:hAnsi="Sylfaen"/>
                <w:noProof/>
                <w:color w:val="000000"/>
                <w:lang w:val="ka-GE"/>
              </w:rPr>
              <w:t xml:space="preserve"> </w:t>
            </w:r>
            <w:r w:rsidRPr="00A47C58">
              <w:rPr>
                <w:rFonts w:ascii="Sylfaen" w:hAnsi="Sylfaen"/>
                <w:noProof/>
                <w:color w:val="000000"/>
                <w:lang w:val="ka-GE"/>
              </w:rPr>
              <w:lastRenderedPageBreak/>
              <w:t>გაზრდილი</w:t>
            </w:r>
            <w:r>
              <w:rPr>
                <w:rFonts w:ascii="Sylfaen" w:hAnsi="Sylfaen"/>
                <w:noProof/>
                <w:color w:val="000000"/>
                <w:lang w:val="ka-GE"/>
              </w:rPr>
              <w:t xml:space="preserve"> </w:t>
            </w:r>
            <w:r w:rsidRPr="00A47C58">
              <w:rPr>
                <w:rFonts w:ascii="Sylfaen" w:hAnsi="Sylfaen"/>
                <w:noProof/>
                <w:color w:val="000000"/>
                <w:lang w:val="ka-GE"/>
              </w:rPr>
              <w:t>უმრავლესობა</w:t>
            </w:r>
            <w:r w:rsidRPr="00A47C58">
              <w:rPr>
                <w:noProof/>
                <w:color w:val="000000"/>
                <w:lang w:val="ka-GE"/>
              </w:rPr>
              <w:t xml:space="preserve">, </w:t>
            </w:r>
            <w:r w:rsidRPr="00A47C58">
              <w:rPr>
                <w:rFonts w:ascii="Sylfaen" w:hAnsi="Sylfaen"/>
                <w:noProof/>
                <w:color w:val="000000"/>
                <w:lang w:val="ka-GE"/>
              </w:rPr>
              <w:t>არა</w:t>
            </w:r>
            <w:r>
              <w:rPr>
                <w:rFonts w:ascii="Sylfaen" w:hAnsi="Sylfaen"/>
                <w:noProof/>
                <w:color w:val="000000"/>
                <w:lang w:val="ka-GE"/>
              </w:rPr>
              <w:t xml:space="preserve"> </w:t>
            </w:r>
            <w:r w:rsidRPr="00A47C58">
              <w:rPr>
                <w:rFonts w:ascii="Sylfaen" w:hAnsi="Sylfaen"/>
                <w:noProof/>
                <w:color w:val="000000"/>
                <w:lang w:val="ka-GE"/>
              </w:rPr>
              <w:t>მხოლოდკ</w:t>
            </w:r>
            <w:r>
              <w:rPr>
                <w:rFonts w:ascii="Sylfaen" w:hAnsi="Sylfaen"/>
                <w:noProof/>
                <w:color w:val="000000"/>
                <w:lang w:val="ka-GE"/>
              </w:rPr>
              <w:t xml:space="preserve"> </w:t>
            </w:r>
            <w:r w:rsidRPr="00A47C58">
              <w:rPr>
                <w:rFonts w:ascii="Sylfaen" w:hAnsi="Sylfaen"/>
                <w:noProof/>
                <w:color w:val="000000"/>
                <w:lang w:val="ka-GE"/>
              </w:rPr>
              <w:t>ომპეტენციის</w:t>
            </w:r>
            <w:r>
              <w:rPr>
                <w:rFonts w:ascii="Sylfaen" w:hAnsi="Sylfaen"/>
                <w:noProof/>
                <w:color w:val="000000"/>
                <w:lang w:val="ka-GE"/>
              </w:rPr>
              <w:t xml:space="preserve"> ფართ</w:t>
            </w:r>
            <w:r w:rsidRPr="00A47C58">
              <w:rPr>
                <w:rFonts w:ascii="Sylfaen" w:hAnsi="Sylfaen"/>
                <w:noProof/>
                <w:color w:val="000000"/>
                <w:lang w:val="ka-GE"/>
              </w:rPr>
              <w:t>ო</w:t>
            </w:r>
            <w:r>
              <w:rPr>
                <w:rFonts w:ascii="Sylfaen" w:hAnsi="Sylfaen"/>
                <w:noProof/>
                <w:color w:val="000000"/>
                <w:lang w:val="ka-GE"/>
              </w:rPr>
              <w:t xml:space="preserve"> </w:t>
            </w:r>
            <w:r w:rsidRPr="00A47C58">
              <w:rPr>
                <w:rFonts w:ascii="Sylfaen" w:hAnsi="Sylfaen"/>
                <w:noProof/>
                <w:color w:val="000000"/>
                <w:lang w:val="ka-GE"/>
              </w:rPr>
              <w:t>სპექტრისათვის</w:t>
            </w:r>
            <w:r w:rsidRPr="00A47C58">
              <w:rPr>
                <w:noProof/>
                <w:color w:val="000000"/>
                <w:lang w:val="ka-GE"/>
              </w:rPr>
              <w:t xml:space="preserve">, </w:t>
            </w:r>
            <w:r w:rsidRPr="00A47C58">
              <w:rPr>
                <w:rFonts w:ascii="Sylfaen" w:hAnsi="Sylfaen"/>
                <w:noProof/>
                <w:color w:val="000000"/>
                <w:lang w:val="ka-GE"/>
              </w:rPr>
              <w:t>არამედ</w:t>
            </w:r>
            <w:r>
              <w:rPr>
                <w:rFonts w:ascii="Sylfaen" w:hAnsi="Sylfaen"/>
                <w:noProof/>
                <w:color w:val="000000"/>
                <w:lang w:val="ka-GE"/>
              </w:rPr>
              <w:t xml:space="preserve"> </w:t>
            </w:r>
            <w:r w:rsidRPr="00A47C58">
              <w:rPr>
                <w:rFonts w:ascii="Sylfaen" w:hAnsi="Sylfaen"/>
                <w:noProof/>
                <w:color w:val="000000"/>
                <w:lang w:val="ka-GE"/>
              </w:rPr>
              <w:t>ორგანული</w:t>
            </w:r>
            <w:r>
              <w:rPr>
                <w:rFonts w:ascii="Sylfaen" w:hAnsi="Sylfaen"/>
                <w:noProof/>
                <w:color w:val="000000"/>
                <w:lang w:val="ka-GE"/>
              </w:rPr>
              <w:t xml:space="preserve"> </w:t>
            </w:r>
            <w:r w:rsidRPr="00A47C58">
              <w:rPr>
                <w:rFonts w:ascii="Sylfaen" w:hAnsi="Sylfaen"/>
                <w:noProof/>
                <w:color w:val="000000"/>
                <w:lang w:val="ka-GE"/>
              </w:rPr>
              <w:t>კანონის</w:t>
            </w:r>
            <w:r>
              <w:rPr>
                <w:rFonts w:ascii="Sylfaen" w:hAnsi="Sylfaen"/>
                <w:noProof/>
                <w:color w:val="000000"/>
                <w:lang w:val="ka-GE"/>
              </w:rPr>
              <w:t xml:space="preserve"> </w:t>
            </w:r>
            <w:r w:rsidRPr="00A47C58">
              <w:rPr>
                <w:rFonts w:ascii="Sylfaen" w:hAnsi="Sylfaen"/>
                <w:noProof/>
                <w:color w:val="000000"/>
                <w:lang w:val="ka-GE"/>
              </w:rPr>
              <w:t>გაუქმების</w:t>
            </w:r>
            <w:r>
              <w:rPr>
                <w:rFonts w:ascii="Sylfaen" w:hAnsi="Sylfaen"/>
                <w:noProof/>
                <w:color w:val="000000"/>
                <w:lang w:val="ka-GE"/>
              </w:rPr>
              <w:t xml:space="preserve"> </w:t>
            </w:r>
            <w:r w:rsidRPr="00A47C58">
              <w:rPr>
                <w:rFonts w:ascii="Sylfaen" w:hAnsi="Sylfaen"/>
                <w:noProof/>
                <w:color w:val="000000"/>
                <w:lang w:val="ka-GE"/>
              </w:rPr>
              <w:t>შემთხვევაშიც</w:t>
            </w:r>
            <w:r>
              <w:rPr>
                <w:rFonts w:ascii="Sylfaen" w:hAnsi="Sylfaen"/>
                <w:noProof/>
                <w:color w:val="000000"/>
                <w:lang w:val="ka-GE"/>
              </w:rPr>
              <w:t>.</w:t>
            </w:r>
          </w:p>
          <w:p w:rsidR="00C433DF" w:rsidRDefault="00C433DF" w:rsidP="00F218BB">
            <w:pPr>
              <w:spacing w:before="120" w:after="120"/>
              <w:jc w:val="both"/>
              <w:rPr>
                <w:rFonts w:ascii="Sylfaen" w:hAnsi="Sylfaen"/>
                <w:lang w:val="ka-GE"/>
              </w:rPr>
            </w:pPr>
            <w:r>
              <w:rPr>
                <w:rFonts w:ascii="Sylfaen" w:hAnsi="Sylfaen"/>
                <w:lang w:val="ka-GE"/>
              </w:rPr>
              <w:t>საბოლოო ჯამში ასეთი მიდგომა აზარალებს სწორედ ქვეყანაში ადამიანის უფლებათა ეფექტიანად დაცვას და ეფექტიანი საკონსტიტუციო მართლმსაჯულების განხორციელებას, რაც პირველ რიგში აისახება სწორედ კერძო პირებზე, რომლებსაც ნორამტიული აქტის საფუძველზე კონსტიტუციის მეორე თავით გარანტირებული უფლება დაერღვათ ან ასეთი დარღვევის რეალური საფრთხის წინაშე დგანან, თუმცა დადგენილი პროცედურების გამო საკონსტიტციო სამართალწარმოების გზით შესაძლოა სასურველ შედეგი სწრაფად და ეფექტიანად ვერ იქნეს მიღწეული.</w:t>
            </w:r>
          </w:p>
          <w:p w:rsidR="00C433DF" w:rsidRDefault="00C433DF" w:rsidP="00F218BB">
            <w:pPr>
              <w:spacing w:before="120" w:after="120"/>
              <w:jc w:val="both"/>
              <w:rPr>
                <w:rFonts w:ascii="Sylfaen" w:hAnsi="Sylfaen"/>
                <w:lang w:val="ka-GE"/>
              </w:rPr>
            </w:pPr>
            <w:r>
              <w:rPr>
                <w:rFonts w:ascii="Sylfaen" w:hAnsi="Sylfaen"/>
                <w:lang w:val="ka-GE"/>
              </w:rPr>
              <w:t>გამომდიანარე აქედან სადავო ნორმები წინააღმდეგობაში მოდის საქართველოს კონსტიტუციით დაცულ გარანტიებთან და უნდა გაუქმდეს.</w:t>
            </w:r>
          </w:p>
          <w:p w:rsidR="00C433DF" w:rsidRDefault="00C433DF" w:rsidP="00F218BB">
            <w:pPr>
              <w:spacing w:before="120" w:after="120"/>
              <w:jc w:val="both"/>
              <w:rPr>
                <w:rFonts w:ascii="Sylfaen" w:hAnsi="Sylfaen"/>
                <w:lang w:val="ka-GE"/>
              </w:rPr>
            </w:pPr>
            <w:r>
              <w:rPr>
                <w:rFonts w:ascii="Sylfaen" w:hAnsi="Sylfaen"/>
                <w:lang w:val="ka-GE"/>
              </w:rPr>
              <w:t xml:space="preserve">ამასთან, აქვე უნდა აღინიშნოს: იმისათვის, რომ კანონმდებლობაში განსაზღვრული დარჩეს პლენუმის მიერ გადაწყვეტილების მიღების ზოგადი წესი მის მიერ ნებისმიერი გადაწყვეტილების მიღებისას, გარდა „საქართველოს </w:t>
            </w:r>
            <w:r w:rsidRPr="00A83CD5">
              <w:rPr>
                <w:rFonts w:ascii="Sylfaen" w:hAnsi="Sylfaen"/>
                <w:lang w:val="ka-GE"/>
              </w:rPr>
              <w:t>საკონსტიტუციო სასამართლოს შესახებ</w:t>
            </w:r>
            <w:r>
              <w:rPr>
                <w:rFonts w:ascii="Sylfaen" w:hAnsi="Sylfaen"/>
                <w:lang w:val="ka-GE"/>
              </w:rPr>
              <w:t>“</w:t>
            </w:r>
            <w:r w:rsidRPr="00A83CD5">
              <w:rPr>
                <w:rFonts w:ascii="Sylfaen" w:hAnsi="Sylfaen"/>
                <w:lang w:val="ka-GE"/>
              </w:rPr>
              <w:t xml:space="preserve"> საქართველოს ორგანული კანონის </w:t>
            </w:r>
            <w:r>
              <w:rPr>
                <w:rFonts w:ascii="Sylfaen" w:hAnsi="Sylfaen"/>
                <w:lang w:val="ka-GE"/>
              </w:rPr>
              <w:t xml:space="preserve">მე-15 მუხლის მე-3 პუნქტით გათვალისწინებული შემთხვევისა, როდესაც გამოყენებული იქნება სპეციალური წესი, მიზანშეწონილია „საქართველოს </w:t>
            </w:r>
            <w:r w:rsidRPr="00A83CD5">
              <w:rPr>
                <w:rFonts w:ascii="Sylfaen" w:hAnsi="Sylfaen"/>
                <w:lang w:val="ka-GE"/>
              </w:rPr>
              <w:t>საკონსტიტუციო სასამართლოს შესახებ</w:t>
            </w:r>
            <w:r>
              <w:rPr>
                <w:rFonts w:ascii="Sylfaen" w:hAnsi="Sylfaen"/>
                <w:lang w:val="ka-GE"/>
              </w:rPr>
              <w:t>“</w:t>
            </w:r>
            <w:r w:rsidRPr="00A83CD5">
              <w:rPr>
                <w:rFonts w:ascii="Sylfaen" w:hAnsi="Sylfaen"/>
                <w:lang w:val="ka-GE"/>
              </w:rPr>
              <w:t xml:space="preserve"> საქართველოს ორგანული კანონის </w:t>
            </w:r>
            <w:r>
              <w:rPr>
                <w:rFonts w:ascii="Sylfaen" w:hAnsi="Sylfaen"/>
                <w:lang w:val="ka-GE"/>
              </w:rPr>
              <w:t>21</w:t>
            </w:r>
            <w:r>
              <w:rPr>
                <w:rFonts w:ascii="Sylfaen" w:hAnsi="Sylfaen"/>
                <w:vertAlign w:val="superscript"/>
                <w:lang w:val="ka-GE"/>
              </w:rPr>
              <w:t>1</w:t>
            </w:r>
            <w:r w:rsidRPr="00A83CD5">
              <w:rPr>
                <w:rFonts w:ascii="Sylfaen" w:hAnsi="Sylfaen"/>
                <w:lang w:val="ka-GE"/>
              </w:rPr>
              <w:t xml:space="preserve">-ე </w:t>
            </w:r>
            <w:r>
              <w:rPr>
                <w:rFonts w:ascii="Sylfaen" w:hAnsi="Sylfaen"/>
                <w:lang w:val="ka-GE"/>
              </w:rPr>
              <w:t>მუხლის მე-2 პუნქტში დარჩეს არსებული  ფორმულირება სადაო ფრაზის გარეშე.</w:t>
            </w:r>
          </w:p>
          <w:p w:rsidR="00C433DF" w:rsidRDefault="00C433DF" w:rsidP="00F218BB">
            <w:pPr>
              <w:spacing w:before="120" w:after="120"/>
              <w:jc w:val="both"/>
              <w:rPr>
                <w:rFonts w:ascii="Sylfaen" w:hAnsi="Sylfaen"/>
                <w:b/>
                <w:noProof/>
                <w:lang w:val="ka-GE"/>
              </w:rPr>
            </w:pPr>
            <w:r w:rsidRPr="009433D4">
              <w:rPr>
                <w:rFonts w:ascii="Sylfaen" w:hAnsi="Sylfaen"/>
                <w:b/>
                <w:lang w:val="ka-GE"/>
              </w:rPr>
              <w:t xml:space="preserve">8) </w:t>
            </w:r>
            <w:r>
              <w:rPr>
                <w:rFonts w:ascii="Sylfaen" w:hAnsi="Sylfaen"/>
                <w:b/>
                <w:lang w:val="ka-GE"/>
              </w:rPr>
              <w:t xml:space="preserve">საკონსტიტუციო სასამართლოს თავმჯდომარის არჩევის ახალი წესის </w:t>
            </w:r>
            <w:r w:rsidRPr="003B111C">
              <w:rPr>
                <w:rFonts w:ascii="Sylfaen" w:hAnsi="Sylfaen"/>
                <w:b/>
                <w:lang w:val="ka-GE"/>
              </w:rPr>
              <w:t>ამოქმედების</w:t>
            </w:r>
            <w:r>
              <w:rPr>
                <w:rFonts w:ascii="Sylfaen" w:hAnsi="Sylfaen"/>
                <w:b/>
                <w:lang w:val="ka-GE"/>
              </w:rPr>
              <w:t xml:space="preserve"> გადავადების </w:t>
            </w:r>
            <w:r w:rsidRPr="00B112BE">
              <w:rPr>
                <w:rFonts w:ascii="Sylfaen" w:hAnsi="Sylfaen"/>
                <w:b/>
                <w:noProof/>
                <w:lang w:val="ka-GE"/>
              </w:rPr>
              <w:t>კონსტიტუციურ</w:t>
            </w:r>
            <w:r w:rsidRPr="00B112BE">
              <w:rPr>
                <w:rFonts w:ascii="Sylfaen" w:hAnsi="Sylfaen" w:cs="Sylfaen"/>
                <w:b/>
                <w:noProof/>
                <w:lang w:val="ka-GE"/>
              </w:rPr>
              <w:t>ობა</w:t>
            </w:r>
            <w:r>
              <w:rPr>
                <w:rFonts w:ascii="Sylfaen" w:hAnsi="Sylfaen" w:cs="Sylfaen"/>
                <w:b/>
                <w:noProof/>
                <w:lang w:val="ka-GE"/>
              </w:rPr>
              <w:t xml:space="preserve"> </w:t>
            </w:r>
            <w:r w:rsidRPr="00B112BE">
              <w:rPr>
                <w:rFonts w:ascii="Sylfaen" w:hAnsi="Sylfaen" w:cs="Sylfaen"/>
                <w:b/>
                <w:noProof/>
                <w:lang w:val="ka-GE"/>
              </w:rPr>
              <w:t>საქართველოს</w:t>
            </w:r>
            <w:r>
              <w:rPr>
                <w:rFonts w:ascii="Sylfaen" w:hAnsi="Sylfaen" w:cs="Sylfaen"/>
                <w:b/>
                <w:noProof/>
                <w:lang w:val="ka-GE"/>
              </w:rPr>
              <w:t xml:space="preserve"> </w:t>
            </w:r>
            <w:r w:rsidRPr="00B112BE">
              <w:rPr>
                <w:rFonts w:ascii="Sylfaen" w:hAnsi="Sylfaen" w:cs="Sylfaen"/>
                <w:b/>
                <w:noProof/>
                <w:lang w:val="ka-GE"/>
              </w:rPr>
              <w:t>კონსტიტუციის</w:t>
            </w:r>
            <w:r>
              <w:rPr>
                <w:rFonts w:ascii="Sylfaen" w:hAnsi="Sylfaen" w:cs="Sylfaen"/>
                <w:b/>
                <w:noProof/>
                <w:lang w:val="ka-GE"/>
              </w:rPr>
              <w:t xml:space="preserve"> </w:t>
            </w:r>
            <w:r>
              <w:rPr>
                <w:rFonts w:ascii="Sylfaen" w:hAnsi="Sylfaen"/>
                <w:b/>
                <w:noProof/>
                <w:lang w:val="ka-GE"/>
              </w:rPr>
              <w:t>73</w:t>
            </w:r>
            <w:r w:rsidRPr="00B112BE">
              <w:rPr>
                <w:b/>
                <w:noProof/>
                <w:lang w:val="ka-GE"/>
              </w:rPr>
              <w:t>-</w:t>
            </w:r>
            <w:r w:rsidRPr="00B112BE">
              <w:rPr>
                <w:rFonts w:ascii="Sylfaen" w:hAnsi="Sylfaen" w:cs="Sylfaen"/>
                <w:b/>
                <w:noProof/>
                <w:lang w:val="ka-GE"/>
              </w:rPr>
              <w:t>ე</w:t>
            </w:r>
            <w:r>
              <w:rPr>
                <w:rFonts w:ascii="Sylfaen" w:hAnsi="Sylfaen" w:cs="Sylfaen"/>
                <w:b/>
                <w:noProof/>
                <w:lang w:val="ka-GE"/>
              </w:rPr>
              <w:t xml:space="preserve"> </w:t>
            </w:r>
            <w:r w:rsidRPr="00B112BE">
              <w:rPr>
                <w:rFonts w:ascii="Sylfaen" w:hAnsi="Sylfaen" w:cs="Sylfaen"/>
                <w:b/>
                <w:noProof/>
                <w:lang w:val="ka-GE"/>
              </w:rPr>
              <w:t>მუხლის</w:t>
            </w:r>
            <w:r>
              <w:rPr>
                <w:rFonts w:ascii="Sylfaen" w:hAnsi="Sylfaen" w:cs="Sylfaen"/>
                <w:b/>
                <w:noProof/>
                <w:lang w:val="ka-GE"/>
              </w:rPr>
              <w:t xml:space="preserve"> </w:t>
            </w:r>
            <w:r w:rsidRPr="00B112BE">
              <w:rPr>
                <w:rFonts w:ascii="Sylfaen" w:hAnsi="Sylfaen" w:cs="Sylfaen"/>
                <w:b/>
                <w:noProof/>
                <w:lang w:val="ka-GE"/>
              </w:rPr>
              <w:t>პირველ</w:t>
            </w:r>
            <w:r>
              <w:rPr>
                <w:rFonts w:ascii="Sylfaen" w:hAnsi="Sylfaen" w:cs="Sylfaen"/>
                <w:b/>
                <w:noProof/>
                <w:lang w:val="ka-GE"/>
              </w:rPr>
              <w:t xml:space="preserve"> </w:t>
            </w:r>
            <w:r w:rsidRPr="00B112BE">
              <w:rPr>
                <w:rFonts w:ascii="Sylfaen" w:hAnsi="Sylfaen" w:cs="Sylfaen"/>
                <w:b/>
                <w:noProof/>
                <w:lang w:val="ka-GE"/>
              </w:rPr>
              <w:t>პუნქტთან</w:t>
            </w:r>
            <w:r>
              <w:rPr>
                <w:rFonts w:ascii="Sylfaen" w:hAnsi="Sylfaen" w:cs="Sylfaen"/>
                <w:b/>
                <w:noProof/>
                <w:lang w:val="ka-GE"/>
              </w:rPr>
              <w:t xml:space="preserve"> </w:t>
            </w:r>
            <w:r w:rsidRPr="00B112BE">
              <w:rPr>
                <w:rFonts w:ascii="Sylfaen" w:hAnsi="Sylfaen" w:cs="Sylfaen"/>
                <w:b/>
                <w:noProof/>
                <w:lang w:val="ka-GE"/>
              </w:rPr>
              <w:t>მიმართებით</w:t>
            </w:r>
          </w:p>
          <w:p w:rsidR="00C433DF" w:rsidRDefault="00C433DF" w:rsidP="00F218BB">
            <w:pPr>
              <w:spacing w:before="120" w:after="120"/>
              <w:jc w:val="both"/>
              <w:rPr>
                <w:rFonts w:ascii="Sylfaen" w:hAnsi="Sylfaen"/>
                <w:noProof/>
                <w:lang w:val="ka-GE"/>
              </w:rPr>
            </w:pPr>
            <w:r>
              <w:rPr>
                <w:rFonts w:ascii="Sylfaen" w:hAnsi="Sylfaen"/>
                <w:noProof/>
                <w:lang w:val="ka-GE"/>
              </w:rPr>
              <w:t xml:space="preserve">სადავო ნორმები:  </w:t>
            </w:r>
          </w:p>
          <w:p w:rsidR="00C433DF" w:rsidRDefault="00C433DF" w:rsidP="00F218BB">
            <w:pPr>
              <w:pStyle w:val="ListParagraph"/>
              <w:numPr>
                <w:ilvl w:val="0"/>
                <w:numId w:val="9"/>
              </w:numPr>
              <w:spacing w:before="120" w:after="120"/>
              <w:contextualSpacing w:val="0"/>
              <w:jc w:val="both"/>
              <w:rPr>
                <w:rFonts w:ascii="Sylfaen" w:hAnsi="Sylfaen"/>
                <w:noProof/>
                <w:lang w:val="ka-GE"/>
              </w:rPr>
            </w:pPr>
            <w:r w:rsidRPr="00C134DA">
              <w:rPr>
                <w:rFonts w:ascii="Sylfaen" w:hAnsi="Sylfaen"/>
                <w:lang w:val="ka-GE"/>
              </w:rPr>
              <w:t>საქართველოს ორგანული კანონის „საქართველოს საკონსტიტუციო სასამართლოს შესახებ“ საქართველოს ორგანულ კანონში ცვლილების შეტანის თაობაზე“</w:t>
            </w:r>
            <w:r>
              <w:rPr>
                <w:rFonts w:ascii="Sylfaen" w:hAnsi="Sylfaen"/>
                <w:lang w:val="ka-GE"/>
              </w:rPr>
              <w:t xml:space="preserve">  მე-2 მუხლის პირველი პუნქტის ფრაზა </w:t>
            </w:r>
            <w:r w:rsidRPr="00BC4423">
              <w:rPr>
                <w:rFonts w:ascii="Sylfaen" w:hAnsi="Sylfaen"/>
                <w:b/>
                <w:lang w:val="ka-GE"/>
              </w:rPr>
              <w:t>„გარდა ამ კანონის პირველი მუხლის პირველი და მე-3 პუნქტებისა, ამოქმედდეს გამოქვეყნებისთანავე“</w:t>
            </w:r>
          </w:p>
          <w:p w:rsidR="00C433DF" w:rsidRPr="009577DA" w:rsidRDefault="00C433DF" w:rsidP="00F218BB">
            <w:pPr>
              <w:pStyle w:val="ListParagraph"/>
              <w:numPr>
                <w:ilvl w:val="0"/>
                <w:numId w:val="9"/>
              </w:numPr>
              <w:spacing w:before="120" w:after="120"/>
              <w:contextualSpacing w:val="0"/>
              <w:jc w:val="both"/>
              <w:rPr>
                <w:rFonts w:ascii="Sylfaen" w:hAnsi="Sylfaen"/>
                <w:noProof/>
                <w:lang w:val="ka-GE"/>
              </w:rPr>
            </w:pPr>
            <w:r w:rsidRPr="00C134DA">
              <w:rPr>
                <w:rFonts w:ascii="Sylfaen" w:hAnsi="Sylfaen"/>
                <w:lang w:val="ka-GE"/>
              </w:rPr>
              <w:t>საქართველოს ორგანული კანონის „საქართველოს საკონსტიტუციო სასამართლოს შესახებ“ საქართველოს ორგანულ კანონში ცვლილების შეტანის თაობაზე“</w:t>
            </w:r>
            <w:r>
              <w:rPr>
                <w:rFonts w:ascii="Sylfaen" w:hAnsi="Sylfaen"/>
                <w:lang w:val="ka-GE"/>
              </w:rPr>
              <w:t xml:space="preserve">  მე-2 მუხლის მეორე პუნქტი: </w:t>
            </w:r>
            <w:r w:rsidRPr="00472468">
              <w:rPr>
                <w:rFonts w:ascii="Sylfaen" w:hAnsi="Sylfaen"/>
                <w:b/>
                <w:lang w:val="ka-GE"/>
              </w:rPr>
              <w:t>„ამ კანონის პირველი მუხლის პირველი და მე-3 პუნქტები ამოქმედდეს 2016 წლის 1 ოქტომბრიდან.“</w:t>
            </w:r>
          </w:p>
          <w:p w:rsidR="00C433DF" w:rsidRDefault="00C433DF" w:rsidP="00F218BB">
            <w:pPr>
              <w:pStyle w:val="ListParagraph"/>
              <w:spacing w:before="120" w:after="120"/>
              <w:ind w:left="0"/>
              <w:contextualSpacing w:val="0"/>
              <w:jc w:val="both"/>
              <w:rPr>
                <w:rFonts w:ascii="Sylfaen" w:hAnsi="Sylfaen"/>
                <w:lang w:val="ka-GE"/>
              </w:rPr>
            </w:pPr>
            <w:r>
              <w:rPr>
                <w:rFonts w:ascii="Sylfaen" w:hAnsi="Sylfaen"/>
                <w:noProof/>
                <w:lang w:val="ka-GE"/>
              </w:rPr>
              <w:t xml:space="preserve">საქართველოს კონსტიტუციის 73-ე მუხლი ახდენს საქართველოს პრეზიდენტის უფლებამოსილებათა იმპერატიულ ჩამონათვალს, რაც გულისხმობს იმას, რომ პრეზიდენტის მიერ განხორციელებული ნებისმიერი ქმედება, რომელიც სცილდება კონსტიტუციით დადგენილ უფლებამოსილებას არაკონსტიტუციურია. </w:t>
            </w:r>
            <w:r w:rsidRPr="00C134DA">
              <w:rPr>
                <w:rFonts w:ascii="Sylfaen" w:hAnsi="Sylfaen"/>
                <w:lang w:val="ka-GE"/>
              </w:rPr>
              <w:t>საქართველოს ორგანული კანონის „საქართველოს საკონსტიტუციო სასამართლოს შესახებ</w:t>
            </w:r>
            <w:r>
              <w:rPr>
                <w:rFonts w:ascii="Sylfaen" w:hAnsi="Sylfaen"/>
                <w:lang w:val="ka-GE"/>
              </w:rPr>
              <w:t xml:space="preserve">“ მე-10 მუხლის მე-3 ნაწილი, რომელიც საქართველოს პრეზიდენტს ანიჭებს </w:t>
            </w:r>
            <w:r w:rsidRPr="00AB05F9">
              <w:rPr>
                <w:rFonts w:ascii="Sylfaen" w:hAnsi="Sylfaen"/>
                <w:lang w:val="ka-GE"/>
              </w:rPr>
              <w:t>საკონსტიტუციო სასამართლოს თავმჯდომარის კანდიდატურის დასახელებ</w:t>
            </w:r>
            <w:r>
              <w:rPr>
                <w:rFonts w:ascii="Sylfaen" w:hAnsi="Sylfaen"/>
                <w:lang w:val="ka-GE"/>
              </w:rPr>
              <w:t xml:space="preserve">ის უფლებამოსილებას არ გამომდინარეობს მისი კონსტიტუციიური უფლებამოსილებიდან და შესაბამისად წინააღმდეგობაშია მასთან.  </w:t>
            </w:r>
          </w:p>
          <w:p w:rsidR="00C433DF" w:rsidRDefault="00C433DF" w:rsidP="00F218BB">
            <w:pPr>
              <w:pStyle w:val="ListParagraph"/>
              <w:spacing w:before="120" w:after="120"/>
              <w:ind w:left="0"/>
              <w:contextualSpacing w:val="0"/>
              <w:jc w:val="both"/>
              <w:rPr>
                <w:rFonts w:ascii="Sylfaen" w:hAnsi="Sylfaen"/>
                <w:noProof/>
                <w:lang w:val="ka-GE"/>
              </w:rPr>
            </w:pPr>
            <w:r w:rsidRPr="00AB05F9">
              <w:rPr>
                <w:rFonts w:ascii="Sylfaen" w:hAnsi="Sylfaen"/>
                <w:noProof/>
                <w:lang w:val="ka-GE"/>
              </w:rPr>
              <w:t>საქართველოს ორგანული კანონის „საქართველოს საკონსტიტუციო სასამართლოს შესახებ“ საქართველოს ორგანულ კანონში ცვლილების შეტანის თაობაზე“  მე-2 მუხლის პირველი პუნქტი</w:t>
            </w:r>
            <w:r>
              <w:rPr>
                <w:rFonts w:ascii="Sylfaen" w:hAnsi="Sylfaen"/>
                <w:noProof/>
                <w:lang w:val="ka-GE"/>
              </w:rPr>
              <w:t xml:space="preserve">ს თანახმად, კანონის ამოქმედებისთანავე ძალაში შედის ყველა ცვლილება გარდა იმისა, რაც საკონსტიტუციო სასამართლოს თავმჯდომარის დანიშვნის ახალ პროცედურებს გულისხმობს, რაც თავისთავად ნიშნავს იმას, რომ პრეზიდენტს კიდევ რამოდენიმე თვით უხანგრძლივდება არაკონსტიტუციური უფლებამოსილება.  </w:t>
            </w:r>
          </w:p>
          <w:p w:rsidR="00C433DF" w:rsidRDefault="00C433DF" w:rsidP="00F218BB">
            <w:pPr>
              <w:pStyle w:val="ListParagraph"/>
              <w:spacing w:before="120" w:after="120"/>
              <w:ind w:left="0"/>
              <w:contextualSpacing w:val="0"/>
              <w:jc w:val="both"/>
              <w:rPr>
                <w:rFonts w:ascii="Sylfaen" w:hAnsi="Sylfaen"/>
                <w:noProof/>
                <w:lang w:val="ka-GE"/>
              </w:rPr>
            </w:pPr>
            <w:r>
              <w:rPr>
                <w:rFonts w:ascii="Sylfaen" w:hAnsi="Sylfaen"/>
                <w:noProof/>
                <w:lang w:val="ka-GE"/>
              </w:rPr>
              <w:t xml:space="preserve">საკონსტიტუციო სასამართლოს თავმჯდომარისა და მისი მოადგილეების არჩევის ახალი წესი ნამდვილად </w:t>
            </w:r>
            <w:r>
              <w:rPr>
                <w:rFonts w:ascii="Sylfaen" w:hAnsi="Sylfaen"/>
                <w:noProof/>
                <w:lang w:val="ka-GE"/>
              </w:rPr>
              <w:lastRenderedPageBreak/>
              <w:t>ემსახურება თავად სასამართლოს შიგნით დემოკრატიული პრინციპების განმტკიცებას, რაც მოსამართლეებისათვის მეტი ავტონომიისა და არჩევანის საშუალების მიცემაში გამოიხატება. ასევე ხაზგასამელია, რომ იგი რეალურად ერთადერთი ცვლილება იყო, რაზეც კითხვის ნიშნები არ გაჩენილა,  რაც ცალსახად მოწონებული იქნა ვენეციის კომისიის მიერ და მისასალმებელ</w:t>
            </w:r>
            <w:r w:rsidRPr="00FB2680">
              <w:rPr>
                <w:rFonts w:ascii="Sylfaen" w:hAnsi="Sylfaen"/>
                <w:noProof/>
                <w:lang w:val="ka-GE"/>
              </w:rPr>
              <w:t xml:space="preserve"> წინ </w:t>
            </w:r>
            <w:r>
              <w:rPr>
                <w:rFonts w:ascii="Sylfaen" w:hAnsi="Sylfaen"/>
                <w:noProof/>
                <w:lang w:val="ka-GE"/>
              </w:rPr>
              <w:t xml:space="preserve">გადადგმულ ნაბიჯად ჩაითვალა. გამომდიანრე აქედან,  გაუგებარია რატომ არ შედის ეს ნორმები ძალაში კანონის ამოქმედებისთანავე, რითაც პრეზიდენტს უხანგრძლივებს არაკონსტიტუციური უფლებამოსილების განხორციელებას კიდევ ექვსი თვის განმავლობაში. </w:t>
            </w:r>
          </w:p>
          <w:p w:rsidR="00C433DF" w:rsidRPr="004D48CD" w:rsidRDefault="00C433DF" w:rsidP="00F218BB">
            <w:pPr>
              <w:pStyle w:val="ListParagraph"/>
              <w:spacing w:before="120" w:after="120"/>
              <w:ind w:left="0"/>
              <w:contextualSpacing w:val="0"/>
              <w:jc w:val="both"/>
              <w:rPr>
                <w:rFonts w:ascii="Sylfaen" w:hAnsi="Sylfaen" w:cs="Sylfaen"/>
                <w:b/>
                <w:lang w:val="ka-GE"/>
              </w:rPr>
            </w:pPr>
            <w:r>
              <w:rPr>
                <w:rFonts w:ascii="Sylfaen" w:hAnsi="Sylfaen" w:cs="Sylfaen"/>
                <w:b/>
                <w:lang w:val="ka-GE"/>
              </w:rPr>
              <w:t xml:space="preserve">9) </w:t>
            </w:r>
            <w:r w:rsidRPr="00466FB2">
              <w:rPr>
                <w:rFonts w:ascii="Sylfaen" w:hAnsi="Sylfaen" w:cs="Sylfaen"/>
                <w:b/>
                <w:lang w:val="ka-GE"/>
              </w:rPr>
              <w:t>წინააღმდეგობა ხელისუფლების დანაწილების პრინციპთან</w:t>
            </w:r>
          </w:p>
          <w:p w:rsidR="00C433DF" w:rsidRDefault="00C433DF" w:rsidP="00F218BB">
            <w:pPr>
              <w:spacing w:before="120" w:after="120"/>
              <w:jc w:val="both"/>
              <w:rPr>
                <w:rFonts w:ascii="Sylfaen" w:hAnsi="Sylfaen"/>
                <w:b/>
                <w:lang w:val="ka-GE"/>
              </w:rPr>
            </w:pPr>
            <w:r>
              <w:rPr>
                <w:rFonts w:ascii="Sylfaen" w:hAnsi="Sylfaen" w:cs="Sylfaen"/>
                <w:lang w:val="ka-GE"/>
              </w:rPr>
              <w:t>მთლიანობაში გასაჩივრებულ ნორმებთან მიმართებაში აუცილებელია იმის ხაზგასმაც, რომ მიღებული ცვლილებები წინააღმდეგობაში მოდის ასევე ხელისუფლების დანაწილების პრინციპთან. კერძოდ ამ შემთხვევაში დასადგენია ის ზღვარი თუ რა დოზით შეუძლია საკანონმდებლო ორგანოს დაუდგინოს გარკვეული პროცედურები იმ ორგანოს, რომელიც ხშირ შემთხვევაშისწორედ საკანონმდებლო ორგანოს მაკონტროლებლად გვევლინება. მოცემულ შემთხვევაში სახეზე გვაქვს ფაქტობრივად ისეთი ვითარება, როდესაც პარლამენტი თავის მაკონტროლებელს ურთულებს კონტროლს. ხოლო საკანონმდებლო ორგანოს მხრიდან საკონსტიტუციო სასამართლოსთვის ისეთი პროცედურების დადგენა, რომელიც პირდაპირ გავლენას ახდენს მის ეფექტიანობაზე, არ შეიძლება გამართლებული და კონსტიტუციური იყოს. სასამართლო უნდა იყოს თავისუფალი იმ საკითხებთან მიმართებაში, რომელიც მისი მხრიდან ეფექტიანი მართლმსაჯულების განხორციელებას ეხება. საკანონმდებლო ორგანოს მხრიდან ნებისმიერი ასეთი ჩარევა კი წარმოადგენს სწორედ ხელისუფლების დანაწილების პრინციპის დარღვევას.</w:t>
            </w:r>
          </w:p>
          <w:p w:rsidR="00C433DF" w:rsidRPr="00AD34AC" w:rsidRDefault="00C433DF" w:rsidP="00F218BB">
            <w:pPr>
              <w:spacing w:before="120" w:after="120"/>
              <w:jc w:val="both"/>
              <w:rPr>
                <w:rFonts w:ascii="Sylfaen" w:hAnsi="Sylfaen"/>
                <w:lang w:val="ka-GE"/>
              </w:rPr>
            </w:pPr>
            <w:r>
              <w:rPr>
                <w:rFonts w:ascii="Sylfaen" w:hAnsi="Sylfaen"/>
                <w:lang w:val="ka-GE"/>
              </w:rPr>
              <w:t>საკონსტიტუციო სასამართლომ ერთ-ერთ გადაწყვეტილებაში აღნიშნა:</w:t>
            </w:r>
            <w:r>
              <w:rPr>
                <w:rFonts w:ascii="Sylfaen" w:hAnsi="Sylfaen"/>
              </w:rPr>
              <w:t xml:space="preserve"> “</w:t>
            </w:r>
            <w:r>
              <w:rPr>
                <w:rFonts w:ascii="Sylfaen" w:hAnsi="Sylfaen"/>
                <w:lang w:val="ka-GE"/>
              </w:rPr>
              <w:t xml:space="preserve">ხელისუფლების სამი შტოს კომპეტენცია ისე უნდა იყოს რეგლამენტირებული კონსტიტუციით, რომ ხელისუფლების არც ერთ შტოს არ შეეძლოს ხელისუფლების მეორე შტოს ფუნქციის მითვისება. ხელისუფლების არც ერთ შტოს არ უნდა შეეძლოს ვადამდე შეუწყვიტოს  უფლებამოსილების ვადა ხელისუფლების მეორე შტოს. საკანონმდებლო ხელისუფლება უნდა მოქმედებდეს მისთვის კონსტიტუციით მინიჭებული კომპეტენციის ფარგლებში და არა თავისი შეხედულებების მიხედვით. საკანონმდებლო ხელისუფლების მიერ სასამართლო ხელისუფლებისათვის უფლებამოსილების ვადამდე შეწყვეტა მაშინ იქნებოდა კანონიერი, თუ ასეთ უფლებამოსილებას მას მიანიჭებდა კონსტიტუცია.“(საქართველოს საკონსტიტუციო სასამართლოს </w:t>
            </w:r>
            <w:r w:rsidRPr="00EF4462">
              <w:rPr>
                <w:lang w:val="ka-GE"/>
              </w:rPr>
              <w:t xml:space="preserve">1998 </w:t>
            </w:r>
            <w:r w:rsidRPr="00EF4462">
              <w:rPr>
                <w:rFonts w:ascii="Sylfaen" w:hAnsi="Sylfaen"/>
                <w:lang w:val="ka-GE"/>
              </w:rPr>
              <w:t>წლის</w:t>
            </w:r>
            <w:r w:rsidRPr="00EF4462">
              <w:rPr>
                <w:lang w:val="ka-GE"/>
              </w:rPr>
              <w:t xml:space="preserve"> 3 </w:t>
            </w:r>
            <w:r w:rsidRPr="00EF4462">
              <w:rPr>
                <w:rFonts w:ascii="Sylfaen" w:hAnsi="Sylfaen"/>
                <w:lang w:val="ka-GE"/>
              </w:rPr>
              <w:t>ნოემბრის</w:t>
            </w:r>
            <w:r w:rsidRPr="00EF4462">
              <w:rPr>
                <w:lang w:val="ka-GE"/>
              </w:rPr>
              <w:t xml:space="preserve"> #2/80-9 </w:t>
            </w:r>
            <w:r w:rsidRPr="00EF4462">
              <w:rPr>
                <w:rFonts w:ascii="Sylfaen" w:hAnsi="Sylfaen"/>
                <w:lang w:val="ka-GE"/>
              </w:rPr>
              <w:t>გადაწყვეტილება</w:t>
            </w:r>
            <w:r>
              <w:rPr>
                <w:lang w:val="ka-GE"/>
              </w:rPr>
              <w:t>,</w:t>
            </w:r>
            <w:r>
              <w:rPr>
                <w:rFonts w:ascii="Sylfaen" w:hAnsi="Sylfaen"/>
                <w:lang w:val="ka-GE"/>
              </w:rPr>
              <w:t xml:space="preserve"> </w:t>
            </w:r>
            <w:r w:rsidRPr="00EF4462">
              <w:rPr>
                <w:rFonts w:ascii="Sylfaen" w:hAnsi="Sylfaen"/>
                <w:lang w:val="ka-GE"/>
              </w:rPr>
              <w:t>პ</w:t>
            </w:r>
            <w:r>
              <w:rPr>
                <w:lang w:val="ka-GE"/>
              </w:rPr>
              <w:t>.10</w:t>
            </w:r>
            <w:r>
              <w:rPr>
                <w:rFonts w:ascii="Sylfaen" w:hAnsi="Sylfaen"/>
                <w:lang w:val="ka-GE"/>
              </w:rPr>
              <w:t xml:space="preserve">) </w:t>
            </w:r>
          </w:p>
          <w:p w:rsidR="00C433DF" w:rsidRDefault="00C433DF" w:rsidP="00F218BB">
            <w:pPr>
              <w:spacing w:before="120" w:after="120"/>
              <w:jc w:val="both"/>
              <w:rPr>
                <w:rFonts w:ascii="Sylfaen" w:hAnsi="Sylfaen"/>
                <w:lang w:val="ka-GE"/>
              </w:rPr>
            </w:pPr>
            <w:r>
              <w:rPr>
                <w:rFonts w:ascii="Sylfaen" w:hAnsi="Sylfaen"/>
                <w:lang w:val="ka-GE"/>
              </w:rPr>
              <w:t>ამგვარად, საკანონმდებლო ორგანოს სხვა კონსტიტუციური ორგანოს უფლებამოსილებაში ჩარევა შეუძლია მხოლოდ იმ ფარგლებში, რასაც მას საქართველოს კონსტიტუცია ანიჭებს. მოცემულ შემთხვევაში კი საკანონმდებლო ორგანო გასცდა საკუთარი კომპეტენციის ფარგლებს და საკონსტიტუციო სასამართლოს დაუდგინა ისეთი სახის რეგულაციები, რომელიც წინააღმდეგობაში მოდის როგორც კონსტიტუციის ცალკეულ მუხლებთან, ასევე ხელისუფლების დანაწილების პრინციპთან.</w:t>
            </w:r>
          </w:p>
          <w:p w:rsidR="00C433DF" w:rsidRDefault="00C433DF" w:rsidP="00F218BB">
            <w:pPr>
              <w:spacing w:before="120" w:after="120"/>
              <w:jc w:val="both"/>
              <w:rPr>
                <w:rFonts w:ascii="Sylfaen" w:hAnsi="Sylfaen"/>
                <w:lang w:val="ka-GE"/>
              </w:rPr>
            </w:pPr>
          </w:p>
          <w:p w:rsidR="00C433DF" w:rsidRDefault="00C433DF" w:rsidP="00F218BB">
            <w:pPr>
              <w:spacing w:before="120" w:after="120"/>
              <w:jc w:val="both"/>
              <w:rPr>
                <w:rFonts w:ascii="Sylfaen" w:hAnsi="Sylfaen"/>
                <w:lang w:val="ka-GE"/>
              </w:rPr>
            </w:pPr>
          </w:p>
          <w:p w:rsidR="00C433DF" w:rsidRPr="00173E12" w:rsidRDefault="00C433DF" w:rsidP="00F218BB">
            <w:pPr>
              <w:spacing w:after="0" w:line="240" w:lineRule="auto"/>
              <w:rPr>
                <w:color w:val="000000"/>
                <w:sz w:val="24"/>
                <w:szCs w:val="24"/>
                <w:lang w:val="ka-GE"/>
              </w:rPr>
            </w:pPr>
          </w:p>
        </w:tc>
      </w:tr>
    </w:tbl>
    <w:p w:rsidR="00C433DF" w:rsidRPr="00173E12" w:rsidRDefault="00C433DF" w:rsidP="00C433DF">
      <w:pPr>
        <w:rPr>
          <w:rFonts w:ascii="Sylfaen" w:hAnsi="Sylfaen"/>
          <w:lang w:val="ka-GE"/>
        </w:rPr>
      </w:pPr>
    </w:p>
    <w:p w:rsidR="00C433DF" w:rsidRPr="00173E12" w:rsidRDefault="00C433DF" w:rsidP="00C433DF">
      <w:pPr>
        <w:rPr>
          <w:rFonts w:ascii="Sylfaen" w:hAnsi="Sylfaen"/>
          <w:lang w:val="ka-GE"/>
        </w:rPr>
      </w:pPr>
    </w:p>
    <w:p w:rsidR="00C433DF" w:rsidRPr="00173E12" w:rsidRDefault="00C433DF" w:rsidP="00C433DF">
      <w:pPr>
        <w:rPr>
          <w:rFonts w:ascii="Sylfaen" w:hAnsi="Sylfaen"/>
          <w:lang w:val="ka-GE"/>
        </w:rPr>
      </w:pPr>
    </w:p>
    <w:p w:rsidR="00C433DF" w:rsidRPr="00173E12" w:rsidRDefault="00C433DF" w:rsidP="00C433DF">
      <w:pPr>
        <w:rPr>
          <w:rFonts w:ascii="Sylfaen" w:hAnsi="Sylfaen"/>
          <w:lang w:val="ka-GE"/>
        </w:rPr>
      </w:pPr>
    </w:p>
    <w:p w:rsidR="00C433DF" w:rsidRPr="00173E12" w:rsidRDefault="00C433DF" w:rsidP="00C433DF">
      <w:pPr>
        <w:rPr>
          <w:rFonts w:ascii="Sylfaen" w:hAnsi="Sylfaen"/>
          <w:lang w:val="ka-GE"/>
        </w:rPr>
      </w:pPr>
    </w:p>
    <w:p w:rsidR="00C433DF" w:rsidRPr="00173E12" w:rsidRDefault="00C433DF" w:rsidP="00C433DF">
      <w:pPr>
        <w:rPr>
          <w:rFonts w:ascii="Sylfaen" w:hAnsi="Sylfaen"/>
          <w:lang w:val="ka-GE"/>
        </w:rPr>
      </w:pPr>
    </w:p>
    <w:p w:rsidR="00C433DF" w:rsidRPr="00173E12" w:rsidRDefault="00C433DF" w:rsidP="00C433DF">
      <w:pPr>
        <w:rPr>
          <w:rFonts w:ascii="Sylfaen" w:hAnsi="Sylfaen"/>
          <w:lang w:val="ka-GE"/>
        </w:rPr>
      </w:pPr>
    </w:p>
    <w:p w:rsidR="00C433DF" w:rsidRPr="00173E12" w:rsidRDefault="00C433DF" w:rsidP="00C433DF">
      <w:pPr>
        <w:rPr>
          <w:rFonts w:ascii="Sylfaen" w:hAnsi="Sylfaen"/>
          <w:lang w:val="ka-GE"/>
        </w:rPr>
      </w:pPr>
    </w:p>
    <w:p w:rsidR="00C433DF" w:rsidRPr="00173E12" w:rsidRDefault="00C433DF" w:rsidP="00C433DF">
      <w:pPr>
        <w:rPr>
          <w:rFonts w:ascii="Sylfaen" w:hAnsi="Sylfaen"/>
          <w:lang w:val="ka-GE"/>
        </w:rPr>
      </w:pPr>
    </w:p>
    <w:p w:rsidR="00C433DF" w:rsidRPr="00173E12" w:rsidRDefault="00C433DF" w:rsidP="00C433DF">
      <w:pPr>
        <w:rPr>
          <w:rFonts w:ascii="Sylfaen" w:hAnsi="Sylfaen"/>
          <w:lang w:val="ka-GE"/>
        </w:rPr>
      </w:pPr>
    </w:p>
    <w:p w:rsidR="00C433DF" w:rsidRPr="00173E12" w:rsidRDefault="00C433DF" w:rsidP="00C433DF">
      <w:pPr>
        <w:rPr>
          <w:rFonts w:ascii="Sylfaen" w:hAnsi="Sylfaen"/>
          <w:lang w:val="ka-GE"/>
        </w:rPr>
      </w:pPr>
    </w:p>
    <w:p w:rsidR="00C433DF" w:rsidRPr="00173E12" w:rsidRDefault="00C433DF" w:rsidP="00C433DF">
      <w:pPr>
        <w:rPr>
          <w:rFonts w:ascii="Sylfaen" w:hAnsi="Sylfaen"/>
          <w:lang w:val="ka-GE"/>
        </w:rPr>
      </w:pPr>
      <w:r w:rsidRPr="00173E12">
        <w:rPr>
          <w:rFonts w:ascii="Sylfaen" w:hAnsi="Sylfaen"/>
          <w:lang w:val="ka-GE"/>
        </w:rPr>
        <w:br w:type="page"/>
      </w:r>
    </w:p>
    <w:tbl>
      <w:tblPr>
        <w:tblW w:w="0" w:type="auto"/>
        <w:tblBorders>
          <w:top w:val="single" w:sz="8" w:space="0" w:color="000000"/>
          <w:bottom w:val="single" w:sz="8" w:space="0" w:color="000000"/>
        </w:tblBorders>
        <w:tblLook w:val="0400"/>
      </w:tblPr>
      <w:tblGrid>
        <w:gridCol w:w="11016"/>
      </w:tblGrid>
      <w:tr w:rsidR="00C433DF" w:rsidRPr="00173E12" w:rsidTr="00F218BB">
        <w:tc>
          <w:tcPr>
            <w:tcW w:w="11016" w:type="dxa"/>
            <w:tcBorders>
              <w:left w:val="nil"/>
              <w:right w:val="nil"/>
            </w:tcBorders>
            <w:shd w:val="clear" w:color="auto" w:fill="D9D9D9"/>
          </w:tcPr>
          <w:p w:rsidR="00C433DF" w:rsidRPr="00173E12" w:rsidRDefault="00C433DF" w:rsidP="00F218BB">
            <w:pPr>
              <w:spacing w:before="360" w:after="360" w:line="240" w:lineRule="auto"/>
              <w:jc w:val="center"/>
              <w:rPr>
                <w:rFonts w:ascii="Sylfaen" w:hAnsi="Sylfaen"/>
                <w:b/>
                <w:color w:val="000000"/>
                <w:sz w:val="36"/>
                <w:lang w:val="ka-GE"/>
              </w:rPr>
            </w:pPr>
            <w:r w:rsidRPr="00173E12">
              <w:rPr>
                <w:b/>
                <w:color w:val="000000"/>
                <w:sz w:val="36"/>
                <w:lang w:val="ka-GE"/>
              </w:rPr>
              <w:lastRenderedPageBreak/>
              <w:t xml:space="preserve">III. </w:t>
            </w:r>
            <w:r w:rsidRPr="00173E12">
              <w:rPr>
                <w:rFonts w:ascii="Sylfaen" w:hAnsi="Sylfaen" w:cs="Sylfaen"/>
                <w:b/>
                <w:color w:val="000000"/>
                <w:sz w:val="36"/>
                <w:lang w:val="ka-GE"/>
              </w:rPr>
              <w:t xml:space="preserve">შუამდგომლობები </w:t>
            </w:r>
            <w:r w:rsidRPr="00173E12">
              <w:rPr>
                <w:rStyle w:val="FootnoteReference"/>
                <w:rFonts w:ascii="Sylfaen" w:hAnsi="Sylfaen"/>
                <w:b/>
                <w:color w:val="548DD4"/>
                <w:sz w:val="26"/>
                <w:szCs w:val="26"/>
                <w:lang w:val="ka-GE"/>
              </w:rPr>
              <w:footnoteReference w:customMarkFollows="1" w:id="20"/>
              <w:t>შენიშვნა 7</w:t>
            </w:r>
          </w:p>
        </w:tc>
      </w:tr>
      <w:tr w:rsidR="00C433DF" w:rsidRPr="00173E12" w:rsidTr="00F218BB">
        <w:tc>
          <w:tcPr>
            <w:tcW w:w="11016" w:type="dxa"/>
          </w:tcPr>
          <w:p w:rsidR="00C433DF" w:rsidRPr="00173E12" w:rsidRDefault="00C433DF" w:rsidP="00F218BB">
            <w:pPr>
              <w:spacing w:before="120" w:after="120" w:line="240" w:lineRule="auto"/>
              <w:rPr>
                <w:rFonts w:ascii="Sylfaen" w:hAnsi="Sylfaen" w:cs="Sylfaen"/>
                <w:i/>
                <w:color w:val="000000"/>
                <w:lang w:val="ka-GE"/>
              </w:rPr>
            </w:pPr>
            <w:r w:rsidRPr="00173E12">
              <w:rPr>
                <w:color w:val="000000"/>
                <w:lang w:val="ka-GE"/>
              </w:rPr>
              <w:t xml:space="preserve"> </w:t>
            </w:r>
          </w:p>
        </w:tc>
      </w:tr>
      <w:tr w:rsidR="00C433DF" w:rsidRPr="00173E12" w:rsidTr="00F218BB">
        <w:tc>
          <w:tcPr>
            <w:tcW w:w="11016" w:type="dxa"/>
            <w:tcBorders>
              <w:left w:val="nil"/>
              <w:bottom w:val="nil"/>
              <w:right w:val="nil"/>
            </w:tcBorders>
            <w:shd w:val="clear" w:color="auto" w:fill="D9D9D9"/>
          </w:tcPr>
          <w:p w:rsidR="00C433DF" w:rsidRPr="00173E12" w:rsidRDefault="00C433DF" w:rsidP="00F218BB">
            <w:pPr>
              <w:spacing w:after="0" w:line="240" w:lineRule="auto"/>
              <w:rPr>
                <w:rFonts w:ascii="Sylfaen" w:hAnsi="Sylfaen"/>
                <w:color w:val="000000"/>
                <w:lang w:val="ka-GE"/>
              </w:rPr>
            </w:pPr>
            <w:r w:rsidRPr="00173E12">
              <w:rPr>
                <w:rFonts w:ascii="Sylfaen" w:hAnsi="Sylfaen"/>
                <w:color w:val="000000"/>
                <w:lang w:val="ka-GE"/>
              </w:rPr>
              <w:t xml:space="preserve">ა. შუამდგომლობა (შუამდგომლობები) მოწმის, ექსპერტის ან/და სპეციალისტის მოწვევის თაობაზე. </w:t>
            </w:r>
            <w:r w:rsidRPr="00173E12">
              <w:rPr>
                <w:rStyle w:val="FootnoteReference"/>
                <w:rFonts w:ascii="Sylfaen" w:hAnsi="Sylfaen"/>
                <w:b/>
                <w:color w:val="548DD4"/>
                <w:sz w:val="26"/>
                <w:szCs w:val="26"/>
                <w:lang w:val="ka-GE"/>
              </w:rPr>
              <w:footnoteReference w:customMarkFollows="1" w:id="21"/>
              <w:t>შენიშვნა 8</w:t>
            </w:r>
          </w:p>
        </w:tc>
      </w:tr>
      <w:tr w:rsidR="00C433DF" w:rsidRPr="00173E12" w:rsidTr="00F218BB">
        <w:trPr>
          <w:trHeight w:val="315"/>
        </w:trPr>
        <w:tc>
          <w:tcPr>
            <w:tcW w:w="11016" w:type="dxa"/>
            <w:tcBorders>
              <w:top w:val="nil"/>
              <w:bottom w:val="nil"/>
            </w:tcBorders>
          </w:tcPr>
          <w:p w:rsidR="00C433DF" w:rsidRPr="00173E12" w:rsidRDefault="004D0130" w:rsidP="00F218BB">
            <w:pPr>
              <w:spacing w:after="0" w:line="240" w:lineRule="auto"/>
              <w:rPr>
                <w:color w:val="000000"/>
                <w:sz w:val="24"/>
                <w:szCs w:val="24"/>
                <w:lang w:val="ka-GE"/>
              </w:rPr>
            </w:pPr>
            <w:r w:rsidRPr="00173E12">
              <w:rPr>
                <w:color w:val="000000"/>
                <w:sz w:val="24"/>
                <w:szCs w:val="24"/>
                <w:lang w:val="ka-GE"/>
              </w:rPr>
              <w:fldChar w:fldCharType="begin">
                <w:ffData>
                  <w:name w:val="Text32"/>
                  <w:enabled/>
                  <w:calcOnExit w:val="0"/>
                  <w:textInput/>
                </w:ffData>
              </w:fldChar>
            </w:r>
            <w:bookmarkStart w:id="5" w:name="Text32"/>
            <w:r w:rsidR="00C433DF" w:rsidRPr="00173E12">
              <w:rPr>
                <w:color w:val="000000"/>
                <w:sz w:val="24"/>
                <w:szCs w:val="24"/>
                <w:lang w:val="ka-GE"/>
              </w:rPr>
              <w:instrText xml:space="preserve"> FORMTEXT </w:instrText>
            </w:r>
            <w:r w:rsidRPr="00173E12">
              <w:rPr>
                <w:color w:val="000000"/>
                <w:sz w:val="24"/>
                <w:szCs w:val="24"/>
                <w:lang w:val="ka-GE"/>
              </w:rPr>
            </w:r>
            <w:r w:rsidRPr="00173E12">
              <w:rPr>
                <w:color w:val="000000"/>
                <w:sz w:val="24"/>
                <w:szCs w:val="24"/>
                <w:lang w:val="ka-GE"/>
              </w:rPr>
              <w:fldChar w:fldCharType="separate"/>
            </w:r>
            <w:r w:rsidR="00C433DF" w:rsidRPr="00173E12">
              <w:rPr>
                <w:noProof/>
                <w:color w:val="000000"/>
                <w:sz w:val="24"/>
                <w:szCs w:val="24"/>
                <w:lang w:val="ka-GE"/>
              </w:rPr>
              <w:t> </w:t>
            </w:r>
            <w:r w:rsidR="00C433DF" w:rsidRPr="00173E12">
              <w:rPr>
                <w:noProof/>
                <w:color w:val="000000"/>
                <w:sz w:val="24"/>
                <w:szCs w:val="24"/>
                <w:lang w:val="ka-GE"/>
              </w:rPr>
              <w:t> </w:t>
            </w:r>
            <w:r w:rsidR="00C433DF" w:rsidRPr="00173E12">
              <w:rPr>
                <w:noProof/>
                <w:color w:val="000000"/>
                <w:sz w:val="24"/>
                <w:szCs w:val="24"/>
                <w:lang w:val="ka-GE"/>
              </w:rPr>
              <w:t> </w:t>
            </w:r>
            <w:r w:rsidR="00C433DF" w:rsidRPr="00173E12">
              <w:rPr>
                <w:noProof/>
                <w:color w:val="000000"/>
                <w:sz w:val="24"/>
                <w:szCs w:val="24"/>
                <w:lang w:val="ka-GE"/>
              </w:rPr>
              <w:t> </w:t>
            </w:r>
            <w:r w:rsidR="00C433DF" w:rsidRPr="00173E12">
              <w:rPr>
                <w:noProof/>
                <w:color w:val="000000"/>
                <w:sz w:val="24"/>
                <w:szCs w:val="24"/>
                <w:lang w:val="ka-GE"/>
              </w:rPr>
              <w:t> </w:t>
            </w:r>
            <w:r w:rsidRPr="00173E12">
              <w:rPr>
                <w:color w:val="000000"/>
                <w:sz w:val="24"/>
                <w:szCs w:val="24"/>
                <w:lang w:val="ka-GE"/>
              </w:rPr>
              <w:fldChar w:fldCharType="end"/>
            </w:r>
            <w:bookmarkEnd w:id="5"/>
          </w:p>
        </w:tc>
      </w:tr>
      <w:tr w:rsidR="00C433DF" w:rsidRPr="00173E12" w:rsidTr="00F218BB">
        <w:trPr>
          <w:trHeight w:val="423"/>
        </w:trPr>
        <w:tc>
          <w:tcPr>
            <w:tcW w:w="11016" w:type="dxa"/>
            <w:tcBorders>
              <w:top w:val="nil"/>
              <w:left w:val="nil"/>
              <w:bottom w:val="nil"/>
              <w:right w:val="nil"/>
            </w:tcBorders>
            <w:shd w:val="clear" w:color="auto" w:fill="C0C0C0"/>
          </w:tcPr>
          <w:p w:rsidR="00C433DF" w:rsidRPr="00173E12" w:rsidRDefault="00C433DF" w:rsidP="00F218BB">
            <w:pPr>
              <w:spacing w:after="0" w:line="240" w:lineRule="auto"/>
              <w:rPr>
                <w:rFonts w:ascii="Sylfaen" w:hAnsi="Sylfaen"/>
                <w:color w:val="000000"/>
                <w:lang w:val="ka-GE"/>
              </w:rPr>
            </w:pPr>
            <w:r w:rsidRPr="00173E12">
              <w:rPr>
                <w:rFonts w:ascii="Sylfaen" w:hAnsi="Sylfaen"/>
                <w:color w:val="000000"/>
                <w:lang w:val="ka-GE"/>
              </w:rPr>
              <w:t xml:space="preserve">ბ. შუამდგომლობა სადავო ნორმის მოქმედების შეჩერების თაობაზე. </w:t>
            </w:r>
            <w:r w:rsidRPr="00173E12">
              <w:rPr>
                <w:rStyle w:val="FootnoteReference"/>
                <w:rFonts w:ascii="Sylfaen" w:hAnsi="Sylfaen"/>
                <w:b/>
                <w:color w:val="548DD4"/>
                <w:sz w:val="26"/>
                <w:szCs w:val="26"/>
                <w:lang w:val="ka-GE"/>
              </w:rPr>
              <w:footnoteReference w:customMarkFollows="1" w:id="22"/>
              <w:t>შენიშვნა9</w:t>
            </w:r>
          </w:p>
        </w:tc>
      </w:tr>
      <w:tr w:rsidR="00C433DF" w:rsidRPr="00173E12" w:rsidTr="00F218BB">
        <w:trPr>
          <w:trHeight w:val="243"/>
        </w:trPr>
        <w:tc>
          <w:tcPr>
            <w:tcW w:w="11016" w:type="dxa"/>
            <w:tcBorders>
              <w:top w:val="nil"/>
              <w:bottom w:val="nil"/>
            </w:tcBorders>
          </w:tcPr>
          <w:p w:rsidR="00C433DF" w:rsidRPr="00940FD2" w:rsidRDefault="00C433DF" w:rsidP="00F218BB">
            <w:pPr>
              <w:spacing w:before="120" w:after="120"/>
              <w:jc w:val="both"/>
              <w:rPr>
                <w:rFonts w:ascii="Sylfaen" w:hAnsi="Sylfaen"/>
              </w:rPr>
            </w:pPr>
            <w:r w:rsidRPr="007B1EF2">
              <w:rPr>
                <w:rFonts w:ascii="Sylfaen" w:hAnsi="Sylfaen"/>
                <w:lang w:val="ka-GE"/>
              </w:rPr>
              <w:t>გთხოვთ, „საქართველოს საკონსტიტუციო სასამართლოს შესახებ“ საქართველოს ორგანული კანონის 25-ე მუხლის მე-5 პუნქტის საფუძველზე საქმეზე გადაწყვეტილების მიღებამდე შეაჩერო</w:t>
            </w:r>
            <w:r>
              <w:rPr>
                <w:rFonts w:ascii="Sylfaen" w:hAnsi="Sylfaen"/>
                <w:lang w:val="ka-GE"/>
              </w:rPr>
              <w:t>თ შემდეგი ნორმების მოქმედება</w:t>
            </w:r>
            <w:r>
              <w:rPr>
                <w:rFonts w:ascii="Sylfaen" w:hAnsi="Sylfaen"/>
              </w:rPr>
              <w:t xml:space="preserve">: </w:t>
            </w:r>
          </w:p>
          <w:p w:rsidR="00C433DF" w:rsidRPr="00326D49" w:rsidRDefault="00C433DF" w:rsidP="00F218BB">
            <w:pPr>
              <w:numPr>
                <w:ilvl w:val="0"/>
                <w:numId w:val="12"/>
              </w:numPr>
              <w:spacing w:before="120" w:after="120" w:line="240" w:lineRule="auto"/>
              <w:jc w:val="both"/>
              <w:rPr>
                <w:rFonts w:ascii="Sylfaen" w:hAnsi="Sylfaen"/>
                <w:b/>
                <w:lang w:val="ka-GE"/>
              </w:rPr>
            </w:pPr>
            <w:r w:rsidRPr="00C00CA7">
              <w:rPr>
                <w:rFonts w:ascii="Sylfaen" w:hAnsi="Sylfaen"/>
                <w:lang w:val="ka-GE"/>
              </w:rPr>
              <w:t>„</w:t>
            </w:r>
            <w:r>
              <w:rPr>
                <w:rFonts w:ascii="Sylfaen" w:hAnsi="Sylfaen"/>
                <w:lang w:val="ka-GE"/>
              </w:rPr>
              <w:t xml:space="preserve">საქართველოს </w:t>
            </w:r>
            <w:r w:rsidRPr="00C00CA7">
              <w:rPr>
                <w:rFonts w:ascii="Sylfaen" w:hAnsi="Sylfaen"/>
                <w:lang w:val="ka-GE"/>
              </w:rPr>
              <w:t>საკონსტიტუციო სასამართლოს შესახებ“ საქართველოს ორგანული კანონის მე-5 მუხლის 5</w:t>
            </w:r>
            <w:r w:rsidRPr="00C00CA7">
              <w:rPr>
                <w:rFonts w:ascii="Sylfaen" w:hAnsi="Sylfaen"/>
                <w:vertAlign w:val="superscript"/>
                <w:lang w:val="ka-GE"/>
              </w:rPr>
              <w:t>3</w:t>
            </w:r>
            <w:r w:rsidRPr="00C00CA7">
              <w:rPr>
                <w:rFonts w:ascii="Sylfaen" w:hAnsi="Sylfaen"/>
                <w:lang w:val="ka-GE"/>
              </w:rPr>
              <w:t xml:space="preserve"> პუნქტი:</w:t>
            </w:r>
            <w:r w:rsidRPr="00C00CA7">
              <w:rPr>
                <w:rFonts w:ascii="Sylfaen" w:hAnsi="Sylfaen"/>
                <w:b/>
                <w:lang w:val="ka-GE"/>
              </w:rPr>
              <w:t>„საკონსტიტუციო სასამართლოს თავმჯდომარედ ან თავმჯდომარის მოადგილედ არ შეიძლება აირჩეს პირი, რომელსაც ადრე ეკავა იგივე თანამდებობა.“.</w:t>
            </w:r>
          </w:p>
          <w:p w:rsidR="00C433DF" w:rsidRDefault="00C433DF" w:rsidP="00F218BB">
            <w:pPr>
              <w:numPr>
                <w:ilvl w:val="0"/>
                <w:numId w:val="12"/>
              </w:numPr>
              <w:spacing w:before="120" w:after="120" w:line="240" w:lineRule="auto"/>
              <w:jc w:val="both"/>
              <w:rPr>
                <w:rFonts w:ascii="Sylfaen" w:hAnsi="Sylfaen"/>
                <w:b/>
                <w:lang w:val="ka-GE"/>
              </w:rPr>
            </w:pPr>
            <w:r w:rsidRPr="00C00CA7">
              <w:rPr>
                <w:rFonts w:ascii="Sylfaen" w:hAnsi="Sylfaen"/>
                <w:lang w:val="ka-GE"/>
              </w:rPr>
              <w:t>„</w:t>
            </w:r>
            <w:r>
              <w:rPr>
                <w:rFonts w:ascii="Sylfaen" w:hAnsi="Sylfaen"/>
                <w:lang w:val="ka-GE"/>
              </w:rPr>
              <w:t xml:space="preserve">საქართველოს </w:t>
            </w:r>
            <w:r w:rsidRPr="00C00CA7">
              <w:rPr>
                <w:rFonts w:ascii="Sylfaen" w:hAnsi="Sylfaen"/>
                <w:lang w:val="ka-GE"/>
              </w:rPr>
              <w:t xml:space="preserve">საკონსტიტუციო სასამართლოს შესახებ“ საქართველოს ორგანული კანონის მე-18 მუხლი: </w:t>
            </w:r>
            <w:r w:rsidRPr="00C00CA7">
              <w:rPr>
                <w:rFonts w:ascii="Sylfaen" w:hAnsi="Sylfaen"/>
                <w:b/>
                <w:lang w:val="ka-GE"/>
              </w:rPr>
              <w:t>საკონსტიტუციო სასამართლოს წევრს უფლებამოსილების 10-წლიანი ვადის ამოწურვისთანავე შეუწყდება უფლებამოსილება.“.</w:t>
            </w:r>
          </w:p>
          <w:p w:rsidR="00C433DF" w:rsidRPr="00122B2C" w:rsidRDefault="00C433DF" w:rsidP="00F218BB">
            <w:pPr>
              <w:pStyle w:val="ListParagraph"/>
              <w:numPr>
                <w:ilvl w:val="0"/>
                <w:numId w:val="12"/>
              </w:numPr>
              <w:spacing w:before="120" w:after="120"/>
              <w:contextualSpacing w:val="0"/>
              <w:jc w:val="both"/>
              <w:rPr>
                <w:rFonts w:ascii="Sylfaen" w:hAnsi="Sylfaen"/>
                <w:b/>
                <w:lang w:val="ka-GE"/>
              </w:rPr>
            </w:pPr>
            <w:r w:rsidRPr="00122B2C">
              <w:rPr>
                <w:rFonts w:ascii="Sylfaen" w:hAnsi="Sylfaen"/>
                <w:lang w:val="ka-GE"/>
              </w:rPr>
              <w:t>„</w:t>
            </w:r>
            <w:r>
              <w:rPr>
                <w:rFonts w:ascii="Sylfaen" w:hAnsi="Sylfaen"/>
                <w:lang w:val="ka-GE"/>
              </w:rPr>
              <w:t xml:space="preserve">საქართველოს </w:t>
            </w:r>
            <w:r w:rsidRPr="00122B2C">
              <w:rPr>
                <w:rFonts w:ascii="Sylfaen" w:hAnsi="Sylfaen"/>
                <w:lang w:val="ka-GE"/>
              </w:rPr>
              <w:t xml:space="preserve">საკონსტიტუციო სასამართლოს შესახებ“ საქართველოს ორგანული კანონის 21-ე მუხლის პირველი პუნქტის სიტყვები: </w:t>
            </w:r>
            <w:r w:rsidRPr="00122B2C">
              <w:rPr>
                <w:rFonts w:ascii="Sylfaen" w:hAnsi="Sylfaen"/>
                <w:b/>
                <w:lang w:val="ka-GE"/>
              </w:rPr>
              <w:t>„და 25-ე მუხლის მე-5 პუნქტით“</w:t>
            </w:r>
          </w:p>
          <w:p w:rsidR="00C433DF" w:rsidRPr="00122B2C" w:rsidRDefault="00C433DF" w:rsidP="00F218BB">
            <w:pPr>
              <w:pStyle w:val="ListParagraph"/>
              <w:numPr>
                <w:ilvl w:val="0"/>
                <w:numId w:val="12"/>
              </w:numPr>
              <w:spacing w:before="120" w:after="120"/>
              <w:contextualSpacing w:val="0"/>
              <w:jc w:val="both"/>
              <w:rPr>
                <w:rFonts w:ascii="Sylfaen" w:hAnsi="Sylfaen"/>
                <w:b/>
                <w:lang w:val="ka-GE"/>
              </w:rPr>
            </w:pPr>
            <w:r w:rsidRPr="00122B2C">
              <w:rPr>
                <w:rFonts w:ascii="Sylfaen" w:hAnsi="Sylfaen"/>
                <w:lang w:val="ka-GE"/>
              </w:rPr>
              <w:t xml:space="preserve">„საკონსტიტუციო სასამართლოს შესახებ“ საქართველოს ორგანული კანონის 25-ე მუხლის მე-5 </w:t>
            </w:r>
            <w:r>
              <w:rPr>
                <w:rFonts w:ascii="Sylfaen" w:hAnsi="Sylfaen"/>
                <w:lang w:val="ka-GE"/>
              </w:rPr>
              <w:t>პუნქტის</w:t>
            </w:r>
            <w:r w:rsidRPr="00122B2C">
              <w:rPr>
                <w:rFonts w:ascii="Sylfaen" w:hAnsi="Sylfaen"/>
                <w:lang w:val="ka-GE"/>
              </w:rPr>
              <w:t xml:space="preserve"> შემდეგი სიტყები და </w:t>
            </w:r>
            <w:r w:rsidRPr="00152C76">
              <w:rPr>
                <w:rFonts w:ascii="Sylfaen" w:hAnsi="Sylfaen"/>
                <w:lang w:val="ka-GE"/>
              </w:rPr>
              <w:t>წინადადებები:</w:t>
            </w:r>
            <w:r w:rsidRPr="00152C76">
              <w:rPr>
                <w:rFonts w:ascii="Sylfaen" w:hAnsi="Sylfaen"/>
                <w:b/>
                <w:lang w:val="ka-GE"/>
              </w:rPr>
              <w:t>ერთ-ერთი მხარისათვის...მოცემული</w:t>
            </w:r>
            <w:r w:rsidRPr="00122B2C">
              <w:rPr>
                <w:rFonts w:ascii="Sylfaen" w:hAnsi="Sylfaen"/>
                <w:b/>
                <w:lang w:val="ka-GE"/>
              </w:rPr>
              <w:t xml:space="preserve"> საკითხი განსახილველად გადაეცემა საკონსტიტუციო სასამართლოს პლენუმს, რომელსაც.....  განმწესრიგებელ სხდომაზე პლენუმის სრული შემადგენლობის უმრავლესობით მიღებული გადაწყვეტილებით..... საკონსტიტუციო სასამართლოს პლენუმის მიერ სადავო აქტის ან მისი სათანადო ნაწილის მოქმედების შეჩერების თაობაზე ან მის შეჩერებაზე უარის თქმის შესახებ გადაწყვეტილების მიღების შემდეგ საქმეს განიხილავს და საბოლოო გადაწყვეტილებას იღებს საკონსტიტუციო სასამართლოს კოლეგია ან პლენუმი ამ კანონის 21-ე მუხლის პირველი, მე-2 და მე-4 პუნქტებით დადგენილი წესით.“</w:t>
            </w:r>
          </w:p>
          <w:p w:rsidR="00C433DF" w:rsidRPr="00B84360" w:rsidRDefault="00C433DF" w:rsidP="00F218BB">
            <w:pPr>
              <w:numPr>
                <w:ilvl w:val="0"/>
                <w:numId w:val="12"/>
              </w:numPr>
              <w:spacing w:before="120" w:after="120" w:line="240" w:lineRule="auto"/>
              <w:jc w:val="both"/>
              <w:rPr>
                <w:rFonts w:ascii="Sylfaen" w:hAnsi="Sylfaen"/>
                <w:b/>
                <w:lang w:val="ka-GE"/>
              </w:rPr>
            </w:pPr>
            <w:r w:rsidRPr="00122B2C">
              <w:rPr>
                <w:rFonts w:ascii="Sylfaen" w:hAnsi="Sylfaen"/>
                <w:lang w:val="ka-GE"/>
              </w:rPr>
              <w:t>„</w:t>
            </w:r>
            <w:r>
              <w:rPr>
                <w:rFonts w:ascii="Sylfaen" w:hAnsi="Sylfaen"/>
                <w:lang w:val="ka-GE"/>
              </w:rPr>
              <w:t xml:space="preserve">საქართველოს საქართველოს </w:t>
            </w:r>
            <w:r w:rsidRPr="00122B2C">
              <w:rPr>
                <w:rFonts w:ascii="Sylfaen" w:hAnsi="Sylfaen"/>
                <w:lang w:val="ka-GE"/>
              </w:rPr>
              <w:t xml:space="preserve">საკონსტიტუციო სასამართლოს შესახებ“ საქართველოს ორგანული კანონის 21-ე მუხლის პირველი პუნქტის სიტყვები:  </w:t>
            </w:r>
            <w:r w:rsidRPr="000A63B6">
              <w:rPr>
                <w:rFonts w:ascii="Sylfaen" w:hAnsi="Sylfaen"/>
                <w:b/>
                <w:lang w:val="ka-GE"/>
              </w:rPr>
              <w:t>„აგრეთვე ორგანული კანონის ნორმის კონსტიტუციურობის“</w:t>
            </w:r>
          </w:p>
          <w:p w:rsidR="00C433DF" w:rsidRPr="00B84360" w:rsidRDefault="00C433DF" w:rsidP="00F218BB">
            <w:pPr>
              <w:numPr>
                <w:ilvl w:val="0"/>
                <w:numId w:val="12"/>
              </w:numPr>
              <w:spacing w:before="120" w:after="120" w:line="240" w:lineRule="auto"/>
              <w:jc w:val="both"/>
              <w:rPr>
                <w:rFonts w:ascii="Sylfaen" w:hAnsi="Sylfaen"/>
                <w:b/>
                <w:lang w:val="ka-GE"/>
              </w:rPr>
            </w:pPr>
            <w:r w:rsidRPr="00326D49">
              <w:rPr>
                <w:rFonts w:ascii="Sylfaen" w:hAnsi="Sylfaen"/>
                <w:lang w:val="ka-GE"/>
              </w:rPr>
              <w:t>„</w:t>
            </w:r>
            <w:r>
              <w:rPr>
                <w:rFonts w:ascii="Sylfaen" w:hAnsi="Sylfaen"/>
                <w:lang w:val="ka-GE"/>
              </w:rPr>
              <w:t xml:space="preserve">საქართველოს </w:t>
            </w:r>
            <w:r w:rsidRPr="00326D49">
              <w:rPr>
                <w:rFonts w:ascii="Sylfaen" w:hAnsi="Sylfaen"/>
                <w:lang w:val="ka-GE"/>
              </w:rPr>
              <w:t>საკონსტიტუციო სასამართლოს შესახებ“ საქართველოს ორგანული კანონის21</w:t>
            </w:r>
            <w:r w:rsidRPr="00326D49">
              <w:rPr>
                <w:rFonts w:ascii="Sylfaen" w:hAnsi="Sylfaen"/>
                <w:vertAlign w:val="superscript"/>
                <w:lang w:val="ka-GE"/>
              </w:rPr>
              <w:t>1</w:t>
            </w:r>
            <w:r w:rsidRPr="00326D49">
              <w:rPr>
                <w:rFonts w:ascii="Sylfaen" w:hAnsi="Sylfaen"/>
                <w:lang w:val="ka-GE"/>
              </w:rPr>
              <w:t xml:space="preserve"> მუხლის მე-3 პუნქტის წინადადება: </w:t>
            </w:r>
            <w:r w:rsidRPr="00326D49">
              <w:rPr>
                <w:rFonts w:ascii="Sylfaen" w:hAnsi="Sylfaen"/>
                <w:b/>
                <w:lang w:val="ka-GE"/>
              </w:rPr>
              <w:t>„პლენუმის მიერ საქმის განხილვაზე უარის თქმის შემთხვევაში აღნიშნული საქმე განსახილველად უბრუნდება იმავე კოლეგიას“</w:t>
            </w:r>
            <w:r w:rsidRPr="00326D49">
              <w:rPr>
                <w:rFonts w:ascii="Sylfaen" w:hAnsi="Sylfaen"/>
                <w:lang w:val="ka-GE"/>
              </w:rPr>
              <w:t xml:space="preserve">და ამავე მუხლის მე-4 პუნქტის სიტყვები: </w:t>
            </w:r>
            <w:r w:rsidRPr="00326D49">
              <w:rPr>
                <w:rFonts w:ascii="Sylfaen" w:hAnsi="Sylfaen"/>
                <w:b/>
                <w:lang w:val="ka-GE"/>
              </w:rPr>
              <w:t xml:space="preserve">„გარდა იმ შემთხვევისა, როცა პლენუმი აღნიშნული საქმის განხილვაზე უარს იტყვის </w:t>
            </w:r>
            <w:r w:rsidRPr="00326D49">
              <w:rPr>
                <w:rFonts w:ascii="Sylfaen" w:hAnsi="Sylfaen"/>
                <w:b/>
                <w:lang w:val="ka-GE"/>
              </w:rPr>
              <w:lastRenderedPageBreak/>
              <w:t>განჩინებით, რომელიც მიღებულად ჩაითვლება</w:t>
            </w:r>
          </w:p>
          <w:p w:rsidR="00C433DF" w:rsidRPr="002341AA" w:rsidRDefault="00C433DF" w:rsidP="00F218BB">
            <w:pPr>
              <w:pStyle w:val="ListParagraph"/>
              <w:numPr>
                <w:ilvl w:val="0"/>
                <w:numId w:val="12"/>
              </w:numPr>
              <w:spacing w:before="120" w:after="120"/>
              <w:contextualSpacing w:val="0"/>
              <w:jc w:val="both"/>
              <w:rPr>
                <w:rFonts w:ascii="Sylfaen" w:hAnsi="Sylfaen"/>
                <w:b/>
                <w:noProof/>
                <w:lang w:val="ka-GE"/>
              </w:rPr>
            </w:pPr>
            <w:r>
              <w:rPr>
                <w:rFonts w:ascii="Sylfaen" w:hAnsi="Sylfaen"/>
                <w:lang w:val="ka-GE"/>
              </w:rPr>
              <w:t xml:space="preserve">„საქართველოს </w:t>
            </w:r>
            <w:r w:rsidRPr="00A83CD5">
              <w:rPr>
                <w:rFonts w:ascii="Sylfaen" w:hAnsi="Sylfaen"/>
                <w:lang w:val="ka-GE"/>
              </w:rPr>
              <w:t>საკონსტიტუციო სასამართლოს შესახებ</w:t>
            </w:r>
            <w:r>
              <w:rPr>
                <w:rFonts w:ascii="Sylfaen" w:hAnsi="Sylfaen"/>
                <w:lang w:val="ka-GE"/>
              </w:rPr>
              <w:t>“</w:t>
            </w:r>
            <w:r w:rsidRPr="00A83CD5">
              <w:rPr>
                <w:rFonts w:ascii="Sylfaen" w:hAnsi="Sylfaen"/>
                <w:lang w:val="ka-GE"/>
              </w:rPr>
              <w:t xml:space="preserve"> საქართველოს ორგანული კანონის</w:t>
            </w:r>
            <w:r>
              <w:rPr>
                <w:rFonts w:ascii="Sylfaen" w:hAnsi="Sylfaen"/>
                <w:lang w:val="ka-GE"/>
              </w:rPr>
              <w:t xml:space="preserve"> 25-ე მუხლი მე-6 პუნქტის ფრაზა </w:t>
            </w:r>
            <w:r w:rsidRPr="00135171">
              <w:rPr>
                <w:rFonts w:ascii="Sylfaen" w:hAnsi="Sylfaen"/>
                <w:b/>
                <w:lang w:val="ka-GE"/>
              </w:rPr>
              <w:t>„სრული ტექსტი</w:t>
            </w:r>
            <w:r>
              <w:rPr>
                <w:rFonts w:ascii="Sylfaen" w:hAnsi="Sylfaen"/>
                <w:b/>
                <w:lang w:val="ka-GE"/>
              </w:rPr>
              <w:t>ს</w:t>
            </w:r>
            <w:r w:rsidRPr="00135171">
              <w:rPr>
                <w:rFonts w:ascii="Sylfaen" w:hAnsi="Sylfaen"/>
                <w:b/>
                <w:lang w:val="ka-GE"/>
              </w:rPr>
              <w:t>“</w:t>
            </w:r>
            <w:r>
              <w:rPr>
                <w:rFonts w:ascii="Sylfaen" w:hAnsi="Sylfaen"/>
                <w:lang w:val="ka-GE"/>
              </w:rPr>
              <w:t xml:space="preserve"> </w:t>
            </w:r>
          </w:p>
          <w:p w:rsidR="00C433DF" w:rsidRPr="00A01CC8" w:rsidRDefault="00C433DF" w:rsidP="00F218BB">
            <w:pPr>
              <w:pStyle w:val="ListParagraph"/>
              <w:numPr>
                <w:ilvl w:val="0"/>
                <w:numId w:val="12"/>
              </w:numPr>
              <w:spacing w:before="120" w:after="120"/>
              <w:contextualSpacing w:val="0"/>
              <w:jc w:val="both"/>
              <w:rPr>
                <w:rFonts w:ascii="Sylfaen" w:hAnsi="Sylfaen"/>
                <w:b/>
                <w:noProof/>
                <w:lang w:val="ka-GE"/>
              </w:rPr>
            </w:pPr>
            <w:r>
              <w:rPr>
                <w:rFonts w:ascii="Sylfaen" w:hAnsi="Sylfaen"/>
                <w:lang w:val="ka-GE"/>
              </w:rPr>
              <w:t>„</w:t>
            </w:r>
            <w:r w:rsidRPr="002341AA">
              <w:rPr>
                <w:rFonts w:ascii="Sylfaen" w:hAnsi="Sylfaen"/>
                <w:lang w:val="ka-GE"/>
              </w:rPr>
              <w:t>საკონსტიტუციო სამართალწარმოების შესახებ</w:t>
            </w:r>
            <w:r>
              <w:rPr>
                <w:rFonts w:ascii="Sylfaen" w:hAnsi="Sylfaen"/>
                <w:lang w:val="ka-GE"/>
              </w:rPr>
              <w:t>“</w:t>
            </w:r>
            <w:r w:rsidRPr="002341AA">
              <w:rPr>
                <w:rFonts w:ascii="Sylfaen" w:hAnsi="Sylfaen"/>
                <w:lang w:val="ka-GE"/>
              </w:rPr>
              <w:t xml:space="preserve"> საქართველოს კანონის 2</w:t>
            </w:r>
            <w:r>
              <w:rPr>
                <w:rFonts w:ascii="Sylfaen" w:hAnsi="Sylfaen"/>
                <w:lang w:val="ka-GE"/>
              </w:rPr>
              <w:t>2</w:t>
            </w:r>
            <w:r w:rsidRPr="002341AA">
              <w:rPr>
                <w:rFonts w:ascii="Sylfaen" w:hAnsi="Sylfaen"/>
                <w:lang w:val="ka-GE"/>
              </w:rPr>
              <w:t>-ე მუხლის მე-</w:t>
            </w:r>
            <w:r>
              <w:rPr>
                <w:rFonts w:ascii="Sylfaen" w:hAnsi="Sylfaen"/>
                <w:lang w:val="ka-GE"/>
              </w:rPr>
              <w:t>5</w:t>
            </w:r>
            <w:r w:rsidRPr="002341AA">
              <w:rPr>
                <w:rFonts w:ascii="Sylfaen" w:hAnsi="Sylfaen"/>
                <w:lang w:val="ka-GE"/>
              </w:rPr>
              <w:t xml:space="preserve"> პუნქტის </w:t>
            </w:r>
            <w:r>
              <w:rPr>
                <w:rFonts w:ascii="Sylfaen" w:hAnsi="Sylfaen"/>
                <w:lang w:val="ka-GE"/>
              </w:rPr>
              <w:t xml:space="preserve">ბოლო წინადადებაში </w:t>
            </w:r>
            <w:r w:rsidRPr="002341AA">
              <w:rPr>
                <w:rFonts w:ascii="Sylfaen" w:hAnsi="Sylfaen"/>
                <w:lang w:val="ka-GE"/>
              </w:rPr>
              <w:t xml:space="preserve">ფრაზა:  </w:t>
            </w:r>
            <w:r w:rsidRPr="00941217">
              <w:rPr>
                <w:rFonts w:ascii="Sylfaen" w:hAnsi="Sylfaen"/>
                <w:b/>
                <w:lang w:val="ka-GE"/>
              </w:rPr>
              <w:t>„სრული ტექსტი</w:t>
            </w:r>
            <w:r>
              <w:rPr>
                <w:rFonts w:ascii="Sylfaen" w:hAnsi="Sylfaen"/>
                <w:b/>
                <w:lang w:val="ka-GE"/>
              </w:rPr>
              <w:t>ს</w:t>
            </w:r>
            <w:r w:rsidRPr="00941217">
              <w:rPr>
                <w:rFonts w:ascii="Sylfaen" w:hAnsi="Sylfaen"/>
                <w:b/>
                <w:lang w:val="ka-GE"/>
              </w:rPr>
              <w:t>“</w:t>
            </w:r>
            <w:r>
              <w:rPr>
                <w:rFonts w:ascii="Sylfaen" w:hAnsi="Sylfaen"/>
                <w:lang w:val="ka-GE"/>
              </w:rPr>
              <w:t xml:space="preserve"> </w:t>
            </w:r>
          </w:p>
          <w:p w:rsidR="00C433DF" w:rsidRDefault="00C433DF" w:rsidP="00F218BB">
            <w:pPr>
              <w:pStyle w:val="ListParagraph"/>
              <w:numPr>
                <w:ilvl w:val="0"/>
                <w:numId w:val="12"/>
              </w:numPr>
              <w:spacing w:before="120" w:after="120"/>
              <w:contextualSpacing w:val="0"/>
              <w:jc w:val="both"/>
              <w:rPr>
                <w:rFonts w:ascii="Sylfaen" w:hAnsi="Sylfaen"/>
                <w:lang w:val="ka-GE"/>
              </w:rPr>
            </w:pPr>
            <w:r>
              <w:rPr>
                <w:rFonts w:ascii="Sylfaen" w:hAnsi="Sylfaen"/>
                <w:lang w:val="ka-GE"/>
              </w:rPr>
              <w:t>„</w:t>
            </w:r>
            <w:r w:rsidRPr="00A01CC8">
              <w:rPr>
                <w:rFonts w:ascii="Sylfaen" w:hAnsi="Sylfaen"/>
                <w:lang w:val="ka-GE"/>
              </w:rPr>
              <w:t>საკონსტიტუციო სამართალწარმოების შესახებ</w:t>
            </w:r>
            <w:r>
              <w:rPr>
                <w:rFonts w:ascii="Sylfaen" w:hAnsi="Sylfaen"/>
                <w:lang w:val="ka-GE"/>
              </w:rPr>
              <w:t>“</w:t>
            </w:r>
            <w:r w:rsidRPr="00A01CC8">
              <w:rPr>
                <w:rFonts w:ascii="Sylfaen" w:hAnsi="Sylfaen"/>
                <w:lang w:val="ka-GE"/>
              </w:rPr>
              <w:t xml:space="preserve"> საქართველოს კანონის 2</w:t>
            </w:r>
            <w:r>
              <w:rPr>
                <w:rFonts w:ascii="Sylfaen" w:hAnsi="Sylfaen"/>
                <w:lang w:val="ka-GE"/>
              </w:rPr>
              <w:t>9</w:t>
            </w:r>
            <w:r w:rsidRPr="00A01CC8">
              <w:rPr>
                <w:rFonts w:ascii="Sylfaen" w:hAnsi="Sylfaen"/>
                <w:lang w:val="ka-GE"/>
              </w:rPr>
              <w:t>-ე მუხლის მე-</w:t>
            </w:r>
            <w:r>
              <w:rPr>
                <w:rFonts w:ascii="Sylfaen" w:hAnsi="Sylfaen"/>
                <w:lang w:val="ka-GE"/>
              </w:rPr>
              <w:t>4</w:t>
            </w:r>
            <w:r w:rsidRPr="00A01CC8">
              <w:rPr>
                <w:rFonts w:ascii="Sylfaen" w:hAnsi="Sylfaen"/>
                <w:lang w:val="ka-GE"/>
              </w:rPr>
              <w:t xml:space="preserve"> პუნქტის ფრაზა:</w:t>
            </w:r>
            <w:r>
              <w:rPr>
                <w:rFonts w:ascii="Sylfaen" w:hAnsi="Sylfaen"/>
                <w:lang w:val="ka-GE"/>
              </w:rPr>
              <w:t xml:space="preserve"> </w:t>
            </w:r>
            <w:r w:rsidRPr="00722297">
              <w:rPr>
                <w:rFonts w:ascii="Sylfaen" w:hAnsi="Sylfaen"/>
                <w:b/>
                <w:lang w:val="ka-GE"/>
              </w:rPr>
              <w:t>„სამოტივაციო და“</w:t>
            </w:r>
            <w:r>
              <w:rPr>
                <w:rFonts w:ascii="Sylfaen" w:hAnsi="Sylfaen"/>
                <w:lang w:val="ka-GE"/>
              </w:rPr>
              <w:t xml:space="preserve"> და სიტყვაში „ნაწილები“  - </w:t>
            </w:r>
            <w:r w:rsidRPr="00722297">
              <w:rPr>
                <w:rFonts w:ascii="Sylfaen" w:hAnsi="Sylfaen"/>
                <w:b/>
                <w:lang w:val="ka-GE"/>
              </w:rPr>
              <w:t xml:space="preserve">„ებ“ </w:t>
            </w:r>
          </w:p>
          <w:p w:rsidR="00C433DF" w:rsidRDefault="00C433DF" w:rsidP="00F218BB">
            <w:pPr>
              <w:pStyle w:val="ListParagraph"/>
              <w:numPr>
                <w:ilvl w:val="0"/>
                <w:numId w:val="12"/>
              </w:numPr>
              <w:spacing w:before="120" w:after="120"/>
              <w:contextualSpacing w:val="0"/>
              <w:jc w:val="both"/>
              <w:rPr>
                <w:rFonts w:ascii="Sylfaen" w:hAnsi="Sylfaen"/>
                <w:lang w:val="ka-GE"/>
              </w:rPr>
            </w:pPr>
            <w:r>
              <w:rPr>
                <w:rFonts w:ascii="Sylfaen" w:hAnsi="Sylfaen"/>
                <w:lang w:val="ka-GE"/>
              </w:rPr>
              <w:t xml:space="preserve">„საკონსტიტუციო </w:t>
            </w:r>
            <w:r w:rsidRPr="00A01CC8">
              <w:rPr>
                <w:rFonts w:ascii="Sylfaen" w:hAnsi="Sylfaen"/>
                <w:lang w:val="ka-GE"/>
              </w:rPr>
              <w:t>სამართალწარმოების შესახებ</w:t>
            </w:r>
            <w:r>
              <w:rPr>
                <w:rFonts w:ascii="Sylfaen" w:hAnsi="Sylfaen"/>
                <w:lang w:val="ka-GE"/>
              </w:rPr>
              <w:t>“</w:t>
            </w:r>
            <w:r w:rsidRPr="00A01CC8">
              <w:rPr>
                <w:rFonts w:ascii="Sylfaen" w:hAnsi="Sylfaen"/>
                <w:lang w:val="ka-GE"/>
              </w:rPr>
              <w:t xml:space="preserve"> საქართველოს კანონის </w:t>
            </w:r>
            <w:r>
              <w:rPr>
                <w:rFonts w:ascii="Sylfaen" w:hAnsi="Sylfaen"/>
                <w:lang w:val="ka-GE"/>
              </w:rPr>
              <w:t>33</w:t>
            </w:r>
            <w:r w:rsidRPr="00A01CC8">
              <w:rPr>
                <w:rFonts w:ascii="Sylfaen" w:hAnsi="Sylfaen"/>
                <w:lang w:val="ka-GE"/>
              </w:rPr>
              <w:t xml:space="preserve">-ე მუხლის </w:t>
            </w:r>
            <w:r>
              <w:rPr>
                <w:rFonts w:ascii="Sylfaen" w:hAnsi="Sylfaen"/>
                <w:lang w:val="ka-GE"/>
              </w:rPr>
              <w:t>პირველი</w:t>
            </w:r>
            <w:r w:rsidRPr="00A01CC8">
              <w:rPr>
                <w:rFonts w:ascii="Sylfaen" w:hAnsi="Sylfaen"/>
                <w:lang w:val="ka-GE"/>
              </w:rPr>
              <w:t xml:space="preserve"> პუნქტის ფრაზა:</w:t>
            </w:r>
            <w:r>
              <w:rPr>
                <w:rFonts w:ascii="Sylfaen" w:hAnsi="Sylfaen"/>
                <w:lang w:val="ka-GE"/>
              </w:rPr>
              <w:t xml:space="preserve"> </w:t>
            </w:r>
            <w:r w:rsidRPr="00941217">
              <w:rPr>
                <w:rFonts w:ascii="Sylfaen" w:hAnsi="Sylfaen"/>
                <w:b/>
                <w:lang w:val="ka-GE"/>
              </w:rPr>
              <w:t>„სრული“</w:t>
            </w:r>
            <w:r>
              <w:rPr>
                <w:rFonts w:ascii="Sylfaen" w:hAnsi="Sylfaen"/>
                <w:lang w:val="ka-GE"/>
              </w:rPr>
              <w:t xml:space="preserve"> </w:t>
            </w:r>
          </w:p>
          <w:p w:rsidR="00C433DF" w:rsidRPr="009577DA" w:rsidRDefault="00C433DF" w:rsidP="00F218BB">
            <w:pPr>
              <w:pStyle w:val="ListParagraph"/>
              <w:numPr>
                <w:ilvl w:val="0"/>
                <w:numId w:val="12"/>
              </w:numPr>
              <w:spacing w:before="120" w:after="120"/>
              <w:contextualSpacing w:val="0"/>
              <w:jc w:val="both"/>
              <w:rPr>
                <w:rFonts w:ascii="Sylfaen" w:hAnsi="Sylfaen"/>
                <w:lang w:val="ka-GE"/>
              </w:rPr>
            </w:pPr>
            <w:r>
              <w:rPr>
                <w:rFonts w:ascii="Sylfaen" w:hAnsi="Sylfaen"/>
                <w:lang w:val="ka-GE"/>
              </w:rPr>
              <w:t xml:space="preserve">„საკონსტიტუციო </w:t>
            </w:r>
            <w:r w:rsidRPr="00A01CC8">
              <w:rPr>
                <w:rFonts w:ascii="Sylfaen" w:hAnsi="Sylfaen"/>
                <w:lang w:val="ka-GE"/>
              </w:rPr>
              <w:t>სამართალწარმოების შესახებ</w:t>
            </w:r>
            <w:r>
              <w:rPr>
                <w:rFonts w:ascii="Sylfaen" w:hAnsi="Sylfaen"/>
                <w:lang w:val="ka-GE"/>
              </w:rPr>
              <w:t>“</w:t>
            </w:r>
            <w:r w:rsidRPr="00A01CC8">
              <w:rPr>
                <w:rFonts w:ascii="Sylfaen" w:hAnsi="Sylfaen"/>
                <w:lang w:val="ka-GE"/>
              </w:rPr>
              <w:t xml:space="preserve"> საქართველოს კანონის 29-ე მუხლის მე-</w:t>
            </w:r>
            <w:r>
              <w:rPr>
                <w:rFonts w:ascii="Sylfaen" w:hAnsi="Sylfaen"/>
                <w:lang w:val="ka-GE"/>
              </w:rPr>
              <w:t>3</w:t>
            </w:r>
            <w:r w:rsidRPr="00A01CC8">
              <w:rPr>
                <w:rFonts w:ascii="Sylfaen" w:hAnsi="Sylfaen"/>
                <w:lang w:val="ka-GE"/>
              </w:rPr>
              <w:t xml:space="preserve"> პუნქტის ფრაზა:</w:t>
            </w:r>
            <w:r w:rsidRPr="00941217">
              <w:rPr>
                <w:rFonts w:ascii="Sylfaen" w:hAnsi="Sylfaen"/>
                <w:b/>
                <w:lang w:val="ka-GE"/>
              </w:rPr>
              <w:t>„სრული</w:t>
            </w:r>
            <w:r>
              <w:rPr>
                <w:rFonts w:ascii="Sylfaen" w:hAnsi="Sylfaen"/>
                <w:b/>
                <w:lang w:val="ka-GE"/>
              </w:rPr>
              <w:t xml:space="preserve"> ტექსტის</w:t>
            </w:r>
            <w:r w:rsidRPr="00A01CC8">
              <w:rPr>
                <w:rFonts w:ascii="Sylfaen" w:hAnsi="Sylfaen"/>
                <w:lang w:val="ka-GE"/>
              </w:rPr>
              <w:t>“</w:t>
            </w:r>
          </w:p>
          <w:p w:rsidR="00C433DF" w:rsidRPr="008F3C82" w:rsidRDefault="00C433DF" w:rsidP="00F218BB">
            <w:pPr>
              <w:pStyle w:val="ListParagraph"/>
              <w:numPr>
                <w:ilvl w:val="0"/>
                <w:numId w:val="12"/>
              </w:numPr>
              <w:spacing w:before="120" w:after="120"/>
              <w:contextualSpacing w:val="0"/>
              <w:jc w:val="both"/>
              <w:rPr>
                <w:rFonts w:ascii="Sylfaen" w:hAnsi="Sylfaen"/>
                <w:b/>
                <w:lang w:val="ka-GE"/>
              </w:rPr>
            </w:pPr>
            <w:r>
              <w:rPr>
                <w:rFonts w:ascii="Sylfaen" w:hAnsi="Sylfaen"/>
                <w:lang w:val="ka-GE"/>
              </w:rPr>
              <w:t xml:space="preserve">„საქართველოს </w:t>
            </w:r>
            <w:r w:rsidRPr="00A83CD5">
              <w:rPr>
                <w:rFonts w:ascii="Sylfaen" w:hAnsi="Sylfaen"/>
                <w:lang w:val="ka-GE"/>
              </w:rPr>
              <w:t>საკონსტიტუციო სასამართლოს შესახებ</w:t>
            </w:r>
            <w:r>
              <w:rPr>
                <w:rFonts w:ascii="Sylfaen" w:hAnsi="Sylfaen"/>
                <w:lang w:val="ka-GE"/>
              </w:rPr>
              <w:t>“</w:t>
            </w:r>
            <w:r w:rsidRPr="00A83CD5">
              <w:rPr>
                <w:rFonts w:ascii="Sylfaen" w:hAnsi="Sylfaen"/>
                <w:lang w:val="ka-GE"/>
              </w:rPr>
              <w:t xml:space="preserve"> საქართველოს ორგანული კანონის </w:t>
            </w:r>
            <w:r>
              <w:rPr>
                <w:rFonts w:ascii="Sylfaen" w:hAnsi="Sylfaen"/>
                <w:lang w:val="ka-GE"/>
              </w:rPr>
              <w:t>21</w:t>
            </w:r>
            <w:r>
              <w:rPr>
                <w:rFonts w:ascii="Sylfaen" w:hAnsi="Sylfaen"/>
                <w:vertAlign w:val="superscript"/>
                <w:lang w:val="ka-GE"/>
              </w:rPr>
              <w:t>1</w:t>
            </w:r>
            <w:r w:rsidRPr="00A83CD5">
              <w:rPr>
                <w:rFonts w:ascii="Sylfaen" w:hAnsi="Sylfaen"/>
                <w:lang w:val="ka-GE"/>
              </w:rPr>
              <w:t xml:space="preserve">-ე </w:t>
            </w:r>
            <w:r>
              <w:rPr>
                <w:rFonts w:ascii="Sylfaen" w:hAnsi="Sylfaen"/>
                <w:lang w:val="ka-GE"/>
              </w:rPr>
              <w:t>მუხლის მეორე</w:t>
            </w:r>
            <w:r w:rsidRPr="00A83CD5">
              <w:rPr>
                <w:rFonts w:ascii="Sylfaen" w:hAnsi="Sylfaen"/>
                <w:lang w:val="ka-GE"/>
              </w:rPr>
              <w:t xml:space="preserve"> პუნქტის ფრაზა: </w:t>
            </w:r>
            <w:r w:rsidRPr="008F3C82">
              <w:rPr>
                <w:rFonts w:ascii="Sylfaen" w:hAnsi="Sylfaen"/>
                <w:b/>
                <w:lang w:val="ka-GE"/>
              </w:rPr>
              <w:t>„რომელიც განსახვავდება საკონსტიტუციო სასამართლოს პრაქტიკისაგან“</w:t>
            </w:r>
          </w:p>
          <w:p w:rsidR="00C433DF" w:rsidRPr="008F3C82" w:rsidRDefault="00C433DF" w:rsidP="00F218BB">
            <w:pPr>
              <w:pStyle w:val="ListParagraph"/>
              <w:numPr>
                <w:ilvl w:val="0"/>
                <w:numId w:val="12"/>
              </w:numPr>
              <w:spacing w:before="120" w:after="120"/>
              <w:contextualSpacing w:val="0"/>
              <w:jc w:val="both"/>
              <w:rPr>
                <w:rFonts w:ascii="Sylfaen" w:hAnsi="Sylfaen"/>
                <w:b/>
                <w:lang w:val="ka-GE"/>
              </w:rPr>
            </w:pPr>
            <w:r>
              <w:rPr>
                <w:rFonts w:ascii="Sylfaen" w:hAnsi="Sylfaen"/>
                <w:lang w:val="ka-GE"/>
              </w:rPr>
              <w:t xml:space="preserve">„საქართველოს </w:t>
            </w:r>
            <w:r w:rsidRPr="00A83CD5">
              <w:rPr>
                <w:rFonts w:ascii="Sylfaen" w:hAnsi="Sylfaen"/>
                <w:lang w:val="ka-GE"/>
              </w:rPr>
              <w:t>საკონსტიტუციო სასამართლოს შესახებ</w:t>
            </w:r>
            <w:r>
              <w:rPr>
                <w:rFonts w:ascii="Sylfaen" w:hAnsi="Sylfaen"/>
                <w:lang w:val="ka-GE"/>
              </w:rPr>
              <w:t>“</w:t>
            </w:r>
            <w:r w:rsidRPr="00A83CD5">
              <w:rPr>
                <w:rFonts w:ascii="Sylfaen" w:hAnsi="Sylfaen"/>
                <w:lang w:val="ka-GE"/>
              </w:rPr>
              <w:t xml:space="preserve"> საქართველოს ორგანული კანონის 44-ე </w:t>
            </w:r>
            <w:r>
              <w:rPr>
                <w:rFonts w:ascii="Sylfaen" w:hAnsi="Sylfaen"/>
                <w:lang w:val="ka-GE"/>
              </w:rPr>
              <w:t xml:space="preserve">მუხლის პირველი </w:t>
            </w:r>
            <w:r w:rsidRPr="00A83CD5">
              <w:rPr>
                <w:rFonts w:ascii="Sylfaen" w:hAnsi="Sylfaen"/>
                <w:lang w:val="ka-GE"/>
              </w:rPr>
              <w:t xml:space="preserve"> პუნქტის ფრაზა: </w:t>
            </w:r>
            <w:r w:rsidRPr="008F3C82">
              <w:rPr>
                <w:rFonts w:ascii="Sylfaen" w:hAnsi="Sylfaen"/>
                <w:b/>
                <w:lang w:val="ka-GE"/>
              </w:rPr>
              <w:t>„გარდა ამ მუხლის მეორე პუნქტით გათვალისწინებული შემთხვევებისა“</w:t>
            </w:r>
          </w:p>
          <w:p w:rsidR="00C433DF" w:rsidRDefault="00C433DF" w:rsidP="00F218BB">
            <w:pPr>
              <w:pStyle w:val="ListParagraph"/>
              <w:numPr>
                <w:ilvl w:val="0"/>
                <w:numId w:val="12"/>
              </w:numPr>
              <w:spacing w:before="120" w:after="120"/>
              <w:contextualSpacing w:val="0"/>
              <w:jc w:val="both"/>
              <w:rPr>
                <w:rFonts w:ascii="Sylfaen" w:hAnsi="Sylfaen"/>
                <w:noProof/>
                <w:lang w:val="ka-GE"/>
              </w:rPr>
            </w:pPr>
            <w:r>
              <w:rPr>
                <w:rFonts w:ascii="Sylfaen" w:hAnsi="Sylfaen"/>
                <w:lang w:val="ka-GE"/>
              </w:rPr>
              <w:t xml:space="preserve">„საქართველოს </w:t>
            </w:r>
            <w:r w:rsidRPr="00A83CD5">
              <w:rPr>
                <w:rFonts w:ascii="Sylfaen" w:hAnsi="Sylfaen"/>
                <w:lang w:val="ka-GE"/>
              </w:rPr>
              <w:t>საკონსტიტუციო სასამართლოს შესახებ</w:t>
            </w:r>
            <w:r>
              <w:rPr>
                <w:rFonts w:ascii="Sylfaen" w:hAnsi="Sylfaen"/>
                <w:lang w:val="ka-GE"/>
              </w:rPr>
              <w:t>“</w:t>
            </w:r>
            <w:r w:rsidRPr="00A83CD5">
              <w:rPr>
                <w:rFonts w:ascii="Sylfaen" w:hAnsi="Sylfaen"/>
                <w:lang w:val="ka-GE"/>
              </w:rPr>
              <w:t xml:space="preserve"> საქართველოს ორგანული კანონის 44-ე </w:t>
            </w:r>
            <w:r>
              <w:rPr>
                <w:rFonts w:ascii="Sylfaen" w:hAnsi="Sylfaen"/>
                <w:lang w:val="ka-GE"/>
              </w:rPr>
              <w:t xml:space="preserve">მუხლის მეორე </w:t>
            </w:r>
            <w:r w:rsidRPr="00A83CD5">
              <w:rPr>
                <w:rFonts w:ascii="Sylfaen" w:hAnsi="Sylfaen"/>
                <w:lang w:val="ka-GE"/>
              </w:rPr>
              <w:t xml:space="preserve"> პუნქტი</w:t>
            </w:r>
            <w:r>
              <w:rPr>
                <w:rFonts w:ascii="Sylfaen" w:hAnsi="Sylfaen"/>
                <w:lang w:val="ka-GE"/>
              </w:rPr>
              <w:t xml:space="preserve">: </w:t>
            </w:r>
            <w:r w:rsidRPr="00BE554B">
              <w:rPr>
                <w:rFonts w:ascii="Sylfaen" w:hAnsi="Sylfaen"/>
                <w:b/>
                <w:lang w:val="ka-GE"/>
              </w:rPr>
              <w:t>„საკონსტიტუციო სასამართლოს პლენუმი უფლებამოსილია ამ კანონის მე-15 მუხლითა და მე-19 მუხლის პირველი პუნქტის „დ“ და „თ“ ქვეპუნქტებით გათვალისწინებულ, აგრეთვე ორგანული კანონის ნორმის კონსტიტუციურობის საკითხებზე მიიღოს გადაწყვეტილება, თუ მის სხდომას ესწრება სულ ცოტა 7 წევრი.“</w:t>
            </w:r>
          </w:p>
          <w:p w:rsidR="00C433DF" w:rsidRDefault="00C433DF" w:rsidP="00F218BB">
            <w:pPr>
              <w:pStyle w:val="ListParagraph"/>
              <w:numPr>
                <w:ilvl w:val="0"/>
                <w:numId w:val="12"/>
              </w:numPr>
              <w:spacing w:before="120" w:after="120"/>
              <w:contextualSpacing w:val="0"/>
              <w:jc w:val="both"/>
              <w:rPr>
                <w:rFonts w:ascii="Sylfaen" w:hAnsi="Sylfaen"/>
                <w:noProof/>
                <w:lang w:val="ka-GE"/>
              </w:rPr>
            </w:pPr>
            <w:r>
              <w:rPr>
                <w:rFonts w:ascii="Sylfaen" w:hAnsi="Sylfaen"/>
                <w:lang w:val="ka-GE"/>
              </w:rPr>
              <w:t xml:space="preserve">„საქართველოს </w:t>
            </w:r>
            <w:r w:rsidRPr="00A83CD5">
              <w:rPr>
                <w:rFonts w:ascii="Sylfaen" w:hAnsi="Sylfaen"/>
                <w:lang w:val="ka-GE"/>
              </w:rPr>
              <w:t>საკონსტიტუციო სასამართლოს შესახებ</w:t>
            </w:r>
            <w:r>
              <w:rPr>
                <w:rFonts w:ascii="Sylfaen" w:hAnsi="Sylfaen"/>
                <w:lang w:val="ka-GE"/>
              </w:rPr>
              <w:t>“</w:t>
            </w:r>
            <w:r w:rsidRPr="00A83CD5">
              <w:rPr>
                <w:rFonts w:ascii="Sylfaen" w:hAnsi="Sylfaen"/>
                <w:lang w:val="ka-GE"/>
              </w:rPr>
              <w:t xml:space="preserve"> საქართველოს ორგანული კანონის 44-ე </w:t>
            </w:r>
            <w:r>
              <w:rPr>
                <w:rFonts w:ascii="Sylfaen" w:hAnsi="Sylfaen"/>
                <w:lang w:val="ka-GE"/>
              </w:rPr>
              <w:t>მუხლის მესამე</w:t>
            </w:r>
            <w:r w:rsidRPr="00A83CD5">
              <w:rPr>
                <w:rFonts w:ascii="Sylfaen" w:hAnsi="Sylfaen"/>
                <w:lang w:val="ka-GE"/>
              </w:rPr>
              <w:t xml:space="preserve"> პუნქტი</w:t>
            </w:r>
            <w:r>
              <w:rPr>
                <w:rFonts w:ascii="Sylfaen" w:hAnsi="Sylfaen"/>
                <w:lang w:val="ka-GE"/>
              </w:rPr>
              <w:t xml:space="preserve">: </w:t>
            </w:r>
            <w:r w:rsidRPr="00472468">
              <w:rPr>
                <w:rFonts w:ascii="Sylfaen" w:hAnsi="Sylfaen"/>
                <w:b/>
                <w:lang w:val="ka-GE"/>
              </w:rPr>
              <w:t>„კონსტიტუციური სარჩელი დაკმაყოფილებულად, ხოლო კონსტიტუციური წარდგინების თაობაზე დასკვნა მიღებულად ჩაითვლება, თუ მას მხარს დაუჭერს საკონსტიტუციო სასამართლოს პლენუმის სრული შემადგენლობის უმრავლესობა, გარდა ამ მუხლის მე-4 პუნქტით გათვალისწინებული შემთხვევებისა“</w:t>
            </w:r>
          </w:p>
          <w:p w:rsidR="00C433DF" w:rsidRDefault="00C433DF" w:rsidP="00F218BB">
            <w:pPr>
              <w:pStyle w:val="ListParagraph"/>
              <w:numPr>
                <w:ilvl w:val="0"/>
                <w:numId w:val="12"/>
              </w:numPr>
              <w:spacing w:before="120" w:after="120"/>
              <w:contextualSpacing w:val="0"/>
              <w:jc w:val="both"/>
              <w:rPr>
                <w:rFonts w:ascii="Sylfaen" w:hAnsi="Sylfaen"/>
                <w:noProof/>
                <w:lang w:val="ka-GE"/>
              </w:rPr>
            </w:pPr>
            <w:r>
              <w:rPr>
                <w:rFonts w:ascii="Sylfaen" w:hAnsi="Sylfaen"/>
                <w:lang w:val="ka-GE"/>
              </w:rPr>
              <w:t xml:space="preserve">„საქართველოს </w:t>
            </w:r>
            <w:r w:rsidRPr="00A83CD5">
              <w:rPr>
                <w:rFonts w:ascii="Sylfaen" w:hAnsi="Sylfaen"/>
                <w:lang w:val="ka-GE"/>
              </w:rPr>
              <w:t>საკონსტიტუციო სასამართლოს შესახებ</w:t>
            </w:r>
            <w:r>
              <w:rPr>
                <w:rFonts w:ascii="Sylfaen" w:hAnsi="Sylfaen"/>
                <w:lang w:val="ka-GE"/>
              </w:rPr>
              <w:t>“</w:t>
            </w:r>
            <w:r w:rsidRPr="00A83CD5">
              <w:rPr>
                <w:rFonts w:ascii="Sylfaen" w:hAnsi="Sylfaen"/>
                <w:lang w:val="ka-GE"/>
              </w:rPr>
              <w:t xml:space="preserve"> საქართველოს ორგანული კანონის 44-ე </w:t>
            </w:r>
            <w:r>
              <w:rPr>
                <w:rFonts w:ascii="Sylfaen" w:hAnsi="Sylfaen"/>
                <w:lang w:val="ka-GE"/>
              </w:rPr>
              <w:t xml:space="preserve">მუხლი მეოთხე </w:t>
            </w:r>
            <w:r w:rsidRPr="00A83CD5">
              <w:rPr>
                <w:rFonts w:ascii="Sylfaen" w:hAnsi="Sylfaen"/>
                <w:lang w:val="ka-GE"/>
              </w:rPr>
              <w:t xml:space="preserve"> პუნქტი</w:t>
            </w:r>
            <w:r>
              <w:rPr>
                <w:rFonts w:ascii="Sylfaen" w:hAnsi="Sylfaen"/>
                <w:lang w:val="ka-GE"/>
              </w:rPr>
              <w:t xml:space="preserve">: </w:t>
            </w:r>
            <w:r w:rsidRPr="00472468">
              <w:rPr>
                <w:rFonts w:ascii="Sylfaen" w:hAnsi="Sylfaen"/>
                <w:b/>
                <w:lang w:val="ka-GE"/>
              </w:rPr>
              <w:t>„ამ კანონის მე-15 მუხლითა და მე-19 მუხლის პირველი პუნქტის „დ“ და „თ“ ქვეპუნქტებით გათვალისწინებულ, აგრეთვე ორგანული კანონის ნორმის კონსტიტუციურობის საკითხებზე კონსტიტუციური სარჩელი დაკმაყოფილებულად, ხოლო კონსტიტუციური წარდგინების თაობაზე დასკვნა მიღებულად ჩაითვლება, თუ მას მხარს დაუჭერს საკონსტიტუციო სასამართლოს პლენუმის არანაკლებ 6 წევრისა.“</w:t>
            </w:r>
          </w:p>
          <w:p w:rsidR="00C433DF" w:rsidRDefault="00C433DF" w:rsidP="00F218BB">
            <w:pPr>
              <w:numPr>
                <w:ilvl w:val="0"/>
                <w:numId w:val="12"/>
              </w:numPr>
              <w:spacing w:before="120" w:after="120" w:line="240" w:lineRule="auto"/>
              <w:jc w:val="both"/>
              <w:rPr>
                <w:rFonts w:ascii="Sylfaen" w:hAnsi="Sylfaen"/>
                <w:b/>
                <w:lang w:val="ka-GE"/>
              </w:rPr>
            </w:pPr>
            <w:r>
              <w:rPr>
                <w:rFonts w:ascii="Sylfaen" w:hAnsi="Sylfaen"/>
                <w:lang w:val="ka-GE"/>
              </w:rPr>
              <w:t>„</w:t>
            </w:r>
            <w:r w:rsidRPr="00A04F57">
              <w:rPr>
                <w:rFonts w:ascii="Sylfaen" w:hAnsi="Sylfaen"/>
                <w:lang w:val="ka-GE"/>
              </w:rPr>
              <w:t>საკონსტიტუციო სამართალწარმოების შესახებ</w:t>
            </w:r>
            <w:r>
              <w:rPr>
                <w:rFonts w:ascii="Sylfaen" w:hAnsi="Sylfaen"/>
                <w:lang w:val="ka-GE"/>
              </w:rPr>
              <w:t>“</w:t>
            </w:r>
            <w:r w:rsidRPr="00A04F57">
              <w:rPr>
                <w:rFonts w:ascii="Sylfaen" w:hAnsi="Sylfaen"/>
                <w:lang w:val="ka-GE"/>
              </w:rPr>
              <w:t xml:space="preserve"> საქართველოს კანონის 24-ე მუხლის მე-2 პუნქტის</w:t>
            </w:r>
            <w:r w:rsidRPr="008F3C82">
              <w:rPr>
                <w:rFonts w:ascii="Sylfaen" w:hAnsi="Sylfaen"/>
                <w:lang w:val="ka-GE"/>
              </w:rPr>
              <w:t xml:space="preserve"> ფრაზა:</w:t>
            </w:r>
            <w:r w:rsidRPr="008F3C82">
              <w:rPr>
                <w:rFonts w:ascii="Sylfaen" w:hAnsi="Sylfaen"/>
                <w:b/>
                <w:lang w:val="ka-GE"/>
              </w:rPr>
              <w:t xml:space="preserve">  „გარდა „საკონსტიტუციო სასამართლოს შესახებ“</w:t>
            </w:r>
            <w:r w:rsidRPr="00A04F57">
              <w:rPr>
                <w:rFonts w:ascii="Sylfaen" w:hAnsi="Sylfaen"/>
                <w:lang w:val="ka-GE"/>
              </w:rPr>
              <w:t xml:space="preserve"> </w:t>
            </w:r>
            <w:r w:rsidRPr="008F3C82">
              <w:rPr>
                <w:rFonts w:ascii="Sylfaen" w:hAnsi="Sylfaen"/>
                <w:b/>
                <w:lang w:val="ka-GE"/>
              </w:rPr>
              <w:t>საქართველოს ორგანული კანონის 44-ე მუხლის მე-2 პუნქტით გათვალისიწინებული შემთხვევებისა“</w:t>
            </w:r>
          </w:p>
          <w:p w:rsidR="00C433DF" w:rsidRDefault="00C433DF" w:rsidP="00F218BB">
            <w:pPr>
              <w:pStyle w:val="ListParagraph"/>
              <w:numPr>
                <w:ilvl w:val="0"/>
                <w:numId w:val="12"/>
              </w:numPr>
              <w:spacing w:before="120" w:after="120"/>
              <w:contextualSpacing w:val="0"/>
              <w:jc w:val="both"/>
              <w:rPr>
                <w:rFonts w:ascii="Sylfaen" w:hAnsi="Sylfaen"/>
                <w:noProof/>
                <w:lang w:val="ka-GE"/>
              </w:rPr>
            </w:pPr>
            <w:r w:rsidRPr="00C134DA">
              <w:rPr>
                <w:rFonts w:ascii="Sylfaen" w:hAnsi="Sylfaen"/>
                <w:lang w:val="ka-GE"/>
              </w:rPr>
              <w:t>საქართველოს ორგანული კანონის „საქართველოს საკონსტიტუციო სასამართლოს შესახებ“ საქართველოს ორგანულ კანონში ცვლილების შეტანის თაობაზე“</w:t>
            </w:r>
            <w:r>
              <w:rPr>
                <w:rFonts w:ascii="Sylfaen" w:hAnsi="Sylfaen"/>
                <w:lang w:val="ka-GE"/>
              </w:rPr>
              <w:t xml:space="preserve">  მე-2 მუხლის პირველი პუნქტის ფრაზა </w:t>
            </w:r>
            <w:r w:rsidRPr="00BC4423">
              <w:rPr>
                <w:rFonts w:ascii="Sylfaen" w:hAnsi="Sylfaen"/>
                <w:b/>
                <w:lang w:val="ka-GE"/>
              </w:rPr>
              <w:t xml:space="preserve">„გარდა ამ კანონის პირველი მუხლის პირველი და მე-3 პუნქტებისა, ამოქმედდეს </w:t>
            </w:r>
            <w:r w:rsidRPr="00BC4423">
              <w:rPr>
                <w:rFonts w:ascii="Sylfaen" w:hAnsi="Sylfaen"/>
                <w:b/>
                <w:lang w:val="ka-GE"/>
              </w:rPr>
              <w:lastRenderedPageBreak/>
              <w:t>გამოქვეყნებისთანავე“</w:t>
            </w:r>
          </w:p>
          <w:p w:rsidR="00C433DF" w:rsidRPr="00472468" w:rsidRDefault="00C433DF" w:rsidP="00F218BB">
            <w:pPr>
              <w:numPr>
                <w:ilvl w:val="0"/>
                <w:numId w:val="12"/>
              </w:numPr>
              <w:spacing w:before="120" w:after="120" w:line="240" w:lineRule="auto"/>
              <w:jc w:val="both"/>
              <w:rPr>
                <w:rFonts w:ascii="Sylfaen" w:hAnsi="Sylfaen"/>
                <w:b/>
                <w:lang w:val="ka-GE"/>
              </w:rPr>
            </w:pPr>
            <w:r w:rsidRPr="00C134DA">
              <w:rPr>
                <w:rFonts w:ascii="Sylfaen" w:hAnsi="Sylfaen"/>
                <w:lang w:val="ka-GE"/>
              </w:rPr>
              <w:t>საქართველოს ორგანული კანონის „საქართველოს საკონსტიტუციო სასამართლოს შესახებ“ საქართველოს ორგანულ კანონში ცვლილების შეტანის თაობაზე“</w:t>
            </w:r>
            <w:r>
              <w:rPr>
                <w:rFonts w:ascii="Sylfaen" w:hAnsi="Sylfaen"/>
                <w:lang w:val="ka-GE"/>
              </w:rPr>
              <w:t xml:space="preserve">  მე-2 მუხლის მეორე პუნქტი: </w:t>
            </w:r>
            <w:r w:rsidRPr="00472468">
              <w:rPr>
                <w:rFonts w:ascii="Sylfaen" w:hAnsi="Sylfaen"/>
                <w:b/>
                <w:lang w:val="ka-GE"/>
              </w:rPr>
              <w:t>„ამ კანონის პირველი მუხლის პირველი და მე-3 პუნქტები ამოქმედდეს 2016 წლის 1 ოქტომბრიდან.“</w:t>
            </w:r>
          </w:p>
          <w:p w:rsidR="00C433DF" w:rsidRPr="008C4173" w:rsidRDefault="00C433DF" w:rsidP="00F218BB">
            <w:pPr>
              <w:spacing w:before="120" w:after="120"/>
              <w:jc w:val="both"/>
              <w:rPr>
                <w:rFonts w:ascii="Sylfaen" w:hAnsi="Sylfaen"/>
              </w:rPr>
            </w:pPr>
          </w:p>
          <w:p w:rsidR="00C433DF" w:rsidRPr="00AC7D08" w:rsidRDefault="00C433DF" w:rsidP="00F218BB">
            <w:pPr>
              <w:spacing w:before="120" w:after="120"/>
              <w:jc w:val="both"/>
              <w:rPr>
                <w:rFonts w:ascii="Sylfaen" w:hAnsi="Sylfaen"/>
              </w:rPr>
            </w:pPr>
            <w:r>
              <w:rPr>
                <w:rFonts w:ascii="Sylfaen" w:hAnsi="Sylfaen"/>
                <w:lang w:val="ka-GE"/>
              </w:rPr>
              <w:t>მოქმედი წესის თანახმად, ნორმის მოქმედების შეჩერება შესაძლებელია თუკი მის</w:t>
            </w:r>
            <w:r>
              <w:rPr>
                <w:rFonts w:ascii="Sylfaen" w:hAnsi="Sylfaen"/>
              </w:rPr>
              <w:t xml:space="preserve"> </w:t>
            </w:r>
            <w:r>
              <w:rPr>
                <w:rFonts w:ascii="Sylfaen" w:hAnsi="Sylfaen"/>
                <w:lang w:val="ka-GE"/>
              </w:rPr>
              <w:t>მოქმედებას შეუძლია გამოუსწორებელი შედეგები</w:t>
            </w:r>
            <w:r>
              <w:rPr>
                <w:rFonts w:ascii="Sylfaen" w:hAnsi="Sylfaen"/>
              </w:rPr>
              <w:t xml:space="preserve"> </w:t>
            </w:r>
            <w:r>
              <w:rPr>
                <w:rFonts w:ascii="Sylfaen" w:hAnsi="Sylfaen"/>
                <w:lang w:val="ka-GE"/>
              </w:rPr>
              <w:t xml:space="preserve">გამოიწვიოს ერთ-ერთი მხარისათვის. საქართველოს საკონსტიტუცო სასამართლოს მიერ ჩამოყალიბებული პრაქტიკის თანახმად, „გამოუსწორებელი შედეგის დადგომა ნიშნავს ისეთ ვითარებას, როდესაც ნორმის მოქმედებამ შეიძლება გამოიწვიოს უფლების შეუქცევადი დარღვევა და დამდგარი შედეგის გამოსწორება შეუძლებელი იქნება ნორმის არაკონსტიტუციურად ცნობის შემთხვევაშიც კი. ამასთან, პირს ასეთი შედეგის თავიდან აცილების სხვა სამართლებრივი შესაძლებლობა არ გააჩნია“ (საქართველოს საკონსტიტუციო სასამართლოს 2008 წლის 20 მაისის </w:t>
            </w:r>
            <w:r w:rsidRPr="00634822">
              <w:rPr>
                <w:lang w:val="ka-GE"/>
              </w:rPr>
              <w:t>N1/3/452,453</w:t>
            </w:r>
            <w:r>
              <w:rPr>
                <w:rFonts w:ascii="Sylfaen" w:hAnsi="Sylfaen"/>
                <w:lang w:val="ka-GE"/>
              </w:rPr>
              <w:t xml:space="preserve"> საოქმო ჩანაწერი საქმეზე „საქართველოს ახალგაზრდა იურისტთა ასოციაცია და საქართველოს სახალხო დამცველი საქართველოს პარლამენტის წინააღმდეგ, </w:t>
            </w:r>
            <w:r>
              <w:rPr>
                <w:rFonts w:ascii="Sylfaen" w:hAnsi="Sylfaen"/>
              </w:rPr>
              <w:t xml:space="preserve">II-2). </w:t>
            </w:r>
            <w:r>
              <w:rPr>
                <w:rFonts w:ascii="Sylfaen" w:hAnsi="Sylfaen"/>
                <w:lang w:val="ka-GE"/>
              </w:rPr>
              <w:t xml:space="preserve">ამასთან, „ყოველ კონკრეტულ შემთხვევაში სადავო ნორმის შეჩერების შესახებ გადაწყვეტილების მიღებისას სასამართლომ უნდა შეაფასოს ნორმის შეჩერებით გამოწვეული სხვათა უფლებების დარღვევის საფრთხეც.“ (საქართველოს საკონსტიტუციო სასამართლოს 2012 წლის 7 ნოემბრის </w:t>
            </w:r>
            <w:r w:rsidRPr="00634822">
              <w:rPr>
                <w:lang w:val="ka-GE"/>
              </w:rPr>
              <w:t>N1/3/509</w:t>
            </w:r>
            <w:r>
              <w:rPr>
                <w:rFonts w:ascii="Sylfaen" w:hAnsi="Sylfaen"/>
                <w:lang w:val="ka-GE"/>
              </w:rPr>
              <w:t xml:space="preserve"> საოქმო ჩანაწერი საქმეზე „საქართველოს მოქალაქე სოფიო ებრალიძე საქართველოს პარლამენტის წინააღმდეგ</w:t>
            </w:r>
            <w:r>
              <w:rPr>
                <w:rFonts w:ascii="Sylfaen" w:hAnsi="Sylfaen"/>
              </w:rPr>
              <w:t xml:space="preserve">”, II-9). </w:t>
            </w:r>
          </w:p>
          <w:p w:rsidR="00C433DF" w:rsidRDefault="00C433DF" w:rsidP="00F218BB">
            <w:pPr>
              <w:spacing w:before="120" w:after="120"/>
              <w:jc w:val="both"/>
              <w:rPr>
                <w:rFonts w:ascii="Sylfaen" w:hAnsi="Sylfaen"/>
                <w:lang w:val="ka-GE"/>
              </w:rPr>
            </w:pPr>
            <w:r>
              <w:rPr>
                <w:rFonts w:ascii="Sylfaen" w:hAnsi="Sylfaen"/>
                <w:lang w:val="ka-GE"/>
              </w:rPr>
              <w:t>მოცემულ შემთხვევაში შესაჩერებელი სადავო ნორმები ეხება საკონსტიტუციო სასამართლოს პლენუმის გადაწყვეტილებაუნარიანობისათვის და გადაწყვეტილების მისაღებად დაწესებულ კვორუმს. კერძოდ, სადავო ნორმებით დადგენილია, რომ საკონსტიტუციო სასამართლო რიგ საკითხებთან მიმართებაში გადაწყვეტილებაუნარიანია თუ მას ესწრება 7 წევრი, ხოლო გადაწყვეტილება მიღებულად ჩაითვლება თუ მას მხარს დაუჭერს არანაკლებ 6 წევრი.</w:t>
            </w:r>
          </w:p>
          <w:p w:rsidR="00C433DF" w:rsidRDefault="00C433DF" w:rsidP="00F218BB">
            <w:pPr>
              <w:spacing w:before="120" w:after="120"/>
              <w:jc w:val="both"/>
              <w:rPr>
                <w:rFonts w:ascii="Sylfaen" w:hAnsi="Sylfaen"/>
                <w:lang w:val="ka-GE"/>
              </w:rPr>
            </w:pPr>
            <w:r>
              <w:rPr>
                <w:rFonts w:ascii="Sylfaen" w:hAnsi="Sylfaen"/>
                <w:lang w:val="ka-GE"/>
              </w:rPr>
              <w:t>ამგვარად მოცემულ შემთხვევაში გამოუსწორებელი შედეგების დადგომის რისკის ქვეშ ექცევიან საკონსტიტუციო სამართალწარმოებაში მონაწილე მოსარჩელეები, რომელთა სამართლიანი სასამართლოს უფლება და ის სიკეთეები, რომლის დაცვასაც ისინი საკონსტიტუციო სასამართოლასდმი მიმართვის გზით (მათ შორის სადავო ნორმატიული აქტის მოქმედების შეჩერებით) ცდილობენ, საფრთხის ქვეშ ექცევა. საფრთხის ქვეშ ექცევა ასევე თავად ამ საქმეში ჩვენი, როგორც მოსარჩელეების სამართლიანი სასამართლოს უფლება. ვინაიდან ზემოაღნიშნულ სადავო ნორმათა კონსტიტუციურობის ბედი, მათი მოქმედების შეუჩერებლობის შემთხვევაში, სწორედ ამ ნორმებით დადგენილი წესით გადაწყდება.</w:t>
            </w:r>
          </w:p>
          <w:p w:rsidR="00C433DF" w:rsidRDefault="00C433DF" w:rsidP="00F218BB">
            <w:pPr>
              <w:spacing w:before="120" w:after="120"/>
              <w:jc w:val="both"/>
              <w:rPr>
                <w:rFonts w:ascii="Sylfaen" w:hAnsi="Sylfaen"/>
                <w:lang w:val="ka-GE"/>
              </w:rPr>
            </w:pPr>
            <w:r>
              <w:rPr>
                <w:rFonts w:ascii="Sylfaen" w:hAnsi="Sylfaen"/>
                <w:lang w:val="ka-GE"/>
              </w:rPr>
              <w:t>შესაჩერებელი სადავო ნორმები ეხება შემდეგ საკითხებს:</w:t>
            </w:r>
          </w:p>
          <w:p w:rsidR="00C433DF" w:rsidRDefault="00C433DF" w:rsidP="00F218BB">
            <w:pPr>
              <w:numPr>
                <w:ilvl w:val="0"/>
                <w:numId w:val="13"/>
              </w:numPr>
              <w:spacing w:before="120" w:after="120"/>
              <w:jc w:val="both"/>
              <w:rPr>
                <w:rFonts w:ascii="Sylfaen" w:hAnsi="Sylfaen"/>
                <w:lang w:val="ka-GE"/>
              </w:rPr>
            </w:pPr>
            <w:r w:rsidRPr="005A68A1">
              <w:rPr>
                <w:rFonts w:ascii="Sylfaen" w:hAnsi="Sylfaen"/>
                <w:b/>
                <w:lang w:val="ka-GE"/>
              </w:rPr>
              <w:t>თავმჯდომარის ანდა თავმჯდომარის მოადგილის ხელმეორედ არჩევის აკრძალვის კონსტიტუციურობა</w:t>
            </w:r>
            <w:r>
              <w:rPr>
                <w:rFonts w:ascii="Sylfaen" w:hAnsi="Sylfaen"/>
                <w:lang w:val="ka-GE"/>
              </w:rPr>
              <w:t xml:space="preserve">- იმის გათვალისწინებით, რომ უახლოეს მომავალში საკონსტიტუციო სასამართლოში უნდა მოხდეს ახალი თავმჯდომარის და თავმჯდომარის </w:t>
            </w:r>
            <w:r w:rsidRPr="00AC1E8F">
              <w:rPr>
                <w:rFonts w:ascii="Sylfaen" w:hAnsi="Sylfaen"/>
                <w:b/>
                <w:lang w:val="ka-GE"/>
              </w:rPr>
              <w:t xml:space="preserve"> </w:t>
            </w:r>
            <w:r>
              <w:rPr>
                <w:rFonts w:ascii="Sylfaen" w:hAnsi="Sylfaen"/>
                <w:lang w:val="ka-GE"/>
              </w:rPr>
              <w:t xml:space="preserve">მოადგილეების არჩევა, აუცილებელია სადავო ნორმა შეჩერდეს საქმეზე საბოლოო გადაწყვეტილების მიღებამდე, რათა თავიდან იქნეს აცილებული მათი არაკონსტიტუციური პროცედურით არჩევა. წინააღმდეგ შემთხვევაში, თუნდაც სადავო ნორმის არაკონსტიტუციურად ცნობის შემთხვევაში, შეუძლებელი გახდება არაკონსტიტუციური პროცედურით არჩეული პირების გადარჩევა. </w:t>
            </w:r>
          </w:p>
          <w:p w:rsidR="00C433DF" w:rsidRDefault="00C433DF" w:rsidP="00F218BB">
            <w:pPr>
              <w:numPr>
                <w:ilvl w:val="0"/>
                <w:numId w:val="13"/>
              </w:numPr>
              <w:spacing w:before="120" w:after="120"/>
              <w:jc w:val="both"/>
              <w:rPr>
                <w:rFonts w:ascii="Sylfaen" w:hAnsi="Sylfaen"/>
                <w:lang w:val="ka-GE"/>
              </w:rPr>
            </w:pPr>
            <w:r w:rsidRPr="009372DD">
              <w:rPr>
                <w:rFonts w:ascii="Sylfaen" w:hAnsi="Sylfaen"/>
                <w:b/>
                <w:lang w:val="ka-GE"/>
              </w:rPr>
              <w:t>10 წლიანი უფლებამოსილების ვადის ავტომატური შეწყვეტის კონსტიტუციურობა-</w:t>
            </w:r>
            <w:r>
              <w:rPr>
                <w:rFonts w:ascii="Sylfaen" w:hAnsi="Sylfaen"/>
                <w:lang w:val="ka-GE"/>
              </w:rPr>
              <w:t xml:space="preserve"> აღნიშნული აკრძალვის შეუჩერებლობა მნიშვნელოვნად დააზარალებს მოსარჩელეებს უახლოეს მომავალში, გამოიწვევს საკონსტიტუციო სასამართლოს გადატვირთულობას და აჩენს მისი პარალიზების </w:t>
            </w:r>
            <w:r>
              <w:rPr>
                <w:rFonts w:ascii="Sylfaen" w:hAnsi="Sylfaen"/>
                <w:lang w:val="ka-GE"/>
              </w:rPr>
              <w:lastRenderedPageBreak/>
              <w:t xml:space="preserve">საფრთხეს, ვინაიდან 2016 წლის 30 სექტემბერს უფლებამოსილების ვადა საკონსტიტუციო სასამართლოს ოთხ წევრს ეწურება. მათ შორის ორი მათგანი ერთი კოლეგიის შემადგენლობაშია. საქართველოს ხელისუფლების შესაბამისი ორგანოების მიერ მათ ნაცვლად ახალი მოსამართლეების მყისიერად აურჩევლობის შემთხვევაში კი, კვორუმის არ არსებობის გამო უმოქმედო იქნება, როგორც ორიდან ერთი კოლეგია, ასევე პლენუმი რიგ საკითხებთან დაკავშირებით. აღნიშნული პერიოდი შესაძლოა საკმაოდ დიდი ხნით გაიწელოს, რასაც წარსული გამოცდილება ადასტურებს. როდესაც საქართველოს პარლამენტმა კანდიდატურს არჩევა 18 თვის განმავლობაში ვერ შეძლო. ამ პერიოდში გამუსწორებელი ზიანი შესაძლოა მიადგეთ სწორედ საკონსტიტუციო სამართალწარმოებაში მონაწილე მოსარჩელეებს, რომელთა კანონიერ ინტერესებთან დაკავშირებით სასამართლო ვერ შეძლეს დროულად გადაწყვეტილებების მიღებას, დადგენილი აკრძალვის გამო. გამომდინარე აქედან, აუცილებელია სადავო ნორმის შეჩერება. </w:t>
            </w:r>
          </w:p>
          <w:p w:rsidR="00C433DF" w:rsidRPr="000237E6" w:rsidRDefault="00C433DF" w:rsidP="00F218BB">
            <w:pPr>
              <w:numPr>
                <w:ilvl w:val="0"/>
                <w:numId w:val="13"/>
              </w:numPr>
              <w:spacing w:before="120" w:after="120"/>
              <w:jc w:val="both"/>
              <w:rPr>
                <w:rFonts w:ascii="Sylfaen" w:hAnsi="Sylfaen"/>
                <w:lang w:val="ka-GE"/>
              </w:rPr>
            </w:pPr>
            <w:r w:rsidRPr="001902F0">
              <w:rPr>
                <w:rFonts w:ascii="Sylfaen" w:hAnsi="Sylfaen"/>
                <w:b/>
                <w:lang w:val="ka-GE"/>
              </w:rPr>
              <w:t>სადავო ნორმის შეჩერებასთან დაკავშირებთ პლენუმის იურისდიქციის კონსტიტუციურობა;</w:t>
            </w:r>
            <w:r>
              <w:rPr>
                <w:rFonts w:ascii="Sylfaen" w:hAnsi="Sylfaen"/>
                <w:lang w:val="ka-GE"/>
              </w:rPr>
              <w:t xml:space="preserve"> 4. </w:t>
            </w:r>
            <w:r w:rsidRPr="001902F0">
              <w:rPr>
                <w:rFonts w:ascii="Sylfaen" w:hAnsi="Sylfaen"/>
                <w:b/>
                <w:lang w:val="ka-GE"/>
              </w:rPr>
              <w:t>საქართველოს ორგანული კანონით გათვალისწინებულ საკითხებთან დაკავშირებით პლენუმის იურისდიქციის კონსტიტუციურობა;</w:t>
            </w:r>
            <w:r>
              <w:rPr>
                <w:rFonts w:ascii="Sylfaen" w:hAnsi="Sylfaen"/>
                <w:lang w:val="ka-GE"/>
              </w:rPr>
              <w:t xml:space="preserve">  5. </w:t>
            </w:r>
            <w:r w:rsidRPr="001902F0">
              <w:rPr>
                <w:rFonts w:ascii="Sylfaen" w:hAnsi="Sylfaen"/>
                <w:b/>
                <w:lang w:val="ka-GE"/>
              </w:rPr>
              <w:t>გადაწყვეტილების ძალაში შესვლისათვის საკონსტიტუციო სასამართლოს სრული ტექსტის გამოქვეყნების ვალდებულების კონსტიტუციურობა</w:t>
            </w:r>
            <w:r>
              <w:rPr>
                <w:rFonts w:ascii="Sylfaen" w:hAnsi="Sylfaen"/>
                <w:b/>
                <w:lang w:val="ka-GE"/>
              </w:rPr>
              <w:t xml:space="preserve">; 6. </w:t>
            </w:r>
            <w:r w:rsidRPr="00417FF4">
              <w:rPr>
                <w:rFonts w:ascii="Sylfaen" w:hAnsi="Sylfaen"/>
                <w:b/>
                <w:lang w:val="ka-GE"/>
              </w:rPr>
              <w:t>საკონსტიტუციო სასამართლოს წევრის მიერ პლენუმისათვის საქმის გადაცემისას მტკიცების ტვირთის კონსტიტუციურობა</w:t>
            </w:r>
            <w:r>
              <w:rPr>
                <w:rFonts w:ascii="Sylfaen" w:hAnsi="Sylfaen"/>
                <w:lang w:val="ka-GE"/>
              </w:rPr>
              <w:t xml:space="preserve"> </w:t>
            </w:r>
            <w:r w:rsidRPr="000237E6">
              <w:rPr>
                <w:rFonts w:ascii="Sylfaen" w:hAnsi="Sylfaen"/>
                <w:b/>
                <w:lang w:val="ka-GE"/>
              </w:rPr>
              <w:t xml:space="preserve">- </w:t>
            </w:r>
            <w:r w:rsidRPr="000237E6">
              <w:rPr>
                <w:rFonts w:ascii="Sylfaen" w:hAnsi="Sylfaen"/>
                <w:lang w:val="ka-GE"/>
              </w:rPr>
              <w:t xml:space="preserve">საკონსტიტუციო მართლმსაჯულებას საკუთარი ბუნებიდან გამომდინარე შესაძლოა ჰქონდეს მოსარჩელეთა უფლებების დარღვევის გამოსწორების ანდა ასეთი დარღვევის პრევენციის ეფექტი. გამომდინარე აქედან, საკონსტიტუციო სამართალწარმოებასთან დაკავშირებით დადგენილი ნებისმიერი გართულებული პროცედურა და ამ გართულებული პროცედურების გამო, სასამართლოს დაგვიანებული რეაგირება პირდაპირ ზიანს აყენებს მოსარჩელეებს, რომლის გამოსწორებაც ფაქტობრივად შეუძლებელია.  გასათვალისწინებელია ისიც, რომ  საკონსტიტუციო სასამართლოს გადაწყვეტილება საბოლოოა. შესაბამისად, ზემოაღნიშნული სადავო ნორმების შეუჩერებლობის შემთხვევაში  დაირღვევა, როგორც საკონსტიტუციო სასამართლოს მოსარჩელეთა სამართლიანი სასამართლოს უფლება, ასევე სერიოზული საფრთხე შეექმნება მათ კანონიერ ინტერესებს/უფლებებს, რომელიც თუნდაც ამ ნორმების არაკონსტიტუციურად ცნობის შემთხვევაში, ვეღარ გამოსწორდება/აღდგება. </w:t>
            </w:r>
          </w:p>
          <w:p w:rsidR="00C433DF" w:rsidRPr="00A81D27" w:rsidRDefault="00C433DF" w:rsidP="00F218BB">
            <w:pPr>
              <w:numPr>
                <w:ilvl w:val="0"/>
                <w:numId w:val="13"/>
              </w:numPr>
              <w:spacing w:before="120" w:after="120"/>
              <w:jc w:val="both"/>
              <w:rPr>
                <w:rFonts w:ascii="Sylfaen" w:hAnsi="Sylfaen"/>
                <w:lang w:val="ka-GE"/>
              </w:rPr>
            </w:pPr>
            <w:r w:rsidRPr="00726A57">
              <w:rPr>
                <w:rFonts w:ascii="Sylfaen" w:hAnsi="Sylfaen"/>
                <w:b/>
                <w:lang w:val="ka-GE"/>
              </w:rPr>
              <w:t>პლენუმის მიერ გადაწყვეტილების მიღებისათვის დადგენილი კვორუმის კონსტიტუციურობა-</w:t>
            </w:r>
            <w:r>
              <w:rPr>
                <w:rFonts w:ascii="Sylfaen" w:hAnsi="Sylfaen"/>
                <w:lang w:val="ka-GE"/>
              </w:rPr>
              <w:t xml:space="preserve">  </w:t>
            </w:r>
            <w:r w:rsidRPr="00776B44">
              <w:rPr>
                <w:rFonts w:ascii="Sylfaen" w:hAnsi="Sylfaen"/>
                <w:lang w:val="ka-GE"/>
              </w:rPr>
              <w:t>ამ შემთხვევაში პრობლემას წარმოადგენს ის, რომ გადაწყვეტილებაუნარიანობისათვის დაწესებული მაღალი კვორუმი აფერხებს გადაწყვეტილების დროულად მიღებას. ხოლო გადაწყვეტილების მისაღებად საჭირო ხმათა გაზრდილი ოდენობა ეწინააღმდეგება მხარეთა თანასწორობის პრინციპს, ვინაიდან მოსარჩელეს უწევს 6 მოსამართლისათვის საკუთარი პოზიციის მართებულობის დამტკიცება, მაშინ როდესაც, მოპასუხე მხარეს მხოლოდ 4 მოსამართლის დარწმუნება სჭირდება.</w:t>
            </w:r>
            <w:r w:rsidRPr="00776B44">
              <w:rPr>
                <w:rFonts w:ascii="Sylfaen" w:hAnsi="Sylfaen"/>
              </w:rPr>
              <w:t xml:space="preserve"> </w:t>
            </w:r>
            <w:r>
              <w:rPr>
                <w:rFonts w:ascii="Sylfaen" w:hAnsi="Sylfaen"/>
                <w:lang w:val="ka-GE"/>
              </w:rPr>
              <w:t xml:space="preserve">დაწესებული მაღალი კვორუმის შეუჩერებლობის შემთხვევაში ირღვევა როგორც ჩვენი სამართლიანი სასამართლოს უფლება, ასევე ნებისმიერი სხვა მოსარჩელის, რომელიც საკონსტიტუციო სასამართლოს მიმართავს საკუთარი უფლებების დასაცავად. გამომდინარე იქიდან, რომ საქართველოს საკონსტიტუციო სასამართლოს გადაწყვეტილება საბოლოოა და მისი გასაჩივრება შეუძლებელია, დადგენილი არაკონსტიტუციური პროცედურების გამო, მოსარჩელეებს შესაძლოა გამოუსწორებელი ზიანი მიადგეთ და გახდნენ არაკონსტიტუციური პროცედურების მსხვერპლნი. სწორედ ამიტომ , აუცილებელია დაწესებული მაღალი კვორუმის შეჩერება, საქმეზე საბოლოო გადაწყვეტილების მიღებამდე. </w:t>
            </w:r>
          </w:p>
          <w:p w:rsidR="00C433DF" w:rsidRPr="005B2E73" w:rsidRDefault="00C433DF" w:rsidP="00F218BB">
            <w:pPr>
              <w:numPr>
                <w:ilvl w:val="0"/>
                <w:numId w:val="13"/>
              </w:numPr>
              <w:spacing w:before="120" w:after="120"/>
              <w:jc w:val="both"/>
              <w:rPr>
                <w:rFonts w:ascii="Sylfaen" w:hAnsi="Sylfaen"/>
                <w:lang w:val="ka-GE"/>
              </w:rPr>
            </w:pPr>
            <w:r w:rsidRPr="00726A57">
              <w:rPr>
                <w:rFonts w:ascii="Sylfaen" w:hAnsi="Sylfaen"/>
                <w:b/>
                <w:lang w:val="ka-GE"/>
              </w:rPr>
              <w:t xml:space="preserve">საკონსტიტუციო სასამართლოს თავმჯდომარის არჩევის ახალი წესის ამოქმედების გადავადების </w:t>
            </w:r>
            <w:r w:rsidRPr="00726A57">
              <w:rPr>
                <w:rFonts w:ascii="Sylfaen" w:hAnsi="Sylfaen"/>
                <w:b/>
                <w:lang w:val="ka-GE"/>
              </w:rPr>
              <w:lastRenderedPageBreak/>
              <w:t>კონსტიტუციურობა-</w:t>
            </w:r>
            <w:r>
              <w:rPr>
                <w:rFonts w:ascii="Sylfaen" w:hAnsi="Sylfaen"/>
                <w:lang w:val="ka-GE"/>
              </w:rPr>
              <w:t xml:space="preserve"> განსხვავებით სხვა ცვლილებებისგან (რომლებიც გამოქვეყნებისთანავე ამოქმედდა) საკონსტიტუციო სასამართლოს თავმჯდომარის არჩევის ახალი წესის ამოქმედება საქართველოს პარლამენტმა 2016 წლის 1 ოქტომბრამდე გადაავადა, ამგვარად მანამდე არსებული წესი, რაც გულისხმობდა საკონსტიტუციო სასამართლოს თავმჯდომარის კანდიდატურის დასახელებას </w:t>
            </w:r>
            <w:r w:rsidRPr="009D597A">
              <w:rPr>
                <w:rFonts w:ascii="Sylfaen" w:hAnsi="Sylfaen"/>
                <w:lang w:val="ka-GE"/>
              </w:rPr>
              <w:t>საქართველოს პრეზიდენტის, საქართველოს პარლამენტის თავმჯდომარისა და საქართველოს უზენაესი სასამართლოს თავმჯდომარის შეთანხმებული წინადადებით</w:t>
            </w:r>
            <w:r>
              <w:rPr>
                <w:rFonts w:ascii="Sylfaen" w:hAnsi="Sylfaen"/>
                <w:lang w:val="ka-GE"/>
              </w:rPr>
              <w:t>, ძალაში დარჩა. აღნიშნული უფლებამოსილება საქართველოს პრეზიდენტს კონსტიტუციით მინიჭებული არ აქვს, შესაბამისად, ცვლილების გადავადების შემთხვევაში მათ 2016 წლის 1 ოქტომბრამდე უნარჩუნდებათ არაკონსტიტუციური უფლებამოსილება. ხაზგასასმელია, ის რომ ძალაში რჩება ასევე „საქართველოს საკონსტიტუციო სასამართლოს შესახებ“ საქართველოს ორგანული კანონის მე-10 მუხლის მე-2 პუნქტის ჩანაწერი, რომლის თანახმად, „</w:t>
            </w:r>
            <w:r w:rsidRPr="005B2E73">
              <w:rPr>
                <w:rFonts w:ascii="Sylfaen" w:hAnsi="Sylfaen"/>
                <w:lang w:val="ka-GE"/>
              </w:rPr>
              <w:t>საკონსტიტუციო სასამართლოს თავმჯდომარის ან მისი მოადგილის უფლებამოსილების ვადის გასვლამდე არა უადრეს ერთი თვისა და არა უგვიანეს ერთი კვირისა აირჩევა საკონსტიტუციო სასამართლოს ახალი თავმჯდომარე ან თავმჯდომარის მოადგილე.</w:t>
            </w:r>
            <w:r>
              <w:rPr>
                <w:rFonts w:ascii="Sylfaen" w:hAnsi="Sylfaen"/>
                <w:lang w:val="ka-GE"/>
              </w:rPr>
              <w:t>“ ხაზგასასმელია, რომ საქართველოს საკონსტიტუციო სასამართლოს თავმჯდომარეს უფლებამოსილების ვადა 30 სექტემბერს ეწურება, ზემოაღნიშნული ნორმის გათვალისწინებით კი, მისი გადარჩევა მოხდება ისევ ძველი, არაკონსტიტუციური წესით. შესაბამისად აუცილებელია სადავო ნორმა შეჩერდეს, რათა თავიდან იქნეს აცილებული ახალი თავმჯდომარის არაკონსტიტუციური წესით არჩევა, რისი შეცვლაც, თუნდაც ნორმის არაკონსტიტუციურად ცნობის შემთხვევაში შეუძლებელი იქნება.</w:t>
            </w:r>
            <w:r w:rsidRPr="005B2E73">
              <w:rPr>
                <w:rFonts w:ascii="Sylfaen" w:hAnsi="Sylfaen"/>
                <w:lang w:val="ka-GE"/>
              </w:rPr>
              <w:t xml:space="preserve"> </w:t>
            </w:r>
          </w:p>
          <w:p w:rsidR="00C433DF" w:rsidRPr="00173E12" w:rsidRDefault="00C433DF" w:rsidP="00F218BB">
            <w:pPr>
              <w:spacing w:after="0" w:line="240" w:lineRule="auto"/>
              <w:rPr>
                <w:color w:val="000000"/>
                <w:sz w:val="24"/>
                <w:szCs w:val="24"/>
                <w:lang w:val="ka-GE"/>
              </w:rPr>
            </w:pPr>
          </w:p>
        </w:tc>
      </w:tr>
      <w:tr w:rsidR="00C433DF" w:rsidRPr="00173E12" w:rsidTr="00F218BB">
        <w:trPr>
          <w:trHeight w:val="423"/>
        </w:trPr>
        <w:tc>
          <w:tcPr>
            <w:tcW w:w="11016" w:type="dxa"/>
            <w:tcBorders>
              <w:top w:val="nil"/>
              <w:left w:val="nil"/>
              <w:bottom w:val="nil"/>
              <w:right w:val="nil"/>
            </w:tcBorders>
            <w:shd w:val="clear" w:color="auto" w:fill="C0C0C0"/>
          </w:tcPr>
          <w:p w:rsidR="00C433DF" w:rsidRPr="00173E12" w:rsidRDefault="00C433DF" w:rsidP="00F218BB">
            <w:pPr>
              <w:spacing w:after="0" w:line="240" w:lineRule="auto"/>
              <w:rPr>
                <w:rFonts w:ascii="Sylfaen" w:hAnsi="Sylfaen"/>
                <w:color w:val="000000"/>
                <w:lang w:val="ka-GE"/>
              </w:rPr>
            </w:pPr>
            <w:r w:rsidRPr="00173E12">
              <w:rPr>
                <w:rFonts w:ascii="Sylfaen" w:hAnsi="Sylfaen" w:cs="Sylfaen"/>
                <w:color w:val="000000"/>
                <w:lang w:val="ka-GE"/>
              </w:rPr>
              <w:lastRenderedPageBreak/>
              <w:t>გ</w:t>
            </w:r>
            <w:r w:rsidRPr="00173E12">
              <w:rPr>
                <w:rFonts w:ascii="Sylfaen" w:hAnsi="Sylfaen"/>
                <w:color w:val="000000"/>
                <w:lang w:val="ka-GE"/>
              </w:rPr>
              <w:t>. კანონმდებლობით გათვალისწინებული</w:t>
            </w:r>
            <w:r w:rsidRPr="00173E12">
              <w:rPr>
                <w:color w:val="000000"/>
                <w:lang w:val="ka-GE"/>
              </w:rPr>
              <w:t xml:space="preserve"> </w:t>
            </w:r>
            <w:r w:rsidRPr="00173E12">
              <w:rPr>
                <w:rFonts w:ascii="Sylfaen" w:hAnsi="Sylfaen" w:cs="Sylfaen"/>
                <w:color w:val="000000"/>
                <w:lang w:val="ka-GE"/>
              </w:rPr>
              <w:t>სხვა</w:t>
            </w:r>
            <w:r w:rsidRPr="00173E12">
              <w:rPr>
                <w:color w:val="000000"/>
                <w:lang w:val="ka-GE"/>
              </w:rPr>
              <w:t xml:space="preserve"> </w:t>
            </w:r>
            <w:r w:rsidRPr="00173E12">
              <w:rPr>
                <w:rFonts w:ascii="Sylfaen" w:hAnsi="Sylfaen" w:cs="Sylfaen"/>
                <w:color w:val="000000"/>
                <w:lang w:val="ka-GE"/>
              </w:rPr>
              <w:t>სახის</w:t>
            </w:r>
            <w:r w:rsidRPr="00173E12">
              <w:rPr>
                <w:color w:val="000000"/>
                <w:lang w:val="ka-GE"/>
              </w:rPr>
              <w:t xml:space="preserve"> </w:t>
            </w:r>
            <w:r w:rsidRPr="00173E12">
              <w:rPr>
                <w:rFonts w:ascii="Sylfaen" w:hAnsi="Sylfaen" w:cs="Sylfaen"/>
                <w:color w:val="000000"/>
                <w:lang w:val="ka-GE"/>
              </w:rPr>
              <w:t>შუამდგომლობები</w:t>
            </w:r>
            <w:r w:rsidRPr="00173E12">
              <w:rPr>
                <w:color w:val="000000"/>
                <w:lang w:val="ka-GE"/>
              </w:rPr>
              <w:t>.</w:t>
            </w:r>
            <w:r w:rsidRPr="00173E12">
              <w:rPr>
                <w:rFonts w:ascii="Sylfaen" w:hAnsi="Sylfaen"/>
                <w:color w:val="000000"/>
                <w:lang w:val="ka-GE"/>
              </w:rPr>
              <w:t xml:space="preserve"> </w:t>
            </w:r>
            <w:r w:rsidRPr="00173E12">
              <w:rPr>
                <w:rStyle w:val="FootnoteReference"/>
                <w:rFonts w:ascii="Sylfaen" w:hAnsi="Sylfaen"/>
                <w:b/>
                <w:color w:val="548DD4"/>
                <w:sz w:val="26"/>
                <w:szCs w:val="26"/>
                <w:lang w:val="ka-GE"/>
              </w:rPr>
              <w:footnoteReference w:customMarkFollows="1" w:id="23"/>
              <w:t>შენიშვნა</w:t>
            </w:r>
            <w:r w:rsidRPr="00173E12">
              <w:rPr>
                <w:rFonts w:ascii="Sylfaen" w:hAnsi="Sylfaen"/>
                <w:b/>
                <w:color w:val="548DD4"/>
                <w:sz w:val="26"/>
                <w:szCs w:val="26"/>
                <w:lang w:val="ka-GE"/>
              </w:rPr>
              <w:t xml:space="preserve"> </w:t>
            </w:r>
            <w:r w:rsidRPr="00173E12">
              <w:rPr>
                <w:rStyle w:val="FootnoteReference"/>
                <w:rFonts w:ascii="Sylfaen" w:hAnsi="Sylfaen"/>
                <w:b/>
                <w:color w:val="548DD4"/>
                <w:sz w:val="26"/>
                <w:szCs w:val="26"/>
                <w:lang w:val="ka-GE"/>
              </w:rPr>
              <w:t>10</w:t>
            </w:r>
          </w:p>
        </w:tc>
      </w:tr>
      <w:tr w:rsidR="00C433DF" w:rsidRPr="00173E12" w:rsidTr="00F218BB">
        <w:trPr>
          <w:trHeight w:val="297"/>
        </w:trPr>
        <w:tc>
          <w:tcPr>
            <w:tcW w:w="11016" w:type="dxa"/>
            <w:tcBorders>
              <w:top w:val="nil"/>
              <w:bottom w:val="single" w:sz="4" w:space="0" w:color="auto"/>
            </w:tcBorders>
          </w:tcPr>
          <w:p w:rsidR="00C433DF" w:rsidRPr="00173E12" w:rsidRDefault="004D0130" w:rsidP="00F218BB">
            <w:pPr>
              <w:spacing w:after="0" w:line="240" w:lineRule="auto"/>
              <w:rPr>
                <w:color w:val="000000"/>
                <w:sz w:val="24"/>
                <w:szCs w:val="24"/>
                <w:lang w:val="ka-GE"/>
              </w:rPr>
            </w:pPr>
            <w:r w:rsidRPr="00173E12">
              <w:rPr>
                <w:color w:val="000000"/>
                <w:sz w:val="24"/>
                <w:szCs w:val="24"/>
                <w:lang w:val="ka-GE"/>
              </w:rPr>
              <w:fldChar w:fldCharType="begin">
                <w:ffData>
                  <w:name w:val="Text34"/>
                  <w:enabled/>
                  <w:calcOnExit w:val="0"/>
                  <w:textInput/>
                </w:ffData>
              </w:fldChar>
            </w:r>
            <w:bookmarkStart w:id="6" w:name="Text34"/>
            <w:r w:rsidR="00C433DF" w:rsidRPr="00173E12">
              <w:rPr>
                <w:color w:val="000000"/>
                <w:sz w:val="24"/>
                <w:szCs w:val="24"/>
                <w:lang w:val="ka-GE"/>
              </w:rPr>
              <w:instrText xml:space="preserve"> FORMTEXT </w:instrText>
            </w:r>
            <w:r w:rsidRPr="00173E12">
              <w:rPr>
                <w:color w:val="000000"/>
                <w:sz w:val="24"/>
                <w:szCs w:val="24"/>
                <w:lang w:val="ka-GE"/>
              </w:rPr>
            </w:r>
            <w:r w:rsidRPr="00173E12">
              <w:rPr>
                <w:color w:val="000000"/>
                <w:sz w:val="24"/>
                <w:szCs w:val="24"/>
                <w:lang w:val="ka-GE"/>
              </w:rPr>
              <w:fldChar w:fldCharType="separate"/>
            </w:r>
            <w:r w:rsidR="00C433DF" w:rsidRPr="00173E12">
              <w:rPr>
                <w:noProof/>
                <w:color w:val="000000"/>
                <w:sz w:val="24"/>
                <w:szCs w:val="24"/>
                <w:lang w:val="ka-GE"/>
              </w:rPr>
              <w:t> </w:t>
            </w:r>
            <w:r w:rsidR="00C433DF" w:rsidRPr="00173E12">
              <w:rPr>
                <w:noProof/>
                <w:color w:val="000000"/>
                <w:sz w:val="24"/>
                <w:szCs w:val="24"/>
                <w:lang w:val="ka-GE"/>
              </w:rPr>
              <w:t> </w:t>
            </w:r>
            <w:r w:rsidR="00C433DF" w:rsidRPr="00173E12">
              <w:rPr>
                <w:noProof/>
                <w:color w:val="000000"/>
                <w:sz w:val="24"/>
                <w:szCs w:val="24"/>
                <w:lang w:val="ka-GE"/>
              </w:rPr>
              <w:t> </w:t>
            </w:r>
            <w:r w:rsidR="00C433DF" w:rsidRPr="00173E12">
              <w:rPr>
                <w:noProof/>
                <w:color w:val="000000"/>
                <w:sz w:val="24"/>
                <w:szCs w:val="24"/>
                <w:lang w:val="ka-GE"/>
              </w:rPr>
              <w:t> </w:t>
            </w:r>
            <w:r w:rsidR="00C433DF" w:rsidRPr="00173E12">
              <w:rPr>
                <w:noProof/>
                <w:color w:val="000000"/>
                <w:sz w:val="24"/>
                <w:szCs w:val="24"/>
                <w:lang w:val="ka-GE"/>
              </w:rPr>
              <w:t> </w:t>
            </w:r>
            <w:r w:rsidRPr="00173E12">
              <w:rPr>
                <w:color w:val="000000"/>
                <w:sz w:val="24"/>
                <w:szCs w:val="24"/>
                <w:lang w:val="ka-GE"/>
              </w:rPr>
              <w:fldChar w:fldCharType="end"/>
            </w:r>
            <w:bookmarkEnd w:id="6"/>
          </w:p>
        </w:tc>
      </w:tr>
    </w:tbl>
    <w:p w:rsidR="00C433DF" w:rsidRPr="00173E12" w:rsidRDefault="00C433DF" w:rsidP="00C433DF">
      <w:pPr>
        <w:rPr>
          <w:rFonts w:ascii="Sylfaen" w:hAnsi="Sylfaen"/>
          <w:lang w:val="ka-GE"/>
        </w:rPr>
      </w:pPr>
    </w:p>
    <w:p w:rsidR="00C433DF" w:rsidRPr="00173E12" w:rsidRDefault="00C433DF" w:rsidP="00C433DF">
      <w:pPr>
        <w:rPr>
          <w:rFonts w:ascii="Sylfaen" w:hAnsi="Sylfaen"/>
          <w:lang w:val="ka-GE"/>
        </w:rPr>
      </w:pPr>
    </w:p>
    <w:p w:rsidR="00C433DF" w:rsidRPr="00173E12" w:rsidRDefault="00C433DF" w:rsidP="00C433DF">
      <w:pPr>
        <w:rPr>
          <w:rFonts w:ascii="Sylfaen" w:hAnsi="Sylfaen"/>
          <w:lang w:val="ka-GE"/>
        </w:rPr>
      </w:pPr>
    </w:p>
    <w:p w:rsidR="00C433DF" w:rsidRPr="00173E12" w:rsidRDefault="00C433DF" w:rsidP="00C433DF">
      <w:pPr>
        <w:rPr>
          <w:rFonts w:ascii="Sylfaen" w:hAnsi="Sylfaen"/>
          <w:lang w:val="ka-GE"/>
        </w:rPr>
      </w:pPr>
    </w:p>
    <w:p w:rsidR="00C433DF" w:rsidRPr="00173E12" w:rsidRDefault="00C433DF" w:rsidP="00C433DF">
      <w:pPr>
        <w:rPr>
          <w:rFonts w:ascii="Sylfaen" w:hAnsi="Sylfaen"/>
          <w:lang w:val="ka-GE"/>
        </w:rPr>
      </w:pPr>
    </w:p>
    <w:p w:rsidR="00C433DF" w:rsidRPr="00173E12" w:rsidRDefault="00C433DF" w:rsidP="00C433DF">
      <w:pPr>
        <w:rPr>
          <w:rFonts w:ascii="Sylfaen" w:hAnsi="Sylfaen"/>
          <w:lang w:val="ka-GE"/>
        </w:rPr>
      </w:pPr>
    </w:p>
    <w:p w:rsidR="00C433DF" w:rsidRPr="00173E12" w:rsidRDefault="00C433DF" w:rsidP="00C433DF">
      <w:pPr>
        <w:rPr>
          <w:rFonts w:ascii="Sylfaen" w:hAnsi="Sylfaen"/>
          <w:lang w:val="ka-GE"/>
        </w:rPr>
      </w:pPr>
    </w:p>
    <w:p w:rsidR="00C433DF" w:rsidRPr="00173E12" w:rsidRDefault="00C433DF" w:rsidP="00C433DF">
      <w:pPr>
        <w:rPr>
          <w:rFonts w:ascii="Sylfaen" w:hAnsi="Sylfaen"/>
          <w:lang w:val="ka-GE"/>
        </w:rPr>
      </w:pPr>
    </w:p>
    <w:p w:rsidR="00C433DF" w:rsidRPr="00173E12" w:rsidRDefault="00C433DF" w:rsidP="00C433DF">
      <w:pPr>
        <w:rPr>
          <w:rFonts w:ascii="Sylfaen" w:hAnsi="Sylfaen"/>
          <w:lang w:val="ka-GE"/>
        </w:rPr>
      </w:pPr>
      <w:r w:rsidRPr="00173E12">
        <w:rPr>
          <w:rFonts w:ascii="Sylfaen" w:hAnsi="Sylfaen"/>
          <w:lang w:val="ka-GE"/>
        </w:rPr>
        <w:br w:type="page"/>
      </w:r>
    </w:p>
    <w:tbl>
      <w:tblPr>
        <w:tblW w:w="0" w:type="auto"/>
        <w:tblBorders>
          <w:top w:val="single" w:sz="8" w:space="0" w:color="000000"/>
          <w:bottom w:val="single" w:sz="8" w:space="0" w:color="000000"/>
        </w:tblBorders>
        <w:tblLook w:val="0400"/>
      </w:tblPr>
      <w:tblGrid>
        <w:gridCol w:w="10531"/>
        <w:gridCol w:w="485"/>
      </w:tblGrid>
      <w:tr w:rsidR="00C433DF" w:rsidRPr="00173E12" w:rsidTr="00F218BB">
        <w:tc>
          <w:tcPr>
            <w:tcW w:w="11016" w:type="dxa"/>
            <w:gridSpan w:val="2"/>
            <w:tcBorders>
              <w:left w:val="nil"/>
              <w:right w:val="nil"/>
            </w:tcBorders>
            <w:shd w:val="clear" w:color="auto" w:fill="D9D9D9"/>
          </w:tcPr>
          <w:p w:rsidR="00C433DF" w:rsidRPr="00173E12" w:rsidRDefault="00C433DF" w:rsidP="00F218BB">
            <w:pPr>
              <w:spacing w:before="360" w:after="360" w:line="240" w:lineRule="auto"/>
              <w:jc w:val="center"/>
              <w:rPr>
                <w:rFonts w:ascii="Sylfaen" w:hAnsi="Sylfaen"/>
                <w:b/>
                <w:color w:val="000000"/>
                <w:sz w:val="36"/>
                <w:lang w:val="ka-GE"/>
              </w:rPr>
            </w:pPr>
            <w:r w:rsidRPr="00173E12">
              <w:rPr>
                <w:rFonts w:ascii="Sylfaen" w:hAnsi="Sylfaen"/>
                <w:b/>
                <w:color w:val="000000"/>
                <w:sz w:val="36"/>
                <w:lang w:val="ka-GE"/>
              </w:rPr>
              <w:lastRenderedPageBreak/>
              <w:t>IV.თანდართული დოკუმენტების სია</w:t>
            </w:r>
          </w:p>
        </w:tc>
      </w:tr>
      <w:tr w:rsidR="00C433DF" w:rsidRPr="00173E12" w:rsidTr="00F218BB">
        <w:trPr>
          <w:trHeight w:val="378"/>
        </w:trPr>
        <w:tc>
          <w:tcPr>
            <w:tcW w:w="11016" w:type="dxa"/>
            <w:gridSpan w:val="2"/>
          </w:tcPr>
          <w:p w:rsidR="00C433DF" w:rsidRPr="00173E12" w:rsidRDefault="00C433DF" w:rsidP="00F218BB">
            <w:pPr>
              <w:spacing w:after="0" w:line="240" w:lineRule="auto"/>
              <w:rPr>
                <w:rFonts w:ascii="Sylfaen" w:hAnsi="Sylfaen" w:cs="Sylfaen"/>
                <w:i/>
                <w:color w:val="000000"/>
                <w:lang w:val="ka-GE"/>
              </w:rPr>
            </w:pPr>
          </w:p>
        </w:tc>
      </w:tr>
      <w:tr w:rsidR="00C433DF" w:rsidRPr="00173E12" w:rsidTr="00F218BB">
        <w:tc>
          <w:tcPr>
            <w:tcW w:w="11016" w:type="dxa"/>
            <w:gridSpan w:val="2"/>
            <w:tcBorders>
              <w:left w:val="nil"/>
              <w:bottom w:val="nil"/>
              <w:right w:val="nil"/>
            </w:tcBorders>
            <w:shd w:val="clear" w:color="auto" w:fill="D9D9D9"/>
          </w:tcPr>
          <w:p w:rsidR="00C433DF" w:rsidRPr="00173E12" w:rsidRDefault="00C433DF" w:rsidP="00F218BB">
            <w:pPr>
              <w:spacing w:before="120" w:after="120" w:line="240" w:lineRule="auto"/>
              <w:rPr>
                <w:rFonts w:ascii="Sylfaen" w:hAnsi="Sylfaen"/>
                <w:i/>
                <w:iCs/>
                <w:color w:val="000000"/>
                <w:lang w:val="ka-GE"/>
              </w:rPr>
            </w:pPr>
            <w:r w:rsidRPr="00173E12">
              <w:rPr>
                <w:rFonts w:ascii="Sylfaen" w:hAnsi="Sylfaen"/>
                <w:color w:val="000000"/>
                <w:lang w:val="ka-GE"/>
              </w:rPr>
              <w:t xml:space="preserve">ა. </w:t>
            </w:r>
            <w:r w:rsidRPr="00173E12">
              <w:rPr>
                <w:rFonts w:ascii="Sylfaen" w:hAnsi="Sylfaen"/>
                <w:i/>
                <w:iCs/>
                <w:color w:val="000000"/>
                <w:lang w:val="ka-GE"/>
              </w:rPr>
              <w:t>დოკუმენტები, რომლებიც სავალდებულოა  ერთვოდეს  სარჩელს (გთხოვთ, მონიშნოთ შესაბამისი უჯრა)</w:t>
            </w:r>
          </w:p>
        </w:tc>
      </w:tr>
      <w:tr w:rsidR="00C433DF" w:rsidRPr="00173E12" w:rsidTr="00F218BB">
        <w:tc>
          <w:tcPr>
            <w:tcW w:w="10531" w:type="dxa"/>
            <w:tcBorders>
              <w:top w:val="nil"/>
              <w:left w:val="nil"/>
              <w:bottom w:val="nil"/>
              <w:right w:val="nil"/>
            </w:tcBorders>
            <w:shd w:val="clear" w:color="auto" w:fill="auto"/>
          </w:tcPr>
          <w:p w:rsidR="00C433DF" w:rsidRPr="00173E12" w:rsidRDefault="00C433DF" w:rsidP="00F218BB">
            <w:pPr>
              <w:spacing w:after="0" w:line="240" w:lineRule="auto"/>
              <w:rPr>
                <w:rFonts w:ascii="Sylfaen" w:hAnsi="Sylfaen"/>
                <w:color w:val="000000"/>
                <w:lang w:val="ka-GE"/>
              </w:rPr>
            </w:pPr>
            <w:r w:rsidRPr="00173E12">
              <w:rPr>
                <w:color w:val="000000"/>
                <w:lang w:val="ka-GE"/>
              </w:rPr>
              <w:t>1.</w:t>
            </w:r>
            <w:r w:rsidRPr="00173E12">
              <w:rPr>
                <w:rFonts w:ascii="Sylfaen" w:hAnsi="Sylfaen" w:cs="Sylfaen"/>
                <w:color w:val="000000"/>
                <w:lang w:val="ka-GE"/>
              </w:rPr>
              <w:t xml:space="preserve"> სადავო</w:t>
            </w:r>
            <w:r w:rsidRPr="00173E12">
              <w:rPr>
                <w:color w:val="000000"/>
                <w:lang w:val="ka-GE"/>
              </w:rPr>
              <w:t xml:space="preserve"> </w:t>
            </w:r>
            <w:r w:rsidRPr="00173E12">
              <w:rPr>
                <w:rFonts w:ascii="Sylfaen" w:hAnsi="Sylfaen" w:cs="Sylfaen"/>
                <w:color w:val="000000"/>
                <w:lang w:val="ka-GE"/>
              </w:rPr>
              <w:t>ნორმატიული</w:t>
            </w:r>
            <w:r w:rsidRPr="00173E12">
              <w:rPr>
                <w:color w:val="000000"/>
                <w:lang w:val="ka-GE"/>
              </w:rPr>
              <w:t xml:space="preserve"> </w:t>
            </w:r>
            <w:r w:rsidRPr="00173E12">
              <w:rPr>
                <w:rFonts w:ascii="Sylfaen" w:hAnsi="Sylfaen" w:cs="Sylfaen"/>
                <w:color w:val="000000"/>
                <w:lang w:val="ka-GE"/>
              </w:rPr>
              <w:t>აქტის</w:t>
            </w:r>
            <w:r w:rsidRPr="00173E12">
              <w:rPr>
                <w:color w:val="000000"/>
                <w:lang w:val="ka-GE"/>
              </w:rPr>
              <w:t xml:space="preserve"> </w:t>
            </w:r>
            <w:r w:rsidRPr="00173E12">
              <w:rPr>
                <w:rFonts w:ascii="Sylfaen" w:hAnsi="Sylfaen" w:cs="Sylfaen"/>
                <w:color w:val="000000"/>
                <w:lang w:val="ka-GE"/>
              </w:rPr>
              <w:t>ტექსტი.</w:t>
            </w:r>
            <w:r w:rsidRPr="00173E12">
              <w:rPr>
                <w:color w:val="000000"/>
                <w:lang w:val="ka-GE"/>
              </w:rPr>
              <w:tab/>
            </w:r>
          </w:p>
        </w:tc>
        <w:tc>
          <w:tcPr>
            <w:tcW w:w="485" w:type="dxa"/>
            <w:tcBorders>
              <w:top w:val="nil"/>
              <w:left w:val="nil"/>
              <w:bottom w:val="nil"/>
              <w:right w:val="nil"/>
            </w:tcBorders>
            <w:shd w:val="clear" w:color="auto" w:fill="auto"/>
            <w:vAlign w:val="center"/>
          </w:tcPr>
          <w:p w:rsidR="00C433DF" w:rsidRPr="00173E12" w:rsidRDefault="004D0130" w:rsidP="00F218BB">
            <w:pPr>
              <w:spacing w:after="0" w:line="240" w:lineRule="auto"/>
              <w:jc w:val="center"/>
              <w:rPr>
                <w:rFonts w:ascii="Sylfaen" w:hAnsi="Sylfaen"/>
                <w:color w:val="000000"/>
                <w:lang w:val="ka-GE"/>
              </w:rPr>
            </w:pPr>
            <w:r w:rsidRPr="00173E12">
              <w:rPr>
                <w:color w:val="000000"/>
                <w:lang w:val="ka-GE"/>
              </w:rPr>
              <w:fldChar w:fldCharType="begin">
                <w:ffData>
                  <w:name w:val="Check1"/>
                  <w:enabled/>
                  <w:calcOnExit w:val="0"/>
                  <w:checkBox>
                    <w:sizeAuto/>
                    <w:default w:val="0"/>
                    <w:checked w:val="0"/>
                  </w:checkBox>
                </w:ffData>
              </w:fldChar>
            </w:r>
            <w:r w:rsidR="00C433DF" w:rsidRPr="00173E12">
              <w:rPr>
                <w:color w:val="000000"/>
                <w:lang w:val="ka-GE"/>
              </w:rPr>
              <w:instrText xml:space="preserve"> FORMCHECKBOX </w:instrText>
            </w:r>
            <w:r w:rsidRPr="00173E12">
              <w:rPr>
                <w:color w:val="000000"/>
                <w:lang w:val="ka-GE"/>
              </w:rPr>
            </w:r>
            <w:r w:rsidRPr="00173E12">
              <w:rPr>
                <w:color w:val="000000"/>
                <w:lang w:val="ka-GE"/>
              </w:rPr>
              <w:fldChar w:fldCharType="end"/>
            </w:r>
          </w:p>
        </w:tc>
      </w:tr>
      <w:tr w:rsidR="00C433DF" w:rsidRPr="00173E12" w:rsidTr="00F218BB">
        <w:tc>
          <w:tcPr>
            <w:tcW w:w="10531" w:type="dxa"/>
            <w:tcBorders>
              <w:top w:val="nil"/>
              <w:left w:val="nil"/>
              <w:bottom w:val="nil"/>
              <w:right w:val="nil"/>
            </w:tcBorders>
            <w:shd w:val="clear" w:color="auto" w:fill="auto"/>
          </w:tcPr>
          <w:p w:rsidR="00C433DF" w:rsidRPr="00173E12" w:rsidRDefault="00C433DF" w:rsidP="00F218BB">
            <w:pPr>
              <w:spacing w:after="0" w:line="240" w:lineRule="auto"/>
              <w:rPr>
                <w:color w:val="000000"/>
                <w:lang w:val="ka-GE"/>
              </w:rPr>
            </w:pPr>
            <w:r w:rsidRPr="00173E12">
              <w:rPr>
                <w:color w:val="000000"/>
                <w:lang w:val="ka-GE"/>
              </w:rPr>
              <w:t>2.</w:t>
            </w:r>
            <w:r w:rsidRPr="00173E12">
              <w:rPr>
                <w:rFonts w:ascii="Sylfaen" w:hAnsi="Sylfaen" w:cs="Sylfaen"/>
                <w:color w:val="000000"/>
                <w:lang w:val="ka-GE"/>
              </w:rPr>
              <w:t xml:space="preserve"> მოსარჩელის</w:t>
            </w:r>
            <w:r w:rsidRPr="00173E12">
              <w:rPr>
                <w:color w:val="000000"/>
                <w:lang w:val="ka-GE"/>
              </w:rPr>
              <w:t xml:space="preserve"> </w:t>
            </w:r>
            <w:r w:rsidRPr="00173E12">
              <w:rPr>
                <w:rFonts w:ascii="Sylfaen" w:hAnsi="Sylfaen" w:cs="Sylfaen"/>
                <w:color w:val="000000"/>
                <w:lang w:val="ka-GE"/>
              </w:rPr>
              <w:t>წარმომადგენლის</w:t>
            </w:r>
            <w:r w:rsidRPr="00173E12">
              <w:rPr>
                <w:color w:val="000000"/>
                <w:lang w:val="ka-GE"/>
              </w:rPr>
              <w:t xml:space="preserve"> (</w:t>
            </w:r>
            <w:r w:rsidRPr="00173E12">
              <w:rPr>
                <w:rFonts w:ascii="Sylfaen" w:hAnsi="Sylfaen" w:cs="Sylfaen"/>
                <w:color w:val="000000"/>
                <w:lang w:val="ka-GE"/>
              </w:rPr>
              <w:t>წარმომადგენელთა</w:t>
            </w:r>
            <w:r w:rsidRPr="00173E12">
              <w:rPr>
                <w:color w:val="000000"/>
                <w:lang w:val="ka-GE"/>
              </w:rPr>
              <w:t xml:space="preserve">) </w:t>
            </w:r>
            <w:r w:rsidRPr="00173E12">
              <w:rPr>
                <w:rFonts w:ascii="Sylfaen" w:hAnsi="Sylfaen" w:cs="Sylfaen"/>
                <w:color w:val="000000"/>
                <w:lang w:val="ka-GE"/>
              </w:rPr>
              <w:t>უფლებამოსილების</w:t>
            </w:r>
          </w:p>
          <w:p w:rsidR="00C433DF" w:rsidRPr="00173E12" w:rsidRDefault="00C433DF" w:rsidP="00F218BB">
            <w:pPr>
              <w:spacing w:after="0" w:line="240" w:lineRule="auto"/>
              <w:rPr>
                <w:rFonts w:ascii="Sylfaen" w:hAnsi="Sylfaen"/>
                <w:color w:val="000000"/>
                <w:lang w:val="ka-GE"/>
              </w:rPr>
            </w:pPr>
            <w:r w:rsidRPr="00173E12">
              <w:rPr>
                <w:color w:val="000000"/>
                <w:lang w:val="ka-GE"/>
              </w:rPr>
              <w:t xml:space="preserve">  </w:t>
            </w:r>
            <w:r w:rsidRPr="00173E12">
              <w:rPr>
                <w:rFonts w:ascii="Sylfaen" w:hAnsi="Sylfaen" w:cs="Sylfaen"/>
                <w:color w:val="000000"/>
                <w:lang w:val="ka-GE"/>
              </w:rPr>
              <w:t>დამადასტურებელი</w:t>
            </w:r>
            <w:r w:rsidRPr="00173E12">
              <w:rPr>
                <w:color w:val="000000"/>
                <w:lang w:val="ka-GE"/>
              </w:rPr>
              <w:t xml:space="preserve"> </w:t>
            </w:r>
            <w:r w:rsidRPr="00173E12">
              <w:rPr>
                <w:rFonts w:ascii="Sylfaen" w:hAnsi="Sylfaen" w:cs="Sylfaen"/>
                <w:color w:val="000000"/>
                <w:lang w:val="ka-GE"/>
              </w:rPr>
              <w:t xml:space="preserve">დოკუმენტი.                                                                                                                                </w:t>
            </w:r>
          </w:p>
        </w:tc>
        <w:tc>
          <w:tcPr>
            <w:tcW w:w="485" w:type="dxa"/>
            <w:tcBorders>
              <w:top w:val="nil"/>
              <w:left w:val="nil"/>
              <w:bottom w:val="nil"/>
              <w:right w:val="nil"/>
            </w:tcBorders>
            <w:shd w:val="clear" w:color="auto" w:fill="auto"/>
            <w:vAlign w:val="center"/>
          </w:tcPr>
          <w:p w:rsidR="00C433DF" w:rsidRPr="00173E12" w:rsidRDefault="004D0130" w:rsidP="00F218BB">
            <w:pPr>
              <w:spacing w:after="0" w:line="240" w:lineRule="auto"/>
              <w:jc w:val="center"/>
              <w:rPr>
                <w:rFonts w:ascii="Sylfaen" w:hAnsi="Sylfaen"/>
                <w:color w:val="000000"/>
                <w:lang w:val="ka-GE"/>
              </w:rPr>
            </w:pPr>
            <w:r w:rsidRPr="00173E12">
              <w:rPr>
                <w:color w:val="000000"/>
                <w:lang w:val="ka-GE"/>
              </w:rPr>
              <w:fldChar w:fldCharType="begin">
                <w:ffData>
                  <w:name w:val="Check1"/>
                  <w:enabled/>
                  <w:calcOnExit w:val="0"/>
                  <w:checkBox>
                    <w:sizeAuto/>
                    <w:default w:val="0"/>
                  </w:checkBox>
                </w:ffData>
              </w:fldChar>
            </w:r>
            <w:r w:rsidR="00C433DF" w:rsidRPr="00173E12">
              <w:rPr>
                <w:color w:val="000000"/>
                <w:lang w:val="ka-GE"/>
              </w:rPr>
              <w:instrText xml:space="preserve"> FORMCHECKBOX </w:instrText>
            </w:r>
            <w:r w:rsidRPr="00173E12">
              <w:rPr>
                <w:color w:val="000000"/>
                <w:lang w:val="ka-GE"/>
              </w:rPr>
            </w:r>
            <w:r w:rsidRPr="00173E12">
              <w:rPr>
                <w:color w:val="000000"/>
                <w:lang w:val="ka-GE"/>
              </w:rPr>
              <w:fldChar w:fldCharType="end"/>
            </w:r>
          </w:p>
        </w:tc>
      </w:tr>
      <w:tr w:rsidR="00C433DF" w:rsidRPr="00173E12" w:rsidTr="00F218BB">
        <w:tc>
          <w:tcPr>
            <w:tcW w:w="10531" w:type="dxa"/>
            <w:tcBorders>
              <w:top w:val="nil"/>
              <w:left w:val="nil"/>
              <w:bottom w:val="nil"/>
              <w:right w:val="nil"/>
            </w:tcBorders>
            <w:shd w:val="clear" w:color="auto" w:fill="auto"/>
          </w:tcPr>
          <w:p w:rsidR="00C433DF" w:rsidRPr="00173E12" w:rsidRDefault="00C433DF" w:rsidP="00F218BB">
            <w:pPr>
              <w:spacing w:after="0" w:line="240" w:lineRule="auto"/>
              <w:rPr>
                <w:rFonts w:ascii="Sylfaen" w:hAnsi="Sylfaen"/>
                <w:color w:val="000000"/>
                <w:lang w:val="ka-GE"/>
              </w:rPr>
            </w:pPr>
            <w:r w:rsidRPr="00173E12">
              <w:rPr>
                <w:color w:val="000000"/>
                <w:lang w:val="ka-GE"/>
              </w:rPr>
              <w:t xml:space="preserve">3. </w:t>
            </w:r>
            <w:r w:rsidRPr="00173E12">
              <w:rPr>
                <w:rFonts w:ascii="Sylfaen" w:hAnsi="Sylfaen" w:cs="Sylfaen"/>
                <w:color w:val="000000"/>
                <w:lang w:val="ka-GE"/>
              </w:rPr>
              <w:t>სახელმწიფო</w:t>
            </w:r>
            <w:r w:rsidRPr="00173E12">
              <w:rPr>
                <w:color w:val="000000"/>
                <w:lang w:val="ka-GE"/>
              </w:rPr>
              <w:t xml:space="preserve"> </w:t>
            </w:r>
            <w:r w:rsidRPr="00173E12">
              <w:rPr>
                <w:rFonts w:ascii="Sylfaen" w:hAnsi="Sylfaen" w:cs="Sylfaen"/>
                <w:color w:val="000000"/>
                <w:lang w:val="ka-GE"/>
              </w:rPr>
              <w:t>ბაჟის</w:t>
            </w:r>
            <w:r w:rsidRPr="00173E12">
              <w:rPr>
                <w:color w:val="000000"/>
                <w:lang w:val="ka-GE"/>
              </w:rPr>
              <w:t xml:space="preserve"> </w:t>
            </w:r>
            <w:r w:rsidRPr="00173E12">
              <w:rPr>
                <w:rFonts w:ascii="Sylfaen" w:hAnsi="Sylfaen" w:cs="Sylfaen"/>
                <w:color w:val="000000"/>
                <w:lang w:val="ka-GE"/>
              </w:rPr>
              <w:t>გადახდის</w:t>
            </w:r>
            <w:r w:rsidRPr="00173E12">
              <w:rPr>
                <w:color w:val="000000"/>
                <w:lang w:val="ka-GE"/>
              </w:rPr>
              <w:t xml:space="preserve"> </w:t>
            </w:r>
            <w:r w:rsidRPr="00173E12">
              <w:rPr>
                <w:rFonts w:ascii="Sylfaen" w:hAnsi="Sylfaen" w:cs="Sylfaen"/>
                <w:color w:val="000000"/>
                <w:lang w:val="ka-GE"/>
              </w:rPr>
              <w:t>დამადასტურებელი</w:t>
            </w:r>
            <w:r w:rsidRPr="00173E12">
              <w:rPr>
                <w:color w:val="000000"/>
                <w:lang w:val="ka-GE"/>
              </w:rPr>
              <w:t xml:space="preserve"> </w:t>
            </w:r>
            <w:r w:rsidRPr="00173E12">
              <w:rPr>
                <w:rFonts w:ascii="Sylfaen" w:hAnsi="Sylfaen" w:cs="Sylfaen"/>
                <w:color w:val="000000"/>
                <w:lang w:val="ka-GE"/>
              </w:rPr>
              <w:t xml:space="preserve">დოკუმენტი.                                                                        </w:t>
            </w:r>
          </w:p>
        </w:tc>
        <w:tc>
          <w:tcPr>
            <w:tcW w:w="485" w:type="dxa"/>
            <w:tcBorders>
              <w:top w:val="nil"/>
              <w:left w:val="nil"/>
              <w:bottom w:val="nil"/>
              <w:right w:val="nil"/>
            </w:tcBorders>
            <w:shd w:val="clear" w:color="auto" w:fill="auto"/>
            <w:vAlign w:val="center"/>
          </w:tcPr>
          <w:p w:rsidR="00C433DF" w:rsidRPr="00173E12" w:rsidRDefault="004D0130" w:rsidP="00F218BB">
            <w:pPr>
              <w:spacing w:after="0" w:line="240" w:lineRule="auto"/>
              <w:jc w:val="center"/>
              <w:rPr>
                <w:rFonts w:ascii="Sylfaen" w:hAnsi="Sylfaen"/>
                <w:color w:val="000000"/>
                <w:lang w:val="ka-GE"/>
              </w:rPr>
            </w:pPr>
            <w:r w:rsidRPr="00173E12">
              <w:rPr>
                <w:color w:val="000000"/>
                <w:lang w:val="ka-GE"/>
              </w:rPr>
              <w:fldChar w:fldCharType="begin">
                <w:ffData>
                  <w:name w:val="Check1"/>
                  <w:enabled/>
                  <w:calcOnExit w:val="0"/>
                  <w:checkBox>
                    <w:sizeAuto/>
                    <w:default w:val="0"/>
                  </w:checkBox>
                </w:ffData>
              </w:fldChar>
            </w:r>
            <w:r w:rsidR="00C433DF" w:rsidRPr="00173E12">
              <w:rPr>
                <w:color w:val="000000"/>
                <w:lang w:val="ka-GE"/>
              </w:rPr>
              <w:instrText xml:space="preserve"> FORMCHECKBOX </w:instrText>
            </w:r>
            <w:r w:rsidRPr="00173E12">
              <w:rPr>
                <w:color w:val="000000"/>
                <w:lang w:val="ka-GE"/>
              </w:rPr>
            </w:r>
            <w:r w:rsidRPr="00173E12">
              <w:rPr>
                <w:color w:val="000000"/>
                <w:lang w:val="ka-GE"/>
              </w:rPr>
              <w:fldChar w:fldCharType="end"/>
            </w:r>
          </w:p>
        </w:tc>
      </w:tr>
      <w:tr w:rsidR="00C433DF" w:rsidRPr="00173E12" w:rsidTr="00F218BB">
        <w:tc>
          <w:tcPr>
            <w:tcW w:w="10531" w:type="dxa"/>
            <w:tcBorders>
              <w:top w:val="nil"/>
              <w:left w:val="nil"/>
              <w:bottom w:val="nil"/>
              <w:right w:val="nil"/>
            </w:tcBorders>
            <w:shd w:val="clear" w:color="auto" w:fill="auto"/>
          </w:tcPr>
          <w:p w:rsidR="00C433DF" w:rsidRPr="00173E12" w:rsidRDefault="00C433DF" w:rsidP="00F218BB">
            <w:pPr>
              <w:spacing w:after="0" w:line="240" w:lineRule="auto"/>
              <w:rPr>
                <w:rFonts w:ascii="Sylfaen" w:hAnsi="Sylfaen"/>
                <w:color w:val="000000"/>
                <w:lang w:val="ka-GE"/>
              </w:rPr>
            </w:pPr>
            <w:r w:rsidRPr="00173E12">
              <w:rPr>
                <w:color w:val="000000"/>
                <w:lang w:val="ka-GE"/>
              </w:rPr>
              <w:t>4.</w:t>
            </w:r>
            <w:r w:rsidRPr="00173E12">
              <w:rPr>
                <w:rFonts w:ascii="Sylfaen" w:hAnsi="Sylfaen" w:cs="Sylfaen"/>
                <w:color w:val="000000"/>
                <w:lang w:val="ka-GE"/>
              </w:rPr>
              <w:t xml:space="preserve"> კონსტიტუციური</w:t>
            </w:r>
            <w:r w:rsidRPr="00173E12">
              <w:rPr>
                <w:color w:val="000000"/>
                <w:lang w:val="ka-GE"/>
              </w:rPr>
              <w:t xml:space="preserve"> </w:t>
            </w:r>
            <w:r w:rsidRPr="00173E12">
              <w:rPr>
                <w:rFonts w:ascii="Sylfaen" w:hAnsi="Sylfaen" w:cs="Sylfaen"/>
                <w:color w:val="000000"/>
                <w:lang w:val="ka-GE"/>
              </w:rPr>
              <w:t>სარჩელის</w:t>
            </w:r>
            <w:r w:rsidRPr="00173E12">
              <w:rPr>
                <w:color w:val="000000"/>
                <w:lang w:val="ka-GE"/>
              </w:rPr>
              <w:t xml:space="preserve"> </w:t>
            </w:r>
            <w:r w:rsidRPr="00173E12">
              <w:rPr>
                <w:rFonts w:ascii="Sylfaen" w:hAnsi="Sylfaen" w:cs="Sylfaen"/>
                <w:color w:val="000000"/>
                <w:lang w:val="ka-GE"/>
              </w:rPr>
              <w:t>ელექტრონული</w:t>
            </w:r>
            <w:r w:rsidRPr="00173E12">
              <w:rPr>
                <w:color w:val="000000"/>
                <w:lang w:val="ka-GE"/>
              </w:rPr>
              <w:t xml:space="preserve"> </w:t>
            </w:r>
            <w:r w:rsidRPr="00173E12">
              <w:rPr>
                <w:rFonts w:ascii="Sylfaen" w:hAnsi="Sylfaen" w:cs="Sylfaen"/>
                <w:color w:val="000000"/>
                <w:lang w:val="ka-GE"/>
              </w:rPr>
              <w:t>ვერსია</w:t>
            </w:r>
            <w:r w:rsidRPr="00173E12">
              <w:rPr>
                <w:color w:val="000000"/>
                <w:lang w:val="ka-GE"/>
              </w:rPr>
              <w:t xml:space="preserve">.   </w:t>
            </w:r>
          </w:p>
        </w:tc>
        <w:tc>
          <w:tcPr>
            <w:tcW w:w="485" w:type="dxa"/>
            <w:tcBorders>
              <w:top w:val="nil"/>
              <w:left w:val="nil"/>
              <w:bottom w:val="nil"/>
              <w:right w:val="nil"/>
            </w:tcBorders>
            <w:shd w:val="clear" w:color="auto" w:fill="auto"/>
            <w:vAlign w:val="center"/>
          </w:tcPr>
          <w:p w:rsidR="00C433DF" w:rsidRPr="00173E12" w:rsidRDefault="004D0130" w:rsidP="00F218BB">
            <w:pPr>
              <w:spacing w:after="0" w:line="240" w:lineRule="auto"/>
              <w:jc w:val="center"/>
              <w:rPr>
                <w:rFonts w:ascii="Sylfaen" w:hAnsi="Sylfaen"/>
                <w:color w:val="000000"/>
                <w:lang w:val="ka-GE"/>
              </w:rPr>
            </w:pPr>
            <w:r w:rsidRPr="00173E12">
              <w:rPr>
                <w:color w:val="000000"/>
                <w:lang w:val="ka-GE"/>
              </w:rPr>
              <w:fldChar w:fldCharType="begin">
                <w:ffData>
                  <w:name w:val="Check1"/>
                  <w:enabled/>
                  <w:calcOnExit w:val="0"/>
                  <w:checkBox>
                    <w:sizeAuto/>
                    <w:default w:val="0"/>
                  </w:checkBox>
                </w:ffData>
              </w:fldChar>
            </w:r>
            <w:r w:rsidR="00C433DF" w:rsidRPr="00173E12">
              <w:rPr>
                <w:color w:val="000000"/>
                <w:lang w:val="ka-GE"/>
              </w:rPr>
              <w:instrText xml:space="preserve"> FORMCHECKBOX </w:instrText>
            </w:r>
            <w:r w:rsidRPr="00173E12">
              <w:rPr>
                <w:color w:val="000000"/>
                <w:lang w:val="ka-GE"/>
              </w:rPr>
            </w:r>
            <w:r w:rsidRPr="00173E12">
              <w:rPr>
                <w:color w:val="000000"/>
                <w:lang w:val="ka-GE"/>
              </w:rPr>
              <w:fldChar w:fldCharType="end"/>
            </w:r>
          </w:p>
        </w:tc>
      </w:tr>
      <w:tr w:rsidR="00C433DF" w:rsidRPr="00173E12" w:rsidTr="00F218BB">
        <w:trPr>
          <w:trHeight w:val="80"/>
        </w:trPr>
        <w:tc>
          <w:tcPr>
            <w:tcW w:w="11016" w:type="dxa"/>
            <w:gridSpan w:val="2"/>
            <w:tcBorders>
              <w:top w:val="nil"/>
              <w:bottom w:val="nil"/>
            </w:tcBorders>
          </w:tcPr>
          <w:p w:rsidR="00C433DF" w:rsidRPr="00173E12" w:rsidRDefault="00C433DF" w:rsidP="00F218BB">
            <w:pPr>
              <w:spacing w:after="0" w:line="240" w:lineRule="auto"/>
              <w:rPr>
                <w:rFonts w:ascii="Sylfaen" w:hAnsi="Sylfaen"/>
                <w:color w:val="000000"/>
                <w:lang w:val="ka-GE"/>
              </w:rPr>
            </w:pPr>
          </w:p>
        </w:tc>
      </w:tr>
      <w:tr w:rsidR="00C433DF" w:rsidRPr="00173E12" w:rsidTr="00F218BB">
        <w:trPr>
          <w:trHeight w:val="423"/>
        </w:trPr>
        <w:tc>
          <w:tcPr>
            <w:tcW w:w="11016" w:type="dxa"/>
            <w:gridSpan w:val="2"/>
            <w:tcBorders>
              <w:top w:val="nil"/>
              <w:left w:val="nil"/>
              <w:bottom w:val="nil"/>
              <w:right w:val="nil"/>
            </w:tcBorders>
            <w:shd w:val="clear" w:color="auto" w:fill="C0C0C0"/>
          </w:tcPr>
          <w:p w:rsidR="00C433DF" w:rsidRPr="00173E12" w:rsidRDefault="00C433DF" w:rsidP="00F218BB">
            <w:pPr>
              <w:spacing w:after="0" w:line="240" w:lineRule="auto"/>
              <w:rPr>
                <w:rFonts w:ascii="Sylfaen" w:hAnsi="Sylfaen"/>
                <w:i/>
                <w:color w:val="000000"/>
                <w:lang w:val="ka-GE"/>
              </w:rPr>
            </w:pPr>
            <w:r w:rsidRPr="00173E12">
              <w:rPr>
                <w:rFonts w:ascii="Sylfaen" w:hAnsi="Sylfaen"/>
                <w:i/>
                <w:color w:val="000000"/>
                <w:lang w:val="ka-GE"/>
              </w:rPr>
              <w:t>ბ. სხვა  დოკუმენტები:</w:t>
            </w:r>
          </w:p>
        </w:tc>
      </w:tr>
      <w:tr w:rsidR="00C433DF" w:rsidRPr="00173E12" w:rsidTr="00F218BB">
        <w:trPr>
          <w:trHeight w:val="107"/>
        </w:trPr>
        <w:tc>
          <w:tcPr>
            <w:tcW w:w="11016" w:type="dxa"/>
            <w:gridSpan w:val="2"/>
            <w:tcBorders>
              <w:top w:val="nil"/>
              <w:left w:val="nil"/>
              <w:bottom w:val="nil"/>
              <w:right w:val="nil"/>
            </w:tcBorders>
            <w:shd w:val="clear" w:color="auto" w:fill="FFFFFF"/>
          </w:tcPr>
          <w:p w:rsidR="00C433DF" w:rsidRPr="00173E12" w:rsidRDefault="00C433DF" w:rsidP="00F218BB">
            <w:pPr>
              <w:spacing w:after="0" w:line="240" w:lineRule="auto"/>
              <w:rPr>
                <w:rFonts w:ascii="Sylfaen" w:hAnsi="Sylfaen"/>
                <w:color w:val="000000"/>
                <w:sz w:val="12"/>
                <w:szCs w:val="12"/>
                <w:lang w:val="ka-GE"/>
              </w:rPr>
            </w:pPr>
          </w:p>
        </w:tc>
      </w:tr>
      <w:tr w:rsidR="00C433DF" w:rsidRPr="00173E12" w:rsidTr="00F218BB">
        <w:trPr>
          <w:trHeight w:val="423"/>
        </w:trPr>
        <w:tc>
          <w:tcPr>
            <w:tcW w:w="11016" w:type="dxa"/>
            <w:gridSpan w:val="2"/>
            <w:tcBorders>
              <w:top w:val="nil"/>
              <w:left w:val="nil"/>
              <w:bottom w:val="single" w:sz="4" w:space="0" w:color="auto"/>
              <w:right w:val="nil"/>
            </w:tcBorders>
          </w:tcPr>
          <w:p w:rsidR="00C433DF" w:rsidRPr="00173E12" w:rsidRDefault="00C433DF" w:rsidP="00C433DF">
            <w:pPr>
              <w:spacing w:after="0" w:line="240" w:lineRule="auto"/>
              <w:rPr>
                <w:rFonts w:ascii="Sylfaen" w:hAnsi="Sylfaen"/>
                <w:color w:val="000000"/>
                <w:lang w:val="ka-GE"/>
              </w:rPr>
            </w:pPr>
            <w:r w:rsidRPr="00173E12">
              <w:rPr>
                <w:rFonts w:ascii="Sylfaen" w:hAnsi="Sylfaen"/>
                <w:color w:val="000000"/>
                <w:lang w:val="ka-GE"/>
              </w:rPr>
              <w:t xml:space="preserve"> </w:t>
            </w:r>
          </w:p>
        </w:tc>
      </w:tr>
    </w:tbl>
    <w:p w:rsidR="00C433DF" w:rsidRPr="00173E12" w:rsidRDefault="00C433DF" w:rsidP="00C433DF">
      <w:pPr>
        <w:rPr>
          <w:rFonts w:ascii="Sylfaen" w:hAnsi="Sylfaen"/>
          <w:lang w:val="ka-GE"/>
        </w:rPr>
      </w:pPr>
    </w:p>
    <w:tbl>
      <w:tblPr>
        <w:tblW w:w="0" w:type="auto"/>
        <w:tblBorders>
          <w:top w:val="single" w:sz="8" w:space="0" w:color="000000"/>
          <w:bottom w:val="single" w:sz="8" w:space="0" w:color="000000"/>
        </w:tblBorders>
        <w:tblLook w:val="0400"/>
      </w:tblPr>
      <w:tblGrid>
        <w:gridCol w:w="5868"/>
        <w:gridCol w:w="5148"/>
      </w:tblGrid>
      <w:tr w:rsidR="00C433DF" w:rsidRPr="00173E12" w:rsidTr="00F218BB">
        <w:trPr>
          <w:trHeight w:val="423"/>
        </w:trPr>
        <w:tc>
          <w:tcPr>
            <w:tcW w:w="11016" w:type="dxa"/>
            <w:gridSpan w:val="2"/>
            <w:tcBorders>
              <w:top w:val="nil"/>
              <w:left w:val="nil"/>
              <w:bottom w:val="nil"/>
              <w:right w:val="nil"/>
            </w:tcBorders>
            <w:shd w:val="clear" w:color="auto" w:fill="C0C0C0"/>
          </w:tcPr>
          <w:p w:rsidR="00C433DF" w:rsidRPr="00173E12" w:rsidRDefault="00C433DF" w:rsidP="00F218BB">
            <w:pPr>
              <w:spacing w:after="0" w:line="240" w:lineRule="auto"/>
              <w:jc w:val="both"/>
              <w:rPr>
                <w:rFonts w:ascii="Sylfaen" w:hAnsi="Sylfaen"/>
                <w:b/>
                <w:color w:val="000000"/>
                <w:lang w:val="ka-GE"/>
              </w:rPr>
            </w:pPr>
            <w:r w:rsidRPr="00173E12">
              <w:rPr>
                <w:rFonts w:ascii="Sylfaen" w:hAnsi="Sylfaen" w:cs="Sylfaen"/>
                <w:b/>
                <w:color w:val="000000"/>
                <w:lang w:val="ka-GE"/>
              </w:rPr>
              <w:t>საკონსტიტუციო</w:t>
            </w:r>
            <w:r w:rsidRPr="00173E12">
              <w:rPr>
                <w:b/>
                <w:color w:val="000000"/>
                <w:lang w:val="ka-GE"/>
              </w:rPr>
              <w:t xml:space="preserve"> </w:t>
            </w:r>
            <w:r w:rsidRPr="00173E12">
              <w:rPr>
                <w:rFonts w:ascii="Sylfaen" w:hAnsi="Sylfaen" w:cs="Sylfaen"/>
                <w:b/>
                <w:color w:val="000000"/>
                <w:lang w:val="ka-GE"/>
              </w:rPr>
              <w:t>სამართალწარმოების</w:t>
            </w:r>
            <w:r w:rsidRPr="00173E12">
              <w:rPr>
                <w:b/>
                <w:color w:val="000000"/>
                <w:lang w:val="ka-GE"/>
              </w:rPr>
              <w:t xml:space="preserve"> </w:t>
            </w:r>
            <w:r w:rsidRPr="00173E12">
              <w:rPr>
                <w:rFonts w:ascii="Sylfaen" w:hAnsi="Sylfaen" w:cs="Sylfaen"/>
                <w:b/>
                <w:color w:val="000000"/>
                <w:lang w:val="ka-GE"/>
              </w:rPr>
              <w:t>მონაწილენი</w:t>
            </w:r>
            <w:r w:rsidRPr="00173E12">
              <w:rPr>
                <w:b/>
                <w:color w:val="000000"/>
                <w:lang w:val="ka-GE"/>
              </w:rPr>
              <w:t xml:space="preserve"> </w:t>
            </w:r>
            <w:r w:rsidRPr="00173E12">
              <w:rPr>
                <w:rFonts w:ascii="Sylfaen" w:hAnsi="Sylfaen" w:cs="Sylfaen"/>
                <w:b/>
                <w:color w:val="000000"/>
                <w:lang w:val="ka-GE"/>
              </w:rPr>
              <w:t>მოვალენი</w:t>
            </w:r>
            <w:r w:rsidRPr="00173E12">
              <w:rPr>
                <w:b/>
                <w:color w:val="000000"/>
                <w:lang w:val="ka-GE"/>
              </w:rPr>
              <w:t xml:space="preserve"> </w:t>
            </w:r>
            <w:r w:rsidRPr="00173E12">
              <w:rPr>
                <w:rFonts w:ascii="Sylfaen" w:hAnsi="Sylfaen" w:cs="Sylfaen"/>
                <w:b/>
                <w:color w:val="000000"/>
                <w:lang w:val="ka-GE"/>
              </w:rPr>
              <w:t>არიან,</w:t>
            </w:r>
            <w:r w:rsidRPr="00173E12">
              <w:rPr>
                <w:b/>
                <w:color w:val="000000"/>
                <w:lang w:val="ka-GE"/>
              </w:rPr>
              <w:t xml:space="preserve"> </w:t>
            </w:r>
            <w:r w:rsidRPr="00173E12">
              <w:rPr>
                <w:rFonts w:ascii="Sylfaen" w:hAnsi="Sylfaen" w:cs="Sylfaen"/>
                <w:b/>
                <w:color w:val="000000"/>
                <w:lang w:val="ka-GE"/>
              </w:rPr>
              <w:t>კეთილსინდისიერად</w:t>
            </w:r>
            <w:r w:rsidRPr="00173E12">
              <w:rPr>
                <w:b/>
                <w:color w:val="000000"/>
                <w:lang w:val="ka-GE"/>
              </w:rPr>
              <w:t xml:space="preserve"> </w:t>
            </w:r>
            <w:r w:rsidRPr="00173E12">
              <w:rPr>
                <w:rFonts w:ascii="Sylfaen" w:hAnsi="Sylfaen" w:cs="Sylfaen"/>
                <w:b/>
                <w:color w:val="000000"/>
                <w:lang w:val="ka-GE"/>
              </w:rPr>
              <w:t>გამოიყენონ</w:t>
            </w:r>
            <w:r w:rsidRPr="00173E12">
              <w:rPr>
                <w:b/>
                <w:color w:val="000000"/>
                <w:lang w:val="ka-GE"/>
              </w:rPr>
              <w:t xml:space="preserve"> </w:t>
            </w:r>
            <w:r w:rsidRPr="00173E12">
              <w:rPr>
                <w:rFonts w:ascii="Sylfaen" w:hAnsi="Sylfaen" w:cs="Sylfaen"/>
                <w:b/>
                <w:color w:val="000000"/>
                <w:lang w:val="ka-GE"/>
              </w:rPr>
              <w:t>თავიანთი</w:t>
            </w:r>
            <w:r w:rsidRPr="00173E12">
              <w:rPr>
                <w:b/>
                <w:color w:val="000000"/>
                <w:lang w:val="ka-GE"/>
              </w:rPr>
              <w:t xml:space="preserve"> </w:t>
            </w:r>
            <w:r w:rsidRPr="00173E12">
              <w:rPr>
                <w:rFonts w:ascii="Sylfaen" w:hAnsi="Sylfaen" w:cs="Sylfaen"/>
                <w:b/>
                <w:color w:val="000000"/>
                <w:lang w:val="ka-GE"/>
              </w:rPr>
              <w:t>უფლებები</w:t>
            </w:r>
            <w:r w:rsidRPr="00173E12">
              <w:rPr>
                <w:b/>
                <w:color w:val="000000"/>
                <w:lang w:val="ka-GE"/>
              </w:rPr>
              <w:t xml:space="preserve">. </w:t>
            </w:r>
            <w:r w:rsidRPr="00173E12">
              <w:rPr>
                <w:rFonts w:ascii="Sylfaen" w:hAnsi="Sylfaen" w:cs="Sylfaen"/>
                <w:b/>
                <w:color w:val="000000"/>
                <w:lang w:val="ka-GE"/>
              </w:rPr>
              <w:t>საკონსტიტუციო</w:t>
            </w:r>
            <w:r w:rsidRPr="00173E12">
              <w:rPr>
                <w:b/>
                <w:color w:val="000000"/>
                <w:lang w:val="ka-GE"/>
              </w:rPr>
              <w:t xml:space="preserve"> </w:t>
            </w:r>
            <w:r w:rsidRPr="00173E12">
              <w:rPr>
                <w:rFonts w:ascii="Sylfaen" w:hAnsi="Sylfaen" w:cs="Sylfaen"/>
                <w:b/>
                <w:color w:val="000000"/>
                <w:lang w:val="ka-GE"/>
              </w:rPr>
              <w:t>სასამართლოსათვის</w:t>
            </w:r>
            <w:r w:rsidRPr="00173E12">
              <w:rPr>
                <w:b/>
                <w:color w:val="000000"/>
                <w:lang w:val="ka-GE"/>
              </w:rPr>
              <w:t xml:space="preserve"> </w:t>
            </w:r>
            <w:r w:rsidRPr="00173E12">
              <w:rPr>
                <w:rFonts w:ascii="Sylfaen" w:hAnsi="Sylfaen" w:cs="Sylfaen"/>
                <w:b/>
                <w:color w:val="000000"/>
                <w:lang w:val="ka-GE"/>
              </w:rPr>
              <w:t>წინასწარი</w:t>
            </w:r>
            <w:r w:rsidRPr="00173E12">
              <w:rPr>
                <w:b/>
                <w:color w:val="000000"/>
                <w:lang w:val="ka-GE"/>
              </w:rPr>
              <w:t xml:space="preserve"> </w:t>
            </w:r>
            <w:r w:rsidRPr="00173E12">
              <w:rPr>
                <w:rFonts w:ascii="Sylfaen" w:hAnsi="Sylfaen" w:cs="Sylfaen"/>
                <w:b/>
                <w:color w:val="000000"/>
                <w:lang w:val="ka-GE"/>
              </w:rPr>
              <w:t>შეცნობით</w:t>
            </w:r>
            <w:r w:rsidRPr="00173E12">
              <w:rPr>
                <w:b/>
                <w:color w:val="000000"/>
                <w:lang w:val="ka-GE"/>
              </w:rPr>
              <w:t xml:space="preserve"> </w:t>
            </w:r>
            <w:r w:rsidRPr="00173E12">
              <w:rPr>
                <w:rFonts w:ascii="Sylfaen" w:hAnsi="Sylfaen" w:cs="Sylfaen"/>
                <w:b/>
                <w:color w:val="000000"/>
                <w:lang w:val="ka-GE"/>
              </w:rPr>
              <w:t>ყალბი</w:t>
            </w:r>
            <w:r w:rsidRPr="00173E12">
              <w:rPr>
                <w:b/>
                <w:color w:val="000000"/>
                <w:lang w:val="ka-GE"/>
              </w:rPr>
              <w:t xml:space="preserve"> </w:t>
            </w:r>
            <w:r w:rsidRPr="00173E12">
              <w:rPr>
                <w:rFonts w:ascii="Sylfaen" w:hAnsi="Sylfaen" w:cs="Sylfaen"/>
                <w:b/>
                <w:color w:val="000000"/>
                <w:lang w:val="ka-GE"/>
              </w:rPr>
              <w:t>ცნობების</w:t>
            </w:r>
            <w:r w:rsidRPr="00173E12">
              <w:rPr>
                <w:b/>
                <w:color w:val="000000"/>
                <w:lang w:val="ka-GE"/>
              </w:rPr>
              <w:t xml:space="preserve"> </w:t>
            </w:r>
            <w:r w:rsidRPr="00173E12">
              <w:rPr>
                <w:rFonts w:ascii="Sylfaen" w:hAnsi="Sylfaen" w:cs="Sylfaen"/>
                <w:b/>
                <w:color w:val="000000"/>
                <w:lang w:val="ka-GE"/>
              </w:rPr>
              <w:t>მიწოდება</w:t>
            </w:r>
            <w:r w:rsidRPr="00173E12">
              <w:rPr>
                <w:b/>
                <w:color w:val="000000"/>
                <w:lang w:val="ka-GE"/>
              </w:rPr>
              <w:t xml:space="preserve"> </w:t>
            </w:r>
            <w:r w:rsidRPr="00173E12">
              <w:rPr>
                <w:rFonts w:ascii="Sylfaen" w:hAnsi="Sylfaen" w:cs="Sylfaen"/>
                <w:b/>
                <w:color w:val="000000"/>
                <w:lang w:val="ka-GE"/>
              </w:rPr>
              <w:t>იწვევს</w:t>
            </w:r>
            <w:r w:rsidRPr="00173E12">
              <w:rPr>
                <w:b/>
                <w:color w:val="000000"/>
                <w:lang w:val="ka-GE"/>
              </w:rPr>
              <w:t xml:space="preserve"> </w:t>
            </w:r>
            <w:r w:rsidRPr="00173E12">
              <w:rPr>
                <w:rFonts w:ascii="Sylfaen" w:hAnsi="Sylfaen" w:cs="Sylfaen"/>
                <w:b/>
                <w:color w:val="000000"/>
                <w:lang w:val="ka-GE"/>
              </w:rPr>
              <w:t>კანონით</w:t>
            </w:r>
            <w:r w:rsidRPr="00173E12">
              <w:rPr>
                <w:b/>
                <w:color w:val="000000"/>
                <w:lang w:val="ka-GE"/>
              </w:rPr>
              <w:t xml:space="preserve"> </w:t>
            </w:r>
            <w:r w:rsidRPr="00173E12">
              <w:rPr>
                <w:rFonts w:ascii="Sylfaen" w:hAnsi="Sylfaen" w:cs="Sylfaen"/>
                <w:b/>
                <w:color w:val="000000"/>
                <w:lang w:val="ka-GE"/>
              </w:rPr>
              <w:t>გათვალისწინებულ</w:t>
            </w:r>
            <w:r w:rsidRPr="00173E12">
              <w:rPr>
                <w:b/>
                <w:color w:val="000000"/>
                <w:lang w:val="ka-GE"/>
              </w:rPr>
              <w:t xml:space="preserve"> </w:t>
            </w:r>
            <w:r w:rsidRPr="00173E12">
              <w:rPr>
                <w:rFonts w:ascii="Sylfaen" w:hAnsi="Sylfaen" w:cs="Sylfaen"/>
                <w:b/>
                <w:color w:val="000000"/>
                <w:lang w:val="ka-GE"/>
              </w:rPr>
              <w:t>პასუხისმგებლობას</w:t>
            </w:r>
            <w:r w:rsidRPr="00173E12">
              <w:rPr>
                <w:b/>
                <w:color w:val="000000"/>
                <w:lang w:val="ka-GE"/>
              </w:rPr>
              <w:t xml:space="preserve"> („</w:t>
            </w:r>
            <w:r w:rsidRPr="00173E12">
              <w:rPr>
                <w:rFonts w:ascii="Sylfaen" w:hAnsi="Sylfaen" w:cs="Sylfaen"/>
                <w:b/>
                <w:color w:val="000000"/>
                <w:lang w:val="ka-GE"/>
              </w:rPr>
              <w:t>საკონსტიტუციო</w:t>
            </w:r>
            <w:r w:rsidRPr="00173E12">
              <w:rPr>
                <w:b/>
                <w:color w:val="000000"/>
                <w:lang w:val="ka-GE"/>
              </w:rPr>
              <w:t xml:space="preserve"> </w:t>
            </w:r>
            <w:r w:rsidRPr="00173E12">
              <w:rPr>
                <w:rFonts w:ascii="Sylfaen" w:hAnsi="Sylfaen" w:cs="Sylfaen"/>
                <w:b/>
                <w:color w:val="000000"/>
                <w:lang w:val="ka-GE"/>
              </w:rPr>
              <w:t>სამართალწარმოების</w:t>
            </w:r>
            <w:r w:rsidRPr="00173E12">
              <w:rPr>
                <w:b/>
                <w:color w:val="000000"/>
                <w:lang w:val="ka-GE"/>
              </w:rPr>
              <w:t xml:space="preserve"> </w:t>
            </w:r>
            <w:r w:rsidRPr="00173E12">
              <w:rPr>
                <w:rFonts w:ascii="Sylfaen" w:hAnsi="Sylfaen" w:cs="Sylfaen"/>
                <w:b/>
                <w:color w:val="000000"/>
                <w:lang w:val="ka-GE"/>
              </w:rPr>
              <w:t>შესახებ</w:t>
            </w:r>
            <w:r w:rsidRPr="00173E12">
              <w:rPr>
                <w:b/>
                <w:color w:val="000000"/>
                <w:lang w:val="ka-GE"/>
              </w:rPr>
              <w:t xml:space="preserve">“ </w:t>
            </w:r>
            <w:r w:rsidRPr="00173E12">
              <w:rPr>
                <w:rFonts w:ascii="Sylfaen" w:hAnsi="Sylfaen" w:cs="Sylfaen"/>
                <w:b/>
                <w:color w:val="000000"/>
                <w:lang w:val="ka-GE"/>
              </w:rPr>
              <w:t>საქართველოს</w:t>
            </w:r>
            <w:r w:rsidRPr="00173E12">
              <w:rPr>
                <w:b/>
                <w:color w:val="000000"/>
                <w:lang w:val="ka-GE"/>
              </w:rPr>
              <w:t xml:space="preserve"> </w:t>
            </w:r>
            <w:r w:rsidRPr="00173E12">
              <w:rPr>
                <w:rFonts w:ascii="Sylfaen" w:hAnsi="Sylfaen" w:cs="Sylfaen"/>
                <w:b/>
                <w:color w:val="000000"/>
                <w:lang w:val="ka-GE"/>
              </w:rPr>
              <w:t>კანონის</w:t>
            </w:r>
            <w:r w:rsidRPr="00173E12">
              <w:rPr>
                <w:b/>
                <w:color w:val="000000"/>
                <w:lang w:val="ka-GE"/>
              </w:rPr>
              <w:t xml:space="preserve"> </w:t>
            </w:r>
            <w:r w:rsidRPr="00173E12">
              <w:rPr>
                <w:rFonts w:ascii="Sylfaen" w:hAnsi="Sylfaen" w:cs="Sylfaen"/>
                <w:b/>
                <w:color w:val="000000"/>
                <w:lang w:val="ka-GE"/>
              </w:rPr>
              <w:t>მე</w:t>
            </w:r>
            <w:r w:rsidRPr="00173E12">
              <w:rPr>
                <w:b/>
                <w:color w:val="000000"/>
                <w:lang w:val="ka-GE"/>
              </w:rPr>
              <w:t xml:space="preserve">–14 </w:t>
            </w:r>
            <w:r w:rsidRPr="00173E12">
              <w:rPr>
                <w:rFonts w:ascii="Sylfaen" w:hAnsi="Sylfaen" w:cs="Sylfaen"/>
                <w:b/>
                <w:color w:val="000000"/>
                <w:lang w:val="ka-GE"/>
              </w:rPr>
              <w:t>მუხლი</w:t>
            </w:r>
            <w:r w:rsidRPr="00173E12">
              <w:rPr>
                <w:b/>
                <w:color w:val="000000"/>
                <w:lang w:val="ka-GE"/>
              </w:rPr>
              <w:t>)</w:t>
            </w:r>
          </w:p>
        </w:tc>
      </w:tr>
      <w:tr w:rsidR="00C433DF" w:rsidRPr="00173E12" w:rsidTr="00F218BB">
        <w:trPr>
          <w:trHeight w:val="423"/>
        </w:trPr>
        <w:tc>
          <w:tcPr>
            <w:tcW w:w="5868" w:type="dxa"/>
            <w:tcBorders>
              <w:top w:val="nil"/>
              <w:bottom w:val="single" w:sz="4" w:space="0" w:color="auto"/>
              <w:right w:val="single" w:sz="4" w:space="0" w:color="auto"/>
            </w:tcBorders>
          </w:tcPr>
          <w:p w:rsidR="00C433DF" w:rsidRPr="00173E12" w:rsidRDefault="00C433DF" w:rsidP="00F218BB">
            <w:pPr>
              <w:spacing w:after="0" w:line="240" w:lineRule="auto"/>
              <w:rPr>
                <w:color w:val="000000"/>
                <w:lang w:val="ka-GE"/>
              </w:rPr>
            </w:pPr>
            <w:r w:rsidRPr="00173E12">
              <w:rPr>
                <w:rFonts w:ascii="Sylfaen" w:hAnsi="Sylfaen"/>
                <w:color w:val="000000"/>
                <w:lang w:val="ka-GE"/>
              </w:rPr>
              <w:t>მოსარჩელის ხელმოწერა</w:t>
            </w:r>
            <w:r w:rsidRPr="00173E12">
              <w:rPr>
                <w:rStyle w:val="FootnoteReference"/>
                <w:rFonts w:ascii="Sylfaen" w:hAnsi="Sylfaen"/>
                <w:b/>
                <w:color w:val="548DD4"/>
                <w:sz w:val="26"/>
                <w:szCs w:val="26"/>
                <w:lang w:val="ka-GE"/>
              </w:rPr>
              <w:footnoteReference w:customMarkFollows="1" w:id="24"/>
              <w:t>შენიშვნა 11</w:t>
            </w:r>
            <w:r w:rsidRPr="00173E12">
              <w:rPr>
                <w:color w:val="000000"/>
                <w:lang w:val="ka-GE"/>
              </w:rPr>
              <w:t>:</w:t>
            </w:r>
          </w:p>
        </w:tc>
        <w:tc>
          <w:tcPr>
            <w:tcW w:w="5148" w:type="dxa"/>
            <w:tcBorders>
              <w:top w:val="nil"/>
              <w:left w:val="single" w:sz="4" w:space="0" w:color="auto"/>
              <w:bottom w:val="single" w:sz="4" w:space="0" w:color="auto"/>
            </w:tcBorders>
          </w:tcPr>
          <w:p w:rsidR="00C433DF" w:rsidRPr="00173E12" w:rsidRDefault="00C433DF" w:rsidP="00C433DF">
            <w:pPr>
              <w:spacing w:after="0" w:line="240" w:lineRule="auto"/>
              <w:rPr>
                <w:color w:val="000000"/>
                <w:lang w:val="ka-GE"/>
              </w:rPr>
            </w:pPr>
            <w:r w:rsidRPr="00173E12">
              <w:rPr>
                <w:rFonts w:ascii="Sylfaen" w:hAnsi="Sylfaen"/>
                <w:color w:val="000000"/>
                <w:lang w:val="ka-GE"/>
              </w:rPr>
              <w:t xml:space="preserve">თარიღი: </w:t>
            </w:r>
            <w:r>
              <w:rPr>
                <w:rFonts w:ascii="Sylfaen" w:hAnsi="Sylfaen"/>
                <w:color w:val="000000"/>
                <w:lang w:val="ka-GE"/>
              </w:rPr>
              <w:t xml:space="preserve">     ივნისი, 2016 წელი</w:t>
            </w:r>
          </w:p>
        </w:tc>
      </w:tr>
    </w:tbl>
    <w:p w:rsidR="00C433DF" w:rsidRPr="00173E12" w:rsidRDefault="00C433DF" w:rsidP="00C433DF">
      <w:pPr>
        <w:rPr>
          <w:rFonts w:ascii="Sylfaen" w:hAnsi="Sylfaen"/>
          <w:lang w:val="ka-GE"/>
        </w:rPr>
      </w:pPr>
    </w:p>
    <w:p w:rsidR="00B134D5" w:rsidRDefault="00B134D5"/>
    <w:p w:rsidR="00F1720D" w:rsidRDefault="00F1720D"/>
    <w:p w:rsidR="00F1720D" w:rsidRDefault="00F1720D"/>
    <w:p w:rsidR="00F1720D" w:rsidRDefault="00F1720D"/>
    <w:p w:rsidR="00F1720D" w:rsidRDefault="00F1720D"/>
    <w:p w:rsidR="00F1720D" w:rsidRDefault="00F1720D"/>
    <w:p w:rsidR="00F1720D" w:rsidRDefault="00F1720D"/>
    <w:p w:rsidR="00F1720D" w:rsidRDefault="00F1720D"/>
    <w:p w:rsidR="00F1720D" w:rsidRDefault="00F1720D"/>
    <w:p w:rsidR="00F1720D" w:rsidRDefault="00F1720D"/>
    <w:p w:rsidR="00F1720D" w:rsidRDefault="00F1720D"/>
    <w:p w:rsidR="00F1720D" w:rsidRDefault="00F1720D"/>
    <w:p w:rsidR="00F1720D" w:rsidRPr="003636C2" w:rsidRDefault="00F1720D" w:rsidP="00F1720D">
      <w:pPr>
        <w:spacing w:line="240" w:lineRule="auto"/>
        <w:rPr>
          <w:rFonts w:ascii="Sylfaen" w:hAnsi="Sylfaen"/>
          <w:b/>
          <w:lang w:val="ka-GE"/>
        </w:rPr>
      </w:pPr>
      <w:r w:rsidRPr="003636C2">
        <w:rPr>
          <w:rFonts w:ascii="Sylfaen" w:hAnsi="Sylfaen"/>
          <w:b/>
          <w:lang w:val="ka-GE"/>
        </w:rPr>
        <w:lastRenderedPageBreak/>
        <w:t>მოსარჩელეთა</w:t>
      </w:r>
      <w:r>
        <w:rPr>
          <w:rFonts w:ascii="Sylfaen" w:hAnsi="Sylfaen"/>
          <w:b/>
        </w:rPr>
        <w:t xml:space="preserve"> (</w:t>
      </w:r>
      <w:r>
        <w:rPr>
          <w:rFonts w:ascii="Sylfaen" w:hAnsi="Sylfaen"/>
          <w:b/>
          <w:lang w:val="ka-GE"/>
        </w:rPr>
        <w:t>პარლამენტის წევრთა არანაკლებ 1/5</w:t>
      </w:r>
      <w:r>
        <w:rPr>
          <w:rFonts w:ascii="Sylfaen" w:hAnsi="Sylfaen"/>
          <w:b/>
        </w:rPr>
        <w:t>)</w:t>
      </w:r>
      <w:r w:rsidRPr="003636C2">
        <w:rPr>
          <w:rFonts w:ascii="Sylfaen" w:hAnsi="Sylfaen"/>
          <w:b/>
          <w:lang w:val="ka-GE"/>
        </w:rPr>
        <w:t xml:space="preserve"> </w:t>
      </w:r>
      <w:r>
        <w:rPr>
          <w:rFonts w:ascii="Sylfaen" w:hAnsi="Sylfaen"/>
          <w:b/>
          <w:lang w:val="ka-GE"/>
        </w:rPr>
        <w:t xml:space="preserve"> </w:t>
      </w:r>
      <w:r w:rsidRPr="003636C2">
        <w:rPr>
          <w:rFonts w:ascii="Sylfaen" w:hAnsi="Sylfaen"/>
          <w:b/>
          <w:lang w:val="ka-GE"/>
        </w:rPr>
        <w:t>ხელმოწერები:</w:t>
      </w:r>
    </w:p>
    <w:p w:rsidR="00F1720D" w:rsidRDefault="00F1720D" w:rsidP="00F1720D">
      <w:pPr>
        <w:spacing w:after="0" w:line="240" w:lineRule="auto"/>
        <w:rPr>
          <w:rFonts w:ascii="Sylfaen" w:hAnsi="Sylfaen"/>
          <w:b/>
        </w:rPr>
      </w:pPr>
      <w:r w:rsidRPr="003636C2">
        <w:rPr>
          <w:rFonts w:ascii="Sylfaen" w:hAnsi="Sylfaen"/>
          <w:b/>
          <w:lang w:val="ka-GE"/>
        </w:rPr>
        <w:t>საქართველოს პარლამენტის წევრები:</w:t>
      </w:r>
    </w:p>
    <w:p w:rsidR="00F1720D" w:rsidRPr="00573B4F" w:rsidRDefault="00F1720D" w:rsidP="00F1720D">
      <w:pPr>
        <w:spacing w:after="0" w:line="240" w:lineRule="auto"/>
        <w:jc w:val="center"/>
        <w:rPr>
          <w:rFonts w:ascii="Sylfaen" w:hAnsi="Sylfaen"/>
          <w:b/>
          <w:sz w:val="12"/>
        </w:rPr>
      </w:pPr>
    </w:p>
    <w:p w:rsidR="00F1720D" w:rsidRDefault="00F1720D" w:rsidP="00F1720D">
      <w:pPr>
        <w:spacing w:after="0" w:line="240" w:lineRule="auto"/>
        <w:jc w:val="center"/>
        <w:rPr>
          <w:rFonts w:ascii="Sylfaen" w:hAnsi="Sylfaen"/>
          <w:lang w:val="ka-GE"/>
        </w:rPr>
      </w:pPr>
    </w:p>
    <w:p w:rsidR="00F1720D" w:rsidRDefault="00F1720D" w:rsidP="00F1720D">
      <w:pPr>
        <w:spacing w:after="0" w:line="240" w:lineRule="auto"/>
        <w:jc w:val="center"/>
        <w:rPr>
          <w:rFonts w:ascii="Sylfaen" w:hAnsi="Sylfaen"/>
        </w:rPr>
      </w:pPr>
      <w:r>
        <w:rPr>
          <w:rFonts w:ascii="Sylfaen" w:hAnsi="Sylfaen"/>
          <w:lang w:val="ka-GE"/>
        </w:rPr>
        <w:t xml:space="preserve">1. </w:t>
      </w:r>
      <w:r>
        <w:rPr>
          <w:rFonts w:ascii="Sylfaen" w:hAnsi="Sylfaen"/>
        </w:rPr>
        <w:t xml:space="preserve"> _____________________________</w:t>
      </w:r>
      <w:r>
        <w:rPr>
          <w:rFonts w:ascii="Sylfaen" w:hAnsi="Sylfaen"/>
          <w:lang w:val="ka-GE"/>
        </w:rPr>
        <w:t xml:space="preserve">  </w:t>
      </w:r>
      <w:r>
        <w:rPr>
          <w:rFonts w:ascii="Sylfaen" w:hAnsi="Sylfaen"/>
        </w:rPr>
        <w:t xml:space="preserve">   __________________________</w:t>
      </w:r>
      <w:r>
        <w:rPr>
          <w:rFonts w:ascii="Sylfaen" w:hAnsi="Sylfaen"/>
          <w:lang w:val="ka-GE"/>
        </w:rPr>
        <w:t xml:space="preserve">   </w:t>
      </w:r>
      <w:r>
        <w:rPr>
          <w:rFonts w:ascii="Sylfaen" w:hAnsi="Sylfaen"/>
        </w:rPr>
        <w:t xml:space="preserve">  ________________________</w:t>
      </w:r>
    </w:p>
    <w:p w:rsidR="00F1720D" w:rsidRPr="003636C2" w:rsidRDefault="00F1720D" w:rsidP="00F1720D">
      <w:pPr>
        <w:spacing w:after="0" w:line="240" w:lineRule="auto"/>
        <w:jc w:val="center"/>
        <w:rPr>
          <w:rFonts w:ascii="Sylfaen" w:hAnsi="Sylfaen"/>
          <w:i/>
          <w:lang w:val="ka-GE"/>
        </w:rPr>
      </w:pPr>
      <w:r w:rsidRPr="003636C2">
        <w:rPr>
          <w:rFonts w:ascii="Sylfaen" w:hAnsi="Sylfaen"/>
          <w:i/>
          <w:sz w:val="10"/>
          <w:lang w:val="ka-GE"/>
        </w:rPr>
        <w:t xml:space="preserve">ხელმოწერა                                 </w:t>
      </w:r>
      <w:r>
        <w:rPr>
          <w:rFonts w:ascii="Sylfaen" w:hAnsi="Sylfaen"/>
          <w:i/>
          <w:sz w:val="10"/>
          <w:lang w:val="ka-GE"/>
        </w:rPr>
        <w:t xml:space="preserve">                                                                                  </w:t>
      </w:r>
      <w:r w:rsidRPr="003636C2">
        <w:rPr>
          <w:rFonts w:ascii="Sylfaen" w:hAnsi="Sylfaen"/>
          <w:i/>
          <w:sz w:val="10"/>
          <w:lang w:val="ka-GE"/>
        </w:rPr>
        <w:t xml:space="preserve">სახელი, გვარი, გარკვევით           </w:t>
      </w:r>
      <w:r>
        <w:rPr>
          <w:rFonts w:ascii="Sylfaen" w:hAnsi="Sylfaen"/>
          <w:i/>
          <w:sz w:val="10"/>
          <w:lang w:val="ka-GE"/>
        </w:rPr>
        <w:t xml:space="preserve">                                                                     </w:t>
      </w:r>
      <w:r w:rsidRPr="003636C2">
        <w:rPr>
          <w:rFonts w:ascii="Sylfaen" w:hAnsi="Sylfaen"/>
          <w:i/>
          <w:sz w:val="10"/>
          <w:lang w:val="ka-GE"/>
        </w:rPr>
        <w:t>პირადი N</w:t>
      </w:r>
    </w:p>
    <w:p w:rsidR="00F1720D" w:rsidRDefault="00F1720D" w:rsidP="00F1720D">
      <w:pPr>
        <w:spacing w:after="0" w:line="240" w:lineRule="auto"/>
        <w:jc w:val="center"/>
        <w:rPr>
          <w:rFonts w:ascii="Sylfaen" w:hAnsi="Sylfaen"/>
          <w:lang w:val="ka-GE"/>
        </w:rPr>
      </w:pPr>
    </w:p>
    <w:p w:rsidR="00F1720D" w:rsidRDefault="00F1720D" w:rsidP="00F1720D">
      <w:pPr>
        <w:spacing w:after="0" w:line="240" w:lineRule="auto"/>
        <w:jc w:val="center"/>
        <w:rPr>
          <w:rFonts w:ascii="Sylfaen" w:hAnsi="Sylfaen"/>
          <w:lang w:val="ka-GE"/>
        </w:rPr>
      </w:pPr>
    </w:p>
    <w:p w:rsidR="00F1720D" w:rsidRPr="003636C2" w:rsidRDefault="00F1720D" w:rsidP="00F1720D">
      <w:pPr>
        <w:spacing w:after="0" w:line="240" w:lineRule="auto"/>
        <w:jc w:val="center"/>
        <w:rPr>
          <w:rFonts w:ascii="Sylfaen" w:hAnsi="Sylfaen"/>
          <w:lang w:val="ka-GE"/>
        </w:rPr>
      </w:pPr>
      <w:r>
        <w:rPr>
          <w:rFonts w:ascii="Sylfaen" w:hAnsi="Sylfaen"/>
          <w:lang w:val="ka-GE"/>
        </w:rPr>
        <w:t xml:space="preserve">2. </w:t>
      </w:r>
      <w:r w:rsidRPr="003636C2">
        <w:rPr>
          <w:rFonts w:ascii="Sylfaen" w:hAnsi="Sylfaen"/>
          <w:lang w:val="ka-GE"/>
        </w:rPr>
        <w:t xml:space="preserve"> _____________________________</w:t>
      </w:r>
      <w:r>
        <w:rPr>
          <w:rFonts w:ascii="Sylfaen" w:hAnsi="Sylfaen"/>
          <w:lang w:val="ka-GE"/>
        </w:rPr>
        <w:t xml:space="preserve">  </w:t>
      </w:r>
      <w:r w:rsidRPr="003636C2">
        <w:rPr>
          <w:rFonts w:ascii="Sylfaen" w:hAnsi="Sylfaen"/>
          <w:lang w:val="ka-GE"/>
        </w:rPr>
        <w:t xml:space="preserve">   __________________________</w:t>
      </w:r>
      <w:r>
        <w:rPr>
          <w:rFonts w:ascii="Sylfaen" w:hAnsi="Sylfaen"/>
          <w:lang w:val="ka-GE"/>
        </w:rPr>
        <w:t xml:space="preserve">   </w:t>
      </w:r>
      <w:r w:rsidRPr="003636C2">
        <w:rPr>
          <w:rFonts w:ascii="Sylfaen" w:hAnsi="Sylfaen"/>
          <w:lang w:val="ka-GE"/>
        </w:rPr>
        <w:t xml:space="preserve">  ________________________</w:t>
      </w:r>
    </w:p>
    <w:p w:rsidR="00F1720D" w:rsidRPr="003636C2" w:rsidRDefault="00F1720D" w:rsidP="00F1720D">
      <w:pPr>
        <w:spacing w:after="0" w:line="240" w:lineRule="auto"/>
        <w:jc w:val="center"/>
        <w:rPr>
          <w:rFonts w:ascii="Sylfaen" w:hAnsi="Sylfaen"/>
          <w:i/>
          <w:lang w:val="ka-GE"/>
        </w:rPr>
      </w:pPr>
      <w:r w:rsidRPr="003636C2">
        <w:rPr>
          <w:rFonts w:ascii="Sylfaen" w:hAnsi="Sylfaen"/>
          <w:i/>
          <w:sz w:val="10"/>
          <w:lang w:val="ka-GE"/>
        </w:rPr>
        <w:t xml:space="preserve">ხელმოწერა                                 </w:t>
      </w:r>
      <w:r>
        <w:rPr>
          <w:rFonts w:ascii="Sylfaen" w:hAnsi="Sylfaen"/>
          <w:i/>
          <w:sz w:val="10"/>
          <w:lang w:val="ka-GE"/>
        </w:rPr>
        <w:t xml:space="preserve">                                                                                  </w:t>
      </w:r>
      <w:r w:rsidRPr="003636C2">
        <w:rPr>
          <w:rFonts w:ascii="Sylfaen" w:hAnsi="Sylfaen"/>
          <w:i/>
          <w:sz w:val="10"/>
          <w:lang w:val="ka-GE"/>
        </w:rPr>
        <w:t xml:space="preserve">სახელი, გვარი, გარკვევით           </w:t>
      </w:r>
      <w:r>
        <w:rPr>
          <w:rFonts w:ascii="Sylfaen" w:hAnsi="Sylfaen"/>
          <w:i/>
          <w:sz w:val="10"/>
          <w:lang w:val="ka-GE"/>
        </w:rPr>
        <w:t xml:space="preserve">                                                                     </w:t>
      </w:r>
      <w:r w:rsidRPr="003636C2">
        <w:rPr>
          <w:rFonts w:ascii="Sylfaen" w:hAnsi="Sylfaen"/>
          <w:i/>
          <w:sz w:val="10"/>
          <w:lang w:val="ka-GE"/>
        </w:rPr>
        <w:t>პირადი N</w:t>
      </w:r>
    </w:p>
    <w:p w:rsidR="00F1720D" w:rsidRDefault="00F1720D" w:rsidP="00F1720D">
      <w:pPr>
        <w:spacing w:after="0" w:line="240" w:lineRule="auto"/>
        <w:jc w:val="center"/>
        <w:rPr>
          <w:rFonts w:ascii="Sylfaen" w:hAnsi="Sylfaen"/>
          <w:lang w:val="ka-GE"/>
        </w:rPr>
      </w:pPr>
    </w:p>
    <w:p w:rsidR="00F1720D" w:rsidRDefault="00F1720D" w:rsidP="00F1720D">
      <w:pPr>
        <w:spacing w:after="0" w:line="240" w:lineRule="auto"/>
        <w:jc w:val="center"/>
        <w:rPr>
          <w:rFonts w:ascii="Sylfaen" w:hAnsi="Sylfaen"/>
          <w:lang w:val="ka-GE"/>
        </w:rPr>
      </w:pPr>
    </w:p>
    <w:p w:rsidR="00F1720D" w:rsidRPr="003636C2" w:rsidRDefault="00F1720D" w:rsidP="00F1720D">
      <w:pPr>
        <w:spacing w:after="0" w:line="240" w:lineRule="auto"/>
        <w:jc w:val="center"/>
        <w:rPr>
          <w:rFonts w:ascii="Sylfaen" w:hAnsi="Sylfaen"/>
          <w:lang w:val="ka-GE"/>
        </w:rPr>
      </w:pPr>
      <w:r>
        <w:rPr>
          <w:rFonts w:ascii="Sylfaen" w:hAnsi="Sylfaen"/>
          <w:lang w:val="ka-GE"/>
        </w:rPr>
        <w:t xml:space="preserve">3. </w:t>
      </w:r>
      <w:r w:rsidRPr="003636C2">
        <w:rPr>
          <w:rFonts w:ascii="Sylfaen" w:hAnsi="Sylfaen"/>
          <w:lang w:val="ka-GE"/>
        </w:rPr>
        <w:t xml:space="preserve"> _____________________________</w:t>
      </w:r>
      <w:r>
        <w:rPr>
          <w:rFonts w:ascii="Sylfaen" w:hAnsi="Sylfaen"/>
          <w:lang w:val="ka-GE"/>
        </w:rPr>
        <w:t xml:space="preserve">  </w:t>
      </w:r>
      <w:r w:rsidRPr="003636C2">
        <w:rPr>
          <w:rFonts w:ascii="Sylfaen" w:hAnsi="Sylfaen"/>
          <w:lang w:val="ka-GE"/>
        </w:rPr>
        <w:t xml:space="preserve">   __________________________</w:t>
      </w:r>
      <w:r>
        <w:rPr>
          <w:rFonts w:ascii="Sylfaen" w:hAnsi="Sylfaen"/>
          <w:lang w:val="ka-GE"/>
        </w:rPr>
        <w:t xml:space="preserve">   </w:t>
      </w:r>
      <w:r w:rsidRPr="003636C2">
        <w:rPr>
          <w:rFonts w:ascii="Sylfaen" w:hAnsi="Sylfaen"/>
          <w:lang w:val="ka-GE"/>
        </w:rPr>
        <w:t xml:space="preserve">  ________________________</w:t>
      </w:r>
    </w:p>
    <w:p w:rsidR="00F1720D" w:rsidRPr="003636C2" w:rsidRDefault="00F1720D" w:rsidP="00F1720D">
      <w:pPr>
        <w:spacing w:after="0" w:line="240" w:lineRule="auto"/>
        <w:jc w:val="center"/>
        <w:rPr>
          <w:rFonts w:ascii="Sylfaen" w:hAnsi="Sylfaen"/>
          <w:i/>
          <w:lang w:val="ka-GE"/>
        </w:rPr>
      </w:pPr>
      <w:r w:rsidRPr="003636C2">
        <w:rPr>
          <w:rFonts w:ascii="Sylfaen" w:hAnsi="Sylfaen"/>
          <w:i/>
          <w:sz w:val="10"/>
          <w:lang w:val="ka-GE"/>
        </w:rPr>
        <w:t xml:space="preserve">ხელმოწერა                                 </w:t>
      </w:r>
      <w:r>
        <w:rPr>
          <w:rFonts w:ascii="Sylfaen" w:hAnsi="Sylfaen"/>
          <w:i/>
          <w:sz w:val="10"/>
          <w:lang w:val="ka-GE"/>
        </w:rPr>
        <w:t xml:space="preserve">                                                                                  </w:t>
      </w:r>
      <w:r w:rsidRPr="003636C2">
        <w:rPr>
          <w:rFonts w:ascii="Sylfaen" w:hAnsi="Sylfaen"/>
          <w:i/>
          <w:sz w:val="10"/>
          <w:lang w:val="ka-GE"/>
        </w:rPr>
        <w:t xml:space="preserve">სახელი, გვარი, გარკვევით           </w:t>
      </w:r>
      <w:r>
        <w:rPr>
          <w:rFonts w:ascii="Sylfaen" w:hAnsi="Sylfaen"/>
          <w:i/>
          <w:sz w:val="10"/>
          <w:lang w:val="ka-GE"/>
        </w:rPr>
        <w:t xml:space="preserve">                                                                     </w:t>
      </w:r>
      <w:r w:rsidRPr="003636C2">
        <w:rPr>
          <w:rFonts w:ascii="Sylfaen" w:hAnsi="Sylfaen"/>
          <w:i/>
          <w:sz w:val="10"/>
          <w:lang w:val="ka-GE"/>
        </w:rPr>
        <w:t>პირადი N</w:t>
      </w:r>
    </w:p>
    <w:p w:rsidR="00F1720D" w:rsidRDefault="00F1720D" w:rsidP="00F1720D">
      <w:pPr>
        <w:spacing w:after="0" w:line="240" w:lineRule="auto"/>
        <w:jc w:val="center"/>
        <w:rPr>
          <w:rFonts w:ascii="Sylfaen" w:hAnsi="Sylfaen"/>
          <w:lang w:val="ka-GE"/>
        </w:rPr>
      </w:pPr>
    </w:p>
    <w:p w:rsidR="00F1720D" w:rsidRDefault="00F1720D" w:rsidP="00F1720D">
      <w:pPr>
        <w:spacing w:after="0" w:line="240" w:lineRule="auto"/>
        <w:jc w:val="center"/>
        <w:rPr>
          <w:rFonts w:ascii="Sylfaen" w:hAnsi="Sylfaen"/>
          <w:lang w:val="ka-GE"/>
        </w:rPr>
      </w:pPr>
    </w:p>
    <w:p w:rsidR="00F1720D" w:rsidRPr="003636C2" w:rsidRDefault="00F1720D" w:rsidP="00F1720D">
      <w:pPr>
        <w:spacing w:after="0" w:line="240" w:lineRule="auto"/>
        <w:jc w:val="center"/>
        <w:rPr>
          <w:rFonts w:ascii="Sylfaen" w:hAnsi="Sylfaen"/>
          <w:lang w:val="ka-GE"/>
        </w:rPr>
      </w:pPr>
      <w:r>
        <w:rPr>
          <w:rFonts w:ascii="Sylfaen" w:hAnsi="Sylfaen"/>
          <w:lang w:val="ka-GE"/>
        </w:rPr>
        <w:t xml:space="preserve">4. </w:t>
      </w:r>
      <w:r w:rsidRPr="003636C2">
        <w:rPr>
          <w:rFonts w:ascii="Sylfaen" w:hAnsi="Sylfaen"/>
          <w:lang w:val="ka-GE"/>
        </w:rPr>
        <w:t xml:space="preserve"> _____________________________</w:t>
      </w:r>
      <w:r>
        <w:rPr>
          <w:rFonts w:ascii="Sylfaen" w:hAnsi="Sylfaen"/>
          <w:lang w:val="ka-GE"/>
        </w:rPr>
        <w:t xml:space="preserve">  </w:t>
      </w:r>
      <w:r w:rsidRPr="003636C2">
        <w:rPr>
          <w:rFonts w:ascii="Sylfaen" w:hAnsi="Sylfaen"/>
          <w:lang w:val="ka-GE"/>
        </w:rPr>
        <w:t xml:space="preserve">   __________________________</w:t>
      </w:r>
      <w:r>
        <w:rPr>
          <w:rFonts w:ascii="Sylfaen" w:hAnsi="Sylfaen"/>
          <w:lang w:val="ka-GE"/>
        </w:rPr>
        <w:t xml:space="preserve">   </w:t>
      </w:r>
      <w:r w:rsidRPr="003636C2">
        <w:rPr>
          <w:rFonts w:ascii="Sylfaen" w:hAnsi="Sylfaen"/>
          <w:lang w:val="ka-GE"/>
        </w:rPr>
        <w:t xml:space="preserve">  ________________________</w:t>
      </w:r>
    </w:p>
    <w:p w:rsidR="00F1720D" w:rsidRPr="003636C2" w:rsidRDefault="00F1720D" w:rsidP="00F1720D">
      <w:pPr>
        <w:spacing w:after="0" w:line="240" w:lineRule="auto"/>
        <w:jc w:val="center"/>
        <w:rPr>
          <w:rFonts w:ascii="Sylfaen" w:hAnsi="Sylfaen"/>
          <w:i/>
          <w:lang w:val="ka-GE"/>
        </w:rPr>
      </w:pPr>
      <w:r w:rsidRPr="003636C2">
        <w:rPr>
          <w:rFonts w:ascii="Sylfaen" w:hAnsi="Sylfaen"/>
          <w:i/>
          <w:sz w:val="10"/>
          <w:lang w:val="ka-GE"/>
        </w:rPr>
        <w:t xml:space="preserve">ხელმოწერა                                 </w:t>
      </w:r>
      <w:r>
        <w:rPr>
          <w:rFonts w:ascii="Sylfaen" w:hAnsi="Sylfaen"/>
          <w:i/>
          <w:sz w:val="10"/>
          <w:lang w:val="ka-GE"/>
        </w:rPr>
        <w:t xml:space="preserve">                                                                                  </w:t>
      </w:r>
      <w:r w:rsidRPr="003636C2">
        <w:rPr>
          <w:rFonts w:ascii="Sylfaen" w:hAnsi="Sylfaen"/>
          <w:i/>
          <w:sz w:val="10"/>
          <w:lang w:val="ka-GE"/>
        </w:rPr>
        <w:t xml:space="preserve">სახელი, გვარი, გარკვევით           </w:t>
      </w:r>
      <w:r>
        <w:rPr>
          <w:rFonts w:ascii="Sylfaen" w:hAnsi="Sylfaen"/>
          <w:i/>
          <w:sz w:val="10"/>
          <w:lang w:val="ka-GE"/>
        </w:rPr>
        <w:t xml:space="preserve">                                                                     </w:t>
      </w:r>
      <w:r w:rsidRPr="003636C2">
        <w:rPr>
          <w:rFonts w:ascii="Sylfaen" w:hAnsi="Sylfaen"/>
          <w:i/>
          <w:sz w:val="10"/>
          <w:lang w:val="ka-GE"/>
        </w:rPr>
        <w:t>პირადი N</w:t>
      </w:r>
    </w:p>
    <w:p w:rsidR="00F1720D" w:rsidRDefault="00F1720D" w:rsidP="00F1720D">
      <w:pPr>
        <w:spacing w:after="0" w:line="240" w:lineRule="auto"/>
        <w:jc w:val="center"/>
        <w:rPr>
          <w:rFonts w:ascii="Sylfaen" w:hAnsi="Sylfaen"/>
          <w:lang w:val="ka-GE"/>
        </w:rPr>
      </w:pPr>
    </w:p>
    <w:p w:rsidR="00F1720D" w:rsidRDefault="00F1720D" w:rsidP="00F1720D">
      <w:pPr>
        <w:spacing w:after="0" w:line="240" w:lineRule="auto"/>
        <w:jc w:val="center"/>
        <w:rPr>
          <w:rFonts w:ascii="Sylfaen" w:hAnsi="Sylfaen"/>
          <w:lang w:val="ka-GE"/>
        </w:rPr>
      </w:pPr>
    </w:p>
    <w:p w:rsidR="00F1720D" w:rsidRPr="003636C2" w:rsidRDefault="00F1720D" w:rsidP="00F1720D">
      <w:pPr>
        <w:spacing w:after="0" w:line="240" w:lineRule="auto"/>
        <w:jc w:val="center"/>
        <w:rPr>
          <w:rFonts w:ascii="Sylfaen" w:hAnsi="Sylfaen"/>
          <w:lang w:val="ka-GE"/>
        </w:rPr>
      </w:pPr>
      <w:r>
        <w:rPr>
          <w:rFonts w:ascii="Sylfaen" w:hAnsi="Sylfaen"/>
          <w:lang w:val="ka-GE"/>
        </w:rPr>
        <w:t xml:space="preserve">5. </w:t>
      </w:r>
      <w:r w:rsidRPr="003636C2">
        <w:rPr>
          <w:rFonts w:ascii="Sylfaen" w:hAnsi="Sylfaen"/>
          <w:lang w:val="ka-GE"/>
        </w:rPr>
        <w:t xml:space="preserve"> _____________________________</w:t>
      </w:r>
      <w:r>
        <w:rPr>
          <w:rFonts w:ascii="Sylfaen" w:hAnsi="Sylfaen"/>
          <w:lang w:val="ka-GE"/>
        </w:rPr>
        <w:t xml:space="preserve">  </w:t>
      </w:r>
      <w:r w:rsidRPr="003636C2">
        <w:rPr>
          <w:rFonts w:ascii="Sylfaen" w:hAnsi="Sylfaen"/>
          <w:lang w:val="ka-GE"/>
        </w:rPr>
        <w:t xml:space="preserve">   __________________________</w:t>
      </w:r>
      <w:r>
        <w:rPr>
          <w:rFonts w:ascii="Sylfaen" w:hAnsi="Sylfaen"/>
          <w:lang w:val="ka-GE"/>
        </w:rPr>
        <w:t xml:space="preserve">   </w:t>
      </w:r>
      <w:r w:rsidRPr="003636C2">
        <w:rPr>
          <w:rFonts w:ascii="Sylfaen" w:hAnsi="Sylfaen"/>
          <w:lang w:val="ka-GE"/>
        </w:rPr>
        <w:t xml:space="preserve">  ________________________</w:t>
      </w:r>
    </w:p>
    <w:p w:rsidR="00F1720D" w:rsidRPr="003636C2" w:rsidRDefault="00F1720D" w:rsidP="00F1720D">
      <w:pPr>
        <w:spacing w:after="0" w:line="240" w:lineRule="auto"/>
        <w:jc w:val="center"/>
        <w:rPr>
          <w:rFonts w:ascii="Sylfaen" w:hAnsi="Sylfaen"/>
          <w:i/>
          <w:lang w:val="ka-GE"/>
        </w:rPr>
      </w:pPr>
      <w:r w:rsidRPr="003636C2">
        <w:rPr>
          <w:rFonts w:ascii="Sylfaen" w:hAnsi="Sylfaen"/>
          <w:i/>
          <w:sz w:val="10"/>
          <w:lang w:val="ka-GE"/>
        </w:rPr>
        <w:t xml:space="preserve">ხელმოწერა                                 </w:t>
      </w:r>
      <w:r>
        <w:rPr>
          <w:rFonts w:ascii="Sylfaen" w:hAnsi="Sylfaen"/>
          <w:i/>
          <w:sz w:val="10"/>
          <w:lang w:val="ka-GE"/>
        </w:rPr>
        <w:t xml:space="preserve">                                                                                  </w:t>
      </w:r>
      <w:r w:rsidRPr="003636C2">
        <w:rPr>
          <w:rFonts w:ascii="Sylfaen" w:hAnsi="Sylfaen"/>
          <w:i/>
          <w:sz w:val="10"/>
          <w:lang w:val="ka-GE"/>
        </w:rPr>
        <w:t xml:space="preserve">სახელი, გვარი, გარკვევით           </w:t>
      </w:r>
      <w:r>
        <w:rPr>
          <w:rFonts w:ascii="Sylfaen" w:hAnsi="Sylfaen"/>
          <w:i/>
          <w:sz w:val="10"/>
          <w:lang w:val="ka-GE"/>
        </w:rPr>
        <w:t xml:space="preserve">                                                                     </w:t>
      </w:r>
      <w:r w:rsidRPr="003636C2">
        <w:rPr>
          <w:rFonts w:ascii="Sylfaen" w:hAnsi="Sylfaen"/>
          <w:i/>
          <w:sz w:val="10"/>
          <w:lang w:val="ka-GE"/>
        </w:rPr>
        <w:t>პირადი N</w:t>
      </w:r>
    </w:p>
    <w:p w:rsidR="00F1720D" w:rsidRDefault="00F1720D" w:rsidP="00F1720D">
      <w:pPr>
        <w:spacing w:after="0" w:line="240" w:lineRule="auto"/>
        <w:jc w:val="center"/>
        <w:rPr>
          <w:rFonts w:ascii="Sylfaen" w:hAnsi="Sylfaen"/>
        </w:rPr>
      </w:pPr>
    </w:p>
    <w:p w:rsidR="00F1720D" w:rsidRPr="00573B4F" w:rsidRDefault="00F1720D" w:rsidP="00F1720D">
      <w:pPr>
        <w:spacing w:after="0" w:line="240" w:lineRule="auto"/>
        <w:jc w:val="center"/>
        <w:rPr>
          <w:rFonts w:ascii="Sylfaen" w:hAnsi="Sylfaen"/>
        </w:rPr>
      </w:pPr>
    </w:p>
    <w:p w:rsidR="00F1720D" w:rsidRPr="003636C2" w:rsidRDefault="00F1720D" w:rsidP="00F1720D">
      <w:pPr>
        <w:spacing w:after="0" w:line="240" w:lineRule="auto"/>
        <w:jc w:val="center"/>
        <w:rPr>
          <w:rFonts w:ascii="Sylfaen" w:hAnsi="Sylfaen"/>
          <w:lang w:val="ka-GE"/>
        </w:rPr>
      </w:pPr>
      <w:r>
        <w:rPr>
          <w:rFonts w:ascii="Sylfaen" w:hAnsi="Sylfaen"/>
          <w:lang w:val="ka-GE"/>
        </w:rPr>
        <w:t xml:space="preserve">6. </w:t>
      </w:r>
      <w:r w:rsidRPr="003636C2">
        <w:rPr>
          <w:rFonts w:ascii="Sylfaen" w:hAnsi="Sylfaen"/>
          <w:lang w:val="ka-GE"/>
        </w:rPr>
        <w:t xml:space="preserve"> _____________________________</w:t>
      </w:r>
      <w:r>
        <w:rPr>
          <w:rFonts w:ascii="Sylfaen" w:hAnsi="Sylfaen"/>
          <w:lang w:val="ka-GE"/>
        </w:rPr>
        <w:t xml:space="preserve">  </w:t>
      </w:r>
      <w:r w:rsidRPr="003636C2">
        <w:rPr>
          <w:rFonts w:ascii="Sylfaen" w:hAnsi="Sylfaen"/>
          <w:lang w:val="ka-GE"/>
        </w:rPr>
        <w:t xml:space="preserve">   __________________________</w:t>
      </w:r>
      <w:r>
        <w:rPr>
          <w:rFonts w:ascii="Sylfaen" w:hAnsi="Sylfaen"/>
          <w:lang w:val="ka-GE"/>
        </w:rPr>
        <w:t xml:space="preserve">   </w:t>
      </w:r>
      <w:r w:rsidRPr="003636C2">
        <w:rPr>
          <w:rFonts w:ascii="Sylfaen" w:hAnsi="Sylfaen"/>
          <w:lang w:val="ka-GE"/>
        </w:rPr>
        <w:t xml:space="preserve">  ________________________</w:t>
      </w:r>
    </w:p>
    <w:p w:rsidR="00F1720D" w:rsidRPr="003636C2" w:rsidRDefault="00F1720D" w:rsidP="00F1720D">
      <w:pPr>
        <w:spacing w:after="0" w:line="240" w:lineRule="auto"/>
        <w:jc w:val="center"/>
        <w:rPr>
          <w:rFonts w:ascii="Sylfaen" w:hAnsi="Sylfaen"/>
          <w:i/>
          <w:lang w:val="ka-GE"/>
        </w:rPr>
      </w:pPr>
      <w:r w:rsidRPr="003636C2">
        <w:rPr>
          <w:rFonts w:ascii="Sylfaen" w:hAnsi="Sylfaen"/>
          <w:i/>
          <w:sz w:val="10"/>
          <w:lang w:val="ka-GE"/>
        </w:rPr>
        <w:t xml:space="preserve">ხელმოწერა                                 </w:t>
      </w:r>
      <w:r>
        <w:rPr>
          <w:rFonts w:ascii="Sylfaen" w:hAnsi="Sylfaen"/>
          <w:i/>
          <w:sz w:val="10"/>
          <w:lang w:val="ka-GE"/>
        </w:rPr>
        <w:t xml:space="preserve">                                                                                  </w:t>
      </w:r>
      <w:r w:rsidRPr="003636C2">
        <w:rPr>
          <w:rFonts w:ascii="Sylfaen" w:hAnsi="Sylfaen"/>
          <w:i/>
          <w:sz w:val="10"/>
          <w:lang w:val="ka-GE"/>
        </w:rPr>
        <w:t xml:space="preserve">სახელი, გვარი, გარკვევით           </w:t>
      </w:r>
      <w:r>
        <w:rPr>
          <w:rFonts w:ascii="Sylfaen" w:hAnsi="Sylfaen"/>
          <w:i/>
          <w:sz w:val="10"/>
          <w:lang w:val="ka-GE"/>
        </w:rPr>
        <w:t xml:space="preserve">                                                                     </w:t>
      </w:r>
      <w:r w:rsidRPr="003636C2">
        <w:rPr>
          <w:rFonts w:ascii="Sylfaen" w:hAnsi="Sylfaen"/>
          <w:i/>
          <w:sz w:val="10"/>
          <w:lang w:val="ka-GE"/>
        </w:rPr>
        <w:t>პირადი N</w:t>
      </w:r>
    </w:p>
    <w:p w:rsidR="00F1720D" w:rsidRDefault="00F1720D" w:rsidP="00F1720D">
      <w:pPr>
        <w:spacing w:after="0" w:line="240" w:lineRule="auto"/>
        <w:jc w:val="center"/>
        <w:rPr>
          <w:rFonts w:ascii="Sylfaen" w:hAnsi="Sylfaen"/>
          <w:lang w:val="ka-GE"/>
        </w:rPr>
      </w:pPr>
    </w:p>
    <w:p w:rsidR="00F1720D" w:rsidRDefault="00F1720D" w:rsidP="00F1720D">
      <w:pPr>
        <w:spacing w:after="0" w:line="240" w:lineRule="auto"/>
        <w:jc w:val="center"/>
        <w:rPr>
          <w:rFonts w:ascii="Sylfaen" w:hAnsi="Sylfaen"/>
          <w:lang w:val="ka-GE"/>
        </w:rPr>
      </w:pPr>
    </w:p>
    <w:p w:rsidR="00F1720D" w:rsidRPr="003636C2" w:rsidRDefault="00F1720D" w:rsidP="00F1720D">
      <w:pPr>
        <w:spacing w:after="0" w:line="240" w:lineRule="auto"/>
        <w:jc w:val="center"/>
        <w:rPr>
          <w:rFonts w:ascii="Sylfaen" w:hAnsi="Sylfaen"/>
          <w:lang w:val="ka-GE"/>
        </w:rPr>
      </w:pPr>
      <w:r>
        <w:rPr>
          <w:rFonts w:ascii="Sylfaen" w:hAnsi="Sylfaen"/>
          <w:lang w:val="ka-GE"/>
        </w:rPr>
        <w:t xml:space="preserve">7. </w:t>
      </w:r>
      <w:r w:rsidRPr="003636C2">
        <w:rPr>
          <w:rFonts w:ascii="Sylfaen" w:hAnsi="Sylfaen"/>
          <w:lang w:val="ka-GE"/>
        </w:rPr>
        <w:t xml:space="preserve"> _____________________________</w:t>
      </w:r>
      <w:r>
        <w:rPr>
          <w:rFonts w:ascii="Sylfaen" w:hAnsi="Sylfaen"/>
          <w:lang w:val="ka-GE"/>
        </w:rPr>
        <w:t xml:space="preserve">  </w:t>
      </w:r>
      <w:r w:rsidRPr="003636C2">
        <w:rPr>
          <w:rFonts w:ascii="Sylfaen" w:hAnsi="Sylfaen"/>
          <w:lang w:val="ka-GE"/>
        </w:rPr>
        <w:t xml:space="preserve">   __________________________</w:t>
      </w:r>
      <w:r>
        <w:rPr>
          <w:rFonts w:ascii="Sylfaen" w:hAnsi="Sylfaen"/>
          <w:lang w:val="ka-GE"/>
        </w:rPr>
        <w:t xml:space="preserve">   </w:t>
      </w:r>
      <w:r w:rsidRPr="003636C2">
        <w:rPr>
          <w:rFonts w:ascii="Sylfaen" w:hAnsi="Sylfaen"/>
          <w:lang w:val="ka-GE"/>
        </w:rPr>
        <w:t xml:space="preserve">  ________________________</w:t>
      </w:r>
    </w:p>
    <w:p w:rsidR="00F1720D" w:rsidRPr="003636C2" w:rsidRDefault="00F1720D" w:rsidP="00F1720D">
      <w:pPr>
        <w:spacing w:after="0" w:line="240" w:lineRule="auto"/>
        <w:jc w:val="center"/>
        <w:rPr>
          <w:rFonts w:ascii="Sylfaen" w:hAnsi="Sylfaen"/>
          <w:i/>
          <w:lang w:val="ka-GE"/>
        </w:rPr>
      </w:pPr>
      <w:r w:rsidRPr="003636C2">
        <w:rPr>
          <w:rFonts w:ascii="Sylfaen" w:hAnsi="Sylfaen"/>
          <w:i/>
          <w:sz w:val="10"/>
          <w:lang w:val="ka-GE"/>
        </w:rPr>
        <w:t xml:space="preserve">ხელმოწერა                                 </w:t>
      </w:r>
      <w:r>
        <w:rPr>
          <w:rFonts w:ascii="Sylfaen" w:hAnsi="Sylfaen"/>
          <w:i/>
          <w:sz w:val="10"/>
          <w:lang w:val="ka-GE"/>
        </w:rPr>
        <w:t xml:space="preserve">                                                                                  </w:t>
      </w:r>
      <w:r w:rsidRPr="003636C2">
        <w:rPr>
          <w:rFonts w:ascii="Sylfaen" w:hAnsi="Sylfaen"/>
          <w:i/>
          <w:sz w:val="10"/>
          <w:lang w:val="ka-GE"/>
        </w:rPr>
        <w:t xml:space="preserve">სახელი, გვარი, გარკვევით           </w:t>
      </w:r>
      <w:r>
        <w:rPr>
          <w:rFonts w:ascii="Sylfaen" w:hAnsi="Sylfaen"/>
          <w:i/>
          <w:sz w:val="10"/>
          <w:lang w:val="ka-GE"/>
        </w:rPr>
        <w:t xml:space="preserve">                                                                     </w:t>
      </w:r>
      <w:r w:rsidRPr="003636C2">
        <w:rPr>
          <w:rFonts w:ascii="Sylfaen" w:hAnsi="Sylfaen"/>
          <w:i/>
          <w:sz w:val="10"/>
          <w:lang w:val="ka-GE"/>
        </w:rPr>
        <w:t>პირადი N</w:t>
      </w:r>
    </w:p>
    <w:p w:rsidR="00F1720D" w:rsidRDefault="00F1720D" w:rsidP="00F1720D">
      <w:pPr>
        <w:spacing w:after="0" w:line="240" w:lineRule="auto"/>
        <w:jc w:val="center"/>
        <w:rPr>
          <w:rFonts w:ascii="Sylfaen" w:hAnsi="Sylfaen"/>
          <w:lang w:val="ka-GE"/>
        </w:rPr>
      </w:pPr>
    </w:p>
    <w:p w:rsidR="00F1720D" w:rsidRDefault="00F1720D" w:rsidP="00F1720D">
      <w:pPr>
        <w:spacing w:after="0" w:line="240" w:lineRule="auto"/>
        <w:jc w:val="center"/>
        <w:rPr>
          <w:rFonts w:ascii="Sylfaen" w:hAnsi="Sylfaen"/>
          <w:lang w:val="ka-GE"/>
        </w:rPr>
      </w:pPr>
    </w:p>
    <w:p w:rsidR="00F1720D" w:rsidRPr="003636C2" w:rsidRDefault="00F1720D" w:rsidP="00F1720D">
      <w:pPr>
        <w:spacing w:after="0" w:line="240" w:lineRule="auto"/>
        <w:jc w:val="center"/>
        <w:rPr>
          <w:rFonts w:ascii="Sylfaen" w:hAnsi="Sylfaen"/>
          <w:lang w:val="ka-GE"/>
        </w:rPr>
      </w:pPr>
      <w:r>
        <w:rPr>
          <w:rFonts w:ascii="Sylfaen" w:hAnsi="Sylfaen"/>
          <w:lang w:val="ka-GE"/>
        </w:rPr>
        <w:t xml:space="preserve">8. </w:t>
      </w:r>
      <w:r w:rsidRPr="003636C2">
        <w:rPr>
          <w:rFonts w:ascii="Sylfaen" w:hAnsi="Sylfaen"/>
          <w:lang w:val="ka-GE"/>
        </w:rPr>
        <w:t xml:space="preserve"> _____________________________</w:t>
      </w:r>
      <w:r>
        <w:rPr>
          <w:rFonts w:ascii="Sylfaen" w:hAnsi="Sylfaen"/>
          <w:lang w:val="ka-GE"/>
        </w:rPr>
        <w:t xml:space="preserve">  </w:t>
      </w:r>
      <w:r w:rsidRPr="003636C2">
        <w:rPr>
          <w:rFonts w:ascii="Sylfaen" w:hAnsi="Sylfaen"/>
          <w:lang w:val="ka-GE"/>
        </w:rPr>
        <w:t xml:space="preserve">   __________________________</w:t>
      </w:r>
      <w:r>
        <w:rPr>
          <w:rFonts w:ascii="Sylfaen" w:hAnsi="Sylfaen"/>
          <w:lang w:val="ka-GE"/>
        </w:rPr>
        <w:t xml:space="preserve">   </w:t>
      </w:r>
      <w:r w:rsidRPr="003636C2">
        <w:rPr>
          <w:rFonts w:ascii="Sylfaen" w:hAnsi="Sylfaen"/>
          <w:lang w:val="ka-GE"/>
        </w:rPr>
        <w:t xml:space="preserve">  ________________________</w:t>
      </w:r>
    </w:p>
    <w:p w:rsidR="00F1720D" w:rsidRPr="003636C2" w:rsidRDefault="00F1720D" w:rsidP="00F1720D">
      <w:pPr>
        <w:spacing w:after="0" w:line="240" w:lineRule="auto"/>
        <w:jc w:val="center"/>
        <w:rPr>
          <w:rFonts w:ascii="Sylfaen" w:hAnsi="Sylfaen"/>
          <w:i/>
          <w:lang w:val="ka-GE"/>
        </w:rPr>
      </w:pPr>
      <w:r w:rsidRPr="003636C2">
        <w:rPr>
          <w:rFonts w:ascii="Sylfaen" w:hAnsi="Sylfaen"/>
          <w:i/>
          <w:sz w:val="10"/>
          <w:lang w:val="ka-GE"/>
        </w:rPr>
        <w:t xml:space="preserve">ხელმოწერა                                 </w:t>
      </w:r>
      <w:r>
        <w:rPr>
          <w:rFonts w:ascii="Sylfaen" w:hAnsi="Sylfaen"/>
          <w:i/>
          <w:sz w:val="10"/>
          <w:lang w:val="ka-GE"/>
        </w:rPr>
        <w:t xml:space="preserve">                                                                                  </w:t>
      </w:r>
      <w:r w:rsidRPr="003636C2">
        <w:rPr>
          <w:rFonts w:ascii="Sylfaen" w:hAnsi="Sylfaen"/>
          <w:i/>
          <w:sz w:val="10"/>
          <w:lang w:val="ka-GE"/>
        </w:rPr>
        <w:t xml:space="preserve">სახელი, გვარი, გარკვევით           </w:t>
      </w:r>
      <w:r>
        <w:rPr>
          <w:rFonts w:ascii="Sylfaen" w:hAnsi="Sylfaen"/>
          <w:i/>
          <w:sz w:val="10"/>
          <w:lang w:val="ka-GE"/>
        </w:rPr>
        <w:t xml:space="preserve">                                                                     </w:t>
      </w:r>
      <w:r w:rsidRPr="003636C2">
        <w:rPr>
          <w:rFonts w:ascii="Sylfaen" w:hAnsi="Sylfaen"/>
          <w:i/>
          <w:sz w:val="10"/>
          <w:lang w:val="ka-GE"/>
        </w:rPr>
        <w:t>პირადი N</w:t>
      </w:r>
    </w:p>
    <w:p w:rsidR="00F1720D" w:rsidRDefault="00F1720D" w:rsidP="00F1720D">
      <w:pPr>
        <w:spacing w:after="0" w:line="240" w:lineRule="auto"/>
        <w:jc w:val="center"/>
        <w:rPr>
          <w:rFonts w:ascii="Sylfaen" w:hAnsi="Sylfaen"/>
          <w:lang w:val="ka-GE"/>
        </w:rPr>
      </w:pPr>
    </w:p>
    <w:p w:rsidR="00F1720D" w:rsidRDefault="00F1720D" w:rsidP="00F1720D">
      <w:pPr>
        <w:spacing w:after="0" w:line="240" w:lineRule="auto"/>
        <w:jc w:val="center"/>
        <w:rPr>
          <w:rFonts w:ascii="Sylfaen" w:hAnsi="Sylfaen"/>
          <w:lang w:val="ka-GE"/>
        </w:rPr>
      </w:pPr>
    </w:p>
    <w:p w:rsidR="00F1720D" w:rsidRPr="003636C2" w:rsidRDefault="00F1720D" w:rsidP="00F1720D">
      <w:pPr>
        <w:spacing w:after="0" w:line="240" w:lineRule="auto"/>
        <w:jc w:val="center"/>
        <w:rPr>
          <w:rFonts w:ascii="Sylfaen" w:hAnsi="Sylfaen"/>
          <w:lang w:val="ka-GE"/>
        </w:rPr>
      </w:pPr>
      <w:r>
        <w:rPr>
          <w:rFonts w:ascii="Sylfaen" w:hAnsi="Sylfaen"/>
          <w:lang w:val="ka-GE"/>
        </w:rPr>
        <w:t xml:space="preserve">9. </w:t>
      </w:r>
      <w:r w:rsidRPr="003636C2">
        <w:rPr>
          <w:rFonts w:ascii="Sylfaen" w:hAnsi="Sylfaen"/>
          <w:lang w:val="ka-GE"/>
        </w:rPr>
        <w:t xml:space="preserve"> _____________________________</w:t>
      </w:r>
      <w:r>
        <w:rPr>
          <w:rFonts w:ascii="Sylfaen" w:hAnsi="Sylfaen"/>
          <w:lang w:val="ka-GE"/>
        </w:rPr>
        <w:t xml:space="preserve">  </w:t>
      </w:r>
      <w:r w:rsidRPr="003636C2">
        <w:rPr>
          <w:rFonts w:ascii="Sylfaen" w:hAnsi="Sylfaen"/>
          <w:lang w:val="ka-GE"/>
        </w:rPr>
        <w:t xml:space="preserve">   __________________________</w:t>
      </w:r>
      <w:r>
        <w:rPr>
          <w:rFonts w:ascii="Sylfaen" w:hAnsi="Sylfaen"/>
          <w:lang w:val="ka-GE"/>
        </w:rPr>
        <w:t xml:space="preserve">   </w:t>
      </w:r>
      <w:r w:rsidRPr="003636C2">
        <w:rPr>
          <w:rFonts w:ascii="Sylfaen" w:hAnsi="Sylfaen"/>
          <w:lang w:val="ka-GE"/>
        </w:rPr>
        <w:t xml:space="preserve">  ________________________</w:t>
      </w:r>
    </w:p>
    <w:p w:rsidR="00F1720D" w:rsidRPr="003636C2" w:rsidRDefault="00F1720D" w:rsidP="00F1720D">
      <w:pPr>
        <w:spacing w:after="0" w:line="240" w:lineRule="auto"/>
        <w:jc w:val="center"/>
        <w:rPr>
          <w:rFonts w:ascii="Sylfaen" w:hAnsi="Sylfaen"/>
          <w:i/>
          <w:lang w:val="ka-GE"/>
        </w:rPr>
      </w:pPr>
      <w:r w:rsidRPr="003636C2">
        <w:rPr>
          <w:rFonts w:ascii="Sylfaen" w:hAnsi="Sylfaen"/>
          <w:i/>
          <w:sz w:val="10"/>
          <w:lang w:val="ka-GE"/>
        </w:rPr>
        <w:t xml:space="preserve">ხელმოწერა                                 </w:t>
      </w:r>
      <w:r>
        <w:rPr>
          <w:rFonts w:ascii="Sylfaen" w:hAnsi="Sylfaen"/>
          <w:i/>
          <w:sz w:val="10"/>
          <w:lang w:val="ka-GE"/>
        </w:rPr>
        <w:t xml:space="preserve">                                                                                  </w:t>
      </w:r>
      <w:r w:rsidRPr="003636C2">
        <w:rPr>
          <w:rFonts w:ascii="Sylfaen" w:hAnsi="Sylfaen"/>
          <w:i/>
          <w:sz w:val="10"/>
          <w:lang w:val="ka-GE"/>
        </w:rPr>
        <w:t xml:space="preserve">სახელი, გვარი, გარკვევით           </w:t>
      </w:r>
      <w:r>
        <w:rPr>
          <w:rFonts w:ascii="Sylfaen" w:hAnsi="Sylfaen"/>
          <w:i/>
          <w:sz w:val="10"/>
          <w:lang w:val="ka-GE"/>
        </w:rPr>
        <w:t xml:space="preserve">                                                                     </w:t>
      </w:r>
      <w:r w:rsidRPr="003636C2">
        <w:rPr>
          <w:rFonts w:ascii="Sylfaen" w:hAnsi="Sylfaen"/>
          <w:i/>
          <w:sz w:val="10"/>
          <w:lang w:val="ka-GE"/>
        </w:rPr>
        <w:t>პირადი N</w:t>
      </w:r>
    </w:p>
    <w:p w:rsidR="00F1720D" w:rsidRDefault="00F1720D" w:rsidP="00F1720D">
      <w:pPr>
        <w:spacing w:after="0" w:line="240" w:lineRule="auto"/>
        <w:jc w:val="center"/>
        <w:rPr>
          <w:rFonts w:ascii="Sylfaen" w:hAnsi="Sylfaen"/>
          <w:lang w:val="ka-GE"/>
        </w:rPr>
      </w:pPr>
    </w:p>
    <w:p w:rsidR="00F1720D" w:rsidRDefault="00F1720D" w:rsidP="00F1720D">
      <w:pPr>
        <w:spacing w:after="0" w:line="240" w:lineRule="auto"/>
        <w:jc w:val="center"/>
        <w:rPr>
          <w:rFonts w:ascii="Sylfaen" w:hAnsi="Sylfaen"/>
          <w:lang w:val="ka-GE"/>
        </w:rPr>
      </w:pPr>
    </w:p>
    <w:p w:rsidR="00F1720D" w:rsidRPr="003636C2" w:rsidRDefault="00F1720D" w:rsidP="00F1720D">
      <w:pPr>
        <w:spacing w:after="0" w:line="240" w:lineRule="auto"/>
        <w:jc w:val="center"/>
        <w:rPr>
          <w:rFonts w:ascii="Sylfaen" w:hAnsi="Sylfaen"/>
          <w:lang w:val="ka-GE"/>
        </w:rPr>
      </w:pPr>
      <w:r>
        <w:rPr>
          <w:rFonts w:ascii="Sylfaen" w:hAnsi="Sylfaen"/>
          <w:lang w:val="ka-GE"/>
        </w:rPr>
        <w:t xml:space="preserve">10. </w:t>
      </w:r>
      <w:r w:rsidRPr="003636C2">
        <w:rPr>
          <w:rFonts w:ascii="Sylfaen" w:hAnsi="Sylfaen"/>
          <w:lang w:val="ka-GE"/>
        </w:rPr>
        <w:t xml:space="preserve"> _____________________________</w:t>
      </w:r>
      <w:r>
        <w:rPr>
          <w:rFonts w:ascii="Sylfaen" w:hAnsi="Sylfaen"/>
          <w:lang w:val="ka-GE"/>
        </w:rPr>
        <w:t xml:space="preserve">  </w:t>
      </w:r>
      <w:r w:rsidRPr="003636C2">
        <w:rPr>
          <w:rFonts w:ascii="Sylfaen" w:hAnsi="Sylfaen"/>
          <w:lang w:val="ka-GE"/>
        </w:rPr>
        <w:t xml:space="preserve">   __________________________</w:t>
      </w:r>
      <w:r>
        <w:rPr>
          <w:rFonts w:ascii="Sylfaen" w:hAnsi="Sylfaen"/>
          <w:lang w:val="ka-GE"/>
        </w:rPr>
        <w:t xml:space="preserve">   </w:t>
      </w:r>
      <w:r w:rsidRPr="003636C2">
        <w:rPr>
          <w:rFonts w:ascii="Sylfaen" w:hAnsi="Sylfaen"/>
          <w:lang w:val="ka-GE"/>
        </w:rPr>
        <w:t xml:space="preserve">  ________________________</w:t>
      </w:r>
    </w:p>
    <w:p w:rsidR="00F1720D" w:rsidRPr="003636C2" w:rsidRDefault="00F1720D" w:rsidP="00F1720D">
      <w:pPr>
        <w:spacing w:after="0" w:line="240" w:lineRule="auto"/>
        <w:jc w:val="center"/>
        <w:rPr>
          <w:rFonts w:ascii="Sylfaen" w:hAnsi="Sylfaen"/>
          <w:i/>
          <w:lang w:val="ka-GE"/>
        </w:rPr>
      </w:pPr>
      <w:r w:rsidRPr="003636C2">
        <w:rPr>
          <w:rFonts w:ascii="Sylfaen" w:hAnsi="Sylfaen"/>
          <w:i/>
          <w:sz w:val="10"/>
          <w:lang w:val="ka-GE"/>
        </w:rPr>
        <w:t xml:space="preserve">ხელმოწერა                                 </w:t>
      </w:r>
      <w:r>
        <w:rPr>
          <w:rFonts w:ascii="Sylfaen" w:hAnsi="Sylfaen"/>
          <w:i/>
          <w:sz w:val="10"/>
          <w:lang w:val="ka-GE"/>
        </w:rPr>
        <w:t xml:space="preserve">                                                                                  </w:t>
      </w:r>
      <w:r w:rsidRPr="003636C2">
        <w:rPr>
          <w:rFonts w:ascii="Sylfaen" w:hAnsi="Sylfaen"/>
          <w:i/>
          <w:sz w:val="10"/>
          <w:lang w:val="ka-GE"/>
        </w:rPr>
        <w:t xml:space="preserve">სახელი, გვარი, გარკვევით           </w:t>
      </w:r>
      <w:r>
        <w:rPr>
          <w:rFonts w:ascii="Sylfaen" w:hAnsi="Sylfaen"/>
          <w:i/>
          <w:sz w:val="10"/>
          <w:lang w:val="ka-GE"/>
        </w:rPr>
        <w:t xml:space="preserve">                                                                     </w:t>
      </w:r>
      <w:r w:rsidRPr="003636C2">
        <w:rPr>
          <w:rFonts w:ascii="Sylfaen" w:hAnsi="Sylfaen"/>
          <w:i/>
          <w:sz w:val="10"/>
          <w:lang w:val="ka-GE"/>
        </w:rPr>
        <w:t>პირადი N</w:t>
      </w:r>
    </w:p>
    <w:p w:rsidR="00F1720D" w:rsidRDefault="00F1720D" w:rsidP="00F1720D">
      <w:pPr>
        <w:spacing w:after="0" w:line="240" w:lineRule="auto"/>
        <w:jc w:val="center"/>
        <w:rPr>
          <w:rFonts w:ascii="Sylfaen" w:hAnsi="Sylfaen"/>
          <w:lang w:val="ka-GE"/>
        </w:rPr>
      </w:pPr>
    </w:p>
    <w:p w:rsidR="00F1720D" w:rsidRDefault="00F1720D" w:rsidP="00F1720D">
      <w:pPr>
        <w:spacing w:after="0" w:line="240" w:lineRule="auto"/>
        <w:jc w:val="center"/>
        <w:rPr>
          <w:rFonts w:ascii="Sylfaen" w:hAnsi="Sylfaen"/>
          <w:lang w:val="ka-GE"/>
        </w:rPr>
      </w:pPr>
    </w:p>
    <w:p w:rsidR="00F1720D" w:rsidRPr="003636C2" w:rsidRDefault="00F1720D" w:rsidP="00F1720D">
      <w:pPr>
        <w:spacing w:after="0" w:line="240" w:lineRule="auto"/>
        <w:jc w:val="center"/>
        <w:rPr>
          <w:rFonts w:ascii="Sylfaen" w:hAnsi="Sylfaen"/>
          <w:lang w:val="ka-GE"/>
        </w:rPr>
      </w:pPr>
      <w:r>
        <w:rPr>
          <w:rFonts w:ascii="Sylfaen" w:hAnsi="Sylfaen"/>
          <w:lang w:val="ka-GE"/>
        </w:rPr>
        <w:t xml:space="preserve">11. </w:t>
      </w:r>
      <w:r w:rsidRPr="003636C2">
        <w:rPr>
          <w:rFonts w:ascii="Sylfaen" w:hAnsi="Sylfaen"/>
          <w:lang w:val="ka-GE"/>
        </w:rPr>
        <w:t xml:space="preserve"> _____________________________</w:t>
      </w:r>
      <w:r>
        <w:rPr>
          <w:rFonts w:ascii="Sylfaen" w:hAnsi="Sylfaen"/>
          <w:lang w:val="ka-GE"/>
        </w:rPr>
        <w:t xml:space="preserve">  </w:t>
      </w:r>
      <w:r w:rsidRPr="003636C2">
        <w:rPr>
          <w:rFonts w:ascii="Sylfaen" w:hAnsi="Sylfaen"/>
          <w:lang w:val="ka-GE"/>
        </w:rPr>
        <w:t xml:space="preserve">   __________________________</w:t>
      </w:r>
      <w:r>
        <w:rPr>
          <w:rFonts w:ascii="Sylfaen" w:hAnsi="Sylfaen"/>
          <w:lang w:val="ka-GE"/>
        </w:rPr>
        <w:t xml:space="preserve">   </w:t>
      </w:r>
      <w:r w:rsidRPr="003636C2">
        <w:rPr>
          <w:rFonts w:ascii="Sylfaen" w:hAnsi="Sylfaen"/>
          <w:lang w:val="ka-GE"/>
        </w:rPr>
        <w:t xml:space="preserve">  ________________________</w:t>
      </w:r>
    </w:p>
    <w:p w:rsidR="00F1720D" w:rsidRPr="003636C2" w:rsidRDefault="00F1720D" w:rsidP="00F1720D">
      <w:pPr>
        <w:spacing w:after="0" w:line="240" w:lineRule="auto"/>
        <w:jc w:val="center"/>
        <w:rPr>
          <w:rFonts w:ascii="Sylfaen" w:hAnsi="Sylfaen"/>
          <w:i/>
          <w:lang w:val="ka-GE"/>
        </w:rPr>
      </w:pPr>
      <w:r w:rsidRPr="003636C2">
        <w:rPr>
          <w:rFonts w:ascii="Sylfaen" w:hAnsi="Sylfaen"/>
          <w:i/>
          <w:sz w:val="10"/>
          <w:lang w:val="ka-GE"/>
        </w:rPr>
        <w:t xml:space="preserve">ხელმოწერა                                 </w:t>
      </w:r>
      <w:r>
        <w:rPr>
          <w:rFonts w:ascii="Sylfaen" w:hAnsi="Sylfaen"/>
          <w:i/>
          <w:sz w:val="10"/>
          <w:lang w:val="ka-GE"/>
        </w:rPr>
        <w:t xml:space="preserve">                                                                                  </w:t>
      </w:r>
      <w:r w:rsidRPr="003636C2">
        <w:rPr>
          <w:rFonts w:ascii="Sylfaen" w:hAnsi="Sylfaen"/>
          <w:i/>
          <w:sz w:val="10"/>
          <w:lang w:val="ka-GE"/>
        </w:rPr>
        <w:t xml:space="preserve">სახელი, გვარი, გარკვევით           </w:t>
      </w:r>
      <w:r>
        <w:rPr>
          <w:rFonts w:ascii="Sylfaen" w:hAnsi="Sylfaen"/>
          <w:i/>
          <w:sz w:val="10"/>
          <w:lang w:val="ka-GE"/>
        </w:rPr>
        <w:t xml:space="preserve">                                                                     </w:t>
      </w:r>
      <w:r w:rsidRPr="003636C2">
        <w:rPr>
          <w:rFonts w:ascii="Sylfaen" w:hAnsi="Sylfaen"/>
          <w:i/>
          <w:sz w:val="10"/>
          <w:lang w:val="ka-GE"/>
        </w:rPr>
        <w:t>პირადი N</w:t>
      </w:r>
    </w:p>
    <w:p w:rsidR="00F1720D" w:rsidRDefault="00F1720D" w:rsidP="00F1720D">
      <w:pPr>
        <w:spacing w:after="0" w:line="240" w:lineRule="auto"/>
        <w:jc w:val="center"/>
        <w:rPr>
          <w:rFonts w:ascii="Sylfaen" w:hAnsi="Sylfaen"/>
          <w:lang w:val="ka-GE"/>
        </w:rPr>
      </w:pPr>
    </w:p>
    <w:p w:rsidR="00F1720D" w:rsidRDefault="00F1720D" w:rsidP="00F1720D">
      <w:pPr>
        <w:spacing w:after="0" w:line="240" w:lineRule="auto"/>
        <w:jc w:val="center"/>
        <w:rPr>
          <w:rFonts w:ascii="Sylfaen" w:hAnsi="Sylfaen"/>
          <w:lang w:val="ka-GE"/>
        </w:rPr>
      </w:pPr>
    </w:p>
    <w:p w:rsidR="00F1720D" w:rsidRPr="003636C2" w:rsidRDefault="00F1720D" w:rsidP="00F1720D">
      <w:pPr>
        <w:spacing w:after="0" w:line="240" w:lineRule="auto"/>
        <w:jc w:val="center"/>
        <w:rPr>
          <w:rFonts w:ascii="Sylfaen" w:hAnsi="Sylfaen"/>
          <w:lang w:val="ka-GE"/>
        </w:rPr>
      </w:pPr>
      <w:r>
        <w:rPr>
          <w:rFonts w:ascii="Sylfaen" w:hAnsi="Sylfaen"/>
          <w:lang w:val="ka-GE"/>
        </w:rPr>
        <w:t xml:space="preserve">12. </w:t>
      </w:r>
      <w:r w:rsidRPr="003636C2">
        <w:rPr>
          <w:rFonts w:ascii="Sylfaen" w:hAnsi="Sylfaen"/>
          <w:lang w:val="ka-GE"/>
        </w:rPr>
        <w:t xml:space="preserve"> _____________________________</w:t>
      </w:r>
      <w:r>
        <w:rPr>
          <w:rFonts w:ascii="Sylfaen" w:hAnsi="Sylfaen"/>
          <w:lang w:val="ka-GE"/>
        </w:rPr>
        <w:t xml:space="preserve">  </w:t>
      </w:r>
      <w:r w:rsidRPr="003636C2">
        <w:rPr>
          <w:rFonts w:ascii="Sylfaen" w:hAnsi="Sylfaen"/>
          <w:lang w:val="ka-GE"/>
        </w:rPr>
        <w:t xml:space="preserve">   __________________________</w:t>
      </w:r>
      <w:r>
        <w:rPr>
          <w:rFonts w:ascii="Sylfaen" w:hAnsi="Sylfaen"/>
          <w:lang w:val="ka-GE"/>
        </w:rPr>
        <w:t xml:space="preserve">   </w:t>
      </w:r>
      <w:r w:rsidRPr="003636C2">
        <w:rPr>
          <w:rFonts w:ascii="Sylfaen" w:hAnsi="Sylfaen"/>
          <w:lang w:val="ka-GE"/>
        </w:rPr>
        <w:t xml:space="preserve">  ________________________</w:t>
      </w:r>
    </w:p>
    <w:p w:rsidR="00F1720D" w:rsidRDefault="00F1720D" w:rsidP="00F1720D">
      <w:pPr>
        <w:spacing w:after="0" w:line="240" w:lineRule="auto"/>
        <w:jc w:val="center"/>
        <w:rPr>
          <w:rFonts w:ascii="Sylfaen" w:hAnsi="Sylfaen"/>
          <w:lang w:val="ka-GE"/>
        </w:rPr>
      </w:pPr>
      <w:r w:rsidRPr="003636C2">
        <w:rPr>
          <w:rFonts w:ascii="Sylfaen" w:hAnsi="Sylfaen"/>
          <w:i/>
          <w:sz w:val="10"/>
          <w:lang w:val="ka-GE"/>
        </w:rPr>
        <w:t xml:space="preserve">ხელმოწერა                                 </w:t>
      </w:r>
      <w:r>
        <w:rPr>
          <w:rFonts w:ascii="Sylfaen" w:hAnsi="Sylfaen"/>
          <w:i/>
          <w:sz w:val="10"/>
          <w:lang w:val="ka-GE"/>
        </w:rPr>
        <w:t xml:space="preserve">                                                                                  </w:t>
      </w:r>
      <w:r w:rsidRPr="003636C2">
        <w:rPr>
          <w:rFonts w:ascii="Sylfaen" w:hAnsi="Sylfaen"/>
          <w:i/>
          <w:sz w:val="10"/>
          <w:lang w:val="ka-GE"/>
        </w:rPr>
        <w:t xml:space="preserve">სახელი, გვარი, გარკვევით           </w:t>
      </w:r>
      <w:r>
        <w:rPr>
          <w:rFonts w:ascii="Sylfaen" w:hAnsi="Sylfaen"/>
          <w:i/>
          <w:sz w:val="10"/>
          <w:lang w:val="ka-GE"/>
        </w:rPr>
        <w:t xml:space="preserve">                                                                     </w:t>
      </w:r>
      <w:r w:rsidRPr="003636C2">
        <w:rPr>
          <w:rFonts w:ascii="Sylfaen" w:hAnsi="Sylfaen"/>
          <w:i/>
          <w:sz w:val="10"/>
          <w:lang w:val="ka-GE"/>
        </w:rPr>
        <w:t>პირადი N</w:t>
      </w:r>
    </w:p>
    <w:p w:rsidR="00F1720D" w:rsidRDefault="00F1720D" w:rsidP="00F1720D">
      <w:pPr>
        <w:spacing w:after="0" w:line="240" w:lineRule="auto"/>
        <w:jc w:val="center"/>
        <w:rPr>
          <w:rFonts w:ascii="Sylfaen" w:hAnsi="Sylfaen"/>
          <w:lang w:val="ka-GE"/>
        </w:rPr>
      </w:pPr>
    </w:p>
    <w:p w:rsidR="00F1720D" w:rsidRDefault="00F1720D" w:rsidP="00F1720D">
      <w:pPr>
        <w:spacing w:after="0" w:line="240" w:lineRule="auto"/>
        <w:jc w:val="center"/>
        <w:rPr>
          <w:rFonts w:ascii="Sylfaen" w:hAnsi="Sylfaen"/>
          <w:lang w:val="ka-GE"/>
        </w:rPr>
      </w:pPr>
    </w:p>
    <w:p w:rsidR="00F1720D" w:rsidRPr="003636C2" w:rsidRDefault="00F1720D" w:rsidP="00F1720D">
      <w:pPr>
        <w:spacing w:after="0" w:line="240" w:lineRule="auto"/>
        <w:jc w:val="center"/>
        <w:rPr>
          <w:rFonts w:ascii="Sylfaen" w:hAnsi="Sylfaen"/>
          <w:i/>
          <w:lang w:val="ka-GE"/>
        </w:rPr>
      </w:pPr>
      <w:r>
        <w:rPr>
          <w:rFonts w:ascii="Sylfaen" w:hAnsi="Sylfaen"/>
          <w:lang w:val="ka-GE"/>
        </w:rPr>
        <w:t xml:space="preserve">13. </w:t>
      </w:r>
      <w:r w:rsidRPr="003636C2">
        <w:rPr>
          <w:rFonts w:ascii="Sylfaen" w:hAnsi="Sylfaen"/>
          <w:lang w:val="ka-GE"/>
        </w:rPr>
        <w:t xml:space="preserve"> _____________________________</w:t>
      </w:r>
      <w:r>
        <w:rPr>
          <w:rFonts w:ascii="Sylfaen" w:hAnsi="Sylfaen"/>
          <w:lang w:val="ka-GE"/>
        </w:rPr>
        <w:t xml:space="preserve">  </w:t>
      </w:r>
      <w:r w:rsidRPr="003636C2">
        <w:rPr>
          <w:rFonts w:ascii="Sylfaen" w:hAnsi="Sylfaen"/>
          <w:lang w:val="ka-GE"/>
        </w:rPr>
        <w:t xml:space="preserve">   __________________________</w:t>
      </w:r>
      <w:r>
        <w:rPr>
          <w:rFonts w:ascii="Sylfaen" w:hAnsi="Sylfaen"/>
          <w:lang w:val="ka-GE"/>
        </w:rPr>
        <w:t xml:space="preserve">   </w:t>
      </w:r>
      <w:r w:rsidRPr="003636C2">
        <w:rPr>
          <w:rFonts w:ascii="Sylfaen" w:hAnsi="Sylfaen"/>
          <w:lang w:val="ka-GE"/>
        </w:rPr>
        <w:t xml:space="preserve">  ________________________</w:t>
      </w:r>
    </w:p>
    <w:p w:rsidR="00F1720D" w:rsidRPr="003636C2" w:rsidRDefault="00F1720D" w:rsidP="00F1720D">
      <w:pPr>
        <w:spacing w:after="0" w:line="240" w:lineRule="auto"/>
        <w:jc w:val="center"/>
        <w:rPr>
          <w:rFonts w:ascii="Sylfaen" w:hAnsi="Sylfaen"/>
          <w:i/>
          <w:lang w:val="ka-GE"/>
        </w:rPr>
      </w:pPr>
      <w:r w:rsidRPr="003636C2">
        <w:rPr>
          <w:rFonts w:ascii="Sylfaen" w:hAnsi="Sylfaen"/>
          <w:i/>
          <w:sz w:val="10"/>
          <w:lang w:val="ka-GE"/>
        </w:rPr>
        <w:t xml:space="preserve">ხელმოწერა                                 </w:t>
      </w:r>
      <w:r>
        <w:rPr>
          <w:rFonts w:ascii="Sylfaen" w:hAnsi="Sylfaen"/>
          <w:i/>
          <w:sz w:val="10"/>
          <w:lang w:val="ka-GE"/>
        </w:rPr>
        <w:t xml:space="preserve">                                                                                  </w:t>
      </w:r>
      <w:r w:rsidRPr="003636C2">
        <w:rPr>
          <w:rFonts w:ascii="Sylfaen" w:hAnsi="Sylfaen"/>
          <w:i/>
          <w:sz w:val="10"/>
          <w:lang w:val="ka-GE"/>
        </w:rPr>
        <w:t xml:space="preserve">სახელი, გვარი, გარკვევით           </w:t>
      </w:r>
      <w:r>
        <w:rPr>
          <w:rFonts w:ascii="Sylfaen" w:hAnsi="Sylfaen"/>
          <w:i/>
          <w:sz w:val="10"/>
          <w:lang w:val="ka-GE"/>
        </w:rPr>
        <w:t xml:space="preserve">                                                                     </w:t>
      </w:r>
      <w:r w:rsidRPr="003636C2">
        <w:rPr>
          <w:rFonts w:ascii="Sylfaen" w:hAnsi="Sylfaen"/>
          <w:i/>
          <w:sz w:val="10"/>
          <w:lang w:val="ka-GE"/>
        </w:rPr>
        <w:t>პირადი N</w:t>
      </w:r>
    </w:p>
    <w:p w:rsidR="00F1720D" w:rsidRDefault="00F1720D" w:rsidP="00F1720D">
      <w:pPr>
        <w:spacing w:after="0" w:line="240" w:lineRule="auto"/>
        <w:jc w:val="center"/>
        <w:rPr>
          <w:rFonts w:ascii="Sylfaen" w:hAnsi="Sylfaen"/>
          <w:lang w:val="ka-GE"/>
        </w:rPr>
      </w:pPr>
    </w:p>
    <w:p w:rsidR="00F1720D" w:rsidRDefault="00F1720D" w:rsidP="00F1720D">
      <w:pPr>
        <w:spacing w:after="0" w:line="240" w:lineRule="auto"/>
        <w:jc w:val="center"/>
        <w:rPr>
          <w:rFonts w:ascii="Sylfaen" w:hAnsi="Sylfaen"/>
          <w:lang w:val="ka-GE"/>
        </w:rPr>
      </w:pPr>
    </w:p>
    <w:p w:rsidR="00F1720D" w:rsidRPr="003636C2" w:rsidRDefault="00F1720D" w:rsidP="00F1720D">
      <w:pPr>
        <w:spacing w:after="0" w:line="240" w:lineRule="auto"/>
        <w:jc w:val="center"/>
        <w:rPr>
          <w:rFonts w:ascii="Sylfaen" w:hAnsi="Sylfaen"/>
          <w:lang w:val="ka-GE"/>
        </w:rPr>
      </w:pPr>
      <w:r>
        <w:rPr>
          <w:rFonts w:ascii="Sylfaen" w:hAnsi="Sylfaen"/>
          <w:lang w:val="ka-GE"/>
        </w:rPr>
        <w:lastRenderedPageBreak/>
        <w:t xml:space="preserve">14. </w:t>
      </w:r>
      <w:r w:rsidRPr="003636C2">
        <w:rPr>
          <w:rFonts w:ascii="Sylfaen" w:hAnsi="Sylfaen"/>
          <w:lang w:val="ka-GE"/>
        </w:rPr>
        <w:t xml:space="preserve"> _____________________________</w:t>
      </w:r>
      <w:r>
        <w:rPr>
          <w:rFonts w:ascii="Sylfaen" w:hAnsi="Sylfaen"/>
          <w:lang w:val="ka-GE"/>
        </w:rPr>
        <w:t xml:space="preserve">  </w:t>
      </w:r>
      <w:r w:rsidRPr="003636C2">
        <w:rPr>
          <w:rFonts w:ascii="Sylfaen" w:hAnsi="Sylfaen"/>
          <w:lang w:val="ka-GE"/>
        </w:rPr>
        <w:t xml:space="preserve">   __________________________</w:t>
      </w:r>
      <w:r>
        <w:rPr>
          <w:rFonts w:ascii="Sylfaen" w:hAnsi="Sylfaen"/>
          <w:lang w:val="ka-GE"/>
        </w:rPr>
        <w:t xml:space="preserve">   </w:t>
      </w:r>
      <w:r w:rsidRPr="003636C2">
        <w:rPr>
          <w:rFonts w:ascii="Sylfaen" w:hAnsi="Sylfaen"/>
          <w:lang w:val="ka-GE"/>
        </w:rPr>
        <w:t xml:space="preserve">  ________________________</w:t>
      </w:r>
    </w:p>
    <w:p w:rsidR="00F1720D" w:rsidRPr="003636C2" w:rsidRDefault="00F1720D" w:rsidP="00F1720D">
      <w:pPr>
        <w:spacing w:after="0" w:line="240" w:lineRule="auto"/>
        <w:jc w:val="center"/>
        <w:rPr>
          <w:rFonts w:ascii="Sylfaen" w:hAnsi="Sylfaen"/>
          <w:i/>
          <w:lang w:val="ka-GE"/>
        </w:rPr>
      </w:pPr>
      <w:r w:rsidRPr="003636C2">
        <w:rPr>
          <w:rFonts w:ascii="Sylfaen" w:hAnsi="Sylfaen"/>
          <w:i/>
          <w:sz w:val="10"/>
          <w:lang w:val="ka-GE"/>
        </w:rPr>
        <w:t xml:space="preserve">ხელმოწერა                                 </w:t>
      </w:r>
      <w:r>
        <w:rPr>
          <w:rFonts w:ascii="Sylfaen" w:hAnsi="Sylfaen"/>
          <w:i/>
          <w:sz w:val="10"/>
          <w:lang w:val="ka-GE"/>
        </w:rPr>
        <w:t xml:space="preserve">                                                                                  </w:t>
      </w:r>
      <w:r w:rsidRPr="003636C2">
        <w:rPr>
          <w:rFonts w:ascii="Sylfaen" w:hAnsi="Sylfaen"/>
          <w:i/>
          <w:sz w:val="10"/>
          <w:lang w:val="ka-GE"/>
        </w:rPr>
        <w:t xml:space="preserve">სახელი, გვარი, გარკვევით           </w:t>
      </w:r>
      <w:r>
        <w:rPr>
          <w:rFonts w:ascii="Sylfaen" w:hAnsi="Sylfaen"/>
          <w:i/>
          <w:sz w:val="10"/>
          <w:lang w:val="ka-GE"/>
        </w:rPr>
        <w:t xml:space="preserve">                                                                     </w:t>
      </w:r>
      <w:r w:rsidRPr="003636C2">
        <w:rPr>
          <w:rFonts w:ascii="Sylfaen" w:hAnsi="Sylfaen"/>
          <w:i/>
          <w:sz w:val="10"/>
          <w:lang w:val="ka-GE"/>
        </w:rPr>
        <w:t>პირადი N</w:t>
      </w:r>
    </w:p>
    <w:p w:rsidR="00F1720D" w:rsidRDefault="00F1720D" w:rsidP="00F1720D">
      <w:pPr>
        <w:spacing w:after="0" w:line="240" w:lineRule="auto"/>
        <w:jc w:val="center"/>
        <w:rPr>
          <w:rFonts w:ascii="Sylfaen" w:hAnsi="Sylfaen"/>
          <w:lang w:val="ka-GE"/>
        </w:rPr>
      </w:pPr>
    </w:p>
    <w:p w:rsidR="00F1720D" w:rsidRDefault="00F1720D" w:rsidP="00F1720D">
      <w:pPr>
        <w:spacing w:after="0" w:line="240" w:lineRule="auto"/>
        <w:jc w:val="center"/>
        <w:rPr>
          <w:rFonts w:ascii="Sylfaen" w:hAnsi="Sylfaen"/>
          <w:lang w:val="ka-GE"/>
        </w:rPr>
      </w:pPr>
    </w:p>
    <w:p w:rsidR="00F1720D" w:rsidRPr="003636C2" w:rsidRDefault="00F1720D" w:rsidP="00F1720D">
      <w:pPr>
        <w:spacing w:after="0" w:line="240" w:lineRule="auto"/>
        <w:jc w:val="center"/>
        <w:rPr>
          <w:rFonts w:ascii="Sylfaen" w:hAnsi="Sylfaen"/>
          <w:lang w:val="ka-GE"/>
        </w:rPr>
      </w:pPr>
      <w:r>
        <w:rPr>
          <w:rFonts w:ascii="Sylfaen" w:hAnsi="Sylfaen"/>
          <w:lang w:val="ka-GE"/>
        </w:rPr>
        <w:t xml:space="preserve">15. </w:t>
      </w:r>
      <w:r w:rsidRPr="003636C2">
        <w:rPr>
          <w:rFonts w:ascii="Sylfaen" w:hAnsi="Sylfaen"/>
          <w:lang w:val="ka-GE"/>
        </w:rPr>
        <w:t xml:space="preserve"> _____________________________</w:t>
      </w:r>
      <w:r>
        <w:rPr>
          <w:rFonts w:ascii="Sylfaen" w:hAnsi="Sylfaen"/>
          <w:lang w:val="ka-GE"/>
        </w:rPr>
        <w:t xml:space="preserve">  </w:t>
      </w:r>
      <w:r w:rsidRPr="003636C2">
        <w:rPr>
          <w:rFonts w:ascii="Sylfaen" w:hAnsi="Sylfaen"/>
          <w:lang w:val="ka-GE"/>
        </w:rPr>
        <w:t xml:space="preserve">   __________________________</w:t>
      </w:r>
      <w:r>
        <w:rPr>
          <w:rFonts w:ascii="Sylfaen" w:hAnsi="Sylfaen"/>
          <w:lang w:val="ka-GE"/>
        </w:rPr>
        <w:t xml:space="preserve">   </w:t>
      </w:r>
      <w:r w:rsidRPr="003636C2">
        <w:rPr>
          <w:rFonts w:ascii="Sylfaen" w:hAnsi="Sylfaen"/>
          <w:lang w:val="ka-GE"/>
        </w:rPr>
        <w:t xml:space="preserve">  ________________________</w:t>
      </w:r>
    </w:p>
    <w:p w:rsidR="00F1720D" w:rsidRPr="003636C2" w:rsidRDefault="00F1720D" w:rsidP="00F1720D">
      <w:pPr>
        <w:spacing w:after="0" w:line="240" w:lineRule="auto"/>
        <w:jc w:val="center"/>
        <w:rPr>
          <w:rFonts w:ascii="Sylfaen" w:hAnsi="Sylfaen"/>
          <w:i/>
          <w:lang w:val="ka-GE"/>
        </w:rPr>
      </w:pPr>
      <w:r w:rsidRPr="003636C2">
        <w:rPr>
          <w:rFonts w:ascii="Sylfaen" w:hAnsi="Sylfaen"/>
          <w:i/>
          <w:sz w:val="10"/>
          <w:lang w:val="ka-GE"/>
        </w:rPr>
        <w:t xml:space="preserve">ხელმოწერა                                 </w:t>
      </w:r>
      <w:r>
        <w:rPr>
          <w:rFonts w:ascii="Sylfaen" w:hAnsi="Sylfaen"/>
          <w:i/>
          <w:sz w:val="10"/>
          <w:lang w:val="ka-GE"/>
        </w:rPr>
        <w:t xml:space="preserve">                                                                                  </w:t>
      </w:r>
      <w:r w:rsidRPr="003636C2">
        <w:rPr>
          <w:rFonts w:ascii="Sylfaen" w:hAnsi="Sylfaen"/>
          <w:i/>
          <w:sz w:val="10"/>
          <w:lang w:val="ka-GE"/>
        </w:rPr>
        <w:t xml:space="preserve">სახელი, გვარი, გარკვევით           </w:t>
      </w:r>
      <w:r>
        <w:rPr>
          <w:rFonts w:ascii="Sylfaen" w:hAnsi="Sylfaen"/>
          <w:i/>
          <w:sz w:val="10"/>
          <w:lang w:val="ka-GE"/>
        </w:rPr>
        <w:t xml:space="preserve">                                                                     </w:t>
      </w:r>
      <w:r w:rsidRPr="003636C2">
        <w:rPr>
          <w:rFonts w:ascii="Sylfaen" w:hAnsi="Sylfaen"/>
          <w:i/>
          <w:sz w:val="10"/>
          <w:lang w:val="ka-GE"/>
        </w:rPr>
        <w:t>პირადი N</w:t>
      </w:r>
    </w:p>
    <w:p w:rsidR="00F1720D" w:rsidRDefault="00F1720D" w:rsidP="00F1720D">
      <w:pPr>
        <w:spacing w:after="0" w:line="240" w:lineRule="auto"/>
        <w:jc w:val="center"/>
        <w:rPr>
          <w:rFonts w:ascii="Sylfaen" w:hAnsi="Sylfaen"/>
          <w:lang w:val="ka-GE"/>
        </w:rPr>
      </w:pPr>
    </w:p>
    <w:p w:rsidR="00F1720D" w:rsidRDefault="00F1720D" w:rsidP="00F1720D">
      <w:pPr>
        <w:spacing w:after="0" w:line="240" w:lineRule="auto"/>
        <w:jc w:val="center"/>
        <w:rPr>
          <w:rFonts w:ascii="Sylfaen" w:hAnsi="Sylfaen"/>
          <w:lang w:val="ka-GE"/>
        </w:rPr>
      </w:pPr>
    </w:p>
    <w:p w:rsidR="00F1720D" w:rsidRPr="003636C2" w:rsidRDefault="00F1720D" w:rsidP="00F1720D">
      <w:pPr>
        <w:spacing w:after="0" w:line="240" w:lineRule="auto"/>
        <w:jc w:val="center"/>
        <w:rPr>
          <w:rFonts w:ascii="Sylfaen" w:hAnsi="Sylfaen"/>
          <w:lang w:val="ka-GE"/>
        </w:rPr>
      </w:pPr>
      <w:r>
        <w:rPr>
          <w:rFonts w:ascii="Sylfaen" w:hAnsi="Sylfaen"/>
          <w:lang w:val="ka-GE"/>
        </w:rPr>
        <w:t xml:space="preserve">16. </w:t>
      </w:r>
      <w:r w:rsidRPr="003636C2">
        <w:rPr>
          <w:rFonts w:ascii="Sylfaen" w:hAnsi="Sylfaen"/>
          <w:lang w:val="ka-GE"/>
        </w:rPr>
        <w:t xml:space="preserve"> _____________________________</w:t>
      </w:r>
      <w:r>
        <w:rPr>
          <w:rFonts w:ascii="Sylfaen" w:hAnsi="Sylfaen"/>
          <w:lang w:val="ka-GE"/>
        </w:rPr>
        <w:t xml:space="preserve">  </w:t>
      </w:r>
      <w:r w:rsidRPr="003636C2">
        <w:rPr>
          <w:rFonts w:ascii="Sylfaen" w:hAnsi="Sylfaen"/>
          <w:lang w:val="ka-GE"/>
        </w:rPr>
        <w:t xml:space="preserve">   __________________________</w:t>
      </w:r>
      <w:r>
        <w:rPr>
          <w:rFonts w:ascii="Sylfaen" w:hAnsi="Sylfaen"/>
          <w:lang w:val="ka-GE"/>
        </w:rPr>
        <w:t xml:space="preserve">   </w:t>
      </w:r>
      <w:r w:rsidRPr="003636C2">
        <w:rPr>
          <w:rFonts w:ascii="Sylfaen" w:hAnsi="Sylfaen"/>
          <w:lang w:val="ka-GE"/>
        </w:rPr>
        <w:t xml:space="preserve">  ________________________</w:t>
      </w:r>
    </w:p>
    <w:p w:rsidR="00F1720D" w:rsidRPr="003636C2" w:rsidRDefault="00F1720D" w:rsidP="00F1720D">
      <w:pPr>
        <w:spacing w:after="0" w:line="240" w:lineRule="auto"/>
        <w:jc w:val="center"/>
        <w:rPr>
          <w:rFonts w:ascii="Sylfaen" w:hAnsi="Sylfaen"/>
          <w:i/>
          <w:lang w:val="ka-GE"/>
        </w:rPr>
      </w:pPr>
      <w:r w:rsidRPr="003636C2">
        <w:rPr>
          <w:rFonts w:ascii="Sylfaen" w:hAnsi="Sylfaen"/>
          <w:i/>
          <w:sz w:val="10"/>
          <w:lang w:val="ka-GE"/>
        </w:rPr>
        <w:t xml:space="preserve">ხელმოწერა                                 </w:t>
      </w:r>
      <w:r>
        <w:rPr>
          <w:rFonts w:ascii="Sylfaen" w:hAnsi="Sylfaen"/>
          <w:i/>
          <w:sz w:val="10"/>
          <w:lang w:val="ka-GE"/>
        </w:rPr>
        <w:t xml:space="preserve">                                                                                  </w:t>
      </w:r>
      <w:r w:rsidRPr="003636C2">
        <w:rPr>
          <w:rFonts w:ascii="Sylfaen" w:hAnsi="Sylfaen"/>
          <w:i/>
          <w:sz w:val="10"/>
          <w:lang w:val="ka-GE"/>
        </w:rPr>
        <w:t xml:space="preserve">სახელი, გვარი, გარკვევით           </w:t>
      </w:r>
      <w:r>
        <w:rPr>
          <w:rFonts w:ascii="Sylfaen" w:hAnsi="Sylfaen"/>
          <w:i/>
          <w:sz w:val="10"/>
          <w:lang w:val="ka-GE"/>
        </w:rPr>
        <w:t xml:space="preserve">                                                                     </w:t>
      </w:r>
      <w:r w:rsidRPr="003636C2">
        <w:rPr>
          <w:rFonts w:ascii="Sylfaen" w:hAnsi="Sylfaen"/>
          <w:i/>
          <w:sz w:val="10"/>
          <w:lang w:val="ka-GE"/>
        </w:rPr>
        <w:t>პირადი N</w:t>
      </w:r>
    </w:p>
    <w:p w:rsidR="00F1720D" w:rsidRDefault="00F1720D" w:rsidP="00F1720D">
      <w:pPr>
        <w:spacing w:after="0" w:line="240" w:lineRule="auto"/>
        <w:jc w:val="center"/>
        <w:rPr>
          <w:rFonts w:ascii="Sylfaen" w:hAnsi="Sylfaen"/>
          <w:lang w:val="ka-GE"/>
        </w:rPr>
      </w:pPr>
    </w:p>
    <w:p w:rsidR="00F1720D" w:rsidRDefault="00F1720D" w:rsidP="00F1720D">
      <w:pPr>
        <w:spacing w:after="0" w:line="240" w:lineRule="auto"/>
        <w:jc w:val="center"/>
        <w:rPr>
          <w:rFonts w:ascii="Sylfaen" w:hAnsi="Sylfaen"/>
          <w:lang w:val="ka-GE"/>
        </w:rPr>
      </w:pPr>
    </w:p>
    <w:p w:rsidR="00F1720D" w:rsidRPr="003636C2" w:rsidRDefault="00F1720D" w:rsidP="00F1720D">
      <w:pPr>
        <w:spacing w:after="0" w:line="240" w:lineRule="auto"/>
        <w:jc w:val="center"/>
        <w:rPr>
          <w:rFonts w:ascii="Sylfaen" w:hAnsi="Sylfaen"/>
          <w:lang w:val="ka-GE"/>
        </w:rPr>
      </w:pPr>
      <w:r>
        <w:rPr>
          <w:rFonts w:ascii="Sylfaen" w:hAnsi="Sylfaen"/>
          <w:lang w:val="ka-GE"/>
        </w:rPr>
        <w:t xml:space="preserve">17. </w:t>
      </w:r>
      <w:r w:rsidRPr="003636C2">
        <w:rPr>
          <w:rFonts w:ascii="Sylfaen" w:hAnsi="Sylfaen"/>
          <w:lang w:val="ka-GE"/>
        </w:rPr>
        <w:t xml:space="preserve"> _____________________________</w:t>
      </w:r>
      <w:r>
        <w:rPr>
          <w:rFonts w:ascii="Sylfaen" w:hAnsi="Sylfaen"/>
          <w:lang w:val="ka-GE"/>
        </w:rPr>
        <w:t xml:space="preserve">  </w:t>
      </w:r>
      <w:r w:rsidRPr="003636C2">
        <w:rPr>
          <w:rFonts w:ascii="Sylfaen" w:hAnsi="Sylfaen"/>
          <w:lang w:val="ka-GE"/>
        </w:rPr>
        <w:t xml:space="preserve">   __________________________</w:t>
      </w:r>
      <w:r>
        <w:rPr>
          <w:rFonts w:ascii="Sylfaen" w:hAnsi="Sylfaen"/>
          <w:lang w:val="ka-GE"/>
        </w:rPr>
        <w:t xml:space="preserve">   </w:t>
      </w:r>
      <w:r w:rsidRPr="003636C2">
        <w:rPr>
          <w:rFonts w:ascii="Sylfaen" w:hAnsi="Sylfaen"/>
          <w:lang w:val="ka-GE"/>
        </w:rPr>
        <w:t xml:space="preserve">  ________________________</w:t>
      </w:r>
    </w:p>
    <w:p w:rsidR="00F1720D" w:rsidRPr="003636C2" w:rsidRDefault="00F1720D" w:rsidP="00F1720D">
      <w:pPr>
        <w:spacing w:after="0" w:line="240" w:lineRule="auto"/>
        <w:jc w:val="center"/>
        <w:rPr>
          <w:rFonts w:ascii="Sylfaen" w:hAnsi="Sylfaen"/>
          <w:i/>
          <w:lang w:val="ka-GE"/>
        </w:rPr>
      </w:pPr>
      <w:r w:rsidRPr="003636C2">
        <w:rPr>
          <w:rFonts w:ascii="Sylfaen" w:hAnsi="Sylfaen"/>
          <w:i/>
          <w:sz w:val="10"/>
          <w:lang w:val="ka-GE"/>
        </w:rPr>
        <w:t xml:space="preserve">ხელმოწერა                                 </w:t>
      </w:r>
      <w:r>
        <w:rPr>
          <w:rFonts w:ascii="Sylfaen" w:hAnsi="Sylfaen"/>
          <w:i/>
          <w:sz w:val="10"/>
          <w:lang w:val="ka-GE"/>
        </w:rPr>
        <w:t xml:space="preserve">                                                                                  </w:t>
      </w:r>
      <w:r w:rsidRPr="003636C2">
        <w:rPr>
          <w:rFonts w:ascii="Sylfaen" w:hAnsi="Sylfaen"/>
          <w:i/>
          <w:sz w:val="10"/>
          <w:lang w:val="ka-GE"/>
        </w:rPr>
        <w:t xml:space="preserve">სახელი, გვარი, გარკვევით           </w:t>
      </w:r>
      <w:r>
        <w:rPr>
          <w:rFonts w:ascii="Sylfaen" w:hAnsi="Sylfaen"/>
          <w:i/>
          <w:sz w:val="10"/>
          <w:lang w:val="ka-GE"/>
        </w:rPr>
        <w:t xml:space="preserve">                                                                     </w:t>
      </w:r>
      <w:r w:rsidRPr="003636C2">
        <w:rPr>
          <w:rFonts w:ascii="Sylfaen" w:hAnsi="Sylfaen"/>
          <w:i/>
          <w:sz w:val="10"/>
          <w:lang w:val="ka-GE"/>
        </w:rPr>
        <w:t>პირადი N</w:t>
      </w:r>
    </w:p>
    <w:p w:rsidR="00F1720D" w:rsidRDefault="00F1720D" w:rsidP="00F1720D">
      <w:pPr>
        <w:spacing w:after="0" w:line="240" w:lineRule="auto"/>
        <w:jc w:val="center"/>
        <w:rPr>
          <w:rFonts w:ascii="Sylfaen" w:hAnsi="Sylfaen"/>
          <w:lang w:val="ka-GE"/>
        </w:rPr>
      </w:pPr>
    </w:p>
    <w:p w:rsidR="00F1720D" w:rsidRDefault="00F1720D" w:rsidP="00F1720D">
      <w:pPr>
        <w:spacing w:after="0" w:line="240" w:lineRule="auto"/>
        <w:jc w:val="center"/>
        <w:rPr>
          <w:rFonts w:ascii="Sylfaen" w:hAnsi="Sylfaen"/>
          <w:lang w:val="ka-GE"/>
        </w:rPr>
      </w:pPr>
    </w:p>
    <w:p w:rsidR="00F1720D" w:rsidRPr="003636C2" w:rsidRDefault="00F1720D" w:rsidP="00F1720D">
      <w:pPr>
        <w:spacing w:after="0" w:line="240" w:lineRule="auto"/>
        <w:jc w:val="center"/>
        <w:rPr>
          <w:rFonts w:ascii="Sylfaen" w:hAnsi="Sylfaen"/>
          <w:lang w:val="ka-GE"/>
        </w:rPr>
      </w:pPr>
      <w:r>
        <w:rPr>
          <w:rFonts w:ascii="Sylfaen" w:hAnsi="Sylfaen"/>
          <w:lang w:val="ka-GE"/>
        </w:rPr>
        <w:t xml:space="preserve">18. </w:t>
      </w:r>
      <w:r w:rsidRPr="003636C2">
        <w:rPr>
          <w:rFonts w:ascii="Sylfaen" w:hAnsi="Sylfaen"/>
          <w:lang w:val="ka-GE"/>
        </w:rPr>
        <w:t xml:space="preserve"> _____________________________</w:t>
      </w:r>
      <w:r>
        <w:rPr>
          <w:rFonts w:ascii="Sylfaen" w:hAnsi="Sylfaen"/>
          <w:lang w:val="ka-GE"/>
        </w:rPr>
        <w:t xml:space="preserve">  </w:t>
      </w:r>
      <w:r w:rsidRPr="003636C2">
        <w:rPr>
          <w:rFonts w:ascii="Sylfaen" w:hAnsi="Sylfaen"/>
          <w:lang w:val="ka-GE"/>
        </w:rPr>
        <w:t xml:space="preserve">   __________________________</w:t>
      </w:r>
      <w:r>
        <w:rPr>
          <w:rFonts w:ascii="Sylfaen" w:hAnsi="Sylfaen"/>
          <w:lang w:val="ka-GE"/>
        </w:rPr>
        <w:t xml:space="preserve">   </w:t>
      </w:r>
      <w:r w:rsidRPr="003636C2">
        <w:rPr>
          <w:rFonts w:ascii="Sylfaen" w:hAnsi="Sylfaen"/>
          <w:lang w:val="ka-GE"/>
        </w:rPr>
        <w:t xml:space="preserve">  ________________________</w:t>
      </w:r>
    </w:p>
    <w:p w:rsidR="00F1720D" w:rsidRPr="003636C2" w:rsidRDefault="00F1720D" w:rsidP="00F1720D">
      <w:pPr>
        <w:spacing w:after="0" w:line="240" w:lineRule="auto"/>
        <w:jc w:val="center"/>
        <w:rPr>
          <w:rFonts w:ascii="Sylfaen" w:hAnsi="Sylfaen"/>
          <w:i/>
          <w:lang w:val="ka-GE"/>
        </w:rPr>
      </w:pPr>
      <w:r w:rsidRPr="003636C2">
        <w:rPr>
          <w:rFonts w:ascii="Sylfaen" w:hAnsi="Sylfaen"/>
          <w:i/>
          <w:sz w:val="10"/>
          <w:lang w:val="ka-GE"/>
        </w:rPr>
        <w:t xml:space="preserve">ხელმოწერა                                 </w:t>
      </w:r>
      <w:r>
        <w:rPr>
          <w:rFonts w:ascii="Sylfaen" w:hAnsi="Sylfaen"/>
          <w:i/>
          <w:sz w:val="10"/>
          <w:lang w:val="ka-GE"/>
        </w:rPr>
        <w:t xml:space="preserve">                                                                                  </w:t>
      </w:r>
      <w:r w:rsidRPr="003636C2">
        <w:rPr>
          <w:rFonts w:ascii="Sylfaen" w:hAnsi="Sylfaen"/>
          <w:i/>
          <w:sz w:val="10"/>
          <w:lang w:val="ka-GE"/>
        </w:rPr>
        <w:t xml:space="preserve">სახელი, გვარი, გარკვევით           </w:t>
      </w:r>
      <w:r>
        <w:rPr>
          <w:rFonts w:ascii="Sylfaen" w:hAnsi="Sylfaen"/>
          <w:i/>
          <w:sz w:val="10"/>
          <w:lang w:val="ka-GE"/>
        </w:rPr>
        <w:t xml:space="preserve">                                                                     </w:t>
      </w:r>
      <w:r w:rsidRPr="003636C2">
        <w:rPr>
          <w:rFonts w:ascii="Sylfaen" w:hAnsi="Sylfaen"/>
          <w:i/>
          <w:sz w:val="10"/>
          <w:lang w:val="ka-GE"/>
        </w:rPr>
        <w:t>პირადი N</w:t>
      </w:r>
    </w:p>
    <w:p w:rsidR="00F1720D" w:rsidRDefault="00F1720D" w:rsidP="00F1720D">
      <w:pPr>
        <w:spacing w:after="0" w:line="240" w:lineRule="auto"/>
        <w:jc w:val="center"/>
        <w:rPr>
          <w:rFonts w:ascii="Sylfaen" w:hAnsi="Sylfaen"/>
          <w:lang w:val="ka-GE"/>
        </w:rPr>
      </w:pPr>
    </w:p>
    <w:p w:rsidR="00F1720D" w:rsidRDefault="00F1720D" w:rsidP="00F1720D">
      <w:pPr>
        <w:spacing w:after="0" w:line="240" w:lineRule="auto"/>
        <w:jc w:val="center"/>
        <w:rPr>
          <w:rFonts w:ascii="Sylfaen" w:hAnsi="Sylfaen"/>
          <w:lang w:val="ka-GE"/>
        </w:rPr>
      </w:pPr>
    </w:p>
    <w:p w:rsidR="00F1720D" w:rsidRPr="003636C2" w:rsidRDefault="00F1720D" w:rsidP="00F1720D">
      <w:pPr>
        <w:spacing w:after="0" w:line="240" w:lineRule="auto"/>
        <w:jc w:val="center"/>
        <w:rPr>
          <w:rFonts w:ascii="Sylfaen" w:hAnsi="Sylfaen"/>
          <w:lang w:val="ka-GE"/>
        </w:rPr>
      </w:pPr>
      <w:r>
        <w:rPr>
          <w:rFonts w:ascii="Sylfaen" w:hAnsi="Sylfaen"/>
          <w:lang w:val="ka-GE"/>
        </w:rPr>
        <w:t xml:space="preserve">19. </w:t>
      </w:r>
      <w:r w:rsidRPr="003636C2">
        <w:rPr>
          <w:rFonts w:ascii="Sylfaen" w:hAnsi="Sylfaen"/>
          <w:lang w:val="ka-GE"/>
        </w:rPr>
        <w:t xml:space="preserve"> _____________________________</w:t>
      </w:r>
      <w:r>
        <w:rPr>
          <w:rFonts w:ascii="Sylfaen" w:hAnsi="Sylfaen"/>
          <w:lang w:val="ka-GE"/>
        </w:rPr>
        <w:t xml:space="preserve">  </w:t>
      </w:r>
      <w:r w:rsidRPr="003636C2">
        <w:rPr>
          <w:rFonts w:ascii="Sylfaen" w:hAnsi="Sylfaen"/>
          <w:lang w:val="ka-GE"/>
        </w:rPr>
        <w:t xml:space="preserve">   __________________________</w:t>
      </w:r>
      <w:r>
        <w:rPr>
          <w:rFonts w:ascii="Sylfaen" w:hAnsi="Sylfaen"/>
          <w:lang w:val="ka-GE"/>
        </w:rPr>
        <w:t xml:space="preserve">   </w:t>
      </w:r>
      <w:r w:rsidRPr="003636C2">
        <w:rPr>
          <w:rFonts w:ascii="Sylfaen" w:hAnsi="Sylfaen"/>
          <w:lang w:val="ka-GE"/>
        </w:rPr>
        <w:t xml:space="preserve">  ________________________</w:t>
      </w:r>
    </w:p>
    <w:p w:rsidR="00F1720D" w:rsidRPr="003636C2" w:rsidRDefault="00F1720D" w:rsidP="00F1720D">
      <w:pPr>
        <w:spacing w:after="0" w:line="240" w:lineRule="auto"/>
        <w:jc w:val="center"/>
        <w:rPr>
          <w:rFonts w:ascii="Sylfaen" w:hAnsi="Sylfaen"/>
          <w:i/>
          <w:lang w:val="ka-GE"/>
        </w:rPr>
      </w:pPr>
      <w:r w:rsidRPr="003636C2">
        <w:rPr>
          <w:rFonts w:ascii="Sylfaen" w:hAnsi="Sylfaen"/>
          <w:i/>
          <w:sz w:val="10"/>
          <w:lang w:val="ka-GE"/>
        </w:rPr>
        <w:t xml:space="preserve">ხელმოწერა                                 </w:t>
      </w:r>
      <w:r>
        <w:rPr>
          <w:rFonts w:ascii="Sylfaen" w:hAnsi="Sylfaen"/>
          <w:i/>
          <w:sz w:val="10"/>
          <w:lang w:val="ka-GE"/>
        </w:rPr>
        <w:t xml:space="preserve">                                                                                  </w:t>
      </w:r>
      <w:r w:rsidRPr="003636C2">
        <w:rPr>
          <w:rFonts w:ascii="Sylfaen" w:hAnsi="Sylfaen"/>
          <w:i/>
          <w:sz w:val="10"/>
          <w:lang w:val="ka-GE"/>
        </w:rPr>
        <w:t xml:space="preserve">სახელი, გვარი, გარკვევით           </w:t>
      </w:r>
      <w:r>
        <w:rPr>
          <w:rFonts w:ascii="Sylfaen" w:hAnsi="Sylfaen"/>
          <w:i/>
          <w:sz w:val="10"/>
          <w:lang w:val="ka-GE"/>
        </w:rPr>
        <w:t xml:space="preserve">                                                                     </w:t>
      </w:r>
      <w:r w:rsidRPr="003636C2">
        <w:rPr>
          <w:rFonts w:ascii="Sylfaen" w:hAnsi="Sylfaen"/>
          <w:i/>
          <w:sz w:val="10"/>
          <w:lang w:val="ka-GE"/>
        </w:rPr>
        <w:t>პირადი N</w:t>
      </w:r>
    </w:p>
    <w:p w:rsidR="00F1720D" w:rsidRDefault="00F1720D" w:rsidP="00F1720D">
      <w:pPr>
        <w:spacing w:after="0" w:line="240" w:lineRule="auto"/>
        <w:jc w:val="center"/>
        <w:rPr>
          <w:rFonts w:ascii="Sylfaen" w:hAnsi="Sylfaen"/>
          <w:lang w:val="ka-GE"/>
        </w:rPr>
      </w:pPr>
    </w:p>
    <w:p w:rsidR="00F1720D" w:rsidRDefault="00F1720D" w:rsidP="00F1720D">
      <w:pPr>
        <w:spacing w:after="0" w:line="240" w:lineRule="auto"/>
        <w:jc w:val="center"/>
        <w:rPr>
          <w:rFonts w:ascii="Sylfaen" w:hAnsi="Sylfaen"/>
          <w:lang w:val="ka-GE"/>
        </w:rPr>
      </w:pPr>
    </w:p>
    <w:p w:rsidR="00F1720D" w:rsidRPr="003636C2" w:rsidRDefault="00F1720D" w:rsidP="00F1720D">
      <w:pPr>
        <w:spacing w:after="0" w:line="240" w:lineRule="auto"/>
        <w:jc w:val="center"/>
        <w:rPr>
          <w:rFonts w:ascii="Sylfaen" w:hAnsi="Sylfaen"/>
          <w:lang w:val="ka-GE"/>
        </w:rPr>
      </w:pPr>
      <w:r>
        <w:rPr>
          <w:rFonts w:ascii="Sylfaen" w:hAnsi="Sylfaen"/>
          <w:lang w:val="ka-GE"/>
        </w:rPr>
        <w:t xml:space="preserve">20. </w:t>
      </w:r>
      <w:r w:rsidRPr="003636C2">
        <w:rPr>
          <w:rFonts w:ascii="Sylfaen" w:hAnsi="Sylfaen"/>
          <w:lang w:val="ka-GE"/>
        </w:rPr>
        <w:t xml:space="preserve"> _____________________________</w:t>
      </w:r>
      <w:r>
        <w:rPr>
          <w:rFonts w:ascii="Sylfaen" w:hAnsi="Sylfaen"/>
          <w:lang w:val="ka-GE"/>
        </w:rPr>
        <w:t xml:space="preserve">  </w:t>
      </w:r>
      <w:r w:rsidRPr="003636C2">
        <w:rPr>
          <w:rFonts w:ascii="Sylfaen" w:hAnsi="Sylfaen"/>
          <w:lang w:val="ka-GE"/>
        </w:rPr>
        <w:t xml:space="preserve">   __________________________</w:t>
      </w:r>
      <w:r>
        <w:rPr>
          <w:rFonts w:ascii="Sylfaen" w:hAnsi="Sylfaen"/>
          <w:lang w:val="ka-GE"/>
        </w:rPr>
        <w:t xml:space="preserve">   </w:t>
      </w:r>
      <w:r w:rsidRPr="003636C2">
        <w:rPr>
          <w:rFonts w:ascii="Sylfaen" w:hAnsi="Sylfaen"/>
          <w:lang w:val="ka-GE"/>
        </w:rPr>
        <w:t xml:space="preserve">  ________________________</w:t>
      </w:r>
    </w:p>
    <w:p w:rsidR="00F1720D" w:rsidRPr="003636C2" w:rsidRDefault="00F1720D" w:rsidP="00F1720D">
      <w:pPr>
        <w:spacing w:after="0" w:line="240" w:lineRule="auto"/>
        <w:jc w:val="center"/>
        <w:rPr>
          <w:rFonts w:ascii="Sylfaen" w:hAnsi="Sylfaen"/>
          <w:i/>
          <w:lang w:val="ka-GE"/>
        </w:rPr>
      </w:pPr>
      <w:r w:rsidRPr="003636C2">
        <w:rPr>
          <w:rFonts w:ascii="Sylfaen" w:hAnsi="Sylfaen"/>
          <w:i/>
          <w:sz w:val="10"/>
          <w:lang w:val="ka-GE"/>
        </w:rPr>
        <w:t xml:space="preserve">ხელმოწერა                                 </w:t>
      </w:r>
      <w:r>
        <w:rPr>
          <w:rFonts w:ascii="Sylfaen" w:hAnsi="Sylfaen"/>
          <w:i/>
          <w:sz w:val="10"/>
          <w:lang w:val="ka-GE"/>
        </w:rPr>
        <w:t xml:space="preserve">                                                                                  </w:t>
      </w:r>
      <w:r w:rsidRPr="003636C2">
        <w:rPr>
          <w:rFonts w:ascii="Sylfaen" w:hAnsi="Sylfaen"/>
          <w:i/>
          <w:sz w:val="10"/>
          <w:lang w:val="ka-GE"/>
        </w:rPr>
        <w:t xml:space="preserve">სახელი, გვარი, გარკვევით           </w:t>
      </w:r>
      <w:r>
        <w:rPr>
          <w:rFonts w:ascii="Sylfaen" w:hAnsi="Sylfaen"/>
          <w:i/>
          <w:sz w:val="10"/>
          <w:lang w:val="ka-GE"/>
        </w:rPr>
        <w:t xml:space="preserve">                                                                     </w:t>
      </w:r>
      <w:r w:rsidRPr="003636C2">
        <w:rPr>
          <w:rFonts w:ascii="Sylfaen" w:hAnsi="Sylfaen"/>
          <w:i/>
          <w:sz w:val="10"/>
          <w:lang w:val="ka-GE"/>
        </w:rPr>
        <w:t>პირადი N</w:t>
      </w:r>
    </w:p>
    <w:p w:rsidR="00F1720D" w:rsidRDefault="00F1720D" w:rsidP="00F1720D">
      <w:pPr>
        <w:spacing w:after="0" w:line="240" w:lineRule="auto"/>
        <w:jc w:val="center"/>
        <w:rPr>
          <w:rFonts w:ascii="Sylfaen" w:hAnsi="Sylfaen"/>
          <w:lang w:val="ka-GE"/>
        </w:rPr>
      </w:pPr>
    </w:p>
    <w:p w:rsidR="00F1720D" w:rsidRDefault="00F1720D" w:rsidP="00F1720D">
      <w:pPr>
        <w:spacing w:after="0" w:line="240" w:lineRule="auto"/>
        <w:jc w:val="center"/>
        <w:rPr>
          <w:rFonts w:ascii="Sylfaen" w:hAnsi="Sylfaen"/>
          <w:lang w:val="ka-GE"/>
        </w:rPr>
      </w:pPr>
    </w:p>
    <w:p w:rsidR="00F1720D" w:rsidRPr="003636C2" w:rsidRDefault="00F1720D" w:rsidP="00F1720D">
      <w:pPr>
        <w:spacing w:after="0" w:line="240" w:lineRule="auto"/>
        <w:jc w:val="center"/>
        <w:rPr>
          <w:rFonts w:ascii="Sylfaen" w:hAnsi="Sylfaen"/>
          <w:lang w:val="ka-GE"/>
        </w:rPr>
      </w:pPr>
      <w:r>
        <w:rPr>
          <w:rFonts w:ascii="Sylfaen" w:hAnsi="Sylfaen"/>
          <w:lang w:val="ka-GE"/>
        </w:rPr>
        <w:t xml:space="preserve">21. </w:t>
      </w:r>
      <w:r w:rsidRPr="003636C2">
        <w:rPr>
          <w:rFonts w:ascii="Sylfaen" w:hAnsi="Sylfaen"/>
          <w:lang w:val="ka-GE"/>
        </w:rPr>
        <w:t xml:space="preserve"> _____________________________</w:t>
      </w:r>
      <w:r>
        <w:rPr>
          <w:rFonts w:ascii="Sylfaen" w:hAnsi="Sylfaen"/>
          <w:lang w:val="ka-GE"/>
        </w:rPr>
        <w:t xml:space="preserve">  </w:t>
      </w:r>
      <w:r w:rsidRPr="003636C2">
        <w:rPr>
          <w:rFonts w:ascii="Sylfaen" w:hAnsi="Sylfaen"/>
          <w:lang w:val="ka-GE"/>
        </w:rPr>
        <w:t xml:space="preserve">   __________________________</w:t>
      </w:r>
      <w:r>
        <w:rPr>
          <w:rFonts w:ascii="Sylfaen" w:hAnsi="Sylfaen"/>
          <w:lang w:val="ka-GE"/>
        </w:rPr>
        <w:t xml:space="preserve">   </w:t>
      </w:r>
      <w:r w:rsidRPr="003636C2">
        <w:rPr>
          <w:rFonts w:ascii="Sylfaen" w:hAnsi="Sylfaen"/>
          <w:lang w:val="ka-GE"/>
        </w:rPr>
        <w:t xml:space="preserve">  ________________________</w:t>
      </w:r>
    </w:p>
    <w:p w:rsidR="00F1720D" w:rsidRPr="003636C2" w:rsidRDefault="00F1720D" w:rsidP="00F1720D">
      <w:pPr>
        <w:spacing w:after="0" w:line="240" w:lineRule="auto"/>
        <w:jc w:val="center"/>
        <w:rPr>
          <w:rFonts w:ascii="Sylfaen" w:hAnsi="Sylfaen"/>
          <w:i/>
          <w:lang w:val="ka-GE"/>
        </w:rPr>
      </w:pPr>
      <w:r w:rsidRPr="003636C2">
        <w:rPr>
          <w:rFonts w:ascii="Sylfaen" w:hAnsi="Sylfaen"/>
          <w:i/>
          <w:sz w:val="10"/>
          <w:lang w:val="ka-GE"/>
        </w:rPr>
        <w:t xml:space="preserve">ხელმოწერა                                 </w:t>
      </w:r>
      <w:r>
        <w:rPr>
          <w:rFonts w:ascii="Sylfaen" w:hAnsi="Sylfaen"/>
          <w:i/>
          <w:sz w:val="10"/>
          <w:lang w:val="ka-GE"/>
        </w:rPr>
        <w:t xml:space="preserve">                                                                                  </w:t>
      </w:r>
      <w:r w:rsidRPr="003636C2">
        <w:rPr>
          <w:rFonts w:ascii="Sylfaen" w:hAnsi="Sylfaen"/>
          <w:i/>
          <w:sz w:val="10"/>
          <w:lang w:val="ka-GE"/>
        </w:rPr>
        <w:t xml:space="preserve">სახელი, გვარი, გარკვევით           </w:t>
      </w:r>
      <w:r>
        <w:rPr>
          <w:rFonts w:ascii="Sylfaen" w:hAnsi="Sylfaen"/>
          <w:i/>
          <w:sz w:val="10"/>
          <w:lang w:val="ka-GE"/>
        </w:rPr>
        <w:t xml:space="preserve">                                                                     </w:t>
      </w:r>
      <w:r w:rsidRPr="003636C2">
        <w:rPr>
          <w:rFonts w:ascii="Sylfaen" w:hAnsi="Sylfaen"/>
          <w:i/>
          <w:sz w:val="10"/>
          <w:lang w:val="ka-GE"/>
        </w:rPr>
        <w:t>პირადი N</w:t>
      </w:r>
    </w:p>
    <w:p w:rsidR="00F1720D" w:rsidRDefault="00F1720D" w:rsidP="00F1720D">
      <w:pPr>
        <w:spacing w:after="0" w:line="240" w:lineRule="auto"/>
        <w:jc w:val="center"/>
        <w:rPr>
          <w:rFonts w:ascii="Sylfaen" w:hAnsi="Sylfaen"/>
          <w:lang w:val="ka-GE"/>
        </w:rPr>
      </w:pPr>
    </w:p>
    <w:p w:rsidR="00F1720D" w:rsidRDefault="00F1720D" w:rsidP="00F1720D">
      <w:pPr>
        <w:spacing w:after="0" w:line="240" w:lineRule="auto"/>
        <w:jc w:val="center"/>
        <w:rPr>
          <w:rFonts w:ascii="Sylfaen" w:hAnsi="Sylfaen"/>
          <w:lang w:val="ka-GE"/>
        </w:rPr>
      </w:pPr>
    </w:p>
    <w:p w:rsidR="00F1720D" w:rsidRPr="003636C2" w:rsidRDefault="00F1720D" w:rsidP="00F1720D">
      <w:pPr>
        <w:spacing w:after="0" w:line="240" w:lineRule="auto"/>
        <w:jc w:val="center"/>
        <w:rPr>
          <w:rFonts w:ascii="Sylfaen" w:hAnsi="Sylfaen"/>
          <w:lang w:val="ka-GE"/>
        </w:rPr>
      </w:pPr>
      <w:r>
        <w:rPr>
          <w:rFonts w:ascii="Sylfaen" w:hAnsi="Sylfaen"/>
          <w:lang w:val="ka-GE"/>
        </w:rPr>
        <w:t xml:space="preserve">22. </w:t>
      </w:r>
      <w:r w:rsidRPr="003636C2">
        <w:rPr>
          <w:rFonts w:ascii="Sylfaen" w:hAnsi="Sylfaen"/>
          <w:lang w:val="ka-GE"/>
        </w:rPr>
        <w:t xml:space="preserve"> _____________________________</w:t>
      </w:r>
      <w:r>
        <w:rPr>
          <w:rFonts w:ascii="Sylfaen" w:hAnsi="Sylfaen"/>
          <w:lang w:val="ka-GE"/>
        </w:rPr>
        <w:t xml:space="preserve">  </w:t>
      </w:r>
      <w:r w:rsidRPr="003636C2">
        <w:rPr>
          <w:rFonts w:ascii="Sylfaen" w:hAnsi="Sylfaen"/>
          <w:lang w:val="ka-GE"/>
        </w:rPr>
        <w:t xml:space="preserve">   __________________________</w:t>
      </w:r>
      <w:r>
        <w:rPr>
          <w:rFonts w:ascii="Sylfaen" w:hAnsi="Sylfaen"/>
          <w:lang w:val="ka-GE"/>
        </w:rPr>
        <w:t xml:space="preserve">   </w:t>
      </w:r>
      <w:r w:rsidRPr="003636C2">
        <w:rPr>
          <w:rFonts w:ascii="Sylfaen" w:hAnsi="Sylfaen"/>
          <w:lang w:val="ka-GE"/>
        </w:rPr>
        <w:t xml:space="preserve">  ________________________</w:t>
      </w:r>
    </w:p>
    <w:p w:rsidR="00F1720D" w:rsidRPr="003636C2" w:rsidRDefault="00F1720D" w:rsidP="00F1720D">
      <w:pPr>
        <w:spacing w:after="0" w:line="240" w:lineRule="auto"/>
        <w:jc w:val="center"/>
        <w:rPr>
          <w:rFonts w:ascii="Sylfaen" w:hAnsi="Sylfaen"/>
          <w:i/>
          <w:lang w:val="ka-GE"/>
        </w:rPr>
      </w:pPr>
      <w:r w:rsidRPr="003636C2">
        <w:rPr>
          <w:rFonts w:ascii="Sylfaen" w:hAnsi="Sylfaen"/>
          <w:i/>
          <w:sz w:val="10"/>
          <w:lang w:val="ka-GE"/>
        </w:rPr>
        <w:t xml:space="preserve">ხელმოწერა                                 </w:t>
      </w:r>
      <w:r>
        <w:rPr>
          <w:rFonts w:ascii="Sylfaen" w:hAnsi="Sylfaen"/>
          <w:i/>
          <w:sz w:val="10"/>
          <w:lang w:val="ka-GE"/>
        </w:rPr>
        <w:t xml:space="preserve">                                                                                  </w:t>
      </w:r>
      <w:r w:rsidRPr="003636C2">
        <w:rPr>
          <w:rFonts w:ascii="Sylfaen" w:hAnsi="Sylfaen"/>
          <w:i/>
          <w:sz w:val="10"/>
          <w:lang w:val="ka-GE"/>
        </w:rPr>
        <w:t xml:space="preserve">სახელი, გვარი, გარკვევით           </w:t>
      </w:r>
      <w:r>
        <w:rPr>
          <w:rFonts w:ascii="Sylfaen" w:hAnsi="Sylfaen"/>
          <w:i/>
          <w:sz w:val="10"/>
          <w:lang w:val="ka-GE"/>
        </w:rPr>
        <w:t xml:space="preserve">                                                                     </w:t>
      </w:r>
      <w:r w:rsidRPr="003636C2">
        <w:rPr>
          <w:rFonts w:ascii="Sylfaen" w:hAnsi="Sylfaen"/>
          <w:i/>
          <w:sz w:val="10"/>
          <w:lang w:val="ka-GE"/>
        </w:rPr>
        <w:t>პირადი N</w:t>
      </w:r>
    </w:p>
    <w:p w:rsidR="00F1720D" w:rsidRDefault="00F1720D" w:rsidP="00F1720D">
      <w:pPr>
        <w:spacing w:after="0" w:line="240" w:lineRule="auto"/>
        <w:jc w:val="center"/>
        <w:rPr>
          <w:rFonts w:ascii="Sylfaen" w:hAnsi="Sylfaen"/>
          <w:lang w:val="ka-GE"/>
        </w:rPr>
      </w:pPr>
    </w:p>
    <w:p w:rsidR="00F1720D" w:rsidRDefault="00F1720D" w:rsidP="00F1720D">
      <w:pPr>
        <w:spacing w:after="0" w:line="240" w:lineRule="auto"/>
        <w:jc w:val="center"/>
        <w:rPr>
          <w:rFonts w:ascii="Sylfaen" w:hAnsi="Sylfaen"/>
          <w:lang w:val="ka-GE"/>
        </w:rPr>
      </w:pPr>
    </w:p>
    <w:p w:rsidR="00F1720D" w:rsidRPr="00151538" w:rsidRDefault="00F1720D" w:rsidP="00F1720D">
      <w:pPr>
        <w:spacing w:after="0" w:line="240" w:lineRule="auto"/>
        <w:jc w:val="center"/>
        <w:rPr>
          <w:rFonts w:ascii="Sylfaen" w:hAnsi="Sylfaen"/>
          <w:lang w:val="ka-GE"/>
        </w:rPr>
      </w:pPr>
      <w:r>
        <w:rPr>
          <w:rFonts w:ascii="Sylfaen" w:hAnsi="Sylfaen"/>
          <w:lang w:val="ka-GE"/>
        </w:rPr>
        <w:t xml:space="preserve">23. </w:t>
      </w:r>
      <w:r w:rsidRPr="00151538">
        <w:rPr>
          <w:rFonts w:ascii="Sylfaen" w:hAnsi="Sylfaen"/>
          <w:lang w:val="ka-GE"/>
        </w:rPr>
        <w:t xml:space="preserve"> _____________________________</w:t>
      </w:r>
      <w:r>
        <w:rPr>
          <w:rFonts w:ascii="Sylfaen" w:hAnsi="Sylfaen"/>
          <w:lang w:val="ka-GE"/>
        </w:rPr>
        <w:t xml:space="preserve">  </w:t>
      </w:r>
      <w:r w:rsidRPr="00151538">
        <w:rPr>
          <w:rFonts w:ascii="Sylfaen" w:hAnsi="Sylfaen"/>
          <w:lang w:val="ka-GE"/>
        </w:rPr>
        <w:t xml:space="preserve">   __________________________</w:t>
      </w:r>
      <w:r>
        <w:rPr>
          <w:rFonts w:ascii="Sylfaen" w:hAnsi="Sylfaen"/>
          <w:lang w:val="ka-GE"/>
        </w:rPr>
        <w:t xml:space="preserve">   </w:t>
      </w:r>
      <w:r w:rsidRPr="00151538">
        <w:rPr>
          <w:rFonts w:ascii="Sylfaen" w:hAnsi="Sylfaen"/>
          <w:lang w:val="ka-GE"/>
        </w:rPr>
        <w:t xml:space="preserve">  ________________________</w:t>
      </w:r>
    </w:p>
    <w:p w:rsidR="00F1720D" w:rsidRPr="003636C2" w:rsidRDefault="00F1720D" w:rsidP="00F1720D">
      <w:pPr>
        <w:spacing w:after="0" w:line="240" w:lineRule="auto"/>
        <w:jc w:val="center"/>
        <w:rPr>
          <w:rFonts w:ascii="Sylfaen" w:hAnsi="Sylfaen"/>
          <w:i/>
          <w:lang w:val="ka-GE"/>
        </w:rPr>
      </w:pPr>
      <w:r w:rsidRPr="003636C2">
        <w:rPr>
          <w:rFonts w:ascii="Sylfaen" w:hAnsi="Sylfaen"/>
          <w:i/>
          <w:sz w:val="10"/>
          <w:lang w:val="ka-GE"/>
        </w:rPr>
        <w:t xml:space="preserve">ხელმოწერა                                 </w:t>
      </w:r>
      <w:r>
        <w:rPr>
          <w:rFonts w:ascii="Sylfaen" w:hAnsi="Sylfaen"/>
          <w:i/>
          <w:sz w:val="10"/>
          <w:lang w:val="ka-GE"/>
        </w:rPr>
        <w:t xml:space="preserve">                                                                                  </w:t>
      </w:r>
      <w:r w:rsidRPr="003636C2">
        <w:rPr>
          <w:rFonts w:ascii="Sylfaen" w:hAnsi="Sylfaen"/>
          <w:i/>
          <w:sz w:val="10"/>
          <w:lang w:val="ka-GE"/>
        </w:rPr>
        <w:t xml:space="preserve">სახელი, გვარი, გარკვევით           </w:t>
      </w:r>
      <w:r>
        <w:rPr>
          <w:rFonts w:ascii="Sylfaen" w:hAnsi="Sylfaen"/>
          <w:i/>
          <w:sz w:val="10"/>
          <w:lang w:val="ka-GE"/>
        </w:rPr>
        <w:t xml:space="preserve">                                                                     </w:t>
      </w:r>
      <w:r w:rsidRPr="003636C2">
        <w:rPr>
          <w:rFonts w:ascii="Sylfaen" w:hAnsi="Sylfaen"/>
          <w:i/>
          <w:sz w:val="10"/>
          <w:lang w:val="ka-GE"/>
        </w:rPr>
        <w:t>პირადი N</w:t>
      </w:r>
    </w:p>
    <w:p w:rsidR="00F1720D" w:rsidRDefault="00F1720D" w:rsidP="00F1720D">
      <w:pPr>
        <w:spacing w:after="0" w:line="240" w:lineRule="auto"/>
        <w:jc w:val="center"/>
        <w:rPr>
          <w:rFonts w:ascii="Sylfaen" w:hAnsi="Sylfaen"/>
          <w:lang w:val="ka-GE"/>
        </w:rPr>
      </w:pPr>
    </w:p>
    <w:p w:rsidR="00F1720D" w:rsidRDefault="00F1720D" w:rsidP="00F1720D">
      <w:pPr>
        <w:spacing w:after="0" w:line="240" w:lineRule="auto"/>
        <w:jc w:val="center"/>
        <w:rPr>
          <w:rFonts w:ascii="Sylfaen" w:hAnsi="Sylfaen"/>
          <w:lang w:val="ka-GE"/>
        </w:rPr>
      </w:pPr>
    </w:p>
    <w:p w:rsidR="00F1720D" w:rsidRPr="00151538" w:rsidRDefault="00F1720D" w:rsidP="00F1720D">
      <w:pPr>
        <w:spacing w:after="0" w:line="240" w:lineRule="auto"/>
        <w:jc w:val="center"/>
        <w:rPr>
          <w:rFonts w:ascii="Sylfaen" w:hAnsi="Sylfaen"/>
          <w:lang w:val="ka-GE"/>
        </w:rPr>
      </w:pPr>
      <w:r>
        <w:rPr>
          <w:rFonts w:ascii="Sylfaen" w:hAnsi="Sylfaen"/>
          <w:lang w:val="ka-GE"/>
        </w:rPr>
        <w:t xml:space="preserve">24. </w:t>
      </w:r>
      <w:r w:rsidRPr="00151538">
        <w:rPr>
          <w:rFonts w:ascii="Sylfaen" w:hAnsi="Sylfaen"/>
          <w:lang w:val="ka-GE"/>
        </w:rPr>
        <w:t xml:space="preserve"> _____________________________</w:t>
      </w:r>
      <w:r>
        <w:rPr>
          <w:rFonts w:ascii="Sylfaen" w:hAnsi="Sylfaen"/>
          <w:lang w:val="ka-GE"/>
        </w:rPr>
        <w:t xml:space="preserve">  </w:t>
      </w:r>
      <w:r w:rsidRPr="00151538">
        <w:rPr>
          <w:rFonts w:ascii="Sylfaen" w:hAnsi="Sylfaen"/>
          <w:lang w:val="ka-GE"/>
        </w:rPr>
        <w:t xml:space="preserve">   __________________________</w:t>
      </w:r>
      <w:r>
        <w:rPr>
          <w:rFonts w:ascii="Sylfaen" w:hAnsi="Sylfaen"/>
          <w:lang w:val="ka-GE"/>
        </w:rPr>
        <w:t xml:space="preserve">   </w:t>
      </w:r>
      <w:r w:rsidRPr="00151538">
        <w:rPr>
          <w:rFonts w:ascii="Sylfaen" w:hAnsi="Sylfaen"/>
          <w:lang w:val="ka-GE"/>
        </w:rPr>
        <w:t xml:space="preserve">  ________________________</w:t>
      </w:r>
    </w:p>
    <w:p w:rsidR="00F1720D" w:rsidRPr="003636C2" w:rsidRDefault="00F1720D" w:rsidP="00F1720D">
      <w:pPr>
        <w:spacing w:after="0" w:line="240" w:lineRule="auto"/>
        <w:jc w:val="center"/>
        <w:rPr>
          <w:rFonts w:ascii="Sylfaen" w:hAnsi="Sylfaen"/>
          <w:i/>
          <w:lang w:val="ka-GE"/>
        </w:rPr>
      </w:pPr>
      <w:r w:rsidRPr="003636C2">
        <w:rPr>
          <w:rFonts w:ascii="Sylfaen" w:hAnsi="Sylfaen"/>
          <w:i/>
          <w:sz w:val="10"/>
          <w:lang w:val="ka-GE"/>
        </w:rPr>
        <w:t xml:space="preserve">ხელმოწერა                                 </w:t>
      </w:r>
      <w:r>
        <w:rPr>
          <w:rFonts w:ascii="Sylfaen" w:hAnsi="Sylfaen"/>
          <w:i/>
          <w:sz w:val="10"/>
          <w:lang w:val="ka-GE"/>
        </w:rPr>
        <w:t xml:space="preserve">                                                                                  </w:t>
      </w:r>
      <w:r w:rsidRPr="003636C2">
        <w:rPr>
          <w:rFonts w:ascii="Sylfaen" w:hAnsi="Sylfaen"/>
          <w:i/>
          <w:sz w:val="10"/>
          <w:lang w:val="ka-GE"/>
        </w:rPr>
        <w:t xml:space="preserve">სახელი, გვარი, გარკვევით           </w:t>
      </w:r>
      <w:r>
        <w:rPr>
          <w:rFonts w:ascii="Sylfaen" w:hAnsi="Sylfaen"/>
          <w:i/>
          <w:sz w:val="10"/>
          <w:lang w:val="ka-GE"/>
        </w:rPr>
        <w:t xml:space="preserve">                                                                     </w:t>
      </w:r>
      <w:r w:rsidRPr="003636C2">
        <w:rPr>
          <w:rFonts w:ascii="Sylfaen" w:hAnsi="Sylfaen"/>
          <w:i/>
          <w:sz w:val="10"/>
          <w:lang w:val="ka-GE"/>
        </w:rPr>
        <w:t>პირადი N</w:t>
      </w:r>
    </w:p>
    <w:p w:rsidR="00F1720D" w:rsidRDefault="00F1720D" w:rsidP="00F1720D">
      <w:pPr>
        <w:spacing w:after="0" w:line="240" w:lineRule="auto"/>
        <w:jc w:val="center"/>
        <w:rPr>
          <w:rFonts w:ascii="Sylfaen" w:hAnsi="Sylfaen"/>
          <w:lang w:val="ka-GE"/>
        </w:rPr>
      </w:pPr>
    </w:p>
    <w:p w:rsidR="00F1720D" w:rsidRDefault="00F1720D" w:rsidP="00F1720D">
      <w:pPr>
        <w:spacing w:after="0" w:line="240" w:lineRule="auto"/>
        <w:jc w:val="center"/>
        <w:rPr>
          <w:rFonts w:ascii="Sylfaen" w:hAnsi="Sylfaen"/>
          <w:lang w:val="ka-GE"/>
        </w:rPr>
      </w:pPr>
    </w:p>
    <w:p w:rsidR="00F1720D" w:rsidRPr="00151538" w:rsidRDefault="00F1720D" w:rsidP="00F1720D">
      <w:pPr>
        <w:spacing w:after="0" w:line="240" w:lineRule="auto"/>
        <w:jc w:val="center"/>
        <w:rPr>
          <w:rFonts w:ascii="Sylfaen" w:hAnsi="Sylfaen"/>
          <w:lang w:val="ka-GE"/>
        </w:rPr>
      </w:pPr>
      <w:r>
        <w:rPr>
          <w:rFonts w:ascii="Sylfaen" w:hAnsi="Sylfaen"/>
          <w:lang w:val="ka-GE"/>
        </w:rPr>
        <w:t xml:space="preserve">25. </w:t>
      </w:r>
      <w:r w:rsidRPr="00151538">
        <w:rPr>
          <w:rFonts w:ascii="Sylfaen" w:hAnsi="Sylfaen"/>
          <w:lang w:val="ka-GE"/>
        </w:rPr>
        <w:t xml:space="preserve"> _____________________________</w:t>
      </w:r>
      <w:r>
        <w:rPr>
          <w:rFonts w:ascii="Sylfaen" w:hAnsi="Sylfaen"/>
          <w:lang w:val="ka-GE"/>
        </w:rPr>
        <w:t xml:space="preserve">  </w:t>
      </w:r>
      <w:r w:rsidRPr="00151538">
        <w:rPr>
          <w:rFonts w:ascii="Sylfaen" w:hAnsi="Sylfaen"/>
          <w:lang w:val="ka-GE"/>
        </w:rPr>
        <w:t xml:space="preserve">   __________________________</w:t>
      </w:r>
      <w:r>
        <w:rPr>
          <w:rFonts w:ascii="Sylfaen" w:hAnsi="Sylfaen"/>
          <w:lang w:val="ka-GE"/>
        </w:rPr>
        <w:t xml:space="preserve">   </w:t>
      </w:r>
      <w:r w:rsidRPr="00151538">
        <w:rPr>
          <w:rFonts w:ascii="Sylfaen" w:hAnsi="Sylfaen"/>
          <w:lang w:val="ka-GE"/>
        </w:rPr>
        <w:t xml:space="preserve">  ________________________</w:t>
      </w:r>
    </w:p>
    <w:p w:rsidR="00F1720D" w:rsidRPr="003636C2" w:rsidRDefault="00F1720D" w:rsidP="00F1720D">
      <w:pPr>
        <w:spacing w:after="0" w:line="240" w:lineRule="auto"/>
        <w:jc w:val="center"/>
        <w:rPr>
          <w:rFonts w:ascii="Sylfaen" w:hAnsi="Sylfaen"/>
          <w:i/>
          <w:lang w:val="ka-GE"/>
        </w:rPr>
      </w:pPr>
      <w:r w:rsidRPr="003636C2">
        <w:rPr>
          <w:rFonts w:ascii="Sylfaen" w:hAnsi="Sylfaen"/>
          <w:i/>
          <w:sz w:val="10"/>
          <w:lang w:val="ka-GE"/>
        </w:rPr>
        <w:t xml:space="preserve">ხელმოწერა                                 </w:t>
      </w:r>
      <w:r>
        <w:rPr>
          <w:rFonts w:ascii="Sylfaen" w:hAnsi="Sylfaen"/>
          <w:i/>
          <w:sz w:val="10"/>
          <w:lang w:val="ka-GE"/>
        </w:rPr>
        <w:t xml:space="preserve">                                                                                  </w:t>
      </w:r>
      <w:r w:rsidRPr="003636C2">
        <w:rPr>
          <w:rFonts w:ascii="Sylfaen" w:hAnsi="Sylfaen"/>
          <w:i/>
          <w:sz w:val="10"/>
          <w:lang w:val="ka-GE"/>
        </w:rPr>
        <w:t xml:space="preserve">სახელი, გვარი, გარკვევით           </w:t>
      </w:r>
      <w:r>
        <w:rPr>
          <w:rFonts w:ascii="Sylfaen" w:hAnsi="Sylfaen"/>
          <w:i/>
          <w:sz w:val="10"/>
          <w:lang w:val="ka-GE"/>
        </w:rPr>
        <w:t xml:space="preserve">                                                                     </w:t>
      </w:r>
      <w:r w:rsidRPr="003636C2">
        <w:rPr>
          <w:rFonts w:ascii="Sylfaen" w:hAnsi="Sylfaen"/>
          <w:i/>
          <w:sz w:val="10"/>
          <w:lang w:val="ka-GE"/>
        </w:rPr>
        <w:t>პირადი N</w:t>
      </w:r>
    </w:p>
    <w:p w:rsidR="00F1720D" w:rsidRDefault="00F1720D" w:rsidP="00F1720D">
      <w:pPr>
        <w:spacing w:after="0" w:line="240" w:lineRule="auto"/>
        <w:jc w:val="center"/>
        <w:rPr>
          <w:rFonts w:ascii="Sylfaen" w:hAnsi="Sylfaen"/>
          <w:lang w:val="ka-GE"/>
        </w:rPr>
      </w:pPr>
    </w:p>
    <w:p w:rsidR="00F1720D" w:rsidRDefault="00F1720D" w:rsidP="00F1720D">
      <w:pPr>
        <w:spacing w:after="0" w:line="240" w:lineRule="auto"/>
        <w:jc w:val="center"/>
        <w:rPr>
          <w:rFonts w:ascii="Sylfaen" w:hAnsi="Sylfaen"/>
          <w:lang w:val="ka-GE"/>
        </w:rPr>
      </w:pPr>
    </w:p>
    <w:p w:rsidR="00F1720D" w:rsidRPr="00F1720D" w:rsidRDefault="00F1720D" w:rsidP="00F1720D">
      <w:pPr>
        <w:spacing w:after="0" w:line="240" w:lineRule="auto"/>
        <w:jc w:val="center"/>
        <w:rPr>
          <w:rFonts w:ascii="Sylfaen" w:hAnsi="Sylfaen"/>
        </w:rPr>
      </w:pPr>
      <w:r>
        <w:rPr>
          <w:rFonts w:ascii="Sylfaen" w:hAnsi="Sylfaen"/>
          <w:lang w:val="ka-GE"/>
        </w:rPr>
        <w:t xml:space="preserve">26. </w:t>
      </w:r>
      <w:r w:rsidRPr="00151538">
        <w:rPr>
          <w:rFonts w:ascii="Sylfaen" w:hAnsi="Sylfaen"/>
          <w:lang w:val="ka-GE"/>
        </w:rPr>
        <w:t xml:space="preserve"> _____________________________</w:t>
      </w:r>
      <w:r>
        <w:rPr>
          <w:rFonts w:ascii="Sylfaen" w:hAnsi="Sylfaen"/>
          <w:lang w:val="ka-GE"/>
        </w:rPr>
        <w:t xml:space="preserve">  </w:t>
      </w:r>
      <w:r w:rsidRPr="00151538">
        <w:rPr>
          <w:rFonts w:ascii="Sylfaen" w:hAnsi="Sylfaen"/>
          <w:lang w:val="ka-GE"/>
        </w:rPr>
        <w:t xml:space="preserve">   __________________________</w:t>
      </w:r>
      <w:r>
        <w:rPr>
          <w:rFonts w:ascii="Sylfaen" w:hAnsi="Sylfaen"/>
          <w:lang w:val="ka-GE"/>
        </w:rPr>
        <w:t xml:space="preserve">   </w:t>
      </w:r>
      <w:r w:rsidRPr="00151538">
        <w:rPr>
          <w:rFonts w:ascii="Sylfaen" w:hAnsi="Sylfaen"/>
          <w:lang w:val="ka-GE"/>
        </w:rPr>
        <w:t xml:space="preserve">  ________________________</w:t>
      </w:r>
    </w:p>
    <w:p w:rsidR="00F1720D" w:rsidRDefault="00F1720D" w:rsidP="00F1720D">
      <w:pPr>
        <w:spacing w:after="0" w:line="240" w:lineRule="auto"/>
        <w:jc w:val="center"/>
        <w:rPr>
          <w:rFonts w:ascii="Sylfaen" w:hAnsi="Sylfaen"/>
          <w:i/>
          <w:sz w:val="10"/>
        </w:rPr>
      </w:pPr>
      <w:r w:rsidRPr="003636C2">
        <w:rPr>
          <w:rFonts w:ascii="Sylfaen" w:hAnsi="Sylfaen"/>
          <w:i/>
          <w:sz w:val="10"/>
          <w:lang w:val="ka-GE"/>
        </w:rPr>
        <w:t xml:space="preserve">ხელმოწერა                                 </w:t>
      </w:r>
      <w:r>
        <w:rPr>
          <w:rFonts w:ascii="Sylfaen" w:hAnsi="Sylfaen"/>
          <w:i/>
          <w:sz w:val="10"/>
          <w:lang w:val="ka-GE"/>
        </w:rPr>
        <w:t xml:space="preserve">                                                                                  </w:t>
      </w:r>
      <w:r w:rsidRPr="003636C2">
        <w:rPr>
          <w:rFonts w:ascii="Sylfaen" w:hAnsi="Sylfaen"/>
          <w:i/>
          <w:sz w:val="10"/>
          <w:lang w:val="ka-GE"/>
        </w:rPr>
        <w:t xml:space="preserve">სახელი, გვარი, გარკვევით           </w:t>
      </w:r>
      <w:r>
        <w:rPr>
          <w:rFonts w:ascii="Sylfaen" w:hAnsi="Sylfaen"/>
          <w:i/>
          <w:sz w:val="10"/>
          <w:lang w:val="ka-GE"/>
        </w:rPr>
        <w:t xml:space="preserve">                                                                     </w:t>
      </w:r>
      <w:r w:rsidRPr="003636C2">
        <w:rPr>
          <w:rFonts w:ascii="Sylfaen" w:hAnsi="Sylfaen"/>
          <w:i/>
          <w:sz w:val="10"/>
          <w:lang w:val="ka-GE"/>
        </w:rPr>
        <w:t>პირადი N</w:t>
      </w:r>
    </w:p>
    <w:p w:rsidR="00F1720D" w:rsidRDefault="00F1720D" w:rsidP="00F1720D">
      <w:pPr>
        <w:spacing w:after="0" w:line="240" w:lineRule="auto"/>
        <w:jc w:val="center"/>
        <w:rPr>
          <w:rFonts w:ascii="Sylfaen" w:hAnsi="Sylfaen"/>
          <w:i/>
          <w:sz w:val="10"/>
        </w:rPr>
      </w:pPr>
    </w:p>
    <w:p w:rsidR="00F1720D" w:rsidRPr="00F1720D" w:rsidRDefault="00F1720D" w:rsidP="00F1720D">
      <w:pPr>
        <w:spacing w:after="0" w:line="240" w:lineRule="auto"/>
        <w:jc w:val="center"/>
        <w:rPr>
          <w:rFonts w:ascii="Sylfaen" w:hAnsi="Sylfaen"/>
          <w:i/>
        </w:rPr>
      </w:pPr>
    </w:p>
    <w:p w:rsidR="00F1720D" w:rsidRPr="00151538" w:rsidRDefault="00F1720D" w:rsidP="00F1720D">
      <w:pPr>
        <w:spacing w:after="0" w:line="240" w:lineRule="auto"/>
        <w:jc w:val="center"/>
        <w:rPr>
          <w:rFonts w:ascii="Sylfaen" w:hAnsi="Sylfaen"/>
          <w:lang w:val="ka-GE"/>
        </w:rPr>
      </w:pPr>
      <w:r>
        <w:rPr>
          <w:rFonts w:ascii="Sylfaen" w:hAnsi="Sylfaen"/>
          <w:lang w:val="ka-GE"/>
        </w:rPr>
        <w:t xml:space="preserve">27. </w:t>
      </w:r>
      <w:r w:rsidRPr="00151538">
        <w:rPr>
          <w:rFonts w:ascii="Sylfaen" w:hAnsi="Sylfaen"/>
          <w:lang w:val="ka-GE"/>
        </w:rPr>
        <w:t xml:space="preserve"> _____________________________</w:t>
      </w:r>
      <w:r>
        <w:rPr>
          <w:rFonts w:ascii="Sylfaen" w:hAnsi="Sylfaen"/>
          <w:lang w:val="ka-GE"/>
        </w:rPr>
        <w:t xml:space="preserve">  </w:t>
      </w:r>
      <w:r w:rsidRPr="00151538">
        <w:rPr>
          <w:rFonts w:ascii="Sylfaen" w:hAnsi="Sylfaen"/>
          <w:lang w:val="ka-GE"/>
        </w:rPr>
        <w:t xml:space="preserve">   __________________________</w:t>
      </w:r>
      <w:r>
        <w:rPr>
          <w:rFonts w:ascii="Sylfaen" w:hAnsi="Sylfaen"/>
          <w:lang w:val="ka-GE"/>
        </w:rPr>
        <w:t xml:space="preserve">   </w:t>
      </w:r>
      <w:r w:rsidRPr="00151538">
        <w:rPr>
          <w:rFonts w:ascii="Sylfaen" w:hAnsi="Sylfaen"/>
          <w:lang w:val="ka-GE"/>
        </w:rPr>
        <w:t xml:space="preserve">  ________________________</w:t>
      </w:r>
    </w:p>
    <w:p w:rsidR="00F1720D" w:rsidRPr="003636C2" w:rsidRDefault="00F1720D" w:rsidP="00F1720D">
      <w:pPr>
        <w:spacing w:after="0" w:line="240" w:lineRule="auto"/>
        <w:jc w:val="center"/>
        <w:rPr>
          <w:rFonts w:ascii="Sylfaen" w:hAnsi="Sylfaen"/>
          <w:i/>
          <w:lang w:val="ka-GE"/>
        </w:rPr>
      </w:pPr>
      <w:r w:rsidRPr="003636C2">
        <w:rPr>
          <w:rFonts w:ascii="Sylfaen" w:hAnsi="Sylfaen"/>
          <w:i/>
          <w:sz w:val="10"/>
          <w:lang w:val="ka-GE"/>
        </w:rPr>
        <w:t xml:space="preserve">ხელმოწერა                                 </w:t>
      </w:r>
      <w:r>
        <w:rPr>
          <w:rFonts w:ascii="Sylfaen" w:hAnsi="Sylfaen"/>
          <w:i/>
          <w:sz w:val="10"/>
          <w:lang w:val="ka-GE"/>
        </w:rPr>
        <w:t xml:space="preserve">                                                                                  </w:t>
      </w:r>
      <w:r w:rsidRPr="003636C2">
        <w:rPr>
          <w:rFonts w:ascii="Sylfaen" w:hAnsi="Sylfaen"/>
          <w:i/>
          <w:sz w:val="10"/>
          <w:lang w:val="ka-GE"/>
        </w:rPr>
        <w:t xml:space="preserve">სახელი, გვარი, გარკვევით           </w:t>
      </w:r>
      <w:r>
        <w:rPr>
          <w:rFonts w:ascii="Sylfaen" w:hAnsi="Sylfaen"/>
          <w:i/>
          <w:sz w:val="10"/>
          <w:lang w:val="ka-GE"/>
        </w:rPr>
        <w:t xml:space="preserve">                                                                     </w:t>
      </w:r>
      <w:r w:rsidRPr="003636C2">
        <w:rPr>
          <w:rFonts w:ascii="Sylfaen" w:hAnsi="Sylfaen"/>
          <w:i/>
          <w:sz w:val="10"/>
          <w:lang w:val="ka-GE"/>
        </w:rPr>
        <w:t>პირადი N</w:t>
      </w:r>
    </w:p>
    <w:p w:rsidR="00F1720D" w:rsidRDefault="00F1720D" w:rsidP="00F1720D">
      <w:pPr>
        <w:spacing w:after="0" w:line="240" w:lineRule="auto"/>
        <w:jc w:val="center"/>
        <w:rPr>
          <w:rFonts w:ascii="Sylfaen" w:hAnsi="Sylfaen"/>
          <w:lang w:val="ka-GE"/>
        </w:rPr>
      </w:pPr>
    </w:p>
    <w:p w:rsidR="00F1720D" w:rsidRDefault="00F1720D" w:rsidP="00F1720D">
      <w:pPr>
        <w:spacing w:after="0" w:line="240" w:lineRule="auto"/>
        <w:jc w:val="center"/>
        <w:rPr>
          <w:rFonts w:ascii="Sylfaen" w:hAnsi="Sylfaen"/>
          <w:lang w:val="ka-GE"/>
        </w:rPr>
      </w:pPr>
    </w:p>
    <w:p w:rsidR="00F1720D" w:rsidRPr="00151538" w:rsidRDefault="00F1720D" w:rsidP="00F1720D">
      <w:pPr>
        <w:spacing w:after="0" w:line="240" w:lineRule="auto"/>
        <w:jc w:val="center"/>
        <w:rPr>
          <w:rFonts w:ascii="Sylfaen" w:hAnsi="Sylfaen"/>
          <w:lang w:val="ka-GE"/>
        </w:rPr>
      </w:pPr>
      <w:r>
        <w:rPr>
          <w:rFonts w:ascii="Sylfaen" w:hAnsi="Sylfaen"/>
          <w:lang w:val="ka-GE"/>
        </w:rPr>
        <w:t xml:space="preserve">28. </w:t>
      </w:r>
      <w:r w:rsidRPr="00151538">
        <w:rPr>
          <w:rFonts w:ascii="Sylfaen" w:hAnsi="Sylfaen"/>
          <w:lang w:val="ka-GE"/>
        </w:rPr>
        <w:t xml:space="preserve"> _____________________________</w:t>
      </w:r>
      <w:r>
        <w:rPr>
          <w:rFonts w:ascii="Sylfaen" w:hAnsi="Sylfaen"/>
          <w:lang w:val="ka-GE"/>
        </w:rPr>
        <w:t xml:space="preserve">  </w:t>
      </w:r>
      <w:r w:rsidRPr="00151538">
        <w:rPr>
          <w:rFonts w:ascii="Sylfaen" w:hAnsi="Sylfaen"/>
          <w:lang w:val="ka-GE"/>
        </w:rPr>
        <w:t xml:space="preserve">   __________________________</w:t>
      </w:r>
      <w:r>
        <w:rPr>
          <w:rFonts w:ascii="Sylfaen" w:hAnsi="Sylfaen"/>
          <w:lang w:val="ka-GE"/>
        </w:rPr>
        <w:t xml:space="preserve">   </w:t>
      </w:r>
      <w:r w:rsidRPr="00151538">
        <w:rPr>
          <w:rFonts w:ascii="Sylfaen" w:hAnsi="Sylfaen"/>
          <w:lang w:val="ka-GE"/>
        </w:rPr>
        <w:t xml:space="preserve">  ________________________</w:t>
      </w:r>
    </w:p>
    <w:p w:rsidR="00F1720D" w:rsidRPr="003636C2" w:rsidRDefault="00F1720D" w:rsidP="00F1720D">
      <w:pPr>
        <w:spacing w:after="0" w:line="240" w:lineRule="auto"/>
        <w:jc w:val="center"/>
        <w:rPr>
          <w:rFonts w:ascii="Sylfaen" w:hAnsi="Sylfaen"/>
          <w:i/>
          <w:lang w:val="ka-GE"/>
        </w:rPr>
      </w:pPr>
      <w:r w:rsidRPr="003636C2">
        <w:rPr>
          <w:rFonts w:ascii="Sylfaen" w:hAnsi="Sylfaen"/>
          <w:i/>
          <w:sz w:val="10"/>
          <w:lang w:val="ka-GE"/>
        </w:rPr>
        <w:t xml:space="preserve">ხელმოწერა                                 </w:t>
      </w:r>
      <w:r>
        <w:rPr>
          <w:rFonts w:ascii="Sylfaen" w:hAnsi="Sylfaen"/>
          <w:i/>
          <w:sz w:val="10"/>
          <w:lang w:val="ka-GE"/>
        </w:rPr>
        <w:t xml:space="preserve">                                                                                  </w:t>
      </w:r>
      <w:r w:rsidRPr="003636C2">
        <w:rPr>
          <w:rFonts w:ascii="Sylfaen" w:hAnsi="Sylfaen"/>
          <w:i/>
          <w:sz w:val="10"/>
          <w:lang w:val="ka-GE"/>
        </w:rPr>
        <w:t xml:space="preserve">სახელი, გვარი, გარკვევით           </w:t>
      </w:r>
      <w:r>
        <w:rPr>
          <w:rFonts w:ascii="Sylfaen" w:hAnsi="Sylfaen"/>
          <w:i/>
          <w:sz w:val="10"/>
          <w:lang w:val="ka-GE"/>
        </w:rPr>
        <w:t xml:space="preserve">                                                                     </w:t>
      </w:r>
      <w:r w:rsidRPr="003636C2">
        <w:rPr>
          <w:rFonts w:ascii="Sylfaen" w:hAnsi="Sylfaen"/>
          <w:i/>
          <w:sz w:val="10"/>
          <w:lang w:val="ka-GE"/>
        </w:rPr>
        <w:t>პირადი N</w:t>
      </w:r>
    </w:p>
    <w:p w:rsidR="00F1720D" w:rsidRDefault="00F1720D" w:rsidP="00F1720D">
      <w:pPr>
        <w:spacing w:after="0" w:line="240" w:lineRule="auto"/>
        <w:jc w:val="center"/>
        <w:rPr>
          <w:rFonts w:ascii="Sylfaen" w:hAnsi="Sylfaen"/>
          <w:lang w:val="ka-GE"/>
        </w:rPr>
      </w:pPr>
    </w:p>
    <w:p w:rsidR="00F1720D" w:rsidRDefault="00F1720D" w:rsidP="00F1720D">
      <w:pPr>
        <w:spacing w:after="0" w:line="240" w:lineRule="auto"/>
        <w:jc w:val="center"/>
        <w:rPr>
          <w:rFonts w:ascii="Sylfaen" w:hAnsi="Sylfaen"/>
          <w:lang w:val="ka-GE"/>
        </w:rPr>
      </w:pPr>
    </w:p>
    <w:p w:rsidR="00F1720D" w:rsidRPr="00151538" w:rsidRDefault="00F1720D" w:rsidP="00F1720D">
      <w:pPr>
        <w:spacing w:after="0" w:line="240" w:lineRule="auto"/>
        <w:jc w:val="center"/>
        <w:rPr>
          <w:rFonts w:ascii="Sylfaen" w:hAnsi="Sylfaen"/>
          <w:lang w:val="ka-GE"/>
        </w:rPr>
      </w:pPr>
      <w:r>
        <w:rPr>
          <w:rFonts w:ascii="Sylfaen" w:hAnsi="Sylfaen"/>
          <w:lang w:val="ka-GE"/>
        </w:rPr>
        <w:t xml:space="preserve">29. </w:t>
      </w:r>
      <w:r w:rsidRPr="00151538">
        <w:rPr>
          <w:rFonts w:ascii="Sylfaen" w:hAnsi="Sylfaen"/>
          <w:lang w:val="ka-GE"/>
        </w:rPr>
        <w:t xml:space="preserve"> _____________________________</w:t>
      </w:r>
      <w:r>
        <w:rPr>
          <w:rFonts w:ascii="Sylfaen" w:hAnsi="Sylfaen"/>
          <w:lang w:val="ka-GE"/>
        </w:rPr>
        <w:t xml:space="preserve">  </w:t>
      </w:r>
      <w:r w:rsidRPr="00151538">
        <w:rPr>
          <w:rFonts w:ascii="Sylfaen" w:hAnsi="Sylfaen"/>
          <w:lang w:val="ka-GE"/>
        </w:rPr>
        <w:t xml:space="preserve">   __________________________</w:t>
      </w:r>
      <w:r>
        <w:rPr>
          <w:rFonts w:ascii="Sylfaen" w:hAnsi="Sylfaen"/>
          <w:lang w:val="ka-GE"/>
        </w:rPr>
        <w:t xml:space="preserve">   </w:t>
      </w:r>
      <w:r w:rsidRPr="00151538">
        <w:rPr>
          <w:rFonts w:ascii="Sylfaen" w:hAnsi="Sylfaen"/>
          <w:lang w:val="ka-GE"/>
        </w:rPr>
        <w:t xml:space="preserve">  ________________________</w:t>
      </w:r>
    </w:p>
    <w:p w:rsidR="00F1720D" w:rsidRPr="003636C2" w:rsidRDefault="00F1720D" w:rsidP="00F1720D">
      <w:pPr>
        <w:spacing w:after="0" w:line="240" w:lineRule="auto"/>
        <w:jc w:val="center"/>
        <w:rPr>
          <w:rFonts w:ascii="Sylfaen" w:hAnsi="Sylfaen"/>
          <w:i/>
          <w:lang w:val="ka-GE"/>
        </w:rPr>
      </w:pPr>
      <w:r w:rsidRPr="003636C2">
        <w:rPr>
          <w:rFonts w:ascii="Sylfaen" w:hAnsi="Sylfaen"/>
          <w:i/>
          <w:sz w:val="10"/>
          <w:lang w:val="ka-GE"/>
        </w:rPr>
        <w:t xml:space="preserve">ხელმოწერა                                 </w:t>
      </w:r>
      <w:r>
        <w:rPr>
          <w:rFonts w:ascii="Sylfaen" w:hAnsi="Sylfaen"/>
          <w:i/>
          <w:sz w:val="10"/>
          <w:lang w:val="ka-GE"/>
        </w:rPr>
        <w:t xml:space="preserve">                                                                                  </w:t>
      </w:r>
      <w:r w:rsidRPr="003636C2">
        <w:rPr>
          <w:rFonts w:ascii="Sylfaen" w:hAnsi="Sylfaen"/>
          <w:i/>
          <w:sz w:val="10"/>
          <w:lang w:val="ka-GE"/>
        </w:rPr>
        <w:t xml:space="preserve">სახელი, გვარი, გარკვევით           </w:t>
      </w:r>
      <w:r>
        <w:rPr>
          <w:rFonts w:ascii="Sylfaen" w:hAnsi="Sylfaen"/>
          <w:i/>
          <w:sz w:val="10"/>
          <w:lang w:val="ka-GE"/>
        </w:rPr>
        <w:t xml:space="preserve">                                                                     </w:t>
      </w:r>
      <w:r w:rsidRPr="003636C2">
        <w:rPr>
          <w:rFonts w:ascii="Sylfaen" w:hAnsi="Sylfaen"/>
          <w:i/>
          <w:sz w:val="10"/>
          <w:lang w:val="ka-GE"/>
        </w:rPr>
        <w:t>პირადი N</w:t>
      </w:r>
    </w:p>
    <w:p w:rsidR="00F1720D" w:rsidRDefault="00F1720D" w:rsidP="00F1720D">
      <w:pPr>
        <w:spacing w:after="0" w:line="240" w:lineRule="auto"/>
        <w:jc w:val="center"/>
        <w:rPr>
          <w:rFonts w:ascii="Sylfaen" w:hAnsi="Sylfaen"/>
          <w:lang w:val="ka-GE"/>
        </w:rPr>
      </w:pPr>
    </w:p>
    <w:p w:rsidR="00F1720D" w:rsidRDefault="00F1720D" w:rsidP="00F1720D">
      <w:pPr>
        <w:spacing w:after="0" w:line="240" w:lineRule="auto"/>
        <w:jc w:val="center"/>
        <w:rPr>
          <w:rFonts w:ascii="Sylfaen" w:hAnsi="Sylfaen"/>
          <w:lang w:val="ka-GE"/>
        </w:rPr>
      </w:pPr>
    </w:p>
    <w:p w:rsidR="00F1720D" w:rsidRPr="00151538" w:rsidRDefault="00F1720D" w:rsidP="00F1720D">
      <w:pPr>
        <w:spacing w:after="0" w:line="240" w:lineRule="auto"/>
        <w:jc w:val="center"/>
        <w:rPr>
          <w:rFonts w:ascii="Sylfaen" w:hAnsi="Sylfaen"/>
          <w:lang w:val="ka-GE"/>
        </w:rPr>
      </w:pPr>
      <w:r>
        <w:rPr>
          <w:rFonts w:ascii="Sylfaen" w:hAnsi="Sylfaen"/>
          <w:lang w:val="ka-GE"/>
        </w:rPr>
        <w:t xml:space="preserve">30. </w:t>
      </w:r>
      <w:r w:rsidRPr="00151538">
        <w:rPr>
          <w:rFonts w:ascii="Sylfaen" w:hAnsi="Sylfaen"/>
          <w:lang w:val="ka-GE"/>
        </w:rPr>
        <w:t xml:space="preserve"> _____________________________</w:t>
      </w:r>
      <w:r>
        <w:rPr>
          <w:rFonts w:ascii="Sylfaen" w:hAnsi="Sylfaen"/>
          <w:lang w:val="ka-GE"/>
        </w:rPr>
        <w:t xml:space="preserve">  </w:t>
      </w:r>
      <w:r w:rsidRPr="00151538">
        <w:rPr>
          <w:rFonts w:ascii="Sylfaen" w:hAnsi="Sylfaen"/>
          <w:lang w:val="ka-GE"/>
        </w:rPr>
        <w:t xml:space="preserve">   __________________________</w:t>
      </w:r>
      <w:r>
        <w:rPr>
          <w:rFonts w:ascii="Sylfaen" w:hAnsi="Sylfaen"/>
          <w:lang w:val="ka-GE"/>
        </w:rPr>
        <w:t xml:space="preserve">   </w:t>
      </w:r>
      <w:r w:rsidRPr="00151538">
        <w:rPr>
          <w:rFonts w:ascii="Sylfaen" w:hAnsi="Sylfaen"/>
          <w:lang w:val="ka-GE"/>
        </w:rPr>
        <w:t xml:space="preserve">  ________________________</w:t>
      </w:r>
    </w:p>
    <w:p w:rsidR="00F1720D" w:rsidRPr="003636C2" w:rsidRDefault="00F1720D" w:rsidP="00F1720D">
      <w:pPr>
        <w:spacing w:after="0" w:line="240" w:lineRule="auto"/>
        <w:jc w:val="center"/>
        <w:rPr>
          <w:rFonts w:ascii="Sylfaen" w:hAnsi="Sylfaen"/>
          <w:i/>
          <w:lang w:val="ka-GE"/>
        </w:rPr>
      </w:pPr>
      <w:r w:rsidRPr="003636C2">
        <w:rPr>
          <w:rFonts w:ascii="Sylfaen" w:hAnsi="Sylfaen"/>
          <w:i/>
          <w:sz w:val="10"/>
          <w:lang w:val="ka-GE"/>
        </w:rPr>
        <w:t xml:space="preserve">ხელმოწერა                                 </w:t>
      </w:r>
      <w:r>
        <w:rPr>
          <w:rFonts w:ascii="Sylfaen" w:hAnsi="Sylfaen"/>
          <w:i/>
          <w:sz w:val="10"/>
          <w:lang w:val="ka-GE"/>
        </w:rPr>
        <w:t xml:space="preserve">                                                                                  </w:t>
      </w:r>
      <w:r w:rsidRPr="003636C2">
        <w:rPr>
          <w:rFonts w:ascii="Sylfaen" w:hAnsi="Sylfaen"/>
          <w:i/>
          <w:sz w:val="10"/>
          <w:lang w:val="ka-GE"/>
        </w:rPr>
        <w:t xml:space="preserve">სახელი, გვარი, გარკვევით           </w:t>
      </w:r>
      <w:r>
        <w:rPr>
          <w:rFonts w:ascii="Sylfaen" w:hAnsi="Sylfaen"/>
          <w:i/>
          <w:sz w:val="10"/>
          <w:lang w:val="ka-GE"/>
        </w:rPr>
        <w:t xml:space="preserve">                                                                     </w:t>
      </w:r>
      <w:r w:rsidRPr="003636C2">
        <w:rPr>
          <w:rFonts w:ascii="Sylfaen" w:hAnsi="Sylfaen"/>
          <w:i/>
          <w:sz w:val="10"/>
          <w:lang w:val="ka-GE"/>
        </w:rPr>
        <w:t>პირადი N</w:t>
      </w:r>
    </w:p>
    <w:p w:rsidR="00F1720D" w:rsidRDefault="00F1720D" w:rsidP="00F1720D">
      <w:pPr>
        <w:spacing w:after="0" w:line="240" w:lineRule="auto"/>
        <w:jc w:val="center"/>
        <w:rPr>
          <w:rFonts w:ascii="Sylfaen" w:hAnsi="Sylfaen"/>
          <w:lang w:val="ka-GE"/>
        </w:rPr>
      </w:pPr>
    </w:p>
    <w:p w:rsidR="00F1720D" w:rsidRDefault="00F1720D" w:rsidP="00F1720D">
      <w:pPr>
        <w:spacing w:after="0" w:line="240" w:lineRule="auto"/>
        <w:jc w:val="center"/>
        <w:rPr>
          <w:rFonts w:ascii="Sylfaen" w:hAnsi="Sylfaen"/>
          <w:lang w:val="ka-GE"/>
        </w:rPr>
      </w:pPr>
    </w:p>
    <w:p w:rsidR="00F1720D" w:rsidRPr="00F1720D" w:rsidRDefault="00F1720D" w:rsidP="00F1720D">
      <w:pPr>
        <w:spacing w:after="0" w:line="240" w:lineRule="auto"/>
        <w:jc w:val="center"/>
        <w:rPr>
          <w:rFonts w:ascii="Sylfaen" w:hAnsi="Sylfaen"/>
          <w:lang w:val="ka-GE"/>
        </w:rPr>
      </w:pPr>
      <w:r>
        <w:rPr>
          <w:rFonts w:ascii="Sylfaen" w:hAnsi="Sylfaen"/>
          <w:lang w:val="ka-GE"/>
        </w:rPr>
        <w:t xml:space="preserve">31. </w:t>
      </w:r>
      <w:r w:rsidRPr="00151538">
        <w:rPr>
          <w:rFonts w:ascii="Sylfaen" w:hAnsi="Sylfaen"/>
          <w:lang w:val="ka-GE"/>
        </w:rPr>
        <w:t xml:space="preserve"> </w:t>
      </w:r>
      <w:r w:rsidRPr="00F1720D">
        <w:rPr>
          <w:rFonts w:ascii="Sylfaen" w:hAnsi="Sylfaen"/>
          <w:lang w:val="ka-GE"/>
        </w:rPr>
        <w:t>_____________________________</w:t>
      </w:r>
      <w:r>
        <w:rPr>
          <w:rFonts w:ascii="Sylfaen" w:hAnsi="Sylfaen"/>
          <w:lang w:val="ka-GE"/>
        </w:rPr>
        <w:t xml:space="preserve">  </w:t>
      </w:r>
      <w:r w:rsidRPr="00F1720D">
        <w:rPr>
          <w:rFonts w:ascii="Sylfaen" w:hAnsi="Sylfaen"/>
          <w:lang w:val="ka-GE"/>
        </w:rPr>
        <w:t xml:space="preserve">   __________________________</w:t>
      </w:r>
      <w:r>
        <w:rPr>
          <w:rFonts w:ascii="Sylfaen" w:hAnsi="Sylfaen"/>
          <w:lang w:val="ka-GE"/>
        </w:rPr>
        <w:t xml:space="preserve">   </w:t>
      </w:r>
      <w:r w:rsidRPr="00F1720D">
        <w:rPr>
          <w:rFonts w:ascii="Sylfaen" w:hAnsi="Sylfaen"/>
          <w:lang w:val="ka-GE"/>
        </w:rPr>
        <w:t xml:space="preserve">  ________________________</w:t>
      </w:r>
    </w:p>
    <w:p w:rsidR="00F1720D" w:rsidRPr="003636C2" w:rsidRDefault="00F1720D" w:rsidP="00F1720D">
      <w:pPr>
        <w:spacing w:after="0" w:line="240" w:lineRule="auto"/>
        <w:jc w:val="center"/>
        <w:rPr>
          <w:rFonts w:ascii="Sylfaen" w:hAnsi="Sylfaen"/>
          <w:i/>
          <w:lang w:val="ka-GE"/>
        </w:rPr>
      </w:pPr>
      <w:r w:rsidRPr="003636C2">
        <w:rPr>
          <w:rFonts w:ascii="Sylfaen" w:hAnsi="Sylfaen"/>
          <w:i/>
          <w:sz w:val="10"/>
          <w:lang w:val="ka-GE"/>
        </w:rPr>
        <w:t xml:space="preserve">ხელმოწერა                                 </w:t>
      </w:r>
      <w:r>
        <w:rPr>
          <w:rFonts w:ascii="Sylfaen" w:hAnsi="Sylfaen"/>
          <w:i/>
          <w:sz w:val="10"/>
          <w:lang w:val="ka-GE"/>
        </w:rPr>
        <w:t xml:space="preserve">                                                                                  </w:t>
      </w:r>
      <w:r w:rsidRPr="003636C2">
        <w:rPr>
          <w:rFonts w:ascii="Sylfaen" w:hAnsi="Sylfaen"/>
          <w:i/>
          <w:sz w:val="10"/>
          <w:lang w:val="ka-GE"/>
        </w:rPr>
        <w:t xml:space="preserve">სახელი, გვარი, გარკვევით           </w:t>
      </w:r>
      <w:r>
        <w:rPr>
          <w:rFonts w:ascii="Sylfaen" w:hAnsi="Sylfaen"/>
          <w:i/>
          <w:sz w:val="10"/>
          <w:lang w:val="ka-GE"/>
        </w:rPr>
        <w:t xml:space="preserve">                                                                     </w:t>
      </w:r>
      <w:r w:rsidRPr="003636C2">
        <w:rPr>
          <w:rFonts w:ascii="Sylfaen" w:hAnsi="Sylfaen"/>
          <w:i/>
          <w:sz w:val="10"/>
          <w:lang w:val="ka-GE"/>
        </w:rPr>
        <w:t>პირადი N</w:t>
      </w:r>
    </w:p>
    <w:p w:rsidR="00F1720D" w:rsidRDefault="00F1720D" w:rsidP="00F1720D">
      <w:pPr>
        <w:spacing w:after="0" w:line="240" w:lineRule="auto"/>
        <w:jc w:val="center"/>
        <w:rPr>
          <w:rFonts w:ascii="Sylfaen" w:hAnsi="Sylfaen"/>
          <w:lang w:val="ka-GE"/>
        </w:rPr>
      </w:pPr>
    </w:p>
    <w:p w:rsidR="00F1720D" w:rsidRDefault="00F1720D" w:rsidP="00F1720D">
      <w:pPr>
        <w:spacing w:after="0" w:line="240" w:lineRule="auto"/>
        <w:jc w:val="center"/>
        <w:rPr>
          <w:rFonts w:ascii="Sylfaen" w:hAnsi="Sylfaen"/>
          <w:lang w:val="ka-GE"/>
        </w:rPr>
      </w:pPr>
    </w:p>
    <w:p w:rsidR="00F1720D" w:rsidRPr="00F1720D" w:rsidRDefault="00F1720D" w:rsidP="00F1720D">
      <w:pPr>
        <w:spacing w:after="0" w:line="240" w:lineRule="auto"/>
        <w:jc w:val="center"/>
        <w:rPr>
          <w:rFonts w:ascii="Sylfaen" w:hAnsi="Sylfaen"/>
          <w:lang w:val="ka-GE"/>
        </w:rPr>
      </w:pPr>
      <w:r>
        <w:rPr>
          <w:rFonts w:ascii="Sylfaen" w:hAnsi="Sylfaen"/>
          <w:lang w:val="ka-GE"/>
        </w:rPr>
        <w:t xml:space="preserve">32. </w:t>
      </w:r>
      <w:r w:rsidRPr="00F1720D">
        <w:rPr>
          <w:rFonts w:ascii="Sylfaen" w:hAnsi="Sylfaen"/>
          <w:lang w:val="ka-GE"/>
        </w:rPr>
        <w:t xml:space="preserve"> _____________________________</w:t>
      </w:r>
      <w:r>
        <w:rPr>
          <w:rFonts w:ascii="Sylfaen" w:hAnsi="Sylfaen"/>
          <w:lang w:val="ka-GE"/>
        </w:rPr>
        <w:t xml:space="preserve">  </w:t>
      </w:r>
      <w:r w:rsidRPr="00F1720D">
        <w:rPr>
          <w:rFonts w:ascii="Sylfaen" w:hAnsi="Sylfaen"/>
          <w:lang w:val="ka-GE"/>
        </w:rPr>
        <w:t xml:space="preserve">   __________________________</w:t>
      </w:r>
      <w:r>
        <w:rPr>
          <w:rFonts w:ascii="Sylfaen" w:hAnsi="Sylfaen"/>
          <w:lang w:val="ka-GE"/>
        </w:rPr>
        <w:t xml:space="preserve">   </w:t>
      </w:r>
      <w:r w:rsidRPr="00F1720D">
        <w:rPr>
          <w:rFonts w:ascii="Sylfaen" w:hAnsi="Sylfaen"/>
          <w:lang w:val="ka-GE"/>
        </w:rPr>
        <w:t xml:space="preserve">  ________________________</w:t>
      </w:r>
    </w:p>
    <w:p w:rsidR="00F1720D" w:rsidRPr="003636C2" w:rsidRDefault="00F1720D" w:rsidP="00F1720D">
      <w:pPr>
        <w:spacing w:after="0" w:line="240" w:lineRule="auto"/>
        <w:jc w:val="center"/>
        <w:rPr>
          <w:rFonts w:ascii="Sylfaen" w:hAnsi="Sylfaen"/>
          <w:i/>
          <w:lang w:val="ka-GE"/>
        </w:rPr>
      </w:pPr>
      <w:r w:rsidRPr="003636C2">
        <w:rPr>
          <w:rFonts w:ascii="Sylfaen" w:hAnsi="Sylfaen"/>
          <w:i/>
          <w:sz w:val="10"/>
          <w:lang w:val="ka-GE"/>
        </w:rPr>
        <w:t xml:space="preserve">ხელმოწერა                                 </w:t>
      </w:r>
      <w:r>
        <w:rPr>
          <w:rFonts w:ascii="Sylfaen" w:hAnsi="Sylfaen"/>
          <w:i/>
          <w:sz w:val="10"/>
          <w:lang w:val="ka-GE"/>
        </w:rPr>
        <w:t xml:space="preserve">                                                                                  </w:t>
      </w:r>
      <w:r w:rsidRPr="003636C2">
        <w:rPr>
          <w:rFonts w:ascii="Sylfaen" w:hAnsi="Sylfaen"/>
          <w:i/>
          <w:sz w:val="10"/>
          <w:lang w:val="ka-GE"/>
        </w:rPr>
        <w:t xml:space="preserve">სახელი, გვარი, გარკვევით           </w:t>
      </w:r>
      <w:r>
        <w:rPr>
          <w:rFonts w:ascii="Sylfaen" w:hAnsi="Sylfaen"/>
          <w:i/>
          <w:sz w:val="10"/>
          <w:lang w:val="ka-GE"/>
        </w:rPr>
        <w:t xml:space="preserve">                                                                     </w:t>
      </w:r>
      <w:r w:rsidRPr="003636C2">
        <w:rPr>
          <w:rFonts w:ascii="Sylfaen" w:hAnsi="Sylfaen"/>
          <w:i/>
          <w:sz w:val="10"/>
          <w:lang w:val="ka-GE"/>
        </w:rPr>
        <w:t>პირადი N</w:t>
      </w:r>
    </w:p>
    <w:p w:rsidR="00F1720D" w:rsidRDefault="00F1720D" w:rsidP="00F1720D">
      <w:pPr>
        <w:spacing w:after="0" w:line="240" w:lineRule="auto"/>
        <w:jc w:val="center"/>
        <w:rPr>
          <w:rFonts w:ascii="Sylfaen" w:hAnsi="Sylfaen"/>
          <w:lang w:val="ka-GE"/>
        </w:rPr>
      </w:pPr>
    </w:p>
    <w:p w:rsidR="00F1720D" w:rsidRDefault="00F1720D" w:rsidP="00F1720D">
      <w:pPr>
        <w:spacing w:after="0" w:line="240" w:lineRule="auto"/>
        <w:jc w:val="center"/>
        <w:rPr>
          <w:rFonts w:ascii="Sylfaen" w:hAnsi="Sylfaen"/>
          <w:lang w:val="ka-GE"/>
        </w:rPr>
      </w:pPr>
    </w:p>
    <w:p w:rsidR="00F1720D" w:rsidRPr="00F1720D" w:rsidRDefault="00F1720D" w:rsidP="00F1720D">
      <w:pPr>
        <w:spacing w:after="0" w:line="240" w:lineRule="auto"/>
        <w:jc w:val="center"/>
        <w:rPr>
          <w:rFonts w:ascii="Sylfaen" w:hAnsi="Sylfaen"/>
          <w:lang w:val="ka-GE"/>
        </w:rPr>
      </w:pPr>
      <w:r>
        <w:rPr>
          <w:rFonts w:ascii="Sylfaen" w:hAnsi="Sylfaen"/>
          <w:lang w:val="ka-GE"/>
        </w:rPr>
        <w:t xml:space="preserve">33. </w:t>
      </w:r>
      <w:r w:rsidRPr="00F1720D">
        <w:rPr>
          <w:rFonts w:ascii="Sylfaen" w:hAnsi="Sylfaen"/>
          <w:lang w:val="ka-GE"/>
        </w:rPr>
        <w:t xml:space="preserve"> _____________________________</w:t>
      </w:r>
      <w:r>
        <w:rPr>
          <w:rFonts w:ascii="Sylfaen" w:hAnsi="Sylfaen"/>
          <w:lang w:val="ka-GE"/>
        </w:rPr>
        <w:t xml:space="preserve">  </w:t>
      </w:r>
      <w:r w:rsidRPr="00F1720D">
        <w:rPr>
          <w:rFonts w:ascii="Sylfaen" w:hAnsi="Sylfaen"/>
          <w:lang w:val="ka-GE"/>
        </w:rPr>
        <w:t xml:space="preserve">   __________________________</w:t>
      </w:r>
      <w:r>
        <w:rPr>
          <w:rFonts w:ascii="Sylfaen" w:hAnsi="Sylfaen"/>
          <w:lang w:val="ka-GE"/>
        </w:rPr>
        <w:t xml:space="preserve">   </w:t>
      </w:r>
      <w:r w:rsidRPr="00F1720D">
        <w:rPr>
          <w:rFonts w:ascii="Sylfaen" w:hAnsi="Sylfaen"/>
          <w:lang w:val="ka-GE"/>
        </w:rPr>
        <w:t xml:space="preserve">  ________________________</w:t>
      </w:r>
    </w:p>
    <w:p w:rsidR="00F1720D" w:rsidRPr="003636C2" w:rsidRDefault="00F1720D" w:rsidP="00F1720D">
      <w:pPr>
        <w:spacing w:after="0" w:line="240" w:lineRule="auto"/>
        <w:jc w:val="center"/>
        <w:rPr>
          <w:rFonts w:ascii="Sylfaen" w:hAnsi="Sylfaen"/>
          <w:i/>
          <w:lang w:val="ka-GE"/>
        </w:rPr>
      </w:pPr>
      <w:r w:rsidRPr="003636C2">
        <w:rPr>
          <w:rFonts w:ascii="Sylfaen" w:hAnsi="Sylfaen"/>
          <w:i/>
          <w:sz w:val="10"/>
          <w:lang w:val="ka-GE"/>
        </w:rPr>
        <w:t xml:space="preserve">ხელმოწერა                                 </w:t>
      </w:r>
      <w:r>
        <w:rPr>
          <w:rFonts w:ascii="Sylfaen" w:hAnsi="Sylfaen"/>
          <w:i/>
          <w:sz w:val="10"/>
          <w:lang w:val="ka-GE"/>
        </w:rPr>
        <w:t xml:space="preserve">                                                                                  </w:t>
      </w:r>
      <w:r w:rsidRPr="003636C2">
        <w:rPr>
          <w:rFonts w:ascii="Sylfaen" w:hAnsi="Sylfaen"/>
          <w:i/>
          <w:sz w:val="10"/>
          <w:lang w:val="ka-GE"/>
        </w:rPr>
        <w:t xml:space="preserve">სახელი, გვარი, გარკვევით           </w:t>
      </w:r>
      <w:r>
        <w:rPr>
          <w:rFonts w:ascii="Sylfaen" w:hAnsi="Sylfaen"/>
          <w:i/>
          <w:sz w:val="10"/>
          <w:lang w:val="ka-GE"/>
        </w:rPr>
        <w:t xml:space="preserve">                                                                     </w:t>
      </w:r>
      <w:r w:rsidRPr="003636C2">
        <w:rPr>
          <w:rFonts w:ascii="Sylfaen" w:hAnsi="Sylfaen"/>
          <w:i/>
          <w:sz w:val="10"/>
          <w:lang w:val="ka-GE"/>
        </w:rPr>
        <w:t>პირადი N</w:t>
      </w:r>
    </w:p>
    <w:p w:rsidR="00F1720D" w:rsidRDefault="00F1720D" w:rsidP="00F1720D">
      <w:pPr>
        <w:spacing w:after="0" w:line="240" w:lineRule="auto"/>
        <w:jc w:val="center"/>
        <w:rPr>
          <w:rFonts w:ascii="Sylfaen" w:hAnsi="Sylfaen"/>
          <w:lang w:val="ka-GE"/>
        </w:rPr>
      </w:pPr>
    </w:p>
    <w:p w:rsidR="00F1720D" w:rsidRDefault="00F1720D" w:rsidP="00F1720D">
      <w:pPr>
        <w:spacing w:after="0" w:line="240" w:lineRule="auto"/>
        <w:jc w:val="center"/>
        <w:rPr>
          <w:rFonts w:ascii="Sylfaen" w:hAnsi="Sylfaen"/>
          <w:lang w:val="ka-GE"/>
        </w:rPr>
      </w:pPr>
    </w:p>
    <w:p w:rsidR="00F1720D" w:rsidRPr="00F1720D" w:rsidRDefault="00F1720D" w:rsidP="00F1720D">
      <w:pPr>
        <w:spacing w:after="0" w:line="240" w:lineRule="auto"/>
        <w:jc w:val="center"/>
        <w:rPr>
          <w:rFonts w:ascii="Sylfaen" w:hAnsi="Sylfaen"/>
          <w:lang w:val="ka-GE"/>
        </w:rPr>
      </w:pPr>
      <w:r>
        <w:rPr>
          <w:rFonts w:ascii="Sylfaen" w:hAnsi="Sylfaen"/>
          <w:lang w:val="ka-GE"/>
        </w:rPr>
        <w:t xml:space="preserve">34. </w:t>
      </w:r>
      <w:r w:rsidRPr="00F1720D">
        <w:rPr>
          <w:rFonts w:ascii="Sylfaen" w:hAnsi="Sylfaen"/>
          <w:lang w:val="ka-GE"/>
        </w:rPr>
        <w:t xml:space="preserve"> _____________________________</w:t>
      </w:r>
      <w:r>
        <w:rPr>
          <w:rFonts w:ascii="Sylfaen" w:hAnsi="Sylfaen"/>
          <w:lang w:val="ka-GE"/>
        </w:rPr>
        <w:t xml:space="preserve">  </w:t>
      </w:r>
      <w:r w:rsidRPr="00F1720D">
        <w:rPr>
          <w:rFonts w:ascii="Sylfaen" w:hAnsi="Sylfaen"/>
          <w:lang w:val="ka-GE"/>
        </w:rPr>
        <w:t xml:space="preserve">   __________________________</w:t>
      </w:r>
      <w:r>
        <w:rPr>
          <w:rFonts w:ascii="Sylfaen" w:hAnsi="Sylfaen"/>
          <w:lang w:val="ka-GE"/>
        </w:rPr>
        <w:t xml:space="preserve">   </w:t>
      </w:r>
      <w:r w:rsidRPr="00F1720D">
        <w:rPr>
          <w:rFonts w:ascii="Sylfaen" w:hAnsi="Sylfaen"/>
          <w:lang w:val="ka-GE"/>
        </w:rPr>
        <w:t xml:space="preserve">  ________________________</w:t>
      </w:r>
    </w:p>
    <w:p w:rsidR="00F1720D" w:rsidRPr="003636C2" w:rsidRDefault="00F1720D" w:rsidP="00F1720D">
      <w:pPr>
        <w:spacing w:after="0" w:line="240" w:lineRule="auto"/>
        <w:jc w:val="center"/>
        <w:rPr>
          <w:rFonts w:ascii="Sylfaen" w:hAnsi="Sylfaen"/>
          <w:i/>
          <w:lang w:val="ka-GE"/>
        </w:rPr>
      </w:pPr>
      <w:r w:rsidRPr="003636C2">
        <w:rPr>
          <w:rFonts w:ascii="Sylfaen" w:hAnsi="Sylfaen"/>
          <w:i/>
          <w:sz w:val="10"/>
          <w:lang w:val="ka-GE"/>
        </w:rPr>
        <w:t xml:space="preserve">ხელმოწერა                                 </w:t>
      </w:r>
      <w:r>
        <w:rPr>
          <w:rFonts w:ascii="Sylfaen" w:hAnsi="Sylfaen"/>
          <w:i/>
          <w:sz w:val="10"/>
          <w:lang w:val="ka-GE"/>
        </w:rPr>
        <w:t xml:space="preserve">                                                                                  </w:t>
      </w:r>
      <w:r w:rsidRPr="003636C2">
        <w:rPr>
          <w:rFonts w:ascii="Sylfaen" w:hAnsi="Sylfaen"/>
          <w:i/>
          <w:sz w:val="10"/>
          <w:lang w:val="ka-GE"/>
        </w:rPr>
        <w:t xml:space="preserve">სახელი, გვარი, გარკვევით           </w:t>
      </w:r>
      <w:r>
        <w:rPr>
          <w:rFonts w:ascii="Sylfaen" w:hAnsi="Sylfaen"/>
          <w:i/>
          <w:sz w:val="10"/>
          <w:lang w:val="ka-GE"/>
        </w:rPr>
        <w:t xml:space="preserve">                                                                     </w:t>
      </w:r>
      <w:r w:rsidRPr="003636C2">
        <w:rPr>
          <w:rFonts w:ascii="Sylfaen" w:hAnsi="Sylfaen"/>
          <w:i/>
          <w:sz w:val="10"/>
          <w:lang w:val="ka-GE"/>
        </w:rPr>
        <w:t>პირადი N</w:t>
      </w:r>
    </w:p>
    <w:p w:rsidR="00F1720D" w:rsidRDefault="00F1720D" w:rsidP="00F1720D">
      <w:pPr>
        <w:spacing w:after="0" w:line="240" w:lineRule="auto"/>
        <w:jc w:val="center"/>
        <w:rPr>
          <w:rFonts w:ascii="Sylfaen" w:hAnsi="Sylfaen"/>
          <w:lang w:val="ka-GE"/>
        </w:rPr>
      </w:pPr>
    </w:p>
    <w:p w:rsidR="00F1720D" w:rsidRDefault="00F1720D" w:rsidP="00F1720D">
      <w:pPr>
        <w:spacing w:after="0" w:line="240" w:lineRule="auto"/>
        <w:jc w:val="center"/>
        <w:rPr>
          <w:rFonts w:ascii="Sylfaen" w:hAnsi="Sylfaen"/>
          <w:lang w:val="ka-GE"/>
        </w:rPr>
      </w:pPr>
    </w:p>
    <w:p w:rsidR="00F1720D" w:rsidRPr="00F1720D" w:rsidRDefault="00F1720D" w:rsidP="00F1720D">
      <w:pPr>
        <w:spacing w:after="0" w:line="240" w:lineRule="auto"/>
        <w:jc w:val="center"/>
        <w:rPr>
          <w:rFonts w:ascii="Sylfaen" w:hAnsi="Sylfaen"/>
          <w:lang w:val="ka-GE"/>
        </w:rPr>
      </w:pPr>
      <w:r>
        <w:rPr>
          <w:rFonts w:ascii="Sylfaen" w:hAnsi="Sylfaen"/>
          <w:lang w:val="ka-GE"/>
        </w:rPr>
        <w:t xml:space="preserve">35. </w:t>
      </w:r>
      <w:r w:rsidRPr="00F1720D">
        <w:rPr>
          <w:rFonts w:ascii="Sylfaen" w:hAnsi="Sylfaen"/>
          <w:lang w:val="ka-GE"/>
        </w:rPr>
        <w:t xml:space="preserve"> _____________________________</w:t>
      </w:r>
      <w:r>
        <w:rPr>
          <w:rFonts w:ascii="Sylfaen" w:hAnsi="Sylfaen"/>
          <w:lang w:val="ka-GE"/>
        </w:rPr>
        <w:t xml:space="preserve">  </w:t>
      </w:r>
      <w:r w:rsidRPr="00F1720D">
        <w:rPr>
          <w:rFonts w:ascii="Sylfaen" w:hAnsi="Sylfaen"/>
          <w:lang w:val="ka-GE"/>
        </w:rPr>
        <w:t xml:space="preserve">   __________________________</w:t>
      </w:r>
      <w:r>
        <w:rPr>
          <w:rFonts w:ascii="Sylfaen" w:hAnsi="Sylfaen"/>
          <w:lang w:val="ka-GE"/>
        </w:rPr>
        <w:t xml:space="preserve">   </w:t>
      </w:r>
      <w:r w:rsidRPr="00F1720D">
        <w:rPr>
          <w:rFonts w:ascii="Sylfaen" w:hAnsi="Sylfaen"/>
          <w:lang w:val="ka-GE"/>
        </w:rPr>
        <w:t xml:space="preserve">  ________________________</w:t>
      </w:r>
    </w:p>
    <w:p w:rsidR="00F1720D" w:rsidRPr="003636C2" w:rsidRDefault="00F1720D" w:rsidP="00F1720D">
      <w:pPr>
        <w:spacing w:after="0" w:line="240" w:lineRule="auto"/>
        <w:jc w:val="center"/>
        <w:rPr>
          <w:rFonts w:ascii="Sylfaen" w:hAnsi="Sylfaen"/>
          <w:i/>
          <w:lang w:val="ka-GE"/>
        </w:rPr>
      </w:pPr>
      <w:r w:rsidRPr="003636C2">
        <w:rPr>
          <w:rFonts w:ascii="Sylfaen" w:hAnsi="Sylfaen"/>
          <w:i/>
          <w:sz w:val="10"/>
          <w:lang w:val="ka-GE"/>
        </w:rPr>
        <w:t xml:space="preserve">ხელმოწერა                                 </w:t>
      </w:r>
      <w:r>
        <w:rPr>
          <w:rFonts w:ascii="Sylfaen" w:hAnsi="Sylfaen"/>
          <w:i/>
          <w:sz w:val="10"/>
          <w:lang w:val="ka-GE"/>
        </w:rPr>
        <w:t xml:space="preserve">                                                                                  </w:t>
      </w:r>
      <w:r w:rsidRPr="003636C2">
        <w:rPr>
          <w:rFonts w:ascii="Sylfaen" w:hAnsi="Sylfaen"/>
          <w:i/>
          <w:sz w:val="10"/>
          <w:lang w:val="ka-GE"/>
        </w:rPr>
        <w:t xml:space="preserve">სახელი, გვარი, გარკვევით           </w:t>
      </w:r>
      <w:r>
        <w:rPr>
          <w:rFonts w:ascii="Sylfaen" w:hAnsi="Sylfaen"/>
          <w:i/>
          <w:sz w:val="10"/>
          <w:lang w:val="ka-GE"/>
        </w:rPr>
        <w:t xml:space="preserve">                                                                     </w:t>
      </w:r>
      <w:r w:rsidRPr="003636C2">
        <w:rPr>
          <w:rFonts w:ascii="Sylfaen" w:hAnsi="Sylfaen"/>
          <w:i/>
          <w:sz w:val="10"/>
          <w:lang w:val="ka-GE"/>
        </w:rPr>
        <w:t>პირადი N</w:t>
      </w:r>
    </w:p>
    <w:p w:rsidR="00F1720D" w:rsidRPr="00F1720D" w:rsidRDefault="00F1720D" w:rsidP="00F1720D">
      <w:pPr>
        <w:spacing w:after="0" w:line="240" w:lineRule="auto"/>
        <w:jc w:val="center"/>
        <w:rPr>
          <w:rFonts w:ascii="Sylfaen" w:hAnsi="Sylfaen"/>
          <w:lang w:val="ka-GE"/>
        </w:rPr>
      </w:pPr>
    </w:p>
    <w:p w:rsidR="00F1720D" w:rsidRPr="00F1720D" w:rsidRDefault="00F1720D" w:rsidP="00F1720D">
      <w:pPr>
        <w:spacing w:after="0" w:line="240" w:lineRule="auto"/>
        <w:jc w:val="center"/>
        <w:rPr>
          <w:rFonts w:ascii="Sylfaen" w:hAnsi="Sylfaen"/>
          <w:lang w:val="ka-GE"/>
        </w:rPr>
      </w:pPr>
    </w:p>
    <w:p w:rsidR="00F1720D" w:rsidRPr="00F1720D" w:rsidRDefault="00F1720D" w:rsidP="00F1720D">
      <w:pPr>
        <w:spacing w:after="0" w:line="240" w:lineRule="auto"/>
        <w:jc w:val="center"/>
        <w:rPr>
          <w:rFonts w:ascii="Sylfaen" w:hAnsi="Sylfaen"/>
          <w:lang w:val="ka-GE"/>
        </w:rPr>
      </w:pPr>
      <w:r>
        <w:rPr>
          <w:rFonts w:ascii="Sylfaen" w:hAnsi="Sylfaen"/>
          <w:lang w:val="ka-GE"/>
        </w:rPr>
        <w:t>3</w:t>
      </w:r>
      <w:r w:rsidRPr="00F1720D">
        <w:rPr>
          <w:rFonts w:ascii="Sylfaen" w:hAnsi="Sylfaen"/>
          <w:lang w:val="ka-GE"/>
        </w:rPr>
        <w:t>6</w:t>
      </w:r>
      <w:r>
        <w:rPr>
          <w:rFonts w:ascii="Sylfaen" w:hAnsi="Sylfaen"/>
          <w:lang w:val="ka-GE"/>
        </w:rPr>
        <w:t xml:space="preserve">. </w:t>
      </w:r>
      <w:r w:rsidRPr="00F1720D">
        <w:rPr>
          <w:rFonts w:ascii="Sylfaen" w:hAnsi="Sylfaen"/>
          <w:lang w:val="ka-GE"/>
        </w:rPr>
        <w:t xml:space="preserve"> _____________________________</w:t>
      </w:r>
      <w:r>
        <w:rPr>
          <w:rFonts w:ascii="Sylfaen" w:hAnsi="Sylfaen"/>
          <w:lang w:val="ka-GE"/>
        </w:rPr>
        <w:t xml:space="preserve">  </w:t>
      </w:r>
      <w:r w:rsidRPr="00F1720D">
        <w:rPr>
          <w:rFonts w:ascii="Sylfaen" w:hAnsi="Sylfaen"/>
          <w:lang w:val="ka-GE"/>
        </w:rPr>
        <w:t xml:space="preserve">   __________________________</w:t>
      </w:r>
      <w:r>
        <w:rPr>
          <w:rFonts w:ascii="Sylfaen" w:hAnsi="Sylfaen"/>
          <w:lang w:val="ka-GE"/>
        </w:rPr>
        <w:t xml:space="preserve">   </w:t>
      </w:r>
      <w:r w:rsidRPr="00F1720D">
        <w:rPr>
          <w:rFonts w:ascii="Sylfaen" w:hAnsi="Sylfaen"/>
          <w:lang w:val="ka-GE"/>
        </w:rPr>
        <w:t xml:space="preserve">  ________________________</w:t>
      </w:r>
    </w:p>
    <w:p w:rsidR="00F1720D" w:rsidRPr="003636C2" w:rsidRDefault="00F1720D" w:rsidP="00F1720D">
      <w:pPr>
        <w:spacing w:after="0" w:line="240" w:lineRule="auto"/>
        <w:jc w:val="center"/>
        <w:rPr>
          <w:rFonts w:ascii="Sylfaen" w:hAnsi="Sylfaen"/>
          <w:i/>
          <w:lang w:val="ka-GE"/>
        </w:rPr>
      </w:pPr>
      <w:r w:rsidRPr="003636C2">
        <w:rPr>
          <w:rFonts w:ascii="Sylfaen" w:hAnsi="Sylfaen"/>
          <w:i/>
          <w:sz w:val="10"/>
          <w:lang w:val="ka-GE"/>
        </w:rPr>
        <w:t xml:space="preserve">ხელმოწერა                                 </w:t>
      </w:r>
      <w:r>
        <w:rPr>
          <w:rFonts w:ascii="Sylfaen" w:hAnsi="Sylfaen"/>
          <w:i/>
          <w:sz w:val="10"/>
          <w:lang w:val="ka-GE"/>
        </w:rPr>
        <w:t xml:space="preserve">                                                                                  </w:t>
      </w:r>
      <w:r w:rsidRPr="003636C2">
        <w:rPr>
          <w:rFonts w:ascii="Sylfaen" w:hAnsi="Sylfaen"/>
          <w:i/>
          <w:sz w:val="10"/>
          <w:lang w:val="ka-GE"/>
        </w:rPr>
        <w:t xml:space="preserve">სახელი, გვარი, გარკვევით           </w:t>
      </w:r>
      <w:r>
        <w:rPr>
          <w:rFonts w:ascii="Sylfaen" w:hAnsi="Sylfaen"/>
          <w:i/>
          <w:sz w:val="10"/>
          <w:lang w:val="ka-GE"/>
        </w:rPr>
        <w:t xml:space="preserve">                                                                     </w:t>
      </w:r>
      <w:r w:rsidRPr="003636C2">
        <w:rPr>
          <w:rFonts w:ascii="Sylfaen" w:hAnsi="Sylfaen"/>
          <w:i/>
          <w:sz w:val="10"/>
          <w:lang w:val="ka-GE"/>
        </w:rPr>
        <w:t>პირადი N</w:t>
      </w:r>
    </w:p>
    <w:p w:rsidR="00F1720D" w:rsidRPr="00F1720D" w:rsidRDefault="00F1720D" w:rsidP="00F1720D">
      <w:pPr>
        <w:spacing w:after="0" w:line="240" w:lineRule="auto"/>
        <w:jc w:val="center"/>
        <w:rPr>
          <w:rFonts w:ascii="Sylfaen" w:hAnsi="Sylfaen"/>
          <w:lang w:val="ka-GE"/>
        </w:rPr>
      </w:pPr>
    </w:p>
    <w:p w:rsidR="00F1720D" w:rsidRPr="00F1720D" w:rsidRDefault="00F1720D" w:rsidP="00F1720D">
      <w:pPr>
        <w:spacing w:after="0" w:line="240" w:lineRule="auto"/>
        <w:jc w:val="center"/>
        <w:rPr>
          <w:rFonts w:ascii="Sylfaen" w:hAnsi="Sylfaen"/>
          <w:lang w:val="ka-GE"/>
        </w:rPr>
      </w:pPr>
    </w:p>
    <w:p w:rsidR="00F1720D" w:rsidRPr="00F1720D" w:rsidRDefault="00F1720D" w:rsidP="00F1720D">
      <w:pPr>
        <w:spacing w:after="0" w:line="240" w:lineRule="auto"/>
        <w:jc w:val="center"/>
        <w:rPr>
          <w:rFonts w:ascii="Sylfaen" w:hAnsi="Sylfaen"/>
          <w:lang w:val="ka-GE"/>
        </w:rPr>
      </w:pPr>
      <w:r>
        <w:rPr>
          <w:rFonts w:ascii="Sylfaen" w:hAnsi="Sylfaen"/>
          <w:lang w:val="ka-GE"/>
        </w:rPr>
        <w:t>3</w:t>
      </w:r>
      <w:r w:rsidRPr="00F1720D">
        <w:rPr>
          <w:rFonts w:ascii="Sylfaen" w:hAnsi="Sylfaen"/>
          <w:lang w:val="ka-GE"/>
        </w:rPr>
        <w:t>7</w:t>
      </w:r>
      <w:r>
        <w:rPr>
          <w:rFonts w:ascii="Sylfaen" w:hAnsi="Sylfaen"/>
          <w:lang w:val="ka-GE"/>
        </w:rPr>
        <w:t xml:space="preserve">. </w:t>
      </w:r>
      <w:r w:rsidRPr="00F1720D">
        <w:rPr>
          <w:rFonts w:ascii="Sylfaen" w:hAnsi="Sylfaen"/>
          <w:lang w:val="ka-GE"/>
        </w:rPr>
        <w:t xml:space="preserve"> _____________________________</w:t>
      </w:r>
      <w:r>
        <w:rPr>
          <w:rFonts w:ascii="Sylfaen" w:hAnsi="Sylfaen"/>
          <w:lang w:val="ka-GE"/>
        </w:rPr>
        <w:t xml:space="preserve">  </w:t>
      </w:r>
      <w:r w:rsidRPr="00F1720D">
        <w:rPr>
          <w:rFonts w:ascii="Sylfaen" w:hAnsi="Sylfaen"/>
          <w:lang w:val="ka-GE"/>
        </w:rPr>
        <w:t xml:space="preserve">   __________________________</w:t>
      </w:r>
      <w:r>
        <w:rPr>
          <w:rFonts w:ascii="Sylfaen" w:hAnsi="Sylfaen"/>
          <w:lang w:val="ka-GE"/>
        </w:rPr>
        <w:t xml:space="preserve">   </w:t>
      </w:r>
      <w:r w:rsidRPr="00F1720D">
        <w:rPr>
          <w:rFonts w:ascii="Sylfaen" w:hAnsi="Sylfaen"/>
          <w:lang w:val="ka-GE"/>
        </w:rPr>
        <w:t xml:space="preserve">  ________________________</w:t>
      </w:r>
    </w:p>
    <w:p w:rsidR="00F1720D" w:rsidRPr="003636C2" w:rsidRDefault="00F1720D" w:rsidP="00F1720D">
      <w:pPr>
        <w:spacing w:after="0" w:line="240" w:lineRule="auto"/>
        <w:jc w:val="center"/>
        <w:rPr>
          <w:rFonts w:ascii="Sylfaen" w:hAnsi="Sylfaen"/>
          <w:i/>
          <w:lang w:val="ka-GE"/>
        </w:rPr>
      </w:pPr>
      <w:r w:rsidRPr="003636C2">
        <w:rPr>
          <w:rFonts w:ascii="Sylfaen" w:hAnsi="Sylfaen"/>
          <w:i/>
          <w:sz w:val="10"/>
          <w:lang w:val="ka-GE"/>
        </w:rPr>
        <w:t xml:space="preserve">ხელმოწერა                                 </w:t>
      </w:r>
      <w:r>
        <w:rPr>
          <w:rFonts w:ascii="Sylfaen" w:hAnsi="Sylfaen"/>
          <w:i/>
          <w:sz w:val="10"/>
          <w:lang w:val="ka-GE"/>
        </w:rPr>
        <w:t xml:space="preserve">                                                                                  </w:t>
      </w:r>
      <w:r w:rsidRPr="003636C2">
        <w:rPr>
          <w:rFonts w:ascii="Sylfaen" w:hAnsi="Sylfaen"/>
          <w:i/>
          <w:sz w:val="10"/>
          <w:lang w:val="ka-GE"/>
        </w:rPr>
        <w:t xml:space="preserve">სახელი, გვარი, გარკვევით           </w:t>
      </w:r>
      <w:r>
        <w:rPr>
          <w:rFonts w:ascii="Sylfaen" w:hAnsi="Sylfaen"/>
          <w:i/>
          <w:sz w:val="10"/>
          <w:lang w:val="ka-GE"/>
        </w:rPr>
        <w:t xml:space="preserve">                                                                     </w:t>
      </w:r>
      <w:r w:rsidRPr="003636C2">
        <w:rPr>
          <w:rFonts w:ascii="Sylfaen" w:hAnsi="Sylfaen"/>
          <w:i/>
          <w:sz w:val="10"/>
          <w:lang w:val="ka-GE"/>
        </w:rPr>
        <w:t>პირადი N</w:t>
      </w:r>
    </w:p>
    <w:p w:rsidR="00F1720D" w:rsidRPr="00F1720D" w:rsidRDefault="00F1720D" w:rsidP="00F1720D">
      <w:pPr>
        <w:spacing w:after="0" w:line="240" w:lineRule="auto"/>
        <w:jc w:val="center"/>
        <w:rPr>
          <w:rFonts w:ascii="Sylfaen" w:hAnsi="Sylfaen"/>
          <w:lang w:val="ka-GE"/>
        </w:rPr>
      </w:pPr>
    </w:p>
    <w:p w:rsidR="00F1720D" w:rsidRPr="00F1720D" w:rsidRDefault="00F1720D" w:rsidP="00F1720D">
      <w:pPr>
        <w:spacing w:after="0" w:line="240" w:lineRule="auto"/>
        <w:jc w:val="center"/>
        <w:rPr>
          <w:rFonts w:ascii="Sylfaen" w:hAnsi="Sylfaen"/>
          <w:lang w:val="ka-GE"/>
        </w:rPr>
      </w:pPr>
    </w:p>
    <w:p w:rsidR="00F1720D" w:rsidRPr="00F1720D" w:rsidRDefault="00F1720D" w:rsidP="00F1720D">
      <w:pPr>
        <w:spacing w:after="0" w:line="240" w:lineRule="auto"/>
        <w:jc w:val="center"/>
        <w:rPr>
          <w:rFonts w:ascii="Sylfaen" w:hAnsi="Sylfaen"/>
          <w:lang w:val="ka-GE"/>
        </w:rPr>
      </w:pPr>
      <w:r>
        <w:rPr>
          <w:rFonts w:ascii="Sylfaen" w:hAnsi="Sylfaen"/>
          <w:lang w:val="ka-GE"/>
        </w:rPr>
        <w:t>3</w:t>
      </w:r>
      <w:r w:rsidRPr="00F1720D">
        <w:rPr>
          <w:rFonts w:ascii="Sylfaen" w:hAnsi="Sylfaen"/>
          <w:lang w:val="ka-GE"/>
        </w:rPr>
        <w:t>8</w:t>
      </w:r>
      <w:r>
        <w:rPr>
          <w:rFonts w:ascii="Sylfaen" w:hAnsi="Sylfaen"/>
          <w:lang w:val="ka-GE"/>
        </w:rPr>
        <w:t xml:space="preserve">. </w:t>
      </w:r>
      <w:r w:rsidRPr="00F1720D">
        <w:rPr>
          <w:rFonts w:ascii="Sylfaen" w:hAnsi="Sylfaen"/>
          <w:lang w:val="ka-GE"/>
        </w:rPr>
        <w:t xml:space="preserve"> _____________________________</w:t>
      </w:r>
      <w:r>
        <w:rPr>
          <w:rFonts w:ascii="Sylfaen" w:hAnsi="Sylfaen"/>
          <w:lang w:val="ka-GE"/>
        </w:rPr>
        <w:t xml:space="preserve">  </w:t>
      </w:r>
      <w:r w:rsidRPr="00F1720D">
        <w:rPr>
          <w:rFonts w:ascii="Sylfaen" w:hAnsi="Sylfaen"/>
          <w:lang w:val="ka-GE"/>
        </w:rPr>
        <w:t xml:space="preserve">   __________________________</w:t>
      </w:r>
      <w:r>
        <w:rPr>
          <w:rFonts w:ascii="Sylfaen" w:hAnsi="Sylfaen"/>
          <w:lang w:val="ka-GE"/>
        </w:rPr>
        <w:t xml:space="preserve">   </w:t>
      </w:r>
      <w:r w:rsidRPr="00F1720D">
        <w:rPr>
          <w:rFonts w:ascii="Sylfaen" w:hAnsi="Sylfaen"/>
          <w:lang w:val="ka-GE"/>
        </w:rPr>
        <w:t xml:space="preserve">  ________________________</w:t>
      </w:r>
    </w:p>
    <w:p w:rsidR="00F1720D" w:rsidRPr="003636C2" w:rsidRDefault="00F1720D" w:rsidP="00F1720D">
      <w:pPr>
        <w:spacing w:after="0" w:line="240" w:lineRule="auto"/>
        <w:jc w:val="center"/>
        <w:rPr>
          <w:rFonts w:ascii="Sylfaen" w:hAnsi="Sylfaen"/>
          <w:i/>
          <w:lang w:val="ka-GE"/>
        </w:rPr>
      </w:pPr>
      <w:r w:rsidRPr="003636C2">
        <w:rPr>
          <w:rFonts w:ascii="Sylfaen" w:hAnsi="Sylfaen"/>
          <w:i/>
          <w:sz w:val="10"/>
          <w:lang w:val="ka-GE"/>
        </w:rPr>
        <w:t xml:space="preserve">ხელმოწერა                                 </w:t>
      </w:r>
      <w:r>
        <w:rPr>
          <w:rFonts w:ascii="Sylfaen" w:hAnsi="Sylfaen"/>
          <w:i/>
          <w:sz w:val="10"/>
          <w:lang w:val="ka-GE"/>
        </w:rPr>
        <w:t xml:space="preserve">                                                                                  </w:t>
      </w:r>
      <w:r w:rsidRPr="003636C2">
        <w:rPr>
          <w:rFonts w:ascii="Sylfaen" w:hAnsi="Sylfaen"/>
          <w:i/>
          <w:sz w:val="10"/>
          <w:lang w:val="ka-GE"/>
        </w:rPr>
        <w:t xml:space="preserve">სახელი, გვარი, გარკვევით           </w:t>
      </w:r>
      <w:r>
        <w:rPr>
          <w:rFonts w:ascii="Sylfaen" w:hAnsi="Sylfaen"/>
          <w:i/>
          <w:sz w:val="10"/>
          <w:lang w:val="ka-GE"/>
        </w:rPr>
        <w:t xml:space="preserve">                                                                     </w:t>
      </w:r>
      <w:r w:rsidRPr="003636C2">
        <w:rPr>
          <w:rFonts w:ascii="Sylfaen" w:hAnsi="Sylfaen"/>
          <w:i/>
          <w:sz w:val="10"/>
          <w:lang w:val="ka-GE"/>
        </w:rPr>
        <w:t>პირადი N</w:t>
      </w:r>
    </w:p>
    <w:p w:rsidR="00F1720D" w:rsidRPr="00F1720D" w:rsidRDefault="00F1720D" w:rsidP="00F1720D">
      <w:pPr>
        <w:spacing w:after="0" w:line="240" w:lineRule="auto"/>
        <w:jc w:val="center"/>
        <w:rPr>
          <w:rFonts w:ascii="Sylfaen" w:hAnsi="Sylfaen"/>
          <w:lang w:val="ka-GE"/>
        </w:rPr>
      </w:pPr>
    </w:p>
    <w:p w:rsidR="00F1720D" w:rsidRPr="00F1720D" w:rsidRDefault="00F1720D" w:rsidP="00F1720D">
      <w:pPr>
        <w:spacing w:after="0" w:line="240" w:lineRule="auto"/>
        <w:jc w:val="center"/>
        <w:rPr>
          <w:rFonts w:ascii="Sylfaen" w:hAnsi="Sylfaen"/>
          <w:lang w:val="ka-GE"/>
        </w:rPr>
      </w:pPr>
    </w:p>
    <w:p w:rsidR="00F1720D" w:rsidRPr="00F1720D" w:rsidRDefault="00F1720D" w:rsidP="00F1720D">
      <w:pPr>
        <w:spacing w:after="0" w:line="240" w:lineRule="auto"/>
        <w:jc w:val="center"/>
        <w:rPr>
          <w:rFonts w:ascii="Sylfaen" w:hAnsi="Sylfaen"/>
          <w:lang w:val="ka-GE"/>
        </w:rPr>
      </w:pPr>
      <w:r>
        <w:rPr>
          <w:rFonts w:ascii="Sylfaen" w:hAnsi="Sylfaen"/>
          <w:lang w:val="ka-GE"/>
        </w:rPr>
        <w:t>3</w:t>
      </w:r>
      <w:r w:rsidRPr="00F1720D">
        <w:rPr>
          <w:rFonts w:ascii="Sylfaen" w:hAnsi="Sylfaen"/>
          <w:lang w:val="ka-GE"/>
        </w:rPr>
        <w:t>9</w:t>
      </w:r>
      <w:r>
        <w:rPr>
          <w:rFonts w:ascii="Sylfaen" w:hAnsi="Sylfaen"/>
          <w:lang w:val="ka-GE"/>
        </w:rPr>
        <w:t xml:space="preserve">. </w:t>
      </w:r>
      <w:r w:rsidRPr="00F1720D">
        <w:rPr>
          <w:rFonts w:ascii="Sylfaen" w:hAnsi="Sylfaen"/>
          <w:lang w:val="ka-GE"/>
        </w:rPr>
        <w:t xml:space="preserve"> _____________________________</w:t>
      </w:r>
      <w:r>
        <w:rPr>
          <w:rFonts w:ascii="Sylfaen" w:hAnsi="Sylfaen"/>
          <w:lang w:val="ka-GE"/>
        </w:rPr>
        <w:t xml:space="preserve">  </w:t>
      </w:r>
      <w:r w:rsidRPr="00F1720D">
        <w:rPr>
          <w:rFonts w:ascii="Sylfaen" w:hAnsi="Sylfaen"/>
          <w:lang w:val="ka-GE"/>
        </w:rPr>
        <w:t xml:space="preserve">   __________________________</w:t>
      </w:r>
      <w:r>
        <w:rPr>
          <w:rFonts w:ascii="Sylfaen" w:hAnsi="Sylfaen"/>
          <w:lang w:val="ka-GE"/>
        </w:rPr>
        <w:t xml:space="preserve">   </w:t>
      </w:r>
      <w:r w:rsidRPr="00F1720D">
        <w:rPr>
          <w:rFonts w:ascii="Sylfaen" w:hAnsi="Sylfaen"/>
          <w:lang w:val="ka-GE"/>
        </w:rPr>
        <w:t xml:space="preserve">  ________________________</w:t>
      </w:r>
    </w:p>
    <w:p w:rsidR="00F1720D" w:rsidRPr="003636C2" w:rsidRDefault="00F1720D" w:rsidP="00F1720D">
      <w:pPr>
        <w:spacing w:after="0" w:line="240" w:lineRule="auto"/>
        <w:jc w:val="center"/>
        <w:rPr>
          <w:rFonts w:ascii="Sylfaen" w:hAnsi="Sylfaen"/>
          <w:i/>
          <w:lang w:val="ka-GE"/>
        </w:rPr>
      </w:pPr>
      <w:r w:rsidRPr="003636C2">
        <w:rPr>
          <w:rFonts w:ascii="Sylfaen" w:hAnsi="Sylfaen"/>
          <w:i/>
          <w:sz w:val="10"/>
          <w:lang w:val="ka-GE"/>
        </w:rPr>
        <w:t xml:space="preserve">ხელმოწერა                                 </w:t>
      </w:r>
      <w:r>
        <w:rPr>
          <w:rFonts w:ascii="Sylfaen" w:hAnsi="Sylfaen"/>
          <w:i/>
          <w:sz w:val="10"/>
          <w:lang w:val="ka-GE"/>
        </w:rPr>
        <w:t xml:space="preserve">                                                                                  </w:t>
      </w:r>
      <w:r w:rsidRPr="003636C2">
        <w:rPr>
          <w:rFonts w:ascii="Sylfaen" w:hAnsi="Sylfaen"/>
          <w:i/>
          <w:sz w:val="10"/>
          <w:lang w:val="ka-GE"/>
        </w:rPr>
        <w:t xml:space="preserve">სახელი, გვარი, გარკვევით           </w:t>
      </w:r>
      <w:r>
        <w:rPr>
          <w:rFonts w:ascii="Sylfaen" w:hAnsi="Sylfaen"/>
          <w:i/>
          <w:sz w:val="10"/>
          <w:lang w:val="ka-GE"/>
        </w:rPr>
        <w:t xml:space="preserve">                                                                     </w:t>
      </w:r>
      <w:r w:rsidRPr="003636C2">
        <w:rPr>
          <w:rFonts w:ascii="Sylfaen" w:hAnsi="Sylfaen"/>
          <w:i/>
          <w:sz w:val="10"/>
          <w:lang w:val="ka-GE"/>
        </w:rPr>
        <w:t>პირადი N</w:t>
      </w:r>
    </w:p>
    <w:p w:rsidR="00F1720D" w:rsidRPr="00F1720D" w:rsidRDefault="00F1720D" w:rsidP="00F1720D">
      <w:pPr>
        <w:spacing w:after="0" w:line="240" w:lineRule="auto"/>
        <w:jc w:val="center"/>
        <w:rPr>
          <w:rFonts w:ascii="Sylfaen" w:hAnsi="Sylfaen"/>
          <w:lang w:val="ka-GE"/>
        </w:rPr>
      </w:pPr>
    </w:p>
    <w:p w:rsidR="00F1720D" w:rsidRPr="00F1720D" w:rsidRDefault="00F1720D" w:rsidP="00F1720D">
      <w:pPr>
        <w:spacing w:after="0" w:line="240" w:lineRule="auto"/>
        <w:jc w:val="center"/>
        <w:rPr>
          <w:rFonts w:ascii="Sylfaen" w:hAnsi="Sylfaen"/>
          <w:lang w:val="ka-GE"/>
        </w:rPr>
      </w:pPr>
    </w:p>
    <w:p w:rsidR="00F1720D" w:rsidRPr="00F1720D" w:rsidRDefault="00F1720D" w:rsidP="00F1720D">
      <w:pPr>
        <w:spacing w:after="0" w:line="240" w:lineRule="auto"/>
        <w:jc w:val="center"/>
        <w:rPr>
          <w:rFonts w:ascii="Sylfaen" w:hAnsi="Sylfaen"/>
          <w:lang w:val="ka-GE"/>
        </w:rPr>
      </w:pPr>
      <w:r w:rsidRPr="00F1720D">
        <w:rPr>
          <w:rFonts w:ascii="Sylfaen" w:hAnsi="Sylfaen"/>
          <w:lang w:val="ka-GE"/>
        </w:rPr>
        <w:t>40</w:t>
      </w:r>
      <w:r>
        <w:rPr>
          <w:rFonts w:ascii="Sylfaen" w:hAnsi="Sylfaen"/>
          <w:lang w:val="ka-GE"/>
        </w:rPr>
        <w:t xml:space="preserve">. </w:t>
      </w:r>
      <w:r w:rsidRPr="00F1720D">
        <w:rPr>
          <w:rFonts w:ascii="Sylfaen" w:hAnsi="Sylfaen"/>
          <w:lang w:val="ka-GE"/>
        </w:rPr>
        <w:t xml:space="preserve"> _____________________________</w:t>
      </w:r>
      <w:r>
        <w:rPr>
          <w:rFonts w:ascii="Sylfaen" w:hAnsi="Sylfaen"/>
          <w:lang w:val="ka-GE"/>
        </w:rPr>
        <w:t xml:space="preserve">  </w:t>
      </w:r>
      <w:r w:rsidRPr="00F1720D">
        <w:rPr>
          <w:rFonts w:ascii="Sylfaen" w:hAnsi="Sylfaen"/>
          <w:lang w:val="ka-GE"/>
        </w:rPr>
        <w:t xml:space="preserve">   __________________________</w:t>
      </w:r>
      <w:r>
        <w:rPr>
          <w:rFonts w:ascii="Sylfaen" w:hAnsi="Sylfaen"/>
          <w:lang w:val="ka-GE"/>
        </w:rPr>
        <w:t xml:space="preserve">   </w:t>
      </w:r>
      <w:r w:rsidRPr="00F1720D">
        <w:rPr>
          <w:rFonts w:ascii="Sylfaen" w:hAnsi="Sylfaen"/>
          <w:lang w:val="ka-GE"/>
        </w:rPr>
        <w:t xml:space="preserve">  ________________________</w:t>
      </w:r>
    </w:p>
    <w:p w:rsidR="00F1720D" w:rsidRDefault="00F1720D" w:rsidP="00F1720D">
      <w:pPr>
        <w:spacing w:after="0" w:line="240" w:lineRule="auto"/>
        <w:jc w:val="center"/>
        <w:rPr>
          <w:rFonts w:ascii="Sylfaen" w:hAnsi="Sylfaen"/>
          <w:i/>
          <w:sz w:val="10"/>
        </w:rPr>
      </w:pPr>
      <w:r w:rsidRPr="003636C2">
        <w:rPr>
          <w:rFonts w:ascii="Sylfaen" w:hAnsi="Sylfaen"/>
          <w:i/>
          <w:sz w:val="10"/>
          <w:lang w:val="ka-GE"/>
        </w:rPr>
        <w:t xml:space="preserve">ხელმოწერა                                 </w:t>
      </w:r>
      <w:r>
        <w:rPr>
          <w:rFonts w:ascii="Sylfaen" w:hAnsi="Sylfaen"/>
          <w:i/>
          <w:sz w:val="10"/>
          <w:lang w:val="ka-GE"/>
        </w:rPr>
        <w:t xml:space="preserve">                                                                                  </w:t>
      </w:r>
      <w:r w:rsidRPr="003636C2">
        <w:rPr>
          <w:rFonts w:ascii="Sylfaen" w:hAnsi="Sylfaen"/>
          <w:i/>
          <w:sz w:val="10"/>
          <w:lang w:val="ka-GE"/>
        </w:rPr>
        <w:t xml:space="preserve">სახელი, გვარი, გარკვევით           </w:t>
      </w:r>
      <w:r>
        <w:rPr>
          <w:rFonts w:ascii="Sylfaen" w:hAnsi="Sylfaen"/>
          <w:i/>
          <w:sz w:val="10"/>
          <w:lang w:val="ka-GE"/>
        </w:rPr>
        <w:t xml:space="preserve">                                                                     </w:t>
      </w:r>
      <w:r w:rsidRPr="003636C2">
        <w:rPr>
          <w:rFonts w:ascii="Sylfaen" w:hAnsi="Sylfaen"/>
          <w:i/>
          <w:sz w:val="10"/>
          <w:lang w:val="ka-GE"/>
        </w:rPr>
        <w:t>პირადი N</w:t>
      </w:r>
    </w:p>
    <w:p w:rsidR="00F1720D" w:rsidRDefault="00F1720D" w:rsidP="00F1720D">
      <w:pPr>
        <w:spacing w:after="0" w:line="240" w:lineRule="auto"/>
        <w:jc w:val="center"/>
        <w:rPr>
          <w:rFonts w:ascii="Sylfaen" w:hAnsi="Sylfaen"/>
          <w:i/>
          <w:sz w:val="10"/>
        </w:rPr>
      </w:pPr>
    </w:p>
    <w:p w:rsidR="00F1720D" w:rsidRDefault="00F1720D" w:rsidP="00F1720D">
      <w:pPr>
        <w:spacing w:after="0" w:line="240" w:lineRule="auto"/>
        <w:jc w:val="center"/>
        <w:rPr>
          <w:rFonts w:ascii="Sylfaen" w:hAnsi="Sylfaen"/>
          <w:i/>
          <w:sz w:val="10"/>
        </w:rPr>
      </w:pPr>
    </w:p>
    <w:p w:rsidR="00F1720D" w:rsidRPr="00F1720D" w:rsidRDefault="00F1720D" w:rsidP="00F1720D">
      <w:pPr>
        <w:spacing w:after="0" w:line="240" w:lineRule="auto"/>
        <w:jc w:val="center"/>
        <w:rPr>
          <w:rFonts w:ascii="Sylfaen" w:hAnsi="Sylfaen"/>
          <w:i/>
          <w:sz w:val="10"/>
        </w:rPr>
      </w:pPr>
    </w:p>
    <w:p w:rsidR="00F1720D" w:rsidRPr="00151538" w:rsidRDefault="00F1720D" w:rsidP="00F1720D">
      <w:pPr>
        <w:spacing w:after="0" w:line="240" w:lineRule="auto"/>
        <w:jc w:val="center"/>
        <w:rPr>
          <w:rFonts w:ascii="Sylfaen" w:hAnsi="Sylfaen"/>
          <w:lang w:val="ka-GE"/>
        </w:rPr>
      </w:pPr>
      <w:r>
        <w:rPr>
          <w:rFonts w:ascii="Sylfaen" w:hAnsi="Sylfaen"/>
          <w:lang w:val="ka-GE"/>
        </w:rPr>
        <w:t xml:space="preserve">41. </w:t>
      </w:r>
      <w:r w:rsidRPr="00F1720D">
        <w:rPr>
          <w:rFonts w:ascii="Sylfaen" w:hAnsi="Sylfaen"/>
          <w:lang w:val="ka-GE"/>
        </w:rPr>
        <w:t>_____________________________</w:t>
      </w:r>
      <w:r>
        <w:rPr>
          <w:rFonts w:ascii="Sylfaen" w:hAnsi="Sylfaen"/>
          <w:lang w:val="ka-GE"/>
        </w:rPr>
        <w:t xml:space="preserve">  </w:t>
      </w:r>
      <w:r w:rsidRPr="00F1720D">
        <w:rPr>
          <w:rFonts w:ascii="Sylfaen" w:hAnsi="Sylfaen"/>
          <w:lang w:val="ka-GE"/>
        </w:rPr>
        <w:t xml:space="preserve">   __________________________</w:t>
      </w:r>
      <w:r>
        <w:rPr>
          <w:rFonts w:ascii="Sylfaen" w:hAnsi="Sylfaen"/>
          <w:lang w:val="ka-GE"/>
        </w:rPr>
        <w:t xml:space="preserve">   </w:t>
      </w:r>
      <w:r w:rsidRPr="00F1720D">
        <w:rPr>
          <w:rFonts w:ascii="Sylfaen" w:hAnsi="Sylfaen"/>
          <w:lang w:val="ka-GE"/>
        </w:rPr>
        <w:t xml:space="preserve">  ________________________</w:t>
      </w:r>
    </w:p>
    <w:p w:rsidR="00F1720D" w:rsidRPr="00573B4F" w:rsidRDefault="00F1720D" w:rsidP="00F1720D">
      <w:pPr>
        <w:spacing w:after="0" w:line="240" w:lineRule="auto"/>
        <w:jc w:val="center"/>
        <w:rPr>
          <w:rFonts w:ascii="Sylfaen" w:hAnsi="Sylfaen"/>
        </w:rPr>
      </w:pPr>
      <w:r w:rsidRPr="003636C2">
        <w:rPr>
          <w:rFonts w:ascii="Sylfaen" w:hAnsi="Sylfaen"/>
          <w:i/>
          <w:sz w:val="10"/>
          <w:lang w:val="ka-GE"/>
        </w:rPr>
        <w:t xml:space="preserve">ხელმოწერა                                 </w:t>
      </w:r>
      <w:r>
        <w:rPr>
          <w:rFonts w:ascii="Sylfaen" w:hAnsi="Sylfaen"/>
          <w:i/>
          <w:sz w:val="10"/>
          <w:lang w:val="ka-GE"/>
        </w:rPr>
        <w:t xml:space="preserve">                                                                                  </w:t>
      </w:r>
      <w:r w:rsidRPr="003636C2">
        <w:rPr>
          <w:rFonts w:ascii="Sylfaen" w:hAnsi="Sylfaen"/>
          <w:i/>
          <w:sz w:val="10"/>
          <w:lang w:val="ka-GE"/>
        </w:rPr>
        <w:t xml:space="preserve">სახელი, გვარი, გარკვევით           </w:t>
      </w:r>
      <w:r>
        <w:rPr>
          <w:rFonts w:ascii="Sylfaen" w:hAnsi="Sylfaen"/>
          <w:i/>
          <w:sz w:val="10"/>
          <w:lang w:val="ka-GE"/>
        </w:rPr>
        <w:t xml:space="preserve">                                                                     </w:t>
      </w:r>
      <w:r w:rsidRPr="003636C2">
        <w:rPr>
          <w:rFonts w:ascii="Sylfaen" w:hAnsi="Sylfaen"/>
          <w:i/>
          <w:sz w:val="10"/>
          <w:lang w:val="ka-GE"/>
        </w:rPr>
        <w:t>პირადი N</w:t>
      </w:r>
    </w:p>
    <w:p w:rsidR="00F1720D" w:rsidRDefault="00F1720D" w:rsidP="00F1720D">
      <w:pPr>
        <w:spacing w:after="0" w:line="240" w:lineRule="auto"/>
        <w:jc w:val="center"/>
        <w:rPr>
          <w:rFonts w:ascii="Sylfaen" w:hAnsi="Sylfaen"/>
          <w:lang w:val="ka-GE"/>
        </w:rPr>
      </w:pPr>
    </w:p>
    <w:p w:rsidR="00F1720D" w:rsidRDefault="00F1720D" w:rsidP="00F1720D">
      <w:pPr>
        <w:spacing w:after="0" w:line="240" w:lineRule="auto"/>
        <w:jc w:val="center"/>
        <w:rPr>
          <w:rFonts w:ascii="Sylfaen" w:hAnsi="Sylfaen"/>
          <w:lang w:val="ka-GE"/>
        </w:rPr>
      </w:pPr>
    </w:p>
    <w:p w:rsidR="00F1720D" w:rsidRDefault="00F1720D" w:rsidP="00F1720D">
      <w:pPr>
        <w:spacing w:after="0" w:line="240" w:lineRule="auto"/>
        <w:jc w:val="center"/>
        <w:rPr>
          <w:rFonts w:ascii="Sylfaen" w:hAnsi="Sylfaen"/>
        </w:rPr>
      </w:pPr>
      <w:r>
        <w:rPr>
          <w:rFonts w:ascii="Sylfaen" w:hAnsi="Sylfaen"/>
          <w:lang w:val="ka-GE"/>
        </w:rPr>
        <w:t xml:space="preserve">42. </w:t>
      </w:r>
      <w:r>
        <w:rPr>
          <w:rFonts w:ascii="Sylfaen" w:hAnsi="Sylfaen"/>
        </w:rPr>
        <w:t>_____________________________</w:t>
      </w:r>
      <w:r>
        <w:rPr>
          <w:rFonts w:ascii="Sylfaen" w:hAnsi="Sylfaen"/>
          <w:lang w:val="ka-GE"/>
        </w:rPr>
        <w:t xml:space="preserve">  </w:t>
      </w:r>
      <w:r>
        <w:rPr>
          <w:rFonts w:ascii="Sylfaen" w:hAnsi="Sylfaen"/>
        </w:rPr>
        <w:t xml:space="preserve">   __________________________</w:t>
      </w:r>
      <w:r>
        <w:rPr>
          <w:rFonts w:ascii="Sylfaen" w:hAnsi="Sylfaen"/>
          <w:lang w:val="ka-GE"/>
        </w:rPr>
        <w:t xml:space="preserve">   </w:t>
      </w:r>
      <w:r>
        <w:rPr>
          <w:rFonts w:ascii="Sylfaen" w:hAnsi="Sylfaen"/>
        </w:rPr>
        <w:t xml:space="preserve">  ________________________</w:t>
      </w:r>
    </w:p>
    <w:p w:rsidR="00F1720D" w:rsidRPr="00573B4F" w:rsidRDefault="00F1720D" w:rsidP="00F1720D">
      <w:pPr>
        <w:spacing w:after="0" w:line="240" w:lineRule="auto"/>
        <w:jc w:val="center"/>
        <w:rPr>
          <w:rFonts w:ascii="Sylfaen" w:hAnsi="Sylfaen"/>
        </w:rPr>
      </w:pPr>
      <w:r w:rsidRPr="003636C2">
        <w:rPr>
          <w:rFonts w:ascii="Sylfaen" w:hAnsi="Sylfaen"/>
          <w:i/>
          <w:sz w:val="10"/>
          <w:lang w:val="ka-GE"/>
        </w:rPr>
        <w:t xml:space="preserve">ხელმოწერა                                 </w:t>
      </w:r>
      <w:r>
        <w:rPr>
          <w:rFonts w:ascii="Sylfaen" w:hAnsi="Sylfaen"/>
          <w:i/>
          <w:sz w:val="10"/>
          <w:lang w:val="ka-GE"/>
        </w:rPr>
        <w:t xml:space="preserve">                                                                                  </w:t>
      </w:r>
      <w:r w:rsidRPr="003636C2">
        <w:rPr>
          <w:rFonts w:ascii="Sylfaen" w:hAnsi="Sylfaen"/>
          <w:i/>
          <w:sz w:val="10"/>
          <w:lang w:val="ka-GE"/>
        </w:rPr>
        <w:t xml:space="preserve">სახელი, გვარი, გარკვევით           </w:t>
      </w:r>
      <w:r>
        <w:rPr>
          <w:rFonts w:ascii="Sylfaen" w:hAnsi="Sylfaen"/>
          <w:i/>
          <w:sz w:val="10"/>
          <w:lang w:val="ka-GE"/>
        </w:rPr>
        <w:t xml:space="preserve">                                                                     </w:t>
      </w:r>
      <w:r w:rsidRPr="003636C2">
        <w:rPr>
          <w:rFonts w:ascii="Sylfaen" w:hAnsi="Sylfaen"/>
          <w:i/>
          <w:sz w:val="10"/>
          <w:lang w:val="ka-GE"/>
        </w:rPr>
        <w:t>პირადი N</w:t>
      </w:r>
    </w:p>
    <w:p w:rsidR="00F1720D" w:rsidRPr="00151538" w:rsidRDefault="00F1720D" w:rsidP="00F1720D">
      <w:pPr>
        <w:spacing w:after="0" w:line="240" w:lineRule="auto"/>
        <w:jc w:val="right"/>
        <w:rPr>
          <w:rFonts w:ascii="Sylfaen" w:hAnsi="Sylfaen"/>
          <w:lang w:val="ka-GE"/>
        </w:rPr>
      </w:pPr>
    </w:p>
    <w:p w:rsidR="00F1720D" w:rsidRDefault="00F1720D"/>
    <w:sectPr w:rsidR="00F1720D" w:rsidSect="00F218BB">
      <w:footerReference w:type="default" r:id="rId10"/>
      <w:pgSz w:w="12240" w:h="15840"/>
      <w:pgMar w:top="630" w:right="720" w:bottom="720" w:left="720" w:header="36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42BC" w:rsidRDefault="009742BC" w:rsidP="00C433DF">
      <w:pPr>
        <w:spacing w:after="0" w:line="240" w:lineRule="auto"/>
      </w:pPr>
      <w:r>
        <w:separator/>
      </w:r>
    </w:p>
  </w:endnote>
  <w:endnote w:type="continuationSeparator" w:id="1">
    <w:p w:rsidR="009742BC" w:rsidRDefault="009742BC" w:rsidP="00C433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Helvetica">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18BB" w:rsidRDefault="004D0130">
    <w:pPr>
      <w:pStyle w:val="Footer"/>
      <w:jc w:val="right"/>
    </w:pPr>
    <w:fldSimple w:instr=" PAGE   \* MERGEFORMAT ">
      <w:r w:rsidR="00E72B1D">
        <w:rPr>
          <w:noProof/>
        </w:rPr>
        <w:t>1</w:t>
      </w:r>
    </w:fldSimple>
  </w:p>
  <w:p w:rsidR="00F218BB" w:rsidRDefault="00F218B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42BC" w:rsidRDefault="009742BC" w:rsidP="00C433DF">
      <w:pPr>
        <w:spacing w:after="0" w:line="240" w:lineRule="auto"/>
      </w:pPr>
      <w:r>
        <w:separator/>
      </w:r>
    </w:p>
  </w:footnote>
  <w:footnote w:type="continuationSeparator" w:id="1">
    <w:p w:rsidR="009742BC" w:rsidRDefault="009742BC" w:rsidP="00C433DF">
      <w:pPr>
        <w:spacing w:after="0" w:line="240" w:lineRule="auto"/>
      </w:pPr>
      <w:r>
        <w:continuationSeparator/>
      </w:r>
    </w:p>
  </w:footnote>
  <w:footnote w:id="2">
    <w:p w:rsidR="00F218BB" w:rsidRPr="00004DAF" w:rsidRDefault="00F218BB" w:rsidP="00C433DF">
      <w:pPr>
        <w:pStyle w:val="ListParagraph"/>
        <w:shd w:val="clear" w:color="auto" w:fill="FFFFFF"/>
        <w:spacing w:after="0" w:line="240" w:lineRule="auto"/>
        <w:ind w:left="0"/>
        <w:jc w:val="both"/>
        <w:rPr>
          <w:rFonts w:ascii="Sylfaen" w:hAnsi="Sylfaen"/>
          <w:sz w:val="20"/>
          <w:szCs w:val="20"/>
          <w:lang w:val="ka-GE"/>
        </w:rPr>
      </w:pPr>
      <w:r w:rsidRPr="00B04FC9">
        <w:rPr>
          <w:rFonts w:ascii="Sylfaen" w:hAnsi="Sylfaen" w:cs="Sylfaen"/>
          <w:sz w:val="20"/>
          <w:szCs w:val="20"/>
          <w:lang w:val="ka-GE"/>
        </w:rPr>
        <w:t>შენიშვნა</w:t>
      </w:r>
      <w:r>
        <w:rPr>
          <w:rFonts w:ascii="Sylfaen" w:hAnsi="Sylfaen" w:cs="Sylfaen"/>
          <w:sz w:val="20"/>
          <w:szCs w:val="20"/>
          <w:lang w:val="ka-GE"/>
        </w:rPr>
        <w:t xml:space="preserve"> </w:t>
      </w:r>
      <w:r w:rsidRPr="00B04FC9">
        <w:rPr>
          <w:rFonts w:ascii="Sylfaen" w:hAnsi="Sylfaen" w:cs="Sylfaen"/>
          <w:sz w:val="20"/>
          <w:szCs w:val="20"/>
          <w:lang w:val="ka-GE"/>
        </w:rPr>
        <w:t>1</w:t>
      </w:r>
      <w:r>
        <w:rPr>
          <w:rFonts w:eastAsia="Calibri"/>
          <w:sz w:val="20"/>
          <w:szCs w:val="20"/>
        </w:rPr>
        <w:t xml:space="preserve"> </w:t>
      </w:r>
      <w:r w:rsidRPr="00D87B37">
        <w:rPr>
          <w:rFonts w:ascii="Sylfaen" w:hAnsi="Sylfaen" w:cs="Sylfaen"/>
          <w:sz w:val="20"/>
          <w:szCs w:val="20"/>
          <w:lang w:val="ka-GE"/>
        </w:rPr>
        <w:t xml:space="preserve">- </w:t>
      </w:r>
      <w:r>
        <w:rPr>
          <w:rFonts w:ascii="Sylfaen" w:hAnsi="Sylfaen" w:cs="Sylfaen"/>
          <w:sz w:val="20"/>
          <w:szCs w:val="20"/>
          <w:lang w:val="ka-GE"/>
        </w:rPr>
        <w:t>საქართველოს პრეზიდენტი, საქართველოს მთავრობა, საქართველოს პარლამენტის წევრთა არანაკლებ 1/5</w:t>
      </w:r>
    </w:p>
  </w:footnote>
  <w:footnote w:id="3">
    <w:p w:rsidR="00F218BB" w:rsidRPr="00D87B37" w:rsidRDefault="00F218BB" w:rsidP="00C433DF">
      <w:pPr>
        <w:pStyle w:val="ListParagraph"/>
        <w:shd w:val="clear" w:color="auto" w:fill="FFFFFF"/>
        <w:spacing w:after="0" w:line="240" w:lineRule="auto"/>
        <w:ind w:left="0"/>
        <w:jc w:val="both"/>
        <w:rPr>
          <w:rFonts w:ascii="Sylfaen" w:hAnsi="Sylfaen"/>
          <w:sz w:val="20"/>
          <w:szCs w:val="20"/>
          <w:lang w:val="ka-GE"/>
        </w:rPr>
      </w:pPr>
      <w:r w:rsidRPr="00B04FC9">
        <w:rPr>
          <w:rFonts w:ascii="Sylfaen" w:hAnsi="Sylfaen" w:cs="Sylfaen"/>
          <w:sz w:val="20"/>
          <w:szCs w:val="20"/>
          <w:lang w:val="ka-GE"/>
        </w:rPr>
        <w:t>შენიშვნა</w:t>
      </w:r>
      <w:r>
        <w:rPr>
          <w:rFonts w:ascii="Sylfaen" w:hAnsi="Sylfaen" w:cs="Sylfaen"/>
          <w:sz w:val="20"/>
          <w:szCs w:val="20"/>
          <w:lang w:val="ka-GE"/>
        </w:rPr>
        <w:t xml:space="preserve"> 2</w:t>
      </w:r>
      <w:r>
        <w:rPr>
          <w:rFonts w:eastAsia="Calibri"/>
          <w:sz w:val="20"/>
          <w:szCs w:val="20"/>
        </w:rPr>
        <w:t xml:space="preserve"> </w:t>
      </w:r>
      <w:r w:rsidRPr="00D87B37">
        <w:rPr>
          <w:rFonts w:ascii="Sylfaen" w:hAnsi="Sylfaen" w:cs="Sylfaen"/>
          <w:sz w:val="20"/>
          <w:szCs w:val="20"/>
          <w:lang w:val="ka-GE"/>
        </w:rPr>
        <w:t>- გთ</w:t>
      </w:r>
      <w:r>
        <w:rPr>
          <w:rFonts w:ascii="Sylfaen" w:hAnsi="Sylfaen" w:cs="Sylfaen"/>
          <w:sz w:val="20"/>
          <w:szCs w:val="20"/>
          <w:lang w:val="ka-GE"/>
        </w:rPr>
        <w:t>ხ</w:t>
      </w:r>
      <w:r w:rsidRPr="00D87B37">
        <w:rPr>
          <w:rFonts w:ascii="Sylfaen" w:hAnsi="Sylfaen" w:cs="Sylfaen"/>
          <w:sz w:val="20"/>
          <w:szCs w:val="20"/>
          <w:lang w:val="ka-GE"/>
        </w:rPr>
        <w:t>ოვთ</w:t>
      </w:r>
      <w:r>
        <w:rPr>
          <w:rFonts w:ascii="Sylfaen" w:hAnsi="Sylfaen" w:cs="Sylfaen"/>
          <w:sz w:val="20"/>
          <w:szCs w:val="20"/>
        </w:rPr>
        <w:t>,</w:t>
      </w:r>
      <w:r w:rsidRPr="00D87B37">
        <w:rPr>
          <w:rFonts w:ascii="Sylfaen" w:hAnsi="Sylfaen" w:cs="Sylfaen"/>
          <w:sz w:val="20"/>
          <w:szCs w:val="20"/>
          <w:lang w:val="ka-GE"/>
        </w:rPr>
        <w:t xml:space="preserve"> მიუთითოთ ნორმატიული აქტის </w:t>
      </w:r>
      <w:r w:rsidRPr="00D87B37">
        <w:rPr>
          <w:rFonts w:ascii="Sylfaen" w:hAnsi="Sylfaen"/>
          <w:sz w:val="20"/>
          <w:szCs w:val="20"/>
          <w:lang w:val="ka-GE"/>
        </w:rPr>
        <w:t>კონკრეტულად რომელ ნაწილს –</w:t>
      </w:r>
      <w:r>
        <w:rPr>
          <w:rFonts w:ascii="Sylfaen" w:hAnsi="Sylfaen"/>
          <w:sz w:val="20"/>
          <w:szCs w:val="20"/>
          <w:lang w:val="ka-GE"/>
        </w:rPr>
        <w:t xml:space="preserve"> </w:t>
      </w:r>
      <w:r w:rsidRPr="00D87B37">
        <w:rPr>
          <w:rFonts w:ascii="Sylfaen" w:hAnsi="Sylfaen"/>
          <w:sz w:val="20"/>
          <w:szCs w:val="20"/>
          <w:lang w:val="ka-GE"/>
        </w:rPr>
        <w:t>პრეამბულას, კარს (წიგნს), თავს, მუხლს, პუნქტს, ქვეპუნქტს, წინადადებას (სასვენ ნიშანს ან/და კავშირს) ან</w:t>
      </w:r>
      <w:r>
        <w:rPr>
          <w:rFonts w:ascii="Sylfaen" w:hAnsi="Sylfaen"/>
          <w:sz w:val="20"/>
          <w:szCs w:val="20"/>
          <w:lang w:val="ka-GE"/>
        </w:rPr>
        <w:t>/</w:t>
      </w:r>
      <w:r w:rsidRPr="00D87B37">
        <w:rPr>
          <w:rFonts w:ascii="Sylfaen" w:hAnsi="Sylfaen"/>
          <w:sz w:val="20"/>
          <w:szCs w:val="20"/>
          <w:lang w:val="ka-GE"/>
        </w:rPr>
        <w:t xml:space="preserve">და სიტყვას ხდით სადავოდ. </w:t>
      </w:r>
    </w:p>
  </w:footnote>
  <w:footnote w:id="4">
    <w:p w:rsidR="00F218BB" w:rsidRPr="00D87B37" w:rsidRDefault="00F218BB" w:rsidP="00C433DF">
      <w:pPr>
        <w:pStyle w:val="ListParagraph"/>
        <w:shd w:val="clear" w:color="auto" w:fill="FFFFFF"/>
        <w:spacing w:after="0" w:line="240" w:lineRule="auto"/>
        <w:ind w:left="0"/>
        <w:jc w:val="both"/>
        <w:rPr>
          <w:rFonts w:ascii="Sylfaen" w:hAnsi="Sylfaen" w:cs="Sylfaen"/>
          <w:b/>
          <w:sz w:val="20"/>
          <w:szCs w:val="20"/>
          <w:lang w:val="ka-GE"/>
        </w:rPr>
      </w:pPr>
      <w:r w:rsidRPr="000E67CE">
        <w:rPr>
          <w:rFonts w:ascii="Sylfaen" w:hAnsi="Sylfaen" w:cs="Sylfaen"/>
          <w:iCs/>
          <w:sz w:val="20"/>
          <w:szCs w:val="20"/>
          <w:lang w:val="ka-GE"/>
        </w:rPr>
        <w:t xml:space="preserve">შენიშვნა </w:t>
      </w:r>
      <w:r>
        <w:rPr>
          <w:rFonts w:ascii="Sylfaen" w:hAnsi="Sylfaen" w:cs="Sylfaen"/>
          <w:iCs/>
          <w:sz w:val="20"/>
          <w:szCs w:val="20"/>
          <w:lang w:val="ka-GE"/>
        </w:rPr>
        <w:t>3</w:t>
      </w:r>
      <w:r w:rsidRPr="000E67CE">
        <w:rPr>
          <w:rFonts w:ascii="Sylfaen" w:hAnsi="Sylfaen" w:cs="Sylfaen"/>
          <w:iCs/>
          <w:sz w:val="20"/>
          <w:szCs w:val="20"/>
          <w:lang w:val="ka-GE"/>
        </w:rPr>
        <w:t xml:space="preserve"> -</w:t>
      </w:r>
      <w:r w:rsidRPr="00D87B37">
        <w:rPr>
          <w:rFonts w:ascii="Sylfaen" w:hAnsi="Sylfaen"/>
          <w:sz w:val="20"/>
          <w:szCs w:val="20"/>
          <w:lang w:val="ka-GE"/>
        </w:rPr>
        <w:t xml:space="preserve"> </w:t>
      </w:r>
      <w:r w:rsidRPr="00D87B37">
        <w:rPr>
          <w:rFonts w:ascii="Sylfaen" w:hAnsi="Sylfaen" w:cs="Sylfaen"/>
          <w:iCs/>
          <w:sz w:val="20"/>
          <w:szCs w:val="20"/>
          <w:lang w:val="ka-GE"/>
        </w:rPr>
        <w:t>გთხოვთ</w:t>
      </w:r>
      <w:r>
        <w:rPr>
          <w:rFonts w:ascii="Sylfaen" w:hAnsi="Sylfaen" w:cs="Sylfaen"/>
          <w:iCs/>
          <w:sz w:val="20"/>
          <w:szCs w:val="20"/>
          <w:lang w:val="ka-GE"/>
        </w:rPr>
        <w:t>,</w:t>
      </w:r>
      <w:r w:rsidRPr="00D87B37">
        <w:rPr>
          <w:rFonts w:ascii="Sylfaen" w:hAnsi="Sylfaen" w:cs="Sylfaen"/>
          <w:iCs/>
          <w:sz w:val="20"/>
          <w:szCs w:val="20"/>
          <w:lang w:val="ka-GE"/>
        </w:rPr>
        <w:t xml:space="preserve"> ქვემოთ მოყვანილ ველში მიუთითოთ კონკრეტული სადავო ნორმა და მის გასწვრივ  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w:t>
      </w:r>
      <w:r>
        <w:rPr>
          <w:rFonts w:ascii="Sylfaen" w:hAnsi="Sylfaen" w:cs="Sylfaen"/>
          <w:iCs/>
          <w:sz w:val="20"/>
          <w:szCs w:val="20"/>
          <w:lang w:val="ka-GE"/>
        </w:rPr>
        <w:t>.</w:t>
      </w:r>
    </w:p>
  </w:footnote>
  <w:footnote w:id="5">
    <w:p w:rsidR="00F218BB" w:rsidRPr="007F70A8" w:rsidRDefault="00F218BB" w:rsidP="00C433DF">
      <w:pPr>
        <w:pStyle w:val="FootnoteText"/>
        <w:jc w:val="both"/>
        <w:rPr>
          <w:rFonts w:ascii="Sylfaen" w:hAnsi="Sylfaen"/>
          <w:lang w:val="ka-GE"/>
        </w:rPr>
      </w:pPr>
      <w:r w:rsidRPr="000E67CE">
        <w:rPr>
          <w:rFonts w:ascii="Sylfaen" w:eastAsia="Times New Roman" w:hAnsi="Sylfaen" w:cs="Sylfaen"/>
          <w:iCs/>
          <w:lang w:val="ka-GE"/>
        </w:rPr>
        <w:t xml:space="preserve">შენიშვნა </w:t>
      </w:r>
      <w:r>
        <w:rPr>
          <w:rFonts w:ascii="Sylfaen" w:eastAsia="Times New Roman" w:hAnsi="Sylfaen" w:cs="Sylfaen"/>
          <w:iCs/>
          <w:lang w:val="ka-GE"/>
        </w:rPr>
        <w:t>4</w:t>
      </w:r>
      <w:r>
        <w:t xml:space="preserve"> </w:t>
      </w:r>
      <w:r>
        <w:rPr>
          <w:rFonts w:ascii="Sylfaen" w:hAnsi="Sylfaen"/>
          <w:lang w:val="ka-GE"/>
        </w:rPr>
        <w:t xml:space="preserve">- </w:t>
      </w:r>
      <w:r w:rsidRPr="007F70A8">
        <w:rPr>
          <w:rFonts w:ascii="Sylfaen" w:hAnsi="Sylfaen"/>
          <w:lang w:val="ka-GE"/>
        </w:rPr>
        <w:t xml:space="preserve">გთხოვთ, მიუთითოთ საქართველოს კონსტიტუციის და  კანონმდებლობის ის ნორმები, რომლებიც უფლებას გაძლევთ </w:t>
      </w:r>
      <w:r>
        <w:rPr>
          <w:rFonts w:ascii="Sylfaen" w:hAnsi="Sylfaen"/>
          <w:lang w:val="ka-GE"/>
        </w:rPr>
        <w:t>მი</w:t>
      </w:r>
      <w:r w:rsidRPr="007F70A8">
        <w:rPr>
          <w:rFonts w:ascii="Sylfaen" w:hAnsi="Sylfaen"/>
          <w:lang w:val="ka-GE"/>
        </w:rPr>
        <w:t>მართოთ საკონსტიტუციო სასამართლოს</w:t>
      </w:r>
      <w:r>
        <w:rPr>
          <w:rFonts w:ascii="Sylfaen" w:hAnsi="Sylfaen"/>
          <w:lang w:val="ka-GE"/>
        </w:rPr>
        <w:t>.</w:t>
      </w:r>
    </w:p>
  </w:footnote>
  <w:footnote w:id="6">
    <w:p w:rsidR="00F218BB" w:rsidRPr="003874A1" w:rsidRDefault="00F218BB" w:rsidP="00C433DF">
      <w:pPr>
        <w:pStyle w:val="FootnoteText"/>
        <w:jc w:val="both"/>
        <w:rPr>
          <w:rFonts w:ascii="Sylfaen" w:hAnsi="Sylfaen"/>
          <w:lang w:val="ka-GE"/>
        </w:rPr>
      </w:pPr>
      <w:r w:rsidRPr="000E67CE">
        <w:rPr>
          <w:rFonts w:ascii="Sylfaen" w:hAnsi="Sylfaen" w:cs="Sylfaen"/>
          <w:lang w:val="ka-GE" w:eastAsia="ru-RU"/>
        </w:rPr>
        <w:t xml:space="preserve">შენიშვნა </w:t>
      </w:r>
      <w:r>
        <w:rPr>
          <w:rFonts w:ascii="Sylfaen" w:hAnsi="Sylfaen" w:cs="Sylfaen"/>
          <w:lang w:val="ka-GE" w:eastAsia="ru-RU"/>
        </w:rPr>
        <w:t>5</w:t>
      </w:r>
      <w:r w:rsidRPr="003874A1">
        <w:t xml:space="preserve"> </w:t>
      </w:r>
      <w:r w:rsidRPr="003874A1">
        <w:rPr>
          <w:rFonts w:ascii="Sylfaen" w:hAnsi="Sylfaen"/>
          <w:lang w:val="ka-GE"/>
        </w:rPr>
        <w:t xml:space="preserve"> - „საკონსტიტუციო სამართალწარმოებისხ შესახებ“ საქართველოს კანონის მე-18 მუხლის თანახმად</w:t>
      </w:r>
      <w:r>
        <w:rPr>
          <w:rFonts w:ascii="Sylfaen" w:hAnsi="Sylfaen"/>
          <w:lang w:val="ka-GE"/>
        </w:rPr>
        <w:t xml:space="preserve"> </w:t>
      </w:r>
      <w:r w:rsidRPr="003874A1">
        <w:rPr>
          <w:rFonts w:ascii="Sylfaen" w:hAnsi="Sylfaen" w:cs="Sylfaen"/>
          <w:lang w:val="ka-GE" w:eastAsia="ru-RU"/>
        </w:rPr>
        <w:t>კონსტიტუციური სარჩელი ან კონსტიტუციური წარდგინება განსახილველად არ მიიღება, თუ: ა) ფორმით ან შინაარსით არ შეესაბამება ამ კანონის მე-16 მუხლით დადგენილ მოთხოვნებს; ბ) შეტანილი არ არის უფლებამოსილი პირის ან ორგანოს (სუბიექტის მიერ); გ) მასში მითითებული არც</w:t>
      </w:r>
      <w:r>
        <w:rPr>
          <w:rFonts w:ascii="Sylfaen" w:hAnsi="Sylfaen" w:cs="Sylfaen"/>
          <w:lang w:val="ka-GE" w:eastAsia="ru-RU"/>
        </w:rPr>
        <w:t xml:space="preserve"> </w:t>
      </w:r>
      <w:r w:rsidRPr="003874A1">
        <w:rPr>
          <w:rFonts w:ascii="Sylfaen" w:hAnsi="Sylfaen" w:cs="Sylfaen"/>
          <w:lang w:val="ka-GE" w:eastAsia="ru-RU"/>
        </w:rPr>
        <w:t>ერთი სადავო საკითხი არ არის საკონსტიტუციო სასამართლოს განსჯადი; დ) მასში მითითებული ყველა სადავო საკითხი უკვე გადაწყვეტილია საკონსტიტუციო სასამართლოს მიერ, გარდა „საქართველოს საკონსტიტუციო სასამართლოს შესახებ“ საქართველოს ორგანული კანონის 21</w:t>
      </w:r>
      <w:r w:rsidRPr="003874A1">
        <w:rPr>
          <w:rFonts w:ascii="Sylfaen" w:hAnsi="Sylfaen" w:cs="Sylfaen"/>
          <w:vertAlign w:val="superscript"/>
          <w:lang w:val="ka-GE" w:eastAsia="ru-RU"/>
        </w:rPr>
        <w:t>1</w:t>
      </w:r>
      <w:r w:rsidRPr="003874A1">
        <w:rPr>
          <w:rFonts w:ascii="Sylfaen" w:hAnsi="Sylfaen" w:cs="Sylfaen"/>
          <w:lang w:val="ka-GE" w:eastAsia="ru-RU"/>
        </w:rPr>
        <w:t xml:space="preserve"> მუხლით გათვალისწინებული შემთხვევებისა</w:t>
      </w:r>
      <w:r>
        <w:rPr>
          <w:rFonts w:ascii="Sylfaen" w:hAnsi="Sylfaen" w:cs="Sylfaen"/>
          <w:lang w:val="ka-GE" w:eastAsia="ru-RU"/>
        </w:rPr>
        <w:t>;</w:t>
      </w:r>
      <w:r w:rsidRPr="003874A1">
        <w:rPr>
          <w:rFonts w:ascii="Sylfaen" w:hAnsi="Sylfaen" w:cs="Sylfaen"/>
          <w:lang w:val="ka-GE" w:eastAsia="ru-RU"/>
        </w:rPr>
        <w:t xml:space="preserve">  ე) მასში მითითებული არც</w:t>
      </w:r>
      <w:r>
        <w:rPr>
          <w:rFonts w:ascii="Sylfaen" w:hAnsi="Sylfaen" w:cs="Sylfaen"/>
          <w:lang w:val="ka-GE" w:eastAsia="ru-RU"/>
        </w:rPr>
        <w:t xml:space="preserve"> </w:t>
      </w:r>
      <w:r w:rsidRPr="003874A1">
        <w:rPr>
          <w:rFonts w:ascii="Sylfaen" w:hAnsi="Sylfaen" w:cs="Sylfaen"/>
          <w:lang w:val="ka-GE" w:eastAsia="ru-RU"/>
        </w:rPr>
        <w:t>ერთი სადავო საკითხი არ არის გადაწყვეტილი საქართველოს კონსტიტუციით</w:t>
      </w:r>
      <w:r>
        <w:rPr>
          <w:rFonts w:ascii="Sylfaen" w:hAnsi="Sylfaen" w:cs="Sylfaen"/>
          <w:lang w:val="ka-GE" w:eastAsia="ru-RU"/>
        </w:rPr>
        <w:t>;</w:t>
      </w:r>
      <w:r w:rsidRPr="003874A1">
        <w:rPr>
          <w:rFonts w:ascii="Sylfaen" w:hAnsi="Sylfaen" w:cs="Sylfaen"/>
          <w:lang w:val="ka-GE" w:eastAsia="ru-RU"/>
        </w:rPr>
        <w:t xml:space="preserve"> ვ) არასაპატიო მიზეზით დარღვეულია მისი შეტანის კანონით დადგენილი ვადა</w:t>
      </w:r>
      <w:r>
        <w:rPr>
          <w:rFonts w:ascii="Sylfaen" w:hAnsi="Sylfaen" w:cs="Sylfaen"/>
          <w:lang w:val="ka-GE" w:eastAsia="ru-RU"/>
        </w:rPr>
        <w:t>;</w:t>
      </w:r>
      <w:r w:rsidRPr="003874A1">
        <w:rPr>
          <w:rFonts w:ascii="Sylfaen" w:hAnsi="Sylfaen" w:cs="Sylfaen"/>
          <w:lang w:val="ka-GE" w:eastAsia="ru-RU"/>
        </w:rPr>
        <w:t xml:space="preserve"> ზ) სადავო კანონქვემდებარე ნორმატიული აქტის კონსტიტუციურობაზე სრულფასოვანი მსჯელობა შეუძლებელია ნორმატიული აქტების იერარქიაში მასზე მაღლა მდგომი იმ ნორმატიული აქტის კონსტიტუციურობაზე მსჯელობის გარეშე, რომელიც კონსტიტუციური სარჩელით გასაჩივრებული არ არის.</w:t>
      </w:r>
    </w:p>
  </w:footnote>
  <w:footnote w:id="7">
    <w:p w:rsidR="00F218BB" w:rsidRPr="007A5C80" w:rsidRDefault="00F218BB" w:rsidP="00C433DF">
      <w:pPr>
        <w:pStyle w:val="FootnoteText"/>
        <w:jc w:val="both"/>
        <w:rPr>
          <w:rFonts w:ascii="Sylfaen" w:hAnsi="Sylfaen"/>
          <w:lang w:val="ka-GE"/>
        </w:rPr>
      </w:pPr>
      <w:r w:rsidRPr="000E67CE">
        <w:rPr>
          <w:rFonts w:ascii="Sylfaen" w:hAnsi="Sylfaen"/>
          <w:lang w:val="ka-GE"/>
        </w:rPr>
        <w:t xml:space="preserve">შენიშვნა </w:t>
      </w:r>
      <w:r>
        <w:rPr>
          <w:rFonts w:ascii="Sylfaen" w:hAnsi="Sylfaen"/>
          <w:lang w:val="ka-GE"/>
        </w:rPr>
        <w:t>6</w:t>
      </w:r>
      <w:r w:rsidRPr="000E67CE">
        <w:rPr>
          <w:rFonts w:ascii="Sylfaen" w:hAnsi="Sylfaen"/>
          <w:lang w:val="ka-GE"/>
        </w:rPr>
        <w:t xml:space="preserve"> </w:t>
      </w:r>
      <w:r>
        <w:rPr>
          <w:rFonts w:ascii="Sylfaen" w:hAnsi="Sylfaen"/>
          <w:lang w:val="ka-GE"/>
        </w:rPr>
        <w:t xml:space="preserve">- </w:t>
      </w:r>
      <w:r w:rsidRPr="007A5C80">
        <w:rPr>
          <w:rFonts w:ascii="Sylfaen" w:hAnsi="Sylfaen"/>
          <w:lang w:val="ka-GE"/>
        </w:rPr>
        <w:t>გთხოვთ</w:t>
      </w:r>
      <w:r w:rsidRPr="000E67CE">
        <w:rPr>
          <w:rFonts w:ascii="Sylfaen" w:hAnsi="Sylfaen"/>
          <w:lang w:val="ka-GE"/>
        </w:rPr>
        <w:t xml:space="preserve">, </w:t>
      </w:r>
      <w:r w:rsidRPr="007A5C80">
        <w:rPr>
          <w:rFonts w:ascii="Sylfaen" w:hAnsi="Sylfaen"/>
          <w:lang w:val="ka-GE"/>
        </w:rPr>
        <w:t>წარმოადგინოთ</w:t>
      </w:r>
      <w:r w:rsidRPr="000E67CE">
        <w:rPr>
          <w:rFonts w:ascii="Sylfaen" w:hAnsi="Sylfaen"/>
          <w:lang w:val="ka-GE"/>
        </w:rPr>
        <w:t xml:space="preserve"> </w:t>
      </w:r>
      <w:r w:rsidRPr="007A5C80">
        <w:rPr>
          <w:rFonts w:ascii="Sylfaen" w:hAnsi="Sylfaen"/>
          <w:lang w:val="ka-GE"/>
        </w:rPr>
        <w:t>დასაბუთება</w:t>
      </w:r>
      <w:r w:rsidRPr="000E67CE">
        <w:rPr>
          <w:rFonts w:ascii="Sylfaen" w:hAnsi="Sylfaen"/>
          <w:lang w:val="ka-GE"/>
        </w:rPr>
        <w:t xml:space="preserve"> </w:t>
      </w:r>
      <w:r w:rsidRPr="007A5C80">
        <w:rPr>
          <w:rFonts w:ascii="Sylfaen" w:hAnsi="Sylfaen"/>
          <w:lang w:val="ka-GE"/>
        </w:rPr>
        <w:t>სადავო</w:t>
      </w:r>
      <w:r w:rsidRPr="000E67CE">
        <w:rPr>
          <w:rFonts w:ascii="Sylfaen" w:hAnsi="Sylfaen"/>
          <w:lang w:val="ka-GE"/>
        </w:rPr>
        <w:t xml:space="preserve"> </w:t>
      </w:r>
      <w:r w:rsidRPr="007A5C80">
        <w:rPr>
          <w:rFonts w:ascii="Sylfaen" w:hAnsi="Sylfaen"/>
          <w:lang w:val="ka-GE"/>
        </w:rPr>
        <w:t>ნორმის</w:t>
      </w:r>
      <w:r w:rsidRPr="000E67CE">
        <w:rPr>
          <w:rFonts w:ascii="Sylfaen" w:hAnsi="Sylfaen"/>
          <w:lang w:val="ka-GE"/>
        </w:rPr>
        <w:t xml:space="preserve"> (</w:t>
      </w:r>
      <w:r w:rsidRPr="007A5C80">
        <w:rPr>
          <w:rFonts w:ascii="Sylfaen" w:hAnsi="Sylfaen"/>
          <w:lang w:val="ka-GE"/>
        </w:rPr>
        <w:t>ნორმების</w:t>
      </w:r>
      <w:r w:rsidRPr="000E67CE">
        <w:rPr>
          <w:rFonts w:ascii="Sylfaen" w:hAnsi="Sylfaen"/>
          <w:lang w:val="ka-GE"/>
        </w:rPr>
        <w:t xml:space="preserve">) </w:t>
      </w:r>
      <w:r w:rsidRPr="007A5C80">
        <w:rPr>
          <w:rFonts w:ascii="Sylfaen" w:hAnsi="Sylfaen"/>
          <w:lang w:val="ka-GE"/>
        </w:rPr>
        <w:t>კონსტიტუციის</w:t>
      </w:r>
      <w:r w:rsidRPr="000E67CE">
        <w:rPr>
          <w:rFonts w:ascii="Sylfaen" w:hAnsi="Sylfaen"/>
          <w:lang w:val="ka-GE"/>
        </w:rPr>
        <w:t xml:space="preserve"> </w:t>
      </w:r>
      <w:r w:rsidRPr="007A5C80">
        <w:rPr>
          <w:rFonts w:ascii="Sylfaen" w:hAnsi="Sylfaen"/>
          <w:lang w:val="ka-GE"/>
        </w:rPr>
        <w:t>მითითებულ</w:t>
      </w:r>
      <w:r w:rsidRPr="000E67CE">
        <w:rPr>
          <w:rFonts w:ascii="Sylfaen" w:hAnsi="Sylfaen"/>
          <w:lang w:val="ka-GE"/>
        </w:rPr>
        <w:t xml:space="preserve"> </w:t>
      </w:r>
      <w:r w:rsidRPr="007A5C80">
        <w:rPr>
          <w:rFonts w:ascii="Sylfaen" w:hAnsi="Sylfaen"/>
          <w:lang w:val="ka-GE"/>
        </w:rPr>
        <w:t>ნორმასთან</w:t>
      </w:r>
      <w:r w:rsidRPr="007A5C80">
        <w:rPr>
          <w:lang w:val="ka-GE"/>
        </w:rPr>
        <w:t xml:space="preserve">  </w:t>
      </w:r>
      <w:r w:rsidRPr="007A5C80">
        <w:rPr>
          <w:rFonts w:ascii="Sylfaen" w:hAnsi="Sylfaen"/>
          <w:lang w:val="ka-GE"/>
        </w:rPr>
        <w:t>შეუსაბამობის</w:t>
      </w:r>
      <w:r w:rsidRPr="007A5C80">
        <w:rPr>
          <w:lang w:val="ka-GE"/>
        </w:rPr>
        <w:t xml:space="preserve"> </w:t>
      </w:r>
      <w:r w:rsidRPr="007A5C80">
        <w:rPr>
          <w:rFonts w:ascii="Sylfaen" w:hAnsi="Sylfaen"/>
          <w:lang w:val="ka-GE"/>
        </w:rPr>
        <w:t>თაობაზე</w:t>
      </w:r>
      <w:r w:rsidRPr="007A5C80">
        <w:rPr>
          <w:lang w:val="ka-GE"/>
        </w:rPr>
        <w:t xml:space="preserve">. </w:t>
      </w:r>
      <w:r w:rsidRPr="007A5C80">
        <w:rPr>
          <w:rFonts w:ascii="Sylfaen" w:hAnsi="Sylfaen"/>
          <w:lang w:val="ka-GE"/>
        </w:rPr>
        <w:t>იმ</w:t>
      </w:r>
      <w:r w:rsidRPr="007A5C80">
        <w:rPr>
          <w:lang w:val="ka-GE"/>
        </w:rPr>
        <w:t xml:space="preserve"> </w:t>
      </w:r>
      <w:r w:rsidRPr="007A5C80">
        <w:rPr>
          <w:rFonts w:ascii="Sylfaen" w:hAnsi="Sylfaen"/>
          <w:lang w:val="ka-GE"/>
        </w:rPr>
        <w:t>შემთხვევაში</w:t>
      </w:r>
      <w:r w:rsidRPr="007A5C80">
        <w:rPr>
          <w:lang w:val="ka-GE"/>
        </w:rPr>
        <w:t xml:space="preserve">, </w:t>
      </w:r>
      <w:r w:rsidRPr="007A5C80">
        <w:rPr>
          <w:rFonts w:ascii="Sylfaen" w:hAnsi="Sylfaen"/>
          <w:lang w:val="ka-GE"/>
        </w:rPr>
        <w:t>თუ</w:t>
      </w:r>
      <w:r w:rsidRPr="007A5C80">
        <w:rPr>
          <w:lang w:val="ka-GE"/>
        </w:rPr>
        <w:t xml:space="preserve"> </w:t>
      </w:r>
      <w:r w:rsidRPr="007A5C80">
        <w:rPr>
          <w:rFonts w:ascii="Sylfaen" w:hAnsi="Sylfaen"/>
          <w:lang w:val="ka-GE"/>
        </w:rPr>
        <w:t>სადავო</w:t>
      </w:r>
      <w:r w:rsidRPr="007A5C80">
        <w:rPr>
          <w:lang w:val="ka-GE"/>
        </w:rPr>
        <w:t xml:space="preserve"> </w:t>
      </w:r>
      <w:r w:rsidRPr="007A5C80">
        <w:rPr>
          <w:rFonts w:ascii="Sylfaen" w:hAnsi="Sylfaen"/>
          <w:lang w:val="ka-GE"/>
        </w:rPr>
        <w:t>ნორმის</w:t>
      </w:r>
      <w:r w:rsidRPr="007A5C80">
        <w:rPr>
          <w:lang w:val="ka-GE"/>
        </w:rPr>
        <w:t xml:space="preserve"> (</w:t>
      </w:r>
      <w:r w:rsidRPr="007A5C80">
        <w:rPr>
          <w:rFonts w:ascii="Sylfaen" w:hAnsi="Sylfaen"/>
          <w:lang w:val="ka-GE"/>
        </w:rPr>
        <w:t>ნორმების</w:t>
      </w:r>
      <w:r w:rsidRPr="007A5C80">
        <w:rPr>
          <w:lang w:val="ka-GE"/>
        </w:rPr>
        <w:t xml:space="preserve">) </w:t>
      </w:r>
      <w:r w:rsidRPr="007A5C80">
        <w:rPr>
          <w:rFonts w:ascii="Sylfaen" w:hAnsi="Sylfaen"/>
          <w:lang w:val="ka-GE"/>
        </w:rPr>
        <w:t>შემოწმებას</w:t>
      </w:r>
      <w:r w:rsidRPr="007A5C80">
        <w:rPr>
          <w:lang w:val="ka-GE"/>
        </w:rPr>
        <w:t xml:space="preserve"> </w:t>
      </w:r>
      <w:r w:rsidRPr="007A5C80">
        <w:rPr>
          <w:rFonts w:ascii="Sylfaen" w:hAnsi="Sylfaen"/>
          <w:lang w:val="ka-GE"/>
        </w:rPr>
        <w:t>საქართველოს</w:t>
      </w:r>
      <w:r w:rsidRPr="007A5C80">
        <w:rPr>
          <w:lang w:val="ka-GE"/>
        </w:rPr>
        <w:t xml:space="preserve"> </w:t>
      </w:r>
      <w:r w:rsidRPr="007A5C80">
        <w:rPr>
          <w:rFonts w:ascii="Sylfaen" w:hAnsi="Sylfaen"/>
          <w:lang w:val="ka-GE"/>
        </w:rPr>
        <w:t>კონსტიტუციის</w:t>
      </w:r>
      <w:r w:rsidRPr="007A5C80">
        <w:rPr>
          <w:lang w:val="ka-GE"/>
        </w:rPr>
        <w:t xml:space="preserve"> </w:t>
      </w:r>
      <w:r w:rsidRPr="007A5C80">
        <w:rPr>
          <w:rFonts w:ascii="Sylfaen" w:hAnsi="Sylfaen"/>
          <w:lang w:val="ka-GE"/>
        </w:rPr>
        <w:t>რამდენიმე</w:t>
      </w:r>
      <w:r w:rsidRPr="007A5C80">
        <w:rPr>
          <w:lang w:val="ka-GE"/>
        </w:rPr>
        <w:t xml:space="preserve"> </w:t>
      </w:r>
      <w:r w:rsidRPr="007A5C80">
        <w:rPr>
          <w:rFonts w:ascii="Sylfaen" w:hAnsi="Sylfaen"/>
          <w:lang w:val="ka-GE"/>
        </w:rPr>
        <w:t>მუხლთან</w:t>
      </w:r>
      <w:r w:rsidRPr="007A5C80">
        <w:rPr>
          <w:lang w:val="ka-GE"/>
        </w:rPr>
        <w:t xml:space="preserve"> </w:t>
      </w:r>
      <w:r w:rsidRPr="007A5C80">
        <w:rPr>
          <w:rFonts w:ascii="Sylfaen" w:hAnsi="Sylfaen"/>
          <w:lang w:val="ka-GE"/>
        </w:rPr>
        <w:t>ითხოვთ</w:t>
      </w:r>
      <w:r w:rsidRPr="007A5C80">
        <w:rPr>
          <w:lang w:val="ka-GE"/>
        </w:rPr>
        <w:t xml:space="preserve">, </w:t>
      </w:r>
      <w:r w:rsidRPr="007A5C80">
        <w:rPr>
          <w:rFonts w:ascii="Sylfaen" w:hAnsi="Sylfaen"/>
          <w:lang w:val="ka-GE"/>
        </w:rPr>
        <w:t>გთხოვთ</w:t>
      </w:r>
      <w:r>
        <w:rPr>
          <w:rFonts w:ascii="Sylfaen" w:hAnsi="Sylfaen"/>
          <w:lang w:val="ka-GE"/>
        </w:rPr>
        <w:t>,</w:t>
      </w:r>
      <w:r w:rsidRPr="007A5C80">
        <w:rPr>
          <w:lang w:val="ka-GE"/>
        </w:rPr>
        <w:t xml:space="preserve"> </w:t>
      </w:r>
      <w:r w:rsidRPr="007A5C80">
        <w:rPr>
          <w:rFonts w:ascii="Sylfaen" w:hAnsi="Sylfaen"/>
          <w:lang w:val="ka-GE"/>
        </w:rPr>
        <w:t>ცალ</w:t>
      </w:r>
      <w:r w:rsidRPr="007A5C80">
        <w:rPr>
          <w:lang w:val="ka-GE"/>
        </w:rPr>
        <w:t>–</w:t>
      </w:r>
      <w:r w:rsidRPr="007A5C80">
        <w:rPr>
          <w:rFonts w:ascii="Sylfaen" w:hAnsi="Sylfaen"/>
          <w:lang w:val="ka-GE"/>
        </w:rPr>
        <w:t>ცალკე</w:t>
      </w:r>
      <w:r w:rsidRPr="007A5C80">
        <w:rPr>
          <w:lang w:val="ka-GE"/>
        </w:rPr>
        <w:t xml:space="preserve"> </w:t>
      </w:r>
      <w:r w:rsidRPr="007A5C80">
        <w:rPr>
          <w:rFonts w:ascii="Sylfaen" w:hAnsi="Sylfaen"/>
          <w:lang w:val="ka-GE"/>
        </w:rPr>
        <w:t>წარმოადგინოთ</w:t>
      </w:r>
      <w:r w:rsidRPr="007A5C80">
        <w:rPr>
          <w:lang w:val="ka-GE"/>
        </w:rPr>
        <w:t xml:space="preserve"> </w:t>
      </w:r>
      <w:r w:rsidRPr="007A5C80">
        <w:rPr>
          <w:rFonts w:ascii="Sylfaen" w:hAnsi="Sylfaen"/>
          <w:lang w:val="ka-GE"/>
        </w:rPr>
        <w:t>დასაბუთება</w:t>
      </w:r>
      <w:r w:rsidRPr="007A5C80">
        <w:rPr>
          <w:lang w:val="ka-GE"/>
        </w:rPr>
        <w:t xml:space="preserve">. </w:t>
      </w:r>
      <w:r w:rsidRPr="007A5C80">
        <w:rPr>
          <w:rFonts w:ascii="Sylfaen" w:hAnsi="Sylfaen"/>
          <w:lang w:val="ka-GE"/>
        </w:rPr>
        <w:t>იმ</w:t>
      </w:r>
      <w:r w:rsidRPr="007A5C80">
        <w:rPr>
          <w:lang w:val="ka-GE"/>
        </w:rPr>
        <w:t xml:space="preserve"> </w:t>
      </w:r>
      <w:r w:rsidRPr="007A5C80">
        <w:rPr>
          <w:rFonts w:ascii="Sylfaen" w:hAnsi="Sylfaen"/>
          <w:lang w:val="ka-GE"/>
        </w:rPr>
        <w:t>შემთხვევაში</w:t>
      </w:r>
      <w:r w:rsidRPr="007A5C80">
        <w:rPr>
          <w:lang w:val="ka-GE"/>
        </w:rPr>
        <w:t xml:space="preserve">, </w:t>
      </w:r>
      <w:r w:rsidRPr="007A5C80">
        <w:rPr>
          <w:rFonts w:ascii="Sylfaen" w:hAnsi="Sylfaen"/>
          <w:lang w:val="ka-GE"/>
        </w:rPr>
        <w:t>თუ</w:t>
      </w:r>
      <w:r w:rsidRPr="007A5C80">
        <w:rPr>
          <w:lang w:val="ka-GE"/>
        </w:rPr>
        <w:t xml:space="preserve"> </w:t>
      </w:r>
      <w:r w:rsidRPr="007A5C80">
        <w:rPr>
          <w:rFonts w:ascii="Sylfaen" w:hAnsi="Sylfaen"/>
          <w:lang w:val="ka-GE"/>
        </w:rPr>
        <w:t>ეყრდობით</w:t>
      </w:r>
      <w:r w:rsidRPr="007A5C80">
        <w:rPr>
          <w:lang w:val="ka-GE"/>
        </w:rPr>
        <w:t xml:space="preserve"> </w:t>
      </w:r>
      <w:r w:rsidRPr="007A5C80">
        <w:rPr>
          <w:rFonts w:ascii="Sylfaen" w:hAnsi="Sylfaen"/>
          <w:lang w:val="ka-GE"/>
        </w:rPr>
        <w:t>საკონსტიტუციო</w:t>
      </w:r>
      <w:r w:rsidRPr="007A5C80">
        <w:rPr>
          <w:lang w:val="ka-GE"/>
        </w:rPr>
        <w:t xml:space="preserve"> </w:t>
      </w:r>
      <w:r w:rsidRPr="007A5C80">
        <w:rPr>
          <w:rFonts w:ascii="Sylfaen" w:hAnsi="Sylfaen"/>
          <w:lang w:val="ka-GE"/>
        </w:rPr>
        <w:t>სასამართლოს</w:t>
      </w:r>
      <w:r w:rsidRPr="007A5C80">
        <w:rPr>
          <w:lang w:val="ka-GE"/>
        </w:rPr>
        <w:t xml:space="preserve">, </w:t>
      </w:r>
      <w:r w:rsidRPr="007A5C80">
        <w:rPr>
          <w:rFonts w:ascii="Sylfaen" w:hAnsi="Sylfaen"/>
          <w:lang w:val="ka-GE"/>
        </w:rPr>
        <w:t>საქართველოს</w:t>
      </w:r>
      <w:r w:rsidRPr="007A5C80">
        <w:rPr>
          <w:lang w:val="ka-GE"/>
        </w:rPr>
        <w:t xml:space="preserve"> </w:t>
      </w:r>
      <w:r w:rsidRPr="007A5C80">
        <w:rPr>
          <w:rFonts w:ascii="Sylfaen" w:hAnsi="Sylfaen"/>
          <w:lang w:val="ka-GE"/>
        </w:rPr>
        <w:t>საერთო</w:t>
      </w:r>
      <w:r w:rsidRPr="007A5C80">
        <w:rPr>
          <w:lang w:val="ka-GE"/>
        </w:rPr>
        <w:t xml:space="preserve"> </w:t>
      </w:r>
      <w:r w:rsidRPr="007A5C80">
        <w:rPr>
          <w:rFonts w:ascii="Sylfaen" w:hAnsi="Sylfaen"/>
          <w:lang w:val="ka-GE"/>
        </w:rPr>
        <w:t>სასამართლოს</w:t>
      </w:r>
      <w:r w:rsidRPr="007A5C80">
        <w:rPr>
          <w:lang w:val="ka-GE"/>
        </w:rPr>
        <w:t xml:space="preserve">, </w:t>
      </w:r>
      <w:r w:rsidRPr="007A5C80">
        <w:rPr>
          <w:rFonts w:ascii="Sylfaen" w:hAnsi="Sylfaen"/>
          <w:lang w:val="ka-GE"/>
        </w:rPr>
        <w:t>ადამიანის</w:t>
      </w:r>
      <w:r w:rsidRPr="007A5C80">
        <w:rPr>
          <w:lang w:val="ka-GE"/>
        </w:rPr>
        <w:t xml:space="preserve"> </w:t>
      </w:r>
      <w:r w:rsidRPr="007A5C80">
        <w:rPr>
          <w:rFonts w:ascii="Sylfaen" w:hAnsi="Sylfaen"/>
          <w:lang w:val="ka-GE"/>
        </w:rPr>
        <w:t>უფლებათა</w:t>
      </w:r>
      <w:r w:rsidRPr="007A5C80">
        <w:rPr>
          <w:lang w:val="ka-GE"/>
        </w:rPr>
        <w:t xml:space="preserve"> </w:t>
      </w:r>
      <w:r w:rsidRPr="007A5C80">
        <w:rPr>
          <w:rFonts w:ascii="Sylfaen" w:hAnsi="Sylfaen"/>
          <w:lang w:val="ka-GE"/>
        </w:rPr>
        <w:t>ევროპულ</w:t>
      </w:r>
      <w:r w:rsidRPr="007A5C80">
        <w:rPr>
          <w:lang w:val="ka-GE"/>
        </w:rPr>
        <w:t xml:space="preserve">  </w:t>
      </w:r>
      <w:r w:rsidRPr="007A5C80">
        <w:rPr>
          <w:rFonts w:ascii="Sylfaen" w:hAnsi="Sylfaen"/>
          <w:lang w:val="ka-GE"/>
        </w:rPr>
        <w:t>სასამართლოს</w:t>
      </w:r>
      <w:r w:rsidRPr="007A5C80">
        <w:rPr>
          <w:lang w:val="ka-GE"/>
        </w:rPr>
        <w:t xml:space="preserve"> </w:t>
      </w:r>
      <w:r w:rsidRPr="007A5C80">
        <w:rPr>
          <w:rFonts w:ascii="Sylfaen" w:hAnsi="Sylfaen"/>
          <w:lang w:val="ka-GE"/>
        </w:rPr>
        <w:t>ან</w:t>
      </w:r>
      <w:r w:rsidRPr="007A5C80">
        <w:rPr>
          <w:lang w:val="ka-GE"/>
        </w:rPr>
        <w:t xml:space="preserve"> </w:t>
      </w:r>
      <w:r w:rsidRPr="007A5C80">
        <w:rPr>
          <w:rFonts w:ascii="Sylfaen" w:hAnsi="Sylfaen"/>
          <w:lang w:val="ka-GE"/>
        </w:rPr>
        <w:t>საზღვარგარეთის</w:t>
      </w:r>
      <w:r w:rsidRPr="007A5C80">
        <w:rPr>
          <w:lang w:val="ka-GE"/>
        </w:rPr>
        <w:t xml:space="preserve"> </w:t>
      </w:r>
      <w:r w:rsidRPr="007A5C80">
        <w:rPr>
          <w:rFonts w:ascii="Sylfaen" w:hAnsi="Sylfaen"/>
          <w:lang w:val="ka-GE"/>
        </w:rPr>
        <w:t>ქვეყნების</w:t>
      </w:r>
      <w:r w:rsidRPr="007A5C80">
        <w:rPr>
          <w:lang w:val="ka-GE"/>
        </w:rPr>
        <w:t xml:space="preserve"> </w:t>
      </w:r>
      <w:r w:rsidRPr="007A5C80">
        <w:rPr>
          <w:rFonts w:ascii="Sylfaen" w:hAnsi="Sylfaen"/>
          <w:lang w:val="ka-GE"/>
        </w:rPr>
        <w:t>სასამართლო</w:t>
      </w:r>
      <w:r w:rsidRPr="007A5C80">
        <w:rPr>
          <w:lang w:val="ka-GE"/>
        </w:rPr>
        <w:t xml:space="preserve"> </w:t>
      </w:r>
      <w:r>
        <w:rPr>
          <w:rFonts w:ascii="Sylfaen" w:hAnsi="Sylfaen"/>
          <w:lang w:val="ka-GE"/>
        </w:rPr>
        <w:t>გადაწყვეტილებებს</w:t>
      </w:r>
      <w:r w:rsidRPr="007A5C80">
        <w:rPr>
          <w:lang w:val="ka-GE"/>
        </w:rPr>
        <w:t xml:space="preserve">, </w:t>
      </w:r>
      <w:r w:rsidRPr="007A5C80">
        <w:rPr>
          <w:rFonts w:ascii="Sylfaen" w:hAnsi="Sylfaen"/>
          <w:lang w:val="ka-GE"/>
        </w:rPr>
        <w:t>გთხოვთ</w:t>
      </w:r>
      <w:r w:rsidRPr="007A5C80">
        <w:rPr>
          <w:lang w:val="ka-GE"/>
        </w:rPr>
        <w:t xml:space="preserve"> </w:t>
      </w:r>
      <w:r w:rsidRPr="007A5C80">
        <w:rPr>
          <w:rFonts w:ascii="Sylfaen" w:hAnsi="Sylfaen"/>
          <w:lang w:val="ka-GE"/>
        </w:rPr>
        <w:t>მიუთ</w:t>
      </w:r>
      <w:r>
        <w:rPr>
          <w:rFonts w:ascii="Sylfaen" w:hAnsi="Sylfaen"/>
          <w:lang w:val="ka-GE"/>
        </w:rPr>
        <w:t>ი</w:t>
      </w:r>
      <w:r w:rsidRPr="007A5C80">
        <w:rPr>
          <w:rFonts w:ascii="Sylfaen" w:hAnsi="Sylfaen"/>
          <w:lang w:val="ka-GE"/>
        </w:rPr>
        <w:t>თ</w:t>
      </w:r>
      <w:r>
        <w:rPr>
          <w:rFonts w:ascii="Sylfaen" w:hAnsi="Sylfaen"/>
          <w:lang w:val="ka-GE"/>
        </w:rPr>
        <w:t>ოთ</w:t>
      </w:r>
      <w:r w:rsidRPr="007A5C80">
        <w:rPr>
          <w:lang w:val="ka-GE"/>
        </w:rPr>
        <w:t xml:space="preserve"> </w:t>
      </w:r>
      <w:r w:rsidRPr="007A5C80">
        <w:rPr>
          <w:rFonts w:ascii="Sylfaen" w:hAnsi="Sylfaen"/>
          <w:lang w:val="ka-GE"/>
        </w:rPr>
        <w:t>საქმის</w:t>
      </w:r>
      <w:r w:rsidRPr="007A5C80">
        <w:rPr>
          <w:lang w:val="ka-GE"/>
        </w:rPr>
        <w:t xml:space="preserve"> </w:t>
      </w:r>
      <w:r w:rsidRPr="007A5C80">
        <w:rPr>
          <w:rFonts w:ascii="Sylfaen" w:hAnsi="Sylfaen"/>
          <w:lang w:val="ka-GE"/>
        </w:rPr>
        <w:t>დასახელება</w:t>
      </w:r>
      <w:r w:rsidRPr="007A5C80">
        <w:rPr>
          <w:lang w:val="ka-GE"/>
        </w:rPr>
        <w:t xml:space="preserve"> </w:t>
      </w:r>
      <w:r w:rsidRPr="007A5C80">
        <w:rPr>
          <w:rFonts w:ascii="Sylfaen" w:hAnsi="Sylfaen"/>
          <w:lang w:val="ka-GE"/>
        </w:rPr>
        <w:t>და</w:t>
      </w:r>
      <w:r w:rsidRPr="007A5C80">
        <w:rPr>
          <w:lang w:val="ka-GE"/>
        </w:rPr>
        <w:t xml:space="preserve"> </w:t>
      </w:r>
      <w:r w:rsidRPr="007A5C80">
        <w:rPr>
          <w:rFonts w:ascii="Sylfaen" w:hAnsi="Sylfaen"/>
          <w:lang w:val="ka-GE"/>
        </w:rPr>
        <w:t>გადაწყვეტილების</w:t>
      </w:r>
      <w:r w:rsidRPr="007A5C80">
        <w:rPr>
          <w:lang w:val="ka-GE"/>
        </w:rPr>
        <w:t xml:space="preserve"> </w:t>
      </w:r>
      <w:r w:rsidRPr="007A5C80">
        <w:rPr>
          <w:rFonts w:ascii="Sylfaen" w:hAnsi="Sylfaen"/>
          <w:lang w:val="ka-GE"/>
        </w:rPr>
        <w:t>შესაბამისი</w:t>
      </w:r>
      <w:r w:rsidRPr="007A5C80">
        <w:rPr>
          <w:lang w:val="ka-GE"/>
        </w:rPr>
        <w:t xml:space="preserve"> </w:t>
      </w:r>
      <w:r w:rsidRPr="007A5C80">
        <w:rPr>
          <w:rFonts w:ascii="Sylfaen" w:hAnsi="Sylfaen"/>
          <w:lang w:val="ka-GE"/>
        </w:rPr>
        <w:t>პარაგრაფი</w:t>
      </w:r>
      <w:r w:rsidRPr="007A5C80">
        <w:rPr>
          <w:lang w:val="ka-GE"/>
        </w:rPr>
        <w:t>.</w:t>
      </w:r>
    </w:p>
  </w:footnote>
  <w:footnote w:id="8">
    <w:p w:rsidR="00F218BB" w:rsidRPr="00482EF0" w:rsidRDefault="00F218BB" w:rsidP="00C433DF">
      <w:pPr>
        <w:pStyle w:val="FootnoteText"/>
        <w:jc w:val="both"/>
        <w:rPr>
          <w:rFonts w:ascii="Sylfaen" w:hAnsi="Sylfaen"/>
          <w:sz w:val="18"/>
          <w:szCs w:val="18"/>
          <w:lang w:val="ka-GE"/>
        </w:rPr>
      </w:pPr>
      <w:r w:rsidRPr="00482EF0">
        <w:rPr>
          <w:rStyle w:val="FootnoteReference"/>
          <w:rFonts w:ascii="Sylfaen" w:hAnsi="Sylfaen"/>
          <w:sz w:val="18"/>
          <w:szCs w:val="18"/>
        </w:rPr>
        <w:footnoteRef/>
      </w:r>
      <w:r w:rsidRPr="00482EF0">
        <w:rPr>
          <w:rFonts w:ascii="Sylfaen" w:hAnsi="Sylfaen"/>
          <w:sz w:val="18"/>
          <w:szCs w:val="18"/>
          <w:lang w:val="ka-GE"/>
        </w:rPr>
        <w:t xml:space="preserve">საქართველოს საკონსტიტუციო სასამართლოს 2014 წლის 11 აპრილის №1/2/569 გადაწყვეტილებასაქმეზე „საქართველოს მოქალაქეები - დავით კანდელაკი, ნატალია დვალი, ზურაბ დავითაშვილი, ემზარ გოგუაძე, გიორგი მელაძე და მამუკა ფაჩუაშვილი  საქართველოს   პარლამენტის წინააღმდეგ.“ </w:t>
      </w:r>
      <w:r w:rsidRPr="00482EF0">
        <w:rPr>
          <w:rFonts w:ascii="Sylfaen" w:hAnsi="Sylfaen"/>
          <w:sz w:val="18"/>
          <w:szCs w:val="18"/>
        </w:rPr>
        <w:t>II.</w:t>
      </w:r>
      <w:r w:rsidRPr="00482EF0">
        <w:rPr>
          <w:rFonts w:ascii="Sylfaen" w:hAnsi="Sylfaen"/>
          <w:sz w:val="18"/>
          <w:szCs w:val="18"/>
          <w:lang w:val="ka-GE"/>
        </w:rPr>
        <w:t>პ.1.</w:t>
      </w:r>
    </w:p>
  </w:footnote>
  <w:footnote w:id="9">
    <w:p w:rsidR="00F218BB" w:rsidRPr="00482EF0" w:rsidRDefault="00F218BB" w:rsidP="00C433DF">
      <w:pPr>
        <w:pStyle w:val="FootnoteText"/>
        <w:jc w:val="both"/>
        <w:rPr>
          <w:rFonts w:ascii="Sylfaen" w:hAnsi="Sylfaen"/>
          <w:sz w:val="18"/>
          <w:szCs w:val="18"/>
        </w:rPr>
      </w:pPr>
      <w:r w:rsidRPr="00482EF0">
        <w:rPr>
          <w:rStyle w:val="FootnoteReference"/>
          <w:rFonts w:ascii="Sylfaen" w:hAnsi="Sylfaen"/>
          <w:sz w:val="18"/>
          <w:szCs w:val="18"/>
        </w:rPr>
        <w:footnoteRef/>
      </w:r>
      <w:r w:rsidRPr="00482EF0">
        <w:rPr>
          <w:rFonts w:ascii="Sylfaen" w:hAnsi="Sylfaen"/>
          <w:color w:val="000000"/>
          <w:sz w:val="18"/>
          <w:szCs w:val="18"/>
          <w:lang w:val="ka-GE"/>
        </w:rPr>
        <w:t>European Commission for Democracy through Law (Venice Commission), Georgia, Preliminary Opinion on the Amendments to the Organic Law on the Constitutional Court and to the Law on Constitutional Legal Proceedings, Opinion 849/2016</w:t>
      </w:r>
      <w:r w:rsidRPr="00482EF0">
        <w:rPr>
          <w:rFonts w:ascii="Sylfaen" w:hAnsi="Sylfaen"/>
          <w:color w:val="000000"/>
          <w:sz w:val="18"/>
          <w:szCs w:val="18"/>
        </w:rPr>
        <w:t xml:space="preserve">, 27.05.2016, </w:t>
      </w:r>
      <w:r w:rsidRPr="00482EF0">
        <w:rPr>
          <w:rFonts w:ascii="Sylfaen" w:hAnsi="Sylfaen"/>
          <w:color w:val="000000"/>
          <w:sz w:val="18"/>
          <w:szCs w:val="18"/>
          <w:lang w:val="ka-GE"/>
        </w:rPr>
        <w:t xml:space="preserve"> para 17-18</w:t>
      </w:r>
    </w:p>
  </w:footnote>
  <w:footnote w:id="10">
    <w:p w:rsidR="00F218BB" w:rsidRPr="00482EF0" w:rsidRDefault="00F218BB" w:rsidP="00C433DF">
      <w:pPr>
        <w:pStyle w:val="FootnoteText"/>
        <w:jc w:val="both"/>
        <w:rPr>
          <w:rFonts w:ascii="Sylfaen" w:hAnsi="Sylfaen"/>
          <w:sz w:val="18"/>
          <w:szCs w:val="18"/>
        </w:rPr>
      </w:pPr>
      <w:r w:rsidRPr="00482EF0">
        <w:rPr>
          <w:rStyle w:val="FootnoteReference"/>
          <w:rFonts w:ascii="Sylfaen" w:hAnsi="Sylfaen"/>
          <w:sz w:val="18"/>
          <w:szCs w:val="18"/>
        </w:rPr>
        <w:footnoteRef/>
      </w:r>
      <w:r w:rsidRPr="00482EF0">
        <w:rPr>
          <w:rFonts w:ascii="Sylfaen" w:hAnsi="Sylfaen"/>
          <w:color w:val="000000"/>
          <w:sz w:val="18"/>
          <w:szCs w:val="18"/>
          <w:lang w:val="ka-GE"/>
        </w:rPr>
        <w:t>European Commission for Democracy through Law (Venice Commission), Georgia, Preliminary Opinion on the Amendments to the Organic Law on the Constitutional Court and to the Law on Constitutional Legal Proceedings, Opinion 849/2016</w:t>
      </w:r>
      <w:r w:rsidRPr="00482EF0">
        <w:rPr>
          <w:rFonts w:ascii="Sylfaen" w:hAnsi="Sylfaen"/>
          <w:color w:val="000000"/>
          <w:sz w:val="18"/>
          <w:szCs w:val="18"/>
        </w:rPr>
        <w:t xml:space="preserve">, 27.05.2016, </w:t>
      </w:r>
      <w:r w:rsidRPr="00482EF0">
        <w:rPr>
          <w:rFonts w:ascii="Sylfaen" w:hAnsi="Sylfaen"/>
          <w:color w:val="000000"/>
          <w:sz w:val="18"/>
          <w:szCs w:val="18"/>
          <w:lang w:val="ka-GE"/>
        </w:rPr>
        <w:t xml:space="preserve"> para 31</w:t>
      </w:r>
    </w:p>
  </w:footnote>
  <w:footnote w:id="11">
    <w:p w:rsidR="00F218BB" w:rsidRPr="00482EF0" w:rsidRDefault="00F218BB" w:rsidP="00C433DF">
      <w:pPr>
        <w:spacing w:after="0" w:line="240" w:lineRule="auto"/>
        <w:jc w:val="both"/>
        <w:rPr>
          <w:rFonts w:ascii="Sylfaen" w:hAnsi="Sylfaen"/>
          <w:color w:val="000000"/>
          <w:sz w:val="18"/>
          <w:szCs w:val="18"/>
        </w:rPr>
      </w:pPr>
      <w:r w:rsidRPr="00482EF0">
        <w:rPr>
          <w:rStyle w:val="FootnoteReference"/>
          <w:rFonts w:ascii="Sylfaen" w:hAnsi="Sylfaen"/>
          <w:sz w:val="18"/>
          <w:szCs w:val="18"/>
        </w:rPr>
        <w:footnoteRef/>
      </w:r>
      <w:r w:rsidRPr="00482EF0">
        <w:rPr>
          <w:rFonts w:ascii="Sylfaen" w:hAnsi="Sylfaen"/>
          <w:color w:val="000000"/>
          <w:sz w:val="18"/>
          <w:szCs w:val="18"/>
          <w:lang w:val="ka-GE"/>
        </w:rPr>
        <w:t>European Commission for Democracy through Law (Venice Commission), Georgia, Preliminary Opinion on the Amendments to the Organic Law on the Constitutional Court and to the Law on Constitutional Legal Proceedings, Opinion 849/2016</w:t>
      </w:r>
      <w:r w:rsidRPr="00482EF0">
        <w:rPr>
          <w:rFonts w:ascii="Sylfaen" w:hAnsi="Sylfaen"/>
          <w:color w:val="000000"/>
          <w:sz w:val="18"/>
          <w:szCs w:val="18"/>
        </w:rPr>
        <w:t xml:space="preserve">, 27.05.2016, </w:t>
      </w:r>
      <w:r w:rsidRPr="00482EF0">
        <w:rPr>
          <w:rFonts w:ascii="Sylfaen" w:hAnsi="Sylfaen"/>
          <w:color w:val="000000"/>
          <w:sz w:val="18"/>
          <w:szCs w:val="18"/>
          <w:lang w:val="ka-GE"/>
        </w:rPr>
        <w:t xml:space="preserve"> para 31-32 </w:t>
      </w:r>
    </w:p>
  </w:footnote>
  <w:footnote w:id="12">
    <w:p w:rsidR="00F218BB" w:rsidRPr="00482EF0" w:rsidRDefault="00F218BB" w:rsidP="00C433DF">
      <w:pPr>
        <w:pStyle w:val="FootnoteText"/>
        <w:jc w:val="both"/>
        <w:rPr>
          <w:rFonts w:ascii="Sylfaen" w:hAnsi="Sylfaen"/>
          <w:sz w:val="18"/>
          <w:szCs w:val="18"/>
        </w:rPr>
      </w:pPr>
      <w:r w:rsidRPr="00482EF0">
        <w:rPr>
          <w:rStyle w:val="FootnoteReference"/>
          <w:rFonts w:ascii="Sylfaen" w:hAnsi="Sylfaen"/>
          <w:sz w:val="18"/>
          <w:szCs w:val="18"/>
        </w:rPr>
        <w:footnoteRef/>
      </w:r>
      <w:r w:rsidRPr="00482EF0">
        <w:rPr>
          <w:rFonts w:ascii="Sylfaen" w:hAnsi="Sylfaen"/>
          <w:sz w:val="18"/>
          <w:szCs w:val="18"/>
        </w:rPr>
        <w:t>Opinionon amendments to the Act of 25 june 2015on the Constitutional Tribunalof Polandadopted by the Venice Commissionat its 106th plenary session(venice, 11-12 march 2016), para 83</w:t>
      </w:r>
    </w:p>
  </w:footnote>
  <w:footnote w:id="13">
    <w:p w:rsidR="00F218BB" w:rsidRPr="00482EF0" w:rsidRDefault="00F218BB" w:rsidP="00C433DF">
      <w:pPr>
        <w:pStyle w:val="FootnoteText"/>
        <w:jc w:val="both"/>
        <w:rPr>
          <w:rFonts w:ascii="Sylfaen" w:hAnsi="Sylfaen"/>
          <w:sz w:val="18"/>
          <w:szCs w:val="18"/>
          <w:lang w:val="ka-GE"/>
        </w:rPr>
      </w:pPr>
      <w:r w:rsidRPr="00482EF0">
        <w:rPr>
          <w:rStyle w:val="FootnoteReference"/>
          <w:rFonts w:ascii="Sylfaen" w:hAnsi="Sylfaen"/>
          <w:sz w:val="18"/>
          <w:szCs w:val="18"/>
        </w:rPr>
        <w:footnoteRef/>
      </w:r>
      <w:r w:rsidRPr="00482EF0">
        <w:rPr>
          <w:rFonts w:ascii="Sylfaen" w:hAnsi="Sylfaen"/>
          <w:sz w:val="18"/>
          <w:szCs w:val="18"/>
        </w:rPr>
        <w:t>Opinionon amendments to the Act of 25 june 2015on the Constitutional Tribunalof Polandadopted by the Venice Commissionat its 106th plenary session(venice, 11-12 march 2016), para</w:t>
      </w:r>
      <w:r w:rsidRPr="00482EF0">
        <w:rPr>
          <w:rFonts w:ascii="Sylfaen" w:hAnsi="Sylfaen"/>
          <w:sz w:val="18"/>
          <w:szCs w:val="18"/>
          <w:lang w:val="ka-GE"/>
        </w:rPr>
        <w:t xml:space="preserve"> 90.</w:t>
      </w:r>
    </w:p>
  </w:footnote>
  <w:footnote w:id="14">
    <w:p w:rsidR="00F218BB" w:rsidRPr="00482EF0" w:rsidRDefault="00F218BB" w:rsidP="00C433DF">
      <w:pPr>
        <w:pStyle w:val="FootnoteText"/>
        <w:jc w:val="both"/>
        <w:rPr>
          <w:rFonts w:ascii="Sylfaen" w:hAnsi="Sylfaen"/>
          <w:sz w:val="18"/>
          <w:szCs w:val="18"/>
          <w:lang w:val="ka-GE"/>
        </w:rPr>
      </w:pPr>
      <w:r w:rsidRPr="00482EF0">
        <w:rPr>
          <w:rStyle w:val="FootnoteReference"/>
          <w:rFonts w:ascii="Sylfaen" w:hAnsi="Sylfaen"/>
          <w:sz w:val="18"/>
          <w:szCs w:val="18"/>
        </w:rPr>
        <w:footnoteRef/>
      </w:r>
      <w:r w:rsidRPr="00482EF0">
        <w:rPr>
          <w:rFonts w:ascii="Sylfaen" w:hAnsi="Sylfaen"/>
          <w:sz w:val="18"/>
          <w:szCs w:val="18"/>
          <w:lang w:val="ka-GE"/>
        </w:rPr>
        <w:t>საქართველოსსაკონსტიტუციოსასამართლოს 2008 წლის 31 მარტის N2/1-392 გადაწყვეტილებასაქმეზესაქართველოსმოქალაქეშოთაბერიძედასხვებისაქართველოსპარლამენტისწინააღმდეგ,II.პ.2;</w:t>
      </w:r>
    </w:p>
  </w:footnote>
  <w:footnote w:id="15">
    <w:p w:rsidR="00F218BB" w:rsidRPr="00482EF0" w:rsidRDefault="00F218BB" w:rsidP="00C433DF">
      <w:pPr>
        <w:pStyle w:val="FootnoteText"/>
        <w:jc w:val="both"/>
        <w:rPr>
          <w:rFonts w:ascii="Sylfaen" w:hAnsi="Sylfaen"/>
          <w:sz w:val="18"/>
          <w:szCs w:val="18"/>
          <w:lang w:val="ka-GE"/>
        </w:rPr>
      </w:pPr>
      <w:r w:rsidRPr="00482EF0">
        <w:rPr>
          <w:rStyle w:val="FootnoteReference"/>
          <w:rFonts w:ascii="Sylfaen" w:hAnsi="Sylfaen"/>
          <w:sz w:val="18"/>
          <w:szCs w:val="18"/>
        </w:rPr>
        <w:footnoteRef/>
      </w:r>
      <w:r w:rsidRPr="00482EF0">
        <w:rPr>
          <w:rFonts w:ascii="Sylfaen" w:hAnsi="Sylfaen"/>
          <w:sz w:val="18"/>
          <w:szCs w:val="18"/>
          <w:lang w:val="ka-GE"/>
        </w:rPr>
        <w:t>საქართველოს სამოქალაქო საპროცესო კოდექსი, მუხლი 257 (1).</w:t>
      </w:r>
    </w:p>
  </w:footnote>
  <w:footnote w:id="16">
    <w:p w:rsidR="00F218BB" w:rsidRPr="00482EF0" w:rsidRDefault="00F218BB" w:rsidP="00C433DF">
      <w:pPr>
        <w:pStyle w:val="FootnoteText"/>
        <w:jc w:val="both"/>
        <w:rPr>
          <w:rFonts w:ascii="Sylfaen" w:hAnsi="Sylfaen"/>
          <w:sz w:val="18"/>
          <w:szCs w:val="18"/>
          <w:lang w:val="ka-GE"/>
        </w:rPr>
      </w:pPr>
      <w:r w:rsidRPr="00482EF0">
        <w:rPr>
          <w:rStyle w:val="FootnoteReference"/>
          <w:rFonts w:ascii="Sylfaen" w:hAnsi="Sylfaen"/>
          <w:sz w:val="18"/>
          <w:szCs w:val="18"/>
        </w:rPr>
        <w:footnoteRef/>
      </w:r>
      <w:r w:rsidRPr="00482EF0">
        <w:rPr>
          <w:rFonts w:ascii="Sylfaen" w:hAnsi="Sylfaen"/>
          <w:sz w:val="18"/>
          <w:szCs w:val="18"/>
          <w:lang w:val="ka-GE"/>
        </w:rPr>
        <w:t>საქართველოს სისხლის სამართლის საპროცესო კოდექსი, მუხლი 277 (1).</w:t>
      </w:r>
    </w:p>
  </w:footnote>
  <w:footnote w:id="17">
    <w:p w:rsidR="00F218BB" w:rsidRPr="00482EF0" w:rsidRDefault="00F218BB" w:rsidP="00C433DF">
      <w:pPr>
        <w:pStyle w:val="FootnoteText"/>
        <w:jc w:val="both"/>
        <w:rPr>
          <w:rFonts w:ascii="Sylfaen" w:hAnsi="Sylfaen"/>
          <w:sz w:val="18"/>
          <w:szCs w:val="18"/>
          <w:lang w:val="ka-GE"/>
        </w:rPr>
      </w:pPr>
      <w:r w:rsidRPr="00482EF0">
        <w:rPr>
          <w:rStyle w:val="FootnoteReference"/>
          <w:rFonts w:ascii="Sylfaen" w:hAnsi="Sylfaen"/>
          <w:sz w:val="18"/>
          <w:szCs w:val="18"/>
        </w:rPr>
        <w:footnoteRef/>
      </w:r>
      <w:r w:rsidRPr="00482EF0">
        <w:rPr>
          <w:rFonts w:ascii="Sylfaen" w:hAnsi="Sylfaen"/>
          <w:noProof/>
          <w:sz w:val="18"/>
          <w:szCs w:val="18"/>
          <w:lang w:val="ka-GE"/>
        </w:rPr>
        <w:t>Opinion on amendments to the Act of 25 june 2015 on the Constitutional Tribunal of Poland adopted by the Venice Commission at its 106th plenary session (venice, 11-12 march 2016), paras 71, 83.</w:t>
      </w:r>
    </w:p>
  </w:footnote>
  <w:footnote w:id="18">
    <w:p w:rsidR="00F218BB" w:rsidRPr="00482EF0" w:rsidRDefault="00F218BB" w:rsidP="00C433DF">
      <w:pPr>
        <w:pStyle w:val="FootnoteText"/>
        <w:jc w:val="both"/>
        <w:rPr>
          <w:rFonts w:ascii="Sylfaen" w:hAnsi="Sylfaen"/>
          <w:sz w:val="18"/>
          <w:szCs w:val="18"/>
        </w:rPr>
      </w:pPr>
      <w:r w:rsidRPr="00482EF0">
        <w:rPr>
          <w:rStyle w:val="FootnoteReference"/>
          <w:rFonts w:ascii="Sylfaen" w:hAnsi="Sylfaen"/>
          <w:sz w:val="18"/>
          <w:szCs w:val="18"/>
        </w:rPr>
        <w:footnoteRef/>
      </w:r>
      <w:r w:rsidRPr="00482EF0">
        <w:rPr>
          <w:rFonts w:ascii="Sylfaen" w:hAnsi="Sylfaen"/>
          <w:sz w:val="18"/>
          <w:szCs w:val="18"/>
        </w:rPr>
        <w:t xml:space="preserve">Preliminary Opinion on the amendments to the Organic law on the Constitutional Court and to the law on Constitutional Legal Proceeding adopted by the </w:t>
      </w:r>
      <w:r w:rsidRPr="00482EF0">
        <w:rPr>
          <w:rFonts w:ascii="Sylfaen" w:hAnsi="Sylfaen"/>
          <w:noProof/>
          <w:sz w:val="18"/>
          <w:szCs w:val="18"/>
          <w:lang w:val="ka-GE"/>
        </w:rPr>
        <w:t>Venice Commission</w:t>
      </w:r>
      <w:r w:rsidRPr="00482EF0">
        <w:rPr>
          <w:rFonts w:ascii="Sylfaen" w:hAnsi="Sylfaen"/>
          <w:noProof/>
          <w:sz w:val="18"/>
          <w:szCs w:val="18"/>
        </w:rPr>
        <w:t xml:space="preserve">, Opinion 849/2016 (Strasbourg, 27 May 2016), para 44. </w:t>
      </w:r>
    </w:p>
  </w:footnote>
  <w:footnote w:id="19">
    <w:p w:rsidR="00F218BB" w:rsidRPr="00482EF0" w:rsidRDefault="00F218BB" w:rsidP="00C433DF">
      <w:pPr>
        <w:pStyle w:val="FootnoteText"/>
        <w:jc w:val="both"/>
        <w:rPr>
          <w:rFonts w:ascii="Sylfaen" w:hAnsi="Sylfaen"/>
          <w:sz w:val="18"/>
          <w:szCs w:val="18"/>
          <w:lang w:val="ka-GE"/>
        </w:rPr>
      </w:pPr>
      <w:r w:rsidRPr="00482EF0">
        <w:rPr>
          <w:rStyle w:val="FootnoteReference"/>
          <w:rFonts w:ascii="Sylfaen" w:hAnsi="Sylfaen"/>
          <w:sz w:val="18"/>
          <w:szCs w:val="18"/>
        </w:rPr>
        <w:footnoteRef/>
      </w:r>
      <w:r w:rsidRPr="00482EF0">
        <w:rPr>
          <w:rFonts w:ascii="Sylfaen" w:hAnsi="Sylfaen"/>
          <w:sz w:val="18"/>
          <w:szCs w:val="18"/>
          <w:lang w:val="ka-GE"/>
        </w:rPr>
        <w:t xml:space="preserve"> იგივე. პარ. 46.</w:t>
      </w:r>
    </w:p>
  </w:footnote>
  <w:footnote w:id="20">
    <w:p w:rsidR="00F218BB" w:rsidRPr="00E77425" w:rsidRDefault="00F218BB" w:rsidP="00C433DF">
      <w:pPr>
        <w:pStyle w:val="FootnoteText"/>
        <w:jc w:val="both"/>
        <w:rPr>
          <w:rFonts w:ascii="Sylfaen" w:hAnsi="Sylfaen"/>
          <w:lang w:val="ka-GE"/>
        </w:rPr>
      </w:pPr>
      <w:r w:rsidRPr="00E77425">
        <w:rPr>
          <w:rFonts w:ascii="Sylfaen" w:hAnsi="Sylfaen"/>
          <w:lang w:val="ka-GE"/>
        </w:rPr>
        <w:t xml:space="preserve">შენიშვნა </w:t>
      </w:r>
      <w:r>
        <w:rPr>
          <w:rFonts w:ascii="Sylfaen" w:hAnsi="Sylfaen"/>
          <w:lang w:val="ka-GE"/>
        </w:rPr>
        <w:t>7</w:t>
      </w:r>
      <w:r w:rsidRPr="00E77425">
        <w:rPr>
          <w:rFonts w:ascii="Sylfaen" w:hAnsi="Sylfaen"/>
          <w:lang w:val="ka-GE"/>
        </w:rPr>
        <w:t xml:space="preserve"> </w:t>
      </w:r>
      <w:r>
        <w:rPr>
          <w:rFonts w:ascii="Sylfaen" w:hAnsi="Sylfaen"/>
          <w:lang w:val="ka-GE"/>
        </w:rPr>
        <w:t xml:space="preserve"> - </w:t>
      </w:r>
      <w:r w:rsidRPr="007A5C80">
        <w:rPr>
          <w:rFonts w:ascii="Sylfaen" w:hAnsi="Sylfaen"/>
          <w:lang w:val="ka-GE"/>
        </w:rPr>
        <w:t>მოსარჩელეს შეუძლია წარმოადგინოს დასაბუთებული შუამდგომლობა საქმეზე მოწმის, ექსპერტის ან/და სპეციალისტის მოწვევის თაობაზე; არსებითი განხილვის ზეპირი მოსმენის გარეშე ჩატარების შესახებ; სადავო ნორმის მოქმედების შეჩერების თაობაზე და სხვ</w:t>
      </w:r>
      <w:r>
        <w:rPr>
          <w:rFonts w:ascii="Sylfaen" w:hAnsi="Sylfaen"/>
          <w:lang w:val="ka-GE"/>
        </w:rPr>
        <w:t>.</w:t>
      </w:r>
    </w:p>
  </w:footnote>
  <w:footnote w:id="21">
    <w:p w:rsidR="00F218BB" w:rsidRPr="00E77425" w:rsidRDefault="00F218BB" w:rsidP="00C433DF">
      <w:pPr>
        <w:pStyle w:val="FootnoteText"/>
        <w:jc w:val="both"/>
        <w:rPr>
          <w:rFonts w:ascii="Sylfaen" w:hAnsi="Sylfaen"/>
          <w:lang w:val="ka-GE"/>
        </w:rPr>
      </w:pPr>
      <w:r w:rsidRPr="00E77425">
        <w:rPr>
          <w:rFonts w:ascii="Sylfaen" w:hAnsi="Sylfaen"/>
          <w:lang w:val="ka-GE"/>
        </w:rPr>
        <w:t xml:space="preserve">შენიშვნა </w:t>
      </w:r>
      <w:r>
        <w:rPr>
          <w:rFonts w:ascii="Sylfaen" w:hAnsi="Sylfaen"/>
          <w:lang w:val="ka-GE"/>
        </w:rPr>
        <w:t>8</w:t>
      </w:r>
      <w:r w:rsidRPr="00E77425">
        <w:rPr>
          <w:rFonts w:ascii="Sylfaen" w:hAnsi="Sylfaen"/>
          <w:lang w:val="ka-GE"/>
        </w:rPr>
        <w:t xml:space="preserve"> </w:t>
      </w:r>
      <w:r>
        <w:rPr>
          <w:rFonts w:ascii="Sylfaen" w:hAnsi="Sylfaen"/>
          <w:lang w:val="ka-GE"/>
        </w:rPr>
        <w:t xml:space="preserve"> - </w:t>
      </w:r>
      <w:r w:rsidRPr="007A5C80">
        <w:rPr>
          <w:rFonts w:ascii="Sylfaen" w:hAnsi="Sylfaen"/>
          <w:lang w:val="ka-GE"/>
        </w:rPr>
        <w:t>დასაბუთებაში უნდა მიუთითოთ, თუ კონკრეტულად რატომ იწვევთ შესაბამის მოწმეს, ექსპერტს ან/და სპეციალისტს და განსახილველი საქმის გადასაწყვეტად რა მნიშვნელოვანი ინფორმაციის წარმოდგენა შეუძლია</w:t>
      </w:r>
      <w:r>
        <w:rPr>
          <w:rFonts w:ascii="Sylfaen" w:hAnsi="Sylfaen"/>
          <w:lang w:val="ka-GE"/>
        </w:rPr>
        <w:t>თ</w:t>
      </w:r>
      <w:r w:rsidRPr="007A5C80">
        <w:rPr>
          <w:rFonts w:ascii="Sylfaen" w:hAnsi="Sylfaen"/>
          <w:lang w:val="ka-GE"/>
        </w:rPr>
        <w:t xml:space="preserve"> მათ.  (ქვემოთ მოყვანილ ველში, გთხოვთ</w:t>
      </w:r>
      <w:r>
        <w:rPr>
          <w:rFonts w:ascii="Sylfaen" w:hAnsi="Sylfaen"/>
          <w:lang w:val="ka-GE"/>
        </w:rPr>
        <w:t>,</w:t>
      </w:r>
      <w:r w:rsidRPr="007A5C80">
        <w:rPr>
          <w:rFonts w:ascii="Sylfaen" w:hAnsi="Sylfaen"/>
          <w:lang w:val="ka-GE"/>
        </w:rPr>
        <w:t xml:space="preserve"> მიუთითოთ ვისი მოწვევა გსურთ – მოწმის, ექსპერტის ან/და სპეციალისტის, ხოლო შემდეგ მათი ვინაობა, პროფესია, სამუშაო ადგილი და საკონტაქტო ინფორმაცია)</w:t>
      </w:r>
      <w:r>
        <w:rPr>
          <w:rFonts w:ascii="Sylfaen" w:hAnsi="Sylfaen"/>
          <w:lang w:val="ka-GE"/>
        </w:rPr>
        <w:t>.</w:t>
      </w:r>
    </w:p>
  </w:footnote>
  <w:footnote w:id="22">
    <w:p w:rsidR="00F218BB" w:rsidRPr="00AE4D95" w:rsidRDefault="00F218BB" w:rsidP="00C433DF">
      <w:pPr>
        <w:pStyle w:val="FootnoteText"/>
        <w:jc w:val="both"/>
        <w:rPr>
          <w:rFonts w:ascii="Sylfaen" w:hAnsi="Sylfaen"/>
          <w:lang w:val="ka-GE"/>
        </w:rPr>
      </w:pPr>
      <w:r w:rsidRPr="00E77425">
        <w:rPr>
          <w:rFonts w:ascii="Sylfaen" w:hAnsi="Sylfaen"/>
          <w:lang w:val="ka-GE"/>
        </w:rPr>
        <w:t xml:space="preserve">შენიშვნა </w:t>
      </w:r>
      <w:r>
        <w:rPr>
          <w:rFonts w:ascii="Sylfaen" w:hAnsi="Sylfaen"/>
          <w:lang w:val="ka-GE"/>
        </w:rPr>
        <w:t>9</w:t>
      </w:r>
      <w:r w:rsidRPr="00E77425">
        <w:rPr>
          <w:rFonts w:ascii="Sylfaen" w:hAnsi="Sylfaen"/>
          <w:lang w:val="ka-GE"/>
        </w:rPr>
        <w:t xml:space="preserve"> </w:t>
      </w:r>
      <w:r>
        <w:rPr>
          <w:rFonts w:ascii="Sylfaen" w:hAnsi="Sylfaen"/>
          <w:lang w:val="ka-GE"/>
        </w:rPr>
        <w:t xml:space="preserve"> - გთხოვთ, ქვემოთ მოყვანილ ველში სასამართლოს წარმოუდგინოთ ის მტკიცებულებები, რომლებიც ადასტურებენ სადავო ნორმატიული აქტის მოქმედების შეჩერების  მოთხოვნის საფუძვლიანობას.</w:t>
      </w:r>
    </w:p>
  </w:footnote>
  <w:footnote w:id="23">
    <w:p w:rsidR="00F218BB" w:rsidRPr="00D87B37" w:rsidRDefault="00F218BB" w:rsidP="00C433DF">
      <w:pPr>
        <w:pStyle w:val="FootnoteText"/>
        <w:jc w:val="both"/>
        <w:rPr>
          <w:rFonts w:ascii="Sylfaen" w:hAnsi="Sylfaen"/>
          <w:lang w:val="ka-GE"/>
        </w:rPr>
      </w:pPr>
      <w:r w:rsidRPr="00E77425">
        <w:rPr>
          <w:rFonts w:ascii="Sylfaen" w:hAnsi="Sylfaen"/>
          <w:lang w:val="ka-GE"/>
        </w:rPr>
        <w:t xml:space="preserve">შენიშვნა </w:t>
      </w:r>
      <w:r>
        <w:rPr>
          <w:rFonts w:ascii="Sylfaen" w:hAnsi="Sylfaen"/>
          <w:lang w:val="ka-GE"/>
        </w:rPr>
        <w:t>10</w:t>
      </w:r>
      <w:r w:rsidRPr="00E77425">
        <w:rPr>
          <w:rFonts w:ascii="Sylfaen" w:hAnsi="Sylfaen"/>
          <w:lang w:val="ka-GE"/>
        </w:rPr>
        <w:t xml:space="preserve"> </w:t>
      </w:r>
      <w:r>
        <w:rPr>
          <w:rFonts w:ascii="Sylfaen" w:hAnsi="Sylfaen"/>
          <w:lang w:val="ka-GE"/>
        </w:rPr>
        <w:t>- გთხოვთ, ქვემოთ მოყვანილ ველში სასამართლოს წარმოუდგინოთ ის მტკიცებულებები, რომლებიც ადასტურებენ შუამდგომლობის საფუძვლიანობას.</w:t>
      </w:r>
    </w:p>
  </w:footnote>
  <w:footnote w:id="24">
    <w:p w:rsidR="00F218BB" w:rsidRPr="00D87B37" w:rsidRDefault="00F218BB" w:rsidP="00C433DF">
      <w:pPr>
        <w:pStyle w:val="FootnoteText"/>
        <w:jc w:val="both"/>
        <w:rPr>
          <w:rFonts w:ascii="Sylfaen" w:hAnsi="Sylfaen"/>
          <w:lang w:val="ka-GE"/>
        </w:rPr>
      </w:pPr>
      <w:r w:rsidRPr="000D0503">
        <w:rPr>
          <w:rFonts w:ascii="Sylfaen" w:hAnsi="Sylfaen"/>
          <w:lang w:val="ka-GE"/>
        </w:rPr>
        <w:t>შენიშვნა</w:t>
      </w:r>
      <w:r>
        <w:rPr>
          <w:rFonts w:ascii="Sylfaen" w:hAnsi="Sylfaen"/>
          <w:lang w:val="ka-GE"/>
        </w:rPr>
        <w:t xml:space="preserve"> 11</w:t>
      </w:r>
      <w:r w:rsidRPr="000D0503">
        <w:rPr>
          <w:rFonts w:ascii="Sylfaen" w:hAnsi="Sylfaen"/>
          <w:lang w:val="ka-GE"/>
        </w:rPr>
        <w:t xml:space="preserve"> - </w:t>
      </w:r>
      <w:r w:rsidRPr="000D0503">
        <w:rPr>
          <w:rFonts w:ascii="Sylfaen" w:hAnsi="Sylfaen"/>
          <w:color w:val="000000"/>
          <w:lang w:val="ka-GE"/>
        </w:rPr>
        <w:t>ხელმოწერები დამოწმებული უნდა იყოს „საკონსტიტუციო სამართალწარმოების შესახებ“ საქართველოს კანონის მე-12 მუხლის პირველი პუნქტის „ბ“ ქვეპუნქტით დადგენილი წესით</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D4B2A"/>
    <w:multiLevelType w:val="hybridMultilevel"/>
    <w:tmpl w:val="AA0898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41353DD"/>
    <w:multiLevelType w:val="hybridMultilevel"/>
    <w:tmpl w:val="37B6D3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4CE44A2"/>
    <w:multiLevelType w:val="hybridMultilevel"/>
    <w:tmpl w:val="5EEE4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DC2531"/>
    <w:multiLevelType w:val="hybridMultilevel"/>
    <w:tmpl w:val="F32C6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AB1D8B"/>
    <w:multiLevelType w:val="hybridMultilevel"/>
    <w:tmpl w:val="05B8B1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B445AFC"/>
    <w:multiLevelType w:val="hybridMultilevel"/>
    <w:tmpl w:val="4B44BEBC"/>
    <w:lvl w:ilvl="0" w:tplc="D58AB236">
      <w:start w:val="1"/>
      <w:numFmt w:val="decimal"/>
      <w:lvlText w:val="%1)"/>
      <w:lvlJc w:val="left"/>
      <w:pPr>
        <w:ind w:left="720" w:hanging="360"/>
      </w:pPr>
      <w:rPr>
        <w:rFonts w:hint="default"/>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3D464D9"/>
    <w:multiLevelType w:val="hybridMultilevel"/>
    <w:tmpl w:val="06E6E2C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76774AE"/>
    <w:multiLevelType w:val="hybridMultilevel"/>
    <w:tmpl w:val="85069E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51974E5B"/>
    <w:multiLevelType w:val="hybridMultilevel"/>
    <w:tmpl w:val="8E6A0A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5444DE2"/>
    <w:multiLevelType w:val="hybridMultilevel"/>
    <w:tmpl w:val="20FCA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A8603E3"/>
    <w:multiLevelType w:val="hybridMultilevel"/>
    <w:tmpl w:val="AC76DEDA"/>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C567C9A"/>
    <w:multiLevelType w:val="multilevel"/>
    <w:tmpl w:val="DCA09B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714F4465"/>
    <w:multiLevelType w:val="hybridMultilevel"/>
    <w:tmpl w:val="C076E9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2336414"/>
    <w:multiLevelType w:val="hybridMultilevel"/>
    <w:tmpl w:val="086211B0"/>
    <w:lvl w:ilvl="0" w:tplc="0419000F">
      <w:start w:val="1"/>
      <w:numFmt w:val="decimal"/>
      <w:lvlText w:val="%1."/>
      <w:lvlJc w:val="left"/>
      <w:pPr>
        <w:ind w:left="502" w:hanging="360"/>
      </w:pPr>
      <w:rPr>
        <w:rFonts w:hint="default"/>
        <w:b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6"/>
  </w:num>
  <w:num w:numId="2">
    <w:abstractNumId w:val="11"/>
  </w:num>
  <w:num w:numId="3">
    <w:abstractNumId w:val="7"/>
  </w:num>
  <w:num w:numId="4">
    <w:abstractNumId w:val="8"/>
  </w:num>
  <w:num w:numId="5">
    <w:abstractNumId w:val="1"/>
  </w:num>
  <w:num w:numId="6">
    <w:abstractNumId w:val="0"/>
  </w:num>
  <w:num w:numId="7">
    <w:abstractNumId w:val="3"/>
  </w:num>
  <w:num w:numId="8">
    <w:abstractNumId w:val="9"/>
  </w:num>
  <w:num w:numId="9">
    <w:abstractNumId w:val="2"/>
  </w:num>
  <w:num w:numId="10">
    <w:abstractNumId w:val="10"/>
  </w:num>
  <w:num w:numId="11">
    <w:abstractNumId w:val="5"/>
  </w:num>
  <w:num w:numId="12">
    <w:abstractNumId w:val="13"/>
  </w:num>
  <w:num w:numId="13">
    <w:abstractNumId w:val="4"/>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useFELayout/>
  </w:compat>
  <w:rsids>
    <w:rsidRoot w:val="00C433DF"/>
    <w:rsid w:val="000A1152"/>
    <w:rsid w:val="00164E7A"/>
    <w:rsid w:val="00255980"/>
    <w:rsid w:val="004D0130"/>
    <w:rsid w:val="00656667"/>
    <w:rsid w:val="009742BC"/>
    <w:rsid w:val="00B134D5"/>
    <w:rsid w:val="00B650F3"/>
    <w:rsid w:val="00C433DF"/>
    <w:rsid w:val="00E72B1D"/>
    <w:rsid w:val="00F1720D"/>
    <w:rsid w:val="00F218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34D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3D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C433DF"/>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C433DF"/>
    <w:pPr>
      <w:spacing w:after="0" w:line="240" w:lineRule="auto"/>
    </w:pPr>
    <w:rPr>
      <w:rFonts w:ascii="Tahoma" w:eastAsia="Calibri" w:hAnsi="Tahoma" w:cs="Times New Roman"/>
      <w:sz w:val="16"/>
      <w:szCs w:val="16"/>
    </w:rPr>
  </w:style>
  <w:style w:type="character" w:customStyle="1" w:styleId="BalloonTextChar">
    <w:name w:val="Balloon Text Char"/>
    <w:basedOn w:val="DefaultParagraphFont"/>
    <w:link w:val="BalloonText"/>
    <w:uiPriority w:val="99"/>
    <w:semiHidden/>
    <w:rsid w:val="00C433DF"/>
    <w:rPr>
      <w:rFonts w:ascii="Tahoma" w:eastAsia="Calibri" w:hAnsi="Tahoma" w:cs="Times New Roman"/>
      <w:sz w:val="16"/>
      <w:szCs w:val="16"/>
    </w:rPr>
  </w:style>
  <w:style w:type="character" w:styleId="Hyperlink">
    <w:name w:val="Hyperlink"/>
    <w:uiPriority w:val="99"/>
    <w:unhideWhenUsed/>
    <w:rsid w:val="00C433DF"/>
    <w:rPr>
      <w:color w:val="0000FF"/>
      <w:u w:val="single"/>
    </w:rPr>
  </w:style>
  <w:style w:type="character" w:styleId="CommentReference">
    <w:name w:val="annotation reference"/>
    <w:semiHidden/>
    <w:rsid w:val="00C433DF"/>
    <w:rPr>
      <w:sz w:val="16"/>
      <w:szCs w:val="16"/>
    </w:rPr>
  </w:style>
  <w:style w:type="paragraph" w:styleId="CommentText">
    <w:name w:val="annotation text"/>
    <w:basedOn w:val="Normal"/>
    <w:link w:val="CommentTextChar"/>
    <w:semiHidden/>
    <w:rsid w:val="00C433DF"/>
    <w:rPr>
      <w:rFonts w:ascii="Calibri" w:eastAsia="Times New Roman" w:hAnsi="Calibri" w:cs="Times New Roman"/>
      <w:sz w:val="20"/>
      <w:szCs w:val="20"/>
    </w:rPr>
  </w:style>
  <w:style w:type="character" w:customStyle="1" w:styleId="CommentTextChar">
    <w:name w:val="Comment Text Char"/>
    <w:basedOn w:val="DefaultParagraphFont"/>
    <w:link w:val="CommentText"/>
    <w:semiHidden/>
    <w:rsid w:val="00C433DF"/>
    <w:rPr>
      <w:rFonts w:ascii="Calibri" w:eastAsia="Times New Roman" w:hAnsi="Calibri" w:cs="Times New Roman"/>
      <w:sz w:val="20"/>
      <w:szCs w:val="20"/>
    </w:rPr>
  </w:style>
  <w:style w:type="table" w:styleId="LightShading-Accent5">
    <w:name w:val="Light Shading Accent 5"/>
    <w:basedOn w:val="TableNormal"/>
    <w:uiPriority w:val="60"/>
    <w:rsid w:val="00C433DF"/>
    <w:pPr>
      <w:spacing w:after="0" w:line="240" w:lineRule="auto"/>
    </w:pPr>
    <w:rPr>
      <w:rFonts w:ascii="Calibri" w:eastAsia="Calibri" w:hAnsi="Calibri" w:cs="Times New Roman"/>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ColorfulGrid-Accent5">
    <w:name w:val="Colorful Grid Accent 5"/>
    <w:basedOn w:val="TableNormal"/>
    <w:uiPriority w:val="73"/>
    <w:rsid w:val="00C433DF"/>
    <w:pPr>
      <w:spacing w:after="0" w:line="240" w:lineRule="auto"/>
    </w:pPr>
    <w:rPr>
      <w:rFonts w:ascii="Calibri" w:eastAsia="Calibri" w:hAnsi="Calibri" w:cs="Times New Roman"/>
      <w:color w:val="000000"/>
      <w:sz w:val="20"/>
      <w:szCs w:val="2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olorfulList1">
    <w:name w:val="Colorful List1"/>
    <w:basedOn w:val="TableNormal"/>
    <w:uiPriority w:val="72"/>
    <w:rsid w:val="00C433DF"/>
    <w:pPr>
      <w:spacing w:after="0" w:line="240" w:lineRule="auto"/>
    </w:pPr>
    <w:rPr>
      <w:rFonts w:ascii="Calibri" w:eastAsia="Calibri" w:hAnsi="Calibri"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LightList1">
    <w:name w:val="Light List1"/>
    <w:basedOn w:val="TableNormal"/>
    <w:uiPriority w:val="61"/>
    <w:rsid w:val="00C433DF"/>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List11">
    <w:name w:val="Medium List 11"/>
    <w:basedOn w:val="TableNormal"/>
    <w:uiPriority w:val="65"/>
    <w:rsid w:val="00C433DF"/>
    <w:pPr>
      <w:spacing w:after="0" w:line="240" w:lineRule="auto"/>
    </w:pPr>
    <w:rPr>
      <w:rFonts w:ascii="Calibri" w:eastAsia="Calibri"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ghtList-Accent5">
    <w:name w:val="Light List Accent 5"/>
    <w:basedOn w:val="TableNormal"/>
    <w:uiPriority w:val="61"/>
    <w:rsid w:val="00C433DF"/>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Shading1">
    <w:name w:val="Light Shading1"/>
    <w:basedOn w:val="TableNormal"/>
    <w:uiPriority w:val="60"/>
    <w:rsid w:val="00C433DF"/>
    <w:pPr>
      <w:spacing w:after="0" w:line="240" w:lineRule="auto"/>
    </w:pPr>
    <w:rPr>
      <w:rFonts w:ascii="Calibri" w:eastAsia="Calibri"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EndnoteText">
    <w:name w:val="endnote text"/>
    <w:basedOn w:val="Normal"/>
    <w:link w:val="EndnoteTextChar"/>
    <w:uiPriority w:val="99"/>
    <w:semiHidden/>
    <w:unhideWhenUsed/>
    <w:rsid w:val="00C433DF"/>
    <w:pPr>
      <w:spacing w:after="0" w:line="240" w:lineRule="auto"/>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semiHidden/>
    <w:rsid w:val="00C433DF"/>
    <w:rPr>
      <w:rFonts w:ascii="Calibri" w:eastAsia="Calibri" w:hAnsi="Calibri" w:cs="Times New Roman"/>
      <w:sz w:val="20"/>
      <w:szCs w:val="20"/>
    </w:rPr>
  </w:style>
  <w:style w:type="character" w:styleId="EndnoteReference">
    <w:name w:val="endnote reference"/>
    <w:uiPriority w:val="99"/>
    <w:semiHidden/>
    <w:unhideWhenUsed/>
    <w:rsid w:val="00C433DF"/>
    <w:rPr>
      <w:vertAlign w:val="superscript"/>
    </w:rPr>
  </w:style>
  <w:style w:type="paragraph" w:styleId="FootnoteText">
    <w:name w:val="footnote text"/>
    <w:basedOn w:val="Normal"/>
    <w:link w:val="FootnoteTextChar"/>
    <w:uiPriority w:val="99"/>
    <w:semiHidden/>
    <w:unhideWhenUsed/>
    <w:rsid w:val="00C433DF"/>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C433DF"/>
    <w:rPr>
      <w:rFonts w:ascii="Calibri" w:eastAsia="Calibri" w:hAnsi="Calibri" w:cs="Times New Roman"/>
      <w:sz w:val="20"/>
      <w:szCs w:val="20"/>
    </w:rPr>
  </w:style>
  <w:style w:type="character" w:styleId="FootnoteReference">
    <w:name w:val="footnote reference"/>
    <w:uiPriority w:val="99"/>
    <w:semiHidden/>
    <w:unhideWhenUsed/>
    <w:rsid w:val="00C433DF"/>
    <w:rPr>
      <w:vertAlign w:val="superscript"/>
    </w:rPr>
  </w:style>
  <w:style w:type="paragraph" w:styleId="ListParagraph">
    <w:name w:val="List Paragraph"/>
    <w:basedOn w:val="Normal"/>
    <w:uiPriority w:val="34"/>
    <w:qFormat/>
    <w:rsid w:val="00C433DF"/>
    <w:pPr>
      <w:ind w:left="720"/>
      <w:contextualSpacing/>
    </w:pPr>
    <w:rPr>
      <w:rFonts w:ascii="Calibri" w:eastAsia="Times New Roman" w:hAnsi="Calibri" w:cs="Times New Roman"/>
    </w:rPr>
  </w:style>
  <w:style w:type="paragraph" w:styleId="Header">
    <w:name w:val="header"/>
    <w:basedOn w:val="Normal"/>
    <w:link w:val="HeaderChar"/>
    <w:uiPriority w:val="99"/>
    <w:semiHidden/>
    <w:unhideWhenUsed/>
    <w:rsid w:val="00C433DF"/>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semiHidden/>
    <w:rsid w:val="00C433DF"/>
    <w:rPr>
      <w:rFonts w:ascii="Calibri" w:eastAsia="Calibri" w:hAnsi="Calibri" w:cs="Times New Roman"/>
    </w:rPr>
  </w:style>
  <w:style w:type="paragraph" w:styleId="Footer">
    <w:name w:val="footer"/>
    <w:basedOn w:val="Normal"/>
    <w:link w:val="FooterChar"/>
    <w:uiPriority w:val="99"/>
    <w:unhideWhenUsed/>
    <w:rsid w:val="00C433DF"/>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C433DF"/>
    <w:rPr>
      <w:rFonts w:ascii="Calibri" w:eastAsia="Calibri" w:hAnsi="Calibri" w:cs="Times New Roman"/>
    </w:rPr>
  </w:style>
  <w:style w:type="character" w:styleId="PlaceholderText">
    <w:name w:val="Placeholder Text"/>
    <w:uiPriority w:val="99"/>
    <w:semiHidden/>
    <w:rsid w:val="00C433DF"/>
    <w:rPr>
      <w:color w:val="808080"/>
    </w:rPr>
  </w:style>
  <w:style w:type="paragraph" w:styleId="CommentSubject">
    <w:name w:val="annotation subject"/>
    <w:basedOn w:val="CommentText"/>
    <w:next w:val="CommentText"/>
    <w:link w:val="CommentSubjectChar"/>
    <w:semiHidden/>
    <w:rsid w:val="00C433DF"/>
    <w:rPr>
      <w:rFonts w:eastAsia="Calibri"/>
      <w:b/>
      <w:bCs/>
    </w:rPr>
  </w:style>
  <w:style w:type="character" w:customStyle="1" w:styleId="CommentSubjectChar">
    <w:name w:val="Comment Subject Char"/>
    <w:basedOn w:val="CommentTextChar"/>
    <w:link w:val="CommentSubject"/>
    <w:semiHidden/>
    <w:rsid w:val="00C433DF"/>
    <w:rPr>
      <w:rFonts w:eastAsia="Calibri"/>
      <w:b/>
      <w:bCs/>
    </w:rPr>
  </w:style>
  <w:style w:type="character" w:customStyle="1" w:styleId="apple-converted-space">
    <w:name w:val="apple-converted-space"/>
    <w:basedOn w:val="DefaultParagraphFont"/>
    <w:rsid w:val="00C433D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st@constcourt.ge"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constcourt.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Pages>
  <Words>13302</Words>
  <Characters>75826</Characters>
  <Application>Microsoft Office Word</Application>
  <DocSecurity>0</DocSecurity>
  <Lines>631</Lines>
  <Paragraphs>177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arqivi</cp:lastModifiedBy>
  <cp:revision>7</cp:revision>
  <cp:lastPrinted>2016-06-08T14:36:00Z</cp:lastPrinted>
  <dcterms:created xsi:type="dcterms:W3CDTF">2016-06-08T11:57:00Z</dcterms:created>
  <dcterms:modified xsi:type="dcterms:W3CDTF">2016-06-13T12:05:00Z</dcterms:modified>
</cp:coreProperties>
</file>