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F2" w:rsidRPr="00E62E5A" w:rsidRDefault="008530CA" w:rsidP="004975F2">
      <w:pPr>
        <w:jc w:val="right"/>
        <w:rPr>
          <w:rFonts w:ascii="Sylfaen" w:hAnsi="Sylfaen"/>
          <w:sz w:val="18"/>
          <w:szCs w:val="18"/>
          <w:lang w:val="ka-GE"/>
        </w:rPr>
      </w:pPr>
      <w:r>
        <w:rPr>
          <w:rFonts w:ascii="Sylfaen" w:hAnsi="Sylfaen"/>
          <w:sz w:val="18"/>
          <w:szCs w:val="18"/>
        </w:rPr>
        <w:t xml:space="preserve"> </w:t>
      </w:r>
      <w:r w:rsidR="004975F2"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4975F2" w:rsidRPr="000C0133" w:rsidTr="00C60856">
        <w:trPr>
          <w:trHeight w:val="2203"/>
        </w:trPr>
        <w:tc>
          <w:tcPr>
            <w:tcW w:w="3258" w:type="dxa"/>
            <w:shd w:val="clear" w:color="auto" w:fill="C0C0C0"/>
          </w:tcPr>
          <w:p w:rsidR="004975F2" w:rsidRPr="00B564E2" w:rsidRDefault="004975F2" w:rsidP="00C60856">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4975F2" w:rsidRPr="000C0133" w:rsidRDefault="004975F2" w:rsidP="00C60856">
            <w:pPr>
              <w:spacing w:after="0" w:line="240" w:lineRule="auto"/>
              <w:rPr>
                <w:color w:val="000000"/>
              </w:rPr>
            </w:pPr>
          </w:p>
        </w:tc>
        <w:tc>
          <w:tcPr>
            <w:tcW w:w="4050" w:type="dxa"/>
            <w:shd w:val="clear" w:color="auto" w:fill="C0C0C0"/>
          </w:tcPr>
          <w:p w:rsidR="004975F2" w:rsidRPr="000C0133" w:rsidRDefault="004975F2" w:rsidP="00C60856">
            <w:pPr>
              <w:spacing w:after="0" w:line="240" w:lineRule="auto"/>
              <w:rPr>
                <w:rFonts w:ascii="Sylfaen" w:hAnsi="Sylfaen"/>
                <w:b/>
                <w:bCs/>
                <w:color w:val="000080"/>
                <w:sz w:val="20"/>
                <w:szCs w:val="20"/>
              </w:rPr>
            </w:pPr>
          </w:p>
          <w:p w:rsidR="004975F2" w:rsidRPr="000C0133" w:rsidRDefault="004975F2" w:rsidP="00C60856">
            <w:pPr>
              <w:spacing w:after="0" w:line="240" w:lineRule="auto"/>
              <w:rPr>
                <w:rFonts w:ascii="Sylfaen" w:hAnsi="Sylfaen"/>
                <w:b/>
                <w:bCs/>
                <w:color w:val="000080"/>
                <w:sz w:val="20"/>
                <w:szCs w:val="20"/>
              </w:rPr>
            </w:pPr>
          </w:p>
          <w:p w:rsidR="004975F2" w:rsidRPr="000C0133" w:rsidRDefault="004975F2" w:rsidP="00C60856">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4975F2" w:rsidRPr="000C0133" w:rsidRDefault="004975F2" w:rsidP="00C60856">
            <w:pPr>
              <w:spacing w:after="0" w:line="240" w:lineRule="auto"/>
              <w:rPr>
                <w:rFonts w:ascii="Sylfaen" w:hAnsi="Sylfaen"/>
                <w:b/>
                <w:bCs/>
                <w:color w:val="000080"/>
                <w:sz w:val="20"/>
                <w:szCs w:val="20"/>
              </w:rPr>
            </w:pPr>
          </w:p>
          <w:p w:rsidR="004975F2" w:rsidRPr="000C0133" w:rsidRDefault="004975F2" w:rsidP="00C60856">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4975F2" w:rsidRPr="000C0133" w:rsidRDefault="004975F2" w:rsidP="00C60856">
            <w:pPr>
              <w:spacing w:after="0" w:line="240" w:lineRule="auto"/>
              <w:rPr>
                <w:rFonts w:ascii="Sylfaen" w:hAnsi="Sylfaen"/>
                <w:b/>
                <w:bCs/>
                <w:color w:val="000080"/>
                <w:sz w:val="20"/>
                <w:szCs w:val="20"/>
              </w:rPr>
            </w:pPr>
          </w:p>
        </w:tc>
      </w:tr>
      <w:tr w:rsidR="004975F2" w:rsidRPr="00593908" w:rsidTr="00C60856">
        <w:trPr>
          <w:trHeight w:val="890"/>
        </w:trPr>
        <w:tc>
          <w:tcPr>
            <w:tcW w:w="10998" w:type="dxa"/>
            <w:gridSpan w:val="3"/>
            <w:shd w:val="clear" w:color="auto" w:fill="808080"/>
            <w:vAlign w:val="center"/>
          </w:tcPr>
          <w:p w:rsidR="004975F2" w:rsidRPr="00593908" w:rsidRDefault="004975F2" w:rsidP="00C60856">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4975F2" w:rsidRPr="000C0133" w:rsidTr="00C60856">
        <w:trPr>
          <w:trHeight w:val="1682"/>
        </w:trPr>
        <w:tc>
          <w:tcPr>
            <w:tcW w:w="10998" w:type="dxa"/>
            <w:gridSpan w:val="3"/>
            <w:tcBorders>
              <w:left w:val="nil"/>
              <w:right w:val="nil"/>
            </w:tcBorders>
            <w:shd w:val="clear" w:color="auto" w:fill="BFBFBF"/>
            <w:vAlign w:val="center"/>
          </w:tcPr>
          <w:p w:rsidR="004975F2" w:rsidRPr="000C0133" w:rsidRDefault="004975F2" w:rsidP="00C60856">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4975F2" w:rsidRPr="000C0133" w:rsidTr="00C60856">
        <w:trPr>
          <w:trHeight w:val="1340"/>
        </w:trPr>
        <w:tc>
          <w:tcPr>
            <w:tcW w:w="10998" w:type="dxa"/>
            <w:gridSpan w:val="3"/>
            <w:shd w:val="clear" w:color="auto" w:fill="BFBFBF"/>
            <w:vAlign w:val="center"/>
          </w:tcPr>
          <w:p w:rsidR="004975F2" w:rsidRPr="000C0133" w:rsidRDefault="004975F2" w:rsidP="00C60856">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3"/>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10" w:history="1">
              <w:r w:rsidRPr="000C0133">
                <w:rPr>
                  <w:rStyle w:val="a3"/>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4975F2" w:rsidRPr="000C0133" w:rsidTr="00C60856">
        <w:tc>
          <w:tcPr>
            <w:tcW w:w="10998" w:type="dxa"/>
            <w:gridSpan w:val="3"/>
            <w:tcBorders>
              <w:left w:val="nil"/>
              <w:right w:val="nil"/>
            </w:tcBorders>
            <w:shd w:val="clear" w:color="auto" w:fill="BFBFBF"/>
          </w:tcPr>
          <w:p w:rsidR="004975F2" w:rsidRPr="000C0133" w:rsidRDefault="004975F2" w:rsidP="00C60856">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4975F2" w:rsidRDefault="004975F2" w:rsidP="004975F2"/>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p>
    <w:p w:rsidR="004975F2" w:rsidRDefault="004975F2" w:rsidP="004975F2">
      <w:pPr>
        <w:rPr>
          <w:rFonts w:ascii="Sylfaen" w:hAnsi="Sylfaen" w:cs="Sylfaen"/>
        </w:rPr>
      </w:pPr>
      <w:r>
        <w:rPr>
          <w:rFonts w:ascii="Sylfaen" w:hAnsi="Sylfaen" w:cs="Sylfaen"/>
        </w:rPr>
        <w:br w:type="page"/>
      </w:r>
    </w:p>
    <w:p w:rsidR="004975F2" w:rsidRDefault="004975F2" w:rsidP="004975F2">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4975F2" w:rsidRPr="000C0133" w:rsidTr="00C60856">
        <w:tc>
          <w:tcPr>
            <w:tcW w:w="11016" w:type="dxa"/>
            <w:gridSpan w:val="3"/>
            <w:tcBorders>
              <w:left w:val="nil"/>
              <w:right w:val="nil"/>
            </w:tcBorders>
            <w:shd w:val="clear" w:color="auto" w:fill="D9D9D9"/>
          </w:tcPr>
          <w:p w:rsidR="004975F2" w:rsidRPr="000C0133" w:rsidRDefault="004975F2" w:rsidP="00C60856">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4975F2" w:rsidRPr="000C0133" w:rsidTr="00C60856">
        <w:tc>
          <w:tcPr>
            <w:tcW w:w="3672" w:type="dxa"/>
          </w:tcPr>
          <w:p w:rsidR="004975F2" w:rsidRPr="000C0133" w:rsidRDefault="004975F2" w:rsidP="00C60856">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4975F2" w:rsidRPr="000C0133" w:rsidRDefault="004975F2" w:rsidP="00C60856">
            <w:pPr>
              <w:spacing w:after="0" w:line="240" w:lineRule="auto"/>
              <w:rPr>
                <w:color w:val="000000"/>
              </w:rPr>
            </w:pPr>
          </w:p>
        </w:tc>
        <w:tc>
          <w:tcPr>
            <w:tcW w:w="3672" w:type="dxa"/>
          </w:tcPr>
          <w:p w:rsidR="004975F2" w:rsidRPr="000C0133" w:rsidRDefault="004975F2" w:rsidP="00C60856">
            <w:pPr>
              <w:spacing w:after="0" w:line="240" w:lineRule="auto"/>
              <w:rPr>
                <w:color w:val="000000"/>
              </w:rPr>
            </w:pPr>
          </w:p>
        </w:tc>
      </w:tr>
      <w:tr w:rsidR="004975F2" w:rsidRPr="000C0133" w:rsidTr="00C60856">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4975F2" w:rsidRPr="00B04FC9" w:rsidRDefault="004975F2" w:rsidP="00C60856">
            <w:pPr>
              <w:spacing w:after="0" w:line="240" w:lineRule="auto"/>
              <w:rPr>
                <w:rFonts w:ascii="Sylfaen" w:hAnsi="Sylfaen"/>
                <w:color w:val="000000"/>
                <w:lang w:val="ka-GE"/>
              </w:rPr>
            </w:pPr>
          </w:p>
        </w:tc>
        <w:tc>
          <w:tcPr>
            <w:tcW w:w="3672" w:type="dxa"/>
            <w:tcBorders>
              <w:left w:val="nil"/>
              <w:right w:val="nil"/>
            </w:tcBorders>
            <w:shd w:val="clear" w:color="auto" w:fill="D9D9D9"/>
          </w:tcPr>
          <w:p w:rsidR="004975F2" w:rsidRPr="000C0133" w:rsidRDefault="004975F2" w:rsidP="00C60856">
            <w:pPr>
              <w:spacing w:after="0" w:line="240" w:lineRule="auto"/>
              <w:rPr>
                <w:color w:val="000000"/>
              </w:rPr>
            </w:pPr>
          </w:p>
        </w:tc>
      </w:tr>
      <w:tr w:rsidR="004975F2" w:rsidRPr="000C0133" w:rsidTr="00C60856">
        <w:tc>
          <w:tcPr>
            <w:tcW w:w="3672" w:type="dxa"/>
            <w:tcBorders>
              <w:right w:val="single" w:sz="4" w:space="0" w:color="auto"/>
            </w:tcBorders>
          </w:tcPr>
          <w:p w:rsidR="004975F2" w:rsidRPr="00C7073C" w:rsidRDefault="00BA4DB5" w:rsidP="00C60856">
            <w:pPr>
              <w:spacing w:after="0" w:line="240" w:lineRule="auto"/>
              <w:rPr>
                <w:rFonts w:ascii="AcadNusx" w:hAnsi="AcadNusx"/>
                <w:color w:val="000000"/>
                <w:sz w:val="24"/>
              </w:rPr>
            </w:pPr>
            <w:r>
              <w:rPr>
                <w:rFonts w:ascii="Sylfaen" w:hAnsi="Sylfaen"/>
                <w:color w:val="000000"/>
                <w:lang w:val="ka-GE"/>
              </w:rPr>
              <w:fldChar w:fldCharType="begin">
                <w:ffData>
                  <w:name w:val="Text1"/>
                  <w:enabled/>
                  <w:calcOnExit w:val="0"/>
                  <w:textInput/>
                </w:ffData>
              </w:fldChar>
            </w:r>
            <w:bookmarkStart w:id="0" w:name="Text1"/>
            <w:r w:rsidR="004975F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Pr>
                <w:rFonts w:ascii="Sylfaen" w:hAnsi="Sylfaen"/>
                <w:color w:val="000000"/>
                <w:lang w:val="ka-GE"/>
              </w:rPr>
              <w:fldChar w:fldCharType="end"/>
            </w:r>
            <w:bookmarkEnd w:id="0"/>
            <w:r w:rsidR="00C7073C">
              <w:rPr>
                <w:rFonts w:ascii="AcadNusx" w:hAnsi="AcadNusx"/>
                <w:color w:val="000000"/>
                <w:sz w:val="24"/>
              </w:rPr>
              <w:t>a(a)ip “Tanadgoma da samarTlianoba”</w:t>
            </w:r>
          </w:p>
        </w:tc>
        <w:tc>
          <w:tcPr>
            <w:tcW w:w="3672" w:type="dxa"/>
            <w:tcBorders>
              <w:top w:val="nil"/>
              <w:left w:val="single" w:sz="4" w:space="0" w:color="auto"/>
              <w:bottom w:val="nil"/>
              <w:right w:val="single" w:sz="4" w:space="0" w:color="auto"/>
            </w:tcBorders>
          </w:tcPr>
          <w:p w:rsidR="004975F2" w:rsidRPr="000C0133" w:rsidRDefault="00BA4DB5" w:rsidP="008B3982">
            <w:pPr>
              <w:spacing w:after="0" w:line="240" w:lineRule="auto"/>
              <w:rPr>
                <w:color w:val="000000"/>
              </w:rPr>
            </w:pPr>
            <w:r>
              <w:rPr>
                <w:color w:val="000000"/>
              </w:rPr>
              <w:fldChar w:fldCharType="begin">
                <w:ffData>
                  <w:name w:val="Text2"/>
                  <w:enabled/>
                  <w:calcOnExit w:val="0"/>
                  <w:textInput/>
                </w:ffData>
              </w:fldChar>
            </w:r>
            <w:bookmarkStart w:id="1" w:name="Text2"/>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1"/>
          </w:p>
        </w:tc>
        <w:tc>
          <w:tcPr>
            <w:tcW w:w="3672" w:type="dxa"/>
            <w:tcBorders>
              <w:left w:val="single" w:sz="4" w:space="0" w:color="auto"/>
            </w:tcBorders>
          </w:tcPr>
          <w:p w:rsidR="004975F2" w:rsidRPr="000C0133" w:rsidRDefault="004975F2" w:rsidP="00C60856">
            <w:pPr>
              <w:spacing w:after="0" w:line="240" w:lineRule="auto"/>
              <w:rPr>
                <w:color w:val="000000"/>
              </w:rPr>
            </w:pPr>
          </w:p>
        </w:tc>
      </w:tr>
      <w:tr w:rsidR="004975F2" w:rsidRPr="000C0133" w:rsidTr="00C60856">
        <w:tc>
          <w:tcPr>
            <w:tcW w:w="3672" w:type="dxa"/>
            <w:tcBorders>
              <w:left w:val="nil"/>
              <w:right w:val="nil"/>
            </w:tcBorders>
            <w:shd w:val="clear" w:color="auto" w:fill="D9D9D9"/>
          </w:tcPr>
          <w:p w:rsidR="004975F2" w:rsidRPr="000C0133" w:rsidRDefault="004975F2" w:rsidP="00C6085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4975F2" w:rsidRPr="000C0133" w:rsidTr="00C60856">
        <w:tc>
          <w:tcPr>
            <w:tcW w:w="3672" w:type="dxa"/>
            <w:tcBorders>
              <w:right w:val="single" w:sz="4" w:space="0" w:color="auto"/>
            </w:tcBorders>
          </w:tcPr>
          <w:p w:rsidR="004975F2" w:rsidRPr="000C0133" w:rsidRDefault="00BA4DB5" w:rsidP="00C60856">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2" w:name="Text4"/>
            <w:r w:rsidR="004975F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Pr>
                <w:rFonts w:ascii="Sylfaen" w:hAnsi="Sylfaen"/>
                <w:color w:val="000000"/>
                <w:lang w:val="ka-GE"/>
              </w:rPr>
              <w:fldChar w:fldCharType="end"/>
            </w:r>
            <w:bookmarkEnd w:id="2"/>
          </w:p>
        </w:tc>
        <w:tc>
          <w:tcPr>
            <w:tcW w:w="3672" w:type="dxa"/>
            <w:tcBorders>
              <w:top w:val="nil"/>
              <w:left w:val="single" w:sz="4" w:space="0" w:color="auto"/>
              <w:bottom w:val="nil"/>
              <w:right w:val="single" w:sz="4" w:space="0" w:color="auto"/>
            </w:tcBorders>
          </w:tcPr>
          <w:p w:rsidR="004975F2" w:rsidRPr="00C7073C" w:rsidRDefault="00BA4DB5" w:rsidP="00C60856">
            <w:pPr>
              <w:spacing w:after="0" w:line="240" w:lineRule="auto"/>
              <w:rPr>
                <w:rFonts w:ascii="AcadNusx" w:hAnsi="AcadNusx"/>
                <w:color w:val="000000"/>
                <w:sz w:val="24"/>
                <w:szCs w:val="24"/>
              </w:rPr>
            </w:pPr>
            <w:r>
              <w:rPr>
                <w:color w:val="000000"/>
              </w:rPr>
              <w:fldChar w:fldCharType="begin">
                <w:ffData>
                  <w:name w:val="Text5"/>
                  <w:enabled/>
                  <w:calcOnExit w:val="0"/>
                  <w:textInput/>
                </w:ffData>
              </w:fldChar>
            </w:r>
            <w:bookmarkStart w:id="3" w:name="Text5"/>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3"/>
          </w:p>
        </w:tc>
        <w:tc>
          <w:tcPr>
            <w:tcW w:w="3672" w:type="dxa"/>
            <w:tcBorders>
              <w:left w:val="single" w:sz="4" w:space="0" w:color="auto"/>
            </w:tcBorders>
          </w:tcPr>
          <w:p w:rsidR="004975F2" w:rsidRPr="000C0133" w:rsidRDefault="00BA4DB5" w:rsidP="00C60856">
            <w:pPr>
              <w:spacing w:after="0" w:line="240" w:lineRule="auto"/>
              <w:rPr>
                <w:color w:val="000000"/>
              </w:rPr>
            </w:pPr>
            <w:r>
              <w:rPr>
                <w:color w:val="000000"/>
              </w:rPr>
              <w:fldChar w:fldCharType="begin">
                <w:ffData>
                  <w:name w:val="Text6"/>
                  <w:enabled/>
                  <w:calcOnExit w:val="0"/>
                  <w:textInput/>
                </w:ffData>
              </w:fldChar>
            </w:r>
            <w:bookmarkStart w:id="4" w:name="Text6"/>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4"/>
          </w:p>
        </w:tc>
      </w:tr>
      <w:tr w:rsidR="004975F2" w:rsidRPr="000C0133" w:rsidTr="00C60856">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4975F2" w:rsidRPr="008F6EB3" w:rsidRDefault="004975F2" w:rsidP="004975F2">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4975F2" w:rsidRPr="000C0133" w:rsidTr="00C60856">
        <w:tc>
          <w:tcPr>
            <w:tcW w:w="7344" w:type="dxa"/>
            <w:gridSpan w:val="2"/>
            <w:tcBorders>
              <w:left w:val="nil"/>
              <w:right w:val="nil"/>
            </w:tcBorders>
            <w:shd w:val="clear" w:color="auto" w:fill="D9D9D9"/>
          </w:tcPr>
          <w:p w:rsidR="004975F2" w:rsidRPr="000C0133" w:rsidRDefault="004975F2" w:rsidP="00C60856">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4975F2" w:rsidRPr="000C0133" w:rsidRDefault="004975F2" w:rsidP="00C60856">
            <w:pPr>
              <w:spacing w:after="0" w:line="240" w:lineRule="auto"/>
              <w:rPr>
                <w:color w:val="000000"/>
              </w:rPr>
            </w:pPr>
          </w:p>
        </w:tc>
      </w:tr>
      <w:tr w:rsidR="004975F2" w:rsidRPr="000C0133" w:rsidTr="00C60856">
        <w:tc>
          <w:tcPr>
            <w:tcW w:w="3672" w:type="dxa"/>
            <w:tcBorders>
              <w:right w:val="single" w:sz="4" w:space="0" w:color="auto"/>
            </w:tcBorders>
          </w:tcPr>
          <w:p w:rsidR="004975F2" w:rsidRPr="00C7073C" w:rsidRDefault="00BA4DB5" w:rsidP="00C60856">
            <w:pPr>
              <w:spacing w:after="0" w:line="240" w:lineRule="auto"/>
              <w:rPr>
                <w:rFonts w:ascii="AcadNusx" w:hAnsi="AcadNusx"/>
                <w:color w:val="000000"/>
              </w:rPr>
            </w:pPr>
            <w:r>
              <w:rPr>
                <w:rFonts w:ascii="Sylfaen" w:hAnsi="Sylfaen"/>
                <w:color w:val="000000"/>
                <w:lang w:val="ka-GE"/>
              </w:rPr>
              <w:fldChar w:fldCharType="begin">
                <w:ffData>
                  <w:name w:val="Text7"/>
                  <w:enabled/>
                  <w:calcOnExit w:val="0"/>
                  <w:textInput/>
                </w:ffData>
              </w:fldChar>
            </w:r>
            <w:bookmarkStart w:id="5" w:name="Text7"/>
            <w:r w:rsidR="004975F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Pr>
                <w:rFonts w:ascii="Sylfaen" w:hAnsi="Sylfaen"/>
                <w:color w:val="000000"/>
                <w:lang w:val="ka-GE"/>
              </w:rPr>
              <w:fldChar w:fldCharType="end"/>
            </w:r>
            <w:bookmarkEnd w:id="5"/>
            <w:r w:rsidR="00C7073C" w:rsidRPr="00C7073C">
              <w:rPr>
                <w:rFonts w:ascii="AcadNusx" w:hAnsi="AcadNusx"/>
                <w:color w:val="000000"/>
                <w:sz w:val="24"/>
              </w:rPr>
              <w:t>nana qadagiSvili</w:t>
            </w:r>
          </w:p>
        </w:tc>
        <w:tc>
          <w:tcPr>
            <w:tcW w:w="3672" w:type="dxa"/>
            <w:tcBorders>
              <w:top w:val="nil"/>
              <w:left w:val="single" w:sz="4" w:space="0" w:color="auto"/>
              <w:bottom w:val="nil"/>
              <w:right w:val="single" w:sz="4" w:space="0" w:color="auto"/>
            </w:tcBorders>
          </w:tcPr>
          <w:p w:rsidR="004975F2" w:rsidRPr="00C7073C" w:rsidRDefault="00BA4DB5" w:rsidP="008B3982">
            <w:pPr>
              <w:spacing w:after="0" w:line="240" w:lineRule="auto"/>
              <w:rPr>
                <w:rFonts w:ascii="AcadNusx" w:hAnsi="AcadNusx"/>
                <w:color w:val="000000"/>
              </w:rPr>
            </w:pPr>
            <w:r>
              <w:rPr>
                <w:color w:val="000000"/>
              </w:rPr>
              <w:fldChar w:fldCharType="begin">
                <w:ffData>
                  <w:name w:val="Text8"/>
                  <w:enabled/>
                  <w:calcOnExit w:val="0"/>
                  <w:textInput/>
                </w:ffData>
              </w:fldChar>
            </w:r>
            <w:bookmarkStart w:id="6" w:name="Text8"/>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6"/>
          </w:p>
        </w:tc>
        <w:tc>
          <w:tcPr>
            <w:tcW w:w="3672" w:type="dxa"/>
            <w:tcBorders>
              <w:left w:val="single" w:sz="4" w:space="0" w:color="auto"/>
            </w:tcBorders>
          </w:tcPr>
          <w:p w:rsidR="004975F2" w:rsidRPr="00C7073C" w:rsidRDefault="00BA4DB5" w:rsidP="008B3982">
            <w:pPr>
              <w:spacing w:after="0" w:line="240" w:lineRule="auto"/>
              <w:rPr>
                <w:rFonts w:ascii="AcadNusx" w:hAnsi="AcadNusx"/>
                <w:color w:val="000000"/>
              </w:rPr>
            </w:pPr>
            <w:r>
              <w:rPr>
                <w:color w:val="000000"/>
              </w:rPr>
              <w:fldChar w:fldCharType="begin">
                <w:ffData>
                  <w:name w:val="Text9"/>
                  <w:enabled/>
                  <w:calcOnExit w:val="0"/>
                  <w:textInput/>
                </w:ffData>
              </w:fldChar>
            </w:r>
            <w:bookmarkStart w:id="7" w:name="Text9"/>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7"/>
          </w:p>
        </w:tc>
      </w:tr>
      <w:tr w:rsidR="004975F2" w:rsidRPr="00C7073C" w:rsidTr="00C60856">
        <w:tc>
          <w:tcPr>
            <w:tcW w:w="3672" w:type="dxa"/>
            <w:tcBorders>
              <w:left w:val="nil"/>
              <w:right w:val="nil"/>
            </w:tcBorders>
            <w:shd w:val="clear" w:color="auto" w:fill="D9D9D9"/>
          </w:tcPr>
          <w:p w:rsidR="004975F2" w:rsidRPr="000C0133" w:rsidRDefault="004975F2" w:rsidP="00C6085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4975F2" w:rsidRPr="000C0133" w:rsidTr="00C60856">
        <w:tc>
          <w:tcPr>
            <w:tcW w:w="3672" w:type="dxa"/>
            <w:tcBorders>
              <w:bottom w:val="nil"/>
              <w:right w:val="single" w:sz="4" w:space="0" w:color="auto"/>
            </w:tcBorders>
          </w:tcPr>
          <w:p w:rsidR="004975F2" w:rsidRPr="000C0133" w:rsidRDefault="00BA4DB5" w:rsidP="00C60856">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8" w:name="Text10"/>
            <w:r w:rsidR="004975F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sidR="004975F2">
              <w:rPr>
                <w:rFonts w:ascii="Sylfaen" w:hAnsi="Sylfaen"/>
                <w:noProof/>
                <w:color w:val="000000"/>
                <w:lang w:val="ka-GE"/>
              </w:rPr>
              <w:t> </w:t>
            </w:r>
            <w:r>
              <w:rPr>
                <w:rFonts w:ascii="Sylfaen" w:hAnsi="Sylfaen"/>
                <w:color w:val="000000"/>
                <w:lang w:val="ka-GE"/>
              </w:rPr>
              <w:fldChar w:fldCharType="end"/>
            </w:r>
            <w:bookmarkEnd w:id="8"/>
          </w:p>
        </w:tc>
        <w:tc>
          <w:tcPr>
            <w:tcW w:w="3672" w:type="dxa"/>
            <w:tcBorders>
              <w:top w:val="nil"/>
              <w:left w:val="single" w:sz="4" w:space="0" w:color="auto"/>
              <w:bottom w:val="nil"/>
              <w:right w:val="single" w:sz="4" w:space="0" w:color="auto"/>
            </w:tcBorders>
          </w:tcPr>
          <w:p w:rsidR="004975F2" w:rsidRPr="000C0133" w:rsidRDefault="00BA4DB5" w:rsidP="008B3982">
            <w:pPr>
              <w:spacing w:after="0" w:line="240" w:lineRule="auto"/>
              <w:rPr>
                <w:color w:val="000000"/>
              </w:rPr>
            </w:pPr>
            <w:r>
              <w:rPr>
                <w:color w:val="000000"/>
              </w:rPr>
              <w:fldChar w:fldCharType="begin">
                <w:ffData>
                  <w:name w:val="Text11"/>
                  <w:enabled/>
                  <w:calcOnExit w:val="0"/>
                  <w:textInput/>
                </w:ffData>
              </w:fldChar>
            </w:r>
            <w:bookmarkStart w:id="9" w:name="Text11"/>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Start w:id="10" w:name="_GoBack"/>
            <w:bookmarkEnd w:id="9"/>
            <w:bookmarkEnd w:id="10"/>
          </w:p>
        </w:tc>
        <w:tc>
          <w:tcPr>
            <w:tcW w:w="3672" w:type="dxa"/>
            <w:tcBorders>
              <w:left w:val="single" w:sz="4" w:space="0" w:color="auto"/>
              <w:bottom w:val="nil"/>
            </w:tcBorders>
          </w:tcPr>
          <w:p w:rsidR="004975F2" w:rsidRPr="00C7073C" w:rsidRDefault="00BA4DB5" w:rsidP="008B3982">
            <w:pPr>
              <w:spacing w:after="0" w:line="240" w:lineRule="auto"/>
              <w:rPr>
                <w:color w:val="000000"/>
              </w:rPr>
            </w:pPr>
            <w:r>
              <w:rPr>
                <w:color w:val="000000"/>
              </w:rPr>
              <w:fldChar w:fldCharType="begin">
                <w:ffData>
                  <w:name w:val="Text12"/>
                  <w:enabled/>
                  <w:calcOnExit w:val="0"/>
                  <w:textInput/>
                </w:ffData>
              </w:fldChar>
            </w:r>
            <w:bookmarkStart w:id="11" w:name="Text12"/>
            <w:r w:rsidR="004975F2">
              <w:rPr>
                <w:color w:val="000000"/>
              </w:rPr>
              <w:instrText xml:space="preserve"> FORMTEXT </w:instrText>
            </w:r>
            <w:r>
              <w:rPr>
                <w:color w:val="000000"/>
              </w:rPr>
            </w:r>
            <w:r>
              <w:rPr>
                <w:color w:val="000000"/>
              </w:rPr>
              <w:fldChar w:fldCharType="separate"/>
            </w:r>
            <w:r w:rsidR="004975F2">
              <w:rPr>
                <w:noProof/>
                <w:color w:val="000000"/>
              </w:rPr>
              <w:t> </w:t>
            </w:r>
            <w:r w:rsidR="004975F2">
              <w:rPr>
                <w:noProof/>
                <w:color w:val="000000"/>
              </w:rPr>
              <w:t> </w:t>
            </w:r>
            <w:r w:rsidR="004975F2">
              <w:rPr>
                <w:noProof/>
                <w:color w:val="000000"/>
              </w:rPr>
              <w:t> </w:t>
            </w:r>
            <w:r w:rsidR="004975F2">
              <w:rPr>
                <w:noProof/>
                <w:color w:val="000000"/>
              </w:rPr>
              <w:t> </w:t>
            </w:r>
            <w:r w:rsidR="004975F2">
              <w:rPr>
                <w:noProof/>
                <w:color w:val="000000"/>
              </w:rPr>
              <w:t> </w:t>
            </w:r>
            <w:r>
              <w:rPr>
                <w:color w:val="000000"/>
              </w:rPr>
              <w:fldChar w:fldCharType="end"/>
            </w:r>
            <w:bookmarkEnd w:id="11"/>
          </w:p>
        </w:tc>
      </w:tr>
      <w:tr w:rsidR="004975F2" w:rsidRPr="000C0133" w:rsidTr="00C60856">
        <w:tc>
          <w:tcPr>
            <w:tcW w:w="3672" w:type="dxa"/>
            <w:tcBorders>
              <w:top w:val="nil"/>
              <w:left w:val="nil"/>
              <w:bottom w:val="single" w:sz="4" w:space="0" w:color="auto"/>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4975F2" w:rsidRPr="000C0133" w:rsidTr="00C60856">
        <w:tc>
          <w:tcPr>
            <w:tcW w:w="3672" w:type="dxa"/>
            <w:tcBorders>
              <w:top w:val="single" w:sz="4" w:space="0" w:color="auto"/>
              <w:bottom w:val="single" w:sz="4" w:space="0" w:color="auto"/>
            </w:tcBorders>
          </w:tcPr>
          <w:p w:rsidR="004975F2" w:rsidRPr="000C0133" w:rsidRDefault="004975F2" w:rsidP="00C6085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4975F2" w:rsidRPr="000C0133" w:rsidRDefault="004975F2" w:rsidP="00C6085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4975F2" w:rsidRPr="000C0133" w:rsidRDefault="004975F2" w:rsidP="00C60856">
            <w:pPr>
              <w:spacing w:after="0" w:line="240" w:lineRule="auto"/>
              <w:rPr>
                <w:rFonts w:ascii="Sylfaen" w:hAnsi="Sylfaen"/>
                <w:color w:val="000000"/>
                <w:sz w:val="18"/>
                <w:szCs w:val="18"/>
                <w:lang w:val="ka-GE"/>
              </w:rPr>
            </w:pPr>
          </w:p>
        </w:tc>
      </w:tr>
      <w:tr w:rsidR="004975F2" w:rsidRPr="003D1F4E" w:rsidTr="00C60856">
        <w:tc>
          <w:tcPr>
            <w:tcW w:w="3672" w:type="dxa"/>
            <w:tcBorders>
              <w:top w:val="single" w:sz="4" w:space="0" w:color="auto"/>
              <w:left w:val="nil"/>
              <w:bottom w:val="nil"/>
              <w:right w:val="nil"/>
            </w:tcBorders>
            <w:shd w:val="clear" w:color="auto" w:fill="D9D9D9"/>
          </w:tcPr>
          <w:p w:rsidR="004975F2" w:rsidRPr="003D1F4E" w:rsidRDefault="004975F2" w:rsidP="00C60856">
            <w:pPr>
              <w:spacing w:after="0" w:line="240" w:lineRule="auto"/>
              <w:rPr>
                <w:rFonts w:ascii="AcadNusx" w:hAnsi="AcadNusx"/>
                <w:b/>
                <w:color w:val="000000"/>
                <w:lang w:val="ka-GE"/>
              </w:rPr>
            </w:pPr>
            <w:r w:rsidRPr="003D1F4E">
              <w:rPr>
                <w:rFonts w:ascii="AcadNusx" w:hAnsi="AcadNusx"/>
                <w:b/>
                <w:color w:val="000000"/>
                <w:lang w:val="ka-GE"/>
              </w:rPr>
              <w:t xml:space="preserve">1.3. </w:t>
            </w:r>
            <w:r w:rsidRPr="003D1F4E">
              <w:rPr>
                <w:rFonts w:ascii="AcadNusx" w:hAnsi="Sylfaen"/>
                <w:b/>
                <w:color w:val="000000"/>
                <w:lang w:val="ka-GE"/>
              </w:rPr>
              <w:t>მოპასუხე</w:t>
            </w:r>
            <w:r w:rsidRPr="003D1F4E">
              <w:rPr>
                <w:rFonts w:ascii="AcadNusx" w:hAnsi="AcadNusx"/>
                <w:b/>
                <w:color w:val="000000"/>
                <w:lang w:val="ka-GE"/>
              </w:rPr>
              <w:t>/</w:t>
            </w:r>
            <w:r w:rsidRPr="003D1F4E">
              <w:rPr>
                <w:rFonts w:ascii="AcadNusx"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4975F2" w:rsidRPr="003D1F4E" w:rsidRDefault="004975F2" w:rsidP="00C60856">
            <w:pPr>
              <w:spacing w:after="0" w:line="240" w:lineRule="auto"/>
              <w:rPr>
                <w:rFonts w:ascii="AcadNusx" w:hAnsi="AcadNusx"/>
                <w:color w:val="000000"/>
                <w:sz w:val="18"/>
                <w:szCs w:val="18"/>
                <w:lang w:val="ka-GE"/>
              </w:rPr>
            </w:pPr>
          </w:p>
        </w:tc>
        <w:tc>
          <w:tcPr>
            <w:tcW w:w="3672" w:type="dxa"/>
            <w:tcBorders>
              <w:top w:val="single" w:sz="4" w:space="0" w:color="auto"/>
              <w:left w:val="nil"/>
              <w:bottom w:val="nil"/>
              <w:right w:val="nil"/>
            </w:tcBorders>
            <w:shd w:val="clear" w:color="auto" w:fill="D9D9D9"/>
          </w:tcPr>
          <w:p w:rsidR="004975F2" w:rsidRPr="003D1F4E" w:rsidRDefault="004975F2" w:rsidP="00C60856">
            <w:pPr>
              <w:spacing w:after="0" w:line="240" w:lineRule="auto"/>
              <w:rPr>
                <w:rFonts w:ascii="AcadNusx" w:hAnsi="AcadNusx"/>
                <w:color w:val="000000"/>
                <w:sz w:val="18"/>
                <w:szCs w:val="18"/>
                <w:lang w:val="ka-GE"/>
              </w:rPr>
            </w:pPr>
          </w:p>
        </w:tc>
      </w:tr>
      <w:tr w:rsidR="004975F2" w:rsidRPr="000C0133" w:rsidTr="00C60856">
        <w:tc>
          <w:tcPr>
            <w:tcW w:w="3672" w:type="dxa"/>
            <w:tcBorders>
              <w:top w:val="nil"/>
              <w:right w:val="single" w:sz="4" w:space="0" w:color="auto"/>
            </w:tcBorders>
          </w:tcPr>
          <w:p w:rsidR="004975F2" w:rsidRPr="003D1F4E" w:rsidRDefault="00BA4DB5" w:rsidP="00C60856">
            <w:pPr>
              <w:spacing w:after="0" w:line="240" w:lineRule="auto"/>
              <w:rPr>
                <w:rFonts w:ascii="AcadNusx" w:hAnsi="AcadNusx"/>
                <w:color w:val="000000"/>
              </w:rPr>
            </w:pPr>
            <w:r>
              <w:rPr>
                <w:rFonts w:ascii="Sylfaen" w:hAnsi="Sylfaen"/>
                <w:color w:val="000000"/>
                <w:sz w:val="18"/>
                <w:szCs w:val="18"/>
                <w:lang w:val="ka-GE"/>
              </w:rPr>
              <w:fldChar w:fldCharType="begin">
                <w:ffData>
                  <w:name w:val="Text13"/>
                  <w:enabled/>
                  <w:calcOnExit w:val="0"/>
                  <w:textInput/>
                </w:ffData>
              </w:fldChar>
            </w:r>
            <w:bookmarkStart w:id="12" w:name="Text13"/>
            <w:r w:rsidR="004975F2">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Pr>
                <w:rFonts w:ascii="Sylfaen" w:hAnsi="Sylfaen"/>
                <w:color w:val="000000"/>
                <w:sz w:val="18"/>
                <w:szCs w:val="18"/>
                <w:lang w:val="ka-GE"/>
              </w:rPr>
              <w:fldChar w:fldCharType="end"/>
            </w:r>
            <w:bookmarkEnd w:id="12"/>
            <w:r w:rsidR="003D1F4E" w:rsidRPr="003D1F4E">
              <w:rPr>
                <w:rFonts w:ascii="AcadNusx" w:hAnsi="AcadNusx"/>
                <w:color w:val="000000"/>
                <w:szCs w:val="18"/>
              </w:rPr>
              <w:t>saqarTvelos iusticiis saministro</w:t>
            </w:r>
          </w:p>
        </w:tc>
        <w:tc>
          <w:tcPr>
            <w:tcW w:w="3672" w:type="dxa"/>
            <w:tcBorders>
              <w:top w:val="nil"/>
              <w:left w:val="single" w:sz="4" w:space="0" w:color="auto"/>
              <w:bottom w:val="nil"/>
              <w:right w:val="single" w:sz="4" w:space="0" w:color="auto"/>
            </w:tcBorders>
          </w:tcPr>
          <w:p w:rsidR="004975F2" w:rsidRPr="00793CF4" w:rsidRDefault="00BA4DB5" w:rsidP="00C60856">
            <w:pPr>
              <w:spacing w:after="0" w:line="240" w:lineRule="auto"/>
              <w:rPr>
                <w:rFonts w:ascii="AcadNusx" w:hAnsi="AcadNusx"/>
                <w:color w:val="000000"/>
                <w:sz w:val="18"/>
                <w:szCs w:val="18"/>
              </w:rPr>
            </w:pPr>
            <w:r>
              <w:rPr>
                <w:rFonts w:ascii="Sylfaen" w:hAnsi="Sylfaen"/>
                <w:color w:val="000000"/>
                <w:sz w:val="18"/>
                <w:szCs w:val="18"/>
                <w:lang w:val="ka-GE"/>
              </w:rPr>
              <w:fldChar w:fldCharType="begin">
                <w:ffData>
                  <w:name w:val="Text14"/>
                  <w:enabled/>
                  <w:calcOnExit w:val="0"/>
                  <w:textInput/>
                </w:ffData>
              </w:fldChar>
            </w:r>
            <w:bookmarkStart w:id="13" w:name="Text14"/>
            <w:r w:rsidR="004975F2">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Pr>
                <w:rFonts w:ascii="Sylfaen" w:hAnsi="Sylfaen"/>
                <w:color w:val="000000"/>
                <w:sz w:val="18"/>
                <w:szCs w:val="18"/>
                <w:lang w:val="ka-GE"/>
              </w:rPr>
              <w:fldChar w:fldCharType="end"/>
            </w:r>
            <w:bookmarkEnd w:id="13"/>
            <w:r w:rsidR="003D1F4E" w:rsidRPr="00793CF4">
              <w:rPr>
                <w:rFonts w:ascii="AcadNusx" w:hAnsi="AcadNusx"/>
                <w:color w:val="000000"/>
                <w:szCs w:val="18"/>
              </w:rPr>
              <w:t xml:space="preserve">q.Tbilisi, </w:t>
            </w:r>
            <w:r w:rsidR="00793CF4" w:rsidRPr="00793CF4">
              <w:rPr>
                <w:rFonts w:ascii="AcadNusx" w:hAnsi="AcadNusx"/>
                <w:color w:val="000000"/>
                <w:szCs w:val="18"/>
              </w:rPr>
              <w:t>v.gorgaslis q.#24</w:t>
            </w:r>
            <w:r w:rsidR="00793CF4" w:rsidRPr="00793CF4">
              <w:rPr>
                <w:rFonts w:ascii="AcadNusx" w:hAnsi="AcadNusx"/>
                <w:color w:val="000000"/>
                <w:szCs w:val="18"/>
                <w:vertAlign w:val="superscript"/>
              </w:rPr>
              <w:t>a</w:t>
            </w:r>
          </w:p>
        </w:tc>
        <w:tc>
          <w:tcPr>
            <w:tcW w:w="3672" w:type="dxa"/>
            <w:tcBorders>
              <w:top w:val="nil"/>
              <w:left w:val="single" w:sz="4" w:space="0" w:color="auto"/>
            </w:tcBorders>
          </w:tcPr>
          <w:p w:rsidR="004975F2" w:rsidRPr="00793CF4" w:rsidRDefault="00BA4DB5" w:rsidP="00C60856">
            <w:pPr>
              <w:spacing w:after="0" w:line="240" w:lineRule="auto"/>
              <w:rPr>
                <w:rFonts w:ascii="AcadNusx" w:hAnsi="AcadNusx"/>
                <w:color w:val="000000"/>
                <w:sz w:val="18"/>
                <w:szCs w:val="18"/>
              </w:rPr>
            </w:pPr>
            <w:r w:rsidRPr="00793CF4">
              <w:rPr>
                <w:rFonts w:ascii="Sylfaen" w:hAnsi="Sylfaen"/>
                <w:color w:val="000000"/>
                <w:szCs w:val="18"/>
                <w:lang w:val="ka-GE"/>
              </w:rPr>
              <w:fldChar w:fldCharType="begin">
                <w:ffData>
                  <w:name w:val="Text15"/>
                  <w:enabled/>
                  <w:calcOnExit w:val="0"/>
                  <w:textInput/>
                </w:ffData>
              </w:fldChar>
            </w:r>
            <w:bookmarkStart w:id="14" w:name="Text15"/>
            <w:r w:rsidR="004975F2" w:rsidRPr="00793CF4">
              <w:rPr>
                <w:rFonts w:ascii="Sylfaen" w:hAnsi="Sylfaen"/>
                <w:color w:val="000000"/>
                <w:szCs w:val="18"/>
                <w:lang w:val="ka-GE"/>
              </w:rPr>
              <w:instrText xml:space="preserve"> FORMTEXT </w:instrText>
            </w:r>
            <w:r w:rsidRPr="00793CF4">
              <w:rPr>
                <w:rFonts w:ascii="Sylfaen" w:hAnsi="Sylfaen"/>
                <w:color w:val="000000"/>
                <w:szCs w:val="18"/>
                <w:lang w:val="ka-GE"/>
              </w:rPr>
            </w:r>
            <w:r w:rsidRPr="00793CF4">
              <w:rPr>
                <w:rFonts w:ascii="Sylfaen" w:hAnsi="Sylfaen"/>
                <w:color w:val="000000"/>
                <w:szCs w:val="18"/>
                <w:lang w:val="ka-GE"/>
              </w:rPr>
              <w:fldChar w:fldCharType="separate"/>
            </w:r>
            <w:r w:rsidR="004975F2" w:rsidRPr="00793CF4">
              <w:rPr>
                <w:rFonts w:ascii="Sylfaen" w:hAnsi="Sylfaen"/>
                <w:noProof/>
                <w:color w:val="000000"/>
                <w:szCs w:val="18"/>
                <w:lang w:val="ka-GE"/>
              </w:rPr>
              <w:t> </w:t>
            </w:r>
            <w:r w:rsidR="004975F2" w:rsidRPr="00793CF4">
              <w:rPr>
                <w:rFonts w:ascii="Sylfaen" w:hAnsi="Sylfaen"/>
                <w:noProof/>
                <w:color w:val="000000"/>
                <w:szCs w:val="18"/>
                <w:lang w:val="ka-GE"/>
              </w:rPr>
              <w:t> </w:t>
            </w:r>
            <w:r w:rsidR="004975F2" w:rsidRPr="00793CF4">
              <w:rPr>
                <w:rFonts w:ascii="Sylfaen" w:hAnsi="Sylfaen"/>
                <w:noProof/>
                <w:color w:val="000000"/>
                <w:szCs w:val="18"/>
                <w:lang w:val="ka-GE"/>
              </w:rPr>
              <w:t> </w:t>
            </w:r>
            <w:r w:rsidR="004975F2" w:rsidRPr="00793CF4">
              <w:rPr>
                <w:rFonts w:ascii="Sylfaen" w:hAnsi="Sylfaen"/>
                <w:noProof/>
                <w:color w:val="000000"/>
                <w:szCs w:val="18"/>
                <w:lang w:val="ka-GE"/>
              </w:rPr>
              <w:t> </w:t>
            </w:r>
            <w:r w:rsidR="004975F2" w:rsidRPr="00793CF4">
              <w:rPr>
                <w:rFonts w:ascii="Sylfaen" w:hAnsi="Sylfaen"/>
                <w:noProof/>
                <w:color w:val="000000"/>
                <w:szCs w:val="18"/>
                <w:lang w:val="ka-GE"/>
              </w:rPr>
              <w:t> </w:t>
            </w:r>
            <w:r w:rsidRPr="00793CF4">
              <w:rPr>
                <w:rFonts w:ascii="Sylfaen" w:hAnsi="Sylfaen"/>
                <w:color w:val="000000"/>
                <w:szCs w:val="18"/>
                <w:lang w:val="ka-GE"/>
              </w:rPr>
              <w:fldChar w:fldCharType="end"/>
            </w:r>
            <w:bookmarkEnd w:id="14"/>
            <w:r w:rsidR="00793CF4" w:rsidRPr="00793CF4">
              <w:rPr>
                <w:rFonts w:ascii="AcadNusx" w:hAnsi="AcadNusx"/>
                <w:color w:val="000000"/>
                <w:szCs w:val="18"/>
              </w:rPr>
              <w:t>(+99532)2 405 405</w:t>
            </w:r>
          </w:p>
        </w:tc>
      </w:tr>
      <w:tr w:rsidR="004975F2" w:rsidRPr="000C0133" w:rsidTr="00C60856">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4975F2" w:rsidRDefault="004975F2" w:rsidP="004975F2">
      <w:pPr>
        <w:rPr>
          <w:rFonts w:ascii="Sylfaen" w:hAnsi="Sylfaen"/>
          <w:lang w:val="ka-GE"/>
        </w:rPr>
      </w:pPr>
    </w:p>
    <w:p w:rsidR="004975F2" w:rsidRDefault="004975F2" w:rsidP="004975F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4975F2" w:rsidRPr="000C0133" w:rsidTr="00C60856">
        <w:tc>
          <w:tcPr>
            <w:tcW w:w="11016" w:type="dxa"/>
            <w:gridSpan w:val="4"/>
            <w:tcBorders>
              <w:left w:val="nil"/>
              <w:right w:val="nil"/>
            </w:tcBorders>
            <w:shd w:val="clear" w:color="auto" w:fill="D9D9D9"/>
          </w:tcPr>
          <w:p w:rsidR="004975F2" w:rsidRPr="000C0133" w:rsidRDefault="004975F2" w:rsidP="00C60856">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4975F2" w:rsidRPr="000C0133" w:rsidTr="00C60856">
        <w:tc>
          <w:tcPr>
            <w:tcW w:w="3672" w:type="dxa"/>
          </w:tcPr>
          <w:p w:rsidR="004975F2" w:rsidRPr="00743FBC" w:rsidRDefault="004975F2" w:rsidP="00C60856">
            <w:pPr>
              <w:spacing w:after="0" w:line="240" w:lineRule="auto"/>
              <w:rPr>
                <w:rFonts w:ascii="Sylfaen" w:hAnsi="Sylfaen"/>
                <w:b/>
                <w:color w:val="000000"/>
                <w:sz w:val="12"/>
                <w:szCs w:val="12"/>
                <w:lang w:val="ka-GE"/>
              </w:rPr>
            </w:pPr>
          </w:p>
        </w:tc>
        <w:tc>
          <w:tcPr>
            <w:tcW w:w="3672" w:type="dxa"/>
            <w:gridSpan w:val="2"/>
            <w:tcBorders>
              <w:bottom w:val="nil"/>
            </w:tcBorders>
          </w:tcPr>
          <w:p w:rsidR="004975F2" w:rsidRPr="00743FBC" w:rsidRDefault="004975F2" w:rsidP="00C60856">
            <w:pPr>
              <w:spacing w:after="0" w:line="240" w:lineRule="auto"/>
              <w:rPr>
                <w:color w:val="000000"/>
                <w:sz w:val="12"/>
                <w:szCs w:val="12"/>
              </w:rPr>
            </w:pPr>
          </w:p>
        </w:tc>
        <w:tc>
          <w:tcPr>
            <w:tcW w:w="3672" w:type="dxa"/>
          </w:tcPr>
          <w:p w:rsidR="004975F2" w:rsidRPr="00743FBC" w:rsidRDefault="004975F2" w:rsidP="00C60856">
            <w:pPr>
              <w:spacing w:after="0" w:line="240" w:lineRule="auto"/>
              <w:rPr>
                <w:color w:val="000000"/>
                <w:sz w:val="12"/>
                <w:szCs w:val="12"/>
              </w:rPr>
            </w:pPr>
          </w:p>
        </w:tc>
      </w:tr>
      <w:tr w:rsidR="004975F2" w:rsidRPr="000C0133" w:rsidTr="00C60856">
        <w:tc>
          <w:tcPr>
            <w:tcW w:w="11016" w:type="dxa"/>
            <w:gridSpan w:val="4"/>
            <w:tcBorders>
              <w:left w:val="nil"/>
              <w:right w:val="nil"/>
            </w:tcBorders>
            <w:shd w:val="clear" w:color="auto" w:fill="D9D9D9"/>
          </w:tcPr>
          <w:p w:rsidR="004975F2" w:rsidRPr="000C0133" w:rsidRDefault="004975F2" w:rsidP="00C60856">
            <w:pPr>
              <w:spacing w:after="0" w:line="240" w:lineRule="auto"/>
              <w:rPr>
                <w:color w:val="000000"/>
              </w:rPr>
            </w:pPr>
            <w:r w:rsidRPr="000C0133">
              <w:rPr>
                <w:rFonts w:ascii="Sylfaen" w:hAnsi="Sylfaen"/>
                <w:color w:val="000000"/>
                <w:lang w:val="ka-GE"/>
              </w:rPr>
              <w:t>ა) აქტის დასახელება</w:t>
            </w:r>
          </w:p>
        </w:tc>
      </w:tr>
      <w:tr w:rsidR="004975F2" w:rsidRPr="000C0133" w:rsidTr="00C60856">
        <w:tc>
          <w:tcPr>
            <w:tcW w:w="11016" w:type="dxa"/>
            <w:gridSpan w:val="4"/>
          </w:tcPr>
          <w:p w:rsidR="004975F2" w:rsidRPr="00793CF4" w:rsidRDefault="00BA4DB5" w:rsidP="00C60856">
            <w:pPr>
              <w:spacing w:after="0" w:line="240" w:lineRule="auto"/>
              <w:rPr>
                <w:rFonts w:ascii="AcadNusx" w:hAnsi="AcadNusx"/>
                <w:color w:val="000000"/>
                <w:sz w:val="24"/>
                <w:szCs w:val="24"/>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4975F2"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15"/>
            <w:r w:rsidR="00793CF4">
              <w:rPr>
                <w:rFonts w:ascii="AcadNusx" w:hAnsi="AcadNusx"/>
                <w:color w:val="000000"/>
                <w:sz w:val="24"/>
                <w:szCs w:val="24"/>
              </w:rPr>
              <w:t xml:space="preserve">saqarTvelos iusticiis ministris 2011 </w:t>
            </w:r>
            <w:r w:rsidR="00DF65B4">
              <w:rPr>
                <w:rFonts w:ascii="AcadNusx" w:hAnsi="AcadNusx"/>
                <w:color w:val="000000"/>
                <w:sz w:val="24"/>
                <w:szCs w:val="24"/>
              </w:rPr>
              <w:t>wlis 31 ianvris #21 brZanebis me-3 muxlis me-3 nawili</w:t>
            </w:r>
          </w:p>
        </w:tc>
      </w:tr>
      <w:tr w:rsidR="004975F2" w:rsidRPr="000C0133" w:rsidTr="00C60856">
        <w:trPr>
          <w:trHeight w:val="342"/>
        </w:trPr>
        <w:tc>
          <w:tcPr>
            <w:tcW w:w="5508" w:type="dxa"/>
            <w:gridSpan w:val="2"/>
            <w:tcBorders>
              <w:left w:val="nil"/>
              <w:right w:val="single" w:sz="4" w:space="0" w:color="auto"/>
            </w:tcBorders>
            <w:shd w:val="clear" w:color="auto" w:fill="D9D9D9"/>
          </w:tcPr>
          <w:p w:rsidR="004975F2" w:rsidRPr="000C0133" w:rsidRDefault="004975F2" w:rsidP="00C60856">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4975F2" w:rsidRPr="000C0133" w:rsidRDefault="004975F2" w:rsidP="00C60856">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4975F2" w:rsidRPr="000C0133" w:rsidTr="00C60856">
        <w:tc>
          <w:tcPr>
            <w:tcW w:w="5508" w:type="dxa"/>
            <w:gridSpan w:val="2"/>
            <w:tcBorders>
              <w:right w:val="single" w:sz="4" w:space="0" w:color="auto"/>
            </w:tcBorders>
          </w:tcPr>
          <w:p w:rsidR="004975F2" w:rsidRPr="00743FBC" w:rsidRDefault="00BA4DB5" w:rsidP="00C60856">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4975F2"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004975F2"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4975F2" w:rsidRPr="00DF65B4" w:rsidRDefault="00BA4DB5" w:rsidP="00C60856">
            <w:pPr>
              <w:spacing w:after="0" w:line="240" w:lineRule="auto"/>
              <w:rPr>
                <w:rFonts w:ascii="AcadNusx" w:hAnsi="AcadNusx"/>
                <w:color w:val="000000"/>
                <w:sz w:val="24"/>
                <w:szCs w:val="24"/>
              </w:rPr>
            </w:pPr>
            <w:r>
              <w:rPr>
                <w:rFonts w:ascii="Sylfaen" w:hAnsi="Sylfaen"/>
                <w:color w:val="000000"/>
                <w:sz w:val="18"/>
                <w:szCs w:val="18"/>
                <w:lang w:val="ka-GE"/>
              </w:rPr>
              <w:fldChar w:fldCharType="begin">
                <w:ffData>
                  <w:name w:val="Text18"/>
                  <w:enabled/>
                  <w:calcOnExit w:val="0"/>
                  <w:textInput/>
                </w:ffData>
              </w:fldChar>
            </w:r>
            <w:bookmarkStart w:id="17" w:name="Text18"/>
            <w:r w:rsidR="004975F2">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Pr>
                <w:rFonts w:ascii="Sylfaen" w:hAnsi="Sylfaen"/>
                <w:color w:val="000000"/>
                <w:sz w:val="18"/>
                <w:szCs w:val="18"/>
                <w:lang w:val="ka-GE"/>
              </w:rPr>
              <w:fldChar w:fldCharType="end"/>
            </w:r>
            <w:bookmarkEnd w:id="17"/>
            <w:r w:rsidR="00DF65B4" w:rsidRPr="00DF65B4">
              <w:rPr>
                <w:rFonts w:ascii="AcadNusx" w:hAnsi="AcadNusx"/>
                <w:color w:val="000000"/>
                <w:sz w:val="24"/>
                <w:szCs w:val="18"/>
              </w:rPr>
              <w:t>31-ianvari 2011 weli</w:t>
            </w:r>
          </w:p>
        </w:tc>
      </w:tr>
      <w:tr w:rsidR="004975F2" w:rsidRPr="000C0133" w:rsidTr="00C60856">
        <w:tc>
          <w:tcPr>
            <w:tcW w:w="11016" w:type="dxa"/>
            <w:gridSpan w:val="4"/>
            <w:tcBorders>
              <w:left w:val="nil"/>
              <w:right w:val="nil"/>
            </w:tcBorders>
            <w:shd w:val="clear" w:color="auto" w:fill="D9D9D9"/>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1"/>
              <w:t>შენიშვნა</w:t>
            </w:r>
            <w:r w:rsidRPr="00F36E00">
              <w:rPr>
                <w:rStyle w:val="a6"/>
                <w:sz w:val="26"/>
                <w:szCs w:val="26"/>
              </w:rPr>
              <w:t xml:space="preserve"> </w:t>
            </w:r>
            <w:r w:rsidRPr="00F36E00">
              <w:rPr>
                <w:rStyle w:val="a6"/>
                <w:rFonts w:ascii="Sylfaen" w:hAnsi="Sylfaen"/>
                <w:b/>
                <w:color w:val="548DD4"/>
                <w:sz w:val="26"/>
                <w:szCs w:val="26"/>
                <w:lang w:val="ka-GE"/>
              </w:rPr>
              <w:t>1</w:t>
            </w:r>
          </w:p>
        </w:tc>
      </w:tr>
      <w:bookmarkStart w:id="18" w:name="Text22"/>
      <w:tr w:rsidR="004975F2" w:rsidRPr="000C0133" w:rsidTr="00C60856">
        <w:tc>
          <w:tcPr>
            <w:tcW w:w="11016" w:type="dxa"/>
            <w:gridSpan w:val="4"/>
          </w:tcPr>
          <w:p w:rsidR="004975F2" w:rsidRPr="00DF65B4" w:rsidRDefault="00BA4DB5" w:rsidP="0072508E">
            <w:pPr>
              <w:spacing w:after="0" w:line="240" w:lineRule="auto"/>
              <w:jc w:val="both"/>
              <w:rPr>
                <w:rFonts w:ascii="AcadNusx" w:hAnsi="AcadNusx"/>
                <w:color w:val="000000"/>
                <w:sz w:val="24"/>
                <w:szCs w:val="24"/>
              </w:rPr>
            </w:pPr>
            <w:r>
              <w:rPr>
                <w:rFonts w:ascii="Sylfaen" w:hAnsi="Sylfaen"/>
                <w:color w:val="000000"/>
                <w:sz w:val="24"/>
                <w:szCs w:val="24"/>
                <w:lang w:val="ka-GE"/>
              </w:rPr>
              <w:fldChar w:fldCharType="begin">
                <w:ffData>
                  <w:name w:val="Text22"/>
                  <w:enabled/>
                  <w:calcOnExit w:val="0"/>
                  <w:textInput/>
                </w:ffData>
              </w:fldChar>
            </w:r>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Cambria Math" w:hAnsi="Cambria Math" w:cs="Cambria Math"/>
                <w:noProof/>
                <w:color w:val="000000"/>
                <w:sz w:val="24"/>
                <w:szCs w:val="24"/>
                <w:lang w:val="ka-GE"/>
              </w:rPr>
              <w:t> </w:t>
            </w:r>
            <w:r w:rsidR="004975F2">
              <w:rPr>
                <w:rFonts w:ascii="Cambria Math" w:hAnsi="Cambria Math" w:cs="Cambria Math"/>
                <w:noProof/>
                <w:color w:val="000000"/>
                <w:sz w:val="24"/>
                <w:szCs w:val="24"/>
                <w:lang w:val="ka-GE"/>
              </w:rPr>
              <w:t> </w:t>
            </w:r>
            <w:r w:rsidR="004975F2">
              <w:rPr>
                <w:rFonts w:ascii="Cambria Math" w:hAnsi="Cambria Math" w:cs="Cambria Math"/>
                <w:noProof/>
                <w:color w:val="000000"/>
                <w:sz w:val="24"/>
                <w:szCs w:val="24"/>
                <w:lang w:val="ka-GE"/>
              </w:rPr>
              <w:t> </w:t>
            </w:r>
            <w:r w:rsidR="004975F2">
              <w:rPr>
                <w:rFonts w:ascii="Cambria Math" w:hAnsi="Cambria Math" w:cs="Cambria Math"/>
                <w:noProof/>
                <w:color w:val="000000"/>
                <w:sz w:val="24"/>
                <w:szCs w:val="24"/>
                <w:lang w:val="ka-GE"/>
              </w:rPr>
              <w:t> </w:t>
            </w:r>
            <w:r w:rsidR="004975F2">
              <w:rPr>
                <w:rFonts w:ascii="Cambria Math" w:hAnsi="Cambria Math" w:cs="Cambria Math"/>
                <w:noProof/>
                <w:color w:val="000000"/>
                <w:sz w:val="24"/>
                <w:szCs w:val="24"/>
                <w:lang w:val="ka-GE"/>
              </w:rPr>
              <w:t> </w:t>
            </w:r>
            <w:r>
              <w:rPr>
                <w:rFonts w:ascii="Sylfaen" w:hAnsi="Sylfaen"/>
                <w:color w:val="000000"/>
                <w:sz w:val="24"/>
                <w:szCs w:val="24"/>
                <w:lang w:val="ka-GE"/>
              </w:rPr>
              <w:fldChar w:fldCharType="end"/>
            </w:r>
            <w:bookmarkEnd w:id="18"/>
            <w:r w:rsidR="00DF65B4">
              <w:rPr>
                <w:rFonts w:ascii="AcadNusx" w:hAnsi="AcadNusx"/>
                <w:color w:val="000000"/>
                <w:sz w:val="24"/>
                <w:szCs w:val="24"/>
              </w:rPr>
              <w:t xml:space="preserve">Tu qonebis realizacia pirvel ganmeorebiT auqcionzedac ar moxdeba, aRsrulebis </w:t>
            </w:r>
            <w:r w:rsidR="0072508E">
              <w:rPr>
                <w:rFonts w:ascii="AcadNusx" w:hAnsi="AcadNusx"/>
                <w:color w:val="000000"/>
                <w:sz w:val="24"/>
                <w:szCs w:val="24"/>
              </w:rPr>
              <w:t xml:space="preserve"> </w:t>
            </w:r>
            <w:r w:rsidR="00DF65B4">
              <w:rPr>
                <w:rFonts w:ascii="AcadNusx" w:hAnsi="AcadNusx"/>
                <w:color w:val="000000"/>
                <w:sz w:val="24"/>
                <w:szCs w:val="24"/>
              </w:rPr>
              <w:t xml:space="preserve">erovnuli biuro pirveli ganmeorebiTi auqcionis dasrulebisTanave </w:t>
            </w:r>
            <w:r w:rsidR="0072508E">
              <w:rPr>
                <w:rFonts w:ascii="AcadNusx" w:hAnsi="AcadNusx"/>
                <w:color w:val="000000"/>
                <w:sz w:val="24"/>
                <w:szCs w:val="24"/>
              </w:rPr>
              <w:t xml:space="preserve">   </w:t>
            </w:r>
            <w:r w:rsidR="00DF65B4">
              <w:rPr>
                <w:rFonts w:ascii="AcadNusx" w:hAnsi="AcadNusx"/>
                <w:color w:val="000000"/>
                <w:sz w:val="24"/>
                <w:szCs w:val="24"/>
              </w:rPr>
              <w:t>(garda am muxlis</w:t>
            </w:r>
            <w:r w:rsidR="0072508E">
              <w:rPr>
                <w:rFonts w:ascii="AcadNusx" w:hAnsi="AcadNusx"/>
                <w:color w:val="000000"/>
                <w:sz w:val="24"/>
                <w:szCs w:val="24"/>
              </w:rPr>
              <w:t xml:space="preserve"> me-5 punqtiT  </w:t>
            </w:r>
            <w:r w:rsidR="00DF65B4">
              <w:rPr>
                <w:rFonts w:ascii="AcadNusx" w:hAnsi="AcadNusx"/>
                <w:color w:val="000000"/>
                <w:sz w:val="24"/>
                <w:szCs w:val="24"/>
              </w:rPr>
              <w:t>gaTvaliswinebuli</w:t>
            </w:r>
            <w:r w:rsidR="0072508E">
              <w:rPr>
                <w:rFonts w:ascii="AcadNusx" w:hAnsi="AcadNusx"/>
                <w:color w:val="000000"/>
                <w:sz w:val="24"/>
                <w:szCs w:val="24"/>
              </w:rPr>
              <w:t xml:space="preserve">  </w:t>
            </w:r>
            <w:r w:rsidR="00DF65B4">
              <w:rPr>
                <w:rFonts w:ascii="AcadNusx" w:hAnsi="AcadNusx"/>
                <w:color w:val="000000"/>
                <w:sz w:val="24"/>
                <w:szCs w:val="24"/>
              </w:rPr>
              <w:t>SemTxvevisa)</w:t>
            </w:r>
            <w:r w:rsidR="0072508E">
              <w:rPr>
                <w:rFonts w:ascii="AcadNusx" w:hAnsi="AcadNusx"/>
                <w:color w:val="000000"/>
                <w:sz w:val="24"/>
                <w:szCs w:val="24"/>
              </w:rPr>
              <w:t xml:space="preserve"> </w:t>
            </w:r>
            <w:r w:rsidR="00DF65B4">
              <w:rPr>
                <w:rFonts w:ascii="AcadNusx" w:hAnsi="AcadNusx"/>
                <w:color w:val="000000"/>
                <w:sz w:val="24"/>
                <w:szCs w:val="24"/>
              </w:rPr>
              <w:t xml:space="preserve">acxadebs </w:t>
            </w:r>
            <w:r w:rsidR="0072508E">
              <w:rPr>
                <w:rFonts w:ascii="AcadNusx" w:hAnsi="AcadNusx"/>
                <w:color w:val="000000"/>
                <w:sz w:val="24"/>
                <w:szCs w:val="24"/>
              </w:rPr>
              <w:t xml:space="preserve"> </w:t>
            </w:r>
            <w:r w:rsidR="00DF65B4">
              <w:rPr>
                <w:rFonts w:ascii="AcadNusx" w:hAnsi="AcadNusx"/>
                <w:color w:val="000000"/>
                <w:sz w:val="24"/>
                <w:szCs w:val="24"/>
              </w:rPr>
              <w:t>meore ganmeorebiT auqcions. Mmeore ganmeorebiTi auqcioni cxaddeba imave formiT</w:t>
            </w:r>
            <w:r w:rsidR="007535A0">
              <w:rPr>
                <w:rFonts w:ascii="AcadNusx" w:hAnsi="AcadNusx"/>
                <w:color w:val="000000"/>
                <w:sz w:val="24"/>
                <w:szCs w:val="24"/>
              </w:rPr>
              <w:t>, ra formiT</w:t>
            </w:r>
            <w:r w:rsidR="0072508E">
              <w:rPr>
                <w:rFonts w:ascii="AcadNusx" w:hAnsi="AcadNusx"/>
                <w:color w:val="000000"/>
                <w:sz w:val="24"/>
                <w:szCs w:val="24"/>
              </w:rPr>
              <w:t>ac gamocxadda pirveli auqcioni. m</w:t>
            </w:r>
            <w:r w:rsidR="007535A0">
              <w:rPr>
                <w:rFonts w:ascii="AcadNusx" w:hAnsi="AcadNusx"/>
                <w:color w:val="000000"/>
                <w:sz w:val="24"/>
                <w:szCs w:val="24"/>
              </w:rPr>
              <w:t>eore ganmeorebiT auqcionze</w:t>
            </w:r>
            <w:r w:rsidR="0072508E">
              <w:rPr>
                <w:rFonts w:ascii="AcadNusx" w:hAnsi="AcadNusx"/>
                <w:color w:val="000000"/>
                <w:sz w:val="24"/>
                <w:szCs w:val="24"/>
              </w:rPr>
              <w:t xml:space="preserve"> </w:t>
            </w:r>
            <w:r w:rsidR="007535A0">
              <w:rPr>
                <w:rFonts w:ascii="AcadNusx" w:hAnsi="AcadNusx"/>
                <w:color w:val="000000"/>
                <w:sz w:val="24"/>
                <w:szCs w:val="24"/>
              </w:rPr>
              <w:t>qonebis sawyisi fasi Seadgens nul lars.</w:t>
            </w:r>
          </w:p>
        </w:tc>
      </w:tr>
    </w:tbl>
    <w:p w:rsidR="004975F2" w:rsidRDefault="004975F2" w:rsidP="004975F2">
      <w:pPr>
        <w:rPr>
          <w:rFonts w:ascii="Sylfaen" w:hAnsi="Sylfaen"/>
          <w:lang w:val="ka-GE"/>
        </w:rPr>
      </w:pPr>
    </w:p>
    <w:p w:rsidR="004975F2" w:rsidRPr="009F1EAB" w:rsidRDefault="004975F2" w:rsidP="004975F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4975F2" w:rsidRPr="000C0133" w:rsidTr="00C60856">
        <w:tc>
          <w:tcPr>
            <w:tcW w:w="11016" w:type="dxa"/>
            <w:gridSpan w:val="2"/>
            <w:tcBorders>
              <w:left w:val="nil"/>
              <w:right w:val="nil"/>
            </w:tcBorders>
            <w:shd w:val="clear" w:color="auto" w:fill="D9D9D9"/>
          </w:tcPr>
          <w:p w:rsidR="004975F2" w:rsidRPr="000C0133" w:rsidRDefault="004975F2" w:rsidP="00C60856">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4975F2" w:rsidRPr="000C0133" w:rsidTr="00C60856">
        <w:tc>
          <w:tcPr>
            <w:tcW w:w="11016" w:type="dxa"/>
            <w:gridSpan w:val="2"/>
          </w:tcPr>
          <w:p w:rsidR="004975F2" w:rsidRPr="00743FBC" w:rsidRDefault="004975F2" w:rsidP="00C60856">
            <w:pPr>
              <w:spacing w:after="0" w:line="240" w:lineRule="auto"/>
              <w:rPr>
                <w:color w:val="000000"/>
                <w:sz w:val="12"/>
                <w:szCs w:val="12"/>
              </w:rPr>
            </w:pPr>
          </w:p>
        </w:tc>
      </w:tr>
      <w:tr w:rsidR="004975F2" w:rsidRPr="000C0133" w:rsidTr="00C60856">
        <w:tc>
          <w:tcPr>
            <w:tcW w:w="11016" w:type="dxa"/>
            <w:gridSpan w:val="2"/>
            <w:tcBorders>
              <w:left w:val="nil"/>
              <w:right w:val="nil"/>
            </w:tcBorders>
            <w:shd w:val="clear" w:color="auto" w:fill="D9D9D9"/>
          </w:tcPr>
          <w:p w:rsidR="004975F2" w:rsidRPr="00050B91" w:rsidRDefault="004975F2" w:rsidP="00C60856">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4975F2" w:rsidRPr="000C0133" w:rsidTr="00C60856">
        <w:tc>
          <w:tcPr>
            <w:tcW w:w="11016" w:type="dxa"/>
            <w:gridSpan w:val="2"/>
          </w:tcPr>
          <w:p w:rsidR="004975F2" w:rsidRPr="007842BF" w:rsidRDefault="00BA4DB5" w:rsidP="00C60856">
            <w:pPr>
              <w:spacing w:after="0" w:line="240" w:lineRule="auto"/>
              <w:rPr>
                <w:rFonts w:ascii="AcadNusx" w:hAnsi="AcadNusx"/>
                <w:color w:val="000000"/>
                <w:sz w:val="18"/>
                <w:szCs w:val="18"/>
              </w:rPr>
            </w:pPr>
            <w:r>
              <w:rPr>
                <w:rFonts w:ascii="Sylfaen" w:hAnsi="Sylfaen"/>
                <w:color w:val="000000"/>
                <w:sz w:val="18"/>
                <w:szCs w:val="18"/>
                <w:lang w:val="ka-GE"/>
              </w:rPr>
              <w:fldChar w:fldCharType="begin">
                <w:ffData>
                  <w:name w:val="Text20"/>
                  <w:enabled/>
                  <w:calcOnExit w:val="0"/>
                  <w:textInput/>
                </w:ffData>
              </w:fldChar>
            </w:r>
            <w:bookmarkStart w:id="19" w:name="Text20"/>
            <w:r w:rsidR="004975F2">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sidR="004975F2">
              <w:rPr>
                <w:rFonts w:ascii="Sylfaen" w:hAnsi="Sylfaen"/>
                <w:noProof/>
                <w:color w:val="000000"/>
                <w:sz w:val="18"/>
                <w:szCs w:val="18"/>
                <w:lang w:val="ka-GE"/>
              </w:rPr>
              <w:t> </w:t>
            </w:r>
            <w:r>
              <w:rPr>
                <w:rFonts w:ascii="Sylfaen" w:hAnsi="Sylfaen"/>
                <w:color w:val="000000"/>
                <w:sz w:val="18"/>
                <w:szCs w:val="18"/>
                <w:lang w:val="ka-GE"/>
              </w:rPr>
              <w:fldChar w:fldCharType="end"/>
            </w:r>
            <w:bookmarkEnd w:id="19"/>
            <w:r w:rsidR="007842BF" w:rsidRPr="007842BF">
              <w:rPr>
                <w:rFonts w:ascii="AcadNusx" w:hAnsi="AcadNusx"/>
                <w:color w:val="000000"/>
                <w:sz w:val="24"/>
                <w:szCs w:val="18"/>
              </w:rPr>
              <w:t>saqarTvelos konstituciis 21-e muxlis pirveli nawili</w:t>
            </w:r>
          </w:p>
        </w:tc>
      </w:tr>
      <w:tr w:rsidR="004975F2" w:rsidRPr="000C0133" w:rsidTr="00C60856">
        <w:trPr>
          <w:trHeight w:val="342"/>
        </w:trPr>
        <w:tc>
          <w:tcPr>
            <w:tcW w:w="11016" w:type="dxa"/>
            <w:gridSpan w:val="2"/>
            <w:tcBorders>
              <w:left w:val="nil"/>
              <w:bottom w:val="single" w:sz="4" w:space="0" w:color="auto"/>
              <w:right w:val="nil"/>
            </w:tcBorders>
            <w:shd w:val="clear" w:color="auto" w:fill="D9D9D9"/>
          </w:tcPr>
          <w:p w:rsidR="004975F2" w:rsidRPr="000C0133" w:rsidRDefault="004975F2" w:rsidP="00C60856">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6"/>
                <w:rFonts w:ascii="Sylfaen" w:hAnsi="Sylfaen"/>
                <w:b/>
                <w:color w:val="548DD4"/>
                <w:sz w:val="26"/>
                <w:szCs w:val="26"/>
                <w:lang w:val="ka-GE"/>
              </w:rPr>
              <w:footnoteReference w:customMarkFollows="1" w:id="2"/>
              <w:t>შენიშვნა 2</w:t>
            </w:r>
          </w:p>
        </w:tc>
      </w:tr>
      <w:tr w:rsidR="004975F2" w:rsidRPr="000C0133" w:rsidTr="00C60856">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0C0133" w:rsidRDefault="004975F2" w:rsidP="00C6085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4975F2" w:rsidRPr="004B276D" w:rsidTr="00C60856">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1A38" w:rsidRPr="007842BF" w:rsidRDefault="007842BF" w:rsidP="00C60856">
            <w:pPr>
              <w:spacing w:after="0" w:line="240" w:lineRule="auto"/>
              <w:rPr>
                <w:rFonts w:ascii="AcadNusx" w:hAnsi="AcadNusx"/>
                <w:color w:val="000000"/>
                <w:sz w:val="24"/>
                <w:szCs w:val="24"/>
              </w:rPr>
            </w:pPr>
            <w:r>
              <w:rPr>
                <w:rFonts w:ascii="AcadNusx" w:hAnsi="AcadNusx"/>
                <w:color w:val="000000"/>
                <w:sz w:val="24"/>
                <w:szCs w:val="24"/>
              </w:rPr>
              <w:t>saqarTvelos iusticiis ministris 2011 wlis 31 ianvris #21 brZanebis me-3 muxlis me-3 nawili</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Default="00BA4DB5" w:rsidP="00C60856">
            <w:pPr>
              <w:spacing w:after="0" w:line="240" w:lineRule="auto"/>
              <w:rPr>
                <w:rFonts w:ascii="AcadNusx" w:hAnsi="AcadNusx"/>
                <w:color w:val="000000"/>
                <w:sz w:val="24"/>
                <w:szCs w:val="24"/>
              </w:rPr>
            </w:pPr>
            <w:r>
              <w:rPr>
                <w:rFonts w:ascii="Sylfaen" w:hAnsi="Sylfaen"/>
                <w:color w:val="000000"/>
                <w:sz w:val="24"/>
                <w:szCs w:val="24"/>
                <w:lang w:val="ka-GE"/>
              </w:rPr>
              <w:fldChar w:fldCharType="begin">
                <w:ffData>
                  <w:name w:val="Text24"/>
                  <w:enabled/>
                  <w:calcOnExit w:val="0"/>
                  <w:textInput/>
                </w:ffData>
              </w:fldChar>
            </w:r>
            <w:bookmarkStart w:id="20" w:name="Text24"/>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0"/>
            <w:r w:rsidR="007842BF">
              <w:rPr>
                <w:rFonts w:ascii="AcadNusx" w:hAnsi="AcadNusx"/>
                <w:color w:val="000000"/>
                <w:sz w:val="24"/>
                <w:szCs w:val="24"/>
              </w:rPr>
              <w:t xml:space="preserve">saqarTvelos konstituciis 21-e muxlis pirveli nawili. </w:t>
            </w:r>
          </w:p>
          <w:p w:rsidR="007842BF" w:rsidRPr="007842BF" w:rsidRDefault="007842BF" w:rsidP="00C60856">
            <w:pPr>
              <w:spacing w:after="0" w:line="240" w:lineRule="auto"/>
              <w:rPr>
                <w:rFonts w:ascii="AcadNusx" w:hAnsi="AcadNusx"/>
                <w:color w:val="000000"/>
                <w:sz w:val="24"/>
                <w:szCs w:val="24"/>
              </w:rPr>
            </w:pPr>
            <w:r>
              <w:rPr>
                <w:rFonts w:ascii="AcadNusx" w:hAnsi="AcadNusx"/>
                <w:color w:val="000000"/>
                <w:sz w:val="24"/>
                <w:szCs w:val="24"/>
              </w:rPr>
              <w:t>sakuTreba da memkvidreobis ufleba aRiarebuli da xelSeuvalia. dauSvebelia sakuTrebis, misi SeZenis, gasxvisebis an memkvidreobiT miRebuli sayovelTao uflebis gauqmeba.</w:t>
            </w:r>
          </w:p>
        </w:tc>
      </w:tr>
      <w:tr w:rsidR="004975F2" w:rsidRPr="000C0133" w:rsidTr="00C6085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1" w:name="Text23"/>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2" w:name="Text25"/>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2"/>
          </w:p>
        </w:tc>
      </w:tr>
      <w:tr w:rsidR="004975F2" w:rsidRPr="000C0133" w:rsidTr="00C6085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3" w:name="Text26"/>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4" w:name="Text27"/>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4"/>
          </w:p>
        </w:tc>
      </w:tr>
      <w:tr w:rsidR="004975F2" w:rsidRPr="000C0133" w:rsidTr="00C6085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5" w:name="Text28"/>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975F2" w:rsidRPr="00743FBC" w:rsidRDefault="00BA4DB5" w:rsidP="00C6085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6" w:name="Text29"/>
            <w:r w:rsidR="004975F2">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sidR="004975F2">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r>
    </w:tbl>
    <w:p w:rsidR="004975F2" w:rsidRDefault="004975F2" w:rsidP="004975F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4975F2" w:rsidRPr="000C0133" w:rsidTr="00C60856">
        <w:tc>
          <w:tcPr>
            <w:tcW w:w="11016" w:type="dxa"/>
            <w:tcBorders>
              <w:left w:val="nil"/>
              <w:right w:val="nil"/>
            </w:tcBorders>
            <w:shd w:val="clear" w:color="auto" w:fill="D9D9D9"/>
          </w:tcPr>
          <w:p w:rsidR="004975F2" w:rsidRPr="000C0133" w:rsidRDefault="004975F2" w:rsidP="00C60856">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6"/>
                <w:rFonts w:ascii="Sylfaen" w:hAnsi="Sylfaen"/>
                <w:b/>
                <w:color w:val="548DD4"/>
                <w:sz w:val="26"/>
                <w:szCs w:val="26"/>
                <w:lang w:val="ka-GE"/>
              </w:rPr>
              <w:footnoteReference w:customMarkFollows="1" w:id="3"/>
              <w:t>შენიშვნა 3</w:t>
            </w:r>
          </w:p>
        </w:tc>
      </w:tr>
      <w:tr w:rsidR="004975F2" w:rsidRPr="000C0133" w:rsidTr="00C60856">
        <w:tc>
          <w:tcPr>
            <w:tcW w:w="11016" w:type="dxa"/>
          </w:tcPr>
          <w:p w:rsidR="004975F2" w:rsidRDefault="00BA4DB5" w:rsidP="00DA2ACA">
            <w:pPr>
              <w:spacing w:after="0" w:line="240" w:lineRule="auto"/>
              <w:jc w:val="both"/>
              <w:rPr>
                <w:rFonts w:ascii="AcadNusx" w:hAnsi="AcadNusx"/>
                <w:color w:val="000000"/>
                <w:sz w:val="24"/>
                <w:szCs w:val="24"/>
              </w:rPr>
            </w:pPr>
            <w:r w:rsidRPr="004B276D">
              <w:rPr>
                <w:rFonts w:ascii="AcadNusx" w:hAnsi="AcadNusx"/>
                <w:color w:val="000000"/>
                <w:sz w:val="24"/>
                <w:szCs w:val="24"/>
                <w:lang w:val="ka-GE"/>
              </w:rPr>
              <w:fldChar w:fldCharType="begin">
                <w:ffData>
                  <w:name w:val="Text30"/>
                  <w:enabled/>
                  <w:calcOnExit w:val="0"/>
                  <w:textInput/>
                </w:ffData>
              </w:fldChar>
            </w:r>
            <w:bookmarkStart w:id="27" w:name="Text30"/>
            <w:r w:rsidR="004975F2" w:rsidRPr="004B276D">
              <w:rPr>
                <w:rFonts w:ascii="AcadNusx" w:hAnsi="AcadNusx"/>
                <w:color w:val="000000"/>
                <w:sz w:val="24"/>
                <w:szCs w:val="24"/>
                <w:lang w:val="ka-GE"/>
              </w:rPr>
              <w:instrText xml:space="preserve"> FORMTEXT </w:instrText>
            </w:r>
            <w:r w:rsidRPr="004B276D">
              <w:rPr>
                <w:rFonts w:ascii="AcadNusx" w:hAnsi="AcadNusx"/>
                <w:color w:val="000000"/>
                <w:sz w:val="24"/>
                <w:szCs w:val="24"/>
                <w:lang w:val="ka-GE"/>
              </w:rPr>
            </w:r>
            <w:r w:rsidRPr="004B276D">
              <w:rPr>
                <w:rFonts w:ascii="AcadNusx" w:hAnsi="AcadNusx"/>
                <w:color w:val="000000"/>
                <w:sz w:val="24"/>
                <w:szCs w:val="24"/>
                <w:lang w:val="ka-GE"/>
              </w:rPr>
              <w:fldChar w:fldCharType="separate"/>
            </w:r>
            <w:r w:rsidR="004975F2" w:rsidRPr="004B276D">
              <w:rPr>
                <w:rFonts w:ascii="AcadNusx" w:hAnsi="Sylfaen"/>
                <w:noProof/>
                <w:color w:val="000000"/>
                <w:sz w:val="24"/>
                <w:szCs w:val="24"/>
                <w:lang w:val="ka-GE"/>
              </w:rPr>
              <w:t> </w:t>
            </w:r>
            <w:r w:rsidR="004975F2" w:rsidRPr="004B276D">
              <w:rPr>
                <w:rFonts w:ascii="AcadNusx" w:hAnsi="Sylfaen"/>
                <w:noProof/>
                <w:color w:val="000000"/>
                <w:sz w:val="24"/>
                <w:szCs w:val="24"/>
                <w:lang w:val="ka-GE"/>
              </w:rPr>
              <w:t> </w:t>
            </w:r>
            <w:r w:rsidR="004975F2" w:rsidRPr="004B276D">
              <w:rPr>
                <w:rFonts w:ascii="AcadNusx" w:hAnsi="Sylfaen"/>
                <w:noProof/>
                <w:color w:val="000000"/>
                <w:sz w:val="24"/>
                <w:szCs w:val="24"/>
                <w:lang w:val="ka-GE"/>
              </w:rPr>
              <w:t> </w:t>
            </w:r>
            <w:r w:rsidR="004975F2" w:rsidRPr="004B276D">
              <w:rPr>
                <w:rFonts w:ascii="AcadNusx" w:hAnsi="Sylfaen"/>
                <w:noProof/>
                <w:color w:val="000000"/>
                <w:sz w:val="24"/>
                <w:szCs w:val="24"/>
                <w:lang w:val="ka-GE"/>
              </w:rPr>
              <w:t> </w:t>
            </w:r>
            <w:r w:rsidR="004975F2" w:rsidRPr="004B276D">
              <w:rPr>
                <w:rFonts w:ascii="AcadNusx" w:hAnsi="Sylfaen"/>
                <w:noProof/>
                <w:color w:val="000000"/>
                <w:sz w:val="24"/>
                <w:szCs w:val="24"/>
                <w:lang w:val="ka-GE"/>
              </w:rPr>
              <w:t> </w:t>
            </w:r>
            <w:r w:rsidRPr="004B276D">
              <w:rPr>
                <w:rFonts w:ascii="AcadNusx" w:hAnsi="AcadNusx"/>
                <w:color w:val="000000"/>
                <w:sz w:val="24"/>
                <w:szCs w:val="24"/>
                <w:lang w:val="ka-GE"/>
              </w:rPr>
              <w:fldChar w:fldCharType="end"/>
            </w:r>
            <w:bookmarkEnd w:id="27"/>
            <w:r w:rsidR="004B276D" w:rsidRPr="004B276D">
              <w:rPr>
                <w:rFonts w:ascii="AcadNusx" w:hAnsi="AcadNusx"/>
                <w:color w:val="000000"/>
                <w:sz w:val="24"/>
                <w:szCs w:val="24"/>
              </w:rPr>
              <w:t>”sakonstitucio sasamarTlos Sesaxeb” saqarTvelos organuli kanonis me-19 mu</w:t>
            </w:r>
            <w:r w:rsidR="004B276D">
              <w:rPr>
                <w:rFonts w:ascii="AcadNusx" w:hAnsi="AcadNusx"/>
                <w:color w:val="000000"/>
                <w:sz w:val="24"/>
                <w:szCs w:val="24"/>
              </w:rPr>
              <w:t xml:space="preserve">xxlis 1-nawilis </w:t>
            </w:r>
            <w:r w:rsidR="0072508E">
              <w:rPr>
                <w:rFonts w:ascii="AcadNusx" w:hAnsi="AcadNusx"/>
                <w:color w:val="000000"/>
                <w:sz w:val="24"/>
                <w:szCs w:val="24"/>
              </w:rPr>
              <w:t>“</w:t>
            </w:r>
            <w:r w:rsidR="004B276D">
              <w:rPr>
                <w:rFonts w:ascii="AcadNusx" w:hAnsi="AcadNusx"/>
                <w:color w:val="000000"/>
                <w:sz w:val="24"/>
                <w:szCs w:val="24"/>
              </w:rPr>
              <w:t>a</w:t>
            </w:r>
            <w:r w:rsidR="0072508E">
              <w:rPr>
                <w:rFonts w:ascii="AcadNusx" w:hAnsi="AcadNusx"/>
                <w:color w:val="000000"/>
                <w:sz w:val="24"/>
                <w:szCs w:val="24"/>
              </w:rPr>
              <w:t>”</w:t>
            </w:r>
            <w:r w:rsidR="004B276D">
              <w:rPr>
                <w:rFonts w:ascii="AcadNusx" w:hAnsi="AcadNusx"/>
                <w:color w:val="000000"/>
                <w:sz w:val="24"/>
                <w:szCs w:val="24"/>
              </w:rPr>
              <w:t xml:space="preserve"> punqti, saqarTvelos organuli kanoni “saqarTvelos sakonstitucio sasamarTlos Sesaxeb” muxli 39, saqarTvelos konstituciis 89-e muxlis</w:t>
            </w:r>
            <w:r w:rsidR="009D1B14">
              <w:rPr>
                <w:rFonts w:ascii="AcadNusx" w:hAnsi="AcadNusx"/>
                <w:color w:val="000000"/>
                <w:sz w:val="24"/>
                <w:szCs w:val="24"/>
              </w:rPr>
              <w:t xml:space="preserve"> nawilis “v” punqti da amave muxlis me-2 nawili; sakonstitucio samarTalwarmoebis Sesaxeb kanonis me-16 muxli.</w:t>
            </w:r>
            <w:r w:rsidR="0072508E">
              <w:rPr>
                <w:rFonts w:ascii="AcadNusx" w:hAnsi="AcadNusx"/>
                <w:color w:val="000000"/>
                <w:sz w:val="24"/>
                <w:szCs w:val="24"/>
              </w:rPr>
              <w:t xml:space="preserve"> </w:t>
            </w:r>
            <w:r w:rsidR="00EF7CC6">
              <w:rPr>
                <w:rFonts w:ascii="AcadNusx" w:hAnsi="AcadNusx"/>
                <w:color w:val="000000"/>
                <w:sz w:val="24"/>
                <w:szCs w:val="24"/>
              </w:rPr>
              <w:t>sakonstitucio sasamarTlos Sesaxeb kanonis 39-e muxlis Sesabamisad, sakonstitucio sasamarTloSi n</w:t>
            </w:r>
            <w:r w:rsidR="00DB679A">
              <w:rPr>
                <w:rFonts w:ascii="AcadNusx" w:hAnsi="AcadNusx"/>
                <w:color w:val="000000"/>
                <w:sz w:val="24"/>
                <w:szCs w:val="24"/>
              </w:rPr>
              <w:t xml:space="preserve">ormatiuli aqtis an misi calkeuli normebis konstituciurobis Taobaze konstituciuri sarCelis Setanis ufleba aqvT; 1. saqarTvelos moqalaqeebs; 2. </w:t>
            </w:r>
            <w:r w:rsidR="0052560B">
              <w:rPr>
                <w:rFonts w:ascii="AcadNusx" w:hAnsi="AcadNusx"/>
                <w:color w:val="000000"/>
                <w:sz w:val="24"/>
                <w:szCs w:val="24"/>
              </w:rPr>
              <w:t>saqarTveloSi mcxovreb sxva fizikur pirebs; 3. saqarTveloSi registrirebul iuridiul pirebs, Tu maT miaCniaT, rom darRveulia an SesaZlebelia dairRves saqarTvelos</w:t>
            </w:r>
            <w:r w:rsidR="00D87C72">
              <w:rPr>
                <w:rFonts w:ascii="AcadNusx" w:hAnsi="AcadNusx"/>
                <w:color w:val="000000"/>
                <w:sz w:val="24"/>
                <w:szCs w:val="24"/>
              </w:rPr>
              <w:t xml:space="preserve"> konstituciis me-2 TaviT aRiarebuli maTi uflebani da Tavisuflebani. Aseve, saqarTvelos kanoni “sakonstitucio</w:t>
            </w:r>
            <w:r w:rsidR="007B6522">
              <w:rPr>
                <w:rFonts w:ascii="AcadNusx" w:hAnsi="AcadNusx"/>
                <w:color w:val="000000"/>
                <w:sz w:val="24"/>
                <w:szCs w:val="24"/>
              </w:rPr>
              <w:t xml:space="preserve"> samarTalwarmoebis Sesaxeb” pirveli muxlis, “saqarTvelos sakonstitucio sasamarTlos Sesaxeb” saqarTvelos organuli kanonis 33_e, 413-e muxlebis pirvel punqtebSi da 42-e da 414-e muxlebSi miTiTebuli pirebi da organoebi Tanabrad arian uflebamosilni, uSualod mimarTon sakonstitucio sasamarTlos. Sesabamisad, mogmarTavT winam</w:t>
            </w:r>
            <w:r w:rsidR="0072508E">
              <w:rPr>
                <w:rFonts w:ascii="AcadNusx" w:hAnsi="AcadNusx"/>
                <w:color w:val="000000"/>
                <w:sz w:val="24"/>
                <w:szCs w:val="24"/>
              </w:rPr>
              <w:t>debare konstituciuri sarCeliT. m</w:t>
            </w:r>
            <w:r w:rsidR="007B6522">
              <w:rPr>
                <w:rFonts w:ascii="AcadNusx" w:hAnsi="AcadNusx"/>
                <w:color w:val="000000"/>
                <w:sz w:val="24"/>
                <w:szCs w:val="24"/>
              </w:rPr>
              <w:t>ocemul SemTxvevaSi</w:t>
            </w:r>
            <w:r w:rsidR="00742E2E">
              <w:rPr>
                <w:rFonts w:ascii="AcadNusx" w:hAnsi="AcadNusx"/>
                <w:color w:val="000000"/>
                <w:sz w:val="24"/>
                <w:szCs w:val="24"/>
              </w:rPr>
              <w:t xml:space="preserve"> gasaCivrebuli normatiuli aqtiT da kanonis Sesabamisi muxlebiT dairRva mosarCelis da saqarTvelos mosaxleobis mniSvnelovani nawilis konstituciiT garantirebuli ufleba, kerZod, konstituciis meore Tavis me-20 muxliT gansazRvruli uflebebi. M</w:t>
            </w:r>
            <w:r w:rsidR="00AC62F1">
              <w:rPr>
                <w:rFonts w:ascii="AcadNusx" w:hAnsi="AcadNusx"/>
                <w:color w:val="000000"/>
                <w:sz w:val="24"/>
                <w:szCs w:val="24"/>
              </w:rPr>
              <w:t>m</w:t>
            </w:r>
            <w:r w:rsidR="00742E2E">
              <w:rPr>
                <w:rFonts w:ascii="AcadNusx" w:hAnsi="AcadNusx"/>
                <w:color w:val="000000"/>
                <w:sz w:val="24"/>
                <w:szCs w:val="24"/>
              </w:rPr>
              <w:t>ocemul SemTxvevaSi saxelmwifo ara efeqturad akontrolebs da ver agvarebs sakiTxs. aSkarad seriozuli problemaa</w:t>
            </w:r>
            <w:r w:rsidR="00EE1545">
              <w:rPr>
                <w:rFonts w:ascii="AcadNusx" w:hAnsi="AcadNusx"/>
                <w:color w:val="000000"/>
                <w:sz w:val="24"/>
                <w:szCs w:val="24"/>
              </w:rPr>
              <w:t xml:space="preserve">, saqarTvelos konstituciis 42-e muxlis mixedviT yvela adamians aqvs ufleba Tavis uflebaTa da </w:t>
            </w:r>
            <w:r w:rsidR="00EE1545">
              <w:rPr>
                <w:rFonts w:ascii="AcadNusx" w:hAnsi="AcadNusx"/>
                <w:color w:val="000000"/>
                <w:sz w:val="24"/>
                <w:szCs w:val="24"/>
              </w:rPr>
              <w:lastRenderedPageBreak/>
              <w:t>TavisuflebaTa dasacavad mimarTos sasamarTlos, xolo amave muxlis me-3 punqti acxadebs, rom davis ufleba garantirebulia. saqarTvelos konstituciis 89-e muxlis pirveli punqtis “v” qv</w:t>
            </w:r>
            <w:r w:rsidR="004A4BB3">
              <w:rPr>
                <w:rFonts w:ascii="AcadNusx" w:hAnsi="AcadNusx"/>
                <w:color w:val="000000"/>
                <w:sz w:val="24"/>
                <w:szCs w:val="24"/>
              </w:rPr>
              <w:t>epunqtis Sesabamisad saqarTvelos sakonstitucio sasamarTlo ixilavs normatiuli aqtebis konstituciurobas saqarTvelos konstituciis meore TaviT aRiarebuli adamianis ZiriTad uflebebTan mimarTebiT.</w:t>
            </w:r>
            <w:r w:rsidR="00AC62F1">
              <w:rPr>
                <w:rFonts w:ascii="AcadNusx" w:hAnsi="AcadNusx"/>
                <w:color w:val="000000"/>
                <w:sz w:val="24"/>
                <w:szCs w:val="24"/>
              </w:rPr>
              <w:t xml:space="preserve"> “</w:t>
            </w:r>
            <w:r w:rsidR="004A4BB3">
              <w:rPr>
                <w:rFonts w:ascii="AcadNusx" w:hAnsi="AcadNusx"/>
                <w:color w:val="000000"/>
                <w:sz w:val="24"/>
                <w:szCs w:val="24"/>
              </w:rPr>
              <w:t>s</w:t>
            </w:r>
            <w:r w:rsidR="00AC62F1">
              <w:rPr>
                <w:rFonts w:ascii="AcadNusx" w:hAnsi="AcadNusx"/>
                <w:color w:val="000000"/>
                <w:sz w:val="24"/>
                <w:szCs w:val="24"/>
              </w:rPr>
              <w:t>akons</w:t>
            </w:r>
            <w:r w:rsidR="004A4BB3">
              <w:rPr>
                <w:rFonts w:ascii="AcadNusx" w:hAnsi="AcadNusx"/>
                <w:color w:val="000000"/>
                <w:sz w:val="24"/>
                <w:szCs w:val="24"/>
              </w:rPr>
              <w:t>titucio sasamarTlos  Sesaxeb” saqarTvelos organuli kanonis me-19 muxlis pirveli punqtis “e” qvepunqtis mi</w:t>
            </w:r>
            <w:r w:rsidR="0009413B">
              <w:rPr>
                <w:rFonts w:ascii="AcadNusx" w:hAnsi="AcadNusx"/>
                <w:color w:val="000000"/>
                <w:sz w:val="24"/>
                <w:szCs w:val="24"/>
              </w:rPr>
              <w:t>xedviT</w:t>
            </w:r>
            <w:r w:rsidR="00215295">
              <w:rPr>
                <w:rFonts w:ascii="AcadNusx" w:hAnsi="AcadNusx"/>
                <w:color w:val="000000"/>
                <w:sz w:val="24"/>
                <w:szCs w:val="24"/>
              </w:rPr>
              <w:t xml:space="preserve"> saqarTvelos sakonstitucio sasamarTlo konstituciuri sarCelis safuZvelze uflebamosilia ganixilos da gadawyvitos saqarTvelos konstituciasTan saqarTvelos sakanonmdeblo </w:t>
            </w:r>
            <w:r w:rsidR="00AC62F1">
              <w:rPr>
                <w:rFonts w:ascii="AcadNusx" w:hAnsi="AcadNusx"/>
                <w:color w:val="000000"/>
                <w:sz w:val="24"/>
                <w:szCs w:val="24"/>
              </w:rPr>
              <w:t>aqtebis Sesabamisobis sakiTxi. x</w:t>
            </w:r>
            <w:r w:rsidR="00215295">
              <w:rPr>
                <w:rFonts w:ascii="AcadNusx" w:hAnsi="AcadNusx"/>
                <w:color w:val="000000"/>
                <w:sz w:val="24"/>
                <w:szCs w:val="24"/>
              </w:rPr>
              <w:t xml:space="preserve">senebuli organuli kanonis 39-e muxlis pirveli punqtis “a” </w:t>
            </w:r>
            <w:r w:rsidR="00E93EE7">
              <w:rPr>
                <w:rFonts w:ascii="AcadNusx" w:hAnsi="AcadNusx"/>
                <w:color w:val="000000"/>
                <w:sz w:val="24"/>
                <w:szCs w:val="24"/>
              </w:rPr>
              <w:t>qvepunqtidan gamomdinare, saqarTvelos sakonstitucio sasamarTloSi normatiuli aqtis an misi  calkeuli normebis konstituciurobis Taobaze konstituciuri sarCelis Setanis ufleba aqvT fizikur da iuridiul pirebs, Tu maT miaCniaT, rom darRveulia an SesaZlebelia uSualod dairRves saqarTvelos konstituciis me-2 TaviT aRiarebuli uflebani. “saqarTvelos sakonstitucio sasamarTlos Sesaxeb” saqarTvelos organuli kanonis 25-e muxlis me-5 punqtis Tanaxmad “Tu</w:t>
            </w:r>
            <w:r w:rsidR="001A20D4">
              <w:rPr>
                <w:rFonts w:ascii="AcadNusx" w:hAnsi="AcadNusx"/>
                <w:color w:val="000000"/>
                <w:sz w:val="24"/>
                <w:szCs w:val="24"/>
              </w:rPr>
              <w:t xml:space="preserve"> sakonstituciosasamarTlo miiCnevs, rom normatiuli aqtis moqmedebas SeuZlia gamoiwvios erT-erTi mxarisaTvis gamousworebeli Sedegebi, mas SeuZlia, ganmwesrigebeli sxdomis gadawyvetilebiT, saboloo gadawyvetilebis miRebamde SeaCeros sadavo aqtis an misi saTanado nawilis moqmedeba</w:t>
            </w:r>
            <w:r w:rsidR="00AC62F1">
              <w:rPr>
                <w:rFonts w:ascii="AcadNusx" w:hAnsi="AcadNusx"/>
                <w:color w:val="000000"/>
                <w:sz w:val="24"/>
                <w:szCs w:val="24"/>
              </w:rPr>
              <w:t>”</w:t>
            </w:r>
            <w:r w:rsidR="001A20D4">
              <w:rPr>
                <w:rFonts w:ascii="AcadNusx" w:hAnsi="AcadNusx"/>
                <w:color w:val="000000"/>
                <w:sz w:val="24"/>
                <w:szCs w:val="24"/>
              </w:rPr>
              <w:t>.</w:t>
            </w:r>
            <w:r w:rsidR="00DA2ACA">
              <w:rPr>
                <w:rFonts w:ascii="AcadNusx" w:hAnsi="AcadNusx"/>
                <w:color w:val="000000"/>
                <w:sz w:val="24"/>
                <w:szCs w:val="24"/>
              </w:rPr>
              <w:t xml:space="preserve">       </w:t>
            </w:r>
          </w:p>
          <w:p w:rsidR="00DA2ACA" w:rsidRDefault="00DA2ACA" w:rsidP="00DA2ACA">
            <w:pPr>
              <w:spacing w:after="0" w:line="240" w:lineRule="auto"/>
              <w:jc w:val="both"/>
              <w:rPr>
                <w:rFonts w:ascii="AcadNusx" w:hAnsi="AcadNusx"/>
                <w:color w:val="000000"/>
                <w:sz w:val="24"/>
                <w:szCs w:val="24"/>
              </w:rPr>
            </w:pPr>
          </w:p>
          <w:p w:rsidR="00DA2ACA" w:rsidRDefault="00DA2ACA" w:rsidP="00DA2ACA">
            <w:pPr>
              <w:spacing w:after="0" w:line="240" w:lineRule="auto"/>
              <w:jc w:val="both"/>
              <w:rPr>
                <w:rFonts w:ascii="AcadNusx" w:hAnsi="AcadNusx"/>
                <w:color w:val="000000"/>
                <w:sz w:val="24"/>
                <w:szCs w:val="24"/>
              </w:rPr>
            </w:pPr>
          </w:p>
          <w:p w:rsidR="00DA2ACA" w:rsidRDefault="00DA2ACA" w:rsidP="00DA2ACA">
            <w:pPr>
              <w:spacing w:after="0" w:line="240" w:lineRule="auto"/>
              <w:jc w:val="both"/>
              <w:rPr>
                <w:rFonts w:ascii="AcadNusx" w:hAnsi="AcadNusx"/>
                <w:color w:val="000000"/>
                <w:sz w:val="24"/>
                <w:szCs w:val="24"/>
              </w:rPr>
            </w:pPr>
          </w:p>
          <w:p w:rsidR="00DA2ACA" w:rsidRDefault="00DA2ACA" w:rsidP="00DA2ACA">
            <w:pPr>
              <w:spacing w:after="0" w:line="240" w:lineRule="auto"/>
              <w:jc w:val="both"/>
              <w:rPr>
                <w:rFonts w:ascii="AcadNusx" w:hAnsi="AcadNusx"/>
                <w:color w:val="000000"/>
                <w:sz w:val="24"/>
                <w:szCs w:val="24"/>
              </w:rPr>
            </w:pPr>
          </w:p>
          <w:p w:rsidR="00DA2ACA" w:rsidRDefault="00DA2ACA" w:rsidP="00DA2ACA">
            <w:pPr>
              <w:spacing w:after="0" w:line="240" w:lineRule="auto"/>
              <w:jc w:val="both"/>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Default="00DA2ACA" w:rsidP="00C60856">
            <w:pPr>
              <w:spacing w:after="0" w:line="240" w:lineRule="auto"/>
              <w:rPr>
                <w:rFonts w:ascii="AcadNusx" w:hAnsi="AcadNusx"/>
                <w:color w:val="000000"/>
                <w:sz w:val="24"/>
                <w:szCs w:val="24"/>
              </w:rPr>
            </w:pPr>
          </w:p>
          <w:p w:rsidR="00DA2ACA" w:rsidRPr="00EF7CC6" w:rsidRDefault="00DA2ACA" w:rsidP="00C60856">
            <w:pPr>
              <w:spacing w:after="0" w:line="240" w:lineRule="auto"/>
              <w:rPr>
                <w:rFonts w:ascii="AcadNusx" w:hAnsi="AcadNusx"/>
                <w:color w:val="000000"/>
                <w:sz w:val="24"/>
                <w:szCs w:val="24"/>
              </w:rPr>
            </w:pPr>
          </w:p>
        </w:tc>
      </w:tr>
    </w:tbl>
    <w:p w:rsidR="004975F2" w:rsidRPr="00DA2ACA" w:rsidRDefault="000E7B4A" w:rsidP="004975F2">
      <w:pPr>
        <w:rPr>
          <w:rFonts w:ascii="Sylfaen" w:hAnsi="Sylfaen"/>
        </w:rPr>
      </w:pPr>
      <w:r>
        <w:rPr>
          <w:rFonts w:ascii="Sylfaen" w:hAnsi="Sylfaen"/>
        </w:rPr>
        <w:lastRenderedPageBreak/>
        <w:t xml:space="preserve"> </w:t>
      </w:r>
    </w:p>
    <w:p w:rsidR="004975F2" w:rsidRPr="00D87B37" w:rsidRDefault="004975F2" w:rsidP="004975F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4975F2" w:rsidRPr="000C0133" w:rsidTr="00C60856">
        <w:tc>
          <w:tcPr>
            <w:tcW w:w="11016" w:type="dxa"/>
            <w:tcBorders>
              <w:left w:val="nil"/>
              <w:right w:val="nil"/>
            </w:tcBorders>
            <w:shd w:val="clear" w:color="auto" w:fill="D9D9D9"/>
          </w:tcPr>
          <w:p w:rsidR="004975F2" w:rsidRPr="000C0133" w:rsidRDefault="004975F2" w:rsidP="00C60856">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4975F2" w:rsidRPr="000C0133" w:rsidTr="00C60856">
        <w:tc>
          <w:tcPr>
            <w:tcW w:w="11016" w:type="dxa"/>
          </w:tcPr>
          <w:p w:rsidR="004975F2" w:rsidRPr="000C0133" w:rsidRDefault="004975F2" w:rsidP="00C60856">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4975F2" w:rsidRPr="000C0133" w:rsidTr="00C60856">
        <w:tc>
          <w:tcPr>
            <w:tcW w:w="11016" w:type="dxa"/>
            <w:tcBorders>
              <w:left w:val="nil"/>
              <w:bottom w:val="nil"/>
              <w:right w:val="nil"/>
            </w:tcBorders>
            <w:shd w:val="clear" w:color="auto" w:fill="D9D9D9"/>
          </w:tcPr>
          <w:p w:rsidR="004975F2" w:rsidRPr="000C0133" w:rsidRDefault="004975F2" w:rsidP="00C60856">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6"/>
                <w:rFonts w:ascii="Sylfaen" w:hAnsi="Sylfaen"/>
                <w:b/>
                <w:color w:val="548DD4"/>
                <w:sz w:val="26"/>
                <w:szCs w:val="26"/>
                <w:lang w:val="ka-GE"/>
              </w:rPr>
              <w:footnoteReference w:customMarkFollows="1" w:id="4"/>
              <w:t>შენიშვნა 4</w:t>
            </w:r>
          </w:p>
        </w:tc>
      </w:tr>
      <w:tr w:rsidR="004975F2" w:rsidRPr="00AC62F1" w:rsidTr="00C60856">
        <w:trPr>
          <w:trHeight w:val="360"/>
        </w:trPr>
        <w:tc>
          <w:tcPr>
            <w:tcW w:w="11016" w:type="dxa"/>
            <w:tcBorders>
              <w:top w:val="nil"/>
              <w:bottom w:val="single" w:sz="4" w:space="0" w:color="auto"/>
            </w:tcBorders>
          </w:tcPr>
          <w:p w:rsidR="004975F2" w:rsidRPr="00AC62F1" w:rsidRDefault="00BA4DB5" w:rsidP="00282161">
            <w:pPr>
              <w:spacing w:after="0" w:line="240" w:lineRule="auto"/>
              <w:jc w:val="both"/>
              <w:rPr>
                <w:rFonts w:ascii="AcadNusx" w:hAnsi="AcadNusx"/>
                <w:color w:val="000000"/>
                <w:sz w:val="24"/>
                <w:szCs w:val="24"/>
              </w:rPr>
            </w:pPr>
            <w:r w:rsidRPr="00AC62F1">
              <w:rPr>
                <w:color w:val="000000"/>
                <w:sz w:val="24"/>
                <w:szCs w:val="24"/>
              </w:rPr>
              <w:fldChar w:fldCharType="begin">
                <w:ffData>
                  <w:name w:val="Text31"/>
                  <w:enabled/>
                  <w:calcOnExit w:val="0"/>
                  <w:textInput/>
                </w:ffData>
              </w:fldChar>
            </w:r>
            <w:bookmarkStart w:id="28" w:name="Text31"/>
            <w:r w:rsidR="004975F2" w:rsidRPr="00AC62F1">
              <w:rPr>
                <w:color w:val="000000"/>
                <w:sz w:val="24"/>
                <w:szCs w:val="24"/>
              </w:rPr>
              <w:instrText xml:space="preserve"> FORMTEXT </w:instrText>
            </w:r>
            <w:r w:rsidRPr="00AC62F1">
              <w:rPr>
                <w:color w:val="000000"/>
                <w:sz w:val="24"/>
                <w:szCs w:val="24"/>
              </w:rPr>
            </w:r>
            <w:r w:rsidRPr="00AC62F1">
              <w:rPr>
                <w:color w:val="000000"/>
                <w:sz w:val="24"/>
                <w:szCs w:val="24"/>
              </w:rPr>
              <w:fldChar w:fldCharType="separate"/>
            </w:r>
            <w:r w:rsidR="004975F2" w:rsidRPr="00AC62F1">
              <w:rPr>
                <w:rFonts w:ascii="Cambria Math" w:hAnsi="Cambria Math" w:cs="Cambria Math"/>
                <w:noProof/>
                <w:color w:val="000000"/>
                <w:sz w:val="24"/>
                <w:szCs w:val="24"/>
              </w:rPr>
              <w:t> </w:t>
            </w:r>
            <w:r w:rsidR="004975F2" w:rsidRPr="00AC62F1">
              <w:rPr>
                <w:rFonts w:ascii="Cambria Math" w:hAnsi="Cambria Math" w:cs="Cambria Math"/>
                <w:noProof/>
                <w:color w:val="000000"/>
                <w:sz w:val="24"/>
                <w:szCs w:val="24"/>
              </w:rPr>
              <w:t> </w:t>
            </w:r>
            <w:r w:rsidR="004975F2" w:rsidRPr="00AC62F1">
              <w:rPr>
                <w:rFonts w:ascii="Cambria Math" w:hAnsi="Cambria Math" w:cs="Cambria Math"/>
                <w:noProof/>
                <w:color w:val="000000"/>
                <w:sz w:val="24"/>
                <w:szCs w:val="24"/>
              </w:rPr>
              <w:t> </w:t>
            </w:r>
            <w:r w:rsidR="004975F2" w:rsidRPr="00AC62F1">
              <w:rPr>
                <w:rFonts w:ascii="Cambria Math" w:hAnsi="Cambria Math" w:cs="Cambria Math"/>
                <w:noProof/>
                <w:color w:val="000000"/>
                <w:sz w:val="24"/>
                <w:szCs w:val="24"/>
              </w:rPr>
              <w:t> </w:t>
            </w:r>
            <w:r w:rsidR="004975F2" w:rsidRPr="00AC62F1">
              <w:rPr>
                <w:rFonts w:ascii="Cambria Math" w:hAnsi="Cambria Math" w:cs="Cambria Math"/>
                <w:noProof/>
                <w:color w:val="000000"/>
                <w:sz w:val="24"/>
                <w:szCs w:val="24"/>
              </w:rPr>
              <w:t> </w:t>
            </w:r>
            <w:r w:rsidRPr="00AC62F1">
              <w:rPr>
                <w:color w:val="000000"/>
                <w:sz w:val="24"/>
                <w:szCs w:val="24"/>
              </w:rPr>
              <w:fldChar w:fldCharType="end"/>
            </w:r>
            <w:bookmarkEnd w:id="28"/>
            <w:r w:rsidR="00E84D4A" w:rsidRPr="00AC62F1">
              <w:rPr>
                <w:rFonts w:ascii="AcadNusx" w:hAnsi="AcadNusx"/>
                <w:color w:val="000000"/>
                <w:sz w:val="24"/>
                <w:szCs w:val="24"/>
              </w:rPr>
              <w:t xml:space="preserve">ar arsebobs winamdebare konstituciuri sarCelis sakonstitucio sasamarTloSi arseebiTad gansaxilvelad ar miRebis safuZveli </w:t>
            </w:r>
            <w:r w:rsidR="00C522BD" w:rsidRPr="00AC62F1">
              <w:rPr>
                <w:rFonts w:ascii="AcadNusx" w:hAnsi="AcadNusx"/>
                <w:color w:val="000000"/>
                <w:sz w:val="24"/>
                <w:szCs w:val="24"/>
              </w:rPr>
              <w:t>, kerZod:</w:t>
            </w:r>
          </w:p>
          <w:p w:rsidR="00C522BD" w:rsidRPr="00AC62F1" w:rsidRDefault="00115AE6"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1)</w:t>
            </w:r>
            <w:r w:rsidR="00C522BD" w:rsidRPr="00AC62F1">
              <w:rPr>
                <w:rFonts w:ascii="AcadNusx" w:hAnsi="AcadNusx"/>
                <w:color w:val="000000"/>
                <w:sz w:val="24"/>
                <w:szCs w:val="24"/>
              </w:rPr>
              <w:t>“sakonstitucio</w:t>
            </w:r>
            <w:r w:rsidR="00431FD4" w:rsidRPr="00AC62F1">
              <w:rPr>
                <w:rFonts w:ascii="AcadNusx" w:hAnsi="AcadNusx"/>
                <w:color w:val="000000"/>
                <w:sz w:val="24"/>
                <w:szCs w:val="24"/>
              </w:rPr>
              <w:t xml:space="preserve"> sasamarTlos Sesaxeb” organuli kanonis me-19 muxlis 1-nawilis “a” punqtTan </w:t>
            </w:r>
            <w:r w:rsidRPr="00AC62F1">
              <w:rPr>
                <w:rFonts w:ascii="AcadNusx" w:hAnsi="AcadNusx"/>
                <w:color w:val="000000"/>
                <w:sz w:val="24"/>
                <w:szCs w:val="24"/>
              </w:rPr>
              <w:t>Sesabamisoba:</w:t>
            </w:r>
          </w:p>
          <w:p w:rsidR="00115AE6" w:rsidRPr="00AC62F1" w:rsidRDefault="00115AE6"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sakonstitucio sasamarTlos Sesaxeb organuli kanonis me-19 muxlis 1-nawilis “a” punqtis Tanaxmad</w:t>
            </w:r>
            <w:r w:rsidR="00197F83" w:rsidRPr="00AC62F1">
              <w:rPr>
                <w:rFonts w:ascii="AcadNusx" w:hAnsi="AcadNusx"/>
                <w:color w:val="000000"/>
                <w:sz w:val="24"/>
                <w:szCs w:val="24"/>
              </w:rPr>
              <w:t xml:space="preserve"> me uflebamosili var sarCeliT mivmarTo saqarTvelos sakonstitucio sasamarTlos.</w:t>
            </w:r>
          </w:p>
          <w:p w:rsidR="00197F83" w:rsidRPr="00AC62F1" w:rsidRDefault="00197F83"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 xml:space="preserve">2) </w:t>
            </w:r>
            <w:r w:rsidR="00937250" w:rsidRPr="00AC62F1">
              <w:rPr>
                <w:rFonts w:ascii="AcadNusx" w:hAnsi="AcadNusx"/>
                <w:color w:val="000000"/>
                <w:sz w:val="24"/>
                <w:szCs w:val="24"/>
              </w:rPr>
              <w:t>saqarTvelos</w:t>
            </w:r>
            <w:r w:rsidR="008C736E" w:rsidRPr="00AC62F1">
              <w:rPr>
                <w:rFonts w:ascii="AcadNusx" w:hAnsi="AcadNusx"/>
                <w:color w:val="000000"/>
                <w:sz w:val="24"/>
                <w:szCs w:val="24"/>
              </w:rPr>
              <w:t xml:space="preserve"> organuli kanoni sakonstitucio sasamarTlos Sesaxeb 39-e muxlis 1-nawilis “a” punqtis Tanaxmad sakonstitucio sasamarTloSi normatiuli aqtis an calkeuli normebis konstituciurobis Taobaze sarCelis Setanis ufleba aqvT: a) saqarTvelos moqalaqeebs. </w:t>
            </w:r>
          </w:p>
          <w:p w:rsidR="008C736E" w:rsidRPr="00AC62F1" w:rsidRDefault="008C736E"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3) saqarTvelos</w:t>
            </w:r>
            <w:r w:rsidR="00CC2DF8" w:rsidRPr="00AC62F1">
              <w:rPr>
                <w:rFonts w:ascii="AcadNusx" w:hAnsi="AcadNusx"/>
                <w:color w:val="000000"/>
                <w:sz w:val="24"/>
                <w:szCs w:val="24"/>
              </w:rPr>
              <w:t xml:space="preserve"> konstituciis 89-e muxlis 1-nawilis “v” punqtTan da amave muxlis me-2 nawilTan Sesabamisoba.</w:t>
            </w:r>
          </w:p>
          <w:p w:rsidR="00CC2DF8" w:rsidRPr="00AC62F1" w:rsidRDefault="00CC2DF8"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saqarTvelos sakonstuticiuo sasamar</w:t>
            </w:r>
            <w:r w:rsidR="00461340" w:rsidRPr="00AC62F1">
              <w:rPr>
                <w:rFonts w:ascii="AcadNusx" w:hAnsi="AcadNusx"/>
                <w:color w:val="000000"/>
                <w:sz w:val="24"/>
                <w:szCs w:val="24"/>
              </w:rPr>
              <w:t xml:space="preserve">Tlo organuli kanoniT dadgenili wesiT ixilavs piris sarCelis safuZvelze normatiuli aqtebis konstituciurobas saqarTvelos konstituciis meore TaviT aRiarebuli adamianis ZiriTad uflebebTan da TavisuflebebTan mimarTebiT. </w:t>
            </w:r>
            <w:r w:rsidR="00AC62F1">
              <w:rPr>
                <w:rFonts w:ascii="AcadNusx" w:hAnsi="AcadNusx"/>
                <w:color w:val="000000"/>
                <w:sz w:val="24"/>
                <w:szCs w:val="24"/>
              </w:rPr>
              <w:t>s</w:t>
            </w:r>
            <w:r w:rsidR="00461340" w:rsidRPr="00AC62F1">
              <w:rPr>
                <w:rFonts w:ascii="AcadNusx" w:hAnsi="AcadNusx"/>
                <w:color w:val="000000"/>
                <w:sz w:val="24"/>
                <w:szCs w:val="24"/>
              </w:rPr>
              <w:t>akonstitucio sasamar</w:t>
            </w:r>
            <w:r w:rsidR="00AC62F1">
              <w:rPr>
                <w:rFonts w:ascii="AcadNusx" w:hAnsi="AcadNusx"/>
                <w:color w:val="000000"/>
                <w:sz w:val="24"/>
                <w:szCs w:val="24"/>
              </w:rPr>
              <w:t>Tlos gadawyvetileba sabolooa. A</w:t>
            </w:r>
            <w:r w:rsidR="00E13403">
              <w:rPr>
                <w:rFonts w:ascii="AcadNusx" w:hAnsi="AcadNusx"/>
                <w:color w:val="000000"/>
                <w:sz w:val="24"/>
                <w:szCs w:val="24"/>
              </w:rPr>
              <w:t>ar</w:t>
            </w:r>
            <w:r w:rsidR="00461340" w:rsidRPr="00AC62F1">
              <w:rPr>
                <w:rFonts w:ascii="AcadNusx" w:hAnsi="AcadNusx"/>
                <w:color w:val="000000"/>
                <w:sz w:val="24"/>
                <w:szCs w:val="24"/>
              </w:rPr>
              <w:t>akonstituciurad cnobili normatiuli aqti an misi nawili kargavs iuridiul Zalas sakonstitucio sasamarTlos Sesabamisi gadawyvetilebis gamoqveynebis momentidan.</w:t>
            </w:r>
          </w:p>
          <w:p w:rsidR="00461340" w:rsidRPr="00AC62F1" w:rsidRDefault="00461340"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4) sakonstitucio samarTalwarmoebis Sesaxeb me-16</w:t>
            </w:r>
            <w:r w:rsidR="00A924EF" w:rsidRPr="00AC62F1">
              <w:rPr>
                <w:rFonts w:ascii="AcadNusx" w:hAnsi="AcadNusx"/>
                <w:color w:val="000000"/>
                <w:sz w:val="24"/>
                <w:szCs w:val="24"/>
              </w:rPr>
              <w:t xml:space="preserve"> muxlTan Sesabamisoba.</w:t>
            </w:r>
          </w:p>
          <w:p w:rsidR="00A924EF" w:rsidRPr="00AC62F1" w:rsidRDefault="00A924EF"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Cemi sarCeli Sedgenilia am muxlis moTxovnaTa dacviT,</w:t>
            </w:r>
            <w:r w:rsidR="00E13403">
              <w:rPr>
                <w:rFonts w:ascii="AcadNusx" w:hAnsi="AcadNusx"/>
                <w:color w:val="000000"/>
                <w:sz w:val="24"/>
                <w:szCs w:val="24"/>
              </w:rPr>
              <w:t xml:space="preserve"> </w:t>
            </w:r>
            <w:r w:rsidRPr="00AC62F1">
              <w:rPr>
                <w:rFonts w:ascii="AcadNusx" w:hAnsi="AcadNusx"/>
                <w:color w:val="000000"/>
                <w:sz w:val="24"/>
                <w:szCs w:val="24"/>
              </w:rPr>
              <w:t xml:space="preserve">Sedgenilia Sesabamisi saaplikacio formis mixedviT. </w:t>
            </w:r>
            <w:r w:rsidR="003023B7" w:rsidRPr="00AC62F1">
              <w:rPr>
                <w:rFonts w:ascii="AcadNusx" w:hAnsi="AcadNusx"/>
                <w:color w:val="000000"/>
                <w:sz w:val="24"/>
                <w:szCs w:val="24"/>
              </w:rPr>
              <w:t>i</w:t>
            </w:r>
            <w:r w:rsidRPr="00AC62F1">
              <w:rPr>
                <w:rFonts w:ascii="AcadNusx" w:hAnsi="AcadNusx"/>
                <w:color w:val="000000"/>
                <w:sz w:val="24"/>
                <w:szCs w:val="24"/>
              </w:rPr>
              <w:t>s xelmowerilia Cems mier. masSi dasaxelebulia  mosarCele da mopasuxe, maTi misamarTebi</w:t>
            </w:r>
            <w:r w:rsidR="0025272D" w:rsidRPr="00AC62F1">
              <w:rPr>
                <w:rFonts w:ascii="AcadNusx" w:hAnsi="AcadNusx"/>
                <w:color w:val="000000"/>
                <w:sz w:val="24"/>
                <w:szCs w:val="24"/>
              </w:rPr>
              <w:t>, sadao</w:t>
            </w:r>
            <w:r w:rsidR="00DC280E" w:rsidRPr="00AC62F1">
              <w:rPr>
                <w:rFonts w:ascii="AcadNusx" w:hAnsi="AcadNusx"/>
                <w:color w:val="000000"/>
                <w:sz w:val="24"/>
                <w:szCs w:val="24"/>
              </w:rPr>
              <w:t xml:space="preserve"> samarTlebrivi aqti, norma dasaxelebulia, dasaxelebulia misi mimRebi da miTiTebulia TariRi. miTiTebuli maqvs sadavo normatiuli aqti, norma, romelic ar Seesabameba saqarTvelos konstituciis sarCelis safuZvlianobas da a.S. sadavo sakiTxi sakonstitucio sasamarTlos gansjadia, radgan</w:t>
            </w:r>
          </w:p>
          <w:p w:rsidR="00DC280E" w:rsidRPr="00AC62F1" w:rsidRDefault="00DC280E"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1)sakonstitucio</w:t>
            </w:r>
            <w:r w:rsidR="00972819" w:rsidRPr="00AC62F1">
              <w:rPr>
                <w:rFonts w:ascii="AcadNusx" w:hAnsi="AcadNusx"/>
                <w:color w:val="000000"/>
                <w:sz w:val="24"/>
                <w:szCs w:val="24"/>
              </w:rPr>
              <w:t xml:space="preserve"> sasamarTlos masze arasodes umsjelia.</w:t>
            </w:r>
          </w:p>
          <w:p w:rsidR="00972819" w:rsidRPr="00AC62F1" w:rsidRDefault="00972819"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2) kanoniT ar aris dadgenili sarCelis Setanis</w:t>
            </w:r>
            <w:r w:rsidR="00DA37B4" w:rsidRPr="00AC62F1">
              <w:rPr>
                <w:rFonts w:ascii="AcadNusx" w:hAnsi="AcadNusx"/>
                <w:color w:val="000000"/>
                <w:sz w:val="24"/>
                <w:szCs w:val="24"/>
              </w:rPr>
              <w:t xml:space="preserve"> vada.</w:t>
            </w:r>
          </w:p>
          <w:p w:rsidR="00DA37B4" w:rsidRPr="00AC62F1" w:rsidRDefault="00DA37B4" w:rsidP="00282161">
            <w:pPr>
              <w:spacing w:after="0" w:line="240" w:lineRule="auto"/>
              <w:jc w:val="both"/>
              <w:rPr>
                <w:rFonts w:ascii="AcadNusx" w:hAnsi="AcadNusx"/>
                <w:color w:val="000000"/>
                <w:sz w:val="24"/>
                <w:szCs w:val="24"/>
              </w:rPr>
            </w:pPr>
            <w:r w:rsidRPr="00AC62F1">
              <w:rPr>
                <w:rFonts w:ascii="AcadNusx" w:hAnsi="AcadNusx"/>
                <w:color w:val="000000"/>
                <w:sz w:val="24"/>
                <w:szCs w:val="24"/>
              </w:rPr>
              <w:t>3) sadavo sakiTxebi eqcevian saqarTvelos konstituciis 21-muxlis 1-nawilTan.</w:t>
            </w:r>
          </w:p>
          <w:p w:rsidR="00DA37B4" w:rsidRPr="00AC62F1" w:rsidRDefault="00DA37B4" w:rsidP="001C3219">
            <w:pPr>
              <w:spacing w:after="0" w:line="240" w:lineRule="auto"/>
              <w:jc w:val="both"/>
              <w:rPr>
                <w:rFonts w:ascii="AcadNusx" w:hAnsi="AcadNusx"/>
                <w:color w:val="000000"/>
                <w:sz w:val="24"/>
                <w:szCs w:val="24"/>
              </w:rPr>
            </w:pPr>
            <w:r w:rsidRPr="00AC62F1">
              <w:rPr>
                <w:rFonts w:ascii="AcadNusx" w:hAnsi="AcadNusx"/>
                <w:color w:val="000000"/>
                <w:sz w:val="24"/>
                <w:szCs w:val="24"/>
              </w:rPr>
              <w:lastRenderedPageBreak/>
              <w:t>4) sadavo sakiTxi sakonstitucio sasamarTlos gansjadia, radgan saqarTvelos iusticiis ministris 2011 wlis 31- ianvris 21-e brZanebis me-3 muxlis me-3</w:t>
            </w:r>
            <w:r w:rsidR="002F0B93" w:rsidRPr="00AC62F1">
              <w:rPr>
                <w:rFonts w:ascii="AcadNusx" w:hAnsi="AcadNusx"/>
                <w:color w:val="000000"/>
                <w:sz w:val="24"/>
                <w:szCs w:val="24"/>
              </w:rPr>
              <w:t xml:space="preserve"> nawiliT </w:t>
            </w:r>
            <w:r w:rsidR="001C3219">
              <w:rPr>
                <w:rFonts w:ascii="AcadNusx" w:hAnsi="AcadNusx"/>
                <w:color w:val="000000"/>
                <w:sz w:val="24"/>
                <w:szCs w:val="24"/>
              </w:rPr>
              <w:t xml:space="preserve">organizaciis wevrTa </w:t>
            </w:r>
            <w:r w:rsidR="002F0B93" w:rsidRPr="00AC62F1">
              <w:rPr>
                <w:rFonts w:ascii="AcadNusx" w:hAnsi="AcadNusx"/>
                <w:color w:val="000000"/>
                <w:sz w:val="24"/>
                <w:szCs w:val="24"/>
              </w:rPr>
              <w:t>da sxva pirTa sakuTreba gauqmebulia, radga</w:t>
            </w:r>
            <w:r w:rsidR="001C3219">
              <w:rPr>
                <w:rFonts w:ascii="AcadNusx" w:hAnsi="AcadNusx"/>
                <w:color w:val="000000"/>
                <w:sz w:val="24"/>
                <w:szCs w:val="24"/>
              </w:rPr>
              <w:t>n</w:t>
            </w:r>
            <w:r w:rsidR="002F0B93" w:rsidRPr="00AC62F1">
              <w:rPr>
                <w:rFonts w:ascii="AcadNusx" w:hAnsi="AcadNusx"/>
                <w:color w:val="000000"/>
                <w:sz w:val="24"/>
                <w:szCs w:val="24"/>
              </w:rPr>
              <w:t xml:space="preserve"> ganmeorebiT auqcionze </w:t>
            </w:r>
            <w:r w:rsidR="001C3219">
              <w:rPr>
                <w:rFonts w:ascii="AcadNusx" w:hAnsi="AcadNusx"/>
                <w:color w:val="000000"/>
                <w:sz w:val="24"/>
                <w:szCs w:val="24"/>
              </w:rPr>
              <w:t>organizaciis wevrTa</w:t>
            </w:r>
            <w:r w:rsidR="002F0B93" w:rsidRPr="00AC62F1">
              <w:rPr>
                <w:rFonts w:ascii="AcadNusx" w:hAnsi="AcadNusx"/>
                <w:color w:val="000000"/>
                <w:sz w:val="24"/>
                <w:szCs w:val="24"/>
              </w:rPr>
              <w:t xml:space="preserve"> da sxva pirTa sakuTreba qonebis sawyisi fasi Seadgens nuls; maSin, roca </w:t>
            </w:r>
            <w:r w:rsidR="001C3219">
              <w:rPr>
                <w:rFonts w:ascii="AcadNusx" w:hAnsi="AcadNusx"/>
                <w:color w:val="000000"/>
                <w:sz w:val="24"/>
                <w:szCs w:val="24"/>
              </w:rPr>
              <w:t xml:space="preserve">organizaciis wevrTa </w:t>
            </w:r>
            <w:r w:rsidR="00845C1B">
              <w:rPr>
                <w:rFonts w:ascii="AcadNusx" w:hAnsi="AcadNusx"/>
                <w:color w:val="000000"/>
                <w:sz w:val="24"/>
                <w:szCs w:val="24"/>
              </w:rPr>
              <w:t xml:space="preserve"> da sxvaTa</w:t>
            </w:r>
            <w:r w:rsidR="002F0B93" w:rsidRPr="00AC62F1">
              <w:rPr>
                <w:rFonts w:ascii="AcadNusx" w:hAnsi="AcadNusx"/>
                <w:color w:val="000000"/>
                <w:sz w:val="24"/>
                <w:szCs w:val="24"/>
              </w:rPr>
              <w:t xml:space="preserve"> bin</w:t>
            </w:r>
            <w:r w:rsidR="00845C1B">
              <w:rPr>
                <w:rFonts w:ascii="AcadNusx" w:hAnsi="AcadNusx"/>
                <w:color w:val="000000"/>
                <w:sz w:val="24"/>
                <w:szCs w:val="24"/>
              </w:rPr>
              <w:t>ebi</w:t>
            </w:r>
            <w:r w:rsidR="002F0B93" w:rsidRPr="00AC62F1">
              <w:rPr>
                <w:rFonts w:ascii="AcadNusx" w:hAnsi="AcadNusx"/>
                <w:color w:val="000000"/>
                <w:sz w:val="24"/>
                <w:szCs w:val="24"/>
              </w:rPr>
              <w:t xml:space="preserve"> kompetenturi dawesebulebis mier Sefasebulia</w:t>
            </w:r>
            <w:r w:rsidR="00845C1B">
              <w:rPr>
                <w:rFonts w:ascii="AcadNusx" w:hAnsi="AcadNusx"/>
                <w:color w:val="000000"/>
                <w:sz w:val="24"/>
                <w:szCs w:val="24"/>
              </w:rPr>
              <w:t xml:space="preserve"> bevrad metad</w:t>
            </w:r>
            <w:r w:rsidR="002F0B93" w:rsidRPr="00AC62F1">
              <w:rPr>
                <w:rFonts w:ascii="AcadNusx" w:hAnsi="AcadNusx"/>
                <w:color w:val="000000"/>
                <w:sz w:val="24"/>
                <w:szCs w:val="24"/>
              </w:rPr>
              <w:t>. A</w:t>
            </w:r>
            <w:r w:rsidR="00E13403">
              <w:rPr>
                <w:rFonts w:ascii="AcadNusx" w:hAnsi="AcadNusx"/>
                <w:color w:val="000000"/>
                <w:sz w:val="24"/>
                <w:szCs w:val="24"/>
              </w:rPr>
              <w:t>a</w:t>
            </w:r>
            <w:r w:rsidR="002F0B93" w:rsidRPr="00AC62F1">
              <w:rPr>
                <w:rFonts w:ascii="AcadNusx" w:hAnsi="AcadNusx"/>
                <w:color w:val="000000"/>
                <w:sz w:val="24"/>
                <w:szCs w:val="24"/>
              </w:rPr>
              <w:t>mitom is unda iqnes miCneuli saqarTvelos konstituciis 21-e muxlis pirvel nawilTan</w:t>
            </w:r>
            <w:r w:rsidR="008930BB" w:rsidRPr="00AC62F1">
              <w:rPr>
                <w:rFonts w:ascii="AcadNusx" w:hAnsi="AcadNusx"/>
                <w:color w:val="000000"/>
                <w:sz w:val="24"/>
                <w:szCs w:val="24"/>
              </w:rPr>
              <w:t xml:space="preserve"> Seusabamod.</w:t>
            </w:r>
          </w:p>
        </w:tc>
      </w:tr>
    </w:tbl>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p>
    <w:p w:rsidR="004975F2" w:rsidRPr="00AC62F1" w:rsidRDefault="004975F2" w:rsidP="00282161">
      <w:pPr>
        <w:jc w:val="both"/>
        <w:rPr>
          <w:rFonts w:ascii="Sylfaen" w:hAnsi="Sylfaen"/>
          <w:sz w:val="24"/>
          <w:szCs w:val="24"/>
          <w:lang w:val="ka-GE"/>
        </w:rPr>
      </w:pPr>
      <w:r w:rsidRPr="00AC62F1">
        <w:rPr>
          <w:rFonts w:ascii="Sylfaen" w:hAnsi="Sylfaen"/>
          <w:sz w:val="24"/>
          <w:szCs w:val="24"/>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4975F2" w:rsidRPr="000C0133" w:rsidTr="00C60856">
        <w:trPr>
          <w:trHeight w:val="467"/>
        </w:trPr>
        <w:tc>
          <w:tcPr>
            <w:tcW w:w="11016" w:type="dxa"/>
            <w:tcBorders>
              <w:top w:val="single" w:sz="4" w:space="0" w:color="auto"/>
              <w:left w:val="nil"/>
              <w:right w:val="nil"/>
            </w:tcBorders>
            <w:shd w:val="clear" w:color="auto" w:fill="C0C0C0"/>
          </w:tcPr>
          <w:p w:rsidR="004975F2" w:rsidRPr="000C0133" w:rsidRDefault="004975F2" w:rsidP="00C60856">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a6"/>
                <w:rFonts w:ascii="Sylfaen" w:hAnsi="Sylfaen"/>
                <w:b/>
                <w:color w:val="548DD4"/>
                <w:sz w:val="26"/>
                <w:szCs w:val="26"/>
                <w:lang w:val="ka-GE"/>
              </w:rPr>
              <w:footnoteReference w:customMarkFollows="1" w:id="5"/>
              <w:t>შენიშვნა 5</w:t>
            </w:r>
          </w:p>
        </w:tc>
      </w:tr>
      <w:tr w:rsidR="004975F2" w:rsidRPr="000C0133" w:rsidTr="00C60856">
        <w:trPr>
          <w:trHeight w:val="585"/>
        </w:trPr>
        <w:tc>
          <w:tcPr>
            <w:tcW w:w="11016" w:type="dxa"/>
          </w:tcPr>
          <w:p w:rsidR="004975F2" w:rsidRDefault="00BA4DB5" w:rsidP="00D61B0A">
            <w:pPr>
              <w:spacing w:after="0" w:line="240" w:lineRule="auto"/>
              <w:jc w:val="both"/>
              <w:rPr>
                <w:rFonts w:ascii="AcadNusx" w:hAnsi="AcadNusx"/>
                <w:color w:val="000000"/>
                <w:sz w:val="24"/>
                <w:szCs w:val="24"/>
              </w:rPr>
            </w:pPr>
            <w:r>
              <w:rPr>
                <w:color w:val="000000"/>
                <w:sz w:val="24"/>
                <w:szCs w:val="24"/>
              </w:rPr>
              <w:fldChar w:fldCharType="begin">
                <w:ffData>
                  <w:name w:val="Text38"/>
                  <w:enabled/>
                  <w:calcOnExit w:val="0"/>
                  <w:textInput/>
                </w:ffData>
              </w:fldChar>
            </w:r>
            <w:bookmarkStart w:id="29" w:name="Text38"/>
            <w:r w:rsidR="004975F2">
              <w:rPr>
                <w:color w:val="000000"/>
                <w:sz w:val="24"/>
                <w:szCs w:val="24"/>
              </w:rPr>
              <w:instrText xml:space="preserve"> FORMTEXT </w:instrText>
            </w:r>
            <w:r>
              <w:rPr>
                <w:color w:val="000000"/>
                <w:sz w:val="24"/>
                <w:szCs w:val="24"/>
              </w:rPr>
            </w:r>
            <w:r>
              <w:rPr>
                <w:color w:val="000000"/>
                <w:sz w:val="24"/>
                <w:szCs w:val="24"/>
              </w:rPr>
              <w:fldChar w:fldCharType="separate"/>
            </w:r>
            <w:r w:rsidR="004975F2">
              <w:rPr>
                <w:color w:val="000000"/>
                <w:sz w:val="24"/>
                <w:szCs w:val="24"/>
              </w:rPr>
              <w:t> </w:t>
            </w:r>
            <w:r w:rsidR="004975F2">
              <w:rPr>
                <w:color w:val="000000"/>
                <w:sz w:val="24"/>
                <w:szCs w:val="24"/>
              </w:rPr>
              <w:t> </w:t>
            </w:r>
            <w:r w:rsidR="004975F2">
              <w:rPr>
                <w:color w:val="000000"/>
                <w:sz w:val="24"/>
                <w:szCs w:val="24"/>
              </w:rPr>
              <w:t> </w:t>
            </w:r>
            <w:r w:rsidR="004975F2">
              <w:rPr>
                <w:color w:val="000000"/>
                <w:sz w:val="24"/>
                <w:szCs w:val="24"/>
              </w:rPr>
              <w:t> </w:t>
            </w:r>
            <w:r w:rsidR="004975F2">
              <w:rPr>
                <w:color w:val="000000"/>
                <w:sz w:val="24"/>
                <w:szCs w:val="24"/>
              </w:rPr>
              <w:t> </w:t>
            </w:r>
            <w:r>
              <w:rPr>
                <w:color w:val="000000"/>
                <w:sz w:val="24"/>
                <w:szCs w:val="24"/>
              </w:rPr>
              <w:fldChar w:fldCharType="end"/>
            </w:r>
            <w:bookmarkEnd w:id="29"/>
            <w:r w:rsidR="008930BB">
              <w:rPr>
                <w:rFonts w:ascii="AcadNusx" w:hAnsi="AcadNusx"/>
                <w:color w:val="000000"/>
                <w:sz w:val="24"/>
                <w:szCs w:val="24"/>
              </w:rPr>
              <w:t>saqarTvelos iusticiis 2011 wlis 31 ianvris #21 brZanebis me-3 nawilis arakonstituciuroba saqarTvelos konstituciis 21-e muxlis 1- nawilTan..</w:t>
            </w:r>
          </w:p>
          <w:p w:rsidR="008930BB" w:rsidRDefault="008930BB" w:rsidP="00D61B0A">
            <w:pPr>
              <w:spacing w:after="0" w:line="240" w:lineRule="auto"/>
              <w:jc w:val="both"/>
              <w:rPr>
                <w:rFonts w:ascii="AcadNusx" w:hAnsi="AcadNusx"/>
                <w:color w:val="000000"/>
                <w:sz w:val="24"/>
                <w:szCs w:val="24"/>
              </w:rPr>
            </w:pPr>
            <w:r>
              <w:rPr>
                <w:rFonts w:ascii="AcadNusx" w:hAnsi="AcadNusx"/>
                <w:color w:val="000000"/>
                <w:sz w:val="24"/>
                <w:szCs w:val="24"/>
              </w:rPr>
              <w:t xml:space="preserve">   mogaxsenebT, rom iZulebiTi aRsrulebis ganxorcieleba saaRsrulebo warmoebis ZiriTadi stadiaa. A</w:t>
            </w:r>
            <w:r w:rsidR="00B30D9E">
              <w:rPr>
                <w:rFonts w:ascii="AcadNusx" w:hAnsi="AcadNusx"/>
                <w:color w:val="000000"/>
                <w:sz w:val="24"/>
                <w:szCs w:val="24"/>
              </w:rPr>
              <w:t>a</w:t>
            </w:r>
            <w:r>
              <w:rPr>
                <w:rFonts w:ascii="AcadNusx" w:hAnsi="AcadNusx"/>
                <w:color w:val="000000"/>
                <w:sz w:val="24"/>
                <w:szCs w:val="24"/>
              </w:rPr>
              <w:t>m stadiis Taviseburebaa saxelmwifo xelisuflebis</w:t>
            </w:r>
            <w:r w:rsidR="00B30D9E">
              <w:rPr>
                <w:rFonts w:ascii="AcadNusx" w:hAnsi="AcadNusx"/>
                <w:color w:val="000000"/>
                <w:sz w:val="24"/>
                <w:szCs w:val="24"/>
              </w:rPr>
              <w:t xml:space="preserve"> organoebis (xolo zogierT SemTxvevaSi, kerZo aRm</w:t>
            </w:r>
            <w:r w:rsidR="00E13403">
              <w:rPr>
                <w:rFonts w:ascii="AcadNusx" w:hAnsi="AcadNusx"/>
                <w:color w:val="000000"/>
                <w:sz w:val="24"/>
                <w:szCs w:val="24"/>
              </w:rPr>
              <w:t>sruleblis, anu saxelmwifosgan de</w:t>
            </w:r>
            <w:r w:rsidR="00B30D9E">
              <w:rPr>
                <w:rFonts w:ascii="AcadNusx" w:hAnsi="AcadNusx"/>
                <w:color w:val="000000"/>
                <w:sz w:val="24"/>
                <w:szCs w:val="24"/>
              </w:rPr>
              <w:t>legirebuli uflebamosilebis mqone piris) Carevaa mxareTa kerZo interesTa sferoSi. erT-erTi stadia qonebis realizaciaa. Qqonebaze yadaRis Semdgom,</w:t>
            </w:r>
            <w:r w:rsidR="006A34F2">
              <w:rPr>
                <w:rFonts w:ascii="AcadNusx" w:hAnsi="AcadNusx"/>
                <w:color w:val="000000"/>
                <w:sz w:val="24"/>
                <w:szCs w:val="24"/>
              </w:rPr>
              <w:t xml:space="preserve"> iZulebiTi aRsrulebisas Sefasebis sakiTxia umniSvnelovanesi, rac gulisxmobs qonebis faqtiuri Rirebulebis gansazRvras. iZulebiTi aRsrulebis farglebSi, sadavo normis safuZvelze ipoTekiT datvirTuli qonebis realizaciisas gamoiyeneba mesame nulovani auqcionis wesi. aRniSnuli wesi damRupvelia; qveyanaSi miviReT usaxlkarod darCenili, quCaSi mitovebulio mosaxleoba. darRveulia umravles SemTxvevaSi</w:t>
            </w:r>
            <w:r w:rsidR="00257E28">
              <w:rPr>
                <w:rFonts w:ascii="AcadNusx" w:hAnsi="AcadNusx"/>
                <w:color w:val="000000"/>
                <w:sz w:val="24"/>
                <w:szCs w:val="24"/>
              </w:rPr>
              <w:t xml:space="preserve"> Tanazomadobis principi; gadaxdevineba xdeba valdebulebaze mravaljer maRali Rirebulebis mqone movalis qonebidan (anu, qonebaze, romlis Rirebulebac bevrad aRemateba, aWarbebs vals, valis Tanxas), moqmed kanonmdeblobaSi Znelad moiZebneba mesakuTris uflebebis damcavi normebi.</w:t>
            </w:r>
          </w:p>
          <w:p w:rsidR="00DF7D3D" w:rsidRDefault="00E13403" w:rsidP="00D61B0A">
            <w:pPr>
              <w:spacing w:after="0" w:line="240" w:lineRule="auto"/>
              <w:jc w:val="both"/>
              <w:rPr>
                <w:rFonts w:ascii="AcadNusx" w:hAnsi="AcadNusx"/>
                <w:color w:val="000000"/>
                <w:sz w:val="24"/>
                <w:szCs w:val="24"/>
              </w:rPr>
            </w:pPr>
            <w:r>
              <w:rPr>
                <w:rFonts w:ascii="AcadNusx" w:hAnsi="AcadNusx"/>
                <w:color w:val="000000"/>
                <w:sz w:val="24"/>
                <w:szCs w:val="24"/>
              </w:rPr>
              <w:t>unda iyos daculi ase vTqvaT, T</w:t>
            </w:r>
            <w:r w:rsidR="00914D46">
              <w:rPr>
                <w:rFonts w:ascii="AcadNusx" w:hAnsi="AcadNusx"/>
                <w:color w:val="000000"/>
                <w:sz w:val="24"/>
                <w:szCs w:val="24"/>
              </w:rPr>
              <w:t>anazomadoba, monawile mxareTa uflebebisa da interesebis dabalanseba; iZulebiTma RonisZiebebma gaumarTleblad ar unda xelyos movalisa da mesame pirTa uflebebi. dauSvebelia araTanazomadi da arakeTilsindisieri RonisZiebebi</w:t>
            </w:r>
            <w:r w:rsidR="00DF7D3D">
              <w:rPr>
                <w:rFonts w:ascii="AcadNusx" w:hAnsi="AcadNusx"/>
                <w:color w:val="000000"/>
                <w:sz w:val="24"/>
                <w:szCs w:val="24"/>
              </w:rPr>
              <w:t>s gamoyeneba.</w:t>
            </w:r>
          </w:p>
          <w:p w:rsidR="00845C1B" w:rsidRDefault="00DF7D3D" w:rsidP="00D61B0A">
            <w:pPr>
              <w:spacing w:after="0" w:line="240" w:lineRule="auto"/>
              <w:jc w:val="both"/>
              <w:rPr>
                <w:rFonts w:ascii="AcadNusx" w:hAnsi="AcadNusx"/>
                <w:color w:val="000000"/>
                <w:sz w:val="24"/>
                <w:szCs w:val="24"/>
              </w:rPr>
            </w:pPr>
            <w:r>
              <w:rPr>
                <w:rFonts w:ascii="AcadNusx" w:hAnsi="AcadNusx"/>
                <w:color w:val="000000"/>
                <w:sz w:val="24"/>
                <w:szCs w:val="24"/>
              </w:rPr>
              <w:t>saqarTvelos sakonstitucio sasamarTlom SefasebiT “sakonstitucio sasamarTlo sadavo</w:t>
            </w:r>
            <w:r w:rsidR="00AB1C6B">
              <w:rPr>
                <w:rFonts w:ascii="AcadNusx" w:hAnsi="AcadNusx"/>
                <w:color w:val="000000"/>
                <w:sz w:val="24"/>
                <w:szCs w:val="24"/>
              </w:rPr>
              <w:t xml:space="preserve"> normebis konstituciurobis Sefasebisas ar aris SezRuduli mxolod konstituciis konkretuli normebiT. Kkonstit</w:t>
            </w:r>
            <w:r w:rsidR="00E13403">
              <w:rPr>
                <w:rFonts w:ascii="AcadNusx" w:hAnsi="AcadNusx"/>
                <w:color w:val="000000"/>
                <w:sz w:val="24"/>
                <w:szCs w:val="24"/>
              </w:rPr>
              <w:t>uciuri principebi ar ayalibebs Z</w:t>
            </w:r>
            <w:r w:rsidR="00AB1C6B">
              <w:rPr>
                <w:rFonts w:ascii="AcadNusx" w:hAnsi="AcadNusx"/>
                <w:color w:val="000000"/>
                <w:sz w:val="24"/>
                <w:szCs w:val="24"/>
              </w:rPr>
              <w:t>iriTad uflebas, magram normatiuli aqti aseve eqvemdebareba gadamowmebas konstituciis fuZemdeblur principebTan”.</w:t>
            </w:r>
            <w:r w:rsidR="00B019E3">
              <w:rPr>
                <w:rFonts w:ascii="AcadNusx" w:hAnsi="AcadNusx"/>
                <w:color w:val="000000"/>
                <w:sz w:val="24"/>
                <w:szCs w:val="24"/>
              </w:rPr>
              <w:t xml:space="preserve"> samarTlebrivi saxelmwifos principidan gamomdinareobs samarTlebrivi usafrTxoebis princi</w:t>
            </w:r>
            <w:r w:rsidR="00E13403">
              <w:rPr>
                <w:rFonts w:ascii="AcadNusx" w:hAnsi="AcadNusx"/>
                <w:color w:val="000000"/>
                <w:sz w:val="24"/>
                <w:szCs w:val="24"/>
              </w:rPr>
              <w:t>pi</w:t>
            </w:r>
            <w:r w:rsidR="00B019E3">
              <w:rPr>
                <w:rFonts w:ascii="AcadNusx" w:hAnsi="AcadNusx"/>
                <w:color w:val="000000"/>
                <w:sz w:val="24"/>
                <w:szCs w:val="24"/>
              </w:rPr>
              <w:t>, romlis Tanaxmad “kanonad SeiZleba CaiTvalos</w:t>
            </w:r>
            <w:r w:rsidR="00DE43E4">
              <w:rPr>
                <w:rFonts w:ascii="AcadNusx" w:hAnsi="AcadNusx"/>
                <w:color w:val="000000"/>
                <w:sz w:val="24"/>
                <w:szCs w:val="24"/>
              </w:rPr>
              <w:t xml:space="preserve"> sakanonmdeblo saqmianobis mxolod is produqti, romelic kanonis xarisxis moTxovnebs pasuxobs. K</w:t>
            </w:r>
            <w:r w:rsidR="00E5090D">
              <w:rPr>
                <w:rFonts w:ascii="AcadNusx" w:hAnsi="AcadNusx"/>
                <w:color w:val="000000"/>
                <w:sz w:val="24"/>
                <w:szCs w:val="24"/>
              </w:rPr>
              <w:t>k</w:t>
            </w:r>
            <w:r w:rsidR="00DE43E4">
              <w:rPr>
                <w:rFonts w:ascii="AcadNusx" w:hAnsi="AcadNusx"/>
                <w:color w:val="000000"/>
                <w:sz w:val="24"/>
                <w:szCs w:val="24"/>
              </w:rPr>
              <w:t>anonis xarisxi ki gulisx</w:t>
            </w:r>
            <w:r w:rsidR="00E5090D">
              <w:rPr>
                <w:rFonts w:ascii="AcadNusx" w:hAnsi="AcadNusx"/>
                <w:color w:val="000000"/>
                <w:sz w:val="24"/>
                <w:szCs w:val="24"/>
              </w:rPr>
              <w:t>mobs kanonis Sesabamisobas samarTlis uzenaesobisa da samarTlebri</w:t>
            </w:r>
            <w:r w:rsidR="0030728A">
              <w:rPr>
                <w:rFonts w:ascii="AcadNusx" w:hAnsi="AcadNusx"/>
                <w:color w:val="000000"/>
                <w:sz w:val="24"/>
                <w:szCs w:val="24"/>
              </w:rPr>
              <w:t xml:space="preserve">vi usafrTxoebis principebTan (saqarTvelos sakonstitucio sasamarTlos gadawyvetileba saqmeze #1/3/407-26.12.2007”, Tavis mxriv “ samarTlebrivi usafrTxoebis principi” gulisxmobs, rom norma </w:t>
            </w:r>
            <w:r w:rsidR="002C2D7D">
              <w:rPr>
                <w:rFonts w:ascii="AcadNusx" w:hAnsi="AcadNusx"/>
                <w:color w:val="000000"/>
                <w:sz w:val="24"/>
                <w:szCs w:val="24"/>
              </w:rPr>
              <w:t>unda iyos naTeli da gansazRvrulobis principi samarTlebrivi saxelmwifos princi</w:t>
            </w:r>
            <w:r w:rsidR="00895F36">
              <w:rPr>
                <w:rFonts w:ascii="AcadNusx" w:hAnsi="AcadNusx"/>
                <w:color w:val="000000"/>
                <w:sz w:val="24"/>
                <w:szCs w:val="24"/>
              </w:rPr>
              <w:t xml:space="preserve">pTan dakavSirebuli samarTlebrivi usafrTxoebis principis erT-erT Semadgenel  nawils warmoadgens. </w:t>
            </w:r>
          </w:p>
          <w:p w:rsidR="00805823" w:rsidRDefault="00805823" w:rsidP="00D61B0A">
            <w:pPr>
              <w:spacing w:after="0" w:line="240" w:lineRule="auto"/>
              <w:jc w:val="both"/>
              <w:rPr>
                <w:rFonts w:ascii="AcadNusx" w:hAnsi="AcadNusx"/>
                <w:color w:val="000000"/>
                <w:sz w:val="24"/>
                <w:szCs w:val="24"/>
              </w:rPr>
            </w:pPr>
            <w:r>
              <w:rPr>
                <w:rFonts w:ascii="AcadNusx" w:hAnsi="AcadNusx"/>
                <w:color w:val="000000"/>
                <w:sz w:val="24"/>
                <w:szCs w:val="24"/>
              </w:rPr>
              <w:t xml:space="preserve">   TvalsaCinoebisaTvis warmodgenil sarCels Tan vurTavT Cveni organizaciis wevrTa dokumentebs mtkicebulebaTa saxiT, saidanac vlindeba, rom moqalaqis aRebuli </w:t>
            </w:r>
            <w:r w:rsidR="00B46431">
              <w:rPr>
                <w:rFonts w:ascii="AcadNusx" w:hAnsi="AcadNusx"/>
                <w:color w:val="000000"/>
                <w:sz w:val="24"/>
                <w:szCs w:val="24"/>
              </w:rPr>
              <w:t xml:space="preserve">sesxi Tavisi valdebulebebiT bevrad CamorCeba ipoTekiT datvirTuli </w:t>
            </w:r>
            <w:r w:rsidR="00A950E9">
              <w:rPr>
                <w:rFonts w:ascii="AcadNusx" w:hAnsi="AcadNusx"/>
                <w:color w:val="000000"/>
                <w:sz w:val="24"/>
                <w:szCs w:val="24"/>
              </w:rPr>
              <w:t>uZravi nivTis sabazro Rirebulebas, maSin, roca TviT aRsrulebis biuros Semfaseblebis daskvnebic CamorCeba realur sabazro Rirebulebebs; aseT viTarebaSic ki, ukiduresad sagangaSo mdgomareobaa:</w:t>
            </w:r>
          </w:p>
          <w:p w:rsidR="00A950E9" w:rsidRDefault="00A950E9" w:rsidP="00D61B0A">
            <w:pPr>
              <w:pStyle w:val="a7"/>
              <w:numPr>
                <w:ilvl w:val="0"/>
                <w:numId w:val="5"/>
              </w:numPr>
              <w:spacing w:after="0" w:line="240" w:lineRule="auto"/>
              <w:jc w:val="both"/>
              <w:rPr>
                <w:rFonts w:ascii="AcadNusx" w:hAnsi="AcadNusx"/>
                <w:color w:val="000000"/>
                <w:sz w:val="24"/>
                <w:szCs w:val="24"/>
              </w:rPr>
            </w:pPr>
            <w:r>
              <w:rPr>
                <w:rFonts w:ascii="AcadNusx" w:hAnsi="AcadNusx"/>
                <w:color w:val="000000"/>
                <w:sz w:val="24"/>
                <w:szCs w:val="24"/>
              </w:rPr>
              <w:t>M</w:t>
            </w:r>
            <w:r w:rsidR="001C3219">
              <w:rPr>
                <w:rFonts w:ascii="AcadNusx" w:hAnsi="AcadNusx"/>
                <w:color w:val="000000"/>
                <w:sz w:val="24"/>
                <w:szCs w:val="24"/>
              </w:rPr>
              <w:t>m</w:t>
            </w:r>
            <w:r>
              <w:rPr>
                <w:rFonts w:ascii="AcadNusx" w:hAnsi="AcadNusx"/>
                <w:color w:val="000000"/>
                <w:sz w:val="24"/>
                <w:szCs w:val="24"/>
              </w:rPr>
              <w:t>oqalaqe (msesxebeli) xaTuna xoziSvili – a) sesxis ZiriTadi Tanxa gaxldaT</w:t>
            </w:r>
            <w:r w:rsidR="00CA336F">
              <w:rPr>
                <w:rFonts w:ascii="AcadNusx" w:hAnsi="AcadNusx"/>
                <w:color w:val="000000"/>
                <w:sz w:val="24"/>
                <w:szCs w:val="24"/>
              </w:rPr>
              <w:t xml:space="preserve"> 15 000 aSS dolari; b) ipoTekis sagani, uZravi qonebis Sefasebis Tanxa _ 165 000 </w:t>
            </w:r>
            <w:r w:rsidR="00CA336F">
              <w:rPr>
                <w:rFonts w:ascii="AcadNusx" w:hAnsi="AcadNusx"/>
                <w:color w:val="000000"/>
                <w:sz w:val="24"/>
                <w:szCs w:val="24"/>
              </w:rPr>
              <w:lastRenderedPageBreak/>
              <w:t>lari; g) nulovan auqcionze gayidvis fasi 8 250 lari.</w:t>
            </w:r>
          </w:p>
          <w:p w:rsidR="00CA336F" w:rsidRDefault="00CA336F" w:rsidP="00D61B0A">
            <w:pPr>
              <w:pStyle w:val="a7"/>
              <w:numPr>
                <w:ilvl w:val="0"/>
                <w:numId w:val="5"/>
              </w:numPr>
              <w:spacing w:after="0" w:line="240" w:lineRule="auto"/>
              <w:jc w:val="both"/>
              <w:rPr>
                <w:rFonts w:ascii="AcadNusx" w:hAnsi="AcadNusx"/>
                <w:color w:val="000000"/>
                <w:sz w:val="24"/>
                <w:szCs w:val="24"/>
              </w:rPr>
            </w:pPr>
            <w:r>
              <w:rPr>
                <w:rFonts w:ascii="AcadNusx" w:hAnsi="AcadNusx"/>
                <w:color w:val="000000"/>
                <w:sz w:val="24"/>
                <w:szCs w:val="24"/>
              </w:rPr>
              <w:t xml:space="preserve"> M</w:t>
            </w:r>
            <w:r w:rsidR="001C3219">
              <w:rPr>
                <w:rFonts w:ascii="AcadNusx" w:hAnsi="AcadNusx"/>
                <w:color w:val="000000"/>
                <w:sz w:val="24"/>
                <w:szCs w:val="24"/>
              </w:rPr>
              <w:t>m</w:t>
            </w:r>
            <w:r>
              <w:rPr>
                <w:rFonts w:ascii="AcadNusx" w:hAnsi="AcadNusx"/>
                <w:color w:val="000000"/>
                <w:sz w:val="24"/>
                <w:szCs w:val="24"/>
              </w:rPr>
              <w:t>oqalaqe (msesxebeli) Tamar samniaSvili a) sesxis ZiriTadi Tanxa 33 000 aSS dolari; b) ipoTekis sagani, uZravi nivTis Sefasebis Tanxa _ 63 000 lari; g) nulovan auqcionze gayidvis fasi _ 3</w:t>
            </w:r>
            <w:r w:rsidR="001C3219">
              <w:rPr>
                <w:rFonts w:ascii="AcadNusx" w:hAnsi="AcadNusx"/>
                <w:color w:val="000000"/>
                <w:sz w:val="24"/>
                <w:szCs w:val="24"/>
              </w:rPr>
              <w:t xml:space="preserve"> </w:t>
            </w:r>
            <w:r>
              <w:rPr>
                <w:rFonts w:ascii="AcadNusx" w:hAnsi="AcadNusx"/>
                <w:color w:val="000000"/>
                <w:sz w:val="24"/>
                <w:szCs w:val="24"/>
              </w:rPr>
              <w:t>150 lari.</w:t>
            </w:r>
          </w:p>
          <w:p w:rsidR="00CA336F" w:rsidRPr="00A950E9" w:rsidRDefault="00CA336F" w:rsidP="00D61B0A">
            <w:pPr>
              <w:pStyle w:val="a7"/>
              <w:numPr>
                <w:ilvl w:val="0"/>
                <w:numId w:val="5"/>
              </w:numPr>
              <w:spacing w:after="0" w:line="240" w:lineRule="auto"/>
              <w:jc w:val="both"/>
              <w:rPr>
                <w:rFonts w:ascii="AcadNusx" w:hAnsi="AcadNusx"/>
                <w:color w:val="000000"/>
                <w:sz w:val="24"/>
                <w:szCs w:val="24"/>
              </w:rPr>
            </w:pPr>
            <w:r>
              <w:rPr>
                <w:rFonts w:ascii="AcadNusx" w:hAnsi="AcadNusx"/>
                <w:color w:val="000000"/>
                <w:sz w:val="24"/>
                <w:szCs w:val="24"/>
              </w:rPr>
              <w:t xml:space="preserve"> M</w:t>
            </w:r>
            <w:r w:rsidR="001C3219">
              <w:rPr>
                <w:rFonts w:ascii="AcadNusx" w:hAnsi="AcadNusx"/>
                <w:color w:val="000000"/>
                <w:sz w:val="24"/>
                <w:szCs w:val="24"/>
              </w:rPr>
              <w:t>m</w:t>
            </w:r>
            <w:r>
              <w:rPr>
                <w:rFonts w:ascii="AcadNusx" w:hAnsi="AcadNusx"/>
                <w:color w:val="000000"/>
                <w:sz w:val="24"/>
                <w:szCs w:val="24"/>
              </w:rPr>
              <w:t>oqalaqe (ipoTekis sagnis mesakuTre) Tina SavTvalaZe a) sesxis ZiriTadi Tanxa gaxldaT _ 15 000 aSS dolari; b) ipoTekis sagani, uZravi nivTis Sefasebis Tanxa _ 50 000 lari b)</w:t>
            </w:r>
            <w:r w:rsidR="001C3219">
              <w:rPr>
                <w:rFonts w:ascii="AcadNusx" w:hAnsi="AcadNusx"/>
                <w:color w:val="000000"/>
                <w:sz w:val="24"/>
                <w:szCs w:val="24"/>
              </w:rPr>
              <w:t xml:space="preserve"> nulovan auqcionze gayidvis fasi _ 2 500 lari.</w:t>
            </w:r>
          </w:p>
          <w:p w:rsidR="00E90A69" w:rsidRPr="008930BB" w:rsidRDefault="00E90A69" w:rsidP="00D61B0A">
            <w:pPr>
              <w:spacing w:after="0" w:line="240" w:lineRule="auto"/>
              <w:jc w:val="both"/>
              <w:rPr>
                <w:rFonts w:ascii="AcadNusx" w:hAnsi="AcadNusx"/>
                <w:color w:val="000000"/>
                <w:sz w:val="24"/>
                <w:szCs w:val="24"/>
              </w:rPr>
            </w:pPr>
          </w:p>
        </w:tc>
      </w:tr>
    </w:tbl>
    <w:p w:rsidR="004975F2" w:rsidRPr="00806B52" w:rsidRDefault="004975F2" w:rsidP="00D61B0A">
      <w:pPr>
        <w:jc w:val="both"/>
        <w:rPr>
          <w:rFonts w:ascii="Sylfaen" w:hAnsi="Sylfaen"/>
          <w:lang w:val="ka-GE"/>
        </w:rPr>
      </w:pPr>
    </w:p>
    <w:p w:rsidR="004975F2" w:rsidRDefault="004975F2" w:rsidP="00D61B0A">
      <w:pPr>
        <w:jc w:val="both"/>
        <w:rPr>
          <w:rFonts w:ascii="Sylfaen" w:hAnsi="Sylfaen"/>
          <w:lang w:val="ka-GE"/>
        </w:rPr>
      </w:pPr>
    </w:p>
    <w:p w:rsidR="004975F2" w:rsidRDefault="004975F2" w:rsidP="00282161">
      <w:pPr>
        <w:jc w:val="both"/>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4975F2" w:rsidRPr="000C0133" w:rsidTr="00C60856">
        <w:tc>
          <w:tcPr>
            <w:tcW w:w="11016" w:type="dxa"/>
            <w:tcBorders>
              <w:left w:val="nil"/>
              <w:right w:val="nil"/>
            </w:tcBorders>
            <w:shd w:val="clear" w:color="auto" w:fill="D9D9D9"/>
          </w:tcPr>
          <w:p w:rsidR="004975F2" w:rsidRPr="000C0133" w:rsidRDefault="004975F2" w:rsidP="00C60856">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6"/>
                <w:rFonts w:ascii="Sylfaen" w:hAnsi="Sylfaen"/>
                <w:b/>
                <w:color w:val="548DD4"/>
                <w:sz w:val="26"/>
                <w:szCs w:val="26"/>
                <w:lang w:val="ka-GE"/>
              </w:rPr>
              <w:footnoteReference w:customMarkFollows="1" w:id="6"/>
              <w:t>შენიშვნა 6</w:t>
            </w:r>
          </w:p>
        </w:tc>
      </w:tr>
      <w:tr w:rsidR="004975F2" w:rsidRPr="000C0133" w:rsidTr="00C60856">
        <w:tc>
          <w:tcPr>
            <w:tcW w:w="11016" w:type="dxa"/>
          </w:tcPr>
          <w:p w:rsidR="004975F2" w:rsidRPr="000C0133" w:rsidRDefault="004975F2" w:rsidP="00C60856">
            <w:pPr>
              <w:spacing w:before="120" w:after="120" w:line="240" w:lineRule="auto"/>
              <w:rPr>
                <w:rFonts w:ascii="Sylfaen" w:hAnsi="Sylfaen" w:cs="Sylfaen"/>
                <w:i/>
                <w:color w:val="000000"/>
                <w:lang w:val="ka-GE"/>
              </w:rPr>
            </w:pPr>
            <w:r w:rsidRPr="000C0133">
              <w:rPr>
                <w:color w:val="000000"/>
              </w:rPr>
              <w:t xml:space="preserve"> </w:t>
            </w:r>
          </w:p>
        </w:tc>
      </w:tr>
      <w:tr w:rsidR="004975F2" w:rsidRPr="000C0133" w:rsidTr="00C60856">
        <w:tc>
          <w:tcPr>
            <w:tcW w:w="11016" w:type="dxa"/>
            <w:tcBorders>
              <w:left w:val="nil"/>
              <w:bottom w:val="nil"/>
              <w:right w:val="nil"/>
            </w:tcBorders>
            <w:shd w:val="clear" w:color="auto" w:fill="D9D9D9"/>
          </w:tcPr>
          <w:p w:rsidR="004975F2" w:rsidRPr="000C0133" w:rsidRDefault="004975F2" w:rsidP="00C60856">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7"/>
              <w:t>შენიშვნა 7</w:t>
            </w:r>
          </w:p>
        </w:tc>
      </w:tr>
      <w:tr w:rsidR="004975F2" w:rsidRPr="000C0133" w:rsidTr="00C60856">
        <w:trPr>
          <w:trHeight w:val="315"/>
        </w:trPr>
        <w:tc>
          <w:tcPr>
            <w:tcW w:w="11016" w:type="dxa"/>
            <w:tcBorders>
              <w:top w:val="nil"/>
              <w:bottom w:val="nil"/>
            </w:tcBorders>
          </w:tcPr>
          <w:p w:rsidR="004975F2" w:rsidRPr="00ED752D" w:rsidRDefault="00BA4DB5" w:rsidP="00C60856">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0" w:name="Text32"/>
            <w:r w:rsidR="004975F2"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Pr="00ED752D">
              <w:rPr>
                <w:color w:val="000000"/>
                <w:sz w:val="24"/>
                <w:szCs w:val="24"/>
              </w:rPr>
              <w:fldChar w:fldCharType="end"/>
            </w:r>
            <w:bookmarkEnd w:id="30"/>
          </w:p>
        </w:tc>
      </w:tr>
      <w:tr w:rsidR="004975F2" w:rsidRPr="000C0133" w:rsidTr="00C60856">
        <w:trPr>
          <w:trHeight w:val="423"/>
        </w:trPr>
        <w:tc>
          <w:tcPr>
            <w:tcW w:w="11016" w:type="dxa"/>
            <w:tcBorders>
              <w:top w:val="nil"/>
              <w:left w:val="nil"/>
              <w:bottom w:val="nil"/>
              <w:right w:val="nil"/>
            </w:tcBorders>
            <w:shd w:val="clear" w:color="auto" w:fill="C0C0C0"/>
          </w:tcPr>
          <w:p w:rsidR="004975F2" w:rsidRPr="000C0133" w:rsidRDefault="004975F2" w:rsidP="00C60856">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8"/>
              <w:t>შენიშვნა 8</w:t>
            </w:r>
          </w:p>
        </w:tc>
      </w:tr>
      <w:tr w:rsidR="004975F2" w:rsidRPr="000C0133" w:rsidTr="00C60856">
        <w:trPr>
          <w:trHeight w:val="297"/>
        </w:trPr>
        <w:tc>
          <w:tcPr>
            <w:tcW w:w="11016" w:type="dxa"/>
            <w:tcBorders>
              <w:top w:val="nil"/>
              <w:bottom w:val="nil"/>
            </w:tcBorders>
          </w:tcPr>
          <w:p w:rsidR="004975F2" w:rsidRPr="00746ED0" w:rsidRDefault="00BA4DB5" w:rsidP="00D61B0A">
            <w:pPr>
              <w:spacing w:after="0" w:line="240" w:lineRule="auto"/>
              <w:jc w:val="both"/>
              <w:rPr>
                <w:rFonts w:ascii="AcadNusx" w:hAnsi="AcadNusx"/>
                <w:color w:val="000000"/>
                <w:sz w:val="24"/>
                <w:szCs w:val="24"/>
              </w:rPr>
            </w:pPr>
            <w:r w:rsidRPr="00ED752D">
              <w:rPr>
                <w:color w:val="000000"/>
                <w:sz w:val="24"/>
                <w:szCs w:val="24"/>
              </w:rPr>
              <w:fldChar w:fldCharType="begin">
                <w:ffData>
                  <w:name w:val="Text33"/>
                  <w:enabled/>
                  <w:calcOnExit w:val="0"/>
                  <w:textInput/>
                </w:ffData>
              </w:fldChar>
            </w:r>
            <w:bookmarkStart w:id="31" w:name="Text33"/>
            <w:r w:rsidR="004975F2"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004975F2" w:rsidRPr="00ED752D">
              <w:rPr>
                <w:noProof/>
                <w:color w:val="000000"/>
                <w:sz w:val="24"/>
                <w:szCs w:val="24"/>
              </w:rPr>
              <w:t> </w:t>
            </w:r>
            <w:r w:rsidRPr="00ED752D">
              <w:rPr>
                <w:color w:val="000000"/>
                <w:sz w:val="24"/>
                <w:szCs w:val="24"/>
              </w:rPr>
              <w:fldChar w:fldCharType="end"/>
            </w:r>
            <w:bookmarkEnd w:id="31"/>
            <w:r w:rsidR="00746ED0">
              <w:rPr>
                <w:rFonts w:ascii="AcadNusx" w:hAnsi="AcadNusx"/>
                <w:color w:val="000000"/>
                <w:sz w:val="24"/>
                <w:szCs w:val="24"/>
              </w:rPr>
              <w:t>saqarTvelos sakonstitucio sasamarTlos saqarTvelos kanonis 29-e muxlis Sesabamisad, mogmarTavT SuamdgomlobiT, ixelmZRvaneloT amave kanonis 25-e muxlis me-5 punqtiT da moviTxov saqmis sabolood ganxilvamde SeaCeroT saqarTvelos iusticiis minisTris 2011 wlis 31 ianvris #21 brZanebis me-3 muxlis me-3 nawilis moqmedeba. winaaRmdeg SemTxvevaSi es gamoiwvevs mosarCelisaTvis (mosarCeleebisaTvis) gamousworebel sadavo Sedegs.</w:t>
            </w:r>
            <w:r w:rsidR="00914D46">
              <w:rPr>
                <w:rFonts w:ascii="AcadNusx" w:hAnsi="AcadNusx"/>
                <w:color w:val="000000"/>
                <w:sz w:val="24"/>
                <w:szCs w:val="24"/>
              </w:rPr>
              <w:t xml:space="preserve"> </w:t>
            </w:r>
          </w:p>
        </w:tc>
      </w:tr>
      <w:tr w:rsidR="004975F2" w:rsidRPr="000C0133" w:rsidTr="00C60856">
        <w:trPr>
          <w:trHeight w:val="423"/>
        </w:trPr>
        <w:tc>
          <w:tcPr>
            <w:tcW w:w="11016" w:type="dxa"/>
            <w:tcBorders>
              <w:top w:val="nil"/>
              <w:left w:val="nil"/>
              <w:bottom w:val="nil"/>
              <w:right w:val="nil"/>
            </w:tcBorders>
            <w:shd w:val="clear" w:color="auto" w:fill="C0C0C0"/>
          </w:tcPr>
          <w:p w:rsidR="004975F2" w:rsidRPr="000C0133" w:rsidRDefault="004975F2" w:rsidP="00C60856">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9"/>
              <w:t>შენიშვნა 9</w:t>
            </w:r>
          </w:p>
        </w:tc>
      </w:tr>
      <w:tr w:rsidR="004975F2" w:rsidRPr="000C0133" w:rsidTr="00C60856">
        <w:trPr>
          <w:trHeight w:val="297"/>
        </w:trPr>
        <w:tc>
          <w:tcPr>
            <w:tcW w:w="11016" w:type="dxa"/>
            <w:tcBorders>
              <w:top w:val="nil"/>
              <w:bottom w:val="single" w:sz="4" w:space="0" w:color="auto"/>
            </w:tcBorders>
          </w:tcPr>
          <w:p w:rsidR="004975F2" w:rsidRPr="00ED752D" w:rsidRDefault="00BA4DB5" w:rsidP="00C60856">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2" w:name="Text34"/>
            <w:r w:rsidR="004975F2">
              <w:rPr>
                <w:color w:val="000000"/>
                <w:sz w:val="24"/>
                <w:szCs w:val="24"/>
              </w:rPr>
              <w:instrText xml:space="preserve"> FORMTEXT </w:instrText>
            </w:r>
            <w:r>
              <w:rPr>
                <w:color w:val="000000"/>
                <w:sz w:val="24"/>
                <w:szCs w:val="24"/>
              </w:rPr>
            </w:r>
            <w:r>
              <w:rPr>
                <w:color w:val="000000"/>
                <w:sz w:val="24"/>
                <w:szCs w:val="24"/>
              </w:rPr>
              <w:fldChar w:fldCharType="separate"/>
            </w:r>
            <w:r w:rsidR="004975F2">
              <w:rPr>
                <w:noProof/>
                <w:color w:val="000000"/>
                <w:sz w:val="24"/>
                <w:szCs w:val="24"/>
              </w:rPr>
              <w:t> </w:t>
            </w:r>
            <w:r w:rsidR="004975F2">
              <w:rPr>
                <w:noProof/>
                <w:color w:val="000000"/>
                <w:sz w:val="24"/>
                <w:szCs w:val="24"/>
              </w:rPr>
              <w:t> </w:t>
            </w:r>
            <w:r w:rsidR="004975F2">
              <w:rPr>
                <w:noProof/>
                <w:color w:val="000000"/>
                <w:sz w:val="24"/>
                <w:szCs w:val="24"/>
              </w:rPr>
              <w:t> </w:t>
            </w:r>
            <w:r w:rsidR="004975F2">
              <w:rPr>
                <w:noProof/>
                <w:color w:val="000000"/>
                <w:sz w:val="24"/>
                <w:szCs w:val="24"/>
              </w:rPr>
              <w:t> </w:t>
            </w:r>
            <w:r w:rsidR="004975F2">
              <w:rPr>
                <w:noProof/>
                <w:color w:val="000000"/>
                <w:sz w:val="24"/>
                <w:szCs w:val="24"/>
              </w:rPr>
              <w:t> </w:t>
            </w:r>
            <w:r>
              <w:rPr>
                <w:color w:val="000000"/>
                <w:sz w:val="24"/>
                <w:szCs w:val="24"/>
              </w:rPr>
              <w:fldChar w:fldCharType="end"/>
            </w:r>
            <w:bookmarkEnd w:id="32"/>
          </w:p>
        </w:tc>
      </w:tr>
    </w:tbl>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p>
    <w:p w:rsidR="004975F2" w:rsidRDefault="004975F2" w:rsidP="004975F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4975F2" w:rsidRPr="000C0133" w:rsidTr="00C60856">
        <w:tc>
          <w:tcPr>
            <w:tcW w:w="11016" w:type="dxa"/>
            <w:gridSpan w:val="2"/>
            <w:tcBorders>
              <w:left w:val="nil"/>
              <w:right w:val="nil"/>
            </w:tcBorders>
            <w:shd w:val="clear" w:color="auto" w:fill="D9D9D9"/>
          </w:tcPr>
          <w:p w:rsidR="004975F2" w:rsidRPr="000C0133" w:rsidRDefault="004975F2" w:rsidP="00C60856">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4975F2" w:rsidRPr="000C0133" w:rsidTr="00C60856">
        <w:trPr>
          <w:trHeight w:val="378"/>
        </w:trPr>
        <w:tc>
          <w:tcPr>
            <w:tcW w:w="11016" w:type="dxa"/>
            <w:gridSpan w:val="2"/>
          </w:tcPr>
          <w:p w:rsidR="004975F2" w:rsidRPr="000C0133" w:rsidRDefault="004975F2" w:rsidP="00C60856">
            <w:pPr>
              <w:spacing w:after="0" w:line="240" w:lineRule="auto"/>
              <w:rPr>
                <w:rFonts w:ascii="Sylfaen" w:hAnsi="Sylfaen" w:cs="Sylfaen"/>
                <w:i/>
                <w:color w:val="000000"/>
                <w:lang w:val="ka-GE"/>
              </w:rPr>
            </w:pPr>
          </w:p>
        </w:tc>
      </w:tr>
      <w:tr w:rsidR="004975F2" w:rsidRPr="000C0133" w:rsidTr="00C60856">
        <w:tc>
          <w:tcPr>
            <w:tcW w:w="11016" w:type="dxa"/>
            <w:gridSpan w:val="2"/>
            <w:tcBorders>
              <w:left w:val="nil"/>
              <w:bottom w:val="nil"/>
              <w:right w:val="nil"/>
            </w:tcBorders>
            <w:shd w:val="clear" w:color="auto" w:fill="D9D9D9"/>
          </w:tcPr>
          <w:p w:rsidR="004975F2" w:rsidRPr="000C0133" w:rsidRDefault="004975F2" w:rsidP="00C60856">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4975F2" w:rsidRPr="000C0133" w:rsidTr="00C60856">
        <w:tc>
          <w:tcPr>
            <w:tcW w:w="10531" w:type="dxa"/>
            <w:tcBorders>
              <w:top w:val="nil"/>
              <w:left w:val="nil"/>
              <w:bottom w:val="nil"/>
              <w:right w:val="nil"/>
            </w:tcBorders>
            <w:shd w:val="clear" w:color="auto" w:fill="auto"/>
          </w:tcPr>
          <w:p w:rsidR="004975F2" w:rsidRPr="000C0133" w:rsidRDefault="004975F2" w:rsidP="00D61B0A">
            <w:pPr>
              <w:spacing w:after="0" w:line="240" w:lineRule="auto"/>
              <w:jc w:val="both"/>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4975F2" w:rsidRPr="000C0133" w:rsidRDefault="00BA4DB5" w:rsidP="00D61B0A">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4975F2" w:rsidRPr="000C0133">
              <w:rPr>
                <w:color w:val="000000"/>
              </w:rPr>
              <w:instrText xml:space="preserve"> FORMCHECKBOX </w:instrText>
            </w:r>
            <w:r w:rsidR="009E0164">
              <w:rPr>
                <w:color w:val="000000"/>
              </w:rPr>
            </w:r>
            <w:r w:rsidR="009E0164">
              <w:rPr>
                <w:color w:val="000000"/>
              </w:rPr>
              <w:fldChar w:fldCharType="separate"/>
            </w:r>
            <w:r w:rsidRPr="000C0133">
              <w:rPr>
                <w:color w:val="000000"/>
              </w:rPr>
              <w:fldChar w:fldCharType="end"/>
            </w:r>
          </w:p>
        </w:tc>
      </w:tr>
      <w:tr w:rsidR="004975F2" w:rsidRPr="000C0133" w:rsidTr="00C60856">
        <w:tc>
          <w:tcPr>
            <w:tcW w:w="10531" w:type="dxa"/>
            <w:tcBorders>
              <w:top w:val="nil"/>
              <w:left w:val="nil"/>
              <w:bottom w:val="nil"/>
              <w:right w:val="nil"/>
            </w:tcBorders>
            <w:shd w:val="clear" w:color="auto" w:fill="auto"/>
          </w:tcPr>
          <w:p w:rsidR="004975F2" w:rsidRPr="000C0133" w:rsidRDefault="004975F2" w:rsidP="00D61B0A">
            <w:pPr>
              <w:spacing w:after="0" w:line="240" w:lineRule="auto"/>
              <w:jc w:val="both"/>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4975F2" w:rsidRPr="000C0133" w:rsidRDefault="004975F2" w:rsidP="00D61B0A">
            <w:pPr>
              <w:spacing w:after="0" w:line="240" w:lineRule="auto"/>
              <w:jc w:val="both"/>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4975F2" w:rsidRPr="000C0133" w:rsidRDefault="00BA4DB5" w:rsidP="00D61B0A">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4975F2" w:rsidRPr="000C0133">
              <w:rPr>
                <w:color w:val="000000"/>
              </w:rPr>
              <w:instrText xml:space="preserve"> FORMCHECKBOX </w:instrText>
            </w:r>
            <w:r w:rsidR="009E0164">
              <w:rPr>
                <w:color w:val="000000"/>
              </w:rPr>
            </w:r>
            <w:r w:rsidR="009E0164">
              <w:rPr>
                <w:color w:val="000000"/>
              </w:rPr>
              <w:fldChar w:fldCharType="separate"/>
            </w:r>
            <w:r w:rsidRPr="000C0133">
              <w:rPr>
                <w:color w:val="000000"/>
              </w:rPr>
              <w:fldChar w:fldCharType="end"/>
            </w:r>
          </w:p>
        </w:tc>
      </w:tr>
      <w:tr w:rsidR="004975F2" w:rsidRPr="000C0133" w:rsidTr="00C60856">
        <w:tc>
          <w:tcPr>
            <w:tcW w:w="10531" w:type="dxa"/>
            <w:tcBorders>
              <w:top w:val="nil"/>
              <w:left w:val="nil"/>
              <w:bottom w:val="nil"/>
              <w:right w:val="nil"/>
            </w:tcBorders>
            <w:shd w:val="clear" w:color="auto" w:fill="auto"/>
          </w:tcPr>
          <w:p w:rsidR="004975F2" w:rsidRPr="000C0133" w:rsidRDefault="004975F2" w:rsidP="00D61B0A">
            <w:pPr>
              <w:spacing w:after="0" w:line="240" w:lineRule="auto"/>
              <w:jc w:val="both"/>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4975F2" w:rsidRPr="000C0133" w:rsidRDefault="00BA4DB5" w:rsidP="00D61B0A">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4975F2" w:rsidRPr="000C0133">
              <w:rPr>
                <w:color w:val="000000"/>
              </w:rPr>
              <w:instrText xml:space="preserve"> FORMCHECKBOX </w:instrText>
            </w:r>
            <w:r w:rsidR="009E0164">
              <w:rPr>
                <w:color w:val="000000"/>
              </w:rPr>
            </w:r>
            <w:r w:rsidR="009E0164">
              <w:rPr>
                <w:color w:val="000000"/>
              </w:rPr>
              <w:fldChar w:fldCharType="separate"/>
            </w:r>
            <w:r w:rsidRPr="000C0133">
              <w:rPr>
                <w:color w:val="000000"/>
              </w:rPr>
              <w:fldChar w:fldCharType="end"/>
            </w:r>
          </w:p>
        </w:tc>
      </w:tr>
      <w:tr w:rsidR="004975F2" w:rsidRPr="000C0133" w:rsidTr="00C60856">
        <w:tc>
          <w:tcPr>
            <w:tcW w:w="10531" w:type="dxa"/>
            <w:tcBorders>
              <w:top w:val="nil"/>
              <w:left w:val="nil"/>
              <w:bottom w:val="nil"/>
              <w:right w:val="nil"/>
            </w:tcBorders>
            <w:shd w:val="clear" w:color="auto" w:fill="auto"/>
          </w:tcPr>
          <w:p w:rsidR="001C3219" w:rsidRDefault="004975F2" w:rsidP="00D61B0A">
            <w:pPr>
              <w:spacing w:after="0" w:line="240" w:lineRule="auto"/>
              <w:jc w:val="both"/>
              <w:rPr>
                <w:color w:val="000000"/>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w:t>
            </w:r>
          </w:p>
          <w:p w:rsidR="004975F2" w:rsidRPr="000C0133" w:rsidRDefault="004975F2" w:rsidP="00D61B0A">
            <w:pPr>
              <w:spacing w:after="0" w:line="240" w:lineRule="auto"/>
              <w:jc w:val="both"/>
              <w:rPr>
                <w:rFonts w:ascii="Sylfaen" w:hAnsi="Sylfaen"/>
                <w:color w:val="000000"/>
                <w:lang w:val="ka-GE"/>
              </w:rPr>
            </w:pPr>
          </w:p>
        </w:tc>
        <w:tc>
          <w:tcPr>
            <w:tcW w:w="485" w:type="dxa"/>
            <w:tcBorders>
              <w:top w:val="nil"/>
              <w:left w:val="nil"/>
              <w:bottom w:val="nil"/>
              <w:right w:val="nil"/>
            </w:tcBorders>
            <w:shd w:val="clear" w:color="auto" w:fill="auto"/>
            <w:vAlign w:val="center"/>
          </w:tcPr>
          <w:p w:rsidR="004975F2" w:rsidRPr="000C0133" w:rsidRDefault="00BA4DB5" w:rsidP="00D61B0A">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4975F2" w:rsidRPr="000C0133">
              <w:rPr>
                <w:color w:val="000000"/>
              </w:rPr>
              <w:instrText xml:space="preserve"> FORMCHECKBOX </w:instrText>
            </w:r>
            <w:r w:rsidR="009E0164">
              <w:rPr>
                <w:color w:val="000000"/>
              </w:rPr>
            </w:r>
            <w:r w:rsidR="009E0164">
              <w:rPr>
                <w:color w:val="000000"/>
              </w:rPr>
              <w:fldChar w:fldCharType="separate"/>
            </w:r>
            <w:r w:rsidRPr="000C0133">
              <w:rPr>
                <w:color w:val="000000"/>
              </w:rPr>
              <w:fldChar w:fldCharType="end"/>
            </w:r>
          </w:p>
        </w:tc>
      </w:tr>
      <w:tr w:rsidR="004975F2" w:rsidRPr="000C0133" w:rsidTr="00C60856">
        <w:trPr>
          <w:trHeight w:val="80"/>
        </w:trPr>
        <w:tc>
          <w:tcPr>
            <w:tcW w:w="11016" w:type="dxa"/>
            <w:gridSpan w:val="2"/>
            <w:tcBorders>
              <w:top w:val="nil"/>
              <w:bottom w:val="nil"/>
            </w:tcBorders>
          </w:tcPr>
          <w:p w:rsidR="004975F2" w:rsidRPr="00E77425" w:rsidRDefault="004975F2" w:rsidP="00D61B0A">
            <w:pPr>
              <w:spacing w:after="0" w:line="240" w:lineRule="auto"/>
              <w:jc w:val="both"/>
              <w:rPr>
                <w:rFonts w:ascii="Sylfaen" w:hAnsi="Sylfaen"/>
                <w:color w:val="000000"/>
                <w:lang w:val="ka-GE"/>
              </w:rPr>
            </w:pPr>
          </w:p>
        </w:tc>
      </w:tr>
      <w:tr w:rsidR="004975F2" w:rsidRPr="000C0133" w:rsidTr="00C60856">
        <w:trPr>
          <w:trHeight w:val="423"/>
        </w:trPr>
        <w:tc>
          <w:tcPr>
            <w:tcW w:w="11016" w:type="dxa"/>
            <w:gridSpan w:val="2"/>
            <w:tcBorders>
              <w:top w:val="nil"/>
              <w:left w:val="nil"/>
              <w:bottom w:val="nil"/>
              <w:right w:val="nil"/>
            </w:tcBorders>
            <w:shd w:val="clear" w:color="auto" w:fill="C0C0C0"/>
          </w:tcPr>
          <w:p w:rsidR="004975F2" w:rsidRPr="000C0133" w:rsidRDefault="004975F2" w:rsidP="00C60856">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4975F2" w:rsidRPr="000C0133" w:rsidTr="00C60856">
        <w:trPr>
          <w:trHeight w:val="107"/>
        </w:trPr>
        <w:tc>
          <w:tcPr>
            <w:tcW w:w="11016" w:type="dxa"/>
            <w:gridSpan w:val="2"/>
            <w:tcBorders>
              <w:top w:val="nil"/>
              <w:left w:val="nil"/>
              <w:bottom w:val="nil"/>
              <w:right w:val="nil"/>
            </w:tcBorders>
            <w:shd w:val="clear" w:color="auto" w:fill="FFFFFF"/>
          </w:tcPr>
          <w:p w:rsidR="004975F2" w:rsidRPr="00E77425" w:rsidRDefault="004975F2" w:rsidP="00C60856">
            <w:pPr>
              <w:spacing w:after="0" w:line="240" w:lineRule="auto"/>
              <w:rPr>
                <w:rFonts w:ascii="Sylfaen" w:hAnsi="Sylfaen"/>
                <w:color w:val="000000"/>
                <w:sz w:val="12"/>
                <w:szCs w:val="12"/>
                <w:lang w:val="ka-GE"/>
              </w:rPr>
            </w:pPr>
          </w:p>
        </w:tc>
      </w:tr>
      <w:tr w:rsidR="004975F2" w:rsidRPr="000C0133" w:rsidTr="00C60856">
        <w:trPr>
          <w:trHeight w:val="423"/>
        </w:trPr>
        <w:tc>
          <w:tcPr>
            <w:tcW w:w="11016" w:type="dxa"/>
            <w:gridSpan w:val="2"/>
            <w:tcBorders>
              <w:top w:val="nil"/>
              <w:left w:val="nil"/>
              <w:bottom w:val="single" w:sz="4" w:space="0" w:color="auto"/>
              <w:right w:val="nil"/>
            </w:tcBorders>
          </w:tcPr>
          <w:p w:rsidR="004975F2" w:rsidRPr="00FD7C66" w:rsidRDefault="004975F2" w:rsidP="00C60856">
            <w:pPr>
              <w:spacing w:after="0" w:line="240" w:lineRule="auto"/>
              <w:rPr>
                <w:rFonts w:ascii="AcadNusx" w:hAnsi="AcadNusx"/>
                <w:color w:val="000000"/>
                <w:sz w:val="24"/>
              </w:rPr>
            </w:pPr>
            <w:r w:rsidRPr="000C0133">
              <w:rPr>
                <w:rFonts w:ascii="Sylfaen" w:hAnsi="Sylfaen"/>
                <w:color w:val="000000"/>
                <w:lang w:val="ka-GE"/>
              </w:rPr>
              <w:t>1.</w:t>
            </w:r>
            <w:r w:rsidR="00BA4DB5" w:rsidRPr="00FD7C66">
              <w:rPr>
                <w:rFonts w:ascii="Sylfaen" w:hAnsi="Sylfaen"/>
                <w:color w:val="000000"/>
                <w:sz w:val="24"/>
                <w:lang w:val="ka-GE"/>
              </w:rPr>
              <w:fldChar w:fldCharType="begin">
                <w:ffData>
                  <w:name w:val="Text35"/>
                  <w:enabled/>
                  <w:calcOnExit w:val="0"/>
                  <w:textInput/>
                </w:ffData>
              </w:fldChar>
            </w:r>
            <w:bookmarkStart w:id="33" w:name="Text35"/>
            <w:r w:rsidRPr="00FD7C66">
              <w:rPr>
                <w:rFonts w:ascii="Sylfaen" w:hAnsi="Sylfaen"/>
                <w:color w:val="000000"/>
                <w:sz w:val="24"/>
                <w:lang w:val="ka-GE"/>
              </w:rPr>
              <w:instrText xml:space="preserve"> FORMTEXT </w:instrText>
            </w:r>
            <w:r w:rsidR="00BA4DB5" w:rsidRPr="00FD7C66">
              <w:rPr>
                <w:rFonts w:ascii="Sylfaen" w:hAnsi="Sylfaen"/>
                <w:color w:val="000000"/>
                <w:sz w:val="24"/>
                <w:lang w:val="ka-GE"/>
              </w:rPr>
            </w:r>
            <w:r w:rsidR="00BA4DB5" w:rsidRPr="00FD7C66">
              <w:rPr>
                <w:rFonts w:ascii="Sylfaen" w:hAnsi="Sylfaen"/>
                <w:color w:val="000000"/>
                <w:sz w:val="24"/>
                <w:lang w:val="ka-GE"/>
              </w:rPr>
              <w:fldChar w:fldCharType="separate"/>
            </w:r>
            <w:r w:rsidRPr="00FD7C66">
              <w:rPr>
                <w:rFonts w:ascii="Sylfaen" w:hAnsi="Sylfaen"/>
                <w:noProof/>
                <w:color w:val="000000"/>
                <w:sz w:val="24"/>
                <w:lang w:val="ka-GE"/>
              </w:rPr>
              <w:t> </w:t>
            </w:r>
            <w:r w:rsidRPr="00FD7C66">
              <w:rPr>
                <w:rFonts w:ascii="Sylfaen" w:hAnsi="Sylfaen"/>
                <w:noProof/>
                <w:color w:val="000000"/>
                <w:sz w:val="24"/>
                <w:lang w:val="ka-GE"/>
              </w:rPr>
              <w:t> </w:t>
            </w:r>
            <w:r w:rsidRPr="00FD7C66">
              <w:rPr>
                <w:rFonts w:ascii="Sylfaen" w:hAnsi="Sylfaen"/>
                <w:noProof/>
                <w:color w:val="000000"/>
                <w:sz w:val="24"/>
                <w:lang w:val="ka-GE"/>
              </w:rPr>
              <w:t> </w:t>
            </w:r>
            <w:r w:rsidRPr="00FD7C66">
              <w:rPr>
                <w:rFonts w:ascii="Sylfaen" w:hAnsi="Sylfaen"/>
                <w:noProof/>
                <w:color w:val="000000"/>
                <w:sz w:val="24"/>
                <w:lang w:val="ka-GE"/>
              </w:rPr>
              <w:t> </w:t>
            </w:r>
            <w:r w:rsidRPr="00FD7C66">
              <w:rPr>
                <w:rFonts w:ascii="Sylfaen" w:hAnsi="Sylfaen"/>
                <w:noProof/>
                <w:color w:val="000000"/>
                <w:sz w:val="24"/>
                <w:lang w:val="ka-GE"/>
              </w:rPr>
              <w:t> </w:t>
            </w:r>
            <w:r w:rsidR="00BA4DB5" w:rsidRPr="00FD7C66">
              <w:rPr>
                <w:rFonts w:ascii="Sylfaen" w:hAnsi="Sylfaen"/>
                <w:color w:val="000000"/>
                <w:sz w:val="24"/>
                <w:lang w:val="ka-GE"/>
              </w:rPr>
              <w:fldChar w:fldCharType="end"/>
            </w:r>
            <w:bookmarkEnd w:id="33"/>
            <w:r w:rsidR="00FD7C66" w:rsidRPr="00FD7C66">
              <w:rPr>
                <w:rFonts w:ascii="AcadNusx" w:hAnsi="AcadNusx"/>
                <w:color w:val="000000"/>
                <w:sz w:val="24"/>
              </w:rPr>
              <w:t>organizaciis wevrTa dokumentebi</w:t>
            </w:r>
          </w:p>
          <w:p w:rsidR="004975F2" w:rsidRPr="000C0133" w:rsidRDefault="004975F2" w:rsidP="00C60856">
            <w:pPr>
              <w:spacing w:after="0" w:line="240" w:lineRule="auto"/>
              <w:rPr>
                <w:rFonts w:ascii="Sylfaen" w:hAnsi="Sylfaen"/>
                <w:color w:val="000000"/>
                <w:lang w:val="ka-GE"/>
              </w:rPr>
            </w:pPr>
            <w:r w:rsidRPr="00FD7C66">
              <w:rPr>
                <w:rFonts w:ascii="AcadNusx" w:hAnsi="AcadNusx"/>
                <w:color w:val="000000"/>
                <w:sz w:val="24"/>
                <w:lang w:val="ka-GE"/>
              </w:rPr>
              <w:t>2.</w:t>
            </w:r>
            <w:r w:rsidR="00BA4DB5" w:rsidRPr="00FD7C66">
              <w:rPr>
                <w:rFonts w:ascii="AcadNusx" w:hAnsi="AcadNusx"/>
                <w:color w:val="000000"/>
                <w:sz w:val="24"/>
                <w:lang w:val="ka-GE"/>
              </w:rPr>
              <w:fldChar w:fldCharType="begin">
                <w:ffData>
                  <w:name w:val="Text36"/>
                  <w:enabled/>
                  <w:calcOnExit w:val="0"/>
                  <w:textInput/>
                </w:ffData>
              </w:fldChar>
            </w:r>
            <w:bookmarkStart w:id="34" w:name="Text36"/>
            <w:r w:rsidRPr="00FD7C66">
              <w:rPr>
                <w:rFonts w:ascii="AcadNusx" w:hAnsi="AcadNusx"/>
                <w:color w:val="000000"/>
                <w:sz w:val="24"/>
                <w:lang w:val="ka-GE"/>
              </w:rPr>
              <w:instrText xml:space="preserve"> FORMTEXT </w:instrText>
            </w:r>
            <w:r w:rsidR="00BA4DB5" w:rsidRPr="00FD7C66">
              <w:rPr>
                <w:rFonts w:ascii="AcadNusx" w:hAnsi="AcadNusx"/>
                <w:color w:val="000000"/>
                <w:sz w:val="24"/>
                <w:lang w:val="ka-GE"/>
              </w:rPr>
            </w:r>
            <w:r w:rsidR="00BA4DB5" w:rsidRPr="00FD7C66">
              <w:rPr>
                <w:rFonts w:ascii="AcadNusx" w:hAnsi="AcadNusx"/>
                <w:color w:val="000000"/>
                <w:sz w:val="24"/>
                <w:lang w:val="ka-GE"/>
              </w:rPr>
              <w:fldChar w:fldCharType="separate"/>
            </w:r>
            <w:r w:rsidRPr="00FD7C66">
              <w:rPr>
                <w:rFonts w:ascii="AcadNusx" w:hAnsi="Sylfaen"/>
                <w:noProof/>
                <w:color w:val="000000"/>
                <w:sz w:val="24"/>
                <w:lang w:val="ka-GE"/>
              </w:rPr>
              <w:t> </w:t>
            </w:r>
            <w:r w:rsidRPr="00FD7C66">
              <w:rPr>
                <w:rFonts w:ascii="AcadNusx" w:hAnsi="Sylfaen"/>
                <w:noProof/>
                <w:color w:val="000000"/>
                <w:sz w:val="24"/>
                <w:lang w:val="ka-GE"/>
              </w:rPr>
              <w:t> </w:t>
            </w:r>
            <w:r w:rsidRPr="00FD7C66">
              <w:rPr>
                <w:rFonts w:ascii="AcadNusx" w:hAnsi="Sylfaen"/>
                <w:noProof/>
                <w:color w:val="000000"/>
                <w:sz w:val="24"/>
                <w:lang w:val="ka-GE"/>
              </w:rPr>
              <w:t> </w:t>
            </w:r>
            <w:r w:rsidRPr="00FD7C66">
              <w:rPr>
                <w:rFonts w:ascii="AcadNusx" w:hAnsi="Sylfaen"/>
                <w:noProof/>
                <w:color w:val="000000"/>
                <w:sz w:val="24"/>
                <w:lang w:val="ka-GE"/>
              </w:rPr>
              <w:t> </w:t>
            </w:r>
            <w:r w:rsidRPr="00FD7C66">
              <w:rPr>
                <w:rFonts w:ascii="AcadNusx" w:hAnsi="Sylfaen"/>
                <w:noProof/>
                <w:color w:val="000000"/>
                <w:sz w:val="24"/>
                <w:lang w:val="ka-GE"/>
              </w:rPr>
              <w:t> </w:t>
            </w:r>
            <w:r w:rsidR="00BA4DB5" w:rsidRPr="00FD7C66">
              <w:rPr>
                <w:rFonts w:ascii="AcadNusx" w:hAnsi="AcadNusx"/>
                <w:color w:val="000000"/>
                <w:sz w:val="24"/>
                <w:lang w:val="ka-GE"/>
              </w:rPr>
              <w:fldChar w:fldCharType="end"/>
            </w:r>
            <w:bookmarkEnd w:id="34"/>
          </w:p>
        </w:tc>
      </w:tr>
    </w:tbl>
    <w:p w:rsidR="004975F2" w:rsidRDefault="004975F2" w:rsidP="004975F2">
      <w:pPr>
        <w:rPr>
          <w:rFonts w:ascii="Sylfaen" w:hAnsi="Sylfaen"/>
          <w:lang w:val="ka-GE"/>
        </w:rPr>
      </w:pPr>
    </w:p>
    <w:p w:rsidR="00E1598A" w:rsidRDefault="000644DD">
      <w:r>
        <w:rPr>
          <w:noProof/>
          <w:lang w:val="ru-RU" w:eastAsia="ru-RU"/>
        </w:rPr>
        <w:drawing>
          <wp:anchor distT="0" distB="0" distL="114300" distR="114300" simplePos="0" relativeHeight="251661312" behindDoc="0" locked="0" layoutInCell="1" allowOverlap="1">
            <wp:simplePos x="0" y="0"/>
            <wp:positionH relativeFrom="column">
              <wp:posOffset>-448783</wp:posOffset>
            </wp:positionH>
            <wp:positionV relativeFrom="paragraph">
              <wp:posOffset>294048</wp:posOffset>
            </wp:positionV>
            <wp:extent cx="7721453" cy="176500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721453" cy="1765004"/>
                    </a:xfrm>
                    <a:prstGeom prst="rect">
                      <a:avLst/>
                    </a:prstGeom>
                    <a:noFill/>
                    <a:ln w="9525">
                      <a:noFill/>
                      <a:miter lim="800000"/>
                      <a:headEnd/>
                      <a:tailEnd/>
                    </a:ln>
                  </pic:spPr>
                </pic:pic>
              </a:graphicData>
            </a:graphic>
          </wp:anchor>
        </w:drawing>
      </w:r>
    </w:p>
    <w:sectPr w:rsidR="00E1598A" w:rsidSect="00E77425">
      <w:footerReference w:type="default" r:id="rId12"/>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164" w:rsidRDefault="009E0164" w:rsidP="004975F2">
      <w:pPr>
        <w:spacing w:after="0" w:line="240" w:lineRule="auto"/>
      </w:pPr>
      <w:r>
        <w:separator/>
      </w:r>
    </w:p>
  </w:endnote>
  <w:endnote w:type="continuationSeparator" w:id="0">
    <w:p w:rsidR="009E0164" w:rsidRDefault="009E0164" w:rsidP="0049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57" w:rsidRDefault="00BA4DB5">
    <w:pPr>
      <w:pStyle w:val="a8"/>
      <w:jc w:val="right"/>
    </w:pPr>
    <w:r>
      <w:fldChar w:fldCharType="begin"/>
    </w:r>
    <w:r w:rsidR="00E1598A">
      <w:instrText xml:space="preserve"> PAGE   \* MERGEFORMAT </w:instrText>
    </w:r>
    <w:r>
      <w:fldChar w:fldCharType="separate"/>
    </w:r>
    <w:r w:rsidR="008B3982">
      <w:rPr>
        <w:noProof/>
      </w:rPr>
      <w:t>1</w:t>
    </w:r>
    <w:r>
      <w:fldChar w:fldCharType="end"/>
    </w:r>
  </w:p>
  <w:p w:rsidR="004D6557" w:rsidRDefault="009E01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164" w:rsidRDefault="009E0164" w:rsidP="004975F2">
      <w:pPr>
        <w:spacing w:after="0" w:line="240" w:lineRule="auto"/>
      </w:pPr>
      <w:r>
        <w:separator/>
      </w:r>
    </w:p>
  </w:footnote>
  <w:footnote w:type="continuationSeparator" w:id="0">
    <w:p w:rsidR="009E0164" w:rsidRDefault="009E0164" w:rsidP="004975F2">
      <w:pPr>
        <w:spacing w:after="0" w:line="240" w:lineRule="auto"/>
      </w:pPr>
      <w:r>
        <w:continuationSeparator/>
      </w:r>
    </w:p>
  </w:footnote>
  <w:footnote w:id="1">
    <w:p w:rsidR="004975F2" w:rsidRPr="00D87B37" w:rsidRDefault="004975F2" w:rsidP="004975F2">
      <w:pPr>
        <w:pStyle w:val="a7"/>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4975F2" w:rsidRPr="00D87B37" w:rsidRDefault="004975F2" w:rsidP="004975F2">
      <w:pPr>
        <w:pStyle w:val="a7"/>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4975F2" w:rsidRPr="007F70A8" w:rsidRDefault="004975F2" w:rsidP="004975F2">
      <w:pPr>
        <w:pStyle w:val="a4"/>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4975F2" w:rsidRPr="003874A1" w:rsidRDefault="004975F2" w:rsidP="004975F2">
      <w:pPr>
        <w:pStyle w:val="a4"/>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4975F2" w:rsidRPr="007A5C80" w:rsidRDefault="004975F2" w:rsidP="004975F2">
      <w:pPr>
        <w:pStyle w:val="a4"/>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4975F2" w:rsidRPr="00E77425" w:rsidRDefault="004975F2" w:rsidP="004975F2">
      <w:pPr>
        <w:pStyle w:val="a4"/>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4975F2" w:rsidRPr="00E77425" w:rsidRDefault="004975F2" w:rsidP="004975F2">
      <w:pPr>
        <w:pStyle w:val="a4"/>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4975F2" w:rsidRPr="00AE4D95" w:rsidRDefault="004975F2" w:rsidP="004975F2">
      <w:pPr>
        <w:pStyle w:val="a4"/>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4975F2" w:rsidRPr="00D87B37" w:rsidRDefault="004975F2" w:rsidP="004975F2">
      <w:pPr>
        <w:pStyle w:val="a4"/>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709F9"/>
    <w:multiLevelType w:val="hybridMultilevel"/>
    <w:tmpl w:val="F4E69B30"/>
    <w:lvl w:ilvl="0" w:tplc="004CCB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47AB3801"/>
    <w:multiLevelType w:val="hybridMultilevel"/>
    <w:tmpl w:val="AAEEF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C15C4"/>
    <w:multiLevelType w:val="hybridMultilevel"/>
    <w:tmpl w:val="8B8E6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C3E37"/>
    <w:multiLevelType w:val="hybridMultilevel"/>
    <w:tmpl w:val="D4347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E57487"/>
    <w:multiLevelType w:val="hybridMultilevel"/>
    <w:tmpl w:val="770A44B0"/>
    <w:lvl w:ilvl="0" w:tplc="DFD8E53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75F2"/>
    <w:rsid w:val="000644DD"/>
    <w:rsid w:val="0009413B"/>
    <w:rsid w:val="000D53B7"/>
    <w:rsid w:val="000E7B4A"/>
    <w:rsid w:val="000F0252"/>
    <w:rsid w:val="00115AE6"/>
    <w:rsid w:val="00153B32"/>
    <w:rsid w:val="00197F83"/>
    <w:rsid w:val="001A20D4"/>
    <w:rsid w:val="001C3219"/>
    <w:rsid w:val="00215295"/>
    <w:rsid w:val="0023186E"/>
    <w:rsid w:val="0025272D"/>
    <w:rsid w:val="00257E28"/>
    <w:rsid w:val="00282161"/>
    <w:rsid w:val="002961C4"/>
    <w:rsid w:val="002C2D7D"/>
    <w:rsid w:val="002E494F"/>
    <w:rsid w:val="002F0B93"/>
    <w:rsid w:val="003023B7"/>
    <w:rsid w:val="0030728A"/>
    <w:rsid w:val="003A7A84"/>
    <w:rsid w:val="003D1F4E"/>
    <w:rsid w:val="00431FD4"/>
    <w:rsid w:val="00461340"/>
    <w:rsid w:val="004975F2"/>
    <w:rsid w:val="004A4BB3"/>
    <w:rsid w:val="004B276D"/>
    <w:rsid w:val="0052560B"/>
    <w:rsid w:val="00525F05"/>
    <w:rsid w:val="005F2E69"/>
    <w:rsid w:val="00667FA9"/>
    <w:rsid w:val="0068064A"/>
    <w:rsid w:val="006A34F2"/>
    <w:rsid w:val="00701A38"/>
    <w:rsid w:val="0072508E"/>
    <w:rsid w:val="007371A0"/>
    <w:rsid w:val="00740145"/>
    <w:rsid w:val="00742E2E"/>
    <w:rsid w:val="00746ED0"/>
    <w:rsid w:val="007535A0"/>
    <w:rsid w:val="007842BF"/>
    <w:rsid w:val="00793CF4"/>
    <w:rsid w:val="007A6DBB"/>
    <w:rsid w:val="007B6522"/>
    <w:rsid w:val="00805823"/>
    <w:rsid w:val="00836D0B"/>
    <w:rsid w:val="00845C1B"/>
    <w:rsid w:val="008530CA"/>
    <w:rsid w:val="008930BB"/>
    <w:rsid w:val="00895F36"/>
    <w:rsid w:val="008B3982"/>
    <w:rsid w:val="008C736E"/>
    <w:rsid w:val="00904F63"/>
    <w:rsid w:val="00914D46"/>
    <w:rsid w:val="00937250"/>
    <w:rsid w:val="00972819"/>
    <w:rsid w:val="009D1B14"/>
    <w:rsid w:val="009E0164"/>
    <w:rsid w:val="00A16415"/>
    <w:rsid w:val="00A36AE4"/>
    <w:rsid w:val="00A87F13"/>
    <w:rsid w:val="00A924EF"/>
    <w:rsid w:val="00A950E9"/>
    <w:rsid w:val="00AB1C6B"/>
    <w:rsid w:val="00AC62F1"/>
    <w:rsid w:val="00B019E3"/>
    <w:rsid w:val="00B30D9E"/>
    <w:rsid w:val="00B34B02"/>
    <w:rsid w:val="00B46431"/>
    <w:rsid w:val="00B9699A"/>
    <w:rsid w:val="00BA4DB5"/>
    <w:rsid w:val="00BF3863"/>
    <w:rsid w:val="00C522BD"/>
    <w:rsid w:val="00C7073C"/>
    <w:rsid w:val="00CA336F"/>
    <w:rsid w:val="00CB6D93"/>
    <w:rsid w:val="00CC2DF8"/>
    <w:rsid w:val="00D248C6"/>
    <w:rsid w:val="00D569ED"/>
    <w:rsid w:val="00D61B0A"/>
    <w:rsid w:val="00D70D6C"/>
    <w:rsid w:val="00D748A2"/>
    <w:rsid w:val="00D87C72"/>
    <w:rsid w:val="00DA2ACA"/>
    <w:rsid w:val="00DA37B4"/>
    <w:rsid w:val="00DA593E"/>
    <w:rsid w:val="00DB679A"/>
    <w:rsid w:val="00DC280E"/>
    <w:rsid w:val="00DE43E4"/>
    <w:rsid w:val="00DF65B4"/>
    <w:rsid w:val="00DF7D3D"/>
    <w:rsid w:val="00E13403"/>
    <w:rsid w:val="00E1598A"/>
    <w:rsid w:val="00E5090D"/>
    <w:rsid w:val="00E65CD1"/>
    <w:rsid w:val="00E84D4A"/>
    <w:rsid w:val="00E90A69"/>
    <w:rsid w:val="00E93EE7"/>
    <w:rsid w:val="00EE1545"/>
    <w:rsid w:val="00EF57C4"/>
    <w:rsid w:val="00EF7CC6"/>
    <w:rsid w:val="00F12202"/>
    <w:rsid w:val="00FA5D6C"/>
    <w:rsid w:val="00FD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1D84C-F844-42B3-B74C-F2E35D39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75F2"/>
    <w:rPr>
      <w:color w:val="0000FF"/>
      <w:u w:val="single"/>
    </w:rPr>
  </w:style>
  <w:style w:type="paragraph" w:styleId="a4">
    <w:name w:val="footnote text"/>
    <w:basedOn w:val="a"/>
    <w:link w:val="a5"/>
    <w:uiPriority w:val="99"/>
    <w:semiHidden/>
    <w:unhideWhenUsed/>
    <w:rsid w:val="004975F2"/>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4975F2"/>
    <w:rPr>
      <w:rFonts w:ascii="Calibri" w:eastAsia="Calibri" w:hAnsi="Calibri" w:cs="Times New Roman"/>
      <w:sz w:val="20"/>
      <w:szCs w:val="20"/>
    </w:rPr>
  </w:style>
  <w:style w:type="character" w:styleId="a6">
    <w:name w:val="footnote reference"/>
    <w:uiPriority w:val="99"/>
    <w:semiHidden/>
    <w:unhideWhenUsed/>
    <w:rsid w:val="004975F2"/>
    <w:rPr>
      <w:vertAlign w:val="superscript"/>
    </w:rPr>
  </w:style>
  <w:style w:type="paragraph" w:styleId="a7">
    <w:name w:val="List Paragraph"/>
    <w:basedOn w:val="a"/>
    <w:qFormat/>
    <w:rsid w:val="004975F2"/>
    <w:pPr>
      <w:ind w:left="720"/>
      <w:contextualSpacing/>
    </w:pPr>
    <w:rPr>
      <w:rFonts w:ascii="Calibri" w:eastAsia="Times New Roman" w:hAnsi="Calibri" w:cs="Times New Roman"/>
    </w:rPr>
  </w:style>
  <w:style w:type="paragraph" w:styleId="a8">
    <w:name w:val="footer"/>
    <w:basedOn w:val="a"/>
    <w:link w:val="a9"/>
    <w:uiPriority w:val="99"/>
    <w:unhideWhenUsed/>
    <w:rsid w:val="004975F2"/>
    <w:pPr>
      <w:tabs>
        <w:tab w:val="center" w:pos="4680"/>
        <w:tab w:val="right" w:pos="9360"/>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4975F2"/>
    <w:rPr>
      <w:rFonts w:ascii="Calibri" w:eastAsia="Calibri" w:hAnsi="Calibri" w:cs="Times New Roman"/>
    </w:rPr>
  </w:style>
  <w:style w:type="paragraph" w:styleId="aa">
    <w:name w:val="Balloon Text"/>
    <w:basedOn w:val="a"/>
    <w:link w:val="ab"/>
    <w:uiPriority w:val="99"/>
    <w:semiHidden/>
    <w:unhideWhenUsed/>
    <w:rsid w:val="000644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4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280-46E3-466D-A33F-F786EB7F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ELENCOMPUTING</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nika khibaia</cp:lastModifiedBy>
  <cp:revision>19</cp:revision>
  <dcterms:created xsi:type="dcterms:W3CDTF">2018-05-30T10:37:00Z</dcterms:created>
  <dcterms:modified xsi:type="dcterms:W3CDTF">2018-09-18T15:25:00Z</dcterms:modified>
</cp:coreProperties>
</file>