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5"/>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063EB4E" w:rsidR="003E44A8" w:rsidRPr="007D34F4" w:rsidRDefault="006246E5" w:rsidP="007D34F4">
            <w:pPr>
              <w:pStyle w:val="a0"/>
              <w:numPr>
                <w:ilvl w:val="0"/>
                <w:numId w:val="10"/>
              </w:numPr>
              <w:ind w:left="337" w:right="-18"/>
              <w:rPr>
                <w:rFonts w:ascii="Sylfaen" w:hAnsi="Sylfaen"/>
                <w:lang w:val="ka-GE"/>
              </w:rPr>
            </w:pPr>
            <w:permStart w:id="1281835721" w:edGrp="everyone"/>
            <w:r>
              <w:rPr>
                <w:rFonts w:ascii="Sylfaen" w:hAnsi="Sylfaen"/>
              </w:rPr>
              <w:t xml:space="preserve"> </w:t>
            </w:r>
            <w:r>
              <w:rPr>
                <w:rFonts w:ascii="Sylfaen" w:hAnsi="Sylfaen"/>
                <w:color w:val="000000"/>
                <w:lang w:val="ka-GE"/>
              </w:rPr>
              <w:t>შპს „ეპიცენტრი“</w:t>
            </w:r>
            <w:r>
              <w:rPr>
                <w:rFonts w:ascii="Sylfaen" w:hAnsi="Sylfaen"/>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707CF0D" w:rsidR="003E44A8" w:rsidRPr="007D34F4" w:rsidRDefault="001251E3" w:rsidP="007D34F4">
            <w:pPr>
              <w:pStyle w:val="a0"/>
              <w:numPr>
                <w:ilvl w:val="0"/>
                <w:numId w:val="11"/>
              </w:numPr>
              <w:ind w:left="342" w:right="-18"/>
              <w:rPr>
                <w:rFonts w:ascii="Sylfaen" w:hAnsi="Sylfaen"/>
                <w:lang w:val="ka-GE"/>
              </w:rPr>
            </w:pPr>
            <w:permStart w:id="1568086853" w:edGrp="everyone"/>
            <w:r>
              <w:rPr>
                <w:rFonts w:ascii="Sylfaen" w:hAnsi="Sylfaen"/>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19F1A89" w:rsidR="003E44A8" w:rsidRPr="007D34F4" w:rsidRDefault="001251E3" w:rsidP="007D34F4">
            <w:pPr>
              <w:pStyle w:val="a0"/>
              <w:numPr>
                <w:ilvl w:val="0"/>
                <w:numId w:val="12"/>
              </w:numPr>
              <w:ind w:right="-18"/>
              <w:rPr>
                <w:rFonts w:ascii="Sylfaen" w:hAnsi="Sylfaen"/>
                <w:lang w:val="ka-GE"/>
              </w:rPr>
            </w:pPr>
            <w:permStart w:id="1954941751" w:edGrp="everyone"/>
            <w:r>
              <w:rPr>
                <w:rFonts w:ascii="Sylfaen" w:hAnsi="Sylfaen"/>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CF18268" w:rsidR="001C7E3E" w:rsidRPr="007D34F4" w:rsidRDefault="001251E3" w:rsidP="007D34F4">
            <w:pPr>
              <w:pStyle w:val="a0"/>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FC9DA6E" w:rsidR="001C7E3E" w:rsidRPr="007D34F4" w:rsidRDefault="001251E3" w:rsidP="007D34F4">
            <w:pPr>
              <w:pStyle w:val="a0"/>
              <w:numPr>
                <w:ilvl w:val="0"/>
                <w:numId w:val="14"/>
              </w:numPr>
              <w:ind w:left="342"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DCD6D93" w:rsidR="001C7E3E" w:rsidRPr="007D34F4" w:rsidRDefault="001C7E3E" w:rsidP="007D34F4">
            <w:pPr>
              <w:pStyle w:val="a0"/>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5"/>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A29C263" w:rsidR="00A2210B" w:rsidRPr="007D34F4" w:rsidRDefault="00944C07" w:rsidP="007D34F4">
            <w:pPr>
              <w:pStyle w:val="a0"/>
              <w:numPr>
                <w:ilvl w:val="0"/>
                <w:numId w:val="16"/>
              </w:numPr>
              <w:ind w:left="337" w:right="-18"/>
              <w:rPr>
                <w:rFonts w:ascii="Sylfaen" w:hAnsi="Sylfaen"/>
                <w:lang w:val="ka-GE"/>
              </w:rPr>
            </w:pPr>
            <w:permStart w:id="1073546871" w:edGrp="everyone"/>
            <w:r>
              <w:rPr>
                <w:rFonts w:ascii="Sylfaen" w:hAnsi="Sylfaen"/>
                <w:lang w:val="ka-GE"/>
              </w:rPr>
              <w:t>ლევან ალაფიშვილი,</w:t>
            </w:r>
            <w:r w:rsidR="00E14AC5">
              <w:rPr>
                <w:rFonts w:ascii="Sylfaen" w:hAnsi="Sylfaen"/>
              </w:rPr>
              <w:t xml:space="preserve"> </w:t>
            </w:r>
            <w:r>
              <w:rPr>
                <w:rFonts w:ascii="Sylfaen" w:hAnsi="Sylfaen"/>
                <w:lang w:val="ka-GE"/>
              </w:rPr>
              <w:t xml:space="preserve">დირექტორი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824C019" w:rsidR="00A2210B" w:rsidRPr="007D34F4" w:rsidRDefault="00944C07" w:rsidP="007D34F4">
            <w:pPr>
              <w:pStyle w:val="a0"/>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4EA63B7" w:rsidR="00A2210B" w:rsidRPr="007D34F4" w:rsidRDefault="00944C07" w:rsidP="007D34F4">
            <w:pPr>
              <w:pStyle w:val="a0"/>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F0014C8" w:rsidR="00A2210B" w:rsidRPr="007D34F4" w:rsidRDefault="00944C07" w:rsidP="007D34F4">
            <w:pPr>
              <w:pStyle w:val="a0"/>
              <w:numPr>
                <w:ilvl w:val="0"/>
                <w:numId w:val="19"/>
              </w:numPr>
              <w:ind w:right="-18"/>
              <w:rPr>
                <w:rFonts w:ascii="Sylfaen" w:hAnsi="Sylfaen"/>
                <w:lang w:val="ka-GE"/>
              </w:rPr>
            </w:pPr>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12A2A6D" w:rsidR="00A2210B" w:rsidRPr="007D34F4" w:rsidRDefault="00916166" w:rsidP="007D34F4">
            <w:pPr>
              <w:pStyle w:val="a0"/>
              <w:numPr>
                <w:ilvl w:val="0"/>
                <w:numId w:val="20"/>
              </w:numPr>
              <w:ind w:left="342" w:right="-18"/>
              <w:rPr>
                <w:rFonts w:ascii="Sylfaen" w:hAnsi="Sylfaen"/>
                <w:lang w:val="ka-GE"/>
              </w:rPr>
            </w:pPr>
            <w:permStart w:id="601043958" w:edGrp="everyone"/>
            <w:r>
              <w:rPr>
                <w:rFonts w:ascii="Sylfaen" w:hAnsi="Sylfaen"/>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5"/>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2EDCB41" w14:textId="2D4465F6" w:rsidR="007225CB" w:rsidRPr="007225CB" w:rsidRDefault="007225CB" w:rsidP="007D34F4">
            <w:pPr>
              <w:pStyle w:val="a0"/>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Pr="007A5CFD">
              <w:rPr>
                <w:rFonts w:ascii="Sylfaen" w:hAnsi="Sylfaen"/>
                <w:sz w:val="24"/>
                <w:szCs w:val="24"/>
                <w:lang w:val="ka-GE"/>
              </w:rPr>
              <w:t>საქართველოს კანონი</w:t>
            </w:r>
            <w:r w:rsidRPr="007A5CFD">
              <w:rPr>
                <w:rFonts w:ascii="Sylfaen" w:hAnsi="Sylfaen"/>
                <w:sz w:val="24"/>
                <w:szCs w:val="24"/>
              </w:rPr>
              <w:t xml:space="preserve"> </w:t>
            </w:r>
            <w:r w:rsidRPr="007A5CFD">
              <w:rPr>
                <w:rFonts w:ascii="Sylfaen" w:hAnsi="Sylfaen"/>
                <w:sz w:val="24"/>
                <w:szCs w:val="24"/>
                <w:lang w:val="ka-GE"/>
              </w:rPr>
              <w:t>„პროდუქტის უსაფრთხოებისა და თავისუფალი მიმოქცევის კოდექსი“</w:t>
            </w:r>
            <w:r w:rsidR="001251E3">
              <w:rPr>
                <w:rFonts w:ascii="Sylfaen" w:hAnsi="Sylfaen"/>
              </w:rPr>
              <w:t xml:space="preserve"> </w:t>
            </w:r>
          </w:p>
          <w:p w14:paraId="0206A26F" w14:textId="379B58A0" w:rsidR="00144FCF" w:rsidRPr="007D34F4" w:rsidRDefault="00DE1DFA" w:rsidP="007D34F4">
            <w:pPr>
              <w:pStyle w:val="a0"/>
              <w:numPr>
                <w:ilvl w:val="0"/>
                <w:numId w:val="21"/>
              </w:numPr>
              <w:ind w:left="257" w:right="-113" w:hanging="270"/>
              <w:rPr>
                <w:rFonts w:ascii="Sylfaen" w:hAnsi="Sylfaen"/>
                <w:lang w:val="ka-GE"/>
              </w:rPr>
            </w:pPr>
            <w:r w:rsidRPr="00921317">
              <w:rPr>
                <w:rFonts w:ascii="Sylfaen" w:hAnsi="Sylfaen"/>
                <w:noProof/>
                <w:sz w:val="24"/>
                <w:szCs w:val="24"/>
                <w:lang w:val="ka-GE"/>
              </w:rPr>
              <w:t xml:space="preserve">„საჯარო სამართლის იურიდიული პირის – აკრედიტაციის ერთიანი ეროვნული ორგანოს – აკრედიტაციის ცენტრის მიერ გაწეული მომსახურების საფასურის განსაზღვრის წესის დამტკიცების შესახებ“ საქართველოს მთავრობის 2011 წლის 4 აგვისტოს №301 დადგენილებით დამტკიცებული </w:t>
            </w:r>
            <w:r>
              <w:rPr>
                <w:rFonts w:ascii="Sylfaen" w:hAnsi="Sylfaen"/>
                <w:noProof/>
                <w:sz w:val="24"/>
                <w:szCs w:val="24"/>
                <w:lang w:val="ka-GE"/>
              </w:rPr>
              <w:t xml:space="preserve">თანდართული </w:t>
            </w:r>
            <w:r w:rsidRPr="00921317">
              <w:rPr>
                <w:rFonts w:ascii="Sylfaen" w:hAnsi="Sylfaen"/>
                <w:noProof/>
                <w:sz w:val="24"/>
                <w:szCs w:val="24"/>
                <w:lang w:val="ka-GE"/>
              </w:rPr>
              <w:t>„საჯარო სამართლის იურიდიული პირის – აკრედიტაციის ერთიანი ეროვნული ორგანოს – აკრედიტაციის ცენტრის მიერ გაწეული მომსახურების საფასურის განსაზღვრის წესი</w:t>
            </w:r>
            <w:r>
              <w:rPr>
                <w:rFonts w:ascii="Sylfaen" w:hAnsi="Sylfaen"/>
                <w:noProof/>
                <w:sz w:val="24"/>
                <w:szCs w:val="24"/>
                <w:lang w:val="ka-GE"/>
              </w:rPr>
              <w:t>“</w:t>
            </w:r>
            <w:r w:rsidR="001251E3">
              <w:rPr>
                <w:rFonts w:ascii="Sylfaen" w:hAnsi="Sylfaen" w:cs="Sylfaen"/>
                <w:noProof/>
                <w:sz w:val="24"/>
                <w:szCs w:val="24"/>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4085540" w14:textId="2E605E4A" w:rsidR="007225CB" w:rsidRPr="007225CB" w:rsidRDefault="001251E3" w:rsidP="007D34F4">
            <w:pPr>
              <w:pStyle w:val="a0"/>
              <w:numPr>
                <w:ilvl w:val="0"/>
                <w:numId w:val="22"/>
              </w:numPr>
              <w:ind w:left="257" w:right="-113" w:hanging="270"/>
              <w:rPr>
                <w:rFonts w:ascii="Sylfaen" w:hAnsi="Sylfaen"/>
                <w:sz w:val="24"/>
                <w:szCs w:val="24"/>
                <w:lang w:val="ka-GE"/>
              </w:rPr>
            </w:pPr>
            <w:permStart w:id="667764277" w:edGrp="everyone"/>
            <w:r>
              <w:rPr>
                <w:rFonts w:ascii="Sylfaen" w:hAnsi="Sylfaen"/>
              </w:rPr>
              <w:t xml:space="preserve"> </w:t>
            </w:r>
            <w:r w:rsidR="007225CB">
              <w:rPr>
                <w:rFonts w:ascii="Sylfaen" w:hAnsi="Sylfaen"/>
                <w:sz w:val="24"/>
                <w:szCs w:val="24"/>
                <w:lang w:val="ka-GE"/>
              </w:rPr>
              <w:t>8 მაისი 2012 წ.</w:t>
            </w:r>
          </w:p>
          <w:p w14:paraId="13B34F4E" w14:textId="3EBB4BA5" w:rsidR="00144FCF" w:rsidRPr="007D34F4" w:rsidRDefault="00DE1DFA" w:rsidP="007D34F4">
            <w:pPr>
              <w:pStyle w:val="a0"/>
              <w:numPr>
                <w:ilvl w:val="0"/>
                <w:numId w:val="22"/>
              </w:numPr>
              <w:ind w:left="257" w:right="-113" w:hanging="270"/>
              <w:rPr>
                <w:rFonts w:ascii="Sylfaen" w:hAnsi="Sylfaen"/>
                <w:lang w:val="ka-GE"/>
              </w:rPr>
            </w:pPr>
            <w:r>
              <w:rPr>
                <w:rFonts w:ascii="Sylfaen" w:hAnsi="Sylfaen"/>
                <w:sz w:val="24"/>
                <w:szCs w:val="24"/>
                <w:lang w:val="ka-GE"/>
              </w:rPr>
              <w:t>4 აგვისტო 2011 წ.</w:t>
            </w:r>
            <w:r w:rsidR="001251E3">
              <w:rPr>
                <w:rFonts w:ascii="Sylfaen" w:hAnsi="Sylfaen"/>
                <w:sz w:val="24"/>
                <w:szCs w:val="24"/>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20E0EEE" w14:textId="1341CC5C" w:rsidR="007225CB" w:rsidRPr="007225CB" w:rsidRDefault="007225CB" w:rsidP="007D34F4">
            <w:pPr>
              <w:pStyle w:val="a0"/>
              <w:numPr>
                <w:ilvl w:val="0"/>
                <w:numId w:val="23"/>
              </w:numPr>
              <w:ind w:left="257" w:right="-113" w:hanging="270"/>
              <w:rPr>
                <w:rFonts w:ascii="Sylfaen" w:hAnsi="Sylfaen"/>
                <w:sz w:val="24"/>
                <w:szCs w:val="24"/>
                <w:lang w:val="ka-GE"/>
              </w:rPr>
            </w:pPr>
            <w:permStart w:id="1002397259" w:edGrp="everyone"/>
            <w:r w:rsidRPr="007225CB">
              <w:rPr>
                <w:rFonts w:ascii="Sylfaen" w:hAnsi="Sylfaen"/>
                <w:sz w:val="24"/>
                <w:szCs w:val="24"/>
                <w:lang w:val="ka-GE"/>
              </w:rPr>
              <w:t>საქართველოს პარლამენტი</w:t>
            </w:r>
            <w:r w:rsidR="001251E3" w:rsidRPr="007225CB">
              <w:rPr>
                <w:rFonts w:ascii="Sylfaen" w:hAnsi="Sylfaen"/>
                <w:sz w:val="24"/>
                <w:szCs w:val="24"/>
              </w:rPr>
              <w:t xml:space="preserve"> </w:t>
            </w:r>
          </w:p>
          <w:p w14:paraId="0B3E98BC" w14:textId="305F9654" w:rsidR="00496B05" w:rsidRPr="007D34F4" w:rsidRDefault="001251E3" w:rsidP="007D34F4">
            <w:pPr>
              <w:pStyle w:val="a0"/>
              <w:numPr>
                <w:ilvl w:val="0"/>
                <w:numId w:val="23"/>
              </w:numPr>
              <w:ind w:left="257" w:right="-113" w:hanging="270"/>
              <w:rPr>
                <w:rFonts w:ascii="Sylfaen" w:hAnsi="Sylfaen"/>
                <w:lang w:val="ka-GE"/>
              </w:rPr>
            </w:pPr>
            <w:r w:rsidRPr="00DA324A">
              <w:rPr>
                <w:rFonts w:ascii="Sylfaen" w:hAnsi="Sylfaen"/>
                <w:sz w:val="24"/>
                <w:szCs w:val="24"/>
                <w:lang w:val="ka-GE"/>
              </w:rPr>
              <w:t>საქართველოს</w:t>
            </w:r>
            <w:r>
              <w:rPr>
                <w:rFonts w:ascii="Sylfaen" w:hAnsi="Sylfaen"/>
                <w:lang w:val="ka-GE"/>
              </w:rPr>
              <w:t xml:space="preserve"> </w:t>
            </w:r>
            <w:r w:rsidR="00DE1DFA">
              <w:rPr>
                <w:rFonts w:ascii="Sylfaen" w:hAnsi="Sylfaen"/>
                <w:sz w:val="24"/>
                <w:szCs w:val="24"/>
                <w:lang w:val="ka-GE"/>
              </w:rPr>
              <w:t>მთავრობა</w:t>
            </w:r>
            <w:r w:rsidR="00DA324A">
              <w:rPr>
                <w:rFonts w:ascii="Sylfaen" w:hAnsi="Sylfaen"/>
                <w:lang w:val="ka-GE"/>
              </w:rPr>
              <w:t xml:space="preserve"> </w:t>
            </w:r>
            <w:r>
              <w:rPr>
                <w:rFonts w:ascii="Sylfaen" w:hAnsi="Sylfaen"/>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5E49AC01" w14:textId="081B4D6A" w:rsidR="007225CB" w:rsidRPr="007225CB" w:rsidRDefault="007225CB" w:rsidP="007D34F4">
            <w:pPr>
              <w:pStyle w:val="a0"/>
              <w:numPr>
                <w:ilvl w:val="0"/>
                <w:numId w:val="24"/>
              </w:numPr>
              <w:ind w:left="257" w:right="-113" w:hanging="270"/>
              <w:rPr>
                <w:rFonts w:ascii="Sylfaen" w:hAnsi="Sylfaen"/>
                <w:sz w:val="24"/>
                <w:szCs w:val="24"/>
                <w:lang w:val="ka-GE"/>
              </w:rPr>
            </w:pPr>
            <w:permStart w:id="1177557738" w:edGrp="everyone"/>
            <w:r w:rsidRPr="007225CB">
              <w:rPr>
                <w:rFonts w:ascii="Sylfaen" w:hAnsi="Sylfaen"/>
                <w:sz w:val="24"/>
                <w:szCs w:val="24"/>
                <w:lang w:val="ka-GE"/>
              </w:rPr>
              <w:t xml:space="preserve">თბილისი. რუსთაველის გამზ. </w:t>
            </w:r>
            <w:r w:rsidRPr="007225CB">
              <w:rPr>
                <w:rFonts w:ascii="Sylfaen" w:hAnsi="Sylfaen"/>
                <w:sz w:val="24"/>
                <w:szCs w:val="24"/>
              </w:rPr>
              <w:t>№</w:t>
            </w:r>
            <w:r w:rsidRPr="007225CB">
              <w:rPr>
                <w:rFonts w:ascii="Sylfaen" w:hAnsi="Sylfaen"/>
                <w:sz w:val="24"/>
                <w:szCs w:val="24"/>
                <w:lang w:val="ka-GE"/>
              </w:rPr>
              <w:t>8</w:t>
            </w:r>
            <w:r w:rsidR="001251E3" w:rsidRPr="007225CB">
              <w:rPr>
                <w:rFonts w:ascii="Sylfaen" w:hAnsi="Sylfaen"/>
                <w:sz w:val="24"/>
                <w:szCs w:val="24"/>
              </w:rPr>
              <w:t xml:space="preserve"> </w:t>
            </w:r>
          </w:p>
          <w:p w14:paraId="358BCD04" w14:textId="4B588040" w:rsidR="00496B05" w:rsidRPr="007D34F4" w:rsidRDefault="001251E3" w:rsidP="007D34F4">
            <w:pPr>
              <w:pStyle w:val="a0"/>
              <w:numPr>
                <w:ilvl w:val="0"/>
                <w:numId w:val="24"/>
              </w:numPr>
              <w:ind w:left="257" w:right="-113" w:hanging="270"/>
              <w:rPr>
                <w:rFonts w:ascii="Sylfaen" w:hAnsi="Sylfaen"/>
                <w:lang w:val="ka-GE"/>
              </w:rPr>
            </w:pPr>
            <w:r w:rsidRPr="00DA324A">
              <w:rPr>
                <w:rFonts w:ascii="Sylfaen" w:hAnsi="Sylfaen"/>
                <w:sz w:val="24"/>
                <w:szCs w:val="24"/>
                <w:lang w:val="ka-GE"/>
              </w:rPr>
              <w:t>თბილისი</w:t>
            </w:r>
            <w:r w:rsidR="00DA324A" w:rsidRPr="00DA324A">
              <w:rPr>
                <w:rFonts w:ascii="Sylfaen" w:hAnsi="Sylfaen"/>
                <w:sz w:val="24"/>
                <w:szCs w:val="24"/>
                <w:lang w:val="ka-GE"/>
              </w:rPr>
              <w:t xml:space="preserve">. </w:t>
            </w:r>
            <w:r w:rsidR="00DE1DFA">
              <w:rPr>
                <w:rFonts w:ascii="Sylfaen" w:hAnsi="Sylfaen"/>
                <w:sz w:val="24"/>
                <w:szCs w:val="24"/>
                <w:lang w:val="ka-GE"/>
              </w:rPr>
              <w:t xml:space="preserve">ინგოროყვას </w:t>
            </w:r>
            <w:r w:rsidR="00DA324A">
              <w:rPr>
                <w:rFonts w:ascii="Sylfaen" w:hAnsi="Sylfaen"/>
                <w:sz w:val="24"/>
                <w:szCs w:val="24"/>
                <w:lang w:val="ka-GE"/>
              </w:rPr>
              <w:t>ქ.</w:t>
            </w:r>
            <w:r w:rsidR="00DA324A" w:rsidRPr="00DA324A">
              <w:rPr>
                <w:rFonts w:ascii="Sylfaen" w:hAnsi="Sylfaen"/>
                <w:sz w:val="24"/>
                <w:szCs w:val="24"/>
                <w:lang w:val="ka-GE"/>
              </w:rPr>
              <w:t xml:space="preserve"> </w:t>
            </w:r>
            <w:r w:rsidRPr="00DA324A">
              <w:rPr>
                <w:rFonts w:ascii="Sylfaen" w:hAnsi="Sylfaen"/>
                <w:sz w:val="24"/>
                <w:szCs w:val="24"/>
              </w:rPr>
              <w:t>№</w:t>
            </w:r>
            <w:r w:rsidR="00DE1DFA">
              <w:rPr>
                <w:rFonts w:ascii="Sylfaen" w:hAnsi="Sylfaen"/>
                <w:sz w:val="24"/>
                <w:szCs w:val="24"/>
                <w:lang w:val="ka-GE"/>
              </w:rPr>
              <w:t>7</w:t>
            </w:r>
            <w:r>
              <w:rPr>
                <w:rFonts w:ascii="Sylfaen" w:hAnsi="Sylfaen"/>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5"/>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7225CB" w:rsidRPr="00B93430" w14:paraId="70021CE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9EEA167" w14:textId="4421C914" w:rsidR="007225CB" w:rsidRPr="0087688A" w:rsidRDefault="007225CB" w:rsidP="0087688A">
            <w:pPr>
              <w:spacing w:after="0" w:line="240" w:lineRule="auto"/>
              <w:jc w:val="both"/>
              <w:rPr>
                <w:rFonts w:ascii="Sylfaen" w:hAnsi="Sylfaen"/>
                <w:noProof/>
                <w:sz w:val="23"/>
                <w:szCs w:val="23"/>
                <w:lang w:val="ka-GE"/>
              </w:rPr>
            </w:pPr>
            <w:permStart w:id="903088963" w:edGrp="everyone"/>
            <w:r>
              <w:rPr>
                <w:rFonts w:ascii="Sylfaen" w:hAnsi="Sylfaen"/>
                <w:noProof/>
                <w:lang w:val="ka-GE"/>
              </w:rPr>
              <w:t xml:space="preserve">  </w:t>
            </w:r>
            <w:r w:rsidRPr="0087688A">
              <w:rPr>
                <w:rFonts w:ascii="Sylfaen" w:hAnsi="Sylfaen"/>
                <w:noProof/>
                <w:sz w:val="23"/>
                <w:szCs w:val="23"/>
                <w:lang w:val="ka-GE"/>
              </w:rPr>
              <w:t xml:space="preserve">1. საქართველოს კანონის „პროდუქტის უსაფრთხოებისა და თავისუფალი მიმოქცევის კოდექსი“-ს 99-ე მუხლის მე-5 პუნქტის სიტყვების </w:t>
            </w:r>
            <w:r w:rsidRPr="0087688A">
              <w:rPr>
                <w:rFonts w:ascii="Sylfaen" w:hAnsi="Sylfaen"/>
                <w:b/>
                <w:noProof/>
                <w:sz w:val="23"/>
                <w:szCs w:val="23"/>
                <w:lang w:val="ka-GE"/>
              </w:rPr>
              <w:t>„</w:t>
            </w:r>
            <w:proofErr w:type="spellStart"/>
            <w:r w:rsidRPr="0087688A">
              <w:rPr>
                <w:rFonts w:ascii="Sylfaen" w:hAnsi="Sylfaen"/>
                <w:b/>
                <w:sz w:val="23"/>
                <w:szCs w:val="23"/>
              </w:rPr>
              <w:t>რომლის</w:t>
            </w:r>
            <w:proofErr w:type="spellEnd"/>
            <w:r w:rsidRPr="0087688A">
              <w:rPr>
                <w:rFonts w:ascii="Sylfaen" w:hAnsi="Sylfaen"/>
                <w:b/>
                <w:sz w:val="23"/>
                <w:szCs w:val="23"/>
              </w:rPr>
              <w:t xml:space="preserve"> </w:t>
            </w:r>
            <w:proofErr w:type="spellStart"/>
            <w:r w:rsidRPr="0087688A">
              <w:rPr>
                <w:rFonts w:ascii="Sylfaen" w:hAnsi="Sylfaen"/>
                <w:b/>
                <w:sz w:val="23"/>
                <w:szCs w:val="23"/>
              </w:rPr>
              <w:t>ოდენობასა</w:t>
            </w:r>
            <w:proofErr w:type="spellEnd"/>
            <w:r w:rsidRPr="0087688A">
              <w:rPr>
                <w:rFonts w:ascii="Sylfaen" w:hAnsi="Sylfaen"/>
                <w:b/>
                <w:sz w:val="23"/>
                <w:szCs w:val="23"/>
              </w:rPr>
              <w:t xml:space="preserve"> </w:t>
            </w:r>
            <w:proofErr w:type="spellStart"/>
            <w:r w:rsidRPr="0087688A">
              <w:rPr>
                <w:rFonts w:ascii="Sylfaen" w:hAnsi="Sylfaen"/>
                <w:b/>
                <w:sz w:val="23"/>
                <w:szCs w:val="23"/>
              </w:rPr>
              <w:t>და</w:t>
            </w:r>
            <w:proofErr w:type="spellEnd"/>
            <w:r w:rsidRPr="0087688A">
              <w:rPr>
                <w:rFonts w:ascii="Sylfaen" w:hAnsi="Sylfaen"/>
                <w:b/>
                <w:sz w:val="23"/>
                <w:szCs w:val="23"/>
              </w:rPr>
              <w:t xml:space="preserve"> </w:t>
            </w:r>
            <w:proofErr w:type="spellStart"/>
            <w:r w:rsidRPr="0087688A">
              <w:rPr>
                <w:rFonts w:ascii="Sylfaen" w:hAnsi="Sylfaen"/>
                <w:b/>
                <w:sz w:val="23"/>
                <w:szCs w:val="23"/>
              </w:rPr>
              <w:t>განსაზღვრის</w:t>
            </w:r>
            <w:proofErr w:type="spellEnd"/>
            <w:r w:rsidRPr="0087688A">
              <w:rPr>
                <w:rFonts w:ascii="Sylfaen" w:hAnsi="Sylfaen"/>
                <w:b/>
                <w:sz w:val="23"/>
                <w:szCs w:val="23"/>
              </w:rPr>
              <w:t xml:space="preserve"> </w:t>
            </w:r>
            <w:proofErr w:type="spellStart"/>
            <w:r w:rsidRPr="0087688A">
              <w:rPr>
                <w:rFonts w:ascii="Sylfaen" w:hAnsi="Sylfaen"/>
                <w:b/>
                <w:sz w:val="23"/>
                <w:szCs w:val="23"/>
              </w:rPr>
              <w:t>წესს</w:t>
            </w:r>
            <w:proofErr w:type="spellEnd"/>
            <w:r w:rsidRPr="0087688A">
              <w:rPr>
                <w:rFonts w:ascii="Sylfaen" w:hAnsi="Sylfaen"/>
                <w:b/>
                <w:sz w:val="23"/>
                <w:szCs w:val="23"/>
              </w:rPr>
              <w:t xml:space="preserve"> </w:t>
            </w:r>
            <w:proofErr w:type="spellStart"/>
            <w:r w:rsidRPr="0087688A">
              <w:rPr>
                <w:rFonts w:ascii="Sylfaen" w:hAnsi="Sylfaen"/>
                <w:b/>
                <w:sz w:val="23"/>
                <w:szCs w:val="23"/>
              </w:rPr>
              <w:t>ამტკიცებს</w:t>
            </w:r>
            <w:proofErr w:type="spellEnd"/>
            <w:r w:rsidRPr="0087688A">
              <w:rPr>
                <w:rFonts w:ascii="Sylfaen" w:hAnsi="Sylfaen"/>
                <w:b/>
                <w:sz w:val="23"/>
                <w:szCs w:val="23"/>
              </w:rPr>
              <w:t xml:space="preserve"> </w:t>
            </w:r>
            <w:proofErr w:type="spellStart"/>
            <w:r w:rsidRPr="0087688A">
              <w:rPr>
                <w:rFonts w:ascii="Sylfaen" w:hAnsi="Sylfaen"/>
                <w:b/>
                <w:sz w:val="23"/>
                <w:szCs w:val="23"/>
              </w:rPr>
              <w:t>საქართველოს</w:t>
            </w:r>
            <w:proofErr w:type="spellEnd"/>
            <w:r w:rsidRPr="0087688A">
              <w:rPr>
                <w:rFonts w:ascii="Sylfaen" w:hAnsi="Sylfaen"/>
                <w:b/>
                <w:sz w:val="23"/>
                <w:szCs w:val="23"/>
              </w:rPr>
              <w:t xml:space="preserve"> </w:t>
            </w:r>
            <w:proofErr w:type="spellStart"/>
            <w:r w:rsidRPr="0087688A">
              <w:rPr>
                <w:rFonts w:ascii="Sylfaen" w:hAnsi="Sylfaen"/>
                <w:b/>
                <w:sz w:val="23"/>
                <w:szCs w:val="23"/>
              </w:rPr>
              <w:t>მთავრობა</w:t>
            </w:r>
            <w:proofErr w:type="spellEnd"/>
            <w:r w:rsidRPr="0087688A">
              <w:rPr>
                <w:rFonts w:ascii="Sylfaen" w:hAnsi="Sylfaen"/>
                <w:b/>
                <w:sz w:val="23"/>
                <w:szCs w:val="23"/>
              </w:rPr>
              <w:t>.</w:t>
            </w:r>
            <w:r w:rsidRPr="0087688A">
              <w:rPr>
                <w:rFonts w:ascii="Sylfaen" w:hAnsi="Sylfaen"/>
                <w:sz w:val="23"/>
                <w:szCs w:val="23"/>
                <w:lang w:val="ka-GE"/>
              </w:rPr>
              <w:t xml:space="preserve">“ </w:t>
            </w:r>
            <w:r w:rsidRPr="0087688A">
              <w:rPr>
                <w:rFonts w:ascii="Sylfaen" w:hAnsi="Sylfaen"/>
                <w:i/>
                <w:sz w:val="23"/>
                <w:szCs w:val="23"/>
                <w:lang w:val="ka-GE"/>
              </w:rPr>
              <w:t xml:space="preserve">ის ნორმატიული შინაარსი, რომელიც ითვალისწინებს საქართველოს მთავრობის მიერ </w:t>
            </w:r>
            <w:r w:rsidR="0087688A" w:rsidRPr="0087688A">
              <w:rPr>
                <w:rFonts w:ascii="Sylfaen" w:hAnsi="Sylfaen"/>
                <w:i/>
                <w:noProof/>
                <w:sz w:val="23"/>
                <w:szCs w:val="23"/>
                <w:lang w:val="ka-GE"/>
              </w:rPr>
              <w:lastRenderedPageBreak/>
              <w:t>საჯარო სამართლის იურიდიული პირის – აკრედიტაციის ერთიანი ეროვნული ორგანოს – აკრედიტაციის ცენტრის მიერ გაწეული მომსახურების საფასურის განსაზღვრას ავტოსატრანსპორტო საშუალებების პერიოდული ტექნიკური ინსპექტირების ცენტრების აკრედიტაციისთვის და აკრედიტაციის მოწმობის გაცემისთვის</w:t>
            </w:r>
            <w:r w:rsidR="0087688A" w:rsidRPr="0087688A">
              <w:rPr>
                <w:rFonts w:ascii="Sylfaen" w:hAnsi="Sylfaen"/>
                <w:noProof/>
                <w:sz w:val="23"/>
                <w:szCs w:val="23"/>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FF88981" w14:textId="77777777" w:rsidR="0087688A" w:rsidRDefault="0087688A" w:rsidP="0087688A">
            <w:pPr>
              <w:spacing w:after="0" w:line="240" w:lineRule="auto"/>
              <w:jc w:val="both"/>
              <w:rPr>
                <w:rFonts w:ascii="Sylfaen" w:hAnsi="Sylfaen" w:cs="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-19</w:t>
            </w:r>
            <w:r w:rsidRPr="00BC4FF6">
              <w:rPr>
                <w:rFonts w:ascii="Sylfaen" w:hAnsi="Sylfaen"/>
                <w:noProof/>
                <w:sz w:val="24"/>
                <w:szCs w:val="24"/>
              </w:rPr>
              <w:t xml:space="preserve"> </w:t>
            </w:r>
            <w:r w:rsidRPr="00BC4FF6">
              <w:rPr>
                <w:rFonts w:ascii="Sylfaen" w:hAnsi="Sylfaen" w:cs="Sylfaen"/>
                <w:noProof/>
                <w:sz w:val="24"/>
                <w:szCs w:val="24"/>
              </w:rPr>
              <w:t>მუხლის</w:t>
            </w:r>
            <w:r>
              <w:rPr>
                <w:rFonts w:ascii="Sylfaen" w:hAnsi="Sylfaen" w:cs="Sylfaen"/>
                <w:noProof/>
                <w:sz w:val="24"/>
                <w:szCs w:val="24"/>
                <w:lang w:val="ka-GE"/>
              </w:rPr>
              <w:t xml:space="preserve"> პირველი და </w:t>
            </w:r>
            <w:r>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w:t>
            </w:r>
            <w:r>
              <w:rPr>
                <w:rFonts w:ascii="Sylfaen" w:hAnsi="Sylfaen" w:cs="Sylfaen"/>
                <w:noProof/>
                <w:sz w:val="24"/>
                <w:szCs w:val="24"/>
                <w:lang w:val="ka-GE"/>
              </w:rPr>
              <w:t>ებ</w:t>
            </w:r>
            <w:r w:rsidRPr="00BC4FF6">
              <w:rPr>
                <w:rFonts w:ascii="Sylfaen" w:hAnsi="Sylfaen" w:cs="Sylfaen"/>
                <w:noProof/>
                <w:sz w:val="24"/>
                <w:szCs w:val="24"/>
              </w:rPr>
              <w:t>ი</w:t>
            </w:r>
          </w:p>
          <w:p w14:paraId="12B2CA28" w14:textId="77777777" w:rsidR="007225CB" w:rsidRPr="00BC4FF6" w:rsidRDefault="007225CB" w:rsidP="00C92000">
            <w:pPr>
              <w:spacing w:after="0" w:line="240" w:lineRule="auto"/>
              <w:jc w:val="both"/>
              <w:rPr>
                <w:rFonts w:ascii="Sylfaen" w:hAnsi="Sylfaen" w:cs="Sylfaen"/>
                <w:noProof/>
                <w:sz w:val="24"/>
                <w:szCs w:val="24"/>
              </w:rPr>
            </w:pPr>
          </w:p>
        </w:tc>
      </w:tr>
      <w:tr w:rsidR="007225CB" w:rsidRPr="00B93430" w14:paraId="5C2B5CE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3FB57A4" w14:textId="5F2BE586" w:rsidR="007225CB" w:rsidRPr="0087688A" w:rsidRDefault="0087688A" w:rsidP="00926C0B">
            <w:pPr>
              <w:spacing w:after="0" w:line="240" w:lineRule="auto"/>
              <w:jc w:val="both"/>
              <w:rPr>
                <w:rFonts w:ascii="Sylfaen" w:hAnsi="Sylfaen"/>
                <w:sz w:val="23"/>
                <w:szCs w:val="23"/>
                <w:lang w:val="ka-GE"/>
              </w:rPr>
            </w:pPr>
            <w:r w:rsidRPr="0087688A">
              <w:rPr>
                <w:rFonts w:ascii="Sylfaen" w:hAnsi="Sylfaen"/>
                <w:noProof/>
                <w:sz w:val="23"/>
                <w:szCs w:val="23"/>
                <w:lang w:val="ka-GE"/>
              </w:rPr>
              <w:lastRenderedPageBreak/>
              <w:t xml:space="preserve">2. საქართველოს კანონის „პროდუქტის უსაფრთხოებისა და თავისუფალი მიმოქცევის კოდექსი“-ს 99-ე მუხლის მე-12 პუნქტის „ბ“ ქვეპუნქტის სიტყვების </w:t>
            </w:r>
            <w:r w:rsidRPr="0087688A">
              <w:rPr>
                <w:rFonts w:ascii="Sylfaen" w:hAnsi="Sylfaen"/>
                <w:b/>
                <w:noProof/>
                <w:sz w:val="23"/>
                <w:szCs w:val="23"/>
                <w:lang w:val="ka-GE"/>
              </w:rPr>
              <w:t>„</w:t>
            </w:r>
            <w:proofErr w:type="spellStart"/>
            <w:r w:rsidRPr="0087688A">
              <w:rPr>
                <w:rFonts w:ascii="Sylfaen" w:hAnsi="Sylfaen"/>
                <w:b/>
                <w:sz w:val="23"/>
                <w:szCs w:val="23"/>
              </w:rPr>
              <w:t>ამ</w:t>
            </w:r>
            <w:proofErr w:type="spellEnd"/>
            <w:r w:rsidRPr="0087688A">
              <w:rPr>
                <w:rFonts w:ascii="Sylfaen" w:hAnsi="Sylfaen"/>
                <w:b/>
                <w:sz w:val="23"/>
                <w:szCs w:val="23"/>
              </w:rPr>
              <w:t xml:space="preserve"> </w:t>
            </w:r>
            <w:proofErr w:type="spellStart"/>
            <w:r w:rsidRPr="0087688A">
              <w:rPr>
                <w:rFonts w:ascii="Sylfaen" w:hAnsi="Sylfaen"/>
                <w:b/>
                <w:sz w:val="23"/>
                <w:szCs w:val="23"/>
              </w:rPr>
              <w:t>საფასურის</w:t>
            </w:r>
            <w:proofErr w:type="spellEnd"/>
            <w:r w:rsidRPr="0087688A">
              <w:rPr>
                <w:rFonts w:ascii="Sylfaen" w:hAnsi="Sylfaen"/>
                <w:b/>
                <w:sz w:val="23"/>
                <w:szCs w:val="23"/>
              </w:rPr>
              <w:t xml:space="preserve"> </w:t>
            </w:r>
            <w:proofErr w:type="spellStart"/>
            <w:r w:rsidRPr="0087688A">
              <w:rPr>
                <w:rFonts w:ascii="Sylfaen" w:hAnsi="Sylfaen"/>
                <w:b/>
                <w:sz w:val="23"/>
                <w:szCs w:val="23"/>
              </w:rPr>
              <w:t>განსაზღვრის</w:t>
            </w:r>
            <w:proofErr w:type="spellEnd"/>
            <w:r w:rsidRPr="0087688A">
              <w:rPr>
                <w:rFonts w:ascii="Sylfaen" w:hAnsi="Sylfaen"/>
                <w:b/>
                <w:sz w:val="23"/>
                <w:szCs w:val="23"/>
              </w:rPr>
              <w:t xml:space="preserve"> </w:t>
            </w:r>
            <w:proofErr w:type="spellStart"/>
            <w:r w:rsidRPr="0087688A">
              <w:rPr>
                <w:rFonts w:ascii="Sylfaen" w:hAnsi="Sylfaen"/>
                <w:b/>
                <w:sz w:val="23"/>
                <w:szCs w:val="23"/>
              </w:rPr>
              <w:t>წესს</w:t>
            </w:r>
            <w:proofErr w:type="spellEnd"/>
            <w:r w:rsidRPr="0087688A">
              <w:rPr>
                <w:rFonts w:ascii="Sylfaen" w:hAnsi="Sylfaen"/>
                <w:b/>
                <w:sz w:val="23"/>
                <w:szCs w:val="23"/>
              </w:rPr>
              <w:t xml:space="preserve"> </w:t>
            </w:r>
            <w:proofErr w:type="spellStart"/>
            <w:r w:rsidRPr="0087688A">
              <w:rPr>
                <w:rFonts w:ascii="Sylfaen" w:hAnsi="Sylfaen"/>
                <w:b/>
                <w:sz w:val="23"/>
                <w:szCs w:val="23"/>
              </w:rPr>
              <w:t>ამტკიცებს</w:t>
            </w:r>
            <w:proofErr w:type="spellEnd"/>
            <w:r w:rsidRPr="0087688A">
              <w:rPr>
                <w:rFonts w:ascii="Sylfaen" w:hAnsi="Sylfaen"/>
                <w:b/>
                <w:sz w:val="23"/>
                <w:szCs w:val="23"/>
              </w:rPr>
              <w:t xml:space="preserve"> </w:t>
            </w:r>
            <w:proofErr w:type="spellStart"/>
            <w:r w:rsidRPr="0087688A">
              <w:rPr>
                <w:rFonts w:ascii="Sylfaen" w:hAnsi="Sylfaen"/>
                <w:b/>
                <w:sz w:val="23"/>
                <w:szCs w:val="23"/>
              </w:rPr>
              <w:t>საქართველოს</w:t>
            </w:r>
            <w:proofErr w:type="spellEnd"/>
            <w:r w:rsidRPr="0087688A">
              <w:rPr>
                <w:rFonts w:ascii="Sylfaen" w:hAnsi="Sylfaen"/>
                <w:b/>
                <w:sz w:val="23"/>
                <w:szCs w:val="23"/>
              </w:rPr>
              <w:t xml:space="preserve"> </w:t>
            </w:r>
            <w:proofErr w:type="spellStart"/>
            <w:r w:rsidRPr="0087688A">
              <w:rPr>
                <w:rFonts w:ascii="Sylfaen" w:hAnsi="Sylfaen"/>
                <w:b/>
                <w:sz w:val="23"/>
                <w:szCs w:val="23"/>
              </w:rPr>
              <w:t>მთავრობა</w:t>
            </w:r>
            <w:proofErr w:type="spellEnd"/>
            <w:r w:rsidRPr="0087688A">
              <w:rPr>
                <w:rFonts w:ascii="Sylfaen" w:hAnsi="Sylfaen"/>
                <w:b/>
                <w:sz w:val="23"/>
                <w:szCs w:val="23"/>
                <w:lang w:val="ka-GE"/>
              </w:rPr>
              <w:t>“</w:t>
            </w:r>
            <w:r w:rsidRPr="0087688A">
              <w:rPr>
                <w:rFonts w:ascii="Sylfaen" w:hAnsi="Sylfaen"/>
                <w:sz w:val="23"/>
                <w:szCs w:val="23"/>
                <w:lang w:val="ka-GE"/>
              </w:rPr>
              <w:t xml:space="preserve"> </w:t>
            </w:r>
            <w:r w:rsidRPr="0087688A">
              <w:rPr>
                <w:rFonts w:ascii="Sylfaen" w:hAnsi="Sylfaen"/>
                <w:i/>
                <w:sz w:val="23"/>
                <w:szCs w:val="23"/>
                <w:lang w:val="ka-GE"/>
              </w:rPr>
              <w:t xml:space="preserve">ის ნორმატიული შინაარსი, რომელიც ითვალისწინებს საქართველოს მთავრობის მიერ </w:t>
            </w:r>
            <w:r w:rsidRPr="0087688A">
              <w:rPr>
                <w:rFonts w:ascii="Sylfaen" w:hAnsi="Sylfaen"/>
                <w:i/>
                <w:noProof/>
                <w:sz w:val="23"/>
                <w:szCs w:val="23"/>
                <w:lang w:val="ka-GE"/>
              </w:rPr>
              <w:t>საჯარო სამართლის იურიდიული პირის – აკრედიტაციის ერთიანი ეროვნული ორგანოს – აკრედიტაციის ცენტრის მიერ გაწეული მომსახურების საფასურის განსაზღვრას ავტოსატრანსპორტო საშუალებების პერიოდული ტექნიკური ინსპექტირების ცენტრების აკრედიტაციისთვის და აკრედიტაციის მოწმობის გაცემისთვის.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D71C0A7" w14:textId="77777777" w:rsidR="0087688A" w:rsidRDefault="0087688A" w:rsidP="0087688A">
            <w:pPr>
              <w:spacing w:after="0" w:line="240" w:lineRule="auto"/>
              <w:jc w:val="both"/>
              <w:rPr>
                <w:rFonts w:ascii="Sylfaen" w:hAnsi="Sylfaen" w:cs="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-19</w:t>
            </w:r>
            <w:r w:rsidRPr="00BC4FF6">
              <w:rPr>
                <w:rFonts w:ascii="Sylfaen" w:hAnsi="Sylfaen"/>
                <w:noProof/>
                <w:sz w:val="24"/>
                <w:szCs w:val="24"/>
              </w:rPr>
              <w:t xml:space="preserve"> </w:t>
            </w:r>
            <w:r w:rsidRPr="00BC4FF6">
              <w:rPr>
                <w:rFonts w:ascii="Sylfaen" w:hAnsi="Sylfaen" w:cs="Sylfaen"/>
                <w:noProof/>
                <w:sz w:val="24"/>
                <w:szCs w:val="24"/>
              </w:rPr>
              <w:t>მუხლის</w:t>
            </w:r>
            <w:r>
              <w:rPr>
                <w:rFonts w:ascii="Sylfaen" w:hAnsi="Sylfaen" w:cs="Sylfaen"/>
                <w:noProof/>
                <w:sz w:val="24"/>
                <w:szCs w:val="24"/>
                <w:lang w:val="ka-GE"/>
              </w:rPr>
              <w:t xml:space="preserve"> პირველი და </w:t>
            </w:r>
            <w:r>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w:t>
            </w:r>
            <w:r>
              <w:rPr>
                <w:rFonts w:ascii="Sylfaen" w:hAnsi="Sylfaen" w:cs="Sylfaen"/>
                <w:noProof/>
                <w:sz w:val="24"/>
                <w:szCs w:val="24"/>
                <w:lang w:val="ka-GE"/>
              </w:rPr>
              <w:t>ებ</w:t>
            </w:r>
            <w:r w:rsidRPr="00BC4FF6">
              <w:rPr>
                <w:rFonts w:ascii="Sylfaen" w:hAnsi="Sylfaen" w:cs="Sylfaen"/>
                <w:noProof/>
                <w:sz w:val="24"/>
                <w:szCs w:val="24"/>
              </w:rPr>
              <w:t>ი</w:t>
            </w:r>
          </w:p>
          <w:p w14:paraId="1C5DF922" w14:textId="77777777" w:rsidR="007225CB" w:rsidRPr="00BC4FF6" w:rsidRDefault="007225CB" w:rsidP="00C92000">
            <w:pPr>
              <w:spacing w:after="0" w:line="240" w:lineRule="auto"/>
              <w:jc w:val="both"/>
              <w:rPr>
                <w:rFonts w:ascii="Sylfaen" w:hAnsi="Sylfaen" w:cs="Sylfaen"/>
                <w:noProof/>
                <w:sz w:val="24"/>
                <w:szCs w:val="24"/>
              </w:rPr>
            </w:pPr>
          </w:p>
        </w:tc>
      </w:tr>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A667039" w:rsidR="00E8441C" w:rsidRPr="0087688A" w:rsidRDefault="00E8441C" w:rsidP="00926C0B">
            <w:pPr>
              <w:spacing w:after="0" w:line="240" w:lineRule="auto"/>
              <w:jc w:val="both"/>
              <w:rPr>
                <w:rFonts w:ascii="Sylfaen" w:hAnsi="Sylfaen"/>
                <w:color w:val="000000"/>
                <w:lang w:val="ka-GE"/>
              </w:rPr>
            </w:pPr>
            <w:r w:rsidRPr="00E84048">
              <w:rPr>
                <w:rFonts w:ascii="Sylfaen" w:hAnsi="Sylfaen"/>
                <w:noProof/>
                <w:lang w:val="ka-GE"/>
              </w:rPr>
              <w:t xml:space="preserve"> </w:t>
            </w:r>
            <w:r w:rsidR="0087688A" w:rsidRPr="0087688A">
              <w:rPr>
                <w:rFonts w:ascii="Sylfaen" w:hAnsi="Sylfaen"/>
                <w:noProof/>
                <w:sz w:val="23"/>
                <w:szCs w:val="23"/>
                <w:lang w:val="ka-GE"/>
              </w:rPr>
              <w:t>3</w:t>
            </w:r>
            <w:r w:rsidR="001251E3" w:rsidRPr="0087688A">
              <w:rPr>
                <w:rFonts w:ascii="Sylfaen" w:hAnsi="Sylfaen"/>
                <w:noProof/>
                <w:sz w:val="23"/>
                <w:szCs w:val="23"/>
                <w:lang w:val="ka-GE"/>
              </w:rPr>
              <w:t xml:space="preserve">. </w:t>
            </w:r>
            <w:r w:rsidR="00DA324A" w:rsidRPr="0087688A">
              <w:rPr>
                <w:rFonts w:ascii="Sylfaen" w:hAnsi="Sylfaen"/>
                <w:noProof/>
                <w:sz w:val="23"/>
                <w:szCs w:val="23"/>
              </w:rPr>
              <w:t>„</w:t>
            </w:r>
            <w:r w:rsidR="00DE1DFA" w:rsidRPr="0087688A">
              <w:rPr>
                <w:rFonts w:ascii="Sylfaen" w:hAnsi="Sylfaen"/>
                <w:noProof/>
                <w:sz w:val="23"/>
                <w:szCs w:val="23"/>
                <w:lang w:val="ka-GE"/>
              </w:rPr>
              <w:t xml:space="preserve">საჯარო სამართლის იურიდიული პირის – აკრედიტაციის ერთიანი ეროვნული ორგანოს – აკრედიტაციის ცენტრის მიერ გაწეული მომსახურების საფასურის განსაზღვრის წესის დამტკიცების შესახებ“ საქართველოს მთავრობის 2011 წლის 4 აგვისტოს №301 დადგენილებით დამტკიცებული </w:t>
            </w:r>
            <w:r w:rsidR="00E84048" w:rsidRPr="0087688A">
              <w:rPr>
                <w:rFonts w:ascii="Sylfaen" w:hAnsi="Sylfaen"/>
                <w:noProof/>
                <w:sz w:val="23"/>
                <w:szCs w:val="23"/>
                <w:lang w:val="ka-GE"/>
              </w:rPr>
              <w:t xml:space="preserve">თანდართული </w:t>
            </w:r>
            <w:r w:rsidR="00DE1DFA" w:rsidRPr="0087688A">
              <w:rPr>
                <w:rFonts w:ascii="Sylfaen" w:hAnsi="Sylfaen"/>
                <w:noProof/>
                <w:sz w:val="23"/>
                <w:szCs w:val="23"/>
                <w:lang w:val="ka-GE"/>
              </w:rPr>
              <w:t xml:space="preserve">„საჯარო სამართლის იურიდიული პირის – აკრედიტაციის ერთიანი ეროვნული ორგანოს – აკრედიტაციის ცენტრის მიერ გაწეული მომსახურების საფასურის განსაზღვრის წესი“-ს </w:t>
            </w:r>
            <w:r w:rsidR="00DE1DFA" w:rsidRPr="0087688A">
              <w:rPr>
                <w:rFonts w:ascii="Sylfaen" w:hAnsi="Sylfaen"/>
                <w:noProof/>
                <w:lang w:val="ka-GE"/>
              </w:rPr>
              <w:t>დანართი №1-ის ცხრილის გრაფის</w:t>
            </w:r>
            <w:r w:rsidR="00C92000" w:rsidRPr="0087688A">
              <w:rPr>
                <w:rFonts w:ascii="Sylfaen" w:hAnsi="Sylfaen"/>
                <w:noProof/>
                <w:lang w:val="ka-GE"/>
              </w:rPr>
              <w:t xml:space="preserve"> „მომსახურება“ №18 ჰორიზონტალური გრაფის სიტყვები </w:t>
            </w:r>
            <w:r w:rsidR="00C92000" w:rsidRPr="00660F04">
              <w:rPr>
                <w:rFonts w:ascii="Sylfaen" w:hAnsi="Sylfaen"/>
                <w:noProof/>
                <w:sz w:val="23"/>
                <w:szCs w:val="23"/>
                <w:lang w:val="ka-GE"/>
              </w:rPr>
              <w:t>„</w:t>
            </w:r>
            <w:r w:rsidR="00C92000" w:rsidRPr="00660F04">
              <w:rPr>
                <w:rFonts w:ascii="Sylfaen" w:hAnsi="Sylfaen"/>
                <w:b/>
                <w:noProof/>
                <w:sz w:val="23"/>
                <w:szCs w:val="23"/>
              </w:rPr>
              <w:t>და ავტოსატრანსპორტო საშუალების პერიოდული ტექნიკური ინსპექტირების ცენტრის აკრედიტაცია</w:t>
            </w:r>
            <w:r w:rsidR="00C92000" w:rsidRPr="00660F04">
              <w:rPr>
                <w:rFonts w:ascii="Sylfaen" w:hAnsi="Sylfaen"/>
                <w:noProof/>
                <w:sz w:val="23"/>
                <w:szCs w:val="23"/>
                <w:lang w:val="ka-GE"/>
              </w:rPr>
              <w:t>“</w:t>
            </w:r>
            <w:r w:rsidR="00C92000" w:rsidRPr="0087688A">
              <w:rPr>
                <w:rFonts w:ascii="Sylfaen" w:hAnsi="Sylfaen"/>
                <w:noProof/>
                <w:lang w:val="ka-GE"/>
              </w:rPr>
              <w:t xml:space="preserve"> და დანართი №1-ის ცხრილის გრაფის </w:t>
            </w:r>
            <w:r w:rsidR="00DE1DFA" w:rsidRPr="0087688A">
              <w:rPr>
                <w:rFonts w:ascii="Sylfaen" w:hAnsi="Sylfaen"/>
                <w:noProof/>
                <w:lang w:val="ka-GE"/>
              </w:rPr>
              <w:t xml:space="preserve">„განაცხადის საფასური </w:t>
            </w:r>
            <w:r w:rsidR="00DE1DFA" w:rsidRPr="0087688A">
              <w:rPr>
                <w:rFonts w:ascii="Sylfaen" w:hAnsi="Sylfaen"/>
                <w:noProof/>
              </w:rPr>
              <w:t xml:space="preserve">A </w:t>
            </w:r>
            <w:r w:rsidR="00DE1DFA" w:rsidRPr="0087688A">
              <w:rPr>
                <w:rFonts w:ascii="Sylfaen" w:hAnsi="Sylfaen"/>
                <w:noProof/>
                <w:lang w:val="ka-GE"/>
              </w:rPr>
              <w:t xml:space="preserve">(ლარებით)“-ს №18 ჰორიზონტალური გრაფის რიცხვი - </w:t>
            </w:r>
            <w:r w:rsidR="00DE1DFA" w:rsidRPr="0087688A">
              <w:rPr>
                <w:rFonts w:ascii="Sylfaen" w:hAnsi="Sylfaen"/>
                <w:b/>
                <w:noProof/>
                <w:u w:val="single"/>
                <w:lang w:val="ka-GE"/>
              </w:rPr>
              <w:t>500</w:t>
            </w:r>
            <w:r w:rsidR="00926C0B" w:rsidRPr="0087688A">
              <w:rPr>
                <w:rFonts w:ascii="Sylfaen" w:hAnsi="Sylfaen"/>
                <w:noProof/>
                <w:lang w:val="ka-GE"/>
              </w:rPr>
              <w:t xml:space="preserve"> და დანართი №1-ის ცხრილის გრაფის „ძირი</w:t>
            </w:r>
            <w:r w:rsidR="00B3053A" w:rsidRPr="0087688A">
              <w:rPr>
                <w:rFonts w:ascii="Sylfaen" w:hAnsi="Sylfaen"/>
                <w:noProof/>
                <w:lang w:val="ka-GE"/>
              </w:rPr>
              <w:t>თ</w:t>
            </w:r>
            <w:r w:rsidR="00926C0B" w:rsidRPr="0087688A">
              <w:rPr>
                <w:rFonts w:ascii="Sylfaen" w:hAnsi="Sylfaen"/>
                <w:noProof/>
                <w:lang w:val="ka-GE"/>
              </w:rPr>
              <w:t xml:space="preserve">ადი საფასური </w:t>
            </w:r>
            <w:r w:rsidR="00926C0B" w:rsidRPr="0087688A">
              <w:rPr>
                <w:rFonts w:ascii="Sylfaen" w:hAnsi="Sylfaen"/>
                <w:noProof/>
              </w:rPr>
              <w:t xml:space="preserve">B </w:t>
            </w:r>
            <w:r w:rsidR="00926C0B" w:rsidRPr="0087688A">
              <w:rPr>
                <w:rFonts w:ascii="Sylfaen" w:hAnsi="Sylfaen"/>
                <w:noProof/>
                <w:lang w:val="ka-GE"/>
              </w:rPr>
              <w:t xml:space="preserve">(ლარებით)“-ს №18 ჰორიზონტალური გრაფის სიმბოლოები - </w:t>
            </w:r>
            <w:r w:rsidR="00926C0B" w:rsidRPr="0087688A">
              <w:rPr>
                <w:rFonts w:ascii="Sylfaen" w:hAnsi="Sylfaen"/>
                <w:b/>
                <w:noProof/>
                <w:u w:val="single"/>
                <w:lang w:val="ka-GE"/>
              </w:rPr>
              <w:t>1700+100</w:t>
            </w:r>
            <w:r w:rsidR="00926C0B" w:rsidRPr="0087688A">
              <w:rPr>
                <w:rFonts w:ascii="Sylfaen" w:hAnsi="Sylfaen"/>
                <w:b/>
                <w:noProof/>
                <w:u w:val="single"/>
              </w:rPr>
              <w:t>xN</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423A9AE" w14:textId="77777777" w:rsidR="002F127B" w:rsidRDefault="001251E3" w:rsidP="00C92000">
            <w:pPr>
              <w:spacing w:after="0" w:line="240" w:lineRule="auto"/>
              <w:jc w:val="both"/>
              <w:rPr>
                <w:rFonts w:ascii="Sylfaen" w:hAnsi="Sylfaen" w:cs="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sidR="006D4748">
              <w:rPr>
                <w:rFonts w:ascii="Sylfaen" w:hAnsi="Sylfaen"/>
                <w:noProof/>
                <w:sz w:val="24"/>
                <w:szCs w:val="24"/>
              </w:rPr>
              <w:t>-</w:t>
            </w:r>
            <w:r w:rsidR="00C92000">
              <w:rPr>
                <w:rFonts w:ascii="Sylfaen" w:hAnsi="Sylfaen"/>
                <w:noProof/>
                <w:sz w:val="24"/>
                <w:szCs w:val="24"/>
              </w:rPr>
              <w:t>1</w:t>
            </w:r>
            <w:r w:rsidR="006D4748">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00C92000">
              <w:rPr>
                <w:rFonts w:ascii="Sylfaen" w:hAnsi="Sylfaen" w:cs="Sylfaen"/>
                <w:noProof/>
                <w:sz w:val="24"/>
                <w:szCs w:val="24"/>
                <w:lang w:val="ka-GE"/>
              </w:rPr>
              <w:t xml:space="preserve"> პირველი და </w:t>
            </w:r>
            <w:r w:rsidR="00C92000">
              <w:rPr>
                <w:rFonts w:ascii="Sylfaen" w:hAnsi="Sylfaen"/>
                <w:noProof/>
                <w:sz w:val="24"/>
                <w:szCs w:val="24"/>
              </w:rPr>
              <w:t xml:space="preserve"> </w:t>
            </w:r>
            <w:r w:rsidR="006D4748">
              <w:rPr>
                <w:rFonts w:ascii="Sylfaen" w:hAnsi="Sylfaen" w:cs="Sylfaen"/>
                <w:noProof/>
                <w:sz w:val="24"/>
                <w:szCs w:val="24"/>
                <w:lang w:val="ka-GE"/>
              </w:rPr>
              <w:t xml:space="preserve">მე-2 </w:t>
            </w:r>
            <w:r w:rsidRPr="00BC4FF6">
              <w:rPr>
                <w:rFonts w:ascii="Sylfaen" w:hAnsi="Sylfaen" w:cs="Sylfaen"/>
                <w:noProof/>
                <w:sz w:val="24"/>
                <w:szCs w:val="24"/>
              </w:rPr>
              <w:t>პუნქტ</w:t>
            </w:r>
            <w:r w:rsidR="00C92000">
              <w:rPr>
                <w:rFonts w:ascii="Sylfaen" w:hAnsi="Sylfaen" w:cs="Sylfaen"/>
                <w:noProof/>
                <w:sz w:val="24"/>
                <w:szCs w:val="24"/>
                <w:lang w:val="ka-GE"/>
              </w:rPr>
              <w:t>ებ</w:t>
            </w:r>
            <w:r w:rsidRPr="00BC4FF6">
              <w:rPr>
                <w:rFonts w:ascii="Sylfaen" w:hAnsi="Sylfaen" w:cs="Sylfaen"/>
                <w:noProof/>
                <w:sz w:val="24"/>
                <w:szCs w:val="24"/>
              </w:rPr>
              <w:t>ი</w:t>
            </w:r>
          </w:p>
          <w:p w14:paraId="67311D39" w14:textId="77777777" w:rsidR="00C92000" w:rsidRDefault="00C92000" w:rsidP="00C92000">
            <w:pPr>
              <w:spacing w:after="0" w:line="240" w:lineRule="auto"/>
              <w:jc w:val="both"/>
              <w:rPr>
                <w:rFonts w:ascii="Sylfaen" w:hAnsi="Sylfaen" w:cs="Sylfaen"/>
                <w:noProof/>
                <w:sz w:val="24"/>
                <w:szCs w:val="24"/>
              </w:rPr>
            </w:pPr>
          </w:p>
          <w:p w14:paraId="6A9BFFAB" w14:textId="1101E883" w:rsidR="00C92000" w:rsidRPr="00B93430" w:rsidRDefault="00C92000" w:rsidP="00C92000">
            <w:pPr>
              <w:spacing w:after="0" w:line="240" w:lineRule="auto"/>
              <w:jc w:val="both"/>
              <w:rPr>
                <w:rFonts w:ascii="Sylfaen" w:hAnsi="Sylfaen"/>
                <w:color w:val="000000"/>
                <w:sz w:val="18"/>
                <w:szCs w:val="18"/>
                <w:lang w:val="ka-GE"/>
              </w:rPr>
            </w:pPr>
          </w:p>
        </w:tc>
      </w:tr>
      <w:tr w:rsidR="00B3053A" w:rsidRPr="00B93430" w14:paraId="0BB20728"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7AC37D1" w14:textId="5D22EEDA" w:rsidR="00B3053A" w:rsidRPr="0024037C" w:rsidRDefault="0087688A" w:rsidP="0024037C">
            <w:pPr>
              <w:spacing w:after="0" w:line="240" w:lineRule="auto"/>
              <w:jc w:val="both"/>
              <w:rPr>
                <w:rFonts w:ascii="Sylfaen" w:hAnsi="Sylfaen"/>
                <w:noProof/>
                <w:sz w:val="24"/>
                <w:szCs w:val="24"/>
                <w:lang w:val="ka-GE"/>
              </w:rPr>
            </w:pPr>
            <w:r>
              <w:rPr>
                <w:rFonts w:ascii="Sylfaen" w:hAnsi="Sylfaen"/>
                <w:noProof/>
                <w:sz w:val="24"/>
                <w:szCs w:val="24"/>
                <w:lang w:val="ka-GE"/>
              </w:rPr>
              <w:lastRenderedPageBreak/>
              <w:t>4</w:t>
            </w:r>
            <w:r w:rsidR="00B3053A" w:rsidRPr="0024037C">
              <w:rPr>
                <w:rFonts w:ascii="Sylfaen" w:hAnsi="Sylfaen"/>
                <w:noProof/>
                <w:sz w:val="24"/>
                <w:szCs w:val="24"/>
                <w:lang w:val="ka-GE"/>
              </w:rPr>
              <w:t xml:space="preserve">. </w:t>
            </w:r>
            <w:r w:rsidR="00B3053A" w:rsidRPr="0024037C">
              <w:rPr>
                <w:rFonts w:ascii="Sylfaen" w:hAnsi="Sylfaen"/>
                <w:noProof/>
                <w:sz w:val="24"/>
                <w:szCs w:val="24"/>
              </w:rPr>
              <w:t>„</w:t>
            </w:r>
            <w:r w:rsidR="00B3053A" w:rsidRPr="0024037C">
              <w:rPr>
                <w:rFonts w:ascii="Sylfaen" w:hAnsi="Sylfaen"/>
                <w:noProof/>
                <w:sz w:val="24"/>
                <w:szCs w:val="24"/>
                <w:lang w:val="ka-GE"/>
              </w:rPr>
              <w:t>საჯარო სამართლის იურიდიული პირის – აკრედიტაციის ერთიანი ეროვნული ორგანოს – აკრედიტაციის ცენტრის მიერ გაწეული მომსახურების საფასურის განსაზღვრის წესის დამტკიცების შესახებ“ საქართველოს მთავრობის 2011 წლის 4 აგვისტოს №301 დადგენილებით დამტკიცებული თანდართული „საჯარო სამართლის იურიდიული პირის – აკრედიტაციის ერთიანი ეროვნული ორგანოს – აკრედიტაციის ცენტრის მიერ გაწეული მომსახურების საფასურის განსაზღვრის წესი“-ს დანართი №1-ის ცხრილის გრაფის „მომსახურება“ №25 ჰორიზონტალური გრაფის წინადადების „</w:t>
            </w:r>
            <w:r w:rsidR="00B3053A" w:rsidRPr="0024037C">
              <w:rPr>
                <w:rFonts w:ascii="Sylfaen" w:hAnsi="Sylfaen"/>
                <w:b/>
                <w:noProof/>
                <w:sz w:val="24"/>
                <w:szCs w:val="24"/>
              </w:rPr>
              <w:t>აკრედიტაციის მოწმობის ასლის გაცემა</w:t>
            </w:r>
            <w:r w:rsidR="00B3053A" w:rsidRPr="0024037C">
              <w:rPr>
                <w:rFonts w:ascii="Sylfaen" w:hAnsi="Sylfaen"/>
                <w:b/>
                <w:noProof/>
                <w:sz w:val="24"/>
                <w:szCs w:val="24"/>
                <w:lang w:val="ka-GE"/>
              </w:rPr>
              <w:t xml:space="preserve"> </w:t>
            </w:r>
            <w:r w:rsidR="00B3053A" w:rsidRPr="0024037C">
              <w:rPr>
                <w:rFonts w:ascii="Sylfaen" w:hAnsi="Sylfaen"/>
                <w:b/>
                <w:noProof/>
                <w:sz w:val="24"/>
                <w:szCs w:val="24"/>
              </w:rPr>
              <w:t>ინგლისურ ან რუსულ ენაზე</w:t>
            </w:r>
            <w:r w:rsidR="00B3053A" w:rsidRPr="0024037C">
              <w:rPr>
                <w:rFonts w:ascii="Sylfaen" w:hAnsi="Sylfaen"/>
                <w:noProof/>
                <w:sz w:val="24"/>
                <w:szCs w:val="24"/>
                <w:lang w:val="ka-GE"/>
              </w:rPr>
              <w:t xml:space="preserve">“ ის </w:t>
            </w:r>
            <w:r w:rsidR="00B3053A" w:rsidRPr="0024037C">
              <w:rPr>
                <w:rFonts w:ascii="Sylfaen" w:hAnsi="Sylfaen"/>
                <w:i/>
                <w:noProof/>
                <w:sz w:val="24"/>
                <w:szCs w:val="24"/>
                <w:lang w:val="ka-GE"/>
              </w:rPr>
              <w:t>ნორმატიული შინაარსი, რომელიც გულისხმობს ავტოსატრანსორტო საშუალებების პერიოდული ტექნიკური ინსპექტირების ცენტრის აკრედიტაციის მოწმობის ასლის გაცემას ინგლისურ ან რუსულ ენაზე</w:t>
            </w:r>
            <w:r w:rsidR="00B3053A" w:rsidRPr="0024037C">
              <w:rPr>
                <w:rFonts w:ascii="Sylfaen" w:hAnsi="Sylfaen"/>
                <w:noProof/>
                <w:sz w:val="24"/>
                <w:szCs w:val="24"/>
                <w:lang w:val="ka-GE"/>
              </w:rPr>
              <w:t xml:space="preserve"> და დანართი №1-ის ცხრილის გრაფის „ძირითადი საფასური </w:t>
            </w:r>
            <w:r w:rsidR="00B3053A" w:rsidRPr="0024037C">
              <w:rPr>
                <w:rFonts w:ascii="Sylfaen" w:hAnsi="Sylfaen"/>
                <w:noProof/>
                <w:sz w:val="24"/>
                <w:szCs w:val="24"/>
              </w:rPr>
              <w:t xml:space="preserve">B </w:t>
            </w:r>
            <w:r w:rsidR="00B3053A" w:rsidRPr="0024037C">
              <w:rPr>
                <w:rFonts w:ascii="Sylfaen" w:hAnsi="Sylfaen"/>
                <w:noProof/>
                <w:sz w:val="24"/>
                <w:szCs w:val="24"/>
                <w:lang w:val="ka-GE"/>
              </w:rPr>
              <w:t xml:space="preserve">(ლარებით)“-ის №25 ჰორიზონტალური გრაფის რიცხვი - </w:t>
            </w:r>
            <w:r w:rsidR="00B3053A" w:rsidRPr="0024037C">
              <w:rPr>
                <w:rFonts w:ascii="Sylfaen" w:hAnsi="Sylfaen"/>
                <w:b/>
                <w:noProof/>
                <w:sz w:val="24"/>
                <w:szCs w:val="24"/>
                <w:u w:val="single"/>
                <w:lang w:val="ka-GE"/>
              </w:rPr>
              <w:t>90</w:t>
            </w:r>
            <w:r w:rsidR="00B3053A" w:rsidRPr="0024037C">
              <w:rPr>
                <w:rFonts w:ascii="Sylfaen" w:hAnsi="Sylfaen"/>
                <w:noProof/>
                <w:sz w:val="24"/>
                <w:szCs w:val="24"/>
                <w:lang w:val="ka-GE"/>
              </w:rPr>
              <w:t xml:space="preserve">-ს ის </w:t>
            </w:r>
            <w:r w:rsidR="00B3053A" w:rsidRPr="0024037C">
              <w:rPr>
                <w:rFonts w:ascii="Sylfaen" w:hAnsi="Sylfaen"/>
                <w:i/>
                <w:noProof/>
                <w:sz w:val="24"/>
                <w:szCs w:val="24"/>
                <w:lang w:val="ka-GE"/>
              </w:rPr>
              <w:t xml:space="preserve">ნორმატიული შინაარსი, რომელიც გულისხმობს ავტოსატრანსორტო საშუალებების პერიოდული ტექნიკური ინსპექტირების ცენტრის აკრედიტაციის მოწმობის ასლის </w:t>
            </w:r>
            <w:r w:rsidR="0024037C" w:rsidRPr="0024037C">
              <w:rPr>
                <w:rFonts w:ascii="Sylfaen" w:hAnsi="Sylfaen"/>
                <w:i/>
                <w:noProof/>
                <w:sz w:val="24"/>
                <w:szCs w:val="24"/>
                <w:lang w:val="ka-GE"/>
              </w:rPr>
              <w:t>ინგლისურ ან რუსულ ენაზე გაცემისთვის 90 ლარის გადახდევინებას.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349F455" w14:textId="77777777" w:rsidR="0024037C" w:rsidRDefault="0024037C" w:rsidP="0024037C">
            <w:pPr>
              <w:spacing w:after="0" w:line="240" w:lineRule="auto"/>
              <w:jc w:val="both"/>
              <w:rPr>
                <w:rFonts w:ascii="Sylfaen" w:hAnsi="Sylfaen" w:cs="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-19</w:t>
            </w:r>
            <w:r w:rsidRPr="00BC4FF6">
              <w:rPr>
                <w:rFonts w:ascii="Sylfaen" w:hAnsi="Sylfaen"/>
                <w:noProof/>
                <w:sz w:val="24"/>
                <w:szCs w:val="24"/>
              </w:rPr>
              <w:t xml:space="preserve"> </w:t>
            </w:r>
            <w:r w:rsidRPr="00BC4FF6">
              <w:rPr>
                <w:rFonts w:ascii="Sylfaen" w:hAnsi="Sylfaen" w:cs="Sylfaen"/>
                <w:noProof/>
                <w:sz w:val="24"/>
                <w:szCs w:val="24"/>
              </w:rPr>
              <w:t>მუხლის</w:t>
            </w:r>
            <w:r>
              <w:rPr>
                <w:rFonts w:ascii="Sylfaen" w:hAnsi="Sylfaen" w:cs="Sylfaen"/>
                <w:noProof/>
                <w:sz w:val="24"/>
                <w:szCs w:val="24"/>
                <w:lang w:val="ka-GE"/>
              </w:rPr>
              <w:t xml:space="preserve"> პირველი და </w:t>
            </w:r>
            <w:r>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w:t>
            </w:r>
            <w:r>
              <w:rPr>
                <w:rFonts w:ascii="Sylfaen" w:hAnsi="Sylfaen" w:cs="Sylfaen"/>
                <w:noProof/>
                <w:sz w:val="24"/>
                <w:szCs w:val="24"/>
                <w:lang w:val="ka-GE"/>
              </w:rPr>
              <w:t>ებ</w:t>
            </w:r>
            <w:r w:rsidRPr="00BC4FF6">
              <w:rPr>
                <w:rFonts w:ascii="Sylfaen" w:hAnsi="Sylfaen" w:cs="Sylfaen"/>
                <w:noProof/>
                <w:sz w:val="24"/>
                <w:szCs w:val="24"/>
              </w:rPr>
              <w:t>ი</w:t>
            </w:r>
          </w:p>
          <w:p w14:paraId="04E621F9" w14:textId="77777777" w:rsidR="00B3053A" w:rsidRPr="00BC4FF6" w:rsidRDefault="00B3053A" w:rsidP="00C92000">
            <w:pPr>
              <w:spacing w:after="0" w:line="240" w:lineRule="auto"/>
              <w:jc w:val="both"/>
              <w:rPr>
                <w:rFonts w:ascii="Sylfaen" w:hAnsi="Sylfaen" w:cs="Sylfaen"/>
                <w:noProof/>
                <w:sz w:val="24"/>
                <w:szCs w:val="24"/>
              </w:rPr>
            </w:pPr>
          </w:p>
        </w:tc>
      </w:tr>
      <w:tr w:rsidR="00925A2A" w:rsidRPr="00B93430" w14:paraId="45131D1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6E65F4A" w14:textId="77777777" w:rsidR="00925A2A" w:rsidRDefault="00925A2A" w:rsidP="0024037C">
            <w:pPr>
              <w:spacing w:after="0" w:line="240" w:lineRule="auto"/>
              <w:jc w:val="both"/>
              <w:rPr>
                <w:rFonts w:ascii="Sylfaen" w:hAnsi="Sylfaen"/>
                <w:noProof/>
                <w:sz w:val="24"/>
                <w:szCs w:val="24"/>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EE2924B" w14:textId="77777777" w:rsidR="00925A2A" w:rsidRPr="00BC4FF6" w:rsidRDefault="00925A2A" w:rsidP="0024037C">
            <w:pPr>
              <w:spacing w:after="0" w:line="240" w:lineRule="auto"/>
              <w:jc w:val="both"/>
              <w:rPr>
                <w:rFonts w:ascii="Sylfaen" w:hAnsi="Sylfaen" w:cs="Sylfaen"/>
                <w:noProof/>
                <w:sz w:val="24"/>
                <w:szCs w:val="24"/>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5"/>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6F2345" w:rsidR="00474A54" w:rsidRPr="00B93430" w:rsidRDefault="001251E3" w:rsidP="00433931">
            <w:pPr>
              <w:tabs>
                <w:tab w:val="left" w:pos="1644"/>
              </w:tabs>
              <w:rPr>
                <w:rFonts w:ascii="Sylfaen" w:hAnsi="Sylfaen"/>
              </w:rPr>
            </w:pPr>
            <w:permStart w:id="2105233546" w:edGrp="everyone" w:colFirst="0" w:colLast="0"/>
            <w:r>
              <w:rPr>
                <w:rFonts w:ascii="Sylfaen" w:hAnsi="Sylfaen"/>
              </w:rPr>
              <w:t xml:space="preserve"> </w:t>
            </w:r>
            <w:r w:rsidRPr="0023684F">
              <w:rPr>
                <w:rFonts w:ascii="Sylfaen" w:hAnsi="Sylfaen"/>
                <w:sz w:val="24"/>
                <w:szCs w:val="24"/>
                <w:lang w:val="ka-GE"/>
              </w:rPr>
              <w:t>საქართველოს კონსტიტუციის</w:t>
            </w:r>
            <w:r>
              <w:rPr>
                <w:rFonts w:ascii="Sylfaen" w:hAnsi="Sylfaen"/>
                <w:sz w:val="24"/>
                <w:szCs w:val="24"/>
                <w:lang w:val="ka-GE"/>
              </w:rPr>
              <w:t xml:space="preserve"> 60.4.„</w:t>
            </w:r>
            <w:r w:rsidRPr="0023684F">
              <w:rPr>
                <w:rFonts w:ascii="Sylfaen" w:hAnsi="Sylfaen"/>
                <w:sz w:val="24"/>
                <w:szCs w:val="24"/>
                <w:lang w:val="ka-GE"/>
              </w:rPr>
              <w:t xml:space="preserve">ა“ მუხლი,  </w:t>
            </w:r>
            <w:r>
              <w:rPr>
                <w:rFonts w:ascii="Sylfaen" w:hAnsi="Sylfaen"/>
                <w:sz w:val="24"/>
                <w:szCs w:val="24"/>
                <w:lang w:val="ka-GE"/>
              </w:rPr>
              <w:t>„</w:t>
            </w:r>
            <w:r w:rsidRPr="0023684F">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23684F">
              <w:rPr>
                <w:rFonts w:ascii="Sylfaen" w:hAnsi="Sylfaen"/>
                <w:sz w:val="24"/>
                <w:szCs w:val="24"/>
                <w:lang w:val="ka-GE"/>
              </w:rPr>
              <w:t xml:space="preserve"> ორგანული კანონის</w:t>
            </w:r>
            <w:r>
              <w:rPr>
                <w:rFonts w:ascii="Sylfaen" w:hAnsi="Sylfaen"/>
                <w:sz w:val="24"/>
                <w:szCs w:val="24"/>
                <w:lang w:val="ka-GE"/>
              </w:rPr>
              <w:t xml:space="preserve"> 39.1.„</w:t>
            </w:r>
            <w:r w:rsidRPr="0023684F">
              <w:rPr>
                <w:rFonts w:ascii="Sylfaen" w:hAnsi="Sylfaen"/>
                <w:sz w:val="24"/>
                <w:szCs w:val="24"/>
                <w:lang w:val="ka-GE"/>
              </w:rPr>
              <w:t>ა“ მუხლი</w:t>
            </w:r>
            <w:r>
              <w:rPr>
                <w:rFonts w:ascii="Sylfaen" w:hAnsi="Sylfaen"/>
                <w:sz w:val="24"/>
                <w:szCs w:val="24"/>
                <w:lang w:val="ka-GE"/>
              </w:rPr>
              <w:t xml:space="preserve">, </w:t>
            </w:r>
            <w:r w:rsidR="00C7751C">
              <w:rPr>
                <w:rFonts w:ascii="Sylfaen" w:hAnsi="Sylfaen"/>
                <w:sz w:val="24"/>
                <w:szCs w:val="24"/>
                <w:lang w:val="ka-GE"/>
              </w:rPr>
              <w:t>19.1.„ე“, 31-ე და 31</w:t>
            </w:r>
            <w:r w:rsidR="00C7751C">
              <w:rPr>
                <w:rFonts w:ascii="Sylfaen" w:hAnsi="Sylfaen"/>
                <w:sz w:val="24"/>
                <w:szCs w:val="24"/>
                <w:vertAlign w:val="superscript"/>
                <w:lang w:val="ka-GE"/>
              </w:rPr>
              <w:t>1</w:t>
            </w:r>
            <w:r w:rsidR="00C7751C">
              <w:rPr>
                <w:rFonts w:ascii="Sylfaen" w:hAnsi="Sylfaen"/>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5"/>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AE88A54" w14:textId="55ED17E7" w:rsidR="001251E3" w:rsidRDefault="001251E3" w:rsidP="001251E3">
            <w:pPr>
              <w:jc w:val="both"/>
              <w:rPr>
                <w:rFonts w:ascii="Sylfaen" w:hAnsi="Sylfaen"/>
                <w:noProof/>
                <w:sz w:val="24"/>
                <w:szCs w:val="24"/>
                <w:lang w:val="ka-GE"/>
              </w:rPr>
            </w:pPr>
            <w:permStart w:id="1105795011" w:edGrp="everyone" w:colFirst="0" w:colLast="0"/>
            <w:r>
              <w:rPr>
                <w:rFonts w:ascii="Sylfaen" w:hAnsi="Sylfaen"/>
                <w:lang w:val="ka-GE"/>
              </w:rPr>
              <w:t xml:space="preserve"> </w:t>
            </w:r>
            <w:bookmarkStart w:id="1" w:name="part_87"/>
            <w:r w:rsidRPr="00C7751C">
              <w:rPr>
                <w:rFonts w:ascii="Sylfaen" w:hAnsi="Sylfaen"/>
                <w:noProof/>
                <w:sz w:val="24"/>
                <w:szCs w:val="24"/>
                <w:lang w:val="ka-GE"/>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Pr>
                <w:rFonts w:ascii="Sylfaen" w:hAnsi="Sylfaen"/>
                <w:noProof/>
                <w:sz w:val="24"/>
                <w:szCs w:val="24"/>
                <w:lang w:val="ka-GE"/>
              </w:rPr>
              <w:t>ებ</w:t>
            </w:r>
            <w:r w:rsidRPr="00C7751C">
              <w:rPr>
                <w:rFonts w:ascii="Sylfaen" w:hAnsi="Sylfaen"/>
                <w:noProof/>
                <w:sz w:val="24"/>
                <w:szCs w:val="24"/>
                <w:lang w:val="ka-GE"/>
              </w:rPr>
              <w:t>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Pr="0023684F">
              <w:rPr>
                <w:rFonts w:ascii="Sylfaen" w:hAnsi="Sylfaen"/>
                <w:noProof/>
                <w:sz w:val="24"/>
                <w:szCs w:val="24"/>
                <w:lang w:val="ka-GE"/>
              </w:rPr>
              <w:t>.</w:t>
            </w:r>
          </w:p>
          <w:p w14:paraId="260FAE01" w14:textId="77777777" w:rsidR="001251E3" w:rsidRDefault="001251E3" w:rsidP="001251E3">
            <w:pPr>
              <w:jc w:val="both"/>
              <w:rPr>
                <w:rFonts w:ascii="Sylfaen" w:hAnsi="Sylfaen"/>
                <w:noProof/>
                <w:sz w:val="24"/>
                <w:szCs w:val="24"/>
                <w:lang w:val="ka-GE"/>
              </w:rPr>
            </w:pPr>
          </w:p>
          <w:p w14:paraId="20ACE02E" w14:textId="1C5B031B" w:rsidR="00D2366F" w:rsidRDefault="001251E3" w:rsidP="001251E3">
            <w:pPr>
              <w:jc w:val="both"/>
              <w:rPr>
                <w:rFonts w:ascii="Sylfaen" w:hAnsi="Sylfaen"/>
                <w:noProof/>
                <w:sz w:val="24"/>
                <w:szCs w:val="24"/>
                <w:lang w:val="ka-GE"/>
              </w:rPr>
            </w:pPr>
            <w:r w:rsidRPr="00C7751C">
              <w:rPr>
                <w:rFonts w:ascii="Sylfaen" w:hAnsi="Sylfaen"/>
                <w:noProof/>
                <w:sz w:val="24"/>
                <w:szCs w:val="24"/>
                <w:lang w:val="ka-GE"/>
              </w:rPr>
              <w:t>კონსტიტუციური სარჩელი შ</w:t>
            </w:r>
            <w:r w:rsidR="00F15E4D">
              <w:rPr>
                <w:rFonts w:ascii="Sylfaen" w:hAnsi="Sylfaen"/>
                <w:noProof/>
                <w:sz w:val="24"/>
                <w:szCs w:val="24"/>
                <w:lang w:val="ka-GE"/>
              </w:rPr>
              <w:t>ე</w:t>
            </w:r>
            <w:r w:rsidRPr="00C7751C">
              <w:rPr>
                <w:rFonts w:ascii="Sylfaen" w:hAnsi="Sylfaen"/>
                <w:noProof/>
                <w:sz w:val="24"/>
                <w:szCs w:val="24"/>
                <w:lang w:val="ka-GE"/>
              </w:rPr>
              <w:t>ტანილია უფლებამოსილი სუბიექტის</w:t>
            </w:r>
            <w:r w:rsidR="00C92000">
              <w:rPr>
                <w:rFonts w:ascii="Sylfaen" w:hAnsi="Sylfaen"/>
                <w:noProof/>
                <w:sz w:val="24"/>
                <w:szCs w:val="24"/>
                <w:lang w:val="ka-GE"/>
              </w:rPr>
              <w:t xml:space="preserve"> კომპანიის მიერ რომელსაც ავტოსატრანსპორტო საშუალებების</w:t>
            </w:r>
            <w:r w:rsidR="00557CCD">
              <w:rPr>
                <w:rFonts w:ascii="Sylfaen" w:hAnsi="Sylfaen"/>
                <w:noProof/>
                <w:sz w:val="24"/>
                <w:szCs w:val="24"/>
                <w:lang w:val="ka-GE"/>
              </w:rPr>
              <w:t xml:space="preserve"> პერიოდული ტექნიკური ინსპექტირების ცენტრის აკრედიტაციის მისაღებად </w:t>
            </w:r>
            <w:r w:rsidR="00D2366F">
              <w:rPr>
                <w:rFonts w:ascii="Sylfaen" w:hAnsi="Sylfaen"/>
                <w:noProof/>
                <w:sz w:val="24"/>
                <w:szCs w:val="24"/>
                <w:lang w:val="ka-GE"/>
              </w:rPr>
              <w:t xml:space="preserve">სსიპ „აკრედიტაციის ერთიანი ეროვნული ორგანო - აკრედიტაციის ცენტრში“ </w:t>
            </w:r>
            <w:r w:rsidR="00557CCD">
              <w:rPr>
                <w:rFonts w:ascii="Sylfaen" w:hAnsi="Sylfaen"/>
                <w:noProof/>
                <w:sz w:val="24"/>
                <w:szCs w:val="24"/>
                <w:lang w:val="ka-GE"/>
              </w:rPr>
              <w:t xml:space="preserve">წარდგენილი აქვს </w:t>
            </w:r>
            <w:r w:rsidR="00D2366F">
              <w:rPr>
                <w:rFonts w:ascii="Sylfaen" w:hAnsi="Sylfaen"/>
                <w:noProof/>
                <w:sz w:val="24"/>
                <w:szCs w:val="24"/>
                <w:lang w:val="ka-GE"/>
              </w:rPr>
              <w:t xml:space="preserve">აკრედიტაციის </w:t>
            </w:r>
            <w:r w:rsidR="00557CCD">
              <w:rPr>
                <w:rFonts w:ascii="Sylfaen" w:hAnsi="Sylfaen"/>
                <w:noProof/>
                <w:sz w:val="24"/>
                <w:szCs w:val="24"/>
                <w:lang w:val="ka-GE"/>
              </w:rPr>
              <w:t>განაცხადი</w:t>
            </w:r>
            <w:r w:rsidR="00D2366F">
              <w:rPr>
                <w:rFonts w:ascii="Sylfaen" w:hAnsi="Sylfaen"/>
                <w:noProof/>
                <w:sz w:val="24"/>
                <w:szCs w:val="24"/>
                <w:lang w:val="ka-GE"/>
              </w:rPr>
              <w:t>, იგი რეგისტრირებულია</w:t>
            </w:r>
            <w:r w:rsidR="00557CCD">
              <w:rPr>
                <w:rFonts w:ascii="Sylfaen" w:hAnsi="Sylfaen"/>
                <w:noProof/>
                <w:sz w:val="24"/>
                <w:szCs w:val="24"/>
                <w:lang w:val="ka-GE"/>
              </w:rPr>
              <w:t xml:space="preserve"> </w:t>
            </w:r>
            <w:r w:rsidR="00D2366F">
              <w:rPr>
                <w:rFonts w:ascii="Sylfaen" w:hAnsi="Sylfaen"/>
                <w:noProof/>
                <w:sz w:val="24"/>
                <w:szCs w:val="24"/>
                <w:lang w:val="ka-GE"/>
              </w:rPr>
              <w:t xml:space="preserve">(9 თებერვალი 2021 წ. </w:t>
            </w:r>
            <w:r w:rsidR="00D2366F" w:rsidRPr="0024037C">
              <w:rPr>
                <w:rFonts w:ascii="Sylfaen" w:hAnsi="Sylfaen"/>
                <w:noProof/>
                <w:sz w:val="24"/>
                <w:szCs w:val="24"/>
                <w:lang w:val="ka-GE"/>
              </w:rPr>
              <w:t>№</w:t>
            </w:r>
            <w:r w:rsidR="00D2366F">
              <w:rPr>
                <w:rFonts w:ascii="Sylfaen" w:hAnsi="Sylfaen"/>
                <w:noProof/>
                <w:sz w:val="24"/>
                <w:szCs w:val="24"/>
                <w:lang w:val="ka-GE"/>
              </w:rPr>
              <w:t xml:space="preserve">119) </w:t>
            </w:r>
            <w:r w:rsidR="00557CCD">
              <w:rPr>
                <w:rFonts w:ascii="Sylfaen" w:hAnsi="Sylfaen"/>
                <w:noProof/>
                <w:sz w:val="24"/>
                <w:szCs w:val="24"/>
                <w:lang w:val="ka-GE"/>
              </w:rPr>
              <w:t xml:space="preserve">და </w:t>
            </w:r>
            <w:r w:rsidR="00240B98">
              <w:rPr>
                <w:rFonts w:ascii="Sylfaen" w:hAnsi="Sylfaen"/>
                <w:noProof/>
                <w:sz w:val="24"/>
                <w:szCs w:val="24"/>
                <w:lang w:val="ka-GE"/>
              </w:rPr>
              <w:t>აკრედიტაციის პროცედურების გაგრძლებისას მოუწევს აკრედიტაციის განაცხადის საფასურის 500 ლარის, აგრეთვე თბილისში მდებარე ინსპექტირების ცენტრის 1 ხაზზე ძირითადი საფასურის 2200 ლარის (1700</w:t>
            </w:r>
            <w:r w:rsidR="00240B98" w:rsidRPr="00995DDC">
              <w:rPr>
                <w:rFonts w:ascii="Sylfaen" w:hAnsi="Sylfaen"/>
                <w:noProof/>
                <w:sz w:val="24"/>
                <w:szCs w:val="24"/>
                <w:lang w:val="ka-GE"/>
              </w:rPr>
              <w:t>+100x5</w:t>
            </w:r>
            <w:r w:rsidR="00240B98">
              <w:rPr>
                <w:rFonts w:ascii="Sylfaen" w:hAnsi="Sylfaen"/>
                <w:noProof/>
                <w:sz w:val="24"/>
                <w:szCs w:val="24"/>
                <w:lang w:val="ka-GE"/>
              </w:rPr>
              <w:t>)</w:t>
            </w:r>
            <w:r w:rsidR="00240B98" w:rsidRPr="00995DDC">
              <w:rPr>
                <w:rFonts w:ascii="Sylfaen" w:hAnsi="Sylfaen"/>
                <w:noProof/>
                <w:sz w:val="24"/>
                <w:szCs w:val="24"/>
                <w:lang w:val="ka-GE"/>
              </w:rPr>
              <w:t xml:space="preserve"> </w:t>
            </w:r>
            <w:r w:rsidR="00240B98">
              <w:rPr>
                <w:rFonts w:ascii="Sylfaen" w:hAnsi="Sylfaen"/>
                <w:noProof/>
                <w:sz w:val="24"/>
                <w:szCs w:val="24"/>
                <w:lang w:val="ka-GE"/>
              </w:rPr>
              <w:t xml:space="preserve">და ინგლისურენოვანი ან რუსლენოვანი აკრედიტაციის მოწმობისთვის 90 ლარის გადახდა. </w:t>
            </w:r>
          </w:p>
          <w:p w14:paraId="472C7983" w14:textId="77777777" w:rsidR="00D2366F" w:rsidRDefault="00D2366F" w:rsidP="001251E3">
            <w:pPr>
              <w:jc w:val="both"/>
              <w:rPr>
                <w:rFonts w:ascii="Sylfaen" w:hAnsi="Sylfaen"/>
                <w:noProof/>
                <w:sz w:val="24"/>
                <w:szCs w:val="24"/>
                <w:lang w:val="ka-GE"/>
              </w:rPr>
            </w:pPr>
          </w:p>
          <w:p w14:paraId="275A7FFF" w14:textId="232114EC" w:rsidR="00240B98" w:rsidRDefault="00240B98" w:rsidP="001251E3">
            <w:pPr>
              <w:jc w:val="both"/>
              <w:rPr>
                <w:rFonts w:ascii="Sylfaen" w:hAnsi="Sylfaen"/>
                <w:noProof/>
                <w:sz w:val="24"/>
                <w:szCs w:val="24"/>
                <w:lang w:val="ka-GE"/>
              </w:rPr>
            </w:pPr>
            <w:r>
              <w:rPr>
                <w:rFonts w:ascii="Sylfaen" w:hAnsi="Sylfaen"/>
                <w:noProof/>
                <w:sz w:val="24"/>
                <w:szCs w:val="24"/>
                <w:lang w:val="ka-GE"/>
              </w:rPr>
              <w:t xml:space="preserve">ამასთანავე, შპს „ეპიცენტრი“ უფლებამოსილ სუბიექტად მიჩნეულია საქართველოს საკონსტიტუციო სასამართლოს მიერ. საქართველოს საკონსტიტუციო სასამართლოს პირველი კოლეგიის 2019 წლის 7 ნოემბრის </w:t>
            </w:r>
            <w:r w:rsidRPr="0024037C">
              <w:rPr>
                <w:rFonts w:ascii="Sylfaen" w:hAnsi="Sylfaen"/>
                <w:noProof/>
                <w:sz w:val="24"/>
                <w:szCs w:val="24"/>
                <w:lang w:val="ka-GE"/>
              </w:rPr>
              <w:t>№</w:t>
            </w:r>
            <w:r>
              <w:rPr>
                <w:rFonts w:ascii="Sylfaen" w:hAnsi="Sylfaen"/>
                <w:noProof/>
                <w:sz w:val="24"/>
                <w:szCs w:val="24"/>
                <w:lang w:val="ka-GE"/>
              </w:rPr>
              <w:t xml:space="preserve">1/10/1437 საოქმო ჩანაწერით და საქართველოს საკონსტიტუციო სასამართლოს მეორე კოლეგიის 2019 წლის 17 დეკემბრის </w:t>
            </w:r>
            <w:r w:rsidR="008628B8" w:rsidRPr="0024037C">
              <w:rPr>
                <w:rFonts w:ascii="Sylfaen" w:hAnsi="Sylfaen"/>
                <w:noProof/>
                <w:sz w:val="24"/>
                <w:szCs w:val="24"/>
                <w:lang w:val="ka-GE"/>
              </w:rPr>
              <w:t>№</w:t>
            </w:r>
            <w:r w:rsidR="008628B8">
              <w:rPr>
                <w:rFonts w:ascii="Sylfaen" w:hAnsi="Sylfaen"/>
                <w:noProof/>
                <w:sz w:val="24"/>
                <w:szCs w:val="24"/>
                <w:lang w:val="ka-GE"/>
              </w:rPr>
              <w:t xml:space="preserve">2/19/1436 საოქმო ჩანაწერით </w:t>
            </w:r>
            <w:r w:rsidR="00D2366F">
              <w:rPr>
                <w:rFonts w:ascii="Sylfaen" w:hAnsi="Sylfaen"/>
                <w:noProof/>
                <w:sz w:val="24"/>
                <w:szCs w:val="24"/>
                <w:lang w:val="ka-GE"/>
              </w:rPr>
              <w:t xml:space="preserve">აკრედიტაციის მარეგულირებელ წინამდებარე სარჩელში მითითებულისგან განსხვავებულ/სხვა ნორმებთან მიმართებაში </w:t>
            </w:r>
            <w:r w:rsidR="008628B8">
              <w:rPr>
                <w:rFonts w:ascii="Sylfaen" w:hAnsi="Sylfaen"/>
                <w:noProof/>
                <w:sz w:val="24"/>
                <w:szCs w:val="24"/>
                <w:lang w:val="ka-GE"/>
              </w:rPr>
              <w:t>შპს „ეპიცენტრი“</w:t>
            </w:r>
            <w:r w:rsidR="00D2366F">
              <w:rPr>
                <w:rFonts w:ascii="Sylfaen" w:hAnsi="Sylfaen"/>
                <w:noProof/>
                <w:sz w:val="24"/>
                <w:szCs w:val="24"/>
                <w:lang w:val="ka-GE"/>
              </w:rPr>
              <w:t>-ს სარჩელები მიღებულია განსახილველად.</w:t>
            </w:r>
          </w:p>
          <w:p w14:paraId="60C876D5" w14:textId="77777777" w:rsidR="006429B6" w:rsidRDefault="006429B6" w:rsidP="001251E3">
            <w:pPr>
              <w:jc w:val="both"/>
              <w:rPr>
                <w:rFonts w:ascii="Sylfaen" w:hAnsi="Sylfaen"/>
                <w:noProof/>
                <w:sz w:val="24"/>
                <w:szCs w:val="24"/>
                <w:lang w:val="ka-GE"/>
              </w:rPr>
            </w:pPr>
          </w:p>
          <w:p w14:paraId="64A05813" w14:textId="5A674430" w:rsidR="00994580" w:rsidRPr="00995DDC" w:rsidRDefault="00D2366F" w:rsidP="00994580">
            <w:pPr>
              <w:jc w:val="both"/>
              <w:rPr>
                <w:rFonts w:ascii="Sylfaen" w:hAnsi="Sylfaen"/>
                <w:sz w:val="24"/>
                <w:szCs w:val="24"/>
                <w:lang w:val="ka-GE"/>
              </w:rPr>
            </w:pPr>
            <w:r>
              <w:rPr>
                <w:rFonts w:ascii="Sylfaen" w:hAnsi="Sylfaen"/>
                <w:noProof/>
                <w:sz w:val="24"/>
                <w:szCs w:val="24"/>
                <w:lang w:val="ka-GE"/>
              </w:rPr>
              <w:t>წინამდებარე კონსტიტუციური სარჩელით მოთხოვილია გასაჩივრებული ნორმების საქართველოს კონსტიტუციით დაცულ საკუთრების უფლებასთან შესაბამისობის შემოწმება.</w:t>
            </w:r>
            <w:r w:rsidR="006B3D85">
              <w:rPr>
                <w:rFonts w:ascii="Sylfaen" w:hAnsi="Sylfaen"/>
                <w:noProof/>
                <w:sz w:val="24"/>
                <w:szCs w:val="24"/>
                <w:lang w:val="ka-GE"/>
              </w:rPr>
              <w:t xml:space="preserve"> არაუფლებამოსილი დაწესებულების მიერ დადგენილი ან უფლებამოსილი ორგანოს მიერ დადგენილი მაგრამ არაპროპორციული თუ არაგონივრული გადასახდელი საფასურების დაწესება ხვდება კონსტიტუციით დაცული საკუთრების უფლებით დაცულ სფეროში, რადგან პირს უწევს ამ საფასურის გადახდა. საფასური პირის საკუთრების შემადგენელი ნაწილია, რომლის ანტიკონსტიტუციური ვალდებულებისთვის გადახდა იწვევს საკუთრების შემცირებას, საკუთრების უფლების ხელყოფას. ამ საკითხზე საქართველოს საკონსტიტუციო სასამართლოს  ჩამოყალიბებული აქვს პრაქტიკა, რომლით დადგენილ სტანდარტებსაც აკმაყოფილებს წინამდებარე კონსტიტუციური სარჩელი.</w:t>
            </w:r>
            <w:r w:rsidR="00994580">
              <w:rPr>
                <w:rFonts w:ascii="Sylfaen" w:hAnsi="Sylfaen"/>
                <w:noProof/>
                <w:sz w:val="24"/>
                <w:szCs w:val="24"/>
                <w:lang w:val="ka-GE"/>
              </w:rPr>
              <w:t xml:space="preserve"> გასაჩივრებული ნორმები აკრედიტაციის მიღების მსურველი პირის (მათ შორის ავტოსატრანსპორტო საშუალებების პერიოდული ტექნიკური ინსპექტირების ცენტრის კომპანიის) </w:t>
            </w:r>
            <w:r w:rsidR="00994580" w:rsidRPr="00995DDC">
              <w:rPr>
                <w:rFonts w:ascii="Sylfaen" w:hAnsi="Sylfaen"/>
                <w:sz w:val="24"/>
                <w:szCs w:val="24"/>
                <w:lang w:val="ka-GE"/>
              </w:rPr>
              <w:t xml:space="preserve">მიმართ ადგენს ფინანსურ ვალდებულებას </w:t>
            </w:r>
            <w:r w:rsidR="00994580">
              <w:rPr>
                <w:rFonts w:ascii="Sylfaen" w:hAnsi="Sylfaen"/>
                <w:sz w:val="24"/>
                <w:szCs w:val="24"/>
                <w:lang w:val="ka-GE"/>
              </w:rPr>
              <w:t xml:space="preserve">აკრედიტაციის </w:t>
            </w:r>
            <w:r w:rsidR="00994580" w:rsidRPr="00995DDC">
              <w:rPr>
                <w:rFonts w:ascii="Sylfaen" w:hAnsi="Sylfaen"/>
                <w:sz w:val="24"/>
                <w:szCs w:val="24"/>
                <w:lang w:val="ka-GE"/>
              </w:rPr>
              <w:lastRenderedPageBreak/>
              <w:t>მომსახურების საფასურის გადახდის დაკისრების გზით (იხ. mutatis mutandis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II-8</w:t>
            </w:r>
            <w:r w:rsidR="00994580">
              <w:rPr>
                <w:rFonts w:ascii="Sylfaen" w:hAnsi="Sylfaen"/>
                <w:sz w:val="24"/>
                <w:szCs w:val="24"/>
                <w:lang w:val="ka-GE"/>
              </w:rPr>
              <w:t xml:space="preserve"> და </w:t>
            </w:r>
            <w:r w:rsidR="00994580" w:rsidRPr="00995DDC">
              <w:rPr>
                <w:rFonts w:ascii="Sylfaen" w:hAnsi="Sylfaen"/>
                <w:sz w:val="24"/>
                <w:szCs w:val="24"/>
                <w:lang w:val="ka-GE"/>
              </w:rPr>
              <w:t>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sidR="00994580">
              <w:rPr>
                <w:rFonts w:ascii="Sylfaen" w:hAnsi="Sylfaen"/>
                <w:sz w:val="24"/>
                <w:szCs w:val="24"/>
                <w:lang w:val="ka-GE"/>
              </w:rPr>
              <w:t xml:space="preserve"> </w:t>
            </w:r>
            <w:r w:rsidR="00994580" w:rsidRPr="00995DDC">
              <w:rPr>
                <w:rFonts w:ascii="Sylfaen" w:hAnsi="Sylfaen"/>
                <w:sz w:val="24"/>
                <w:szCs w:val="24"/>
                <w:lang w:val="ka-GE"/>
              </w:rPr>
              <w:t>II-14).</w:t>
            </w:r>
          </w:p>
          <w:p w14:paraId="655ACB0F" w14:textId="77777777" w:rsidR="00D2366F" w:rsidRDefault="00D2366F" w:rsidP="001251E3">
            <w:pPr>
              <w:jc w:val="both"/>
              <w:rPr>
                <w:rFonts w:ascii="Sylfaen" w:hAnsi="Sylfaen"/>
                <w:noProof/>
                <w:sz w:val="24"/>
                <w:szCs w:val="24"/>
                <w:lang w:val="ka-GE"/>
              </w:rPr>
            </w:pPr>
          </w:p>
          <w:p w14:paraId="3E05C1C3" w14:textId="7FDEDBD1" w:rsidR="007B0102" w:rsidRDefault="00C135AB" w:rsidP="001251E3">
            <w:pPr>
              <w:jc w:val="both"/>
              <w:rPr>
                <w:rFonts w:ascii="Sylfaen" w:hAnsi="Sylfaen" w:cs="Sylfaen"/>
                <w:sz w:val="24"/>
                <w:szCs w:val="24"/>
                <w:lang w:val="ka-GE"/>
              </w:rPr>
            </w:pPr>
            <w:r>
              <w:rPr>
                <w:rFonts w:ascii="Sylfaen" w:hAnsi="Sylfaen" w:cs="Sylfaen"/>
                <w:sz w:val="24"/>
                <w:szCs w:val="24"/>
                <w:lang w:val="ka-GE"/>
              </w:rPr>
              <w:t>ამდენად სახეზეა გასაჩივრებული ნორმის (</w:t>
            </w:r>
            <w:r w:rsidR="0064740E">
              <w:rPr>
                <w:rFonts w:ascii="Sylfaen" w:hAnsi="Sylfaen" w:cs="Sylfaen"/>
                <w:sz w:val="24"/>
                <w:szCs w:val="24"/>
                <w:lang w:val="ka-GE"/>
              </w:rPr>
              <w:t>საფასური/მოსაკრებელი</w:t>
            </w:r>
            <w:r>
              <w:rPr>
                <w:rFonts w:ascii="Sylfaen" w:hAnsi="Sylfaen" w:cs="Sylfaen"/>
                <w:sz w:val="24"/>
                <w:szCs w:val="24"/>
                <w:lang w:val="ka-GE"/>
              </w:rPr>
              <w:t>) მიმართება საქართველოს კონსტიტუციით დაცულ სიკეთესთან/უფლებასთან.</w:t>
            </w:r>
          </w:p>
          <w:p w14:paraId="7981B7B9" w14:textId="733BFEE4" w:rsidR="001251E3" w:rsidRPr="0023684F" w:rsidRDefault="001251E3" w:rsidP="001251E3">
            <w:pPr>
              <w:jc w:val="both"/>
              <w:rPr>
                <w:rFonts w:ascii="Sylfaen" w:hAnsi="Sylfaen"/>
                <w:noProof/>
                <w:sz w:val="24"/>
                <w:szCs w:val="24"/>
                <w:lang w:val="ka-GE"/>
              </w:rPr>
            </w:pPr>
            <w:r w:rsidRPr="0023684F">
              <w:rPr>
                <w:rFonts w:ascii="Sylfaen" w:hAnsi="Sylfaen"/>
                <w:noProof/>
                <w:sz w:val="24"/>
                <w:szCs w:val="24"/>
                <w:lang w:val="ka-GE"/>
              </w:rPr>
              <w:t xml:space="preserve"> </w:t>
            </w:r>
          </w:p>
          <w:p w14:paraId="397984A5" w14:textId="2FA1BD45" w:rsidR="001251E3" w:rsidRPr="00D9711F" w:rsidRDefault="001251E3" w:rsidP="003C4819">
            <w:pPr>
              <w:jc w:val="both"/>
              <w:rPr>
                <w:rFonts w:ascii="Sylfaen" w:hAnsi="Sylfaen"/>
                <w:noProof/>
                <w:sz w:val="24"/>
                <w:szCs w:val="24"/>
                <w:lang w:val="ka-GE"/>
              </w:rPr>
            </w:pPr>
            <w:r w:rsidRPr="00D9711F">
              <w:rPr>
                <w:rFonts w:ascii="Sylfaen" w:hAnsi="Sylfaen"/>
                <w:noProof/>
                <w:sz w:val="24"/>
                <w:szCs w:val="24"/>
                <w:lang w:val="ka-GE"/>
              </w:rPr>
              <w:t xml:space="preserve">კონსტიტუციურ სარჩელში მითითებული სადავო საკითხები არის საკონსტიტუციო სასამართლოს განსჯადი. </w:t>
            </w:r>
          </w:p>
          <w:p w14:paraId="2675CEAA" w14:textId="77777777" w:rsidR="00C135AB" w:rsidRDefault="00C135AB" w:rsidP="003C4819">
            <w:pPr>
              <w:ind w:right="-18"/>
              <w:jc w:val="both"/>
              <w:rPr>
                <w:rFonts w:ascii="Sylfaen" w:hAnsi="Sylfaen"/>
                <w:noProof/>
                <w:sz w:val="24"/>
                <w:szCs w:val="24"/>
                <w:lang w:val="ka-GE"/>
              </w:rPr>
            </w:pPr>
          </w:p>
          <w:p w14:paraId="60266DC8" w14:textId="46AFD6F4" w:rsidR="001251E3" w:rsidRPr="003C4819" w:rsidRDefault="001251E3" w:rsidP="003C4819">
            <w:pPr>
              <w:ind w:right="-18"/>
              <w:jc w:val="both"/>
              <w:rPr>
                <w:rFonts w:ascii="Sylfaen" w:hAnsi="Sylfaen"/>
                <w:noProof/>
                <w:sz w:val="24"/>
                <w:szCs w:val="24"/>
                <w:lang w:val="ka-GE"/>
              </w:rPr>
            </w:pPr>
            <w:r w:rsidRPr="00D9711F">
              <w:rPr>
                <w:rFonts w:ascii="Sylfaen" w:hAnsi="Sylfaen"/>
                <w:noProof/>
                <w:sz w:val="24"/>
                <w:szCs w:val="24"/>
                <w:lang w:val="ka-GE"/>
              </w:rPr>
              <w:t xml:space="preserve">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p>
          <w:p w14:paraId="10860855" w14:textId="77777777" w:rsidR="00C135AB" w:rsidRDefault="00C135AB" w:rsidP="001251E3">
            <w:pPr>
              <w:jc w:val="both"/>
              <w:rPr>
                <w:rFonts w:ascii="Sylfaen" w:hAnsi="Sylfaen"/>
                <w:noProof/>
                <w:sz w:val="24"/>
                <w:szCs w:val="24"/>
                <w:lang w:val="ka-GE"/>
              </w:rPr>
            </w:pPr>
          </w:p>
          <w:p w14:paraId="046D7997" w14:textId="535D6651" w:rsidR="001251E3" w:rsidRPr="003C4819" w:rsidRDefault="001251E3" w:rsidP="001251E3">
            <w:pPr>
              <w:jc w:val="both"/>
              <w:rPr>
                <w:rFonts w:ascii="Sylfaen" w:hAnsi="Sylfaen"/>
                <w:noProof/>
                <w:sz w:val="24"/>
                <w:szCs w:val="24"/>
                <w:lang w:val="ka-GE"/>
              </w:rPr>
            </w:pPr>
            <w:r w:rsidRPr="00D9711F">
              <w:rPr>
                <w:rFonts w:ascii="Sylfaen" w:hAnsi="Sylfaen"/>
                <w:noProof/>
                <w:sz w:val="24"/>
                <w:szCs w:val="24"/>
                <w:lang w:val="ka-GE"/>
              </w:rPr>
              <w:t>კონსტიტუციურ სარჩელში მითითებული სადავო საკითხ</w:t>
            </w:r>
            <w:r>
              <w:rPr>
                <w:rFonts w:ascii="Sylfaen" w:hAnsi="Sylfaen"/>
                <w:noProof/>
                <w:sz w:val="24"/>
                <w:szCs w:val="24"/>
                <w:lang w:val="ka-GE"/>
              </w:rPr>
              <w:t>ებ</w:t>
            </w:r>
            <w:r w:rsidRPr="00D9711F">
              <w:rPr>
                <w:rFonts w:ascii="Sylfaen" w:hAnsi="Sylfaen"/>
                <w:noProof/>
                <w:sz w:val="24"/>
                <w:szCs w:val="24"/>
                <w:lang w:val="ka-GE"/>
              </w:rPr>
              <w:t>ი არის გადაწყვეტილი საქართველოს კონსტიტუციით</w:t>
            </w:r>
            <w:r w:rsidRPr="0023684F">
              <w:rPr>
                <w:rFonts w:ascii="Sylfaen" w:hAnsi="Sylfaen"/>
                <w:noProof/>
                <w:sz w:val="24"/>
                <w:szCs w:val="24"/>
                <w:lang w:val="ka-GE"/>
              </w:rPr>
              <w:t>.</w:t>
            </w:r>
          </w:p>
          <w:p w14:paraId="00FA5DAE" w14:textId="77777777" w:rsidR="00C135AB" w:rsidRDefault="00C135AB" w:rsidP="003C4819">
            <w:pPr>
              <w:jc w:val="both"/>
              <w:rPr>
                <w:rFonts w:ascii="Sylfaen" w:hAnsi="Sylfaen"/>
                <w:noProof/>
                <w:sz w:val="24"/>
                <w:szCs w:val="24"/>
                <w:lang w:val="ka-GE"/>
              </w:rPr>
            </w:pPr>
          </w:p>
          <w:p w14:paraId="4693ABDD" w14:textId="31C5D328" w:rsidR="001251E3" w:rsidRPr="003C4819" w:rsidRDefault="001251E3" w:rsidP="003C4819">
            <w:pPr>
              <w:jc w:val="both"/>
              <w:rPr>
                <w:rFonts w:ascii="Sylfaen" w:hAnsi="Sylfaen"/>
                <w:noProof/>
                <w:sz w:val="24"/>
                <w:szCs w:val="24"/>
                <w:lang w:val="ka-GE"/>
              </w:rPr>
            </w:pPr>
            <w:r w:rsidRPr="00D9711F">
              <w:rPr>
                <w:rFonts w:ascii="Sylfaen" w:hAnsi="Sylfaen"/>
                <w:noProof/>
                <w:sz w:val="24"/>
                <w:szCs w:val="24"/>
                <w:lang w:val="ka-GE"/>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sidRPr="0023684F">
              <w:rPr>
                <w:rFonts w:ascii="Sylfaen" w:hAnsi="Sylfaen"/>
                <w:noProof/>
                <w:sz w:val="24"/>
                <w:szCs w:val="24"/>
                <w:lang w:val="ka-GE"/>
              </w:rPr>
              <w:t>.</w:t>
            </w:r>
          </w:p>
          <w:p w14:paraId="72A57E63" w14:textId="23A3EF24" w:rsidR="00230F8F" w:rsidRPr="00F12EF6" w:rsidRDefault="001251E3" w:rsidP="001251E3">
            <w:pPr>
              <w:ind w:right="-18"/>
              <w:jc w:val="both"/>
              <w:rPr>
                <w:rFonts w:ascii="Sylfaen" w:hAnsi="Sylfaen"/>
                <w:lang w:val="ka-GE"/>
              </w:rPr>
            </w:pPr>
            <w:r w:rsidRPr="00D9711F">
              <w:rPr>
                <w:rFonts w:ascii="Sylfaen" w:hAnsi="Sylfaen"/>
                <w:noProof/>
                <w:sz w:val="24"/>
                <w:szCs w:val="24"/>
                <w:lang w:val="ka-GE"/>
              </w:rPr>
              <w:t>კონსტიტუციური სარჩელით გასაჩივრებულია საკანონმდებლო აქტის ნორმები</w:t>
            </w:r>
            <w:r w:rsidR="0064740E">
              <w:rPr>
                <w:rFonts w:ascii="Sylfaen" w:hAnsi="Sylfaen"/>
                <w:noProof/>
                <w:sz w:val="24"/>
                <w:szCs w:val="24"/>
                <w:lang w:val="ka-GE"/>
              </w:rPr>
              <w:t>ც</w:t>
            </w:r>
            <w:r w:rsidRPr="00D9711F">
              <w:rPr>
                <w:rFonts w:ascii="Sylfaen" w:hAnsi="Sylfaen"/>
                <w:noProof/>
                <w:sz w:val="24"/>
                <w:szCs w:val="24"/>
                <w:lang w:val="ka-GE"/>
              </w:rPr>
              <w:t xml:space="preserve">, შესაბამისად არ არის საჭირო ნორმატიული აქტების იერარქიაში </w:t>
            </w:r>
            <w:r>
              <w:rPr>
                <w:rFonts w:ascii="Sylfaen" w:hAnsi="Sylfaen"/>
                <w:noProof/>
                <w:sz w:val="24"/>
                <w:szCs w:val="24"/>
                <w:lang w:val="ka-GE"/>
              </w:rPr>
              <w:t>ზე</w:t>
            </w:r>
            <w:r w:rsidRPr="00D9711F">
              <w:rPr>
                <w:rFonts w:ascii="Sylfaen" w:hAnsi="Sylfaen"/>
                <w:noProof/>
                <w:sz w:val="24"/>
                <w:szCs w:val="24"/>
                <w:lang w:val="ka-GE"/>
              </w:rPr>
              <w:t>მდგომი ნორმატიული აქტის კონსტიტუციურობაზე მსჯელობა</w:t>
            </w:r>
            <w:bookmarkEnd w:id="1"/>
            <w:r w:rsidR="00F12EF6">
              <w:rPr>
                <w:rFonts w:ascii="Sylfaen" w:hAnsi="Sylfaen"/>
                <w:noProof/>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5"/>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55B8FB6" w14:textId="4D2CB26E" w:rsidR="00EB334D" w:rsidRPr="007E1B43" w:rsidRDefault="00F12EF6" w:rsidP="007E1B43">
            <w:pPr>
              <w:ind w:right="-18"/>
              <w:jc w:val="both"/>
              <w:rPr>
                <w:rFonts w:ascii="Sylfaen" w:hAnsi="Sylfaen" w:cs="Sylfaen"/>
                <w:sz w:val="24"/>
                <w:szCs w:val="24"/>
                <w:lang w:val="ka-GE"/>
              </w:rPr>
            </w:pPr>
            <w:permStart w:id="1936157889" w:edGrp="everyone" w:colFirst="0" w:colLast="0"/>
            <w:r>
              <w:rPr>
                <w:rFonts w:ascii="Sylfaen" w:hAnsi="Sylfaen"/>
                <w:lang w:val="ka-GE"/>
              </w:rPr>
              <w:t xml:space="preserve"> </w:t>
            </w:r>
            <w:bookmarkStart w:id="2" w:name="_GoBack"/>
            <w:r w:rsidRPr="007E1B43">
              <w:rPr>
                <w:rFonts w:ascii="Sylfaen" w:hAnsi="Sylfaen" w:cs="Sylfaen"/>
                <w:sz w:val="24"/>
                <w:szCs w:val="24"/>
                <w:lang w:val="ka-GE"/>
              </w:rPr>
              <w:t>1</w:t>
            </w:r>
            <w:r w:rsidR="007E1B43" w:rsidRPr="007E1B43">
              <w:rPr>
                <w:rFonts w:ascii="Sylfaen" w:hAnsi="Sylfaen" w:cs="Sylfaen"/>
                <w:sz w:val="24"/>
                <w:szCs w:val="24"/>
                <w:lang w:val="ka-GE"/>
              </w:rPr>
              <w:t>. შპს „ეპიცენტრი“ წარმოადგენს კომპანიას რომლის ერთ-ერთი მიზანია ავტოსატრანსპორტო საშუალებების პერიოდული ტექნიკური ინსპექტირების სფეროში საქმიანობით მოგების მიღება, ინსპექტირების ცენტრის მოწყობა.</w:t>
            </w:r>
          </w:p>
          <w:p w14:paraId="597E113C" w14:textId="77777777" w:rsidR="00F52ACE" w:rsidRDefault="00F52ACE" w:rsidP="007E1B43">
            <w:pPr>
              <w:ind w:right="-18"/>
              <w:jc w:val="both"/>
              <w:rPr>
                <w:rFonts w:ascii="Sylfaen" w:hAnsi="Sylfaen" w:cs="Sylfaen"/>
                <w:sz w:val="24"/>
                <w:szCs w:val="24"/>
                <w:lang w:val="ka-GE"/>
              </w:rPr>
            </w:pPr>
          </w:p>
          <w:p w14:paraId="750A567C" w14:textId="56886D70" w:rsidR="007E1B43" w:rsidRPr="007E1B43" w:rsidRDefault="007E1B43" w:rsidP="007E1B43">
            <w:pPr>
              <w:ind w:right="-18"/>
              <w:jc w:val="both"/>
              <w:rPr>
                <w:rFonts w:ascii="Sylfaen" w:hAnsi="Sylfaen" w:cs="Sylfaen"/>
                <w:sz w:val="24"/>
                <w:szCs w:val="24"/>
                <w:lang w:val="ka-GE"/>
              </w:rPr>
            </w:pPr>
            <w:r w:rsidRPr="007E1B43">
              <w:rPr>
                <w:rFonts w:ascii="Sylfaen" w:hAnsi="Sylfaen" w:cs="Sylfaen"/>
                <w:sz w:val="24"/>
                <w:szCs w:val="24"/>
                <w:lang w:val="ka-GE"/>
              </w:rPr>
              <w:t>2. პროდუქტის უსაფრთხოებისა და თავისუფალი მიმოქცევის კოდექსისა და „საგზაო მოძრაობის შესახებ“ საქართველოს კანონის შესაბამისად ავტოსატრანსპორტო საშუალებების პერიოდული ტექნიკური ინსპექტირება ექვემდებარება აკრედიტაციას.</w:t>
            </w:r>
          </w:p>
          <w:p w14:paraId="54681B57" w14:textId="77777777" w:rsidR="00F52ACE" w:rsidRDefault="00F52ACE" w:rsidP="007E1B43">
            <w:pPr>
              <w:ind w:right="-18"/>
              <w:jc w:val="both"/>
              <w:rPr>
                <w:rFonts w:ascii="Sylfaen" w:hAnsi="Sylfaen" w:cs="Sylfaen"/>
                <w:sz w:val="24"/>
                <w:szCs w:val="24"/>
                <w:lang w:val="ka-GE"/>
              </w:rPr>
            </w:pPr>
          </w:p>
          <w:p w14:paraId="4ADB3C0D" w14:textId="653111EE" w:rsidR="007E1B43" w:rsidRPr="007E1B43" w:rsidRDefault="007E1B43" w:rsidP="007E1B43">
            <w:pPr>
              <w:ind w:right="-18"/>
              <w:jc w:val="both"/>
              <w:rPr>
                <w:rFonts w:ascii="Sylfaen" w:hAnsi="Sylfaen" w:cs="Sylfaen"/>
                <w:sz w:val="24"/>
                <w:szCs w:val="24"/>
                <w:lang w:val="ka-GE"/>
              </w:rPr>
            </w:pPr>
            <w:r w:rsidRPr="007E1B43">
              <w:rPr>
                <w:rFonts w:ascii="Sylfaen" w:hAnsi="Sylfaen" w:cs="Sylfaen"/>
                <w:sz w:val="24"/>
                <w:szCs w:val="24"/>
                <w:lang w:val="ka-GE"/>
              </w:rPr>
              <w:t>3. პროდუქტის უსაფრთხოებისა და თავისუფალი მიმოქცევის კოდექსისა და „საგზაო მოძრაობის შესახებ“ საქართველოს კანონის შესაბამისად ავტოსატრანსპორტო საშუალებების პერიოდული ტექნიკური ინსპექტირების ცენტრების/კომპანიების აკრედიტაციის მომსახურებას, შესაბამისობის შეფასებას და აკრედიტაციის/შესაბამისობის დადასტურებას ახორციელებს სსიპ „აკრედიტაციის ერთიანი ეროვნული ორგანო - აკრედიტაციის ცენტრი“.</w:t>
            </w:r>
          </w:p>
          <w:p w14:paraId="38EDABB4" w14:textId="77777777" w:rsidR="00F52ACE" w:rsidRDefault="00F52ACE" w:rsidP="007E1B43">
            <w:pPr>
              <w:ind w:right="-18"/>
              <w:jc w:val="both"/>
              <w:rPr>
                <w:rFonts w:ascii="Sylfaen" w:hAnsi="Sylfaen" w:cs="Sylfaen"/>
                <w:sz w:val="24"/>
                <w:szCs w:val="24"/>
                <w:lang w:val="ka-GE"/>
              </w:rPr>
            </w:pPr>
          </w:p>
          <w:p w14:paraId="2689CE73" w14:textId="741885DC" w:rsidR="007E1B43" w:rsidRPr="007E1B43" w:rsidRDefault="007E1B43" w:rsidP="007E1B43">
            <w:pPr>
              <w:ind w:right="-18"/>
              <w:jc w:val="both"/>
              <w:rPr>
                <w:rFonts w:ascii="Sylfaen" w:hAnsi="Sylfaen"/>
                <w:sz w:val="24"/>
                <w:szCs w:val="24"/>
                <w:lang w:val="ka-GE"/>
              </w:rPr>
            </w:pPr>
            <w:r w:rsidRPr="007E1B43">
              <w:rPr>
                <w:rFonts w:ascii="Sylfaen" w:hAnsi="Sylfaen" w:cs="Sylfaen"/>
                <w:sz w:val="24"/>
                <w:szCs w:val="24"/>
                <w:lang w:val="ka-GE"/>
              </w:rPr>
              <w:t xml:space="preserve">4. ახორციელებს სსიპ „აკრედიტაციის ერთიანი ეროვნული ორგანო - აკრედიტაციის ცენტრი“-ს მომსახურების საფასურები განსაზღვრულია გასაჩივრებული, საქართველოს მთავრობის </w:t>
            </w:r>
            <w:r w:rsidRPr="00995DDC">
              <w:rPr>
                <w:rFonts w:ascii="Sylfaen" w:hAnsi="Sylfaen"/>
                <w:sz w:val="24"/>
                <w:szCs w:val="24"/>
                <w:lang w:val="ka-GE"/>
              </w:rPr>
              <w:t>№</w:t>
            </w:r>
            <w:r w:rsidRPr="007E1B43">
              <w:rPr>
                <w:rFonts w:ascii="Sylfaen" w:hAnsi="Sylfaen"/>
                <w:sz w:val="24"/>
                <w:szCs w:val="24"/>
                <w:lang w:val="ka-GE"/>
              </w:rPr>
              <w:t>301 დადგენილებით.</w:t>
            </w:r>
          </w:p>
          <w:p w14:paraId="10E0DCBA" w14:textId="77777777" w:rsidR="00F52ACE" w:rsidRDefault="00F52ACE" w:rsidP="007E1B43">
            <w:pPr>
              <w:ind w:right="-18"/>
              <w:jc w:val="both"/>
              <w:rPr>
                <w:rFonts w:ascii="Sylfaen" w:hAnsi="Sylfaen"/>
                <w:sz w:val="24"/>
                <w:szCs w:val="24"/>
                <w:lang w:val="ka-GE"/>
              </w:rPr>
            </w:pPr>
          </w:p>
          <w:p w14:paraId="6BD44BF8" w14:textId="6A925090" w:rsidR="007E1B43" w:rsidRPr="007E1B43" w:rsidRDefault="007E1B43" w:rsidP="007E1B43">
            <w:pPr>
              <w:ind w:right="-18"/>
              <w:jc w:val="both"/>
              <w:rPr>
                <w:rFonts w:ascii="Sylfaen" w:hAnsi="Sylfaen"/>
                <w:sz w:val="24"/>
                <w:szCs w:val="24"/>
                <w:lang w:val="ka-GE"/>
              </w:rPr>
            </w:pPr>
            <w:r w:rsidRPr="007E1B43">
              <w:rPr>
                <w:rFonts w:ascii="Sylfaen" w:hAnsi="Sylfaen"/>
                <w:sz w:val="24"/>
                <w:szCs w:val="24"/>
                <w:lang w:val="ka-GE"/>
              </w:rPr>
              <w:t xml:space="preserve">5. </w:t>
            </w:r>
            <w:r w:rsidRPr="007E1B43">
              <w:rPr>
                <w:rFonts w:ascii="Sylfaen" w:hAnsi="Sylfaen" w:cs="Sylfaen"/>
                <w:sz w:val="24"/>
                <w:szCs w:val="24"/>
                <w:lang w:val="ka-GE"/>
              </w:rPr>
              <w:t xml:space="preserve">შპს „ეპიცენტრი“-ს აკრედიტაციის ცენტრში წარდგენილი აქვს აკრედიტაციის განაცხადი, რომელიც რეგისტრირებულია 2021 წლის 9 თებერვალს, რეგისტრაციის </w:t>
            </w:r>
            <w:r w:rsidRPr="00995DDC">
              <w:rPr>
                <w:rFonts w:ascii="Sylfaen" w:hAnsi="Sylfaen"/>
                <w:sz w:val="24"/>
                <w:szCs w:val="24"/>
                <w:lang w:val="ka-GE"/>
              </w:rPr>
              <w:t>№</w:t>
            </w:r>
            <w:r w:rsidRPr="007E1B43">
              <w:rPr>
                <w:rFonts w:ascii="Sylfaen" w:hAnsi="Sylfaen"/>
                <w:sz w:val="24"/>
                <w:szCs w:val="24"/>
                <w:lang w:val="ka-GE"/>
              </w:rPr>
              <w:t>119.</w:t>
            </w:r>
          </w:p>
          <w:p w14:paraId="1D809839" w14:textId="77777777" w:rsidR="00F52ACE" w:rsidRDefault="00F52ACE" w:rsidP="007E1B43">
            <w:pPr>
              <w:ind w:right="-18"/>
              <w:jc w:val="both"/>
              <w:rPr>
                <w:rFonts w:ascii="Sylfaen" w:hAnsi="Sylfaen"/>
                <w:sz w:val="24"/>
                <w:szCs w:val="24"/>
                <w:lang w:val="ka-GE"/>
              </w:rPr>
            </w:pPr>
          </w:p>
          <w:p w14:paraId="1966C80D" w14:textId="77777777" w:rsidR="007E1B43" w:rsidRPr="007E1B43" w:rsidRDefault="007E1B43" w:rsidP="007E1B43">
            <w:pPr>
              <w:ind w:right="-18"/>
              <w:jc w:val="both"/>
              <w:rPr>
                <w:rFonts w:ascii="Sylfaen" w:hAnsi="Sylfaen"/>
                <w:sz w:val="24"/>
                <w:szCs w:val="24"/>
                <w:lang w:val="ka-GE"/>
              </w:rPr>
            </w:pPr>
            <w:r w:rsidRPr="007E1B43">
              <w:rPr>
                <w:rFonts w:ascii="Sylfaen" w:hAnsi="Sylfaen"/>
                <w:sz w:val="24"/>
                <w:szCs w:val="24"/>
                <w:lang w:val="ka-GE"/>
              </w:rPr>
              <w:t xml:space="preserve">6. აკრედიტაციის პროცესში აკრედიტაციის განაცხადის რეგისტრაციის შემდგომ ეტაპებზე აკრედიტაციის მსურველს ეკისრება საქართველოს მთავრობის </w:t>
            </w:r>
            <w:r w:rsidRPr="00995DDC">
              <w:rPr>
                <w:rFonts w:ascii="Sylfaen" w:hAnsi="Sylfaen"/>
                <w:sz w:val="24"/>
                <w:szCs w:val="24"/>
                <w:lang w:val="ka-GE"/>
              </w:rPr>
              <w:t>№</w:t>
            </w:r>
            <w:r w:rsidRPr="007E1B43">
              <w:rPr>
                <w:rFonts w:ascii="Sylfaen" w:hAnsi="Sylfaen"/>
                <w:sz w:val="24"/>
                <w:szCs w:val="24"/>
                <w:lang w:val="ka-GE"/>
              </w:rPr>
              <w:t>301 დადგენილებით დადგენილი საფასურების გადახდის ვალდებულება, აღნიშნულის გარეშე აკრედიტაციის პროცედურების წარმართვა, დასრულება და მიღება შეუძლებელია.</w:t>
            </w:r>
          </w:p>
          <w:p w14:paraId="695C9593" w14:textId="77777777" w:rsidR="00F52ACE" w:rsidRDefault="00F52ACE" w:rsidP="007E1B43">
            <w:pPr>
              <w:ind w:right="-18"/>
              <w:jc w:val="both"/>
              <w:rPr>
                <w:rFonts w:ascii="Sylfaen" w:hAnsi="Sylfaen"/>
                <w:sz w:val="24"/>
                <w:szCs w:val="24"/>
                <w:lang w:val="ka-GE"/>
              </w:rPr>
            </w:pPr>
          </w:p>
          <w:p w14:paraId="7486061F" w14:textId="77777777" w:rsidR="00F74783" w:rsidRDefault="007E1B43" w:rsidP="007E1B43">
            <w:pPr>
              <w:ind w:right="-18"/>
              <w:jc w:val="both"/>
              <w:rPr>
                <w:rFonts w:ascii="Sylfaen" w:hAnsi="Sylfaen"/>
                <w:sz w:val="24"/>
                <w:szCs w:val="24"/>
                <w:lang w:val="ka-GE"/>
              </w:rPr>
            </w:pPr>
            <w:r w:rsidRPr="007E1B43">
              <w:rPr>
                <w:rFonts w:ascii="Sylfaen" w:hAnsi="Sylfaen"/>
                <w:sz w:val="24"/>
                <w:szCs w:val="24"/>
                <w:lang w:val="ka-GE"/>
              </w:rPr>
              <w:t>7. აკრედიტაციის პროცესში</w:t>
            </w:r>
            <w:r>
              <w:rPr>
                <w:rFonts w:ascii="Sylfaen" w:hAnsi="Sylfaen"/>
                <w:sz w:val="24"/>
                <w:szCs w:val="24"/>
                <w:lang w:val="ka-GE"/>
              </w:rPr>
              <w:t xml:space="preserve"> აკრედიტაციის მაძიებელი იხდის „განაცხადის საფასურს“ 500 ლარის ოდენობით, „ძირითად  საფასურს“, რომელიც</w:t>
            </w:r>
            <w:r w:rsidRPr="007E1B43">
              <w:rPr>
                <w:rFonts w:ascii="Sylfaen" w:hAnsi="Sylfaen"/>
                <w:sz w:val="24"/>
                <w:szCs w:val="24"/>
                <w:lang w:val="ka-GE"/>
              </w:rPr>
              <w:t xml:space="preserve"> </w:t>
            </w:r>
            <w:r>
              <w:rPr>
                <w:rFonts w:ascii="Sylfaen" w:hAnsi="Sylfaen"/>
                <w:sz w:val="24"/>
                <w:szCs w:val="24"/>
                <w:lang w:val="ka-GE"/>
              </w:rPr>
              <w:t xml:space="preserve">შპს „ეპიცენტრი“-ს შემთხვევაში შეადგენს 2200 ლარს, აგრეთვე აკრედიტაციის მომწობის ინგლისურენოოვანი ან რუსულენოვანი ასლის მიღების საფასურს 90 ლარის </w:t>
            </w:r>
            <w:r w:rsidR="00F74783">
              <w:rPr>
                <w:rFonts w:ascii="Sylfaen" w:hAnsi="Sylfaen"/>
                <w:sz w:val="24"/>
                <w:szCs w:val="24"/>
                <w:lang w:val="ka-GE"/>
              </w:rPr>
              <w:t>ოდენობით.</w:t>
            </w:r>
          </w:p>
          <w:p w14:paraId="1FE32490" w14:textId="77777777" w:rsidR="00F52ACE" w:rsidRDefault="00F52ACE" w:rsidP="007E1B43">
            <w:pPr>
              <w:ind w:right="-18"/>
              <w:jc w:val="both"/>
              <w:rPr>
                <w:rFonts w:ascii="Sylfaen" w:hAnsi="Sylfaen"/>
                <w:sz w:val="24"/>
                <w:szCs w:val="24"/>
                <w:lang w:val="ka-GE"/>
              </w:rPr>
            </w:pPr>
          </w:p>
          <w:p w14:paraId="250EE915" w14:textId="16903D8E" w:rsidR="00F74783" w:rsidRDefault="00F74783" w:rsidP="007E1B43">
            <w:pPr>
              <w:ind w:right="-18"/>
              <w:jc w:val="both"/>
              <w:rPr>
                <w:rFonts w:ascii="Sylfaen" w:hAnsi="Sylfaen"/>
                <w:sz w:val="24"/>
                <w:szCs w:val="24"/>
                <w:lang w:val="ka-GE"/>
              </w:rPr>
            </w:pPr>
            <w:r>
              <w:rPr>
                <w:rFonts w:ascii="Sylfaen" w:hAnsi="Sylfaen"/>
                <w:sz w:val="24"/>
                <w:szCs w:val="24"/>
                <w:lang w:val="ka-GE"/>
              </w:rPr>
              <w:t>8. პროდუქტისა და მომსახურების თავისუფალი მიმოქცევის კოდექსის გასაჩივრებული ნორმებით აკრედიტაციის საფასურის ყველა საკითხის რეგულირება დელეგირებულია საქართველოს მთავრობისთვის.</w:t>
            </w:r>
          </w:p>
          <w:p w14:paraId="67FE5AF6" w14:textId="77777777" w:rsidR="00F52ACE" w:rsidRDefault="00F52ACE" w:rsidP="007E1B43">
            <w:pPr>
              <w:ind w:right="-18"/>
              <w:jc w:val="both"/>
              <w:rPr>
                <w:rFonts w:ascii="Sylfaen" w:hAnsi="Sylfaen"/>
                <w:sz w:val="24"/>
                <w:szCs w:val="24"/>
                <w:lang w:val="ka-GE"/>
              </w:rPr>
            </w:pPr>
          </w:p>
          <w:p w14:paraId="0A298B0B" w14:textId="1C45D3B2" w:rsidR="007E1B43" w:rsidRDefault="00F74783" w:rsidP="007E1B43">
            <w:pPr>
              <w:ind w:right="-18"/>
              <w:jc w:val="both"/>
              <w:rPr>
                <w:rFonts w:ascii="Sylfaen" w:hAnsi="Sylfaen"/>
                <w:sz w:val="24"/>
                <w:szCs w:val="24"/>
                <w:lang w:val="ka-GE"/>
              </w:rPr>
            </w:pPr>
            <w:r>
              <w:rPr>
                <w:rFonts w:ascii="Sylfaen" w:hAnsi="Sylfaen"/>
                <w:sz w:val="24"/>
                <w:szCs w:val="24"/>
                <w:lang w:val="ka-GE"/>
              </w:rPr>
              <w:t>9. საქართველოს მთავრობას აქვს შეუზღუდავი უფლებამოსილება რაიმე კრიტერიუმის თუ სტანდარტის გარეშე, საკუთარი შეხედულებისამებრ დაადგინოს აკრედიტაციის საფასური.</w:t>
            </w:r>
          </w:p>
          <w:p w14:paraId="23F4877B" w14:textId="77777777" w:rsidR="00F52ACE" w:rsidRDefault="00F52ACE" w:rsidP="007E1B43">
            <w:pPr>
              <w:ind w:right="-18"/>
              <w:jc w:val="both"/>
              <w:rPr>
                <w:rFonts w:ascii="Sylfaen" w:hAnsi="Sylfaen"/>
                <w:sz w:val="24"/>
                <w:szCs w:val="24"/>
                <w:lang w:val="ka-GE"/>
              </w:rPr>
            </w:pPr>
          </w:p>
          <w:p w14:paraId="3DD70AA9" w14:textId="56B5528B" w:rsidR="00F74783" w:rsidRDefault="00F74783" w:rsidP="007E1B43">
            <w:pPr>
              <w:ind w:right="-18"/>
              <w:jc w:val="both"/>
              <w:rPr>
                <w:rFonts w:ascii="Sylfaen" w:hAnsi="Sylfaen"/>
                <w:sz w:val="24"/>
                <w:szCs w:val="24"/>
                <w:lang w:val="ka-GE"/>
              </w:rPr>
            </w:pPr>
            <w:r>
              <w:rPr>
                <w:rFonts w:ascii="Sylfaen" w:hAnsi="Sylfaen"/>
                <w:sz w:val="24"/>
                <w:szCs w:val="24"/>
                <w:lang w:val="ka-GE"/>
              </w:rPr>
              <w:t>10, საქართელოს მთავრობის შეუზღუდავი უფლებამოსილების ილუსტრაციაა ყოველგვარ შინაარსს მოკლებული „განაცხადის  საფაური“და მისი ოდენობა 500 ლარი. მთავრობას ყოველგვარი დასაბუთებისა და შეზღუდვის გარეშე აქვს უფლება გახარდოს საფასურები,</w:t>
            </w:r>
            <w:r w:rsidR="00F52ACE">
              <w:rPr>
                <w:rFonts w:ascii="Sylfaen" w:hAnsi="Sylfaen"/>
                <w:sz w:val="24"/>
                <w:szCs w:val="24"/>
                <w:lang w:val="ka-GE"/>
              </w:rPr>
              <w:t xml:space="preserve"> </w:t>
            </w:r>
            <w:r>
              <w:rPr>
                <w:rFonts w:ascii="Sylfaen" w:hAnsi="Sylfaen"/>
                <w:sz w:val="24"/>
                <w:szCs w:val="24"/>
                <w:lang w:val="ka-GE"/>
              </w:rPr>
              <w:t xml:space="preserve">როგორც მოიქცა კიდეც 2017 წელს „განაცხადის საფასური“ </w:t>
            </w:r>
            <w:r w:rsidR="00F52ACE">
              <w:rPr>
                <w:rFonts w:ascii="Sylfaen" w:hAnsi="Sylfaen"/>
                <w:sz w:val="24"/>
                <w:szCs w:val="24"/>
                <w:lang w:val="ka-GE"/>
              </w:rPr>
              <w:t>გაზარდა 100 ლარით, ხოლო</w:t>
            </w:r>
            <w:r>
              <w:rPr>
                <w:rFonts w:ascii="Sylfaen" w:hAnsi="Sylfaen"/>
                <w:sz w:val="24"/>
                <w:szCs w:val="24"/>
                <w:lang w:val="ka-GE"/>
              </w:rPr>
              <w:t xml:space="preserve"> </w:t>
            </w:r>
            <w:r w:rsidR="00F52ACE">
              <w:rPr>
                <w:rFonts w:ascii="Sylfaen" w:hAnsi="Sylfaen"/>
                <w:sz w:val="24"/>
                <w:szCs w:val="24"/>
                <w:lang w:val="ka-GE"/>
              </w:rPr>
              <w:t>2018 წელს თბილისში მდებარე ავტოსატრანსპორტო საშუალებების ინსპექტირების ცენტრის ძირითადი საფასური გაზარდა 400 ლარით, სხვადასხვა რეგიონებში (მათ შორის თბილისში) არსებული ინსპექტირების ცენტრებისთვის კოეფიციენტების  დაწესებით.</w:t>
            </w:r>
          </w:p>
          <w:p w14:paraId="052C76EA" w14:textId="77777777" w:rsidR="00F52ACE" w:rsidRDefault="00F52ACE" w:rsidP="007E1B43">
            <w:pPr>
              <w:ind w:right="-18"/>
              <w:jc w:val="both"/>
              <w:rPr>
                <w:rFonts w:ascii="Sylfaen" w:hAnsi="Sylfaen"/>
                <w:sz w:val="24"/>
                <w:szCs w:val="24"/>
                <w:lang w:val="ka-GE"/>
              </w:rPr>
            </w:pPr>
          </w:p>
          <w:p w14:paraId="4D8003CB" w14:textId="77777777" w:rsidR="003D0F32" w:rsidRDefault="00F52ACE" w:rsidP="007E1B43">
            <w:pPr>
              <w:ind w:right="-18"/>
              <w:jc w:val="both"/>
              <w:rPr>
                <w:rFonts w:ascii="Sylfaen" w:hAnsi="Sylfaen"/>
                <w:sz w:val="24"/>
                <w:szCs w:val="24"/>
                <w:lang w:val="ka-GE"/>
              </w:rPr>
            </w:pPr>
            <w:r>
              <w:rPr>
                <w:rFonts w:ascii="Sylfaen" w:hAnsi="Sylfaen"/>
                <w:sz w:val="24"/>
                <w:szCs w:val="24"/>
                <w:lang w:val="ka-GE"/>
              </w:rPr>
              <w:t xml:space="preserve">11. აკრედიტაციის დაწესებული საფასურები ემსახურება აკრედიტაციის ცენტრის </w:t>
            </w:r>
            <w:r w:rsidR="003D0F32">
              <w:rPr>
                <w:rFonts w:ascii="Sylfaen" w:hAnsi="Sylfaen"/>
                <w:sz w:val="24"/>
                <w:szCs w:val="24"/>
                <w:lang w:val="ka-GE"/>
              </w:rPr>
              <w:t xml:space="preserve">ფუნქციონირებისა მის </w:t>
            </w:r>
            <w:r>
              <w:rPr>
                <w:rFonts w:ascii="Sylfaen" w:hAnsi="Sylfaen"/>
                <w:sz w:val="24"/>
                <w:szCs w:val="24"/>
                <w:lang w:val="ka-GE"/>
              </w:rPr>
              <w:t xml:space="preserve">მიერ  გაწეული მომსახურების </w:t>
            </w:r>
            <w:r w:rsidR="003D0F32">
              <w:rPr>
                <w:rFonts w:ascii="Sylfaen" w:hAnsi="Sylfaen"/>
                <w:sz w:val="24"/>
                <w:szCs w:val="24"/>
                <w:lang w:val="ka-GE"/>
              </w:rPr>
              <w:t>ხარჯების ანაზღაურებას. იგი არ უნდა იყოს ამ მიზნის უზრუნველყოფაზე მეტი, აკრედიტაციის ცენტრს არ უნდა ჰქონდეს ჭარბი შემოსავლები და ზემოგება.</w:t>
            </w:r>
          </w:p>
          <w:p w14:paraId="7F7F3067" w14:textId="77777777" w:rsidR="003D0F32" w:rsidRDefault="003D0F32" w:rsidP="007E1B43">
            <w:pPr>
              <w:ind w:right="-18"/>
              <w:jc w:val="both"/>
              <w:rPr>
                <w:rFonts w:ascii="Sylfaen" w:hAnsi="Sylfaen"/>
                <w:sz w:val="24"/>
                <w:szCs w:val="24"/>
                <w:lang w:val="ka-GE"/>
              </w:rPr>
            </w:pPr>
          </w:p>
          <w:p w14:paraId="78480497" w14:textId="77777777" w:rsidR="003C31E6" w:rsidRDefault="003D0F32" w:rsidP="007E1B43">
            <w:pPr>
              <w:ind w:right="-18"/>
              <w:jc w:val="both"/>
              <w:rPr>
                <w:rFonts w:ascii="Sylfaen" w:hAnsi="Sylfaen"/>
                <w:sz w:val="24"/>
                <w:szCs w:val="24"/>
                <w:lang w:val="ka-GE"/>
              </w:rPr>
            </w:pPr>
            <w:r>
              <w:rPr>
                <w:rFonts w:ascii="Sylfaen" w:hAnsi="Sylfaen"/>
                <w:sz w:val="24"/>
                <w:szCs w:val="24"/>
                <w:lang w:val="ka-GE"/>
              </w:rPr>
              <w:t>12. სსიპ „აკრედიტაციის ერთიანი ეროვნული ორგანო - აკრედიტაციის ცენტრი“-ს მიერ საკუთარ ვებგვერდზე (</w:t>
            </w:r>
            <w:r w:rsidRPr="003D0F32">
              <w:rPr>
                <w:rFonts w:ascii="Sylfaen" w:hAnsi="Sylfaen"/>
                <w:sz w:val="24"/>
                <w:szCs w:val="24"/>
                <w:lang w:val="ka-GE"/>
              </w:rPr>
              <w:t>https://gac.gov.ge/ka/public-information/6</w:t>
            </w:r>
            <w:r>
              <w:rPr>
                <w:rFonts w:ascii="Sylfaen" w:hAnsi="Sylfaen"/>
                <w:sz w:val="24"/>
                <w:szCs w:val="24"/>
                <w:lang w:val="ka-GE"/>
              </w:rPr>
              <w:t>) პროაქტიულად გამოქვეყნებული 2020 წლის 2 კვარტლის ბიუჯეტის მონაცემებით საანგარიშო პერიოდისთვის ცენტრს ჰქონდა 1 611 900 ლარი ნაშთი საფასურების ანუ კანონმდებლობით ნებადართული შემოსავლების ნაწილში, რომელიც საანგარიშო პერიოდის ბოლოს გაიზარდა დაახლოებით 500  000 ლარით და შეადგინა 2 056 600 ლარი. აღნიშნული ადასტურებს რომ აკრედიტაციის საფასურების განაკვეთები არის საჭიროზე მეტი, ჭარბი შემოსავლებისა და ზემოგების წყარო, რომლის საფუძველიც სწორედ გასაჩივრებული ნორმებია.</w:t>
            </w:r>
          </w:p>
          <w:p w14:paraId="58DE6CC3" w14:textId="77777777" w:rsidR="003C31E6" w:rsidRDefault="003C31E6" w:rsidP="007E1B43">
            <w:pPr>
              <w:ind w:right="-18"/>
              <w:jc w:val="both"/>
              <w:rPr>
                <w:rFonts w:ascii="Sylfaen" w:hAnsi="Sylfaen"/>
                <w:sz w:val="24"/>
                <w:szCs w:val="24"/>
                <w:lang w:val="ka-GE"/>
              </w:rPr>
            </w:pPr>
          </w:p>
          <w:p w14:paraId="2093478D" w14:textId="77777777" w:rsidR="003C31E6" w:rsidRDefault="003C31E6" w:rsidP="007E1B43">
            <w:pPr>
              <w:ind w:right="-18"/>
              <w:jc w:val="both"/>
              <w:rPr>
                <w:rFonts w:ascii="Sylfaen" w:hAnsi="Sylfaen"/>
                <w:sz w:val="24"/>
                <w:szCs w:val="24"/>
                <w:lang w:val="ka-GE"/>
              </w:rPr>
            </w:pPr>
            <w:r>
              <w:rPr>
                <w:rFonts w:ascii="Sylfaen" w:hAnsi="Sylfaen"/>
                <w:sz w:val="24"/>
                <w:szCs w:val="24"/>
                <w:lang w:val="ka-GE"/>
              </w:rPr>
              <w:t xml:space="preserve">13. </w:t>
            </w:r>
            <w:r w:rsidR="003D0F32">
              <w:rPr>
                <w:rFonts w:ascii="Sylfaen" w:hAnsi="Sylfaen"/>
                <w:sz w:val="24"/>
                <w:szCs w:val="24"/>
                <w:lang w:val="ka-GE"/>
              </w:rPr>
              <w:t xml:space="preserve"> </w:t>
            </w:r>
            <w:r>
              <w:rPr>
                <w:rFonts w:ascii="Sylfaen" w:hAnsi="Sylfaen"/>
                <w:sz w:val="24"/>
                <w:szCs w:val="24"/>
                <w:lang w:val="ka-GE"/>
              </w:rPr>
              <w:t>აკრედიტაციის საფასურები არ არის დადგენილი საკანონმდებლო აქტით, რაც წინააღმდეგობაშია საქართველოს კონსტიტუციის 67-ე მუხლთან.</w:t>
            </w:r>
          </w:p>
          <w:p w14:paraId="46C6075E" w14:textId="77777777" w:rsidR="003C31E6" w:rsidRDefault="003C31E6" w:rsidP="007E1B43">
            <w:pPr>
              <w:ind w:right="-18"/>
              <w:jc w:val="both"/>
              <w:rPr>
                <w:rFonts w:ascii="Sylfaen" w:hAnsi="Sylfaen"/>
                <w:sz w:val="24"/>
                <w:szCs w:val="24"/>
                <w:lang w:val="ka-GE"/>
              </w:rPr>
            </w:pPr>
          </w:p>
          <w:p w14:paraId="05DD2AE7" w14:textId="0B25FF14" w:rsidR="00F52ACE" w:rsidRPr="003C31E6" w:rsidRDefault="003C31E6" w:rsidP="007E1B43">
            <w:pPr>
              <w:ind w:right="-18"/>
              <w:jc w:val="both"/>
              <w:rPr>
                <w:rFonts w:ascii="Sylfaen" w:hAnsi="Sylfaen"/>
                <w:sz w:val="24"/>
                <w:szCs w:val="24"/>
                <w:lang w:val="ka-GE"/>
              </w:rPr>
            </w:pPr>
            <w:r>
              <w:rPr>
                <w:rFonts w:ascii="Sylfaen" w:hAnsi="Sylfaen"/>
                <w:sz w:val="24"/>
                <w:szCs w:val="24"/>
                <w:lang w:val="ka-GE"/>
              </w:rPr>
              <w:t>14. აკრედიტაციის საფასური, სახეობები, ოდენობები თუ სხვა შემადგენელი ელემენტები განსაზღვრული უნდა იყოს საკანონმდებლო აქტით, ასეთია კონსტიტუციის 67-ე მუხლით დადგენილი წესრიგი. ეს სტანდარტი  დადგენილი  აქვს საქართველოს საკონსტიტუციო სასამართლოს. „</w:t>
            </w:r>
            <w:r w:rsidRPr="0083135A">
              <w:rPr>
                <w:rFonts w:ascii="Sylfaen" w:hAnsi="Sylfaen"/>
                <w:noProof/>
                <w:sz w:val="24"/>
                <w:szCs w:val="24"/>
              </w:rPr>
              <w:t>საქართველოს კონსტიტუციის 67-ე მუხლის პირველი პუნქტით გათვალისწინებული მოსაკრებლის სტრუქტურა გულისხმობს ამ გადასახდელის ბუნების განმსაზღვრელ მნიშვნელოვან მახასიათებლებს, რომლებიც აყალიბებს მოსაკრებლის ძირითად სახეს. კერძოდ, მოსაკრებლის სტრუქტურის განმსაზღვრელია რა ქმედებაზე გადაიხდება მოსაკრებელი, ვინ არის მისი გადამხდელი სუბიექტები, მოსაკრებლის ოდენობის განსაზღვრის პრინციპები და ა.შ. ამრიგად, გადასახდელის სტრუქტურაში მოიაზრება მისი დაბეგვრის ობიექტი, გადამხდელი სუბიექტი, ოდენობის განსაზღვრის და სხვა ისეთი პარამეტრები, რომლებიც განაპირობებენ ამა თუ იმ გადასახდელის ბუნებასა და არსებით თავისებურებებს</w:t>
            </w:r>
            <w:r w:rsidRPr="0083135A">
              <w:rPr>
                <w:rFonts w:ascii="Sylfaen" w:hAnsi="Sylfaen"/>
                <w:sz w:val="24"/>
                <w:szCs w:val="24"/>
              </w:rPr>
              <w:t>.</w:t>
            </w:r>
            <w:r>
              <w:rPr>
                <w:rFonts w:ascii="Sylfaen" w:hAnsi="Sylfaen"/>
                <w:sz w:val="24"/>
                <w:szCs w:val="24"/>
                <w:lang w:val="ka-GE"/>
              </w:rPr>
              <w:t>“   (</w:t>
            </w:r>
            <w:proofErr w:type="spellStart"/>
            <w:r w:rsidRPr="0083135A">
              <w:rPr>
                <w:rFonts w:ascii="Sylfaen" w:hAnsi="Sylfaen"/>
                <w:sz w:val="24"/>
                <w:szCs w:val="24"/>
              </w:rPr>
              <w:t>საქართველოს</w:t>
            </w:r>
            <w:proofErr w:type="spellEnd"/>
            <w:r w:rsidRPr="0083135A">
              <w:rPr>
                <w:rFonts w:ascii="Sylfaen" w:hAnsi="Sylfaen"/>
                <w:sz w:val="24"/>
                <w:szCs w:val="24"/>
              </w:rPr>
              <w:t xml:space="preserve"> </w:t>
            </w:r>
            <w:proofErr w:type="spellStart"/>
            <w:r w:rsidRPr="0083135A">
              <w:rPr>
                <w:rFonts w:ascii="Sylfaen" w:hAnsi="Sylfaen"/>
                <w:sz w:val="24"/>
                <w:szCs w:val="24"/>
              </w:rPr>
              <w:t>საკონსტიტუციო</w:t>
            </w:r>
            <w:proofErr w:type="spellEnd"/>
            <w:r w:rsidRPr="0083135A">
              <w:rPr>
                <w:rFonts w:ascii="Sylfaen" w:hAnsi="Sylfaen"/>
                <w:sz w:val="24"/>
                <w:szCs w:val="24"/>
              </w:rPr>
              <w:t xml:space="preserve"> </w:t>
            </w:r>
            <w:proofErr w:type="spellStart"/>
            <w:r w:rsidRPr="0083135A">
              <w:rPr>
                <w:rFonts w:ascii="Sylfaen" w:hAnsi="Sylfaen"/>
                <w:sz w:val="24"/>
                <w:szCs w:val="24"/>
              </w:rPr>
              <w:t>სასამართლოს</w:t>
            </w:r>
            <w:proofErr w:type="spellEnd"/>
            <w:r w:rsidRPr="0083135A">
              <w:rPr>
                <w:rFonts w:ascii="Sylfaen" w:hAnsi="Sylfaen"/>
                <w:sz w:val="24"/>
                <w:szCs w:val="24"/>
              </w:rPr>
              <w:t xml:space="preserve"> 2019 </w:t>
            </w:r>
            <w:proofErr w:type="spellStart"/>
            <w:r w:rsidRPr="0083135A">
              <w:rPr>
                <w:rFonts w:ascii="Sylfaen" w:hAnsi="Sylfaen"/>
                <w:sz w:val="24"/>
                <w:szCs w:val="24"/>
              </w:rPr>
              <w:t>წლის</w:t>
            </w:r>
            <w:proofErr w:type="spellEnd"/>
            <w:r w:rsidRPr="0083135A">
              <w:rPr>
                <w:rFonts w:ascii="Sylfaen" w:hAnsi="Sylfaen"/>
                <w:sz w:val="24"/>
                <w:szCs w:val="24"/>
              </w:rPr>
              <w:t xml:space="preserve"> 5 </w:t>
            </w:r>
            <w:proofErr w:type="spellStart"/>
            <w:r w:rsidRPr="0083135A">
              <w:rPr>
                <w:rFonts w:ascii="Sylfaen" w:hAnsi="Sylfaen"/>
                <w:sz w:val="24"/>
                <w:szCs w:val="24"/>
              </w:rPr>
              <w:t>ივლისის</w:t>
            </w:r>
            <w:proofErr w:type="spellEnd"/>
            <w:r w:rsidRPr="0083135A">
              <w:rPr>
                <w:rFonts w:ascii="Sylfaen" w:hAnsi="Sylfaen"/>
                <w:sz w:val="24"/>
                <w:szCs w:val="24"/>
              </w:rPr>
              <w:t xml:space="preserve"> №2/3/1279 </w:t>
            </w:r>
            <w:proofErr w:type="spellStart"/>
            <w:r w:rsidRPr="0083135A">
              <w:rPr>
                <w:rFonts w:ascii="Sylfaen" w:hAnsi="Sylfaen"/>
                <w:sz w:val="24"/>
                <w:szCs w:val="24"/>
              </w:rPr>
              <w:t>გადაწყვეტილება</w:t>
            </w:r>
            <w:proofErr w:type="spellEnd"/>
            <w:r w:rsidRPr="0083135A">
              <w:rPr>
                <w:rFonts w:ascii="Sylfaen" w:hAnsi="Sylfaen"/>
                <w:sz w:val="24"/>
                <w:szCs w:val="24"/>
              </w:rPr>
              <w:t xml:space="preserve"> </w:t>
            </w:r>
            <w:proofErr w:type="spellStart"/>
            <w:r w:rsidRPr="0083135A">
              <w:rPr>
                <w:rFonts w:ascii="Sylfaen" w:hAnsi="Sylfaen"/>
                <w:sz w:val="24"/>
                <w:szCs w:val="24"/>
              </w:rPr>
              <w:lastRenderedPageBreak/>
              <w:t>საქმეზე</w:t>
            </w:r>
            <w:proofErr w:type="spellEnd"/>
            <w:r w:rsidRPr="0083135A">
              <w:rPr>
                <w:rFonts w:ascii="Sylfaen" w:hAnsi="Sylfaen"/>
                <w:sz w:val="24"/>
                <w:szCs w:val="24"/>
              </w:rPr>
              <w:t xml:space="preserve"> „</w:t>
            </w:r>
            <w:proofErr w:type="spellStart"/>
            <w:r w:rsidRPr="0083135A">
              <w:rPr>
                <w:rFonts w:ascii="Sylfaen" w:hAnsi="Sylfaen"/>
                <w:sz w:val="24"/>
                <w:szCs w:val="24"/>
              </w:rPr>
              <w:t>ლევან</w:t>
            </w:r>
            <w:proofErr w:type="spellEnd"/>
            <w:r w:rsidRPr="0083135A">
              <w:rPr>
                <w:rFonts w:ascii="Sylfaen" w:hAnsi="Sylfaen"/>
                <w:sz w:val="24"/>
                <w:szCs w:val="24"/>
              </w:rPr>
              <w:t xml:space="preserve"> </w:t>
            </w:r>
            <w:proofErr w:type="spellStart"/>
            <w:r w:rsidRPr="0083135A">
              <w:rPr>
                <w:rFonts w:ascii="Sylfaen" w:hAnsi="Sylfaen"/>
                <w:sz w:val="24"/>
                <w:szCs w:val="24"/>
              </w:rPr>
              <w:t>ალაფიშვილი</w:t>
            </w:r>
            <w:proofErr w:type="spellEnd"/>
            <w:r w:rsidRPr="0083135A">
              <w:rPr>
                <w:rFonts w:ascii="Sylfaen" w:hAnsi="Sylfaen"/>
                <w:sz w:val="24"/>
                <w:szCs w:val="24"/>
              </w:rPr>
              <w:t xml:space="preserve"> </w:t>
            </w:r>
            <w:proofErr w:type="spellStart"/>
            <w:r w:rsidRPr="0083135A">
              <w:rPr>
                <w:rFonts w:ascii="Sylfaen" w:hAnsi="Sylfaen"/>
                <w:sz w:val="24"/>
                <w:szCs w:val="24"/>
              </w:rPr>
              <w:t>და</w:t>
            </w:r>
            <w:proofErr w:type="spellEnd"/>
            <w:r w:rsidRPr="0083135A">
              <w:rPr>
                <w:rFonts w:ascii="Sylfaen" w:hAnsi="Sylfaen"/>
                <w:sz w:val="24"/>
                <w:szCs w:val="24"/>
              </w:rPr>
              <w:t xml:space="preserve"> „</w:t>
            </w:r>
            <w:proofErr w:type="spellStart"/>
            <w:r w:rsidRPr="0083135A">
              <w:rPr>
                <w:rFonts w:ascii="Sylfaen" w:hAnsi="Sylfaen"/>
                <w:sz w:val="24"/>
                <w:szCs w:val="24"/>
              </w:rPr>
              <w:t>კს</w:t>
            </w:r>
            <w:proofErr w:type="spellEnd"/>
            <w:r w:rsidRPr="0083135A">
              <w:rPr>
                <w:rFonts w:ascii="Sylfaen" w:hAnsi="Sylfaen"/>
                <w:sz w:val="24"/>
                <w:szCs w:val="24"/>
              </w:rPr>
              <w:t xml:space="preserve"> </w:t>
            </w:r>
            <w:proofErr w:type="spellStart"/>
            <w:r w:rsidRPr="0083135A">
              <w:rPr>
                <w:rFonts w:ascii="Sylfaen" w:hAnsi="Sylfaen"/>
                <w:sz w:val="24"/>
                <w:szCs w:val="24"/>
              </w:rPr>
              <w:t>ალაფიშვილი</w:t>
            </w:r>
            <w:proofErr w:type="spellEnd"/>
            <w:r w:rsidRPr="0083135A">
              <w:rPr>
                <w:rFonts w:ascii="Sylfaen" w:hAnsi="Sylfaen"/>
                <w:sz w:val="24"/>
                <w:szCs w:val="24"/>
              </w:rPr>
              <w:t xml:space="preserve"> </w:t>
            </w:r>
            <w:proofErr w:type="spellStart"/>
            <w:r w:rsidRPr="0083135A">
              <w:rPr>
                <w:rFonts w:ascii="Sylfaen" w:hAnsi="Sylfaen"/>
                <w:sz w:val="24"/>
                <w:szCs w:val="24"/>
              </w:rPr>
              <w:t>და</w:t>
            </w:r>
            <w:proofErr w:type="spellEnd"/>
            <w:r w:rsidRPr="0083135A">
              <w:rPr>
                <w:rFonts w:ascii="Sylfaen" w:hAnsi="Sylfaen"/>
                <w:sz w:val="24"/>
                <w:szCs w:val="24"/>
              </w:rPr>
              <w:t xml:space="preserve"> </w:t>
            </w:r>
            <w:proofErr w:type="spellStart"/>
            <w:r w:rsidRPr="0083135A">
              <w:rPr>
                <w:rFonts w:ascii="Sylfaen" w:hAnsi="Sylfaen"/>
                <w:sz w:val="24"/>
                <w:szCs w:val="24"/>
              </w:rPr>
              <w:t>ყავლაშვილი</w:t>
            </w:r>
            <w:proofErr w:type="spellEnd"/>
            <w:r w:rsidRPr="0083135A">
              <w:rPr>
                <w:rFonts w:ascii="Sylfaen" w:hAnsi="Sylfaen"/>
                <w:sz w:val="24"/>
                <w:szCs w:val="24"/>
              </w:rPr>
              <w:t xml:space="preserve"> - </w:t>
            </w:r>
            <w:proofErr w:type="spellStart"/>
            <w:r w:rsidRPr="0083135A">
              <w:rPr>
                <w:rFonts w:ascii="Sylfaen" w:hAnsi="Sylfaen"/>
                <w:sz w:val="24"/>
                <w:szCs w:val="24"/>
              </w:rPr>
              <w:t>საქართველოს</w:t>
            </w:r>
            <w:proofErr w:type="spellEnd"/>
            <w:r w:rsidRPr="0083135A">
              <w:rPr>
                <w:rFonts w:ascii="Sylfaen" w:hAnsi="Sylfaen"/>
                <w:sz w:val="24"/>
                <w:szCs w:val="24"/>
              </w:rPr>
              <w:t xml:space="preserve"> </w:t>
            </w:r>
            <w:proofErr w:type="spellStart"/>
            <w:r w:rsidRPr="0083135A">
              <w:rPr>
                <w:rFonts w:ascii="Sylfaen" w:hAnsi="Sylfaen"/>
                <w:sz w:val="24"/>
                <w:szCs w:val="24"/>
              </w:rPr>
              <w:t>ადვოკატთა</w:t>
            </w:r>
            <w:proofErr w:type="spellEnd"/>
            <w:r w:rsidRPr="0083135A">
              <w:rPr>
                <w:rFonts w:ascii="Sylfaen" w:hAnsi="Sylfaen"/>
                <w:sz w:val="24"/>
                <w:szCs w:val="24"/>
              </w:rPr>
              <w:t xml:space="preserve"> </w:t>
            </w:r>
            <w:proofErr w:type="spellStart"/>
            <w:r w:rsidRPr="0083135A">
              <w:rPr>
                <w:rFonts w:ascii="Sylfaen" w:hAnsi="Sylfaen"/>
                <w:sz w:val="24"/>
                <w:szCs w:val="24"/>
              </w:rPr>
              <w:t>ჯგუფი</w:t>
            </w:r>
            <w:proofErr w:type="spellEnd"/>
            <w:r w:rsidRPr="0083135A">
              <w:rPr>
                <w:rFonts w:ascii="Sylfaen" w:hAnsi="Sylfaen"/>
                <w:sz w:val="24"/>
                <w:szCs w:val="24"/>
              </w:rPr>
              <w:t xml:space="preserve">“ </w:t>
            </w:r>
            <w:proofErr w:type="spellStart"/>
            <w:r w:rsidRPr="0083135A">
              <w:rPr>
                <w:rFonts w:ascii="Sylfaen" w:hAnsi="Sylfaen"/>
                <w:sz w:val="24"/>
                <w:szCs w:val="24"/>
              </w:rPr>
              <w:t>საქართველოს</w:t>
            </w:r>
            <w:proofErr w:type="spellEnd"/>
            <w:r w:rsidRPr="0083135A">
              <w:rPr>
                <w:rFonts w:ascii="Sylfaen" w:hAnsi="Sylfaen"/>
                <w:sz w:val="24"/>
                <w:szCs w:val="24"/>
              </w:rPr>
              <w:t xml:space="preserve"> </w:t>
            </w:r>
            <w:proofErr w:type="spellStart"/>
            <w:r w:rsidRPr="0083135A">
              <w:rPr>
                <w:rFonts w:ascii="Sylfaen" w:hAnsi="Sylfaen"/>
                <w:sz w:val="24"/>
                <w:szCs w:val="24"/>
              </w:rPr>
              <w:t>მთავრობის</w:t>
            </w:r>
            <w:proofErr w:type="spellEnd"/>
            <w:r w:rsidRPr="0083135A">
              <w:rPr>
                <w:rFonts w:ascii="Sylfaen" w:hAnsi="Sylfaen"/>
                <w:sz w:val="24"/>
                <w:szCs w:val="24"/>
              </w:rPr>
              <w:t xml:space="preserve"> </w:t>
            </w:r>
            <w:proofErr w:type="spellStart"/>
            <w:r w:rsidRPr="0083135A">
              <w:rPr>
                <w:rFonts w:ascii="Sylfaen" w:hAnsi="Sylfaen"/>
                <w:sz w:val="24"/>
                <w:szCs w:val="24"/>
              </w:rPr>
              <w:t>წინააღმდეგ</w:t>
            </w:r>
            <w:proofErr w:type="spellEnd"/>
            <w:r w:rsidRPr="0083135A">
              <w:rPr>
                <w:rFonts w:ascii="Sylfaen" w:hAnsi="Sylfaen"/>
                <w:sz w:val="24"/>
                <w:szCs w:val="24"/>
              </w:rPr>
              <w:t>“</w:t>
            </w:r>
            <w:r>
              <w:rPr>
                <w:rFonts w:ascii="Sylfaen" w:hAnsi="Sylfaen"/>
                <w:sz w:val="24"/>
                <w:szCs w:val="24"/>
                <w:lang w:val="ka-GE"/>
              </w:rPr>
              <w:t>,</w:t>
            </w:r>
            <w:r>
              <w:rPr>
                <w:rFonts w:ascii="Sylfaen" w:hAnsi="Sylfaen"/>
                <w:sz w:val="24"/>
                <w:szCs w:val="24"/>
              </w:rPr>
              <w:t xml:space="preserve"> II-37).</w:t>
            </w:r>
            <w:r>
              <w:rPr>
                <w:rFonts w:ascii="Sylfaen" w:hAnsi="Sylfaen"/>
                <w:sz w:val="24"/>
                <w:szCs w:val="24"/>
                <w:lang w:val="ka-GE"/>
              </w:rPr>
              <w:t xml:space="preserve">   </w:t>
            </w:r>
          </w:p>
          <w:p w14:paraId="1A823218" w14:textId="77777777" w:rsidR="007E1B43" w:rsidRPr="007E1B43" w:rsidRDefault="007E1B43" w:rsidP="007E1B43">
            <w:pPr>
              <w:ind w:right="-18"/>
              <w:jc w:val="both"/>
              <w:rPr>
                <w:rFonts w:ascii="Sylfaen" w:hAnsi="Sylfaen"/>
                <w:noProof/>
                <w:sz w:val="24"/>
                <w:szCs w:val="24"/>
                <w:lang w:val="ka-GE"/>
              </w:rPr>
            </w:pPr>
          </w:p>
          <w:p w14:paraId="3880BD21" w14:textId="5819BBCD" w:rsidR="005757D1" w:rsidRPr="00EB334D" w:rsidRDefault="005757D1" w:rsidP="008732C1">
            <w:pPr>
              <w:jc w:val="both"/>
              <w:rPr>
                <w:rFonts w:ascii="Sylfaen" w:hAnsi="Sylfaen"/>
                <w:noProof/>
                <w:sz w:val="24"/>
                <w:szCs w:val="24"/>
                <w:lang w:val="ka-GE"/>
              </w:rPr>
            </w:pPr>
            <w:r w:rsidRPr="007E1B43">
              <w:rPr>
                <w:rFonts w:ascii="Sylfaen" w:hAnsi="Sylfaen"/>
                <w:noProof/>
                <w:sz w:val="24"/>
                <w:szCs w:val="24"/>
                <w:lang w:val="ka-GE"/>
              </w:rPr>
              <w:t>დამატებით არგუმენტაციას წარმოგიდგენთ სხდომაზე საქმის განხილვისას.</w:t>
            </w:r>
            <w:bookmarkEnd w:id="2"/>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5"/>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E6B301" w:rsidR="008D5E38" w:rsidRDefault="00F12EF6"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5"/>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9815744" w:rsidR="008D5E38" w:rsidRDefault="00F12EF6" w:rsidP="00442530">
            <w:pPr>
              <w:ind w:right="-108"/>
              <w:jc w:val="both"/>
              <w:rPr>
                <w:rFonts w:ascii="Sylfaen" w:hAnsi="Sylfaen"/>
                <w:lang w:val="ka-GE"/>
              </w:rPr>
            </w:pPr>
            <w:permStart w:id="80484820" w:edGrp="everyone"/>
            <w:r>
              <w:rPr>
                <w:rFonts w:ascii="Sylfaen" w:hAnsi="Sylfaen"/>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5"/>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D5F793E" w:rsidR="00525704" w:rsidRDefault="00F12EF6"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5"/>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79081F" w:rsidR="00525704" w:rsidRDefault="00F12EF6"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5"/>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508583B8" w:rsidR="00384803" w:rsidRPr="00B93430" w:rsidRDefault="00384803" w:rsidP="00384803">
            <w:pPr>
              <w:ind w:right="-720"/>
              <w:jc w:val="both"/>
              <w:rPr>
                <w:rFonts w:ascii="Sylfaen" w:hAnsi="Sylfaen"/>
                <w:lang w:val="ka-GE"/>
              </w:rPr>
            </w:pPr>
          </w:p>
          <w:p w14:paraId="0C19A992" w14:textId="54D2B304" w:rsidR="00F12EF6" w:rsidRDefault="00F12EF6" w:rsidP="00F12EF6">
            <w:pPr>
              <w:ind w:right="26"/>
              <w:jc w:val="both"/>
              <w:rPr>
                <w:rFonts w:ascii="Sylfaen" w:hAnsi="Sylfaen" w:cs="Helvetica"/>
                <w:noProof/>
                <w:color w:val="333333"/>
                <w:sz w:val="24"/>
                <w:szCs w:val="24"/>
                <w:shd w:val="clear" w:color="auto" w:fill="EAEAEA"/>
                <w:lang w:val="ka-GE"/>
              </w:rPr>
            </w:pPr>
            <w:permStart w:id="284229995" w:edGrp="everyone"/>
            <w:r>
              <w:rPr>
                <w:rFonts w:ascii="Sylfaen" w:hAnsi="Sylfaen"/>
                <w:lang w:val="ka-GE"/>
              </w:rPr>
              <w:t xml:space="preserve"> </w:t>
            </w:r>
            <w:r w:rsidR="006B3D85">
              <w:rPr>
                <w:rFonts w:ascii="Sylfaen" w:hAnsi="Sylfaen" w:cs="Helvetica"/>
                <w:noProof/>
                <w:color w:val="333333"/>
                <w:sz w:val="24"/>
                <w:szCs w:val="24"/>
                <w:shd w:val="clear" w:color="auto" w:fill="EAEAEA"/>
                <w:lang w:val="ka-GE"/>
              </w:rPr>
              <w:t xml:space="preserve">მიგვაჩნია რომ არსებობს საფუძველი და საკონსტიტუციო სასამართლოს ვთხოვთ სადავო/გასაჩივრებული ნორმების კონსტიტუციურობაზე იმსჯელოს და კონსტიტუციის საწინააღმდეგოდ სცნოს </w:t>
            </w:r>
            <w:r w:rsidR="006B3D85" w:rsidRPr="003F5CA7">
              <w:rPr>
                <w:rFonts w:ascii="Sylfaen" w:hAnsi="Sylfaen" w:cs="Helvetica"/>
                <w:noProof/>
                <w:color w:val="333333"/>
                <w:sz w:val="24"/>
                <w:szCs w:val="24"/>
                <w:shd w:val="clear" w:color="auto" w:fill="EAEAEA"/>
                <w:lang w:val="ka-GE"/>
              </w:rPr>
              <w:t>„</w:t>
            </w:r>
            <w:r w:rsidR="006B3D85" w:rsidRPr="003F5CA7">
              <w:rPr>
                <w:rFonts w:ascii="Sylfaen" w:hAnsi="Sylfaen" w:cs="Sylfaen"/>
                <w:noProof/>
                <w:color w:val="333333"/>
                <w:sz w:val="24"/>
                <w:szCs w:val="24"/>
                <w:shd w:val="clear" w:color="auto" w:fill="EAEAEA"/>
                <w:lang w:val="ka-GE"/>
              </w:rPr>
              <w:t>საქართველოს</w:t>
            </w:r>
            <w:r w:rsidR="006B3D85" w:rsidRPr="003F5CA7">
              <w:rPr>
                <w:rFonts w:ascii="Sylfaen" w:hAnsi="Sylfaen" w:cs="Helvetica"/>
                <w:noProof/>
                <w:color w:val="333333"/>
                <w:sz w:val="24"/>
                <w:szCs w:val="24"/>
                <w:shd w:val="clear" w:color="auto" w:fill="EAEAEA"/>
                <w:lang w:val="ka-GE"/>
              </w:rPr>
              <w:t xml:space="preserve"> </w:t>
            </w:r>
            <w:r w:rsidR="006B3D85" w:rsidRPr="003F5CA7">
              <w:rPr>
                <w:rFonts w:ascii="Sylfaen" w:hAnsi="Sylfaen" w:cs="Sylfaen"/>
                <w:noProof/>
                <w:color w:val="333333"/>
                <w:sz w:val="24"/>
                <w:szCs w:val="24"/>
                <w:shd w:val="clear" w:color="auto" w:fill="EAEAEA"/>
                <w:lang w:val="ka-GE"/>
              </w:rPr>
              <w:t>საკონსტიტუციო</w:t>
            </w:r>
            <w:r w:rsidR="006B3D85" w:rsidRPr="003F5CA7">
              <w:rPr>
                <w:rFonts w:ascii="Sylfaen" w:hAnsi="Sylfaen" w:cs="Helvetica"/>
                <w:noProof/>
                <w:color w:val="333333"/>
                <w:sz w:val="24"/>
                <w:szCs w:val="24"/>
                <w:shd w:val="clear" w:color="auto" w:fill="EAEAEA"/>
                <w:lang w:val="ka-GE"/>
              </w:rPr>
              <w:t xml:space="preserve"> </w:t>
            </w:r>
            <w:r w:rsidR="006B3D85" w:rsidRPr="003F5CA7">
              <w:rPr>
                <w:rFonts w:ascii="Sylfaen" w:hAnsi="Sylfaen" w:cs="Sylfaen"/>
                <w:noProof/>
                <w:color w:val="333333"/>
                <w:sz w:val="24"/>
                <w:szCs w:val="24"/>
                <w:shd w:val="clear" w:color="auto" w:fill="EAEAEA"/>
                <w:lang w:val="ka-GE"/>
              </w:rPr>
              <w:t>სასამართლოს</w:t>
            </w:r>
            <w:r w:rsidR="006B3D85" w:rsidRPr="003F5CA7">
              <w:rPr>
                <w:rFonts w:ascii="Sylfaen" w:hAnsi="Sylfaen" w:cs="Helvetica"/>
                <w:noProof/>
                <w:color w:val="333333"/>
                <w:sz w:val="24"/>
                <w:szCs w:val="24"/>
                <w:shd w:val="clear" w:color="auto" w:fill="EAEAEA"/>
                <w:lang w:val="ka-GE"/>
              </w:rPr>
              <w:t xml:space="preserve"> </w:t>
            </w:r>
            <w:r w:rsidR="006B3D85" w:rsidRPr="003F5CA7">
              <w:rPr>
                <w:rFonts w:ascii="Sylfaen" w:hAnsi="Sylfaen" w:cs="Sylfaen"/>
                <w:noProof/>
                <w:color w:val="333333"/>
                <w:sz w:val="24"/>
                <w:szCs w:val="24"/>
                <w:shd w:val="clear" w:color="auto" w:fill="EAEAEA"/>
                <w:lang w:val="ka-GE"/>
              </w:rPr>
              <w:t>შესახებ</w:t>
            </w:r>
            <w:r w:rsidR="006B3D85" w:rsidRPr="003F5CA7">
              <w:rPr>
                <w:rFonts w:ascii="Sylfaen" w:hAnsi="Sylfaen" w:cs="Helvetica"/>
                <w:noProof/>
                <w:color w:val="333333"/>
                <w:sz w:val="24"/>
                <w:szCs w:val="24"/>
                <w:shd w:val="clear" w:color="auto" w:fill="EAEAEA"/>
                <w:lang w:val="ka-GE"/>
              </w:rPr>
              <w:t xml:space="preserve">“ </w:t>
            </w:r>
            <w:r w:rsidR="006B3D85" w:rsidRPr="003F5CA7">
              <w:rPr>
                <w:rFonts w:ascii="Sylfaen" w:hAnsi="Sylfaen" w:cs="Sylfaen"/>
                <w:noProof/>
                <w:color w:val="333333"/>
                <w:sz w:val="24"/>
                <w:szCs w:val="24"/>
                <w:shd w:val="clear" w:color="auto" w:fill="EAEAEA"/>
                <w:lang w:val="ka-GE"/>
              </w:rPr>
              <w:t>ორგანული</w:t>
            </w:r>
            <w:r w:rsidR="006B3D85" w:rsidRPr="003F5CA7">
              <w:rPr>
                <w:rFonts w:ascii="Sylfaen" w:hAnsi="Sylfaen" w:cs="Helvetica"/>
                <w:noProof/>
                <w:color w:val="333333"/>
                <w:sz w:val="24"/>
                <w:szCs w:val="24"/>
                <w:shd w:val="clear" w:color="auto" w:fill="EAEAEA"/>
                <w:lang w:val="ka-GE"/>
              </w:rPr>
              <w:t xml:space="preserve"> </w:t>
            </w:r>
            <w:r w:rsidR="006B3D85" w:rsidRPr="003F5CA7">
              <w:rPr>
                <w:rFonts w:ascii="Sylfaen" w:hAnsi="Sylfaen" w:cs="Sylfaen"/>
                <w:noProof/>
                <w:color w:val="333333"/>
                <w:sz w:val="24"/>
                <w:szCs w:val="24"/>
                <w:shd w:val="clear" w:color="auto" w:fill="EAEAEA"/>
                <w:lang w:val="ka-GE"/>
              </w:rPr>
              <w:t>კანონის</w:t>
            </w:r>
            <w:r w:rsidR="006B3D85" w:rsidRPr="003F5CA7">
              <w:rPr>
                <w:rFonts w:ascii="Sylfaen" w:hAnsi="Sylfaen" w:cs="Helvetica"/>
                <w:noProof/>
                <w:color w:val="333333"/>
                <w:sz w:val="24"/>
                <w:szCs w:val="24"/>
                <w:shd w:val="clear" w:color="auto" w:fill="EAEAEA"/>
                <w:lang w:val="ka-GE"/>
              </w:rPr>
              <w:t xml:space="preserve"> 25-</w:t>
            </w:r>
            <w:r w:rsidR="006B3D85" w:rsidRPr="003F5CA7">
              <w:rPr>
                <w:rFonts w:ascii="Sylfaen" w:hAnsi="Sylfaen" w:cs="Sylfaen"/>
                <w:noProof/>
                <w:color w:val="333333"/>
                <w:sz w:val="24"/>
                <w:szCs w:val="24"/>
                <w:shd w:val="clear" w:color="auto" w:fill="EAEAEA"/>
                <w:lang w:val="ka-GE"/>
              </w:rPr>
              <w:t>ე</w:t>
            </w:r>
            <w:r w:rsidR="006B3D85" w:rsidRPr="003F5CA7">
              <w:rPr>
                <w:rFonts w:ascii="Sylfaen" w:hAnsi="Sylfaen" w:cs="Helvetica"/>
                <w:noProof/>
                <w:color w:val="333333"/>
                <w:sz w:val="24"/>
                <w:szCs w:val="24"/>
                <w:shd w:val="clear" w:color="auto" w:fill="EAEAEA"/>
                <w:lang w:val="ka-GE"/>
              </w:rPr>
              <w:t xml:space="preserve"> </w:t>
            </w:r>
            <w:r w:rsidR="006B3D85" w:rsidRPr="003F5CA7">
              <w:rPr>
                <w:rFonts w:ascii="Sylfaen" w:hAnsi="Sylfaen" w:cs="Sylfaen"/>
                <w:noProof/>
                <w:color w:val="333333"/>
                <w:sz w:val="24"/>
                <w:szCs w:val="24"/>
                <w:shd w:val="clear" w:color="auto" w:fill="EAEAEA"/>
                <w:lang w:val="ka-GE"/>
              </w:rPr>
              <w:t>მუხლის</w:t>
            </w:r>
            <w:r w:rsidR="006B3D85" w:rsidRPr="003F5CA7">
              <w:rPr>
                <w:rFonts w:ascii="Sylfaen" w:hAnsi="Sylfaen" w:cs="Helvetica"/>
                <w:noProof/>
                <w:color w:val="333333"/>
                <w:sz w:val="24"/>
                <w:szCs w:val="24"/>
                <w:shd w:val="clear" w:color="auto" w:fill="EAEAEA"/>
                <w:lang w:val="ka-GE"/>
              </w:rPr>
              <w:t xml:space="preserve"> 4</w:t>
            </w:r>
            <w:r w:rsidR="006B3D85" w:rsidRPr="003F5CA7">
              <w:rPr>
                <w:rFonts w:ascii="Times New Roman" w:hAnsi="Times New Roman" w:cs="Times New Roman"/>
                <w:noProof/>
                <w:color w:val="333333"/>
                <w:sz w:val="24"/>
                <w:szCs w:val="24"/>
                <w:shd w:val="clear" w:color="auto" w:fill="EAEAEA"/>
                <w:vertAlign w:val="superscript"/>
                <w:lang w:val="ka-GE"/>
              </w:rPr>
              <w:t>​</w:t>
            </w:r>
            <w:r w:rsidR="006B3D85" w:rsidRPr="003F5CA7">
              <w:rPr>
                <w:rFonts w:ascii="Sylfaen" w:hAnsi="Sylfaen" w:cs="Helvetica"/>
                <w:noProof/>
                <w:color w:val="333333"/>
                <w:sz w:val="24"/>
                <w:szCs w:val="24"/>
                <w:shd w:val="clear" w:color="auto" w:fill="EAEAEA"/>
                <w:vertAlign w:val="superscript"/>
                <w:lang w:val="ka-GE"/>
              </w:rPr>
              <w:t>1</w:t>
            </w:r>
            <w:r w:rsidR="006B3D85" w:rsidRPr="003F5CA7">
              <w:rPr>
                <w:rFonts w:ascii="Sylfaen" w:hAnsi="Sylfaen" w:cs="Helvetica"/>
                <w:noProof/>
                <w:color w:val="333333"/>
                <w:sz w:val="24"/>
                <w:szCs w:val="24"/>
                <w:shd w:val="clear" w:color="auto" w:fill="EAEAEA"/>
                <w:lang w:val="ka-GE"/>
              </w:rPr>
              <w:t> </w:t>
            </w:r>
            <w:r w:rsidR="006B3D85" w:rsidRPr="003F5CA7">
              <w:rPr>
                <w:rFonts w:ascii="Sylfaen" w:hAnsi="Sylfaen" w:cs="Sylfaen"/>
                <w:noProof/>
                <w:color w:val="333333"/>
                <w:sz w:val="24"/>
                <w:szCs w:val="24"/>
                <w:shd w:val="clear" w:color="auto" w:fill="EAEAEA"/>
                <w:lang w:val="ka-GE"/>
              </w:rPr>
              <w:t>პუნქტის</w:t>
            </w:r>
            <w:r w:rsidR="006B3D85" w:rsidRPr="003F5CA7">
              <w:rPr>
                <w:rFonts w:ascii="Sylfaen" w:hAnsi="Sylfaen" w:cs="Helvetica"/>
                <w:noProof/>
                <w:color w:val="333333"/>
                <w:sz w:val="24"/>
                <w:szCs w:val="24"/>
                <w:shd w:val="clear" w:color="auto" w:fill="EAEAEA"/>
                <w:lang w:val="ka-GE"/>
              </w:rPr>
              <w:t xml:space="preserve"> </w:t>
            </w:r>
            <w:r w:rsidR="006B3D85" w:rsidRPr="003F5CA7">
              <w:rPr>
                <w:rFonts w:ascii="Sylfaen" w:hAnsi="Sylfaen" w:cs="Sylfaen"/>
                <w:noProof/>
                <w:color w:val="333333"/>
                <w:sz w:val="24"/>
                <w:szCs w:val="24"/>
                <w:shd w:val="clear" w:color="auto" w:fill="EAEAEA"/>
                <w:lang w:val="ka-GE"/>
              </w:rPr>
              <w:t>საფუძველზე.</w:t>
            </w:r>
            <w:r>
              <w:rPr>
                <w:rFonts w:ascii="Sylfaen" w:hAnsi="Sylfaen" w:cs="Helvetica"/>
                <w:noProof/>
                <w:color w:val="333333"/>
                <w:sz w:val="24"/>
                <w:szCs w:val="24"/>
                <w:shd w:val="clear" w:color="auto" w:fill="EAEAEA"/>
                <w:lang w:val="ka-GE"/>
              </w:rPr>
              <w:t xml:space="preserve"> </w:t>
            </w:r>
          </w:p>
          <w:p w14:paraId="58FB8A19" w14:textId="03B77866" w:rsidR="00384803" w:rsidRDefault="006B3D85" w:rsidP="00F12EF6">
            <w:pPr>
              <w:ind w:right="-18"/>
              <w:jc w:val="both"/>
              <w:rPr>
                <w:rFonts w:ascii="Sylfaen" w:hAnsi="Sylfaen" w:cs="Helvetica"/>
                <w:noProof/>
                <w:color w:val="333333"/>
                <w:sz w:val="24"/>
                <w:szCs w:val="24"/>
                <w:shd w:val="clear" w:color="auto" w:fill="EAEAEA"/>
                <w:lang w:val="ka-GE"/>
              </w:rPr>
            </w:pPr>
            <w:r>
              <w:rPr>
                <w:rFonts w:ascii="Sylfaen" w:hAnsi="Sylfaen" w:cs="Helvetica"/>
                <w:noProof/>
                <w:color w:val="333333"/>
                <w:sz w:val="24"/>
                <w:szCs w:val="24"/>
                <w:shd w:val="clear" w:color="auto" w:fill="EAEAEA"/>
                <w:lang w:val="ka-GE"/>
              </w:rPr>
              <w:t xml:space="preserve">საქართველოს საკონსტიტუციო სასამართლომ 2019 წლის 5 ივლისის  </w:t>
            </w:r>
            <w:r>
              <w:rPr>
                <w:rFonts w:ascii="Sylfaen" w:hAnsi="Sylfaen"/>
              </w:rPr>
              <w:t>№</w:t>
            </w:r>
            <w:r>
              <w:rPr>
                <w:rFonts w:ascii="Sylfaen" w:hAnsi="Sylfaen"/>
                <w:lang w:val="ka-GE"/>
              </w:rPr>
              <w:t>2/3/1279  გადაწყვეტილებით („</w:t>
            </w:r>
            <w:r w:rsidRPr="00925DA2">
              <w:rPr>
                <w:rFonts w:ascii="Sylfaen" w:hAnsi="Sylfaen"/>
                <w:noProof/>
                <w:sz w:val="24"/>
                <w:szCs w:val="24"/>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Pr>
                <w:rFonts w:ascii="Sylfaen" w:hAnsi="Sylfaen"/>
                <w:noProof/>
                <w:sz w:val="24"/>
                <w:szCs w:val="24"/>
                <w:lang w:val="ka-GE"/>
              </w:rPr>
              <w:t>“)</w:t>
            </w:r>
            <w:r w:rsidR="00F12EF6">
              <w:rPr>
                <w:rFonts w:ascii="Sylfaen" w:hAnsi="Sylfaen" w:cs="Helvetica"/>
                <w:noProof/>
                <w:color w:val="333333"/>
                <w:sz w:val="24"/>
                <w:szCs w:val="24"/>
                <w:shd w:val="clear" w:color="auto" w:fill="EAEAEA"/>
                <w:lang w:val="ka-GE"/>
              </w:rPr>
              <w:t xml:space="preserve"> </w:t>
            </w:r>
            <w:r>
              <w:rPr>
                <w:rFonts w:ascii="Sylfaen" w:hAnsi="Sylfaen" w:cs="Helvetica"/>
                <w:noProof/>
                <w:color w:val="333333"/>
                <w:sz w:val="24"/>
                <w:szCs w:val="24"/>
                <w:shd w:val="clear" w:color="auto" w:fill="EAEAEA"/>
                <w:lang w:val="ka-GE"/>
              </w:rPr>
              <w:t>დაადგინა საფასურების</w:t>
            </w:r>
            <w:r w:rsidR="00DF55A5">
              <w:rPr>
                <w:rFonts w:ascii="Sylfaen" w:hAnsi="Sylfaen" w:cs="Helvetica"/>
                <w:noProof/>
                <w:color w:val="333333"/>
                <w:sz w:val="24"/>
                <w:szCs w:val="24"/>
                <w:shd w:val="clear" w:color="auto" w:fill="EAEAEA"/>
                <w:lang w:val="ka-GE"/>
              </w:rPr>
              <w:t xml:space="preserve">, მოსაკრებლების დადგენის სტანდარტი. სასამართლომ დაადგინა, რომ </w:t>
            </w:r>
            <w:r w:rsidR="00994580">
              <w:rPr>
                <w:rFonts w:ascii="Sylfaen" w:hAnsi="Sylfaen" w:cs="Helvetica"/>
                <w:noProof/>
                <w:color w:val="333333"/>
                <w:sz w:val="24"/>
                <w:szCs w:val="24"/>
                <w:shd w:val="clear" w:color="auto" w:fill="EAEAEA"/>
                <w:lang w:val="ka-GE"/>
              </w:rPr>
              <w:t>დაუშვებელი და ანტიკონსტიტუციურია</w:t>
            </w:r>
            <w:r w:rsidR="00DF55A5">
              <w:rPr>
                <w:rFonts w:ascii="Sylfaen" w:hAnsi="Sylfaen" w:cs="Helvetica"/>
                <w:noProof/>
                <w:color w:val="333333"/>
                <w:sz w:val="24"/>
                <w:szCs w:val="24"/>
                <w:shd w:val="clear" w:color="auto" w:fill="EAEAEA"/>
                <w:lang w:val="ka-GE"/>
              </w:rPr>
              <w:t xml:space="preserve"> საფასურის </w:t>
            </w:r>
            <w:r w:rsidR="00994580">
              <w:rPr>
                <w:rFonts w:ascii="Sylfaen" w:hAnsi="Sylfaen" w:cs="Helvetica"/>
                <w:noProof/>
                <w:color w:val="333333"/>
                <w:sz w:val="24"/>
                <w:szCs w:val="24"/>
                <w:shd w:val="clear" w:color="auto" w:fill="EAEAEA"/>
                <w:lang w:val="ka-GE"/>
              </w:rPr>
              <w:t xml:space="preserve">დაწესების </w:t>
            </w:r>
            <w:r w:rsidR="00DF55A5">
              <w:rPr>
                <w:rFonts w:ascii="Sylfaen" w:hAnsi="Sylfaen" w:cs="Helvetica"/>
                <w:noProof/>
                <w:color w:val="333333"/>
                <w:sz w:val="24"/>
                <w:szCs w:val="24"/>
                <w:shd w:val="clear" w:color="auto" w:fill="EAEAEA"/>
                <w:lang w:val="ka-GE"/>
              </w:rPr>
              <w:t>დელეგირება შესაბამისი ფარგლების დადგენის გარეშე</w:t>
            </w:r>
            <w:r w:rsidR="0066179D">
              <w:rPr>
                <w:rFonts w:ascii="Sylfaen" w:hAnsi="Sylfaen" w:cs="Helvetica"/>
                <w:noProof/>
                <w:color w:val="333333"/>
                <w:sz w:val="24"/>
                <w:szCs w:val="24"/>
                <w:shd w:val="clear" w:color="auto" w:fill="EAEAEA"/>
                <w:lang w:val="ka-GE"/>
              </w:rPr>
              <w:t>. გასაჩივრებული ნორმატიული აქტებითაც დელეგირება განხორციელებულია მთავრობისათვის რაიმე ფარგლების ან კრიტერიუმების დადგენის გარეშე.</w:t>
            </w:r>
          </w:p>
          <w:p w14:paraId="65B62B09" w14:textId="77777777" w:rsidR="00994580" w:rsidRDefault="00994580" w:rsidP="00994580">
            <w:pPr>
              <w:jc w:val="both"/>
              <w:rPr>
                <w:rFonts w:ascii="Sylfaen" w:hAnsi="Sylfaen"/>
                <w:sz w:val="24"/>
                <w:szCs w:val="24"/>
                <w:lang w:val="ka-GE"/>
              </w:rPr>
            </w:pPr>
            <w:bookmarkStart w:id="3" w:name="part_11"/>
          </w:p>
          <w:p w14:paraId="64ABF3C9" w14:textId="77777777" w:rsidR="00994580" w:rsidRDefault="00994580" w:rsidP="00994580">
            <w:pPr>
              <w:jc w:val="both"/>
              <w:rPr>
                <w:rFonts w:ascii="Sylfaen" w:hAnsi="Sylfaen"/>
                <w:sz w:val="24"/>
                <w:szCs w:val="24"/>
                <w:lang w:val="ka-GE"/>
              </w:rPr>
            </w:pPr>
            <w:r>
              <w:rPr>
                <w:rFonts w:ascii="Sylfaen" w:hAnsi="Sylfaen"/>
                <w:sz w:val="24"/>
                <w:szCs w:val="24"/>
                <w:lang w:val="ka-GE"/>
              </w:rPr>
              <w:t>„</w:t>
            </w:r>
            <w:proofErr w:type="spellStart"/>
            <w:r w:rsidRPr="001C51A6">
              <w:rPr>
                <w:rFonts w:ascii="Sylfaen" w:hAnsi="Sylfaen"/>
                <w:sz w:val="24"/>
                <w:szCs w:val="24"/>
              </w:rPr>
              <w:t>საქართველოს</w:t>
            </w:r>
            <w:proofErr w:type="spellEnd"/>
            <w:r w:rsidRPr="001C51A6">
              <w:rPr>
                <w:rFonts w:ascii="Sylfaen" w:hAnsi="Sylfaen"/>
                <w:sz w:val="24"/>
                <w:szCs w:val="24"/>
              </w:rPr>
              <w:t xml:space="preserve"> </w:t>
            </w:r>
            <w:proofErr w:type="spellStart"/>
            <w:r w:rsidRPr="001C51A6">
              <w:rPr>
                <w:rFonts w:ascii="Sylfaen" w:hAnsi="Sylfaen"/>
                <w:sz w:val="24"/>
                <w:szCs w:val="24"/>
              </w:rPr>
              <w:t>შინაგან</w:t>
            </w:r>
            <w:proofErr w:type="spellEnd"/>
            <w:r w:rsidRPr="001C51A6">
              <w:rPr>
                <w:rFonts w:ascii="Sylfaen" w:hAnsi="Sylfaen"/>
                <w:sz w:val="24"/>
                <w:szCs w:val="24"/>
              </w:rPr>
              <w:t xml:space="preserve"> </w:t>
            </w:r>
            <w:proofErr w:type="spellStart"/>
            <w:r w:rsidRPr="001C51A6">
              <w:rPr>
                <w:rFonts w:ascii="Sylfaen" w:hAnsi="Sylfaen"/>
                <w:sz w:val="24"/>
                <w:szCs w:val="24"/>
              </w:rPr>
              <w:t>საქმეთა</w:t>
            </w:r>
            <w:proofErr w:type="spellEnd"/>
            <w:r w:rsidRPr="001C51A6">
              <w:rPr>
                <w:rFonts w:ascii="Sylfaen" w:hAnsi="Sylfaen"/>
                <w:sz w:val="24"/>
                <w:szCs w:val="24"/>
              </w:rPr>
              <w:t xml:space="preserve"> </w:t>
            </w:r>
            <w:proofErr w:type="spellStart"/>
            <w:r w:rsidRPr="001C51A6">
              <w:rPr>
                <w:rFonts w:ascii="Sylfaen" w:hAnsi="Sylfaen"/>
                <w:sz w:val="24"/>
                <w:szCs w:val="24"/>
              </w:rPr>
              <w:t>სამინისტროს</w:t>
            </w:r>
            <w:proofErr w:type="spellEnd"/>
            <w:r w:rsidRPr="001C51A6">
              <w:rPr>
                <w:rFonts w:ascii="Sylfaen" w:hAnsi="Sylfaen"/>
                <w:sz w:val="24"/>
                <w:szCs w:val="24"/>
              </w:rPr>
              <w:t xml:space="preserve"> </w:t>
            </w:r>
            <w:proofErr w:type="spellStart"/>
            <w:r w:rsidRPr="001C51A6">
              <w:rPr>
                <w:rFonts w:ascii="Sylfaen" w:hAnsi="Sylfaen"/>
                <w:sz w:val="24"/>
                <w:szCs w:val="24"/>
              </w:rPr>
              <w:t>საჯარო</w:t>
            </w:r>
            <w:proofErr w:type="spellEnd"/>
            <w:r w:rsidRPr="001C51A6">
              <w:rPr>
                <w:rFonts w:ascii="Sylfaen" w:hAnsi="Sylfaen"/>
                <w:sz w:val="24"/>
                <w:szCs w:val="24"/>
              </w:rPr>
              <w:t xml:space="preserve"> </w:t>
            </w:r>
            <w:proofErr w:type="spellStart"/>
            <w:r w:rsidRPr="001C51A6">
              <w:rPr>
                <w:rFonts w:ascii="Sylfaen" w:hAnsi="Sylfaen"/>
                <w:sz w:val="24"/>
                <w:szCs w:val="24"/>
              </w:rPr>
              <w:t>სამართლის</w:t>
            </w:r>
            <w:proofErr w:type="spellEnd"/>
            <w:r w:rsidRPr="001C51A6">
              <w:rPr>
                <w:rFonts w:ascii="Sylfaen" w:hAnsi="Sylfaen"/>
                <w:sz w:val="24"/>
                <w:szCs w:val="24"/>
              </w:rPr>
              <w:t xml:space="preserve"> </w:t>
            </w:r>
            <w:proofErr w:type="spellStart"/>
            <w:r w:rsidRPr="001C51A6">
              <w:rPr>
                <w:rFonts w:ascii="Sylfaen" w:hAnsi="Sylfaen"/>
                <w:sz w:val="24"/>
                <w:szCs w:val="24"/>
              </w:rPr>
              <w:t>იურიდიული</w:t>
            </w:r>
            <w:proofErr w:type="spellEnd"/>
            <w:r w:rsidRPr="001C51A6">
              <w:rPr>
                <w:rFonts w:ascii="Sylfaen" w:hAnsi="Sylfaen"/>
                <w:sz w:val="24"/>
                <w:szCs w:val="24"/>
              </w:rPr>
              <w:t xml:space="preserve"> </w:t>
            </w:r>
            <w:proofErr w:type="spellStart"/>
            <w:r w:rsidRPr="001C51A6">
              <w:rPr>
                <w:rFonts w:ascii="Sylfaen" w:hAnsi="Sylfaen"/>
                <w:sz w:val="24"/>
                <w:szCs w:val="24"/>
              </w:rPr>
              <w:t>პირის</w:t>
            </w:r>
            <w:proofErr w:type="spellEnd"/>
            <w:r w:rsidRPr="001C51A6">
              <w:rPr>
                <w:rFonts w:ascii="Sylfaen" w:hAnsi="Sylfaen"/>
                <w:sz w:val="24"/>
                <w:szCs w:val="24"/>
              </w:rPr>
              <w:t xml:space="preserve"> – „112“-ის </w:t>
            </w:r>
            <w:proofErr w:type="spellStart"/>
            <w:r w:rsidRPr="001C51A6">
              <w:rPr>
                <w:rFonts w:ascii="Sylfaen" w:hAnsi="Sylfaen"/>
                <w:sz w:val="24"/>
                <w:szCs w:val="24"/>
              </w:rPr>
              <w:t>შექმნის</w:t>
            </w:r>
            <w:proofErr w:type="spellEnd"/>
            <w:r w:rsidRPr="001C51A6">
              <w:rPr>
                <w:rFonts w:ascii="Sylfaen" w:hAnsi="Sylfaen"/>
                <w:sz w:val="24"/>
                <w:szCs w:val="24"/>
              </w:rPr>
              <w:t xml:space="preserve"> </w:t>
            </w:r>
            <w:proofErr w:type="spellStart"/>
            <w:r w:rsidRPr="001C51A6">
              <w:rPr>
                <w:rFonts w:ascii="Sylfaen" w:hAnsi="Sylfaen"/>
                <w:sz w:val="24"/>
                <w:szCs w:val="24"/>
              </w:rPr>
              <w:t>შესახებ</w:t>
            </w:r>
            <w:proofErr w:type="spellEnd"/>
            <w:r>
              <w:rPr>
                <w:rFonts w:ascii="Sylfaen" w:hAnsi="Sylfaen"/>
                <w:sz w:val="24"/>
                <w:szCs w:val="24"/>
                <w:lang w:val="ka-GE"/>
              </w:rPr>
              <w:t xml:space="preserve">“ საქართველოს კანონის მე-8 მუხლით განსაზღვრული იყო რომ 112-ის </w:t>
            </w:r>
            <w:r>
              <w:rPr>
                <w:rFonts w:ascii="Sylfaen" w:hAnsi="Sylfaen"/>
                <w:sz w:val="24"/>
                <w:szCs w:val="24"/>
                <w:lang w:val="ka-GE"/>
              </w:rPr>
              <w:lastRenderedPageBreak/>
              <w:t xml:space="preserve">დაფინანსების წყაროა 112-ის მომსახურების საფასური და </w:t>
            </w:r>
            <w:bookmarkEnd w:id="3"/>
            <w:r w:rsidRPr="001C51A6">
              <w:rPr>
                <w:rFonts w:ascii="Sylfaen" w:hAnsi="Sylfaen"/>
                <w:sz w:val="24"/>
                <w:szCs w:val="24"/>
              </w:rPr>
              <w:t>„112“-ის </w:t>
            </w:r>
            <w:proofErr w:type="spellStart"/>
            <w:r w:rsidRPr="001C51A6">
              <w:rPr>
                <w:rFonts w:ascii="Sylfaen" w:hAnsi="Sylfaen"/>
                <w:sz w:val="24"/>
                <w:szCs w:val="24"/>
              </w:rPr>
              <w:t>მომსახურების</w:t>
            </w:r>
            <w:proofErr w:type="spellEnd"/>
            <w:r w:rsidRPr="001C51A6">
              <w:rPr>
                <w:rFonts w:ascii="Sylfaen" w:hAnsi="Sylfaen"/>
                <w:sz w:val="24"/>
                <w:szCs w:val="24"/>
              </w:rPr>
              <w:t xml:space="preserve"> </w:t>
            </w:r>
            <w:proofErr w:type="spellStart"/>
            <w:r w:rsidRPr="001C51A6">
              <w:rPr>
                <w:rFonts w:ascii="Sylfaen" w:hAnsi="Sylfaen"/>
                <w:sz w:val="24"/>
                <w:szCs w:val="24"/>
              </w:rPr>
              <w:t>საფასურს</w:t>
            </w:r>
            <w:proofErr w:type="spellEnd"/>
            <w:r w:rsidRPr="001C51A6">
              <w:rPr>
                <w:rFonts w:ascii="Sylfaen" w:hAnsi="Sylfaen"/>
                <w:sz w:val="24"/>
                <w:szCs w:val="24"/>
              </w:rPr>
              <w:t xml:space="preserve">, </w:t>
            </w:r>
            <w:proofErr w:type="spellStart"/>
            <w:r w:rsidRPr="001C51A6">
              <w:rPr>
                <w:rFonts w:ascii="Sylfaen" w:hAnsi="Sylfaen"/>
                <w:sz w:val="24"/>
                <w:szCs w:val="24"/>
              </w:rPr>
              <w:t>საფასურის</w:t>
            </w:r>
            <w:proofErr w:type="spellEnd"/>
            <w:r w:rsidRPr="001C51A6">
              <w:rPr>
                <w:rFonts w:ascii="Sylfaen" w:hAnsi="Sylfaen"/>
                <w:sz w:val="24"/>
                <w:szCs w:val="24"/>
              </w:rPr>
              <w:t xml:space="preserve"> </w:t>
            </w:r>
            <w:proofErr w:type="spellStart"/>
            <w:r w:rsidRPr="001C51A6">
              <w:rPr>
                <w:rFonts w:ascii="Sylfaen" w:hAnsi="Sylfaen"/>
                <w:sz w:val="24"/>
                <w:szCs w:val="24"/>
              </w:rPr>
              <w:t>გადამხდელი</w:t>
            </w:r>
            <w:proofErr w:type="spellEnd"/>
            <w:r w:rsidRPr="001C51A6">
              <w:rPr>
                <w:rFonts w:ascii="Sylfaen" w:hAnsi="Sylfaen"/>
                <w:sz w:val="24"/>
                <w:szCs w:val="24"/>
              </w:rPr>
              <w:t xml:space="preserve"> </w:t>
            </w:r>
            <w:proofErr w:type="spellStart"/>
            <w:r w:rsidRPr="001C51A6">
              <w:rPr>
                <w:rFonts w:ascii="Sylfaen" w:hAnsi="Sylfaen"/>
                <w:sz w:val="24"/>
                <w:szCs w:val="24"/>
              </w:rPr>
              <w:t>პირების</w:t>
            </w:r>
            <w:proofErr w:type="spellEnd"/>
            <w:r w:rsidRPr="001C51A6">
              <w:rPr>
                <w:rFonts w:ascii="Sylfaen" w:hAnsi="Sylfaen"/>
                <w:sz w:val="24"/>
                <w:szCs w:val="24"/>
              </w:rPr>
              <w:t xml:space="preserve"> </w:t>
            </w:r>
            <w:proofErr w:type="spellStart"/>
            <w:r w:rsidRPr="001C51A6">
              <w:rPr>
                <w:rFonts w:ascii="Sylfaen" w:hAnsi="Sylfaen"/>
                <w:sz w:val="24"/>
                <w:szCs w:val="24"/>
              </w:rPr>
              <w:t>წრეს</w:t>
            </w:r>
            <w:proofErr w:type="spellEnd"/>
            <w:r w:rsidRPr="001C51A6">
              <w:rPr>
                <w:rFonts w:ascii="Sylfaen" w:hAnsi="Sylfaen"/>
                <w:sz w:val="24"/>
                <w:szCs w:val="24"/>
              </w:rPr>
              <w:t xml:space="preserve"> </w:t>
            </w:r>
            <w:proofErr w:type="spellStart"/>
            <w:r w:rsidRPr="001C51A6">
              <w:rPr>
                <w:rFonts w:ascii="Sylfaen" w:hAnsi="Sylfaen"/>
                <w:sz w:val="24"/>
                <w:szCs w:val="24"/>
              </w:rPr>
              <w:t>და</w:t>
            </w:r>
            <w:proofErr w:type="spellEnd"/>
            <w:r w:rsidRPr="001C51A6">
              <w:rPr>
                <w:rFonts w:ascii="Sylfaen" w:hAnsi="Sylfaen"/>
                <w:sz w:val="24"/>
                <w:szCs w:val="24"/>
              </w:rPr>
              <w:t xml:space="preserve"> </w:t>
            </w:r>
            <w:proofErr w:type="spellStart"/>
            <w:r>
              <w:rPr>
                <w:rFonts w:ascii="Sylfaen" w:hAnsi="Sylfaen"/>
                <w:sz w:val="24"/>
                <w:szCs w:val="24"/>
              </w:rPr>
              <w:t>მას</w:t>
            </w:r>
            <w:r w:rsidRPr="001C51A6">
              <w:rPr>
                <w:rFonts w:ascii="Sylfaen" w:hAnsi="Sylfaen"/>
                <w:sz w:val="24"/>
                <w:szCs w:val="24"/>
              </w:rPr>
              <w:t>თან</w:t>
            </w:r>
            <w:proofErr w:type="spellEnd"/>
            <w:r w:rsidRPr="001C51A6">
              <w:rPr>
                <w:rFonts w:ascii="Sylfaen" w:hAnsi="Sylfaen"/>
                <w:sz w:val="24"/>
                <w:szCs w:val="24"/>
              </w:rPr>
              <w:t xml:space="preserve"> </w:t>
            </w:r>
            <w:proofErr w:type="spellStart"/>
            <w:r w:rsidRPr="001C51A6">
              <w:rPr>
                <w:rFonts w:ascii="Sylfaen" w:hAnsi="Sylfaen"/>
                <w:sz w:val="24"/>
                <w:szCs w:val="24"/>
              </w:rPr>
              <w:t>დაკავშირებულ</w:t>
            </w:r>
            <w:proofErr w:type="spellEnd"/>
            <w:r w:rsidRPr="001C51A6">
              <w:rPr>
                <w:rFonts w:ascii="Sylfaen" w:hAnsi="Sylfaen"/>
                <w:sz w:val="24"/>
                <w:szCs w:val="24"/>
              </w:rPr>
              <w:t xml:space="preserve"> </w:t>
            </w:r>
            <w:proofErr w:type="spellStart"/>
            <w:r w:rsidRPr="001C51A6">
              <w:rPr>
                <w:rFonts w:ascii="Sylfaen" w:hAnsi="Sylfaen"/>
                <w:sz w:val="24"/>
                <w:szCs w:val="24"/>
              </w:rPr>
              <w:t>სხვა</w:t>
            </w:r>
            <w:proofErr w:type="spellEnd"/>
            <w:r w:rsidRPr="001C51A6">
              <w:rPr>
                <w:rFonts w:ascii="Sylfaen" w:hAnsi="Sylfaen"/>
                <w:sz w:val="24"/>
                <w:szCs w:val="24"/>
              </w:rPr>
              <w:t xml:space="preserve"> </w:t>
            </w:r>
            <w:proofErr w:type="spellStart"/>
            <w:r w:rsidRPr="001C51A6">
              <w:rPr>
                <w:rFonts w:ascii="Sylfaen" w:hAnsi="Sylfaen"/>
                <w:sz w:val="24"/>
                <w:szCs w:val="24"/>
              </w:rPr>
              <w:t>საკითხებს</w:t>
            </w:r>
            <w:proofErr w:type="spellEnd"/>
            <w:r w:rsidRPr="001C51A6">
              <w:rPr>
                <w:rFonts w:ascii="Sylfaen" w:hAnsi="Sylfaen"/>
                <w:sz w:val="24"/>
                <w:szCs w:val="24"/>
              </w:rPr>
              <w:t xml:space="preserve"> </w:t>
            </w:r>
            <w:proofErr w:type="spellStart"/>
            <w:r>
              <w:rPr>
                <w:rFonts w:ascii="Sylfaen" w:hAnsi="Sylfaen"/>
                <w:sz w:val="24"/>
                <w:szCs w:val="24"/>
              </w:rPr>
              <w:t>განსაზღვრავდა</w:t>
            </w:r>
            <w:proofErr w:type="spellEnd"/>
            <w:r>
              <w:rPr>
                <w:rFonts w:ascii="Sylfaen" w:hAnsi="Sylfaen"/>
                <w:sz w:val="24"/>
                <w:szCs w:val="24"/>
              </w:rPr>
              <w:t xml:space="preserve"> </w:t>
            </w:r>
            <w:proofErr w:type="spellStart"/>
            <w:r w:rsidRPr="001C51A6">
              <w:rPr>
                <w:rFonts w:ascii="Sylfaen" w:hAnsi="Sylfaen"/>
                <w:sz w:val="24"/>
                <w:szCs w:val="24"/>
              </w:rPr>
              <w:t>საქართველოს</w:t>
            </w:r>
            <w:proofErr w:type="spellEnd"/>
            <w:r w:rsidRPr="001C51A6">
              <w:rPr>
                <w:rFonts w:ascii="Sylfaen" w:hAnsi="Sylfaen"/>
                <w:sz w:val="24"/>
                <w:szCs w:val="24"/>
              </w:rPr>
              <w:t xml:space="preserve"> </w:t>
            </w:r>
            <w:proofErr w:type="spellStart"/>
            <w:r w:rsidRPr="001C51A6">
              <w:rPr>
                <w:rFonts w:ascii="Sylfaen" w:hAnsi="Sylfaen"/>
                <w:sz w:val="24"/>
                <w:szCs w:val="24"/>
              </w:rPr>
              <w:t>მთავრობა</w:t>
            </w:r>
            <w:proofErr w:type="spellEnd"/>
            <w:r>
              <w:rPr>
                <w:rFonts w:ascii="Sylfaen" w:hAnsi="Sylfaen"/>
                <w:sz w:val="24"/>
                <w:szCs w:val="24"/>
              </w:rPr>
              <w:t>.</w:t>
            </w:r>
            <w:r>
              <w:rPr>
                <w:rFonts w:ascii="Sylfaen" w:hAnsi="Sylfaen"/>
                <w:sz w:val="24"/>
                <w:szCs w:val="24"/>
                <w:lang w:val="ka-GE"/>
              </w:rPr>
              <w:t xml:space="preserve"> ანალოგიურად, წინამდებარე სარჩელით გათვალისწინებული პროდუქტის უსაფრთხოებისა და მომსახურების კოდექსის ნორმებში აღნიშნულია, რომ აკრედიტაციის ცენტრის დაფინანსების წყაროა აკრედიტაცის საფასური, რომლის ოდენობისა და გადახდის წესს ადგენს საქართველოს მთავრობა. </w:t>
            </w:r>
          </w:p>
          <w:p w14:paraId="33B45271" w14:textId="77777777" w:rsidR="00994580" w:rsidRDefault="00994580" w:rsidP="00994580">
            <w:pPr>
              <w:jc w:val="both"/>
              <w:rPr>
                <w:rFonts w:ascii="Sylfaen" w:hAnsi="Sylfaen"/>
                <w:sz w:val="24"/>
                <w:szCs w:val="24"/>
                <w:lang w:val="ka-GE"/>
              </w:rPr>
            </w:pPr>
          </w:p>
          <w:p w14:paraId="27CB8C86" w14:textId="60D24FE6" w:rsidR="00994580" w:rsidRDefault="00994580" w:rsidP="00994580">
            <w:pPr>
              <w:jc w:val="both"/>
              <w:rPr>
                <w:rFonts w:ascii="Sylfaen" w:hAnsi="Sylfaen"/>
                <w:sz w:val="24"/>
                <w:szCs w:val="24"/>
                <w:lang w:val="ka-GE"/>
              </w:rPr>
            </w:pPr>
            <w:r>
              <w:rPr>
                <w:rFonts w:ascii="Sylfaen" w:hAnsi="Sylfaen"/>
                <w:sz w:val="24"/>
                <w:szCs w:val="24"/>
                <w:lang w:val="ka-GE"/>
              </w:rPr>
              <w:t>დასახელებული კანონის საფუძველზე საქართველოს მთავრობამ 2011 წლის 27 დეკემბრის</w:t>
            </w:r>
            <w:r w:rsidR="007E1B43">
              <w:rPr>
                <w:rFonts w:ascii="Sylfaen" w:hAnsi="Sylfaen"/>
                <w:sz w:val="24"/>
                <w:szCs w:val="24"/>
                <w:lang w:val="ka-GE"/>
              </w:rPr>
              <w:t xml:space="preserve"> </w:t>
            </w:r>
            <w:r w:rsidR="007E1B43">
              <w:rPr>
                <w:rFonts w:ascii="Sylfaen" w:hAnsi="Sylfaen"/>
              </w:rPr>
              <w:t>№</w:t>
            </w:r>
            <w:r>
              <w:rPr>
                <w:rFonts w:ascii="Sylfaen" w:hAnsi="Sylfaen"/>
                <w:sz w:val="24"/>
                <w:szCs w:val="24"/>
                <w:lang w:val="ka-GE"/>
              </w:rPr>
              <w:t>489 დადგენილებით განსაზღვრა 112-ის საფასურის ოდენობები, გადახდის წესი და სუბიექტები. ანალოგიურად, აკრედიტაციის საფასურების ოდენობა და გადახდის წესი განსაზღვრულია წინამდებარე სარჩელით გასაჩივრებული საქართველოს მთავრობის</w:t>
            </w:r>
            <w:r w:rsidR="007E1B43">
              <w:rPr>
                <w:rFonts w:ascii="Sylfaen" w:hAnsi="Sylfaen"/>
                <w:sz w:val="24"/>
                <w:szCs w:val="24"/>
                <w:lang w:val="ka-GE"/>
              </w:rPr>
              <w:t xml:space="preserve"> </w:t>
            </w:r>
            <w:r w:rsidR="007E1B43">
              <w:rPr>
                <w:rFonts w:ascii="Sylfaen" w:hAnsi="Sylfaen"/>
              </w:rPr>
              <w:t>№</w:t>
            </w:r>
            <w:r>
              <w:rPr>
                <w:rFonts w:ascii="Sylfaen" w:hAnsi="Sylfaen"/>
                <w:sz w:val="24"/>
                <w:szCs w:val="24"/>
                <w:lang w:val="ka-GE"/>
              </w:rPr>
              <w:t>301 დადგენილებით.</w:t>
            </w:r>
          </w:p>
          <w:p w14:paraId="46DAB17E" w14:textId="77777777" w:rsidR="00994580" w:rsidRDefault="00994580" w:rsidP="00994580">
            <w:pPr>
              <w:jc w:val="both"/>
              <w:rPr>
                <w:rFonts w:ascii="Sylfaen" w:hAnsi="Sylfaen"/>
                <w:sz w:val="24"/>
                <w:szCs w:val="24"/>
                <w:lang w:val="ka-GE"/>
              </w:rPr>
            </w:pPr>
          </w:p>
          <w:p w14:paraId="4ED80D2F" w14:textId="77777777" w:rsidR="00994580" w:rsidRDefault="00994580" w:rsidP="00994580">
            <w:pPr>
              <w:jc w:val="both"/>
              <w:rPr>
                <w:rFonts w:ascii="Sylfaen" w:hAnsi="Sylfaen"/>
                <w:sz w:val="24"/>
                <w:szCs w:val="24"/>
                <w:lang w:val="ka-GE"/>
              </w:rPr>
            </w:pPr>
            <w:r>
              <w:rPr>
                <w:rFonts w:ascii="Sylfaen" w:hAnsi="Sylfaen"/>
                <w:sz w:val="24"/>
                <w:szCs w:val="24"/>
                <w:lang w:val="ka-GE"/>
              </w:rPr>
              <w:t>112 არის საჯარო სამართლის იურიდიული პირის ორგანიზაციულ-სამართლებრივი ფორმის საჯარო დაწესებულება, ანალოგიურად აკრედიტაციის ერთიანი ეროვნული ორგანო - აკრედიტაციის ცენტრიც არის საჯარო სამართლის იურიდიული პირის ორგანიზაციულ-სამართლებრივი ფორმის საჯარო დაწესებულება.</w:t>
            </w:r>
          </w:p>
          <w:p w14:paraId="517E98D1" w14:textId="77777777" w:rsidR="00994580" w:rsidRDefault="00994580" w:rsidP="00994580">
            <w:pPr>
              <w:jc w:val="both"/>
              <w:rPr>
                <w:rFonts w:ascii="Sylfaen" w:hAnsi="Sylfaen"/>
                <w:sz w:val="24"/>
                <w:szCs w:val="24"/>
                <w:lang w:val="ka-GE"/>
              </w:rPr>
            </w:pPr>
          </w:p>
          <w:p w14:paraId="00B9747A" w14:textId="77777777" w:rsidR="00994580" w:rsidRPr="00360F53" w:rsidRDefault="00994580" w:rsidP="00994580">
            <w:pPr>
              <w:jc w:val="both"/>
              <w:rPr>
                <w:rFonts w:ascii="Sylfaen" w:hAnsi="Sylfaen"/>
                <w:sz w:val="24"/>
                <w:szCs w:val="24"/>
              </w:rPr>
            </w:pPr>
            <w:r>
              <w:rPr>
                <w:rFonts w:ascii="Sylfaen" w:hAnsi="Sylfaen"/>
                <w:sz w:val="24"/>
                <w:szCs w:val="24"/>
                <w:lang w:val="ka-GE"/>
              </w:rPr>
              <w:t xml:space="preserve">იხ.: </w:t>
            </w:r>
            <w:proofErr w:type="spellStart"/>
            <w:r w:rsidRPr="0083135A">
              <w:rPr>
                <w:rFonts w:ascii="Sylfaen" w:hAnsi="Sylfaen"/>
                <w:sz w:val="24"/>
                <w:szCs w:val="24"/>
              </w:rPr>
              <w:t>საქართველოს</w:t>
            </w:r>
            <w:proofErr w:type="spellEnd"/>
            <w:r w:rsidRPr="0083135A">
              <w:rPr>
                <w:rFonts w:ascii="Sylfaen" w:hAnsi="Sylfaen"/>
                <w:sz w:val="24"/>
                <w:szCs w:val="24"/>
              </w:rPr>
              <w:t xml:space="preserve"> </w:t>
            </w:r>
            <w:proofErr w:type="spellStart"/>
            <w:r w:rsidRPr="0083135A">
              <w:rPr>
                <w:rFonts w:ascii="Sylfaen" w:hAnsi="Sylfaen"/>
                <w:sz w:val="24"/>
                <w:szCs w:val="24"/>
              </w:rPr>
              <w:t>საკონსტიტუციო</w:t>
            </w:r>
            <w:proofErr w:type="spellEnd"/>
            <w:r w:rsidRPr="0083135A">
              <w:rPr>
                <w:rFonts w:ascii="Sylfaen" w:hAnsi="Sylfaen"/>
                <w:sz w:val="24"/>
                <w:szCs w:val="24"/>
              </w:rPr>
              <w:t xml:space="preserve"> </w:t>
            </w:r>
            <w:proofErr w:type="spellStart"/>
            <w:r w:rsidRPr="0083135A">
              <w:rPr>
                <w:rFonts w:ascii="Sylfaen" w:hAnsi="Sylfaen"/>
                <w:sz w:val="24"/>
                <w:szCs w:val="24"/>
              </w:rPr>
              <w:t>სასამართლოს</w:t>
            </w:r>
            <w:proofErr w:type="spellEnd"/>
            <w:r w:rsidRPr="0083135A">
              <w:rPr>
                <w:rFonts w:ascii="Sylfaen" w:hAnsi="Sylfaen"/>
                <w:sz w:val="24"/>
                <w:szCs w:val="24"/>
              </w:rPr>
              <w:t xml:space="preserve"> 2019 </w:t>
            </w:r>
            <w:proofErr w:type="spellStart"/>
            <w:r w:rsidRPr="0083135A">
              <w:rPr>
                <w:rFonts w:ascii="Sylfaen" w:hAnsi="Sylfaen"/>
                <w:sz w:val="24"/>
                <w:szCs w:val="24"/>
              </w:rPr>
              <w:t>წლის</w:t>
            </w:r>
            <w:proofErr w:type="spellEnd"/>
            <w:r w:rsidRPr="0083135A">
              <w:rPr>
                <w:rFonts w:ascii="Sylfaen" w:hAnsi="Sylfaen"/>
                <w:sz w:val="24"/>
                <w:szCs w:val="24"/>
              </w:rPr>
              <w:t xml:space="preserve"> 5 </w:t>
            </w:r>
            <w:proofErr w:type="spellStart"/>
            <w:r w:rsidRPr="0083135A">
              <w:rPr>
                <w:rFonts w:ascii="Sylfaen" w:hAnsi="Sylfaen"/>
                <w:sz w:val="24"/>
                <w:szCs w:val="24"/>
              </w:rPr>
              <w:t>ივლისის</w:t>
            </w:r>
            <w:proofErr w:type="spellEnd"/>
            <w:r w:rsidRPr="0083135A">
              <w:rPr>
                <w:rFonts w:ascii="Sylfaen" w:hAnsi="Sylfaen"/>
                <w:sz w:val="24"/>
                <w:szCs w:val="24"/>
              </w:rPr>
              <w:t xml:space="preserve"> №2/3/1279 </w:t>
            </w:r>
            <w:proofErr w:type="spellStart"/>
            <w:r w:rsidRPr="0083135A">
              <w:rPr>
                <w:rFonts w:ascii="Sylfaen" w:hAnsi="Sylfaen"/>
                <w:sz w:val="24"/>
                <w:szCs w:val="24"/>
              </w:rPr>
              <w:t>გადაწყვეტილება</w:t>
            </w:r>
            <w:proofErr w:type="spellEnd"/>
            <w:r w:rsidRPr="0083135A">
              <w:rPr>
                <w:rFonts w:ascii="Sylfaen" w:hAnsi="Sylfaen"/>
                <w:sz w:val="24"/>
                <w:szCs w:val="24"/>
              </w:rPr>
              <w:t xml:space="preserve"> </w:t>
            </w:r>
            <w:proofErr w:type="spellStart"/>
            <w:r w:rsidRPr="0083135A">
              <w:rPr>
                <w:rFonts w:ascii="Sylfaen" w:hAnsi="Sylfaen"/>
                <w:sz w:val="24"/>
                <w:szCs w:val="24"/>
              </w:rPr>
              <w:t>საქმეზე</w:t>
            </w:r>
            <w:proofErr w:type="spellEnd"/>
            <w:r w:rsidRPr="0083135A">
              <w:rPr>
                <w:rFonts w:ascii="Sylfaen" w:hAnsi="Sylfaen"/>
                <w:sz w:val="24"/>
                <w:szCs w:val="24"/>
              </w:rPr>
              <w:t xml:space="preserve"> „</w:t>
            </w:r>
            <w:proofErr w:type="spellStart"/>
            <w:r w:rsidRPr="0083135A">
              <w:rPr>
                <w:rFonts w:ascii="Sylfaen" w:hAnsi="Sylfaen"/>
                <w:sz w:val="24"/>
                <w:szCs w:val="24"/>
              </w:rPr>
              <w:t>ლევან</w:t>
            </w:r>
            <w:proofErr w:type="spellEnd"/>
            <w:r w:rsidRPr="0083135A">
              <w:rPr>
                <w:rFonts w:ascii="Sylfaen" w:hAnsi="Sylfaen"/>
                <w:sz w:val="24"/>
                <w:szCs w:val="24"/>
              </w:rPr>
              <w:t xml:space="preserve"> </w:t>
            </w:r>
            <w:proofErr w:type="spellStart"/>
            <w:r w:rsidRPr="0083135A">
              <w:rPr>
                <w:rFonts w:ascii="Sylfaen" w:hAnsi="Sylfaen"/>
                <w:sz w:val="24"/>
                <w:szCs w:val="24"/>
              </w:rPr>
              <w:t>ალაფიშვილი</w:t>
            </w:r>
            <w:proofErr w:type="spellEnd"/>
            <w:r w:rsidRPr="0083135A">
              <w:rPr>
                <w:rFonts w:ascii="Sylfaen" w:hAnsi="Sylfaen"/>
                <w:sz w:val="24"/>
                <w:szCs w:val="24"/>
              </w:rPr>
              <w:t xml:space="preserve"> </w:t>
            </w:r>
            <w:proofErr w:type="spellStart"/>
            <w:r w:rsidRPr="0083135A">
              <w:rPr>
                <w:rFonts w:ascii="Sylfaen" w:hAnsi="Sylfaen"/>
                <w:sz w:val="24"/>
                <w:szCs w:val="24"/>
              </w:rPr>
              <w:t>და</w:t>
            </w:r>
            <w:proofErr w:type="spellEnd"/>
            <w:r w:rsidRPr="0083135A">
              <w:rPr>
                <w:rFonts w:ascii="Sylfaen" w:hAnsi="Sylfaen"/>
                <w:sz w:val="24"/>
                <w:szCs w:val="24"/>
              </w:rPr>
              <w:t xml:space="preserve"> „</w:t>
            </w:r>
            <w:proofErr w:type="spellStart"/>
            <w:r w:rsidRPr="0083135A">
              <w:rPr>
                <w:rFonts w:ascii="Sylfaen" w:hAnsi="Sylfaen"/>
                <w:sz w:val="24"/>
                <w:szCs w:val="24"/>
              </w:rPr>
              <w:t>კს</w:t>
            </w:r>
            <w:proofErr w:type="spellEnd"/>
            <w:r w:rsidRPr="0083135A">
              <w:rPr>
                <w:rFonts w:ascii="Sylfaen" w:hAnsi="Sylfaen"/>
                <w:sz w:val="24"/>
                <w:szCs w:val="24"/>
              </w:rPr>
              <w:t xml:space="preserve"> </w:t>
            </w:r>
            <w:proofErr w:type="spellStart"/>
            <w:r w:rsidRPr="0083135A">
              <w:rPr>
                <w:rFonts w:ascii="Sylfaen" w:hAnsi="Sylfaen"/>
                <w:sz w:val="24"/>
                <w:szCs w:val="24"/>
              </w:rPr>
              <w:t>ალაფიშვილი</w:t>
            </w:r>
            <w:proofErr w:type="spellEnd"/>
            <w:r w:rsidRPr="0083135A">
              <w:rPr>
                <w:rFonts w:ascii="Sylfaen" w:hAnsi="Sylfaen"/>
                <w:sz w:val="24"/>
                <w:szCs w:val="24"/>
              </w:rPr>
              <w:t xml:space="preserve"> </w:t>
            </w:r>
            <w:proofErr w:type="spellStart"/>
            <w:r w:rsidRPr="0083135A">
              <w:rPr>
                <w:rFonts w:ascii="Sylfaen" w:hAnsi="Sylfaen"/>
                <w:sz w:val="24"/>
                <w:szCs w:val="24"/>
              </w:rPr>
              <w:t>და</w:t>
            </w:r>
            <w:proofErr w:type="spellEnd"/>
            <w:r w:rsidRPr="0083135A">
              <w:rPr>
                <w:rFonts w:ascii="Sylfaen" w:hAnsi="Sylfaen"/>
                <w:sz w:val="24"/>
                <w:szCs w:val="24"/>
              </w:rPr>
              <w:t xml:space="preserve"> </w:t>
            </w:r>
            <w:proofErr w:type="spellStart"/>
            <w:r w:rsidRPr="0083135A">
              <w:rPr>
                <w:rFonts w:ascii="Sylfaen" w:hAnsi="Sylfaen"/>
                <w:sz w:val="24"/>
                <w:szCs w:val="24"/>
              </w:rPr>
              <w:t>ყავლაშვილი</w:t>
            </w:r>
            <w:proofErr w:type="spellEnd"/>
            <w:r w:rsidRPr="0083135A">
              <w:rPr>
                <w:rFonts w:ascii="Sylfaen" w:hAnsi="Sylfaen"/>
                <w:sz w:val="24"/>
                <w:szCs w:val="24"/>
              </w:rPr>
              <w:t xml:space="preserve"> - </w:t>
            </w:r>
            <w:proofErr w:type="spellStart"/>
            <w:r w:rsidRPr="0083135A">
              <w:rPr>
                <w:rFonts w:ascii="Sylfaen" w:hAnsi="Sylfaen"/>
                <w:sz w:val="24"/>
                <w:szCs w:val="24"/>
              </w:rPr>
              <w:t>საქართველოს</w:t>
            </w:r>
            <w:proofErr w:type="spellEnd"/>
            <w:r w:rsidRPr="0083135A">
              <w:rPr>
                <w:rFonts w:ascii="Sylfaen" w:hAnsi="Sylfaen"/>
                <w:sz w:val="24"/>
                <w:szCs w:val="24"/>
              </w:rPr>
              <w:t xml:space="preserve"> </w:t>
            </w:r>
            <w:proofErr w:type="spellStart"/>
            <w:r w:rsidRPr="0083135A">
              <w:rPr>
                <w:rFonts w:ascii="Sylfaen" w:hAnsi="Sylfaen"/>
                <w:sz w:val="24"/>
                <w:szCs w:val="24"/>
              </w:rPr>
              <w:t>ადვოკატთა</w:t>
            </w:r>
            <w:proofErr w:type="spellEnd"/>
            <w:r w:rsidRPr="0083135A">
              <w:rPr>
                <w:rFonts w:ascii="Sylfaen" w:hAnsi="Sylfaen"/>
                <w:sz w:val="24"/>
                <w:szCs w:val="24"/>
              </w:rPr>
              <w:t xml:space="preserve"> </w:t>
            </w:r>
            <w:proofErr w:type="spellStart"/>
            <w:r w:rsidRPr="0083135A">
              <w:rPr>
                <w:rFonts w:ascii="Sylfaen" w:hAnsi="Sylfaen"/>
                <w:sz w:val="24"/>
                <w:szCs w:val="24"/>
              </w:rPr>
              <w:t>ჯგუფი</w:t>
            </w:r>
            <w:proofErr w:type="spellEnd"/>
            <w:r w:rsidRPr="0083135A">
              <w:rPr>
                <w:rFonts w:ascii="Sylfaen" w:hAnsi="Sylfaen"/>
                <w:sz w:val="24"/>
                <w:szCs w:val="24"/>
              </w:rPr>
              <w:t xml:space="preserve">“ </w:t>
            </w:r>
            <w:proofErr w:type="spellStart"/>
            <w:r w:rsidRPr="0083135A">
              <w:rPr>
                <w:rFonts w:ascii="Sylfaen" w:hAnsi="Sylfaen"/>
                <w:sz w:val="24"/>
                <w:szCs w:val="24"/>
              </w:rPr>
              <w:t>საქართველოს</w:t>
            </w:r>
            <w:proofErr w:type="spellEnd"/>
            <w:r w:rsidRPr="0083135A">
              <w:rPr>
                <w:rFonts w:ascii="Sylfaen" w:hAnsi="Sylfaen"/>
                <w:sz w:val="24"/>
                <w:szCs w:val="24"/>
              </w:rPr>
              <w:t xml:space="preserve"> </w:t>
            </w:r>
            <w:proofErr w:type="spellStart"/>
            <w:r w:rsidRPr="0083135A">
              <w:rPr>
                <w:rFonts w:ascii="Sylfaen" w:hAnsi="Sylfaen"/>
                <w:sz w:val="24"/>
                <w:szCs w:val="24"/>
              </w:rPr>
              <w:t>მთავრობის</w:t>
            </w:r>
            <w:proofErr w:type="spellEnd"/>
            <w:r w:rsidRPr="0083135A">
              <w:rPr>
                <w:rFonts w:ascii="Sylfaen" w:hAnsi="Sylfaen"/>
                <w:sz w:val="24"/>
                <w:szCs w:val="24"/>
              </w:rPr>
              <w:t xml:space="preserve"> </w:t>
            </w:r>
            <w:proofErr w:type="spellStart"/>
            <w:r w:rsidRPr="0083135A">
              <w:rPr>
                <w:rFonts w:ascii="Sylfaen" w:hAnsi="Sylfaen"/>
                <w:sz w:val="24"/>
                <w:szCs w:val="24"/>
              </w:rPr>
              <w:t>წინააღმდეგ</w:t>
            </w:r>
            <w:proofErr w:type="spellEnd"/>
            <w:r w:rsidRPr="0083135A">
              <w:rPr>
                <w:rFonts w:ascii="Sylfaen" w:hAnsi="Sylfaen"/>
                <w:sz w:val="24"/>
                <w:szCs w:val="24"/>
              </w:rPr>
              <w:t>“</w:t>
            </w:r>
            <w:r>
              <w:rPr>
                <w:rFonts w:ascii="Sylfaen" w:hAnsi="Sylfaen"/>
                <w:sz w:val="24"/>
                <w:szCs w:val="24"/>
                <w:lang w:val="ka-GE"/>
              </w:rPr>
              <w:t xml:space="preserve">, </w:t>
            </w:r>
            <w:r>
              <w:rPr>
                <w:rFonts w:ascii="Sylfaen" w:hAnsi="Sylfaen"/>
                <w:sz w:val="24"/>
                <w:szCs w:val="24"/>
              </w:rPr>
              <w:t>II-14, 35-37.</w:t>
            </w:r>
          </w:p>
          <w:p w14:paraId="631A08A0" w14:textId="77777777" w:rsidR="0064740E" w:rsidRPr="00B93430" w:rsidRDefault="0064740E" w:rsidP="00F12EF6">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5"/>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CA0F7BE"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688345B" w:rsidR="00A91957" w:rsidRPr="00B93430" w:rsidRDefault="00246C3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D07254C" w:rsidR="00DB15E7" w:rsidRDefault="008A669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A48E22" w:rsidR="00DB15E7"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9E7B011"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5"/>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BB76913" w14:textId="77777777" w:rsidR="003C31E6" w:rsidRDefault="00F12EF6" w:rsidP="005A0011">
            <w:pPr>
              <w:pStyle w:val="a0"/>
              <w:numPr>
                <w:ilvl w:val="0"/>
                <w:numId w:val="30"/>
              </w:numPr>
              <w:ind w:left="337"/>
              <w:rPr>
                <w:rFonts w:ascii="Sylfaen" w:hAnsi="Sylfaen" w:cs="Sylfaen"/>
                <w:sz w:val="24"/>
                <w:szCs w:val="24"/>
                <w:lang w:val="ka-GE"/>
              </w:rPr>
            </w:pPr>
            <w:permStart w:id="1946123131" w:edGrp="everyone"/>
            <w:r>
              <w:rPr>
                <w:rFonts w:ascii="Sylfaen" w:hAnsi="Sylfaen" w:cs="Sylfaen"/>
                <w:lang w:val="ka-GE"/>
              </w:rPr>
              <w:t xml:space="preserve"> </w:t>
            </w:r>
            <w:r w:rsidR="005A0011" w:rsidRPr="003C31E6">
              <w:rPr>
                <w:rFonts w:ascii="Sylfaen" w:hAnsi="Sylfaen" w:cs="Sylfaen"/>
                <w:sz w:val="24"/>
                <w:szCs w:val="24"/>
                <w:lang w:val="ka-GE"/>
              </w:rPr>
              <w:t xml:space="preserve">შპს „ეპიცენტრი“-ს აკრედიტაციის განაცხადის </w:t>
            </w:r>
            <w:r w:rsidR="008A6695" w:rsidRPr="003C31E6">
              <w:rPr>
                <w:rFonts w:ascii="Sylfaen" w:hAnsi="Sylfaen" w:cs="Sylfaen"/>
                <w:sz w:val="24"/>
                <w:szCs w:val="24"/>
                <w:lang w:val="ka-GE"/>
              </w:rPr>
              <w:t>2021 წლის 9 თებერვლის დამადასტურებელი დოკუმენტები</w:t>
            </w:r>
            <w:r w:rsidR="005A6BFB" w:rsidRPr="003C31E6">
              <w:rPr>
                <w:rFonts w:ascii="Sylfaen" w:hAnsi="Sylfaen" w:cs="Sylfaen"/>
                <w:sz w:val="24"/>
                <w:szCs w:val="24"/>
                <w:lang w:val="ka-GE"/>
              </w:rPr>
              <w:t xml:space="preserve"> </w:t>
            </w:r>
          </w:p>
          <w:p w14:paraId="3B75BC32" w14:textId="0827724A" w:rsidR="005A6BFB" w:rsidRPr="003C31E6" w:rsidRDefault="003C31E6" w:rsidP="005A0011">
            <w:pPr>
              <w:pStyle w:val="a0"/>
              <w:numPr>
                <w:ilvl w:val="0"/>
                <w:numId w:val="30"/>
              </w:numPr>
              <w:ind w:left="337"/>
              <w:rPr>
                <w:rFonts w:ascii="Sylfaen" w:hAnsi="Sylfaen" w:cs="Sylfaen"/>
                <w:sz w:val="24"/>
                <w:szCs w:val="24"/>
                <w:lang w:val="ka-GE"/>
              </w:rPr>
            </w:pPr>
            <w:r>
              <w:rPr>
                <w:rFonts w:ascii="Sylfaen" w:hAnsi="Sylfaen" w:cs="Sylfaen"/>
                <w:sz w:val="24"/>
                <w:szCs w:val="24"/>
                <w:lang w:val="ka-GE"/>
              </w:rPr>
              <w:t>სსიპ „აკრედიტაციის ერთიანი ეროვნული ორგანო - აკრედიტაციის ცენტრი“-ს 2020 წლის 2 კვარტლის ბიუჯეტის და ბიუჯეტის შესრულების მონაცემები</w:t>
            </w:r>
            <w:r w:rsidR="005A6BFB" w:rsidRPr="003C31E6">
              <w:rPr>
                <w:rFonts w:ascii="Sylfaen" w:hAnsi="Sylfaen" w:cs="Sylfaen"/>
                <w:sz w:val="24"/>
                <w:szCs w:val="24"/>
                <w:lang w:val="ka-GE"/>
              </w:rPr>
              <w:t xml:space="preserve"> </w:t>
            </w:r>
          </w:p>
          <w:permEnd w:id="1946123131"/>
          <w:p w14:paraId="067F2FF5" w14:textId="1DBBDE92" w:rsidR="001C7E3E" w:rsidRPr="007D34F4" w:rsidRDefault="001C7E3E" w:rsidP="007D34F4">
            <w:pPr>
              <w:pStyle w:val="a0"/>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5"/>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07DD8" w14:textId="77777777" w:rsidR="00F12EF6" w:rsidRPr="00F12EF6" w:rsidRDefault="00F12EF6" w:rsidP="00F12EF6">
            <w:pPr>
              <w:tabs>
                <w:tab w:val="left" w:pos="4860"/>
              </w:tabs>
              <w:ind w:left="-23" w:right="-108"/>
              <w:rPr>
                <w:rFonts w:ascii="Sylfaen" w:hAnsi="Sylfaen" w:cs="Sylfaen"/>
                <w:color w:val="000000"/>
                <w:lang w:val="ka-GE"/>
              </w:rPr>
            </w:pPr>
            <w:permStart w:id="754648598" w:edGrp="everyone"/>
            <w:r w:rsidRPr="00F12EF6">
              <w:rPr>
                <w:rFonts w:ascii="Sylfaen" w:hAnsi="Sylfaen" w:cs="Sylfaen"/>
                <w:color w:val="000000"/>
                <w:lang w:val="ka-GE"/>
              </w:rPr>
              <w:t xml:space="preserve"> </w:t>
            </w:r>
          </w:p>
          <w:p w14:paraId="51D4B716" w14:textId="3D254738" w:rsidR="00960B6D" w:rsidRPr="007D34F4" w:rsidRDefault="005A0011" w:rsidP="007D34F4">
            <w:pPr>
              <w:pStyle w:val="a0"/>
              <w:numPr>
                <w:ilvl w:val="0"/>
                <w:numId w:val="27"/>
              </w:numPr>
              <w:tabs>
                <w:tab w:val="left" w:pos="4860"/>
              </w:tabs>
              <w:ind w:left="337" w:right="-108"/>
              <w:rPr>
                <w:rFonts w:ascii="Sylfaen" w:hAnsi="Sylfaen" w:cs="Sylfaen"/>
                <w:color w:val="000000"/>
                <w:lang w:val="ka-GE"/>
              </w:rPr>
            </w:pPr>
            <w:r>
              <w:rPr>
                <w:rFonts w:ascii="Sylfaen" w:hAnsi="Sylfaen" w:cs="Sylfaen"/>
                <w:color w:val="000000"/>
                <w:sz w:val="24"/>
                <w:szCs w:val="24"/>
                <w:lang w:val="ka-GE"/>
              </w:rPr>
              <w:t>ლევან ალაფიშვილი, დირექტორი</w:t>
            </w:r>
            <w:r w:rsidR="00F12EF6">
              <w:rPr>
                <w:rFonts w:ascii="Sylfaen" w:hAnsi="Sylfaen" w:cs="Sylfaen"/>
                <w:color w:val="000000"/>
                <w:sz w:val="24"/>
                <w:szCs w:val="24"/>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B739" w14:textId="77777777" w:rsidR="00F12EF6" w:rsidRPr="00F12EF6" w:rsidRDefault="00F12EF6" w:rsidP="00F12EF6">
            <w:pPr>
              <w:tabs>
                <w:tab w:val="left" w:pos="4860"/>
              </w:tabs>
              <w:ind w:left="-18" w:right="-24"/>
              <w:rPr>
                <w:rFonts w:ascii="Sylfaen" w:hAnsi="Sylfaen" w:cs="Sylfaen"/>
                <w:color w:val="000000"/>
                <w:lang w:val="ka-GE"/>
              </w:rPr>
            </w:pPr>
            <w:permStart w:id="1768893158" w:edGrp="everyone"/>
            <w:r w:rsidRPr="00F12EF6">
              <w:rPr>
                <w:rFonts w:ascii="Sylfaen" w:hAnsi="Sylfaen" w:cs="Sylfaen"/>
                <w:color w:val="000000"/>
                <w:lang w:val="ka-GE"/>
              </w:rPr>
              <w:t xml:space="preserve"> </w:t>
            </w:r>
          </w:p>
          <w:p w14:paraId="6880B642" w14:textId="16E8EE98" w:rsidR="00960B6D" w:rsidRPr="007D34F4" w:rsidRDefault="00F12EF6"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 </w:t>
            </w:r>
            <w:r w:rsidR="005A0011">
              <w:rPr>
                <w:rFonts w:ascii="Sylfaen" w:hAnsi="Sylfaen" w:cs="Sylfaen"/>
                <w:color w:val="000000"/>
                <w:lang w:val="ka-GE"/>
              </w:rPr>
              <w:t>თებერვალი</w:t>
            </w:r>
            <w:r>
              <w:rPr>
                <w:rFonts w:ascii="Sylfaen" w:hAnsi="Sylfaen" w:cs="Sylfaen"/>
                <w:color w:val="000000"/>
                <w:lang w:val="ka-GE"/>
              </w:rPr>
              <w:t xml:space="preserve"> 2021 წ.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1633" w14:textId="77777777" w:rsidR="00F12EF6" w:rsidRPr="00F12EF6" w:rsidRDefault="00F12EF6" w:rsidP="00F12EF6">
            <w:pPr>
              <w:tabs>
                <w:tab w:val="left" w:pos="4860"/>
              </w:tabs>
              <w:ind w:left="-18" w:right="-18"/>
              <w:rPr>
                <w:rFonts w:ascii="Sylfaen" w:hAnsi="Sylfaen" w:cs="Sylfaen"/>
                <w:color w:val="000000"/>
                <w:lang w:val="ka-GE"/>
              </w:rPr>
            </w:pPr>
            <w:permStart w:id="436424476" w:edGrp="everyone"/>
            <w:r w:rsidRPr="00F12EF6">
              <w:rPr>
                <w:rFonts w:ascii="Sylfaen" w:hAnsi="Sylfaen" w:cs="Sylfaen"/>
                <w:color w:val="000000"/>
                <w:lang w:val="ka-GE"/>
              </w:rPr>
              <w:t xml:space="preserve"> </w:t>
            </w:r>
          </w:p>
          <w:p w14:paraId="2CDCF811" w14:textId="42E58309" w:rsidR="00960B6D" w:rsidRPr="007D34F4" w:rsidRDefault="00F12EF6"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 .. .. .. </w:t>
            </w:r>
            <w:permEnd w:id="436424476"/>
          </w:p>
        </w:tc>
      </w:tr>
    </w:tbl>
    <w:p w14:paraId="192761C1" w14:textId="76F85B21"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D9A06" w14:textId="77777777" w:rsidR="008B01CA" w:rsidRDefault="008B01CA" w:rsidP="008E78F7">
      <w:pPr>
        <w:spacing w:after="0" w:line="240" w:lineRule="auto"/>
      </w:pPr>
      <w:r>
        <w:separator/>
      </w:r>
    </w:p>
  </w:endnote>
  <w:endnote w:type="continuationSeparator" w:id="0">
    <w:p w14:paraId="2D49AC7D" w14:textId="77777777" w:rsidR="008B01CA" w:rsidRDefault="008B01C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A35384" w:rsidRDefault="00A35384">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25A2A">
          <w:rPr>
            <w:rFonts w:ascii="Sylfaen" w:hAnsi="Sylfaen"/>
            <w:noProof/>
            <w:sz w:val="24"/>
            <w:szCs w:val="24"/>
          </w:rPr>
          <w:t>13</w:t>
        </w:r>
        <w:r w:rsidRPr="00B613DF">
          <w:rPr>
            <w:rFonts w:ascii="Sylfaen" w:hAnsi="Sylfaen"/>
            <w:noProof/>
            <w:sz w:val="24"/>
            <w:szCs w:val="24"/>
          </w:rPr>
          <w:fldChar w:fldCharType="end"/>
        </w:r>
      </w:p>
    </w:sdtContent>
  </w:sdt>
  <w:p w14:paraId="79B28FC2" w14:textId="77777777" w:rsidR="00A35384" w:rsidRDefault="00A353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12F36" w14:textId="77777777" w:rsidR="008B01CA" w:rsidRDefault="008B01CA" w:rsidP="008E78F7">
      <w:pPr>
        <w:spacing w:after="0" w:line="240" w:lineRule="auto"/>
      </w:pPr>
      <w:r>
        <w:separator/>
      </w:r>
    </w:p>
  </w:footnote>
  <w:footnote w:type="continuationSeparator" w:id="0">
    <w:p w14:paraId="279DE434" w14:textId="77777777" w:rsidR="008B01CA" w:rsidRDefault="008B01CA" w:rsidP="008E78F7">
      <w:pPr>
        <w:spacing w:after="0" w:line="240" w:lineRule="auto"/>
      </w:pPr>
      <w:r>
        <w:continuationSeparator/>
      </w:r>
    </w:p>
  </w:footnote>
  <w:footnote w:id="1">
    <w:p w14:paraId="2921EEE9" w14:textId="00E20DE7"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967FB"/>
    <w:multiLevelType w:val="multilevel"/>
    <w:tmpl w:val="08BA35F8"/>
    <w:lvl w:ilvl="0">
      <w:start w:val="1"/>
      <w:numFmt w:val="decimal"/>
      <w:lvlText w:val="%1."/>
      <w:lvlJc w:val="left"/>
      <w:pPr>
        <w:ind w:left="465" w:hanging="465"/>
      </w:pPr>
      <w:rPr>
        <w:rFonts w:ascii="Sylfaen" w:hAnsi="Sylfaen" w:cs="Sylfaen" w:hint="default"/>
      </w:rPr>
    </w:lvl>
    <w:lvl w:ilvl="1">
      <w:start w:val="1"/>
      <w:numFmt w:val="decimal"/>
      <w:pStyle w:val="3"/>
      <w:lvlText w:val="%1.%2."/>
      <w:lvlJc w:val="left"/>
      <w:pPr>
        <w:ind w:left="720" w:hanging="720"/>
      </w:pPr>
      <w:rPr>
        <w:rFonts w:ascii="Sylfaen" w:hAnsi="Sylfaen" w:cs="Sylfaen" w:hint="default"/>
      </w:rPr>
    </w:lvl>
    <w:lvl w:ilvl="2">
      <w:start w:val="1"/>
      <w:numFmt w:val="decimal"/>
      <w:pStyle w:val="4"/>
      <w:lvlText w:val="%1.%2.%3."/>
      <w:lvlJc w:val="left"/>
      <w:pPr>
        <w:ind w:left="720" w:hanging="720"/>
      </w:pPr>
      <w:rPr>
        <w:rFonts w:ascii="Sylfaen" w:hAnsi="Sylfaen" w:cs="Sylfaen" w:hint="default"/>
      </w:rPr>
    </w:lvl>
    <w:lvl w:ilvl="3">
      <w:start w:val="1"/>
      <w:numFmt w:val="decimal"/>
      <w:pStyle w:val="5"/>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6462B"/>
    <w:rsid w:val="00065499"/>
    <w:rsid w:val="00076FAA"/>
    <w:rsid w:val="000D40EC"/>
    <w:rsid w:val="000D7B21"/>
    <w:rsid w:val="000E2D2B"/>
    <w:rsid w:val="00101A9F"/>
    <w:rsid w:val="001251E3"/>
    <w:rsid w:val="00133ECC"/>
    <w:rsid w:val="00144FCF"/>
    <w:rsid w:val="00156220"/>
    <w:rsid w:val="001663D7"/>
    <w:rsid w:val="00191251"/>
    <w:rsid w:val="00193670"/>
    <w:rsid w:val="001B1ECF"/>
    <w:rsid w:val="001B3DAB"/>
    <w:rsid w:val="001C17F8"/>
    <w:rsid w:val="001C22BC"/>
    <w:rsid w:val="001C7E3E"/>
    <w:rsid w:val="001D349E"/>
    <w:rsid w:val="001E5828"/>
    <w:rsid w:val="001F609E"/>
    <w:rsid w:val="00214AAC"/>
    <w:rsid w:val="002259BB"/>
    <w:rsid w:val="00230F8F"/>
    <w:rsid w:val="0024037C"/>
    <w:rsid w:val="00240B98"/>
    <w:rsid w:val="00245C7E"/>
    <w:rsid w:val="00246C3E"/>
    <w:rsid w:val="00255E14"/>
    <w:rsid w:val="0026217F"/>
    <w:rsid w:val="00264EFB"/>
    <w:rsid w:val="002677F2"/>
    <w:rsid w:val="002A0BF4"/>
    <w:rsid w:val="002B58D8"/>
    <w:rsid w:val="002D2CCE"/>
    <w:rsid w:val="002F127B"/>
    <w:rsid w:val="00314677"/>
    <w:rsid w:val="00336A11"/>
    <w:rsid w:val="0034265A"/>
    <w:rsid w:val="00362C7A"/>
    <w:rsid w:val="00384803"/>
    <w:rsid w:val="003969F8"/>
    <w:rsid w:val="003C31E6"/>
    <w:rsid w:val="003C4819"/>
    <w:rsid w:val="003D0F32"/>
    <w:rsid w:val="003D680E"/>
    <w:rsid w:val="003D7B85"/>
    <w:rsid w:val="003E44A8"/>
    <w:rsid w:val="003E53A4"/>
    <w:rsid w:val="003F5CA7"/>
    <w:rsid w:val="00412528"/>
    <w:rsid w:val="00423F90"/>
    <w:rsid w:val="00433931"/>
    <w:rsid w:val="00442530"/>
    <w:rsid w:val="00451CD3"/>
    <w:rsid w:val="00474A54"/>
    <w:rsid w:val="00492D82"/>
    <w:rsid w:val="00494732"/>
    <w:rsid w:val="00496B05"/>
    <w:rsid w:val="004A67C4"/>
    <w:rsid w:val="004B599A"/>
    <w:rsid w:val="004B7FC1"/>
    <w:rsid w:val="004C236A"/>
    <w:rsid w:val="004D5D19"/>
    <w:rsid w:val="004F21BA"/>
    <w:rsid w:val="00511FEA"/>
    <w:rsid w:val="00513152"/>
    <w:rsid w:val="0051700A"/>
    <w:rsid w:val="005175C6"/>
    <w:rsid w:val="00525704"/>
    <w:rsid w:val="00550B75"/>
    <w:rsid w:val="00557CCD"/>
    <w:rsid w:val="005670A2"/>
    <w:rsid w:val="005757D1"/>
    <w:rsid w:val="005A0011"/>
    <w:rsid w:val="005A6BFB"/>
    <w:rsid w:val="005D11C7"/>
    <w:rsid w:val="005E6511"/>
    <w:rsid w:val="005F7FBF"/>
    <w:rsid w:val="00614025"/>
    <w:rsid w:val="0062037C"/>
    <w:rsid w:val="00624117"/>
    <w:rsid w:val="006246E5"/>
    <w:rsid w:val="0063041A"/>
    <w:rsid w:val="00635558"/>
    <w:rsid w:val="006429B6"/>
    <w:rsid w:val="0064740E"/>
    <w:rsid w:val="00660F04"/>
    <w:rsid w:val="0066179D"/>
    <w:rsid w:val="00664EA1"/>
    <w:rsid w:val="00681735"/>
    <w:rsid w:val="00685BAA"/>
    <w:rsid w:val="0068635A"/>
    <w:rsid w:val="006B279E"/>
    <w:rsid w:val="006B3D85"/>
    <w:rsid w:val="006B70C0"/>
    <w:rsid w:val="006C2E72"/>
    <w:rsid w:val="006D4748"/>
    <w:rsid w:val="006E2650"/>
    <w:rsid w:val="006F0208"/>
    <w:rsid w:val="007225CB"/>
    <w:rsid w:val="007806D5"/>
    <w:rsid w:val="00787111"/>
    <w:rsid w:val="00787902"/>
    <w:rsid w:val="00787CBC"/>
    <w:rsid w:val="0079075D"/>
    <w:rsid w:val="007B0102"/>
    <w:rsid w:val="007B362C"/>
    <w:rsid w:val="007C4972"/>
    <w:rsid w:val="007D34F4"/>
    <w:rsid w:val="007E1B43"/>
    <w:rsid w:val="007F449B"/>
    <w:rsid w:val="0082782D"/>
    <w:rsid w:val="008307D3"/>
    <w:rsid w:val="008628B8"/>
    <w:rsid w:val="00871DC9"/>
    <w:rsid w:val="008732C1"/>
    <w:rsid w:val="0087688A"/>
    <w:rsid w:val="008801A4"/>
    <w:rsid w:val="008A6695"/>
    <w:rsid w:val="008A68C1"/>
    <w:rsid w:val="008B01CA"/>
    <w:rsid w:val="008D5E38"/>
    <w:rsid w:val="008E714B"/>
    <w:rsid w:val="008E78F7"/>
    <w:rsid w:val="00916166"/>
    <w:rsid w:val="00925A2A"/>
    <w:rsid w:val="00926C0B"/>
    <w:rsid w:val="009317FC"/>
    <w:rsid w:val="009344D7"/>
    <w:rsid w:val="00937649"/>
    <w:rsid w:val="00940604"/>
    <w:rsid w:val="00944C07"/>
    <w:rsid w:val="009560E3"/>
    <w:rsid w:val="00960B6D"/>
    <w:rsid w:val="00962BBF"/>
    <w:rsid w:val="009662D7"/>
    <w:rsid w:val="00970A69"/>
    <w:rsid w:val="009827F2"/>
    <w:rsid w:val="00994580"/>
    <w:rsid w:val="00995DDC"/>
    <w:rsid w:val="009B6EA0"/>
    <w:rsid w:val="009D1C4D"/>
    <w:rsid w:val="009E7FE7"/>
    <w:rsid w:val="00A0182C"/>
    <w:rsid w:val="00A17E5A"/>
    <w:rsid w:val="00A20A20"/>
    <w:rsid w:val="00A2210B"/>
    <w:rsid w:val="00A35384"/>
    <w:rsid w:val="00A52DEE"/>
    <w:rsid w:val="00A5617B"/>
    <w:rsid w:val="00A70101"/>
    <w:rsid w:val="00A828F7"/>
    <w:rsid w:val="00A83662"/>
    <w:rsid w:val="00A8482A"/>
    <w:rsid w:val="00A91957"/>
    <w:rsid w:val="00A96A75"/>
    <w:rsid w:val="00AA01A8"/>
    <w:rsid w:val="00AA5CAA"/>
    <w:rsid w:val="00AB7FB5"/>
    <w:rsid w:val="00AC02A5"/>
    <w:rsid w:val="00AD416E"/>
    <w:rsid w:val="00AF7A92"/>
    <w:rsid w:val="00B06675"/>
    <w:rsid w:val="00B3053A"/>
    <w:rsid w:val="00B43CB7"/>
    <w:rsid w:val="00B57A83"/>
    <w:rsid w:val="00B613DF"/>
    <w:rsid w:val="00B64F28"/>
    <w:rsid w:val="00B7741E"/>
    <w:rsid w:val="00B92B8F"/>
    <w:rsid w:val="00B93430"/>
    <w:rsid w:val="00B94382"/>
    <w:rsid w:val="00BB2C73"/>
    <w:rsid w:val="00BC267F"/>
    <w:rsid w:val="00C03EFC"/>
    <w:rsid w:val="00C042F9"/>
    <w:rsid w:val="00C135AB"/>
    <w:rsid w:val="00C20115"/>
    <w:rsid w:val="00C304C0"/>
    <w:rsid w:val="00C71062"/>
    <w:rsid w:val="00C7751C"/>
    <w:rsid w:val="00C8002D"/>
    <w:rsid w:val="00C809BC"/>
    <w:rsid w:val="00C92000"/>
    <w:rsid w:val="00CA404F"/>
    <w:rsid w:val="00D10870"/>
    <w:rsid w:val="00D15132"/>
    <w:rsid w:val="00D2366F"/>
    <w:rsid w:val="00D32025"/>
    <w:rsid w:val="00D322AD"/>
    <w:rsid w:val="00D36E35"/>
    <w:rsid w:val="00D3702E"/>
    <w:rsid w:val="00D41C74"/>
    <w:rsid w:val="00D46E4D"/>
    <w:rsid w:val="00D527CD"/>
    <w:rsid w:val="00D539A3"/>
    <w:rsid w:val="00D60125"/>
    <w:rsid w:val="00D650B6"/>
    <w:rsid w:val="00D669A4"/>
    <w:rsid w:val="00D9711F"/>
    <w:rsid w:val="00DA179D"/>
    <w:rsid w:val="00DA205D"/>
    <w:rsid w:val="00DA2AD8"/>
    <w:rsid w:val="00DA324A"/>
    <w:rsid w:val="00DA68B3"/>
    <w:rsid w:val="00DB15E7"/>
    <w:rsid w:val="00DC36AD"/>
    <w:rsid w:val="00DE1DFA"/>
    <w:rsid w:val="00DE2076"/>
    <w:rsid w:val="00DF2162"/>
    <w:rsid w:val="00DF55A5"/>
    <w:rsid w:val="00E02D7B"/>
    <w:rsid w:val="00E14AC5"/>
    <w:rsid w:val="00E31D88"/>
    <w:rsid w:val="00E36E71"/>
    <w:rsid w:val="00E371FD"/>
    <w:rsid w:val="00E51596"/>
    <w:rsid w:val="00E54AFF"/>
    <w:rsid w:val="00E60732"/>
    <w:rsid w:val="00E63E5F"/>
    <w:rsid w:val="00E67B2E"/>
    <w:rsid w:val="00E84048"/>
    <w:rsid w:val="00E8441C"/>
    <w:rsid w:val="00E90E4A"/>
    <w:rsid w:val="00E964DF"/>
    <w:rsid w:val="00EA5916"/>
    <w:rsid w:val="00EB334D"/>
    <w:rsid w:val="00EF4A4A"/>
    <w:rsid w:val="00F01540"/>
    <w:rsid w:val="00F12EF6"/>
    <w:rsid w:val="00F15E4D"/>
    <w:rsid w:val="00F52ACE"/>
    <w:rsid w:val="00F6114C"/>
    <w:rsid w:val="00F715DD"/>
    <w:rsid w:val="00F71F7E"/>
    <w:rsid w:val="00F74783"/>
    <w:rsid w:val="00F84292"/>
    <w:rsid w:val="00F87B48"/>
    <w:rsid w:val="00F9796D"/>
    <w:rsid w:val="00FA12B5"/>
    <w:rsid w:val="00FB156D"/>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rsid w:val="003F5CA7"/>
    <w:pPr>
      <w:keepNext/>
      <w:keepLines/>
      <w:numPr>
        <w:ilvl w:val="1"/>
        <w:numId w:val="31"/>
      </w:numPr>
      <w:spacing w:after="0" w:line="276" w:lineRule="auto"/>
      <w:ind w:left="0" w:firstLine="270"/>
      <w:jc w:val="both"/>
      <w:outlineLvl w:val="2"/>
    </w:pPr>
    <w:rPr>
      <w:rFonts w:ascii="Sylfaen" w:eastAsia="Calibri" w:hAnsi="Sylfaen" w:cs="Sylfaen"/>
      <w:b/>
      <w:sz w:val="24"/>
      <w:szCs w:val="24"/>
    </w:rPr>
  </w:style>
  <w:style w:type="paragraph" w:styleId="4">
    <w:name w:val="heading 4"/>
    <w:basedOn w:val="7"/>
    <w:next w:val="a"/>
    <w:link w:val="40"/>
    <w:rsid w:val="003F5CA7"/>
    <w:pPr>
      <w:numPr>
        <w:ilvl w:val="2"/>
        <w:numId w:val="31"/>
      </w:numPr>
      <w:spacing w:before="0" w:line="276" w:lineRule="auto"/>
      <w:jc w:val="both"/>
      <w:outlineLvl w:val="3"/>
    </w:pPr>
    <w:rPr>
      <w:rFonts w:ascii="Sylfaen" w:eastAsia="Arial Unicode MS" w:hAnsi="Sylfaen" w:cs="Times New Roman"/>
      <w:b/>
      <w:i w:val="0"/>
      <w:color w:val="auto"/>
      <w:sz w:val="24"/>
      <w:szCs w:val="24"/>
    </w:rPr>
  </w:style>
  <w:style w:type="paragraph" w:styleId="5">
    <w:name w:val="heading 5"/>
    <w:basedOn w:val="a0"/>
    <w:next w:val="a"/>
    <w:link w:val="50"/>
    <w:rsid w:val="003F5CA7"/>
    <w:pPr>
      <w:numPr>
        <w:ilvl w:val="3"/>
        <w:numId w:val="31"/>
      </w:numPr>
      <w:pBdr>
        <w:top w:val="nil"/>
        <w:left w:val="nil"/>
        <w:bottom w:val="nil"/>
        <w:right w:val="nil"/>
        <w:between w:val="nil"/>
      </w:pBdr>
      <w:spacing w:after="0" w:line="276" w:lineRule="auto"/>
      <w:ind w:left="0" w:firstLine="360"/>
      <w:jc w:val="both"/>
      <w:outlineLvl w:val="4"/>
    </w:pPr>
    <w:rPr>
      <w:rFonts w:ascii="Sylfaen" w:eastAsia="Calibri" w:hAnsi="Sylfaen" w:cs="Sylfaen"/>
      <w:b/>
      <w:bCs/>
      <w:sz w:val="24"/>
      <w:szCs w:val="24"/>
    </w:rPr>
  </w:style>
  <w:style w:type="paragraph" w:styleId="7">
    <w:name w:val="heading 7"/>
    <w:basedOn w:val="a"/>
    <w:next w:val="a"/>
    <w:link w:val="70"/>
    <w:uiPriority w:val="9"/>
    <w:semiHidden/>
    <w:unhideWhenUsed/>
    <w:qFormat/>
    <w:rsid w:val="003F5C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1"/>
    <w:link w:val="31"/>
    <w:uiPriority w:val="99"/>
    <w:semiHidden/>
    <w:rsid w:val="009662D7"/>
    <w:rPr>
      <w:sz w:val="16"/>
      <w:szCs w:val="16"/>
    </w:rPr>
  </w:style>
  <w:style w:type="table" w:styleId="a5">
    <w:name w:val="Table Grid"/>
    <w:basedOn w:val="a2"/>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1"/>
    <w:link w:val="a6"/>
    <w:uiPriority w:val="99"/>
    <w:semiHidden/>
    <w:rsid w:val="008E78F7"/>
    <w:rPr>
      <w:sz w:val="20"/>
      <w:szCs w:val="20"/>
    </w:rPr>
  </w:style>
  <w:style w:type="character" w:styleId="a8">
    <w:name w:val="footnote reference"/>
    <w:basedOn w:val="a1"/>
    <w:uiPriority w:val="99"/>
    <w:semiHidden/>
    <w:unhideWhenUsed/>
    <w:rsid w:val="008E78F7"/>
    <w:rPr>
      <w:vertAlign w:val="superscript"/>
    </w:rPr>
  </w:style>
  <w:style w:type="character" w:styleId="a9">
    <w:name w:val="Hyperlink"/>
    <w:basedOn w:val="a1"/>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1"/>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1"/>
    <w:link w:val="ac"/>
    <w:uiPriority w:val="99"/>
    <w:rsid w:val="00D60125"/>
  </w:style>
  <w:style w:type="character" w:styleId="ae">
    <w:name w:val="annotation reference"/>
    <w:basedOn w:val="a1"/>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1"/>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B613DF"/>
    <w:rPr>
      <w:rFonts w:ascii="Segoe UI" w:hAnsi="Segoe UI" w:cs="Segoe UI"/>
      <w:sz w:val="18"/>
      <w:szCs w:val="18"/>
    </w:rPr>
  </w:style>
  <w:style w:type="character" w:customStyle="1" w:styleId="30">
    <w:name w:val="Заголовок 3 Знак"/>
    <w:basedOn w:val="a1"/>
    <w:link w:val="3"/>
    <w:rsid w:val="003F5CA7"/>
    <w:rPr>
      <w:rFonts w:ascii="Sylfaen" w:eastAsia="Calibri" w:hAnsi="Sylfaen" w:cs="Sylfaen"/>
      <w:b/>
      <w:sz w:val="24"/>
      <w:szCs w:val="24"/>
    </w:rPr>
  </w:style>
  <w:style w:type="character" w:customStyle="1" w:styleId="40">
    <w:name w:val="Заголовок 4 Знак"/>
    <w:basedOn w:val="a1"/>
    <w:link w:val="4"/>
    <w:rsid w:val="003F5CA7"/>
    <w:rPr>
      <w:rFonts w:ascii="Sylfaen" w:eastAsia="Arial Unicode MS" w:hAnsi="Sylfaen" w:cs="Times New Roman"/>
      <w:b/>
      <w:iCs/>
      <w:sz w:val="24"/>
      <w:szCs w:val="24"/>
    </w:rPr>
  </w:style>
  <w:style w:type="character" w:customStyle="1" w:styleId="50">
    <w:name w:val="Заголовок 5 Знак"/>
    <w:basedOn w:val="a1"/>
    <w:link w:val="5"/>
    <w:rsid w:val="003F5CA7"/>
    <w:rPr>
      <w:rFonts w:ascii="Sylfaen" w:eastAsia="Calibri" w:hAnsi="Sylfaen" w:cs="Sylfaen"/>
      <w:b/>
      <w:bCs/>
      <w:sz w:val="24"/>
      <w:szCs w:val="24"/>
    </w:rPr>
  </w:style>
  <w:style w:type="character" w:customStyle="1" w:styleId="70">
    <w:name w:val="Заголовок 7 Знак"/>
    <w:basedOn w:val="a1"/>
    <w:link w:val="7"/>
    <w:uiPriority w:val="9"/>
    <w:semiHidden/>
    <w:rsid w:val="003F5C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74222"/>
    <w:rsid w:val="000921DB"/>
    <w:rsid w:val="000C39F8"/>
    <w:rsid w:val="0015086A"/>
    <w:rsid w:val="0019501B"/>
    <w:rsid w:val="001A6DC4"/>
    <w:rsid w:val="001E28A7"/>
    <w:rsid w:val="00377F28"/>
    <w:rsid w:val="003C60CD"/>
    <w:rsid w:val="00412B06"/>
    <w:rsid w:val="004236F3"/>
    <w:rsid w:val="005D6841"/>
    <w:rsid w:val="006A6147"/>
    <w:rsid w:val="00703D3B"/>
    <w:rsid w:val="007A53C3"/>
    <w:rsid w:val="00842DA7"/>
    <w:rsid w:val="00873864"/>
    <w:rsid w:val="00917A65"/>
    <w:rsid w:val="00926464"/>
    <w:rsid w:val="009772D5"/>
    <w:rsid w:val="009B2E8B"/>
    <w:rsid w:val="009C71F2"/>
    <w:rsid w:val="00A64D19"/>
    <w:rsid w:val="00AE05EE"/>
    <w:rsid w:val="00B5612F"/>
    <w:rsid w:val="00B667F8"/>
    <w:rsid w:val="00C41F53"/>
    <w:rsid w:val="00C60E61"/>
    <w:rsid w:val="00C903D1"/>
    <w:rsid w:val="00D403BB"/>
    <w:rsid w:val="00D6538E"/>
    <w:rsid w:val="00E81338"/>
    <w:rsid w:val="00EE57ED"/>
    <w:rsid w:val="00EF1BE7"/>
    <w:rsid w:val="00F00484"/>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B58D-374C-4959-83F3-016C56F0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2695</Words>
  <Characters>15363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true</dc:description>
  <cp:lastModifiedBy>Учетная запись Майкрософт</cp:lastModifiedBy>
  <cp:revision>5</cp:revision>
  <cp:lastPrinted>2021-02-13T19:35:00Z</cp:lastPrinted>
  <dcterms:created xsi:type="dcterms:W3CDTF">2021-02-13T19:36:00Z</dcterms:created>
  <dcterms:modified xsi:type="dcterms:W3CDTF">2021-03-02T12:40:00Z</dcterms:modified>
</cp:coreProperties>
</file>