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5"/>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58271385" w:rsidR="003E44A8" w:rsidRPr="007D34F4" w:rsidRDefault="001251E3" w:rsidP="007D34F4">
            <w:pPr>
              <w:pStyle w:val="a0"/>
              <w:numPr>
                <w:ilvl w:val="0"/>
                <w:numId w:val="10"/>
              </w:numPr>
              <w:ind w:left="337" w:right="-18"/>
              <w:rPr>
                <w:rFonts w:ascii="Sylfaen" w:hAnsi="Sylfaen"/>
                <w:lang w:val="ka-GE"/>
              </w:rPr>
            </w:pPr>
            <w:permStart w:id="1281835721" w:edGrp="everyone"/>
            <w:r w:rsidRPr="001223B3">
              <w:rPr>
                <w:rFonts w:ascii="Sylfaen" w:eastAsia="Times New Roman" w:hAnsi="Sylfaen" w:cs="Sylfaen"/>
                <w:sz w:val="24"/>
                <w:szCs w:val="24"/>
              </w:rPr>
              <w:t>ზაურ</w:t>
            </w:r>
            <w:r>
              <w:rPr>
                <w:rFonts w:ascii="Sylfaen" w:eastAsia="Times New Roman" w:hAnsi="Sylfaen" w:cs="Sylfaen"/>
                <w:sz w:val="24"/>
                <w:szCs w:val="24"/>
                <w:lang w:val="ka-GE"/>
              </w:rPr>
              <w:t>ი</w:t>
            </w:r>
            <w:r w:rsidRPr="001223B3">
              <w:rPr>
                <w:rFonts w:ascii="LitNusx" w:eastAsia="Times New Roman" w:hAnsi="LitNusx"/>
                <w:sz w:val="24"/>
                <w:szCs w:val="24"/>
              </w:rPr>
              <w:t xml:space="preserve"> </w:t>
            </w:r>
            <w:r w:rsidRPr="001223B3">
              <w:rPr>
                <w:rFonts w:ascii="Sylfaen" w:eastAsia="Times New Roman" w:hAnsi="Sylfaen" w:cs="Sylfaen"/>
                <w:sz w:val="24"/>
                <w:szCs w:val="24"/>
              </w:rPr>
              <w:t>შერმაზანაშვილი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44AB2936" w:rsidR="003E44A8" w:rsidRPr="007D34F4" w:rsidRDefault="001251E3" w:rsidP="007D34F4">
            <w:pPr>
              <w:pStyle w:val="a0"/>
              <w:numPr>
                <w:ilvl w:val="0"/>
                <w:numId w:val="11"/>
              </w:numPr>
              <w:ind w:left="342" w:right="-18"/>
              <w:rPr>
                <w:rFonts w:ascii="Sylfaen" w:hAnsi="Sylfaen"/>
                <w:lang w:val="ka-GE"/>
              </w:rPr>
            </w:pPr>
            <w:permStart w:id="1568086853" w:edGrp="everyone"/>
            <w:r>
              <w:rPr>
                <w:rFonts w:ascii="Sylfaen" w:hAnsi="Sylfaen"/>
              </w:rPr>
              <w:t xml:space="preserve"> </w:t>
            </w:r>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6EC8B9E9" w:rsidR="003E44A8" w:rsidRPr="007D34F4" w:rsidRDefault="001251E3" w:rsidP="007D34F4">
            <w:pPr>
              <w:pStyle w:val="a0"/>
              <w:numPr>
                <w:ilvl w:val="0"/>
                <w:numId w:val="12"/>
              </w:numPr>
              <w:ind w:right="-18"/>
              <w:rPr>
                <w:rFonts w:ascii="Sylfaen" w:hAnsi="Sylfaen"/>
                <w:lang w:val="ka-GE"/>
              </w:rPr>
            </w:pPr>
            <w:permStart w:id="1954941751" w:edGrp="everyone"/>
            <w:r>
              <w:rPr>
                <w:rFonts w:ascii="Sylfaen" w:hAnsi="Sylfaen"/>
              </w:rPr>
              <w:t xml:space="preserve"> </w:t>
            </w:r>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3C4C336F" w:rsidR="001C7E3E" w:rsidRPr="007D34F4" w:rsidRDefault="001251E3" w:rsidP="007D34F4">
            <w:pPr>
              <w:pStyle w:val="a0"/>
              <w:numPr>
                <w:ilvl w:val="0"/>
                <w:numId w:val="13"/>
              </w:numPr>
              <w:ind w:left="337" w:right="-18"/>
              <w:rPr>
                <w:rFonts w:ascii="Sylfaen" w:hAnsi="Sylfaen"/>
                <w:lang w:val="ka-GE"/>
              </w:rPr>
            </w:pPr>
            <w:permStart w:id="1819498587" w:edGrp="everyone"/>
            <w:r>
              <w:rPr>
                <w:rFonts w:ascii="Sylfaen" w:hAnsi="Sylfaen"/>
              </w:rPr>
              <w:t xml:space="preserve"> </w:t>
            </w:r>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4AA52368" w:rsidR="001C7E3E" w:rsidRPr="007D34F4" w:rsidRDefault="001251E3" w:rsidP="007D34F4">
            <w:pPr>
              <w:pStyle w:val="a0"/>
              <w:numPr>
                <w:ilvl w:val="0"/>
                <w:numId w:val="14"/>
              </w:numPr>
              <w:ind w:left="342" w:right="-18"/>
              <w:rPr>
                <w:rFonts w:ascii="Sylfaen" w:hAnsi="Sylfaen"/>
                <w:lang w:val="ka-GE"/>
              </w:rPr>
            </w:pPr>
            <w:permStart w:id="823657526" w:edGrp="everyone"/>
            <w:r>
              <w:rPr>
                <w:rFonts w:ascii="Sylfaen" w:hAnsi="Sylfaen"/>
              </w:rPr>
              <w:t xml:space="preserve"> </w:t>
            </w:r>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25911A27" w:rsidR="001C7E3E" w:rsidRPr="007D34F4" w:rsidRDefault="001251E3" w:rsidP="007D34F4">
            <w:pPr>
              <w:pStyle w:val="a0"/>
              <w:numPr>
                <w:ilvl w:val="0"/>
                <w:numId w:val="15"/>
              </w:numPr>
              <w:ind w:left="297" w:right="-18" w:hanging="270"/>
              <w:rPr>
                <w:rFonts w:ascii="Sylfaen" w:hAnsi="Sylfaen"/>
                <w:lang w:val="ka-GE"/>
              </w:rPr>
            </w:pPr>
            <w:permStart w:id="912197603" w:edGrp="everyone"/>
            <w:r>
              <w:rPr>
                <w:rFonts w:ascii="Sylfaen" w:hAnsi="Sylfaen"/>
              </w:rPr>
              <w:t xml:space="preserve"> </w:t>
            </w:r>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5"/>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7ACBFE04" w:rsidR="00A2210B" w:rsidRPr="007D34F4" w:rsidRDefault="00CD21EA" w:rsidP="007D34F4">
            <w:pPr>
              <w:pStyle w:val="a0"/>
              <w:numPr>
                <w:ilvl w:val="0"/>
                <w:numId w:val="16"/>
              </w:numPr>
              <w:ind w:left="337" w:right="-18"/>
              <w:rPr>
                <w:rFonts w:ascii="Sylfaen" w:hAnsi="Sylfaen"/>
                <w:lang w:val="ka-GE"/>
              </w:rPr>
            </w:pPr>
            <w:permStart w:id="1073546871" w:edGrp="everyone"/>
            <w:r>
              <w:rPr>
                <w:rFonts w:ascii="Sylfaen" w:hAnsi="Sylfaen"/>
                <w:lang w:val="ka-GE"/>
              </w:rPr>
              <w:t xml:space="preserve"> </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525DFD51" w:rsidR="00A2210B" w:rsidRPr="007D34F4" w:rsidRDefault="00CD21EA" w:rsidP="007D34F4">
            <w:pPr>
              <w:pStyle w:val="a0"/>
              <w:numPr>
                <w:ilvl w:val="0"/>
                <w:numId w:val="17"/>
              </w:numPr>
              <w:ind w:left="342" w:right="-18"/>
              <w:rPr>
                <w:rFonts w:ascii="Sylfaen" w:hAnsi="Sylfaen"/>
                <w:lang w:val="ka-GE"/>
              </w:rPr>
            </w:pPr>
            <w:permStart w:id="661586023" w:edGrp="everyone"/>
            <w:r>
              <w:rPr>
                <w:rFonts w:ascii="Sylfaen" w:hAnsi="Sylfaen"/>
                <w:lang w:val="ka-GE"/>
              </w:rPr>
              <w:t xml:space="preserve"> </w:t>
            </w:r>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EDCC760" w:rsidR="00A2210B" w:rsidRPr="007D34F4" w:rsidRDefault="00CD21EA" w:rsidP="007D34F4">
            <w:pPr>
              <w:pStyle w:val="a0"/>
              <w:numPr>
                <w:ilvl w:val="0"/>
                <w:numId w:val="18"/>
              </w:numPr>
              <w:ind w:left="342" w:right="-18"/>
              <w:rPr>
                <w:rFonts w:ascii="Sylfaen" w:hAnsi="Sylfaen"/>
                <w:lang w:val="ka-GE"/>
              </w:rPr>
            </w:pPr>
            <w:permStart w:id="1518221164" w:edGrp="everyone"/>
            <w:r>
              <w:rPr>
                <w:rFonts w:ascii="Sylfaen" w:hAnsi="Sylfaen"/>
                <w:lang w:val="ka-GE"/>
              </w:rPr>
              <w:t xml:space="preserve"> </w:t>
            </w:r>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179C0B27" w:rsidR="00A2210B" w:rsidRPr="007D34F4" w:rsidRDefault="00CD21EA" w:rsidP="007D34F4">
            <w:pPr>
              <w:pStyle w:val="a0"/>
              <w:numPr>
                <w:ilvl w:val="0"/>
                <w:numId w:val="19"/>
              </w:numPr>
              <w:ind w:right="-18"/>
              <w:rPr>
                <w:rFonts w:ascii="Sylfaen" w:hAnsi="Sylfaen"/>
                <w:lang w:val="ka-GE"/>
              </w:rPr>
            </w:pPr>
            <w:permStart w:id="1204225806" w:edGrp="everyone"/>
            <w:r>
              <w:rPr>
                <w:rFonts w:ascii="Sylfaen" w:hAnsi="Sylfaen"/>
              </w:rPr>
              <w:t xml:space="preserve"> </w:t>
            </w:r>
            <w:bookmarkStart w:id="1" w:name="_GoBack"/>
            <w:bookmarkEnd w:id="1"/>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76D9ABAD" w:rsidR="00A2210B" w:rsidRPr="007D34F4" w:rsidRDefault="00CD21EA" w:rsidP="007D34F4">
            <w:pPr>
              <w:pStyle w:val="a0"/>
              <w:numPr>
                <w:ilvl w:val="0"/>
                <w:numId w:val="20"/>
              </w:numPr>
              <w:ind w:left="342" w:right="-18"/>
              <w:rPr>
                <w:rFonts w:ascii="Sylfaen" w:hAnsi="Sylfaen"/>
                <w:lang w:val="ka-GE"/>
              </w:rPr>
            </w:pPr>
            <w:permStart w:id="601043958" w:edGrp="everyone"/>
            <w:r>
              <w:rPr>
                <w:rFonts w:ascii="Sylfaen" w:hAnsi="Sylfaen"/>
                <w:lang w:val="ka-GE"/>
              </w:rPr>
              <w:t xml:space="preserve"> </w:t>
            </w:r>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5"/>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0CE52C32" w:rsidR="00144FCF" w:rsidRPr="007D34F4" w:rsidRDefault="001251E3" w:rsidP="007D34F4">
            <w:pPr>
              <w:pStyle w:val="a0"/>
              <w:numPr>
                <w:ilvl w:val="0"/>
                <w:numId w:val="21"/>
              </w:numPr>
              <w:ind w:left="257" w:right="-113" w:hanging="270"/>
              <w:rPr>
                <w:rFonts w:ascii="Sylfaen" w:hAnsi="Sylfaen"/>
                <w:lang w:val="ka-GE"/>
              </w:rPr>
            </w:pPr>
            <w:permStart w:id="676215825" w:edGrp="everyone"/>
            <w:r>
              <w:rPr>
                <w:rFonts w:ascii="Sylfaen" w:hAnsi="Sylfaen"/>
              </w:rPr>
              <w:t xml:space="preserve"> </w:t>
            </w:r>
            <w:r w:rsidR="00CD21EA">
              <w:rPr>
                <w:rFonts w:ascii="Sylfaen" w:hAnsi="Sylfaen"/>
                <w:noProof/>
                <w:sz w:val="24"/>
                <w:szCs w:val="24"/>
                <w:lang w:val="ka-GE"/>
              </w:rPr>
              <w:t xml:space="preserve">საქართველოს ორგანული კანონი „საქართველოს საკონსტიტუციო სასამართლოს შესახებ“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5D54D96B" w:rsidR="00144FCF" w:rsidRPr="007D34F4" w:rsidRDefault="001251E3" w:rsidP="007D34F4">
            <w:pPr>
              <w:pStyle w:val="a0"/>
              <w:numPr>
                <w:ilvl w:val="0"/>
                <w:numId w:val="22"/>
              </w:numPr>
              <w:ind w:left="257" w:right="-113" w:hanging="270"/>
              <w:rPr>
                <w:rFonts w:ascii="Sylfaen" w:hAnsi="Sylfaen"/>
                <w:lang w:val="ka-GE"/>
              </w:rPr>
            </w:pPr>
            <w:permStart w:id="667764277" w:edGrp="everyone"/>
            <w:r>
              <w:rPr>
                <w:rFonts w:ascii="Sylfaen" w:hAnsi="Sylfaen"/>
              </w:rPr>
              <w:t xml:space="preserve"> </w:t>
            </w:r>
            <w:r w:rsidR="00CD21EA">
              <w:rPr>
                <w:rFonts w:ascii="Sylfaen" w:hAnsi="Sylfaen"/>
                <w:lang w:val="ka-GE"/>
              </w:rPr>
              <w:t>3</w:t>
            </w:r>
            <w:r w:rsidR="00163600">
              <w:rPr>
                <w:rFonts w:ascii="Sylfaen" w:hAnsi="Sylfaen"/>
                <w:lang w:val="ka-GE"/>
              </w:rPr>
              <w:t>1</w:t>
            </w:r>
            <w:r w:rsidR="00DA324A">
              <w:rPr>
                <w:rFonts w:ascii="Sylfaen" w:hAnsi="Sylfaen"/>
                <w:sz w:val="24"/>
                <w:szCs w:val="24"/>
                <w:lang w:val="ka-GE"/>
              </w:rPr>
              <w:t xml:space="preserve"> </w:t>
            </w:r>
            <w:r w:rsidR="00CD21EA">
              <w:rPr>
                <w:rFonts w:ascii="Sylfaen" w:hAnsi="Sylfaen"/>
                <w:sz w:val="24"/>
                <w:szCs w:val="24"/>
                <w:lang w:val="ka-GE"/>
              </w:rPr>
              <w:t>იანვარი 1996</w:t>
            </w:r>
            <w:r w:rsidR="002259BB">
              <w:rPr>
                <w:rFonts w:ascii="Sylfaen" w:hAnsi="Sylfaen"/>
                <w:sz w:val="24"/>
                <w:szCs w:val="24"/>
                <w:lang w:val="ka-GE"/>
              </w:rPr>
              <w:t xml:space="preserve"> </w:t>
            </w:r>
            <w:r w:rsidRPr="00D8664D">
              <w:rPr>
                <w:rFonts w:ascii="Sylfaen" w:hAnsi="Sylfaen"/>
                <w:sz w:val="24"/>
                <w:szCs w:val="24"/>
                <w:lang w:val="ka-GE"/>
              </w:rPr>
              <w:t>წ</w:t>
            </w:r>
            <w:r>
              <w:rPr>
                <w:rFonts w:ascii="Sylfaen" w:hAnsi="Sylfaen"/>
                <w:sz w:val="24"/>
                <w:szCs w:val="24"/>
              </w:rPr>
              <w:t xml:space="preserve">. </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7206EB7D" w:rsidR="00496B05" w:rsidRPr="007D34F4" w:rsidRDefault="001251E3" w:rsidP="007D34F4">
            <w:pPr>
              <w:pStyle w:val="a0"/>
              <w:numPr>
                <w:ilvl w:val="0"/>
                <w:numId w:val="23"/>
              </w:numPr>
              <w:ind w:left="257" w:right="-113" w:hanging="270"/>
              <w:rPr>
                <w:rFonts w:ascii="Sylfaen" w:hAnsi="Sylfaen"/>
                <w:lang w:val="ka-GE"/>
              </w:rPr>
            </w:pPr>
            <w:permStart w:id="1002397259" w:edGrp="everyone"/>
            <w:r>
              <w:rPr>
                <w:rFonts w:ascii="Sylfaen" w:hAnsi="Sylfaen"/>
              </w:rPr>
              <w:t xml:space="preserve"> </w:t>
            </w:r>
            <w:r w:rsidRPr="00DA324A">
              <w:rPr>
                <w:rFonts w:ascii="Sylfaen" w:hAnsi="Sylfaen"/>
                <w:sz w:val="24"/>
                <w:szCs w:val="24"/>
                <w:lang w:val="ka-GE"/>
              </w:rPr>
              <w:t>საქართველოს</w:t>
            </w:r>
            <w:r>
              <w:rPr>
                <w:rFonts w:ascii="Sylfaen" w:hAnsi="Sylfaen"/>
                <w:lang w:val="ka-GE"/>
              </w:rPr>
              <w:t xml:space="preserve"> </w:t>
            </w:r>
            <w:r w:rsidR="00CD21EA">
              <w:rPr>
                <w:rFonts w:ascii="Sylfaen" w:hAnsi="Sylfaen"/>
                <w:sz w:val="24"/>
                <w:szCs w:val="24"/>
                <w:lang w:val="ka-GE"/>
              </w:rPr>
              <w:t>პარლამენტი</w:t>
            </w:r>
            <w:r w:rsidR="00DA324A">
              <w:rPr>
                <w:rFonts w:ascii="Sylfaen" w:hAnsi="Sylfaen"/>
                <w:lang w:val="ka-GE"/>
              </w:rPr>
              <w:t xml:space="preserve"> </w:t>
            </w:r>
            <w:r>
              <w:rPr>
                <w:rFonts w:ascii="Sylfaen" w:hAnsi="Sylfaen"/>
              </w:rPr>
              <w:t xml:space="preserve"> </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66DD3DEB" w:rsidR="00496B05" w:rsidRPr="007D34F4" w:rsidRDefault="001251E3" w:rsidP="007D34F4">
            <w:pPr>
              <w:pStyle w:val="a0"/>
              <w:numPr>
                <w:ilvl w:val="0"/>
                <w:numId w:val="24"/>
              </w:numPr>
              <w:ind w:left="257" w:right="-113" w:hanging="270"/>
              <w:rPr>
                <w:rFonts w:ascii="Sylfaen" w:hAnsi="Sylfaen"/>
                <w:lang w:val="ka-GE"/>
              </w:rPr>
            </w:pPr>
            <w:permStart w:id="1177557738" w:edGrp="everyone"/>
            <w:r>
              <w:rPr>
                <w:rFonts w:ascii="Sylfaen" w:hAnsi="Sylfaen"/>
              </w:rPr>
              <w:t xml:space="preserve"> </w:t>
            </w:r>
            <w:r w:rsidRPr="00DA324A">
              <w:rPr>
                <w:rFonts w:ascii="Sylfaen" w:hAnsi="Sylfaen"/>
                <w:sz w:val="24"/>
                <w:szCs w:val="24"/>
                <w:lang w:val="ka-GE"/>
              </w:rPr>
              <w:t>თბილისი</w:t>
            </w:r>
            <w:r w:rsidR="00DA324A" w:rsidRPr="00DA324A">
              <w:rPr>
                <w:rFonts w:ascii="Sylfaen" w:hAnsi="Sylfaen"/>
                <w:sz w:val="24"/>
                <w:szCs w:val="24"/>
                <w:lang w:val="ka-GE"/>
              </w:rPr>
              <w:t xml:space="preserve">. </w:t>
            </w:r>
            <w:r w:rsidR="00CD21EA">
              <w:rPr>
                <w:rFonts w:ascii="Sylfaen" w:hAnsi="Sylfaen"/>
                <w:sz w:val="24"/>
                <w:szCs w:val="24"/>
                <w:lang w:val="ka-GE"/>
              </w:rPr>
              <w:t>რუსთაველის გამზირი</w:t>
            </w:r>
            <w:r w:rsidR="00DA324A" w:rsidRPr="00DA324A">
              <w:rPr>
                <w:rFonts w:ascii="Sylfaen" w:hAnsi="Sylfaen"/>
                <w:sz w:val="24"/>
                <w:szCs w:val="24"/>
                <w:lang w:val="ka-GE"/>
              </w:rPr>
              <w:t xml:space="preserve"> </w:t>
            </w:r>
            <w:r w:rsidRPr="00DA324A">
              <w:rPr>
                <w:rFonts w:ascii="Sylfaen" w:hAnsi="Sylfaen"/>
                <w:sz w:val="24"/>
                <w:szCs w:val="24"/>
              </w:rPr>
              <w:t>№</w:t>
            </w:r>
            <w:r w:rsidR="00CD21EA">
              <w:rPr>
                <w:rFonts w:ascii="Sylfaen" w:hAnsi="Sylfaen"/>
                <w:sz w:val="24"/>
                <w:szCs w:val="24"/>
                <w:lang w:val="ka-GE"/>
              </w:rPr>
              <w:t xml:space="preserve">8 </w:t>
            </w:r>
            <w:r>
              <w:rPr>
                <w:rFonts w:ascii="Sylfaen" w:hAnsi="Sylfaen"/>
              </w:rPr>
              <w:t xml:space="preserve">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5"/>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72750675" w:rsidR="00F55345" w:rsidRPr="002621F3" w:rsidRDefault="00F55345" w:rsidP="00891D95">
            <w:pPr>
              <w:spacing w:after="0" w:line="240" w:lineRule="auto"/>
              <w:jc w:val="both"/>
              <w:rPr>
                <w:rFonts w:ascii="Sylfaen" w:hAnsi="Sylfaen"/>
                <w:noProof/>
                <w:sz w:val="24"/>
                <w:szCs w:val="24"/>
                <w:lang w:val="ka-GE"/>
              </w:rPr>
            </w:pPr>
            <w:permStart w:id="903088963" w:edGrp="everyone"/>
            <w:r>
              <w:rPr>
                <w:rFonts w:ascii="Sylfaen" w:hAnsi="Sylfaen"/>
                <w:noProof/>
                <w:sz w:val="24"/>
                <w:szCs w:val="24"/>
                <w:lang w:val="ka-GE"/>
              </w:rPr>
              <w:t xml:space="preserve"> 1.</w:t>
            </w:r>
            <w:r w:rsidR="00E8441C">
              <w:rPr>
                <w:rFonts w:ascii="Sylfaen" w:hAnsi="Sylfaen"/>
                <w:noProof/>
                <w:sz w:val="24"/>
                <w:szCs w:val="24"/>
                <w:lang w:val="ka-GE"/>
              </w:rPr>
              <w:t xml:space="preserve"> </w:t>
            </w:r>
            <w:r w:rsidR="001A3A2A" w:rsidRPr="001A3A2A">
              <w:rPr>
                <w:rFonts w:ascii="Sylfaen" w:hAnsi="Sylfaen"/>
                <w:noProof/>
                <w:sz w:val="24"/>
                <w:szCs w:val="24"/>
                <w:lang w:val="ka-GE"/>
              </w:rPr>
              <w:t>„საქართველოს საკონსტიტუციო სასამართლოს შესახებ“ საქართველოს ორგანული კანონის 29-ე მუხლის მე</w:t>
            </w:r>
            <w:r w:rsidR="001A3A2A">
              <w:rPr>
                <w:rFonts w:ascii="Sylfaen" w:hAnsi="Sylfaen"/>
                <w:noProof/>
                <w:sz w:val="24"/>
                <w:szCs w:val="24"/>
                <w:lang w:val="ka-GE"/>
              </w:rPr>
              <w:t>-2</w:t>
            </w:r>
            <w:r w:rsidR="001A3A2A" w:rsidRPr="001A3A2A">
              <w:rPr>
                <w:rFonts w:ascii="Sylfaen" w:hAnsi="Sylfaen"/>
                <w:noProof/>
                <w:sz w:val="24"/>
                <w:szCs w:val="24"/>
                <w:lang w:val="ka-GE"/>
              </w:rPr>
              <w:t xml:space="preserve"> პუნქტის</w:t>
            </w:r>
            <w:r w:rsidR="001A3A2A">
              <w:rPr>
                <w:rFonts w:ascii="Sylfaen" w:hAnsi="Sylfaen"/>
                <w:noProof/>
                <w:sz w:val="24"/>
                <w:szCs w:val="24"/>
                <w:lang w:val="ka-GE"/>
              </w:rPr>
              <w:t xml:space="preserve"> მე-2 წინადადების</w:t>
            </w:r>
            <w:r w:rsidR="001A3A2A" w:rsidRPr="001A3A2A">
              <w:rPr>
                <w:rFonts w:ascii="Sylfaen" w:hAnsi="Sylfaen"/>
                <w:noProof/>
                <w:sz w:val="24"/>
                <w:szCs w:val="24"/>
                <w:lang w:val="ka-GE"/>
              </w:rPr>
              <w:t xml:space="preserve"> </w:t>
            </w:r>
            <w:r w:rsidR="001A3A2A">
              <w:rPr>
                <w:rFonts w:ascii="Sylfaen" w:hAnsi="Sylfaen"/>
                <w:noProof/>
                <w:sz w:val="24"/>
                <w:szCs w:val="24"/>
                <w:lang w:val="ka-GE"/>
              </w:rPr>
              <w:t>სიტყვები</w:t>
            </w:r>
            <w:r w:rsidR="00891D95">
              <w:rPr>
                <w:rFonts w:ascii="Sylfaen" w:hAnsi="Sylfaen"/>
                <w:noProof/>
                <w:sz w:val="24"/>
                <w:szCs w:val="24"/>
                <w:lang w:val="ka-GE"/>
              </w:rPr>
              <w:t>ს</w:t>
            </w:r>
            <w:r w:rsidR="001A3A2A" w:rsidRPr="001A3A2A">
              <w:rPr>
                <w:rFonts w:ascii="Sylfaen" w:hAnsi="Sylfaen"/>
                <w:noProof/>
                <w:sz w:val="24"/>
                <w:szCs w:val="24"/>
                <w:lang w:val="ka-GE"/>
              </w:rPr>
              <w:t xml:space="preserve">: </w:t>
            </w:r>
            <w:r w:rsidR="00891D95">
              <w:rPr>
                <w:rFonts w:ascii="Sylfaen" w:hAnsi="Sylfaen"/>
                <w:noProof/>
                <w:sz w:val="24"/>
                <w:szCs w:val="24"/>
                <w:lang w:val="ka-GE"/>
              </w:rPr>
              <w:t>„</w:t>
            </w:r>
            <w:r w:rsidR="001A3A2A" w:rsidRPr="001A3A2A">
              <w:rPr>
                <w:rFonts w:ascii="Sylfaen" w:hAnsi="Sylfaen" w:cs="Sylfaen"/>
                <w:noProof/>
                <w:sz w:val="24"/>
                <w:szCs w:val="24"/>
                <w:shd w:val="clear" w:color="auto" w:fill="EAEAEA"/>
              </w:rPr>
              <w:t>აგრეთვე</w:t>
            </w:r>
            <w:r w:rsidR="001A3A2A" w:rsidRPr="001A3A2A">
              <w:rPr>
                <w:rFonts w:ascii="Helvetica" w:hAnsi="Helvetica" w:cs="Helvetica"/>
                <w:noProof/>
                <w:sz w:val="24"/>
                <w:szCs w:val="24"/>
                <w:shd w:val="clear" w:color="auto" w:fill="EAEAEA"/>
              </w:rPr>
              <w:t xml:space="preserve"> </w:t>
            </w:r>
            <w:r w:rsidR="001A3A2A" w:rsidRPr="001A3A2A">
              <w:rPr>
                <w:rFonts w:ascii="Sylfaen" w:hAnsi="Sylfaen" w:cs="Sylfaen"/>
                <w:noProof/>
                <w:sz w:val="24"/>
                <w:szCs w:val="24"/>
                <w:shd w:val="clear" w:color="auto" w:fill="EAEAEA"/>
              </w:rPr>
              <w:t>საქმის</w:t>
            </w:r>
            <w:r w:rsidR="001A3A2A" w:rsidRPr="001A3A2A">
              <w:rPr>
                <w:rFonts w:ascii="Helvetica" w:hAnsi="Helvetica" w:cs="Helvetica"/>
                <w:noProof/>
                <w:sz w:val="24"/>
                <w:szCs w:val="24"/>
                <w:shd w:val="clear" w:color="auto" w:fill="EAEAEA"/>
              </w:rPr>
              <w:t xml:space="preserve"> </w:t>
            </w:r>
            <w:r w:rsidR="001A3A2A" w:rsidRPr="001A3A2A">
              <w:rPr>
                <w:rFonts w:ascii="Sylfaen" w:hAnsi="Sylfaen" w:cs="Sylfaen"/>
                <w:noProof/>
                <w:sz w:val="24"/>
                <w:szCs w:val="24"/>
                <w:shd w:val="clear" w:color="auto" w:fill="EAEAEA"/>
              </w:rPr>
              <w:t>განხილვის</w:t>
            </w:r>
            <w:r w:rsidR="001A3A2A" w:rsidRPr="001A3A2A">
              <w:rPr>
                <w:rFonts w:ascii="Helvetica" w:hAnsi="Helvetica" w:cs="Helvetica"/>
                <w:noProof/>
                <w:sz w:val="24"/>
                <w:szCs w:val="24"/>
                <w:shd w:val="clear" w:color="auto" w:fill="EAEAEA"/>
              </w:rPr>
              <w:t xml:space="preserve"> </w:t>
            </w:r>
            <w:r w:rsidR="001A3A2A" w:rsidRPr="001A3A2A">
              <w:rPr>
                <w:rFonts w:ascii="Sylfaen" w:hAnsi="Sylfaen" w:cs="Sylfaen"/>
                <w:noProof/>
                <w:sz w:val="24"/>
                <w:szCs w:val="24"/>
                <w:shd w:val="clear" w:color="auto" w:fill="EAEAEA"/>
              </w:rPr>
              <w:t>მომენტისათვის</w:t>
            </w:r>
            <w:r w:rsidR="001A3A2A" w:rsidRPr="001A3A2A">
              <w:rPr>
                <w:rFonts w:ascii="Helvetica" w:hAnsi="Helvetica" w:cs="Helvetica"/>
                <w:noProof/>
                <w:sz w:val="24"/>
                <w:szCs w:val="24"/>
                <w:shd w:val="clear" w:color="auto" w:fill="EAEAEA"/>
              </w:rPr>
              <w:t xml:space="preserve"> </w:t>
            </w:r>
            <w:r w:rsidR="001A3A2A" w:rsidRPr="001A3A2A">
              <w:rPr>
                <w:rFonts w:ascii="Sylfaen" w:hAnsi="Sylfaen" w:cs="Sylfaen"/>
                <w:noProof/>
                <w:sz w:val="24"/>
                <w:szCs w:val="24"/>
                <w:shd w:val="clear" w:color="auto" w:fill="EAEAEA"/>
              </w:rPr>
              <w:t>სადავო</w:t>
            </w:r>
            <w:r w:rsidR="001A3A2A" w:rsidRPr="001A3A2A">
              <w:rPr>
                <w:rFonts w:ascii="Helvetica" w:hAnsi="Helvetica" w:cs="Helvetica"/>
                <w:noProof/>
                <w:sz w:val="24"/>
                <w:szCs w:val="24"/>
                <w:shd w:val="clear" w:color="auto" w:fill="EAEAEA"/>
              </w:rPr>
              <w:t xml:space="preserve"> </w:t>
            </w:r>
            <w:r w:rsidR="001A3A2A" w:rsidRPr="001A3A2A">
              <w:rPr>
                <w:rFonts w:ascii="Sylfaen" w:hAnsi="Sylfaen" w:cs="Sylfaen"/>
                <w:noProof/>
                <w:sz w:val="24"/>
                <w:szCs w:val="24"/>
                <w:shd w:val="clear" w:color="auto" w:fill="EAEAEA"/>
              </w:rPr>
              <w:t>აქტის</w:t>
            </w:r>
            <w:r w:rsidR="001A3A2A" w:rsidRPr="001A3A2A">
              <w:rPr>
                <w:rFonts w:ascii="Helvetica" w:hAnsi="Helvetica" w:cs="Helvetica"/>
                <w:noProof/>
                <w:sz w:val="24"/>
                <w:szCs w:val="24"/>
                <w:shd w:val="clear" w:color="auto" w:fill="EAEAEA"/>
              </w:rPr>
              <w:t xml:space="preserve"> </w:t>
            </w:r>
            <w:r w:rsidR="001A3A2A" w:rsidRPr="001A3A2A">
              <w:rPr>
                <w:rFonts w:ascii="Sylfaen" w:hAnsi="Sylfaen" w:cs="Sylfaen"/>
                <w:noProof/>
                <w:sz w:val="24"/>
                <w:szCs w:val="24"/>
                <w:shd w:val="clear" w:color="auto" w:fill="EAEAEA"/>
              </w:rPr>
              <w:t>გაუქმება</w:t>
            </w:r>
            <w:r w:rsidR="001A3A2A" w:rsidRPr="001A3A2A">
              <w:rPr>
                <w:rFonts w:ascii="Helvetica" w:hAnsi="Helvetica" w:cs="Helvetica"/>
                <w:noProof/>
                <w:sz w:val="24"/>
                <w:szCs w:val="24"/>
                <w:shd w:val="clear" w:color="auto" w:fill="EAEAEA"/>
              </w:rPr>
              <w:t xml:space="preserve"> </w:t>
            </w:r>
            <w:r w:rsidR="001A3A2A" w:rsidRPr="001A3A2A">
              <w:rPr>
                <w:rFonts w:ascii="Sylfaen" w:hAnsi="Sylfaen" w:cs="Sylfaen"/>
                <w:noProof/>
                <w:sz w:val="24"/>
                <w:szCs w:val="24"/>
                <w:shd w:val="clear" w:color="auto" w:fill="EAEAEA"/>
              </w:rPr>
              <w:t>ან</w:t>
            </w:r>
            <w:r w:rsidR="001A3A2A" w:rsidRPr="001A3A2A">
              <w:rPr>
                <w:rFonts w:ascii="Helvetica" w:hAnsi="Helvetica" w:cs="Helvetica"/>
                <w:noProof/>
                <w:sz w:val="24"/>
                <w:szCs w:val="24"/>
                <w:shd w:val="clear" w:color="auto" w:fill="EAEAEA"/>
              </w:rPr>
              <w:t xml:space="preserve"> </w:t>
            </w:r>
            <w:r w:rsidR="001A3A2A" w:rsidRPr="001A3A2A">
              <w:rPr>
                <w:rFonts w:ascii="Sylfaen" w:hAnsi="Sylfaen" w:cs="Sylfaen"/>
                <w:noProof/>
                <w:sz w:val="24"/>
                <w:szCs w:val="24"/>
                <w:shd w:val="clear" w:color="auto" w:fill="EAEAEA"/>
              </w:rPr>
              <w:t>ძალადაკარგულად</w:t>
            </w:r>
            <w:r w:rsidR="001A3A2A" w:rsidRPr="001A3A2A">
              <w:rPr>
                <w:rFonts w:ascii="Helvetica" w:hAnsi="Helvetica" w:cs="Helvetica"/>
                <w:noProof/>
                <w:sz w:val="24"/>
                <w:szCs w:val="24"/>
                <w:shd w:val="clear" w:color="auto" w:fill="EAEAEA"/>
              </w:rPr>
              <w:t xml:space="preserve"> </w:t>
            </w:r>
            <w:r w:rsidR="001A3A2A" w:rsidRPr="001A3A2A">
              <w:rPr>
                <w:rFonts w:ascii="Sylfaen" w:hAnsi="Sylfaen" w:cs="Sylfaen"/>
                <w:noProof/>
                <w:sz w:val="24"/>
                <w:szCs w:val="24"/>
                <w:shd w:val="clear" w:color="auto" w:fill="EAEAEA"/>
              </w:rPr>
              <w:t>ცნობა</w:t>
            </w:r>
            <w:r w:rsidR="00891D95">
              <w:rPr>
                <w:rFonts w:ascii="Sylfaen" w:hAnsi="Sylfaen" w:cs="Sylfaen"/>
                <w:noProof/>
                <w:sz w:val="24"/>
                <w:szCs w:val="24"/>
                <w:shd w:val="clear" w:color="auto" w:fill="EAEAEA"/>
                <w:lang w:val="ka-GE"/>
              </w:rPr>
              <w:t xml:space="preserve">“ </w:t>
            </w:r>
            <w:r>
              <w:rPr>
                <w:rFonts w:ascii="Sylfaen" w:hAnsi="Sylfaen" w:cs="Sylfaen"/>
                <w:noProof/>
                <w:sz w:val="24"/>
                <w:szCs w:val="24"/>
                <w:shd w:val="clear" w:color="auto" w:fill="EAEAEA"/>
                <w:lang w:val="ka-GE"/>
              </w:rPr>
              <w:t xml:space="preserve">ის ნორმატიული შინაარსი, რომელიც </w:t>
            </w:r>
            <w:r w:rsidRPr="00F55345">
              <w:rPr>
                <w:rFonts w:ascii="Sylfaen" w:hAnsi="Sylfaen"/>
                <w:i/>
                <w:noProof/>
                <w:sz w:val="24"/>
                <w:szCs w:val="24"/>
                <w:lang w:val="ka-GE"/>
              </w:rPr>
              <w:t xml:space="preserve">გამორიცხავს </w:t>
            </w:r>
            <w:r>
              <w:rPr>
                <w:rFonts w:ascii="Sylfaen" w:hAnsi="Sylfaen"/>
                <w:i/>
                <w:noProof/>
                <w:sz w:val="24"/>
                <w:szCs w:val="24"/>
                <w:lang w:val="ka-GE"/>
              </w:rPr>
              <w:t>კონსტიტუციური სარჩელის წარმოებაში მიღებას და იწვევს საქმის შეწყვეტას</w:t>
            </w:r>
            <w:r w:rsidRPr="00F55345">
              <w:rPr>
                <w:rFonts w:ascii="Sylfaen" w:hAnsi="Sylfaen"/>
                <w:i/>
                <w:noProof/>
                <w:sz w:val="24"/>
                <w:szCs w:val="24"/>
                <w:lang w:val="ka-GE"/>
              </w:rPr>
              <w:t xml:space="preserve"> </w:t>
            </w:r>
            <w:r>
              <w:rPr>
                <w:rFonts w:ascii="Sylfaen" w:hAnsi="Sylfaen"/>
                <w:i/>
                <w:noProof/>
                <w:sz w:val="24"/>
                <w:szCs w:val="24"/>
                <w:lang w:val="ka-GE"/>
              </w:rPr>
              <w:t xml:space="preserve">იმ ნორმატიულ აქტზე, </w:t>
            </w:r>
            <w:r w:rsidRPr="00F55345">
              <w:rPr>
                <w:rFonts w:ascii="Sylfaen" w:hAnsi="Sylfaen"/>
                <w:i/>
                <w:noProof/>
                <w:sz w:val="24"/>
                <w:szCs w:val="24"/>
                <w:lang w:val="ka-GE"/>
              </w:rPr>
              <w:t xml:space="preserve">რომელიც აწესებს ქმედების პასუხისმგებლობასა და სასჯელს ან სახდელს, ძალაში იყო ქმედების ჩადენის მომენტისთვის, მოგვიანებით ვადის გასვლის გამო დაკარგა იურიდიული ძალა, კვლავ გრძელდება ამ ნორმატიული აქტის </w:t>
            </w:r>
            <w:r w:rsidRPr="00F55345">
              <w:rPr>
                <w:rFonts w:ascii="Sylfaen" w:hAnsi="Sylfaen"/>
                <w:i/>
                <w:noProof/>
                <w:sz w:val="24"/>
                <w:szCs w:val="24"/>
                <w:lang w:val="ka-GE"/>
              </w:rPr>
              <w:lastRenderedPageBreak/>
              <w:t>საფუძველზე დაკისრებული პასუხისმგებლობის თაობაზე ადმინისტრაციული ან სასამართლო განხილვა და პირი, რომელსაც ამ ნორმატიული აქტის საფუძველზე დაეკისრა პასუხისმგებლობა მოითხოვს ამ ნორმატიული აქტის კონსტიტუციურობის შემოწმებას.</w:t>
            </w:r>
            <w:r w:rsidRPr="007B0102">
              <w:rPr>
                <w:rFonts w:ascii="Sylfaen" w:hAnsi="Sylfaen"/>
                <w:b/>
                <w:noProof/>
                <w:sz w:val="24"/>
                <w:szCs w:val="24"/>
                <w:u w:val="single"/>
                <w:lang w:val="ka-GE"/>
              </w:rPr>
              <w:t xml:space="preserve"> </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089657DC" w14:textId="5FE4518C" w:rsidR="002F127B" w:rsidRDefault="005E03EB" w:rsidP="005E03EB">
            <w:pPr>
              <w:spacing w:after="0" w:line="240" w:lineRule="auto"/>
              <w:jc w:val="both"/>
              <w:rPr>
                <w:rFonts w:ascii="Sylfaen" w:hAnsi="Sylfaen" w:cs="Helvetica"/>
                <w:noProof/>
                <w:sz w:val="24"/>
                <w:szCs w:val="24"/>
                <w:shd w:val="clear" w:color="auto" w:fill="EAEAEA"/>
              </w:rPr>
            </w:pPr>
            <w:r w:rsidRPr="001A3A2A">
              <w:rPr>
                <w:rFonts w:ascii="Sylfaen" w:hAnsi="Sylfaen" w:cs="Sylfaen"/>
                <w:noProof/>
                <w:sz w:val="24"/>
                <w:szCs w:val="24"/>
              </w:rPr>
              <w:lastRenderedPageBreak/>
              <w:t>საქართველოს</w:t>
            </w:r>
            <w:r w:rsidRPr="001A3A2A">
              <w:rPr>
                <w:rFonts w:ascii="Sylfaen" w:hAnsi="Sylfaen"/>
                <w:noProof/>
                <w:sz w:val="24"/>
                <w:szCs w:val="24"/>
              </w:rPr>
              <w:t xml:space="preserve"> </w:t>
            </w:r>
            <w:r w:rsidRPr="001A3A2A">
              <w:rPr>
                <w:rFonts w:ascii="Sylfaen" w:hAnsi="Sylfaen" w:cs="Sylfaen"/>
                <w:noProof/>
                <w:sz w:val="24"/>
                <w:szCs w:val="24"/>
              </w:rPr>
              <w:t>კონსტიტუციის</w:t>
            </w:r>
            <w:r w:rsidRPr="001A3A2A">
              <w:rPr>
                <w:rFonts w:ascii="Sylfaen" w:hAnsi="Sylfaen"/>
                <w:noProof/>
                <w:sz w:val="24"/>
                <w:szCs w:val="24"/>
              </w:rPr>
              <w:t xml:space="preserve"> </w:t>
            </w:r>
            <w:r w:rsidRPr="001A3A2A">
              <w:rPr>
                <w:rFonts w:ascii="Sylfaen" w:hAnsi="Sylfaen" w:cs="Sylfaen"/>
                <w:noProof/>
                <w:sz w:val="24"/>
                <w:szCs w:val="24"/>
                <w:lang w:val="ka-GE"/>
              </w:rPr>
              <w:t>31-ე მუხლის პირველი პუნქტი</w:t>
            </w:r>
            <w:r w:rsidRPr="001A3A2A">
              <w:rPr>
                <w:rFonts w:ascii="Sylfaen" w:hAnsi="Sylfaen" w:cs="Helvetica"/>
                <w:noProof/>
                <w:sz w:val="24"/>
                <w:szCs w:val="24"/>
                <w:shd w:val="clear" w:color="auto" w:fill="EAEAEA"/>
              </w:rPr>
              <w:t>.</w:t>
            </w:r>
          </w:p>
          <w:p w14:paraId="6A9BFFAB" w14:textId="65F236E5" w:rsidR="005E03EB" w:rsidRPr="005E03EB" w:rsidRDefault="005E03EB" w:rsidP="005E03EB">
            <w:pPr>
              <w:spacing w:after="0" w:line="240" w:lineRule="auto"/>
              <w:jc w:val="both"/>
              <w:rPr>
                <w:rFonts w:ascii="Sylfaen" w:hAnsi="Sylfaen"/>
                <w:noProof/>
                <w:sz w:val="24"/>
                <w:szCs w:val="24"/>
                <w:lang w:val="ka-GE"/>
              </w:rPr>
            </w:pPr>
          </w:p>
        </w:tc>
      </w:tr>
      <w:tr w:rsidR="002621F3" w:rsidRPr="00B93430" w14:paraId="3956BB7A"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7AEA28CF" w14:textId="2D7E489C" w:rsidR="002621F3" w:rsidRDefault="00032B24" w:rsidP="00891D95">
            <w:pPr>
              <w:spacing w:after="0" w:line="240" w:lineRule="auto"/>
              <w:jc w:val="both"/>
              <w:rPr>
                <w:rFonts w:ascii="Sylfaen" w:hAnsi="Sylfaen"/>
                <w:noProof/>
                <w:sz w:val="24"/>
                <w:szCs w:val="24"/>
                <w:lang w:val="ka-GE"/>
              </w:rPr>
            </w:pPr>
            <w:r>
              <w:rPr>
                <w:rFonts w:ascii="Sylfaen" w:hAnsi="Sylfaen"/>
                <w:noProof/>
                <w:sz w:val="24"/>
                <w:szCs w:val="24"/>
                <w:lang w:val="ka-GE"/>
              </w:rPr>
              <w:lastRenderedPageBreak/>
              <w:t xml:space="preserve">2. </w:t>
            </w:r>
            <w:r w:rsidR="002621F3" w:rsidRPr="001A3A2A">
              <w:rPr>
                <w:rFonts w:ascii="Sylfaen" w:hAnsi="Sylfaen"/>
                <w:noProof/>
                <w:sz w:val="24"/>
                <w:szCs w:val="24"/>
                <w:lang w:val="ka-GE"/>
              </w:rPr>
              <w:t>„საქართველოს საკონსტიტუციო სასამართლოს შესახებ“ საქართველოს ორგანული კანონის</w:t>
            </w:r>
            <w:r w:rsidR="002621F3">
              <w:rPr>
                <w:rFonts w:ascii="Sylfaen" w:hAnsi="Sylfaen"/>
                <w:noProof/>
                <w:sz w:val="24"/>
                <w:szCs w:val="24"/>
                <w:lang w:val="ka-GE"/>
              </w:rPr>
              <w:t xml:space="preserve"> 31-ე მუხლის მე-2 პუნქტი</w:t>
            </w:r>
            <w:r w:rsidR="00891D95">
              <w:rPr>
                <w:rFonts w:ascii="Sylfaen" w:hAnsi="Sylfaen"/>
                <w:noProof/>
                <w:sz w:val="24"/>
                <w:szCs w:val="24"/>
                <w:lang w:val="ka-GE"/>
              </w:rPr>
              <w:t xml:space="preserve">ს </w:t>
            </w:r>
            <w:r w:rsidR="00F55345">
              <w:rPr>
                <w:rFonts w:ascii="Sylfaen" w:hAnsi="Sylfaen"/>
                <w:noProof/>
                <w:sz w:val="24"/>
                <w:szCs w:val="24"/>
                <w:lang w:val="ka-GE"/>
              </w:rPr>
              <w:t xml:space="preserve">ის ნორმატიული შინაარსი, რომელიც </w:t>
            </w:r>
            <w:r w:rsidR="00F55345" w:rsidRPr="00F55345">
              <w:rPr>
                <w:rFonts w:ascii="Sylfaen" w:hAnsi="Sylfaen"/>
                <w:i/>
                <w:noProof/>
                <w:sz w:val="24"/>
                <w:szCs w:val="24"/>
                <w:lang w:val="ka-GE"/>
              </w:rPr>
              <w:t xml:space="preserve">გამორიცხავს </w:t>
            </w:r>
            <w:r w:rsidR="00F55345">
              <w:rPr>
                <w:rFonts w:ascii="Sylfaen" w:hAnsi="Sylfaen"/>
                <w:i/>
                <w:noProof/>
                <w:sz w:val="24"/>
                <w:szCs w:val="24"/>
                <w:lang w:val="ka-GE"/>
              </w:rPr>
              <w:t>კონსტიტუციური სარჩელის წარმოებაში მიღებას და იწვევს კონსტიტუციური სარჩელის მიღებაზე უარის თქმას</w:t>
            </w:r>
            <w:r w:rsidR="00F55345" w:rsidRPr="00F55345">
              <w:rPr>
                <w:rFonts w:ascii="Sylfaen" w:hAnsi="Sylfaen"/>
                <w:i/>
                <w:noProof/>
                <w:sz w:val="24"/>
                <w:szCs w:val="24"/>
                <w:lang w:val="ka-GE"/>
              </w:rPr>
              <w:t xml:space="preserve"> </w:t>
            </w:r>
            <w:r w:rsidR="00F55345">
              <w:rPr>
                <w:rFonts w:ascii="Sylfaen" w:hAnsi="Sylfaen"/>
                <w:i/>
                <w:noProof/>
                <w:sz w:val="24"/>
                <w:szCs w:val="24"/>
                <w:lang w:val="ka-GE"/>
              </w:rPr>
              <w:t xml:space="preserve">იმ ნორმატიულ აქტზე, </w:t>
            </w:r>
            <w:r w:rsidR="00F55345" w:rsidRPr="00F55345">
              <w:rPr>
                <w:rFonts w:ascii="Sylfaen" w:hAnsi="Sylfaen"/>
                <w:i/>
                <w:noProof/>
                <w:sz w:val="24"/>
                <w:szCs w:val="24"/>
                <w:lang w:val="ka-GE"/>
              </w:rPr>
              <w:t>რომელიც აწესებს ქმედების პასუხისმგებლობასა და სასჯელს ან სახდელს, ძალაში იყო ქმედების ჩადენის მომენტისთვის, მოგვიანებით ვადის გასვლის გამო დაკარგა იურიდიული ძალა, კვლავ გრძელდება ამ ნორმატიული აქტის საფუძველზე დაკისრებული პასუხისმგებლობის თაობაზე ადმინისტრაციული ან სასამართლო განხილვა და პირი, რომელსაც ამ ნორმატიული აქტის საფუძველზე დაეკისრა პასუხისმგებლობა მოითხოვს ამ ნორმატიული აქტის კონსტიტუციურობის შემოწმებას.</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2E7E5AEF" w14:textId="0AB8AB40" w:rsidR="00032B24" w:rsidRDefault="00032B24" w:rsidP="00032B24">
            <w:pPr>
              <w:spacing w:after="0" w:line="240" w:lineRule="auto"/>
              <w:jc w:val="both"/>
              <w:rPr>
                <w:rFonts w:ascii="Sylfaen" w:hAnsi="Sylfaen" w:cs="Helvetica"/>
                <w:noProof/>
                <w:sz w:val="24"/>
                <w:szCs w:val="24"/>
                <w:shd w:val="clear" w:color="auto" w:fill="EAEAEA"/>
              </w:rPr>
            </w:pPr>
            <w:r w:rsidRPr="001A3A2A">
              <w:rPr>
                <w:rFonts w:ascii="Sylfaen" w:hAnsi="Sylfaen" w:cs="Sylfaen"/>
                <w:noProof/>
                <w:sz w:val="24"/>
                <w:szCs w:val="24"/>
              </w:rPr>
              <w:t>საქართველოს</w:t>
            </w:r>
            <w:r w:rsidRPr="001A3A2A">
              <w:rPr>
                <w:rFonts w:ascii="Sylfaen" w:hAnsi="Sylfaen"/>
                <w:noProof/>
                <w:sz w:val="24"/>
                <w:szCs w:val="24"/>
              </w:rPr>
              <w:t xml:space="preserve"> </w:t>
            </w:r>
            <w:r w:rsidRPr="001A3A2A">
              <w:rPr>
                <w:rFonts w:ascii="Sylfaen" w:hAnsi="Sylfaen" w:cs="Sylfaen"/>
                <w:noProof/>
                <w:sz w:val="24"/>
                <w:szCs w:val="24"/>
              </w:rPr>
              <w:t>კონსტიტუციის</w:t>
            </w:r>
            <w:r w:rsidRPr="001A3A2A">
              <w:rPr>
                <w:rFonts w:ascii="Sylfaen" w:hAnsi="Sylfaen"/>
                <w:noProof/>
                <w:sz w:val="24"/>
                <w:szCs w:val="24"/>
              </w:rPr>
              <w:t xml:space="preserve"> </w:t>
            </w:r>
            <w:r w:rsidRPr="001A3A2A">
              <w:rPr>
                <w:rFonts w:ascii="Sylfaen" w:hAnsi="Sylfaen" w:cs="Sylfaen"/>
                <w:noProof/>
                <w:sz w:val="24"/>
                <w:szCs w:val="24"/>
                <w:lang w:val="ka-GE"/>
              </w:rPr>
              <w:t>31-ე მუხლის პირველი პუნქტი</w:t>
            </w:r>
            <w:r w:rsidR="00891D95">
              <w:rPr>
                <w:rFonts w:ascii="Sylfaen" w:hAnsi="Sylfaen" w:cs="Sylfaen"/>
                <w:noProof/>
                <w:sz w:val="24"/>
                <w:szCs w:val="24"/>
                <w:lang w:val="ka-GE"/>
              </w:rPr>
              <w:t>.</w:t>
            </w:r>
          </w:p>
          <w:p w14:paraId="042C7A26" w14:textId="77777777" w:rsidR="002621F3" w:rsidRDefault="002621F3" w:rsidP="005E03EB">
            <w:pPr>
              <w:spacing w:after="0" w:line="240" w:lineRule="auto"/>
              <w:jc w:val="both"/>
              <w:rPr>
                <w:rFonts w:ascii="Sylfaen" w:hAnsi="Sylfaen" w:cs="Sylfaen"/>
                <w:noProof/>
                <w:sz w:val="24"/>
                <w:szCs w:val="24"/>
              </w:rPr>
            </w:pPr>
          </w:p>
        </w:tc>
      </w:tr>
      <w:tr w:rsidR="002621F3" w:rsidRPr="00B93430" w14:paraId="12EAD73A"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73F2C3F3" w14:textId="37097E8F" w:rsidR="00F55345" w:rsidRDefault="00032B24" w:rsidP="00891D95">
            <w:pPr>
              <w:spacing w:after="0" w:line="240" w:lineRule="auto"/>
              <w:jc w:val="both"/>
              <w:rPr>
                <w:rFonts w:ascii="Sylfaen" w:hAnsi="Sylfaen"/>
                <w:noProof/>
                <w:sz w:val="24"/>
                <w:szCs w:val="24"/>
                <w:lang w:val="ka-GE"/>
              </w:rPr>
            </w:pPr>
            <w:r>
              <w:rPr>
                <w:rFonts w:ascii="Sylfaen" w:hAnsi="Sylfaen"/>
                <w:noProof/>
                <w:sz w:val="24"/>
                <w:szCs w:val="24"/>
                <w:lang w:val="ka-GE"/>
              </w:rPr>
              <w:t xml:space="preserve">3. </w:t>
            </w:r>
            <w:r w:rsidR="002621F3" w:rsidRPr="001A3A2A">
              <w:rPr>
                <w:rFonts w:ascii="Sylfaen" w:hAnsi="Sylfaen"/>
                <w:noProof/>
                <w:sz w:val="24"/>
                <w:szCs w:val="24"/>
                <w:lang w:val="ka-GE"/>
              </w:rPr>
              <w:t>„საქართველოს საკონსტიტუციო სასამართლოს შესახებ“ საქართველოს ორგანული კანონის</w:t>
            </w:r>
            <w:r w:rsidR="002621F3">
              <w:rPr>
                <w:rFonts w:ascii="Sylfaen" w:hAnsi="Sylfaen"/>
                <w:noProof/>
                <w:sz w:val="24"/>
                <w:szCs w:val="24"/>
                <w:lang w:val="ka-GE"/>
              </w:rPr>
              <w:t xml:space="preserve"> </w:t>
            </w:r>
            <w:r w:rsidR="002F4A4D">
              <w:rPr>
                <w:rFonts w:ascii="Sylfaen" w:hAnsi="Sylfaen"/>
                <w:noProof/>
                <w:sz w:val="24"/>
                <w:szCs w:val="24"/>
                <w:lang w:val="ka-GE"/>
              </w:rPr>
              <w:t>31</w:t>
            </w:r>
            <w:r w:rsidR="002F4A4D">
              <w:rPr>
                <w:rFonts w:ascii="Sylfaen" w:hAnsi="Sylfaen"/>
                <w:noProof/>
                <w:sz w:val="24"/>
                <w:szCs w:val="24"/>
                <w:vertAlign w:val="superscript"/>
                <w:lang w:val="ka-GE"/>
              </w:rPr>
              <w:t xml:space="preserve">3 </w:t>
            </w:r>
            <w:r w:rsidR="002F4A4D">
              <w:rPr>
                <w:rFonts w:ascii="Sylfaen" w:hAnsi="Sylfaen"/>
                <w:noProof/>
                <w:sz w:val="24"/>
                <w:szCs w:val="24"/>
                <w:lang w:val="ka-GE"/>
              </w:rPr>
              <w:t>(31-</w:t>
            </w:r>
            <w:r w:rsidR="002621F3">
              <w:rPr>
                <w:rFonts w:ascii="Sylfaen" w:hAnsi="Sylfaen"/>
                <w:noProof/>
                <w:sz w:val="24"/>
                <w:szCs w:val="24"/>
                <w:lang w:val="ka-GE"/>
              </w:rPr>
              <w:t>ე ტერცია</w:t>
            </w:r>
            <w:r w:rsidR="002F4A4D">
              <w:rPr>
                <w:rFonts w:ascii="Sylfaen" w:hAnsi="Sylfaen"/>
                <w:noProof/>
                <w:sz w:val="24"/>
                <w:szCs w:val="24"/>
                <w:lang w:val="ka-GE"/>
              </w:rPr>
              <w:t>)</w:t>
            </w:r>
            <w:r w:rsidR="002621F3">
              <w:rPr>
                <w:rFonts w:ascii="Sylfaen" w:hAnsi="Sylfaen"/>
                <w:noProof/>
                <w:sz w:val="24"/>
                <w:szCs w:val="24"/>
                <w:lang w:val="ka-GE"/>
              </w:rPr>
              <w:t xml:space="preserve"> მუხლის პირველი პუნქტის „ა“ ქვეპუნქტი</w:t>
            </w:r>
            <w:r w:rsidR="00891D95">
              <w:rPr>
                <w:rFonts w:ascii="Sylfaen" w:hAnsi="Sylfaen"/>
                <w:noProof/>
                <w:sz w:val="24"/>
                <w:szCs w:val="24"/>
                <w:lang w:val="ka-GE"/>
              </w:rPr>
              <w:t xml:space="preserve">ს </w:t>
            </w:r>
            <w:r w:rsidR="00F55345">
              <w:rPr>
                <w:rFonts w:ascii="Sylfaen" w:hAnsi="Sylfaen"/>
                <w:noProof/>
                <w:sz w:val="24"/>
                <w:szCs w:val="24"/>
                <w:lang w:val="ka-GE"/>
              </w:rPr>
              <w:t xml:space="preserve">ის ნორმატიული შინაარსი, რომელიც </w:t>
            </w:r>
            <w:r w:rsidR="00F55345" w:rsidRPr="00F55345">
              <w:rPr>
                <w:rFonts w:ascii="Sylfaen" w:hAnsi="Sylfaen"/>
                <w:i/>
                <w:noProof/>
                <w:sz w:val="24"/>
                <w:szCs w:val="24"/>
                <w:lang w:val="ka-GE"/>
              </w:rPr>
              <w:t xml:space="preserve">გამორიცხავს </w:t>
            </w:r>
            <w:r w:rsidR="00F55345">
              <w:rPr>
                <w:rFonts w:ascii="Sylfaen" w:hAnsi="Sylfaen"/>
                <w:i/>
                <w:noProof/>
                <w:sz w:val="24"/>
                <w:szCs w:val="24"/>
                <w:lang w:val="ka-GE"/>
              </w:rPr>
              <w:t>კონსტიტუციური სარჩელის წარმოებაში მიღებას და იწვევს კონსტიტუციური სარჩელის მიღებაზე უარის თქმას</w:t>
            </w:r>
            <w:r w:rsidR="00F55345" w:rsidRPr="00F55345">
              <w:rPr>
                <w:rFonts w:ascii="Sylfaen" w:hAnsi="Sylfaen"/>
                <w:i/>
                <w:noProof/>
                <w:sz w:val="24"/>
                <w:szCs w:val="24"/>
                <w:lang w:val="ka-GE"/>
              </w:rPr>
              <w:t xml:space="preserve"> </w:t>
            </w:r>
            <w:r w:rsidR="00F55345">
              <w:rPr>
                <w:rFonts w:ascii="Sylfaen" w:hAnsi="Sylfaen"/>
                <w:i/>
                <w:noProof/>
                <w:sz w:val="24"/>
                <w:szCs w:val="24"/>
                <w:lang w:val="ka-GE"/>
              </w:rPr>
              <w:t xml:space="preserve">იმ ნორმატიულ აქტზე, </w:t>
            </w:r>
            <w:r w:rsidR="00F55345" w:rsidRPr="00F55345">
              <w:rPr>
                <w:rFonts w:ascii="Sylfaen" w:hAnsi="Sylfaen"/>
                <w:i/>
                <w:noProof/>
                <w:sz w:val="24"/>
                <w:szCs w:val="24"/>
                <w:lang w:val="ka-GE"/>
              </w:rPr>
              <w:t xml:space="preserve">რომელიც აწესებს ქმედების პასუხისმგებლობასა და სასჯელს ან სახდელს, ძალაში იყო ქმედების ჩადენის მომენტისთვის, მოგვიანებით ვადის გასვლის გამო დაკარგა იურიდიული ძალა, კვლავ გრძელდება ამ ნორმატიული აქტის საფუძველზე დაკისრებული </w:t>
            </w:r>
            <w:r w:rsidR="00F55345" w:rsidRPr="00F55345">
              <w:rPr>
                <w:rFonts w:ascii="Sylfaen" w:hAnsi="Sylfaen"/>
                <w:i/>
                <w:noProof/>
                <w:sz w:val="24"/>
                <w:szCs w:val="24"/>
                <w:lang w:val="ka-GE"/>
              </w:rPr>
              <w:lastRenderedPageBreak/>
              <w:t>პასუხისმგებლობის თაობაზე ადმინისტრაციული ან სასამართლო განხილვა და პირი, რომელსაც ამ ნორმატიული აქტის საფუძველზე დაეკისრა პასუხისმგებლობა მოითხოვს ამ ნორმატიული აქტის კონსტიტუციურობის შემოწმებას.</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3E97C2F" w14:textId="1ACDAFF7" w:rsidR="00032B24" w:rsidRDefault="00032B24" w:rsidP="00032B24">
            <w:pPr>
              <w:spacing w:after="0" w:line="240" w:lineRule="auto"/>
              <w:jc w:val="both"/>
              <w:rPr>
                <w:rFonts w:ascii="Sylfaen" w:hAnsi="Sylfaen" w:cs="Helvetica"/>
                <w:noProof/>
                <w:sz w:val="24"/>
                <w:szCs w:val="24"/>
                <w:shd w:val="clear" w:color="auto" w:fill="EAEAEA"/>
              </w:rPr>
            </w:pPr>
            <w:r w:rsidRPr="001A3A2A">
              <w:rPr>
                <w:rFonts w:ascii="Sylfaen" w:hAnsi="Sylfaen" w:cs="Sylfaen"/>
                <w:noProof/>
                <w:sz w:val="24"/>
                <w:szCs w:val="24"/>
              </w:rPr>
              <w:lastRenderedPageBreak/>
              <w:t>საქართველოს</w:t>
            </w:r>
            <w:r w:rsidRPr="001A3A2A">
              <w:rPr>
                <w:rFonts w:ascii="Sylfaen" w:hAnsi="Sylfaen"/>
                <w:noProof/>
                <w:sz w:val="24"/>
                <w:szCs w:val="24"/>
              </w:rPr>
              <w:t xml:space="preserve"> </w:t>
            </w:r>
            <w:r w:rsidRPr="001A3A2A">
              <w:rPr>
                <w:rFonts w:ascii="Sylfaen" w:hAnsi="Sylfaen" w:cs="Sylfaen"/>
                <w:noProof/>
                <w:sz w:val="24"/>
                <w:szCs w:val="24"/>
              </w:rPr>
              <w:t>კონსტიტუციის</w:t>
            </w:r>
            <w:r w:rsidRPr="001A3A2A">
              <w:rPr>
                <w:rFonts w:ascii="Sylfaen" w:hAnsi="Sylfaen"/>
                <w:noProof/>
                <w:sz w:val="24"/>
                <w:szCs w:val="24"/>
              </w:rPr>
              <w:t xml:space="preserve"> </w:t>
            </w:r>
            <w:r w:rsidRPr="001A3A2A">
              <w:rPr>
                <w:rFonts w:ascii="Sylfaen" w:hAnsi="Sylfaen" w:cs="Sylfaen"/>
                <w:noProof/>
                <w:sz w:val="24"/>
                <w:szCs w:val="24"/>
                <w:lang w:val="ka-GE"/>
              </w:rPr>
              <w:t>31-ე მუხლის პირველი პუნქტი</w:t>
            </w:r>
            <w:r w:rsidR="00891D95">
              <w:rPr>
                <w:rFonts w:ascii="Sylfaen" w:hAnsi="Sylfaen" w:cs="Sylfaen"/>
                <w:noProof/>
                <w:sz w:val="24"/>
                <w:szCs w:val="24"/>
                <w:lang w:val="ka-GE"/>
              </w:rPr>
              <w:t>.</w:t>
            </w:r>
          </w:p>
          <w:p w14:paraId="43544514" w14:textId="77777777" w:rsidR="002621F3" w:rsidRDefault="002621F3" w:rsidP="005E03EB">
            <w:pPr>
              <w:spacing w:after="0" w:line="240" w:lineRule="auto"/>
              <w:jc w:val="both"/>
              <w:rPr>
                <w:rFonts w:ascii="Sylfaen" w:hAnsi="Sylfaen" w:cs="Sylfaen"/>
                <w:noProof/>
                <w:sz w:val="24"/>
                <w:szCs w:val="24"/>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5"/>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0E6F2345" w:rsidR="00474A54" w:rsidRPr="00B93430" w:rsidRDefault="001251E3" w:rsidP="00433931">
            <w:pPr>
              <w:tabs>
                <w:tab w:val="left" w:pos="1644"/>
              </w:tabs>
              <w:rPr>
                <w:rFonts w:ascii="Sylfaen" w:hAnsi="Sylfaen"/>
              </w:rPr>
            </w:pPr>
            <w:permStart w:id="2105233546" w:edGrp="everyone" w:colFirst="0" w:colLast="0"/>
            <w:r>
              <w:rPr>
                <w:rFonts w:ascii="Sylfaen" w:hAnsi="Sylfaen"/>
              </w:rPr>
              <w:t xml:space="preserve"> </w:t>
            </w:r>
            <w:r w:rsidRPr="0023684F">
              <w:rPr>
                <w:rFonts w:ascii="Sylfaen" w:hAnsi="Sylfaen"/>
                <w:sz w:val="24"/>
                <w:szCs w:val="24"/>
                <w:lang w:val="ka-GE"/>
              </w:rPr>
              <w:t>საქართველოს კონსტიტუციის</w:t>
            </w:r>
            <w:r>
              <w:rPr>
                <w:rFonts w:ascii="Sylfaen" w:hAnsi="Sylfaen"/>
                <w:sz w:val="24"/>
                <w:szCs w:val="24"/>
                <w:lang w:val="ka-GE"/>
              </w:rPr>
              <w:t xml:space="preserve"> 60.4.„</w:t>
            </w:r>
            <w:r w:rsidRPr="0023684F">
              <w:rPr>
                <w:rFonts w:ascii="Sylfaen" w:hAnsi="Sylfaen"/>
                <w:sz w:val="24"/>
                <w:szCs w:val="24"/>
                <w:lang w:val="ka-GE"/>
              </w:rPr>
              <w:t xml:space="preserve">ა“ მუხლი,  </w:t>
            </w:r>
            <w:r>
              <w:rPr>
                <w:rFonts w:ascii="Sylfaen" w:hAnsi="Sylfaen"/>
                <w:sz w:val="24"/>
                <w:szCs w:val="24"/>
                <w:lang w:val="ka-GE"/>
              </w:rPr>
              <w:t>„</w:t>
            </w:r>
            <w:r w:rsidRPr="0023684F">
              <w:rPr>
                <w:rFonts w:ascii="Sylfaen" w:hAnsi="Sylfaen"/>
                <w:sz w:val="24"/>
                <w:szCs w:val="24"/>
                <w:lang w:val="ka-GE"/>
              </w:rPr>
              <w:t>საქართველოს საკონსტიტუციო სასამართლოს შესახებ</w:t>
            </w:r>
            <w:r>
              <w:rPr>
                <w:rFonts w:ascii="Sylfaen" w:hAnsi="Sylfaen"/>
                <w:sz w:val="24"/>
                <w:szCs w:val="24"/>
                <w:lang w:val="ka-GE"/>
              </w:rPr>
              <w:t>“</w:t>
            </w:r>
            <w:r w:rsidRPr="0023684F">
              <w:rPr>
                <w:rFonts w:ascii="Sylfaen" w:hAnsi="Sylfaen"/>
                <w:sz w:val="24"/>
                <w:szCs w:val="24"/>
                <w:lang w:val="ka-GE"/>
              </w:rPr>
              <w:t xml:space="preserve"> ორგანული კანონის</w:t>
            </w:r>
            <w:r>
              <w:rPr>
                <w:rFonts w:ascii="Sylfaen" w:hAnsi="Sylfaen"/>
                <w:sz w:val="24"/>
                <w:szCs w:val="24"/>
                <w:lang w:val="ka-GE"/>
              </w:rPr>
              <w:t xml:space="preserve"> 39.1.„</w:t>
            </w:r>
            <w:r w:rsidRPr="0023684F">
              <w:rPr>
                <w:rFonts w:ascii="Sylfaen" w:hAnsi="Sylfaen"/>
                <w:sz w:val="24"/>
                <w:szCs w:val="24"/>
                <w:lang w:val="ka-GE"/>
              </w:rPr>
              <w:t>ა“ მუხლი</w:t>
            </w:r>
            <w:r>
              <w:rPr>
                <w:rFonts w:ascii="Sylfaen" w:hAnsi="Sylfaen"/>
                <w:sz w:val="24"/>
                <w:szCs w:val="24"/>
                <w:lang w:val="ka-GE"/>
              </w:rPr>
              <w:t xml:space="preserve">, </w:t>
            </w:r>
            <w:r w:rsidR="00C7751C">
              <w:rPr>
                <w:rFonts w:ascii="Sylfaen" w:hAnsi="Sylfaen"/>
                <w:sz w:val="24"/>
                <w:szCs w:val="24"/>
                <w:lang w:val="ka-GE"/>
              </w:rPr>
              <w:t>19.1.„ე“, 31-ე და 31</w:t>
            </w:r>
            <w:r w:rsidR="00C7751C">
              <w:rPr>
                <w:rFonts w:ascii="Sylfaen" w:hAnsi="Sylfaen"/>
                <w:sz w:val="24"/>
                <w:szCs w:val="24"/>
                <w:vertAlign w:val="superscript"/>
                <w:lang w:val="ka-GE"/>
              </w:rPr>
              <w:t>1</w:t>
            </w:r>
            <w:r w:rsidR="00C7751C">
              <w:rPr>
                <w:rFonts w:ascii="Sylfaen" w:hAnsi="Sylfaen"/>
                <w:sz w:val="24"/>
                <w:szCs w:val="24"/>
                <w:lang w:val="ka-GE"/>
              </w:rPr>
              <w:t xml:space="preserve"> მუხლები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5"/>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5AE88A54" w14:textId="0FF37D71" w:rsidR="001251E3" w:rsidRDefault="001251E3" w:rsidP="001251E3">
            <w:pPr>
              <w:jc w:val="both"/>
              <w:rPr>
                <w:rFonts w:ascii="Sylfaen" w:hAnsi="Sylfaen"/>
                <w:noProof/>
                <w:sz w:val="24"/>
                <w:szCs w:val="24"/>
                <w:lang w:val="ka-GE"/>
              </w:rPr>
            </w:pPr>
            <w:permStart w:id="1105795011" w:edGrp="everyone" w:colFirst="0" w:colLast="0"/>
            <w:r>
              <w:rPr>
                <w:rFonts w:ascii="Sylfaen" w:hAnsi="Sylfaen"/>
                <w:lang w:val="ka-GE"/>
              </w:rPr>
              <w:t xml:space="preserve"> </w:t>
            </w:r>
            <w:bookmarkStart w:id="2" w:name="part_87"/>
            <w:r w:rsidRPr="00C7751C">
              <w:rPr>
                <w:rFonts w:ascii="Sylfaen" w:hAnsi="Sylfaen"/>
                <w:noProof/>
                <w:sz w:val="24"/>
                <w:szCs w:val="24"/>
                <w:lang w:val="ka-GE"/>
              </w:rPr>
              <w:t>კონსტიტუციური სარჩელი შედგენილია ამ სარჩელისათვის დადგენილი ყველა პირობის დაცვით და ფორმით, შედგენილია ქართულ ენაზე და ხელმოწერილია, ერთვის სადავო სამართლებრივი აქტ</w:t>
            </w:r>
            <w:r>
              <w:rPr>
                <w:rFonts w:ascii="Sylfaen" w:hAnsi="Sylfaen"/>
                <w:noProof/>
                <w:sz w:val="24"/>
                <w:szCs w:val="24"/>
                <w:lang w:val="ka-GE"/>
              </w:rPr>
              <w:t>ებ</w:t>
            </w:r>
            <w:r w:rsidRPr="00C7751C">
              <w:rPr>
                <w:rFonts w:ascii="Sylfaen" w:hAnsi="Sylfaen"/>
                <w:noProof/>
                <w:sz w:val="24"/>
                <w:szCs w:val="24"/>
                <w:lang w:val="ka-GE"/>
              </w:rPr>
              <w:t>ის ტექსტი, წარმოდგენილია საბუთი სახელმწიფო ბაჟის გადახდის შესახებ და კონსტიტუციური სარჩელის ელექტრონული ვერსია</w:t>
            </w:r>
            <w:r w:rsidRPr="0023684F">
              <w:rPr>
                <w:rFonts w:ascii="Sylfaen" w:hAnsi="Sylfaen"/>
                <w:noProof/>
                <w:sz w:val="24"/>
                <w:szCs w:val="24"/>
                <w:lang w:val="ka-GE"/>
              </w:rPr>
              <w:t>.</w:t>
            </w:r>
          </w:p>
          <w:p w14:paraId="260FAE01" w14:textId="77777777" w:rsidR="001251E3" w:rsidRDefault="001251E3" w:rsidP="001251E3">
            <w:pPr>
              <w:jc w:val="both"/>
              <w:rPr>
                <w:rFonts w:ascii="Sylfaen" w:hAnsi="Sylfaen"/>
                <w:noProof/>
                <w:sz w:val="24"/>
                <w:szCs w:val="24"/>
                <w:lang w:val="ka-GE"/>
              </w:rPr>
            </w:pPr>
          </w:p>
          <w:p w14:paraId="3543DFCE" w14:textId="67E20E1E" w:rsidR="00686964" w:rsidRDefault="001251E3" w:rsidP="001251E3">
            <w:pPr>
              <w:jc w:val="both"/>
              <w:rPr>
                <w:rFonts w:ascii="Sylfaen" w:hAnsi="Sylfaen"/>
                <w:noProof/>
                <w:sz w:val="24"/>
                <w:szCs w:val="24"/>
                <w:lang w:val="ka-GE"/>
              </w:rPr>
            </w:pPr>
            <w:r w:rsidRPr="00C7751C">
              <w:rPr>
                <w:rFonts w:ascii="Sylfaen" w:hAnsi="Sylfaen"/>
                <w:noProof/>
                <w:sz w:val="24"/>
                <w:szCs w:val="24"/>
                <w:lang w:val="ka-GE"/>
              </w:rPr>
              <w:t>კონსტიტუციური სარჩელი შ</w:t>
            </w:r>
            <w:r w:rsidR="00F15E4D">
              <w:rPr>
                <w:rFonts w:ascii="Sylfaen" w:hAnsi="Sylfaen"/>
                <w:noProof/>
                <w:sz w:val="24"/>
                <w:szCs w:val="24"/>
                <w:lang w:val="ka-GE"/>
              </w:rPr>
              <w:t>ე</w:t>
            </w:r>
            <w:r w:rsidRPr="00C7751C">
              <w:rPr>
                <w:rFonts w:ascii="Sylfaen" w:hAnsi="Sylfaen"/>
                <w:noProof/>
                <w:sz w:val="24"/>
                <w:szCs w:val="24"/>
                <w:lang w:val="ka-GE"/>
              </w:rPr>
              <w:t xml:space="preserve">ტანილია უფლებამოსილი სუბიექტის, </w:t>
            </w:r>
            <w:r w:rsidRPr="0023684F">
              <w:rPr>
                <w:rFonts w:ascii="Sylfaen" w:hAnsi="Sylfaen"/>
                <w:noProof/>
                <w:sz w:val="24"/>
                <w:szCs w:val="24"/>
                <w:lang w:val="ka-GE"/>
              </w:rPr>
              <w:t>ფიზიკური პირის</w:t>
            </w:r>
            <w:r w:rsidR="006429B6">
              <w:rPr>
                <w:rFonts w:ascii="Sylfaen" w:hAnsi="Sylfaen"/>
                <w:noProof/>
                <w:sz w:val="24"/>
                <w:szCs w:val="24"/>
                <w:lang w:val="ka-GE"/>
              </w:rPr>
              <w:t>, საქართველოს მოქალაქის</w:t>
            </w:r>
            <w:r w:rsidRPr="0023684F">
              <w:rPr>
                <w:rFonts w:ascii="Sylfaen" w:hAnsi="Sylfaen"/>
                <w:noProof/>
                <w:sz w:val="24"/>
                <w:szCs w:val="24"/>
                <w:lang w:val="ka-GE"/>
              </w:rPr>
              <w:t xml:space="preserve"> მიერ,</w:t>
            </w:r>
            <w:r>
              <w:rPr>
                <w:rFonts w:ascii="Sylfaen" w:hAnsi="Sylfaen"/>
                <w:noProof/>
                <w:sz w:val="24"/>
                <w:szCs w:val="24"/>
                <w:lang w:val="ka-GE"/>
              </w:rPr>
              <w:t xml:space="preserve"> რომელიც დაჯარიმებულია</w:t>
            </w:r>
            <w:r w:rsidR="00686964">
              <w:rPr>
                <w:rFonts w:ascii="Sylfaen" w:hAnsi="Sylfaen"/>
                <w:noProof/>
                <w:sz w:val="24"/>
                <w:szCs w:val="24"/>
                <w:lang w:val="ka-GE"/>
              </w:rPr>
              <w:t xml:space="preserve"> 2020 წლის 2 აპრილს,</w:t>
            </w:r>
            <w:r>
              <w:rPr>
                <w:rFonts w:ascii="Sylfaen" w:hAnsi="Sylfaen"/>
                <w:noProof/>
                <w:sz w:val="24"/>
                <w:szCs w:val="24"/>
                <w:lang w:val="ka-GE"/>
              </w:rPr>
              <w:t xml:space="preserve"> 3000 ლარით </w:t>
            </w:r>
            <w:r w:rsidR="00686964">
              <w:rPr>
                <w:rFonts w:ascii="Sylfaen" w:hAnsi="Sylfaen"/>
                <w:noProof/>
                <w:sz w:val="24"/>
                <w:szCs w:val="24"/>
                <w:lang w:val="ka-GE"/>
              </w:rPr>
              <w:t xml:space="preserve">იმ დროს </w:t>
            </w:r>
            <w:r w:rsidR="00AA5CAA">
              <w:rPr>
                <w:rFonts w:ascii="Sylfaen" w:hAnsi="Sylfaen"/>
                <w:noProof/>
                <w:sz w:val="24"/>
                <w:szCs w:val="24"/>
                <w:lang w:val="ka-GE"/>
              </w:rPr>
              <w:t>მოქმედი</w:t>
            </w:r>
            <w:r>
              <w:rPr>
                <w:rFonts w:ascii="Sylfaen" w:hAnsi="Sylfaen"/>
                <w:noProof/>
                <w:sz w:val="24"/>
                <w:szCs w:val="24"/>
                <w:lang w:val="ka-GE"/>
              </w:rPr>
              <w:t xml:space="preserve"> ნორმატიული აქტების</w:t>
            </w:r>
            <w:r w:rsidR="00AA5CAA">
              <w:rPr>
                <w:rFonts w:ascii="Sylfaen" w:hAnsi="Sylfaen"/>
                <w:noProof/>
                <w:sz w:val="24"/>
                <w:szCs w:val="24"/>
                <w:lang w:val="ka-GE"/>
              </w:rPr>
              <w:t xml:space="preserve"> </w:t>
            </w:r>
            <w:r w:rsidR="00AA5CAA" w:rsidRPr="006429B6">
              <w:rPr>
                <w:rFonts w:ascii="Sylfaen" w:hAnsi="Sylfaen"/>
                <w:i/>
                <w:noProof/>
                <w:sz w:val="24"/>
                <w:szCs w:val="24"/>
                <w:lang w:val="ka-GE"/>
              </w:rPr>
              <w:t>(</w:t>
            </w:r>
            <w:r w:rsidR="00AA5CAA" w:rsidRPr="00F15E4D">
              <w:rPr>
                <w:rFonts w:ascii="Sylfaen" w:hAnsi="Sylfaen"/>
                <w:i/>
                <w:noProof/>
                <w:sz w:val="24"/>
                <w:szCs w:val="24"/>
                <w:lang w:val="ka-GE"/>
              </w:rPr>
              <w:t>„საქართველოს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w:t>
            </w:r>
            <w:r w:rsidR="00AA5CAA" w:rsidRPr="006429B6">
              <w:rPr>
                <w:rFonts w:ascii="Sylfaen" w:hAnsi="Sylfaen"/>
                <w:i/>
                <w:noProof/>
                <w:sz w:val="24"/>
                <w:szCs w:val="24"/>
                <w:lang w:val="ka-GE"/>
              </w:rPr>
              <w:t xml:space="preserve"> </w:t>
            </w:r>
            <w:r w:rsidR="00AA5CAA" w:rsidRPr="00F15E4D">
              <w:rPr>
                <w:rFonts w:ascii="Sylfaen" w:hAnsi="Sylfaen"/>
                <w:i/>
                <w:noProof/>
                <w:sz w:val="24"/>
                <w:szCs w:val="24"/>
                <w:lang w:val="ka-GE"/>
              </w:rPr>
              <w:t xml:space="preserve">საქართველოს პრეზიდენტის </w:t>
            </w:r>
            <w:r w:rsidR="00AA5CAA" w:rsidRPr="006429B6">
              <w:rPr>
                <w:rFonts w:ascii="Sylfaen" w:hAnsi="Sylfaen"/>
                <w:i/>
                <w:noProof/>
                <w:sz w:val="24"/>
                <w:szCs w:val="24"/>
                <w:lang w:val="ka-GE"/>
              </w:rPr>
              <w:t xml:space="preserve">2020 წლის 21 მარტის </w:t>
            </w:r>
            <w:r w:rsidR="00AA5CAA" w:rsidRPr="00F15E4D">
              <w:rPr>
                <w:rFonts w:ascii="Sylfaen" w:hAnsi="Sylfaen"/>
                <w:i/>
                <w:lang w:val="ka-GE"/>
              </w:rPr>
              <w:t>№</w:t>
            </w:r>
            <w:r w:rsidR="00AA5CAA" w:rsidRPr="00F15E4D">
              <w:rPr>
                <w:rFonts w:ascii="Sylfaen" w:hAnsi="Sylfaen"/>
                <w:i/>
                <w:noProof/>
                <w:sz w:val="24"/>
                <w:szCs w:val="24"/>
                <w:lang w:val="ka-GE"/>
              </w:rPr>
              <w:t>1 დეკრეტი</w:t>
            </w:r>
            <w:r w:rsidR="00AA5CAA" w:rsidRPr="006429B6">
              <w:rPr>
                <w:rFonts w:ascii="Sylfaen" w:hAnsi="Sylfaen"/>
                <w:i/>
                <w:noProof/>
                <w:sz w:val="24"/>
                <w:szCs w:val="24"/>
                <w:lang w:val="ka-GE"/>
              </w:rPr>
              <w:t xml:space="preserve"> და </w:t>
            </w:r>
            <w:r w:rsidR="00AA5CAA" w:rsidRPr="00F15E4D">
              <w:rPr>
                <w:rFonts w:ascii="Sylfaen" w:hAnsi="Sylfaen"/>
                <w:i/>
                <w:noProof/>
                <w:sz w:val="24"/>
                <w:szCs w:val="24"/>
                <w:lang w:val="ka-GE"/>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2020 წლის 23 მარტის №181 დადგენილების პირველი მუხლი</w:t>
            </w:r>
            <w:r w:rsidR="00AA5CAA" w:rsidRPr="006429B6">
              <w:rPr>
                <w:rFonts w:ascii="Sylfaen" w:hAnsi="Sylfaen"/>
                <w:i/>
                <w:noProof/>
                <w:sz w:val="24"/>
                <w:szCs w:val="24"/>
                <w:lang w:val="ka-GE"/>
              </w:rPr>
              <w:t>თ</w:t>
            </w:r>
            <w:r w:rsidR="00AA5CAA" w:rsidRPr="00F15E4D">
              <w:rPr>
                <w:rFonts w:ascii="Sylfaen" w:hAnsi="Sylfaen"/>
                <w:i/>
                <w:noProof/>
                <w:sz w:val="24"/>
                <w:szCs w:val="24"/>
                <w:lang w:val="ka-GE"/>
              </w:rPr>
              <w:t xml:space="preserve"> დამტკიცებული „საქართველოში ახალი კორონავირუსის  (COVID-19)  გავრცელების აღკვეთის მიზნით გასატარებელი ღონისძიებები</w:t>
            </w:r>
            <w:r w:rsidR="00AA5CAA" w:rsidRPr="006429B6">
              <w:rPr>
                <w:rFonts w:ascii="Sylfaen" w:hAnsi="Sylfaen"/>
                <w:i/>
                <w:noProof/>
                <w:sz w:val="24"/>
                <w:szCs w:val="24"/>
                <w:lang w:val="ka-GE"/>
              </w:rPr>
              <w:t>“, მისი მე-2 მუხლის მე-7 პუნქტი,</w:t>
            </w:r>
            <w:r w:rsidR="006429B6">
              <w:rPr>
                <w:rFonts w:ascii="Sylfaen" w:hAnsi="Sylfaen"/>
                <w:i/>
                <w:noProof/>
                <w:sz w:val="24"/>
                <w:szCs w:val="24"/>
                <w:lang w:val="ka-GE"/>
              </w:rPr>
              <w:t xml:space="preserve"> </w:t>
            </w:r>
            <w:r w:rsidR="00AA5CAA" w:rsidRPr="006429B6">
              <w:rPr>
                <w:rFonts w:ascii="Sylfaen" w:hAnsi="Sylfaen"/>
                <w:i/>
                <w:noProof/>
                <w:sz w:val="24"/>
                <w:szCs w:val="24"/>
                <w:lang w:val="ka-GE"/>
              </w:rPr>
              <w:t>რომელიც შეეხება ავტომობილით მგზავრთა გადაყვანისას განთავსების შეზღუდვებს</w:t>
            </w:r>
            <w:r w:rsidR="00AA5CAA">
              <w:rPr>
                <w:rFonts w:ascii="Sylfaen" w:hAnsi="Sylfaen"/>
                <w:noProof/>
                <w:sz w:val="24"/>
                <w:szCs w:val="24"/>
                <w:lang w:val="ka-GE"/>
              </w:rPr>
              <w:t>)</w:t>
            </w:r>
            <w:r>
              <w:rPr>
                <w:rFonts w:ascii="Sylfaen" w:hAnsi="Sylfaen"/>
                <w:noProof/>
                <w:sz w:val="24"/>
                <w:szCs w:val="24"/>
                <w:lang w:val="ka-GE"/>
              </w:rPr>
              <w:t xml:space="preserve"> საფუძველზე</w:t>
            </w:r>
            <w:r w:rsidR="006429B6">
              <w:rPr>
                <w:rFonts w:ascii="Sylfaen" w:hAnsi="Sylfaen"/>
                <w:noProof/>
                <w:sz w:val="24"/>
                <w:szCs w:val="24"/>
                <w:lang w:val="ka-GE"/>
              </w:rPr>
              <w:t>, შემდგომ</w:t>
            </w:r>
            <w:r w:rsidR="00686964">
              <w:rPr>
                <w:rFonts w:ascii="Sylfaen" w:hAnsi="Sylfaen"/>
                <w:noProof/>
                <w:sz w:val="24"/>
                <w:szCs w:val="24"/>
                <w:lang w:val="ka-GE"/>
              </w:rPr>
              <w:t>,</w:t>
            </w:r>
            <w:r w:rsidR="006429B6">
              <w:rPr>
                <w:rFonts w:ascii="Sylfaen" w:hAnsi="Sylfaen"/>
                <w:noProof/>
                <w:sz w:val="24"/>
                <w:szCs w:val="24"/>
                <w:lang w:val="ka-GE"/>
              </w:rPr>
              <w:t xml:space="preserve"> </w:t>
            </w:r>
            <w:r>
              <w:rPr>
                <w:rFonts w:ascii="Sylfaen" w:hAnsi="Sylfaen"/>
                <w:noProof/>
                <w:sz w:val="24"/>
                <w:szCs w:val="24"/>
                <w:lang w:val="ka-GE"/>
              </w:rPr>
              <w:t xml:space="preserve">ადმინისტრაციულმა ორგანომ (შინაგან საქმეთა სამინისტრომ) </w:t>
            </w:r>
            <w:r w:rsidR="006429B6">
              <w:rPr>
                <w:rFonts w:ascii="Sylfaen" w:hAnsi="Sylfaen"/>
                <w:noProof/>
                <w:sz w:val="24"/>
                <w:szCs w:val="24"/>
                <w:lang w:val="ka-GE"/>
              </w:rPr>
              <w:t xml:space="preserve">ამ ოქმზე </w:t>
            </w:r>
            <w:r>
              <w:rPr>
                <w:rFonts w:ascii="Sylfaen" w:hAnsi="Sylfaen"/>
                <w:noProof/>
                <w:sz w:val="24"/>
                <w:szCs w:val="24"/>
                <w:lang w:val="ka-GE"/>
              </w:rPr>
              <w:t>განიხილა მისი საჩივარი და</w:t>
            </w:r>
            <w:r w:rsidR="00AA5CAA">
              <w:rPr>
                <w:rFonts w:ascii="Sylfaen" w:hAnsi="Sylfaen"/>
                <w:noProof/>
                <w:sz w:val="24"/>
                <w:szCs w:val="24"/>
                <w:lang w:val="ka-GE"/>
              </w:rPr>
              <w:t xml:space="preserve"> უარი თქვა მის დაკმაყოფილებაზე</w:t>
            </w:r>
            <w:r>
              <w:rPr>
                <w:rFonts w:ascii="Sylfaen" w:hAnsi="Sylfaen"/>
                <w:noProof/>
                <w:sz w:val="24"/>
                <w:szCs w:val="24"/>
                <w:lang w:val="ka-GE"/>
              </w:rPr>
              <w:t>.</w:t>
            </w:r>
            <w:r w:rsidR="006429B6">
              <w:rPr>
                <w:rFonts w:ascii="Sylfaen" w:hAnsi="Sylfaen"/>
                <w:noProof/>
                <w:sz w:val="24"/>
                <w:szCs w:val="24"/>
                <w:lang w:val="ka-GE"/>
              </w:rPr>
              <w:t xml:space="preserve"> </w:t>
            </w:r>
            <w:r>
              <w:rPr>
                <w:rFonts w:ascii="Sylfaen" w:hAnsi="Sylfaen"/>
                <w:noProof/>
                <w:sz w:val="24"/>
                <w:szCs w:val="24"/>
                <w:lang w:val="ka-GE"/>
              </w:rPr>
              <w:t>საჩივრის განმხილველი ადმინისტრაციული ორგანოს 2020 წლის 2 სექტემბრის გადაწყვეტილება საჩივრის დაკმაყოფილებაზე უარის თქმის შესახებ გასაჩივრებული</w:t>
            </w:r>
            <w:r w:rsidR="006429B6">
              <w:rPr>
                <w:rFonts w:ascii="Sylfaen" w:hAnsi="Sylfaen"/>
                <w:noProof/>
                <w:sz w:val="24"/>
                <w:szCs w:val="24"/>
                <w:lang w:val="ka-GE"/>
              </w:rPr>
              <w:t>ა</w:t>
            </w:r>
            <w:r w:rsidR="005E03EB">
              <w:rPr>
                <w:rFonts w:ascii="Sylfaen" w:hAnsi="Sylfaen"/>
                <w:noProof/>
                <w:sz w:val="24"/>
                <w:szCs w:val="24"/>
                <w:lang w:val="ka-GE"/>
              </w:rPr>
              <w:t xml:space="preserve"> და იხილება </w:t>
            </w:r>
            <w:r>
              <w:rPr>
                <w:rFonts w:ascii="Sylfaen" w:hAnsi="Sylfaen"/>
                <w:noProof/>
                <w:sz w:val="24"/>
                <w:szCs w:val="24"/>
                <w:lang w:val="ka-GE"/>
              </w:rPr>
              <w:t>თბილისის საქალაქო სასამართლოში (</w:t>
            </w:r>
            <w:r w:rsidRPr="006429B6">
              <w:rPr>
                <w:rFonts w:ascii="Sylfaen" w:hAnsi="Sylfaen"/>
                <w:i/>
                <w:noProof/>
                <w:sz w:val="24"/>
                <w:szCs w:val="24"/>
                <w:lang w:val="ka-GE"/>
              </w:rPr>
              <w:t>საქმე №4/6629-20. განმხილველი მოსამართლე მანუჩარ ცაცუა</w:t>
            </w:r>
            <w:r w:rsidR="006429B6">
              <w:rPr>
                <w:rFonts w:ascii="Sylfaen" w:hAnsi="Sylfaen"/>
                <w:noProof/>
                <w:sz w:val="24"/>
                <w:szCs w:val="24"/>
                <w:lang w:val="ka-GE"/>
              </w:rPr>
              <w:t>).</w:t>
            </w:r>
            <w:r w:rsidR="005E03EB">
              <w:rPr>
                <w:rFonts w:ascii="Sylfaen" w:hAnsi="Sylfaen"/>
                <w:noProof/>
                <w:sz w:val="24"/>
                <w:szCs w:val="24"/>
                <w:lang w:val="ka-GE"/>
              </w:rPr>
              <w:t xml:space="preserve"> </w:t>
            </w:r>
          </w:p>
          <w:p w14:paraId="469629E6" w14:textId="77777777" w:rsidR="00686964" w:rsidRDefault="00686964" w:rsidP="001251E3">
            <w:pPr>
              <w:jc w:val="both"/>
              <w:rPr>
                <w:rFonts w:ascii="Sylfaen" w:hAnsi="Sylfaen"/>
                <w:noProof/>
                <w:sz w:val="24"/>
                <w:szCs w:val="24"/>
                <w:lang w:val="ka-GE"/>
              </w:rPr>
            </w:pPr>
          </w:p>
          <w:p w14:paraId="64D2CA32" w14:textId="39C2BA7F" w:rsidR="001251E3" w:rsidRDefault="005E03EB" w:rsidP="001251E3">
            <w:pPr>
              <w:jc w:val="both"/>
              <w:rPr>
                <w:rFonts w:ascii="Sylfaen" w:hAnsi="Sylfaen"/>
                <w:noProof/>
                <w:sz w:val="24"/>
                <w:szCs w:val="24"/>
                <w:lang w:val="ka-GE"/>
              </w:rPr>
            </w:pPr>
            <w:r>
              <w:rPr>
                <w:rFonts w:ascii="Sylfaen" w:hAnsi="Sylfaen"/>
                <w:noProof/>
                <w:sz w:val="24"/>
                <w:szCs w:val="24"/>
                <w:lang w:val="ka-GE"/>
              </w:rPr>
              <w:t xml:space="preserve">საქალაქო სასამართლოში საქმის განხილვის დროისათვის ზაური შერმაზანაშვილის ქმედებისთვის პასუხისმგებლობის დამდგენი ნორმატიული აქტები, პრეზიდენტის </w:t>
            </w:r>
            <w:r w:rsidR="00686964" w:rsidRPr="00686964">
              <w:rPr>
                <w:rFonts w:ascii="Sylfaen" w:hAnsi="Sylfaen"/>
                <w:lang w:val="ka-GE"/>
              </w:rPr>
              <w:t>№</w:t>
            </w:r>
            <w:r w:rsidR="00686964" w:rsidRPr="00686964">
              <w:rPr>
                <w:rFonts w:ascii="Sylfaen" w:hAnsi="Sylfaen"/>
                <w:noProof/>
                <w:sz w:val="24"/>
                <w:szCs w:val="24"/>
                <w:lang w:val="ka-GE"/>
              </w:rPr>
              <w:t xml:space="preserve">1 </w:t>
            </w:r>
            <w:r>
              <w:rPr>
                <w:rFonts w:ascii="Sylfaen" w:hAnsi="Sylfaen"/>
                <w:noProof/>
                <w:sz w:val="24"/>
                <w:szCs w:val="24"/>
                <w:lang w:val="ka-GE"/>
              </w:rPr>
              <w:t xml:space="preserve"> დეკრეტი და საქართველოს მთავრობის</w:t>
            </w:r>
            <w:r w:rsidR="00686964" w:rsidRPr="00686964">
              <w:rPr>
                <w:rFonts w:ascii="Sylfaen" w:hAnsi="Sylfaen"/>
                <w:noProof/>
                <w:sz w:val="24"/>
                <w:szCs w:val="24"/>
                <w:lang w:val="ka-GE"/>
              </w:rPr>
              <w:t xml:space="preserve"> </w:t>
            </w:r>
            <w:r w:rsidR="00686964" w:rsidRPr="00686964">
              <w:rPr>
                <w:rFonts w:ascii="Sylfaen" w:hAnsi="Sylfaen"/>
                <w:lang w:val="ka-GE"/>
              </w:rPr>
              <w:t>№</w:t>
            </w:r>
            <w:r w:rsidR="00686964" w:rsidRPr="00686964">
              <w:rPr>
                <w:rFonts w:ascii="Sylfaen" w:hAnsi="Sylfaen"/>
                <w:noProof/>
                <w:sz w:val="24"/>
                <w:szCs w:val="24"/>
                <w:lang w:val="ka-GE"/>
              </w:rPr>
              <w:t>1</w:t>
            </w:r>
            <w:r w:rsidR="00686964">
              <w:rPr>
                <w:rFonts w:ascii="Sylfaen" w:hAnsi="Sylfaen"/>
                <w:noProof/>
                <w:sz w:val="24"/>
                <w:szCs w:val="24"/>
                <w:lang w:val="ka-GE"/>
              </w:rPr>
              <w:t>81 დადგენილება ძალადაკარგულია საგანგებო მდგომარეობის ვადის გასვლის გამო (საქართველოს კონსტიტუციის 71-ე მუხლის მე-3 პუნქტის შესაბამისად, 2020 წლის 21 მაისიდან). სასამართლომ კი უნდა იმსჯელოს ქმედების ჩადენის მომენტისათვის მოქმედი ნორმატიული აქტებით.</w:t>
            </w:r>
          </w:p>
          <w:p w14:paraId="66447B53" w14:textId="77777777" w:rsidR="00686964" w:rsidRDefault="00686964" w:rsidP="001251E3">
            <w:pPr>
              <w:jc w:val="both"/>
              <w:rPr>
                <w:rFonts w:ascii="Sylfaen" w:hAnsi="Sylfaen"/>
                <w:noProof/>
                <w:sz w:val="24"/>
                <w:szCs w:val="24"/>
                <w:lang w:val="ka-GE"/>
              </w:rPr>
            </w:pPr>
          </w:p>
          <w:p w14:paraId="6E70F7DC" w14:textId="3C3E7924" w:rsidR="00686964" w:rsidRDefault="00686964" w:rsidP="001251E3">
            <w:pPr>
              <w:jc w:val="both"/>
              <w:rPr>
                <w:rFonts w:ascii="Sylfaen" w:hAnsi="Sylfaen"/>
                <w:noProof/>
                <w:sz w:val="24"/>
                <w:szCs w:val="24"/>
                <w:lang w:val="ka-GE"/>
              </w:rPr>
            </w:pPr>
            <w:r>
              <w:rPr>
                <w:rFonts w:ascii="Sylfaen" w:hAnsi="Sylfaen"/>
                <w:noProof/>
                <w:sz w:val="24"/>
                <w:szCs w:val="24"/>
                <w:lang w:val="ka-GE"/>
              </w:rPr>
              <w:t>ზაური შერმაზანაშვილის უფლებაა მის მიმართ სასამართლომ გადაწყვეტილება გამოიტანოს კონსტიტუციის შესაბამისი ნორმატიული აქტების საფუძველზე. რაც ნიშნავს, რომ სასამართლო განხილვის პერიოდში და გადაწყვეტილების/დადგენილების გამოტანისას უნდა არსებობდეს პასუხისმგებლობის დამდგენი ნორმატიული აქტების კონსტიტუციურობის შემოწმების ეფექტური საშუალება.</w:t>
            </w:r>
          </w:p>
          <w:p w14:paraId="339DFC64" w14:textId="77777777" w:rsidR="00686964" w:rsidRDefault="00686964" w:rsidP="001251E3">
            <w:pPr>
              <w:jc w:val="both"/>
              <w:rPr>
                <w:rFonts w:ascii="Sylfaen" w:hAnsi="Sylfaen"/>
                <w:noProof/>
                <w:sz w:val="24"/>
                <w:szCs w:val="24"/>
                <w:lang w:val="ka-GE"/>
              </w:rPr>
            </w:pPr>
          </w:p>
          <w:p w14:paraId="60E2F10B" w14:textId="35389F88" w:rsidR="00264EFB" w:rsidRPr="00502CA4" w:rsidRDefault="00686964" w:rsidP="001251E3">
            <w:pPr>
              <w:jc w:val="both"/>
              <w:rPr>
                <w:lang w:val="ka-GE"/>
              </w:rPr>
            </w:pPr>
            <w:r>
              <w:rPr>
                <w:rFonts w:ascii="Sylfaen" w:hAnsi="Sylfaen"/>
                <w:noProof/>
                <w:sz w:val="24"/>
                <w:szCs w:val="24"/>
                <w:lang w:val="ka-GE"/>
              </w:rPr>
              <w:lastRenderedPageBreak/>
              <w:t>ზაური შერმაზანაშვილს საქართველოს პრეზიდენტის</w:t>
            </w:r>
            <w:r w:rsidRPr="005A43D7">
              <w:rPr>
                <w:rFonts w:ascii="Sylfaen" w:hAnsi="Sylfaen"/>
                <w:noProof/>
                <w:sz w:val="24"/>
                <w:szCs w:val="24"/>
                <w:lang w:val="ka-GE"/>
              </w:rPr>
              <w:t xml:space="preserve"> </w:t>
            </w:r>
            <w:r w:rsidRPr="005A43D7">
              <w:rPr>
                <w:rFonts w:ascii="Sylfaen" w:hAnsi="Sylfaen"/>
                <w:lang w:val="ka-GE"/>
              </w:rPr>
              <w:t>№</w:t>
            </w:r>
            <w:r w:rsidRPr="005A43D7">
              <w:rPr>
                <w:rFonts w:ascii="Sylfaen" w:hAnsi="Sylfaen"/>
                <w:noProof/>
                <w:sz w:val="24"/>
                <w:szCs w:val="24"/>
                <w:lang w:val="ka-GE"/>
              </w:rPr>
              <w:t>1</w:t>
            </w:r>
            <w:r w:rsidR="005A43D7" w:rsidRPr="005A43D7">
              <w:rPr>
                <w:rFonts w:ascii="Sylfaen" w:hAnsi="Sylfaen"/>
                <w:noProof/>
                <w:sz w:val="24"/>
                <w:szCs w:val="24"/>
                <w:lang w:val="ka-GE"/>
              </w:rPr>
              <w:t xml:space="preserve"> დეკრეტთან და საქართველოს მთავრობის </w:t>
            </w:r>
            <w:r w:rsidR="005A43D7" w:rsidRPr="005A43D7">
              <w:rPr>
                <w:rFonts w:ascii="Sylfaen" w:hAnsi="Sylfaen"/>
                <w:lang w:val="ka-GE"/>
              </w:rPr>
              <w:t>№</w:t>
            </w:r>
            <w:r w:rsidR="005A43D7" w:rsidRPr="005A43D7">
              <w:rPr>
                <w:rFonts w:ascii="Sylfaen" w:hAnsi="Sylfaen"/>
                <w:noProof/>
                <w:sz w:val="24"/>
                <w:szCs w:val="24"/>
                <w:lang w:val="ka-GE"/>
              </w:rPr>
              <w:t xml:space="preserve">181 დადგენილებასთან დაკავშირებით </w:t>
            </w:r>
            <w:r>
              <w:rPr>
                <w:rFonts w:ascii="Sylfaen" w:hAnsi="Sylfaen"/>
                <w:noProof/>
                <w:sz w:val="24"/>
                <w:szCs w:val="24"/>
                <w:lang w:val="ka-GE"/>
              </w:rPr>
              <w:t xml:space="preserve">საქართველოს საკონსტიტუციო სასამართლოში წარმოდგენილი აქვს </w:t>
            </w:r>
            <w:r w:rsidR="005A43D7">
              <w:rPr>
                <w:rFonts w:ascii="Sylfaen" w:hAnsi="Sylfaen"/>
                <w:noProof/>
                <w:sz w:val="24"/>
                <w:szCs w:val="24"/>
                <w:lang w:val="ka-GE"/>
              </w:rPr>
              <w:t xml:space="preserve">3 კონსტიტუციური სარჩელი. ერთ კონსტიტუციურ სარჩელზე დასრულებულია საქმის განხილვა და სასამართლო გასულია სათათბიროდ, ხოლო 2 კონსტიტუციური სარჩელის წარმოებაში მიღების საკითხი არ არის გადაწყვეტილი. გასაჩივრებული ნორმით შესაძლებელია </w:t>
            </w:r>
            <w:r w:rsidR="00D727CC">
              <w:rPr>
                <w:rFonts w:ascii="Sylfaen" w:hAnsi="Sylfaen"/>
                <w:noProof/>
                <w:sz w:val="24"/>
                <w:szCs w:val="24"/>
                <w:lang w:val="ka-GE"/>
              </w:rPr>
              <w:t xml:space="preserve">ამ </w:t>
            </w:r>
            <w:r w:rsidR="005A43D7">
              <w:rPr>
                <w:rFonts w:ascii="Sylfaen" w:hAnsi="Sylfaen"/>
                <w:noProof/>
                <w:sz w:val="24"/>
                <w:szCs w:val="24"/>
                <w:lang w:val="ka-GE"/>
              </w:rPr>
              <w:t>სარჩ</w:t>
            </w:r>
            <w:r w:rsidR="00D727CC">
              <w:rPr>
                <w:rFonts w:ascii="Sylfaen" w:hAnsi="Sylfaen"/>
                <w:noProof/>
                <w:sz w:val="24"/>
                <w:szCs w:val="24"/>
                <w:lang w:val="ka-GE"/>
              </w:rPr>
              <w:t>ელებზე</w:t>
            </w:r>
            <w:r w:rsidR="005A43D7">
              <w:rPr>
                <w:rFonts w:ascii="Sylfaen" w:hAnsi="Sylfaen"/>
                <w:noProof/>
                <w:sz w:val="24"/>
                <w:szCs w:val="24"/>
                <w:lang w:val="ka-GE"/>
              </w:rPr>
              <w:t xml:space="preserve"> </w:t>
            </w:r>
            <w:r w:rsidR="00D727CC">
              <w:rPr>
                <w:rFonts w:ascii="Sylfaen" w:hAnsi="Sylfaen"/>
                <w:noProof/>
                <w:sz w:val="24"/>
                <w:szCs w:val="24"/>
                <w:lang w:val="ka-GE"/>
              </w:rPr>
              <w:t xml:space="preserve">საკონსტიტუციო </w:t>
            </w:r>
            <w:r w:rsidR="005A43D7">
              <w:rPr>
                <w:rFonts w:ascii="Sylfaen" w:hAnsi="Sylfaen"/>
                <w:noProof/>
                <w:sz w:val="24"/>
                <w:szCs w:val="24"/>
                <w:lang w:val="ka-GE"/>
              </w:rPr>
              <w:t xml:space="preserve">სასამართლომ </w:t>
            </w:r>
            <w:r w:rsidR="00D727CC">
              <w:rPr>
                <w:rFonts w:ascii="Sylfaen" w:hAnsi="Sylfaen"/>
                <w:noProof/>
                <w:sz w:val="24"/>
                <w:szCs w:val="24"/>
                <w:lang w:val="ka-GE"/>
              </w:rPr>
              <w:t>არსებითად არ იმსჯელოს, არ მიიღოს განსახილველად  ან შეწყვიტოს საქმე.</w:t>
            </w:r>
            <w:r w:rsidR="00032B24">
              <w:rPr>
                <w:rFonts w:ascii="Sylfaen" w:hAnsi="Sylfaen"/>
                <w:noProof/>
                <w:sz w:val="24"/>
                <w:szCs w:val="24"/>
                <w:lang w:val="ka-GE"/>
              </w:rPr>
              <w:t xml:space="preserve"> სხვა მაგალითებთან ერთად, </w:t>
            </w:r>
            <w:r w:rsidR="00032B24" w:rsidRPr="001D4C57">
              <w:rPr>
                <w:rFonts w:ascii="Sylfaen" w:hAnsi="Sylfaen"/>
                <w:noProof/>
                <w:sz w:val="24"/>
                <w:szCs w:val="24"/>
                <w:lang w:val="ka-GE"/>
              </w:rPr>
              <w:t xml:space="preserve">საქართველოს საკონსტიტუციო სასამართლოს </w:t>
            </w:r>
            <w:r w:rsidR="00032B24">
              <w:rPr>
                <w:rFonts w:ascii="Sylfaen" w:hAnsi="Sylfaen"/>
                <w:noProof/>
                <w:sz w:val="24"/>
                <w:szCs w:val="24"/>
                <w:lang w:val="ka-GE"/>
              </w:rPr>
              <w:t xml:space="preserve">პლენუმის </w:t>
            </w:r>
            <w:r w:rsidR="00032B24" w:rsidRPr="001D4C57">
              <w:rPr>
                <w:rFonts w:ascii="Sylfaen" w:hAnsi="Sylfaen"/>
                <w:noProof/>
                <w:sz w:val="24"/>
                <w:szCs w:val="24"/>
                <w:lang w:val="ka-GE"/>
              </w:rPr>
              <w:t>2020 წლის 30 ივლისის №3/2/1519 განჩინება საქმეზე „ლევან ჯგერენაია, იაგო ხვიჩია, ჰერმან საბო და ალექსანდრე რაქვიაშვილი საქართველოს პარლამენტის წინააღმდეგ</w:t>
            </w:r>
            <w:r w:rsidR="00032B24">
              <w:rPr>
                <w:rFonts w:ascii="Sylfaen" w:hAnsi="Sylfaen"/>
                <w:noProof/>
                <w:sz w:val="24"/>
                <w:szCs w:val="24"/>
                <w:lang w:val="ka-GE"/>
              </w:rPr>
              <w:t xml:space="preserve">“ და </w:t>
            </w:r>
            <w:r w:rsidR="00032B24" w:rsidRPr="001D4C57">
              <w:rPr>
                <w:rFonts w:ascii="Sylfaen" w:hAnsi="Sylfaen"/>
                <w:noProof/>
                <w:sz w:val="24"/>
                <w:szCs w:val="24"/>
                <w:lang w:val="ka-GE"/>
              </w:rPr>
              <w:t xml:space="preserve">საქართველოს საკონსტიტუციო სასამართლოს </w:t>
            </w:r>
            <w:r w:rsidR="00032B24">
              <w:rPr>
                <w:rFonts w:ascii="Sylfaen" w:hAnsi="Sylfaen"/>
                <w:noProof/>
                <w:sz w:val="24"/>
                <w:szCs w:val="24"/>
                <w:lang w:val="ka-GE"/>
              </w:rPr>
              <w:t xml:space="preserve">პლენუმის 2018 წლის 19 ოქტომბრის </w:t>
            </w:r>
            <w:r w:rsidR="00032B24" w:rsidRPr="001D4C57">
              <w:rPr>
                <w:rFonts w:ascii="Sylfaen" w:hAnsi="Sylfaen"/>
                <w:noProof/>
                <w:sz w:val="24"/>
                <w:szCs w:val="24"/>
                <w:lang w:val="ka-GE"/>
              </w:rPr>
              <w:t>№</w:t>
            </w:r>
            <w:r w:rsidR="00032B24">
              <w:rPr>
                <w:rFonts w:ascii="Sylfaen" w:hAnsi="Sylfaen"/>
                <w:noProof/>
                <w:sz w:val="24"/>
                <w:szCs w:val="24"/>
                <w:lang w:val="ka-GE"/>
              </w:rPr>
              <w:t>3/6/1253 განჩინება საქმეზე „საქართველოს მოქალაქე ლევან ალაფიშვილი და ააიპ „ცენტრი მომავლის ინიციატივები“ საქართველოს პარლამენტის წინააღმდეგ“.</w:t>
            </w:r>
          </w:p>
          <w:p w14:paraId="0DEA7D36" w14:textId="77777777" w:rsidR="00032B24" w:rsidRDefault="00032B24" w:rsidP="001251E3">
            <w:pPr>
              <w:jc w:val="both"/>
              <w:rPr>
                <w:rFonts w:ascii="Sylfaen" w:hAnsi="Sylfaen"/>
                <w:noProof/>
                <w:sz w:val="24"/>
                <w:szCs w:val="24"/>
                <w:lang w:val="ka-GE"/>
              </w:rPr>
            </w:pPr>
          </w:p>
          <w:p w14:paraId="6DD9D360" w14:textId="77777777" w:rsidR="00032B24" w:rsidRDefault="00032B24" w:rsidP="001251E3">
            <w:pPr>
              <w:jc w:val="both"/>
              <w:rPr>
                <w:rFonts w:ascii="Sylfaen" w:hAnsi="Sylfaen"/>
                <w:noProof/>
                <w:sz w:val="24"/>
                <w:szCs w:val="24"/>
                <w:lang w:val="ka-GE"/>
              </w:rPr>
            </w:pPr>
            <w:r w:rsidRPr="00F15E4D">
              <w:rPr>
                <w:rFonts w:ascii="Sylfaen" w:hAnsi="Sylfaen"/>
                <w:noProof/>
                <w:sz w:val="24"/>
                <w:szCs w:val="24"/>
                <w:lang w:val="ka-GE"/>
              </w:rPr>
              <w:t>„საქართველოს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w:t>
            </w:r>
            <w:r w:rsidRPr="006429B6">
              <w:rPr>
                <w:rFonts w:ascii="Sylfaen" w:hAnsi="Sylfaen"/>
                <w:noProof/>
                <w:sz w:val="24"/>
                <w:szCs w:val="24"/>
                <w:lang w:val="ka-GE"/>
              </w:rPr>
              <w:t xml:space="preserve"> </w:t>
            </w:r>
            <w:r w:rsidRPr="00F15E4D">
              <w:rPr>
                <w:rFonts w:ascii="Sylfaen" w:hAnsi="Sylfaen"/>
                <w:noProof/>
                <w:sz w:val="24"/>
                <w:szCs w:val="24"/>
                <w:lang w:val="ka-GE"/>
              </w:rPr>
              <w:t xml:space="preserve">საქართველოს პრეზიდენტის </w:t>
            </w:r>
            <w:r w:rsidRPr="006429B6">
              <w:rPr>
                <w:rFonts w:ascii="Sylfaen" w:hAnsi="Sylfaen"/>
                <w:noProof/>
                <w:sz w:val="24"/>
                <w:szCs w:val="24"/>
                <w:lang w:val="ka-GE"/>
              </w:rPr>
              <w:t xml:space="preserve">2020 წლის 21 მარტის </w:t>
            </w:r>
            <w:r w:rsidRPr="00F15E4D">
              <w:rPr>
                <w:rFonts w:ascii="Sylfaen" w:hAnsi="Sylfaen"/>
                <w:lang w:val="ka-GE"/>
              </w:rPr>
              <w:t>№</w:t>
            </w:r>
            <w:r w:rsidRPr="00F15E4D">
              <w:rPr>
                <w:rFonts w:ascii="Sylfaen" w:hAnsi="Sylfaen"/>
                <w:noProof/>
                <w:sz w:val="24"/>
                <w:szCs w:val="24"/>
                <w:lang w:val="ka-GE"/>
              </w:rPr>
              <w:t>1 დეკრეტი</w:t>
            </w:r>
            <w:r>
              <w:rPr>
                <w:rFonts w:ascii="Sylfaen" w:hAnsi="Sylfaen"/>
                <w:noProof/>
                <w:sz w:val="24"/>
                <w:szCs w:val="24"/>
                <w:lang w:val="ka-GE"/>
              </w:rPr>
              <w:t xml:space="preserve"> და </w:t>
            </w:r>
            <w:r w:rsidR="006429B6" w:rsidRPr="00F15E4D">
              <w:rPr>
                <w:rFonts w:ascii="Sylfaen" w:hAnsi="Sylfaen"/>
                <w:noProof/>
                <w:sz w:val="24"/>
                <w:szCs w:val="24"/>
                <w:lang w:val="ka-GE"/>
              </w:rPr>
              <w:t>საქართველოს მთავრობის 2020 წლის 23 მარტის №181 დადგენილების პირველი მუხლი</w:t>
            </w:r>
            <w:r w:rsidR="006429B6" w:rsidRPr="006429B6">
              <w:rPr>
                <w:rFonts w:ascii="Sylfaen" w:hAnsi="Sylfaen"/>
                <w:noProof/>
                <w:sz w:val="24"/>
                <w:szCs w:val="24"/>
                <w:lang w:val="ka-GE"/>
              </w:rPr>
              <w:t>თ</w:t>
            </w:r>
            <w:r w:rsidR="006429B6" w:rsidRPr="00F15E4D">
              <w:rPr>
                <w:rFonts w:ascii="Sylfaen" w:hAnsi="Sylfaen"/>
                <w:noProof/>
                <w:sz w:val="24"/>
                <w:szCs w:val="24"/>
                <w:lang w:val="ka-GE"/>
              </w:rPr>
              <w:t xml:space="preserve"> დამტკიცებული „საქართველოში ახალი კორონავირუსის  (COVID-19)  გავრცელების აღკვეთის მიზნით გასატარებელი ღონისძიებები</w:t>
            </w:r>
            <w:r w:rsidR="006429B6" w:rsidRPr="006429B6">
              <w:rPr>
                <w:rFonts w:ascii="Sylfaen" w:hAnsi="Sylfaen"/>
                <w:noProof/>
                <w:sz w:val="24"/>
                <w:szCs w:val="24"/>
                <w:lang w:val="ka-GE"/>
              </w:rPr>
              <w:t>“, მისი მე-2 მუხლის მე-7 პუნქტი</w:t>
            </w:r>
            <w:r w:rsidR="006429B6">
              <w:rPr>
                <w:rFonts w:ascii="Sylfaen" w:hAnsi="Sylfaen"/>
                <w:noProof/>
                <w:sz w:val="24"/>
                <w:szCs w:val="24"/>
                <w:lang w:val="ka-GE"/>
              </w:rPr>
              <w:t xml:space="preserve"> აღარ არის მოქმედი საგანგებო მდგომარეობის მოქმედების ვადის გასვლის გამო, მაგრამ როგორც აღინიშნა დავა კვლავ მიმდინარეობს და საქართველოს შინაგან საქმეთა სამინისტროს ადმინისტრაციული სამართანდარღვევის საქმე, </w:t>
            </w:r>
            <w:r>
              <w:rPr>
                <w:rFonts w:ascii="Sylfaen" w:hAnsi="Sylfaen"/>
                <w:noProof/>
                <w:sz w:val="24"/>
                <w:szCs w:val="24"/>
                <w:lang w:val="ka-GE"/>
              </w:rPr>
              <w:t>სამართ</w:t>
            </w:r>
            <w:r w:rsidR="006429B6">
              <w:rPr>
                <w:rFonts w:ascii="Sylfaen" w:hAnsi="Sylfaen"/>
                <w:noProof/>
                <w:sz w:val="24"/>
                <w:szCs w:val="24"/>
                <w:lang w:val="ka-GE"/>
              </w:rPr>
              <w:t xml:space="preserve">ალდარღვევის ოქმი/ჯარიმა და დადგენილება საჩივრის დაკმაყოფილებაზე უარის თქმის შესახებ არის თბილისის საქალაქო სასამართლოს წარმოებაში. </w:t>
            </w:r>
          </w:p>
          <w:p w14:paraId="7E2FC4E0" w14:textId="77777777" w:rsidR="00032B24" w:rsidRDefault="00032B24" w:rsidP="001251E3">
            <w:pPr>
              <w:jc w:val="both"/>
              <w:rPr>
                <w:rFonts w:ascii="Sylfaen" w:hAnsi="Sylfaen"/>
                <w:noProof/>
                <w:sz w:val="24"/>
                <w:szCs w:val="24"/>
                <w:lang w:val="ka-GE"/>
              </w:rPr>
            </w:pPr>
          </w:p>
          <w:p w14:paraId="4743E2E7" w14:textId="77777777" w:rsidR="00032B24" w:rsidRDefault="006429B6" w:rsidP="001251E3">
            <w:pPr>
              <w:jc w:val="both"/>
              <w:rPr>
                <w:rFonts w:ascii="Sylfaen" w:hAnsi="Sylfaen"/>
                <w:noProof/>
                <w:sz w:val="24"/>
                <w:szCs w:val="24"/>
                <w:lang w:val="ka-GE"/>
              </w:rPr>
            </w:pPr>
            <w:r>
              <w:rPr>
                <w:rFonts w:ascii="Sylfaen" w:hAnsi="Sylfaen"/>
                <w:noProof/>
                <w:sz w:val="24"/>
                <w:szCs w:val="24"/>
                <w:lang w:val="ka-GE"/>
              </w:rPr>
              <w:t xml:space="preserve">სასამართლომ გადაწყვეტილების გამოტანისას უნდა გამოიყენოს მატერიალური სამართლის ნორმები. განსახილველ შემთხვევაში კი არსებობს მხოლოდ 2 (ორი) მატერიალური სამართლის ნორმა </w:t>
            </w:r>
            <w:r w:rsidRPr="006429B6">
              <w:rPr>
                <w:rFonts w:ascii="Sylfaen" w:hAnsi="Sylfaen"/>
                <w:noProof/>
                <w:sz w:val="24"/>
                <w:szCs w:val="24"/>
                <w:lang w:val="ka-GE"/>
              </w:rPr>
              <w:t>(</w:t>
            </w:r>
            <w:r w:rsidRPr="00F15E4D">
              <w:rPr>
                <w:rFonts w:ascii="Sylfaen" w:hAnsi="Sylfaen"/>
                <w:noProof/>
                <w:sz w:val="24"/>
                <w:szCs w:val="24"/>
                <w:lang w:val="ka-GE"/>
              </w:rPr>
              <w:t>„საქართველოს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w:t>
            </w:r>
            <w:r w:rsidRPr="006429B6">
              <w:rPr>
                <w:rFonts w:ascii="Sylfaen" w:hAnsi="Sylfaen"/>
                <w:noProof/>
                <w:sz w:val="24"/>
                <w:szCs w:val="24"/>
                <w:lang w:val="ka-GE"/>
              </w:rPr>
              <w:t xml:space="preserve"> </w:t>
            </w:r>
            <w:r w:rsidRPr="00F15E4D">
              <w:rPr>
                <w:rFonts w:ascii="Sylfaen" w:hAnsi="Sylfaen"/>
                <w:noProof/>
                <w:sz w:val="24"/>
                <w:szCs w:val="24"/>
                <w:lang w:val="ka-GE"/>
              </w:rPr>
              <w:t xml:space="preserve">საქართველოს პრეზიდენტის </w:t>
            </w:r>
            <w:r w:rsidRPr="006429B6">
              <w:rPr>
                <w:rFonts w:ascii="Sylfaen" w:hAnsi="Sylfaen"/>
                <w:noProof/>
                <w:sz w:val="24"/>
                <w:szCs w:val="24"/>
                <w:lang w:val="ka-GE"/>
              </w:rPr>
              <w:t xml:space="preserve">2020 წლის 21 მარტის </w:t>
            </w:r>
            <w:r w:rsidRPr="00F15E4D">
              <w:rPr>
                <w:rFonts w:ascii="Sylfaen" w:hAnsi="Sylfaen"/>
                <w:lang w:val="ka-GE"/>
              </w:rPr>
              <w:t>№</w:t>
            </w:r>
            <w:r w:rsidRPr="00F15E4D">
              <w:rPr>
                <w:rFonts w:ascii="Sylfaen" w:hAnsi="Sylfaen"/>
                <w:noProof/>
                <w:sz w:val="24"/>
                <w:szCs w:val="24"/>
                <w:lang w:val="ka-GE"/>
              </w:rPr>
              <w:t>1 დეკრეტი</w:t>
            </w:r>
            <w:r w:rsidRPr="006429B6">
              <w:rPr>
                <w:rFonts w:ascii="Sylfaen" w:hAnsi="Sylfaen"/>
                <w:noProof/>
                <w:sz w:val="24"/>
                <w:szCs w:val="24"/>
                <w:lang w:val="ka-GE"/>
              </w:rPr>
              <w:t xml:space="preserve">თ და </w:t>
            </w:r>
            <w:r w:rsidRPr="00F15E4D">
              <w:rPr>
                <w:rFonts w:ascii="Sylfaen" w:hAnsi="Sylfaen"/>
                <w:noProof/>
                <w:sz w:val="24"/>
                <w:szCs w:val="24"/>
                <w:lang w:val="ka-GE"/>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2020 წლის 23 მარტის №181 დადგენილების პირველი მუხლი</w:t>
            </w:r>
            <w:r w:rsidRPr="006429B6">
              <w:rPr>
                <w:rFonts w:ascii="Sylfaen" w:hAnsi="Sylfaen"/>
                <w:noProof/>
                <w:sz w:val="24"/>
                <w:szCs w:val="24"/>
                <w:lang w:val="ka-GE"/>
              </w:rPr>
              <w:t>თ</w:t>
            </w:r>
            <w:r w:rsidRPr="00F15E4D">
              <w:rPr>
                <w:rFonts w:ascii="Sylfaen" w:hAnsi="Sylfaen"/>
                <w:noProof/>
                <w:sz w:val="24"/>
                <w:szCs w:val="24"/>
                <w:lang w:val="ka-GE"/>
              </w:rPr>
              <w:t xml:space="preserve"> დამტკიცებული „საქართველოში ახალი კორონავირუსის  (COVID-19)  გავრცელების აღკვეთის მიზნით გასატარებელი ღონისძიებები</w:t>
            </w:r>
            <w:r w:rsidRPr="006429B6">
              <w:rPr>
                <w:rFonts w:ascii="Sylfaen" w:hAnsi="Sylfaen"/>
                <w:noProof/>
                <w:sz w:val="24"/>
                <w:szCs w:val="24"/>
                <w:lang w:val="ka-GE"/>
              </w:rPr>
              <w:t>თ“</w:t>
            </w:r>
            <w:r>
              <w:rPr>
                <w:rFonts w:ascii="Sylfaen" w:hAnsi="Sylfaen"/>
                <w:noProof/>
                <w:sz w:val="24"/>
                <w:szCs w:val="24"/>
                <w:lang w:val="ka-GE"/>
              </w:rPr>
              <w:t>), არ</w:t>
            </w:r>
            <w:r w:rsidR="00032B24">
              <w:rPr>
                <w:rFonts w:ascii="Sylfaen" w:hAnsi="Sylfaen"/>
                <w:noProof/>
                <w:sz w:val="24"/>
                <w:szCs w:val="24"/>
                <w:lang w:val="ka-GE"/>
              </w:rPr>
              <w:t xml:space="preserve"> </w:t>
            </w:r>
            <w:r>
              <w:rPr>
                <w:rFonts w:ascii="Sylfaen" w:hAnsi="Sylfaen"/>
                <w:noProof/>
                <w:sz w:val="24"/>
                <w:szCs w:val="24"/>
                <w:lang w:val="ka-GE"/>
              </w:rPr>
              <w:t xml:space="preserve">არსებობს სხვა ნორმა </w:t>
            </w:r>
            <w:r w:rsidR="00F15E4D">
              <w:rPr>
                <w:rFonts w:ascii="Sylfaen" w:hAnsi="Sylfaen"/>
                <w:noProof/>
                <w:sz w:val="24"/>
                <w:szCs w:val="24"/>
                <w:lang w:val="ka-GE"/>
              </w:rPr>
              <w:t>ადმინისტრაციულ სამართალდარღვევის კოდექსში და არც საქართველოს მთავრობის დადგენილებაში</w:t>
            </w:r>
            <w:r w:rsidRPr="006429B6">
              <w:rPr>
                <w:rFonts w:ascii="Sylfaen" w:hAnsi="Sylfaen"/>
                <w:noProof/>
                <w:sz w:val="24"/>
                <w:szCs w:val="24"/>
                <w:lang w:val="ka-GE"/>
              </w:rPr>
              <w:t>.</w:t>
            </w:r>
            <w:r w:rsidR="00F15E4D">
              <w:rPr>
                <w:rFonts w:ascii="Sylfaen" w:hAnsi="Sylfaen"/>
                <w:noProof/>
                <w:sz w:val="24"/>
                <w:szCs w:val="24"/>
                <w:lang w:val="ka-GE"/>
              </w:rPr>
              <w:t xml:space="preserve"> ამასთან, საჯარო სამართალში დაუშვებელია ანალოგიის გამოყენება, თუ ეს პირდაპირ არ არის ნებადართული კანონით,  როგორც ეს დადგენილია „ნორმატიული აქტების შესახებ“ ორგანული კანონის მე-5 მუხლის პირველი პუნქტის მე-2 წინადადებით. </w:t>
            </w:r>
          </w:p>
          <w:p w14:paraId="382A0649" w14:textId="77777777" w:rsidR="00032B24" w:rsidRDefault="00032B24" w:rsidP="001251E3">
            <w:pPr>
              <w:jc w:val="both"/>
              <w:rPr>
                <w:rFonts w:ascii="Sylfaen" w:hAnsi="Sylfaen"/>
                <w:noProof/>
                <w:sz w:val="24"/>
                <w:szCs w:val="24"/>
                <w:lang w:val="ka-GE"/>
              </w:rPr>
            </w:pPr>
          </w:p>
          <w:p w14:paraId="6C6167CC" w14:textId="443F76A3" w:rsidR="00F15E4D" w:rsidRDefault="00F15E4D" w:rsidP="001251E3">
            <w:pPr>
              <w:jc w:val="both"/>
              <w:rPr>
                <w:rFonts w:ascii="Sylfaen" w:hAnsi="Sylfaen"/>
                <w:noProof/>
                <w:sz w:val="24"/>
                <w:szCs w:val="24"/>
                <w:lang w:val="ka-GE"/>
              </w:rPr>
            </w:pPr>
            <w:r>
              <w:rPr>
                <w:rFonts w:ascii="Sylfaen" w:hAnsi="Sylfaen"/>
                <w:noProof/>
                <w:sz w:val="24"/>
                <w:szCs w:val="24"/>
                <w:lang w:val="ka-GE"/>
              </w:rPr>
              <w:t xml:space="preserve">საჯარო სამართალში </w:t>
            </w:r>
            <w:r w:rsidRPr="00502CA4">
              <w:rPr>
                <w:rFonts w:ascii="Sylfaen" w:hAnsi="Sylfaen"/>
                <w:b/>
                <w:noProof/>
                <w:sz w:val="24"/>
                <w:szCs w:val="24"/>
                <w:u w:val="single"/>
                <w:lang w:val="ka-GE"/>
              </w:rPr>
              <w:t>(ადმინისტრაციულ სამართალდარღვევათა კოდექსის მე-9 მუხლის პირველი აბზაცი, სისხლის სამართლის კოდექსის მე-2 მუხლის პირველი პუნქტი)</w:t>
            </w:r>
            <w:r>
              <w:rPr>
                <w:rFonts w:ascii="Sylfaen" w:hAnsi="Sylfaen"/>
                <w:noProof/>
                <w:sz w:val="24"/>
                <w:szCs w:val="24"/>
                <w:lang w:val="ka-GE"/>
              </w:rPr>
              <w:t xml:space="preserve"> მოქმედი პრინციპის თანახმად მოქმედებს და გამოიყენება კანონი, რომელიც სამართალდარღვევის ჩადენის დროს მოქმედებს. აღნიშნულის გათვალისწინებით, თბილისის საქალაქო სასამართლომ </w:t>
            </w:r>
            <w:r>
              <w:rPr>
                <w:rFonts w:ascii="Sylfaen" w:hAnsi="Sylfaen"/>
                <w:noProof/>
                <w:sz w:val="24"/>
                <w:szCs w:val="24"/>
                <w:lang w:val="ka-GE"/>
              </w:rPr>
              <w:lastRenderedPageBreak/>
              <w:t>თუ თბილისის სააპელაციო სასამართლომ ჩვენი საჩივრის განხილვისას უნდა გამოიყენოს ზემოთ დასახელებული 2 (ორი) ნორმატიული აქტი, მათ შორის ჩვენს მიერ წინამდებარე საჩივრით გასაჩივრებული ნორმა</w:t>
            </w:r>
            <w:r w:rsidR="00032B24">
              <w:rPr>
                <w:rFonts w:ascii="Sylfaen" w:hAnsi="Sylfaen"/>
                <w:noProof/>
                <w:sz w:val="24"/>
                <w:szCs w:val="24"/>
                <w:lang w:val="ka-GE"/>
              </w:rPr>
              <w:t xml:space="preserve">, მიუხედავად იმისა, რომ </w:t>
            </w:r>
            <w:r w:rsidR="00032B24" w:rsidRPr="00F15E4D">
              <w:rPr>
                <w:rFonts w:ascii="Sylfaen" w:hAnsi="Sylfaen"/>
                <w:noProof/>
                <w:sz w:val="24"/>
                <w:szCs w:val="24"/>
                <w:lang w:val="ka-GE"/>
              </w:rPr>
              <w:t xml:space="preserve">საქართველოს პრეზიდენტის </w:t>
            </w:r>
            <w:r w:rsidR="00032B24" w:rsidRPr="006429B6">
              <w:rPr>
                <w:rFonts w:ascii="Sylfaen" w:hAnsi="Sylfaen"/>
                <w:noProof/>
                <w:sz w:val="24"/>
                <w:szCs w:val="24"/>
                <w:lang w:val="ka-GE"/>
              </w:rPr>
              <w:t xml:space="preserve">2020 წლის 21 მარტის </w:t>
            </w:r>
            <w:r w:rsidR="00032B24" w:rsidRPr="00F15E4D">
              <w:rPr>
                <w:rFonts w:ascii="Sylfaen" w:hAnsi="Sylfaen"/>
                <w:lang w:val="ka-GE"/>
              </w:rPr>
              <w:t>№</w:t>
            </w:r>
            <w:r w:rsidR="00032B24" w:rsidRPr="00F15E4D">
              <w:rPr>
                <w:rFonts w:ascii="Sylfaen" w:hAnsi="Sylfaen"/>
                <w:noProof/>
                <w:sz w:val="24"/>
                <w:szCs w:val="24"/>
                <w:lang w:val="ka-GE"/>
              </w:rPr>
              <w:t>1 დეკრეტი</w:t>
            </w:r>
            <w:r w:rsidR="00032B24">
              <w:rPr>
                <w:rFonts w:ascii="Sylfaen" w:hAnsi="Sylfaen"/>
                <w:noProof/>
                <w:sz w:val="24"/>
                <w:szCs w:val="24"/>
                <w:lang w:val="ka-GE"/>
              </w:rPr>
              <w:t>თ დადგენილი საგანგებო მდგომარეობის 2 თვიანი ვადის გასვლის გამო, დეკრეტიც და მთავრობის დადგენილებაც ძალადაკარგულია.</w:t>
            </w:r>
            <w:r w:rsidR="00502CA4">
              <w:rPr>
                <w:rFonts w:ascii="Sylfaen" w:hAnsi="Sylfaen"/>
                <w:noProof/>
                <w:sz w:val="24"/>
                <w:szCs w:val="24"/>
                <w:lang w:val="ka-GE"/>
              </w:rPr>
              <w:t xml:space="preserve"> </w:t>
            </w:r>
          </w:p>
          <w:p w14:paraId="584CE4B2" w14:textId="77777777" w:rsidR="00502CA4" w:rsidRDefault="00502CA4" w:rsidP="001251E3">
            <w:pPr>
              <w:jc w:val="both"/>
              <w:rPr>
                <w:rFonts w:ascii="Sylfaen" w:hAnsi="Sylfaen"/>
                <w:noProof/>
                <w:sz w:val="24"/>
                <w:szCs w:val="24"/>
                <w:lang w:val="ka-GE"/>
              </w:rPr>
            </w:pPr>
          </w:p>
          <w:p w14:paraId="04F47A3D" w14:textId="1E6E7D8E" w:rsidR="00502CA4" w:rsidRPr="00397D5D" w:rsidRDefault="00502CA4" w:rsidP="001251E3">
            <w:pPr>
              <w:jc w:val="both"/>
              <w:rPr>
                <w:rFonts w:ascii="Sylfaen" w:hAnsi="Sylfaen"/>
                <w:b/>
                <w:i/>
                <w:noProof/>
                <w:sz w:val="24"/>
                <w:szCs w:val="24"/>
                <w:lang w:val="ka-GE"/>
              </w:rPr>
            </w:pPr>
            <w:r w:rsidRPr="00397D5D">
              <w:rPr>
                <w:rFonts w:ascii="Sylfaen" w:hAnsi="Sylfaen"/>
                <w:b/>
                <w:i/>
                <w:noProof/>
                <w:sz w:val="24"/>
                <w:szCs w:val="24"/>
                <w:lang w:val="ka-GE"/>
              </w:rPr>
              <w:t xml:space="preserve">პასუხისმგებლობის დამდგენი, ვადით განსაზღვრული ნორმატიული აქტი (ადმინისტრაციული ან სისხლის სამართლის), პირთა ფართო წრისთვის შესაძლოა ძალადაკარგული იყოს ვადის გასვლის შემდეგ, თუმცა ინარჩუნებდეს სამართლებრივ ძალმოსილებას კონკრეტული პირის მიმართ, რომელსაც ამ აქტის საფუძველზე დაეკისრა პასუხისმგებლობა და მიმდინარეობს ადმინისტრაციული და სასამართლო განხილვა. თუკი ამ პირის მიმართ არსებობას განაგრძობს პასუხისმგებლობის დამდგენი, ძალადაკარგული ნორმატიული აქტი, მაშინ ამ პირს აქვს უფლება მოითხოვოს ამ  ნორმატიული აქტის კონსტიტუციურობის შემოწმება. კონსტიტუციით გარანტირებული სამართლიანი განხილვის უფლება, სამართლებრივი სახელმწიფოსა და კანონიერების პრინციპი </w:t>
            </w:r>
            <w:r w:rsidR="00397D5D">
              <w:rPr>
                <w:rFonts w:ascii="Sylfaen" w:hAnsi="Sylfaen"/>
                <w:b/>
                <w:i/>
                <w:noProof/>
                <w:sz w:val="24"/>
                <w:szCs w:val="24"/>
                <w:lang w:val="ka-GE"/>
              </w:rPr>
              <w:t>მო</w:t>
            </w:r>
            <w:r w:rsidRPr="00397D5D">
              <w:rPr>
                <w:rFonts w:ascii="Sylfaen" w:hAnsi="Sylfaen"/>
                <w:b/>
                <w:i/>
                <w:noProof/>
                <w:sz w:val="24"/>
                <w:szCs w:val="24"/>
                <w:lang w:val="ka-GE"/>
              </w:rPr>
              <w:t xml:space="preserve">იცავს უფლებას პირს პასუხისმგებლობა დაეკისროს </w:t>
            </w:r>
            <w:r w:rsidR="00397D5D">
              <w:rPr>
                <w:rFonts w:ascii="Sylfaen" w:hAnsi="Sylfaen"/>
                <w:b/>
                <w:i/>
                <w:noProof/>
                <w:sz w:val="24"/>
                <w:szCs w:val="24"/>
                <w:lang w:val="ka-GE"/>
              </w:rPr>
              <w:t xml:space="preserve">მხოლოდ </w:t>
            </w:r>
            <w:r w:rsidRPr="00397D5D">
              <w:rPr>
                <w:rFonts w:ascii="Sylfaen" w:hAnsi="Sylfaen"/>
                <w:b/>
                <w:i/>
                <w:noProof/>
                <w:sz w:val="24"/>
                <w:szCs w:val="24"/>
                <w:lang w:val="ka-GE"/>
              </w:rPr>
              <w:t xml:space="preserve">კონსტიტუციის შესაბამისი კანონის საფუძველზე და მას ჰქონდეს ამ კანონის კონსტიტუციურობის </w:t>
            </w:r>
            <w:r w:rsidR="00397D5D" w:rsidRPr="00397D5D">
              <w:rPr>
                <w:rFonts w:ascii="Sylfaen" w:hAnsi="Sylfaen"/>
                <w:b/>
                <w:i/>
                <w:noProof/>
                <w:sz w:val="24"/>
                <w:szCs w:val="24"/>
                <w:lang w:val="ka-GE"/>
              </w:rPr>
              <w:t xml:space="preserve">(ეჭვის) </w:t>
            </w:r>
            <w:r w:rsidRPr="00397D5D">
              <w:rPr>
                <w:rFonts w:ascii="Sylfaen" w:hAnsi="Sylfaen"/>
                <w:b/>
                <w:i/>
                <w:noProof/>
                <w:sz w:val="24"/>
                <w:szCs w:val="24"/>
                <w:lang w:val="ka-GE"/>
              </w:rPr>
              <w:t>შემოწმების</w:t>
            </w:r>
            <w:r w:rsidR="00397D5D" w:rsidRPr="00397D5D">
              <w:rPr>
                <w:rFonts w:ascii="Sylfaen" w:hAnsi="Sylfaen"/>
                <w:b/>
                <w:i/>
                <w:noProof/>
                <w:sz w:val="24"/>
                <w:szCs w:val="24"/>
                <w:lang w:val="ka-GE"/>
              </w:rPr>
              <w:t xml:space="preserve"> ეფექტური საშუალება.</w:t>
            </w:r>
          </w:p>
          <w:p w14:paraId="4B09FFD5" w14:textId="77777777" w:rsidR="00264EFB" w:rsidRDefault="00264EFB" w:rsidP="001251E3">
            <w:pPr>
              <w:jc w:val="both"/>
              <w:rPr>
                <w:rFonts w:ascii="Sylfaen" w:hAnsi="Sylfaen"/>
                <w:noProof/>
                <w:sz w:val="24"/>
                <w:szCs w:val="24"/>
                <w:lang w:val="ka-GE"/>
              </w:rPr>
            </w:pPr>
          </w:p>
          <w:p w14:paraId="51B7135F" w14:textId="6888BA25" w:rsidR="00032B24" w:rsidRDefault="00032B24" w:rsidP="001251E3">
            <w:pPr>
              <w:jc w:val="both"/>
              <w:rPr>
                <w:rFonts w:ascii="Sylfaen" w:hAnsi="Sylfaen"/>
                <w:noProof/>
                <w:sz w:val="24"/>
                <w:szCs w:val="24"/>
                <w:lang w:val="ka-GE"/>
              </w:rPr>
            </w:pPr>
            <w:r>
              <w:rPr>
                <w:rFonts w:ascii="Sylfaen" w:hAnsi="Sylfaen"/>
                <w:noProof/>
                <w:sz w:val="24"/>
                <w:szCs w:val="24"/>
                <w:lang w:val="ka-GE"/>
              </w:rPr>
              <w:t xml:space="preserve">„ნორმატიული აქტების შესახებ“ საქართველოს ორგანული კანონის 25-ე მუხლის სათაურია „ნორმატიული აქტის გაუქმება“, ხოლო ამ მუხლის პირველი პუნქტის „ა“ ქვეპუნქტი მიხედვით გარკვეული ვადით მიღებული და მოქმედი ნორმატიული აქტის ვადის გასვლის შემდეგ ეს აქტი კარგავს ძალას. ამდენად, ძალადაკარგულობა და გაუქმება იდენტური შინაარსის არის. გასაჩივრებული ნორმატიული აქტის, </w:t>
            </w:r>
            <w:r w:rsidRPr="001A3A2A">
              <w:rPr>
                <w:rFonts w:ascii="Sylfaen" w:hAnsi="Sylfaen"/>
                <w:noProof/>
                <w:sz w:val="24"/>
                <w:szCs w:val="24"/>
                <w:lang w:val="ka-GE"/>
              </w:rPr>
              <w:t>„საქართველოს საკონსტიტუციო სასამართლოს შესახებ“ საქართველოს ორგანული კანონის 29-ე მუხლის მე</w:t>
            </w:r>
            <w:r>
              <w:rPr>
                <w:rFonts w:ascii="Sylfaen" w:hAnsi="Sylfaen"/>
                <w:noProof/>
                <w:sz w:val="24"/>
                <w:szCs w:val="24"/>
                <w:lang w:val="ka-GE"/>
              </w:rPr>
              <w:t>-2</w:t>
            </w:r>
            <w:r w:rsidRPr="001A3A2A">
              <w:rPr>
                <w:rFonts w:ascii="Sylfaen" w:hAnsi="Sylfaen"/>
                <w:noProof/>
                <w:sz w:val="24"/>
                <w:szCs w:val="24"/>
                <w:lang w:val="ka-GE"/>
              </w:rPr>
              <w:t xml:space="preserve"> პუნქტის</w:t>
            </w:r>
            <w:r>
              <w:rPr>
                <w:rFonts w:ascii="Sylfaen" w:hAnsi="Sylfaen"/>
                <w:noProof/>
                <w:sz w:val="24"/>
                <w:szCs w:val="24"/>
                <w:lang w:val="ka-GE"/>
              </w:rPr>
              <w:t xml:space="preserve"> მე-2 </w:t>
            </w:r>
            <w:r w:rsidR="00502CA4">
              <w:rPr>
                <w:rFonts w:ascii="Sylfaen" w:hAnsi="Sylfaen"/>
                <w:noProof/>
                <w:sz w:val="24"/>
                <w:szCs w:val="24"/>
                <w:lang w:val="ka-GE"/>
              </w:rPr>
              <w:t>წინადადებით საქმის შეწყვეტის საფუძველია</w:t>
            </w:r>
            <w:r w:rsidRPr="001A3A2A">
              <w:rPr>
                <w:rFonts w:ascii="Sylfaen" w:hAnsi="Sylfaen"/>
                <w:noProof/>
                <w:sz w:val="24"/>
                <w:szCs w:val="24"/>
                <w:lang w:val="ka-GE"/>
              </w:rPr>
              <w:t xml:space="preserve"> </w:t>
            </w:r>
            <w:r w:rsidR="00502CA4">
              <w:rPr>
                <w:rFonts w:ascii="Sylfaen" w:hAnsi="Sylfaen"/>
                <w:noProof/>
                <w:sz w:val="24"/>
                <w:szCs w:val="24"/>
                <w:lang w:val="ka-GE"/>
              </w:rPr>
              <w:t xml:space="preserve">- </w:t>
            </w:r>
            <w:r w:rsidRPr="001D4C57">
              <w:rPr>
                <w:rFonts w:ascii="Sylfaen" w:hAnsi="Sylfaen" w:cs="Sylfaen"/>
                <w:noProof/>
                <w:sz w:val="24"/>
                <w:szCs w:val="24"/>
                <w:shd w:val="clear" w:color="auto" w:fill="EAEAEA"/>
                <w:lang w:val="ka-GE"/>
              </w:rPr>
              <w:t>სადავო</w:t>
            </w:r>
            <w:r w:rsidRPr="001D4C57">
              <w:rPr>
                <w:rFonts w:ascii="Helvetica" w:hAnsi="Helvetica" w:cs="Helvetica"/>
                <w:noProof/>
                <w:sz w:val="24"/>
                <w:szCs w:val="24"/>
                <w:shd w:val="clear" w:color="auto" w:fill="EAEAEA"/>
                <w:lang w:val="ka-GE"/>
              </w:rPr>
              <w:t xml:space="preserve"> </w:t>
            </w:r>
            <w:r w:rsidRPr="001D4C57">
              <w:rPr>
                <w:rFonts w:ascii="Sylfaen" w:hAnsi="Sylfaen" w:cs="Sylfaen"/>
                <w:noProof/>
                <w:sz w:val="24"/>
                <w:szCs w:val="24"/>
                <w:shd w:val="clear" w:color="auto" w:fill="EAEAEA"/>
                <w:lang w:val="ka-GE"/>
              </w:rPr>
              <w:t>აქტის</w:t>
            </w:r>
            <w:r w:rsidRPr="001D4C57">
              <w:rPr>
                <w:rFonts w:ascii="Helvetica" w:hAnsi="Helvetica" w:cs="Helvetica"/>
                <w:noProof/>
                <w:sz w:val="24"/>
                <w:szCs w:val="24"/>
                <w:shd w:val="clear" w:color="auto" w:fill="EAEAEA"/>
                <w:lang w:val="ka-GE"/>
              </w:rPr>
              <w:t xml:space="preserve"> </w:t>
            </w:r>
            <w:r w:rsidRPr="001D4C57">
              <w:rPr>
                <w:rFonts w:ascii="Sylfaen" w:hAnsi="Sylfaen" w:cs="Sylfaen"/>
                <w:noProof/>
                <w:sz w:val="24"/>
                <w:szCs w:val="24"/>
                <w:shd w:val="clear" w:color="auto" w:fill="EAEAEA"/>
                <w:lang w:val="ka-GE"/>
              </w:rPr>
              <w:t>გაუქმება</w:t>
            </w:r>
            <w:r w:rsidRPr="001D4C57">
              <w:rPr>
                <w:rFonts w:ascii="Helvetica" w:hAnsi="Helvetica" w:cs="Helvetica"/>
                <w:noProof/>
                <w:sz w:val="24"/>
                <w:szCs w:val="24"/>
                <w:shd w:val="clear" w:color="auto" w:fill="EAEAEA"/>
                <w:lang w:val="ka-GE"/>
              </w:rPr>
              <w:t xml:space="preserve"> </w:t>
            </w:r>
            <w:r w:rsidRPr="001D4C57">
              <w:rPr>
                <w:rFonts w:ascii="Sylfaen" w:hAnsi="Sylfaen" w:cs="Sylfaen"/>
                <w:noProof/>
                <w:sz w:val="24"/>
                <w:szCs w:val="24"/>
                <w:shd w:val="clear" w:color="auto" w:fill="EAEAEA"/>
                <w:lang w:val="ka-GE"/>
              </w:rPr>
              <w:t>ან</w:t>
            </w:r>
            <w:r w:rsidRPr="001D4C57">
              <w:rPr>
                <w:rFonts w:ascii="Helvetica" w:hAnsi="Helvetica" w:cs="Helvetica"/>
                <w:noProof/>
                <w:sz w:val="24"/>
                <w:szCs w:val="24"/>
                <w:shd w:val="clear" w:color="auto" w:fill="EAEAEA"/>
                <w:lang w:val="ka-GE"/>
              </w:rPr>
              <w:t xml:space="preserve"> </w:t>
            </w:r>
            <w:r w:rsidRPr="001D4C57">
              <w:rPr>
                <w:rFonts w:ascii="Sylfaen" w:hAnsi="Sylfaen" w:cs="Sylfaen"/>
                <w:noProof/>
                <w:sz w:val="24"/>
                <w:szCs w:val="24"/>
                <w:shd w:val="clear" w:color="auto" w:fill="EAEAEA"/>
                <w:lang w:val="ka-GE"/>
              </w:rPr>
              <w:t>ძალადაკარგულად</w:t>
            </w:r>
            <w:r w:rsidRPr="001D4C57">
              <w:rPr>
                <w:rFonts w:ascii="Helvetica" w:hAnsi="Helvetica" w:cs="Helvetica"/>
                <w:noProof/>
                <w:sz w:val="24"/>
                <w:szCs w:val="24"/>
                <w:shd w:val="clear" w:color="auto" w:fill="EAEAEA"/>
                <w:lang w:val="ka-GE"/>
              </w:rPr>
              <w:t xml:space="preserve"> </w:t>
            </w:r>
            <w:r w:rsidRPr="001D4C57">
              <w:rPr>
                <w:rFonts w:ascii="Sylfaen" w:hAnsi="Sylfaen" w:cs="Sylfaen"/>
                <w:noProof/>
                <w:sz w:val="24"/>
                <w:szCs w:val="24"/>
                <w:shd w:val="clear" w:color="auto" w:fill="EAEAEA"/>
                <w:lang w:val="ka-GE"/>
              </w:rPr>
              <w:t>ცნობა</w:t>
            </w:r>
            <w:r>
              <w:rPr>
                <w:rFonts w:ascii="Sylfaen" w:hAnsi="Sylfaen" w:cs="Sylfaen"/>
                <w:noProof/>
                <w:sz w:val="24"/>
                <w:szCs w:val="24"/>
                <w:shd w:val="clear" w:color="auto" w:fill="EAEAEA"/>
                <w:lang w:val="ka-GE"/>
              </w:rPr>
              <w:t>.</w:t>
            </w:r>
            <w:r w:rsidR="00502CA4">
              <w:rPr>
                <w:rFonts w:ascii="Sylfaen" w:hAnsi="Sylfaen" w:cs="Sylfaen"/>
                <w:noProof/>
                <w:sz w:val="24"/>
                <w:szCs w:val="24"/>
                <w:shd w:val="clear" w:color="auto" w:fill="EAEAEA"/>
                <w:lang w:val="ka-GE"/>
              </w:rPr>
              <w:t xml:space="preserve"> კონსტიტუციურობის შემოწმება მოთხოვილია ორივე ტერმინისთვის.</w:t>
            </w:r>
          </w:p>
          <w:p w14:paraId="21E9E69C" w14:textId="77777777" w:rsidR="00032B24" w:rsidRDefault="00032B24" w:rsidP="001251E3">
            <w:pPr>
              <w:jc w:val="both"/>
              <w:rPr>
                <w:rFonts w:ascii="Sylfaen" w:hAnsi="Sylfaen"/>
                <w:noProof/>
                <w:sz w:val="24"/>
                <w:szCs w:val="24"/>
                <w:lang w:val="ka-GE"/>
              </w:rPr>
            </w:pPr>
          </w:p>
          <w:p w14:paraId="6364FC6D" w14:textId="3E3D6B94" w:rsidR="00076FAA" w:rsidRDefault="00664EA1" w:rsidP="001251E3">
            <w:pPr>
              <w:jc w:val="both"/>
              <w:rPr>
                <w:rFonts w:ascii="Sylfaen" w:hAnsi="Sylfaen"/>
                <w:noProof/>
                <w:sz w:val="24"/>
                <w:szCs w:val="24"/>
                <w:lang w:val="ka-GE"/>
              </w:rPr>
            </w:pPr>
            <w:r>
              <w:rPr>
                <w:rFonts w:ascii="Sylfaen" w:hAnsi="Sylfaen"/>
                <w:noProof/>
                <w:sz w:val="24"/>
                <w:szCs w:val="24"/>
                <w:lang w:val="ka-GE"/>
              </w:rPr>
              <w:t xml:space="preserve">კონსტიტუციის 31-ე მუხლის მე-9 პუნქტით დადგენილი პრინციპის შესაბამისად, აგრეთვე </w:t>
            </w:r>
            <w:r w:rsidR="00F15E4D">
              <w:rPr>
                <w:rFonts w:ascii="Sylfaen" w:hAnsi="Sylfaen"/>
                <w:noProof/>
                <w:sz w:val="24"/>
                <w:szCs w:val="24"/>
                <w:lang w:val="ka-GE"/>
              </w:rPr>
              <w:t>საქართველოს ზოგადი ადმინისტრაციული კოდექსის მე-3 მუხლის მე-4 პუნქტის „ე“ ქვეპუნქტის შესაბამისად, საქართველოს ზოგადი ადმინისტრაციული კოდექსის მოქმედება (მათ შორის გასაჩივრების წესები) არ ვრცელდება საქართველოს კონსტიტუციის 71-ე მუხლის მე-4 პუნქტით გათვალისწინებულ, საქართველოს პრეზიდენტის დეკრეტებზე საგანგებო მდგომარეობის გამოცხადებისა და კონსტიტუციური უფლებების შეზღუდვის თაობაზე. საქართველოს პრეზიდენტის 2020 წლის 21 მარტის</w:t>
            </w:r>
            <w:r w:rsidR="00F15E4D" w:rsidRPr="00F15E4D">
              <w:rPr>
                <w:rFonts w:ascii="Sylfaen" w:hAnsi="Sylfaen"/>
                <w:noProof/>
                <w:sz w:val="24"/>
                <w:szCs w:val="24"/>
                <w:lang w:val="ka-GE"/>
              </w:rPr>
              <w:t xml:space="preserve"> </w:t>
            </w:r>
            <w:r w:rsidR="00F15E4D" w:rsidRPr="00F15E4D">
              <w:rPr>
                <w:rFonts w:ascii="Sylfaen" w:hAnsi="Sylfaen"/>
                <w:sz w:val="24"/>
                <w:szCs w:val="24"/>
                <w:lang w:val="ka-GE"/>
              </w:rPr>
              <w:t>№</w:t>
            </w:r>
            <w:r w:rsidR="00F15E4D" w:rsidRPr="00F15E4D">
              <w:rPr>
                <w:rFonts w:ascii="Sylfaen" w:hAnsi="Sylfaen"/>
                <w:noProof/>
                <w:sz w:val="24"/>
                <w:szCs w:val="24"/>
                <w:lang w:val="ka-GE"/>
              </w:rPr>
              <w:t>1 დეკრეტი</w:t>
            </w:r>
            <w:r w:rsidR="00F15E4D">
              <w:rPr>
                <w:rFonts w:ascii="Sylfaen" w:hAnsi="Sylfaen"/>
                <w:noProof/>
                <w:sz w:val="24"/>
                <w:szCs w:val="24"/>
                <w:lang w:val="ka-GE"/>
              </w:rPr>
              <w:t xml:space="preserve"> </w:t>
            </w:r>
            <w:r w:rsidR="00397D5D">
              <w:rPr>
                <w:rFonts w:ascii="Sylfaen" w:hAnsi="Sylfaen"/>
                <w:noProof/>
                <w:sz w:val="24"/>
                <w:szCs w:val="24"/>
                <w:lang w:val="ka-GE"/>
              </w:rPr>
              <w:t xml:space="preserve">(რომელთა თაობაზეც, როგორც აღინიშნა მოსარჩელეს წარმოდგენილი აქვს 3 კონსტიტუციური სარჩელი) </w:t>
            </w:r>
            <w:r w:rsidR="00F15E4D">
              <w:rPr>
                <w:rFonts w:ascii="Sylfaen" w:hAnsi="Sylfaen"/>
                <w:noProof/>
                <w:sz w:val="24"/>
                <w:szCs w:val="24"/>
                <w:lang w:val="ka-GE"/>
              </w:rPr>
              <w:t>სწორედ ასეთი ნორმატიული აქტია. აღნიშნულის</w:t>
            </w:r>
            <w:r w:rsidR="00F15E4D" w:rsidRPr="00F15E4D">
              <w:rPr>
                <w:rFonts w:ascii="Sylfaen" w:hAnsi="Sylfaen"/>
                <w:noProof/>
                <w:sz w:val="24"/>
                <w:szCs w:val="24"/>
                <w:lang w:val="ka-GE"/>
              </w:rPr>
              <w:t xml:space="preserve"> </w:t>
            </w:r>
            <w:r w:rsidR="00F15E4D">
              <w:rPr>
                <w:rFonts w:ascii="Sylfaen" w:hAnsi="Sylfaen"/>
                <w:noProof/>
                <w:sz w:val="24"/>
                <w:szCs w:val="24"/>
                <w:lang w:val="ka-GE"/>
              </w:rPr>
              <w:t xml:space="preserve">გათვალისწინებით, კი </w:t>
            </w:r>
            <w:r w:rsidR="00076FAA">
              <w:rPr>
                <w:rFonts w:ascii="Sylfaen" w:hAnsi="Sylfaen"/>
                <w:noProof/>
                <w:sz w:val="24"/>
                <w:szCs w:val="24"/>
                <w:lang w:val="ka-GE"/>
              </w:rPr>
              <w:t>შეუძლებელია ამ ნორმის თაობაზე სასამართლოში მსჯელობა, გამოყენება და გადაწყვეტილების მიღება ზოგადი ადმინისტრაციული კოდექსით.</w:t>
            </w:r>
          </w:p>
          <w:p w14:paraId="59A87D92" w14:textId="77777777" w:rsidR="00264EFB" w:rsidRDefault="00264EFB" w:rsidP="00076FAA">
            <w:pPr>
              <w:jc w:val="both"/>
              <w:rPr>
                <w:rFonts w:ascii="Sylfaen" w:hAnsi="Sylfaen"/>
                <w:noProof/>
                <w:sz w:val="24"/>
                <w:szCs w:val="24"/>
                <w:lang w:val="ka-GE"/>
              </w:rPr>
            </w:pPr>
          </w:p>
          <w:p w14:paraId="451C3D4D" w14:textId="6818EC82" w:rsidR="00076FAA" w:rsidRDefault="00076FAA" w:rsidP="00076FAA">
            <w:pPr>
              <w:jc w:val="both"/>
              <w:rPr>
                <w:rFonts w:ascii="Sylfaen" w:hAnsi="Sylfaen"/>
                <w:noProof/>
                <w:sz w:val="24"/>
                <w:szCs w:val="24"/>
                <w:lang w:val="ka-GE"/>
              </w:rPr>
            </w:pPr>
            <w:r>
              <w:rPr>
                <w:rFonts w:ascii="Sylfaen" w:hAnsi="Sylfaen"/>
                <w:noProof/>
                <w:sz w:val="24"/>
                <w:szCs w:val="24"/>
                <w:lang w:val="ka-GE"/>
              </w:rPr>
              <w:t>საქართველოს ადმინისტრაციული საპროცესო კოდექსის პირველი მუხლის მე-2 პუნქტის შესადამისად სასამართლოში ადმინისტრაციული საქმის განხილვისას გამოიყენება სამოქალაქო საპროცესო კოდექსის ნორმები. საქართველოს სამოქალაქო საპროცესო კოდექსის მე-6 მუხლის მე-2 პუნქტის  შესაბამისად: „</w:t>
            </w:r>
            <w:r w:rsidRPr="007B362C">
              <w:rPr>
                <w:rFonts w:ascii="Sylfaen" w:hAnsi="Sylfaen"/>
                <w:noProof/>
                <w:sz w:val="24"/>
                <w:szCs w:val="24"/>
                <w:lang w:val="ka-GE"/>
              </w:rPr>
              <w:t xml:space="preserve">თუ საქმის განმხილველი სასამართლოს აზრით, კანონი, რომელიც ამ </w:t>
            </w:r>
            <w:r w:rsidRPr="007B362C">
              <w:rPr>
                <w:rFonts w:ascii="Sylfaen" w:hAnsi="Sylfaen"/>
                <w:noProof/>
                <w:sz w:val="24"/>
                <w:szCs w:val="24"/>
                <w:lang w:val="ka-GE"/>
              </w:rPr>
              <w:lastRenderedPageBreak/>
              <w:t>საქმისათვის უნდა იქნეს გამოყენებული, არ შეესაბამება ან ეწინააღმდეგება კონსტიტუციას, სასამართლო შეაჩერებს საქმის განხილვას ამ საკითხზე საკონსტიტუციო სასამართლოს მიერ გადაწყვეტილების მიღებამდე, რის შემდეგაც საქმის განხილვა განახლდება.</w:t>
            </w:r>
            <w:r>
              <w:rPr>
                <w:rFonts w:ascii="Sylfaen" w:hAnsi="Sylfaen"/>
                <w:noProof/>
                <w:sz w:val="24"/>
                <w:szCs w:val="24"/>
                <w:lang w:val="ka-GE"/>
              </w:rPr>
              <w:t>“. ამდენად, კანონმდებელი/პარლამენტი დასაშვებად მიიჩნევს ძალადაკარგული, მაგრამ ადმინისტრაციული სამართალდარღვევის ჩადენის დროს მოქმედი კანონის კონსტიტუციურობაზე</w:t>
            </w:r>
            <w:r w:rsidR="00B92B8F">
              <w:rPr>
                <w:rFonts w:ascii="Sylfaen" w:hAnsi="Sylfaen"/>
                <w:noProof/>
                <w:sz w:val="24"/>
                <w:szCs w:val="24"/>
                <w:lang w:val="ka-GE"/>
              </w:rPr>
              <w:t xml:space="preserve"> მსჯელობას</w:t>
            </w:r>
            <w:r>
              <w:rPr>
                <w:rFonts w:ascii="Sylfaen" w:hAnsi="Sylfaen"/>
                <w:noProof/>
                <w:sz w:val="24"/>
                <w:szCs w:val="24"/>
                <w:lang w:val="ka-GE"/>
              </w:rPr>
              <w:t>.</w:t>
            </w:r>
          </w:p>
          <w:p w14:paraId="2FE63929" w14:textId="77777777" w:rsidR="00264EFB" w:rsidRDefault="00264EFB" w:rsidP="001251E3">
            <w:pPr>
              <w:jc w:val="both"/>
              <w:rPr>
                <w:rFonts w:ascii="Sylfaen" w:hAnsi="Sylfaen"/>
                <w:noProof/>
                <w:sz w:val="24"/>
                <w:szCs w:val="24"/>
                <w:lang w:val="ka-GE"/>
              </w:rPr>
            </w:pPr>
          </w:p>
          <w:p w14:paraId="0BB7ABCF" w14:textId="36BCCA34" w:rsidR="006429B6" w:rsidRDefault="00EA5916" w:rsidP="001251E3">
            <w:pPr>
              <w:jc w:val="both"/>
              <w:rPr>
                <w:rFonts w:ascii="Sylfaen" w:hAnsi="Sylfaen"/>
                <w:noProof/>
                <w:sz w:val="24"/>
                <w:szCs w:val="24"/>
                <w:lang w:val="ka-GE"/>
              </w:rPr>
            </w:pPr>
            <w:r>
              <w:rPr>
                <w:rFonts w:ascii="Sylfaen" w:hAnsi="Sylfaen"/>
                <w:noProof/>
                <w:sz w:val="24"/>
                <w:szCs w:val="24"/>
                <w:lang w:val="ka-GE"/>
              </w:rPr>
              <w:t>აღნიშნულის გათვალისწინებით, პირის მიმართ უფლების შემზღუდველი და პასუხისმგებლობის დამდგენი, მოქმედების ვადის გასვლის გამო ძალადაკარგული ნორმატიული აქტის (განსახილველ შემთხვევაში საქართველოს პრეზიდენტის დეკრეტის</w:t>
            </w:r>
            <w:r w:rsidR="00397D5D">
              <w:rPr>
                <w:rFonts w:ascii="Sylfaen" w:hAnsi="Sylfaen"/>
                <w:noProof/>
                <w:sz w:val="24"/>
                <w:szCs w:val="24"/>
                <w:lang w:val="ka-GE"/>
              </w:rPr>
              <w:t xml:space="preserve"> და მთავრობის დადგენილების</w:t>
            </w:r>
            <w:r>
              <w:rPr>
                <w:rFonts w:ascii="Sylfaen" w:hAnsi="Sylfaen"/>
                <w:noProof/>
                <w:sz w:val="24"/>
                <w:szCs w:val="24"/>
                <w:lang w:val="ka-GE"/>
              </w:rPr>
              <w:t xml:space="preserve">) კონსტიტუციურობის საკითხებზე მსჯელობა-შემოწმების გამორიცხვა დაუშვებელია და </w:t>
            </w:r>
            <w:r w:rsidRPr="00397D5D">
              <w:rPr>
                <w:rFonts w:ascii="Sylfaen" w:hAnsi="Sylfaen"/>
                <w:b/>
                <w:i/>
                <w:noProof/>
                <w:sz w:val="24"/>
                <w:szCs w:val="24"/>
                <w:lang w:val="ka-GE"/>
              </w:rPr>
              <w:t>ასეთის დაშვებისას შესაძლებელია მოხდეს ანტიკონსტიტუციური ნორმატიული აქტის ლეგიტიმაცია ან სახეზე გვქონდეს კონსტიტუციის საწინააღმდეგო ნორმატიული აქტის საფუძველზე დაკისრებული სასჯელი.</w:t>
            </w:r>
            <w:r>
              <w:rPr>
                <w:rFonts w:ascii="Sylfaen" w:hAnsi="Sylfaen"/>
                <w:noProof/>
                <w:sz w:val="24"/>
                <w:szCs w:val="24"/>
                <w:lang w:val="ka-GE"/>
              </w:rPr>
              <w:t xml:space="preserve"> ეს კი თავის მხრივ შეიძლება ნიშნავდეს საქართველოს საკონსტიტუციო სასამართლოს მიერ მისთვის კონსტიტუციით დაკისრებული, კონსტიტუციური კონტროლის ვალდებულების დაკისრებაზე უარის თქმას (რაც კონსტიტუციასა და კონსტიტუციურ კონტროლს ფიქციად აქცევს)</w:t>
            </w:r>
            <w:r w:rsidR="00664EA1">
              <w:rPr>
                <w:rFonts w:ascii="Sylfaen" w:hAnsi="Sylfaen"/>
                <w:noProof/>
                <w:sz w:val="24"/>
                <w:szCs w:val="24"/>
                <w:lang w:val="ka-GE"/>
              </w:rPr>
              <w:t xml:space="preserve">, აგრეთვე კონსტიტუციით გარანტირებული </w:t>
            </w:r>
            <w:r w:rsidR="00065499">
              <w:rPr>
                <w:rFonts w:ascii="Sylfaen" w:hAnsi="Sylfaen"/>
                <w:noProof/>
                <w:sz w:val="24"/>
                <w:szCs w:val="24"/>
                <w:lang w:val="ka-GE"/>
              </w:rPr>
              <w:t xml:space="preserve">კონსტიტუციურობისა და სამართლებრივი სახელმწიფოს </w:t>
            </w:r>
            <w:r w:rsidR="00664EA1">
              <w:rPr>
                <w:rFonts w:ascii="Sylfaen" w:hAnsi="Sylfaen"/>
                <w:noProof/>
                <w:sz w:val="24"/>
                <w:szCs w:val="24"/>
                <w:lang w:val="ka-GE"/>
              </w:rPr>
              <w:t>პრინციპ</w:t>
            </w:r>
            <w:r w:rsidR="00065499">
              <w:rPr>
                <w:rFonts w:ascii="Sylfaen" w:hAnsi="Sylfaen"/>
                <w:noProof/>
                <w:sz w:val="24"/>
                <w:szCs w:val="24"/>
                <w:lang w:val="ka-GE"/>
              </w:rPr>
              <w:t>ებ</w:t>
            </w:r>
            <w:r w:rsidR="00664EA1">
              <w:rPr>
                <w:rFonts w:ascii="Sylfaen" w:hAnsi="Sylfaen"/>
                <w:noProof/>
                <w:sz w:val="24"/>
                <w:szCs w:val="24"/>
                <w:lang w:val="ka-GE"/>
              </w:rPr>
              <w:t>ისა და ადმინისტრაციული პასუხისმგებლობის, სახდელისა თუ სასჯელის მხოლოდ კონსტიტუციასთან შესაბამისობაში მყოფი კანონის საფუძველზე დადგენის უფლებების დარღვევა. შესაძლებელია სახეზე იყოს კონსტიტუციის საწინააღმდეგო კანონი, ამ კონსტიტუციის საწინააღმდეგო კანონის საფუძველზე დაკისრებული სანქცია/სასჯელი და კონსტიტუციის საწინააღმდეგო კანონით დასჯილი ადამიანი.</w:t>
            </w:r>
            <w:r w:rsidR="00065499">
              <w:rPr>
                <w:rFonts w:ascii="Sylfaen" w:hAnsi="Sylfaen"/>
                <w:noProof/>
                <w:sz w:val="24"/>
                <w:szCs w:val="24"/>
                <w:lang w:val="ka-GE"/>
              </w:rPr>
              <w:t xml:space="preserve"> </w:t>
            </w:r>
            <w:r w:rsidR="00065499" w:rsidRPr="00397D5D">
              <w:rPr>
                <w:rFonts w:ascii="Sylfaen" w:hAnsi="Sylfaen"/>
                <w:b/>
                <w:i/>
                <w:noProof/>
                <w:sz w:val="24"/>
                <w:szCs w:val="24"/>
                <w:u w:val="single"/>
                <w:lang w:val="ka-GE"/>
              </w:rPr>
              <w:t>სამართლებრივ სახელმწიფოში მიუღებელია სასჯელის დამდგენი იმ აქტის გამოყენება, რომლის მიმართაც არსებობს კონსტიტუციურობის ეჭვი, არ არსებობს ნდობა და არ არსებობს ამ ეჭვის გაქარწყლების საშუალება.</w:t>
            </w:r>
            <w:r w:rsidR="00065499">
              <w:rPr>
                <w:rFonts w:ascii="Sylfaen" w:hAnsi="Sylfaen"/>
                <w:noProof/>
                <w:sz w:val="24"/>
                <w:szCs w:val="24"/>
                <w:lang w:val="ka-GE"/>
              </w:rPr>
              <w:t xml:space="preserve"> ასეთი აქტის საკონსტიტუციო სასამართლოსა და საერთო სასამართლოებში გასაჩივრება-განხილვის შეუძლებლობის შემთხვევაში შეილახება კონსტიტუციით დაცული სასამართლოსადმი მიმართვისა და </w:t>
            </w:r>
            <w:r w:rsidR="00397D5D">
              <w:rPr>
                <w:rFonts w:ascii="Sylfaen" w:hAnsi="Sylfaen"/>
                <w:noProof/>
                <w:sz w:val="24"/>
                <w:szCs w:val="24"/>
                <w:lang w:val="ka-GE"/>
              </w:rPr>
              <w:t>სამართლიანი განხილვის</w:t>
            </w:r>
            <w:r w:rsidR="00065499">
              <w:rPr>
                <w:rFonts w:ascii="Sylfaen" w:hAnsi="Sylfaen"/>
                <w:noProof/>
                <w:sz w:val="24"/>
                <w:szCs w:val="24"/>
                <w:lang w:val="ka-GE"/>
              </w:rPr>
              <w:t xml:space="preserve"> უფლება. </w:t>
            </w:r>
          </w:p>
          <w:p w14:paraId="2E2B9BAF" w14:textId="77777777" w:rsidR="00264EFB" w:rsidRDefault="00264EFB" w:rsidP="001251E3">
            <w:pPr>
              <w:jc w:val="both"/>
              <w:rPr>
                <w:rFonts w:ascii="Sylfaen" w:hAnsi="Sylfaen"/>
                <w:noProof/>
                <w:sz w:val="24"/>
                <w:szCs w:val="24"/>
                <w:lang w:val="ka-GE"/>
              </w:rPr>
            </w:pPr>
          </w:p>
          <w:p w14:paraId="20D95293" w14:textId="68FCEE6D" w:rsidR="00065499" w:rsidRDefault="00065499" w:rsidP="001251E3">
            <w:pPr>
              <w:jc w:val="both"/>
              <w:rPr>
                <w:rFonts w:ascii="Sylfaen" w:hAnsi="Sylfaen"/>
                <w:noProof/>
                <w:sz w:val="24"/>
                <w:szCs w:val="24"/>
                <w:lang w:val="ka-GE"/>
              </w:rPr>
            </w:pPr>
            <w:r>
              <w:rPr>
                <w:rFonts w:ascii="Sylfaen" w:hAnsi="Sylfaen"/>
                <w:noProof/>
                <w:sz w:val="24"/>
                <w:szCs w:val="24"/>
                <w:lang w:val="ka-GE"/>
              </w:rPr>
              <w:t>მხედველობაშია მისაღები, რომ არც კონსტიტუციით და არც ორგანული კანონით, ადამიანის უფლებებთან დაკავშირებული ნორმატიული აქტების გასაჩივრებისათვის არ</w:t>
            </w:r>
            <w:r w:rsidR="008307D3">
              <w:rPr>
                <w:rFonts w:ascii="Sylfaen" w:hAnsi="Sylfaen"/>
                <w:noProof/>
                <w:sz w:val="24"/>
                <w:szCs w:val="24"/>
                <w:lang w:val="ka-GE"/>
              </w:rPr>
              <w:t xml:space="preserve"> </w:t>
            </w:r>
            <w:r>
              <w:rPr>
                <w:rFonts w:ascii="Sylfaen" w:hAnsi="Sylfaen"/>
                <w:noProof/>
                <w:sz w:val="24"/>
                <w:szCs w:val="24"/>
                <w:lang w:val="ka-GE"/>
              </w:rPr>
              <w:t xml:space="preserve">არის დადგენილი რაიმე ვადა. შესაბამისად პირს, რომლის მიმართაც პასუხისმგებლობა/სანქცია დადგინდა იმ კანონით, რომელიც მოქმედებდა ქმედების ჩადენის მომენტისთვის, მაგრამ ადმინისტრაციული ან სასამართლო განხილვისას ვადის გასვლის გამო </w:t>
            </w:r>
            <w:r w:rsidR="008307D3">
              <w:rPr>
                <w:rFonts w:ascii="Sylfaen" w:hAnsi="Sylfaen"/>
                <w:noProof/>
                <w:sz w:val="24"/>
                <w:szCs w:val="24"/>
                <w:lang w:val="ka-GE"/>
              </w:rPr>
              <w:t>ძალადაკარგულია</w:t>
            </w:r>
            <w:r>
              <w:rPr>
                <w:rFonts w:ascii="Sylfaen" w:hAnsi="Sylfaen"/>
                <w:noProof/>
                <w:sz w:val="24"/>
                <w:szCs w:val="24"/>
                <w:lang w:val="ka-GE"/>
              </w:rPr>
              <w:t xml:space="preserve"> </w:t>
            </w:r>
            <w:r w:rsidR="008307D3">
              <w:rPr>
                <w:rFonts w:ascii="Sylfaen" w:hAnsi="Sylfaen"/>
                <w:noProof/>
                <w:sz w:val="24"/>
                <w:szCs w:val="24"/>
                <w:lang w:val="ka-GE"/>
              </w:rPr>
              <w:t>საქმის განხილვის დასრულებამდე არ შეიძლება შეეზღუდოს საკონსტიტუციო სასამართლოსათვის უფლება.</w:t>
            </w:r>
          </w:p>
          <w:p w14:paraId="06523F94" w14:textId="77777777" w:rsidR="00C20115" w:rsidRDefault="00C20115" w:rsidP="001251E3">
            <w:pPr>
              <w:jc w:val="both"/>
              <w:rPr>
                <w:rFonts w:ascii="Sylfaen" w:hAnsi="Sylfaen"/>
                <w:noProof/>
                <w:sz w:val="24"/>
                <w:szCs w:val="24"/>
                <w:lang w:val="ka-GE"/>
              </w:rPr>
            </w:pPr>
          </w:p>
          <w:p w14:paraId="6B8FBA77" w14:textId="0C9403C7" w:rsidR="00A828F7" w:rsidRDefault="00065499" w:rsidP="001251E3">
            <w:pPr>
              <w:jc w:val="both"/>
              <w:rPr>
                <w:rFonts w:ascii="Sylfaen" w:hAnsi="Sylfaen"/>
                <w:noProof/>
                <w:sz w:val="24"/>
                <w:szCs w:val="24"/>
                <w:lang w:val="ka-GE"/>
              </w:rPr>
            </w:pPr>
            <w:r>
              <w:rPr>
                <w:rFonts w:ascii="Sylfaen" w:hAnsi="Sylfaen"/>
                <w:noProof/>
                <w:sz w:val="24"/>
                <w:szCs w:val="24"/>
                <w:lang w:val="ka-GE"/>
              </w:rPr>
              <w:t xml:space="preserve">აღნიშნულის გათვალისწინებით, წინამდებარე სარჩელი და მასში სადავოდ ქცეული ნორმები უნდა იქცეს საქართველოს საკონსტიტუციო სასამართლოს მსჯელობის </w:t>
            </w:r>
            <w:r w:rsidR="00C20115">
              <w:rPr>
                <w:rFonts w:ascii="Sylfaen" w:hAnsi="Sylfaen"/>
                <w:noProof/>
                <w:sz w:val="24"/>
                <w:szCs w:val="24"/>
                <w:lang w:val="ka-GE"/>
              </w:rPr>
              <w:t>საგნად</w:t>
            </w:r>
            <w:r>
              <w:rPr>
                <w:rFonts w:ascii="Sylfaen" w:hAnsi="Sylfaen"/>
                <w:noProof/>
                <w:sz w:val="24"/>
                <w:szCs w:val="24"/>
                <w:lang w:val="ka-GE"/>
              </w:rPr>
              <w:t xml:space="preserve"> და საკონსტიტუციო სასამართლომ უნდა შეასრულოს საქართველოს </w:t>
            </w:r>
            <w:r w:rsidR="00245C7E">
              <w:rPr>
                <w:rFonts w:ascii="Sylfaen" w:hAnsi="Sylfaen"/>
                <w:noProof/>
                <w:sz w:val="24"/>
                <w:szCs w:val="24"/>
                <w:lang w:val="ka-GE"/>
              </w:rPr>
              <w:t xml:space="preserve">კონსტიტუციით დაკისრებული </w:t>
            </w:r>
            <w:r w:rsidR="00C20115">
              <w:rPr>
                <w:rFonts w:ascii="Sylfaen" w:hAnsi="Sylfaen"/>
                <w:noProof/>
                <w:sz w:val="24"/>
                <w:szCs w:val="24"/>
                <w:lang w:val="ka-GE"/>
              </w:rPr>
              <w:t>ფუნქცია</w:t>
            </w:r>
            <w:r w:rsidR="00245C7E">
              <w:rPr>
                <w:rFonts w:ascii="Sylfaen" w:hAnsi="Sylfaen"/>
                <w:noProof/>
                <w:sz w:val="24"/>
                <w:szCs w:val="24"/>
                <w:lang w:val="ka-GE"/>
              </w:rPr>
              <w:t xml:space="preserve"> ხელისუფლების დაწესებულებების მიერ ადამიანის ძირითადი უფლებების დაცვაზე  კონსტიტუციური კონტროლი. </w:t>
            </w:r>
          </w:p>
          <w:p w14:paraId="5A004E7B" w14:textId="77777777" w:rsidR="00264EFB" w:rsidRDefault="00264EFB" w:rsidP="001251E3">
            <w:pPr>
              <w:jc w:val="both"/>
              <w:rPr>
                <w:rFonts w:ascii="Sylfaen" w:hAnsi="Sylfaen"/>
                <w:noProof/>
                <w:sz w:val="24"/>
                <w:szCs w:val="24"/>
                <w:lang w:val="ka-GE"/>
              </w:rPr>
            </w:pPr>
          </w:p>
          <w:p w14:paraId="6DBCAD2C" w14:textId="5F8F02ED" w:rsidR="002677F2" w:rsidRDefault="00245C7E" w:rsidP="001251E3">
            <w:pPr>
              <w:jc w:val="both"/>
              <w:rPr>
                <w:rFonts w:ascii="Sylfaen" w:hAnsi="Sylfaen"/>
                <w:noProof/>
                <w:sz w:val="24"/>
                <w:szCs w:val="24"/>
                <w:lang w:val="ka-GE"/>
              </w:rPr>
            </w:pPr>
            <w:r>
              <w:rPr>
                <w:rFonts w:ascii="Sylfaen" w:hAnsi="Sylfaen"/>
                <w:noProof/>
                <w:sz w:val="24"/>
                <w:szCs w:val="24"/>
                <w:lang w:val="ka-GE"/>
              </w:rPr>
              <w:t xml:space="preserve">საქართველოს კონსტიტუციის 59-ე მუხლის მე-2 პუნქტით გათვალისწინებული მანდატი არის </w:t>
            </w:r>
            <w:r w:rsidR="00A828F7">
              <w:rPr>
                <w:rFonts w:ascii="Sylfaen" w:hAnsi="Sylfaen"/>
                <w:noProof/>
                <w:sz w:val="24"/>
                <w:szCs w:val="24"/>
                <w:lang w:val="ka-GE"/>
              </w:rPr>
              <w:t xml:space="preserve">კონსტიტუციური კონტროლის განხორციელება. საკონსტიტუციო კონტროლი და </w:t>
            </w:r>
            <w:r w:rsidR="00A828F7">
              <w:rPr>
                <w:rFonts w:ascii="Sylfaen" w:hAnsi="Sylfaen"/>
                <w:noProof/>
                <w:sz w:val="24"/>
                <w:szCs w:val="24"/>
                <w:lang w:val="ka-GE"/>
              </w:rPr>
              <w:lastRenderedPageBreak/>
              <w:t>კონსტიტუციის მე-60 მუხლის მე-4 პუნქტის „ა“ ქვეპუნქტის ტერმინი „ნორმატიული აქტის კონსტიტუციურობა“ სამართლებრივი სახელმწიფოს პრინციპის ფარგლებში (კონსტიტუციის 4.4. მუხლის პირველი და მეორე წინადადება) უნდა გან</w:t>
            </w:r>
            <w:r w:rsidR="00F55345">
              <w:rPr>
                <w:rFonts w:ascii="Sylfaen" w:hAnsi="Sylfaen"/>
                <w:noProof/>
                <w:sz w:val="24"/>
                <w:szCs w:val="24"/>
                <w:lang w:val="ka-GE"/>
              </w:rPr>
              <w:t>ი</w:t>
            </w:r>
            <w:r w:rsidR="00A828F7">
              <w:rPr>
                <w:rFonts w:ascii="Sylfaen" w:hAnsi="Sylfaen"/>
                <w:noProof/>
                <w:sz w:val="24"/>
                <w:szCs w:val="24"/>
                <w:lang w:val="ka-GE"/>
              </w:rPr>
              <w:t xml:space="preserve">მარტოს როგორც </w:t>
            </w:r>
            <w:r w:rsidR="00A828F7" w:rsidRPr="007B0102">
              <w:rPr>
                <w:rFonts w:ascii="Sylfaen" w:hAnsi="Sylfaen"/>
                <w:b/>
                <w:noProof/>
                <w:sz w:val="24"/>
                <w:szCs w:val="24"/>
                <w:u w:val="single"/>
                <w:lang w:val="ka-GE"/>
              </w:rPr>
              <w:t xml:space="preserve">იმ ნორმატიული აქტის კონსტიტუციურობაც რომელიც აწესებს ქმედების პასუხისმგებლობასა და სასჯელს ან სახდელს, ძალაში იყო ქმედების ჩადენის მომენტისთვის, მოგვიანებით ვადის გასვლის გამო დაკარგა იურიდიული ძალა, კვლავ გრძელდება ამ ნორმატიული აქტის საფუძველზე დაკისრებული </w:t>
            </w:r>
            <w:r w:rsidR="002677F2" w:rsidRPr="007B0102">
              <w:rPr>
                <w:rFonts w:ascii="Sylfaen" w:hAnsi="Sylfaen"/>
                <w:b/>
                <w:noProof/>
                <w:sz w:val="24"/>
                <w:szCs w:val="24"/>
                <w:u w:val="single"/>
                <w:lang w:val="ka-GE"/>
              </w:rPr>
              <w:t>პასუხისმგებლობის თაობაზე ადმინისტრაციული ან სასამართლო განხილვა და პირი, რომელსაც ამ ნორმატიული აქტის საფუძველზე დაეკისრა პასუხისმგებლობა მოითხოვს ამ ნორმატიული აქტის კონსტიტუციურობის შემოწმებას.</w:t>
            </w:r>
            <w:r w:rsidR="002677F2" w:rsidRPr="00397D5D">
              <w:rPr>
                <w:rFonts w:ascii="Sylfaen" w:hAnsi="Sylfaen"/>
                <w:noProof/>
                <w:sz w:val="24"/>
                <w:szCs w:val="24"/>
                <w:lang w:val="ka-GE"/>
              </w:rPr>
              <w:t xml:space="preserve"> </w:t>
            </w:r>
            <w:r w:rsidR="00397D5D" w:rsidRPr="00397D5D">
              <w:rPr>
                <w:rFonts w:ascii="Sylfaen" w:hAnsi="Sylfaen"/>
                <w:noProof/>
                <w:sz w:val="24"/>
                <w:szCs w:val="24"/>
                <w:lang w:val="ka-GE"/>
              </w:rPr>
              <w:t>არსებული პრაქტიკით</w:t>
            </w:r>
            <w:r w:rsidR="00397D5D">
              <w:rPr>
                <w:rFonts w:ascii="Sylfaen" w:hAnsi="Sylfaen"/>
                <w:noProof/>
                <w:sz w:val="24"/>
                <w:szCs w:val="24"/>
                <w:lang w:val="ka-GE"/>
              </w:rPr>
              <w:t xml:space="preserve"> კი კონსტიტუციური ტერმინი „ნორმატიული აქტის კონსტიტუციურობა“ საქართველოს საკონსტიტუციო სასამართლოს მიერ განხილულია როგორც მხოლოდ </w:t>
            </w:r>
            <w:r w:rsidR="008B4696">
              <w:rPr>
                <w:rFonts w:ascii="Sylfaen" w:hAnsi="Sylfaen"/>
                <w:noProof/>
                <w:sz w:val="24"/>
                <w:szCs w:val="24"/>
                <w:lang w:val="ka-GE"/>
              </w:rPr>
              <w:t xml:space="preserve">საქმის </w:t>
            </w:r>
            <w:r w:rsidR="00397D5D">
              <w:rPr>
                <w:rFonts w:ascii="Sylfaen" w:hAnsi="Sylfaen"/>
                <w:noProof/>
                <w:sz w:val="24"/>
                <w:szCs w:val="24"/>
                <w:lang w:val="ka-GE"/>
              </w:rPr>
              <w:t xml:space="preserve">წარმოებაში მიღების ან განხილვის მომენტისთვის ძალაში მყოფი ნორმატიული აქტი, მაშინ როდესაც </w:t>
            </w:r>
            <w:r w:rsidR="008B4696">
              <w:rPr>
                <w:rFonts w:ascii="Sylfaen" w:hAnsi="Sylfaen"/>
                <w:noProof/>
                <w:sz w:val="24"/>
                <w:szCs w:val="24"/>
                <w:lang w:val="ka-GE"/>
              </w:rPr>
              <w:t>მას კონკრეტული პირის მიმართ აქვს სხვა ნორმატიული შინაარსიც, ის რაც აღვნიშნეთ ზემოთ და რომელიც გასაჩივრებულია წინამდებარე სარჩელით.</w:t>
            </w:r>
          </w:p>
          <w:p w14:paraId="58CFB094" w14:textId="77777777" w:rsidR="00264EFB" w:rsidRDefault="00264EFB" w:rsidP="001251E3">
            <w:pPr>
              <w:jc w:val="both"/>
              <w:rPr>
                <w:rFonts w:ascii="Sylfaen" w:hAnsi="Sylfaen"/>
                <w:noProof/>
                <w:sz w:val="24"/>
                <w:szCs w:val="24"/>
                <w:lang w:val="ka-GE"/>
              </w:rPr>
            </w:pPr>
          </w:p>
          <w:p w14:paraId="4DA23B79" w14:textId="02B5817E" w:rsidR="002677F2" w:rsidRPr="002677F2" w:rsidRDefault="002677F2" w:rsidP="001251E3">
            <w:pPr>
              <w:jc w:val="both"/>
              <w:rPr>
                <w:rFonts w:ascii="Sylfaen" w:hAnsi="Sylfaen"/>
                <w:noProof/>
                <w:sz w:val="24"/>
                <w:szCs w:val="24"/>
                <w:lang w:val="ka-GE"/>
              </w:rPr>
            </w:pPr>
            <w:r>
              <w:rPr>
                <w:rFonts w:ascii="Sylfaen" w:hAnsi="Sylfaen"/>
                <w:noProof/>
                <w:sz w:val="24"/>
                <w:szCs w:val="24"/>
                <w:lang w:val="ka-GE"/>
              </w:rPr>
              <w:t xml:space="preserve">საქართველოს საკონსტიტუციო სასამართლოს არაერთ გადაწყვეტილებაში ჩამოუყალიბებია კონსტიტუციური ნორმების ავტონომიურობის, კანონმდებლობისგან განცალკევებით განმარტების სტანდარტი. </w:t>
            </w:r>
            <w:r w:rsidRPr="002677F2">
              <w:rPr>
                <w:rFonts w:ascii="Sylfaen" w:hAnsi="Sylfaen"/>
                <w:noProof/>
                <w:sz w:val="24"/>
                <w:szCs w:val="24"/>
                <w:lang w:val="ka-GE"/>
              </w:rPr>
              <w:t>„</w:t>
            </w:r>
            <w:r w:rsidRPr="002677F2">
              <w:rPr>
                <w:rFonts w:ascii="Sylfaen" w:hAnsi="Sylfaen"/>
                <w:sz w:val="24"/>
                <w:szCs w:val="24"/>
                <w:lang w:val="ka-GE"/>
              </w:rPr>
              <w:t xml:space="preserve">კონსტიტუციური დებულებებისა და </w:t>
            </w:r>
            <w:r w:rsidRPr="00451CD3">
              <w:rPr>
                <w:rFonts w:ascii="Sylfaen" w:hAnsi="Sylfaen"/>
                <w:b/>
                <w:i/>
                <w:sz w:val="24"/>
                <w:szCs w:val="24"/>
                <w:u w:val="single"/>
                <w:lang w:val="ka-GE"/>
              </w:rPr>
              <w:t>კონსტიტუციაში არსებული ტერმინების შინაარსი თვითმყოფადია</w:t>
            </w:r>
            <w:r w:rsidRPr="002677F2">
              <w:rPr>
                <w:rFonts w:ascii="Sylfaen" w:hAnsi="Sylfaen"/>
                <w:sz w:val="24"/>
                <w:szCs w:val="24"/>
                <w:lang w:val="ka-GE"/>
              </w:rPr>
              <w:t xml:space="preserve"> და არ არის დამოკიდებული კანონმდებლობაში არსებულ დეფინიციებზე“</w:t>
            </w:r>
            <w:r>
              <w:rPr>
                <w:rFonts w:ascii="Sylfaen" w:hAnsi="Sylfaen"/>
                <w:sz w:val="24"/>
                <w:szCs w:val="24"/>
                <w:lang w:val="ka-GE"/>
              </w:rPr>
              <w:t xml:space="preserve"> აღნიშნა საქართველოს საკონსტიტუციო სასამართლომ (საქართველოს საკონსტიტუციო სასამართლოს პლენუმის 2016 წლის 26 სექტემბრის </w:t>
            </w:r>
            <w:r w:rsidRPr="002677F2">
              <w:rPr>
                <w:rFonts w:ascii="Sylfaen" w:hAnsi="Sylfaen"/>
                <w:sz w:val="24"/>
                <w:szCs w:val="24"/>
                <w:lang w:val="ka-GE"/>
              </w:rPr>
              <w:t>№</w:t>
            </w:r>
            <w:r w:rsidRPr="00A5744F">
              <w:rPr>
                <w:rFonts w:ascii="Sylfaen" w:hAnsi="Sylfaen"/>
                <w:sz w:val="24"/>
                <w:szCs w:val="24"/>
                <w:lang w:val="ka-GE"/>
              </w:rPr>
              <w:t>3</w:t>
            </w:r>
            <w:r w:rsidRPr="002677F2">
              <w:rPr>
                <w:rFonts w:ascii="Sylfaen" w:hAnsi="Sylfaen"/>
                <w:sz w:val="24"/>
                <w:szCs w:val="24"/>
                <w:lang w:val="ka-GE"/>
              </w:rPr>
              <w:t>/</w:t>
            </w:r>
            <w:r w:rsidRPr="00A5744F">
              <w:rPr>
                <w:rFonts w:ascii="Sylfaen" w:hAnsi="Sylfaen"/>
                <w:sz w:val="24"/>
                <w:szCs w:val="24"/>
                <w:lang w:val="ka-GE"/>
              </w:rPr>
              <w:t>4</w:t>
            </w:r>
            <w:r w:rsidRPr="002677F2">
              <w:rPr>
                <w:rFonts w:ascii="Sylfaen" w:hAnsi="Sylfaen"/>
                <w:sz w:val="24"/>
                <w:szCs w:val="24"/>
                <w:lang w:val="ka-GE"/>
              </w:rPr>
              <w:t>/641</w:t>
            </w:r>
            <w:r>
              <w:rPr>
                <w:rFonts w:ascii="Sylfaen" w:hAnsi="Sylfaen"/>
                <w:sz w:val="24"/>
                <w:szCs w:val="24"/>
                <w:lang w:val="ka-GE"/>
              </w:rPr>
              <w:t xml:space="preserve"> გადაწყვეტილება საქმეზე „</w:t>
            </w:r>
            <w:r w:rsidRPr="002677F2">
              <w:rPr>
                <w:rFonts w:ascii="Sylfaen" w:hAnsi="Sylfaen" w:cs="Sylfaen"/>
                <w:sz w:val="24"/>
                <w:szCs w:val="24"/>
                <w:lang w:val="ka-GE"/>
              </w:rPr>
              <w:t>ქუთაისის სააპელაციო</w:t>
            </w:r>
            <w:r w:rsidRPr="002677F2">
              <w:rPr>
                <w:rFonts w:ascii="Sylfaen" w:hAnsi="Sylfaen" w:cs="AcadNusx"/>
                <w:sz w:val="24"/>
                <w:szCs w:val="24"/>
                <w:lang w:val="ka-GE"/>
              </w:rPr>
              <w:t xml:space="preserve"> </w:t>
            </w:r>
            <w:r w:rsidRPr="002677F2">
              <w:rPr>
                <w:rFonts w:ascii="Sylfaen" w:hAnsi="Sylfaen" w:cs="Sylfaen"/>
                <w:sz w:val="24"/>
                <w:szCs w:val="24"/>
                <w:lang w:val="ka-GE"/>
              </w:rPr>
              <w:t>სასამართლოს</w:t>
            </w:r>
            <w:r w:rsidRPr="002677F2">
              <w:rPr>
                <w:rFonts w:ascii="Sylfaen" w:hAnsi="Sylfaen" w:cs="AcadNusx"/>
                <w:sz w:val="24"/>
                <w:szCs w:val="24"/>
                <w:lang w:val="ka-GE"/>
              </w:rPr>
              <w:t xml:space="preserve"> </w:t>
            </w:r>
            <w:r w:rsidRPr="002677F2">
              <w:rPr>
                <w:rFonts w:ascii="Sylfaen" w:hAnsi="Sylfaen" w:cs="Sylfaen"/>
                <w:sz w:val="24"/>
                <w:szCs w:val="24"/>
                <w:lang w:val="ka-GE"/>
              </w:rPr>
              <w:t>კონსტიტუციური</w:t>
            </w:r>
            <w:r w:rsidRPr="002677F2">
              <w:rPr>
                <w:rFonts w:ascii="Sylfaen" w:hAnsi="Sylfaen" w:cs="AcadNusx"/>
                <w:sz w:val="24"/>
                <w:szCs w:val="24"/>
                <w:lang w:val="ka-GE"/>
              </w:rPr>
              <w:t xml:space="preserve"> </w:t>
            </w:r>
            <w:r w:rsidRPr="002677F2">
              <w:rPr>
                <w:rFonts w:ascii="Sylfaen" w:hAnsi="Sylfaen" w:cs="Sylfaen"/>
                <w:sz w:val="24"/>
                <w:szCs w:val="24"/>
                <w:lang w:val="ka-GE"/>
              </w:rPr>
              <w:t>წარდგინება „აჭარის ავტონომიური რესპუბლიკის ქონების მართვისა და განკარგვის შესახებ“ აჭარის ავტონომიური რესპუბლიკის კანონის მე-19 მუხლის მე-3 პუნქტის კონსტიტუციურობის</w:t>
            </w:r>
            <w:r w:rsidRPr="002677F2">
              <w:rPr>
                <w:rFonts w:ascii="Sylfaen" w:hAnsi="Sylfaen" w:cs="AcadNusx"/>
                <w:sz w:val="24"/>
                <w:szCs w:val="24"/>
                <w:lang w:val="ka-GE"/>
              </w:rPr>
              <w:t xml:space="preserve"> </w:t>
            </w:r>
            <w:r>
              <w:rPr>
                <w:rFonts w:ascii="Sylfaen" w:hAnsi="Sylfaen" w:cs="AcadNusx"/>
                <w:sz w:val="24"/>
                <w:szCs w:val="24"/>
                <w:lang w:val="ka-GE"/>
              </w:rPr>
              <w:t xml:space="preserve"> </w:t>
            </w:r>
            <w:r w:rsidRPr="002677F2">
              <w:rPr>
                <w:rFonts w:ascii="Sylfaen" w:hAnsi="Sylfaen" w:cs="Sylfaen"/>
                <w:sz w:val="24"/>
                <w:szCs w:val="24"/>
                <w:lang w:val="ka-GE"/>
              </w:rPr>
              <w:t>თაობაზე</w:t>
            </w:r>
            <w:r>
              <w:rPr>
                <w:rFonts w:ascii="Sylfaen" w:hAnsi="Sylfaen" w:cs="Sylfaen"/>
                <w:sz w:val="24"/>
                <w:szCs w:val="24"/>
                <w:lang w:val="ka-GE"/>
              </w:rPr>
              <w:t xml:space="preserve">“, </w:t>
            </w:r>
            <w:r w:rsidRPr="002677F2">
              <w:rPr>
                <w:rFonts w:ascii="Sylfaen" w:hAnsi="Sylfaen" w:cs="Sylfaen"/>
                <w:sz w:val="24"/>
                <w:szCs w:val="24"/>
                <w:lang w:val="ka-GE"/>
              </w:rPr>
              <w:t>II-15</w:t>
            </w:r>
            <w:r>
              <w:rPr>
                <w:rFonts w:ascii="Sylfaen" w:hAnsi="Sylfaen"/>
                <w:sz w:val="24"/>
                <w:szCs w:val="24"/>
                <w:lang w:val="ka-GE"/>
              </w:rPr>
              <w:t>)</w:t>
            </w:r>
            <w:r w:rsidRPr="002677F2">
              <w:rPr>
                <w:rFonts w:ascii="Sylfaen" w:hAnsi="Sylfaen"/>
                <w:sz w:val="24"/>
                <w:szCs w:val="24"/>
                <w:lang w:val="ka-GE"/>
              </w:rPr>
              <w:t>. ანალოგიური ჩამოყალიბებულია საკონსტიტუციო სასამართლოს სხვა გადაწყვეტილებებშიც და აღუნიშნავს, რომ კონსტიტუციაში მოცემული ტერმინები უნდა განიმარტოს მათი ავტონომიის კონსტიტუციური მნიშვნელობით, რომლებიც შესაძლოა, სულაც არ ემთხვეოდეს კანონმდებლობაში არსებულ განმარტებებს. (</w:t>
            </w:r>
            <w:r w:rsidRPr="002677F2">
              <w:rPr>
                <w:rFonts w:ascii="Sylfaen" w:eastAsia="Sylfaen_PDF_Subset" w:hAnsi="Sylfaen" w:cs="Sylfaen_PDF_Subset"/>
                <w:sz w:val="24"/>
                <w:szCs w:val="24"/>
                <w:lang w:val="ka-GE"/>
              </w:rPr>
              <w:t xml:space="preserve">საქართველოს საკონსტიტუციო სასამართლოს 2015 წლის 15 სექტემბრის </w:t>
            </w:r>
            <w:r w:rsidRPr="002677F2">
              <w:rPr>
                <w:rFonts w:ascii="Sylfaen" w:hAnsi="Sylfaen"/>
                <w:sz w:val="24"/>
                <w:szCs w:val="24"/>
                <w:lang w:val="ka-GE"/>
              </w:rPr>
              <w:t xml:space="preserve">№3/2/646 </w:t>
            </w:r>
            <w:r w:rsidRPr="002677F2">
              <w:rPr>
                <w:rFonts w:ascii="Sylfaen" w:eastAsia="Sylfaen_PDF_Subset" w:hAnsi="Sylfaen" w:cs="Sylfaen_PDF_Subset"/>
                <w:sz w:val="24"/>
                <w:szCs w:val="24"/>
                <w:lang w:val="ka-GE"/>
              </w:rPr>
              <w:t xml:space="preserve"> გადაწყვეტილება საქმეზე „</w:t>
            </w:r>
            <w:r w:rsidRPr="002677F2">
              <w:rPr>
                <w:rFonts w:ascii="Sylfaen" w:hAnsi="Sylfaen"/>
                <w:sz w:val="24"/>
                <w:szCs w:val="24"/>
                <w:lang w:val="ka-GE"/>
              </w:rPr>
              <w:t xml:space="preserve">საქართველოს მოქალაქე გიორგი უგულავა საქართველოს პარლამენტის წინააღმდეგ“, II-5; </w:t>
            </w:r>
            <w:r w:rsidRPr="002677F2">
              <w:rPr>
                <w:rFonts w:ascii="Sylfaen" w:eastAsia="Sylfaen_PDF_Subset" w:hAnsi="Sylfaen" w:cs="Sylfaen_PDF_Subset"/>
                <w:sz w:val="24"/>
                <w:szCs w:val="24"/>
                <w:lang w:val="ka-GE"/>
              </w:rPr>
              <w:t xml:space="preserve"> საქართველოს საკონსტიუციო სასამართლოს 2014 წლის 8 ოქტომბრის №2/4/532,533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 II-63; საქართველოს საკონსტიუციო სასამართლოს 2015 წლის 4 მარტის </w:t>
            </w:r>
            <w:r w:rsidRPr="002677F2">
              <w:rPr>
                <w:rFonts w:ascii="Sylfaen" w:hAnsi="Sylfaen"/>
                <w:sz w:val="24"/>
                <w:szCs w:val="24"/>
                <w:lang w:val="ka-GE"/>
              </w:rPr>
              <w:t xml:space="preserve">№1/2/578 </w:t>
            </w:r>
            <w:r w:rsidRPr="002677F2">
              <w:rPr>
                <w:rFonts w:ascii="Sylfaen" w:eastAsia="Sylfaen_PDF_Subset" w:hAnsi="Sylfaen" w:cs="Sylfaen_PDF_Subset"/>
                <w:sz w:val="24"/>
                <w:szCs w:val="24"/>
                <w:lang w:val="ka-GE"/>
              </w:rPr>
              <w:t>განჩინება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II-3; საქართველოს საკონსტიტუციო სასამართლოს 2015 წლის 31 ივლისის N2/2/579 გადაწყვეტილება საქმეზე „საქართველოს მოქალაქე მაია რობაქიძე საქართველოს პარლამენტის წინააღმდეგ“, II-19).</w:t>
            </w:r>
            <w:r w:rsidRPr="002677F2">
              <w:rPr>
                <w:rFonts w:ascii="Sylfaen" w:hAnsi="Sylfaen"/>
                <w:sz w:val="24"/>
                <w:szCs w:val="24"/>
                <w:lang w:val="ka-GE"/>
              </w:rPr>
              <w:t>)</w:t>
            </w:r>
          </w:p>
          <w:p w14:paraId="05A3D727" w14:textId="77777777" w:rsidR="001251E3" w:rsidRDefault="001251E3" w:rsidP="001251E3">
            <w:pPr>
              <w:jc w:val="both"/>
              <w:rPr>
                <w:rFonts w:ascii="Sylfaen" w:hAnsi="Sylfaen"/>
                <w:noProof/>
                <w:sz w:val="24"/>
                <w:szCs w:val="24"/>
                <w:lang w:val="ka-GE"/>
              </w:rPr>
            </w:pPr>
          </w:p>
          <w:p w14:paraId="0F50E296" w14:textId="4AEE4275" w:rsidR="00264EFB" w:rsidRPr="001D4C57" w:rsidRDefault="00264EFB" w:rsidP="001251E3">
            <w:pPr>
              <w:jc w:val="both"/>
              <w:rPr>
                <w:rFonts w:ascii="Sylfaen" w:hAnsi="Sylfaen"/>
                <w:sz w:val="24"/>
                <w:szCs w:val="24"/>
                <w:lang w:val="ka-GE"/>
              </w:rPr>
            </w:pPr>
            <w:r>
              <w:rPr>
                <w:rFonts w:ascii="Sylfaen" w:hAnsi="Sylfaen"/>
                <w:noProof/>
                <w:sz w:val="24"/>
                <w:szCs w:val="24"/>
                <w:lang w:val="ka-GE"/>
              </w:rPr>
              <w:t>აღნიშნული სტანდარტი მომდინარეობს სამართლებრივი სახელმწიფოს პრინციპიდან რომელიც  საკონსტიტუციო სასამართლომ ერთ-ერთ გადაწყვეტილებაში ასე ჩამოაყალიბა „</w:t>
            </w:r>
            <w:r w:rsidRPr="002E75C2">
              <w:rPr>
                <w:rFonts w:ascii="Sylfaen" w:hAnsi="Sylfaen"/>
                <w:sz w:val="24"/>
                <w:szCs w:val="24"/>
                <w:lang w:val="ka-GE"/>
              </w:rPr>
              <w:t xml:space="preserve">სამართლებრივი სახელმწიფოს პრინციპი მოითხოვს, რომ </w:t>
            </w:r>
            <w:r w:rsidRPr="00451CD3">
              <w:rPr>
                <w:rFonts w:ascii="Sylfaen" w:hAnsi="Sylfaen"/>
                <w:sz w:val="24"/>
                <w:szCs w:val="24"/>
                <w:u w:val="single"/>
                <w:lang w:val="ka-GE"/>
              </w:rPr>
              <w:t xml:space="preserve">სათანადო რეაგირების გარეშე არ დარჩეს სახელმწიფო </w:t>
            </w:r>
            <w:r w:rsidRPr="00451CD3">
              <w:rPr>
                <w:rFonts w:ascii="Sylfaen" w:hAnsi="Sylfaen"/>
                <w:sz w:val="24"/>
                <w:szCs w:val="24"/>
                <w:u w:val="single"/>
                <w:lang w:val="ka-GE"/>
              </w:rPr>
              <w:lastRenderedPageBreak/>
              <w:t xml:space="preserve">ორგანოებისა და თანამდებობის პირების არცერთი უკანონო ქმედება. აუცილებელია, არსებობდეს </w:t>
            </w:r>
            <w:r w:rsidRPr="00451CD3">
              <w:rPr>
                <w:rFonts w:ascii="Sylfaen" w:hAnsi="Sylfaen"/>
                <w:b/>
                <w:i/>
                <w:sz w:val="24"/>
                <w:szCs w:val="24"/>
                <w:u w:val="single"/>
                <w:lang w:val="ka-GE"/>
              </w:rPr>
              <w:t>ხელმისაწვდომი და ეფექტური</w:t>
            </w:r>
            <w:r w:rsidRPr="00451CD3">
              <w:rPr>
                <w:rFonts w:ascii="Sylfaen" w:hAnsi="Sylfaen"/>
                <w:sz w:val="24"/>
                <w:szCs w:val="24"/>
                <w:u w:val="single"/>
                <w:lang w:val="ka-GE"/>
              </w:rPr>
              <w:t xml:space="preserve"> მექანიზმი, რომლის მეშვეობითაც სახელმწიფო ორგანოებისა და თანამდებობის პირების მიერ უკანონო ქმედების ჩადენის შემთხვევაში პირი შეძლებს უფლებებში აღდგენას</w:t>
            </w:r>
            <w:r w:rsidRPr="002E75C2">
              <w:rPr>
                <w:rFonts w:ascii="Sylfaen" w:hAnsi="Sylfaen"/>
                <w:sz w:val="24"/>
                <w:szCs w:val="24"/>
                <w:lang w:val="ka-GE"/>
              </w:rPr>
              <w:t xml:space="preserve"> და მიყენებული მატერიალური თუ არამატერიალური ზარალის ანაზღაურებას. წინააღმდეგ შემთხვევაში</w:t>
            </w:r>
            <w:r>
              <w:rPr>
                <w:rFonts w:ascii="Sylfaen" w:hAnsi="Sylfaen"/>
                <w:sz w:val="24"/>
                <w:szCs w:val="24"/>
                <w:lang w:val="ka-GE"/>
              </w:rPr>
              <w:t>,</w:t>
            </w:r>
            <w:r w:rsidRPr="002E75C2">
              <w:rPr>
                <w:rFonts w:ascii="Sylfaen" w:hAnsi="Sylfaen"/>
                <w:sz w:val="24"/>
                <w:szCs w:val="24"/>
                <w:lang w:val="ka-GE"/>
              </w:rPr>
              <w:t xml:space="preserve"> ადამიანის უფლებებისა და თავისუფლებების დაცვა მხოლოდ დეკლარაციულ ხასიათს მიიღებს და მოწყვლადი გახდება სახელმწიფო ორგანოებისა და თანამდებობის პირების მიერ უკანონო ქმედებების ჩადენის მიმართ.</w:t>
            </w:r>
            <w:r>
              <w:rPr>
                <w:rFonts w:ascii="Sylfaen" w:hAnsi="Sylfaen"/>
                <w:sz w:val="24"/>
                <w:szCs w:val="24"/>
                <w:lang w:val="ka-GE"/>
              </w:rPr>
              <w:t xml:space="preserve">“ (საქართველოს საკონსტიტუციო სასამართლოს 2017 წლის 21 ივლისის </w:t>
            </w:r>
            <w:r w:rsidRPr="006416D8">
              <w:rPr>
                <w:rFonts w:ascii="Sylfaen" w:hAnsi="Sylfaen"/>
                <w:sz w:val="24"/>
                <w:szCs w:val="24"/>
                <w:lang w:val="ka-GE"/>
              </w:rPr>
              <w:t>№ 2/4/735</w:t>
            </w:r>
            <w:r>
              <w:rPr>
                <w:rFonts w:ascii="Sylfaen" w:hAnsi="Sylfaen"/>
                <w:sz w:val="24"/>
                <w:szCs w:val="24"/>
                <w:lang w:val="ka-GE"/>
              </w:rPr>
              <w:t xml:space="preserve"> გადაწყვეტლება საქმეზე „</w:t>
            </w:r>
            <w:r w:rsidRPr="002E75C2">
              <w:rPr>
                <w:rFonts w:ascii="Sylfaen" w:hAnsi="Sylfaen"/>
                <w:sz w:val="24"/>
                <w:szCs w:val="24"/>
                <w:lang w:val="ka-GE"/>
              </w:rPr>
              <w:t>საქართველოს მოქალაქეები - მერი გიორგაძე და ფიქრია მერაბიშვილი საქართველოს პარლამენტის წინააღმდეგ</w:t>
            </w:r>
            <w:r>
              <w:rPr>
                <w:rFonts w:ascii="Sylfaen" w:hAnsi="Sylfaen"/>
                <w:sz w:val="24"/>
                <w:szCs w:val="24"/>
                <w:lang w:val="ka-GE"/>
              </w:rPr>
              <w:t xml:space="preserve">“, </w:t>
            </w:r>
            <w:r w:rsidRPr="001D4C57">
              <w:rPr>
                <w:rFonts w:ascii="Sylfaen" w:hAnsi="Sylfaen"/>
                <w:sz w:val="24"/>
                <w:szCs w:val="24"/>
                <w:lang w:val="ka-GE"/>
              </w:rPr>
              <w:t>II-4</w:t>
            </w:r>
            <w:r>
              <w:rPr>
                <w:rFonts w:ascii="Sylfaen" w:hAnsi="Sylfaen"/>
                <w:sz w:val="24"/>
                <w:szCs w:val="24"/>
                <w:lang w:val="ka-GE"/>
              </w:rPr>
              <w:t>)</w:t>
            </w:r>
            <w:r w:rsidRPr="001D4C57">
              <w:rPr>
                <w:rFonts w:ascii="Sylfaen" w:hAnsi="Sylfaen"/>
                <w:sz w:val="24"/>
                <w:szCs w:val="24"/>
                <w:lang w:val="ka-GE"/>
              </w:rPr>
              <w:t>.</w:t>
            </w:r>
          </w:p>
          <w:p w14:paraId="31785813" w14:textId="77777777" w:rsidR="00264EFB" w:rsidRPr="001D4C57" w:rsidRDefault="00264EFB" w:rsidP="001251E3">
            <w:pPr>
              <w:jc w:val="both"/>
              <w:rPr>
                <w:rFonts w:ascii="Sylfaen" w:hAnsi="Sylfaen"/>
                <w:sz w:val="24"/>
                <w:szCs w:val="24"/>
                <w:lang w:val="ka-GE"/>
              </w:rPr>
            </w:pPr>
          </w:p>
          <w:p w14:paraId="629AF986" w14:textId="3D7D60E7" w:rsidR="007B362C" w:rsidRDefault="007B362C" w:rsidP="007B362C">
            <w:pPr>
              <w:jc w:val="both"/>
              <w:rPr>
                <w:rFonts w:ascii="Sylfaen" w:hAnsi="Sylfaen"/>
                <w:sz w:val="24"/>
                <w:szCs w:val="24"/>
                <w:lang w:val="ka-GE"/>
              </w:rPr>
            </w:pPr>
            <w:r>
              <w:rPr>
                <w:rFonts w:ascii="Sylfaen" w:hAnsi="Sylfaen"/>
                <w:sz w:val="24"/>
                <w:szCs w:val="24"/>
                <w:lang w:val="ka-GE"/>
              </w:rPr>
              <w:t xml:space="preserve">თუკი დავუშვებთ რომ საკონსტიტუციო სასამართლოს უფლებამოსილება შეზღუდულია მხოლოდ ძალაში მყოფი ნორმატიული აქტების კონსტიტუციურობის შემოწმებით, ეს მნიშვნელოვნად დააზიანებდა კონსტიტუციური კონტროლის მნიშვნელობას და კონკრეტულ შემთხვევაში ფიქციადაც აქცევდა. თუკი კონსტიტუციური კონტროლის მიზანია, ხელისუფლების კონსტიტუციურ ჩარჩოებში მოქცევა და რომ </w:t>
            </w:r>
            <w:r w:rsidRPr="002E75C2">
              <w:rPr>
                <w:rFonts w:ascii="Sylfaen" w:hAnsi="Sylfaen"/>
                <w:sz w:val="24"/>
                <w:szCs w:val="24"/>
                <w:lang w:val="ka-GE"/>
              </w:rPr>
              <w:t xml:space="preserve">რეაგირების </w:t>
            </w:r>
            <w:r>
              <w:rPr>
                <w:rFonts w:ascii="Sylfaen" w:hAnsi="Sylfaen"/>
                <w:sz w:val="24"/>
                <w:szCs w:val="24"/>
                <w:lang w:val="ka-GE"/>
              </w:rPr>
              <w:t>მიღმა არ აღმოჩნდეს საჯარო ხელისუფლების „</w:t>
            </w:r>
            <w:r w:rsidRPr="002E75C2">
              <w:rPr>
                <w:rFonts w:ascii="Sylfaen" w:hAnsi="Sylfaen"/>
                <w:sz w:val="24"/>
                <w:szCs w:val="24"/>
                <w:lang w:val="ka-GE"/>
              </w:rPr>
              <w:t>არცერთი უკანონო ქმედება</w:t>
            </w:r>
            <w:r>
              <w:rPr>
                <w:rFonts w:ascii="Sylfaen" w:hAnsi="Sylfaen"/>
                <w:sz w:val="24"/>
                <w:szCs w:val="24"/>
                <w:lang w:val="ka-GE"/>
              </w:rPr>
              <w:t>“, მაშინ ხელისუფლების დაწესებულებებს არ უნდა ჰქონდეთ საშუალება თავი აარიდონ კონსტიტუციურ კონტროლს. ნორმატიული აქტის გამომცემ ორგანოს შეუძლია მისი ნორმატიული აქტის ვადა გამოცემისთანავე განსაზღვროს. იმავე ორგანოს, კონსტიტუციური კონტროლის თავიდან აცილების მიზნით შეეძლება გამოსცეს კონკრეტული ვადით  მოქმედი ნორმატიული აქტი, რომელიც სცილდება მისი კომპეტენციის სფეროს და შედის სხვა ორგანოს უფლებამოსილებაში (მაგ.: მუნიციპალიტეტის საკრებულომ 2 თვით მოქმედი აქტით დააწესა გადასახადი ან სასჯელი). თუკი დავუშვებთ, რომ ვადის გასვლის შემდგომ საკონსტიტუციო სასამართლო არ განიხილავს იმ პირის სარჩელს რომელსაც დაეკისრა</w:t>
            </w:r>
            <w:r w:rsidR="008B4696">
              <w:rPr>
                <w:rFonts w:ascii="Sylfaen" w:hAnsi="Sylfaen"/>
                <w:sz w:val="24"/>
                <w:szCs w:val="24"/>
                <w:lang w:val="ka-GE"/>
              </w:rPr>
              <w:t xml:space="preserve"> </w:t>
            </w:r>
            <w:r>
              <w:rPr>
                <w:rFonts w:ascii="Sylfaen" w:hAnsi="Sylfaen"/>
                <w:sz w:val="24"/>
                <w:szCs w:val="24"/>
                <w:lang w:val="ka-GE"/>
              </w:rPr>
              <w:t xml:space="preserve">სასჯელი, მაშინ დასაშვები ხდება კონსტიტუციის დარღვევა და  აღსრულება ისე რომ ამისთვის ეფექტური კონტროლის მექანიზმი არ </w:t>
            </w:r>
            <w:r w:rsidR="008B4696">
              <w:rPr>
                <w:rFonts w:ascii="Sylfaen" w:hAnsi="Sylfaen"/>
                <w:sz w:val="24"/>
                <w:szCs w:val="24"/>
                <w:lang w:val="ka-GE"/>
              </w:rPr>
              <w:t>იარსებე</w:t>
            </w:r>
            <w:r>
              <w:rPr>
                <w:rFonts w:ascii="Sylfaen" w:hAnsi="Sylfaen"/>
                <w:sz w:val="24"/>
                <w:szCs w:val="24"/>
                <w:lang w:val="ka-GE"/>
              </w:rPr>
              <w:t>ბს და არ მოხდება დარღვევაზე რეაგირება. ამასთან, კონსტიტუციური კონტროლის გამორიცხვა უფლებამოსილებებზე დავასაც გამორიცხავს და პარლამენტს, უმაღლეს საკანონმდებლო ორგანოს დატოვებს საკონსტიტუციო სასამართლოსადმი მიმართვის უფლების გარეშე. ეს ანტიკონსტიტუციური გადაწყვეტილებების ლეგიტიმაციას და სამართლებრივი სახელმწიფოს საფუძვლების მოშლას ნიშნავს. დემოკრატიულ, სამართლებრივ სახელმწიფოში ამგვარის დაშვება სახიფათოა, მიუღებელია და არ შეიძლება.</w:t>
            </w:r>
          </w:p>
          <w:p w14:paraId="1F14774C" w14:textId="77777777" w:rsidR="007B362C" w:rsidRPr="001D4C57" w:rsidRDefault="007B362C" w:rsidP="001251E3">
            <w:pPr>
              <w:jc w:val="both"/>
              <w:rPr>
                <w:rFonts w:ascii="Sylfaen" w:hAnsi="Sylfaen"/>
                <w:sz w:val="24"/>
                <w:szCs w:val="24"/>
                <w:lang w:val="ka-GE"/>
              </w:rPr>
            </w:pPr>
          </w:p>
          <w:p w14:paraId="5433F64D" w14:textId="6621D853" w:rsidR="00451CD3" w:rsidRDefault="00451CD3" w:rsidP="001251E3">
            <w:pPr>
              <w:jc w:val="both"/>
              <w:rPr>
                <w:rFonts w:ascii="Sylfaen" w:hAnsi="Sylfaen"/>
                <w:noProof/>
                <w:sz w:val="24"/>
                <w:szCs w:val="24"/>
                <w:lang w:val="ka-GE"/>
              </w:rPr>
            </w:pPr>
            <w:r>
              <w:rPr>
                <w:rFonts w:ascii="Sylfaen" w:hAnsi="Sylfaen"/>
                <w:sz w:val="24"/>
                <w:szCs w:val="24"/>
                <w:lang w:val="ka-GE"/>
              </w:rPr>
              <w:t xml:space="preserve">ზემოაღნიშნულზე მიანიშნა საკონსტიტუციო სასამართლომ თავის გადაწყვეტილებაში „საკონსტიტუციო სასამართლოს შესახებ“ ორგანული კანონის 39-ემუხლის განმარტებისას. </w:t>
            </w:r>
            <w:r w:rsidRPr="001D4C57">
              <w:rPr>
                <w:rFonts w:ascii="Sylfaen" w:hAnsi="Sylfaen"/>
                <w:noProof/>
                <w:sz w:val="24"/>
                <w:szCs w:val="24"/>
                <w:lang w:val="ka-GE"/>
              </w:rPr>
              <w:t xml:space="preserve">„აღნიშნული ნორმის მიზანს წარმოადგენს კონკრეტული ინდივიდის უფლების დაცვა ან მისი უფლებების </w:t>
            </w:r>
            <w:r w:rsidRPr="001D4C57">
              <w:rPr>
                <w:rFonts w:ascii="Sylfaen" w:hAnsi="Sylfaen"/>
                <w:b/>
                <w:i/>
                <w:noProof/>
                <w:sz w:val="24"/>
                <w:szCs w:val="24"/>
                <w:u w:val="single"/>
                <w:lang w:val="ka-GE"/>
              </w:rPr>
              <w:t>აშკარა დარღვევის პრევენცია</w:t>
            </w:r>
            <w:r w:rsidRPr="001D4C57">
              <w:rPr>
                <w:rFonts w:ascii="Sylfaen" w:hAnsi="Sylfaen"/>
                <w:noProof/>
                <w:sz w:val="24"/>
                <w:szCs w:val="24"/>
                <w:lang w:val="ka-GE"/>
              </w:rPr>
              <w:t xml:space="preserve">. სწორედ ამიტომ ფიზიკური პირი არის აღჭურვილი უფლებით, </w:t>
            </w:r>
            <w:r w:rsidRPr="001D4C57">
              <w:rPr>
                <w:rFonts w:ascii="Sylfaen" w:hAnsi="Sylfaen"/>
                <w:b/>
                <w:i/>
                <w:noProof/>
                <w:sz w:val="24"/>
                <w:szCs w:val="24"/>
                <w:u w:val="single"/>
                <w:lang w:val="ka-GE"/>
              </w:rPr>
              <w:t>ეჭვქვეშ დააყენოს ნორმატიული აქტის კონსტიტუციურობა, თუ მიიჩნევს, რომ ასეთი აქტის მოქმედებით მან უშუალოდ განიცადა ზიანი</w:t>
            </w:r>
            <w:r w:rsidRPr="001D4C57">
              <w:rPr>
                <w:rFonts w:ascii="Sylfaen" w:hAnsi="Sylfaen"/>
                <w:noProof/>
                <w:sz w:val="24"/>
                <w:szCs w:val="24"/>
                <w:lang w:val="ka-GE"/>
              </w:rPr>
              <w:t xml:space="preserve"> ან ზიანის მიღების საფრთხე უშუალოდ მისთვის არის რეალურია.“ (საქართველოს საკონსტიტუციო სასამართლოს 2007 წლის 1 მარტის განჩინება საქმეზე „საქართველოს მოქალაქეები - ალექსანდრე ბარამიძე, ირაკლი ყანდაშვილი და კომანდიტური საზოგადოება „ანდრონიკაშვილი, საქსენ-ალტენბურგი, ბარამიძე და პარტნიორები“ საქართველოს პარლამენტის წინააღმდეგ.“ II-2</w:t>
            </w:r>
            <w:r>
              <w:rPr>
                <w:rFonts w:ascii="Sylfaen" w:hAnsi="Sylfaen"/>
                <w:noProof/>
                <w:sz w:val="24"/>
                <w:szCs w:val="24"/>
                <w:lang w:val="ka-GE"/>
              </w:rPr>
              <w:t>).</w:t>
            </w:r>
          </w:p>
          <w:p w14:paraId="5CAA3A6C" w14:textId="39AEA81D" w:rsidR="008B4696" w:rsidRPr="008B4696" w:rsidRDefault="008B4696" w:rsidP="008B4696">
            <w:pPr>
              <w:jc w:val="both"/>
              <w:rPr>
                <w:rFonts w:ascii="Sylfaen" w:hAnsi="Sylfaen"/>
                <w:noProof/>
                <w:sz w:val="24"/>
                <w:szCs w:val="24"/>
                <w:lang w:val="ka-GE"/>
              </w:rPr>
            </w:pPr>
            <w:r>
              <w:rPr>
                <w:rFonts w:ascii="Sylfaen" w:hAnsi="Sylfaen"/>
                <w:sz w:val="24"/>
                <w:szCs w:val="24"/>
                <w:lang w:val="ka-GE"/>
              </w:rPr>
              <w:lastRenderedPageBreak/>
              <w:t xml:space="preserve">წინამდებარე სარჩელის საგანტან დაკავშირებით საქართველოს საკონსტიტუციო სასამართლომ განმარტა </w:t>
            </w:r>
            <w:r w:rsidRPr="001D4C57">
              <w:rPr>
                <w:rFonts w:ascii="Sylfaen" w:hAnsi="Sylfaen"/>
                <w:noProof/>
                <w:sz w:val="24"/>
                <w:szCs w:val="24"/>
                <w:lang w:val="ka-GE"/>
              </w:rPr>
              <w:t xml:space="preserve">„როდესაც </w:t>
            </w:r>
            <w:r w:rsidRPr="001D4C57">
              <w:rPr>
                <w:rFonts w:ascii="Sylfaen" w:hAnsi="Sylfaen"/>
                <w:b/>
                <w:noProof/>
                <w:sz w:val="24"/>
                <w:szCs w:val="24"/>
                <w:u w:val="single"/>
                <w:lang w:val="ka-GE"/>
              </w:rPr>
              <w:t>სამართლიანი სასამართლოს უფლების</w:t>
            </w:r>
            <w:r w:rsidRPr="001D4C57">
              <w:rPr>
                <w:rFonts w:ascii="Sylfaen" w:hAnsi="Sylfaen"/>
                <w:noProof/>
                <w:sz w:val="24"/>
                <w:szCs w:val="24"/>
                <w:lang w:val="ka-GE"/>
              </w:rPr>
              <w:t xml:space="preserve"> შეზღუდვა უკავშირდება ამა თუ იმ სამართალდარღვევისათვის </w:t>
            </w:r>
            <w:r w:rsidRPr="001D4C57">
              <w:rPr>
                <w:rFonts w:ascii="Sylfaen" w:hAnsi="Sylfaen"/>
                <w:b/>
                <w:noProof/>
                <w:sz w:val="24"/>
                <w:szCs w:val="24"/>
                <w:u w:val="single"/>
                <w:lang w:val="ka-GE"/>
              </w:rPr>
              <w:t>პასუხისმგებლობის დაკისრების</w:t>
            </w:r>
            <w:r w:rsidRPr="001D4C57">
              <w:rPr>
                <w:rFonts w:ascii="Sylfaen" w:hAnsi="Sylfaen"/>
                <w:noProof/>
                <w:sz w:val="24"/>
                <w:szCs w:val="24"/>
                <w:lang w:val="ka-GE"/>
              </w:rPr>
              <w:t xml:space="preserve"> პროცედურებსა და მისი გასაჩივრების უფლებას, შეფასების სტანდარტები მკაცრია. პირს, რომელსაც სახელმწიფო სამართალდარღვევისთვის პასუხისმგებლობას აკისრებს, უნდა ჰქონდეს შესაძლებლობა, სრულად ისარგებლოს საქმის სამართლიანი განხილვის პროცედურული გარანტიებითა და გასაჩივრების უფლებით. ამასთანავე, სხვადასხვა სიმძიმის პასუხისმგებლობის დაკისრების მიმართ, შესაძლებელია არსებობდეს განსხვავებული პროცედურული გარანტიები. თუმცა, ნებისმიერ შემთხვევაში, პირის უფლებრივი მდგომარეობა უნდა აკმაყოფილებდეს სამართლიანი სასამართლოს უფლების მინიმალურ სტანდარტებს.“</w:t>
            </w:r>
            <w:r>
              <w:rPr>
                <w:rFonts w:ascii="Sylfaen" w:hAnsi="Sylfaen"/>
                <w:noProof/>
                <w:sz w:val="24"/>
                <w:szCs w:val="24"/>
                <w:lang w:val="ka-GE"/>
              </w:rPr>
              <w:t xml:space="preserve"> საკონსტიტუციო სასამართლომ</w:t>
            </w:r>
            <w:r w:rsidRPr="001D4C57">
              <w:rPr>
                <w:rFonts w:ascii="Sylfaen" w:hAnsi="Sylfaen"/>
                <w:noProof/>
                <w:sz w:val="24"/>
                <w:szCs w:val="24"/>
                <w:lang w:val="ka-GE"/>
              </w:rPr>
              <w:t xml:space="preserve"> </w:t>
            </w:r>
            <w:r>
              <w:rPr>
                <w:rFonts w:ascii="Sylfaen" w:hAnsi="Sylfaen"/>
                <w:noProof/>
                <w:sz w:val="24"/>
                <w:szCs w:val="24"/>
                <w:lang w:val="ka-GE"/>
              </w:rPr>
              <w:t>მიიჩნია, რომ „</w:t>
            </w:r>
            <w:r w:rsidRPr="001D4C57">
              <w:rPr>
                <w:rFonts w:ascii="Sylfaen" w:hAnsi="Sylfaen"/>
                <w:noProof/>
                <w:sz w:val="24"/>
                <w:szCs w:val="24"/>
                <w:lang w:val="ka-GE"/>
              </w:rPr>
              <w:t xml:space="preserve">პირის მიმართ პასუხისმგებლობის დაკისრების პროცესში, სასამართლოს ადმინისტრაციული რესურსის დაზოგვა ვერ გამოდგება პირის სამართლიანი სასამართლოს უფლების შეზღუდვის საპირწონედ.“ </w:t>
            </w:r>
            <w:r>
              <w:rPr>
                <w:rFonts w:ascii="Sylfaen" w:hAnsi="Sylfaen"/>
                <w:noProof/>
                <w:sz w:val="24"/>
                <w:szCs w:val="24"/>
                <w:lang w:val="ka-GE"/>
              </w:rPr>
              <w:t xml:space="preserve">(საქართველოს საკონსტიტუციო სასამართლოს 2014 წლის 27 თებერვლის </w:t>
            </w:r>
            <w:r w:rsidRPr="001D4C57">
              <w:rPr>
                <w:rFonts w:ascii="Sylfaen" w:hAnsi="Sylfaen"/>
                <w:noProof/>
                <w:sz w:val="24"/>
                <w:szCs w:val="24"/>
                <w:lang w:val="ka-GE"/>
              </w:rPr>
              <w:t>№2/2/558 გადაწყვეტილება საქმეზე „საქართველოს მოქალაქე ილია ჭანტურაია საქართველოს პარლამენტის წინააღმდეგ</w:t>
            </w:r>
            <w:r>
              <w:rPr>
                <w:rFonts w:ascii="Sylfaen" w:hAnsi="Sylfaen"/>
                <w:noProof/>
                <w:sz w:val="24"/>
                <w:szCs w:val="24"/>
                <w:lang w:val="ka-GE"/>
              </w:rPr>
              <w:t>“,</w:t>
            </w:r>
            <w:r w:rsidRPr="001D4C57">
              <w:rPr>
                <w:rFonts w:ascii="Sylfaen" w:hAnsi="Sylfaen"/>
                <w:noProof/>
                <w:sz w:val="24"/>
                <w:szCs w:val="24"/>
                <w:lang w:val="ka-GE"/>
              </w:rPr>
              <w:t>II-</w:t>
            </w:r>
            <w:r>
              <w:rPr>
                <w:rFonts w:ascii="Sylfaen" w:hAnsi="Sylfaen"/>
                <w:noProof/>
                <w:sz w:val="24"/>
                <w:szCs w:val="24"/>
                <w:lang w:val="ka-GE"/>
              </w:rPr>
              <w:t xml:space="preserve">16, </w:t>
            </w:r>
            <w:r w:rsidRPr="001D4C57">
              <w:rPr>
                <w:rFonts w:ascii="Sylfaen" w:hAnsi="Sylfaen"/>
                <w:noProof/>
                <w:sz w:val="24"/>
                <w:szCs w:val="24"/>
                <w:lang w:val="ka-GE"/>
              </w:rPr>
              <w:t>46</w:t>
            </w:r>
            <w:r>
              <w:rPr>
                <w:rFonts w:ascii="Sylfaen" w:hAnsi="Sylfaen"/>
                <w:noProof/>
                <w:sz w:val="24"/>
                <w:szCs w:val="24"/>
                <w:lang w:val="ka-GE"/>
              </w:rPr>
              <w:t>)</w:t>
            </w:r>
            <w:r w:rsidR="00591208">
              <w:rPr>
                <w:rFonts w:ascii="Sylfaen" w:hAnsi="Sylfaen"/>
                <w:noProof/>
                <w:sz w:val="24"/>
                <w:szCs w:val="24"/>
                <w:lang w:val="ka-GE"/>
              </w:rPr>
              <w:t>.</w:t>
            </w:r>
          </w:p>
          <w:p w14:paraId="099023FE" w14:textId="5CBB59EA" w:rsidR="008B4696" w:rsidRPr="001D4C57" w:rsidRDefault="008B4696" w:rsidP="008B4696">
            <w:pPr>
              <w:jc w:val="both"/>
              <w:rPr>
                <w:rFonts w:ascii="Sylfaen" w:hAnsi="Sylfaen"/>
                <w:noProof/>
                <w:sz w:val="24"/>
                <w:szCs w:val="24"/>
                <w:lang w:val="ka-GE"/>
              </w:rPr>
            </w:pPr>
          </w:p>
          <w:p w14:paraId="2504CF68" w14:textId="1381C0C0" w:rsidR="008B4696" w:rsidRDefault="008B4696" w:rsidP="008B4696">
            <w:pPr>
              <w:jc w:val="both"/>
              <w:rPr>
                <w:rFonts w:ascii="Sylfaen" w:hAnsi="Sylfaen"/>
                <w:noProof/>
                <w:sz w:val="24"/>
                <w:szCs w:val="24"/>
                <w:lang w:val="ka-GE"/>
              </w:rPr>
            </w:pPr>
            <w:r>
              <w:rPr>
                <w:rFonts w:ascii="Sylfaen" w:hAnsi="Sylfaen"/>
                <w:noProof/>
                <w:sz w:val="24"/>
                <w:szCs w:val="24"/>
                <w:lang w:val="ka-GE"/>
              </w:rPr>
              <w:t>მნიშვნელოვანი განმარტება ჩამოაყალიბა საკონსტიტუციო სასამართლოს კიდევ ერთ საქმეზე, რომელშიც აღნიშნა „</w:t>
            </w:r>
            <w:r w:rsidRPr="001D4C57">
              <w:rPr>
                <w:rFonts w:ascii="Sylfaen" w:hAnsi="Sylfaen"/>
                <w:noProof/>
                <w:sz w:val="24"/>
                <w:szCs w:val="24"/>
                <w:lang w:val="ka-GE"/>
              </w:rPr>
              <w:t xml:space="preserve">სამართალდარღვევაზე რეაგირებასა და შესაბამისი </w:t>
            </w:r>
            <w:r w:rsidRPr="001D4C57">
              <w:rPr>
                <w:rFonts w:ascii="Sylfaen" w:hAnsi="Sylfaen"/>
                <w:b/>
                <w:noProof/>
                <w:sz w:val="24"/>
                <w:szCs w:val="24"/>
                <w:u w:val="single"/>
                <w:lang w:val="ka-GE"/>
              </w:rPr>
              <w:t>პასუხისმგებლობის დაკისრებასთან დაკავშირებული ურთიერთობების</w:t>
            </w:r>
            <w:r w:rsidRPr="001D4C57">
              <w:rPr>
                <w:rFonts w:ascii="Sylfaen" w:hAnsi="Sylfaen"/>
                <w:noProof/>
                <w:sz w:val="24"/>
                <w:szCs w:val="24"/>
                <w:lang w:val="ka-GE"/>
              </w:rPr>
              <w:t xml:space="preserve"> ფარგლებში არსებული უფლების დარღვევის საფრთხეების პრევენციის მიზნით, აუცილებელია, არსებობდეს უფლების </w:t>
            </w:r>
            <w:r w:rsidRPr="001D4C57">
              <w:rPr>
                <w:rFonts w:ascii="Sylfaen" w:hAnsi="Sylfaen"/>
                <w:b/>
                <w:noProof/>
                <w:sz w:val="24"/>
                <w:szCs w:val="24"/>
                <w:u w:val="single"/>
                <w:lang w:val="ka-GE"/>
              </w:rPr>
              <w:t>დაცვის ეფექტიანი სისტემა.</w:t>
            </w:r>
            <w:r w:rsidRPr="001D4C57">
              <w:rPr>
                <w:rFonts w:ascii="Sylfaen" w:hAnsi="Sylfaen"/>
                <w:noProof/>
                <w:sz w:val="24"/>
                <w:szCs w:val="24"/>
                <w:lang w:val="ka-GE"/>
              </w:rPr>
              <w:t xml:space="preserve"> როგორც აღინიშნა, პირისათვის პასუხისმგებლობის დაკისრების პროცესში უაღრესად დიდი მნიშვნელობა ენიჭება </w:t>
            </w:r>
            <w:r w:rsidRPr="001D4C57">
              <w:rPr>
                <w:rFonts w:ascii="Sylfaen" w:hAnsi="Sylfaen"/>
                <w:b/>
                <w:noProof/>
                <w:sz w:val="24"/>
                <w:szCs w:val="24"/>
                <w:u w:val="single"/>
                <w:lang w:val="ka-GE"/>
              </w:rPr>
              <w:t>სამართლიანი სასამართლოს უფლებითა და საპროცესო გარანტიებით სრულყოფილ სარგებლობას.</w:t>
            </w:r>
            <w:r w:rsidRPr="001D4C57">
              <w:rPr>
                <w:rFonts w:ascii="Sylfaen" w:hAnsi="Sylfaen"/>
                <w:noProof/>
                <w:sz w:val="24"/>
                <w:szCs w:val="24"/>
                <w:lang w:val="ka-GE"/>
              </w:rPr>
              <w:t xml:space="preserve"> პასუხისმგებლობის დაკისრებისას ინდივიდი არ უნდა წარმოადგენდეს სამართალწარმოების ობიექტს და უნდა აღიჭურვოს დაცვის იმ მექანიზმებით, რასაც სამართლიანი სასამართლოს უფლება მოითხოვს.“</w:t>
            </w:r>
            <w:r>
              <w:rPr>
                <w:rFonts w:ascii="Sylfaen" w:hAnsi="Sylfaen"/>
                <w:noProof/>
                <w:sz w:val="24"/>
                <w:szCs w:val="24"/>
                <w:lang w:val="ka-GE"/>
              </w:rPr>
              <w:t xml:space="preserve"> (საქართველოს საკონსტიტუციო სასამართლოს 2014 წლის 24 დეკემბრის </w:t>
            </w:r>
            <w:r w:rsidRPr="001D4C57">
              <w:rPr>
                <w:rFonts w:ascii="Sylfaen" w:hAnsi="Sylfaen"/>
                <w:noProof/>
                <w:sz w:val="24"/>
                <w:szCs w:val="24"/>
                <w:lang w:val="ka-GE"/>
              </w:rPr>
              <w:t>№3/3/601</w:t>
            </w:r>
            <w:r>
              <w:rPr>
                <w:rFonts w:ascii="Sylfaen" w:hAnsi="Sylfaen"/>
                <w:noProof/>
                <w:sz w:val="24"/>
                <w:szCs w:val="24"/>
                <w:lang w:val="ka-GE"/>
              </w:rPr>
              <w:t xml:space="preserve"> გადაწყვეტილებასაქმეზე „</w:t>
            </w:r>
            <w:r w:rsidRPr="001D4C57">
              <w:rPr>
                <w:rFonts w:ascii="Sylfaen" w:hAnsi="Sylfaen"/>
                <w:noProof/>
                <w:sz w:val="24"/>
                <w:szCs w:val="24"/>
                <w:lang w:val="ka-GE"/>
              </w:rPr>
              <w:t>საქართველოს უზენაესი სასამართლოს კონსტიტუციური წარდგინება საქართველოს 1998 წლის 20 თებერვლის სისხლის სამართლის საპროცესო კოდექსის 546-ე მუხლის და ამავე კოდექსის</w:t>
            </w:r>
            <w:r w:rsidR="00591208" w:rsidRPr="001D4C57">
              <w:rPr>
                <w:rFonts w:ascii="Sylfaen" w:hAnsi="Sylfaen"/>
                <w:noProof/>
                <w:sz w:val="24"/>
                <w:szCs w:val="24"/>
                <w:lang w:val="ka-GE"/>
              </w:rPr>
              <w:t xml:space="preserve"> 518-</w:t>
            </w:r>
            <w:r w:rsidRPr="001D4C57">
              <w:rPr>
                <w:rFonts w:ascii="Sylfaen" w:hAnsi="Sylfaen"/>
                <w:noProof/>
                <w:sz w:val="24"/>
                <w:szCs w:val="24"/>
                <w:lang w:val="ka-GE"/>
              </w:rPr>
              <w:t>ე მუხლის პირველი ნაწილის კონსტიტუციურობის თაობაზე</w:t>
            </w:r>
            <w:r w:rsidR="00591208">
              <w:rPr>
                <w:rFonts w:ascii="Sylfaen" w:hAnsi="Sylfaen"/>
                <w:noProof/>
                <w:sz w:val="24"/>
                <w:szCs w:val="24"/>
                <w:lang w:val="ka-GE"/>
              </w:rPr>
              <w:t>“</w:t>
            </w:r>
            <w:r w:rsidRPr="001D4C57">
              <w:rPr>
                <w:rFonts w:ascii="Sylfaen" w:hAnsi="Sylfaen"/>
                <w:noProof/>
                <w:sz w:val="24"/>
                <w:szCs w:val="24"/>
                <w:lang w:val="ka-GE"/>
              </w:rPr>
              <w:t>,</w:t>
            </w:r>
            <w:r w:rsidR="00591208">
              <w:rPr>
                <w:rFonts w:ascii="Sylfaen" w:hAnsi="Sylfaen"/>
                <w:noProof/>
                <w:sz w:val="24"/>
                <w:szCs w:val="24"/>
                <w:lang w:val="ka-GE"/>
              </w:rPr>
              <w:t xml:space="preserve"> </w:t>
            </w:r>
            <w:r w:rsidR="00591208" w:rsidRPr="001D4C57">
              <w:rPr>
                <w:rFonts w:ascii="Sylfaen" w:hAnsi="Sylfaen"/>
                <w:noProof/>
                <w:sz w:val="24"/>
                <w:szCs w:val="24"/>
                <w:lang w:val="ka-GE"/>
              </w:rPr>
              <w:t>II-11</w:t>
            </w:r>
            <w:r w:rsidR="00591208">
              <w:rPr>
                <w:rFonts w:ascii="Sylfaen" w:hAnsi="Sylfaen"/>
                <w:noProof/>
                <w:sz w:val="24"/>
                <w:szCs w:val="24"/>
                <w:lang w:val="ka-GE"/>
              </w:rPr>
              <w:t>).</w:t>
            </w:r>
          </w:p>
          <w:p w14:paraId="7C742D1C" w14:textId="77777777" w:rsidR="00591208" w:rsidRDefault="00591208" w:rsidP="008B4696">
            <w:pPr>
              <w:jc w:val="both"/>
              <w:rPr>
                <w:rFonts w:ascii="Sylfaen" w:hAnsi="Sylfaen"/>
                <w:noProof/>
                <w:sz w:val="24"/>
                <w:szCs w:val="24"/>
                <w:lang w:val="ka-GE"/>
              </w:rPr>
            </w:pPr>
          </w:p>
          <w:p w14:paraId="71AC8DA4" w14:textId="122AB0D6" w:rsidR="00591208" w:rsidRPr="005F095A" w:rsidRDefault="00591208" w:rsidP="005F095A">
            <w:pPr>
              <w:jc w:val="both"/>
              <w:rPr>
                <w:rFonts w:ascii="Sylfaen" w:hAnsi="Sylfaen"/>
                <w:noProof/>
                <w:sz w:val="24"/>
                <w:szCs w:val="24"/>
                <w:lang w:val="ka-GE"/>
              </w:rPr>
            </w:pPr>
            <w:r w:rsidRPr="00671A9D">
              <w:rPr>
                <w:rFonts w:ascii="Sylfaen" w:hAnsi="Sylfaen"/>
                <w:b/>
                <w:noProof/>
                <w:sz w:val="24"/>
                <w:szCs w:val="24"/>
                <w:u w:val="single"/>
                <w:lang w:val="ka-GE"/>
              </w:rPr>
              <w:t>გასაჩივრებული ნორმები ნორმატიული შინაარსით შესაძლებელს ხდის საქართველოს საკონსტიტუციო სასამართლომ შეწყვიტოს საქმე პასუხისმგებლობის დამდგენი ნორმატიული აქტის ვადის გასვლის ძალადაკარგულობის/გაუქმების გამო</w:t>
            </w:r>
            <w:r w:rsidR="005F095A" w:rsidRPr="00671A9D">
              <w:rPr>
                <w:rFonts w:ascii="Sylfaen" w:hAnsi="Sylfaen"/>
                <w:b/>
                <w:noProof/>
                <w:sz w:val="24"/>
                <w:szCs w:val="24"/>
                <w:u w:val="single"/>
                <w:lang w:val="ka-GE"/>
              </w:rPr>
              <w:t xml:space="preserve">. </w:t>
            </w:r>
            <w:r w:rsidRPr="00671A9D">
              <w:rPr>
                <w:rFonts w:ascii="Sylfaen" w:hAnsi="Sylfaen"/>
                <w:b/>
                <w:noProof/>
                <w:sz w:val="24"/>
                <w:szCs w:val="24"/>
                <w:u w:val="single"/>
                <w:lang w:val="ka-GE"/>
              </w:rPr>
              <w:t xml:space="preserve">აგრეთვე </w:t>
            </w:r>
            <w:r w:rsidR="005F095A" w:rsidRPr="00671A9D">
              <w:rPr>
                <w:rFonts w:ascii="Sylfaen" w:hAnsi="Sylfaen"/>
                <w:b/>
                <w:noProof/>
                <w:sz w:val="24"/>
                <w:szCs w:val="24"/>
                <w:u w:val="single"/>
                <w:lang w:val="ka-GE"/>
              </w:rPr>
              <w:t xml:space="preserve">სასამართლომ შესაძლებელია </w:t>
            </w:r>
            <w:r w:rsidRPr="00671A9D">
              <w:rPr>
                <w:rFonts w:ascii="Sylfaen" w:hAnsi="Sylfaen"/>
                <w:b/>
                <w:noProof/>
                <w:sz w:val="24"/>
                <w:szCs w:val="24"/>
                <w:u w:val="single"/>
                <w:lang w:val="ka-GE"/>
              </w:rPr>
              <w:t xml:space="preserve">არ მიიღოს სარჩელი პასუხისმგებლობის დამდგენი ვადის გასვლის გამო ძალადაკარგული/გაუქმებული ნორმატიული აქტის თაობაზე დაუსაბუთებლობის გამო რადგან შინაარსით არ შეესაბამება </w:t>
            </w:r>
            <w:r w:rsidR="005F095A" w:rsidRPr="00671A9D">
              <w:rPr>
                <w:rFonts w:ascii="Sylfaen" w:hAnsi="Sylfaen"/>
                <w:b/>
                <w:noProof/>
                <w:sz w:val="24"/>
                <w:szCs w:val="24"/>
                <w:u w:val="single"/>
                <w:lang w:val="ka-GE"/>
              </w:rPr>
              <w:t xml:space="preserve">მტკიცებულებათა წარდგენის ვალდებულებას, როგორც ეს განმარტა საქართველოს საკონსტიტუციო სასამართლოს პლენუმმა 2020 წლის 20  ივლისის </w:t>
            </w:r>
            <w:r w:rsidR="005F095A" w:rsidRPr="001D4C57">
              <w:rPr>
                <w:rFonts w:ascii="Sylfaen" w:hAnsi="Sylfaen"/>
                <w:b/>
                <w:noProof/>
                <w:sz w:val="24"/>
                <w:szCs w:val="24"/>
                <w:u w:val="single"/>
                <w:lang w:val="ka-GE"/>
              </w:rPr>
              <w:t>№</w:t>
            </w:r>
            <w:r w:rsidR="005F095A" w:rsidRPr="00671A9D">
              <w:rPr>
                <w:rFonts w:ascii="Sylfaen" w:hAnsi="Sylfaen"/>
                <w:b/>
                <w:noProof/>
                <w:sz w:val="24"/>
                <w:szCs w:val="24"/>
                <w:u w:val="single"/>
                <w:lang w:val="ka-GE"/>
              </w:rPr>
              <w:t xml:space="preserve">3/2/1519 განჩინებაში, </w:t>
            </w:r>
            <w:r w:rsidR="005F095A" w:rsidRPr="001D4C57">
              <w:rPr>
                <w:rFonts w:ascii="Sylfaen" w:hAnsi="Sylfaen"/>
                <w:b/>
                <w:noProof/>
                <w:sz w:val="24"/>
                <w:szCs w:val="24"/>
                <w:u w:val="single"/>
                <w:lang w:val="ka-GE"/>
              </w:rPr>
              <w:t>საქმეზე „ლევან ჯგერენაია, იაგო ხვიჩია, ჰერმან საბო და ალექსანდრე რაქვიაშვილი საქართველოს პარლამენტის წინააღმდეგ“</w:t>
            </w:r>
            <w:r w:rsidR="005F095A" w:rsidRPr="00671A9D">
              <w:rPr>
                <w:rFonts w:ascii="Sylfaen" w:hAnsi="Sylfaen"/>
                <w:b/>
                <w:noProof/>
                <w:sz w:val="24"/>
                <w:szCs w:val="24"/>
                <w:u w:val="single"/>
                <w:lang w:val="ka-GE"/>
              </w:rPr>
              <w:t xml:space="preserve"> (</w:t>
            </w:r>
            <w:r w:rsidR="005F095A" w:rsidRPr="001D4C57">
              <w:rPr>
                <w:rFonts w:ascii="Sylfaen" w:hAnsi="Sylfaen"/>
                <w:b/>
                <w:noProof/>
                <w:sz w:val="24"/>
                <w:szCs w:val="24"/>
                <w:u w:val="single"/>
                <w:lang w:val="ka-GE"/>
              </w:rPr>
              <w:t>II-6</w:t>
            </w:r>
            <w:r w:rsidR="005F095A" w:rsidRPr="00671A9D">
              <w:rPr>
                <w:rFonts w:ascii="Sylfaen" w:hAnsi="Sylfaen"/>
                <w:b/>
                <w:noProof/>
                <w:sz w:val="24"/>
                <w:szCs w:val="24"/>
                <w:u w:val="single"/>
                <w:lang w:val="ka-GE"/>
              </w:rPr>
              <w:t>)</w:t>
            </w:r>
            <w:r w:rsidR="005F095A" w:rsidRPr="001D4C57">
              <w:rPr>
                <w:rFonts w:ascii="Sylfaen" w:hAnsi="Sylfaen"/>
                <w:b/>
                <w:noProof/>
                <w:sz w:val="24"/>
                <w:szCs w:val="24"/>
                <w:u w:val="single"/>
                <w:lang w:val="ka-GE"/>
              </w:rPr>
              <w:t>.</w:t>
            </w:r>
            <w:r w:rsidR="005F095A" w:rsidRPr="001D4C57">
              <w:rPr>
                <w:rFonts w:ascii="Sylfaen" w:hAnsi="Sylfaen"/>
                <w:noProof/>
                <w:sz w:val="24"/>
                <w:szCs w:val="24"/>
                <w:lang w:val="ka-GE"/>
              </w:rPr>
              <w:t xml:space="preserve"> </w:t>
            </w:r>
            <w:r w:rsidR="005F095A">
              <w:rPr>
                <w:rFonts w:ascii="Sylfaen" w:hAnsi="Sylfaen"/>
                <w:noProof/>
                <w:sz w:val="24"/>
                <w:szCs w:val="24"/>
                <w:lang w:val="ka-GE"/>
              </w:rPr>
              <w:t xml:space="preserve">აღნიშნულით კი ზაური შერმაზანაშვილს შეეზღუდება საქართველოს კონსტიტუციით დაცული სასამართლოსადმი მიმართვისა და სამართლიანი განხილვის უფლება, რომლებიც საკონსტიტუციო სასამართლოზეც ვრცელდება. </w:t>
            </w:r>
          </w:p>
          <w:p w14:paraId="3B74CB22" w14:textId="45C17FB9" w:rsidR="00451CD3" w:rsidRDefault="00451CD3" w:rsidP="001251E3">
            <w:pPr>
              <w:jc w:val="both"/>
              <w:rPr>
                <w:rFonts w:ascii="Sylfaen" w:hAnsi="Sylfaen"/>
                <w:sz w:val="24"/>
                <w:szCs w:val="24"/>
                <w:lang w:val="ka-GE"/>
              </w:rPr>
            </w:pPr>
          </w:p>
          <w:p w14:paraId="3032115E" w14:textId="77777777" w:rsidR="008B4696" w:rsidRPr="008B4696" w:rsidRDefault="008B4696" w:rsidP="001251E3">
            <w:pPr>
              <w:jc w:val="both"/>
              <w:rPr>
                <w:rFonts w:ascii="Sylfaen" w:hAnsi="Sylfaen"/>
                <w:sz w:val="24"/>
                <w:szCs w:val="24"/>
                <w:lang w:val="ka-GE"/>
              </w:rPr>
            </w:pPr>
          </w:p>
          <w:p w14:paraId="6DEF2682" w14:textId="1EE79002" w:rsidR="00264EFB" w:rsidRPr="00264EFB" w:rsidRDefault="00264EFB" w:rsidP="001251E3">
            <w:pPr>
              <w:jc w:val="both"/>
              <w:rPr>
                <w:rFonts w:ascii="Sylfaen" w:hAnsi="Sylfaen"/>
                <w:sz w:val="24"/>
                <w:szCs w:val="24"/>
                <w:lang w:val="ka-GE"/>
              </w:rPr>
            </w:pPr>
            <w:r>
              <w:rPr>
                <w:rFonts w:ascii="Sylfaen" w:hAnsi="Sylfaen"/>
                <w:sz w:val="24"/>
                <w:szCs w:val="24"/>
                <w:lang w:val="ka-GE"/>
              </w:rPr>
              <w:t>აღნიშნულის გათვალისწინებით საქართველოს საკონსტიტუციო სასამართლომ უნდა მიიღოს წინამდებარე სარჩელი იმისთვის რომ შემოწმდეს და რეაგირების გარეშე არ დარჩეს პასუხისმგებლობის დამდგენი დეკრეტის</w:t>
            </w:r>
            <w:r w:rsidR="00F55345">
              <w:rPr>
                <w:rFonts w:ascii="Sylfaen" w:hAnsi="Sylfaen"/>
                <w:sz w:val="24"/>
                <w:szCs w:val="24"/>
                <w:lang w:val="ka-GE"/>
              </w:rPr>
              <w:t xml:space="preserve"> და მთავრობის დადგენილების</w:t>
            </w:r>
            <w:r>
              <w:rPr>
                <w:rFonts w:ascii="Sylfaen" w:hAnsi="Sylfaen"/>
                <w:sz w:val="24"/>
                <w:szCs w:val="24"/>
                <w:lang w:val="ka-GE"/>
              </w:rPr>
              <w:t xml:space="preserve"> კონსტიტუციურობა იმ პირობებში როცა არ არსებობს ამ აქტის კონსტიტუციურობისა და კანონშესაბამისობის დადგენის არც სასამართლო და არც სხვა ხელმისაწვდომი ეფექტური მექანიზმი. </w:t>
            </w:r>
          </w:p>
          <w:p w14:paraId="5FAE5528" w14:textId="77777777" w:rsidR="007B0102" w:rsidRDefault="007B0102" w:rsidP="001251E3">
            <w:pPr>
              <w:jc w:val="both"/>
              <w:rPr>
                <w:rFonts w:ascii="Sylfaen" w:hAnsi="Sylfaen" w:cs="Sylfaen"/>
                <w:sz w:val="24"/>
                <w:szCs w:val="24"/>
                <w:lang w:val="ka-GE"/>
              </w:rPr>
            </w:pPr>
          </w:p>
          <w:p w14:paraId="3E05C1C3" w14:textId="267F11ED" w:rsidR="007B0102" w:rsidRDefault="00C135AB" w:rsidP="001251E3">
            <w:pPr>
              <w:jc w:val="both"/>
              <w:rPr>
                <w:rFonts w:ascii="Sylfaen" w:hAnsi="Sylfaen" w:cs="Sylfaen"/>
                <w:sz w:val="24"/>
                <w:szCs w:val="24"/>
                <w:lang w:val="ka-GE"/>
              </w:rPr>
            </w:pPr>
            <w:r>
              <w:rPr>
                <w:rFonts w:ascii="Sylfaen" w:hAnsi="Sylfaen" w:cs="Sylfaen"/>
                <w:sz w:val="24"/>
                <w:szCs w:val="24"/>
                <w:lang w:val="ka-GE"/>
              </w:rPr>
              <w:t xml:space="preserve">ამდენად სახეზეა გასაჩივრებული </w:t>
            </w:r>
            <w:r w:rsidR="005F095A">
              <w:rPr>
                <w:rFonts w:ascii="Sylfaen" w:hAnsi="Sylfaen" w:cs="Sylfaen"/>
                <w:sz w:val="24"/>
                <w:szCs w:val="24"/>
                <w:lang w:val="ka-GE"/>
              </w:rPr>
              <w:t>ნორმების (მ.შ.  საკონსტიტუციო სასამართლოს მიერ ჩამოყალიბებული პრაქტიკით მინიჭებული შინაარსის)</w:t>
            </w:r>
            <w:r>
              <w:rPr>
                <w:rFonts w:ascii="Sylfaen" w:hAnsi="Sylfaen" w:cs="Sylfaen"/>
                <w:sz w:val="24"/>
                <w:szCs w:val="24"/>
                <w:lang w:val="ka-GE"/>
              </w:rPr>
              <w:t xml:space="preserve"> მიმართება საქართველოს კონსტიტუციით დაცულ სიკეთესთან/უფლებასთან</w:t>
            </w:r>
            <w:r w:rsidR="005F095A">
              <w:rPr>
                <w:rFonts w:ascii="Sylfaen" w:hAnsi="Sylfaen" w:cs="Sylfaen"/>
                <w:sz w:val="24"/>
                <w:szCs w:val="24"/>
                <w:lang w:val="ka-GE"/>
              </w:rPr>
              <w:t>, სასამართლოსადმი მიმართვისა და სამართლიანი განხილვის უფლებასთან</w:t>
            </w:r>
            <w:r>
              <w:rPr>
                <w:rFonts w:ascii="Sylfaen" w:hAnsi="Sylfaen" w:cs="Sylfaen"/>
                <w:sz w:val="24"/>
                <w:szCs w:val="24"/>
                <w:lang w:val="ka-GE"/>
              </w:rPr>
              <w:t>.</w:t>
            </w:r>
          </w:p>
          <w:p w14:paraId="7981B7B9" w14:textId="733BFEE4" w:rsidR="001251E3" w:rsidRPr="0023684F" w:rsidRDefault="001251E3" w:rsidP="001251E3">
            <w:pPr>
              <w:jc w:val="both"/>
              <w:rPr>
                <w:rFonts w:ascii="Sylfaen" w:hAnsi="Sylfaen"/>
                <w:noProof/>
                <w:sz w:val="24"/>
                <w:szCs w:val="24"/>
                <w:lang w:val="ka-GE"/>
              </w:rPr>
            </w:pPr>
            <w:r w:rsidRPr="0023684F">
              <w:rPr>
                <w:rFonts w:ascii="Sylfaen" w:hAnsi="Sylfaen"/>
                <w:noProof/>
                <w:sz w:val="24"/>
                <w:szCs w:val="24"/>
                <w:lang w:val="ka-GE"/>
              </w:rPr>
              <w:t xml:space="preserve"> </w:t>
            </w:r>
          </w:p>
          <w:p w14:paraId="397984A5" w14:textId="2A5E14F5" w:rsidR="001251E3" w:rsidRPr="00D9711F" w:rsidRDefault="001251E3" w:rsidP="003C4819">
            <w:pPr>
              <w:jc w:val="both"/>
              <w:rPr>
                <w:rFonts w:ascii="Sylfaen" w:hAnsi="Sylfaen"/>
                <w:noProof/>
                <w:sz w:val="24"/>
                <w:szCs w:val="24"/>
                <w:lang w:val="ka-GE"/>
              </w:rPr>
            </w:pPr>
            <w:r w:rsidRPr="00D9711F">
              <w:rPr>
                <w:rFonts w:ascii="Sylfaen" w:hAnsi="Sylfaen"/>
                <w:noProof/>
                <w:sz w:val="24"/>
                <w:szCs w:val="24"/>
                <w:lang w:val="ka-GE"/>
              </w:rPr>
              <w:t xml:space="preserve">კონსტიტუციურ სარჩელში მითითებული სადავო საკითხები არის საკონსტიტუციო სასამართლოს განსჯადი. </w:t>
            </w:r>
            <w:r w:rsidR="005F095A">
              <w:rPr>
                <w:rFonts w:ascii="Sylfaen" w:hAnsi="Sylfaen"/>
                <w:noProof/>
                <w:sz w:val="24"/>
                <w:szCs w:val="24"/>
                <w:lang w:val="ka-GE"/>
              </w:rPr>
              <w:t xml:space="preserve">ზაური შერმაზანაშვილის ადმინისტრაციულ სამართალდარღვევის საქმეს განიხილავს თბილისის საქალაქო სასამართლო, რომელმაც საქმე უნდა განიხილოს საქართველოს პრეზიდენტის </w:t>
            </w:r>
            <w:r w:rsidR="005F095A" w:rsidRPr="004B7FC1">
              <w:rPr>
                <w:rFonts w:ascii="Sylfaen" w:hAnsi="Sylfaen"/>
                <w:noProof/>
                <w:sz w:val="24"/>
                <w:szCs w:val="24"/>
                <w:lang w:val="ka-GE"/>
              </w:rPr>
              <w:t>№</w:t>
            </w:r>
            <w:r w:rsidR="005F095A">
              <w:rPr>
                <w:rFonts w:ascii="Sylfaen" w:hAnsi="Sylfaen"/>
                <w:noProof/>
                <w:sz w:val="24"/>
                <w:szCs w:val="24"/>
                <w:lang w:val="ka-GE"/>
              </w:rPr>
              <w:t xml:space="preserve">1 დეკრეტისა და საქართველოს მთავრობის </w:t>
            </w:r>
            <w:r w:rsidR="005F095A" w:rsidRPr="004B7FC1">
              <w:rPr>
                <w:rFonts w:ascii="Sylfaen" w:hAnsi="Sylfaen"/>
                <w:noProof/>
                <w:sz w:val="24"/>
                <w:szCs w:val="24"/>
                <w:lang w:val="ka-GE"/>
              </w:rPr>
              <w:t>№</w:t>
            </w:r>
            <w:r w:rsidR="005F095A">
              <w:rPr>
                <w:rFonts w:ascii="Sylfaen" w:hAnsi="Sylfaen"/>
                <w:noProof/>
                <w:sz w:val="24"/>
                <w:szCs w:val="24"/>
                <w:lang w:val="ka-GE"/>
              </w:rPr>
              <w:t>181 დადგენილების საფუძველზე (რომლებიც ვადის გასვლის გამო ძალადაკარგულია 2020 წლის 21 მაისიდან)</w:t>
            </w:r>
            <w:r w:rsidR="00BB7A59">
              <w:rPr>
                <w:rFonts w:ascii="Sylfaen" w:hAnsi="Sylfaen"/>
                <w:noProof/>
                <w:sz w:val="24"/>
                <w:szCs w:val="24"/>
                <w:lang w:val="ka-GE"/>
              </w:rPr>
              <w:t xml:space="preserve"> ამ აქტების გამოყენებით, თანახმად საქართველოს ადმინისტრაციულ სამართალდარღვევათა კოდექსის მე-9 მუხლის პირველი აბზაცისა. შესაბამისად, ზაური შერმაზანაშვილისა და საქმის განმხილველი ადმინისტრაციული და სასამართლო დაწესებულებებისათვის ძალადაკარგული ნორმები აგრძელებენ მოქმედებას. ამდენად, ზაური შერმაზანაშვილის მიმართ ეს აქტები განეკუთვნება საქართველოს კონსტიტუციით (მე-60 მუხლის მე-4 პუნქტის „ა“ ქვეპუნქტი) განსაზღვრული იმ მოქმედი ნორმატიული აქტების კატეგორიას, რომელთა კონსტიტუციურობის შემოწმებაც შედის საქართველოს საკონსტიტუციო სასამართლოს მანდატში.</w:t>
            </w:r>
          </w:p>
          <w:p w14:paraId="2675CEAA" w14:textId="77777777" w:rsidR="00C135AB" w:rsidRDefault="00C135AB" w:rsidP="003C4819">
            <w:pPr>
              <w:ind w:right="-18"/>
              <w:jc w:val="both"/>
              <w:rPr>
                <w:rFonts w:ascii="Sylfaen" w:hAnsi="Sylfaen"/>
                <w:noProof/>
                <w:sz w:val="24"/>
                <w:szCs w:val="24"/>
                <w:lang w:val="ka-GE"/>
              </w:rPr>
            </w:pPr>
          </w:p>
          <w:p w14:paraId="60266DC8" w14:textId="383C3580" w:rsidR="001251E3" w:rsidRPr="003C4819" w:rsidRDefault="001251E3" w:rsidP="003C4819">
            <w:pPr>
              <w:ind w:right="-18"/>
              <w:jc w:val="both"/>
              <w:rPr>
                <w:rFonts w:ascii="Sylfaen" w:hAnsi="Sylfaen"/>
                <w:noProof/>
                <w:sz w:val="24"/>
                <w:szCs w:val="24"/>
                <w:lang w:val="ka-GE"/>
              </w:rPr>
            </w:pPr>
            <w:r w:rsidRPr="00D9711F">
              <w:rPr>
                <w:rFonts w:ascii="Sylfaen" w:hAnsi="Sylfaen"/>
                <w:noProof/>
                <w:sz w:val="24"/>
                <w:szCs w:val="24"/>
                <w:lang w:val="ka-GE"/>
              </w:rPr>
              <w:t xml:space="preserve">ამასთან, კონსტიტუციურ სარჩელში მითითებული სადავო საკითხები არ არის გადაწყვეტილი საქართველოს საკონსტიტუციო სასამართლოს მიერ. </w:t>
            </w:r>
          </w:p>
          <w:p w14:paraId="10860855" w14:textId="77777777" w:rsidR="00C135AB" w:rsidRDefault="00C135AB" w:rsidP="001251E3">
            <w:pPr>
              <w:jc w:val="both"/>
              <w:rPr>
                <w:rFonts w:ascii="Sylfaen" w:hAnsi="Sylfaen"/>
                <w:noProof/>
                <w:sz w:val="24"/>
                <w:szCs w:val="24"/>
                <w:lang w:val="ka-GE"/>
              </w:rPr>
            </w:pPr>
          </w:p>
          <w:p w14:paraId="046D7997" w14:textId="535D6651" w:rsidR="001251E3" w:rsidRPr="003C4819" w:rsidRDefault="001251E3" w:rsidP="001251E3">
            <w:pPr>
              <w:jc w:val="both"/>
              <w:rPr>
                <w:rFonts w:ascii="Sylfaen" w:hAnsi="Sylfaen"/>
                <w:noProof/>
                <w:sz w:val="24"/>
                <w:szCs w:val="24"/>
                <w:lang w:val="ka-GE"/>
              </w:rPr>
            </w:pPr>
            <w:r w:rsidRPr="00D9711F">
              <w:rPr>
                <w:rFonts w:ascii="Sylfaen" w:hAnsi="Sylfaen"/>
                <w:noProof/>
                <w:sz w:val="24"/>
                <w:szCs w:val="24"/>
                <w:lang w:val="ka-GE"/>
              </w:rPr>
              <w:t>კონსტიტუციურ სარჩელში მითითებული სადავო საკითხ</w:t>
            </w:r>
            <w:r>
              <w:rPr>
                <w:rFonts w:ascii="Sylfaen" w:hAnsi="Sylfaen"/>
                <w:noProof/>
                <w:sz w:val="24"/>
                <w:szCs w:val="24"/>
                <w:lang w:val="ka-GE"/>
              </w:rPr>
              <w:t>ებ</w:t>
            </w:r>
            <w:r w:rsidRPr="00D9711F">
              <w:rPr>
                <w:rFonts w:ascii="Sylfaen" w:hAnsi="Sylfaen"/>
                <w:noProof/>
                <w:sz w:val="24"/>
                <w:szCs w:val="24"/>
                <w:lang w:val="ka-GE"/>
              </w:rPr>
              <w:t>ი არის გადაწყვეტილი საქართველოს კონსტიტუციით</w:t>
            </w:r>
            <w:r w:rsidRPr="0023684F">
              <w:rPr>
                <w:rFonts w:ascii="Sylfaen" w:hAnsi="Sylfaen"/>
                <w:noProof/>
                <w:sz w:val="24"/>
                <w:szCs w:val="24"/>
                <w:lang w:val="ka-GE"/>
              </w:rPr>
              <w:t>.</w:t>
            </w:r>
          </w:p>
          <w:p w14:paraId="00FA5DAE" w14:textId="77777777" w:rsidR="00C135AB" w:rsidRDefault="00C135AB" w:rsidP="003C4819">
            <w:pPr>
              <w:jc w:val="both"/>
              <w:rPr>
                <w:rFonts w:ascii="Sylfaen" w:hAnsi="Sylfaen"/>
                <w:noProof/>
                <w:sz w:val="24"/>
                <w:szCs w:val="24"/>
                <w:lang w:val="ka-GE"/>
              </w:rPr>
            </w:pPr>
          </w:p>
          <w:p w14:paraId="4693ABDD" w14:textId="31C5D328" w:rsidR="001251E3" w:rsidRPr="003C4819" w:rsidRDefault="001251E3" w:rsidP="003C4819">
            <w:pPr>
              <w:jc w:val="both"/>
              <w:rPr>
                <w:rFonts w:ascii="Sylfaen" w:hAnsi="Sylfaen"/>
                <w:noProof/>
                <w:sz w:val="24"/>
                <w:szCs w:val="24"/>
                <w:lang w:val="ka-GE"/>
              </w:rPr>
            </w:pPr>
            <w:r w:rsidRPr="00D9711F">
              <w:rPr>
                <w:rFonts w:ascii="Sylfaen" w:hAnsi="Sylfaen"/>
                <w:noProof/>
                <w:sz w:val="24"/>
                <w:szCs w:val="24"/>
                <w:lang w:val="ka-GE"/>
              </w:rPr>
              <w:t>კონსტიტუციური სარჩელის შეტანისთვის კანონით არ არის დადგენილი რაიმე ვადა, შესაბამისად მისი შეტანის ვადა არ არის დარღვეული</w:t>
            </w:r>
            <w:r w:rsidRPr="0023684F">
              <w:rPr>
                <w:rFonts w:ascii="Sylfaen" w:hAnsi="Sylfaen"/>
                <w:noProof/>
                <w:sz w:val="24"/>
                <w:szCs w:val="24"/>
                <w:lang w:val="ka-GE"/>
              </w:rPr>
              <w:t>.</w:t>
            </w:r>
          </w:p>
          <w:p w14:paraId="7656B598" w14:textId="77777777" w:rsidR="00BB7A59" w:rsidRDefault="00BB7A59" w:rsidP="001251E3">
            <w:pPr>
              <w:ind w:right="-18"/>
              <w:jc w:val="both"/>
              <w:rPr>
                <w:rFonts w:ascii="Sylfaen" w:hAnsi="Sylfaen"/>
                <w:noProof/>
                <w:sz w:val="24"/>
                <w:szCs w:val="24"/>
                <w:lang w:val="ka-GE"/>
              </w:rPr>
            </w:pPr>
          </w:p>
          <w:p w14:paraId="72A57E63" w14:textId="3FECB96A" w:rsidR="00230F8F" w:rsidRPr="00F12EF6" w:rsidRDefault="001251E3" w:rsidP="001251E3">
            <w:pPr>
              <w:ind w:right="-18"/>
              <w:jc w:val="both"/>
              <w:rPr>
                <w:rFonts w:ascii="Sylfaen" w:hAnsi="Sylfaen"/>
                <w:lang w:val="ka-GE"/>
              </w:rPr>
            </w:pPr>
            <w:r w:rsidRPr="00D9711F">
              <w:rPr>
                <w:rFonts w:ascii="Sylfaen" w:hAnsi="Sylfaen"/>
                <w:noProof/>
                <w:sz w:val="24"/>
                <w:szCs w:val="24"/>
                <w:lang w:val="ka-GE"/>
              </w:rPr>
              <w:t xml:space="preserve">კონსტიტუციური სარჩელით გასაჩივრებულია საკანონმდებლო აქტის ნორმები, შესაბამისად არ არის საჭირო ნორმატიული აქტების იერარქიაში </w:t>
            </w:r>
            <w:r>
              <w:rPr>
                <w:rFonts w:ascii="Sylfaen" w:hAnsi="Sylfaen"/>
                <w:noProof/>
                <w:sz w:val="24"/>
                <w:szCs w:val="24"/>
                <w:lang w:val="ka-GE"/>
              </w:rPr>
              <w:t>ზე</w:t>
            </w:r>
            <w:r w:rsidRPr="00D9711F">
              <w:rPr>
                <w:rFonts w:ascii="Sylfaen" w:hAnsi="Sylfaen"/>
                <w:noProof/>
                <w:sz w:val="24"/>
                <w:szCs w:val="24"/>
                <w:lang w:val="ka-GE"/>
              </w:rPr>
              <w:t>მდგომი ნორმატიული აქტის კონსტიტუციურობაზე მსჯელობა</w:t>
            </w:r>
            <w:bookmarkEnd w:id="2"/>
            <w:r w:rsidR="00F12EF6">
              <w:rPr>
                <w:rFonts w:ascii="Sylfaen" w:hAnsi="Sylfaen"/>
                <w:noProof/>
                <w:sz w:val="24"/>
                <w:szCs w:val="24"/>
                <w:lang w:val="ka-GE"/>
              </w:rPr>
              <w:t xml:space="preserve">. </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5"/>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4A2E44CF" w14:textId="0FD8E5C6" w:rsidR="00F12EF6" w:rsidRPr="005936F1" w:rsidRDefault="00F12EF6" w:rsidP="00F12EF6">
            <w:pPr>
              <w:ind w:right="-18"/>
              <w:jc w:val="both"/>
              <w:rPr>
                <w:rFonts w:ascii="Sylfaen" w:hAnsi="Sylfaen"/>
                <w:noProof/>
                <w:sz w:val="24"/>
                <w:szCs w:val="24"/>
                <w:lang w:val="ka-GE"/>
              </w:rPr>
            </w:pPr>
            <w:permStart w:id="1936157889" w:edGrp="everyone" w:colFirst="0" w:colLast="0"/>
            <w:r>
              <w:rPr>
                <w:rFonts w:ascii="Sylfaen" w:hAnsi="Sylfaen"/>
                <w:lang w:val="ka-GE"/>
              </w:rPr>
              <w:t xml:space="preserve"> </w:t>
            </w:r>
            <w:r w:rsidRPr="005936F1">
              <w:rPr>
                <w:rFonts w:ascii="Sylfaen" w:hAnsi="Sylfaen" w:cs="Sylfaen"/>
                <w:sz w:val="24"/>
                <w:szCs w:val="24"/>
                <w:lang w:val="ka-GE"/>
              </w:rPr>
              <w:t xml:space="preserve">1. 2020 წლის 2 აპრილს შსს სამინისტროს პოლიციელმა </w:t>
            </w:r>
            <w:r w:rsidRPr="004B7FC1">
              <w:rPr>
                <w:rFonts w:ascii="Sylfaen" w:hAnsi="Sylfaen"/>
                <w:noProof/>
                <w:sz w:val="24"/>
                <w:szCs w:val="24"/>
                <w:lang w:val="ka-GE"/>
              </w:rPr>
              <w:t xml:space="preserve">საჯარიმო ქვითარი/ოქმი №000003630-ით </w:t>
            </w:r>
            <w:r w:rsidR="00BB7A59">
              <w:rPr>
                <w:rFonts w:ascii="Sylfaen" w:hAnsi="Sylfaen"/>
                <w:noProof/>
                <w:sz w:val="24"/>
                <w:szCs w:val="24"/>
                <w:lang w:val="ka-GE"/>
              </w:rPr>
              <w:t>ზაური შერმაზანაშვილს და</w:t>
            </w:r>
            <w:r w:rsidRPr="004B7FC1">
              <w:rPr>
                <w:rFonts w:ascii="Sylfaen" w:hAnsi="Sylfaen"/>
                <w:noProof/>
                <w:sz w:val="24"/>
                <w:szCs w:val="24"/>
                <w:lang w:val="ka-GE"/>
              </w:rPr>
              <w:t xml:space="preserve">აკისრა </w:t>
            </w:r>
            <w:r w:rsidRPr="005936F1">
              <w:rPr>
                <w:rFonts w:ascii="Sylfaen" w:hAnsi="Sylfaen"/>
                <w:noProof/>
                <w:sz w:val="24"/>
                <w:szCs w:val="24"/>
                <w:lang w:val="ka-GE"/>
              </w:rPr>
              <w:t xml:space="preserve">ჯარიმის, </w:t>
            </w:r>
            <w:r w:rsidRPr="004B7FC1">
              <w:rPr>
                <w:rFonts w:ascii="Sylfaen" w:hAnsi="Sylfaen"/>
                <w:noProof/>
                <w:sz w:val="24"/>
                <w:szCs w:val="24"/>
                <w:lang w:val="ka-GE"/>
              </w:rPr>
              <w:t>3000 ლარის</w:t>
            </w:r>
            <w:r w:rsidRPr="005936F1">
              <w:rPr>
                <w:rFonts w:ascii="Sylfaen" w:hAnsi="Sylfaen"/>
                <w:noProof/>
                <w:sz w:val="24"/>
                <w:szCs w:val="24"/>
                <w:lang w:val="ka-GE"/>
              </w:rPr>
              <w:t xml:space="preserve"> გადახდა. </w:t>
            </w:r>
          </w:p>
          <w:p w14:paraId="6C1295A9" w14:textId="77777777" w:rsidR="00F12EF6" w:rsidRPr="005936F1" w:rsidRDefault="00F12EF6" w:rsidP="00F12EF6">
            <w:pPr>
              <w:ind w:right="-18"/>
              <w:jc w:val="both"/>
              <w:rPr>
                <w:rFonts w:ascii="Sylfaen" w:hAnsi="Sylfaen"/>
                <w:noProof/>
                <w:sz w:val="24"/>
                <w:szCs w:val="24"/>
                <w:lang w:val="ka-GE"/>
              </w:rPr>
            </w:pPr>
          </w:p>
          <w:p w14:paraId="200453C8" w14:textId="7392B8A4" w:rsidR="00F12EF6" w:rsidRPr="005936F1" w:rsidRDefault="00F12EF6" w:rsidP="00F12EF6">
            <w:pPr>
              <w:ind w:right="-18"/>
              <w:jc w:val="both"/>
              <w:rPr>
                <w:rFonts w:ascii="Sylfaen" w:hAnsi="Sylfaen"/>
                <w:noProof/>
                <w:sz w:val="24"/>
                <w:szCs w:val="24"/>
                <w:lang w:val="ka-GE"/>
              </w:rPr>
            </w:pPr>
            <w:r w:rsidRPr="005936F1">
              <w:rPr>
                <w:rFonts w:ascii="Sylfaen" w:hAnsi="Sylfaen"/>
                <w:noProof/>
                <w:sz w:val="24"/>
                <w:szCs w:val="24"/>
                <w:lang w:val="ka-GE"/>
              </w:rPr>
              <w:t xml:space="preserve">2. აღნიშნული ჯარიმის სამართლებრივი საფუძვლების (საქართველოს პრეზიდენტის 2020 წლის  </w:t>
            </w:r>
            <w:r w:rsidRPr="004B7FC1">
              <w:rPr>
                <w:rFonts w:ascii="Sylfaen" w:hAnsi="Sylfaen"/>
                <w:noProof/>
                <w:sz w:val="24"/>
                <w:szCs w:val="24"/>
                <w:lang w:val="ka-GE"/>
              </w:rPr>
              <w:t>№</w:t>
            </w:r>
            <w:r w:rsidRPr="005936F1">
              <w:rPr>
                <w:rFonts w:ascii="Sylfaen" w:hAnsi="Sylfaen"/>
                <w:noProof/>
                <w:sz w:val="24"/>
                <w:szCs w:val="24"/>
                <w:lang w:val="ka-GE"/>
              </w:rPr>
              <w:t xml:space="preserve">1 დეკრეტი და საქართველოს მთავრობის </w:t>
            </w:r>
            <w:r w:rsidRPr="004B7FC1">
              <w:rPr>
                <w:rFonts w:ascii="Sylfaen" w:hAnsi="Sylfaen"/>
                <w:noProof/>
                <w:sz w:val="24"/>
                <w:szCs w:val="24"/>
                <w:lang w:val="ka-GE"/>
              </w:rPr>
              <w:t>№</w:t>
            </w:r>
            <w:r w:rsidRPr="005936F1">
              <w:rPr>
                <w:rFonts w:ascii="Sylfaen" w:hAnsi="Sylfaen"/>
                <w:noProof/>
                <w:sz w:val="24"/>
                <w:szCs w:val="24"/>
                <w:lang w:val="ka-GE"/>
              </w:rPr>
              <w:t xml:space="preserve">181 დადგენილება) კონსტიტუციურობაზე </w:t>
            </w:r>
            <w:r w:rsidR="00BB7A59">
              <w:rPr>
                <w:rFonts w:ascii="Sylfaen" w:hAnsi="Sylfaen"/>
                <w:noProof/>
                <w:sz w:val="24"/>
                <w:szCs w:val="24"/>
                <w:lang w:val="ka-GE"/>
              </w:rPr>
              <w:t xml:space="preserve">ჩვენს </w:t>
            </w:r>
            <w:r w:rsidRPr="005936F1">
              <w:rPr>
                <w:rFonts w:ascii="Sylfaen" w:hAnsi="Sylfaen"/>
                <w:noProof/>
                <w:sz w:val="24"/>
                <w:szCs w:val="24"/>
                <w:lang w:val="ka-GE"/>
              </w:rPr>
              <w:t>სარჩელს (</w:t>
            </w:r>
            <w:r w:rsidRPr="004B7FC1">
              <w:rPr>
                <w:rFonts w:ascii="Sylfaen" w:hAnsi="Sylfaen"/>
                <w:noProof/>
                <w:sz w:val="24"/>
                <w:szCs w:val="24"/>
                <w:lang w:val="ka-GE"/>
              </w:rPr>
              <w:t>№</w:t>
            </w:r>
            <w:r w:rsidR="006E2650">
              <w:rPr>
                <w:rFonts w:ascii="Sylfaen" w:hAnsi="Sylfaen"/>
                <w:noProof/>
                <w:sz w:val="24"/>
                <w:szCs w:val="24"/>
                <w:lang w:val="ka-GE"/>
              </w:rPr>
              <w:t>150</w:t>
            </w:r>
            <w:r w:rsidR="006E2650" w:rsidRPr="006E2650">
              <w:rPr>
                <w:rFonts w:ascii="Sylfaen" w:hAnsi="Sylfaen"/>
                <w:noProof/>
                <w:sz w:val="24"/>
                <w:szCs w:val="24"/>
                <w:lang w:val="ka-GE"/>
              </w:rPr>
              <w:t>2</w:t>
            </w:r>
            <w:r w:rsidRPr="005936F1">
              <w:rPr>
                <w:rFonts w:ascii="Sylfaen" w:hAnsi="Sylfaen"/>
                <w:noProof/>
                <w:sz w:val="24"/>
                <w:szCs w:val="24"/>
                <w:lang w:val="ka-GE"/>
              </w:rPr>
              <w:t>) განიხილავს საქართველოს საკონსტიტუციო სასამართლოს პლენუმი</w:t>
            </w:r>
            <w:r w:rsidR="00BB7A59">
              <w:rPr>
                <w:rFonts w:ascii="Sylfaen" w:hAnsi="Sylfaen"/>
                <w:noProof/>
                <w:sz w:val="24"/>
                <w:szCs w:val="24"/>
                <w:lang w:val="ka-GE"/>
              </w:rPr>
              <w:t xml:space="preserve"> და გასულია სათათბიროდ, კიდევ 2 სარჩელი იგივე აქტების კონსტიტუციურობაზე წარმოდგენილია საქართველოს საკონსტიტუციო სასამართლოში და არის წარმოებაში/განსახილველად მიღების საკითხის გადაწყვეტის ეტაპზე.</w:t>
            </w:r>
          </w:p>
          <w:p w14:paraId="610EDBF9" w14:textId="77777777" w:rsidR="00F12EF6" w:rsidRDefault="00F12EF6" w:rsidP="00F12EF6">
            <w:pPr>
              <w:jc w:val="both"/>
              <w:rPr>
                <w:rFonts w:ascii="Sylfaen" w:hAnsi="Sylfaen"/>
                <w:noProof/>
                <w:sz w:val="24"/>
                <w:szCs w:val="24"/>
                <w:lang w:val="ka-GE"/>
              </w:rPr>
            </w:pPr>
          </w:p>
          <w:p w14:paraId="1219C1C4" w14:textId="5C1C606A" w:rsidR="00F12EF6" w:rsidRDefault="00F12EF6" w:rsidP="00F12EF6">
            <w:pPr>
              <w:jc w:val="both"/>
              <w:rPr>
                <w:rFonts w:ascii="Sylfaen" w:hAnsi="Sylfaen"/>
                <w:noProof/>
                <w:sz w:val="24"/>
                <w:szCs w:val="24"/>
                <w:lang w:val="ka-GE"/>
              </w:rPr>
            </w:pPr>
            <w:r>
              <w:rPr>
                <w:rFonts w:ascii="Sylfaen" w:hAnsi="Sylfaen"/>
                <w:noProof/>
                <w:sz w:val="24"/>
                <w:szCs w:val="24"/>
                <w:lang w:val="ka-GE"/>
              </w:rPr>
              <w:t>3. აღნიშნული საჯარიმო ქვითარი/</w:t>
            </w:r>
            <w:r w:rsidRPr="004B7FC1">
              <w:rPr>
                <w:rFonts w:ascii="Sylfaen" w:hAnsi="Sylfaen"/>
                <w:noProof/>
                <w:sz w:val="24"/>
                <w:szCs w:val="24"/>
                <w:lang w:val="ka-GE"/>
              </w:rPr>
              <w:t>ოქმი №000003630</w:t>
            </w:r>
            <w:r>
              <w:rPr>
                <w:rFonts w:ascii="Sylfaen" w:hAnsi="Sylfaen"/>
                <w:noProof/>
                <w:sz w:val="24"/>
                <w:szCs w:val="24"/>
                <w:lang w:val="ka-GE"/>
              </w:rPr>
              <w:t xml:space="preserve"> გავასაჩივრეთ საქართველოს  შინაგან საქმეთა სამინისტროში, რომელმაც კონსტიტუციური სტანდარტის დაცვა-გათვალისწინების გარეშე მიიღო დადგენილება ჩვენი საჩივრის დაკმაყოფილებაზე უარის თქმის შესახებ</w:t>
            </w:r>
            <w:r w:rsidR="00BB7A59">
              <w:rPr>
                <w:rFonts w:ascii="Sylfaen" w:hAnsi="Sylfaen"/>
                <w:noProof/>
                <w:sz w:val="24"/>
                <w:szCs w:val="24"/>
                <w:lang w:val="ka-GE"/>
              </w:rPr>
              <w:t xml:space="preserve"> </w:t>
            </w:r>
            <w:r w:rsidR="00C135AB">
              <w:rPr>
                <w:rFonts w:ascii="Sylfaen" w:hAnsi="Sylfaen"/>
                <w:noProof/>
                <w:sz w:val="24"/>
                <w:szCs w:val="24"/>
                <w:lang w:val="ka-GE"/>
              </w:rPr>
              <w:t>და იგი უცვლელად დატოვა</w:t>
            </w:r>
            <w:r>
              <w:rPr>
                <w:rFonts w:ascii="Sylfaen" w:hAnsi="Sylfaen"/>
                <w:noProof/>
                <w:sz w:val="24"/>
                <w:szCs w:val="24"/>
                <w:lang w:val="ka-GE"/>
              </w:rPr>
              <w:t>.</w:t>
            </w:r>
          </w:p>
          <w:p w14:paraId="012B3BAC" w14:textId="77777777" w:rsidR="00F12EF6" w:rsidRDefault="00F12EF6" w:rsidP="00F12EF6">
            <w:pPr>
              <w:jc w:val="both"/>
              <w:rPr>
                <w:rFonts w:ascii="Sylfaen" w:hAnsi="Sylfaen"/>
                <w:noProof/>
                <w:sz w:val="24"/>
                <w:szCs w:val="24"/>
                <w:lang w:val="ka-GE"/>
              </w:rPr>
            </w:pPr>
          </w:p>
          <w:p w14:paraId="2FD72DB6" w14:textId="5CECA59A" w:rsidR="00C135AB" w:rsidRDefault="00F12EF6" w:rsidP="00C135AB">
            <w:pPr>
              <w:jc w:val="both"/>
              <w:rPr>
                <w:rFonts w:ascii="Sylfaen" w:hAnsi="Sylfaen"/>
                <w:noProof/>
                <w:sz w:val="24"/>
                <w:szCs w:val="24"/>
                <w:lang w:val="ka-GE"/>
              </w:rPr>
            </w:pPr>
            <w:r>
              <w:rPr>
                <w:rFonts w:ascii="Sylfaen" w:hAnsi="Sylfaen"/>
                <w:noProof/>
                <w:sz w:val="24"/>
                <w:szCs w:val="24"/>
                <w:lang w:val="ka-GE"/>
              </w:rPr>
              <w:t xml:space="preserve">4. </w:t>
            </w:r>
            <w:r w:rsidR="00C135AB">
              <w:rPr>
                <w:rFonts w:ascii="Sylfaen" w:hAnsi="Sylfaen"/>
                <w:noProof/>
                <w:sz w:val="24"/>
                <w:szCs w:val="24"/>
                <w:lang w:val="ka-GE"/>
              </w:rPr>
              <w:t>საქართველოს შინაგან საქმეთა სამინისტროს დადგენილება საჩივრის დაკმაყოფილებაზე უარის თქმის შესახებ გასაჩივრებულია თბილისის საქალაქო სასამართლოში</w:t>
            </w:r>
            <w:r w:rsidR="00BB7A59">
              <w:rPr>
                <w:rFonts w:ascii="Sylfaen" w:hAnsi="Sylfaen"/>
                <w:noProof/>
                <w:sz w:val="24"/>
                <w:szCs w:val="24"/>
                <w:lang w:val="ka-GE"/>
              </w:rPr>
              <w:t xml:space="preserve"> </w:t>
            </w:r>
            <w:r w:rsidR="00C135AB">
              <w:rPr>
                <w:rFonts w:ascii="Sylfaen" w:hAnsi="Sylfaen"/>
                <w:noProof/>
                <w:sz w:val="24"/>
                <w:szCs w:val="24"/>
                <w:lang w:val="ka-GE"/>
              </w:rPr>
              <w:t>(</w:t>
            </w:r>
            <w:r w:rsidR="00C135AB" w:rsidRPr="006429B6">
              <w:rPr>
                <w:rFonts w:ascii="Sylfaen" w:hAnsi="Sylfaen"/>
                <w:i/>
                <w:noProof/>
                <w:sz w:val="24"/>
                <w:szCs w:val="24"/>
                <w:lang w:val="ka-GE"/>
              </w:rPr>
              <w:t>საქმე</w:t>
            </w:r>
            <w:r w:rsidR="00C135AB">
              <w:rPr>
                <w:rFonts w:ascii="Sylfaen" w:hAnsi="Sylfaen"/>
                <w:i/>
                <w:noProof/>
                <w:sz w:val="24"/>
                <w:szCs w:val="24"/>
                <w:lang w:val="ka-GE"/>
              </w:rPr>
              <w:t xml:space="preserve"> №4/6629-20) </w:t>
            </w:r>
            <w:r w:rsidR="00C135AB" w:rsidRPr="00C135AB">
              <w:rPr>
                <w:rFonts w:ascii="Sylfaen" w:hAnsi="Sylfaen"/>
                <w:noProof/>
                <w:sz w:val="24"/>
                <w:szCs w:val="24"/>
                <w:lang w:val="ka-GE"/>
              </w:rPr>
              <w:t>განმხილველი მოსამართლე მანუჩარ ცაცუა.</w:t>
            </w:r>
          </w:p>
          <w:p w14:paraId="07C4A101" w14:textId="77777777" w:rsidR="00F12EF6" w:rsidRDefault="00F12EF6" w:rsidP="00F12EF6">
            <w:pPr>
              <w:jc w:val="both"/>
              <w:rPr>
                <w:rFonts w:ascii="Sylfaen" w:hAnsi="Sylfaen"/>
                <w:noProof/>
                <w:color w:val="000000"/>
                <w:sz w:val="24"/>
                <w:szCs w:val="24"/>
                <w:lang w:val="ka-GE"/>
              </w:rPr>
            </w:pPr>
          </w:p>
          <w:p w14:paraId="65F0A912" w14:textId="77777777" w:rsidR="007A774C" w:rsidRDefault="00C135AB" w:rsidP="007A774C">
            <w:pPr>
              <w:jc w:val="both"/>
              <w:rPr>
                <w:rFonts w:ascii="Sylfaen" w:hAnsi="Sylfaen"/>
                <w:noProof/>
                <w:sz w:val="24"/>
                <w:szCs w:val="24"/>
                <w:lang w:val="ka-GE"/>
              </w:rPr>
            </w:pPr>
            <w:r>
              <w:rPr>
                <w:rFonts w:ascii="Sylfaen" w:hAnsi="Sylfaen"/>
                <w:noProof/>
                <w:color w:val="000000"/>
                <w:sz w:val="24"/>
                <w:szCs w:val="24"/>
                <w:lang w:val="ka-GE"/>
              </w:rPr>
              <w:t xml:space="preserve">5. </w:t>
            </w:r>
            <w:r w:rsidR="007A774C">
              <w:rPr>
                <w:rFonts w:ascii="Sylfaen" w:hAnsi="Sylfaen"/>
                <w:noProof/>
                <w:sz w:val="24"/>
                <w:szCs w:val="24"/>
                <w:lang w:val="ka-GE"/>
              </w:rPr>
              <w:t xml:space="preserve">სასამართლომ გადაწყვეტილების გამოტანისას უნდა გამოიყენოს მატერიალური სამართლის ნორმები. განსახილველ შემთხვევაში კი არსებობს მხოლოდ 2 (ორი) მატერიალური სამართლის ნორმა </w:t>
            </w:r>
            <w:r w:rsidR="007A774C" w:rsidRPr="006429B6">
              <w:rPr>
                <w:rFonts w:ascii="Sylfaen" w:hAnsi="Sylfaen"/>
                <w:noProof/>
                <w:sz w:val="24"/>
                <w:szCs w:val="24"/>
                <w:lang w:val="ka-GE"/>
              </w:rPr>
              <w:t>(</w:t>
            </w:r>
            <w:r w:rsidR="007A774C" w:rsidRPr="00F15E4D">
              <w:rPr>
                <w:rFonts w:ascii="Sylfaen" w:hAnsi="Sylfaen"/>
                <w:noProof/>
                <w:sz w:val="24"/>
                <w:szCs w:val="24"/>
                <w:lang w:val="ka-GE"/>
              </w:rPr>
              <w:t>„საქართველოს მთელ ტერიტორიაზე საგანგებო მდგომარეობის გამოცხადებასთან დაკავშირებით გასატარებელ ღონისძიებათა შესახებ"</w:t>
            </w:r>
            <w:r w:rsidR="007A774C" w:rsidRPr="006429B6">
              <w:rPr>
                <w:rFonts w:ascii="Sylfaen" w:hAnsi="Sylfaen"/>
                <w:noProof/>
                <w:sz w:val="24"/>
                <w:szCs w:val="24"/>
                <w:lang w:val="ka-GE"/>
              </w:rPr>
              <w:t xml:space="preserve"> </w:t>
            </w:r>
            <w:r w:rsidR="007A774C" w:rsidRPr="00F15E4D">
              <w:rPr>
                <w:rFonts w:ascii="Sylfaen" w:hAnsi="Sylfaen"/>
                <w:noProof/>
                <w:sz w:val="24"/>
                <w:szCs w:val="24"/>
                <w:lang w:val="ka-GE"/>
              </w:rPr>
              <w:t xml:space="preserve">საქართველოს პრეზიდენტის </w:t>
            </w:r>
            <w:r w:rsidR="007A774C" w:rsidRPr="006429B6">
              <w:rPr>
                <w:rFonts w:ascii="Sylfaen" w:hAnsi="Sylfaen"/>
                <w:noProof/>
                <w:sz w:val="24"/>
                <w:szCs w:val="24"/>
                <w:lang w:val="ka-GE"/>
              </w:rPr>
              <w:t xml:space="preserve">2020 წლის 21 მარტის </w:t>
            </w:r>
            <w:r w:rsidR="007A774C" w:rsidRPr="00F15E4D">
              <w:rPr>
                <w:rFonts w:ascii="Sylfaen" w:hAnsi="Sylfaen"/>
                <w:lang w:val="ka-GE"/>
              </w:rPr>
              <w:t>№</w:t>
            </w:r>
            <w:r w:rsidR="007A774C" w:rsidRPr="00F15E4D">
              <w:rPr>
                <w:rFonts w:ascii="Sylfaen" w:hAnsi="Sylfaen"/>
                <w:noProof/>
                <w:sz w:val="24"/>
                <w:szCs w:val="24"/>
                <w:lang w:val="ka-GE"/>
              </w:rPr>
              <w:t>1 დეკრეტი</w:t>
            </w:r>
            <w:r w:rsidR="007A774C" w:rsidRPr="006429B6">
              <w:rPr>
                <w:rFonts w:ascii="Sylfaen" w:hAnsi="Sylfaen"/>
                <w:noProof/>
                <w:sz w:val="24"/>
                <w:szCs w:val="24"/>
                <w:lang w:val="ka-GE"/>
              </w:rPr>
              <w:t xml:space="preserve">თ და </w:t>
            </w:r>
            <w:r w:rsidR="007A774C" w:rsidRPr="00F15E4D">
              <w:rPr>
                <w:rFonts w:ascii="Sylfaen" w:hAnsi="Sylfaen"/>
                <w:noProof/>
                <w:sz w:val="24"/>
                <w:szCs w:val="24"/>
                <w:lang w:val="ka-GE"/>
              </w:rPr>
              <w:t>„საქართველოში ახალი კორონავირუსის გავრცელების აღკვეთის მიზნით გასატარებელი ღონისძიებების დამტკიცების შესახებ“ საქართველოს მთავრობის 2020 წლის 23 მარტის №181 დადგენილების პირველი მუხლი</w:t>
            </w:r>
            <w:r w:rsidR="007A774C" w:rsidRPr="006429B6">
              <w:rPr>
                <w:rFonts w:ascii="Sylfaen" w:hAnsi="Sylfaen"/>
                <w:noProof/>
                <w:sz w:val="24"/>
                <w:szCs w:val="24"/>
                <w:lang w:val="ka-GE"/>
              </w:rPr>
              <w:t>თ</w:t>
            </w:r>
            <w:r w:rsidR="007A774C" w:rsidRPr="00F15E4D">
              <w:rPr>
                <w:rFonts w:ascii="Sylfaen" w:hAnsi="Sylfaen"/>
                <w:noProof/>
                <w:sz w:val="24"/>
                <w:szCs w:val="24"/>
                <w:lang w:val="ka-GE"/>
              </w:rPr>
              <w:t xml:space="preserve"> დამტკიცებული „საქართველოში ახალი კორონავირუსის  (COVID-19)  გავრცელების აღკვეთის მიზნით გასატარებელი ღონისძიებები</w:t>
            </w:r>
            <w:r w:rsidR="007A774C" w:rsidRPr="006429B6">
              <w:rPr>
                <w:rFonts w:ascii="Sylfaen" w:hAnsi="Sylfaen"/>
                <w:noProof/>
                <w:sz w:val="24"/>
                <w:szCs w:val="24"/>
                <w:lang w:val="ka-GE"/>
              </w:rPr>
              <w:t>თ“</w:t>
            </w:r>
            <w:r w:rsidR="007A774C">
              <w:rPr>
                <w:rFonts w:ascii="Sylfaen" w:hAnsi="Sylfaen"/>
                <w:noProof/>
                <w:sz w:val="24"/>
                <w:szCs w:val="24"/>
                <w:lang w:val="ka-GE"/>
              </w:rPr>
              <w:t>), არ არსებობს სხვა ნორმა ადმინისტრაციულ სამართალდარღვევის კოდექსში და არც საქართველოს მთავრობის დადგენილებაში</w:t>
            </w:r>
            <w:r w:rsidR="007A774C" w:rsidRPr="006429B6">
              <w:rPr>
                <w:rFonts w:ascii="Sylfaen" w:hAnsi="Sylfaen"/>
                <w:noProof/>
                <w:sz w:val="24"/>
                <w:szCs w:val="24"/>
                <w:lang w:val="ka-GE"/>
              </w:rPr>
              <w:t>.</w:t>
            </w:r>
            <w:r w:rsidR="007A774C">
              <w:rPr>
                <w:rFonts w:ascii="Sylfaen" w:hAnsi="Sylfaen"/>
                <w:noProof/>
                <w:sz w:val="24"/>
                <w:szCs w:val="24"/>
                <w:lang w:val="ka-GE"/>
              </w:rPr>
              <w:t xml:space="preserve"> ამასთან, საჯარო სამართალში დაუშვებელია ანალოგიის გამოყენება, თუ ეს პირდაპირ არ არის ნებადართული კანონით,  როგორც ეს დადგენილია „ნორმატიული აქტების შესახებ“ ორგანული კანონის მე-5 მუხლის პირველი პუნქტის მე-2 წინადადებით. </w:t>
            </w:r>
          </w:p>
          <w:p w14:paraId="1E7A2B71" w14:textId="77777777" w:rsidR="007A774C" w:rsidRDefault="007A774C" w:rsidP="007A774C">
            <w:pPr>
              <w:jc w:val="both"/>
              <w:rPr>
                <w:rFonts w:ascii="Sylfaen" w:hAnsi="Sylfaen"/>
                <w:noProof/>
                <w:sz w:val="24"/>
                <w:szCs w:val="24"/>
                <w:lang w:val="ka-GE"/>
              </w:rPr>
            </w:pPr>
          </w:p>
          <w:p w14:paraId="430E9160" w14:textId="10F191FC" w:rsidR="007A774C" w:rsidRDefault="007A774C" w:rsidP="007A774C">
            <w:pPr>
              <w:jc w:val="both"/>
              <w:rPr>
                <w:rFonts w:ascii="Sylfaen" w:hAnsi="Sylfaen"/>
                <w:noProof/>
                <w:sz w:val="24"/>
                <w:szCs w:val="24"/>
                <w:lang w:val="ka-GE"/>
              </w:rPr>
            </w:pPr>
            <w:r>
              <w:rPr>
                <w:rFonts w:ascii="Sylfaen" w:hAnsi="Sylfaen"/>
                <w:noProof/>
                <w:sz w:val="24"/>
                <w:szCs w:val="24"/>
                <w:lang w:val="ka-GE"/>
              </w:rPr>
              <w:lastRenderedPageBreak/>
              <w:t xml:space="preserve">6. საჯარო სამართალში </w:t>
            </w:r>
            <w:r w:rsidRPr="00502CA4">
              <w:rPr>
                <w:rFonts w:ascii="Sylfaen" w:hAnsi="Sylfaen"/>
                <w:b/>
                <w:noProof/>
                <w:sz w:val="24"/>
                <w:szCs w:val="24"/>
                <w:u w:val="single"/>
                <w:lang w:val="ka-GE"/>
              </w:rPr>
              <w:t>(ადმინისტრაციულ სამართალდარღვევათა კოდექსის მე-9 მუხლის პირველი აბზაცი, სისხლის სამართლის კოდექსის მე-2 მუხლის პირველი პუნქტი)</w:t>
            </w:r>
            <w:r>
              <w:rPr>
                <w:rFonts w:ascii="Sylfaen" w:hAnsi="Sylfaen"/>
                <w:noProof/>
                <w:sz w:val="24"/>
                <w:szCs w:val="24"/>
                <w:lang w:val="ka-GE"/>
              </w:rPr>
              <w:t xml:space="preserve"> მოქმედი პრინციპის თანახმად მოქმედებს და გამოიყენება კანონი, რომელიც სამართალდარღვევის ჩადენის დროს მოქმედებს. აღნიშნულის გათვალისწინებით, თბილისის საქალაქო სასამართლომ თუ თბილისის სააპელაციო სასამართლომ ჩვენი საჩივრის განხილვისას უნდა გამოიყენოს ზემოთ დასახელებული 2 (ორი) ნორმატიული აქტი, მათ შორის ჩვენს მიერ წინამდებარე საჩივრით გასაჩივრებული ნორმა, მიუხედავად იმისა, რომ </w:t>
            </w:r>
            <w:r w:rsidRPr="00F15E4D">
              <w:rPr>
                <w:rFonts w:ascii="Sylfaen" w:hAnsi="Sylfaen"/>
                <w:noProof/>
                <w:sz w:val="24"/>
                <w:szCs w:val="24"/>
                <w:lang w:val="ka-GE"/>
              </w:rPr>
              <w:t xml:space="preserve">საქართველოს პრეზიდენტის </w:t>
            </w:r>
            <w:r w:rsidRPr="006429B6">
              <w:rPr>
                <w:rFonts w:ascii="Sylfaen" w:hAnsi="Sylfaen"/>
                <w:noProof/>
                <w:sz w:val="24"/>
                <w:szCs w:val="24"/>
                <w:lang w:val="ka-GE"/>
              </w:rPr>
              <w:t xml:space="preserve">2020 წლის 21 მარტის </w:t>
            </w:r>
            <w:r w:rsidRPr="00F15E4D">
              <w:rPr>
                <w:rFonts w:ascii="Sylfaen" w:hAnsi="Sylfaen"/>
                <w:lang w:val="ka-GE"/>
              </w:rPr>
              <w:t>№</w:t>
            </w:r>
            <w:r w:rsidRPr="00F15E4D">
              <w:rPr>
                <w:rFonts w:ascii="Sylfaen" w:hAnsi="Sylfaen"/>
                <w:noProof/>
                <w:sz w:val="24"/>
                <w:szCs w:val="24"/>
                <w:lang w:val="ka-GE"/>
              </w:rPr>
              <w:t>1 დეკრეტი</w:t>
            </w:r>
            <w:r>
              <w:rPr>
                <w:rFonts w:ascii="Sylfaen" w:hAnsi="Sylfaen"/>
                <w:noProof/>
                <w:sz w:val="24"/>
                <w:szCs w:val="24"/>
                <w:lang w:val="ka-GE"/>
              </w:rPr>
              <w:t xml:space="preserve">თ დადგენილი საგანგებო მდგომარეობის 2 თვიანი ვადის გასვლის გამო, დეკრეტიც და მთავრობის დადგენილებაც ძალადაკარგულია. </w:t>
            </w:r>
          </w:p>
          <w:p w14:paraId="20EBF63B" w14:textId="77777777" w:rsidR="007A774C" w:rsidRDefault="007A774C" w:rsidP="007A774C">
            <w:pPr>
              <w:jc w:val="both"/>
              <w:rPr>
                <w:rFonts w:ascii="Sylfaen" w:hAnsi="Sylfaen"/>
                <w:noProof/>
                <w:sz w:val="24"/>
                <w:szCs w:val="24"/>
                <w:lang w:val="ka-GE"/>
              </w:rPr>
            </w:pPr>
          </w:p>
          <w:p w14:paraId="1751ED8F" w14:textId="4FE15F0C" w:rsidR="007A774C" w:rsidRPr="00397D5D" w:rsidRDefault="007A774C" w:rsidP="007A774C">
            <w:pPr>
              <w:jc w:val="both"/>
              <w:rPr>
                <w:rFonts w:ascii="Sylfaen" w:hAnsi="Sylfaen"/>
                <w:b/>
                <w:i/>
                <w:noProof/>
                <w:sz w:val="24"/>
                <w:szCs w:val="24"/>
                <w:lang w:val="ka-GE"/>
              </w:rPr>
            </w:pPr>
            <w:r>
              <w:rPr>
                <w:rFonts w:ascii="Sylfaen" w:hAnsi="Sylfaen"/>
                <w:b/>
                <w:i/>
                <w:noProof/>
                <w:sz w:val="24"/>
                <w:szCs w:val="24"/>
                <w:lang w:val="ka-GE"/>
              </w:rPr>
              <w:t xml:space="preserve">7. </w:t>
            </w:r>
            <w:r w:rsidRPr="00397D5D">
              <w:rPr>
                <w:rFonts w:ascii="Sylfaen" w:hAnsi="Sylfaen"/>
                <w:b/>
                <w:i/>
                <w:noProof/>
                <w:sz w:val="24"/>
                <w:szCs w:val="24"/>
                <w:lang w:val="ka-GE"/>
              </w:rPr>
              <w:t xml:space="preserve">პასუხისმგებლობის დამდგენი, ვადით განსაზღვრული ნორმატიული აქტი (ადმინისტრაციული ან სისხლის სამართლის), პირთა ფართო წრისთვის შესაძლოა ძალადაკარგული იყოს ვადის გასვლის შემდეგ, თუმცა ინარჩუნებდეს სამართლებრივ ძალმოსილებას კონკრეტული პირის მიმართ, რომელსაც ამ აქტის საფუძველზე დაეკისრა პასუხისმგებლობა და მიმდინარეობს ადმინისტრაციული და სასამართლო განხილვა. თუკი ამ პირის მიმართ არსებობას განაგრძობს პასუხისმგებლობის დამდგენი, ძალადაკარგული ნორმატიული აქტი, მაშინ ამ პირს აქვს უფლება მოითხოვოს ამ  ნორმატიული აქტის კონსტიტუციურობის შემოწმება. კონსტიტუციით გარანტირებული სამართლიანი განხილვის უფლება, სამართლებრივი სახელმწიფოსა და კანონიერების პრინციპი </w:t>
            </w:r>
            <w:r>
              <w:rPr>
                <w:rFonts w:ascii="Sylfaen" w:hAnsi="Sylfaen"/>
                <w:b/>
                <w:i/>
                <w:noProof/>
                <w:sz w:val="24"/>
                <w:szCs w:val="24"/>
                <w:lang w:val="ka-GE"/>
              </w:rPr>
              <w:t>მო</w:t>
            </w:r>
            <w:r w:rsidRPr="00397D5D">
              <w:rPr>
                <w:rFonts w:ascii="Sylfaen" w:hAnsi="Sylfaen"/>
                <w:b/>
                <w:i/>
                <w:noProof/>
                <w:sz w:val="24"/>
                <w:szCs w:val="24"/>
                <w:lang w:val="ka-GE"/>
              </w:rPr>
              <w:t xml:space="preserve">იცავს უფლებას პირს პასუხისმგებლობა დაეკისროს </w:t>
            </w:r>
            <w:r>
              <w:rPr>
                <w:rFonts w:ascii="Sylfaen" w:hAnsi="Sylfaen"/>
                <w:b/>
                <w:i/>
                <w:noProof/>
                <w:sz w:val="24"/>
                <w:szCs w:val="24"/>
                <w:lang w:val="ka-GE"/>
              </w:rPr>
              <w:t xml:space="preserve">მხოლოდ </w:t>
            </w:r>
            <w:r w:rsidRPr="00397D5D">
              <w:rPr>
                <w:rFonts w:ascii="Sylfaen" w:hAnsi="Sylfaen"/>
                <w:b/>
                <w:i/>
                <w:noProof/>
                <w:sz w:val="24"/>
                <w:szCs w:val="24"/>
                <w:lang w:val="ka-GE"/>
              </w:rPr>
              <w:t>კონსტიტუციის შესაბამისი კანონის საფუძველზე და მას ჰქონდეს ამ კანონის კონსტიტუციურობის (ეჭვის) შემოწმების ეფექტური საშუალება.</w:t>
            </w:r>
          </w:p>
          <w:p w14:paraId="3D133C4C" w14:textId="77777777" w:rsidR="007A774C" w:rsidRDefault="007A774C" w:rsidP="007A774C">
            <w:pPr>
              <w:jc w:val="both"/>
              <w:rPr>
                <w:rFonts w:ascii="Sylfaen" w:hAnsi="Sylfaen"/>
                <w:noProof/>
                <w:sz w:val="24"/>
                <w:szCs w:val="24"/>
                <w:lang w:val="ka-GE"/>
              </w:rPr>
            </w:pPr>
          </w:p>
          <w:p w14:paraId="25FD160A" w14:textId="140836C3" w:rsidR="007A774C" w:rsidRDefault="007A774C" w:rsidP="007A774C">
            <w:pPr>
              <w:jc w:val="both"/>
              <w:rPr>
                <w:rFonts w:ascii="Sylfaen" w:hAnsi="Sylfaen"/>
                <w:noProof/>
                <w:sz w:val="24"/>
                <w:szCs w:val="24"/>
                <w:lang w:val="ka-GE"/>
              </w:rPr>
            </w:pPr>
            <w:r>
              <w:rPr>
                <w:rFonts w:ascii="Sylfaen" w:hAnsi="Sylfaen"/>
                <w:noProof/>
                <w:sz w:val="24"/>
                <w:szCs w:val="24"/>
                <w:lang w:val="ka-GE"/>
              </w:rPr>
              <w:t xml:space="preserve">8. „ნორმატიული აქტების შესახებ“ საქართველოს ორგანული კანონის 25-ე მუხლის სათაურია „ნორმატიული აქტის გაუქმება“, ხოლო ამ მუხლის პირველი პუნქტის „ა“ ქვეპუნქტი მიხედვით გარკვეული ვადით მიღებული და მოქმედი ნორმატიული აქტის ვადის გასვლის შემდეგ ეს აქტი კარგავს ძალას. ამდენად, ძალადაკარგულობა და გაუქმება იდენტური შინაარსის არის. გასაჩივრებული ნორმატიული აქტის, </w:t>
            </w:r>
            <w:r w:rsidRPr="001A3A2A">
              <w:rPr>
                <w:rFonts w:ascii="Sylfaen" w:hAnsi="Sylfaen"/>
                <w:noProof/>
                <w:sz w:val="24"/>
                <w:szCs w:val="24"/>
                <w:lang w:val="ka-GE"/>
              </w:rPr>
              <w:t>„საქართველოს საკონსტიტუციო სასამართლოს შესახებ“ საქართველოს ორგანული კანონის 29-ე მუხლის მე</w:t>
            </w:r>
            <w:r>
              <w:rPr>
                <w:rFonts w:ascii="Sylfaen" w:hAnsi="Sylfaen"/>
                <w:noProof/>
                <w:sz w:val="24"/>
                <w:szCs w:val="24"/>
                <w:lang w:val="ka-GE"/>
              </w:rPr>
              <w:t>-2</w:t>
            </w:r>
            <w:r w:rsidRPr="001A3A2A">
              <w:rPr>
                <w:rFonts w:ascii="Sylfaen" w:hAnsi="Sylfaen"/>
                <w:noProof/>
                <w:sz w:val="24"/>
                <w:szCs w:val="24"/>
                <w:lang w:val="ka-GE"/>
              </w:rPr>
              <w:t xml:space="preserve"> პუნქტის</w:t>
            </w:r>
            <w:r>
              <w:rPr>
                <w:rFonts w:ascii="Sylfaen" w:hAnsi="Sylfaen"/>
                <w:noProof/>
                <w:sz w:val="24"/>
                <w:szCs w:val="24"/>
                <w:lang w:val="ka-GE"/>
              </w:rPr>
              <w:t xml:space="preserve"> მე-2 წინადადებით საქმის შეწყვეტის საფუძველია</w:t>
            </w:r>
            <w:r w:rsidRPr="001A3A2A">
              <w:rPr>
                <w:rFonts w:ascii="Sylfaen" w:hAnsi="Sylfaen"/>
                <w:noProof/>
                <w:sz w:val="24"/>
                <w:szCs w:val="24"/>
                <w:lang w:val="ka-GE"/>
              </w:rPr>
              <w:t xml:space="preserve"> </w:t>
            </w:r>
            <w:r>
              <w:rPr>
                <w:rFonts w:ascii="Sylfaen" w:hAnsi="Sylfaen"/>
                <w:noProof/>
                <w:sz w:val="24"/>
                <w:szCs w:val="24"/>
                <w:lang w:val="ka-GE"/>
              </w:rPr>
              <w:t xml:space="preserve">- </w:t>
            </w:r>
            <w:r w:rsidRPr="00DC5427">
              <w:rPr>
                <w:rFonts w:ascii="Sylfaen" w:hAnsi="Sylfaen" w:cs="Sylfaen"/>
                <w:noProof/>
                <w:sz w:val="24"/>
                <w:szCs w:val="24"/>
                <w:shd w:val="clear" w:color="auto" w:fill="EAEAEA"/>
                <w:lang w:val="ka-GE"/>
              </w:rPr>
              <w:t>სადავო</w:t>
            </w:r>
            <w:r w:rsidRPr="00DC5427">
              <w:rPr>
                <w:rFonts w:ascii="Helvetica" w:hAnsi="Helvetica" w:cs="Helvetica"/>
                <w:noProof/>
                <w:sz w:val="24"/>
                <w:szCs w:val="24"/>
                <w:shd w:val="clear" w:color="auto" w:fill="EAEAEA"/>
                <w:lang w:val="ka-GE"/>
              </w:rPr>
              <w:t xml:space="preserve"> </w:t>
            </w:r>
            <w:r w:rsidRPr="00DC5427">
              <w:rPr>
                <w:rFonts w:ascii="Sylfaen" w:hAnsi="Sylfaen" w:cs="Sylfaen"/>
                <w:noProof/>
                <w:sz w:val="24"/>
                <w:szCs w:val="24"/>
                <w:shd w:val="clear" w:color="auto" w:fill="EAEAEA"/>
                <w:lang w:val="ka-GE"/>
              </w:rPr>
              <w:t>აქტის</w:t>
            </w:r>
            <w:r w:rsidRPr="00DC5427">
              <w:rPr>
                <w:rFonts w:ascii="Helvetica" w:hAnsi="Helvetica" w:cs="Helvetica"/>
                <w:noProof/>
                <w:sz w:val="24"/>
                <w:szCs w:val="24"/>
                <w:shd w:val="clear" w:color="auto" w:fill="EAEAEA"/>
                <w:lang w:val="ka-GE"/>
              </w:rPr>
              <w:t xml:space="preserve"> </w:t>
            </w:r>
            <w:r w:rsidRPr="00DC5427">
              <w:rPr>
                <w:rFonts w:ascii="Sylfaen" w:hAnsi="Sylfaen" w:cs="Sylfaen"/>
                <w:noProof/>
                <w:sz w:val="24"/>
                <w:szCs w:val="24"/>
                <w:shd w:val="clear" w:color="auto" w:fill="EAEAEA"/>
                <w:lang w:val="ka-GE"/>
              </w:rPr>
              <w:t>გაუქმება</w:t>
            </w:r>
            <w:r w:rsidRPr="00DC5427">
              <w:rPr>
                <w:rFonts w:ascii="Helvetica" w:hAnsi="Helvetica" w:cs="Helvetica"/>
                <w:noProof/>
                <w:sz w:val="24"/>
                <w:szCs w:val="24"/>
                <w:shd w:val="clear" w:color="auto" w:fill="EAEAEA"/>
                <w:lang w:val="ka-GE"/>
              </w:rPr>
              <w:t xml:space="preserve"> </w:t>
            </w:r>
            <w:r w:rsidRPr="00DC5427">
              <w:rPr>
                <w:rFonts w:ascii="Sylfaen" w:hAnsi="Sylfaen" w:cs="Sylfaen"/>
                <w:noProof/>
                <w:sz w:val="24"/>
                <w:szCs w:val="24"/>
                <w:shd w:val="clear" w:color="auto" w:fill="EAEAEA"/>
                <w:lang w:val="ka-GE"/>
              </w:rPr>
              <w:t>ან</w:t>
            </w:r>
            <w:r w:rsidRPr="00DC5427">
              <w:rPr>
                <w:rFonts w:ascii="Helvetica" w:hAnsi="Helvetica" w:cs="Helvetica"/>
                <w:noProof/>
                <w:sz w:val="24"/>
                <w:szCs w:val="24"/>
                <w:shd w:val="clear" w:color="auto" w:fill="EAEAEA"/>
                <w:lang w:val="ka-GE"/>
              </w:rPr>
              <w:t xml:space="preserve"> </w:t>
            </w:r>
            <w:r w:rsidRPr="00DC5427">
              <w:rPr>
                <w:rFonts w:ascii="Sylfaen" w:hAnsi="Sylfaen" w:cs="Sylfaen"/>
                <w:noProof/>
                <w:sz w:val="24"/>
                <w:szCs w:val="24"/>
                <w:shd w:val="clear" w:color="auto" w:fill="EAEAEA"/>
                <w:lang w:val="ka-GE"/>
              </w:rPr>
              <w:t>ძალადაკარგულად</w:t>
            </w:r>
            <w:r w:rsidRPr="00DC5427">
              <w:rPr>
                <w:rFonts w:ascii="Helvetica" w:hAnsi="Helvetica" w:cs="Helvetica"/>
                <w:noProof/>
                <w:sz w:val="24"/>
                <w:szCs w:val="24"/>
                <w:shd w:val="clear" w:color="auto" w:fill="EAEAEA"/>
                <w:lang w:val="ka-GE"/>
              </w:rPr>
              <w:t xml:space="preserve"> </w:t>
            </w:r>
            <w:r w:rsidRPr="00DC5427">
              <w:rPr>
                <w:rFonts w:ascii="Sylfaen" w:hAnsi="Sylfaen" w:cs="Sylfaen"/>
                <w:noProof/>
                <w:sz w:val="24"/>
                <w:szCs w:val="24"/>
                <w:shd w:val="clear" w:color="auto" w:fill="EAEAEA"/>
                <w:lang w:val="ka-GE"/>
              </w:rPr>
              <w:t>ცნობა</w:t>
            </w:r>
            <w:r>
              <w:rPr>
                <w:rFonts w:ascii="Sylfaen" w:hAnsi="Sylfaen" w:cs="Sylfaen"/>
                <w:noProof/>
                <w:sz w:val="24"/>
                <w:szCs w:val="24"/>
                <w:shd w:val="clear" w:color="auto" w:fill="EAEAEA"/>
                <w:lang w:val="ka-GE"/>
              </w:rPr>
              <w:t>. კონსტიტუციურობის შემოწმება მოთხოვილია ორივე ტერმინისთვის.</w:t>
            </w:r>
          </w:p>
          <w:p w14:paraId="1B8B159F" w14:textId="469AE182" w:rsidR="00F71F7E" w:rsidRDefault="00F71F7E" w:rsidP="008732C1">
            <w:pPr>
              <w:jc w:val="both"/>
              <w:rPr>
                <w:rFonts w:ascii="Sylfaen" w:hAnsi="Sylfaen"/>
                <w:noProof/>
                <w:sz w:val="24"/>
                <w:szCs w:val="24"/>
                <w:lang w:val="ka-GE"/>
              </w:rPr>
            </w:pPr>
          </w:p>
          <w:p w14:paraId="32B59CD5" w14:textId="77777777" w:rsidR="007A774C" w:rsidRDefault="007A774C" w:rsidP="007A774C">
            <w:pPr>
              <w:jc w:val="both"/>
              <w:rPr>
                <w:rFonts w:ascii="Sylfaen" w:hAnsi="Sylfaen"/>
                <w:noProof/>
                <w:sz w:val="24"/>
                <w:szCs w:val="24"/>
                <w:lang w:val="ka-GE"/>
              </w:rPr>
            </w:pPr>
            <w:r>
              <w:rPr>
                <w:rFonts w:ascii="Sylfaen" w:hAnsi="Sylfaen"/>
                <w:noProof/>
                <w:sz w:val="24"/>
                <w:szCs w:val="24"/>
                <w:lang w:val="ka-GE"/>
              </w:rPr>
              <w:t>9. საქართველოს ადმინისტრაციული საპროცესო კოდექსის პირველი მუხლის მე-2 პუნქტის შესადამისად სასამართლოში ადმინისტრაციული საქმის განხილვისას გამოიყენება სამოქალაქო საპროცესო კოდექსის ნორმები. საქართველოს სამოქალაქო საპროცესო კოდექსის მე-6 მუხლის მე-2 პუნქტის  შესაბამისად: „</w:t>
            </w:r>
            <w:r w:rsidRPr="007B362C">
              <w:rPr>
                <w:rFonts w:ascii="Sylfaen" w:hAnsi="Sylfaen"/>
                <w:noProof/>
                <w:sz w:val="24"/>
                <w:szCs w:val="24"/>
                <w:lang w:val="ka-GE"/>
              </w:rPr>
              <w:t>თუ საქმის განმხილველი სასამართლოს აზრით, კანონი, რომელიც ამ საქმისათვის უნდა იქნეს გამოყენებული, არ შეესაბამება ან ეწინააღმდეგება კონსტიტუციას, სასამართლო შეაჩერებს საქმის განხილვას ამ საკითხზე საკონსტიტუციო სასამართლოს მიერ გადაწყვეტილების მიღებამდე, რის შემდეგაც საქმის განხილვა განახლდება.</w:t>
            </w:r>
            <w:r>
              <w:rPr>
                <w:rFonts w:ascii="Sylfaen" w:hAnsi="Sylfaen"/>
                <w:noProof/>
                <w:sz w:val="24"/>
                <w:szCs w:val="24"/>
                <w:lang w:val="ka-GE"/>
              </w:rPr>
              <w:t>“. ამდენად, კანონმდებელი/პარლამენტი დასაშვებად მიიჩნევს ძალადაკარგული, მაგრამ ადმინისტრაციული სამართალდარღვევის ჩადენის დროს მოქმედი კანონის კონსტიტუციურობაზე მსჯელობას.</w:t>
            </w:r>
          </w:p>
          <w:p w14:paraId="7C4E5F3B" w14:textId="77777777" w:rsidR="007A774C" w:rsidRDefault="007A774C" w:rsidP="007A774C">
            <w:pPr>
              <w:jc w:val="both"/>
              <w:rPr>
                <w:rFonts w:ascii="Sylfaen" w:hAnsi="Sylfaen"/>
                <w:noProof/>
                <w:sz w:val="24"/>
                <w:szCs w:val="24"/>
                <w:lang w:val="ka-GE"/>
              </w:rPr>
            </w:pPr>
          </w:p>
          <w:p w14:paraId="1A29A3CB" w14:textId="5FE9CCB5" w:rsidR="007A774C" w:rsidRDefault="007A774C" w:rsidP="007A774C">
            <w:pPr>
              <w:jc w:val="both"/>
              <w:rPr>
                <w:rFonts w:ascii="Sylfaen" w:hAnsi="Sylfaen"/>
                <w:noProof/>
                <w:sz w:val="24"/>
                <w:szCs w:val="24"/>
                <w:lang w:val="ka-GE"/>
              </w:rPr>
            </w:pPr>
            <w:r>
              <w:rPr>
                <w:rFonts w:ascii="Sylfaen" w:hAnsi="Sylfaen"/>
                <w:noProof/>
                <w:sz w:val="24"/>
                <w:szCs w:val="24"/>
                <w:lang w:val="ka-GE"/>
              </w:rPr>
              <w:lastRenderedPageBreak/>
              <w:t xml:space="preserve">10. აღნიშნულის გათვალისწინებით, პირის მიმართ უფლების შემზღუდველი და პასუხისმგებლობის დამდგენი, მოქმედების ვადის გასვლის გამო ძალადაკარგული ნორმატიული აქტის (განსახილველ შემთხვევაში საქართველოს პრეზიდენტის დეკრეტის და მთავრობის დადგენილების) კონსტიტუციურობის საკითხებზე მსჯელობა-შემოწმების გამორიცხვა დაუშვებელია და </w:t>
            </w:r>
            <w:r w:rsidRPr="00397D5D">
              <w:rPr>
                <w:rFonts w:ascii="Sylfaen" w:hAnsi="Sylfaen"/>
                <w:b/>
                <w:i/>
                <w:noProof/>
                <w:sz w:val="24"/>
                <w:szCs w:val="24"/>
                <w:lang w:val="ka-GE"/>
              </w:rPr>
              <w:t>ასეთის დაშვებისას შესაძლებელია მოხდეს ანტიკონსტიტუციური ნორმატიული აქტის ლეგიტიმაცია ან სახეზე გვქონდეს კონსტიტუციის საწინააღმდეგო ნორმატიული აქტის საფუძველზე დაკისრებული სასჯელი.</w:t>
            </w:r>
          </w:p>
          <w:p w14:paraId="7B29BC1F" w14:textId="77777777" w:rsidR="007A774C" w:rsidRDefault="007A774C" w:rsidP="008732C1">
            <w:pPr>
              <w:jc w:val="both"/>
              <w:rPr>
                <w:rFonts w:ascii="Sylfaen" w:hAnsi="Sylfaen"/>
                <w:noProof/>
                <w:sz w:val="24"/>
                <w:szCs w:val="24"/>
                <w:lang w:val="ka-GE"/>
              </w:rPr>
            </w:pPr>
          </w:p>
          <w:p w14:paraId="275F2062" w14:textId="34588F5D" w:rsidR="007A774C" w:rsidRDefault="007A774C" w:rsidP="008732C1">
            <w:pPr>
              <w:jc w:val="both"/>
              <w:rPr>
                <w:rFonts w:ascii="Sylfaen" w:hAnsi="Sylfaen"/>
                <w:noProof/>
                <w:sz w:val="24"/>
                <w:szCs w:val="24"/>
                <w:lang w:val="ka-GE"/>
              </w:rPr>
            </w:pPr>
            <w:r>
              <w:rPr>
                <w:rFonts w:ascii="Sylfaen" w:hAnsi="Sylfaen"/>
                <w:noProof/>
                <w:sz w:val="24"/>
                <w:szCs w:val="24"/>
                <w:lang w:val="ka-GE"/>
              </w:rPr>
              <w:t>11. მხედველობაშია მისაღები, რომ არც კონსტიტუციით და არც ორგანული კანონით, ადამიანის უფლებებთან დაკავშირებული ნორმატიული აქტების გასაჩივრებისათვის არ არის დადგენილი რაიმე ვადა. შესაბამისად პირს, რომლის მიმართაც პასუხისმგებლობა/სანქცია დადგინდა იმ კანონით, რომელიც მოქმედებდა ქმედების ჩადენის მომენტისთვის, მაგრამ ადმინისტრაციული ან სასამართლო განხილვისას ვადის გასვლის გამო ძალადაკარგულია საქმის განხილვის დასრულებამდე არ შეიძლება შეეზღუდოს საკონსტიტუციო სასამართლოსათვის უფლება</w:t>
            </w:r>
          </w:p>
          <w:p w14:paraId="2B1C84C5" w14:textId="77777777" w:rsidR="007A774C" w:rsidRDefault="007A774C" w:rsidP="008732C1">
            <w:pPr>
              <w:jc w:val="both"/>
              <w:rPr>
                <w:rFonts w:ascii="Sylfaen" w:hAnsi="Sylfaen"/>
                <w:noProof/>
                <w:sz w:val="24"/>
                <w:szCs w:val="24"/>
                <w:lang w:val="ka-GE"/>
              </w:rPr>
            </w:pPr>
          </w:p>
          <w:p w14:paraId="4480A5FF" w14:textId="4C54B7A7" w:rsidR="007A774C" w:rsidRDefault="007A774C" w:rsidP="008732C1">
            <w:pPr>
              <w:jc w:val="both"/>
              <w:rPr>
                <w:rFonts w:ascii="Sylfaen" w:hAnsi="Sylfaen"/>
                <w:noProof/>
                <w:sz w:val="24"/>
                <w:szCs w:val="24"/>
                <w:lang w:val="ka-GE"/>
              </w:rPr>
            </w:pPr>
            <w:r>
              <w:rPr>
                <w:rFonts w:ascii="Sylfaen" w:hAnsi="Sylfaen"/>
                <w:noProof/>
                <w:sz w:val="24"/>
                <w:szCs w:val="24"/>
                <w:lang w:val="ka-GE"/>
              </w:rPr>
              <w:t xml:space="preserve">12. საქართველოს კონსტიტუციის 59-ე მუხლის მე-2 პუნქტით გათვალისწინებული მანდატი არის კონსტიტუციური კონტროლის განხორციელება. საკონსტიტუციო კონტროლი და კონსტიტუციის მე-60 მუხლის მე-4 პუნქტის „ა“ ქვეპუნქტის ტერმინი „ნორმატიული აქტის კონსტიტუციურობა“ სამართლებრივი სახელმწიფოს პრინციპის ფარგლებში (კონსტიტუციის 4.4. მუხლის პირველი და მეორე წინადადება) უნდა განიმარტოს როგორც </w:t>
            </w:r>
            <w:r w:rsidRPr="007B0102">
              <w:rPr>
                <w:rFonts w:ascii="Sylfaen" w:hAnsi="Sylfaen"/>
                <w:b/>
                <w:noProof/>
                <w:sz w:val="24"/>
                <w:szCs w:val="24"/>
                <w:u w:val="single"/>
                <w:lang w:val="ka-GE"/>
              </w:rPr>
              <w:t>იმ ნორმატიული აქტის კონსტიტუციურობაც რომელიც აწესებს ქმედების პასუხისმგებლობასა და სასჯელს ან სახდელს, ძალაში იყო ქმედების ჩადენის მომენტისთვის, მოგვიანებით ვადის გასვლის გამო დაკარგა იურიდიული ძალა, კვლავ გრძელდება ამ ნორმატიული აქტის საფუძველზე დაკისრებული პასუხისმგებლობის თაობაზე ადმინისტრაციული ან სასამართლო განხილვა და პირი, რომელსაც ამ ნორმატიული აქტის საფუძველზე დაეკისრა პასუხისმგებლობა მოითხოვს ამ ნორმატიული აქტის კონსტიტუციურობის შემოწმებას.</w:t>
            </w:r>
            <w:r w:rsidRPr="00397D5D">
              <w:rPr>
                <w:rFonts w:ascii="Sylfaen" w:hAnsi="Sylfaen"/>
                <w:noProof/>
                <w:sz w:val="24"/>
                <w:szCs w:val="24"/>
                <w:lang w:val="ka-GE"/>
              </w:rPr>
              <w:t xml:space="preserve"> არსებული პრაქტიკით</w:t>
            </w:r>
            <w:r>
              <w:rPr>
                <w:rFonts w:ascii="Sylfaen" w:hAnsi="Sylfaen"/>
                <w:noProof/>
                <w:sz w:val="24"/>
                <w:szCs w:val="24"/>
                <w:lang w:val="ka-GE"/>
              </w:rPr>
              <w:t xml:space="preserve"> კი კონსტიტუციური ტერმინი „ნორმატიული აქტის კონსტიტუციურობა“ საქართველოს საკონსტიტუციო სასამართლოს მიერ განხილულია როგორც მხოლოდ საქმის წარმოებაში მიღების ან განხილვის მომენტისთვის ძალაში მყოფი ნორმატიული აქტი, მაშინ როდესაც მას კონკრეტული პირის მიმართ აქვს სხვა ნორმატიული შინაარსიც, ის რაც აღვნიშნეთ ზემოთ ამავე პუნქტში და რომელიც გასაჩივრებულია წინამდებარე სარჩელით.</w:t>
            </w:r>
          </w:p>
          <w:p w14:paraId="69166851" w14:textId="77777777" w:rsidR="007A774C" w:rsidRDefault="007A774C" w:rsidP="008732C1">
            <w:pPr>
              <w:jc w:val="both"/>
              <w:rPr>
                <w:rFonts w:ascii="Sylfaen" w:hAnsi="Sylfaen"/>
                <w:noProof/>
                <w:sz w:val="24"/>
                <w:szCs w:val="24"/>
                <w:lang w:val="ka-GE"/>
              </w:rPr>
            </w:pPr>
          </w:p>
          <w:p w14:paraId="72C1F25A" w14:textId="106E171A" w:rsidR="007A774C" w:rsidRDefault="007A774C" w:rsidP="008732C1">
            <w:pPr>
              <w:jc w:val="both"/>
              <w:rPr>
                <w:rFonts w:ascii="Sylfaen" w:hAnsi="Sylfaen"/>
                <w:noProof/>
                <w:sz w:val="24"/>
                <w:szCs w:val="24"/>
                <w:lang w:val="ka-GE"/>
              </w:rPr>
            </w:pPr>
            <w:r>
              <w:rPr>
                <w:rFonts w:ascii="Sylfaen" w:hAnsi="Sylfaen"/>
                <w:noProof/>
                <w:sz w:val="24"/>
                <w:szCs w:val="24"/>
                <w:lang w:val="ka-GE"/>
              </w:rPr>
              <w:t xml:space="preserve">13. </w:t>
            </w:r>
            <w:r>
              <w:rPr>
                <w:rFonts w:ascii="Sylfaen" w:hAnsi="Sylfaen"/>
                <w:sz w:val="24"/>
                <w:szCs w:val="24"/>
                <w:lang w:val="ka-GE"/>
              </w:rPr>
              <w:t xml:space="preserve">თუკი დავუშვებთ რომ საკონსტიტუციო სასამართლოს უფლებამოსილება შეზღუდულია მხოლოდ ძალაში მყოფი ნორმატიული აქტების კონსტიტუციურობის შემოწმებით, ეს მნიშვნელოვნად დააზიანებდა კონსტიტუციური კონტროლის მნიშვნელობას და კონკრეტულ შემთხვევაში ფიქციადაც აქცევდა. თუკი კონსტიტუციური კონტროლის მიზანია, ხელისუფლების კონსტიტუციურ ჩარჩოებში მოქცევა და რომ </w:t>
            </w:r>
            <w:r w:rsidRPr="002E75C2">
              <w:rPr>
                <w:rFonts w:ascii="Sylfaen" w:hAnsi="Sylfaen"/>
                <w:sz w:val="24"/>
                <w:szCs w:val="24"/>
                <w:lang w:val="ka-GE"/>
              </w:rPr>
              <w:t xml:space="preserve">რეაგირების </w:t>
            </w:r>
            <w:r>
              <w:rPr>
                <w:rFonts w:ascii="Sylfaen" w:hAnsi="Sylfaen"/>
                <w:sz w:val="24"/>
                <w:szCs w:val="24"/>
                <w:lang w:val="ka-GE"/>
              </w:rPr>
              <w:t>მიღმა არ აღმოჩნდეს საჯარო ხელისუფლების „</w:t>
            </w:r>
            <w:r w:rsidRPr="002E75C2">
              <w:rPr>
                <w:rFonts w:ascii="Sylfaen" w:hAnsi="Sylfaen"/>
                <w:sz w:val="24"/>
                <w:szCs w:val="24"/>
                <w:lang w:val="ka-GE"/>
              </w:rPr>
              <w:t>არცერთი უკანონო ქმედება</w:t>
            </w:r>
            <w:r>
              <w:rPr>
                <w:rFonts w:ascii="Sylfaen" w:hAnsi="Sylfaen"/>
                <w:sz w:val="24"/>
                <w:szCs w:val="24"/>
                <w:lang w:val="ka-GE"/>
              </w:rPr>
              <w:t xml:space="preserve">“, მაშინ ხელისუფლების დაწესებულებებს არ უნდა ჰქონდეთ საშუალება თავი აარიდონ კონსტიტუციურ კონტროლს. ნორმატიული აქტის გამომცემ ორგანოს შეუძლია მისი ნორმატიული აქტის ვადა გამოცემისთანავე განსაზღვროს. იმავე ორგანოს, კონსტიტუციური კონტროლის თავიდან აცილების მიზნით შეეძლება გამოსცეს კონკრეტული ვადით  მოქმედი ნორმატიული აქტი, რომელიც სცილდება მისი კომპეტენციის </w:t>
            </w:r>
            <w:r>
              <w:rPr>
                <w:rFonts w:ascii="Sylfaen" w:hAnsi="Sylfaen"/>
                <w:sz w:val="24"/>
                <w:szCs w:val="24"/>
                <w:lang w:val="ka-GE"/>
              </w:rPr>
              <w:lastRenderedPageBreak/>
              <w:t>სფეროს და შედის სხვა ორგანოს უფლებამოსილებაში (მაგ.: მუნიციპალიტეტის საკრებულომ 2 თვით მოქმედი აქტით დააწესა გადასახადი ან სასჯელი). თუკი დავუშვებთ, რომ ვადის გასვლის შემდგომ საკონსტიტუციო სასამართლო არ განიხილავს იმ პირის სარჩელს რომელსაც დაეკისრა სასჯელი, მაშინ დასაშვები ხდება კონსტიტუციის დარღვევა და  აღსრულება ისე რომ ამისთვის ეფექტური კონტროლის მექანიზმი არ იარსებებს და არ მოხდება დარღვევაზე რეაგირება. ამასთან, კონსტიტუციური კონტროლის გამორიცხვა უფლებამოსილებებზე დავასაც გამორიცხავს და პარლამენტს, უმაღლეს საკანონმდებლო ორგანოს დატოვებს საკონსტიტუციო სასამართლოსადმი მიმართვის უფლების გარეშე. ეს ანტიკონსტიტუციური გადაწყვეტილებების ლეგიტიმაციას და სამართლებრივი სახელმწიფოს საფუძვლების მოშლას ნიშნავს. დემოკრატიულ, სამართლებრივ სახელმწიფოში ამგვარის დაშვება სახიფათოა, მიუღებელია და არ შეიძლება.</w:t>
            </w:r>
          </w:p>
          <w:p w14:paraId="53E74D7D" w14:textId="77777777" w:rsidR="007A774C" w:rsidRDefault="007A774C" w:rsidP="008732C1">
            <w:pPr>
              <w:jc w:val="both"/>
              <w:rPr>
                <w:rFonts w:ascii="Sylfaen" w:hAnsi="Sylfaen"/>
                <w:noProof/>
                <w:sz w:val="24"/>
                <w:szCs w:val="24"/>
                <w:lang w:val="ka-GE"/>
              </w:rPr>
            </w:pPr>
          </w:p>
          <w:p w14:paraId="71B956ED" w14:textId="53EDDD75" w:rsidR="00F71F7E" w:rsidRDefault="007A774C" w:rsidP="008732C1">
            <w:pPr>
              <w:jc w:val="both"/>
              <w:rPr>
                <w:rFonts w:ascii="Sylfaen" w:hAnsi="Sylfaen"/>
                <w:noProof/>
                <w:sz w:val="24"/>
                <w:szCs w:val="24"/>
                <w:lang w:val="ka-GE"/>
              </w:rPr>
            </w:pPr>
            <w:r>
              <w:rPr>
                <w:rFonts w:ascii="Sylfaen" w:hAnsi="Sylfaen"/>
                <w:noProof/>
                <w:sz w:val="24"/>
                <w:szCs w:val="24"/>
                <w:lang w:val="ka-GE"/>
              </w:rPr>
              <w:t>14</w:t>
            </w:r>
            <w:r w:rsidR="00F71F7E">
              <w:rPr>
                <w:rFonts w:ascii="Sylfaen" w:hAnsi="Sylfaen"/>
                <w:noProof/>
                <w:sz w:val="24"/>
                <w:szCs w:val="24"/>
                <w:lang w:val="ka-GE"/>
              </w:rPr>
              <w:t xml:space="preserve">. ყოველივე აღნიშნულის გათვალისწინებით </w:t>
            </w:r>
            <w:r>
              <w:rPr>
                <w:rFonts w:ascii="Sylfaen" w:hAnsi="Sylfaen"/>
                <w:noProof/>
                <w:sz w:val="24"/>
                <w:szCs w:val="24"/>
                <w:lang w:val="ka-GE"/>
              </w:rPr>
              <w:t>გასაჩივრებული ნორმების წარმოადგენს</w:t>
            </w:r>
            <w:r w:rsidR="00671A9D">
              <w:rPr>
                <w:rFonts w:ascii="Sylfaen" w:hAnsi="Sylfaen"/>
                <w:noProof/>
                <w:sz w:val="24"/>
                <w:szCs w:val="24"/>
                <w:lang w:val="ka-GE"/>
              </w:rPr>
              <w:t xml:space="preserve"> ჩარევას </w:t>
            </w:r>
            <w:r>
              <w:rPr>
                <w:rFonts w:ascii="Sylfaen" w:hAnsi="Sylfaen"/>
                <w:noProof/>
                <w:sz w:val="24"/>
                <w:szCs w:val="24"/>
                <w:lang w:val="ka-GE"/>
              </w:rPr>
              <w:t xml:space="preserve">სასამართლოსადმი მიმართვისა და სამართლიანი სასამართლო განხილვის უფლებებში, ზღუდავს პირის უფლებას </w:t>
            </w:r>
            <w:r w:rsidR="00671A9D">
              <w:rPr>
                <w:rFonts w:ascii="Sylfaen" w:hAnsi="Sylfaen"/>
                <w:noProof/>
                <w:sz w:val="24"/>
                <w:szCs w:val="24"/>
                <w:lang w:val="ka-GE"/>
              </w:rPr>
              <w:t>ისარგებლოს ეფექტური საშუალებით მიმართოს და საკონსტიტუციო სასამართლომ იმსჯელოს პასუხისმგებლობის დამდგენი და ვადის გამო ძალადაკარგული ნორმატიული აქტის კონსტიტუციურობაზე. ამასთან, არ არსებობს ლეგიტიმური მიზანი და ჩარევა ვერ პასუხობს უფლებებში ჩარევის გამოსადეგობისა და პროპორციულობის მოთხოვნებს.</w:t>
            </w:r>
          </w:p>
          <w:p w14:paraId="230B9490" w14:textId="77777777" w:rsidR="0076698C" w:rsidRDefault="0076698C" w:rsidP="008732C1">
            <w:pPr>
              <w:jc w:val="both"/>
              <w:rPr>
                <w:rFonts w:ascii="Sylfaen" w:hAnsi="Sylfaen"/>
                <w:noProof/>
                <w:sz w:val="24"/>
                <w:szCs w:val="24"/>
                <w:lang w:val="ka-GE"/>
              </w:rPr>
            </w:pPr>
          </w:p>
          <w:p w14:paraId="54EF4A9E" w14:textId="7D9AAC5A" w:rsidR="0076698C" w:rsidRDefault="0076698C" w:rsidP="008732C1">
            <w:pPr>
              <w:jc w:val="both"/>
              <w:rPr>
                <w:rFonts w:ascii="Sylfaen" w:hAnsi="Sylfaen"/>
                <w:noProof/>
                <w:sz w:val="24"/>
                <w:szCs w:val="24"/>
                <w:lang w:val="ka-GE"/>
              </w:rPr>
            </w:pPr>
            <w:r>
              <w:rPr>
                <w:rFonts w:ascii="Sylfaen" w:hAnsi="Sylfaen"/>
                <w:noProof/>
                <w:sz w:val="24"/>
                <w:szCs w:val="24"/>
                <w:lang w:val="ka-GE"/>
              </w:rPr>
              <w:t xml:space="preserve">15. საქართველოს საკონსტიტუციო სასამართლო სადავო ნორმატიული აქტის გაუქმების შემდგომ, საქმის შეწყვეტის ნაცვლად ამ აქტის კონსტიტუციურობის განხილვის გაგრძელების მნიშვნელობაზე საგანგებოდ მსჯელობს და მას განსაკუთრებულად მიიჩნევს ხელისუფლების კონტროლისა და მისი თვითნებობისგან ადამიანების დასაცავად. </w:t>
            </w:r>
          </w:p>
          <w:p w14:paraId="2DD0AF66" w14:textId="77777777" w:rsidR="0076698C" w:rsidRDefault="0076698C" w:rsidP="008732C1">
            <w:pPr>
              <w:jc w:val="both"/>
              <w:rPr>
                <w:rFonts w:ascii="Sylfaen" w:hAnsi="Sylfaen"/>
                <w:noProof/>
                <w:sz w:val="24"/>
                <w:szCs w:val="24"/>
                <w:lang w:val="ka-GE"/>
              </w:rPr>
            </w:pPr>
          </w:p>
          <w:p w14:paraId="73075DDA" w14:textId="62A65FE8" w:rsidR="0076698C" w:rsidRDefault="0076698C" w:rsidP="008732C1">
            <w:pPr>
              <w:jc w:val="both"/>
              <w:rPr>
                <w:rFonts w:ascii="Sylfaen" w:hAnsi="Sylfaen"/>
                <w:sz w:val="24"/>
                <w:szCs w:val="24"/>
                <w:lang w:val="ka-GE"/>
              </w:rPr>
            </w:pPr>
            <w:r>
              <w:rPr>
                <w:rFonts w:ascii="Sylfaen" w:hAnsi="Sylfaen"/>
                <w:noProof/>
                <w:sz w:val="24"/>
                <w:szCs w:val="24"/>
                <w:lang w:val="ka-GE"/>
              </w:rPr>
              <w:t xml:space="preserve">16. </w:t>
            </w:r>
            <w:r w:rsidRPr="00B577D2">
              <w:rPr>
                <w:rFonts w:ascii="Sylfaen" w:hAnsi="Sylfaen"/>
                <w:sz w:val="24"/>
                <w:szCs w:val="24"/>
                <w:lang w:val="ka-GE"/>
              </w:rPr>
              <w:t>„</w:t>
            </w:r>
            <w:r w:rsidRPr="00B577D2">
              <w:rPr>
                <w:rFonts w:ascii="Sylfaen" w:hAnsi="Sylfaen" w:cs="Sylfaen"/>
                <w:sz w:val="24"/>
                <w:szCs w:val="24"/>
                <w:lang w:val="ka-GE"/>
              </w:rPr>
              <w:t>საკონსტიტუციო</w:t>
            </w:r>
            <w:r w:rsidRPr="00B577D2">
              <w:rPr>
                <w:rFonts w:ascii="Sylfaen" w:hAnsi="Sylfaen"/>
                <w:sz w:val="24"/>
                <w:szCs w:val="24"/>
                <w:lang w:val="ka-GE"/>
              </w:rPr>
              <w:t xml:space="preserve"> </w:t>
            </w:r>
            <w:r w:rsidRPr="00B577D2">
              <w:rPr>
                <w:rFonts w:ascii="Sylfaen" w:hAnsi="Sylfaen" w:cs="Sylfaen"/>
                <w:sz w:val="24"/>
                <w:szCs w:val="24"/>
                <w:lang w:val="ka-GE"/>
              </w:rPr>
              <w:t>სამართალწარმოების</w:t>
            </w:r>
            <w:r w:rsidRPr="00B577D2">
              <w:rPr>
                <w:rFonts w:ascii="Sylfaen" w:hAnsi="Sylfaen"/>
                <w:sz w:val="24"/>
                <w:szCs w:val="24"/>
                <w:lang w:val="ka-GE"/>
              </w:rPr>
              <w:t xml:space="preserve"> </w:t>
            </w:r>
            <w:r w:rsidRPr="00B577D2">
              <w:rPr>
                <w:rFonts w:ascii="Sylfaen" w:hAnsi="Sylfaen" w:cs="Sylfaen"/>
                <w:sz w:val="24"/>
                <w:szCs w:val="24"/>
                <w:lang w:val="ka-GE"/>
              </w:rPr>
              <w:t>შესახებ</w:t>
            </w:r>
            <w:r w:rsidRPr="00B577D2">
              <w:rPr>
                <w:rFonts w:ascii="Sylfaen" w:hAnsi="Sylfaen"/>
                <w:sz w:val="24"/>
                <w:szCs w:val="24"/>
                <w:lang w:val="ka-GE"/>
              </w:rPr>
              <w:t xml:space="preserve">“ </w:t>
            </w:r>
            <w:r w:rsidRPr="00B577D2">
              <w:rPr>
                <w:rFonts w:ascii="Sylfaen" w:hAnsi="Sylfaen" w:cs="Sylfaen"/>
                <w:sz w:val="24"/>
                <w:szCs w:val="24"/>
                <w:lang w:val="ka-GE"/>
              </w:rPr>
              <w:t>საქართველოს</w:t>
            </w:r>
            <w:r w:rsidRPr="00B577D2">
              <w:rPr>
                <w:rFonts w:ascii="Sylfaen" w:hAnsi="Sylfaen"/>
                <w:sz w:val="24"/>
                <w:szCs w:val="24"/>
                <w:lang w:val="ka-GE"/>
              </w:rPr>
              <w:t xml:space="preserve"> </w:t>
            </w:r>
            <w:r w:rsidRPr="00B577D2">
              <w:rPr>
                <w:rFonts w:ascii="Sylfaen" w:hAnsi="Sylfaen" w:cs="Sylfaen"/>
                <w:sz w:val="24"/>
                <w:szCs w:val="24"/>
                <w:lang w:val="ka-GE"/>
              </w:rPr>
              <w:t>კანონის</w:t>
            </w:r>
            <w:r w:rsidRPr="00B577D2">
              <w:rPr>
                <w:rFonts w:ascii="Sylfaen" w:hAnsi="Sylfaen"/>
                <w:sz w:val="24"/>
                <w:szCs w:val="24"/>
                <w:lang w:val="ka-GE"/>
              </w:rPr>
              <w:t xml:space="preserve"> </w:t>
            </w:r>
            <w:r w:rsidRPr="00B577D2">
              <w:rPr>
                <w:rFonts w:ascii="Sylfaen" w:hAnsi="Sylfaen" w:cs="Sylfaen"/>
                <w:sz w:val="24"/>
                <w:szCs w:val="24"/>
                <w:lang w:val="ka-GE"/>
              </w:rPr>
              <w:t>მე</w:t>
            </w:r>
            <w:r w:rsidRPr="00B577D2">
              <w:rPr>
                <w:rFonts w:ascii="Sylfaen" w:hAnsi="Sylfaen"/>
                <w:sz w:val="24"/>
                <w:szCs w:val="24"/>
                <w:lang w:val="ka-GE"/>
              </w:rPr>
              <w:t xml:space="preserve">-13 </w:t>
            </w:r>
            <w:r w:rsidRPr="00B577D2">
              <w:rPr>
                <w:rFonts w:ascii="Sylfaen" w:hAnsi="Sylfaen" w:cs="Sylfaen"/>
                <w:sz w:val="24"/>
                <w:szCs w:val="24"/>
                <w:lang w:val="ka-GE"/>
              </w:rPr>
              <w:t>მუხლის</w:t>
            </w:r>
            <w:r w:rsidRPr="00B577D2">
              <w:rPr>
                <w:rFonts w:ascii="Sylfaen" w:hAnsi="Sylfaen"/>
                <w:sz w:val="24"/>
                <w:szCs w:val="24"/>
                <w:lang w:val="ka-GE"/>
              </w:rPr>
              <w:t xml:space="preserve"> </w:t>
            </w:r>
            <w:r w:rsidRPr="00B577D2">
              <w:rPr>
                <w:rFonts w:ascii="Sylfaen" w:hAnsi="Sylfaen" w:cs="Sylfaen"/>
                <w:sz w:val="24"/>
                <w:szCs w:val="24"/>
                <w:lang w:val="ka-GE"/>
              </w:rPr>
              <w:t>მე</w:t>
            </w:r>
            <w:r w:rsidRPr="00B577D2">
              <w:rPr>
                <w:rFonts w:ascii="Sylfaen" w:hAnsi="Sylfaen"/>
                <w:sz w:val="24"/>
                <w:szCs w:val="24"/>
                <w:lang w:val="ka-GE"/>
              </w:rPr>
              <w:t xml:space="preserve">-6 </w:t>
            </w:r>
            <w:r w:rsidRPr="00B577D2">
              <w:rPr>
                <w:rFonts w:ascii="Sylfaen" w:hAnsi="Sylfaen" w:cs="Sylfaen"/>
                <w:sz w:val="24"/>
                <w:szCs w:val="24"/>
                <w:lang w:val="ka-GE"/>
              </w:rPr>
              <w:t>პუნქტის</w:t>
            </w:r>
            <w:r w:rsidRPr="00B577D2">
              <w:rPr>
                <w:rFonts w:ascii="Sylfaen" w:hAnsi="Sylfaen"/>
                <w:sz w:val="24"/>
                <w:szCs w:val="24"/>
                <w:lang w:val="ka-GE"/>
              </w:rPr>
              <w:t xml:space="preserve"> </w:t>
            </w:r>
            <w:r w:rsidRPr="00B577D2">
              <w:rPr>
                <w:rFonts w:ascii="Sylfaen" w:hAnsi="Sylfaen" w:cs="Sylfaen"/>
                <w:sz w:val="24"/>
                <w:szCs w:val="24"/>
                <w:lang w:val="ka-GE"/>
              </w:rPr>
              <w:t>მიზანია</w:t>
            </w:r>
            <w:r w:rsidRPr="00B577D2">
              <w:rPr>
                <w:rFonts w:ascii="Sylfaen" w:hAnsi="Sylfaen"/>
                <w:sz w:val="24"/>
                <w:szCs w:val="24"/>
                <w:lang w:val="ka-GE"/>
              </w:rPr>
              <w:t>, „</w:t>
            </w:r>
            <w:r w:rsidRPr="00DC5427">
              <w:rPr>
                <w:rFonts w:ascii="Sylfaen" w:hAnsi="Sylfaen" w:cs="Sylfaen"/>
                <w:b/>
                <w:sz w:val="24"/>
                <w:szCs w:val="24"/>
                <w:u w:val="single"/>
                <w:lang w:val="ka-GE"/>
              </w:rPr>
              <w:t>არ</w:t>
            </w:r>
            <w:r w:rsidRPr="00DC5427">
              <w:rPr>
                <w:rFonts w:ascii="Sylfaen" w:hAnsi="Sylfaen"/>
                <w:b/>
                <w:sz w:val="24"/>
                <w:szCs w:val="24"/>
                <w:u w:val="single"/>
                <w:lang w:val="ka-GE"/>
              </w:rPr>
              <w:t xml:space="preserve"> </w:t>
            </w:r>
            <w:r w:rsidRPr="00DC5427">
              <w:rPr>
                <w:rFonts w:ascii="Sylfaen" w:hAnsi="Sylfaen" w:cs="Sylfaen"/>
                <w:b/>
                <w:sz w:val="24"/>
                <w:szCs w:val="24"/>
                <w:u w:val="single"/>
                <w:lang w:val="ka-GE"/>
              </w:rPr>
              <w:t>მისცეს</w:t>
            </w:r>
            <w:r w:rsidRPr="00DC5427">
              <w:rPr>
                <w:rFonts w:ascii="Sylfaen" w:hAnsi="Sylfaen"/>
                <w:b/>
                <w:sz w:val="24"/>
                <w:szCs w:val="24"/>
                <w:u w:val="single"/>
                <w:lang w:val="ka-GE"/>
              </w:rPr>
              <w:t xml:space="preserve"> </w:t>
            </w:r>
            <w:r w:rsidRPr="00DC5427">
              <w:rPr>
                <w:rFonts w:ascii="Sylfaen" w:hAnsi="Sylfaen" w:cs="Sylfaen"/>
                <w:b/>
                <w:sz w:val="24"/>
                <w:szCs w:val="24"/>
                <w:u w:val="single"/>
                <w:lang w:val="ka-GE"/>
              </w:rPr>
              <w:t>სამართალშემოქმედს</w:t>
            </w:r>
            <w:r w:rsidRPr="00DC5427">
              <w:rPr>
                <w:rFonts w:ascii="Sylfaen" w:hAnsi="Sylfaen"/>
                <w:b/>
                <w:sz w:val="24"/>
                <w:szCs w:val="24"/>
                <w:u w:val="single"/>
                <w:lang w:val="ka-GE"/>
              </w:rPr>
              <w:t xml:space="preserve"> </w:t>
            </w:r>
            <w:r w:rsidRPr="00DC5427">
              <w:rPr>
                <w:rFonts w:ascii="Sylfaen" w:hAnsi="Sylfaen" w:cs="Sylfaen"/>
                <w:b/>
                <w:sz w:val="24"/>
                <w:szCs w:val="24"/>
                <w:u w:val="single"/>
                <w:lang w:val="ka-GE"/>
              </w:rPr>
              <w:t>შესაძლებლობა</w:t>
            </w:r>
            <w:r w:rsidRPr="00DC5427">
              <w:rPr>
                <w:rFonts w:ascii="Sylfaen" w:hAnsi="Sylfaen"/>
                <w:b/>
                <w:sz w:val="24"/>
                <w:szCs w:val="24"/>
                <w:u w:val="single"/>
                <w:lang w:val="ka-GE"/>
              </w:rPr>
              <w:t xml:space="preserve">, </w:t>
            </w:r>
            <w:r w:rsidRPr="00DC5427">
              <w:rPr>
                <w:rFonts w:ascii="Sylfaen" w:hAnsi="Sylfaen" w:cs="Sylfaen"/>
                <w:b/>
                <w:sz w:val="24"/>
                <w:szCs w:val="24"/>
                <w:u w:val="single"/>
                <w:lang w:val="ka-GE"/>
              </w:rPr>
              <w:t>ბოროტად</w:t>
            </w:r>
            <w:r w:rsidRPr="00DC5427">
              <w:rPr>
                <w:rFonts w:ascii="Sylfaen" w:hAnsi="Sylfaen"/>
                <w:b/>
                <w:sz w:val="24"/>
                <w:szCs w:val="24"/>
                <w:u w:val="single"/>
                <w:lang w:val="ka-GE"/>
              </w:rPr>
              <w:t xml:space="preserve"> </w:t>
            </w:r>
            <w:r w:rsidRPr="00DC5427">
              <w:rPr>
                <w:rFonts w:ascii="Sylfaen" w:hAnsi="Sylfaen" w:cs="Sylfaen"/>
                <w:b/>
                <w:sz w:val="24"/>
                <w:szCs w:val="24"/>
                <w:u w:val="single"/>
                <w:lang w:val="ka-GE"/>
              </w:rPr>
              <w:t>ისარგებლოს</w:t>
            </w:r>
            <w:r w:rsidRPr="00DC5427">
              <w:rPr>
                <w:rFonts w:ascii="Sylfaen" w:hAnsi="Sylfaen"/>
                <w:b/>
                <w:sz w:val="24"/>
                <w:szCs w:val="24"/>
                <w:u w:val="single"/>
                <w:lang w:val="ka-GE"/>
              </w:rPr>
              <w:t xml:space="preserve"> </w:t>
            </w:r>
            <w:r w:rsidRPr="00DC5427">
              <w:rPr>
                <w:rFonts w:ascii="Sylfaen" w:hAnsi="Sylfaen" w:cs="Sylfaen"/>
                <w:b/>
                <w:sz w:val="24"/>
                <w:szCs w:val="24"/>
                <w:u w:val="single"/>
                <w:lang w:val="ka-GE"/>
              </w:rPr>
              <w:t>სამართალშემოქმედებითი</w:t>
            </w:r>
            <w:r w:rsidRPr="00DC5427">
              <w:rPr>
                <w:rFonts w:ascii="Sylfaen" w:hAnsi="Sylfaen"/>
                <w:b/>
                <w:sz w:val="24"/>
                <w:szCs w:val="24"/>
                <w:u w:val="single"/>
                <w:lang w:val="ka-GE"/>
              </w:rPr>
              <w:t xml:space="preserve"> </w:t>
            </w:r>
            <w:r w:rsidRPr="00DC5427">
              <w:rPr>
                <w:rFonts w:ascii="Sylfaen" w:hAnsi="Sylfaen" w:cs="Sylfaen"/>
                <w:b/>
                <w:sz w:val="24"/>
                <w:szCs w:val="24"/>
                <w:u w:val="single"/>
                <w:lang w:val="ka-GE"/>
              </w:rPr>
              <w:t>პროცესით</w:t>
            </w:r>
            <w:r w:rsidRPr="00B577D2">
              <w:rPr>
                <w:rFonts w:ascii="Sylfaen" w:hAnsi="Sylfaen"/>
                <w:sz w:val="24"/>
                <w:szCs w:val="24"/>
                <w:lang w:val="ka-GE"/>
              </w:rPr>
              <w:t>“ (</w:t>
            </w:r>
            <w:r w:rsidRPr="00B577D2">
              <w:rPr>
                <w:rFonts w:ascii="Sylfaen" w:hAnsi="Sylfaen" w:cs="Sylfaen"/>
                <w:sz w:val="24"/>
                <w:szCs w:val="24"/>
                <w:lang w:val="ka-GE"/>
              </w:rPr>
              <w:t>საქართველოს</w:t>
            </w:r>
            <w:r w:rsidRPr="00B577D2">
              <w:rPr>
                <w:rFonts w:ascii="Sylfaen" w:hAnsi="Sylfaen"/>
                <w:sz w:val="24"/>
                <w:szCs w:val="24"/>
                <w:lang w:val="ka-GE"/>
              </w:rPr>
              <w:t xml:space="preserve"> </w:t>
            </w:r>
            <w:r w:rsidRPr="00B577D2">
              <w:rPr>
                <w:rFonts w:ascii="Sylfaen" w:hAnsi="Sylfaen" w:cs="Sylfaen"/>
                <w:sz w:val="24"/>
                <w:szCs w:val="24"/>
                <w:lang w:val="ka-GE"/>
              </w:rPr>
              <w:t>საკონსტიტუციო</w:t>
            </w:r>
            <w:r w:rsidRPr="00B577D2">
              <w:rPr>
                <w:rFonts w:ascii="Sylfaen" w:hAnsi="Sylfaen"/>
                <w:sz w:val="24"/>
                <w:szCs w:val="24"/>
                <w:lang w:val="ka-GE"/>
              </w:rPr>
              <w:t xml:space="preserve"> </w:t>
            </w:r>
            <w:r w:rsidRPr="00B577D2">
              <w:rPr>
                <w:rFonts w:ascii="Sylfaen" w:hAnsi="Sylfaen" w:cs="Sylfaen"/>
                <w:sz w:val="24"/>
                <w:szCs w:val="24"/>
                <w:lang w:val="ka-GE"/>
              </w:rPr>
              <w:t>სასამართლოს</w:t>
            </w:r>
            <w:r w:rsidRPr="00B577D2">
              <w:rPr>
                <w:rFonts w:ascii="Sylfaen" w:hAnsi="Sylfaen"/>
                <w:sz w:val="24"/>
                <w:szCs w:val="24"/>
                <w:lang w:val="ka-GE"/>
              </w:rPr>
              <w:t xml:space="preserve"> 2008 </w:t>
            </w:r>
            <w:r w:rsidRPr="00B577D2">
              <w:rPr>
                <w:rFonts w:ascii="Sylfaen" w:hAnsi="Sylfaen" w:cs="Sylfaen"/>
                <w:sz w:val="24"/>
                <w:szCs w:val="24"/>
                <w:lang w:val="ka-GE"/>
              </w:rPr>
              <w:t>წლის</w:t>
            </w:r>
            <w:r w:rsidRPr="00B577D2">
              <w:rPr>
                <w:rFonts w:ascii="Sylfaen" w:hAnsi="Sylfaen"/>
                <w:sz w:val="24"/>
                <w:szCs w:val="24"/>
                <w:lang w:val="ka-GE"/>
              </w:rPr>
              <w:t xml:space="preserve"> 23 </w:t>
            </w:r>
            <w:r w:rsidRPr="00B577D2">
              <w:rPr>
                <w:rFonts w:ascii="Sylfaen" w:hAnsi="Sylfaen" w:cs="Sylfaen"/>
                <w:sz w:val="24"/>
                <w:szCs w:val="24"/>
                <w:lang w:val="ka-GE"/>
              </w:rPr>
              <w:t>დეკემბრის</w:t>
            </w:r>
            <w:r w:rsidRPr="00B577D2">
              <w:rPr>
                <w:rFonts w:ascii="Sylfaen" w:hAnsi="Sylfaen"/>
                <w:sz w:val="24"/>
                <w:szCs w:val="24"/>
                <w:lang w:val="ka-GE"/>
              </w:rPr>
              <w:t xml:space="preserve"> №1/1/386 </w:t>
            </w:r>
            <w:r w:rsidRPr="00B577D2">
              <w:rPr>
                <w:rFonts w:ascii="Sylfaen" w:hAnsi="Sylfaen" w:cs="Sylfaen"/>
                <w:sz w:val="24"/>
                <w:szCs w:val="24"/>
                <w:lang w:val="ka-GE"/>
              </w:rPr>
              <w:t>განჩინება</w:t>
            </w:r>
            <w:r w:rsidRPr="00B577D2">
              <w:rPr>
                <w:rFonts w:ascii="Sylfaen" w:hAnsi="Sylfaen"/>
                <w:sz w:val="24"/>
                <w:szCs w:val="24"/>
                <w:lang w:val="ka-GE"/>
              </w:rPr>
              <w:t xml:space="preserve"> </w:t>
            </w:r>
            <w:r w:rsidRPr="00B577D2">
              <w:rPr>
                <w:rFonts w:ascii="Sylfaen" w:hAnsi="Sylfaen" w:cs="Sylfaen"/>
                <w:sz w:val="24"/>
                <w:szCs w:val="24"/>
                <w:lang w:val="ka-GE"/>
              </w:rPr>
              <w:t>საქმეზე</w:t>
            </w:r>
            <w:r w:rsidRPr="00B577D2">
              <w:rPr>
                <w:rFonts w:ascii="Sylfaen" w:hAnsi="Sylfaen"/>
                <w:sz w:val="24"/>
                <w:szCs w:val="24"/>
                <w:lang w:val="ka-GE"/>
              </w:rPr>
              <w:t xml:space="preserve"> „</w:t>
            </w:r>
            <w:r w:rsidRPr="00B577D2">
              <w:rPr>
                <w:rFonts w:ascii="Sylfaen" w:hAnsi="Sylfaen" w:cs="Sylfaen"/>
                <w:sz w:val="24"/>
                <w:szCs w:val="24"/>
                <w:lang w:val="ka-GE"/>
              </w:rPr>
              <w:t>საქართველოს</w:t>
            </w:r>
            <w:r w:rsidRPr="00B577D2">
              <w:rPr>
                <w:rFonts w:ascii="Sylfaen" w:hAnsi="Sylfaen"/>
                <w:sz w:val="24"/>
                <w:szCs w:val="24"/>
                <w:lang w:val="ka-GE"/>
              </w:rPr>
              <w:t xml:space="preserve"> </w:t>
            </w:r>
            <w:r w:rsidRPr="00B577D2">
              <w:rPr>
                <w:rFonts w:ascii="Sylfaen" w:hAnsi="Sylfaen" w:cs="Sylfaen"/>
                <w:sz w:val="24"/>
                <w:szCs w:val="24"/>
                <w:lang w:val="ka-GE"/>
              </w:rPr>
              <w:t>მოქალაქეები</w:t>
            </w:r>
            <w:r w:rsidRPr="00B577D2">
              <w:rPr>
                <w:rFonts w:ascii="Sylfaen" w:hAnsi="Sylfaen"/>
                <w:sz w:val="24"/>
                <w:szCs w:val="24"/>
                <w:lang w:val="ka-GE"/>
              </w:rPr>
              <w:t xml:space="preserve"> – </w:t>
            </w:r>
            <w:r w:rsidRPr="00B577D2">
              <w:rPr>
                <w:rFonts w:ascii="Sylfaen" w:hAnsi="Sylfaen" w:cs="Sylfaen"/>
                <w:sz w:val="24"/>
                <w:szCs w:val="24"/>
                <w:lang w:val="ka-GE"/>
              </w:rPr>
              <w:t>შალვა</w:t>
            </w:r>
            <w:r w:rsidRPr="00B577D2">
              <w:rPr>
                <w:rFonts w:ascii="Sylfaen" w:hAnsi="Sylfaen"/>
                <w:sz w:val="24"/>
                <w:szCs w:val="24"/>
                <w:lang w:val="ka-GE"/>
              </w:rPr>
              <w:t xml:space="preserve"> </w:t>
            </w:r>
            <w:r w:rsidRPr="00B577D2">
              <w:rPr>
                <w:rFonts w:ascii="Sylfaen" w:hAnsi="Sylfaen" w:cs="Sylfaen"/>
                <w:sz w:val="24"/>
                <w:szCs w:val="24"/>
                <w:lang w:val="ka-GE"/>
              </w:rPr>
              <w:t>ნათელაშვილი</w:t>
            </w:r>
            <w:r w:rsidRPr="00B577D2">
              <w:rPr>
                <w:rFonts w:ascii="Sylfaen" w:hAnsi="Sylfaen"/>
                <w:sz w:val="24"/>
                <w:szCs w:val="24"/>
                <w:lang w:val="ka-GE"/>
              </w:rPr>
              <w:t xml:space="preserve"> </w:t>
            </w:r>
            <w:r w:rsidRPr="00B577D2">
              <w:rPr>
                <w:rFonts w:ascii="Sylfaen" w:hAnsi="Sylfaen" w:cs="Sylfaen"/>
                <w:sz w:val="24"/>
                <w:szCs w:val="24"/>
                <w:lang w:val="ka-GE"/>
              </w:rPr>
              <w:t>და</w:t>
            </w:r>
            <w:r w:rsidRPr="00B577D2">
              <w:rPr>
                <w:rFonts w:ascii="Sylfaen" w:hAnsi="Sylfaen"/>
                <w:sz w:val="24"/>
                <w:szCs w:val="24"/>
                <w:lang w:val="ka-GE"/>
              </w:rPr>
              <w:t xml:space="preserve"> </w:t>
            </w:r>
            <w:r w:rsidRPr="00B577D2">
              <w:rPr>
                <w:rFonts w:ascii="Sylfaen" w:hAnsi="Sylfaen" w:cs="Sylfaen"/>
                <w:sz w:val="24"/>
                <w:szCs w:val="24"/>
                <w:lang w:val="ka-GE"/>
              </w:rPr>
              <w:t>გიორგი</w:t>
            </w:r>
            <w:r w:rsidRPr="00B577D2">
              <w:rPr>
                <w:rFonts w:ascii="Sylfaen" w:hAnsi="Sylfaen"/>
                <w:sz w:val="24"/>
                <w:szCs w:val="24"/>
                <w:lang w:val="ka-GE"/>
              </w:rPr>
              <w:t xml:space="preserve"> </w:t>
            </w:r>
            <w:r w:rsidRPr="00B577D2">
              <w:rPr>
                <w:rFonts w:ascii="Sylfaen" w:hAnsi="Sylfaen" w:cs="Sylfaen"/>
                <w:sz w:val="24"/>
                <w:szCs w:val="24"/>
                <w:lang w:val="ka-GE"/>
              </w:rPr>
              <w:t>გუგავა</w:t>
            </w:r>
            <w:r w:rsidRPr="00B577D2">
              <w:rPr>
                <w:rFonts w:ascii="Sylfaen" w:hAnsi="Sylfaen"/>
                <w:sz w:val="24"/>
                <w:szCs w:val="24"/>
                <w:lang w:val="ka-GE"/>
              </w:rPr>
              <w:t xml:space="preserve"> </w:t>
            </w:r>
            <w:r w:rsidRPr="00B577D2">
              <w:rPr>
                <w:rFonts w:ascii="Sylfaen" w:hAnsi="Sylfaen" w:cs="Sylfaen"/>
                <w:sz w:val="24"/>
                <w:szCs w:val="24"/>
                <w:lang w:val="ka-GE"/>
              </w:rPr>
              <w:t>საქართველოს</w:t>
            </w:r>
            <w:r w:rsidRPr="00B577D2">
              <w:rPr>
                <w:rFonts w:ascii="Sylfaen" w:hAnsi="Sylfaen"/>
                <w:sz w:val="24"/>
                <w:szCs w:val="24"/>
                <w:lang w:val="ka-GE"/>
              </w:rPr>
              <w:t xml:space="preserve"> </w:t>
            </w:r>
            <w:r w:rsidRPr="00B577D2">
              <w:rPr>
                <w:rFonts w:ascii="Sylfaen" w:hAnsi="Sylfaen" w:cs="Sylfaen"/>
                <w:sz w:val="24"/>
                <w:szCs w:val="24"/>
                <w:lang w:val="ka-GE"/>
              </w:rPr>
              <w:t>ენერგეტიკისა</w:t>
            </w:r>
            <w:r w:rsidRPr="00B577D2">
              <w:rPr>
                <w:rFonts w:ascii="Sylfaen" w:hAnsi="Sylfaen"/>
                <w:sz w:val="24"/>
                <w:szCs w:val="24"/>
                <w:lang w:val="ka-GE"/>
              </w:rPr>
              <w:t xml:space="preserve"> </w:t>
            </w:r>
            <w:r w:rsidRPr="00B577D2">
              <w:rPr>
                <w:rFonts w:ascii="Sylfaen" w:hAnsi="Sylfaen" w:cs="Sylfaen"/>
                <w:sz w:val="24"/>
                <w:szCs w:val="24"/>
                <w:lang w:val="ka-GE"/>
              </w:rPr>
              <w:t>და</w:t>
            </w:r>
            <w:r w:rsidRPr="00B577D2">
              <w:rPr>
                <w:rFonts w:ascii="Sylfaen" w:hAnsi="Sylfaen"/>
                <w:sz w:val="24"/>
                <w:szCs w:val="24"/>
                <w:lang w:val="ka-GE"/>
              </w:rPr>
              <w:t xml:space="preserve"> </w:t>
            </w:r>
            <w:r w:rsidRPr="00B577D2">
              <w:rPr>
                <w:rFonts w:ascii="Sylfaen" w:hAnsi="Sylfaen" w:cs="Sylfaen"/>
                <w:sz w:val="24"/>
                <w:szCs w:val="24"/>
                <w:lang w:val="ka-GE"/>
              </w:rPr>
              <w:t>წყალმომარაგების</w:t>
            </w:r>
            <w:r w:rsidRPr="00B577D2">
              <w:rPr>
                <w:rFonts w:ascii="Sylfaen" w:hAnsi="Sylfaen"/>
                <w:sz w:val="24"/>
                <w:szCs w:val="24"/>
                <w:lang w:val="ka-GE"/>
              </w:rPr>
              <w:t xml:space="preserve"> </w:t>
            </w:r>
            <w:r w:rsidRPr="00B577D2">
              <w:rPr>
                <w:rFonts w:ascii="Sylfaen" w:hAnsi="Sylfaen" w:cs="Sylfaen"/>
                <w:sz w:val="24"/>
                <w:szCs w:val="24"/>
                <w:lang w:val="ka-GE"/>
              </w:rPr>
              <w:t>მარეგულირებელი</w:t>
            </w:r>
            <w:r w:rsidRPr="00B577D2">
              <w:rPr>
                <w:rFonts w:ascii="Sylfaen" w:hAnsi="Sylfaen"/>
                <w:sz w:val="24"/>
                <w:szCs w:val="24"/>
                <w:lang w:val="ka-GE"/>
              </w:rPr>
              <w:t xml:space="preserve"> </w:t>
            </w:r>
            <w:r w:rsidRPr="00B577D2">
              <w:rPr>
                <w:rFonts w:ascii="Sylfaen" w:hAnsi="Sylfaen" w:cs="Sylfaen"/>
                <w:sz w:val="24"/>
                <w:szCs w:val="24"/>
                <w:lang w:val="ka-GE"/>
              </w:rPr>
              <w:t>ეროვნული</w:t>
            </w:r>
            <w:r w:rsidRPr="00B577D2">
              <w:rPr>
                <w:rFonts w:ascii="Sylfaen" w:hAnsi="Sylfaen"/>
                <w:sz w:val="24"/>
                <w:szCs w:val="24"/>
                <w:lang w:val="ka-GE"/>
              </w:rPr>
              <w:t xml:space="preserve"> </w:t>
            </w:r>
            <w:r w:rsidRPr="00B577D2">
              <w:rPr>
                <w:rFonts w:ascii="Sylfaen" w:hAnsi="Sylfaen" w:cs="Sylfaen"/>
                <w:sz w:val="24"/>
                <w:szCs w:val="24"/>
                <w:lang w:val="ka-GE"/>
              </w:rPr>
              <w:t>კომისიის</w:t>
            </w:r>
            <w:r w:rsidRPr="00B577D2">
              <w:rPr>
                <w:rFonts w:ascii="Sylfaen" w:hAnsi="Sylfaen"/>
                <w:sz w:val="24"/>
                <w:szCs w:val="24"/>
                <w:lang w:val="ka-GE"/>
              </w:rPr>
              <w:t xml:space="preserve"> </w:t>
            </w:r>
            <w:r w:rsidRPr="00B577D2">
              <w:rPr>
                <w:rFonts w:ascii="Sylfaen" w:hAnsi="Sylfaen" w:cs="Sylfaen"/>
                <w:sz w:val="24"/>
                <w:szCs w:val="24"/>
                <w:lang w:val="ka-GE"/>
              </w:rPr>
              <w:t>წინააღმდეგ</w:t>
            </w:r>
            <w:r w:rsidRPr="00B577D2">
              <w:rPr>
                <w:rFonts w:ascii="Sylfaen" w:hAnsi="Sylfaen"/>
                <w:sz w:val="24"/>
                <w:szCs w:val="24"/>
                <w:lang w:val="ka-GE"/>
              </w:rPr>
              <w:t>“, II-4).</w:t>
            </w:r>
          </w:p>
          <w:p w14:paraId="23BA3AE6" w14:textId="77777777" w:rsidR="0076698C" w:rsidRDefault="0076698C" w:rsidP="008732C1">
            <w:pPr>
              <w:jc w:val="both"/>
              <w:rPr>
                <w:rFonts w:ascii="Sylfaen" w:hAnsi="Sylfaen"/>
                <w:sz w:val="24"/>
                <w:szCs w:val="24"/>
                <w:lang w:val="ka-GE"/>
              </w:rPr>
            </w:pPr>
          </w:p>
          <w:p w14:paraId="738252FA" w14:textId="055B9B9F" w:rsidR="0076698C" w:rsidRDefault="0076698C" w:rsidP="0076698C">
            <w:pPr>
              <w:jc w:val="both"/>
              <w:rPr>
                <w:rFonts w:ascii="Sylfaen" w:hAnsi="Sylfaen"/>
                <w:sz w:val="24"/>
                <w:szCs w:val="24"/>
                <w:lang w:val="ka-GE"/>
              </w:rPr>
            </w:pPr>
            <w:r>
              <w:rPr>
                <w:rFonts w:ascii="Sylfaen" w:hAnsi="Sylfaen"/>
                <w:sz w:val="24"/>
                <w:szCs w:val="24"/>
                <w:lang w:val="ka-GE"/>
              </w:rPr>
              <w:t xml:space="preserve">17. </w:t>
            </w:r>
            <w:r w:rsidR="00DC5427">
              <w:rPr>
                <w:rFonts w:ascii="Sylfaen" w:hAnsi="Sylfaen"/>
                <w:sz w:val="24"/>
                <w:szCs w:val="24"/>
                <w:lang w:val="ka-GE"/>
              </w:rPr>
              <w:t>„</w:t>
            </w:r>
            <w:r w:rsidRPr="00210DA0">
              <w:rPr>
                <w:rFonts w:ascii="Sylfaen" w:hAnsi="Sylfaen" w:cs="Sylfaen"/>
                <w:sz w:val="24"/>
                <w:szCs w:val="24"/>
                <w:lang w:val="ka-GE"/>
              </w:rPr>
              <w:t>მართალია</w:t>
            </w:r>
            <w:r w:rsidRPr="00210DA0">
              <w:rPr>
                <w:rFonts w:ascii="Sylfaen" w:hAnsi="Sylfaen"/>
                <w:sz w:val="24"/>
                <w:szCs w:val="24"/>
                <w:lang w:val="ka-GE"/>
              </w:rPr>
              <w:t xml:space="preserve">, </w:t>
            </w:r>
            <w:r w:rsidRPr="00210DA0">
              <w:rPr>
                <w:rFonts w:ascii="Sylfaen" w:hAnsi="Sylfaen" w:cs="Sylfaen"/>
                <w:sz w:val="24"/>
                <w:szCs w:val="24"/>
                <w:lang w:val="ka-GE"/>
              </w:rPr>
              <w:t>საკონსტიტუციო</w:t>
            </w:r>
            <w:r w:rsidRPr="00210DA0">
              <w:rPr>
                <w:rFonts w:ascii="Sylfaen" w:hAnsi="Sylfaen"/>
                <w:sz w:val="24"/>
                <w:szCs w:val="24"/>
                <w:lang w:val="ka-GE"/>
              </w:rPr>
              <w:t xml:space="preserve"> </w:t>
            </w:r>
            <w:r w:rsidRPr="00210DA0">
              <w:rPr>
                <w:rFonts w:ascii="Sylfaen" w:hAnsi="Sylfaen" w:cs="Sylfaen"/>
                <w:sz w:val="24"/>
                <w:szCs w:val="24"/>
                <w:lang w:val="ka-GE"/>
              </w:rPr>
              <w:t>სასამართლო</w:t>
            </w:r>
            <w:r w:rsidRPr="00210DA0">
              <w:rPr>
                <w:rFonts w:ascii="Sylfaen" w:hAnsi="Sylfaen"/>
                <w:sz w:val="24"/>
                <w:szCs w:val="24"/>
                <w:lang w:val="ka-GE"/>
              </w:rPr>
              <w:t xml:space="preserve"> </w:t>
            </w:r>
            <w:r w:rsidRPr="00210DA0">
              <w:rPr>
                <w:rFonts w:ascii="Sylfaen" w:hAnsi="Sylfaen" w:cs="Sylfaen"/>
                <w:sz w:val="24"/>
                <w:szCs w:val="24"/>
                <w:lang w:val="ka-GE"/>
              </w:rPr>
              <w:t>შეზღუდულია</w:t>
            </w:r>
            <w:r w:rsidRPr="00210DA0">
              <w:rPr>
                <w:rFonts w:ascii="Sylfaen" w:hAnsi="Sylfaen"/>
                <w:sz w:val="24"/>
                <w:szCs w:val="24"/>
                <w:lang w:val="ka-GE"/>
              </w:rPr>
              <w:t xml:space="preserve"> </w:t>
            </w:r>
            <w:r w:rsidRPr="00210DA0">
              <w:rPr>
                <w:rFonts w:ascii="Sylfaen" w:hAnsi="Sylfaen" w:cs="Sylfaen"/>
                <w:sz w:val="24"/>
                <w:szCs w:val="24"/>
                <w:lang w:val="ka-GE"/>
              </w:rPr>
              <w:t>დავის</w:t>
            </w:r>
            <w:r w:rsidRPr="00210DA0">
              <w:rPr>
                <w:rFonts w:ascii="Sylfaen" w:hAnsi="Sylfaen"/>
                <w:sz w:val="24"/>
                <w:szCs w:val="24"/>
                <w:lang w:val="ka-GE"/>
              </w:rPr>
              <w:t xml:space="preserve"> </w:t>
            </w:r>
            <w:r w:rsidRPr="00210DA0">
              <w:rPr>
                <w:rFonts w:ascii="Sylfaen" w:hAnsi="Sylfaen" w:cs="Sylfaen"/>
                <w:sz w:val="24"/>
                <w:szCs w:val="24"/>
                <w:lang w:val="ka-GE"/>
              </w:rPr>
              <w:t>საგნის</w:t>
            </w:r>
            <w:r w:rsidRPr="00210DA0">
              <w:rPr>
                <w:rFonts w:ascii="Sylfaen" w:hAnsi="Sylfaen"/>
                <w:sz w:val="24"/>
                <w:szCs w:val="24"/>
                <w:lang w:val="ka-GE"/>
              </w:rPr>
              <w:t xml:space="preserve"> </w:t>
            </w:r>
            <w:r w:rsidRPr="00210DA0">
              <w:rPr>
                <w:rFonts w:ascii="Sylfaen" w:hAnsi="Sylfaen" w:cs="Sylfaen"/>
                <w:sz w:val="24"/>
                <w:szCs w:val="24"/>
                <w:lang w:val="ka-GE"/>
              </w:rPr>
              <w:t>ფარგლებით</w:t>
            </w:r>
            <w:r w:rsidRPr="00210DA0">
              <w:rPr>
                <w:rFonts w:ascii="Sylfaen" w:hAnsi="Sylfaen"/>
                <w:sz w:val="24"/>
                <w:szCs w:val="24"/>
                <w:lang w:val="ka-GE"/>
              </w:rPr>
              <w:t xml:space="preserve"> </w:t>
            </w:r>
            <w:r w:rsidRPr="00210DA0">
              <w:rPr>
                <w:rFonts w:ascii="Sylfaen" w:hAnsi="Sylfaen" w:cs="Sylfaen"/>
                <w:sz w:val="24"/>
                <w:szCs w:val="24"/>
                <w:lang w:val="ka-GE"/>
              </w:rPr>
              <w:t>და</w:t>
            </w:r>
            <w:r w:rsidRPr="00210DA0">
              <w:rPr>
                <w:rFonts w:ascii="Sylfaen" w:hAnsi="Sylfaen"/>
                <w:sz w:val="24"/>
                <w:szCs w:val="24"/>
                <w:lang w:val="ka-GE"/>
              </w:rPr>
              <w:t xml:space="preserve">, </w:t>
            </w:r>
            <w:r w:rsidRPr="00210DA0">
              <w:rPr>
                <w:rFonts w:ascii="Sylfaen" w:hAnsi="Sylfaen" w:cs="Sylfaen"/>
                <w:sz w:val="24"/>
                <w:szCs w:val="24"/>
                <w:lang w:val="ka-GE"/>
              </w:rPr>
              <w:t>შესაბამისად</w:t>
            </w:r>
            <w:r w:rsidRPr="00210DA0">
              <w:rPr>
                <w:rFonts w:ascii="Sylfaen" w:hAnsi="Sylfaen"/>
                <w:sz w:val="24"/>
                <w:szCs w:val="24"/>
                <w:lang w:val="ka-GE"/>
              </w:rPr>
              <w:t xml:space="preserve">, </w:t>
            </w:r>
            <w:r w:rsidRPr="00210DA0">
              <w:rPr>
                <w:rFonts w:ascii="Sylfaen" w:hAnsi="Sylfaen" w:cs="Sylfaen"/>
                <w:sz w:val="24"/>
                <w:szCs w:val="24"/>
                <w:lang w:val="ka-GE"/>
              </w:rPr>
              <w:t>ვერ</w:t>
            </w:r>
            <w:r w:rsidRPr="00210DA0">
              <w:rPr>
                <w:rFonts w:ascii="Sylfaen" w:hAnsi="Sylfaen"/>
                <w:sz w:val="24"/>
                <w:szCs w:val="24"/>
                <w:lang w:val="ka-GE"/>
              </w:rPr>
              <w:t xml:space="preserve"> </w:t>
            </w:r>
            <w:r w:rsidRPr="00210DA0">
              <w:rPr>
                <w:rFonts w:ascii="Sylfaen" w:hAnsi="Sylfaen" w:cs="Sylfaen"/>
                <w:sz w:val="24"/>
                <w:szCs w:val="24"/>
                <w:lang w:val="ka-GE"/>
              </w:rPr>
              <w:t>იმსჯელებს</w:t>
            </w:r>
            <w:r w:rsidRPr="00210DA0">
              <w:rPr>
                <w:rFonts w:ascii="Sylfaen" w:hAnsi="Sylfaen"/>
                <w:sz w:val="24"/>
                <w:szCs w:val="24"/>
                <w:lang w:val="ka-GE"/>
              </w:rPr>
              <w:t xml:space="preserve"> </w:t>
            </w:r>
            <w:r w:rsidRPr="00210DA0">
              <w:rPr>
                <w:rFonts w:ascii="Sylfaen" w:hAnsi="Sylfaen" w:cs="Sylfaen"/>
                <w:sz w:val="24"/>
                <w:szCs w:val="24"/>
                <w:lang w:val="ka-GE"/>
              </w:rPr>
              <w:t>საქართველოს</w:t>
            </w:r>
            <w:r w:rsidRPr="00210DA0">
              <w:rPr>
                <w:rFonts w:ascii="Sylfaen" w:hAnsi="Sylfaen"/>
                <w:sz w:val="24"/>
                <w:szCs w:val="24"/>
                <w:lang w:val="ka-GE"/>
              </w:rPr>
              <w:t xml:space="preserve"> </w:t>
            </w:r>
            <w:r w:rsidRPr="00210DA0">
              <w:rPr>
                <w:rFonts w:ascii="Sylfaen" w:hAnsi="Sylfaen" w:cs="Sylfaen"/>
                <w:sz w:val="24"/>
                <w:szCs w:val="24"/>
                <w:lang w:val="ka-GE"/>
              </w:rPr>
              <w:t>სისხლის</w:t>
            </w:r>
            <w:r w:rsidRPr="00210DA0">
              <w:rPr>
                <w:rFonts w:ascii="Sylfaen" w:hAnsi="Sylfaen"/>
                <w:sz w:val="24"/>
                <w:szCs w:val="24"/>
                <w:lang w:val="ka-GE"/>
              </w:rPr>
              <w:t xml:space="preserve"> </w:t>
            </w:r>
            <w:r w:rsidRPr="00210DA0">
              <w:rPr>
                <w:rFonts w:ascii="Sylfaen" w:hAnsi="Sylfaen" w:cs="Sylfaen"/>
                <w:sz w:val="24"/>
                <w:szCs w:val="24"/>
                <w:lang w:val="ka-GE"/>
              </w:rPr>
              <w:t>სამართლის</w:t>
            </w:r>
            <w:r w:rsidRPr="00210DA0">
              <w:rPr>
                <w:rFonts w:ascii="Sylfaen" w:hAnsi="Sylfaen"/>
                <w:sz w:val="24"/>
                <w:szCs w:val="24"/>
                <w:lang w:val="ka-GE"/>
              </w:rPr>
              <w:t xml:space="preserve"> </w:t>
            </w:r>
            <w:r w:rsidRPr="00210DA0">
              <w:rPr>
                <w:rFonts w:ascii="Sylfaen" w:hAnsi="Sylfaen" w:cs="Sylfaen"/>
                <w:sz w:val="24"/>
                <w:szCs w:val="24"/>
                <w:lang w:val="ka-GE"/>
              </w:rPr>
              <w:t>კოდექსის</w:t>
            </w:r>
            <w:r w:rsidRPr="00210DA0">
              <w:rPr>
                <w:rFonts w:ascii="Sylfaen" w:hAnsi="Sylfaen"/>
                <w:sz w:val="24"/>
                <w:szCs w:val="24"/>
                <w:lang w:val="ka-GE"/>
              </w:rPr>
              <w:t xml:space="preserve"> 273</w:t>
            </w:r>
            <w:r w:rsidRPr="00210DA0">
              <w:rPr>
                <w:rFonts w:ascii="Sylfaen" w:hAnsi="Sylfaen"/>
                <w:sz w:val="24"/>
                <w:szCs w:val="24"/>
                <w:vertAlign w:val="superscript"/>
                <w:lang w:val="ka-GE"/>
              </w:rPr>
              <w:t>1</w:t>
            </w:r>
            <w:r w:rsidRPr="00210DA0">
              <w:rPr>
                <w:rFonts w:ascii="Sylfaen" w:hAnsi="Sylfaen"/>
                <w:sz w:val="24"/>
                <w:szCs w:val="24"/>
                <w:lang w:val="ka-GE"/>
              </w:rPr>
              <w:t xml:space="preserve"> </w:t>
            </w:r>
            <w:r w:rsidRPr="00210DA0">
              <w:rPr>
                <w:rFonts w:ascii="Sylfaen" w:hAnsi="Sylfaen" w:cs="Sylfaen"/>
                <w:sz w:val="24"/>
                <w:szCs w:val="24"/>
                <w:lang w:val="ka-GE"/>
              </w:rPr>
              <w:t>მუხლის</w:t>
            </w:r>
            <w:r w:rsidRPr="00210DA0">
              <w:rPr>
                <w:rFonts w:ascii="Sylfaen" w:hAnsi="Sylfaen"/>
                <w:sz w:val="24"/>
                <w:szCs w:val="24"/>
                <w:lang w:val="ka-GE"/>
              </w:rPr>
              <w:t xml:space="preserve"> </w:t>
            </w:r>
            <w:r w:rsidRPr="00210DA0">
              <w:rPr>
                <w:rFonts w:ascii="Sylfaen" w:hAnsi="Sylfaen" w:cs="Sylfaen"/>
                <w:sz w:val="24"/>
                <w:szCs w:val="24"/>
                <w:lang w:val="ka-GE"/>
              </w:rPr>
              <w:t>რედაქციაზე</w:t>
            </w:r>
            <w:r w:rsidRPr="00210DA0">
              <w:rPr>
                <w:rFonts w:ascii="Sylfaen" w:hAnsi="Sylfaen"/>
                <w:sz w:val="24"/>
                <w:szCs w:val="24"/>
                <w:lang w:val="ka-GE"/>
              </w:rPr>
              <w:t xml:space="preserve">, </w:t>
            </w:r>
            <w:r w:rsidRPr="00210DA0">
              <w:rPr>
                <w:rFonts w:ascii="Sylfaen" w:hAnsi="Sylfaen" w:cs="Sylfaen"/>
                <w:sz w:val="24"/>
                <w:szCs w:val="24"/>
                <w:lang w:val="ka-GE"/>
              </w:rPr>
              <w:t>მაგრამ</w:t>
            </w:r>
            <w:r w:rsidRPr="00210DA0">
              <w:rPr>
                <w:rFonts w:ascii="Sylfaen" w:hAnsi="Sylfaen"/>
                <w:sz w:val="24"/>
                <w:szCs w:val="24"/>
                <w:lang w:val="ka-GE"/>
              </w:rPr>
              <w:t xml:space="preserve">, </w:t>
            </w:r>
            <w:r w:rsidRPr="00210DA0">
              <w:rPr>
                <w:rFonts w:ascii="Sylfaen" w:hAnsi="Sylfaen" w:cs="Sylfaen"/>
                <w:sz w:val="24"/>
                <w:szCs w:val="24"/>
                <w:lang w:val="ka-GE"/>
              </w:rPr>
              <w:t>მიუხედავად</w:t>
            </w:r>
            <w:r w:rsidRPr="00210DA0">
              <w:rPr>
                <w:rFonts w:ascii="Sylfaen" w:hAnsi="Sylfaen"/>
                <w:sz w:val="24"/>
                <w:szCs w:val="24"/>
                <w:lang w:val="ka-GE"/>
              </w:rPr>
              <w:t xml:space="preserve"> </w:t>
            </w:r>
            <w:r w:rsidRPr="00210DA0">
              <w:rPr>
                <w:rFonts w:ascii="Sylfaen" w:hAnsi="Sylfaen" w:cs="Sylfaen"/>
                <w:sz w:val="24"/>
                <w:szCs w:val="24"/>
                <w:lang w:val="ka-GE"/>
              </w:rPr>
              <w:t>ამისა</w:t>
            </w:r>
            <w:r w:rsidRPr="00210DA0">
              <w:rPr>
                <w:rFonts w:ascii="Sylfaen" w:hAnsi="Sylfaen"/>
                <w:sz w:val="24"/>
                <w:szCs w:val="24"/>
                <w:lang w:val="ka-GE"/>
              </w:rPr>
              <w:t xml:space="preserve">, </w:t>
            </w:r>
            <w:r w:rsidRPr="00210DA0">
              <w:rPr>
                <w:rFonts w:ascii="Sylfaen" w:hAnsi="Sylfaen" w:cs="Sylfaen"/>
                <w:sz w:val="24"/>
                <w:szCs w:val="24"/>
                <w:lang w:val="ka-GE"/>
              </w:rPr>
              <w:t>მოსარჩელის</w:t>
            </w:r>
            <w:r w:rsidRPr="00210DA0">
              <w:rPr>
                <w:rFonts w:ascii="Sylfaen" w:hAnsi="Sylfaen"/>
                <w:sz w:val="24"/>
                <w:szCs w:val="24"/>
                <w:lang w:val="ka-GE"/>
              </w:rPr>
              <w:t xml:space="preserve"> </w:t>
            </w:r>
            <w:r w:rsidRPr="00210DA0">
              <w:rPr>
                <w:rFonts w:ascii="Sylfaen" w:hAnsi="Sylfaen" w:cs="Sylfaen"/>
                <w:sz w:val="24"/>
                <w:szCs w:val="24"/>
                <w:lang w:val="ka-GE"/>
              </w:rPr>
              <w:t>მიერ</w:t>
            </w:r>
            <w:r w:rsidRPr="00210DA0">
              <w:rPr>
                <w:rFonts w:ascii="Sylfaen" w:hAnsi="Sylfaen"/>
                <w:sz w:val="24"/>
                <w:szCs w:val="24"/>
                <w:lang w:val="ka-GE"/>
              </w:rPr>
              <w:t xml:space="preserve"> </w:t>
            </w:r>
            <w:r w:rsidRPr="00210DA0">
              <w:rPr>
                <w:rFonts w:ascii="Sylfaen" w:hAnsi="Sylfaen" w:cs="Sylfaen"/>
                <w:sz w:val="24"/>
                <w:szCs w:val="24"/>
                <w:lang w:val="ka-GE"/>
              </w:rPr>
              <w:t>სადავოდ</w:t>
            </w:r>
            <w:r w:rsidRPr="00210DA0">
              <w:rPr>
                <w:rFonts w:ascii="Sylfaen" w:hAnsi="Sylfaen"/>
                <w:sz w:val="24"/>
                <w:szCs w:val="24"/>
                <w:lang w:val="ka-GE"/>
              </w:rPr>
              <w:t xml:space="preserve"> </w:t>
            </w:r>
            <w:r w:rsidRPr="00210DA0">
              <w:rPr>
                <w:rFonts w:ascii="Sylfaen" w:hAnsi="Sylfaen" w:cs="Sylfaen"/>
                <w:sz w:val="24"/>
                <w:szCs w:val="24"/>
                <w:lang w:val="ka-GE"/>
              </w:rPr>
              <w:t>გამხდარი</w:t>
            </w:r>
            <w:r w:rsidRPr="00210DA0">
              <w:rPr>
                <w:rFonts w:ascii="Sylfaen" w:hAnsi="Sylfaen"/>
                <w:sz w:val="24"/>
                <w:szCs w:val="24"/>
                <w:lang w:val="ka-GE"/>
              </w:rPr>
              <w:t xml:space="preserve"> </w:t>
            </w:r>
            <w:r w:rsidRPr="00210DA0">
              <w:rPr>
                <w:rFonts w:ascii="Sylfaen" w:hAnsi="Sylfaen" w:cs="Sylfaen"/>
                <w:sz w:val="24"/>
                <w:szCs w:val="24"/>
                <w:lang w:val="ka-GE"/>
              </w:rPr>
              <w:t>ნორმის</w:t>
            </w:r>
            <w:r w:rsidRPr="00210DA0">
              <w:rPr>
                <w:rFonts w:ascii="Sylfaen" w:hAnsi="Sylfaen"/>
                <w:sz w:val="24"/>
                <w:szCs w:val="24"/>
                <w:lang w:val="ka-GE"/>
              </w:rPr>
              <w:t xml:space="preserve"> </w:t>
            </w:r>
            <w:r w:rsidRPr="00DC5427">
              <w:rPr>
                <w:rFonts w:ascii="Sylfaen" w:hAnsi="Sylfaen" w:cs="Sylfaen"/>
                <w:sz w:val="24"/>
                <w:szCs w:val="24"/>
                <w:u w:val="single"/>
                <w:lang w:val="ka-GE"/>
              </w:rPr>
              <w:t>ძალადაკარგულ</w:t>
            </w:r>
            <w:r w:rsidRPr="00DC5427">
              <w:rPr>
                <w:rFonts w:ascii="Sylfaen" w:hAnsi="Sylfaen"/>
                <w:sz w:val="24"/>
                <w:szCs w:val="24"/>
                <w:u w:val="single"/>
                <w:lang w:val="ka-GE"/>
              </w:rPr>
              <w:t xml:space="preserve"> </w:t>
            </w:r>
            <w:r w:rsidRPr="00DC5427">
              <w:rPr>
                <w:rFonts w:ascii="Sylfaen" w:hAnsi="Sylfaen" w:cs="Sylfaen"/>
                <w:sz w:val="24"/>
                <w:szCs w:val="24"/>
                <w:u w:val="single"/>
                <w:lang w:val="ka-GE"/>
              </w:rPr>
              <w:t>რედაქციაზე</w:t>
            </w:r>
            <w:r w:rsidRPr="00DC5427">
              <w:rPr>
                <w:rFonts w:ascii="Sylfaen" w:hAnsi="Sylfaen"/>
                <w:sz w:val="24"/>
                <w:szCs w:val="24"/>
                <w:u w:val="single"/>
                <w:lang w:val="ka-GE"/>
              </w:rPr>
              <w:t xml:space="preserve"> </w:t>
            </w:r>
            <w:r w:rsidRPr="00DC5427">
              <w:rPr>
                <w:rFonts w:ascii="Sylfaen" w:hAnsi="Sylfaen" w:cs="Sylfaen"/>
                <w:sz w:val="24"/>
                <w:szCs w:val="24"/>
                <w:u w:val="single"/>
                <w:lang w:val="ka-GE"/>
              </w:rPr>
              <w:t>მსჯელობა</w:t>
            </w:r>
            <w:r w:rsidRPr="00DC5427">
              <w:rPr>
                <w:rFonts w:ascii="Sylfaen" w:hAnsi="Sylfaen"/>
                <w:sz w:val="24"/>
                <w:szCs w:val="24"/>
                <w:u w:val="single"/>
                <w:lang w:val="ka-GE"/>
              </w:rPr>
              <w:t xml:space="preserve"> </w:t>
            </w:r>
            <w:r w:rsidRPr="00DC5427">
              <w:rPr>
                <w:rFonts w:ascii="Sylfaen" w:hAnsi="Sylfaen" w:cs="Sylfaen"/>
                <w:sz w:val="24"/>
                <w:szCs w:val="24"/>
                <w:u w:val="single"/>
                <w:lang w:val="ka-GE"/>
              </w:rPr>
              <w:t>წარმოადგენს</w:t>
            </w:r>
            <w:r w:rsidRPr="00DC5427">
              <w:rPr>
                <w:rFonts w:ascii="Sylfaen" w:hAnsi="Sylfaen"/>
                <w:sz w:val="24"/>
                <w:szCs w:val="24"/>
                <w:u w:val="single"/>
                <w:lang w:val="ka-GE"/>
              </w:rPr>
              <w:t xml:space="preserve"> </w:t>
            </w:r>
            <w:r w:rsidRPr="00DC5427">
              <w:rPr>
                <w:rFonts w:ascii="Sylfaen" w:hAnsi="Sylfaen" w:cs="Sylfaen"/>
                <w:sz w:val="24"/>
                <w:szCs w:val="24"/>
                <w:u w:val="single"/>
                <w:lang w:val="ka-GE"/>
              </w:rPr>
              <w:t>მოსარჩელის</w:t>
            </w:r>
            <w:r w:rsidRPr="00DC5427">
              <w:rPr>
                <w:rFonts w:ascii="Sylfaen" w:hAnsi="Sylfaen"/>
                <w:sz w:val="24"/>
                <w:szCs w:val="24"/>
                <w:u w:val="single"/>
                <w:lang w:val="ka-GE"/>
              </w:rPr>
              <w:t xml:space="preserve"> </w:t>
            </w:r>
            <w:r w:rsidRPr="00DC5427">
              <w:rPr>
                <w:rFonts w:ascii="Sylfaen" w:hAnsi="Sylfaen" w:cs="Sylfaen"/>
                <w:b/>
                <w:sz w:val="24"/>
                <w:szCs w:val="24"/>
                <w:u w:val="single"/>
                <w:lang w:val="ka-GE"/>
              </w:rPr>
              <w:t>უფლების</w:t>
            </w:r>
            <w:r w:rsidRPr="00DC5427">
              <w:rPr>
                <w:rFonts w:ascii="Sylfaen" w:hAnsi="Sylfaen"/>
                <w:b/>
                <w:sz w:val="24"/>
                <w:szCs w:val="24"/>
                <w:u w:val="single"/>
                <w:lang w:val="ka-GE"/>
              </w:rPr>
              <w:t xml:space="preserve"> </w:t>
            </w:r>
            <w:r w:rsidRPr="00DC5427">
              <w:rPr>
                <w:rFonts w:ascii="Sylfaen" w:hAnsi="Sylfaen" w:cs="Sylfaen"/>
                <w:b/>
                <w:sz w:val="24"/>
                <w:szCs w:val="24"/>
                <w:u w:val="single"/>
                <w:lang w:val="ka-GE"/>
              </w:rPr>
              <w:t>დაცვის</w:t>
            </w:r>
            <w:r w:rsidRPr="00DC5427">
              <w:rPr>
                <w:rFonts w:ascii="Sylfaen" w:hAnsi="Sylfaen"/>
                <w:b/>
                <w:sz w:val="24"/>
                <w:szCs w:val="24"/>
                <w:u w:val="single"/>
                <w:lang w:val="ka-GE"/>
              </w:rPr>
              <w:t xml:space="preserve"> </w:t>
            </w:r>
            <w:r w:rsidRPr="00DC5427">
              <w:rPr>
                <w:rFonts w:ascii="Sylfaen" w:hAnsi="Sylfaen" w:cs="Sylfaen"/>
                <w:b/>
                <w:sz w:val="24"/>
                <w:szCs w:val="24"/>
                <w:u w:val="single"/>
                <w:lang w:val="ka-GE"/>
              </w:rPr>
              <w:t>ეფექტურ</w:t>
            </w:r>
            <w:r w:rsidRPr="00DC5427">
              <w:rPr>
                <w:rFonts w:ascii="Sylfaen" w:hAnsi="Sylfaen"/>
                <w:sz w:val="24"/>
                <w:szCs w:val="24"/>
                <w:u w:val="single"/>
                <w:lang w:val="ka-GE"/>
              </w:rPr>
              <w:t xml:space="preserve"> </w:t>
            </w:r>
            <w:r w:rsidRPr="00DC5427">
              <w:rPr>
                <w:rFonts w:ascii="Sylfaen" w:hAnsi="Sylfaen" w:cs="Sylfaen"/>
                <w:sz w:val="24"/>
                <w:szCs w:val="24"/>
                <w:u w:val="single"/>
                <w:lang w:val="ka-GE"/>
              </w:rPr>
              <w:t>და</w:t>
            </w:r>
            <w:r w:rsidRPr="00DC5427">
              <w:rPr>
                <w:rFonts w:ascii="Sylfaen" w:hAnsi="Sylfaen"/>
                <w:sz w:val="24"/>
                <w:szCs w:val="24"/>
                <w:u w:val="single"/>
                <w:lang w:val="ka-GE"/>
              </w:rPr>
              <w:t xml:space="preserve"> </w:t>
            </w:r>
            <w:r w:rsidRPr="00DC5427">
              <w:rPr>
                <w:rFonts w:ascii="Sylfaen" w:hAnsi="Sylfaen" w:cs="Sylfaen"/>
                <w:b/>
                <w:sz w:val="24"/>
                <w:szCs w:val="24"/>
                <w:u w:val="single"/>
                <w:lang w:val="ka-GE"/>
              </w:rPr>
              <w:t>პრევენციულ</w:t>
            </w:r>
            <w:r w:rsidRPr="00DC5427">
              <w:rPr>
                <w:rFonts w:ascii="Sylfaen" w:hAnsi="Sylfaen"/>
                <w:sz w:val="24"/>
                <w:szCs w:val="24"/>
                <w:u w:val="single"/>
                <w:lang w:val="ka-GE"/>
              </w:rPr>
              <w:t xml:space="preserve"> </w:t>
            </w:r>
            <w:r w:rsidRPr="00DC5427">
              <w:rPr>
                <w:rFonts w:ascii="Sylfaen" w:hAnsi="Sylfaen" w:cs="Sylfaen"/>
                <w:sz w:val="24"/>
                <w:szCs w:val="24"/>
                <w:u w:val="single"/>
                <w:lang w:val="ka-GE"/>
              </w:rPr>
              <w:t>საშუალებას</w:t>
            </w:r>
            <w:r w:rsidRPr="00DC5427">
              <w:rPr>
                <w:rFonts w:ascii="Sylfaen" w:hAnsi="Sylfaen"/>
                <w:sz w:val="24"/>
                <w:szCs w:val="24"/>
                <w:u w:val="single"/>
                <w:lang w:val="ka-GE"/>
              </w:rPr>
              <w:t>,</w:t>
            </w:r>
            <w:r w:rsidRPr="00210DA0">
              <w:rPr>
                <w:rFonts w:ascii="Sylfaen" w:hAnsi="Sylfaen"/>
                <w:sz w:val="24"/>
                <w:szCs w:val="24"/>
                <w:lang w:val="ka-GE"/>
              </w:rPr>
              <w:t xml:space="preserve"> </w:t>
            </w:r>
            <w:r w:rsidRPr="00210DA0">
              <w:rPr>
                <w:rFonts w:ascii="Sylfaen" w:hAnsi="Sylfaen" w:cs="Sylfaen"/>
                <w:sz w:val="24"/>
                <w:szCs w:val="24"/>
                <w:lang w:val="ka-GE"/>
              </w:rPr>
              <w:t>ვინაიდან</w:t>
            </w:r>
            <w:r w:rsidRPr="00210DA0">
              <w:rPr>
                <w:rFonts w:ascii="Sylfaen" w:hAnsi="Sylfaen"/>
                <w:sz w:val="24"/>
                <w:szCs w:val="24"/>
                <w:lang w:val="ka-GE"/>
              </w:rPr>
              <w:t xml:space="preserve"> „</w:t>
            </w:r>
            <w:r w:rsidRPr="00210DA0">
              <w:rPr>
                <w:rFonts w:ascii="Sylfaen" w:hAnsi="Sylfaen" w:cs="Sylfaen"/>
                <w:sz w:val="24"/>
                <w:szCs w:val="24"/>
                <w:lang w:val="ka-GE"/>
              </w:rPr>
              <w:t>საკონსტიტუციო</w:t>
            </w:r>
            <w:r w:rsidRPr="00210DA0">
              <w:rPr>
                <w:rFonts w:ascii="Sylfaen" w:hAnsi="Sylfaen"/>
                <w:sz w:val="24"/>
                <w:szCs w:val="24"/>
                <w:lang w:val="ka-GE"/>
              </w:rPr>
              <w:t xml:space="preserve"> </w:t>
            </w:r>
            <w:r w:rsidRPr="00210DA0">
              <w:rPr>
                <w:rFonts w:ascii="Sylfaen" w:hAnsi="Sylfaen" w:cs="Sylfaen"/>
                <w:sz w:val="24"/>
                <w:szCs w:val="24"/>
                <w:lang w:val="ka-GE"/>
              </w:rPr>
              <w:t>სასამართლო</w:t>
            </w:r>
            <w:r w:rsidRPr="00210DA0">
              <w:rPr>
                <w:rFonts w:ascii="Sylfaen" w:hAnsi="Sylfaen"/>
                <w:sz w:val="24"/>
                <w:szCs w:val="24"/>
                <w:lang w:val="ka-GE"/>
              </w:rPr>
              <w:t xml:space="preserve"> </w:t>
            </w:r>
            <w:r w:rsidRPr="00210DA0">
              <w:rPr>
                <w:rFonts w:ascii="Sylfaen" w:hAnsi="Sylfaen" w:cs="Sylfaen"/>
                <w:sz w:val="24"/>
                <w:szCs w:val="24"/>
                <w:lang w:val="ka-GE"/>
              </w:rPr>
              <w:t>მსჯელობს</w:t>
            </w:r>
            <w:r w:rsidRPr="00210DA0">
              <w:rPr>
                <w:rFonts w:ascii="Sylfaen" w:hAnsi="Sylfaen"/>
                <w:sz w:val="24"/>
                <w:szCs w:val="24"/>
                <w:lang w:val="ka-GE"/>
              </w:rPr>
              <w:t xml:space="preserve"> </w:t>
            </w:r>
            <w:r w:rsidRPr="00210DA0">
              <w:rPr>
                <w:rFonts w:ascii="Sylfaen" w:hAnsi="Sylfaen" w:cs="Sylfaen"/>
                <w:sz w:val="24"/>
                <w:szCs w:val="24"/>
                <w:lang w:val="ka-GE"/>
              </w:rPr>
              <w:t>ზოგადად</w:t>
            </w:r>
            <w:r w:rsidRPr="00210DA0">
              <w:rPr>
                <w:rFonts w:ascii="Sylfaen" w:hAnsi="Sylfaen"/>
                <w:sz w:val="24"/>
                <w:szCs w:val="24"/>
                <w:lang w:val="ka-GE"/>
              </w:rPr>
              <w:t xml:space="preserve"> </w:t>
            </w:r>
            <w:r w:rsidRPr="00210DA0">
              <w:rPr>
                <w:rFonts w:ascii="Sylfaen" w:hAnsi="Sylfaen" w:cs="Sylfaen"/>
                <w:sz w:val="24"/>
                <w:szCs w:val="24"/>
                <w:lang w:val="ka-GE"/>
              </w:rPr>
              <w:t>კონკრეტული</w:t>
            </w:r>
            <w:r w:rsidRPr="00210DA0">
              <w:rPr>
                <w:rFonts w:ascii="Sylfaen" w:hAnsi="Sylfaen"/>
                <w:sz w:val="24"/>
                <w:szCs w:val="24"/>
                <w:lang w:val="ka-GE"/>
              </w:rPr>
              <w:t xml:space="preserve"> </w:t>
            </w:r>
            <w:r w:rsidRPr="00210DA0">
              <w:rPr>
                <w:rFonts w:ascii="Sylfaen" w:hAnsi="Sylfaen" w:cs="Sylfaen"/>
                <w:sz w:val="24"/>
                <w:szCs w:val="24"/>
                <w:lang w:val="ka-GE"/>
              </w:rPr>
              <w:t>საკითხის</w:t>
            </w:r>
            <w:r w:rsidRPr="00210DA0">
              <w:rPr>
                <w:rFonts w:ascii="Sylfaen" w:hAnsi="Sylfaen"/>
                <w:sz w:val="24"/>
                <w:szCs w:val="24"/>
                <w:lang w:val="ka-GE"/>
              </w:rPr>
              <w:t xml:space="preserve"> </w:t>
            </w:r>
            <w:r w:rsidRPr="00210DA0">
              <w:rPr>
                <w:rFonts w:ascii="Sylfaen" w:hAnsi="Sylfaen" w:cs="Sylfaen"/>
                <w:sz w:val="24"/>
                <w:szCs w:val="24"/>
                <w:lang w:val="ka-GE"/>
              </w:rPr>
              <w:t>ნორმატიულ</w:t>
            </w:r>
            <w:r w:rsidRPr="00210DA0">
              <w:rPr>
                <w:rFonts w:ascii="Sylfaen" w:hAnsi="Sylfaen"/>
                <w:sz w:val="24"/>
                <w:szCs w:val="24"/>
                <w:lang w:val="ka-GE"/>
              </w:rPr>
              <w:t xml:space="preserve"> </w:t>
            </w:r>
            <w:r w:rsidRPr="00210DA0">
              <w:rPr>
                <w:rFonts w:ascii="Sylfaen" w:hAnsi="Sylfaen" w:cs="Sylfaen"/>
                <w:sz w:val="24"/>
                <w:szCs w:val="24"/>
                <w:lang w:val="ka-GE"/>
              </w:rPr>
              <w:t>შინაარსზე</w:t>
            </w:r>
            <w:r w:rsidRPr="00210DA0">
              <w:rPr>
                <w:rFonts w:ascii="Sylfaen" w:hAnsi="Sylfaen"/>
                <w:sz w:val="24"/>
                <w:szCs w:val="24"/>
                <w:lang w:val="ka-GE"/>
              </w:rPr>
              <w:t xml:space="preserve"> </w:t>
            </w:r>
            <w:r w:rsidRPr="00210DA0">
              <w:rPr>
                <w:rFonts w:ascii="Sylfaen" w:hAnsi="Sylfaen" w:cs="Sylfaen"/>
                <w:sz w:val="24"/>
                <w:szCs w:val="24"/>
                <w:lang w:val="ka-GE"/>
              </w:rPr>
              <w:t>და,</w:t>
            </w:r>
            <w:r w:rsidRPr="00210DA0">
              <w:rPr>
                <w:rFonts w:ascii="Sylfaen" w:hAnsi="Sylfaen"/>
                <w:sz w:val="24"/>
                <w:szCs w:val="24"/>
                <w:lang w:val="ka-GE"/>
              </w:rPr>
              <w:t xml:space="preserve"> </w:t>
            </w:r>
            <w:r w:rsidRPr="00210DA0">
              <w:rPr>
                <w:rFonts w:ascii="Sylfaen" w:hAnsi="Sylfaen" w:cs="Sylfaen"/>
                <w:sz w:val="24"/>
                <w:szCs w:val="24"/>
                <w:lang w:val="ka-GE"/>
              </w:rPr>
              <w:t>შესაბამისად</w:t>
            </w:r>
            <w:r w:rsidRPr="00210DA0">
              <w:rPr>
                <w:rFonts w:ascii="Sylfaen" w:hAnsi="Sylfaen"/>
                <w:sz w:val="24"/>
                <w:szCs w:val="24"/>
                <w:lang w:val="ka-GE"/>
              </w:rPr>
              <w:t xml:space="preserve">, </w:t>
            </w:r>
            <w:r w:rsidRPr="00210DA0">
              <w:rPr>
                <w:rFonts w:ascii="Sylfaen" w:hAnsi="Sylfaen" w:cs="Sylfaen"/>
                <w:sz w:val="24"/>
                <w:szCs w:val="24"/>
                <w:lang w:val="ka-GE"/>
              </w:rPr>
              <w:t>იღებს</w:t>
            </w:r>
            <w:r w:rsidRPr="00210DA0">
              <w:rPr>
                <w:rFonts w:ascii="Sylfaen" w:hAnsi="Sylfaen"/>
                <w:sz w:val="24"/>
                <w:szCs w:val="24"/>
                <w:lang w:val="ka-GE"/>
              </w:rPr>
              <w:t xml:space="preserve"> </w:t>
            </w:r>
            <w:r w:rsidRPr="00210DA0">
              <w:rPr>
                <w:rFonts w:ascii="Sylfaen" w:hAnsi="Sylfaen" w:cs="Sylfaen"/>
                <w:sz w:val="24"/>
                <w:szCs w:val="24"/>
                <w:lang w:val="ka-GE"/>
              </w:rPr>
              <w:t>გადაწყვეტილებას</w:t>
            </w:r>
            <w:r w:rsidRPr="00210DA0">
              <w:rPr>
                <w:rFonts w:ascii="Sylfaen" w:hAnsi="Sylfaen"/>
                <w:sz w:val="24"/>
                <w:szCs w:val="24"/>
                <w:lang w:val="ka-GE"/>
              </w:rPr>
              <w:t xml:space="preserve"> </w:t>
            </w:r>
            <w:r w:rsidRPr="00210DA0">
              <w:rPr>
                <w:rFonts w:ascii="Sylfaen" w:hAnsi="Sylfaen" w:cs="Sylfaen"/>
                <w:sz w:val="24"/>
                <w:szCs w:val="24"/>
                <w:lang w:val="ka-GE"/>
              </w:rPr>
              <w:t>გასაჩივრებული</w:t>
            </w:r>
            <w:r w:rsidRPr="00210DA0">
              <w:rPr>
                <w:rFonts w:ascii="Sylfaen" w:hAnsi="Sylfaen"/>
                <w:sz w:val="24"/>
                <w:szCs w:val="24"/>
                <w:lang w:val="ka-GE"/>
              </w:rPr>
              <w:t xml:space="preserve"> </w:t>
            </w:r>
            <w:r w:rsidRPr="00210DA0">
              <w:rPr>
                <w:rFonts w:ascii="Sylfaen" w:hAnsi="Sylfaen" w:cs="Sylfaen"/>
                <w:sz w:val="24"/>
                <w:szCs w:val="24"/>
                <w:lang w:val="ka-GE"/>
              </w:rPr>
              <w:t>დებულებით</w:t>
            </w:r>
            <w:r w:rsidRPr="00210DA0">
              <w:rPr>
                <w:rFonts w:ascii="Sylfaen" w:hAnsi="Sylfaen"/>
                <w:sz w:val="24"/>
                <w:szCs w:val="24"/>
                <w:lang w:val="ka-GE"/>
              </w:rPr>
              <w:t xml:space="preserve"> </w:t>
            </w:r>
            <w:r w:rsidRPr="00210DA0">
              <w:rPr>
                <w:rFonts w:ascii="Sylfaen" w:hAnsi="Sylfaen" w:cs="Sylfaen"/>
                <w:sz w:val="24"/>
                <w:szCs w:val="24"/>
                <w:lang w:val="ka-GE"/>
              </w:rPr>
              <w:t>განპირობებული</w:t>
            </w:r>
            <w:r w:rsidRPr="00210DA0">
              <w:rPr>
                <w:rFonts w:ascii="Sylfaen" w:hAnsi="Sylfaen"/>
                <w:sz w:val="24"/>
                <w:szCs w:val="24"/>
                <w:lang w:val="ka-GE"/>
              </w:rPr>
              <w:t xml:space="preserve"> </w:t>
            </w:r>
            <w:r w:rsidRPr="00210DA0">
              <w:rPr>
                <w:rFonts w:ascii="Sylfaen" w:hAnsi="Sylfaen" w:cs="Sylfaen"/>
                <w:sz w:val="24"/>
                <w:szCs w:val="24"/>
                <w:lang w:val="ka-GE"/>
              </w:rPr>
              <w:t>სავარაუდო</w:t>
            </w:r>
            <w:r w:rsidRPr="00210DA0">
              <w:rPr>
                <w:rFonts w:ascii="Sylfaen" w:hAnsi="Sylfaen"/>
                <w:sz w:val="24"/>
                <w:szCs w:val="24"/>
                <w:lang w:val="ka-GE"/>
              </w:rPr>
              <w:t xml:space="preserve"> </w:t>
            </w:r>
            <w:r w:rsidRPr="00210DA0">
              <w:rPr>
                <w:rFonts w:ascii="Sylfaen" w:hAnsi="Sylfaen" w:cs="Sylfaen"/>
                <w:sz w:val="24"/>
                <w:szCs w:val="24"/>
                <w:lang w:val="ka-GE"/>
              </w:rPr>
              <w:t>პრობლემის</w:t>
            </w:r>
            <w:r w:rsidRPr="00210DA0">
              <w:rPr>
                <w:rFonts w:ascii="Sylfaen" w:hAnsi="Sylfaen"/>
                <w:sz w:val="24"/>
                <w:szCs w:val="24"/>
                <w:lang w:val="ka-GE"/>
              </w:rPr>
              <w:t xml:space="preserve"> </w:t>
            </w:r>
            <w:r w:rsidRPr="00210DA0">
              <w:rPr>
                <w:rFonts w:ascii="Sylfaen" w:hAnsi="Sylfaen" w:cs="Sylfaen"/>
                <w:sz w:val="24"/>
                <w:szCs w:val="24"/>
                <w:lang w:val="ka-GE"/>
              </w:rPr>
              <w:t>ნორმატიული</w:t>
            </w:r>
            <w:r w:rsidRPr="00210DA0">
              <w:rPr>
                <w:rFonts w:ascii="Sylfaen" w:hAnsi="Sylfaen"/>
                <w:sz w:val="24"/>
                <w:szCs w:val="24"/>
                <w:lang w:val="ka-GE"/>
              </w:rPr>
              <w:t xml:space="preserve"> </w:t>
            </w:r>
            <w:r w:rsidRPr="00210DA0">
              <w:rPr>
                <w:rFonts w:ascii="Sylfaen" w:hAnsi="Sylfaen" w:cs="Sylfaen"/>
                <w:sz w:val="24"/>
                <w:szCs w:val="24"/>
                <w:lang w:val="ka-GE"/>
              </w:rPr>
              <w:t>შინაარსის</w:t>
            </w:r>
            <w:r w:rsidRPr="00210DA0">
              <w:rPr>
                <w:rFonts w:ascii="Sylfaen" w:hAnsi="Sylfaen"/>
                <w:sz w:val="24"/>
                <w:szCs w:val="24"/>
                <w:lang w:val="ka-GE"/>
              </w:rPr>
              <w:t xml:space="preserve"> </w:t>
            </w:r>
            <w:r w:rsidRPr="00210DA0">
              <w:rPr>
                <w:rFonts w:ascii="Sylfaen" w:hAnsi="Sylfaen" w:cs="Sylfaen"/>
                <w:sz w:val="24"/>
                <w:szCs w:val="24"/>
                <w:lang w:val="ka-GE"/>
              </w:rPr>
              <w:t>კონსტიტუციასთან</w:t>
            </w:r>
            <w:r w:rsidRPr="00210DA0">
              <w:rPr>
                <w:rFonts w:ascii="Sylfaen" w:hAnsi="Sylfaen"/>
                <w:sz w:val="24"/>
                <w:szCs w:val="24"/>
                <w:lang w:val="ka-GE"/>
              </w:rPr>
              <w:t xml:space="preserve"> </w:t>
            </w:r>
            <w:r w:rsidRPr="00210DA0">
              <w:rPr>
                <w:rFonts w:ascii="Sylfaen" w:hAnsi="Sylfaen" w:cs="Sylfaen"/>
                <w:sz w:val="24"/>
                <w:szCs w:val="24"/>
                <w:lang w:val="ka-GE"/>
              </w:rPr>
              <w:t>შესაბამისობის</w:t>
            </w:r>
            <w:r w:rsidRPr="00210DA0">
              <w:rPr>
                <w:rFonts w:ascii="Sylfaen" w:hAnsi="Sylfaen"/>
                <w:sz w:val="24"/>
                <w:szCs w:val="24"/>
                <w:lang w:val="ka-GE"/>
              </w:rPr>
              <w:t xml:space="preserve"> </w:t>
            </w:r>
            <w:r w:rsidRPr="00210DA0">
              <w:rPr>
                <w:rFonts w:ascii="Sylfaen" w:hAnsi="Sylfaen" w:cs="Sylfaen"/>
                <w:sz w:val="24"/>
                <w:szCs w:val="24"/>
                <w:lang w:val="ka-GE"/>
              </w:rPr>
              <w:t>თაობაზე</w:t>
            </w:r>
            <w:r w:rsidRPr="00210DA0">
              <w:rPr>
                <w:rFonts w:ascii="Sylfaen" w:hAnsi="Sylfaen"/>
                <w:sz w:val="24"/>
                <w:szCs w:val="24"/>
                <w:lang w:val="ka-GE"/>
              </w:rPr>
              <w:t xml:space="preserve">. ... </w:t>
            </w:r>
            <w:r w:rsidRPr="00210DA0">
              <w:rPr>
                <w:rFonts w:ascii="Sylfaen" w:hAnsi="Sylfaen" w:cs="Sylfaen"/>
                <w:sz w:val="24"/>
                <w:szCs w:val="24"/>
                <w:lang w:val="ka-GE"/>
              </w:rPr>
              <w:t>მაშასადამე</w:t>
            </w:r>
            <w:r w:rsidRPr="00210DA0">
              <w:rPr>
                <w:rFonts w:ascii="Sylfaen" w:hAnsi="Sylfaen"/>
                <w:sz w:val="24"/>
                <w:szCs w:val="24"/>
                <w:lang w:val="ka-GE"/>
              </w:rPr>
              <w:t xml:space="preserve">, </w:t>
            </w:r>
            <w:r w:rsidRPr="00210DA0">
              <w:rPr>
                <w:rFonts w:ascii="Sylfaen" w:hAnsi="Sylfaen" w:cs="Sylfaen"/>
                <w:sz w:val="24"/>
                <w:szCs w:val="24"/>
                <w:lang w:val="ka-GE"/>
              </w:rPr>
              <w:t>სასამართლო</w:t>
            </w:r>
            <w:r w:rsidRPr="00210DA0">
              <w:rPr>
                <w:rFonts w:ascii="Sylfaen" w:hAnsi="Sylfaen"/>
                <w:sz w:val="24"/>
                <w:szCs w:val="24"/>
                <w:lang w:val="ka-GE"/>
              </w:rPr>
              <w:t xml:space="preserve"> </w:t>
            </w:r>
            <w:r w:rsidRPr="00210DA0">
              <w:rPr>
                <w:rFonts w:ascii="Sylfaen" w:hAnsi="Sylfaen" w:cs="Sylfaen"/>
                <w:sz w:val="24"/>
                <w:szCs w:val="24"/>
                <w:lang w:val="ka-GE"/>
              </w:rPr>
              <w:t>წყვეტს</w:t>
            </w:r>
            <w:r w:rsidRPr="00210DA0">
              <w:rPr>
                <w:rFonts w:ascii="Sylfaen" w:hAnsi="Sylfaen"/>
                <w:sz w:val="24"/>
                <w:szCs w:val="24"/>
                <w:lang w:val="ka-GE"/>
              </w:rPr>
              <w:t xml:space="preserve"> </w:t>
            </w:r>
            <w:r w:rsidRPr="00210DA0">
              <w:rPr>
                <w:rFonts w:ascii="Sylfaen" w:hAnsi="Sylfaen" w:cs="Sylfaen"/>
                <w:sz w:val="24"/>
                <w:szCs w:val="24"/>
                <w:lang w:val="ka-GE"/>
              </w:rPr>
              <w:t>პრობლემას</w:t>
            </w:r>
            <w:r w:rsidRPr="00210DA0">
              <w:rPr>
                <w:rFonts w:ascii="Sylfaen" w:hAnsi="Sylfaen"/>
                <w:sz w:val="24"/>
                <w:szCs w:val="24"/>
                <w:lang w:val="ka-GE"/>
              </w:rPr>
              <w:t xml:space="preserve">... </w:t>
            </w:r>
            <w:r w:rsidRPr="00210DA0">
              <w:rPr>
                <w:rFonts w:ascii="Sylfaen" w:hAnsi="Sylfaen" w:cs="Sylfaen"/>
                <w:sz w:val="24"/>
                <w:szCs w:val="24"/>
                <w:lang w:val="ka-GE"/>
              </w:rPr>
              <w:t>შესაბამისად</w:t>
            </w:r>
            <w:r w:rsidRPr="00210DA0">
              <w:rPr>
                <w:rFonts w:ascii="Sylfaen" w:hAnsi="Sylfaen"/>
                <w:sz w:val="24"/>
                <w:szCs w:val="24"/>
                <w:lang w:val="ka-GE"/>
              </w:rPr>
              <w:t xml:space="preserve">, </w:t>
            </w:r>
            <w:r w:rsidRPr="00DC5427">
              <w:rPr>
                <w:rFonts w:ascii="Sylfaen" w:hAnsi="Sylfaen" w:cs="Sylfaen"/>
                <w:sz w:val="24"/>
                <w:szCs w:val="24"/>
                <w:u w:val="single"/>
                <w:lang w:val="ka-GE"/>
              </w:rPr>
              <w:t>კანონმდებლობაში</w:t>
            </w:r>
            <w:r w:rsidRPr="00DC5427">
              <w:rPr>
                <w:rFonts w:ascii="Sylfaen" w:hAnsi="Sylfaen"/>
                <w:sz w:val="24"/>
                <w:szCs w:val="24"/>
                <w:u w:val="single"/>
                <w:lang w:val="ka-GE"/>
              </w:rPr>
              <w:t xml:space="preserve"> </w:t>
            </w:r>
            <w:r w:rsidRPr="00DC5427">
              <w:rPr>
                <w:rFonts w:ascii="Sylfaen" w:hAnsi="Sylfaen" w:cs="Sylfaen"/>
                <w:sz w:val="24"/>
                <w:szCs w:val="24"/>
                <w:u w:val="single"/>
                <w:lang w:val="ka-GE"/>
              </w:rPr>
              <w:t>იდენტური</w:t>
            </w:r>
            <w:r w:rsidRPr="00DC5427">
              <w:rPr>
                <w:rFonts w:ascii="Sylfaen" w:hAnsi="Sylfaen"/>
                <w:sz w:val="24"/>
                <w:szCs w:val="24"/>
                <w:u w:val="single"/>
                <w:lang w:val="ka-GE"/>
              </w:rPr>
              <w:t xml:space="preserve"> </w:t>
            </w:r>
            <w:r w:rsidRPr="00DC5427">
              <w:rPr>
                <w:rFonts w:ascii="Sylfaen" w:hAnsi="Sylfaen" w:cs="Sylfaen"/>
                <w:sz w:val="24"/>
                <w:szCs w:val="24"/>
                <w:u w:val="single"/>
                <w:lang w:val="ka-GE"/>
              </w:rPr>
              <w:t>პრობლემის</w:t>
            </w:r>
            <w:r w:rsidRPr="00DC5427">
              <w:rPr>
                <w:rFonts w:ascii="Sylfaen" w:hAnsi="Sylfaen"/>
                <w:sz w:val="24"/>
                <w:szCs w:val="24"/>
                <w:u w:val="single"/>
                <w:lang w:val="ka-GE"/>
              </w:rPr>
              <w:t xml:space="preserve"> </w:t>
            </w:r>
            <w:r w:rsidRPr="00DC5427">
              <w:rPr>
                <w:rFonts w:ascii="Sylfaen" w:hAnsi="Sylfaen" w:cs="Sylfaen"/>
                <w:sz w:val="24"/>
                <w:szCs w:val="24"/>
                <w:u w:val="single"/>
                <w:lang w:val="ka-GE"/>
              </w:rPr>
              <w:t>გამომწვევი</w:t>
            </w:r>
            <w:r w:rsidRPr="00DC5427">
              <w:rPr>
                <w:rFonts w:ascii="Sylfaen" w:hAnsi="Sylfaen"/>
                <w:sz w:val="24"/>
                <w:szCs w:val="24"/>
                <w:u w:val="single"/>
                <w:lang w:val="ka-GE"/>
              </w:rPr>
              <w:t xml:space="preserve"> </w:t>
            </w:r>
            <w:r w:rsidRPr="00DC5427">
              <w:rPr>
                <w:rFonts w:ascii="Sylfaen" w:hAnsi="Sylfaen" w:cs="Sylfaen"/>
                <w:sz w:val="24"/>
                <w:szCs w:val="24"/>
                <w:u w:val="single"/>
                <w:lang w:val="ka-GE"/>
              </w:rPr>
              <w:t>ნორმის</w:t>
            </w:r>
            <w:r w:rsidRPr="00DC5427">
              <w:rPr>
                <w:rFonts w:ascii="Sylfaen" w:hAnsi="Sylfaen"/>
                <w:sz w:val="24"/>
                <w:szCs w:val="24"/>
                <w:u w:val="single"/>
                <w:lang w:val="ka-GE"/>
              </w:rPr>
              <w:t xml:space="preserve"> (</w:t>
            </w:r>
            <w:r w:rsidRPr="00DC5427">
              <w:rPr>
                <w:rFonts w:ascii="Sylfaen" w:hAnsi="Sylfaen" w:cs="Sylfaen"/>
                <w:sz w:val="24"/>
                <w:szCs w:val="24"/>
                <w:u w:val="single"/>
                <w:lang w:val="ka-GE"/>
              </w:rPr>
              <w:t>ნორმების</w:t>
            </w:r>
            <w:r w:rsidRPr="00DC5427">
              <w:rPr>
                <w:rFonts w:ascii="Sylfaen" w:hAnsi="Sylfaen"/>
                <w:sz w:val="24"/>
                <w:szCs w:val="24"/>
                <w:u w:val="single"/>
                <w:lang w:val="ka-GE"/>
              </w:rPr>
              <w:t xml:space="preserve">) </w:t>
            </w:r>
            <w:r w:rsidRPr="00DC5427">
              <w:rPr>
                <w:rFonts w:ascii="Sylfaen" w:hAnsi="Sylfaen" w:cs="Sylfaen"/>
                <w:sz w:val="24"/>
                <w:szCs w:val="24"/>
                <w:u w:val="single"/>
                <w:lang w:val="ka-GE"/>
              </w:rPr>
              <w:t>შენარჩუნების</w:t>
            </w:r>
            <w:r w:rsidRPr="00DC5427">
              <w:rPr>
                <w:rFonts w:ascii="Sylfaen" w:hAnsi="Sylfaen"/>
                <w:sz w:val="24"/>
                <w:szCs w:val="24"/>
                <w:u w:val="single"/>
                <w:lang w:val="ka-GE"/>
              </w:rPr>
              <w:t xml:space="preserve"> </w:t>
            </w:r>
            <w:r w:rsidRPr="00DC5427">
              <w:rPr>
                <w:rFonts w:ascii="Sylfaen" w:hAnsi="Sylfaen" w:cs="Sylfaen"/>
                <w:sz w:val="24"/>
                <w:szCs w:val="24"/>
                <w:u w:val="single"/>
                <w:lang w:val="ka-GE"/>
              </w:rPr>
              <w:t>შემთხვევაში</w:t>
            </w:r>
            <w:r w:rsidRPr="00DC5427">
              <w:rPr>
                <w:rFonts w:ascii="Sylfaen" w:hAnsi="Sylfaen"/>
                <w:sz w:val="24"/>
                <w:szCs w:val="24"/>
                <w:u w:val="single"/>
                <w:lang w:val="ka-GE"/>
              </w:rPr>
              <w:t xml:space="preserve">, </w:t>
            </w:r>
            <w:r w:rsidRPr="00DC5427">
              <w:rPr>
                <w:rFonts w:ascii="Sylfaen" w:hAnsi="Sylfaen" w:cs="Sylfaen"/>
                <w:sz w:val="24"/>
                <w:szCs w:val="24"/>
                <w:u w:val="single"/>
                <w:lang w:val="ka-GE"/>
              </w:rPr>
              <w:t>ის</w:t>
            </w:r>
            <w:r w:rsidRPr="00DC5427">
              <w:rPr>
                <w:rFonts w:ascii="Sylfaen" w:hAnsi="Sylfaen"/>
                <w:sz w:val="24"/>
                <w:szCs w:val="24"/>
                <w:u w:val="single"/>
                <w:lang w:val="ka-GE"/>
              </w:rPr>
              <w:t xml:space="preserve"> </w:t>
            </w:r>
            <w:r w:rsidRPr="00DC5427">
              <w:rPr>
                <w:rFonts w:ascii="Sylfaen" w:hAnsi="Sylfaen" w:cs="Sylfaen"/>
                <w:b/>
                <w:sz w:val="24"/>
                <w:szCs w:val="24"/>
                <w:u w:val="single"/>
                <w:lang w:val="ka-GE"/>
              </w:rPr>
              <w:t>გადაწყვეტილების</w:t>
            </w:r>
            <w:r w:rsidRPr="00DC5427">
              <w:rPr>
                <w:rFonts w:ascii="Sylfaen" w:hAnsi="Sylfaen"/>
                <w:b/>
                <w:sz w:val="24"/>
                <w:szCs w:val="24"/>
                <w:u w:val="single"/>
                <w:lang w:val="ka-GE"/>
              </w:rPr>
              <w:t xml:space="preserve"> </w:t>
            </w:r>
            <w:r w:rsidRPr="00DC5427">
              <w:rPr>
                <w:rFonts w:ascii="Sylfaen" w:hAnsi="Sylfaen" w:cs="Sylfaen"/>
                <w:b/>
                <w:sz w:val="24"/>
                <w:szCs w:val="24"/>
                <w:u w:val="single"/>
                <w:lang w:val="ka-GE"/>
              </w:rPr>
              <w:t>უგულებელმყოფელ</w:t>
            </w:r>
            <w:r w:rsidRPr="00DC5427">
              <w:rPr>
                <w:rFonts w:ascii="Sylfaen" w:hAnsi="Sylfaen"/>
                <w:b/>
                <w:sz w:val="24"/>
                <w:szCs w:val="24"/>
                <w:u w:val="single"/>
                <w:lang w:val="ka-GE"/>
              </w:rPr>
              <w:t xml:space="preserve"> </w:t>
            </w:r>
            <w:r w:rsidRPr="00DC5427">
              <w:rPr>
                <w:rFonts w:ascii="Sylfaen" w:hAnsi="Sylfaen" w:cs="Sylfaen"/>
                <w:b/>
                <w:sz w:val="24"/>
                <w:szCs w:val="24"/>
                <w:u w:val="single"/>
                <w:lang w:val="ka-GE"/>
              </w:rPr>
              <w:t>და</w:t>
            </w:r>
            <w:r w:rsidRPr="00DC5427">
              <w:rPr>
                <w:rFonts w:ascii="Sylfaen" w:hAnsi="Sylfaen"/>
                <w:b/>
                <w:sz w:val="24"/>
                <w:szCs w:val="24"/>
                <w:u w:val="single"/>
                <w:lang w:val="ka-GE"/>
              </w:rPr>
              <w:t xml:space="preserve"> </w:t>
            </w:r>
            <w:r w:rsidRPr="00DC5427">
              <w:rPr>
                <w:rFonts w:ascii="Sylfaen" w:hAnsi="Sylfaen" w:cs="Sylfaen"/>
                <w:b/>
                <w:sz w:val="24"/>
                <w:szCs w:val="24"/>
                <w:u w:val="single"/>
                <w:lang w:val="ka-GE"/>
              </w:rPr>
              <w:t>დამძლევ</w:t>
            </w:r>
            <w:r w:rsidRPr="00DC5427">
              <w:rPr>
                <w:rFonts w:ascii="Sylfaen" w:hAnsi="Sylfaen"/>
                <w:b/>
                <w:sz w:val="24"/>
                <w:szCs w:val="24"/>
                <w:u w:val="single"/>
                <w:lang w:val="ka-GE"/>
              </w:rPr>
              <w:t xml:space="preserve"> </w:t>
            </w:r>
            <w:r w:rsidRPr="00DC5427">
              <w:rPr>
                <w:rFonts w:ascii="Sylfaen" w:hAnsi="Sylfaen" w:cs="Sylfaen"/>
                <w:b/>
                <w:sz w:val="24"/>
                <w:szCs w:val="24"/>
                <w:u w:val="single"/>
                <w:lang w:val="ka-GE"/>
              </w:rPr>
              <w:t>ნორმად</w:t>
            </w:r>
            <w:r w:rsidRPr="00DC5427">
              <w:rPr>
                <w:rFonts w:ascii="Sylfaen" w:hAnsi="Sylfaen"/>
                <w:sz w:val="24"/>
                <w:szCs w:val="24"/>
                <w:u w:val="single"/>
                <w:lang w:val="ka-GE"/>
              </w:rPr>
              <w:t xml:space="preserve"> </w:t>
            </w:r>
            <w:r w:rsidRPr="00DC5427">
              <w:rPr>
                <w:rFonts w:ascii="Sylfaen" w:hAnsi="Sylfaen" w:cs="Sylfaen"/>
                <w:sz w:val="24"/>
                <w:szCs w:val="24"/>
                <w:u w:val="single"/>
                <w:lang w:val="ka-GE"/>
              </w:rPr>
              <w:t>ჩაითვლება</w:t>
            </w:r>
            <w:r w:rsidRPr="00210DA0">
              <w:rPr>
                <w:rFonts w:ascii="Sylfaen" w:hAnsi="Sylfaen"/>
                <w:sz w:val="24"/>
                <w:szCs w:val="24"/>
                <w:lang w:val="ka-GE"/>
              </w:rPr>
              <w:t>“ (</w:t>
            </w:r>
            <w:r w:rsidRPr="00210DA0">
              <w:rPr>
                <w:rFonts w:ascii="Sylfaen" w:hAnsi="Sylfaen" w:cs="Sylfaen"/>
                <w:sz w:val="24"/>
                <w:szCs w:val="24"/>
                <w:lang w:val="ka-GE"/>
              </w:rPr>
              <w:t>საქართველოს</w:t>
            </w:r>
            <w:r w:rsidRPr="00210DA0">
              <w:rPr>
                <w:rFonts w:ascii="Sylfaen" w:hAnsi="Sylfaen"/>
                <w:sz w:val="24"/>
                <w:szCs w:val="24"/>
                <w:lang w:val="ka-GE"/>
              </w:rPr>
              <w:t xml:space="preserve"> </w:t>
            </w:r>
            <w:r w:rsidRPr="00210DA0">
              <w:rPr>
                <w:rFonts w:ascii="Sylfaen" w:hAnsi="Sylfaen" w:cs="Sylfaen"/>
                <w:sz w:val="24"/>
                <w:szCs w:val="24"/>
                <w:lang w:val="ka-GE"/>
              </w:rPr>
              <w:t>საკონსტიტუციო</w:t>
            </w:r>
            <w:r w:rsidRPr="00210DA0">
              <w:rPr>
                <w:rFonts w:ascii="Sylfaen" w:hAnsi="Sylfaen"/>
                <w:sz w:val="24"/>
                <w:szCs w:val="24"/>
                <w:lang w:val="ka-GE"/>
              </w:rPr>
              <w:t xml:space="preserve"> </w:t>
            </w:r>
            <w:r w:rsidRPr="00210DA0">
              <w:rPr>
                <w:rFonts w:ascii="Sylfaen" w:hAnsi="Sylfaen" w:cs="Sylfaen"/>
                <w:sz w:val="24"/>
                <w:szCs w:val="24"/>
                <w:lang w:val="ka-GE"/>
              </w:rPr>
              <w:t>სასამართლოს</w:t>
            </w:r>
            <w:r w:rsidRPr="00210DA0">
              <w:rPr>
                <w:rFonts w:ascii="Sylfaen" w:hAnsi="Sylfaen"/>
                <w:sz w:val="24"/>
                <w:szCs w:val="24"/>
                <w:lang w:val="ka-GE"/>
              </w:rPr>
              <w:t xml:space="preserve"> 2013 </w:t>
            </w:r>
            <w:r w:rsidRPr="00210DA0">
              <w:rPr>
                <w:rFonts w:ascii="Sylfaen" w:hAnsi="Sylfaen" w:cs="Sylfaen"/>
                <w:sz w:val="24"/>
                <w:szCs w:val="24"/>
                <w:lang w:val="ka-GE"/>
              </w:rPr>
              <w:t>წლის</w:t>
            </w:r>
            <w:r w:rsidRPr="00210DA0">
              <w:rPr>
                <w:rFonts w:ascii="Sylfaen" w:hAnsi="Sylfaen"/>
                <w:sz w:val="24"/>
                <w:szCs w:val="24"/>
                <w:lang w:val="ka-GE"/>
              </w:rPr>
              <w:t xml:space="preserve"> 11 </w:t>
            </w:r>
            <w:r w:rsidRPr="00210DA0">
              <w:rPr>
                <w:rFonts w:ascii="Sylfaen" w:hAnsi="Sylfaen" w:cs="Sylfaen"/>
                <w:sz w:val="24"/>
                <w:szCs w:val="24"/>
                <w:lang w:val="ka-GE"/>
              </w:rPr>
              <w:t>ივნისის</w:t>
            </w:r>
            <w:r w:rsidRPr="00210DA0">
              <w:rPr>
                <w:rFonts w:ascii="Sylfaen" w:hAnsi="Sylfaen"/>
                <w:sz w:val="24"/>
                <w:szCs w:val="24"/>
                <w:lang w:val="ka-GE"/>
              </w:rPr>
              <w:t xml:space="preserve"> </w:t>
            </w:r>
            <w:r w:rsidRPr="00210DA0">
              <w:rPr>
                <w:rFonts w:ascii="Sylfaen" w:hAnsi="Sylfaen" w:cs="Sylfaen"/>
                <w:sz w:val="24"/>
                <w:szCs w:val="24"/>
                <w:lang w:val="ka-GE"/>
              </w:rPr>
              <w:lastRenderedPageBreak/>
              <w:t>გადაწყვეტილება</w:t>
            </w:r>
            <w:r w:rsidRPr="00210DA0">
              <w:rPr>
                <w:rFonts w:ascii="Sylfaen" w:hAnsi="Sylfaen"/>
                <w:sz w:val="24"/>
                <w:szCs w:val="24"/>
                <w:lang w:val="ka-GE"/>
              </w:rPr>
              <w:t xml:space="preserve"> </w:t>
            </w:r>
            <w:r w:rsidRPr="00DC5427">
              <w:rPr>
                <w:rFonts w:ascii="Sylfaen" w:hAnsi="Sylfaen"/>
                <w:sz w:val="24"/>
                <w:szCs w:val="24"/>
                <w:lang w:val="ka-GE"/>
              </w:rPr>
              <w:t>№</w:t>
            </w:r>
            <w:r w:rsidRPr="00210DA0">
              <w:rPr>
                <w:rFonts w:ascii="Sylfaen" w:hAnsi="Sylfaen"/>
                <w:sz w:val="24"/>
                <w:szCs w:val="24"/>
                <w:lang w:val="ka-GE"/>
              </w:rPr>
              <w:t xml:space="preserve">1/3/534 </w:t>
            </w:r>
            <w:r w:rsidRPr="00210DA0">
              <w:rPr>
                <w:rFonts w:ascii="Sylfaen" w:hAnsi="Sylfaen" w:cs="Sylfaen"/>
                <w:sz w:val="24"/>
                <w:szCs w:val="24"/>
                <w:lang w:val="ka-GE"/>
              </w:rPr>
              <w:t>საქმეზე</w:t>
            </w:r>
            <w:r w:rsidRPr="00210DA0">
              <w:rPr>
                <w:rFonts w:ascii="Sylfaen" w:hAnsi="Sylfaen"/>
                <w:sz w:val="24"/>
                <w:szCs w:val="24"/>
                <w:lang w:val="ka-GE"/>
              </w:rPr>
              <w:t xml:space="preserve"> „</w:t>
            </w:r>
            <w:r w:rsidRPr="00210DA0">
              <w:rPr>
                <w:rFonts w:ascii="Sylfaen" w:hAnsi="Sylfaen" w:cs="Sylfaen"/>
                <w:sz w:val="24"/>
                <w:szCs w:val="24"/>
                <w:lang w:val="ka-GE"/>
              </w:rPr>
              <w:t>საქართველოს</w:t>
            </w:r>
            <w:r w:rsidRPr="00210DA0">
              <w:rPr>
                <w:rFonts w:ascii="Sylfaen" w:hAnsi="Sylfaen"/>
                <w:sz w:val="24"/>
                <w:szCs w:val="24"/>
                <w:lang w:val="ka-GE"/>
              </w:rPr>
              <w:t xml:space="preserve"> </w:t>
            </w:r>
            <w:r w:rsidRPr="00210DA0">
              <w:rPr>
                <w:rFonts w:ascii="Sylfaen" w:hAnsi="Sylfaen" w:cs="Sylfaen"/>
                <w:sz w:val="24"/>
                <w:szCs w:val="24"/>
                <w:lang w:val="ka-GE"/>
              </w:rPr>
              <w:t>მოქალაქე</w:t>
            </w:r>
            <w:r w:rsidRPr="00210DA0">
              <w:rPr>
                <w:rFonts w:ascii="Sylfaen" w:hAnsi="Sylfaen"/>
                <w:sz w:val="24"/>
                <w:szCs w:val="24"/>
                <w:lang w:val="ka-GE"/>
              </w:rPr>
              <w:t xml:space="preserve"> </w:t>
            </w:r>
            <w:r w:rsidRPr="00210DA0">
              <w:rPr>
                <w:rFonts w:ascii="Sylfaen" w:hAnsi="Sylfaen" w:cs="Sylfaen"/>
                <w:sz w:val="24"/>
                <w:szCs w:val="24"/>
                <w:lang w:val="ka-GE"/>
              </w:rPr>
              <w:t>ტრისტან</w:t>
            </w:r>
            <w:r w:rsidRPr="00210DA0">
              <w:rPr>
                <w:rFonts w:ascii="Sylfaen" w:hAnsi="Sylfaen"/>
                <w:sz w:val="24"/>
                <w:szCs w:val="24"/>
                <w:lang w:val="ka-GE"/>
              </w:rPr>
              <w:t xml:space="preserve"> </w:t>
            </w:r>
            <w:r w:rsidRPr="00210DA0">
              <w:rPr>
                <w:rFonts w:ascii="Sylfaen" w:hAnsi="Sylfaen" w:cs="Sylfaen"/>
                <w:sz w:val="24"/>
                <w:szCs w:val="24"/>
                <w:lang w:val="ka-GE"/>
              </w:rPr>
              <w:t>მამაგულაშვილი</w:t>
            </w:r>
            <w:r w:rsidRPr="00210DA0">
              <w:rPr>
                <w:rFonts w:ascii="Sylfaen" w:hAnsi="Sylfaen"/>
                <w:sz w:val="24"/>
                <w:szCs w:val="24"/>
                <w:lang w:val="ka-GE"/>
              </w:rPr>
              <w:t xml:space="preserve"> </w:t>
            </w:r>
            <w:r w:rsidRPr="00210DA0">
              <w:rPr>
                <w:rFonts w:ascii="Sylfaen" w:hAnsi="Sylfaen" w:cs="Sylfaen"/>
                <w:sz w:val="24"/>
                <w:szCs w:val="24"/>
                <w:lang w:val="ka-GE"/>
              </w:rPr>
              <w:t>საქართველოს</w:t>
            </w:r>
            <w:r w:rsidRPr="00210DA0">
              <w:rPr>
                <w:rFonts w:ascii="Sylfaen" w:hAnsi="Sylfaen"/>
                <w:sz w:val="24"/>
                <w:szCs w:val="24"/>
                <w:lang w:val="ka-GE"/>
              </w:rPr>
              <w:t xml:space="preserve"> </w:t>
            </w:r>
            <w:r w:rsidRPr="00210DA0">
              <w:rPr>
                <w:rFonts w:ascii="Sylfaen" w:hAnsi="Sylfaen" w:cs="Sylfaen"/>
                <w:sz w:val="24"/>
                <w:szCs w:val="24"/>
                <w:lang w:val="ka-GE"/>
              </w:rPr>
              <w:t>პარლამენტის</w:t>
            </w:r>
            <w:r w:rsidRPr="00210DA0">
              <w:rPr>
                <w:rFonts w:ascii="Sylfaen" w:hAnsi="Sylfaen"/>
                <w:sz w:val="24"/>
                <w:szCs w:val="24"/>
                <w:lang w:val="ka-GE"/>
              </w:rPr>
              <w:t xml:space="preserve"> </w:t>
            </w:r>
            <w:r w:rsidRPr="00210DA0">
              <w:rPr>
                <w:rFonts w:ascii="Sylfaen" w:hAnsi="Sylfaen" w:cs="Sylfaen"/>
                <w:sz w:val="24"/>
                <w:szCs w:val="24"/>
                <w:lang w:val="ka-GE"/>
              </w:rPr>
              <w:t>წინააღმდეგ</w:t>
            </w:r>
            <w:r w:rsidRPr="00210DA0">
              <w:rPr>
                <w:rFonts w:ascii="Sylfaen" w:hAnsi="Sylfaen"/>
                <w:sz w:val="24"/>
                <w:szCs w:val="24"/>
                <w:lang w:val="ka-GE"/>
              </w:rPr>
              <w:t>“, II-34).</w:t>
            </w:r>
          </w:p>
          <w:p w14:paraId="69B63DF3" w14:textId="77777777" w:rsidR="0076698C" w:rsidRDefault="0076698C" w:rsidP="0076698C">
            <w:pPr>
              <w:jc w:val="both"/>
              <w:rPr>
                <w:rFonts w:ascii="Sylfaen" w:hAnsi="Sylfaen"/>
                <w:sz w:val="24"/>
                <w:szCs w:val="24"/>
                <w:lang w:val="ka-GE"/>
              </w:rPr>
            </w:pPr>
          </w:p>
          <w:p w14:paraId="2C88D8EF" w14:textId="34740BFC" w:rsidR="00DC5427" w:rsidRDefault="0076698C" w:rsidP="0076698C">
            <w:pPr>
              <w:jc w:val="both"/>
              <w:rPr>
                <w:rFonts w:ascii="Sylfaen" w:hAnsi="Sylfaen"/>
                <w:sz w:val="24"/>
                <w:szCs w:val="24"/>
                <w:lang w:val="ka-GE"/>
              </w:rPr>
            </w:pPr>
            <w:r>
              <w:rPr>
                <w:rFonts w:ascii="Sylfaen" w:hAnsi="Sylfaen"/>
                <w:sz w:val="24"/>
                <w:szCs w:val="24"/>
                <w:lang w:val="ka-GE"/>
              </w:rPr>
              <w:t xml:space="preserve">18. </w:t>
            </w:r>
            <w:r w:rsidRPr="00210DA0">
              <w:rPr>
                <w:rFonts w:ascii="Sylfaen" w:hAnsi="Sylfaen"/>
                <w:sz w:val="24"/>
                <w:szCs w:val="24"/>
                <w:lang w:val="ka-GE"/>
              </w:rPr>
              <w:t>„</w:t>
            </w:r>
            <w:r w:rsidRPr="00210DA0">
              <w:rPr>
                <w:rFonts w:ascii="Sylfaen" w:hAnsi="Sylfaen" w:cs="Sylfaen"/>
                <w:sz w:val="24"/>
                <w:szCs w:val="24"/>
                <w:lang w:val="ka-GE"/>
              </w:rPr>
              <w:t>იმავდროულად</w:t>
            </w:r>
            <w:r w:rsidRPr="00210DA0">
              <w:rPr>
                <w:rFonts w:ascii="Sylfaen" w:hAnsi="Sylfaen"/>
                <w:sz w:val="24"/>
                <w:szCs w:val="24"/>
                <w:lang w:val="ka-GE"/>
              </w:rPr>
              <w:t>, „</w:t>
            </w:r>
            <w:r w:rsidRPr="00210DA0">
              <w:rPr>
                <w:rFonts w:ascii="Sylfaen" w:hAnsi="Sylfaen" w:cs="Sylfaen"/>
                <w:sz w:val="24"/>
                <w:szCs w:val="24"/>
                <w:lang w:val="ka-GE"/>
              </w:rPr>
              <w:t>საქართველოს</w:t>
            </w:r>
            <w:r w:rsidRPr="00210DA0">
              <w:rPr>
                <w:rFonts w:ascii="Sylfaen" w:hAnsi="Sylfaen"/>
                <w:sz w:val="24"/>
                <w:szCs w:val="24"/>
                <w:lang w:val="ka-GE"/>
              </w:rPr>
              <w:t xml:space="preserve"> </w:t>
            </w:r>
            <w:r w:rsidRPr="00210DA0">
              <w:rPr>
                <w:rFonts w:ascii="Sylfaen" w:hAnsi="Sylfaen" w:cs="Sylfaen"/>
                <w:sz w:val="24"/>
                <w:szCs w:val="24"/>
                <w:lang w:val="ka-GE"/>
              </w:rPr>
              <w:t>საკონსტიტუციო</w:t>
            </w:r>
            <w:r w:rsidRPr="00210DA0">
              <w:rPr>
                <w:rFonts w:ascii="Sylfaen" w:hAnsi="Sylfaen"/>
                <w:sz w:val="24"/>
                <w:szCs w:val="24"/>
                <w:lang w:val="ka-GE"/>
              </w:rPr>
              <w:t xml:space="preserve"> </w:t>
            </w:r>
            <w:r w:rsidRPr="00210DA0">
              <w:rPr>
                <w:rFonts w:ascii="Sylfaen" w:hAnsi="Sylfaen" w:cs="Sylfaen"/>
                <w:sz w:val="24"/>
                <w:szCs w:val="24"/>
                <w:lang w:val="ka-GE"/>
              </w:rPr>
              <w:t>სასამართლოს</w:t>
            </w:r>
            <w:r w:rsidRPr="00210DA0">
              <w:rPr>
                <w:rFonts w:ascii="Sylfaen" w:hAnsi="Sylfaen"/>
                <w:sz w:val="24"/>
                <w:szCs w:val="24"/>
                <w:lang w:val="ka-GE"/>
              </w:rPr>
              <w:t xml:space="preserve"> </w:t>
            </w:r>
            <w:r w:rsidRPr="00210DA0">
              <w:rPr>
                <w:rFonts w:ascii="Sylfaen" w:hAnsi="Sylfaen" w:cs="Sylfaen"/>
                <w:sz w:val="24"/>
                <w:szCs w:val="24"/>
                <w:lang w:val="ka-GE"/>
              </w:rPr>
              <w:t>შესახებ</w:t>
            </w:r>
            <w:r w:rsidRPr="00210DA0">
              <w:rPr>
                <w:rFonts w:ascii="Sylfaen" w:hAnsi="Sylfaen"/>
                <w:sz w:val="24"/>
                <w:szCs w:val="24"/>
                <w:lang w:val="ka-GE"/>
              </w:rPr>
              <w:t xml:space="preserve">“ </w:t>
            </w:r>
            <w:r w:rsidRPr="00210DA0">
              <w:rPr>
                <w:rFonts w:ascii="Sylfaen" w:hAnsi="Sylfaen" w:cs="Sylfaen"/>
                <w:sz w:val="24"/>
                <w:szCs w:val="24"/>
                <w:lang w:val="ka-GE"/>
              </w:rPr>
              <w:t>საქართველოს</w:t>
            </w:r>
            <w:r w:rsidRPr="00210DA0">
              <w:rPr>
                <w:rFonts w:ascii="Sylfaen" w:hAnsi="Sylfaen"/>
                <w:sz w:val="24"/>
                <w:szCs w:val="24"/>
                <w:lang w:val="ka-GE"/>
              </w:rPr>
              <w:t xml:space="preserve"> </w:t>
            </w:r>
            <w:r w:rsidRPr="00210DA0">
              <w:rPr>
                <w:rFonts w:ascii="Sylfaen" w:hAnsi="Sylfaen" w:cs="Sylfaen"/>
                <w:sz w:val="24"/>
                <w:szCs w:val="24"/>
                <w:lang w:val="ka-GE"/>
              </w:rPr>
              <w:t>ორგანული</w:t>
            </w:r>
            <w:r w:rsidRPr="00210DA0">
              <w:rPr>
                <w:rFonts w:ascii="Sylfaen" w:hAnsi="Sylfaen"/>
                <w:sz w:val="24"/>
                <w:szCs w:val="24"/>
                <w:lang w:val="ka-GE"/>
              </w:rPr>
              <w:t xml:space="preserve"> </w:t>
            </w:r>
            <w:r w:rsidRPr="00210DA0">
              <w:rPr>
                <w:rFonts w:ascii="Sylfaen" w:hAnsi="Sylfaen" w:cs="Sylfaen"/>
                <w:sz w:val="24"/>
                <w:szCs w:val="24"/>
                <w:lang w:val="ka-GE"/>
              </w:rPr>
              <w:t>კანონის</w:t>
            </w:r>
            <w:r w:rsidRPr="00210DA0">
              <w:rPr>
                <w:rFonts w:ascii="Sylfaen" w:hAnsi="Sylfaen"/>
                <w:sz w:val="24"/>
                <w:szCs w:val="24"/>
                <w:lang w:val="ka-GE"/>
              </w:rPr>
              <w:t xml:space="preserve"> 25-</w:t>
            </w:r>
            <w:r w:rsidRPr="00210DA0">
              <w:rPr>
                <w:rFonts w:ascii="Sylfaen" w:hAnsi="Sylfaen" w:cs="Sylfaen"/>
                <w:sz w:val="24"/>
                <w:szCs w:val="24"/>
                <w:lang w:val="ka-GE"/>
              </w:rPr>
              <w:t>ე</w:t>
            </w:r>
            <w:r w:rsidRPr="00210DA0">
              <w:rPr>
                <w:rFonts w:ascii="Sylfaen" w:hAnsi="Sylfaen"/>
                <w:sz w:val="24"/>
                <w:szCs w:val="24"/>
                <w:lang w:val="ka-GE"/>
              </w:rPr>
              <w:t xml:space="preserve"> </w:t>
            </w:r>
            <w:r w:rsidRPr="00210DA0">
              <w:rPr>
                <w:rFonts w:ascii="Sylfaen" w:hAnsi="Sylfaen" w:cs="Sylfaen"/>
                <w:sz w:val="24"/>
                <w:szCs w:val="24"/>
                <w:lang w:val="ka-GE"/>
              </w:rPr>
              <w:t>მუხლის</w:t>
            </w:r>
            <w:r w:rsidRPr="00210DA0">
              <w:rPr>
                <w:rFonts w:ascii="Sylfaen" w:hAnsi="Sylfaen"/>
                <w:sz w:val="24"/>
                <w:szCs w:val="24"/>
                <w:lang w:val="ka-GE"/>
              </w:rPr>
              <w:t xml:space="preserve"> </w:t>
            </w:r>
            <w:r w:rsidRPr="00210DA0">
              <w:rPr>
                <w:rFonts w:ascii="Sylfaen" w:hAnsi="Sylfaen" w:cs="Sylfaen"/>
                <w:sz w:val="24"/>
                <w:szCs w:val="24"/>
                <w:lang w:val="ka-GE"/>
              </w:rPr>
              <w:t>მე</w:t>
            </w:r>
            <w:r w:rsidRPr="00210DA0">
              <w:rPr>
                <w:rFonts w:ascii="Sylfaen" w:hAnsi="Sylfaen"/>
                <w:sz w:val="24"/>
                <w:szCs w:val="24"/>
                <w:lang w:val="ka-GE"/>
              </w:rPr>
              <w:t xml:space="preserve">-4 </w:t>
            </w:r>
            <w:r w:rsidRPr="00210DA0">
              <w:rPr>
                <w:rFonts w:ascii="Sylfaen" w:hAnsi="Sylfaen" w:cs="Sylfaen"/>
                <w:sz w:val="24"/>
                <w:szCs w:val="24"/>
                <w:lang w:val="ka-GE"/>
              </w:rPr>
              <w:t>და</w:t>
            </w:r>
            <w:r w:rsidRPr="00210DA0">
              <w:rPr>
                <w:rFonts w:ascii="Sylfaen" w:hAnsi="Sylfaen"/>
                <w:sz w:val="24"/>
                <w:szCs w:val="24"/>
                <w:lang w:val="ka-GE"/>
              </w:rPr>
              <w:t xml:space="preserve"> 4</w:t>
            </w:r>
            <w:r w:rsidRPr="00210DA0">
              <w:rPr>
                <w:rFonts w:ascii="Sylfaen" w:hAnsi="Sylfaen"/>
                <w:sz w:val="24"/>
                <w:szCs w:val="24"/>
                <w:vertAlign w:val="superscript"/>
                <w:lang w:val="ka-GE"/>
              </w:rPr>
              <w:t>1</w:t>
            </w:r>
            <w:r w:rsidRPr="00210DA0">
              <w:rPr>
                <w:rFonts w:ascii="Sylfaen" w:hAnsi="Sylfaen"/>
                <w:sz w:val="24"/>
                <w:szCs w:val="24"/>
                <w:lang w:val="ka-GE"/>
              </w:rPr>
              <w:t xml:space="preserve"> </w:t>
            </w:r>
            <w:r w:rsidRPr="00210DA0">
              <w:rPr>
                <w:rFonts w:ascii="Sylfaen" w:hAnsi="Sylfaen" w:cs="Sylfaen"/>
                <w:sz w:val="24"/>
                <w:szCs w:val="24"/>
                <w:lang w:val="ka-GE"/>
              </w:rPr>
              <w:t>პუნქტების</w:t>
            </w:r>
            <w:r w:rsidRPr="00210DA0">
              <w:rPr>
                <w:rFonts w:ascii="Sylfaen" w:hAnsi="Sylfaen"/>
                <w:sz w:val="24"/>
                <w:szCs w:val="24"/>
                <w:lang w:val="ka-GE"/>
              </w:rPr>
              <w:t xml:space="preserve"> </w:t>
            </w:r>
            <w:r w:rsidRPr="00210DA0">
              <w:rPr>
                <w:rFonts w:ascii="Sylfaen" w:hAnsi="Sylfaen" w:cs="Sylfaen"/>
                <w:sz w:val="24"/>
                <w:szCs w:val="24"/>
                <w:lang w:val="ka-GE"/>
              </w:rPr>
              <w:t>მიხედვით</w:t>
            </w:r>
            <w:r w:rsidRPr="00210DA0">
              <w:rPr>
                <w:rFonts w:ascii="Sylfaen" w:hAnsi="Sylfaen"/>
                <w:sz w:val="24"/>
                <w:szCs w:val="24"/>
                <w:lang w:val="ka-GE"/>
              </w:rPr>
              <w:t xml:space="preserve">, </w:t>
            </w:r>
            <w:r w:rsidRPr="00210DA0">
              <w:rPr>
                <w:rFonts w:ascii="Sylfaen" w:hAnsi="Sylfaen" w:cs="Sylfaen"/>
                <w:sz w:val="24"/>
                <w:szCs w:val="24"/>
                <w:lang w:val="ka-GE"/>
              </w:rPr>
              <w:t>დაუშვებელია</w:t>
            </w:r>
            <w:r w:rsidRPr="00210DA0">
              <w:rPr>
                <w:rFonts w:ascii="Sylfaen" w:hAnsi="Sylfaen"/>
                <w:sz w:val="24"/>
                <w:szCs w:val="24"/>
                <w:lang w:val="ka-GE"/>
              </w:rPr>
              <w:t xml:space="preserve"> </w:t>
            </w:r>
            <w:r w:rsidRPr="00210DA0">
              <w:rPr>
                <w:rFonts w:ascii="Sylfaen" w:hAnsi="Sylfaen" w:cs="Sylfaen"/>
                <w:sz w:val="24"/>
                <w:szCs w:val="24"/>
                <w:lang w:val="ka-GE"/>
              </w:rPr>
              <w:t>ისეთი</w:t>
            </w:r>
            <w:r w:rsidRPr="00210DA0">
              <w:rPr>
                <w:rFonts w:ascii="Sylfaen" w:hAnsi="Sylfaen"/>
                <w:sz w:val="24"/>
                <w:szCs w:val="24"/>
                <w:lang w:val="ka-GE"/>
              </w:rPr>
              <w:t xml:space="preserve"> </w:t>
            </w:r>
            <w:r w:rsidRPr="00210DA0">
              <w:rPr>
                <w:rFonts w:ascii="Sylfaen" w:hAnsi="Sylfaen" w:cs="Sylfaen"/>
                <w:sz w:val="24"/>
                <w:szCs w:val="24"/>
                <w:lang w:val="ka-GE"/>
              </w:rPr>
              <w:t>სამართლებრივი</w:t>
            </w:r>
            <w:r w:rsidRPr="00210DA0">
              <w:rPr>
                <w:rFonts w:ascii="Sylfaen" w:hAnsi="Sylfaen"/>
                <w:sz w:val="24"/>
                <w:szCs w:val="24"/>
                <w:lang w:val="ka-GE"/>
              </w:rPr>
              <w:t xml:space="preserve"> </w:t>
            </w:r>
            <w:r w:rsidRPr="00210DA0">
              <w:rPr>
                <w:rFonts w:ascii="Sylfaen" w:hAnsi="Sylfaen" w:cs="Sylfaen"/>
                <w:sz w:val="24"/>
                <w:szCs w:val="24"/>
                <w:lang w:val="ka-GE"/>
              </w:rPr>
              <w:t>აქტის</w:t>
            </w:r>
            <w:r w:rsidRPr="00210DA0">
              <w:rPr>
                <w:rFonts w:ascii="Sylfaen" w:hAnsi="Sylfaen"/>
                <w:sz w:val="24"/>
                <w:szCs w:val="24"/>
                <w:lang w:val="ka-GE"/>
              </w:rPr>
              <w:t xml:space="preserve"> </w:t>
            </w:r>
            <w:r w:rsidRPr="00210DA0">
              <w:rPr>
                <w:rFonts w:ascii="Sylfaen" w:hAnsi="Sylfaen" w:cs="Sylfaen"/>
                <w:sz w:val="24"/>
                <w:szCs w:val="24"/>
                <w:lang w:val="ka-GE"/>
              </w:rPr>
              <w:t>მიღება</w:t>
            </w:r>
            <w:r w:rsidRPr="00210DA0">
              <w:rPr>
                <w:rFonts w:ascii="Sylfaen" w:hAnsi="Sylfaen"/>
                <w:sz w:val="24"/>
                <w:szCs w:val="24"/>
                <w:lang w:val="ka-GE"/>
              </w:rPr>
              <w:t xml:space="preserve">, </w:t>
            </w:r>
            <w:r w:rsidRPr="00210DA0">
              <w:rPr>
                <w:rFonts w:ascii="Sylfaen" w:hAnsi="Sylfaen" w:cs="Sylfaen"/>
                <w:sz w:val="24"/>
                <w:szCs w:val="24"/>
                <w:lang w:val="ka-GE"/>
              </w:rPr>
              <w:t>რომელიც</w:t>
            </w:r>
            <w:r w:rsidRPr="00210DA0">
              <w:rPr>
                <w:rFonts w:ascii="Sylfaen" w:hAnsi="Sylfaen"/>
                <w:sz w:val="24"/>
                <w:szCs w:val="24"/>
                <w:lang w:val="ka-GE"/>
              </w:rPr>
              <w:t xml:space="preserve"> </w:t>
            </w:r>
            <w:r w:rsidRPr="00210DA0">
              <w:rPr>
                <w:rFonts w:ascii="Sylfaen" w:hAnsi="Sylfaen" w:cs="Sylfaen"/>
                <w:sz w:val="24"/>
                <w:szCs w:val="24"/>
                <w:lang w:val="ka-GE"/>
              </w:rPr>
              <w:t>შეიცავს</w:t>
            </w:r>
            <w:r w:rsidRPr="00210DA0">
              <w:rPr>
                <w:rFonts w:ascii="Sylfaen" w:hAnsi="Sylfaen"/>
                <w:sz w:val="24"/>
                <w:szCs w:val="24"/>
                <w:lang w:val="ka-GE"/>
              </w:rPr>
              <w:t xml:space="preserve"> </w:t>
            </w:r>
            <w:r w:rsidRPr="00210DA0">
              <w:rPr>
                <w:rFonts w:ascii="Sylfaen" w:hAnsi="Sylfaen" w:cs="Sylfaen"/>
                <w:sz w:val="24"/>
                <w:szCs w:val="24"/>
                <w:lang w:val="ka-GE"/>
              </w:rPr>
              <w:t>იმ</w:t>
            </w:r>
            <w:r w:rsidRPr="00210DA0">
              <w:rPr>
                <w:rFonts w:ascii="Sylfaen" w:hAnsi="Sylfaen"/>
                <w:sz w:val="24"/>
                <w:szCs w:val="24"/>
                <w:lang w:val="ka-GE"/>
              </w:rPr>
              <w:t xml:space="preserve"> </w:t>
            </w:r>
            <w:r w:rsidRPr="00210DA0">
              <w:rPr>
                <w:rFonts w:ascii="Sylfaen" w:hAnsi="Sylfaen" w:cs="Sylfaen"/>
                <w:sz w:val="24"/>
                <w:szCs w:val="24"/>
                <w:lang w:val="ka-GE"/>
              </w:rPr>
              <w:t>შინაარსის</w:t>
            </w:r>
            <w:r w:rsidRPr="00210DA0">
              <w:rPr>
                <w:rFonts w:ascii="Sylfaen" w:hAnsi="Sylfaen"/>
                <w:sz w:val="24"/>
                <w:szCs w:val="24"/>
                <w:lang w:val="ka-GE"/>
              </w:rPr>
              <w:t xml:space="preserve"> </w:t>
            </w:r>
            <w:r w:rsidRPr="00210DA0">
              <w:rPr>
                <w:rFonts w:ascii="Sylfaen" w:hAnsi="Sylfaen" w:cs="Sylfaen"/>
                <w:sz w:val="24"/>
                <w:szCs w:val="24"/>
                <w:lang w:val="ka-GE"/>
              </w:rPr>
              <w:t>ნორმებს</w:t>
            </w:r>
            <w:r w:rsidRPr="00210DA0">
              <w:rPr>
                <w:rFonts w:ascii="Sylfaen" w:hAnsi="Sylfaen"/>
                <w:sz w:val="24"/>
                <w:szCs w:val="24"/>
                <w:lang w:val="ka-GE"/>
              </w:rPr>
              <w:t xml:space="preserve">, </w:t>
            </w:r>
            <w:r w:rsidRPr="00210DA0">
              <w:rPr>
                <w:rFonts w:ascii="Sylfaen" w:hAnsi="Sylfaen" w:cs="Sylfaen"/>
                <w:sz w:val="24"/>
                <w:szCs w:val="24"/>
                <w:lang w:val="ka-GE"/>
              </w:rPr>
              <w:t>რომლებიც</w:t>
            </w:r>
            <w:r w:rsidRPr="00210DA0">
              <w:rPr>
                <w:rFonts w:ascii="Sylfaen" w:hAnsi="Sylfaen"/>
                <w:sz w:val="24"/>
                <w:szCs w:val="24"/>
                <w:lang w:val="ka-GE"/>
              </w:rPr>
              <w:t xml:space="preserve"> </w:t>
            </w:r>
            <w:r w:rsidRPr="00210DA0">
              <w:rPr>
                <w:rFonts w:ascii="Sylfaen" w:hAnsi="Sylfaen" w:cs="Sylfaen"/>
                <w:sz w:val="24"/>
                <w:szCs w:val="24"/>
                <w:lang w:val="ka-GE"/>
              </w:rPr>
              <w:t>სასამართლომ</w:t>
            </w:r>
            <w:r w:rsidRPr="00210DA0">
              <w:rPr>
                <w:rFonts w:ascii="Sylfaen" w:hAnsi="Sylfaen"/>
                <w:sz w:val="24"/>
                <w:szCs w:val="24"/>
                <w:lang w:val="ka-GE"/>
              </w:rPr>
              <w:t xml:space="preserve"> </w:t>
            </w:r>
            <w:r w:rsidRPr="00210DA0">
              <w:rPr>
                <w:rFonts w:ascii="Sylfaen" w:hAnsi="Sylfaen" w:cs="Sylfaen"/>
                <w:sz w:val="24"/>
                <w:szCs w:val="24"/>
                <w:lang w:val="ka-GE"/>
              </w:rPr>
              <w:t>უკვე</w:t>
            </w:r>
            <w:r w:rsidRPr="00210DA0">
              <w:rPr>
                <w:rFonts w:ascii="Sylfaen" w:hAnsi="Sylfaen"/>
                <w:sz w:val="24"/>
                <w:szCs w:val="24"/>
                <w:lang w:val="ka-GE"/>
              </w:rPr>
              <w:t xml:space="preserve"> </w:t>
            </w:r>
            <w:r w:rsidRPr="00210DA0">
              <w:rPr>
                <w:rFonts w:ascii="Sylfaen" w:hAnsi="Sylfaen" w:cs="Sylfaen"/>
                <w:sz w:val="24"/>
                <w:szCs w:val="24"/>
                <w:lang w:val="ka-GE"/>
              </w:rPr>
              <w:t>ცნო</w:t>
            </w:r>
            <w:r w:rsidRPr="00210DA0">
              <w:rPr>
                <w:rFonts w:ascii="Sylfaen" w:hAnsi="Sylfaen"/>
                <w:sz w:val="24"/>
                <w:szCs w:val="24"/>
                <w:lang w:val="ka-GE"/>
              </w:rPr>
              <w:t xml:space="preserve"> </w:t>
            </w:r>
            <w:r w:rsidRPr="00210DA0">
              <w:rPr>
                <w:rFonts w:ascii="Sylfaen" w:hAnsi="Sylfaen" w:cs="Sylfaen"/>
                <w:sz w:val="24"/>
                <w:szCs w:val="24"/>
                <w:lang w:val="ka-GE"/>
              </w:rPr>
              <w:t>არაკონსტიტუციურად</w:t>
            </w:r>
            <w:r w:rsidRPr="00210DA0">
              <w:rPr>
                <w:rFonts w:ascii="Sylfaen" w:hAnsi="Sylfaen"/>
                <w:sz w:val="24"/>
                <w:szCs w:val="24"/>
                <w:lang w:val="ka-GE"/>
              </w:rPr>
              <w:t xml:space="preserve">. </w:t>
            </w:r>
            <w:r w:rsidRPr="00210DA0">
              <w:rPr>
                <w:rFonts w:ascii="Sylfaen" w:hAnsi="Sylfaen" w:cs="Sylfaen"/>
                <w:sz w:val="24"/>
                <w:szCs w:val="24"/>
                <w:lang w:val="ka-GE"/>
              </w:rPr>
              <w:t>ამასთან</w:t>
            </w:r>
            <w:r w:rsidRPr="00210DA0">
              <w:rPr>
                <w:rFonts w:ascii="Sylfaen" w:hAnsi="Sylfaen"/>
                <w:sz w:val="24"/>
                <w:szCs w:val="24"/>
                <w:lang w:val="ka-GE"/>
              </w:rPr>
              <w:t xml:space="preserve">, </w:t>
            </w:r>
            <w:r w:rsidRPr="00210DA0">
              <w:rPr>
                <w:rFonts w:ascii="Sylfaen" w:hAnsi="Sylfaen" w:cs="Sylfaen"/>
                <w:sz w:val="24"/>
                <w:szCs w:val="24"/>
                <w:lang w:val="ka-GE"/>
              </w:rPr>
              <w:t>თუ</w:t>
            </w:r>
            <w:r w:rsidRPr="00210DA0">
              <w:rPr>
                <w:rFonts w:ascii="Sylfaen" w:hAnsi="Sylfaen"/>
                <w:sz w:val="24"/>
                <w:szCs w:val="24"/>
                <w:lang w:val="ka-GE"/>
              </w:rPr>
              <w:t xml:space="preserve"> </w:t>
            </w:r>
            <w:r w:rsidRPr="00210DA0">
              <w:rPr>
                <w:rFonts w:ascii="Sylfaen" w:hAnsi="Sylfaen" w:cs="Sylfaen"/>
                <w:sz w:val="24"/>
                <w:szCs w:val="24"/>
                <w:lang w:val="ka-GE"/>
              </w:rPr>
              <w:t>სასამართლო</w:t>
            </w:r>
            <w:r w:rsidRPr="00210DA0">
              <w:rPr>
                <w:rFonts w:ascii="Sylfaen" w:hAnsi="Sylfaen"/>
                <w:sz w:val="24"/>
                <w:szCs w:val="24"/>
                <w:lang w:val="ka-GE"/>
              </w:rPr>
              <w:t xml:space="preserve"> </w:t>
            </w:r>
            <w:r w:rsidRPr="00210DA0">
              <w:rPr>
                <w:rFonts w:ascii="Sylfaen" w:hAnsi="Sylfaen" w:cs="Sylfaen"/>
                <w:sz w:val="24"/>
                <w:szCs w:val="24"/>
                <w:lang w:val="ka-GE"/>
              </w:rPr>
              <w:t>დაადგენს</w:t>
            </w:r>
            <w:r w:rsidRPr="00210DA0">
              <w:rPr>
                <w:rFonts w:ascii="Sylfaen" w:hAnsi="Sylfaen"/>
                <w:sz w:val="24"/>
                <w:szCs w:val="24"/>
                <w:lang w:val="ka-GE"/>
              </w:rPr>
              <w:t xml:space="preserve">, </w:t>
            </w:r>
            <w:r w:rsidRPr="00210DA0">
              <w:rPr>
                <w:rFonts w:ascii="Sylfaen" w:hAnsi="Sylfaen" w:cs="Sylfaen"/>
                <w:sz w:val="24"/>
                <w:szCs w:val="24"/>
                <w:lang w:val="ka-GE"/>
              </w:rPr>
              <w:t>რომ</w:t>
            </w:r>
            <w:r w:rsidRPr="00210DA0">
              <w:rPr>
                <w:rFonts w:ascii="Sylfaen" w:hAnsi="Sylfaen"/>
                <w:sz w:val="24"/>
                <w:szCs w:val="24"/>
                <w:lang w:val="ka-GE"/>
              </w:rPr>
              <w:t xml:space="preserve"> </w:t>
            </w:r>
            <w:r w:rsidRPr="00210DA0">
              <w:rPr>
                <w:rFonts w:ascii="Sylfaen" w:hAnsi="Sylfaen" w:cs="Sylfaen"/>
                <w:sz w:val="24"/>
                <w:szCs w:val="24"/>
                <w:lang w:val="ka-GE"/>
              </w:rPr>
              <w:t>სადავო</w:t>
            </w:r>
            <w:r w:rsidRPr="00210DA0">
              <w:rPr>
                <w:rFonts w:ascii="Sylfaen" w:hAnsi="Sylfaen"/>
                <w:sz w:val="24"/>
                <w:szCs w:val="24"/>
                <w:lang w:val="ka-GE"/>
              </w:rPr>
              <w:t xml:space="preserve"> </w:t>
            </w:r>
            <w:r w:rsidRPr="00210DA0">
              <w:rPr>
                <w:rFonts w:ascii="Sylfaen" w:hAnsi="Sylfaen" w:cs="Sylfaen"/>
                <w:sz w:val="24"/>
                <w:szCs w:val="24"/>
                <w:lang w:val="ka-GE"/>
              </w:rPr>
              <w:t>ნორმატიული</w:t>
            </w:r>
            <w:r w:rsidRPr="00210DA0">
              <w:rPr>
                <w:rFonts w:ascii="Sylfaen" w:hAnsi="Sylfaen"/>
                <w:sz w:val="24"/>
                <w:szCs w:val="24"/>
                <w:lang w:val="ka-GE"/>
              </w:rPr>
              <w:t xml:space="preserve"> </w:t>
            </w:r>
            <w:r w:rsidRPr="00210DA0">
              <w:rPr>
                <w:rFonts w:ascii="Sylfaen" w:hAnsi="Sylfaen" w:cs="Sylfaen"/>
                <w:sz w:val="24"/>
                <w:szCs w:val="24"/>
                <w:lang w:val="ka-GE"/>
              </w:rPr>
              <w:t>აქტი</w:t>
            </w:r>
            <w:r w:rsidRPr="00210DA0">
              <w:rPr>
                <w:rFonts w:ascii="Sylfaen" w:hAnsi="Sylfaen"/>
                <w:sz w:val="24"/>
                <w:szCs w:val="24"/>
                <w:lang w:val="ka-GE"/>
              </w:rPr>
              <w:t xml:space="preserve"> </w:t>
            </w:r>
            <w:r w:rsidRPr="00210DA0">
              <w:rPr>
                <w:rFonts w:ascii="Sylfaen" w:hAnsi="Sylfaen" w:cs="Sylfaen"/>
                <w:sz w:val="24"/>
                <w:szCs w:val="24"/>
                <w:lang w:val="ka-GE"/>
              </w:rPr>
              <w:t>ან</w:t>
            </w:r>
            <w:r w:rsidRPr="00210DA0">
              <w:rPr>
                <w:rFonts w:ascii="Sylfaen" w:hAnsi="Sylfaen"/>
                <w:sz w:val="24"/>
                <w:szCs w:val="24"/>
                <w:lang w:val="ka-GE"/>
              </w:rPr>
              <w:t xml:space="preserve"> </w:t>
            </w:r>
            <w:r w:rsidRPr="00210DA0">
              <w:rPr>
                <w:rFonts w:ascii="Sylfaen" w:hAnsi="Sylfaen" w:cs="Sylfaen"/>
                <w:sz w:val="24"/>
                <w:szCs w:val="24"/>
                <w:lang w:val="ka-GE"/>
              </w:rPr>
              <w:t>მისი</w:t>
            </w:r>
            <w:r w:rsidRPr="00210DA0">
              <w:rPr>
                <w:rFonts w:ascii="Sylfaen" w:hAnsi="Sylfaen"/>
                <w:sz w:val="24"/>
                <w:szCs w:val="24"/>
                <w:lang w:val="ka-GE"/>
              </w:rPr>
              <w:t xml:space="preserve"> </w:t>
            </w:r>
            <w:r w:rsidRPr="00210DA0">
              <w:rPr>
                <w:rFonts w:ascii="Sylfaen" w:hAnsi="Sylfaen" w:cs="Sylfaen"/>
                <w:sz w:val="24"/>
                <w:szCs w:val="24"/>
                <w:lang w:val="ka-GE"/>
              </w:rPr>
              <w:t>ნაწილი</w:t>
            </w:r>
            <w:r w:rsidRPr="00210DA0">
              <w:rPr>
                <w:rFonts w:ascii="Sylfaen" w:hAnsi="Sylfaen"/>
                <w:sz w:val="24"/>
                <w:szCs w:val="24"/>
                <w:lang w:val="ka-GE"/>
              </w:rPr>
              <w:t xml:space="preserve"> </w:t>
            </w:r>
            <w:r w:rsidRPr="00210DA0">
              <w:rPr>
                <w:rFonts w:ascii="Sylfaen" w:hAnsi="Sylfaen" w:cs="Sylfaen"/>
                <w:sz w:val="24"/>
                <w:szCs w:val="24"/>
                <w:lang w:val="ka-GE"/>
              </w:rPr>
              <w:t>შეიცავს</w:t>
            </w:r>
            <w:r w:rsidRPr="00210DA0">
              <w:rPr>
                <w:rFonts w:ascii="Sylfaen" w:hAnsi="Sylfaen"/>
                <w:sz w:val="24"/>
                <w:szCs w:val="24"/>
                <w:lang w:val="ka-GE"/>
              </w:rPr>
              <w:t xml:space="preserve"> </w:t>
            </w:r>
            <w:r w:rsidRPr="00210DA0">
              <w:rPr>
                <w:rFonts w:ascii="Sylfaen" w:hAnsi="Sylfaen" w:cs="Sylfaen"/>
                <w:sz w:val="24"/>
                <w:szCs w:val="24"/>
                <w:lang w:val="ka-GE"/>
              </w:rPr>
              <w:t>იმავე</w:t>
            </w:r>
            <w:r w:rsidRPr="00210DA0">
              <w:rPr>
                <w:rFonts w:ascii="Sylfaen" w:hAnsi="Sylfaen"/>
                <w:sz w:val="24"/>
                <w:szCs w:val="24"/>
                <w:lang w:val="ka-GE"/>
              </w:rPr>
              <w:t xml:space="preserve"> </w:t>
            </w:r>
            <w:r w:rsidRPr="00210DA0">
              <w:rPr>
                <w:rFonts w:ascii="Sylfaen" w:hAnsi="Sylfaen" w:cs="Sylfaen"/>
                <w:sz w:val="24"/>
                <w:szCs w:val="24"/>
                <w:lang w:val="ka-GE"/>
              </w:rPr>
              <w:t>შინაარსის</w:t>
            </w:r>
            <w:r w:rsidRPr="00210DA0">
              <w:rPr>
                <w:rFonts w:ascii="Sylfaen" w:hAnsi="Sylfaen"/>
                <w:sz w:val="24"/>
                <w:szCs w:val="24"/>
                <w:lang w:val="ka-GE"/>
              </w:rPr>
              <w:t xml:space="preserve"> </w:t>
            </w:r>
            <w:r w:rsidRPr="00210DA0">
              <w:rPr>
                <w:rFonts w:ascii="Sylfaen" w:hAnsi="Sylfaen" w:cs="Sylfaen"/>
                <w:sz w:val="24"/>
                <w:szCs w:val="24"/>
                <w:lang w:val="ka-GE"/>
              </w:rPr>
              <w:t>ნორმებს</w:t>
            </w:r>
            <w:r w:rsidRPr="00210DA0">
              <w:rPr>
                <w:rFonts w:ascii="Sylfaen" w:hAnsi="Sylfaen"/>
                <w:sz w:val="24"/>
                <w:szCs w:val="24"/>
                <w:lang w:val="ka-GE"/>
              </w:rPr>
              <w:t xml:space="preserve">, </w:t>
            </w:r>
            <w:r w:rsidRPr="00210DA0">
              <w:rPr>
                <w:rFonts w:ascii="Sylfaen" w:hAnsi="Sylfaen" w:cs="Sylfaen"/>
                <w:sz w:val="24"/>
                <w:szCs w:val="24"/>
                <w:lang w:val="ka-GE"/>
              </w:rPr>
              <w:t>რომლებიც</w:t>
            </w:r>
            <w:r w:rsidRPr="00210DA0">
              <w:rPr>
                <w:rFonts w:ascii="Sylfaen" w:hAnsi="Sylfaen"/>
                <w:sz w:val="24"/>
                <w:szCs w:val="24"/>
                <w:lang w:val="ka-GE"/>
              </w:rPr>
              <w:t xml:space="preserve"> </w:t>
            </w:r>
            <w:r w:rsidRPr="00210DA0">
              <w:rPr>
                <w:rFonts w:ascii="Sylfaen" w:hAnsi="Sylfaen" w:cs="Sylfaen"/>
                <w:sz w:val="24"/>
                <w:szCs w:val="24"/>
                <w:lang w:val="ka-GE"/>
              </w:rPr>
              <w:t>სასამართლომ</w:t>
            </w:r>
            <w:r w:rsidRPr="00210DA0">
              <w:rPr>
                <w:rFonts w:ascii="Sylfaen" w:hAnsi="Sylfaen"/>
                <w:sz w:val="24"/>
                <w:szCs w:val="24"/>
                <w:lang w:val="ka-GE"/>
              </w:rPr>
              <w:t xml:space="preserve"> </w:t>
            </w:r>
            <w:r w:rsidRPr="00210DA0">
              <w:rPr>
                <w:rFonts w:ascii="Sylfaen" w:hAnsi="Sylfaen" w:cs="Sylfaen"/>
                <w:sz w:val="24"/>
                <w:szCs w:val="24"/>
                <w:lang w:val="ka-GE"/>
              </w:rPr>
              <w:t>უკვე</w:t>
            </w:r>
            <w:r w:rsidRPr="00210DA0">
              <w:rPr>
                <w:rFonts w:ascii="Sylfaen" w:hAnsi="Sylfaen"/>
                <w:sz w:val="24"/>
                <w:szCs w:val="24"/>
                <w:lang w:val="ka-GE"/>
              </w:rPr>
              <w:t xml:space="preserve"> </w:t>
            </w:r>
            <w:r w:rsidRPr="00210DA0">
              <w:rPr>
                <w:rFonts w:ascii="Sylfaen" w:hAnsi="Sylfaen" w:cs="Sylfaen"/>
                <w:sz w:val="24"/>
                <w:szCs w:val="24"/>
                <w:lang w:val="ka-GE"/>
              </w:rPr>
              <w:t>ცნო</w:t>
            </w:r>
            <w:r w:rsidRPr="00210DA0">
              <w:rPr>
                <w:rFonts w:ascii="Sylfaen" w:hAnsi="Sylfaen"/>
                <w:sz w:val="24"/>
                <w:szCs w:val="24"/>
                <w:lang w:val="ka-GE"/>
              </w:rPr>
              <w:t xml:space="preserve"> </w:t>
            </w:r>
            <w:r w:rsidRPr="00210DA0">
              <w:rPr>
                <w:rFonts w:ascii="Sylfaen" w:hAnsi="Sylfaen" w:cs="Sylfaen"/>
                <w:sz w:val="24"/>
                <w:szCs w:val="24"/>
                <w:lang w:val="ka-GE"/>
              </w:rPr>
              <w:t>არაკონსტიტუციურად</w:t>
            </w:r>
            <w:r w:rsidRPr="00210DA0">
              <w:rPr>
                <w:rFonts w:ascii="Sylfaen" w:hAnsi="Sylfaen"/>
                <w:sz w:val="24"/>
                <w:szCs w:val="24"/>
                <w:lang w:val="ka-GE"/>
              </w:rPr>
              <w:t xml:space="preserve">, </w:t>
            </w:r>
            <w:r w:rsidRPr="00210DA0">
              <w:rPr>
                <w:rFonts w:ascii="Sylfaen" w:hAnsi="Sylfaen" w:cs="Sylfaen"/>
                <w:sz w:val="24"/>
                <w:szCs w:val="24"/>
                <w:lang w:val="ka-GE"/>
              </w:rPr>
              <w:t>გამოაქვს</w:t>
            </w:r>
            <w:r w:rsidRPr="00210DA0">
              <w:rPr>
                <w:rFonts w:ascii="Sylfaen" w:hAnsi="Sylfaen"/>
                <w:sz w:val="24"/>
                <w:szCs w:val="24"/>
                <w:lang w:val="ka-GE"/>
              </w:rPr>
              <w:t xml:space="preserve"> </w:t>
            </w:r>
            <w:r w:rsidRPr="00210DA0">
              <w:rPr>
                <w:rFonts w:ascii="Sylfaen" w:hAnsi="Sylfaen" w:cs="Sylfaen"/>
                <w:sz w:val="24"/>
                <w:szCs w:val="24"/>
                <w:lang w:val="ka-GE"/>
              </w:rPr>
              <w:t>განჩინება</w:t>
            </w:r>
            <w:r w:rsidRPr="00210DA0">
              <w:rPr>
                <w:rFonts w:ascii="Sylfaen" w:hAnsi="Sylfaen"/>
                <w:sz w:val="24"/>
                <w:szCs w:val="24"/>
                <w:lang w:val="ka-GE"/>
              </w:rPr>
              <w:t xml:space="preserve"> </w:t>
            </w:r>
            <w:r w:rsidRPr="00210DA0">
              <w:rPr>
                <w:rFonts w:ascii="Sylfaen" w:hAnsi="Sylfaen" w:cs="Sylfaen"/>
                <w:sz w:val="24"/>
                <w:szCs w:val="24"/>
                <w:lang w:val="ka-GE"/>
              </w:rPr>
              <w:t>საქმის</w:t>
            </w:r>
            <w:r w:rsidRPr="00210DA0">
              <w:rPr>
                <w:rFonts w:ascii="Sylfaen" w:hAnsi="Sylfaen"/>
                <w:sz w:val="24"/>
                <w:szCs w:val="24"/>
                <w:lang w:val="ka-GE"/>
              </w:rPr>
              <w:t xml:space="preserve"> </w:t>
            </w:r>
            <w:r w:rsidRPr="00210DA0">
              <w:rPr>
                <w:rFonts w:ascii="Sylfaen" w:hAnsi="Sylfaen" w:cs="Sylfaen"/>
                <w:sz w:val="24"/>
                <w:szCs w:val="24"/>
                <w:lang w:val="ka-GE"/>
              </w:rPr>
              <w:t>არსებითად</w:t>
            </w:r>
            <w:r w:rsidRPr="00210DA0">
              <w:rPr>
                <w:rFonts w:ascii="Sylfaen" w:hAnsi="Sylfaen"/>
                <w:sz w:val="24"/>
                <w:szCs w:val="24"/>
                <w:lang w:val="ka-GE"/>
              </w:rPr>
              <w:t xml:space="preserve"> </w:t>
            </w:r>
            <w:r w:rsidRPr="00210DA0">
              <w:rPr>
                <w:rFonts w:ascii="Sylfaen" w:hAnsi="Sylfaen" w:cs="Sylfaen"/>
                <w:sz w:val="24"/>
                <w:szCs w:val="24"/>
                <w:lang w:val="ka-GE"/>
              </w:rPr>
              <w:t>განსახილველად</w:t>
            </w:r>
            <w:r w:rsidRPr="00210DA0">
              <w:rPr>
                <w:rFonts w:ascii="Sylfaen" w:hAnsi="Sylfaen"/>
                <w:sz w:val="24"/>
                <w:szCs w:val="24"/>
                <w:lang w:val="ka-GE"/>
              </w:rPr>
              <w:t xml:space="preserve"> </w:t>
            </w:r>
            <w:r w:rsidRPr="00210DA0">
              <w:rPr>
                <w:rFonts w:ascii="Sylfaen" w:hAnsi="Sylfaen" w:cs="Sylfaen"/>
                <w:sz w:val="24"/>
                <w:szCs w:val="24"/>
                <w:lang w:val="ka-GE"/>
              </w:rPr>
              <w:t>მიუღებლობისა</w:t>
            </w:r>
            <w:r w:rsidRPr="00210DA0">
              <w:rPr>
                <w:rFonts w:ascii="Sylfaen" w:hAnsi="Sylfaen"/>
                <w:sz w:val="24"/>
                <w:szCs w:val="24"/>
                <w:lang w:val="ka-GE"/>
              </w:rPr>
              <w:t xml:space="preserve"> </w:t>
            </w:r>
            <w:r w:rsidRPr="00210DA0">
              <w:rPr>
                <w:rFonts w:ascii="Sylfaen" w:hAnsi="Sylfaen" w:cs="Sylfaen"/>
                <w:sz w:val="24"/>
                <w:szCs w:val="24"/>
                <w:lang w:val="ka-GE"/>
              </w:rPr>
              <w:t>და</w:t>
            </w:r>
            <w:r w:rsidRPr="00210DA0">
              <w:rPr>
                <w:rFonts w:ascii="Sylfaen" w:hAnsi="Sylfaen"/>
                <w:sz w:val="24"/>
                <w:szCs w:val="24"/>
                <w:lang w:val="ka-GE"/>
              </w:rPr>
              <w:t xml:space="preserve"> </w:t>
            </w:r>
            <w:r w:rsidRPr="00210DA0">
              <w:rPr>
                <w:rFonts w:ascii="Sylfaen" w:hAnsi="Sylfaen" w:cs="Sylfaen"/>
                <w:sz w:val="24"/>
                <w:szCs w:val="24"/>
                <w:lang w:val="ka-GE"/>
              </w:rPr>
              <w:t>სადავო</w:t>
            </w:r>
            <w:r w:rsidRPr="00210DA0">
              <w:rPr>
                <w:rFonts w:ascii="Sylfaen" w:hAnsi="Sylfaen"/>
                <w:sz w:val="24"/>
                <w:szCs w:val="24"/>
                <w:lang w:val="ka-GE"/>
              </w:rPr>
              <w:t xml:space="preserve"> </w:t>
            </w:r>
            <w:r w:rsidRPr="00210DA0">
              <w:rPr>
                <w:rFonts w:ascii="Sylfaen" w:hAnsi="Sylfaen" w:cs="Sylfaen"/>
                <w:sz w:val="24"/>
                <w:szCs w:val="24"/>
                <w:lang w:val="ka-GE"/>
              </w:rPr>
              <w:t>აქტის</w:t>
            </w:r>
            <w:r w:rsidRPr="00210DA0">
              <w:rPr>
                <w:rFonts w:ascii="Sylfaen" w:hAnsi="Sylfaen"/>
                <w:sz w:val="24"/>
                <w:szCs w:val="24"/>
                <w:lang w:val="ka-GE"/>
              </w:rPr>
              <w:t xml:space="preserve"> </w:t>
            </w:r>
            <w:r w:rsidRPr="00210DA0">
              <w:rPr>
                <w:rFonts w:ascii="Sylfaen" w:hAnsi="Sylfaen" w:cs="Sylfaen"/>
                <w:sz w:val="24"/>
                <w:szCs w:val="24"/>
                <w:lang w:val="ka-GE"/>
              </w:rPr>
              <w:t>ან</w:t>
            </w:r>
            <w:r w:rsidRPr="00210DA0">
              <w:rPr>
                <w:rFonts w:ascii="Sylfaen" w:hAnsi="Sylfaen"/>
                <w:sz w:val="24"/>
                <w:szCs w:val="24"/>
                <w:lang w:val="ka-GE"/>
              </w:rPr>
              <w:t xml:space="preserve"> </w:t>
            </w:r>
            <w:r w:rsidRPr="00210DA0">
              <w:rPr>
                <w:rFonts w:ascii="Sylfaen" w:hAnsi="Sylfaen" w:cs="Sylfaen"/>
                <w:sz w:val="24"/>
                <w:szCs w:val="24"/>
                <w:lang w:val="ka-GE"/>
              </w:rPr>
              <w:t>მისი</w:t>
            </w:r>
            <w:r w:rsidRPr="00210DA0">
              <w:rPr>
                <w:rFonts w:ascii="Sylfaen" w:hAnsi="Sylfaen"/>
                <w:sz w:val="24"/>
                <w:szCs w:val="24"/>
                <w:lang w:val="ka-GE"/>
              </w:rPr>
              <w:t xml:space="preserve"> </w:t>
            </w:r>
            <w:r w:rsidRPr="00210DA0">
              <w:rPr>
                <w:rFonts w:ascii="Sylfaen" w:hAnsi="Sylfaen" w:cs="Sylfaen"/>
                <w:sz w:val="24"/>
                <w:szCs w:val="24"/>
                <w:lang w:val="ka-GE"/>
              </w:rPr>
              <w:t>ნაწილის</w:t>
            </w:r>
            <w:r w:rsidRPr="00210DA0">
              <w:rPr>
                <w:rFonts w:ascii="Sylfaen" w:hAnsi="Sylfaen"/>
                <w:sz w:val="24"/>
                <w:szCs w:val="24"/>
                <w:lang w:val="ka-GE"/>
              </w:rPr>
              <w:t xml:space="preserve"> </w:t>
            </w:r>
            <w:r w:rsidRPr="00210DA0">
              <w:rPr>
                <w:rFonts w:ascii="Sylfaen" w:hAnsi="Sylfaen" w:cs="Sylfaen"/>
                <w:sz w:val="24"/>
                <w:szCs w:val="24"/>
                <w:lang w:val="ka-GE"/>
              </w:rPr>
              <w:t>ძალადაკარგულად</w:t>
            </w:r>
            <w:r w:rsidRPr="00210DA0">
              <w:rPr>
                <w:rFonts w:ascii="Sylfaen" w:hAnsi="Sylfaen"/>
                <w:sz w:val="24"/>
                <w:szCs w:val="24"/>
                <w:lang w:val="ka-GE"/>
              </w:rPr>
              <w:t xml:space="preserve"> </w:t>
            </w:r>
            <w:r w:rsidRPr="00210DA0">
              <w:rPr>
                <w:rFonts w:ascii="Sylfaen" w:hAnsi="Sylfaen" w:cs="Sylfaen"/>
                <w:sz w:val="24"/>
                <w:szCs w:val="24"/>
                <w:lang w:val="ka-GE"/>
              </w:rPr>
              <w:t>ცნობის</w:t>
            </w:r>
            <w:r w:rsidRPr="00210DA0">
              <w:rPr>
                <w:rFonts w:ascii="Sylfaen" w:hAnsi="Sylfaen"/>
                <w:sz w:val="24"/>
                <w:szCs w:val="24"/>
                <w:lang w:val="ka-GE"/>
              </w:rPr>
              <w:t xml:space="preserve"> </w:t>
            </w:r>
            <w:r w:rsidRPr="00210DA0">
              <w:rPr>
                <w:rFonts w:ascii="Sylfaen" w:hAnsi="Sylfaen" w:cs="Sylfaen"/>
                <w:sz w:val="24"/>
                <w:szCs w:val="24"/>
                <w:lang w:val="ka-GE"/>
              </w:rPr>
              <w:t>შესახებ</w:t>
            </w:r>
            <w:r w:rsidRPr="00210DA0">
              <w:rPr>
                <w:rFonts w:ascii="Sylfaen" w:hAnsi="Sylfaen"/>
                <w:sz w:val="24"/>
                <w:szCs w:val="24"/>
                <w:lang w:val="ka-GE"/>
              </w:rPr>
              <w:t xml:space="preserve">. </w:t>
            </w:r>
            <w:r w:rsidRPr="00210DA0">
              <w:rPr>
                <w:rFonts w:ascii="Sylfaen" w:hAnsi="Sylfaen" w:cs="Sylfaen"/>
                <w:sz w:val="24"/>
                <w:szCs w:val="24"/>
                <w:lang w:val="ka-GE"/>
              </w:rPr>
              <w:t>შესაბამისად</w:t>
            </w:r>
            <w:r w:rsidRPr="00210DA0">
              <w:rPr>
                <w:rFonts w:ascii="Sylfaen" w:hAnsi="Sylfaen"/>
                <w:sz w:val="24"/>
                <w:szCs w:val="24"/>
                <w:lang w:val="ka-GE"/>
              </w:rPr>
              <w:t xml:space="preserve">, </w:t>
            </w:r>
            <w:r w:rsidRPr="00DC5427">
              <w:rPr>
                <w:rFonts w:ascii="Sylfaen" w:hAnsi="Sylfaen" w:cs="Sylfaen"/>
                <w:b/>
                <w:i/>
                <w:sz w:val="24"/>
                <w:szCs w:val="24"/>
                <w:u w:val="single"/>
                <w:lang w:val="ka-GE"/>
              </w:rPr>
              <w:t>ძალადაკარგული</w:t>
            </w:r>
            <w:r w:rsidRPr="00DC5427">
              <w:rPr>
                <w:rFonts w:ascii="Sylfaen" w:hAnsi="Sylfaen"/>
                <w:b/>
                <w:i/>
                <w:sz w:val="24"/>
                <w:szCs w:val="24"/>
                <w:u w:val="single"/>
                <w:lang w:val="ka-GE"/>
              </w:rPr>
              <w:t xml:space="preserve"> </w:t>
            </w:r>
            <w:r w:rsidRPr="00DC5427">
              <w:rPr>
                <w:rFonts w:ascii="Sylfaen" w:hAnsi="Sylfaen" w:cs="Sylfaen"/>
                <w:b/>
                <w:i/>
                <w:sz w:val="24"/>
                <w:szCs w:val="24"/>
                <w:u w:val="single"/>
                <w:lang w:val="ka-GE"/>
              </w:rPr>
              <w:t>ნორმის</w:t>
            </w:r>
            <w:r w:rsidRPr="00DC5427">
              <w:rPr>
                <w:rFonts w:ascii="Sylfaen" w:hAnsi="Sylfaen"/>
                <w:b/>
                <w:i/>
                <w:sz w:val="24"/>
                <w:szCs w:val="24"/>
                <w:u w:val="single"/>
                <w:lang w:val="ka-GE"/>
              </w:rPr>
              <w:t xml:space="preserve"> </w:t>
            </w:r>
            <w:r w:rsidRPr="00DC5427">
              <w:rPr>
                <w:rFonts w:ascii="Sylfaen" w:hAnsi="Sylfaen" w:cs="Sylfaen"/>
                <w:b/>
                <w:i/>
                <w:sz w:val="24"/>
                <w:szCs w:val="24"/>
                <w:u w:val="single"/>
                <w:lang w:val="ka-GE"/>
              </w:rPr>
              <w:t>კონსტიტუციურობის</w:t>
            </w:r>
            <w:r w:rsidRPr="00DC5427">
              <w:rPr>
                <w:rFonts w:ascii="Sylfaen" w:hAnsi="Sylfaen"/>
                <w:b/>
                <w:i/>
                <w:sz w:val="24"/>
                <w:szCs w:val="24"/>
                <w:u w:val="single"/>
                <w:lang w:val="ka-GE"/>
              </w:rPr>
              <w:t xml:space="preserve"> </w:t>
            </w:r>
            <w:r w:rsidRPr="00DC5427">
              <w:rPr>
                <w:rFonts w:ascii="Sylfaen" w:hAnsi="Sylfaen" w:cs="Sylfaen"/>
                <w:b/>
                <w:i/>
                <w:sz w:val="24"/>
                <w:szCs w:val="24"/>
                <w:u w:val="single"/>
                <w:lang w:val="ka-GE"/>
              </w:rPr>
              <w:t>შეფასება</w:t>
            </w:r>
            <w:r w:rsidRPr="00DC5427">
              <w:rPr>
                <w:rFonts w:ascii="Sylfaen" w:hAnsi="Sylfaen"/>
                <w:b/>
                <w:i/>
                <w:sz w:val="24"/>
                <w:szCs w:val="24"/>
                <w:u w:val="single"/>
                <w:lang w:val="ka-GE"/>
              </w:rPr>
              <w:t xml:space="preserve"> </w:t>
            </w:r>
            <w:r w:rsidRPr="00DC5427">
              <w:rPr>
                <w:rFonts w:ascii="Sylfaen" w:hAnsi="Sylfaen" w:cs="Sylfaen"/>
                <w:b/>
                <w:i/>
                <w:sz w:val="24"/>
                <w:szCs w:val="24"/>
                <w:u w:val="single"/>
                <w:lang w:val="ka-GE"/>
              </w:rPr>
              <w:t>ხელს</w:t>
            </w:r>
            <w:r w:rsidRPr="00DC5427">
              <w:rPr>
                <w:rFonts w:ascii="Sylfaen" w:hAnsi="Sylfaen"/>
                <w:b/>
                <w:i/>
                <w:sz w:val="24"/>
                <w:szCs w:val="24"/>
                <w:u w:val="single"/>
                <w:lang w:val="ka-GE"/>
              </w:rPr>
              <w:t xml:space="preserve"> </w:t>
            </w:r>
            <w:r w:rsidRPr="00DC5427">
              <w:rPr>
                <w:rFonts w:ascii="Sylfaen" w:hAnsi="Sylfaen" w:cs="Sylfaen"/>
                <w:b/>
                <w:i/>
                <w:sz w:val="24"/>
                <w:szCs w:val="24"/>
                <w:u w:val="single"/>
                <w:lang w:val="ka-GE"/>
              </w:rPr>
              <w:t>შეუწყობს</w:t>
            </w:r>
            <w:r w:rsidRPr="00DC5427">
              <w:rPr>
                <w:rFonts w:ascii="Sylfaen" w:hAnsi="Sylfaen"/>
                <w:b/>
                <w:i/>
                <w:sz w:val="24"/>
                <w:szCs w:val="24"/>
                <w:u w:val="single"/>
                <w:lang w:val="ka-GE"/>
              </w:rPr>
              <w:t xml:space="preserve"> </w:t>
            </w:r>
            <w:r w:rsidRPr="00DC5427">
              <w:rPr>
                <w:rFonts w:ascii="Sylfaen" w:hAnsi="Sylfaen" w:cs="Sylfaen"/>
                <w:b/>
                <w:i/>
                <w:sz w:val="24"/>
                <w:szCs w:val="24"/>
                <w:u w:val="single"/>
                <w:lang w:val="ka-GE"/>
              </w:rPr>
              <w:t>სადავო</w:t>
            </w:r>
            <w:r w:rsidRPr="00DC5427">
              <w:rPr>
                <w:rFonts w:ascii="Sylfaen" w:hAnsi="Sylfaen"/>
                <w:b/>
                <w:i/>
                <w:sz w:val="24"/>
                <w:szCs w:val="24"/>
                <w:u w:val="single"/>
                <w:lang w:val="ka-GE"/>
              </w:rPr>
              <w:t xml:space="preserve"> </w:t>
            </w:r>
            <w:r w:rsidRPr="00DC5427">
              <w:rPr>
                <w:rFonts w:ascii="Sylfaen" w:hAnsi="Sylfaen" w:cs="Sylfaen"/>
                <w:b/>
                <w:i/>
                <w:sz w:val="24"/>
                <w:szCs w:val="24"/>
                <w:u w:val="single"/>
                <w:lang w:val="ka-GE"/>
              </w:rPr>
              <w:t>ნორმით</w:t>
            </w:r>
            <w:r w:rsidRPr="00DC5427">
              <w:rPr>
                <w:rFonts w:ascii="Sylfaen" w:hAnsi="Sylfaen"/>
                <w:b/>
                <w:i/>
                <w:sz w:val="24"/>
                <w:szCs w:val="24"/>
                <w:u w:val="single"/>
                <w:lang w:val="ka-GE"/>
              </w:rPr>
              <w:t xml:space="preserve"> </w:t>
            </w:r>
            <w:r w:rsidRPr="00DC5427">
              <w:rPr>
                <w:rFonts w:ascii="Sylfaen" w:hAnsi="Sylfaen" w:cs="Sylfaen"/>
                <w:b/>
                <w:i/>
                <w:sz w:val="24"/>
                <w:szCs w:val="24"/>
                <w:u w:val="single"/>
                <w:lang w:val="ka-GE"/>
              </w:rPr>
              <w:t>გათვალისწინებული</w:t>
            </w:r>
            <w:r w:rsidRPr="00DC5427">
              <w:rPr>
                <w:rFonts w:ascii="Sylfaen" w:hAnsi="Sylfaen"/>
                <w:b/>
                <w:i/>
                <w:sz w:val="24"/>
                <w:szCs w:val="24"/>
                <w:u w:val="single"/>
                <w:lang w:val="ka-GE"/>
              </w:rPr>
              <w:t xml:space="preserve"> </w:t>
            </w:r>
            <w:r w:rsidRPr="00DC5427">
              <w:rPr>
                <w:rFonts w:ascii="Sylfaen" w:hAnsi="Sylfaen" w:cs="Sylfaen"/>
                <w:b/>
                <w:i/>
                <w:sz w:val="24"/>
                <w:szCs w:val="24"/>
                <w:u w:val="single"/>
                <w:lang w:val="ka-GE"/>
              </w:rPr>
              <w:t>საფრთხეების</w:t>
            </w:r>
            <w:r w:rsidRPr="00DC5427">
              <w:rPr>
                <w:rFonts w:ascii="Sylfaen" w:hAnsi="Sylfaen"/>
                <w:b/>
                <w:i/>
                <w:sz w:val="24"/>
                <w:szCs w:val="24"/>
                <w:u w:val="single"/>
                <w:lang w:val="ka-GE"/>
              </w:rPr>
              <w:t xml:space="preserve"> </w:t>
            </w:r>
            <w:r w:rsidRPr="00DC5427">
              <w:rPr>
                <w:rFonts w:ascii="Sylfaen" w:hAnsi="Sylfaen" w:cs="Sylfaen"/>
                <w:b/>
                <w:i/>
                <w:sz w:val="24"/>
                <w:szCs w:val="24"/>
                <w:u w:val="single"/>
                <w:lang w:val="ka-GE"/>
              </w:rPr>
              <w:t>სრულად</w:t>
            </w:r>
            <w:r w:rsidRPr="00DC5427">
              <w:rPr>
                <w:rFonts w:ascii="Sylfaen" w:hAnsi="Sylfaen"/>
                <w:b/>
                <w:i/>
                <w:sz w:val="24"/>
                <w:szCs w:val="24"/>
                <w:u w:val="single"/>
                <w:lang w:val="ka-GE"/>
              </w:rPr>
              <w:t xml:space="preserve"> </w:t>
            </w:r>
            <w:r w:rsidRPr="00DC5427">
              <w:rPr>
                <w:rFonts w:ascii="Sylfaen" w:hAnsi="Sylfaen" w:cs="Sylfaen"/>
                <w:b/>
                <w:i/>
                <w:sz w:val="24"/>
                <w:szCs w:val="24"/>
                <w:u w:val="single"/>
                <w:lang w:val="ka-GE"/>
              </w:rPr>
              <w:t>აღმოფხვრას</w:t>
            </w:r>
            <w:r w:rsidRPr="00210DA0">
              <w:rPr>
                <w:rFonts w:ascii="Sylfaen" w:hAnsi="Sylfaen"/>
                <w:sz w:val="24"/>
                <w:szCs w:val="24"/>
                <w:lang w:val="ka-GE"/>
              </w:rPr>
              <w:t>“ (</w:t>
            </w:r>
            <w:r w:rsidRPr="00210DA0">
              <w:rPr>
                <w:rFonts w:ascii="Sylfaen" w:hAnsi="Sylfaen" w:cs="Sylfaen"/>
                <w:sz w:val="24"/>
                <w:szCs w:val="24"/>
                <w:lang w:val="ka-GE"/>
              </w:rPr>
              <w:t>საქართველოს</w:t>
            </w:r>
            <w:r w:rsidRPr="00210DA0">
              <w:rPr>
                <w:rFonts w:ascii="Sylfaen" w:hAnsi="Sylfaen"/>
                <w:sz w:val="24"/>
                <w:szCs w:val="24"/>
                <w:lang w:val="ka-GE"/>
              </w:rPr>
              <w:t xml:space="preserve"> </w:t>
            </w:r>
            <w:r w:rsidRPr="00210DA0">
              <w:rPr>
                <w:rFonts w:ascii="Sylfaen" w:hAnsi="Sylfaen" w:cs="Sylfaen"/>
                <w:sz w:val="24"/>
                <w:szCs w:val="24"/>
                <w:lang w:val="ka-GE"/>
              </w:rPr>
              <w:t>საკონსტიტუციო</w:t>
            </w:r>
            <w:r w:rsidRPr="00210DA0">
              <w:rPr>
                <w:rFonts w:ascii="Sylfaen" w:hAnsi="Sylfaen"/>
                <w:sz w:val="24"/>
                <w:szCs w:val="24"/>
                <w:lang w:val="ka-GE"/>
              </w:rPr>
              <w:t xml:space="preserve"> </w:t>
            </w:r>
            <w:r w:rsidRPr="00210DA0">
              <w:rPr>
                <w:rFonts w:ascii="Sylfaen" w:hAnsi="Sylfaen" w:cs="Sylfaen"/>
                <w:sz w:val="24"/>
                <w:szCs w:val="24"/>
                <w:lang w:val="ka-GE"/>
              </w:rPr>
              <w:t>სასამართლოს</w:t>
            </w:r>
            <w:r w:rsidRPr="00210DA0">
              <w:rPr>
                <w:rFonts w:ascii="Sylfaen" w:hAnsi="Sylfaen"/>
                <w:sz w:val="24"/>
                <w:szCs w:val="24"/>
                <w:lang w:val="ka-GE"/>
              </w:rPr>
              <w:t xml:space="preserve"> 2015 </w:t>
            </w:r>
            <w:r w:rsidRPr="00210DA0">
              <w:rPr>
                <w:rFonts w:ascii="Sylfaen" w:hAnsi="Sylfaen" w:cs="Sylfaen"/>
                <w:sz w:val="24"/>
                <w:szCs w:val="24"/>
                <w:lang w:val="ka-GE"/>
              </w:rPr>
              <w:t>წლის</w:t>
            </w:r>
            <w:r w:rsidRPr="00210DA0">
              <w:rPr>
                <w:rFonts w:ascii="Sylfaen" w:hAnsi="Sylfaen"/>
                <w:sz w:val="24"/>
                <w:szCs w:val="24"/>
                <w:lang w:val="ka-GE"/>
              </w:rPr>
              <w:t xml:space="preserve"> 24 </w:t>
            </w:r>
            <w:r w:rsidRPr="00210DA0">
              <w:rPr>
                <w:rFonts w:ascii="Sylfaen" w:hAnsi="Sylfaen" w:cs="Sylfaen"/>
                <w:sz w:val="24"/>
                <w:szCs w:val="24"/>
                <w:lang w:val="ka-GE"/>
              </w:rPr>
              <w:t>ოქტომბრის</w:t>
            </w:r>
            <w:r w:rsidRPr="00210DA0">
              <w:rPr>
                <w:rFonts w:ascii="Sylfaen" w:hAnsi="Sylfaen"/>
                <w:sz w:val="24"/>
                <w:szCs w:val="24"/>
                <w:lang w:val="ka-GE"/>
              </w:rPr>
              <w:t xml:space="preserve"> №1/4/592 </w:t>
            </w:r>
            <w:r w:rsidRPr="00210DA0">
              <w:rPr>
                <w:rFonts w:ascii="Sylfaen" w:hAnsi="Sylfaen" w:cs="Sylfaen"/>
                <w:sz w:val="24"/>
                <w:szCs w:val="24"/>
                <w:lang w:val="ka-GE"/>
              </w:rPr>
              <w:t>გადაწყვეტილება</w:t>
            </w:r>
            <w:r w:rsidRPr="00210DA0">
              <w:rPr>
                <w:rFonts w:ascii="Sylfaen" w:hAnsi="Sylfaen"/>
                <w:sz w:val="24"/>
                <w:szCs w:val="24"/>
                <w:lang w:val="ka-GE"/>
              </w:rPr>
              <w:t xml:space="preserve"> </w:t>
            </w:r>
            <w:r w:rsidRPr="00210DA0">
              <w:rPr>
                <w:rFonts w:ascii="Sylfaen" w:hAnsi="Sylfaen" w:cs="Sylfaen"/>
                <w:sz w:val="24"/>
                <w:szCs w:val="24"/>
                <w:lang w:val="ka-GE"/>
              </w:rPr>
              <w:t>საქმეზე</w:t>
            </w:r>
            <w:r w:rsidRPr="00210DA0">
              <w:rPr>
                <w:rFonts w:ascii="Sylfaen" w:hAnsi="Sylfaen"/>
                <w:sz w:val="24"/>
                <w:szCs w:val="24"/>
                <w:lang w:val="ka-GE"/>
              </w:rPr>
              <w:t xml:space="preserve"> „</w:t>
            </w:r>
            <w:r w:rsidRPr="00210DA0">
              <w:rPr>
                <w:rFonts w:ascii="Sylfaen" w:hAnsi="Sylfaen" w:cs="Sylfaen"/>
                <w:sz w:val="24"/>
                <w:szCs w:val="24"/>
                <w:lang w:val="ka-GE"/>
              </w:rPr>
              <w:t>საქართველოს</w:t>
            </w:r>
            <w:r w:rsidRPr="00210DA0">
              <w:rPr>
                <w:rFonts w:ascii="Sylfaen" w:hAnsi="Sylfaen"/>
                <w:sz w:val="24"/>
                <w:szCs w:val="24"/>
                <w:lang w:val="ka-GE"/>
              </w:rPr>
              <w:t xml:space="preserve"> </w:t>
            </w:r>
            <w:r w:rsidRPr="00210DA0">
              <w:rPr>
                <w:rFonts w:ascii="Sylfaen" w:hAnsi="Sylfaen" w:cs="Sylfaen"/>
                <w:sz w:val="24"/>
                <w:szCs w:val="24"/>
                <w:lang w:val="ka-GE"/>
              </w:rPr>
              <w:t>მოქალაქე</w:t>
            </w:r>
            <w:r w:rsidRPr="00210DA0">
              <w:rPr>
                <w:rFonts w:ascii="Sylfaen" w:hAnsi="Sylfaen"/>
                <w:sz w:val="24"/>
                <w:szCs w:val="24"/>
                <w:lang w:val="ka-GE"/>
              </w:rPr>
              <w:t xml:space="preserve"> </w:t>
            </w:r>
            <w:r w:rsidRPr="00210DA0">
              <w:rPr>
                <w:rFonts w:ascii="Sylfaen" w:hAnsi="Sylfaen" w:cs="Sylfaen"/>
                <w:sz w:val="24"/>
                <w:szCs w:val="24"/>
                <w:lang w:val="ka-GE"/>
              </w:rPr>
              <w:t>ბექა</w:t>
            </w:r>
            <w:r w:rsidRPr="00210DA0">
              <w:rPr>
                <w:rFonts w:ascii="Sylfaen" w:hAnsi="Sylfaen"/>
                <w:sz w:val="24"/>
                <w:szCs w:val="24"/>
                <w:lang w:val="ka-GE"/>
              </w:rPr>
              <w:t xml:space="preserve"> </w:t>
            </w:r>
            <w:r w:rsidRPr="00210DA0">
              <w:rPr>
                <w:rFonts w:ascii="Sylfaen" w:hAnsi="Sylfaen" w:cs="Sylfaen"/>
                <w:sz w:val="24"/>
                <w:szCs w:val="24"/>
                <w:lang w:val="ka-GE"/>
              </w:rPr>
              <w:t>წიქარიშვილი</w:t>
            </w:r>
            <w:r w:rsidRPr="00210DA0">
              <w:rPr>
                <w:rFonts w:ascii="Sylfaen" w:hAnsi="Sylfaen"/>
                <w:sz w:val="24"/>
                <w:szCs w:val="24"/>
                <w:lang w:val="ka-GE"/>
              </w:rPr>
              <w:t xml:space="preserve"> </w:t>
            </w:r>
            <w:r w:rsidRPr="00210DA0">
              <w:rPr>
                <w:rFonts w:ascii="Sylfaen" w:hAnsi="Sylfaen" w:cs="Sylfaen"/>
                <w:sz w:val="24"/>
                <w:szCs w:val="24"/>
                <w:lang w:val="ka-GE"/>
              </w:rPr>
              <w:t>საქართველოს</w:t>
            </w:r>
            <w:r w:rsidRPr="00210DA0">
              <w:rPr>
                <w:rFonts w:ascii="Sylfaen" w:hAnsi="Sylfaen"/>
                <w:sz w:val="24"/>
                <w:szCs w:val="24"/>
                <w:lang w:val="ka-GE"/>
              </w:rPr>
              <w:t xml:space="preserve"> </w:t>
            </w:r>
            <w:r w:rsidRPr="00210DA0">
              <w:rPr>
                <w:rFonts w:ascii="Sylfaen" w:hAnsi="Sylfaen" w:cs="Sylfaen"/>
                <w:sz w:val="24"/>
                <w:szCs w:val="24"/>
                <w:lang w:val="ka-GE"/>
              </w:rPr>
              <w:t>პარლამენტის</w:t>
            </w:r>
            <w:r w:rsidRPr="00210DA0">
              <w:rPr>
                <w:rFonts w:ascii="Sylfaen" w:hAnsi="Sylfaen"/>
                <w:sz w:val="24"/>
                <w:szCs w:val="24"/>
                <w:lang w:val="ka-GE"/>
              </w:rPr>
              <w:t xml:space="preserve"> </w:t>
            </w:r>
            <w:r w:rsidRPr="00210DA0">
              <w:rPr>
                <w:rFonts w:ascii="Sylfaen" w:hAnsi="Sylfaen" w:cs="Sylfaen"/>
                <w:sz w:val="24"/>
                <w:szCs w:val="24"/>
                <w:lang w:val="ka-GE"/>
              </w:rPr>
              <w:t>წინააღმდეგ</w:t>
            </w:r>
            <w:r w:rsidR="00DC5427">
              <w:rPr>
                <w:rFonts w:ascii="Sylfaen" w:hAnsi="Sylfaen"/>
                <w:sz w:val="24"/>
                <w:szCs w:val="24"/>
                <w:lang w:val="ka-GE"/>
              </w:rPr>
              <w:t>“, II-8).</w:t>
            </w:r>
          </w:p>
          <w:p w14:paraId="62FC9B26" w14:textId="77777777" w:rsidR="00DC5427" w:rsidRDefault="00DC5427" w:rsidP="0076698C">
            <w:pPr>
              <w:jc w:val="both"/>
              <w:rPr>
                <w:rFonts w:ascii="Sylfaen" w:hAnsi="Sylfaen"/>
                <w:sz w:val="24"/>
                <w:szCs w:val="24"/>
                <w:lang w:val="ka-GE"/>
              </w:rPr>
            </w:pPr>
          </w:p>
          <w:p w14:paraId="421C9E1E" w14:textId="60629AC4" w:rsidR="00DC5427" w:rsidRPr="00DC5427" w:rsidRDefault="00DC5427" w:rsidP="00DC5427">
            <w:pPr>
              <w:jc w:val="both"/>
              <w:rPr>
                <w:rFonts w:ascii="Sylfaen" w:hAnsi="Sylfaen"/>
                <w:noProof/>
                <w:sz w:val="24"/>
                <w:szCs w:val="24"/>
                <w:lang w:val="ka-GE"/>
              </w:rPr>
            </w:pPr>
            <w:r>
              <w:rPr>
                <w:rFonts w:ascii="Sylfaen" w:hAnsi="Sylfaen"/>
                <w:sz w:val="24"/>
                <w:szCs w:val="24"/>
                <w:lang w:val="ka-GE"/>
              </w:rPr>
              <w:t xml:space="preserve">19. </w:t>
            </w:r>
            <w:r w:rsidRPr="00DC5427">
              <w:rPr>
                <w:rFonts w:ascii="Sylfaen" w:hAnsi="Sylfaen"/>
                <w:noProof/>
                <w:sz w:val="24"/>
                <w:szCs w:val="24"/>
                <w:lang w:val="ka-GE"/>
              </w:rPr>
              <w:t xml:space="preserve">მოცემულ შემთხვევაში სადავო ნორმის ცვლილების შედეგად მიღებული რეგულაცია </w:t>
            </w:r>
            <w:r w:rsidRPr="00DC5427">
              <w:rPr>
                <w:rFonts w:ascii="Sylfaen" w:hAnsi="Sylfaen"/>
                <w:noProof/>
                <w:sz w:val="24"/>
                <w:szCs w:val="24"/>
                <w:u w:val="single"/>
                <w:lang w:val="ka-GE"/>
              </w:rPr>
              <w:t xml:space="preserve">მნიშვნელოვანწილად, </w:t>
            </w:r>
            <w:r w:rsidRPr="00DC5427">
              <w:rPr>
                <w:rFonts w:ascii="Sylfaen" w:hAnsi="Sylfaen"/>
                <w:b/>
                <w:noProof/>
                <w:sz w:val="24"/>
                <w:szCs w:val="24"/>
                <w:u w:val="single"/>
                <w:lang w:val="ka-GE"/>
              </w:rPr>
              <w:t>არსებითად იმეორებს</w:t>
            </w:r>
            <w:r w:rsidRPr="00DC5427">
              <w:rPr>
                <w:rFonts w:ascii="Sylfaen" w:hAnsi="Sylfaen"/>
                <w:noProof/>
                <w:sz w:val="24"/>
                <w:szCs w:val="24"/>
                <w:u w:val="single"/>
                <w:lang w:val="ka-GE"/>
              </w:rPr>
              <w:t xml:space="preserve"> ძველი (გასაჩივრებული) რედაქციის ნორმატიულ შინაარსს</w:t>
            </w:r>
            <w:r w:rsidRPr="00DC5427">
              <w:rPr>
                <w:rFonts w:ascii="Sylfaen" w:hAnsi="Sylfaen"/>
                <w:noProof/>
                <w:sz w:val="24"/>
                <w:szCs w:val="24"/>
                <w:lang w:val="ka-GE"/>
              </w:rPr>
              <w:t xml:space="preserve"> და ითვალისწინებს მსჯავრდებულის/ბრალდებულის სრულ შემოწმებას, მათ შორის, დირექტორის ან მის მიერ უფლებამოსილი პირის გადაწყვეტილებით. </w:t>
            </w:r>
            <w:r w:rsidRPr="00E64001">
              <w:rPr>
                <w:rFonts w:ascii="Sylfaen" w:hAnsi="Sylfaen"/>
                <w:noProof/>
                <w:sz w:val="24"/>
                <w:szCs w:val="24"/>
                <w:u w:val="single"/>
                <w:lang w:val="ka-GE"/>
              </w:rPr>
              <w:t xml:space="preserve">შესაბამისად, კვლავაც არსებობს მოსარჩელის უფლების </w:t>
            </w:r>
            <w:r w:rsidRPr="00E64001">
              <w:rPr>
                <w:rFonts w:ascii="Sylfaen" w:hAnsi="Sylfaen"/>
                <w:b/>
                <w:noProof/>
                <w:sz w:val="24"/>
                <w:szCs w:val="24"/>
                <w:u w:val="single"/>
                <w:lang w:val="ka-GE"/>
              </w:rPr>
              <w:t>შესაძლო დარღვევის რისკი</w:t>
            </w:r>
            <w:r w:rsidRPr="00E64001">
              <w:rPr>
                <w:rFonts w:ascii="Sylfaen" w:hAnsi="Sylfaen"/>
                <w:noProof/>
                <w:sz w:val="24"/>
                <w:szCs w:val="24"/>
                <w:u w:val="single"/>
                <w:lang w:val="ka-GE"/>
              </w:rPr>
              <w:t>.</w:t>
            </w:r>
            <w:r w:rsidRPr="00DC5427">
              <w:rPr>
                <w:rFonts w:ascii="Sylfaen" w:hAnsi="Sylfaen"/>
                <w:noProof/>
                <w:sz w:val="24"/>
                <w:szCs w:val="24"/>
                <w:lang w:val="ka-GE"/>
              </w:rPr>
              <w:t xml:space="preserve"> მართალია, საკონსტიტუციო სასამართლო შეზღუდულია დავის საგნის ფარგლებით და, შესაბამისად, ვერ იმსჯელებს №116 ბრძანების 22-ე მუხლის მე-8 პუნქტის „ვ“ ქვეპუნქტის ახალ რედაქციაზე, მაგრამ, მიუხედავად ამისა, მოსარჩელის მიერ სადავოდ გამხდარი ნორმის </w:t>
            </w:r>
            <w:r w:rsidRPr="00E64001">
              <w:rPr>
                <w:rFonts w:ascii="Sylfaen" w:hAnsi="Sylfaen"/>
                <w:noProof/>
                <w:sz w:val="24"/>
                <w:szCs w:val="24"/>
                <w:u w:val="single"/>
                <w:lang w:val="ka-GE"/>
              </w:rPr>
              <w:t xml:space="preserve">ძალადაკარგულ რედაქციაზე მსჯელობა მოსარჩელის უფლების დაცვის ეფექტური </w:t>
            </w:r>
            <w:r w:rsidRPr="00E64001">
              <w:rPr>
                <w:rFonts w:ascii="Sylfaen" w:hAnsi="Sylfaen"/>
                <w:b/>
                <w:noProof/>
                <w:sz w:val="24"/>
                <w:szCs w:val="24"/>
                <w:u w:val="single"/>
                <w:lang w:val="ka-GE"/>
              </w:rPr>
              <w:t>პრევენციული საშუალებაა</w:t>
            </w:r>
            <w:r w:rsidRPr="00DC5427">
              <w:rPr>
                <w:rFonts w:ascii="Sylfaen" w:hAnsi="Sylfaen"/>
                <w:noProof/>
                <w:sz w:val="24"/>
                <w:szCs w:val="24"/>
                <w:lang w:val="ka-GE"/>
              </w:rPr>
              <w:t xml:space="preserve"> </w:t>
            </w:r>
            <w:r>
              <w:rPr>
                <w:rFonts w:ascii="Sylfaen" w:hAnsi="Sylfaen"/>
                <w:noProof/>
                <w:sz w:val="24"/>
                <w:szCs w:val="24"/>
                <w:lang w:val="ka-GE"/>
              </w:rPr>
              <w:t xml:space="preserve">(საქართველოს </w:t>
            </w:r>
            <w:r w:rsidRPr="00DC5427">
              <w:rPr>
                <w:rFonts w:ascii="Sylfaen" w:hAnsi="Sylfaen"/>
                <w:noProof/>
                <w:sz w:val="24"/>
                <w:szCs w:val="24"/>
                <w:lang w:val="ka-GE"/>
              </w:rPr>
              <w:t xml:space="preserve">საკონსტიტუციო სასამართლოს 2018 წლის 26 ივლისის </w:t>
            </w:r>
            <w:r w:rsidRPr="00DC5427">
              <w:rPr>
                <w:rFonts w:ascii="Sylfaen" w:eastAsia="Times New Roman" w:hAnsi="Sylfaen"/>
                <w:noProof/>
                <w:sz w:val="24"/>
                <w:szCs w:val="24"/>
                <w:lang w:val="ka-GE"/>
              </w:rPr>
              <w:t>№2/4/665,683 გადაწყვეტილება საქმეზე „საქართველოს მოქალაქე ნანა ფარჩუკაშვილი საქართველოს სასჯელაღსრულებისა და პრობაციის მინისტრის წინააღმდეგ“, II-8).</w:t>
            </w:r>
          </w:p>
          <w:p w14:paraId="321E38F1" w14:textId="4C7B4A85" w:rsidR="0076698C" w:rsidRPr="00DC5427" w:rsidRDefault="0076698C" w:rsidP="008732C1">
            <w:pPr>
              <w:jc w:val="both"/>
              <w:rPr>
                <w:rFonts w:ascii="Sylfaen" w:hAnsi="Sylfaen"/>
                <w:noProof/>
                <w:sz w:val="24"/>
                <w:szCs w:val="24"/>
                <w:lang w:val="ka-GE"/>
              </w:rPr>
            </w:pPr>
          </w:p>
          <w:p w14:paraId="255B8FB6" w14:textId="77777777" w:rsidR="00EB334D" w:rsidRDefault="00EB334D" w:rsidP="008732C1">
            <w:pPr>
              <w:jc w:val="both"/>
              <w:rPr>
                <w:rFonts w:ascii="Sylfaen" w:hAnsi="Sylfaen"/>
                <w:noProof/>
                <w:sz w:val="24"/>
                <w:szCs w:val="24"/>
                <w:lang w:val="ka-GE"/>
              </w:rPr>
            </w:pPr>
          </w:p>
          <w:p w14:paraId="3880BD21" w14:textId="5819BBCD" w:rsidR="005757D1" w:rsidRPr="00EB334D" w:rsidRDefault="005757D1" w:rsidP="008732C1">
            <w:pPr>
              <w:jc w:val="both"/>
              <w:rPr>
                <w:rFonts w:ascii="Sylfaen" w:hAnsi="Sylfaen"/>
                <w:noProof/>
                <w:sz w:val="24"/>
                <w:szCs w:val="24"/>
                <w:lang w:val="ka-GE"/>
              </w:rPr>
            </w:pPr>
            <w:r>
              <w:rPr>
                <w:rFonts w:ascii="Sylfaen" w:hAnsi="Sylfaen"/>
                <w:noProof/>
                <w:sz w:val="24"/>
                <w:szCs w:val="24"/>
                <w:lang w:val="ka-GE"/>
              </w:rPr>
              <w:t>დამატებით არგუმენტაციას წარმოგიდგენთ სხდომაზე საქმის განხილვისას.</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5"/>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4FE6B301" w:rsidR="008D5E38" w:rsidRDefault="00F12EF6" w:rsidP="00442530">
            <w:pPr>
              <w:ind w:right="-108"/>
              <w:jc w:val="both"/>
              <w:rPr>
                <w:rFonts w:ascii="Sylfaen" w:hAnsi="Sylfaen"/>
                <w:lang w:val="ka-GE"/>
              </w:rPr>
            </w:pPr>
            <w:permStart w:id="434267179" w:edGrp="everyone"/>
            <w:r>
              <w:rPr>
                <w:rFonts w:ascii="Sylfaen" w:hAnsi="Sylfaen"/>
                <w:lang w:val="ka-GE"/>
              </w:rPr>
              <w:t xml:space="preserve"> 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5"/>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79815744" w:rsidR="008D5E38" w:rsidRDefault="00F12EF6" w:rsidP="00442530">
            <w:pPr>
              <w:ind w:right="-108"/>
              <w:jc w:val="both"/>
              <w:rPr>
                <w:rFonts w:ascii="Sylfaen" w:hAnsi="Sylfaen"/>
                <w:lang w:val="ka-GE"/>
              </w:rPr>
            </w:pPr>
            <w:permStart w:id="80484820" w:edGrp="everyone"/>
            <w:r>
              <w:rPr>
                <w:rFonts w:ascii="Sylfaen" w:hAnsi="Sylfaen"/>
                <w:lang w:val="ka-GE"/>
              </w:rPr>
              <w:t xml:space="preserve"> 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5"/>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2D5F793E" w:rsidR="00525704" w:rsidRDefault="00F12EF6" w:rsidP="00442530">
            <w:pPr>
              <w:ind w:right="-108"/>
              <w:jc w:val="both"/>
              <w:rPr>
                <w:rFonts w:ascii="Sylfaen" w:hAnsi="Sylfaen"/>
                <w:lang w:val="ka-GE"/>
              </w:rPr>
            </w:pPr>
            <w:permStart w:id="1038434069" w:edGrp="everyone"/>
            <w:r>
              <w:rPr>
                <w:rFonts w:ascii="Sylfaen" w:hAnsi="Sylfaen"/>
                <w:lang w:val="ka-GE"/>
              </w:rPr>
              <w:t xml:space="preserve"> 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5"/>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1A79081F" w:rsidR="00525704" w:rsidRDefault="00F12EF6" w:rsidP="00442530">
            <w:pPr>
              <w:ind w:right="-108"/>
              <w:jc w:val="both"/>
              <w:rPr>
                <w:rFonts w:ascii="Sylfaen" w:hAnsi="Sylfaen"/>
                <w:lang w:val="ka-GE"/>
              </w:rPr>
            </w:pPr>
            <w:permStart w:id="1714174228" w:edGrp="everyone"/>
            <w:r>
              <w:rPr>
                <w:rFonts w:ascii="Sylfaen" w:hAnsi="Sylfaen"/>
                <w:lang w:val="ka-GE"/>
              </w:rPr>
              <w:t xml:space="preserve"> 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5"/>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508583B8" w:rsidR="00384803" w:rsidRPr="00B93430" w:rsidRDefault="00384803" w:rsidP="00384803">
            <w:pPr>
              <w:ind w:right="-720"/>
              <w:jc w:val="both"/>
              <w:rPr>
                <w:rFonts w:ascii="Sylfaen" w:hAnsi="Sylfaen"/>
                <w:lang w:val="ka-GE"/>
              </w:rPr>
            </w:pPr>
          </w:p>
          <w:p w14:paraId="58FB8A19" w14:textId="054C9AF1" w:rsidR="00384803" w:rsidRPr="00B93430" w:rsidRDefault="00F12EF6" w:rsidP="00671A9D">
            <w:pPr>
              <w:ind w:right="26"/>
              <w:jc w:val="both"/>
              <w:rPr>
                <w:rFonts w:ascii="Sylfaen" w:hAnsi="Sylfaen"/>
                <w:lang w:val="ka-GE"/>
              </w:rPr>
            </w:pPr>
            <w:permStart w:id="284229995" w:edGrp="everyone"/>
            <w:r>
              <w:rPr>
                <w:rFonts w:ascii="Sylfaen" w:hAnsi="Sylfaen"/>
                <w:lang w:val="ka-GE"/>
              </w:rPr>
              <w:t xml:space="preserve"> </w:t>
            </w:r>
            <w:r w:rsidR="00671A9D">
              <w:rPr>
                <w:rFonts w:ascii="Sylfaen" w:hAnsi="Sylfaen"/>
                <w:lang w:val="ka-GE"/>
              </w:rPr>
              <w:t>არ გვაქვს</w:t>
            </w:r>
            <w:r>
              <w:rPr>
                <w:rFonts w:ascii="Sylfaen" w:hAnsi="Sylfaen" w:cs="Helvetica"/>
                <w:noProof/>
                <w:color w:val="333333"/>
                <w:sz w:val="24"/>
                <w:szCs w:val="24"/>
                <w:shd w:val="clear" w:color="auto" w:fill="EAEAEA"/>
                <w:lang w:val="ka-GE"/>
              </w:rPr>
              <w:t xml:space="preserve"> </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5"/>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1CA0F7BE" w:rsidR="00A91957" w:rsidRPr="00B93430" w:rsidRDefault="00F12EF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501A9EAD" w:rsidR="00A91957" w:rsidRPr="00B93430" w:rsidRDefault="00F12EF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54E674E6" w:rsidR="00DB15E7" w:rsidRDefault="00671A9D"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46A48E22" w:rsidR="00DB15E7" w:rsidRDefault="00F12EF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49E7B011" w:rsidR="00A91957" w:rsidRPr="00B93430" w:rsidRDefault="00F12EF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5"/>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4E7C4C4E" w14:textId="77777777" w:rsidR="00787CBC" w:rsidRPr="00787CBC" w:rsidRDefault="00F12EF6" w:rsidP="00787CBC">
            <w:pPr>
              <w:pStyle w:val="a0"/>
              <w:numPr>
                <w:ilvl w:val="0"/>
                <w:numId w:val="30"/>
              </w:numPr>
              <w:ind w:left="337"/>
              <w:rPr>
                <w:rFonts w:ascii="Sylfaen" w:hAnsi="Sylfaen" w:cs="Sylfaen"/>
                <w:lang w:val="ka-GE"/>
              </w:rPr>
            </w:pPr>
            <w:permStart w:id="1946123131" w:edGrp="everyone"/>
            <w:r>
              <w:rPr>
                <w:rFonts w:ascii="Sylfaen" w:hAnsi="Sylfaen" w:cs="Sylfaen"/>
                <w:lang w:val="ka-GE"/>
              </w:rPr>
              <w:t xml:space="preserve"> 2020 წლის 2 აპრილის </w:t>
            </w:r>
            <w:r w:rsidRPr="00163600">
              <w:rPr>
                <w:rFonts w:ascii="Sylfaen" w:hAnsi="Sylfaen"/>
                <w:noProof/>
                <w:sz w:val="24"/>
                <w:szCs w:val="24"/>
              </w:rPr>
              <w:t xml:space="preserve">საჯარიმო ქვითარი ოქმი </w:t>
            </w:r>
            <w:r w:rsidRPr="00163600">
              <w:rPr>
                <w:rFonts w:ascii="Sylfaen" w:hAnsi="Sylfaen"/>
              </w:rPr>
              <w:t>№</w:t>
            </w:r>
            <w:r w:rsidRPr="00163600">
              <w:rPr>
                <w:rFonts w:ascii="Sylfaen" w:hAnsi="Sylfaen"/>
                <w:noProof/>
                <w:sz w:val="24"/>
                <w:szCs w:val="24"/>
              </w:rPr>
              <w:t>000003630-ს ასლი</w:t>
            </w:r>
          </w:p>
          <w:p w14:paraId="497EEC15" w14:textId="1A278615" w:rsidR="00787CBC" w:rsidRPr="00787CBC" w:rsidRDefault="00787CBC" w:rsidP="00787CBC">
            <w:pPr>
              <w:pStyle w:val="a0"/>
              <w:numPr>
                <w:ilvl w:val="0"/>
                <w:numId w:val="30"/>
              </w:numPr>
              <w:ind w:left="337"/>
              <w:rPr>
                <w:rFonts w:ascii="Sylfaen" w:hAnsi="Sylfaen" w:cs="Sylfaen"/>
                <w:lang w:val="ka-GE"/>
              </w:rPr>
            </w:pPr>
            <w:r>
              <w:rPr>
                <w:rFonts w:ascii="Sylfaen" w:hAnsi="Sylfaen" w:cs="Sylfaen"/>
                <w:lang w:val="ka-GE"/>
              </w:rPr>
              <w:t>თ</w:t>
            </w:r>
            <w:r w:rsidRPr="00787CBC">
              <w:rPr>
                <w:rFonts w:ascii="Sylfaen" w:hAnsi="Sylfaen" w:cs="Sylfaen"/>
                <w:lang w:val="ka-GE"/>
              </w:rPr>
              <w:t>ბილისის</w:t>
            </w:r>
            <w:r>
              <w:rPr>
                <w:rFonts w:ascii="Sylfaen" w:hAnsi="Sylfaen" w:cs="Sylfaen"/>
                <w:lang w:val="ka-GE"/>
              </w:rPr>
              <w:t xml:space="preserve"> საქალაქო სასამართლოს  ადმინისტრაციულ საქმეთა კოლეგიის 2020 წლის 22 სექტემბრის დადგენილება საჩივრის წარმოებაში მიღების შესახებ (საქმე </w:t>
            </w:r>
            <w:r w:rsidRPr="00213BD5">
              <w:rPr>
                <w:rFonts w:ascii="Sylfaen" w:hAnsi="Sylfaen"/>
                <w:noProof/>
                <w:sz w:val="24"/>
                <w:szCs w:val="24"/>
              </w:rPr>
              <w:t>№</w:t>
            </w:r>
            <w:r>
              <w:rPr>
                <w:rFonts w:ascii="Sylfaen" w:hAnsi="Sylfaen"/>
                <w:noProof/>
                <w:sz w:val="24"/>
                <w:szCs w:val="24"/>
                <w:lang w:val="ka-GE"/>
              </w:rPr>
              <w:t>4/6629-20)</w:t>
            </w:r>
          </w:p>
          <w:p w14:paraId="794F932A" w14:textId="6FBFD000" w:rsidR="00787CBC" w:rsidRPr="005A6BFB" w:rsidRDefault="00787CBC" w:rsidP="00787CBC">
            <w:pPr>
              <w:pStyle w:val="a0"/>
              <w:numPr>
                <w:ilvl w:val="0"/>
                <w:numId w:val="30"/>
              </w:numPr>
              <w:ind w:left="337"/>
              <w:rPr>
                <w:rFonts w:ascii="Sylfaen" w:hAnsi="Sylfaen" w:cs="Sylfaen"/>
                <w:lang w:val="ka-GE"/>
              </w:rPr>
            </w:pPr>
            <w:r>
              <w:rPr>
                <w:rFonts w:ascii="Sylfaen" w:hAnsi="Sylfaen"/>
                <w:noProof/>
                <w:sz w:val="24"/>
                <w:szCs w:val="24"/>
                <w:lang w:val="ka-GE"/>
              </w:rPr>
              <w:t xml:space="preserve">საქართველოს შინაგან საქმეთა სამინისტროს მიერ თბილისის საქალაქო სასამართლოსთვის 2020 წლის 9 ოქტომბერს წარდგენილი ადმინისტრაციული წარმოების მასალები </w:t>
            </w:r>
          </w:p>
          <w:permEnd w:id="1946123131"/>
          <w:p w14:paraId="067F2FF5" w14:textId="1DBBDE92" w:rsidR="001C7E3E" w:rsidRPr="007D34F4" w:rsidRDefault="001C7E3E" w:rsidP="007D34F4">
            <w:pPr>
              <w:pStyle w:val="a0"/>
              <w:numPr>
                <w:ilvl w:val="0"/>
                <w:numId w:val="30"/>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5"/>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07DD8" w14:textId="77777777" w:rsidR="00F12EF6" w:rsidRPr="00F12EF6" w:rsidRDefault="00F12EF6" w:rsidP="00F12EF6">
            <w:pPr>
              <w:tabs>
                <w:tab w:val="left" w:pos="4860"/>
              </w:tabs>
              <w:ind w:left="-23" w:right="-108"/>
              <w:rPr>
                <w:rFonts w:ascii="Sylfaen" w:hAnsi="Sylfaen" w:cs="Sylfaen"/>
                <w:color w:val="000000"/>
                <w:lang w:val="ka-GE"/>
              </w:rPr>
            </w:pPr>
            <w:permStart w:id="754648598" w:edGrp="everyone"/>
            <w:r w:rsidRPr="00F12EF6">
              <w:rPr>
                <w:rFonts w:ascii="Sylfaen" w:hAnsi="Sylfaen" w:cs="Sylfaen"/>
                <w:color w:val="000000"/>
                <w:lang w:val="ka-GE"/>
              </w:rPr>
              <w:t xml:space="preserve"> </w:t>
            </w:r>
          </w:p>
          <w:p w14:paraId="730ED7D1" w14:textId="77777777" w:rsidR="00671A9D" w:rsidRPr="00671A9D" w:rsidRDefault="00F12EF6" w:rsidP="007D34F4">
            <w:pPr>
              <w:pStyle w:val="a0"/>
              <w:numPr>
                <w:ilvl w:val="0"/>
                <w:numId w:val="27"/>
              </w:numPr>
              <w:tabs>
                <w:tab w:val="left" w:pos="4860"/>
              </w:tabs>
              <w:ind w:left="337" w:right="-108"/>
              <w:rPr>
                <w:rFonts w:ascii="Sylfaen" w:hAnsi="Sylfaen" w:cs="Sylfaen"/>
                <w:color w:val="000000"/>
                <w:lang w:val="ka-GE"/>
              </w:rPr>
            </w:pPr>
            <w:r>
              <w:rPr>
                <w:rFonts w:ascii="Sylfaen" w:hAnsi="Sylfaen" w:cs="Sylfaen"/>
                <w:color w:val="000000"/>
                <w:sz w:val="24"/>
                <w:szCs w:val="24"/>
                <w:lang w:val="ka-GE"/>
              </w:rPr>
              <w:t>ზაური შერმაზანაშვილი</w:t>
            </w:r>
          </w:p>
          <w:p w14:paraId="4806B964" w14:textId="77777777" w:rsidR="00671A9D" w:rsidRPr="00671A9D" w:rsidRDefault="00671A9D" w:rsidP="00671A9D">
            <w:pPr>
              <w:tabs>
                <w:tab w:val="left" w:pos="4860"/>
              </w:tabs>
              <w:ind w:left="-23" w:right="-108"/>
              <w:rPr>
                <w:rFonts w:ascii="Sylfaen" w:hAnsi="Sylfaen" w:cs="Sylfaen"/>
                <w:color w:val="000000"/>
                <w:lang w:val="ka-GE"/>
              </w:rPr>
            </w:pPr>
          </w:p>
          <w:p w14:paraId="51D4B716" w14:textId="33686C12" w:rsidR="00960B6D" w:rsidRPr="007D34F4" w:rsidRDefault="00671A9D" w:rsidP="007D34F4">
            <w:pPr>
              <w:pStyle w:val="a0"/>
              <w:numPr>
                <w:ilvl w:val="0"/>
                <w:numId w:val="27"/>
              </w:numPr>
              <w:tabs>
                <w:tab w:val="left" w:pos="4860"/>
              </w:tabs>
              <w:ind w:left="337" w:right="-108"/>
              <w:rPr>
                <w:rFonts w:ascii="Sylfaen" w:hAnsi="Sylfaen" w:cs="Sylfaen"/>
                <w:color w:val="000000"/>
                <w:lang w:val="ka-GE"/>
              </w:rPr>
            </w:pPr>
            <w:r>
              <w:rPr>
                <w:rFonts w:ascii="Sylfaen" w:hAnsi="Sylfaen" w:cs="Sylfaen"/>
                <w:color w:val="000000"/>
                <w:sz w:val="24"/>
                <w:szCs w:val="24"/>
                <w:lang w:val="ka-GE"/>
              </w:rPr>
              <w:t>ლევან ალაფიშვილი</w:t>
            </w:r>
            <w:r w:rsidR="00F12EF6">
              <w:rPr>
                <w:rFonts w:ascii="Sylfaen" w:hAnsi="Sylfaen" w:cs="Sylfaen"/>
                <w:color w:val="000000"/>
                <w:sz w:val="24"/>
                <w:szCs w:val="24"/>
                <w:lang w:val="ka-GE"/>
              </w:rPr>
              <w:t xml:space="preserve"> </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6B739" w14:textId="77777777" w:rsidR="00F12EF6" w:rsidRPr="00F12EF6" w:rsidRDefault="00F12EF6" w:rsidP="00F12EF6">
            <w:pPr>
              <w:tabs>
                <w:tab w:val="left" w:pos="4860"/>
              </w:tabs>
              <w:ind w:left="-18" w:right="-24"/>
              <w:rPr>
                <w:rFonts w:ascii="Sylfaen" w:hAnsi="Sylfaen" w:cs="Sylfaen"/>
                <w:color w:val="000000"/>
                <w:lang w:val="ka-GE"/>
              </w:rPr>
            </w:pPr>
            <w:permStart w:id="1768893158" w:edGrp="everyone"/>
            <w:r w:rsidRPr="00F12EF6">
              <w:rPr>
                <w:rFonts w:ascii="Sylfaen" w:hAnsi="Sylfaen" w:cs="Sylfaen"/>
                <w:color w:val="000000"/>
                <w:lang w:val="ka-GE"/>
              </w:rPr>
              <w:t xml:space="preserve"> </w:t>
            </w:r>
          </w:p>
          <w:p w14:paraId="1D2661BD" w14:textId="77777777" w:rsidR="00671A9D" w:rsidRDefault="00F12EF6" w:rsidP="007D34F4">
            <w:pPr>
              <w:pStyle w:val="a0"/>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 xml:space="preserve"> .. .. .. </w:t>
            </w:r>
            <w:r w:rsidR="00671A9D">
              <w:rPr>
                <w:rFonts w:ascii="Sylfaen" w:hAnsi="Sylfaen" w:cs="Sylfaen"/>
                <w:color w:val="000000"/>
                <w:lang w:val="ka-GE"/>
              </w:rPr>
              <w:t>თებერვალი</w:t>
            </w:r>
            <w:r>
              <w:rPr>
                <w:rFonts w:ascii="Sylfaen" w:hAnsi="Sylfaen" w:cs="Sylfaen"/>
                <w:color w:val="000000"/>
                <w:lang w:val="ka-GE"/>
              </w:rPr>
              <w:t xml:space="preserve"> 2021 წ. </w:t>
            </w:r>
          </w:p>
          <w:p w14:paraId="65F4A419" w14:textId="77777777" w:rsidR="00671A9D" w:rsidRPr="00671A9D" w:rsidRDefault="00671A9D" w:rsidP="00671A9D">
            <w:pPr>
              <w:tabs>
                <w:tab w:val="left" w:pos="4860"/>
              </w:tabs>
              <w:ind w:left="-18" w:right="-24"/>
              <w:rPr>
                <w:rFonts w:ascii="Sylfaen" w:hAnsi="Sylfaen" w:cs="Sylfaen"/>
                <w:color w:val="000000"/>
                <w:lang w:val="ka-GE"/>
              </w:rPr>
            </w:pPr>
          </w:p>
          <w:p w14:paraId="6880B642" w14:textId="7753D3E3" w:rsidR="00960B6D" w:rsidRPr="007D34F4" w:rsidRDefault="00671A9D" w:rsidP="007D34F4">
            <w:pPr>
              <w:pStyle w:val="a0"/>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 .. .. თებერვალი 2021 წ.</w:t>
            </w:r>
            <w:r w:rsidR="00F12EF6" w:rsidRPr="00671A9D">
              <w:rPr>
                <w:rFonts w:ascii="Sylfaen" w:hAnsi="Sylfaen" w:cs="Sylfaen"/>
                <w:color w:val="000000"/>
                <w:lang w:val="ka-GE"/>
              </w:rPr>
              <w:t xml:space="preserve"> </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91633" w14:textId="77777777" w:rsidR="00F12EF6" w:rsidRPr="00F12EF6" w:rsidRDefault="00F12EF6" w:rsidP="00F12EF6">
            <w:pPr>
              <w:tabs>
                <w:tab w:val="left" w:pos="4860"/>
              </w:tabs>
              <w:ind w:left="-18" w:right="-18"/>
              <w:rPr>
                <w:rFonts w:ascii="Sylfaen" w:hAnsi="Sylfaen" w:cs="Sylfaen"/>
                <w:color w:val="000000"/>
                <w:lang w:val="ka-GE"/>
              </w:rPr>
            </w:pPr>
            <w:permStart w:id="436424476" w:edGrp="everyone"/>
            <w:r w:rsidRPr="00F12EF6">
              <w:rPr>
                <w:rFonts w:ascii="Sylfaen" w:hAnsi="Sylfaen" w:cs="Sylfaen"/>
                <w:color w:val="000000"/>
                <w:lang w:val="ka-GE"/>
              </w:rPr>
              <w:t xml:space="preserve"> </w:t>
            </w:r>
          </w:p>
          <w:p w14:paraId="017ED47B" w14:textId="77777777" w:rsidR="00960B6D" w:rsidRDefault="00F12EF6" w:rsidP="007D34F4">
            <w:pPr>
              <w:pStyle w:val="a0"/>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 xml:space="preserve">.. .. .. .. .. .. .. .. .. .. .. .. .. .. .. .. .. .. .. .. .. </w:t>
            </w:r>
          </w:p>
          <w:p w14:paraId="6B45C5B5" w14:textId="77777777" w:rsidR="00163600" w:rsidRPr="00163600" w:rsidRDefault="00163600" w:rsidP="00163600">
            <w:pPr>
              <w:tabs>
                <w:tab w:val="left" w:pos="4860"/>
              </w:tabs>
              <w:ind w:left="-18" w:right="-18"/>
              <w:rPr>
                <w:rFonts w:ascii="Sylfaen" w:hAnsi="Sylfaen" w:cs="Sylfaen"/>
                <w:color w:val="000000"/>
                <w:lang w:val="ka-GE"/>
              </w:rPr>
            </w:pPr>
          </w:p>
          <w:p w14:paraId="2CDCF811" w14:textId="79AA2B2D" w:rsidR="00960B6D" w:rsidRPr="007D34F4" w:rsidRDefault="00671A9D" w:rsidP="007D34F4">
            <w:pPr>
              <w:pStyle w:val="a0"/>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 .. .. .. .. .. .. .. .. .. .. .. .. .. .. .. .. .. .. .. ..</w:t>
            </w:r>
            <w:permEnd w:id="436424476"/>
          </w:p>
        </w:tc>
      </w:tr>
    </w:tbl>
    <w:p w14:paraId="192761C1" w14:textId="76F85B21"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B6877" w14:textId="77777777" w:rsidR="00576608" w:rsidRDefault="00576608" w:rsidP="008E78F7">
      <w:pPr>
        <w:spacing w:after="0" w:line="240" w:lineRule="auto"/>
      </w:pPr>
      <w:r>
        <w:separator/>
      </w:r>
    </w:p>
  </w:endnote>
  <w:endnote w:type="continuationSeparator" w:id="0">
    <w:p w14:paraId="3916567E" w14:textId="77777777" w:rsidR="00576608" w:rsidRDefault="00576608"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tNusx">
    <w:altName w:val="Times New Roman"/>
    <w:charset w:val="00"/>
    <w:family w:val="auto"/>
    <w:pitch w:val="variable"/>
    <w:sig w:usb0="00000001"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AcadNusx">
    <w:charset w:val="00"/>
    <w:family w:val="auto"/>
    <w:pitch w:val="variable"/>
    <w:sig w:usb0="00000087" w:usb1="00000000" w:usb2="00000000" w:usb3="00000000" w:csb0="0000001B" w:csb1="00000000"/>
  </w:font>
  <w:font w:name="Sylfaen_PDF_Subset">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032B24" w:rsidRDefault="00032B24">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A05FE8">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032B24" w:rsidRDefault="00032B2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DD2B4" w14:textId="77777777" w:rsidR="00576608" w:rsidRDefault="00576608" w:rsidP="008E78F7">
      <w:pPr>
        <w:spacing w:after="0" w:line="240" w:lineRule="auto"/>
      </w:pPr>
      <w:r>
        <w:separator/>
      </w:r>
    </w:p>
  </w:footnote>
  <w:footnote w:type="continuationSeparator" w:id="0">
    <w:p w14:paraId="166312E7" w14:textId="77777777" w:rsidR="00576608" w:rsidRDefault="00576608" w:rsidP="008E78F7">
      <w:pPr>
        <w:spacing w:after="0" w:line="240" w:lineRule="auto"/>
      </w:pPr>
      <w:r>
        <w:continuationSeparator/>
      </w:r>
    </w:p>
  </w:footnote>
  <w:footnote w:id="1">
    <w:p w14:paraId="2921EEE9" w14:textId="00E20DE7" w:rsidR="00032B24" w:rsidRPr="00F87B48" w:rsidRDefault="00032B2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032B24" w:rsidRPr="00F87B48" w:rsidRDefault="00032B2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032B24" w:rsidRPr="00F87B48" w:rsidRDefault="00032B2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032B24" w:rsidRPr="00F87B48" w:rsidRDefault="00032B2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032B24" w:rsidRPr="00F87B48" w:rsidRDefault="00032B2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032B24" w:rsidRPr="00F87B48" w:rsidRDefault="00032B2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032B24" w:rsidRPr="00F87B48" w:rsidRDefault="00032B2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032B24" w:rsidRPr="00F87B48" w:rsidRDefault="00032B24"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9967FB"/>
    <w:multiLevelType w:val="multilevel"/>
    <w:tmpl w:val="08BA35F8"/>
    <w:lvl w:ilvl="0">
      <w:start w:val="1"/>
      <w:numFmt w:val="decimal"/>
      <w:lvlText w:val="%1."/>
      <w:lvlJc w:val="left"/>
      <w:pPr>
        <w:ind w:left="465" w:hanging="465"/>
      </w:pPr>
      <w:rPr>
        <w:rFonts w:ascii="Sylfaen" w:hAnsi="Sylfaen" w:cs="Sylfaen" w:hint="default"/>
      </w:rPr>
    </w:lvl>
    <w:lvl w:ilvl="1">
      <w:start w:val="1"/>
      <w:numFmt w:val="decimal"/>
      <w:pStyle w:val="3"/>
      <w:lvlText w:val="%1.%2."/>
      <w:lvlJc w:val="left"/>
      <w:pPr>
        <w:ind w:left="720" w:hanging="720"/>
      </w:pPr>
      <w:rPr>
        <w:rFonts w:ascii="Sylfaen" w:hAnsi="Sylfaen" w:cs="Sylfaen" w:hint="default"/>
      </w:rPr>
    </w:lvl>
    <w:lvl w:ilvl="2">
      <w:start w:val="1"/>
      <w:numFmt w:val="decimal"/>
      <w:pStyle w:val="4"/>
      <w:lvlText w:val="%1.%2.%3."/>
      <w:lvlJc w:val="left"/>
      <w:pPr>
        <w:ind w:left="720" w:hanging="720"/>
      </w:pPr>
      <w:rPr>
        <w:rFonts w:ascii="Sylfaen" w:hAnsi="Sylfaen" w:cs="Sylfaen" w:hint="default"/>
      </w:rPr>
    </w:lvl>
    <w:lvl w:ilvl="3">
      <w:start w:val="1"/>
      <w:numFmt w:val="decimal"/>
      <w:pStyle w:val="5"/>
      <w:lvlText w:val="%1.%2.%3.%4."/>
      <w:lvlJc w:val="left"/>
      <w:pPr>
        <w:ind w:left="1080" w:hanging="1080"/>
      </w:pPr>
      <w:rPr>
        <w:rFonts w:ascii="Sylfaen" w:hAnsi="Sylfaen" w:cs="Sylfaen" w:hint="default"/>
      </w:rPr>
    </w:lvl>
    <w:lvl w:ilvl="4">
      <w:start w:val="1"/>
      <w:numFmt w:val="decimal"/>
      <w:lvlText w:val="%1.%2.%3.%4.%5."/>
      <w:lvlJc w:val="left"/>
      <w:pPr>
        <w:ind w:left="1080" w:hanging="1080"/>
      </w:pPr>
      <w:rPr>
        <w:rFonts w:ascii="Sylfaen" w:hAnsi="Sylfaen" w:cs="Sylfaen" w:hint="default"/>
      </w:rPr>
    </w:lvl>
    <w:lvl w:ilvl="5">
      <w:start w:val="1"/>
      <w:numFmt w:val="decimal"/>
      <w:lvlText w:val="%1.%2.%3.%4.%5.%6."/>
      <w:lvlJc w:val="left"/>
      <w:pPr>
        <w:ind w:left="1440" w:hanging="1440"/>
      </w:pPr>
      <w:rPr>
        <w:rFonts w:ascii="Sylfaen" w:hAnsi="Sylfaen" w:cs="Sylfaen" w:hint="default"/>
      </w:rPr>
    </w:lvl>
    <w:lvl w:ilvl="6">
      <w:start w:val="1"/>
      <w:numFmt w:val="decimal"/>
      <w:lvlText w:val="%1.%2.%3.%4.%5.%6.%7."/>
      <w:lvlJc w:val="left"/>
      <w:pPr>
        <w:ind w:left="1800" w:hanging="1800"/>
      </w:pPr>
      <w:rPr>
        <w:rFonts w:ascii="Sylfaen" w:hAnsi="Sylfaen" w:cs="Sylfaen" w:hint="default"/>
      </w:rPr>
    </w:lvl>
    <w:lvl w:ilvl="7">
      <w:start w:val="1"/>
      <w:numFmt w:val="decimal"/>
      <w:lvlText w:val="%1.%2.%3.%4.%5.%6.%7.%8."/>
      <w:lvlJc w:val="left"/>
      <w:pPr>
        <w:ind w:left="1800" w:hanging="1800"/>
      </w:pPr>
      <w:rPr>
        <w:rFonts w:ascii="Sylfaen" w:hAnsi="Sylfaen" w:cs="Sylfaen" w:hint="default"/>
      </w:rPr>
    </w:lvl>
    <w:lvl w:ilvl="8">
      <w:start w:val="1"/>
      <w:numFmt w:val="decimal"/>
      <w:lvlText w:val="%1.%2.%3.%4.%5.%6.%7.%8.%9."/>
      <w:lvlJc w:val="left"/>
      <w:pPr>
        <w:ind w:left="2160" w:hanging="2160"/>
      </w:pPr>
      <w:rPr>
        <w:rFonts w:ascii="Sylfaen" w:hAnsi="Sylfaen" w:cs="Sylfaen" w:hint="default"/>
      </w:rPr>
    </w:lvl>
  </w:abstractNum>
  <w:abstractNum w:abstractNumId="24">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6"/>
  </w:num>
  <w:num w:numId="14">
    <w:abstractNumId w:val="3"/>
  </w:num>
  <w:num w:numId="15">
    <w:abstractNumId w:val="2"/>
  </w:num>
  <w:num w:numId="16">
    <w:abstractNumId w:val="29"/>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7"/>
  </w:num>
  <w:num w:numId="25">
    <w:abstractNumId w:val="17"/>
  </w:num>
  <w:num w:numId="26">
    <w:abstractNumId w:val="21"/>
  </w:num>
  <w:num w:numId="27">
    <w:abstractNumId w:val="24"/>
  </w:num>
  <w:num w:numId="28">
    <w:abstractNumId w:val="12"/>
  </w:num>
  <w:num w:numId="29">
    <w:abstractNumId w:val="5"/>
  </w:num>
  <w:num w:numId="30">
    <w:abstractNumId w:val="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32B24"/>
    <w:rsid w:val="00046DDA"/>
    <w:rsid w:val="00047385"/>
    <w:rsid w:val="00054F9D"/>
    <w:rsid w:val="0006462B"/>
    <w:rsid w:val="00065499"/>
    <w:rsid w:val="00076FAA"/>
    <w:rsid w:val="000D40EC"/>
    <w:rsid w:val="000D7B21"/>
    <w:rsid w:val="000E2D2B"/>
    <w:rsid w:val="00101A9F"/>
    <w:rsid w:val="001251E3"/>
    <w:rsid w:val="00133ECC"/>
    <w:rsid w:val="00144FCF"/>
    <w:rsid w:val="00156220"/>
    <w:rsid w:val="00163600"/>
    <w:rsid w:val="001663D7"/>
    <w:rsid w:val="00191251"/>
    <w:rsid w:val="00193670"/>
    <w:rsid w:val="001A3A2A"/>
    <w:rsid w:val="001B1ECF"/>
    <w:rsid w:val="001B3DAB"/>
    <w:rsid w:val="001C22BC"/>
    <w:rsid w:val="001C7E3E"/>
    <w:rsid w:val="001D349E"/>
    <w:rsid w:val="001D4C57"/>
    <w:rsid w:val="001E5828"/>
    <w:rsid w:val="001F609E"/>
    <w:rsid w:val="00214AAC"/>
    <w:rsid w:val="002259BB"/>
    <w:rsid w:val="00230F8F"/>
    <w:rsid w:val="00245C7E"/>
    <w:rsid w:val="00255E14"/>
    <w:rsid w:val="0026217F"/>
    <w:rsid w:val="002621F3"/>
    <w:rsid w:val="00264EFB"/>
    <w:rsid w:val="002677F2"/>
    <w:rsid w:val="002A0BF4"/>
    <w:rsid w:val="002B58D8"/>
    <w:rsid w:val="002D2CCE"/>
    <w:rsid w:val="002F127B"/>
    <w:rsid w:val="002F4A4D"/>
    <w:rsid w:val="00314677"/>
    <w:rsid w:val="00336A11"/>
    <w:rsid w:val="0034265A"/>
    <w:rsid w:val="00362C7A"/>
    <w:rsid w:val="00384803"/>
    <w:rsid w:val="003969F8"/>
    <w:rsid w:val="00397D5D"/>
    <w:rsid w:val="003C4819"/>
    <w:rsid w:val="003D680E"/>
    <w:rsid w:val="003D7B85"/>
    <w:rsid w:val="003E44A8"/>
    <w:rsid w:val="003E53A4"/>
    <w:rsid w:val="003F5CA7"/>
    <w:rsid w:val="00412528"/>
    <w:rsid w:val="00423F90"/>
    <w:rsid w:val="00433931"/>
    <w:rsid w:val="00442530"/>
    <w:rsid w:val="00451CD3"/>
    <w:rsid w:val="00474A54"/>
    <w:rsid w:val="00492D82"/>
    <w:rsid w:val="00494732"/>
    <w:rsid w:val="00496B05"/>
    <w:rsid w:val="004A67C4"/>
    <w:rsid w:val="004B599A"/>
    <w:rsid w:val="004B7FC1"/>
    <w:rsid w:val="004C236A"/>
    <w:rsid w:val="004D5D19"/>
    <w:rsid w:val="004F21BA"/>
    <w:rsid w:val="00502CA4"/>
    <w:rsid w:val="00511FEA"/>
    <w:rsid w:val="00513152"/>
    <w:rsid w:val="0051700A"/>
    <w:rsid w:val="005175C6"/>
    <w:rsid w:val="00525704"/>
    <w:rsid w:val="00550B75"/>
    <w:rsid w:val="005670A2"/>
    <w:rsid w:val="005757D1"/>
    <w:rsid w:val="00576608"/>
    <w:rsid w:val="00591208"/>
    <w:rsid w:val="005A43D7"/>
    <w:rsid w:val="005A6BFB"/>
    <w:rsid w:val="005D11C7"/>
    <w:rsid w:val="005D39C0"/>
    <w:rsid w:val="005E03EB"/>
    <w:rsid w:val="005E6511"/>
    <w:rsid w:val="005F095A"/>
    <w:rsid w:val="005F7FBF"/>
    <w:rsid w:val="00614025"/>
    <w:rsid w:val="00624117"/>
    <w:rsid w:val="0063041A"/>
    <w:rsid w:val="00635558"/>
    <w:rsid w:val="00640FBF"/>
    <w:rsid w:val="006429B6"/>
    <w:rsid w:val="00664EA1"/>
    <w:rsid w:val="00671A9D"/>
    <w:rsid w:val="00685BAA"/>
    <w:rsid w:val="0068635A"/>
    <w:rsid w:val="00686964"/>
    <w:rsid w:val="006B279E"/>
    <w:rsid w:val="006B70C0"/>
    <w:rsid w:val="006C2E72"/>
    <w:rsid w:val="006D4748"/>
    <w:rsid w:val="006E2650"/>
    <w:rsid w:val="006F0208"/>
    <w:rsid w:val="0076698C"/>
    <w:rsid w:val="007806D5"/>
    <w:rsid w:val="00787111"/>
    <w:rsid w:val="00787902"/>
    <w:rsid w:val="00787CBC"/>
    <w:rsid w:val="0079075D"/>
    <w:rsid w:val="007A774C"/>
    <w:rsid w:val="007B0102"/>
    <w:rsid w:val="007B362C"/>
    <w:rsid w:val="007C4972"/>
    <w:rsid w:val="007D34F4"/>
    <w:rsid w:val="007F449B"/>
    <w:rsid w:val="0082782D"/>
    <w:rsid w:val="008307D3"/>
    <w:rsid w:val="00871DC9"/>
    <w:rsid w:val="008732C1"/>
    <w:rsid w:val="008801A4"/>
    <w:rsid w:val="00891D95"/>
    <w:rsid w:val="008A68C1"/>
    <w:rsid w:val="008B4696"/>
    <w:rsid w:val="008D5E38"/>
    <w:rsid w:val="008E714B"/>
    <w:rsid w:val="008E78F7"/>
    <w:rsid w:val="00911747"/>
    <w:rsid w:val="009317FC"/>
    <w:rsid w:val="00937649"/>
    <w:rsid w:val="00940604"/>
    <w:rsid w:val="009560E3"/>
    <w:rsid w:val="00960B6D"/>
    <w:rsid w:val="00962BBF"/>
    <w:rsid w:val="009662D7"/>
    <w:rsid w:val="00970A69"/>
    <w:rsid w:val="009827F2"/>
    <w:rsid w:val="009B6EA0"/>
    <w:rsid w:val="009D1C4D"/>
    <w:rsid w:val="009E7FE7"/>
    <w:rsid w:val="009F13F0"/>
    <w:rsid w:val="00A0182C"/>
    <w:rsid w:val="00A05FE8"/>
    <w:rsid w:val="00A17E5A"/>
    <w:rsid w:val="00A20A20"/>
    <w:rsid w:val="00A2210B"/>
    <w:rsid w:val="00A35384"/>
    <w:rsid w:val="00A52DEE"/>
    <w:rsid w:val="00A53935"/>
    <w:rsid w:val="00A5617B"/>
    <w:rsid w:val="00A70101"/>
    <w:rsid w:val="00A828F7"/>
    <w:rsid w:val="00A83662"/>
    <w:rsid w:val="00A8482A"/>
    <w:rsid w:val="00A91957"/>
    <w:rsid w:val="00A96A75"/>
    <w:rsid w:val="00AA01A8"/>
    <w:rsid w:val="00AA5CAA"/>
    <w:rsid w:val="00AB7FB5"/>
    <w:rsid w:val="00AC02A5"/>
    <w:rsid w:val="00AD416E"/>
    <w:rsid w:val="00AF7A92"/>
    <w:rsid w:val="00B06675"/>
    <w:rsid w:val="00B075DD"/>
    <w:rsid w:val="00B43CB7"/>
    <w:rsid w:val="00B57A83"/>
    <w:rsid w:val="00B613DF"/>
    <w:rsid w:val="00B64F28"/>
    <w:rsid w:val="00B7741E"/>
    <w:rsid w:val="00B92B8F"/>
    <w:rsid w:val="00B93430"/>
    <w:rsid w:val="00BB2C73"/>
    <w:rsid w:val="00BB7A59"/>
    <w:rsid w:val="00BC267F"/>
    <w:rsid w:val="00C03EFC"/>
    <w:rsid w:val="00C042F9"/>
    <w:rsid w:val="00C135AB"/>
    <w:rsid w:val="00C20115"/>
    <w:rsid w:val="00C304C0"/>
    <w:rsid w:val="00C71062"/>
    <w:rsid w:val="00C7751C"/>
    <w:rsid w:val="00C8002D"/>
    <w:rsid w:val="00C809BC"/>
    <w:rsid w:val="00CA404F"/>
    <w:rsid w:val="00CD21EA"/>
    <w:rsid w:val="00D10870"/>
    <w:rsid w:val="00D15132"/>
    <w:rsid w:val="00D322AD"/>
    <w:rsid w:val="00D36E35"/>
    <w:rsid w:val="00D3702E"/>
    <w:rsid w:val="00D41C74"/>
    <w:rsid w:val="00D46E4D"/>
    <w:rsid w:val="00D527CD"/>
    <w:rsid w:val="00D539A3"/>
    <w:rsid w:val="00D60125"/>
    <w:rsid w:val="00D650B6"/>
    <w:rsid w:val="00D669A4"/>
    <w:rsid w:val="00D727CC"/>
    <w:rsid w:val="00D9711F"/>
    <w:rsid w:val="00DA179D"/>
    <w:rsid w:val="00DA2AD8"/>
    <w:rsid w:val="00DA324A"/>
    <w:rsid w:val="00DA68B3"/>
    <w:rsid w:val="00DB15E7"/>
    <w:rsid w:val="00DC36AD"/>
    <w:rsid w:val="00DC5427"/>
    <w:rsid w:val="00DF2162"/>
    <w:rsid w:val="00E02D7B"/>
    <w:rsid w:val="00E31D88"/>
    <w:rsid w:val="00E36E71"/>
    <w:rsid w:val="00E371FD"/>
    <w:rsid w:val="00E51596"/>
    <w:rsid w:val="00E54AFF"/>
    <w:rsid w:val="00E63E5F"/>
    <w:rsid w:val="00E64001"/>
    <w:rsid w:val="00E67252"/>
    <w:rsid w:val="00E67B2E"/>
    <w:rsid w:val="00E8441C"/>
    <w:rsid w:val="00E90E4A"/>
    <w:rsid w:val="00E964DF"/>
    <w:rsid w:val="00EA5916"/>
    <w:rsid w:val="00EB334D"/>
    <w:rsid w:val="00EF4A4A"/>
    <w:rsid w:val="00F01540"/>
    <w:rsid w:val="00F12EF6"/>
    <w:rsid w:val="00F15E4D"/>
    <w:rsid w:val="00F55345"/>
    <w:rsid w:val="00F6114C"/>
    <w:rsid w:val="00F715DD"/>
    <w:rsid w:val="00F71F7E"/>
    <w:rsid w:val="00F84292"/>
    <w:rsid w:val="00F87B48"/>
    <w:rsid w:val="00F9796D"/>
    <w:rsid w:val="00FA12B5"/>
    <w:rsid w:val="00FB156D"/>
    <w:rsid w:val="00FF3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paragraph" w:styleId="3">
    <w:name w:val="heading 3"/>
    <w:basedOn w:val="a"/>
    <w:next w:val="a"/>
    <w:link w:val="30"/>
    <w:rsid w:val="003F5CA7"/>
    <w:pPr>
      <w:keepNext/>
      <w:keepLines/>
      <w:numPr>
        <w:ilvl w:val="1"/>
        <w:numId w:val="31"/>
      </w:numPr>
      <w:spacing w:after="0" w:line="276" w:lineRule="auto"/>
      <w:ind w:left="0" w:firstLine="270"/>
      <w:jc w:val="both"/>
      <w:outlineLvl w:val="2"/>
    </w:pPr>
    <w:rPr>
      <w:rFonts w:ascii="Sylfaen" w:eastAsia="Calibri" w:hAnsi="Sylfaen" w:cs="Sylfaen"/>
      <w:b/>
      <w:sz w:val="24"/>
      <w:szCs w:val="24"/>
    </w:rPr>
  </w:style>
  <w:style w:type="paragraph" w:styleId="4">
    <w:name w:val="heading 4"/>
    <w:basedOn w:val="7"/>
    <w:next w:val="a"/>
    <w:link w:val="40"/>
    <w:rsid w:val="003F5CA7"/>
    <w:pPr>
      <w:numPr>
        <w:ilvl w:val="2"/>
        <w:numId w:val="31"/>
      </w:numPr>
      <w:spacing w:before="0" w:line="276" w:lineRule="auto"/>
      <w:jc w:val="both"/>
      <w:outlineLvl w:val="3"/>
    </w:pPr>
    <w:rPr>
      <w:rFonts w:ascii="Sylfaen" w:eastAsia="Arial Unicode MS" w:hAnsi="Sylfaen" w:cs="Times New Roman"/>
      <w:b/>
      <w:i w:val="0"/>
      <w:color w:val="auto"/>
      <w:sz w:val="24"/>
      <w:szCs w:val="24"/>
    </w:rPr>
  </w:style>
  <w:style w:type="paragraph" w:styleId="5">
    <w:name w:val="heading 5"/>
    <w:basedOn w:val="a0"/>
    <w:next w:val="a"/>
    <w:link w:val="50"/>
    <w:rsid w:val="003F5CA7"/>
    <w:pPr>
      <w:numPr>
        <w:ilvl w:val="3"/>
        <w:numId w:val="31"/>
      </w:numPr>
      <w:pBdr>
        <w:top w:val="nil"/>
        <w:left w:val="nil"/>
        <w:bottom w:val="nil"/>
        <w:right w:val="nil"/>
        <w:between w:val="nil"/>
      </w:pBdr>
      <w:spacing w:after="0" w:line="276" w:lineRule="auto"/>
      <w:ind w:left="0" w:firstLine="360"/>
      <w:jc w:val="both"/>
      <w:outlineLvl w:val="4"/>
    </w:pPr>
    <w:rPr>
      <w:rFonts w:ascii="Sylfaen" w:eastAsia="Calibri" w:hAnsi="Sylfaen" w:cs="Sylfaen"/>
      <w:b/>
      <w:bCs/>
      <w:sz w:val="24"/>
      <w:szCs w:val="24"/>
    </w:rPr>
  </w:style>
  <w:style w:type="paragraph" w:styleId="7">
    <w:name w:val="heading 7"/>
    <w:basedOn w:val="a"/>
    <w:next w:val="a"/>
    <w:link w:val="70"/>
    <w:uiPriority w:val="9"/>
    <w:semiHidden/>
    <w:unhideWhenUsed/>
    <w:qFormat/>
    <w:rsid w:val="003F5CA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aliases w:val="ForAppForm"/>
    <w:next w:val="31"/>
    <w:uiPriority w:val="1"/>
    <w:qFormat/>
    <w:rsid w:val="009662D7"/>
    <w:pPr>
      <w:spacing w:after="0" w:line="240" w:lineRule="auto"/>
      <w:jc w:val="both"/>
    </w:pPr>
    <w:rPr>
      <w:rFonts w:ascii="Sylfaen" w:hAnsi="Sylfaen"/>
      <w:color w:val="000000" w:themeColor="text1"/>
    </w:rPr>
  </w:style>
  <w:style w:type="paragraph" w:styleId="31">
    <w:name w:val="Body Text Indent 3"/>
    <w:basedOn w:val="a"/>
    <w:link w:val="32"/>
    <w:uiPriority w:val="99"/>
    <w:semiHidden/>
    <w:unhideWhenUsed/>
    <w:rsid w:val="009662D7"/>
    <w:pPr>
      <w:spacing w:after="120"/>
      <w:ind w:left="360"/>
    </w:pPr>
    <w:rPr>
      <w:sz w:val="16"/>
      <w:szCs w:val="16"/>
    </w:rPr>
  </w:style>
  <w:style w:type="character" w:customStyle="1" w:styleId="32">
    <w:name w:val="Основной текст с отступом 3 Знак"/>
    <w:basedOn w:val="a1"/>
    <w:link w:val="31"/>
    <w:uiPriority w:val="99"/>
    <w:semiHidden/>
    <w:rsid w:val="009662D7"/>
    <w:rPr>
      <w:sz w:val="16"/>
      <w:szCs w:val="16"/>
    </w:rPr>
  </w:style>
  <w:style w:type="table" w:styleId="a5">
    <w:name w:val="Table Grid"/>
    <w:basedOn w:val="a2"/>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0">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1"/>
    <w:link w:val="a6"/>
    <w:uiPriority w:val="99"/>
    <w:semiHidden/>
    <w:rsid w:val="008E78F7"/>
    <w:rPr>
      <w:sz w:val="20"/>
      <w:szCs w:val="20"/>
    </w:rPr>
  </w:style>
  <w:style w:type="character" w:styleId="a8">
    <w:name w:val="footnote reference"/>
    <w:basedOn w:val="a1"/>
    <w:uiPriority w:val="99"/>
    <w:semiHidden/>
    <w:unhideWhenUsed/>
    <w:rsid w:val="008E78F7"/>
    <w:rPr>
      <w:vertAlign w:val="superscript"/>
    </w:rPr>
  </w:style>
  <w:style w:type="character" w:styleId="a9">
    <w:name w:val="Hyperlink"/>
    <w:basedOn w:val="a1"/>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1"/>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1"/>
    <w:link w:val="ac"/>
    <w:uiPriority w:val="99"/>
    <w:rsid w:val="00D60125"/>
  </w:style>
  <w:style w:type="character" w:styleId="ae">
    <w:name w:val="annotation reference"/>
    <w:basedOn w:val="a1"/>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1"/>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1"/>
    <w:link w:val="af3"/>
    <w:uiPriority w:val="99"/>
    <w:semiHidden/>
    <w:rsid w:val="00B613DF"/>
    <w:rPr>
      <w:rFonts w:ascii="Segoe UI" w:hAnsi="Segoe UI" w:cs="Segoe UI"/>
      <w:sz w:val="18"/>
      <w:szCs w:val="18"/>
    </w:rPr>
  </w:style>
  <w:style w:type="character" w:customStyle="1" w:styleId="30">
    <w:name w:val="Заголовок 3 Знак"/>
    <w:basedOn w:val="a1"/>
    <w:link w:val="3"/>
    <w:rsid w:val="003F5CA7"/>
    <w:rPr>
      <w:rFonts w:ascii="Sylfaen" w:eastAsia="Calibri" w:hAnsi="Sylfaen" w:cs="Sylfaen"/>
      <w:b/>
      <w:sz w:val="24"/>
      <w:szCs w:val="24"/>
    </w:rPr>
  </w:style>
  <w:style w:type="character" w:customStyle="1" w:styleId="40">
    <w:name w:val="Заголовок 4 Знак"/>
    <w:basedOn w:val="a1"/>
    <w:link w:val="4"/>
    <w:rsid w:val="003F5CA7"/>
    <w:rPr>
      <w:rFonts w:ascii="Sylfaen" w:eastAsia="Arial Unicode MS" w:hAnsi="Sylfaen" w:cs="Times New Roman"/>
      <w:b/>
      <w:iCs/>
      <w:sz w:val="24"/>
      <w:szCs w:val="24"/>
    </w:rPr>
  </w:style>
  <w:style w:type="character" w:customStyle="1" w:styleId="50">
    <w:name w:val="Заголовок 5 Знак"/>
    <w:basedOn w:val="a1"/>
    <w:link w:val="5"/>
    <w:rsid w:val="003F5CA7"/>
    <w:rPr>
      <w:rFonts w:ascii="Sylfaen" w:eastAsia="Calibri" w:hAnsi="Sylfaen" w:cs="Sylfaen"/>
      <w:b/>
      <w:bCs/>
      <w:sz w:val="24"/>
      <w:szCs w:val="24"/>
    </w:rPr>
  </w:style>
  <w:style w:type="character" w:customStyle="1" w:styleId="70">
    <w:name w:val="Заголовок 7 Знак"/>
    <w:basedOn w:val="a1"/>
    <w:link w:val="7"/>
    <w:uiPriority w:val="9"/>
    <w:semiHidden/>
    <w:rsid w:val="003F5CA7"/>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tNusx">
    <w:altName w:val="Times New Roman"/>
    <w:charset w:val="00"/>
    <w:family w:val="auto"/>
    <w:pitch w:val="variable"/>
    <w:sig w:usb0="00000001"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AcadNusx">
    <w:charset w:val="00"/>
    <w:family w:val="auto"/>
    <w:pitch w:val="variable"/>
    <w:sig w:usb0="00000087" w:usb1="00000000" w:usb2="00000000" w:usb3="00000000" w:csb0="0000001B" w:csb1="00000000"/>
  </w:font>
  <w:font w:name="Sylfaen_PDF_Subset">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5086A"/>
    <w:rsid w:val="0019501B"/>
    <w:rsid w:val="001A6DC4"/>
    <w:rsid w:val="001E28A7"/>
    <w:rsid w:val="00377F28"/>
    <w:rsid w:val="003C60CD"/>
    <w:rsid w:val="004171A6"/>
    <w:rsid w:val="004236F3"/>
    <w:rsid w:val="004650AA"/>
    <w:rsid w:val="005D6841"/>
    <w:rsid w:val="006A6147"/>
    <w:rsid w:val="00703D3B"/>
    <w:rsid w:val="007A53C3"/>
    <w:rsid w:val="00805BE8"/>
    <w:rsid w:val="00831726"/>
    <w:rsid w:val="00842DA7"/>
    <w:rsid w:val="00873864"/>
    <w:rsid w:val="009101D9"/>
    <w:rsid w:val="00917A65"/>
    <w:rsid w:val="00926464"/>
    <w:rsid w:val="009772D5"/>
    <w:rsid w:val="009B2E8B"/>
    <w:rsid w:val="009C71F2"/>
    <w:rsid w:val="00A64D19"/>
    <w:rsid w:val="00AE05EE"/>
    <w:rsid w:val="00B5612F"/>
    <w:rsid w:val="00B667F8"/>
    <w:rsid w:val="00BD13D1"/>
    <w:rsid w:val="00C41F53"/>
    <w:rsid w:val="00C60E61"/>
    <w:rsid w:val="00D403BB"/>
    <w:rsid w:val="00E81338"/>
    <w:rsid w:val="00E97B1F"/>
    <w:rsid w:val="00EE57ED"/>
    <w:rsid w:val="00EF1BE7"/>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61432-F551-49B3-83B7-85682A5B1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20</Pages>
  <Words>6196</Words>
  <Characters>35321</Characters>
  <Application>Microsoft Office Word</Application>
  <DocSecurity>8</DocSecurity>
  <Lines>294</Lines>
  <Paragraphs>82</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41435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Учетная запись Майкрософт</cp:lastModifiedBy>
  <cp:revision>7</cp:revision>
  <dcterms:created xsi:type="dcterms:W3CDTF">2021-02-02T22:14:00Z</dcterms:created>
  <dcterms:modified xsi:type="dcterms:W3CDTF">2021-02-15T10:11:00Z</dcterms:modified>
</cp:coreProperties>
</file>