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05FF444" w:rsidR="003E44A8" w:rsidRPr="007D34F4" w:rsidRDefault="00443336" w:rsidP="007D34F4">
            <w:pPr>
              <w:pStyle w:val="a5"/>
              <w:numPr>
                <w:ilvl w:val="0"/>
                <w:numId w:val="10"/>
              </w:numPr>
              <w:ind w:left="337" w:right="-18"/>
              <w:rPr>
                <w:rFonts w:ascii="Sylfaen" w:hAnsi="Sylfaen"/>
                <w:lang w:val="ka-GE"/>
              </w:rPr>
            </w:pPr>
            <w:permStart w:id="1281835721" w:edGrp="everyone"/>
            <w:r>
              <w:rPr>
                <w:rFonts w:ascii="Sylfaen" w:hAnsi="Sylfaen"/>
                <w:lang w:val="ka-GE"/>
              </w:rPr>
              <w:t>გოგი გვიდიანი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80C445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2D469D8"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2FEC769"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9A7BB9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9ED6314"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AD67EAF" w:rsidR="00A2210B" w:rsidRPr="007D34F4" w:rsidRDefault="00443336" w:rsidP="007D34F4">
            <w:pPr>
              <w:pStyle w:val="a5"/>
              <w:numPr>
                <w:ilvl w:val="0"/>
                <w:numId w:val="16"/>
              </w:numPr>
              <w:ind w:left="337" w:right="-18"/>
              <w:rPr>
                <w:rFonts w:ascii="Sylfaen" w:hAnsi="Sylfaen"/>
                <w:lang w:val="ka-GE"/>
              </w:rPr>
            </w:pPr>
            <w:permStart w:id="1073546871" w:edGrp="everyone"/>
            <w:r>
              <w:rPr>
                <w:rFonts w:ascii="Sylfaen" w:hAnsi="Sylfaen"/>
                <w:lang w:val="ka-GE"/>
              </w:rPr>
              <w:t>ჯამლათ გვიდიანი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334FC7B"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FDDB143"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8B17B1B"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6E635FA" w:rsidR="00A2210B" w:rsidRPr="007D34F4" w:rsidRDefault="00443336" w:rsidP="007D34F4">
            <w:pPr>
              <w:pStyle w:val="a5"/>
              <w:numPr>
                <w:ilvl w:val="0"/>
                <w:numId w:val="20"/>
              </w:numPr>
              <w:ind w:left="342" w:right="-18"/>
              <w:rPr>
                <w:rFonts w:ascii="Sylfaen" w:hAnsi="Sylfaen"/>
                <w:lang w:val="ka-GE"/>
              </w:rPr>
            </w:pPr>
            <w:permStart w:id="601043958" w:edGrp="everyone"/>
            <w:r>
              <w:rPr>
                <w:rFonts w:ascii="Sylfaen" w:hAnsi="Sylfaen"/>
                <w:lang w:val="ka-GE"/>
              </w:rPr>
              <w:t>;</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6EAABB9" w14:textId="384D5B80" w:rsidR="00144FCF" w:rsidRDefault="00443336"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008E0997">
              <w:rPr>
                <w:rFonts w:ascii="Sylfaen" w:hAnsi="Sylfaen"/>
                <w:lang w:val="ka-GE"/>
              </w:rPr>
              <w:t>საქართველოს კანონი ,,საქართველოს სამოქალაქო საპროცესო კოდექსი’’;</w:t>
            </w:r>
          </w:p>
          <w:p w14:paraId="0206A26F" w14:textId="10108983" w:rsidR="00144FCF" w:rsidRPr="007D34F4" w:rsidRDefault="001A4417" w:rsidP="007D34F4">
            <w:pPr>
              <w:pStyle w:val="a5"/>
              <w:numPr>
                <w:ilvl w:val="0"/>
                <w:numId w:val="21"/>
              </w:numPr>
              <w:ind w:left="257" w:right="-113" w:hanging="270"/>
              <w:rPr>
                <w:rFonts w:ascii="Sylfaen" w:hAnsi="Sylfaen"/>
                <w:lang w:val="ka-GE"/>
              </w:rPr>
            </w:pPr>
            <w:r w:rsidRPr="001A4417">
              <w:rPr>
                <w:rFonts w:ascii="Sylfaen" w:hAnsi="Sylfaen"/>
                <w:lang w:val="ka-GE"/>
              </w:rPr>
              <w:t xml:space="preserve">საქართველოს ადვოკატთა </w:t>
            </w:r>
            <w:r>
              <w:rPr>
                <w:rFonts w:ascii="Sylfaen" w:hAnsi="Sylfaen"/>
                <w:lang w:val="ka-GE"/>
              </w:rPr>
              <w:t xml:space="preserve">ასოციაციის </w:t>
            </w:r>
            <w:r w:rsidRPr="001A4417">
              <w:rPr>
                <w:rFonts w:ascii="Sylfaen" w:hAnsi="Sylfaen"/>
                <w:lang w:val="ka-GE"/>
              </w:rPr>
              <w:t>საერთო კრებაზე</w:t>
            </w:r>
            <w:r>
              <w:rPr>
                <w:rFonts w:ascii="Sylfaen" w:hAnsi="Sylfaen"/>
                <w:lang w:val="ka-GE"/>
              </w:rPr>
              <w:t xml:space="preserve"> </w:t>
            </w:r>
            <w:r w:rsidRPr="001A4417">
              <w:rPr>
                <w:rFonts w:ascii="Sylfaen" w:hAnsi="Sylfaen"/>
                <w:lang w:val="ka-GE"/>
              </w:rPr>
              <w:t xml:space="preserve"> </w:t>
            </w:r>
            <w:r>
              <w:rPr>
                <w:rFonts w:ascii="Sylfaen" w:hAnsi="Sylfaen"/>
                <w:lang w:val="ka-GE"/>
              </w:rPr>
              <w:t xml:space="preserve">2010 წლის 11 დეკემბერს </w:t>
            </w:r>
            <w:r w:rsidRPr="001A4417">
              <w:rPr>
                <w:rFonts w:ascii="Sylfaen" w:hAnsi="Sylfaen"/>
                <w:lang w:val="ka-GE"/>
              </w:rPr>
              <w:t>დამტკიცებული</w:t>
            </w:r>
            <w:r>
              <w:rPr>
                <w:rFonts w:ascii="Sylfaen" w:hAnsi="Sylfaen"/>
                <w:lang w:val="ka-GE"/>
              </w:rPr>
              <w:t xml:space="preserve"> ,</w:t>
            </w:r>
            <w:r w:rsidR="008E0997">
              <w:rPr>
                <w:rFonts w:ascii="Sylfaen" w:hAnsi="Sylfaen"/>
                <w:lang w:val="ka-GE"/>
              </w:rPr>
              <w:t>,ადვოკატთა დისციპლინური პასუხისმგებლობისა და დისციპლინური წარმოების შესახებ</w:t>
            </w:r>
            <w:r w:rsidR="003F31EA">
              <w:rPr>
                <w:rFonts w:ascii="Sylfaen" w:hAnsi="Sylfaen"/>
                <w:lang w:val="de-DE"/>
              </w:rPr>
              <w:t xml:space="preserve"> </w:t>
            </w:r>
            <w:r w:rsidR="003F31EA">
              <w:rPr>
                <w:rFonts w:ascii="Sylfaen" w:hAnsi="Sylfaen"/>
                <w:lang w:val="ka-GE"/>
              </w:rPr>
              <w:t>დებულება</w:t>
            </w:r>
            <w:r w:rsidR="008E0997">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2B2FEBA" w14:textId="63D6EEB9" w:rsidR="00144FCF" w:rsidRDefault="00706A80"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14/11/1997 წელი; </w:t>
            </w:r>
          </w:p>
          <w:p w14:paraId="13B34F4E" w14:textId="49F4FF69" w:rsidR="00144FCF" w:rsidRPr="007D34F4" w:rsidRDefault="00706A80" w:rsidP="007D34F4">
            <w:pPr>
              <w:pStyle w:val="a5"/>
              <w:numPr>
                <w:ilvl w:val="0"/>
                <w:numId w:val="22"/>
              </w:numPr>
              <w:ind w:left="257" w:right="-113" w:hanging="270"/>
              <w:rPr>
                <w:rFonts w:ascii="Sylfaen" w:hAnsi="Sylfaen"/>
                <w:lang w:val="ka-GE"/>
              </w:rPr>
            </w:pPr>
            <w:r>
              <w:rPr>
                <w:rFonts w:ascii="Sylfaen" w:hAnsi="Sylfaen"/>
                <w:lang w:val="ka-GE"/>
              </w:rPr>
              <w:t>11/12/2010 წელი.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5CE28D06" w14:textId="77777777" w:rsidR="00496B05" w:rsidRDefault="00D1684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საქართველოს პარლამენტი; </w:t>
            </w:r>
          </w:p>
          <w:p w14:paraId="0B3E98BC" w14:textId="462F4A73" w:rsidR="00496B05" w:rsidRPr="007D34F4" w:rsidRDefault="00D1684F" w:rsidP="007D34F4">
            <w:pPr>
              <w:pStyle w:val="a5"/>
              <w:numPr>
                <w:ilvl w:val="0"/>
                <w:numId w:val="23"/>
              </w:numPr>
              <w:ind w:left="257" w:right="-113" w:hanging="270"/>
              <w:rPr>
                <w:rFonts w:ascii="Sylfaen" w:hAnsi="Sylfaen"/>
                <w:lang w:val="ka-GE"/>
              </w:rPr>
            </w:pPr>
            <w:r>
              <w:rPr>
                <w:rFonts w:ascii="Sylfaen" w:hAnsi="Sylfaen"/>
                <w:lang w:val="ka-GE"/>
              </w:rPr>
              <w:t>სსიპ საქართველოს ადვოკატთა ასოციაცია</w:t>
            </w:r>
            <w:r w:rsidR="003334E0">
              <w:rPr>
                <w:rFonts w:ascii="Sylfaen" w:hAnsi="Sylfaen"/>
                <w:lang w:val="ka-GE"/>
              </w:rPr>
              <w:t xml:space="preserve"> (საერთო კრება)</w:t>
            </w:r>
            <w:r>
              <w:rPr>
                <w:rFonts w:ascii="Sylfaen" w:hAnsi="Sylfaen"/>
                <w:lang w:val="ka-GE"/>
              </w:rPr>
              <w:t>;</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4C607036" w14:textId="77777777" w:rsidR="00496B05" w:rsidRDefault="00D1684F"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0118 თბილისი, რუსთაველის გამზირი 8;</w:t>
            </w:r>
          </w:p>
          <w:p w14:paraId="358BCD04" w14:textId="3508B0F4" w:rsidR="00496B05" w:rsidRPr="007D34F4" w:rsidRDefault="00D1684F" w:rsidP="007D34F4">
            <w:pPr>
              <w:pStyle w:val="a5"/>
              <w:numPr>
                <w:ilvl w:val="0"/>
                <w:numId w:val="24"/>
              </w:numPr>
              <w:ind w:left="257" w:right="-113" w:hanging="270"/>
              <w:rPr>
                <w:rFonts w:ascii="Sylfaen" w:hAnsi="Sylfaen"/>
                <w:lang w:val="ka-GE"/>
              </w:rPr>
            </w:pPr>
            <w:r>
              <w:rPr>
                <w:rFonts w:ascii="Sylfaen" w:hAnsi="Sylfaen"/>
                <w:lang w:val="ka-GE"/>
              </w:rPr>
              <w:t>0108 თბილისი, ძმ. ზუბალაშვილების ქ. N11.</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6212BE3" w:rsidR="002F127B" w:rsidRPr="00B93430" w:rsidRDefault="004D4BCD" w:rsidP="00084F56">
            <w:pPr>
              <w:spacing w:after="0" w:line="240" w:lineRule="auto"/>
              <w:jc w:val="both"/>
              <w:rPr>
                <w:rFonts w:ascii="Sylfaen" w:hAnsi="Sylfaen"/>
                <w:color w:val="000000"/>
                <w:sz w:val="18"/>
                <w:szCs w:val="18"/>
                <w:lang w:val="ka-GE"/>
              </w:rPr>
            </w:pPr>
            <w:permStart w:id="903088963" w:edGrp="everyone"/>
            <w:r>
              <w:rPr>
                <w:rFonts w:ascii="Sylfaen" w:hAnsi="Sylfaen"/>
                <w:color w:val="000000"/>
                <w:sz w:val="18"/>
                <w:szCs w:val="18"/>
                <w:lang w:val="ka-GE"/>
              </w:rPr>
              <w:t xml:space="preserve">1.  </w:t>
            </w:r>
            <w:r w:rsidR="00D1684F">
              <w:rPr>
                <w:rFonts w:ascii="Sylfaen" w:hAnsi="Sylfaen"/>
                <w:color w:val="000000"/>
                <w:sz w:val="18"/>
                <w:szCs w:val="18"/>
                <w:lang w:val="ka-GE"/>
              </w:rPr>
              <w:t xml:space="preserve">საქართველოს სამოქალაქო საპროცესო კოდექსის 106-ე მუხლის ,,ბ’’ </w:t>
            </w:r>
            <w:r w:rsidR="00022261">
              <w:rPr>
                <w:rFonts w:ascii="Sylfaen" w:hAnsi="Sylfaen"/>
                <w:color w:val="000000"/>
                <w:sz w:val="18"/>
                <w:szCs w:val="18"/>
                <w:lang w:val="ka-GE"/>
              </w:rPr>
              <w:t>ქვე</w:t>
            </w:r>
            <w:r w:rsidR="00D1684F">
              <w:rPr>
                <w:rFonts w:ascii="Sylfaen" w:hAnsi="Sylfaen"/>
                <w:color w:val="000000"/>
                <w:sz w:val="18"/>
                <w:szCs w:val="18"/>
                <w:lang w:val="ka-GE"/>
              </w:rPr>
              <w:t>პუნქტის ის ნორმატიული შინაარსი, რომლის თანახმად</w:t>
            </w:r>
            <w:r w:rsidR="00794B00">
              <w:rPr>
                <w:rFonts w:ascii="Sylfaen" w:hAnsi="Sylfaen"/>
                <w:color w:val="000000"/>
                <w:sz w:val="18"/>
                <w:szCs w:val="18"/>
                <w:lang w:val="de-DE"/>
              </w:rPr>
              <w:t>,</w:t>
            </w:r>
            <w:r w:rsidR="00D1684F">
              <w:rPr>
                <w:rFonts w:ascii="Sylfaen" w:hAnsi="Sylfaen"/>
                <w:color w:val="000000"/>
                <w:sz w:val="18"/>
                <w:szCs w:val="18"/>
                <w:lang w:val="ka-GE"/>
              </w:rPr>
              <w:t xml:space="preserve"> </w:t>
            </w:r>
            <w:r w:rsidR="008565CD" w:rsidRPr="008565CD">
              <w:rPr>
                <w:rFonts w:ascii="Sylfaen" w:hAnsi="Sylfaen"/>
                <w:color w:val="000000"/>
                <w:sz w:val="18"/>
                <w:szCs w:val="18"/>
                <w:lang w:val="ka-GE"/>
              </w:rPr>
              <w:t xml:space="preserve">ადმინისტრაციულ სამართალწარმოებაში არა </w:t>
            </w:r>
            <w:r w:rsidR="009C3DAD">
              <w:rPr>
                <w:rFonts w:ascii="Sylfaen" w:hAnsi="Sylfaen"/>
                <w:color w:val="000000"/>
                <w:sz w:val="18"/>
                <w:szCs w:val="18"/>
                <w:lang w:val="ka-GE"/>
              </w:rPr>
              <w:t>მარტო</w:t>
            </w:r>
            <w:r w:rsidR="008565CD" w:rsidRPr="008565CD">
              <w:rPr>
                <w:rFonts w:ascii="Sylfaen" w:hAnsi="Sylfaen"/>
                <w:color w:val="000000"/>
                <w:sz w:val="18"/>
                <w:szCs w:val="18"/>
                <w:lang w:val="ka-GE"/>
              </w:rPr>
              <w:t xml:space="preserve"> </w:t>
            </w:r>
            <w:r w:rsidR="00794B00">
              <w:rPr>
                <w:rFonts w:ascii="Sylfaen" w:hAnsi="Sylfaen"/>
                <w:color w:val="000000"/>
                <w:sz w:val="18"/>
                <w:szCs w:val="18"/>
                <w:lang w:val="ka-GE"/>
              </w:rPr>
              <w:t>მხარე</w:t>
            </w:r>
            <w:r w:rsidR="008565CD" w:rsidRPr="008565CD">
              <w:rPr>
                <w:rFonts w:ascii="Sylfaen" w:hAnsi="Sylfaen"/>
                <w:color w:val="000000"/>
                <w:sz w:val="18"/>
                <w:szCs w:val="18"/>
                <w:lang w:val="ka-GE"/>
              </w:rPr>
              <w:t xml:space="preserve"> </w:t>
            </w:r>
            <w:r w:rsidR="00794B00">
              <w:rPr>
                <w:rFonts w:ascii="Sylfaen" w:hAnsi="Sylfaen"/>
                <w:color w:val="000000"/>
                <w:sz w:val="18"/>
                <w:szCs w:val="18"/>
                <w:lang w:val="ka-GE"/>
              </w:rPr>
              <w:t>თავისუფლდება</w:t>
            </w:r>
            <w:r w:rsidR="008565CD" w:rsidRPr="008565CD">
              <w:rPr>
                <w:rFonts w:ascii="Sylfaen" w:hAnsi="Sylfaen"/>
                <w:color w:val="000000"/>
                <w:sz w:val="18"/>
                <w:szCs w:val="18"/>
                <w:lang w:val="ka-GE"/>
              </w:rPr>
              <w:t xml:space="preserve"> </w:t>
            </w:r>
            <w:r w:rsidR="00084F56">
              <w:rPr>
                <w:rFonts w:ascii="Sylfaen" w:hAnsi="Sylfaen"/>
                <w:color w:val="000000"/>
                <w:sz w:val="18"/>
                <w:szCs w:val="18"/>
                <w:lang w:val="ka-GE"/>
              </w:rPr>
              <w:t xml:space="preserve">სხვა, სამოქალაქო და ადმინისტრაციულ საქმეზე </w:t>
            </w:r>
            <w:r w:rsidR="008565CD" w:rsidRPr="008565CD">
              <w:rPr>
                <w:rFonts w:ascii="Sylfaen" w:hAnsi="Sylfaen"/>
                <w:color w:val="000000"/>
                <w:sz w:val="18"/>
                <w:szCs w:val="18"/>
                <w:lang w:val="ka-GE"/>
              </w:rPr>
              <w:t xml:space="preserve">კანონიერ ძალაში შესული სასამართლო გადაწყვეტილებით დადგენილი ფაქტების მტკიცებისაგან, არამედ, ასეთ ფაქტებს </w:t>
            </w:r>
            <w:r w:rsidR="00794B00" w:rsidRPr="008565CD">
              <w:rPr>
                <w:rFonts w:ascii="Sylfaen" w:hAnsi="Sylfaen"/>
                <w:color w:val="000000"/>
                <w:sz w:val="18"/>
                <w:szCs w:val="18"/>
                <w:lang w:val="ka-GE"/>
              </w:rPr>
              <w:t xml:space="preserve">სასამართლო </w:t>
            </w:r>
            <w:r w:rsidR="008565CD" w:rsidRPr="008565CD">
              <w:rPr>
                <w:rFonts w:ascii="Sylfaen" w:hAnsi="Sylfaen"/>
                <w:color w:val="000000"/>
                <w:sz w:val="18"/>
                <w:szCs w:val="18"/>
                <w:lang w:val="ka-GE"/>
              </w:rPr>
              <w:t>დადასტურებულად მიიჩნევს წარდგენილი საპირისპირო მტკიცებულების</w:t>
            </w:r>
            <w:r w:rsidR="00AB3D40">
              <w:rPr>
                <w:rFonts w:ascii="Sylfaen" w:hAnsi="Sylfaen"/>
                <w:color w:val="000000"/>
                <w:sz w:val="18"/>
                <w:szCs w:val="18"/>
                <w:lang w:val="ka-GE"/>
              </w:rPr>
              <w:t xml:space="preserve"> (</w:t>
            </w:r>
            <w:r w:rsidR="008565CD" w:rsidRPr="008565CD">
              <w:rPr>
                <w:rFonts w:ascii="Sylfaen" w:hAnsi="Sylfaen"/>
                <w:color w:val="000000"/>
                <w:sz w:val="18"/>
                <w:szCs w:val="18"/>
                <w:lang w:val="ka-GE"/>
              </w:rPr>
              <w:t>გარემოებების</w:t>
            </w:r>
            <w:r w:rsidR="00AB3D40">
              <w:rPr>
                <w:rFonts w:ascii="Sylfaen" w:hAnsi="Sylfaen"/>
                <w:color w:val="000000"/>
                <w:sz w:val="18"/>
                <w:szCs w:val="18"/>
                <w:lang w:val="ka-GE"/>
              </w:rPr>
              <w:t>)</w:t>
            </w:r>
            <w:r w:rsidR="008565CD" w:rsidRPr="008565CD">
              <w:rPr>
                <w:rFonts w:ascii="Sylfaen" w:hAnsi="Sylfaen"/>
                <w:color w:val="000000"/>
                <w:sz w:val="18"/>
                <w:szCs w:val="18"/>
                <w:lang w:val="ka-GE"/>
              </w:rPr>
              <w:t xml:space="preserve"> ყოველმხრივი, სრული და ობიექტური განხილვის გარეშე</w:t>
            </w:r>
            <w:r w:rsidR="001B0AFB">
              <w:rPr>
                <w:rFonts w:ascii="Sylfaen" w:hAnsi="Sylfaen"/>
                <w:color w:val="000000"/>
                <w:sz w:val="18"/>
                <w:szCs w:val="18"/>
                <w:lang w:val="de-DE"/>
              </w:rPr>
              <w:t>ც</w:t>
            </w:r>
            <w:r w:rsidR="008565CD" w:rsidRPr="008565CD">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234E9FE" w14:textId="77777777" w:rsidR="002F127B" w:rsidRDefault="004D4BCD" w:rsidP="008565CD">
            <w:pPr>
              <w:pStyle w:val="a5"/>
              <w:numPr>
                <w:ilvl w:val="0"/>
                <w:numId w:val="31"/>
              </w:numPr>
              <w:spacing w:after="0" w:line="240" w:lineRule="auto"/>
              <w:jc w:val="both"/>
              <w:rPr>
                <w:rFonts w:ascii="Sylfaen" w:hAnsi="Sylfaen"/>
                <w:color w:val="000000"/>
                <w:sz w:val="18"/>
                <w:szCs w:val="18"/>
                <w:lang w:val="ka-GE"/>
              </w:rPr>
            </w:pPr>
            <w:r w:rsidRPr="004D4BCD">
              <w:rPr>
                <w:rFonts w:ascii="Sylfaen" w:hAnsi="Sylfaen"/>
                <w:color w:val="000000"/>
                <w:sz w:val="18"/>
                <w:szCs w:val="18"/>
                <w:lang w:val="ka-GE"/>
              </w:rPr>
              <w:t>საქართველოს კონსტიტუციის 31-ე მუხლის პირველი 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6A9BFFAB" w14:textId="4E104BB3" w:rsidR="004D4BCD" w:rsidRPr="004D4BCD" w:rsidRDefault="004D4BCD" w:rsidP="004D4BCD">
            <w:pPr>
              <w:pStyle w:val="a5"/>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CC42CE7" w:rsidR="002F127B" w:rsidRPr="002D0B80" w:rsidRDefault="009C3DAD" w:rsidP="00732932">
            <w:pPr>
              <w:ind w:right="168"/>
              <w:jc w:val="both"/>
              <w:rPr>
                <w:rFonts w:ascii="Sylfaen" w:hAnsi="Sylfaen"/>
                <w:sz w:val="18"/>
                <w:szCs w:val="18"/>
                <w:lang w:val="de-DE"/>
              </w:rPr>
            </w:pPr>
            <w:r>
              <w:rPr>
                <w:rFonts w:ascii="Sylfaen" w:hAnsi="Sylfaen"/>
                <w:sz w:val="18"/>
                <w:szCs w:val="18"/>
                <w:lang w:val="ka-GE"/>
              </w:rPr>
              <w:t>2</w:t>
            </w:r>
            <w:r w:rsidR="002D0B80">
              <w:rPr>
                <w:rFonts w:ascii="Sylfaen" w:hAnsi="Sylfaen"/>
                <w:sz w:val="18"/>
                <w:szCs w:val="18"/>
                <w:lang w:val="de-DE"/>
              </w:rPr>
              <w:t xml:space="preserve">. </w:t>
            </w:r>
            <w:r w:rsidR="001A4417" w:rsidRPr="001A4417">
              <w:rPr>
                <w:rFonts w:ascii="Sylfaen" w:hAnsi="Sylfaen"/>
                <w:sz w:val="18"/>
                <w:szCs w:val="18"/>
                <w:lang w:val="ka-GE"/>
              </w:rPr>
              <w:t>საქართველოს ადვოკატთა ასოციაციის საერთო კრებაზე  2010 წლის 11 დეკემბერს დამტკიცებული</w:t>
            </w:r>
            <w:r w:rsidR="002D0B80">
              <w:rPr>
                <w:rFonts w:ascii="Sylfaen" w:hAnsi="Sylfaen"/>
                <w:sz w:val="18"/>
                <w:szCs w:val="18"/>
                <w:lang w:val="ka-GE"/>
              </w:rPr>
              <w:t xml:space="preserve"> ,,ადვოკატთა დისციპლინური პასუხისმგებლობისა და დისციპლინური წარმოების შესახებ’’ დებულების </w:t>
            </w:r>
            <w:r w:rsidR="00732932">
              <w:rPr>
                <w:rFonts w:ascii="Sylfaen" w:hAnsi="Sylfaen"/>
                <w:sz w:val="18"/>
                <w:szCs w:val="18"/>
                <w:lang w:val="ka-GE"/>
              </w:rPr>
              <w:t>მე-</w:t>
            </w:r>
            <w:r w:rsidR="002D0B80">
              <w:rPr>
                <w:rFonts w:ascii="Sylfaen" w:hAnsi="Sylfaen"/>
                <w:sz w:val="18"/>
                <w:szCs w:val="18"/>
                <w:lang w:val="ka-GE"/>
              </w:rPr>
              <w:t>40</w:t>
            </w:r>
            <w:r w:rsidR="00732932">
              <w:rPr>
                <w:rFonts w:ascii="Sylfaen" w:hAnsi="Sylfaen"/>
                <w:sz w:val="18"/>
                <w:szCs w:val="18"/>
                <w:lang w:val="ka-GE"/>
              </w:rPr>
              <w:t xml:space="preserve"> მუხლის </w:t>
            </w:r>
            <w:r w:rsidR="002D0B80">
              <w:rPr>
                <w:rFonts w:ascii="Sylfaen" w:hAnsi="Sylfaen"/>
                <w:sz w:val="18"/>
                <w:szCs w:val="18"/>
                <w:lang w:val="ka-GE"/>
              </w:rPr>
              <w:t>1</w:t>
            </w:r>
            <w:r w:rsidR="00732932">
              <w:rPr>
                <w:rFonts w:ascii="Sylfaen" w:hAnsi="Sylfaen"/>
                <w:sz w:val="18"/>
                <w:szCs w:val="18"/>
                <w:lang w:val="ka-GE"/>
              </w:rPr>
              <w:t>-ლი პუნქტი</w:t>
            </w:r>
            <w:r w:rsidR="001A4417">
              <w:rPr>
                <w:rFonts w:ascii="Sylfaen" w:hAnsi="Sylfaen"/>
                <w:sz w:val="18"/>
                <w:szCs w:val="18"/>
                <w:lang w:val="ka-GE"/>
              </w:rPr>
              <w:t xml:space="preserve"> -</w:t>
            </w:r>
            <w:r w:rsidR="002D0B80" w:rsidRPr="004E2DBF">
              <w:rPr>
                <w:rFonts w:ascii="Sylfaen" w:hAnsi="Sylfaen"/>
                <w:i/>
                <w:sz w:val="18"/>
                <w:szCs w:val="18"/>
                <w:lang w:val="ka-GE"/>
              </w:rPr>
              <w:t>,,საპროცესო კოლეგიის გადაწყვეტილებები არ საჩივრდება</w:t>
            </w:r>
            <w:r w:rsidR="001A4417">
              <w:rPr>
                <w:rFonts w:ascii="Sylfaen" w:hAnsi="Sylfaen"/>
                <w:i/>
                <w:sz w:val="18"/>
                <w:szCs w:val="18"/>
                <w:lang w:val="ka-GE"/>
              </w:rPr>
              <w:t>’’</w:t>
            </w:r>
            <w:r w:rsidR="002D0B80" w:rsidRPr="003334E0">
              <w:rPr>
                <w:rFonts w:ascii="Sylfaen" w:hAnsi="Sylfaen"/>
                <w:b/>
                <w:i/>
                <w:sz w:val="18"/>
                <w:szCs w:val="18"/>
                <w:lang w:val="ka-GE"/>
              </w:rPr>
              <w:t>.</w:t>
            </w:r>
          </w:p>
        </w:tc>
        <w:tc>
          <w:tcPr>
            <w:tcW w:w="5411" w:type="dxa"/>
            <w:shd w:val="clear" w:color="auto" w:fill="auto"/>
          </w:tcPr>
          <w:p w14:paraId="32514B1A" w14:textId="276D52C2" w:rsidR="003334E0" w:rsidRDefault="003334E0" w:rsidP="008565CD">
            <w:pPr>
              <w:pStyle w:val="a5"/>
              <w:numPr>
                <w:ilvl w:val="0"/>
                <w:numId w:val="31"/>
              </w:numPr>
              <w:spacing w:after="0" w:line="240" w:lineRule="auto"/>
              <w:jc w:val="both"/>
              <w:rPr>
                <w:rFonts w:ascii="Sylfaen" w:hAnsi="Sylfaen"/>
                <w:color w:val="000000"/>
                <w:sz w:val="18"/>
                <w:szCs w:val="18"/>
                <w:lang w:val="ka-GE"/>
              </w:rPr>
            </w:pPr>
            <w:r w:rsidRPr="004D4BCD">
              <w:rPr>
                <w:rFonts w:ascii="Sylfaen" w:hAnsi="Sylfaen"/>
                <w:color w:val="000000"/>
                <w:sz w:val="18"/>
                <w:szCs w:val="18"/>
                <w:lang w:val="ka-GE"/>
              </w:rPr>
              <w:t>საქართველოს კონსტიტუციის 31-ე მუხლის პირველი 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5221CE1A" w:rsidR="002F127B" w:rsidRPr="003334E0" w:rsidRDefault="002F127B" w:rsidP="00D650B6">
            <w:pPr>
              <w:ind w:right="168"/>
              <w:rPr>
                <w:rFonts w:ascii="Sylfaen" w:hAnsi="Sylfaen"/>
                <w:sz w:val="18"/>
                <w:szCs w:val="18"/>
                <w:lang w:val="ka-GE"/>
              </w:rPr>
            </w:pPr>
          </w:p>
        </w:tc>
        <w:tc>
          <w:tcPr>
            <w:tcW w:w="5411" w:type="dxa"/>
            <w:shd w:val="clear" w:color="auto" w:fill="auto"/>
          </w:tcPr>
          <w:p w14:paraId="52E7E1FA" w14:textId="6F93CE78" w:rsidR="002F127B" w:rsidRPr="003334E0" w:rsidRDefault="003334E0" w:rsidP="002D0B80">
            <w:pPr>
              <w:ind w:right="168"/>
              <w:rPr>
                <w:rFonts w:ascii="Sylfaen" w:hAnsi="Sylfaen"/>
                <w:sz w:val="18"/>
                <w:szCs w:val="18"/>
                <w:lang w:val="ka-GE"/>
              </w:rPr>
            </w:pPr>
            <w:r w:rsidRPr="003334E0">
              <w:rPr>
                <w:rFonts w:ascii="Sylfaen" w:hAnsi="Sylfaen"/>
                <w:sz w:val="18"/>
                <w:szCs w:val="18"/>
                <w:lang w:val="ka-GE"/>
              </w:rPr>
              <w:t xml:space="preserve"> </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8E89D13" w:rsidR="00474A54" w:rsidRPr="00B93430" w:rsidRDefault="00485377" w:rsidP="00433931">
            <w:pPr>
              <w:tabs>
                <w:tab w:val="left" w:pos="1644"/>
              </w:tabs>
              <w:rPr>
                <w:rFonts w:ascii="Sylfaen" w:hAnsi="Sylfaen"/>
              </w:rPr>
            </w:pPr>
            <w:permStart w:id="2105233546" w:edGrp="everyone" w:colFirst="0" w:colLast="0"/>
            <w:r>
              <w:rPr>
                <w:rFonts w:ascii="Sylfaen" w:hAnsi="Sylfaen"/>
              </w:rPr>
              <w:t>ს</w:t>
            </w:r>
            <w:r w:rsidRPr="00485377">
              <w:rPr>
                <w:rFonts w:ascii="Sylfaen" w:hAnsi="Sylfaen"/>
                <w:lang w:val="ka-GE"/>
              </w:rPr>
              <w:t xml:space="preserve">აქართველოს კონსტიტუციის 31-ე მუხლის 1-ლი პუნქტი;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w:t>
            </w:r>
            <w:r>
              <w:rPr>
                <w:rFonts w:ascii="Sylfaen" w:hAnsi="Sylfaen"/>
                <w:lang w:val="ka-GE"/>
              </w:rPr>
              <w:t xml:space="preserve">ორგანული </w:t>
            </w:r>
            <w:r w:rsidRPr="00485377">
              <w:rPr>
                <w:rFonts w:ascii="Sylfaen" w:hAnsi="Sylfaen"/>
                <w:lang w:val="ka-GE"/>
              </w:rPr>
              <w:t>კანონის მე-19 მუხლის პირველი პუნქტის ,,ე’’ ქვეპუნქტი, 39-ე მუხლის 1-ლი პუნქტის ,,ა’’ ქვეპუნქტი, 31-ე და 31</w:t>
            </w:r>
            <w:r w:rsidRPr="00485377">
              <w:rPr>
                <w:rFonts w:ascii="Sylfaen" w:hAnsi="Sylfaen"/>
                <w:vertAlign w:val="superscript"/>
                <w:lang w:val="ka-GE"/>
              </w:rPr>
              <w:t>1</w:t>
            </w:r>
            <w:r w:rsidRPr="00485377">
              <w:rPr>
                <w:rFonts w:ascii="Sylfaen" w:hAnsi="Sylfaen"/>
                <w:lang w:val="ka-GE"/>
              </w:rPr>
              <w:t xml:space="preserve"> მუხლები</w:t>
            </w:r>
            <w:r w:rsidR="00D33C54">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9DF26E0" w14:textId="00DE6D48" w:rsidR="00C03F8A" w:rsidRDefault="00C03F8A" w:rsidP="00C03F8A">
            <w:pPr>
              <w:ind w:right="-18"/>
              <w:jc w:val="both"/>
              <w:rPr>
                <w:rFonts w:ascii="Sylfaen" w:hAnsi="Sylfaen"/>
                <w:lang w:val="ka-GE"/>
              </w:rPr>
            </w:pPr>
            <w:permStart w:id="1105795011" w:edGrp="everyone" w:colFirst="0" w:colLast="0"/>
            <w:r>
              <w:rPr>
                <w:rFonts w:ascii="Sylfaen" w:hAnsi="Sylfaen"/>
                <w:lang w:val="ka-GE"/>
              </w:rPr>
              <w:t xml:space="preserve"> </w:t>
            </w:r>
            <w:bookmarkStart w:id="2" w:name="part_87"/>
            <w:r>
              <w:rPr>
                <w:rFonts w:ascii="Sylfaen" w:hAnsi="Sylfaen"/>
                <w:lang w:val="ka-GE"/>
              </w:rPr>
              <w:t>კონსტიტუციური სარჩელი შედგენილია ამ სარჩელისათვის დადგენილი ყველა პირობის დაცვით, ფორმით და შინაარსით შეესაბამება კანონით დადგენილ მოთხოვნებს, წარმოდგენილი უფლებამოსილი პირის მიერ, შედგენილია ქართულ ენაზე და ხელმოწერილია, ერთვის სადავო სამართლებრივი აქტების ტექსტი, საბუთი სახელმწიფო ბაჟის გადახდის შესახებ და კონსტიტუციური სარჩელის ელექტრონული ვერსია.</w:t>
            </w:r>
          </w:p>
          <w:p w14:paraId="50E325E2" w14:textId="77777777" w:rsidR="00C03F8A" w:rsidRDefault="00C03F8A" w:rsidP="00C03F8A">
            <w:pPr>
              <w:ind w:right="-18"/>
              <w:jc w:val="both"/>
              <w:rPr>
                <w:rFonts w:ascii="Sylfaen" w:hAnsi="Sylfaen"/>
                <w:lang w:val="ka-GE"/>
              </w:rPr>
            </w:pPr>
          </w:p>
          <w:p w14:paraId="35312605" w14:textId="4FA7D681" w:rsidR="00C03F8A" w:rsidRDefault="00C03F8A" w:rsidP="00C03F8A">
            <w:pPr>
              <w:ind w:right="-18"/>
              <w:jc w:val="both"/>
              <w:rPr>
                <w:rFonts w:ascii="Sylfaen" w:hAnsi="Sylfaen"/>
                <w:lang w:val="ka-GE"/>
              </w:rPr>
            </w:pPr>
            <w:r>
              <w:rPr>
                <w:rFonts w:ascii="Sylfaen" w:hAnsi="Sylfaen"/>
                <w:lang w:val="ka-GE"/>
              </w:rPr>
              <w:t>კონსტიტუციური სარჩელი შეტანილია იმ ფიზიკური პირის მიერ, რომ</w:t>
            </w:r>
            <w:r w:rsidR="00B715C4">
              <w:rPr>
                <w:rFonts w:ascii="Sylfaen" w:hAnsi="Sylfaen"/>
                <w:lang w:val="ka-GE"/>
              </w:rPr>
              <w:t>ელსაც</w:t>
            </w:r>
            <w:r>
              <w:rPr>
                <w:rFonts w:ascii="Sylfaen" w:hAnsi="Sylfaen"/>
                <w:lang w:val="ka-GE"/>
              </w:rPr>
              <w:t xml:space="preserve"> უშუალოდ</w:t>
            </w:r>
            <w:r w:rsidR="00B715C4">
              <w:rPr>
                <w:rFonts w:ascii="Sylfaen" w:hAnsi="Sylfaen"/>
                <w:lang w:val="ka-GE"/>
              </w:rPr>
              <w:t xml:space="preserve"> და არაერთხელ</w:t>
            </w:r>
            <w:r>
              <w:rPr>
                <w:rFonts w:ascii="Sylfaen" w:hAnsi="Sylfaen"/>
                <w:lang w:val="ka-GE"/>
              </w:rPr>
              <w:t xml:space="preserve"> </w:t>
            </w:r>
            <w:r w:rsidR="00584780">
              <w:rPr>
                <w:rFonts w:ascii="Sylfaen" w:hAnsi="Sylfaen"/>
                <w:lang w:val="ka-GE"/>
              </w:rPr>
              <w:t>შეეხო</w:t>
            </w:r>
            <w:r w:rsidR="00B715C4">
              <w:rPr>
                <w:rFonts w:ascii="Sylfaen" w:hAnsi="Sylfaen"/>
                <w:lang w:val="ka-GE"/>
              </w:rPr>
              <w:t xml:space="preserve"> გასაჩივრებული ნორმები</w:t>
            </w:r>
            <w:r w:rsidR="0036118D">
              <w:rPr>
                <w:rFonts w:ascii="Sylfaen" w:hAnsi="Sylfaen"/>
                <w:lang w:val="ka-GE"/>
              </w:rPr>
              <w:t xml:space="preserve">; </w:t>
            </w:r>
            <w:r>
              <w:rPr>
                <w:rFonts w:ascii="Sylfaen" w:hAnsi="Sylfaen"/>
                <w:lang w:val="ka-GE"/>
              </w:rPr>
              <w:t xml:space="preserve">საერთო სასამართლოებში და </w:t>
            </w:r>
            <w:r w:rsidR="00B715C4">
              <w:rPr>
                <w:rFonts w:ascii="Sylfaen" w:hAnsi="Sylfaen"/>
                <w:lang w:val="ka-GE"/>
              </w:rPr>
              <w:t>სსიპ საქართველოს ადვოკატთა ასოციაციაში</w:t>
            </w:r>
            <w:r>
              <w:rPr>
                <w:rFonts w:ascii="Sylfaen" w:hAnsi="Sylfaen"/>
                <w:lang w:val="ka-GE"/>
              </w:rPr>
              <w:t xml:space="preserve"> ნაწარმოებ</w:t>
            </w:r>
            <w:r w:rsidR="00B715C4">
              <w:rPr>
                <w:rFonts w:ascii="Sylfaen" w:hAnsi="Sylfaen"/>
                <w:lang w:val="ka-GE"/>
              </w:rPr>
              <w:t>ი</w:t>
            </w:r>
            <w:r>
              <w:rPr>
                <w:rFonts w:ascii="Sylfaen" w:hAnsi="Sylfaen"/>
                <w:lang w:val="ka-GE"/>
              </w:rPr>
              <w:t xml:space="preserve"> საქმე</w:t>
            </w:r>
            <w:r w:rsidR="00B715C4">
              <w:rPr>
                <w:rFonts w:ascii="Sylfaen" w:hAnsi="Sylfaen"/>
                <w:lang w:val="ka-GE"/>
              </w:rPr>
              <w:t>ების</w:t>
            </w:r>
            <w:r>
              <w:rPr>
                <w:rFonts w:ascii="Sylfaen" w:hAnsi="Sylfaen"/>
                <w:lang w:val="ka-GE"/>
              </w:rPr>
              <w:t xml:space="preserve"> </w:t>
            </w:r>
            <w:r w:rsidR="000133BC">
              <w:rPr>
                <w:rFonts w:ascii="Sylfaen" w:hAnsi="Sylfaen"/>
                <w:lang w:val="ka-GE"/>
              </w:rPr>
              <w:t>გადაწყვეტას</w:t>
            </w:r>
            <w:r w:rsidR="00B715C4">
              <w:rPr>
                <w:rFonts w:ascii="Sylfaen" w:hAnsi="Sylfaen"/>
                <w:lang w:val="ka-GE"/>
              </w:rPr>
              <w:t xml:space="preserve">, სადაც მხარეს წარმოადგენდა მოსარჩელე გოგი გვიდიანი, საფუძვლად დაედო გასაჩივრებული სამართლებრივი აქტების კონკრეტული ნორმები/ნორმატიული შინაარსი,  რითაც </w:t>
            </w:r>
            <w:r w:rsidR="002A3F6C">
              <w:rPr>
                <w:rFonts w:ascii="Sylfaen" w:hAnsi="Sylfaen"/>
                <w:lang w:val="ka-GE"/>
              </w:rPr>
              <w:t>დაირღვა მისი</w:t>
            </w:r>
            <w:r>
              <w:rPr>
                <w:rFonts w:ascii="Sylfaen" w:hAnsi="Sylfaen"/>
                <w:lang w:val="ka-GE"/>
              </w:rPr>
              <w:t xml:space="preserve"> სამართლიანი სასამართლოს</w:t>
            </w:r>
            <w:r w:rsidR="000133BC">
              <w:rPr>
                <w:rFonts w:ascii="Sylfaen" w:hAnsi="Sylfaen"/>
                <w:lang w:val="ka-GE"/>
              </w:rPr>
              <w:t xml:space="preserve"> </w:t>
            </w:r>
            <w:r>
              <w:rPr>
                <w:rFonts w:ascii="Sylfaen" w:hAnsi="Sylfaen"/>
                <w:lang w:val="ka-GE"/>
              </w:rPr>
              <w:t xml:space="preserve">კონსტიტუციური უფლება;     </w:t>
            </w:r>
          </w:p>
          <w:p w14:paraId="398C5C44" w14:textId="77777777" w:rsidR="00C03F8A" w:rsidRDefault="00C03F8A" w:rsidP="00C03F8A">
            <w:pPr>
              <w:ind w:right="-18"/>
              <w:jc w:val="both"/>
              <w:rPr>
                <w:rFonts w:ascii="Sylfaen" w:hAnsi="Sylfaen"/>
                <w:lang w:val="ka-GE"/>
              </w:rPr>
            </w:pPr>
          </w:p>
          <w:p w14:paraId="58BC7D5C" w14:textId="690BA956" w:rsidR="00C03F8A" w:rsidRDefault="00C03F8A" w:rsidP="00C03F8A">
            <w:pPr>
              <w:ind w:right="-18"/>
              <w:jc w:val="both"/>
              <w:rPr>
                <w:rFonts w:ascii="Sylfaen" w:hAnsi="Sylfaen"/>
                <w:lang w:val="ka-GE"/>
              </w:rPr>
            </w:pPr>
            <w:r>
              <w:rPr>
                <w:rFonts w:ascii="Sylfaen" w:hAnsi="Sylfaen"/>
                <w:lang w:val="ka-GE"/>
              </w:rPr>
              <w:t>წინამდებარე კონსტიტუციური სარჩელით მოთხოვ</w:t>
            </w:r>
            <w:r w:rsidR="000133BC">
              <w:rPr>
                <w:rFonts w:ascii="Sylfaen" w:hAnsi="Sylfaen"/>
                <w:lang w:val="ka-GE"/>
              </w:rPr>
              <w:t>ნ</w:t>
            </w:r>
            <w:r>
              <w:rPr>
                <w:rFonts w:ascii="Sylfaen" w:hAnsi="Sylfaen"/>
                <w:lang w:val="ka-GE"/>
              </w:rPr>
              <w:t xml:space="preserve">ილია გასაჩივრებული ნორმების საქართველოს კონსტიტუციით დაცულ </w:t>
            </w:r>
            <w:r>
              <w:rPr>
                <w:rFonts w:ascii="Sylfaen" w:hAnsi="Sylfaen"/>
                <w:b/>
                <w:lang w:val="ka-GE"/>
              </w:rPr>
              <w:t>სამართლიანი სასამართლოს</w:t>
            </w:r>
            <w:r w:rsidR="000133BC">
              <w:rPr>
                <w:rFonts w:ascii="Sylfaen" w:hAnsi="Sylfaen"/>
                <w:b/>
                <w:lang w:val="ka-GE"/>
              </w:rPr>
              <w:t xml:space="preserve"> </w:t>
            </w:r>
            <w:r>
              <w:rPr>
                <w:rFonts w:ascii="Sylfaen" w:hAnsi="Sylfaen"/>
                <w:b/>
                <w:lang w:val="ka-GE"/>
              </w:rPr>
              <w:t>უფლებასთან</w:t>
            </w:r>
            <w:r>
              <w:rPr>
                <w:rFonts w:ascii="Sylfaen" w:hAnsi="Sylfaen"/>
                <w:lang w:val="ka-GE"/>
              </w:rPr>
              <w:t xml:space="preserve"> შესაბამისობის შემოწმება. </w:t>
            </w:r>
          </w:p>
          <w:p w14:paraId="52221866" w14:textId="77777777" w:rsidR="00C03F8A" w:rsidRDefault="00C03F8A" w:rsidP="00C03F8A">
            <w:pPr>
              <w:ind w:right="-18"/>
              <w:jc w:val="both"/>
              <w:rPr>
                <w:rFonts w:ascii="Sylfaen" w:hAnsi="Sylfaen"/>
                <w:lang w:val="ka-GE"/>
              </w:rPr>
            </w:pPr>
          </w:p>
          <w:p w14:paraId="010EE311" w14:textId="7D1F772F" w:rsidR="00C03F8A" w:rsidRDefault="00C03F8A" w:rsidP="00C03F8A">
            <w:pPr>
              <w:ind w:right="-18"/>
              <w:jc w:val="both"/>
              <w:rPr>
                <w:rFonts w:ascii="Sylfaen" w:hAnsi="Sylfaen"/>
                <w:lang w:val="ka-GE"/>
              </w:rPr>
            </w:pPr>
            <w:r>
              <w:rPr>
                <w:rFonts w:ascii="Sylfaen" w:hAnsi="Sylfaen"/>
                <w:lang w:val="ka-GE"/>
              </w:rPr>
              <w:t xml:space="preserve">სახეზე გვაქვს გასაჩივრებული ნორმების მიმართება </w:t>
            </w:r>
            <w:r w:rsidR="0036118D">
              <w:rPr>
                <w:rFonts w:ascii="Sylfaen" w:hAnsi="Sylfaen"/>
                <w:lang w:val="ka-GE"/>
              </w:rPr>
              <w:t xml:space="preserve">კონსტიტუციურ - </w:t>
            </w:r>
            <w:r w:rsidR="000133BC">
              <w:rPr>
                <w:rFonts w:ascii="Sylfaen" w:hAnsi="Sylfaen"/>
                <w:lang w:val="ka-GE"/>
              </w:rPr>
              <w:t xml:space="preserve">სამართლიანი სასამართლოს უფლებასთან; </w:t>
            </w:r>
            <w:r>
              <w:rPr>
                <w:rFonts w:ascii="Sylfaen" w:hAnsi="Sylfaen"/>
                <w:lang w:val="ka-GE"/>
              </w:rPr>
              <w:t xml:space="preserve">შესაბამისად, კონსტიტუციურ სარჩელში მითითებული სადავო საკითხები გადაწყვეტილია საქართველოს კონსტიტუციით და ყველა საკითხი არის საკონსტიტუციო სასამართლოს განსჯადი. </w:t>
            </w:r>
          </w:p>
          <w:p w14:paraId="3329A6C5" w14:textId="77777777" w:rsidR="00C03F8A" w:rsidRDefault="00C03F8A" w:rsidP="00C03F8A">
            <w:pPr>
              <w:ind w:right="-18"/>
              <w:jc w:val="both"/>
              <w:rPr>
                <w:rFonts w:ascii="Sylfaen" w:hAnsi="Sylfaen"/>
                <w:lang w:val="ka-GE"/>
              </w:rPr>
            </w:pPr>
          </w:p>
          <w:p w14:paraId="5FEF91C2" w14:textId="77777777" w:rsidR="00C03F8A" w:rsidRDefault="00C03F8A" w:rsidP="00C03F8A">
            <w:pPr>
              <w:ind w:right="-18"/>
              <w:jc w:val="both"/>
              <w:rPr>
                <w:rFonts w:ascii="Sylfaen" w:hAnsi="Sylfaen"/>
                <w:lang w:val="ka-GE"/>
              </w:rPr>
            </w:pPr>
            <w:r>
              <w:rPr>
                <w:rFonts w:ascii="Sylfaen" w:hAnsi="Sylfaen"/>
                <w:lang w:val="ka-GE"/>
              </w:rPr>
              <w:t xml:space="preserve">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w:t>
            </w:r>
          </w:p>
          <w:p w14:paraId="04B79BAE" w14:textId="77777777" w:rsidR="00C03F8A" w:rsidRDefault="00C03F8A" w:rsidP="00C03F8A">
            <w:pPr>
              <w:ind w:right="-18"/>
              <w:jc w:val="both"/>
              <w:rPr>
                <w:rFonts w:ascii="Sylfaen" w:hAnsi="Sylfaen"/>
                <w:lang w:val="ka-GE"/>
              </w:rPr>
            </w:pPr>
          </w:p>
          <w:p w14:paraId="12DC1610" w14:textId="24B0C9D1" w:rsidR="00C03F8A" w:rsidRDefault="00C03F8A" w:rsidP="00C03F8A">
            <w:pPr>
              <w:ind w:right="-18"/>
              <w:jc w:val="both"/>
              <w:rPr>
                <w:rFonts w:ascii="Sylfaen" w:hAnsi="Sylfaen"/>
                <w:lang w:val="ka-GE"/>
              </w:rPr>
            </w:pPr>
            <w:r>
              <w:rPr>
                <w:rFonts w:ascii="Sylfaen" w:hAnsi="Sylfaen"/>
                <w:lang w:val="ka-GE"/>
              </w:rPr>
              <w:t>კონსტიტუციური სარჩელის შეტანისთვის კანონით არ არის დადგენილი რაიმე ვადა, შესაბამისად</w:t>
            </w:r>
            <w:r w:rsidR="002D5176">
              <w:rPr>
                <w:rFonts w:ascii="Sylfaen" w:hAnsi="Sylfaen"/>
                <w:lang w:val="ka-GE"/>
              </w:rPr>
              <w:t>,</w:t>
            </w:r>
            <w:r>
              <w:rPr>
                <w:rFonts w:ascii="Sylfaen" w:hAnsi="Sylfaen"/>
                <w:lang w:val="ka-GE"/>
              </w:rPr>
              <w:t xml:space="preserve"> მისი შეტანის ვადა არ არის დარღვეული.</w:t>
            </w:r>
          </w:p>
          <w:p w14:paraId="204731F7" w14:textId="77777777" w:rsidR="00C03F8A" w:rsidRDefault="00C03F8A" w:rsidP="00C03F8A">
            <w:pPr>
              <w:ind w:right="-18"/>
              <w:jc w:val="both"/>
              <w:rPr>
                <w:rFonts w:ascii="Sylfaen" w:hAnsi="Sylfaen"/>
                <w:lang w:val="ka-GE"/>
              </w:rPr>
            </w:pPr>
          </w:p>
          <w:p w14:paraId="3AA78CAC" w14:textId="77777777" w:rsidR="002D5176" w:rsidRDefault="00C03F8A" w:rsidP="00C03F8A">
            <w:pPr>
              <w:ind w:right="-18"/>
              <w:jc w:val="both"/>
              <w:rPr>
                <w:rFonts w:ascii="Sylfaen" w:hAnsi="Sylfaen"/>
                <w:lang w:val="ka-GE"/>
              </w:rPr>
            </w:pPr>
            <w:r>
              <w:rPr>
                <w:rFonts w:ascii="Sylfaen" w:hAnsi="Sylfaen"/>
                <w:lang w:val="ka-GE"/>
              </w:rPr>
              <w:t xml:space="preserve">კონსტიტუციური სარჩელით გასაჩივრებულია </w:t>
            </w:r>
            <w:r w:rsidR="000133BC">
              <w:rPr>
                <w:rFonts w:ascii="Sylfaen" w:hAnsi="Sylfaen"/>
                <w:lang w:val="ka-GE"/>
              </w:rPr>
              <w:t xml:space="preserve">საქართველოს </w:t>
            </w:r>
            <w:r>
              <w:rPr>
                <w:rFonts w:ascii="Sylfaen" w:hAnsi="Sylfaen"/>
                <w:lang w:val="ka-GE"/>
              </w:rPr>
              <w:t>საკანონმდებლო</w:t>
            </w:r>
            <w:r w:rsidR="000133BC">
              <w:rPr>
                <w:rFonts w:ascii="Sylfaen" w:hAnsi="Sylfaen"/>
                <w:lang w:val="ka-GE"/>
              </w:rPr>
              <w:t xml:space="preserve"> და საქართველოს კანონქვემდებარე ნორმატიული აქტ</w:t>
            </w:r>
            <w:bookmarkEnd w:id="2"/>
            <w:r w:rsidR="006D40A5">
              <w:rPr>
                <w:rFonts w:ascii="Sylfaen" w:hAnsi="Sylfaen"/>
                <w:lang w:val="ka-GE"/>
              </w:rPr>
              <w:t xml:space="preserve">ები; </w:t>
            </w:r>
            <w:r w:rsidR="006D40A5" w:rsidRPr="006D40A5">
              <w:rPr>
                <w:rFonts w:ascii="Sylfaen" w:hAnsi="Sylfaen"/>
                <w:lang w:val="ka-GE"/>
              </w:rPr>
              <w:t xml:space="preserve">საქართველოს სამოქალაქო საპროცესო </w:t>
            </w:r>
            <w:r w:rsidR="006D40A5">
              <w:rPr>
                <w:rFonts w:ascii="Sylfaen" w:hAnsi="Sylfaen"/>
                <w:lang w:val="ka-GE"/>
              </w:rPr>
              <w:t xml:space="preserve">კოდექსზე მსჯელობა შესაძლებელია </w:t>
            </w:r>
            <w:r w:rsidR="006D40A5" w:rsidRPr="000133BC">
              <w:rPr>
                <w:rFonts w:ascii="Sylfaen" w:hAnsi="Sylfaen"/>
                <w:lang w:val="ka-GE"/>
              </w:rPr>
              <w:t xml:space="preserve">ნორმატიული აქტების იერარქიაში მასზე მაღლა მდგომი </w:t>
            </w:r>
            <w:r w:rsidR="006D40A5">
              <w:rPr>
                <w:rFonts w:ascii="Sylfaen" w:hAnsi="Sylfaen"/>
                <w:lang w:val="ka-GE"/>
              </w:rPr>
              <w:t xml:space="preserve">აქტის </w:t>
            </w:r>
            <w:r w:rsidR="006D40A5" w:rsidRPr="000133BC">
              <w:rPr>
                <w:rFonts w:ascii="Sylfaen" w:hAnsi="Sylfaen"/>
                <w:lang w:val="ka-GE"/>
              </w:rPr>
              <w:t>კონსტიტუციურობაზე მსჯელობის გარეშე</w:t>
            </w:r>
            <w:r w:rsidR="002D5176">
              <w:rPr>
                <w:rFonts w:ascii="Sylfaen" w:hAnsi="Sylfaen"/>
                <w:lang w:val="ka-GE"/>
              </w:rPr>
              <w:t>;</w:t>
            </w:r>
          </w:p>
          <w:p w14:paraId="6EF4230F" w14:textId="206615F5" w:rsidR="00DE6574" w:rsidRDefault="000133BC" w:rsidP="00C03F8A">
            <w:pPr>
              <w:ind w:right="-18"/>
              <w:jc w:val="both"/>
              <w:rPr>
                <w:rFonts w:ascii="Sylfaen" w:hAnsi="Sylfaen"/>
                <w:lang w:val="ka-GE"/>
              </w:rPr>
            </w:pPr>
            <w:r w:rsidRPr="000133BC">
              <w:rPr>
                <w:rFonts w:ascii="Sylfaen" w:hAnsi="Sylfaen"/>
                <w:lang w:val="ka-GE"/>
              </w:rPr>
              <w:t>სადავო კანონქვემდებარე ნორმატიული აქტის</w:t>
            </w:r>
            <w:r w:rsidR="002D5176">
              <w:rPr>
                <w:rFonts w:ascii="Sylfaen" w:hAnsi="Sylfaen"/>
                <w:lang w:val="ka-GE"/>
              </w:rPr>
              <w:t xml:space="preserve"> </w:t>
            </w:r>
            <w:r w:rsidR="006D40A5">
              <w:rPr>
                <w:rFonts w:ascii="Sylfaen" w:hAnsi="Sylfaen"/>
                <w:lang w:val="ka-GE"/>
              </w:rPr>
              <w:t>-</w:t>
            </w:r>
            <w:r w:rsidR="002D5176">
              <w:rPr>
                <w:rFonts w:ascii="Sylfaen" w:hAnsi="Sylfaen"/>
                <w:lang w:val="ka-GE"/>
              </w:rPr>
              <w:t xml:space="preserve"> </w:t>
            </w:r>
            <w:r w:rsidR="002D5176" w:rsidRPr="002D5176">
              <w:rPr>
                <w:rFonts w:ascii="Sylfaen" w:hAnsi="Sylfaen"/>
                <w:lang w:val="ka-GE"/>
              </w:rPr>
              <w:t>საქართველოს ადვოკატთა საერთო კრებაზე დამტკიცებული</w:t>
            </w:r>
            <w:r w:rsidR="002D5176">
              <w:rPr>
                <w:rFonts w:ascii="Sylfaen" w:hAnsi="Sylfaen"/>
                <w:lang w:val="ka-GE"/>
              </w:rPr>
              <w:t xml:space="preserve"> </w:t>
            </w:r>
            <w:r w:rsidR="006D40A5">
              <w:rPr>
                <w:rFonts w:ascii="Sylfaen" w:hAnsi="Sylfaen"/>
                <w:lang w:val="ka-GE"/>
              </w:rPr>
              <w:t>დებულების</w:t>
            </w:r>
            <w:r w:rsidRPr="000133BC">
              <w:rPr>
                <w:rFonts w:ascii="Sylfaen" w:hAnsi="Sylfaen"/>
                <w:lang w:val="ka-GE"/>
              </w:rPr>
              <w:t xml:space="preserve"> კონსტიტუციურობაზე სრულფასოვანი მსჯელობა </w:t>
            </w:r>
            <w:r w:rsidR="006D40A5">
              <w:rPr>
                <w:rFonts w:ascii="Sylfaen" w:hAnsi="Sylfaen"/>
                <w:lang w:val="ka-GE"/>
              </w:rPr>
              <w:t xml:space="preserve">ასევე </w:t>
            </w:r>
            <w:r w:rsidRPr="000133BC">
              <w:rPr>
                <w:rFonts w:ascii="Sylfaen" w:hAnsi="Sylfaen"/>
                <w:lang w:val="ka-GE"/>
              </w:rPr>
              <w:t>შე</w:t>
            </w:r>
            <w:r>
              <w:rPr>
                <w:rFonts w:ascii="Sylfaen" w:hAnsi="Sylfaen"/>
                <w:lang w:val="ka-GE"/>
              </w:rPr>
              <w:t>სა</w:t>
            </w:r>
            <w:r w:rsidRPr="000133BC">
              <w:rPr>
                <w:rFonts w:ascii="Sylfaen" w:hAnsi="Sylfaen"/>
                <w:lang w:val="ka-GE"/>
              </w:rPr>
              <w:t>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Pr>
                <w:rFonts w:ascii="Sylfaen" w:hAnsi="Sylfaen"/>
                <w:lang w:val="ka-GE"/>
              </w:rPr>
              <w:t xml:space="preserve"> </w:t>
            </w:r>
            <w:r w:rsidR="006D40A5">
              <w:rPr>
                <w:rFonts w:ascii="Sylfaen" w:hAnsi="Sylfaen"/>
                <w:lang w:val="ka-GE"/>
              </w:rPr>
              <w:t xml:space="preserve">ამ შემთხვევაში </w:t>
            </w:r>
            <w:r>
              <w:rPr>
                <w:rFonts w:ascii="Sylfaen" w:hAnsi="Sylfaen"/>
                <w:lang w:val="ka-GE"/>
              </w:rPr>
              <w:t xml:space="preserve"> საყურადღებოა</w:t>
            </w:r>
            <w:r w:rsidR="002D5176">
              <w:rPr>
                <w:rFonts w:ascii="Sylfaen" w:hAnsi="Sylfaen"/>
                <w:lang w:val="ka-GE"/>
              </w:rPr>
              <w:t xml:space="preserve"> </w:t>
            </w:r>
            <w:r w:rsidRPr="000133BC">
              <w:rPr>
                <w:rFonts w:ascii="Sylfaen" w:hAnsi="Sylfaen"/>
                <w:lang w:val="ka-GE"/>
              </w:rPr>
              <w:t xml:space="preserve">,,ადვოკატთა დისციპლინური პასუხისმგებლობისა და დისციპლინური წარმოების შესახებ’’ დებულების </w:t>
            </w:r>
            <w:r>
              <w:rPr>
                <w:rFonts w:ascii="Sylfaen" w:hAnsi="Sylfaen"/>
                <w:lang w:val="ka-GE"/>
              </w:rPr>
              <w:t>სამართლებრივი ბუნება და მისი მიმართება საქართველოს საკანონმდებლო აქტის</w:t>
            </w:r>
            <w:r w:rsidR="006D40A5">
              <w:rPr>
                <w:rFonts w:ascii="Sylfaen" w:hAnsi="Sylfaen"/>
                <w:lang w:val="ka-GE"/>
              </w:rPr>
              <w:t>-</w:t>
            </w:r>
            <w:r>
              <w:rPr>
                <w:rFonts w:ascii="Sylfaen" w:hAnsi="Sylfaen"/>
                <w:lang w:val="ka-GE"/>
              </w:rPr>
              <w:t xml:space="preserve"> ,,</w:t>
            </w:r>
            <w:r w:rsidR="00AE11F1">
              <w:rPr>
                <w:rFonts w:ascii="Sylfaen" w:hAnsi="Sylfaen"/>
                <w:lang w:val="ka-GE"/>
              </w:rPr>
              <w:t xml:space="preserve">ადვოკატთა </w:t>
            </w:r>
            <w:r>
              <w:rPr>
                <w:rFonts w:ascii="Sylfaen" w:hAnsi="Sylfaen"/>
                <w:lang w:val="ka-GE"/>
              </w:rPr>
              <w:t xml:space="preserve">შესახებ’’ საქართველოს კანონთან, რომლის </w:t>
            </w:r>
            <w:r w:rsidR="00AE11F1">
              <w:rPr>
                <w:rFonts w:ascii="Sylfaen" w:hAnsi="Sylfaen"/>
                <w:lang w:val="ka-GE"/>
              </w:rPr>
              <w:t xml:space="preserve">28-ე მუხლის მე-12 პუნქტის თანახმად, ცალსახად </w:t>
            </w:r>
            <w:r w:rsidR="00AE11F1">
              <w:rPr>
                <w:rFonts w:ascii="Sylfaen" w:hAnsi="Sylfaen"/>
                <w:lang w:val="ka-GE"/>
              </w:rPr>
              <w:lastRenderedPageBreak/>
              <w:t>დადგენილია, რომ</w:t>
            </w:r>
            <w:r w:rsidR="00DE6574">
              <w:rPr>
                <w:rFonts w:ascii="Sylfaen" w:hAnsi="Sylfaen"/>
                <w:lang w:val="ka-GE"/>
              </w:rPr>
              <w:t>:</w:t>
            </w:r>
            <w:r w:rsidR="00AE11F1">
              <w:rPr>
                <w:rFonts w:ascii="Sylfaen" w:hAnsi="Sylfaen"/>
                <w:lang w:val="ka-GE"/>
              </w:rPr>
              <w:t xml:space="preserve"> ,,</w:t>
            </w:r>
            <w:r w:rsidR="00AE11F1" w:rsidRPr="00AE11F1">
              <w:rPr>
                <w:rFonts w:ascii="Sylfaen" w:hAnsi="Sylfaen"/>
                <w:lang w:val="ka-GE"/>
              </w:rPr>
              <w:t>ადვოკატის დისციპლინური პასუხისმგებლობისა და დისციპლინური წარმოების წესი განისაზღვრება საქართველოს ადვოკატთა ასოციაციის საერთო კრების მიერ დამტკიცებული დებულებით</w:t>
            </w:r>
            <w:r w:rsidR="00AE11F1">
              <w:rPr>
                <w:rFonts w:ascii="Sylfaen" w:hAnsi="Sylfaen"/>
                <w:lang w:val="ka-GE"/>
              </w:rPr>
              <w:t>’’;  აღნიშნულის დანაწესის საფუძველზე</w:t>
            </w:r>
            <w:r w:rsidR="00DE6574">
              <w:rPr>
                <w:rFonts w:ascii="Sylfaen" w:hAnsi="Sylfaen"/>
                <w:lang w:val="ka-GE"/>
              </w:rPr>
              <w:t xml:space="preserve">, </w:t>
            </w:r>
            <w:r w:rsidR="00AE11F1">
              <w:rPr>
                <w:rFonts w:ascii="Sylfaen" w:hAnsi="Sylfaen"/>
                <w:lang w:val="ka-GE"/>
              </w:rPr>
              <w:t>კანონმდებელმა</w:t>
            </w:r>
            <w:r w:rsidR="00DE6574">
              <w:rPr>
                <w:rFonts w:ascii="Sylfaen" w:hAnsi="Sylfaen"/>
                <w:lang w:val="ka-GE"/>
              </w:rPr>
              <w:t>,</w:t>
            </w:r>
            <w:r w:rsidR="00AE11F1">
              <w:rPr>
                <w:rFonts w:ascii="Sylfaen" w:hAnsi="Sylfaen"/>
                <w:lang w:val="ka-GE"/>
              </w:rPr>
              <w:t xml:space="preserve"> კონკრეტული სახის მოწესრიგების უფლებამოსილება გადასცა სსიპ </w:t>
            </w:r>
            <w:r w:rsidR="00AE11F1" w:rsidRPr="00AE11F1">
              <w:rPr>
                <w:rFonts w:ascii="Sylfaen" w:hAnsi="Sylfaen"/>
                <w:lang w:val="ka-GE"/>
              </w:rPr>
              <w:t>საქართველოს ადვოკატთა ასოციაცი</w:t>
            </w:r>
            <w:r w:rsidR="00AE11F1">
              <w:rPr>
                <w:rFonts w:ascii="Sylfaen" w:hAnsi="Sylfaen"/>
                <w:lang w:val="ka-GE"/>
              </w:rPr>
              <w:t>ას</w:t>
            </w:r>
            <w:r w:rsidR="00625880">
              <w:rPr>
                <w:rFonts w:ascii="Sylfaen" w:hAnsi="Sylfaen"/>
                <w:lang w:val="ka-GE"/>
              </w:rPr>
              <w:t xml:space="preserve">, ხოლო მიღებულმა დებულებამ </w:t>
            </w:r>
            <w:r w:rsidR="0061519F">
              <w:rPr>
                <w:rFonts w:ascii="Sylfaen" w:hAnsi="Sylfaen"/>
                <w:lang w:val="ka-GE"/>
              </w:rPr>
              <w:t>პირთა განუსაზღვრელი წრისადმი</w:t>
            </w:r>
            <w:r w:rsidR="008C76FE">
              <w:rPr>
                <w:rFonts w:ascii="Sylfaen" w:hAnsi="Sylfaen"/>
                <w:lang w:val="ka-GE"/>
              </w:rPr>
              <w:t xml:space="preserve"> მუდმივი და </w:t>
            </w:r>
            <w:r w:rsidR="008C76FE" w:rsidRPr="008C76FE">
              <w:rPr>
                <w:rFonts w:ascii="Sylfaen" w:hAnsi="Sylfaen"/>
                <w:lang w:val="ka-GE"/>
              </w:rPr>
              <w:t>მრავალჯერადი გამოყენების ქცევის ზოგად</w:t>
            </w:r>
            <w:r w:rsidR="008C76FE">
              <w:rPr>
                <w:rFonts w:ascii="Sylfaen" w:hAnsi="Sylfaen"/>
                <w:lang w:val="ka-GE"/>
              </w:rPr>
              <w:t>ი</w:t>
            </w:r>
            <w:r w:rsidR="008C76FE" w:rsidRPr="008C76FE">
              <w:rPr>
                <w:rFonts w:ascii="Sylfaen" w:hAnsi="Sylfaen"/>
                <w:lang w:val="ka-GE"/>
              </w:rPr>
              <w:t xml:space="preserve"> წეს</w:t>
            </w:r>
            <w:r w:rsidR="008C76FE">
              <w:rPr>
                <w:rFonts w:ascii="Sylfaen" w:hAnsi="Sylfaen"/>
                <w:lang w:val="ka-GE"/>
              </w:rPr>
              <w:t>ი დაადგინა.</w:t>
            </w:r>
          </w:p>
          <w:p w14:paraId="2CC734A8" w14:textId="77777777" w:rsidR="00DE6574" w:rsidRDefault="00DE6574" w:rsidP="00C03F8A">
            <w:pPr>
              <w:ind w:right="-18"/>
              <w:jc w:val="both"/>
              <w:rPr>
                <w:rFonts w:ascii="Sylfaen" w:hAnsi="Sylfaen"/>
                <w:lang w:val="ka-GE"/>
              </w:rPr>
            </w:pPr>
          </w:p>
          <w:p w14:paraId="3B4E334D" w14:textId="5790B12A" w:rsidR="001E6657" w:rsidRDefault="001E6657" w:rsidP="00C03F8A">
            <w:pPr>
              <w:ind w:right="-18"/>
              <w:jc w:val="both"/>
              <w:rPr>
                <w:rFonts w:ascii="Sylfaen" w:hAnsi="Sylfaen"/>
                <w:lang w:val="ka-GE"/>
              </w:rPr>
            </w:pPr>
            <w:r w:rsidRPr="006A15EF">
              <w:rPr>
                <w:rFonts w:ascii="Sylfaen" w:hAnsi="Sylfaen"/>
                <w:lang w:val="ka-GE"/>
              </w:rPr>
              <w:t>საქართველოს საკონსტიტუციო სასამართლოს განმარტებით, ნორმატიული აქტის სამართლებრივ ბუნებას განსაზღვრავს კონკრეტული კრიტერიუმები, კერძოდ, „ნორმატიულ აქტს აქვს საყოველთაობის პრეტენზია, იგი მიმართულია პირთა განუსაზღვრელი წრისადმი და ასეთად რჩება იგი ამ წრის გვარეობითი ნიშნით იდენტიფიკაციის შემთხვევაშიც.</w:t>
            </w:r>
            <w:r>
              <w:rPr>
                <w:rFonts w:ascii="Sylfaen" w:hAnsi="Sylfaen"/>
                <w:lang w:val="ka-GE"/>
              </w:rPr>
              <w:t>..</w:t>
            </w:r>
            <w:r w:rsidRPr="006A15EF">
              <w:rPr>
                <w:rFonts w:ascii="Sylfaen" w:hAnsi="Sylfaen"/>
                <w:lang w:val="ka-GE"/>
              </w:rPr>
              <w:t>. ნორმატიული აქტი თავისი ბუნებით აბსტრაქტულ, საერთო ნორმას წარმოადგენს და დაკავშირებულია არა რაიმე კონკრეტულ მოვლენასთან ან შემთხვევასთან, არამედ თავის იურიდიულ მნიშვნელობას ინარჩუნებს მთელი რიგი ანალოგიური შემთხვევების მიმართ</w:t>
            </w:r>
            <w:r>
              <w:rPr>
                <w:rFonts w:ascii="Sylfaen" w:hAnsi="Sylfaen"/>
                <w:lang w:val="ka-GE"/>
              </w:rPr>
              <w:t xml:space="preserve">... </w:t>
            </w:r>
            <w:r w:rsidRPr="006A15EF">
              <w:rPr>
                <w:rFonts w:ascii="Sylfaen" w:hAnsi="Sylfaen"/>
                <w:lang w:val="ka-GE"/>
              </w:rPr>
              <w:t>(საქართველოს საკონსტიტუციო სასამართლოს 2007 წლის 9 ნოემბრის №1/7/436 განჩინება საქმეზე „შპს „კავკასუს ონლაინი“ საქართველოს კომუნიკაციების ეროვნული კომისიის წინააღმდეგ“, II-5).</w:t>
            </w:r>
            <w:r>
              <w:rPr>
                <w:rFonts w:ascii="Sylfaen" w:hAnsi="Sylfaen"/>
                <w:lang w:val="ka-GE"/>
              </w:rPr>
              <w:t xml:space="preserve"> </w:t>
            </w:r>
          </w:p>
          <w:p w14:paraId="473B737E" w14:textId="77777777" w:rsidR="001E6657" w:rsidRDefault="001E6657" w:rsidP="00C03F8A">
            <w:pPr>
              <w:ind w:right="-18"/>
              <w:jc w:val="both"/>
              <w:rPr>
                <w:rFonts w:ascii="Sylfaen" w:hAnsi="Sylfaen"/>
                <w:lang w:val="ka-GE"/>
              </w:rPr>
            </w:pPr>
          </w:p>
          <w:p w14:paraId="7DB25E66" w14:textId="24CF2680" w:rsidR="0061519F" w:rsidRDefault="001E6657" w:rsidP="00C03F8A">
            <w:pPr>
              <w:ind w:right="-18"/>
              <w:jc w:val="both"/>
              <w:rPr>
                <w:rFonts w:ascii="Sylfaen" w:hAnsi="Sylfaen"/>
                <w:lang w:val="ka-GE"/>
              </w:rPr>
            </w:pPr>
            <w:r>
              <w:rPr>
                <w:rFonts w:ascii="Sylfaen" w:hAnsi="Sylfaen"/>
                <w:lang w:val="ka-GE"/>
              </w:rPr>
              <w:t>ნორმატიული აქტების შესახებ საქართველოს ორგანული კანონის მე</w:t>
            </w:r>
            <w:r w:rsidR="00FC1DC0">
              <w:rPr>
                <w:rFonts w:ascii="Sylfaen" w:hAnsi="Sylfaen"/>
                <w:lang w:val="ka-GE"/>
              </w:rPr>
              <w:t>-2</w:t>
            </w:r>
            <w:r>
              <w:rPr>
                <w:rFonts w:ascii="Sylfaen" w:hAnsi="Sylfaen"/>
                <w:lang w:val="ka-GE"/>
              </w:rPr>
              <w:t>-14-ე მუხლების ანალიზი, ნორმატიული აქტის დეფინიცია</w:t>
            </w:r>
            <w:r w:rsidR="00942576">
              <w:rPr>
                <w:rFonts w:ascii="Sylfaen" w:hAnsi="Sylfaen"/>
                <w:lang w:val="ka-GE"/>
              </w:rPr>
              <w:t>, ,,ადვოკატთა შესახებ’’ საქართველოს კანონი</w:t>
            </w:r>
            <w:r>
              <w:rPr>
                <w:rFonts w:ascii="Sylfaen" w:hAnsi="Sylfaen"/>
                <w:lang w:val="ka-GE"/>
              </w:rPr>
              <w:t xml:space="preserve"> და საკონსტიტუციო სასამართლოს პრაქტიკა ცხადყოფს, რომ </w:t>
            </w:r>
            <w:r w:rsidRPr="000133BC">
              <w:rPr>
                <w:rFonts w:ascii="Sylfaen" w:hAnsi="Sylfaen"/>
                <w:lang w:val="ka-GE"/>
              </w:rPr>
              <w:t>,,ადვოკატთა დისციპლინური პასუხისმგებლობისა და დისციპლინური წარმოების შესახებ’’ დებულებ</w:t>
            </w:r>
            <w:r>
              <w:rPr>
                <w:rFonts w:ascii="Sylfaen" w:hAnsi="Sylfaen"/>
                <w:lang w:val="ka-GE"/>
              </w:rPr>
              <w:t xml:space="preserve">ა </w:t>
            </w:r>
            <w:r w:rsidR="00C770DD" w:rsidRPr="006A15EF">
              <w:rPr>
                <w:rFonts w:ascii="Sylfaen" w:hAnsi="Sylfaen"/>
                <w:lang w:val="ka-GE"/>
              </w:rPr>
              <w:t>საკონსტიტუციო სამართალწარმოების მიზნებისთვის</w:t>
            </w:r>
            <w:r>
              <w:rPr>
                <w:rFonts w:ascii="Sylfaen" w:hAnsi="Sylfaen"/>
                <w:lang w:val="ka-GE"/>
              </w:rPr>
              <w:t xml:space="preserve"> </w:t>
            </w:r>
            <w:r w:rsidR="00C770DD">
              <w:rPr>
                <w:rFonts w:ascii="Sylfaen" w:hAnsi="Sylfaen"/>
                <w:lang w:val="ka-GE"/>
              </w:rPr>
              <w:t>მიჩნეულ უნდა იქნეს კანონქვემდებარე ნორმატიულ აქტად</w:t>
            </w:r>
            <w:r w:rsidR="00625880">
              <w:rPr>
                <w:rFonts w:ascii="Sylfaen" w:hAnsi="Sylfaen"/>
                <w:lang w:val="ka-GE"/>
              </w:rPr>
              <w:t xml:space="preserve"> </w:t>
            </w:r>
            <w:r w:rsidRPr="00942576">
              <w:rPr>
                <w:rFonts w:ascii="Sylfaen" w:hAnsi="Sylfaen"/>
                <w:i/>
                <w:lang w:val="ka-GE"/>
              </w:rPr>
              <w:t xml:space="preserve">(მიუხედავად იმისა, რამდენად კანონიერია და რამდენად შეესაბამება ის კანონით დადგენილ </w:t>
            </w:r>
            <w:r w:rsidR="00BC4B82">
              <w:rPr>
                <w:rFonts w:ascii="Sylfaen" w:hAnsi="Sylfaen"/>
                <w:i/>
                <w:lang w:val="ka-GE"/>
              </w:rPr>
              <w:t xml:space="preserve">კანონქვემდებარე აქტის </w:t>
            </w:r>
            <w:r w:rsidRPr="00942576">
              <w:rPr>
                <w:rFonts w:ascii="Sylfaen" w:hAnsi="Sylfaen"/>
                <w:i/>
                <w:lang w:val="ka-GE"/>
              </w:rPr>
              <w:t>მიღების წესს და კრიტერიუმებს);</w:t>
            </w:r>
            <w:r>
              <w:rPr>
                <w:rFonts w:ascii="Sylfaen" w:hAnsi="Sylfaen"/>
                <w:lang w:val="ka-GE"/>
              </w:rPr>
              <w:t xml:space="preserve"> </w:t>
            </w:r>
          </w:p>
          <w:p w14:paraId="7C479534" w14:textId="77777777" w:rsidR="00C153CC" w:rsidRDefault="00C153CC" w:rsidP="00C03F8A">
            <w:pPr>
              <w:ind w:right="-18"/>
              <w:jc w:val="both"/>
              <w:rPr>
                <w:rFonts w:ascii="Sylfaen" w:hAnsi="Sylfaen"/>
                <w:lang w:val="ka-GE"/>
              </w:rPr>
            </w:pPr>
          </w:p>
          <w:p w14:paraId="0A9FB5A7" w14:textId="41134CB4" w:rsidR="00942576" w:rsidRDefault="00942576" w:rsidP="00C03F8A">
            <w:pPr>
              <w:ind w:right="-18"/>
              <w:jc w:val="both"/>
              <w:rPr>
                <w:rFonts w:ascii="Sylfaen" w:hAnsi="Sylfaen"/>
                <w:lang w:val="ka-GE"/>
              </w:rPr>
            </w:pPr>
            <w:r>
              <w:rPr>
                <w:rFonts w:ascii="Sylfaen" w:hAnsi="Sylfaen"/>
                <w:lang w:val="ka-GE"/>
              </w:rPr>
              <w:t>კანონმდებლის მხრიდან გარკვეული უფლებამოსილების დადგენილი წესით დელეგირება, ისევე, როგორც ,,ადვოკატთა შესახებ’’ საქართველოს კანონის 28-ე მუხლის მე-12 პუნქტის დანაწესი, თავისთავად არ ეწინააღმდეგება კონსტიტუციით გარანტირებულ უფლებებს, მათ შორის სამართლიანი სასამართლოს უფლებას</w:t>
            </w:r>
            <w:r w:rsidR="00D26108">
              <w:rPr>
                <w:rFonts w:ascii="Sylfaen" w:hAnsi="Sylfaen"/>
                <w:lang w:val="ka-GE"/>
              </w:rPr>
              <w:t xml:space="preserve">; მეორე საკითხია, რამდენად შეესაბამება საკონსტიტუციო სარჩელით გასაჩივრებული დებულებით დადგენილი გასაჩივრების აკრძალვა კანონმდებლის სურვილს და რამდენად შეესაბამება თვით ,,ნორმატიული აქტების შესახებ’’ საქართველოს ორგანული კანონის მე-8 მუხლის ,,ბ’’ პუნქტს, </w:t>
            </w:r>
            <w:r w:rsidR="00D26108" w:rsidRPr="00BC4B82">
              <w:rPr>
                <w:rFonts w:ascii="Sylfaen" w:hAnsi="Sylfaen"/>
                <w:lang w:val="ka-GE"/>
              </w:rPr>
              <w:t>რომლის თანახმად: ,,მხოლოდ საქართველოს საკანონმდებლო აქტით შეიძლება განისაზღვროს ძირითად უფლებათა და თავისუფლებათა განხორციელებისა და დაცვის პირობები და წესი</w:t>
            </w:r>
            <w:r w:rsidR="002D5176">
              <w:rPr>
                <w:rFonts w:ascii="Sylfaen" w:hAnsi="Sylfaen"/>
                <w:lang w:val="ka-GE"/>
              </w:rPr>
              <w:t>.....</w:t>
            </w:r>
            <w:r w:rsidR="00D26108" w:rsidRPr="00BC4B82">
              <w:rPr>
                <w:rFonts w:ascii="Sylfaen" w:hAnsi="Sylfaen"/>
                <w:lang w:val="ka-GE"/>
              </w:rPr>
              <w:t>’’’;</w:t>
            </w:r>
          </w:p>
          <w:p w14:paraId="459357EB" w14:textId="77777777" w:rsidR="00BC4B82" w:rsidRDefault="00BC4B82" w:rsidP="00C03F8A">
            <w:pPr>
              <w:ind w:right="-18"/>
              <w:jc w:val="both"/>
              <w:rPr>
                <w:rFonts w:ascii="Sylfaen" w:hAnsi="Sylfaen"/>
                <w:lang w:val="ka-GE"/>
              </w:rPr>
            </w:pPr>
          </w:p>
          <w:p w14:paraId="7EAFD9E6" w14:textId="6596A316" w:rsidR="001E6657" w:rsidRPr="009C60EA" w:rsidRDefault="00D26108" w:rsidP="00C03F8A">
            <w:pPr>
              <w:ind w:right="-18"/>
              <w:jc w:val="both"/>
              <w:rPr>
                <w:rFonts w:ascii="Sylfaen" w:hAnsi="Sylfaen"/>
                <w:lang w:val="ka-GE"/>
              </w:rPr>
            </w:pPr>
            <w:r>
              <w:rPr>
                <w:rFonts w:ascii="Sylfaen" w:hAnsi="Sylfaen"/>
                <w:lang w:val="ka-GE"/>
              </w:rPr>
              <w:t xml:space="preserve">განსახილველ საქმეში ყურადსაღებია საკონსტიტუციო სასამართლოს </w:t>
            </w:r>
            <w:r w:rsidR="0097742B">
              <w:rPr>
                <w:rFonts w:ascii="Sylfaen" w:hAnsi="Sylfaen"/>
                <w:lang w:val="ka-GE"/>
              </w:rPr>
              <w:t xml:space="preserve">კონკრეტული </w:t>
            </w:r>
            <w:r>
              <w:rPr>
                <w:rFonts w:ascii="Sylfaen" w:hAnsi="Sylfaen"/>
                <w:lang w:val="ka-GE"/>
              </w:rPr>
              <w:t xml:space="preserve">განმარტებები, მაგალითად: </w:t>
            </w:r>
            <w:r w:rsidR="0061519F" w:rsidRPr="00625880">
              <w:rPr>
                <w:rFonts w:ascii="Sylfaen" w:hAnsi="Sylfaen"/>
                <w:lang w:val="ka-GE"/>
              </w:rPr>
              <w:t xml:space="preserve">„საკონსტიტუციო სასამართლო შეზღუდულია ნორმატიული აქტების კონსტიტუციურობის შეფასებით, რაც პრინციპულად განსხვავდება კანონიერების პრობლემის გადაწყვეტისგან. თუ საკონსტიტუციო სასამართლო ნორმატიული აქტების კონსტიტუციურობის პრობლემას გადაწყვეტს ზემდგომი, კონსტიტუციის შესაბამისი აქტის გამოყენებით და ნორმის კონსტიტუციასთან შესაბამისობის მტკიცებას საფუძვლად დაუდებს ზემდგომი, კონსტიტუციის შესაბამისი ნორმის არსებობას, ის პრაქტიკულად არ შეასრულებს თავის ფუნქციას და პირდაპირ დანიშნულებას. კოლიზიის გადაწყვეტისას ზემდგომი აქტისთვის უპირატესობის მინიჭების გზით სადავო ნორმის კონსტიტუციურად აღიარების შემთხვევაში, სასამართლო არსებითად იმსჯელებს არა სადავო ნორმის შინაარსზე, არამედ მოუწევს ზემდგომი აქტის კონსტიტუციურობის შეფასება, წინააღმდეგ შემთხვევაში, ის ვერც ზემდგომი აქტის არსებობით გაამართლებს სადავო ნორმის კონსტიტუციასთან შესაბამისობას. ამით კი საკონსტიტუციო სასამართლო გასცდება სასარჩელო მოთხოვნის ფარგლებს – იმსჯელებს არა სადავო ნორმაზე, არამედ მის ზემდგომ ნორმაზე, რომლის კონსტიტუციურობის გარკვევას მოსარჩელე მას არ სთხოვს. გარდა ამისა, </w:t>
            </w:r>
            <w:r w:rsidR="0061519F" w:rsidRPr="00625880">
              <w:rPr>
                <w:rFonts w:ascii="Sylfaen" w:hAnsi="Sylfaen"/>
                <w:lang w:val="ka-GE"/>
              </w:rPr>
              <w:lastRenderedPageBreak/>
              <w:t>ასეთი პრაქტიკის დაშვების შემთხვევაში, საკონსტიტუციო სასამართლო დაივალდებულებს თავს, ყველა საქმეზე შეაფასოს სადავო ნორმის და განსაკუთრებით კანონქვემდებარე ნორმატიული აქტების კანონიერება – ზემდგომ აქტებთან შესაბამისობა, რაც საერთო სასამართლოების კომპეტენციაა და შესაბამისად, გამოიწვევს კომპეტენციათა აღრევას“</w:t>
            </w:r>
            <w:r w:rsidR="0061519F">
              <w:rPr>
                <w:rFonts w:ascii="Sylfaen" w:hAnsi="Sylfaen"/>
                <w:lang w:val="ka-GE"/>
              </w:rPr>
              <w:t xml:space="preserve"> </w:t>
            </w:r>
            <w:r w:rsidR="009C60EA" w:rsidRPr="00A13982">
              <w:rPr>
                <w:rFonts w:ascii="Sylfaen" w:hAnsi="Sylfaen"/>
                <w:lang w:val="ka-GE"/>
              </w:rPr>
              <w:t>(</w:t>
            </w:r>
            <w:r w:rsidR="00C64E01" w:rsidRPr="00625880">
              <w:rPr>
                <w:rFonts w:ascii="Sylfaen" w:hAnsi="Sylfaen"/>
                <w:lang w:val="ka-GE"/>
              </w:rPr>
              <w:t>საკონსტიტუციო სასამართლო</w:t>
            </w:r>
            <w:r w:rsidR="009C60EA">
              <w:rPr>
                <w:rFonts w:ascii="Sylfaen" w:hAnsi="Sylfaen"/>
                <w:lang w:val="ka-GE"/>
              </w:rPr>
              <w:t xml:space="preserve">ს </w:t>
            </w:r>
            <w:r w:rsidR="00C64E01" w:rsidRPr="00625880">
              <w:rPr>
                <w:rFonts w:ascii="Sylfaen" w:hAnsi="Sylfaen"/>
                <w:lang w:val="ka-GE"/>
              </w:rPr>
              <w:t xml:space="preserve">2009 წლის 27 აგვისტოს N 1/2/434 გადაწყვეტილება საქმეზე </w:t>
            </w:r>
            <w:r w:rsidR="009C60EA" w:rsidRPr="00A13982">
              <w:rPr>
                <w:rFonts w:ascii="Sylfaen" w:hAnsi="Sylfaen"/>
                <w:lang w:val="ka-GE"/>
              </w:rPr>
              <w:t>,,</w:t>
            </w:r>
            <w:r w:rsidR="00C64E01" w:rsidRPr="00625880">
              <w:rPr>
                <w:rFonts w:ascii="Sylfaen" w:hAnsi="Sylfaen"/>
                <w:lang w:val="ka-GE"/>
              </w:rPr>
              <w:t>სახალხო დამცველი საქართველოს პარლამენტის წინააღმდეგ</w:t>
            </w:r>
            <w:r w:rsidR="009C60EA" w:rsidRPr="00A13982">
              <w:rPr>
                <w:rFonts w:ascii="Sylfaen" w:hAnsi="Sylfaen"/>
                <w:lang w:val="ka-GE"/>
              </w:rPr>
              <w:t>’’</w:t>
            </w:r>
            <w:r w:rsidR="009C60EA">
              <w:rPr>
                <w:rFonts w:ascii="Sylfaen" w:hAnsi="Sylfaen"/>
                <w:lang w:val="ka-GE"/>
              </w:rPr>
              <w:t>,</w:t>
            </w:r>
            <w:r w:rsidR="00C64E01" w:rsidRPr="00625880">
              <w:rPr>
                <w:rFonts w:ascii="Sylfaen" w:hAnsi="Sylfaen"/>
                <w:lang w:val="ka-GE"/>
              </w:rPr>
              <w:t xml:space="preserve"> </w:t>
            </w:r>
            <w:r w:rsidR="009C60EA" w:rsidRPr="00A13982">
              <w:rPr>
                <w:rFonts w:ascii="Sylfaen" w:hAnsi="Sylfaen"/>
                <w:lang w:val="ka-GE"/>
              </w:rPr>
              <w:t>II-9</w:t>
            </w:r>
            <w:r w:rsidR="009C60EA">
              <w:rPr>
                <w:rFonts w:ascii="Sylfaen" w:hAnsi="Sylfaen"/>
                <w:lang w:val="ka-GE"/>
              </w:rPr>
              <w:t>);</w:t>
            </w:r>
          </w:p>
          <w:p w14:paraId="66549583" w14:textId="4B92CAFC" w:rsidR="00C03F8A" w:rsidRDefault="0097742B" w:rsidP="00C03F8A">
            <w:pPr>
              <w:ind w:right="-18"/>
              <w:jc w:val="both"/>
              <w:rPr>
                <w:rFonts w:ascii="Sylfaen" w:hAnsi="Sylfaen"/>
                <w:lang w:val="ka-GE"/>
              </w:rPr>
            </w:pPr>
            <w:r>
              <w:rPr>
                <w:rFonts w:ascii="Sylfaen" w:hAnsi="Sylfaen"/>
                <w:lang w:val="ka-GE"/>
              </w:rPr>
              <w:t xml:space="preserve">ყოველივე აღნიშნულიდან გამომდინარე, </w:t>
            </w:r>
            <w:r w:rsidR="008C76FE">
              <w:rPr>
                <w:rFonts w:ascii="Sylfaen" w:hAnsi="Sylfaen"/>
                <w:lang w:val="ka-GE"/>
              </w:rPr>
              <w:t>ვინაიდან გასაჩივრებული</w:t>
            </w:r>
            <w:r>
              <w:rPr>
                <w:rFonts w:ascii="Sylfaen" w:hAnsi="Sylfaen"/>
                <w:lang w:val="ka-GE"/>
              </w:rPr>
              <w:t xml:space="preserve"> </w:t>
            </w:r>
            <w:r w:rsidR="008C76FE">
              <w:rPr>
                <w:rFonts w:ascii="Sylfaen" w:hAnsi="Sylfaen"/>
                <w:lang w:val="ka-GE"/>
              </w:rPr>
              <w:t xml:space="preserve">დებულების </w:t>
            </w:r>
            <w:r>
              <w:rPr>
                <w:rFonts w:ascii="Sylfaen" w:hAnsi="Sylfaen"/>
                <w:lang w:val="ka-GE"/>
              </w:rPr>
              <w:t xml:space="preserve">ზემდგომი ნორმატიული აქტი - ,,ადვოკატთა შესახებ’’ საქართველოს კანონის </w:t>
            </w:r>
            <w:r w:rsidR="00E02C7A">
              <w:rPr>
                <w:rFonts w:ascii="Sylfaen" w:hAnsi="Sylfaen"/>
                <w:lang w:val="ka-GE"/>
              </w:rPr>
              <w:t xml:space="preserve">დელეგირების </w:t>
            </w:r>
            <w:r>
              <w:rPr>
                <w:rFonts w:ascii="Sylfaen" w:hAnsi="Sylfaen"/>
                <w:lang w:val="ka-GE"/>
              </w:rPr>
              <w:t xml:space="preserve">შესაბამისი დანაწესი და ფორმულირება </w:t>
            </w:r>
            <w:r w:rsidRPr="00E02C7A">
              <w:rPr>
                <w:rFonts w:ascii="Sylfaen" w:hAnsi="Sylfaen"/>
                <w:b/>
                <w:i/>
                <w:lang w:val="ka-GE"/>
              </w:rPr>
              <w:t>ვერ განიმარტება</w:t>
            </w:r>
            <w:r w:rsidR="00652960">
              <w:rPr>
                <w:rFonts w:ascii="Sylfaen" w:hAnsi="Sylfaen"/>
                <w:b/>
                <w:i/>
                <w:lang w:val="ka-GE"/>
              </w:rPr>
              <w:t xml:space="preserve"> საკონსტიტუციო სარჩელში პრობლემურად </w:t>
            </w:r>
            <w:r w:rsidR="00B45C7B">
              <w:rPr>
                <w:rFonts w:ascii="Sylfaen" w:hAnsi="Sylfaen"/>
                <w:b/>
                <w:i/>
                <w:lang w:val="ka-GE"/>
              </w:rPr>
              <w:t>წარმოჩენილ</w:t>
            </w:r>
            <w:r w:rsidRPr="00E02C7A">
              <w:rPr>
                <w:rFonts w:ascii="Sylfaen" w:hAnsi="Sylfaen"/>
                <w:b/>
                <w:i/>
                <w:lang w:val="ka-GE"/>
              </w:rPr>
              <w:t xml:space="preserve"> გასაჩივრების </w:t>
            </w:r>
            <w:r w:rsidR="00E02C7A">
              <w:rPr>
                <w:rFonts w:ascii="Sylfaen" w:hAnsi="Sylfaen"/>
                <w:b/>
                <w:i/>
                <w:lang w:val="ka-GE"/>
              </w:rPr>
              <w:t>ამკრძალავ ნორმად,</w:t>
            </w:r>
            <w:r w:rsidR="008C76FE">
              <w:rPr>
                <w:rFonts w:ascii="Sylfaen" w:hAnsi="Sylfaen"/>
                <w:b/>
                <w:i/>
                <w:lang w:val="ka-GE"/>
              </w:rPr>
              <w:t xml:space="preserve"> და </w:t>
            </w:r>
            <w:r w:rsidR="00B45C7B">
              <w:rPr>
                <w:rFonts w:ascii="Sylfaen" w:hAnsi="Sylfaen"/>
                <w:b/>
                <w:i/>
                <w:lang w:val="ka-GE"/>
              </w:rPr>
              <w:t xml:space="preserve">რადგან </w:t>
            </w:r>
            <w:r w:rsidR="008C76FE">
              <w:rPr>
                <w:rFonts w:ascii="Sylfaen" w:hAnsi="Sylfaen"/>
                <w:b/>
                <w:i/>
                <w:lang w:val="ka-GE"/>
              </w:rPr>
              <w:t xml:space="preserve">არც მისი არაკონსტიტუციურობის ნიშნები არ იკვეთება, </w:t>
            </w:r>
            <w:r w:rsidR="00E02C7A">
              <w:rPr>
                <w:rFonts w:ascii="Sylfaen" w:hAnsi="Sylfaen"/>
                <w:b/>
                <w:i/>
                <w:lang w:val="ka-GE"/>
              </w:rPr>
              <w:t xml:space="preserve"> </w:t>
            </w:r>
            <w:r>
              <w:rPr>
                <w:rFonts w:ascii="Sylfaen" w:hAnsi="Sylfaen"/>
                <w:lang w:val="ka-GE"/>
              </w:rPr>
              <w:t xml:space="preserve">არ წარმოიშობა ,,ადვოკატთა შესახებ’’ საქართველოს კანონის </w:t>
            </w:r>
            <w:r w:rsidRPr="000133BC">
              <w:rPr>
                <w:rFonts w:ascii="Sylfaen" w:hAnsi="Sylfaen"/>
                <w:lang w:val="ka-GE"/>
              </w:rPr>
              <w:t xml:space="preserve">კონსტიტუციურობაზე მსჯელობის </w:t>
            </w:r>
            <w:r>
              <w:rPr>
                <w:rFonts w:ascii="Sylfaen" w:hAnsi="Sylfaen"/>
                <w:lang w:val="ka-GE"/>
              </w:rPr>
              <w:t>საჭიროება და შესაძლებელია</w:t>
            </w:r>
            <w:r w:rsidR="00652960">
              <w:rPr>
                <w:rFonts w:ascii="Sylfaen" w:hAnsi="Sylfaen"/>
                <w:lang w:val="ka-GE"/>
              </w:rPr>
              <w:t>,</w:t>
            </w:r>
            <w:r>
              <w:rPr>
                <w:rFonts w:ascii="Sylfaen" w:hAnsi="Sylfaen"/>
                <w:lang w:val="ka-GE"/>
              </w:rPr>
              <w:t xml:space="preserve"> </w:t>
            </w:r>
            <w:r w:rsidR="00B45C7B">
              <w:rPr>
                <w:rFonts w:ascii="Sylfaen" w:hAnsi="Sylfaen"/>
                <w:lang w:val="ka-GE"/>
              </w:rPr>
              <w:t xml:space="preserve">სასამართლოს მიერ </w:t>
            </w:r>
            <w:r>
              <w:rPr>
                <w:rFonts w:ascii="Sylfaen" w:hAnsi="Sylfaen"/>
                <w:lang w:val="ka-GE"/>
              </w:rPr>
              <w:t xml:space="preserve">უშუალოდ </w:t>
            </w:r>
            <w:r w:rsidR="00E02C7A">
              <w:rPr>
                <w:rFonts w:ascii="Sylfaen" w:hAnsi="Sylfaen"/>
                <w:lang w:val="ka-GE"/>
              </w:rPr>
              <w:t>ამკრძალავი ნორმის შემცველი დებულების კონსტიტუციურობის საკითხი იქნეს განხილული;</w:t>
            </w:r>
            <w:r>
              <w:rPr>
                <w:rFonts w:ascii="Sylfaen" w:hAnsi="Sylfaen"/>
                <w:lang w:val="ka-GE"/>
              </w:rPr>
              <w:t xml:space="preserve"> </w:t>
            </w:r>
            <w:r w:rsidRPr="000133BC">
              <w:rPr>
                <w:rFonts w:ascii="Sylfaen" w:hAnsi="Sylfaen"/>
                <w:lang w:val="ka-GE"/>
              </w:rPr>
              <w:t xml:space="preserve"> </w:t>
            </w:r>
            <w:r>
              <w:rPr>
                <w:rFonts w:ascii="Sylfaen" w:hAnsi="Sylfaen"/>
                <w:lang w:val="ka-GE"/>
              </w:rPr>
              <w:t xml:space="preserve">  </w:t>
            </w:r>
          </w:p>
          <w:p w14:paraId="72A57E63" w14:textId="1B13C166"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74DAA5F" w14:textId="62350712" w:rsidR="00E41124" w:rsidRDefault="00E41124" w:rsidP="00E41124">
            <w:pPr>
              <w:ind w:right="-18"/>
              <w:jc w:val="both"/>
              <w:rPr>
                <w:rFonts w:ascii="Sylfaen" w:hAnsi="Sylfaen"/>
                <w:b/>
                <w:lang w:val="ka-GE"/>
              </w:rPr>
            </w:pPr>
            <w:permStart w:id="1936157889" w:edGrp="everyone" w:colFirst="0" w:colLast="0"/>
            <w:r>
              <w:rPr>
                <w:rFonts w:ascii="Sylfaen" w:hAnsi="Sylfaen"/>
                <w:lang w:val="ka-GE"/>
              </w:rPr>
              <w:t xml:space="preserve"> </w:t>
            </w:r>
            <w:r w:rsidR="00984125" w:rsidRPr="00984125">
              <w:rPr>
                <w:rFonts w:ascii="Sylfaen" w:hAnsi="Sylfaen"/>
                <w:b/>
                <w:lang w:val="ka-GE"/>
              </w:rPr>
              <w:t>I</w:t>
            </w:r>
            <w:r w:rsidR="00984125" w:rsidRPr="007A055E">
              <w:rPr>
                <w:rFonts w:ascii="Sylfaen" w:hAnsi="Sylfaen"/>
                <w:lang w:val="ka-GE"/>
              </w:rPr>
              <w:t xml:space="preserve"> - </w:t>
            </w:r>
            <w:r w:rsidR="00CA44D4">
              <w:rPr>
                <w:rFonts w:ascii="Sylfaen" w:hAnsi="Sylfaen"/>
                <w:b/>
                <w:lang w:val="ka-GE"/>
              </w:rPr>
              <w:t xml:space="preserve">ფაქტობრივი გარემოებების / </w:t>
            </w:r>
            <w:r w:rsidRPr="00E41124">
              <w:rPr>
                <w:rFonts w:ascii="Sylfaen" w:hAnsi="Sylfaen"/>
                <w:b/>
                <w:lang w:val="ka-GE"/>
              </w:rPr>
              <w:t>საერ</w:t>
            </w:r>
            <w:r>
              <w:rPr>
                <w:rFonts w:ascii="Sylfaen" w:hAnsi="Sylfaen"/>
                <w:b/>
                <w:lang w:val="ka-GE"/>
              </w:rPr>
              <w:t xml:space="preserve">თო </w:t>
            </w:r>
            <w:r w:rsidR="00984125">
              <w:rPr>
                <w:rFonts w:ascii="Sylfaen" w:hAnsi="Sylfaen"/>
                <w:b/>
                <w:lang w:val="ka-GE"/>
              </w:rPr>
              <w:t>სასამართლო</w:t>
            </w:r>
            <w:r>
              <w:rPr>
                <w:rFonts w:ascii="Sylfaen" w:hAnsi="Sylfaen"/>
                <w:b/>
                <w:lang w:val="ka-GE"/>
              </w:rPr>
              <w:t xml:space="preserve">ში და </w:t>
            </w:r>
            <w:r w:rsidR="00DE5739">
              <w:rPr>
                <w:rFonts w:ascii="Sylfaen" w:hAnsi="Sylfaen"/>
                <w:b/>
                <w:lang w:val="ka-GE"/>
              </w:rPr>
              <w:t>სსიპ ადვოკატთა ასოციაციაში</w:t>
            </w:r>
            <w:r>
              <w:rPr>
                <w:rFonts w:ascii="Sylfaen" w:hAnsi="Sylfaen"/>
                <w:b/>
                <w:lang w:val="ka-GE"/>
              </w:rPr>
              <w:t xml:space="preserve"> მიმდინარე პროცესის</w:t>
            </w:r>
            <w:r w:rsidR="00CA44D4">
              <w:rPr>
                <w:rFonts w:ascii="Sylfaen" w:hAnsi="Sylfaen"/>
                <w:b/>
                <w:lang w:val="ka-GE"/>
              </w:rPr>
              <w:t xml:space="preserve"> </w:t>
            </w:r>
            <w:r>
              <w:rPr>
                <w:rFonts w:ascii="Sylfaen" w:hAnsi="Sylfaen"/>
                <w:b/>
                <w:lang w:val="ka-GE"/>
              </w:rPr>
              <w:t>მოკლე აღწერა:</w:t>
            </w:r>
          </w:p>
          <w:p w14:paraId="2A2B416F" w14:textId="77777777" w:rsidR="00D4760A" w:rsidRDefault="00D4760A" w:rsidP="00E41124">
            <w:pPr>
              <w:ind w:right="-18"/>
              <w:jc w:val="both"/>
              <w:rPr>
                <w:rFonts w:ascii="Sylfaen" w:hAnsi="Sylfaen"/>
                <w:lang w:val="ka-GE"/>
              </w:rPr>
            </w:pPr>
          </w:p>
          <w:p w14:paraId="6CF4891C" w14:textId="5564C701" w:rsidR="007A055E" w:rsidRPr="00E8248C" w:rsidRDefault="00984125" w:rsidP="00E41124">
            <w:pPr>
              <w:ind w:right="-18"/>
              <w:jc w:val="both"/>
              <w:rPr>
                <w:rFonts w:ascii="Sylfaen" w:hAnsi="Sylfaen"/>
                <w:b/>
                <w:lang w:val="ka-GE"/>
              </w:rPr>
            </w:pPr>
            <w:r w:rsidRPr="007A055E">
              <w:rPr>
                <w:rFonts w:ascii="Sylfaen" w:hAnsi="Sylfaen"/>
                <w:b/>
                <w:lang w:val="ka-GE"/>
              </w:rPr>
              <w:t>1.1.</w:t>
            </w:r>
            <w:r w:rsidRPr="007A055E">
              <w:rPr>
                <w:rFonts w:ascii="Sylfaen" w:hAnsi="Sylfaen"/>
                <w:lang w:val="ka-GE"/>
              </w:rPr>
              <w:t xml:space="preserve"> </w:t>
            </w:r>
            <w:r w:rsidR="00D4760A" w:rsidRPr="00D4760A">
              <w:rPr>
                <w:rFonts w:ascii="Sylfaen" w:hAnsi="Sylfaen"/>
                <w:lang w:val="ka-GE"/>
              </w:rPr>
              <w:t>საქართველოს უზენაესი სასამართლოს ადმინისტრაციული და სხვა კატეგორიის საქმეთა პალატამ</w:t>
            </w:r>
            <w:r w:rsidR="00D4760A" w:rsidRPr="001A3C29">
              <w:rPr>
                <w:rFonts w:ascii="Sylfaen" w:hAnsi="Sylfaen"/>
                <w:lang w:val="ka-GE"/>
              </w:rPr>
              <w:t xml:space="preserve"> 28/02/2000 </w:t>
            </w:r>
            <w:r w:rsidR="00D4760A">
              <w:rPr>
                <w:rFonts w:ascii="Sylfaen" w:hAnsi="Sylfaen"/>
                <w:lang w:val="ka-GE"/>
              </w:rPr>
              <w:t>წლის N</w:t>
            </w:r>
            <w:r w:rsidR="00D4760A" w:rsidRPr="00D4760A">
              <w:rPr>
                <w:rFonts w:ascii="Sylfaen" w:hAnsi="Sylfaen"/>
                <w:lang w:val="ka-GE"/>
              </w:rPr>
              <w:t>3გ/ად-1-კ</w:t>
            </w:r>
            <w:r w:rsidR="00D4760A">
              <w:rPr>
                <w:rFonts w:ascii="Sylfaen" w:hAnsi="Sylfaen"/>
                <w:lang w:val="ka-GE"/>
              </w:rPr>
              <w:t xml:space="preserve"> გადაწყვეტილებაში აღნიშნა, რომ </w:t>
            </w:r>
            <w:r w:rsidR="001A3C29">
              <w:rPr>
                <w:rFonts w:ascii="Sylfaen" w:hAnsi="Sylfaen"/>
                <w:lang w:val="ka-GE"/>
              </w:rPr>
              <w:t>,,</w:t>
            </w:r>
            <w:r w:rsidR="001A3C29" w:rsidRPr="001A3C29">
              <w:rPr>
                <w:lang w:val="ka-GE"/>
              </w:rPr>
              <w:t>…</w:t>
            </w:r>
            <w:r w:rsidR="007A055E">
              <w:rPr>
                <w:rFonts w:ascii="Sylfaen" w:hAnsi="Sylfaen"/>
                <w:lang w:val="ka-GE"/>
              </w:rPr>
              <w:t>.</w:t>
            </w:r>
            <w:r w:rsidR="001A3C29" w:rsidRPr="001A3C29">
              <w:rPr>
                <w:rFonts w:ascii="Sylfaen" w:hAnsi="Sylfaen"/>
                <w:lang w:val="ka-GE"/>
              </w:rPr>
              <w:t xml:space="preserve">საკასაციო პალატა თვლის, რომ ლენტეხის რაიონის გამგეობისაგან სადაო გადაწყვეტილების გამოტანისას, იმ დროს მოქმედი კანონმდებლობით, </w:t>
            </w:r>
            <w:r w:rsidR="001A3C29" w:rsidRPr="00E8248C">
              <w:rPr>
                <w:rFonts w:ascii="Sylfaen" w:hAnsi="Sylfaen"/>
                <w:lang w:val="ka-GE"/>
              </w:rPr>
              <w:t>დაუშვებელი იყო სოფელ   X ...-ისათვის   მის   საზღვრებში მოქცეული, საერთო     სარგებლობის სათიბ "...-ის" ჩამორთმევა,</w:t>
            </w:r>
            <w:r w:rsidR="001A3C29" w:rsidRPr="001A3C29">
              <w:rPr>
                <w:rFonts w:ascii="Sylfaen" w:hAnsi="Sylfaen"/>
                <w:lang w:val="ka-GE"/>
              </w:rPr>
              <w:t xml:space="preserve"> სხვა სოფლის მცხოვრებთათვის მისი გადაცემა და ამ გზით სოფლის საზღვრების გადასინჯვა</w:t>
            </w:r>
            <w:r w:rsidR="003D36DC">
              <w:rPr>
                <w:rFonts w:ascii="Sylfaen" w:hAnsi="Sylfaen"/>
                <w:lang w:val="ka-GE"/>
              </w:rPr>
              <w:t>....</w:t>
            </w:r>
            <w:r w:rsidR="001A3C29" w:rsidRPr="001A3C29">
              <w:rPr>
                <w:rFonts w:ascii="Sylfaen" w:hAnsi="Sylfaen"/>
                <w:lang w:val="ka-GE"/>
              </w:rPr>
              <w:t>’’</w:t>
            </w:r>
            <w:r w:rsidR="003D36DC">
              <w:rPr>
                <w:rFonts w:ascii="Sylfaen" w:hAnsi="Sylfaen"/>
                <w:lang w:val="ka-GE"/>
              </w:rPr>
              <w:t xml:space="preserve"> </w:t>
            </w:r>
            <w:r w:rsidR="001A3C29" w:rsidRPr="001A3C29">
              <w:rPr>
                <w:rFonts w:ascii="Sylfaen" w:hAnsi="Sylfaen"/>
                <w:lang w:val="ka-GE"/>
              </w:rPr>
              <w:t>.</w:t>
            </w:r>
            <w:r w:rsidR="003D36DC">
              <w:rPr>
                <w:rFonts w:ascii="Sylfaen" w:hAnsi="Sylfaen"/>
                <w:lang w:val="ka-GE"/>
              </w:rPr>
              <w:t xml:space="preserve"> </w:t>
            </w:r>
            <w:r w:rsidR="003D36DC" w:rsidRPr="00E8248C">
              <w:rPr>
                <w:rFonts w:ascii="Sylfaen" w:hAnsi="Sylfaen"/>
                <w:b/>
                <w:lang w:val="ka-GE"/>
              </w:rPr>
              <w:t>/ იხ</w:t>
            </w:r>
            <w:r w:rsidR="000D2224" w:rsidRPr="00E8248C">
              <w:rPr>
                <w:rFonts w:ascii="Sylfaen" w:hAnsi="Sylfaen"/>
                <w:b/>
                <w:lang w:val="ka-GE"/>
              </w:rPr>
              <w:t xml:space="preserve">. N1 - </w:t>
            </w:r>
            <w:r w:rsidR="000D2224" w:rsidRPr="00E8248C">
              <w:rPr>
                <w:rFonts w:ascii="Sylfaen" w:hAnsi="Sylfaen"/>
                <w:lang w:val="ka-GE"/>
              </w:rPr>
              <w:t>საქართველოს უზენაესი სასამართლოს  28/02/2000 წლის N3გ/ად-1-კ გადაწყვეტილება</w:t>
            </w:r>
            <w:r w:rsidR="007A0BF2">
              <w:rPr>
                <w:rFonts w:ascii="Sylfaen" w:hAnsi="Sylfaen"/>
                <w:lang w:val="ka-GE"/>
              </w:rPr>
              <w:t>, მე-9 გვერდი</w:t>
            </w:r>
            <w:r w:rsidR="008D0D81">
              <w:rPr>
                <w:rFonts w:ascii="Sylfaen" w:hAnsi="Sylfaen"/>
                <w:lang w:val="ka-GE"/>
              </w:rPr>
              <w:t>, ბოლო აბზაცი</w:t>
            </w:r>
            <w:r w:rsidR="003D36DC" w:rsidRPr="00E8248C">
              <w:rPr>
                <w:rFonts w:ascii="Sylfaen" w:hAnsi="Sylfaen"/>
                <w:b/>
                <w:lang w:val="ka-GE"/>
              </w:rPr>
              <w:t xml:space="preserve"> </w:t>
            </w:r>
            <w:r w:rsidR="000D2224" w:rsidRPr="00E8248C">
              <w:rPr>
                <w:rFonts w:ascii="Sylfaen" w:hAnsi="Sylfaen"/>
                <w:b/>
                <w:lang w:val="ka-GE"/>
              </w:rPr>
              <w:t>/.</w:t>
            </w:r>
            <w:r w:rsidR="001A3C29" w:rsidRPr="00E8248C">
              <w:rPr>
                <w:rFonts w:ascii="Sylfaen" w:hAnsi="Sylfaen"/>
                <w:b/>
                <w:lang w:val="ka-GE"/>
              </w:rPr>
              <w:t xml:space="preserve"> </w:t>
            </w:r>
          </w:p>
          <w:p w14:paraId="63202294" w14:textId="4F452866" w:rsidR="001A3C29" w:rsidRPr="007A0BF2" w:rsidRDefault="001A3C29" w:rsidP="00E41124">
            <w:pPr>
              <w:ind w:right="-18"/>
              <w:jc w:val="both"/>
              <w:rPr>
                <w:rFonts w:ascii="Sylfaen" w:hAnsi="Sylfaen"/>
                <w:lang w:val="ka-GE"/>
              </w:rPr>
            </w:pPr>
            <w:r>
              <w:rPr>
                <w:rFonts w:ascii="Sylfaen" w:hAnsi="Sylfaen"/>
                <w:lang w:val="ka-GE"/>
              </w:rPr>
              <w:t>აღნიშნული ჩანაწერი</w:t>
            </w:r>
            <w:r w:rsidR="007A055E">
              <w:rPr>
                <w:rFonts w:ascii="Sylfaen" w:hAnsi="Sylfaen"/>
                <w:lang w:val="ka-GE"/>
              </w:rPr>
              <w:t xml:space="preserve">ს </w:t>
            </w:r>
            <w:r w:rsidR="00D3433C">
              <w:rPr>
                <w:rFonts w:ascii="Sylfaen" w:hAnsi="Sylfaen"/>
                <w:lang w:val="ka-GE"/>
              </w:rPr>
              <w:t xml:space="preserve">არ შეესაბამება რეალობას, რადგან </w:t>
            </w:r>
            <w:r w:rsidR="00F141A9">
              <w:rPr>
                <w:rFonts w:ascii="Sylfaen" w:hAnsi="Sylfaen"/>
                <w:lang w:val="ka-GE"/>
              </w:rPr>
              <w:t>არც</w:t>
            </w:r>
            <w:r w:rsidR="00D3433C">
              <w:rPr>
                <w:rFonts w:ascii="Sylfaen" w:hAnsi="Sylfaen"/>
                <w:lang w:val="ka-GE"/>
              </w:rPr>
              <w:t xml:space="preserve"> ,,</w:t>
            </w:r>
            <w:r w:rsidR="00CE76EF">
              <w:rPr>
                <w:rFonts w:ascii="Sylfaen" w:hAnsi="Sylfaen"/>
                <w:lang w:val="ka-GE"/>
              </w:rPr>
              <w:t xml:space="preserve">სათიბის </w:t>
            </w:r>
            <w:r w:rsidR="00D3433C">
              <w:rPr>
                <w:rFonts w:ascii="Sylfaen" w:hAnsi="Sylfaen"/>
                <w:lang w:val="ka-GE"/>
              </w:rPr>
              <w:t>ჩამორთმევას’’</w:t>
            </w:r>
            <w:r w:rsidR="00F141A9">
              <w:rPr>
                <w:rFonts w:ascii="Sylfaen" w:hAnsi="Sylfaen"/>
                <w:lang w:val="ka-GE"/>
              </w:rPr>
              <w:t>, არც საერთო სარგებლობას, არც</w:t>
            </w:r>
            <w:r w:rsidR="00D3433C">
              <w:rPr>
                <w:rFonts w:ascii="Sylfaen" w:hAnsi="Sylfaen"/>
                <w:lang w:val="ka-GE"/>
              </w:rPr>
              <w:t xml:space="preserve"> რაიმე საფუძვლით სოფლის საზღვრების გადასინჯვას, დღემდე ბუნებაში ადგილი არ ჰქონია; გარდა აღნიშნულისა, </w:t>
            </w:r>
            <w:r w:rsidR="007A0BF2" w:rsidRPr="007A0BF2">
              <w:rPr>
                <w:rFonts w:ascii="Sylfaen" w:hAnsi="Sylfaen"/>
                <w:u w:val="single"/>
                <w:lang w:val="ka-GE"/>
              </w:rPr>
              <w:t>სასამართლო თუ მხარეთა შეცდომის გამო,</w:t>
            </w:r>
            <w:r w:rsidR="007A0BF2">
              <w:rPr>
                <w:rFonts w:ascii="Sylfaen" w:hAnsi="Sylfaen"/>
                <w:lang w:val="ka-GE"/>
              </w:rPr>
              <w:t xml:space="preserve"> </w:t>
            </w:r>
            <w:r w:rsidR="00E8248C">
              <w:rPr>
                <w:rFonts w:ascii="Sylfaen" w:hAnsi="Sylfaen"/>
                <w:lang w:val="ka-GE"/>
              </w:rPr>
              <w:t xml:space="preserve">არც </w:t>
            </w:r>
            <w:r w:rsidR="007903E9">
              <w:rPr>
                <w:rFonts w:ascii="Sylfaen" w:hAnsi="Sylfaen"/>
                <w:lang w:val="ka-GE"/>
              </w:rPr>
              <w:t xml:space="preserve">ნაკვეთის </w:t>
            </w:r>
            <w:r w:rsidR="00E8248C">
              <w:rPr>
                <w:rFonts w:ascii="Sylfaen" w:hAnsi="Sylfaen"/>
                <w:lang w:val="ka-GE"/>
              </w:rPr>
              <w:t xml:space="preserve">ადგილმდებარეობის შესახებ ინფორმაცია შეესაბამება რეალობას, თუმცა </w:t>
            </w:r>
            <w:r w:rsidR="00CE76EF">
              <w:rPr>
                <w:rFonts w:ascii="Sylfaen" w:hAnsi="Sylfaen"/>
                <w:lang w:val="ka-GE"/>
              </w:rPr>
              <w:t>მოხმობილი</w:t>
            </w:r>
            <w:r w:rsidR="00D3433C">
              <w:rPr>
                <w:rFonts w:ascii="Sylfaen" w:hAnsi="Sylfaen"/>
                <w:lang w:val="ka-GE"/>
              </w:rPr>
              <w:t xml:space="preserve"> </w:t>
            </w:r>
            <w:r>
              <w:rPr>
                <w:rFonts w:ascii="Sylfaen" w:hAnsi="Sylfaen"/>
                <w:lang w:val="ka-GE"/>
              </w:rPr>
              <w:t xml:space="preserve"> კანონიერ ძალაში შესული სასამართლო გადაწვეტილებით დადგენილ ფაქტად იქნა მიჩნეული, რომ </w:t>
            </w:r>
            <w:r w:rsidRPr="007A0BF2">
              <w:rPr>
                <w:rFonts w:ascii="Sylfaen" w:hAnsi="Sylfaen"/>
                <w:lang w:val="ka-GE"/>
              </w:rPr>
              <w:t>კონკრეტული მიწის ნაკვეთი მდებარეობს კონკრეტულ X - სოფელში</w:t>
            </w:r>
            <w:r w:rsidR="00E8248C" w:rsidRPr="007A0BF2">
              <w:rPr>
                <w:rFonts w:ascii="Sylfaen" w:hAnsi="Sylfaen"/>
                <w:lang w:val="ka-GE"/>
              </w:rPr>
              <w:t>....</w:t>
            </w:r>
          </w:p>
          <w:p w14:paraId="392DBC42" w14:textId="77777777" w:rsidR="00C540DB" w:rsidRDefault="00C540DB" w:rsidP="00DB6532">
            <w:pPr>
              <w:ind w:right="-18"/>
              <w:jc w:val="both"/>
              <w:rPr>
                <w:rFonts w:ascii="Sylfaen" w:hAnsi="Sylfaen"/>
                <w:lang w:val="ka-GE"/>
              </w:rPr>
            </w:pPr>
          </w:p>
          <w:p w14:paraId="58F48BC2" w14:textId="788B326D" w:rsidR="00DB6532" w:rsidRDefault="00C540DB" w:rsidP="00DB6532">
            <w:pPr>
              <w:ind w:right="-18"/>
              <w:jc w:val="both"/>
              <w:rPr>
                <w:rFonts w:ascii="Sylfaen" w:hAnsi="Sylfaen"/>
                <w:b/>
                <w:lang w:val="ka-GE"/>
              </w:rPr>
            </w:pPr>
            <w:r w:rsidRPr="00C540DB">
              <w:rPr>
                <w:rFonts w:ascii="Sylfaen" w:hAnsi="Sylfaen"/>
                <w:b/>
                <w:lang w:val="ka-GE"/>
              </w:rPr>
              <w:t>1.2.</w:t>
            </w:r>
            <w:r>
              <w:rPr>
                <w:rFonts w:ascii="Sylfaen" w:hAnsi="Sylfaen"/>
                <w:lang w:val="ka-GE"/>
              </w:rPr>
              <w:t xml:space="preserve"> </w:t>
            </w:r>
            <w:r w:rsidR="00DB6532">
              <w:rPr>
                <w:rFonts w:ascii="Sylfaen" w:hAnsi="Sylfaen"/>
                <w:lang w:val="ka-GE"/>
              </w:rPr>
              <w:t xml:space="preserve">ცნობილია, რომ </w:t>
            </w:r>
            <w:r w:rsidR="00DB6532" w:rsidRPr="00783EDA">
              <w:rPr>
                <w:rFonts w:ascii="Sylfaen" w:hAnsi="Sylfaen"/>
                <w:lang w:val="ka-GE"/>
              </w:rPr>
              <w:t xml:space="preserve">საკასაციო </w:t>
            </w:r>
            <w:r w:rsidR="00DB6532">
              <w:rPr>
                <w:rFonts w:ascii="Sylfaen" w:hAnsi="Sylfaen"/>
                <w:lang w:val="ka-GE"/>
              </w:rPr>
              <w:t xml:space="preserve">სასამართლო თავისი </w:t>
            </w:r>
            <w:r w:rsidR="00DB6532" w:rsidRPr="00783EDA">
              <w:rPr>
                <w:rFonts w:ascii="Sylfaen" w:hAnsi="Sylfaen"/>
                <w:lang w:val="ka-GE"/>
              </w:rPr>
              <w:t>პროცესუალური როლის გათვალისწინებით</w:t>
            </w:r>
            <w:r w:rsidR="00DB6532">
              <w:rPr>
                <w:rFonts w:ascii="Sylfaen" w:hAnsi="Sylfaen"/>
                <w:lang w:val="ka-GE"/>
              </w:rPr>
              <w:t xml:space="preserve"> </w:t>
            </w:r>
            <w:r w:rsidR="00DB6532" w:rsidRPr="00783EDA">
              <w:rPr>
                <w:rFonts w:ascii="Sylfaen" w:hAnsi="Sylfaen"/>
                <w:lang w:val="ka-GE"/>
              </w:rPr>
              <w:t>არ წარმოადგენს საქმის ფაქტობრივი გარემოებების დამდგენ სასამართლოს</w:t>
            </w:r>
            <w:r w:rsidR="00DB6532">
              <w:rPr>
                <w:rFonts w:ascii="Sylfaen" w:hAnsi="Sylfaen"/>
                <w:lang w:val="ka-GE"/>
              </w:rPr>
              <w:t xml:space="preserve"> და გადამწყვეტი მნიშვნელობა ენიჭება ქვედა ინსტანციის მიერ მოკვლეულ, განხილულ და დადასტურებულ/უარყოფილ ფაქტებსა თუ გარემოებებს; </w:t>
            </w:r>
            <w:r w:rsidR="00DB6532" w:rsidRPr="00D4760A">
              <w:rPr>
                <w:rFonts w:ascii="Sylfaen" w:hAnsi="Sylfaen"/>
                <w:lang w:val="ka-GE"/>
              </w:rPr>
              <w:t xml:space="preserve">საქართველოს უზენაესი სასამართლოს </w:t>
            </w:r>
            <w:r w:rsidR="00DB6532" w:rsidRPr="00A226C2">
              <w:rPr>
                <w:rFonts w:ascii="Sylfaen" w:hAnsi="Sylfaen"/>
                <w:b/>
                <w:u w:val="single"/>
                <w:lang w:val="ka-GE"/>
              </w:rPr>
              <w:t>ადმინისტრაციული და სხვა</w:t>
            </w:r>
            <w:r w:rsidR="00DB6532" w:rsidRPr="00D4760A">
              <w:rPr>
                <w:rFonts w:ascii="Sylfaen" w:hAnsi="Sylfaen"/>
                <w:lang w:val="ka-GE"/>
              </w:rPr>
              <w:t xml:space="preserve"> კატეგორიის საქმეთა პალატამ</w:t>
            </w:r>
            <w:r w:rsidR="00DB6532" w:rsidRPr="001A3C29">
              <w:rPr>
                <w:rFonts w:ascii="Sylfaen" w:hAnsi="Sylfaen"/>
                <w:lang w:val="ka-GE"/>
              </w:rPr>
              <w:t xml:space="preserve"> 28/02/2000 </w:t>
            </w:r>
            <w:r w:rsidR="00DB6532">
              <w:rPr>
                <w:rFonts w:ascii="Sylfaen" w:hAnsi="Sylfaen"/>
                <w:lang w:val="ka-GE"/>
              </w:rPr>
              <w:t>წლის N</w:t>
            </w:r>
            <w:r w:rsidR="00DB6532" w:rsidRPr="00D4760A">
              <w:rPr>
                <w:rFonts w:ascii="Sylfaen" w:hAnsi="Sylfaen"/>
                <w:lang w:val="ka-GE"/>
              </w:rPr>
              <w:t>3გ/ად-1-კ</w:t>
            </w:r>
            <w:r w:rsidR="00DB6532">
              <w:rPr>
                <w:rFonts w:ascii="Sylfaen" w:hAnsi="Sylfaen"/>
                <w:lang w:val="ka-GE"/>
              </w:rPr>
              <w:t xml:space="preserve"> გადაწყვეტილებით შეაფასა ქუთაისის საოლქო სასამართლოს 17/11/1999 წლის </w:t>
            </w:r>
            <w:r w:rsidR="00DB6532" w:rsidRPr="00A226C2">
              <w:rPr>
                <w:rFonts w:ascii="Sylfaen" w:hAnsi="Sylfaen"/>
                <w:b/>
                <w:u w:val="single"/>
                <w:lang w:val="ka-GE"/>
              </w:rPr>
              <w:t>სამოქალაქო წესით განხილული</w:t>
            </w:r>
            <w:r w:rsidR="00467452">
              <w:rPr>
                <w:rFonts w:ascii="Sylfaen" w:hAnsi="Sylfaen"/>
                <w:b/>
                <w:u w:val="single"/>
                <w:lang w:val="ka-GE"/>
              </w:rPr>
              <w:t xml:space="preserve"> (?)</w:t>
            </w:r>
            <w:r w:rsidR="00DB6532">
              <w:rPr>
                <w:rFonts w:ascii="Sylfaen" w:hAnsi="Sylfaen"/>
                <w:lang w:val="ka-GE"/>
              </w:rPr>
              <w:t xml:space="preserve"> გადაწყვეტილების კანონიერება და როგორც წესი, იმისთვის, რომ საკასაციო სასამართლოს დადგენილად მიეჩნია კონკრეტული სადავო მიწის ნაკვეთის </w:t>
            </w:r>
            <w:r w:rsidR="00DB6532" w:rsidRPr="007A055E">
              <w:rPr>
                <w:rFonts w:ascii="Sylfaen" w:hAnsi="Sylfaen"/>
                <w:lang w:val="ka-GE"/>
              </w:rPr>
              <w:t>X</w:t>
            </w:r>
            <w:r w:rsidR="00DB6532">
              <w:rPr>
                <w:rFonts w:ascii="Sylfaen" w:hAnsi="Sylfaen"/>
                <w:lang w:val="ka-GE"/>
              </w:rPr>
              <w:t>-სოფელში მდებარეობა, ან მიწის ნაკვეთის ვინმესთვის ჩამორთმევა, ის სათანადო წესით მოკვლეული, სრულად, ობიექტურად განხილული</w:t>
            </w:r>
            <w:r w:rsidR="00CE76EF">
              <w:rPr>
                <w:rFonts w:ascii="Sylfaen" w:hAnsi="Sylfaen"/>
                <w:lang w:val="ka-GE"/>
              </w:rPr>
              <w:t>, მტკიცების საგანში შეყვანილი</w:t>
            </w:r>
            <w:r w:rsidR="00DB6532">
              <w:rPr>
                <w:rFonts w:ascii="Sylfaen" w:hAnsi="Sylfaen"/>
                <w:lang w:val="ka-GE"/>
              </w:rPr>
              <w:t xml:space="preserve"> და დადგენილი უნდა ყოფილიყო ქვემდგომი ინსტანციის მიერ, რასაც ადგილი არ ჰქონია</w:t>
            </w:r>
            <w:r w:rsidR="00A226C2">
              <w:rPr>
                <w:rFonts w:ascii="Sylfaen" w:hAnsi="Sylfaen"/>
                <w:lang w:val="ka-GE"/>
              </w:rPr>
              <w:t>;</w:t>
            </w:r>
            <w:r w:rsidR="00DB6532">
              <w:rPr>
                <w:rFonts w:ascii="Sylfaen" w:hAnsi="Sylfaen"/>
                <w:lang w:val="ka-GE"/>
              </w:rPr>
              <w:t xml:space="preserve"> კერძოდ</w:t>
            </w:r>
            <w:r w:rsidR="00A226C2">
              <w:rPr>
                <w:rFonts w:ascii="Sylfaen" w:hAnsi="Sylfaen"/>
                <w:lang w:val="ka-GE"/>
              </w:rPr>
              <w:t>,</w:t>
            </w:r>
            <w:r w:rsidR="00DB6532">
              <w:rPr>
                <w:rFonts w:ascii="Sylfaen" w:hAnsi="Sylfaen"/>
                <w:lang w:val="ka-GE"/>
              </w:rPr>
              <w:t xml:space="preserve"> ქუთაისის საოლქო სასამართლოს 17/11/1999 წლის გადაწყვეტილებიდან იკვეთება, რომ კონკრეტულ სოფელში ნაკვეთის მდებარეობის საკითხი არ იქნა მიჩნეული არსებით გარემოებად, რადგან სადავო იყო საკუთრების საკითხი და ორივე დაპირისპირებული მხარე ცხოვრობენ მოსაზღვრე სოფლებში, რომელიც ისედაც ერთ ადმინისტრაციულ ერთეულში შედიოდა; ამასთანავე, როგორც 17/11/1999 წლის საოლქო სასამართლოს პოზიციიდან იკვეთება, </w:t>
            </w:r>
            <w:r w:rsidR="00CE76EF">
              <w:rPr>
                <w:rFonts w:ascii="Sylfaen" w:hAnsi="Sylfaen"/>
                <w:lang w:val="ka-GE"/>
              </w:rPr>
              <w:t>კანონ</w:t>
            </w:r>
            <w:r w:rsidR="00A44FAD">
              <w:rPr>
                <w:rFonts w:ascii="Sylfaen" w:hAnsi="Sylfaen"/>
                <w:lang w:val="ka-GE"/>
              </w:rPr>
              <w:t>სა</w:t>
            </w:r>
            <w:r w:rsidR="00DB6532">
              <w:rPr>
                <w:rFonts w:ascii="Sylfaen" w:hAnsi="Sylfaen"/>
                <w:lang w:val="ka-GE"/>
              </w:rPr>
              <w:t>წინააღმდეგოს არ წარმოადგენდა ერთი სოფლის ტერიტორიიდან მეზობელი სოფლის მაცხოვრებელთათვის მიწის რეფორმის ფარგლებში ნაკვეთის გადაცემა  და სავარაუდოდ, ამ</w:t>
            </w:r>
            <w:r w:rsidR="00A226C2">
              <w:rPr>
                <w:rFonts w:ascii="Sylfaen" w:hAnsi="Sylfaen"/>
                <w:lang w:val="ka-GE"/>
              </w:rPr>
              <w:t xml:space="preserve">ის გამო </w:t>
            </w:r>
            <w:r w:rsidR="00DB6532">
              <w:rPr>
                <w:rFonts w:ascii="Sylfaen" w:hAnsi="Sylfaen"/>
                <w:lang w:val="ka-GE"/>
              </w:rPr>
              <w:t xml:space="preserve">არ იქნა სათანადოდ მოკვლეული და განხილული მიწის ადგილმდებარეობის საკითხიც </w:t>
            </w:r>
            <w:r w:rsidR="00DB6532">
              <w:rPr>
                <w:rFonts w:ascii="Sylfaen" w:hAnsi="Sylfaen"/>
                <w:b/>
                <w:lang w:val="ka-GE"/>
              </w:rPr>
              <w:t>/</w:t>
            </w:r>
            <w:r w:rsidR="00DB6532" w:rsidRPr="00A70DE2">
              <w:rPr>
                <w:rFonts w:ascii="Sylfaen" w:hAnsi="Sylfaen"/>
                <w:b/>
                <w:lang w:val="ka-GE"/>
              </w:rPr>
              <w:t>იხ. N</w:t>
            </w:r>
            <w:r>
              <w:rPr>
                <w:rFonts w:ascii="Sylfaen" w:hAnsi="Sylfaen"/>
                <w:b/>
                <w:lang w:val="ka-GE"/>
              </w:rPr>
              <w:t>2</w:t>
            </w:r>
            <w:r w:rsidR="00DB6532" w:rsidRPr="00490627">
              <w:rPr>
                <w:rFonts w:ascii="Sylfaen" w:hAnsi="Sylfaen"/>
                <w:b/>
                <w:lang w:val="ka-GE"/>
              </w:rPr>
              <w:t xml:space="preserve"> </w:t>
            </w:r>
            <w:r w:rsidR="00DB6532">
              <w:rPr>
                <w:rFonts w:ascii="Sylfaen" w:hAnsi="Sylfaen"/>
                <w:b/>
                <w:lang w:val="ka-GE"/>
              </w:rPr>
              <w:t xml:space="preserve">- </w:t>
            </w:r>
            <w:r w:rsidR="00DB6532" w:rsidRPr="00A70DE2">
              <w:rPr>
                <w:rFonts w:ascii="Sylfaen" w:hAnsi="Sylfaen"/>
                <w:lang w:val="ka-GE"/>
              </w:rPr>
              <w:t>საოლქო სასამართლოს 17/11/1999 წლის გადაწყვეტილება</w:t>
            </w:r>
            <w:r w:rsidR="00DB6532">
              <w:rPr>
                <w:rFonts w:ascii="Sylfaen" w:hAnsi="Sylfaen"/>
                <w:lang w:val="ka-GE"/>
              </w:rPr>
              <w:t xml:space="preserve">, </w:t>
            </w:r>
            <w:r w:rsidR="00DB6532" w:rsidRPr="008D7077">
              <w:rPr>
                <w:rFonts w:ascii="Sylfaen" w:hAnsi="Sylfaen"/>
                <w:lang w:val="ka-GE"/>
              </w:rPr>
              <w:t>მე-4 გვერდი</w:t>
            </w:r>
            <w:r w:rsidR="00DB6532">
              <w:rPr>
                <w:rFonts w:ascii="Sylfaen" w:hAnsi="Sylfaen"/>
                <w:b/>
                <w:lang w:val="ka-GE"/>
              </w:rPr>
              <w:t xml:space="preserve">/; </w:t>
            </w:r>
          </w:p>
          <w:p w14:paraId="38A27D73" w14:textId="77777777" w:rsidR="00DB6532" w:rsidRDefault="00DB6532" w:rsidP="00DB6532">
            <w:pPr>
              <w:ind w:right="-18"/>
              <w:jc w:val="both"/>
              <w:rPr>
                <w:rFonts w:ascii="Sylfaen" w:hAnsi="Sylfaen"/>
                <w:lang w:val="ka-GE"/>
              </w:rPr>
            </w:pPr>
          </w:p>
          <w:p w14:paraId="45ADE124" w14:textId="42D8C0BF" w:rsidR="00DB6532" w:rsidRDefault="00DB6532" w:rsidP="00E41124">
            <w:pPr>
              <w:ind w:right="-18"/>
              <w:jc w:val="both"/>
              <w:rPr>
                <w:rFonts w:ascii="Sylfaen" w:hAnsi="Sylfaen"/>
                <w:lang w:val="ka-GE"/>
              </w:rPr>
            </w:pPr>
            <w:r>
              <w:rPr>
                <w:rFonts w:ascii="Sylfaen" w:hAnsi="Sylfaen"/>
                <w:lang w:val="ka-GE"/>
              </w:rPr>
              <w:lastRenderedPageBreak/>
              <w:t xml:space="preserve">დამატებით უნდა აღნიშნოს, რომ ნაკვეთის კონკრეტულ სოფლის საზღვრებში ადგილმდებარეობის დასადგენად, როგორც მინიმუმ, საჭიროა ნაკვეთის დაზუსტებული კოორდინატებისა და მუნიციპალიტეტის დასახლებათა/სოფლების შიდა საზღვრების კოორდინატების უშუალოდ მუნიციპალიტეტის სამართლებრივი აქტით განსაზღვრა, რასაც უმრავლესობა მუნიციპალიტეტებში </w:t>
            </w:r>
            <w:r w:rsidR="00464A21">
              <w:rPr>
                <w:rFonts w:ascii="Sylfaen" w:hAnsi="Sylfaen"/>
                <w:lang w:val="ka-GE"/>
              </w:rPr>
              <w:t xml:space="preserve">არათუ 2000 წელს, არამედ </w:t>
            </w:r>
            <w:r>
              <w:rPr>
                <w:rFonts w:ascii="Sylfaen" w:hAnsi="Sylfaen"/>
                <w:lang w:val="ka-GE"/>
              </w:rPr>
              <w:t>დღემდე ადგილი არ ჰქონია</w:t>
            </w:r>
            <w:r w:rsidR="003B1E69">
              <w:rPr>
                <w:rFonts w:ascii="Sylfaen" w:hAnsi="Sylfaen"/>
                <w:lang w:val="ka-GE"/>
              </w:rPr>
              <w:t xml:space="preserve"> (</w:t>
            </w:r>
            <w:r>
              <w:rPr>
                <w:rFonts w:ascii="Sylfaen" w:hAnsi="Sylfaen"/>
                <w:lang w:val="ka-GE"/>
              </w:rPr>
              <w:t>გამონაკლისად შესაძლებელია მივიჩნიოთ მხოლოდ თბილისის მუნიციპალიტეტი</w:t>
            </w:r>
            <w:r w:rsidR="003B1E69">
              <w:rPr>
                <w:rFonts w:ascii="Sylfaen" w:hAnsi="Sylfaen"/>
                <w:lang w:val="ka-GE"/>
              </w:rPr>
              <w:t xml:space="preserve"> -</w:t>
            </w:r>
            <w:r>
              <w:rPr>
                <w:rFonts w:ascii="Sylfaen" w:hAnsi="Sylfaen"/>
                <w:lang w:val="ka-GE"/>
              </w:rPr>
              <w:t xml:space="preserve">იხ. </w:t>
            </w:r>
            <w:r w:rsidRPr="00C10E50">
              <w:rPr>
                <w:rFonts w:ascii="Sylfaen" w:hAnsi="Sylfaen"/>
                <w:lang w:val="ka-GE"/>
              </w:rPr>
              <w:t>ქ. თბილისის მუნიციპალიტეტის ადმინისტრაციული ერთეულების - რაიონების საზღვრების დადგენის და შესაბამისი ღონისძიებების გატარების შესახებ</w:t>
            </w:r>
            <w:r>
              <w:rPr>
                <w:rFonts w:ascii="Sylfaen" w:hAnsi="Sylfaen"/>
                <w:lang w:val="ka-GE"/>
              </w:rPr>
              <w:t xml:space="preserve"> </w:t>
            </w:r>
            <w:r w:rsidRPr="00C10E50">
              <w:rPr>
                <w:rFonts w:ascii="Sylfaen" w:hAnsi="Sylfaen"/>
                <w:lang w:val="ka-GE"/>
              </w:rPr>
              <w:t>მუნიციპალიტეტის საკრებულოს 05/12/2014</w:t>
            </w:r>
            <w:r>
              <w:rPr>
                <w:rFonts w:ascii="Sylfaen" w:hAnsi="Sylfaen"/>
                <w:lang w:val="ka-GE"/>
              </w:rPr>
              <w:t>წლის N</w:t>
            </w:r>
            <w:r w:rsidRPr="00C10E50">
              <w:rPr>
                <w:rFonts w:ascii="Sylfaen" w:hAnsi="Sylfaen"/>
                <w:lang w:val="ka-GE"/>
              </w:rPr>
              <w:t>16-41</w:t>
            </w:r>
            <w:r>
              <w:rPr>
                <w:rFonts w:ascii="Sylfaen" w:hAnsi="Sylfaen"/>
                <w:lang w:val="ka-GE"/>
              </w:rPr>
              <w:t xml:space="preserve"> </w:t>
            </w:r>
            <w:r w:rsidRPr="00C10E50">
              <w:rPr>
                <w:rFonts w:ascii="Sylfaen" w:hAnsi="Sylfaen"/>
                <w:lang w:val="ka-GE"/>
              </w:rPr>
              <w:t>დადგენილება</w:t>
            </w:r>
            <w:r>
              <w:rPr>
                <w:rFonts w:ascii="Sylfaen" w:hAnsi="Sylfaen"/>
                <w:lang w:val="ka-GE"/>
              </w:rPr>
              <w:t>);</w:t>
            </w:r>
          </w:p>
          <w:p w14:paraId="74432B53" w14:textId="77777777" w:rsidR="007A055E" w:rsidRDefault="007A055E" w:rsidP="00E41124">
            <w:pPr>
              <w:ind w:right="-18"/>
              <w:jc w:val="both"/>
              <w:rPr>
                <w:rFonts w:ascii="Sylfaen" w:hAnsi="Sylfaen"/>
                <w:lang w:val="ka-GE"/>
              </w:rPr>
            </w:pPr>
          </w:p>
          <w:p w14:paraId="469A4E3F" w14:textId="186C7789" w:rsidR="00A35715" w:rsidRDefault="00C540DB" w:rsidP="00E41124">
            <w:pPr>
              <w:ind w:right="-18"/>
              <w:jc w:val="both"/>
              <w:rPr>
                <w:rFonts w:ascii="Sylfaen" w:hAnsi="Sylfaen"/>
                <w:lang w:val="ka-GE"/>
              </w:rPr>
            </w:pPr>
            <w:r>
              <w:rPr>
                <w:rFonts w:ascii="Sylfaen" w:hAnsi="Sylfaen"/>
                <w:b/>
                <w:lang w:val="ka-GE"/>
              </w:rPr>
              <w:t>1.3</w:t>
            </w:r>
            <w:r w:rsidR="007A055E" w:rsidRPr="007A055E">
              <w:rPr>
                <w:rFonts w:ascii="Sylfaen" w:hAnsi="Sylfaen"/>
                <w:b/>
                <w:lang w:val="ka-GE"/>
              </w:rPr>
              <w:t>.</w:t>
            </w:r>
            <w:r w:rsidR="007A055E">
              <w:rPr>
                <w:rFonts w:ascii="Sylfaen" w:hAnsi="Sylfaen"/>
                <w:lang w:val="ka-GE"/>
              </w:rPr>
              <w:t xml:space="preserve"> სადავო ნაკვეთის </w:t>
            </w:r>
            <w:r w:rsidR="007A055E" w:rsidRPr="007A055E">
              <w:rPr>
                <w:rFonts w:ascii="Sylfaen" w:hAnsi="Sylfaen"/>
                <w:lang w:val="ka-GE"/>
              </w:rPr>
              <w:t>X-</w:t>
            </w:r>
            <w:r w:rsidR="007A055E">
              <w:rPr>
                <w:rFonts w:ascii="Sylfaen" w:hAnsi="Sylfaen"/>
                <w:lang w:val="ka-GE"/>
              </w:rPr>
              <w:t>სოფელში მდებარეობას,</w:t>
            </w:r>
            <w:r w:rsidR="003B40A0">
              <w:rPr>
                <w:rFonts w:ascii="Sylfaen" w:hAnsi="Sylfaen"/>
                <w:lang w:val="ka-GE"/>
              </w:rPr>
              <w:t xml:space="preserve"> </w:t>
            </w:r>
            <w:r w:rsidR="00863252">
              <w:rPr>
                <w:rFonts w:ascii="Sylfaen" w:hAnsi="Sylfaen"/>
                <w:lang w:val="ka-GE"/>
              </w:rPr>
              <w:t>საკონსტიტუციო სარჩელის ავტორის</w:t>
            </w:r>
            <w:r w:rsidR="00814C8D">
              <w:rPr>
                <w:rFonts w:ascii="Sylfaen" w:hAnsi="Sylfaen"/>
                <w:lang w:val="ka-GE"/>
              </w:rPr>
              <w:t xml:space="preserve"> </w:t>
            </w:r>
            <w:r w:rsidR="003B40A0">
              <w:rPr>
                <w:rFonts w:ascii="Sylfaen" w:hAnsi="Sylfaen"/>
                <w:lang w:val="ka-GE"/>
              </w:rPr>
              <w:t xml:space="preserve">მხრიდან დასაბუთებული და </w:t>
            </w:r>
            <w:r w:rsidR="00E8248C">
              <w:rPr>
                <w:rFonts w:ascii="Sylfaen" w:hAnsi="Sylfaen"/>
                <w:lang w:val="ka-GE"/>
              </w:rPr>
              <w:t xml:space="preserve">არაერთი, მათ შორის საჯაროდ ცნობილი </w:t>
            </w:r>
            <w:r w:rsidR="003B40A0">
              <w:rPr>
                <w:rFonts w:ascii="Sylfaen" w:hAnsi="Sylfaen"/>
                <w:lang w:val="ka-GE"/>
              </w:rPr>
              <w:t>მტკიცებულებებით</w:t>
            </w:r>
            <w:r w:rsidR="00E8248C">
              <w:rPr>
                <w:rFonts w:ascii="Sylfaen" w:hAnsi="Sylfaen"/>
                <w:lang w:val="ka-GE"/>
              </w:rPr>
              <w:t xml:space="preserve"> </w:t>
            </w:r>
            <w:r w:rsidR="003B40A0">
              <w:rPr>
                <w:rFonts w:ascii="Sylfaen" w:hAnsi="Sylfaen"/>
                <w:lang w:val="ka-GE"/>
              </w:rPr>
              <w:t xml:space="preserve">გამყარებული შედავების მიუხედავად, </w:t>
            </w:r>
            <w:r w:rsidR="001A3C29">
              <w:rPr>
                <w:rFonts w:ascii="Sylfaen" w:hAnsi="Sylfaen"/>
                <w:lang w:val="ka-GE"/>
              </w:rPr>
              <w:t xml:space="preserve"> დადასტურებულ და უდავო ფაქტად მიიჩნევს </w:t>
            </w:r>
            <w:r w:rsidR="003B40A0">
              <w:rPr>
                <w:rFonts w:ascii="Sylfaen" w:hAnsi="Sylfaen"/>
                <w:lang w:val="ka-GE"/>
              </w:rPr>
              <w:t>საკასაციო სასამართლო ზეპირი განხილვის გარეშე</w:t>
            </w:r>
            <w:r w:rsidR="00E8248C">
              <w:rPr>
                <w:rFonts w:ascii="Sylfaen" w:hAnsi="Sylfaen"/>
                <w:lang w:val="ka-GE"/>
              </w:rPr>
              <w:t xml:space="preserve">, ოცდაერთი წლის შემდეგ </w:t>
            </w:r>
            <w:r w:rsidR="003B40A0">
              <w:rPr>
                <w:rFonts w:ascii="Sylfaen" w:hAnsi="Sylfaen"/>
                <w:lang w:val="ka-GE"/>
              </w:rPr>
              <w:t>მიღებულ 2021 წლის 07 ივნისის N</w:t>
            </w:r>
            <w:r w:rsidR="003B40A0" w:rsidRPr="003B40A0">
              <w:rPr>
                <w:rFonts w:ascii="Sylfaen" w:hAnsi="Sylfaen"/>
                <w:lang w:val="ka-GE"/>
              </w:rPr>
              <w:t>ბს-177(კს-21</w:t>
            </w:r>
            <w:r w:rsidR="003B40A0">
              <w:rPr>
                <w:rFonts w:ascii="Sylfaen" w:hAnsi="Sylfaen"/>
                <w:lang w:val="ka-GE"/>
              </w:rPr>
              <w:t>) განჩინებაში</w:t>
            </w:r>
            <w:r w:rsidR="007A055E">
              <w:rPr>
                <w:rFonts w:ascii="Sylfaen" w:hAnsi="Sylfaen"/>
                <w:lang w:val="ka-GE"/>
              </w:rPr>
              <w:t>ც</w:t>
            </w:r>
            <w:r w:rsidR="00D3433C">
              <w:rPr>
                <w:rFonts w:ascii="Sylfaen" w:hAnsi="Sylfaen"/>
                <w:lang w:val="ka-GE"/>
              </w:rPr>
              <w:t xml:space="preserve"> კი</w:t>
            </w:r>
            <w:r w:rsidR="003B40A0">
              <w:rPr>
                <w:rFonts w:ascii="Sylfaen" w:hAnsi="Sylfaen"/>
                <w:lang w:val="ka-GE"/>
              </w:rPr>
              <w:t>;</w:t>
            </w:r>
            <w:r w:rsidR="000D2224">
              <w:rPr>
                <w:rFonts w:ascii="Sylfaen" w:hAnsi="Sylfaen"/>
                <w:lang w:val="ka-GE"/>
              </w:rPr>
              <w:t xml:space="preserve"> </w:t>
            </w:r>
            <w:r w:rsidR="000D2224" w:rsidRPr="000D2224">
              <w:rPr>
                <w:rFonts w:ascii="Sylfaen" w:hAnsi="Sylfaen"/>
                <w:b/>
                <w:lang w:val="ka-GE"/>
              </w:rPr>
              <w:t>/იხ</w:t>
            </w:r>
            <w:r>
              <w:rPr>
                <w:rFonts w:ascii="Sylfaen" w:hAnsi="Sylfaen"/>
                <w:b/>
                <w:lang w:val="ka-GE"/>
              </w:rPr>
              <w:t>. N3</w:t>
            </w:r>
            <w:r w:rsidR="000D2224" w:rsidRPr="000D2224">
              <w:rPr>
                <w:rFonts w:ascii="Sylfaen" w:hAnsi="Sylfaen"/>
                <w:b/>
                <w:lang w:val="ka-GE"/>
              </w:rPr>
              <w:t xml:space="preserve"> - </w:t>
            </w:r>
            <w:r w:rsidR="000D2224" w:rsidRPr="00542C31">
              <w:rPr>
                <w:rFonts w:ascii="Sylfaen" w:hAnsi="Sylfaen"/>
                <w:lang w:val="ka-GE"/>
              </w:rPr>
              <w:t>საკასაციო სასამართლოს 2021 წლის 07 ივნისის Nბს-177(კს-21) განჩინება</w:t>
            </w:r>
            <w:r w:rsidR="004F4C36">
              <w:rPr>
                <w:rFonts w:ascii="Sylfaen" w:hAnsi="Sylfaen"/>
                <w:lang w:val="ka-GE"/>
              </w:rPr>
              <w:t>, მე-9 გვერდი</w:t>
            </w:r>
            <w:r w:rsidR="000D2224" w:rsidRPr="000D2224">
              <w:rPr>
                <w:rFonts w:ascii="Sylfaen" w:hAnsi="Sylfaen"/>
                <w:b/>
                <w:lang w:val="ka-GE"/>
              </w:rPr>
              <w:t>/.</w:t>
            </w:r>
          </w:p>
          <w:p w14:paraId="3598A281" w14:textId="77777777" w:rsidR="00A35715" w:rsidRDefault="00A35715" w:rsidP="00E41124">
            <w:pPr>
              <w:ind w:right="-18"/>
              <w:jc w:val="both"/>
              <w:rPr>
                <w:rFonts w:ascii="Sylfaen" w:hAnsi="Sylfaen"/>
                <w:lang w:val="ka-GE"/>
              </w:rPr>
            </w:pPr>
          </w:p>
          <w:p w14:paraId="673FF32C" w14:textId="3806AEC5" w:rsidR="00542C31" w:rsidRDefault="00783EDA" w:rsidP="00E41124">
            <w:pPr>
              <w:ind w:right="-18"/>
              <w:jc w:val="both"/>
              <w:rPr>
                <w:rFonts w:ascii="Sylfaen" w:hAnsi="Sylfaen"/>
                <w:lang w:val="ka-GE"/>
              </w:rPr>
            </w:pPr>
            <w:r>
              <w:rPr>
                <w:rFonts w:ascii="Sylfaen" w:hAnsi="Sylfaen"/>
                <w:lang w:val="ka-GE"/>
              </w:rPr>
              <w:t>ამ</w:t>
            </w:r>
            <w:r w:rsidR="00814C8D">
              <w:rPr>
                <w:rFonts w:ascii="Sylfaen" w:hAnsi="Sylfaen"/>
                <w:lang w:val="ka-GE"/>
              </w:rPr>
              <w:t xml:space="preserve">ავე </w:t>
            </w:r>
            <w:r>
              <w:rPr>
                <w:rFonts w:ascii="Sylfaen" w:hAnsi="Sylfaen"/>
                <w:lang w:val="ka-GE"/>
              </w:rPr>
              <w:t>განჩინებაში</w:t>
            </w:r>
            <w:r w:rsidR="002050B7">
              <w:rPr>
                <w:rStyle w:val="a8"/>
                <w:rFonts w:ascii="Sylfaen" w:hAnsi="Sylfaen"/>
                <w:lang w:val="ka-GE"/>
              </w:rPr>
              <w:footnoteReference w:id="7"/>
            </w:r>
            <w:r w:rsidR="00CA6FF6">
              <w:rPr>
                <w:rFonts w:ascii="Sylfaen" w:hAnsi="Sylfaen"/>
                <w:lang w:val="ka-GE"/>
              </w:rPr>
              <w:t xml:space="preserve"> </w:t>
            </w:r>
            <w:r w:rsidR="00814C8D">
              <w:rPr>
                <w:rFonts w:ascii="Sylfaen" w:hAnsi="Sylfaen"/>
                <w:lang w:val="ka-GE"/>
              </w:rPr>
              <w:t>ვკითხულობთ:</w:t>
            </w:r>
            <w:r>
              <w:rPr>
                <w:rFonts w:ascii="Sylfaen" w:hAnsi="Sylfaen"/>
                <w:lang w:val="ka-GE"/>
              </w:rPr>
              <w:t xml:space="preserve"> </w:t>
            </w:r>
            <w:r w:rsidRPr="00D3433C">
              <w:rPr>
                <w:rFonts w:ascii="Sylfaen" w:hAnsi="Sylfaen"/>
                <w:i/>
                <w:lang w:val="ka-GE"/>
              </w:rPr>
              <w:t>,,საკასაციო სასამართლო     აღნიშნავს, რომ    ექსპერტიზის     დასკვნა     არ      აუქმებს           კანონიერ    ძალაში   მყოფ, საქართველოს   უზენაესი   სასამართლოს    გადაწყვეტილებას (28.02.2000წ. N3/გ/ად-1-კ). წარმოდგენილი   ექსპერტიზის   დასკვნა  არ მოდის წინააღმდეგობაში კანონიერ ძალაში მყოფ საქართველოს უზენაესი სასამართლოს 28.02.2000წ. გადაწყვეტილებასთან, ვინაიდან ასახავს მხოლოდ 1977 წლის მდგომარეობით   არსებულ  მონაცემებს’’</w:t>
            </w:r>
            <w:r w:rsidR="007A055E">
              <w:rPr>
                <w:rFonts w:ascii="Sylfaen" w:hAnsi="Sylfaen"/>
                <w:lang w:val="ka-GE"/>
              </w:rPr>
              <w:t>;</w:t>
            </w:r>
          </w:p>
          <w:p w14:paraId="4CCB8D63" w14:textId="0A7C8D28" w:rsidR="00D3433C" w:rsidRDefault="007A055E" w:rsidP="00E41124">
            <w:pPr>
              <w:ind w:right="-18"/>
              <w:jc w:val="both"/>
              <w:rPr>
                <w:rFonts w:ascii="Sylfaen" w:hAnsi="Sylfaen"/>
                <w:lang w:val="ka-GE"/>
              </w:rPr>
            </w:pPr>
            <w:r>
              <w:rPr>
                <w:rFonts w:ascii="Sylfaen" w:hAnsi="Sylfaen"/>
                <w:lang w:val="ka-GE"/>
              </w:rPr>
              <w:t xml:space="preserve"> </w:t>
            </w:r>
          </w:p>
          <w:p w14:paraId="47267775" w14:textId="091329E7" w:rsidR="007A055E" w:rsidRPr="00542C31" w:rsidRDefault="00542C31" w:rsidP="00E41124">
            <w:pPr>
              <w:ind w:right="-18"/>
              <w:jc w:val="both"/>
              <w:rPr>
                <w:rFonts w:ascii="Sylfaen" w:hAnsi="Sylfaen"/>
                <w:lang w:val="ka-GE"/>
              </w:rPr>
            </w:pPr>
            <w:r>
              <w:rPr>
                <w:rFonts w:ascii="Sylfaen" w:hAnsi="Sylfaen"/>
                <w:lang w:val="ka-GE"/>
              </w:rPr>
              <w:t xml:space="preserve">რელურად კი </w:t>
            </w:r>
            <w:r w:rsidRPr="00542C31">
              <w:rPr>
                <w:rFonts w:ascii="Sylfaen" w:hAnsi="Sylfaen"/>
                <w:lang w:val="ka-GE"/>
              </w:rPr>
              <w:t xml:space="preserve">საკასაციო სასამართლომ არც კი განიხილა მთელი რიგი უტყუარი და პირდაპირი მტკიცებულებები, რომელიც თან ერთვოდა კერძო საჩივარს და რომელიც ადასტურებდა </w:t>
            </w:r>
            <w:r>
              <w:rPr>
                <w:rFonts w:ascii="Sylfaen" w:hAnsi="Sylfaen"/>
                <w:lang w:val="ka-GE"/>
              </w:rPr>
              <w:t xml:space="preserve">2000 წელს </w:t>
            </w:r>
            <w:r w:rsidRPr="00542C31">
              <w:rPr>
                <w:rFonts w:ascii="Sylfaen" w:hAnsi="Sylfaen"/>
                <w:lang w:val="ka-GE"/>
              </w:rPr>
              <w:t xml:space="preserve">დადგენილ გარემოებად მიჩნეული ფაქტის </w:t>
            </w:r>
            <w:r w:rsidR="00A35715">
              <w:rPr>
                <w:rFonts w:ascii="Sylfaen" w:hAnsi="Sylfaen"/>
                <w:lang w:val="ka-GE"/>
              </w:rPr>
              <w:t xml:space="preserve">აშკარა </w:t>
            </w:r>
            <w:r w:rsidRPr="00542C31">
              <w:rPr>
                <w:rFonts w:ascii="Sylfaen" w:hAnsi="Sylfaen"/>
                <w:lang w:val="ka-GE"/>
              </w:rPr>
              <w:t>უზუსტობას;</w:t>
            </w:r>
            <w:r>
              <w:rPr>
                <w:rFonts w:ascii="Sylfaen" w:hAnsi="Sylfaen"/>
                <w:lang w:val="ka-GE"/>
              </w:rPr>
              <w:t xml:space="preserve"> </w:t>
            </w:r>
            <w:r w:rsidRPr="00542C31">
              <w:rPr>
                <w:rFonts w:ascii="Sylfaen" w:hAnsi="Sylfaen"/>
                <w:lang w:val="ka-GE"/>
              </w:rPr>
              <w:t xml:space="preserve">ამავდროულად, განჩინებაში მიუთითა ექსპერტიზის ეროვნული ბიუროს დასკვნა, რომელიც </w:t>
            </w:r>
            <w:r w:rsidR="00E92A34">
              <w:rPr>
                <w:rFonts w:ascii="Sylfaen" w:hAnsi="Sylfaen"/>
                <w:lang w:val="ka-GE"/>
              </w:rPr>
              <w:t xml:space="preserve">სრულიად სხვა კონტექსტში და </w:t>
            </w:r>
            <w:r w:rsidRPr="00542C31">
              <w:rPr>
                <w:rFonts w:ascii="Sylfaen" w:hAnsi="Sylfaen"/>
                <w:lang w:val="ka-GE"/>
              </w:rPr>
              <w:t>მხოლოდ დამატებით მასალად იყო წარდგენილი</w:t>
            </w:r>
            <w:r w:rsidR="00A35715">
              <w:rPr>
                <w:rFonts w:ascii="Sylfaen" w:hAnsi="Sylfaen"/>
                <w:lang w:val="ka-GE"/>
              </w:rPr>
              <w:t xml:space="preserve"> </w:t>
            </w:r>
            <w:r>
              <w:rPr>
                <w:rFonts w:ascii="Sylfaen" w:hAnsi="Sylfaen"/>
                <w:lang w:val="ka-GE"/>
              </w:rPr>
              <w:t xml:space="preserve">და რომლის ანალოგი - </w:t>
            </w:r>
            <w:r w:rsidRPr="00542C31">
              <w:rPr>
                <w:rFonts w:ascii="Sylfaen" w:hAnsi="Sylfaen"/>
                <w:lang w:val="ka-GE"/>
              </w:rPr>
              <w:t>1977 წლის რუკა</w:t>
            </w:r>
            <w:r w:rsidR="00A35715">
              <w:rPr>
                <w:rFonts w:ascii="Sylfaen" w:hAnsi="Sylfaen"/>
                <w:lang w:val="ka-GE"/>
              </w:rPr>
              <w:t>,</w:t>
            </w:r>
            <w:r w:rsidRPr="00542C31">
              <w:rPr>
                <w:rFonts w:ascii="Sylfaen" w:hAnsi="Sylfaen"/>
                <w:lang w:val="ka-GE"/>
              </w:rPr>
              <w:t xml:space="preserve"> ინახება</w:t>
            </w:r>
            <w:r>
              <w:rPr>
                <w:rFonts w:ascii="Sylfaen" w:hAnsi="Sylfaen"/>
                <w:lang w:val="ka-GE"/>
              </w:rPr>
              <w:t xml:space="preserve"> სწორედ </w:t>
            </w:r>
            <w:r w:rsidRPr="00542C31">
              <w:rPr>
                <w:rFonts w:ascii="Sylfaen" w:hAnsi="Sylfaen"/>
                <w:lang w:val="ka-GE"/>
              </w:rPr>
              <w:t>28.02.2000წ. N3/გ/ად-1-კ გადაწვეტილების მასალებშიც</w:t>
            </w:r>
            <w:r w:rsidR="00A35715">
              <w:rPr>
                <w:rStyle w:val="a8"/>
                <w:rFonts w:ascii="Sylfaen" w:hAnsi="Sylfaen"/>
                <w:lang w:val="ka-GE"/>
              </w:rPr>
              <w:footnoteReference w:id="8"/>
            </w:r>
            <w:r w:rsidR="00C346DB">
              <w:rPr>
                <w:rFonts w:ascii="Sylfaen" w:hAnsi="Sylfaen"/>
                <w:lang w:val="ka-GE"/>
              </w:rPr>
              <w:t xml:space="preserve">; </w:t>
            </w:r>
            <w:r w:rsidR="00A70DE2" w:rsidRPr="00C346DB">
              <w:rPr>
                <w:rFonts w:ascii="Sylfaen" w:hAnsi="Sylfaen"/>
                <w:b/>
                <w:color w:val="000000" w:themeColor="text1"/>
                <w:lang w:val="ka-GE"/>
              </w:rPr>
              <w:t>/იხ</w:t>
            </w:r>
            <w:r w:rsidR="003A0495">
              <w:rPr>
                <w:rFonts w:ascii="Sylfaen" w:hAnsi="Sylfaen"/>
                <w:b/>
                <w:color w:val="000000" w:themeColor="text1"/>
                <w:lang w:val="ka-GE"/>
              </w:rPr>
              <w:t>. N4</w:t>
            </w:r>
            <w:r w:rsidR="00A70DE2" w:rsidRPr="00C346DB">
              <w:rPr>
                <w:rFonts w:ascii="Sylfaen" w:hAnsi="Sylfaen"/>
                <w:b/>
                <w:color w:val="000000" w:themeColor="text1"/>
                <w:lang w:val="ka-GE"/>
              </w:rPr>
              <w:t xml:space="preserve"> - </w:t>
            </w:r>
            <w:r w:rsidR="00A70DE2" w:rsidRPr="00C346DB">
              <w:rPr>
                <w:rFonts w:ascii="Sylfaen" w:hAnsi="Sylfaen"/>
                <w:color w:val="000000" w:themeColor="text1"/>
                <w:lang w:val="ka-GE"/>
              </w:rPr>
              <w:t xml:space="preserve">28.02.2000წ. </w:t>
            </w:r>
            <w:r w:rsidR="007B248A" w:rsidRPr="00C346DB">
              <w:rPr>
                <w:rFonts w:ascii="Sylfaen" w:hAnsi="Sylfaen"/>
                <w:color w:val="000000" w:themeColor="text1"/>
                <w:lang w:val="ka-GE"/>
              </w:rPr>
              <w:t>საქმის მასალები</w:t>
            </w:r>
            <w:r w:rsidR="00873D17">
              <w:rPr>
                <w:rFonts w:ascii="Sylfaen" w:hAnsi="Sylfaen"/>
                <w:color w:val="000000" w:themeColor="text1"/>
                <w:lang w:val="ka-GE"/>
              </w:rPr>
              <w:t>სა</w:t>
            </w:r>
            <w:r w:rsidR="00C346DB" w:rsidRPr="00C346DB">
              <w:rPr>
                <w:rFonts w:ascii="Sylfaen" w:hAnsi="Sylfaen"/>
                <w:color w:val="000000" w:themeColor="text1"/>
                <w:lang w:val="ka-GE"/>
              </w:rPr>
              <w:t xml:space="preserve"> და</w:t>
            </w:r>
            <w:r w:rsidR="007B248A" w:rsidRPr="00C346DB">
              <w:rPr>
                <w:rFonts w:ascii="Sylfaen" w:hAnsi="Sylfaen"/>
                <w:color w:val="000000" w:themeColor="text1"/>
                <w:lang w:val="ka-GE"/>
              </w:rPr>
              <w:t xml:space="preserve"> ექსპერტიზის დასკვნ</w:t>
            </w:r>
            <w:r w:rsidR="00873D17">
              <w:rPr>
                <w:rFonts w:ascii="Sylfaen" w:hAnsi="Sylfaen"/>
                <w:color w:val="000000" w:themeColor="text1"/>
                <w:lang w:val="ka-GE"/>
              </w:rPr>
              <w:t>ის</w:t>
            </w:r>
            <w:r w:rsidR="007B248A" w:rsidRPr="00C346DB">
              <w:rPr>
                <w:rFonts w:ascii="Sylfaen" w:hAnsi="Sylfaen"/>
                <w:color w:val="000000" w:themeColor="text1"/>
                <w:lang w:val="ka-GE"/>
              </w:rPr>
              <w:t xml:space="preserve"> </w:t>
            </w:r>
            <w:r w:rsidR="00873D17">
              <w:rPr>
                <w:rFonts w:ascii="Sylfaen" w:hAnsi="Sylfaen"/>
                <w:color w:val="000000" w:themeColor="text1"/>
                <w:lang w:val="ka-GE"/>
              </w:rPr>
              <w:t>თანდართული</w:t>
            </w:r>
            <w:r w:rsidR="00C346DB" w:rsidRPr="00C346DB">
              <w:rPr>
                <w:rFonts w:ascii="Sylfaen" w:hAnsi="Sylfaen"/>
                <w:color w:val="000000" w:themeColor="text1"/>
                <w:lang w:val="ka-GE"/>
              </w:rPr>
              <w:t xml:space="preserve"> </w:t>
            </w:r>
            <w:r w:rsidR="007B248A" w:rsidRPr="00C346DB">
              <w:rPr>
                <w:rFonts w:ascii="Sylfaen" w:hAnsi="Sylfaen"/>
                <w:color w:val="000000" w:themeColor="text1"/>
                <w:lang w:val="ka-GE"/>
              </w:rPr>
              <w:t>რუკა</w:t>
            </w:r>
            <w:r w:rsidR="00C346DB" w:rsidRPr="00C346DB">
              <w:rPr>
                <w:rFonts w:ascii="Sylfaen" w:hAnsi="Sylfaen"/>
                <w:color w:val="000000" w:themeColor="text1"/>
                <w:lang w:val="ka-GE"/>
              </w:rPr>
              <w:t>,</w:t>
            </w:r>
            <w:r w:rsidR="000454DF" w:rsidRPr="00C346DB">
              <w:rPr>
                <w:rFonts w:ascii="Sylfaen" w:hAnsi="Sylfaen"/>
                <w:color w:val="000000" w:themeColor="text1"/>
                <w:lang w:val="ka-GE"/>
              </w:rPr>
              <w:t xml:space="preserve"> კერძო საჩივარი და </w:t>
            </w:r>
            <w:r w:rsidR="00B913FE">
              <w:rPr>
                <w:rFonts w:ascii="Sylfaen" w:hAnsi="Sylfaen"/>
                <w:color w:val="000000" w:themeColor="text1"/>
                <w:lang w:val="ka-GE"/>
              </w:rPr>
              <w:t xml:space="preserve">სადავო გარემოებების </w:t>
            </w:r>
            <w:r w:rsidR="00C346DB" w:rsidRPr="00C346DB">
              <w:rPr>
                <w:rFonts w:ascii="Sylfaen" w:hAnsi="Sylfaen"/>
                <w:color w:val="000000" w:themeColor="text1"/>
                <w:lang w:val="ka-GE"/>
              </w:rPr>
              <w:t xml:space="preserve">შესაბამისი </w:t>
            </w:r>
            <w:r w:rsidR="000454DF" w:rsidRPr="00C346DB">
              <w:rPr>
                <w:rFonts w:ascii="Sylfaen" w:hAnsi="Sylfaen"/>
                <w:color w:val="000000" w:themeColor="text1"/>
                <w:lang w:val="ka-GE"/>
              </w:rPr>
              <w:t>დანართი</w:t>
            </w:r>
            <w:r w:rsidR="00C346DB" w:rsidRPr="00C346DB">
              <w:rPr>
                <w:rFonts w:ascii="Sylfaen" w:hAnsi="Sylfaen"/>
                <w:color w:val="000000" w:themeColor="text1"/>
                <w:lang w:val="ka-GE"/>
              </w:rPr>
              <w:t>);</w:t>
            </w:r>
          </w:p>
          <w:p w14:paraId="7D5F5D9D" w14:textId="3C4F3EBC" w:rsidR="00783EDA" w:rsidRDefault="007A055E" w:rsidP="00E41124">
            <w:pPr>
              <w:ind w:right="-18"/>
              <w:jc w:val="both"/>
              <w:rPr>
                <w:rFonts w:ascii="Sylfaen" w:hAnsi="Sylfaen"/>
                <w:lang w:val="ka-GE"/>
              </w:rPr>
            </w:pPr>
            <w:r>
              <w:rPr>
                <w:rFonts w:ascii="Sylfaen" w:hAnsi="Sylfaen"/>
                <w:lang w:val="ka-GE"/>
              </w:rPr>
              <w:t xml:space="preserve"> </w:t>
            </w:r>
          </w:p>
          <w:p w14:paraId="2CB00FBC" w14:textId="01006F20" w:rsidR="005841FB" w:rsidRDefault="003A0495" w:rsidP="00E41124">
            <w:pPr>
              <w:ind w:right="-18"/>
              <w:jc w:val="both"/>
              <w:rPr>
                <w:rFonts w:ascii="Sylfaen" w:hAnsi="Sylfaen"/>
                <w:lang w:val="ka-GE"/>
              </w:rPr>
            </w:pPr>
            <w:r>
              <w:rPr>
                <w:rFonts w:ascii="Sylfaen" w:hAnsi="Sylfaen"/>
                <w:b/>
                <w:lang w:val="ka-GE"/>
              </w:rPr>
              <w:t>1.4</w:t>
            </w:r>
            <w:r w:rsidR="007A055E" w:rsidRPr="007A055E">
              <w:rPr>
                <w:rFonts w:ascii="Sylfaen" w:hAnsi="Sylfaen"/>
                <w:b/>
                <w:lang w:val="ka-GE"/>
              </w:rPr>
              <w:t>.</w:t>
            </w:r>
            <w:r w:rsidR="007A055E">
              <w:rPr>
                <w:rFonts w:ascii="Sylfaen" w:hAnsi="Sylfaen"/>
                <w:lang w:val="ka-GE"/>
              </w:rPr>
              <w:t xml:space="preserve"> </w:t>
            </w:r>
            <w:r w:rsidR="00A70DE2">
              <w:rPr>
                <w:rFonts w:ascii="Sylfaen" w:hAnsi="Sylfaen"/>
                <w:lang w:val="ka-GE"/>
              </w:rPr>
              <w:t xml:space="preserve">საკასაციოს </w:t>
            </w:r>
            <w:r w:rsidR="007A055E">
              <w:rPr>
                <w:rFonts w:ascii="Sylfaen" w:hAnsi="Sylfaen"/>
                <w:lang w:val="ka-GE"/>
              </w:rPr>
              <w:t>2021 წლის 07 ივნისის N</w:t>
            </w:r>
            <w:r w:rsidR="007A055E" w:rsidRPr="003B40A0">
              <w:rPr>
                <w:rFonts w:ascii="Sylfaen" w:hAnsi="Sylfaen"/>
                <w:lang w:val="ka-GE"/>
              </w:rPr>
              <w:t>ბს-177(კს-21</w:t>
            </w:r>
            <w:r w:rsidR="007A055E">
              <w:rPr>
                <w:rFonts w:ascii="Sylfaen" w:hAnsi="Sylfaen"/>
                <w:lang w:val="ka-GE"/>
              </w:rPr>
              <w:t xml:space="preserve">) </w:t>
            </w:r>
            <w:r w:rsidR="00783EDA">
              <w:rPr>
                <w:rFonts w:ascii="Sylfaen" w:hAnsi="Sylfaen"/>
                <w:lang w:val="ka-GE"/>
              </w:rPr>
              <w:t>განჩინებაში</w:t>
            </w:r>
            <w:r w:rsidR="007A055E">
              <w:rPr>
                <w:rFonts w:ascii="Sylfaen" w:hAnsi="Sylfaen"/>
                <w:lang w:val="ka-GE"/>
              </w:rPr>
              <w:t xml:space="preserve"> ასევე</w:t>
            </w:r>
            <w:r w:rsidR="00783EDA">
              <w:rPr>
                <w:rFonts w:ascii="Sylfaen" w:hAnsi="Sylfaen"/>
                <w:lang w:val="ka-GE"/>
              </w:rPr>
              <w:t xml:space="preserve"> ვკითხულობთ: </w:t>
            </w:r>
            <w:r w:rsidR="00783EDA" w:rsidRPr="007B248A">
              <w:rPr>
                <w:rFonts w:ascii="Sylfaen" w:hAnsi="Sylfaen"/>
                <w:i/>
                <w:lang w:val="ka-GE"/>
              </w:rPr>
              <w:t xml:space="preserve">,,წალენჯიხის რაიონული სასამართლოს 24.08.2001წ. გადაწყვეტილებით    მოსარჩელეთა    მოთხოვნა დაკმაყოფილდა, </w:t>
            </w:r>
            <w:r w:rsidR="00783EDA" w:rsidRPr="007B248A">
              <w:rPr>
                <w:rFonts w:ascii="Sylfaen" w:hAnsi="Sylfaen"/>
                <w:b/>
                <w:i/>
                <w:lang w:val="ka-GE"/>
              </w:rPr>
              <w:t>რაც სააპელაციო წესით გასაჩივრდა.</w:t>
            </w:r>
            <w:r w:rsidR="00783EDA" w:rsidRPr="007B248A">
              <w:rPr>
                <w:rFonts w:ascii="Sylfaen" w:hAnsi="Sylfaen"/>
                <w:i/>
                <w:lang w:val="ka-GE"/>
              </w:rPr>
              <w:t xml:space="preserve"> წალენჯიხის რაიონული სასამართლოს 12.11.2002წ.   გადაწყვეტილებით   ბათილად იქნა ცნობილი წალენჯიხის რაიონული სასამართლოს 24.08.2001წ.   გადაწყვეტილება</w:t>
            </w:r>
            <w:r w:rsidR="000043D3">
              <w:rPr>
                <w:rFonts w:ascii="Sylfaen" w:hAnsi="Sylfaen"/>
                <w:i/>
                <w:lang w:val="ka-GE"/>
              </w:rPr>
              <w:t>’</w:t>
            </w:r>
            <w:r w:rsidR="00783EDA" w:rsidRPr="007B248A">
              <w:rPr>
                <w:rFonts w:ascii="Sylfaen" w:hAnsi="Sylfaen"/>
                <w:i/>
                <w:lang w:val="ka-GE"/>
              </w:rPr>
              <w:t>’</w:t>
            </w:r>
            <w:r w:rsidR="00783EDA">
              <w:rPr>
                <w:rFonts w:ascii="Sylfaen" w:hAnsi="Sylfaen"/>
                <w:lang w:val="ka-GE"/>
              </w:rPr>
              <w:t>’.</w:t>
            </w:r>
            <w:r w:rsidR="00C12654">
              <w:rPr>
                <w:rFonts w:ascii="Sylfaen" w:hAnsi="Sylfaen"/>
                <w:lang w:val="ka-GE"/>
              </w:rPr>
              <w:t xml:space="preserve"> </w:t>
            </w:r>
          </w:p>
          <w:p w14:paraId="5631525A" w14:textId="5E913EEE" w:rsidR="00783EDA" w:rsidRDefault="005841FB" w:rsidP="00E41124">
            <w:pPr>
              <w:ind w:right="-18"/>
              <w:jc w:val="both"/>
              <w:rPr>
                <w:rFonts w:ascii="Sylfaen" w:hAnsi="Sylfaen"/>
                <w:lang w:val="ka-GE"/>
              </w:rPr>
            </w:pPr>
            <w:r>
              <w:rPr>
                <w:rFonts w:ascii="Sylfaen" w:hAnsi="Sylfaen"/>
                <w:lang w:val="ka-GE"/>
              </w:rPr>
              <w:t xml:space="preserve">რეალურად </w:t>
            </w:r>
            <w:r w:rsidR="0036383F">
              <w:rPr>
                <w:rFonts w:ascii="Sylfaen" w:hAnsi="Sylfaen"/>
                <w:lang w:val="ka-GE"/>
              </w:rPr>
              <w:t xml:space="preserve">კი </w:t>
            </w:r>
            <w:r w:rsidR="00C12654">
              <w:rPr>
                <w:rFonts w:ascii="Sylfaen" w:hAnsi="Sylfaen"/>
                <w:lang w:val="ka-GE"/>
              </w:rPr>
              <w:t xml:space="preserve">დასახელებული გადაწვეტილება სააპელაციო წესით არ </w:t>
            </w:r>
            <w:r>
              <w:rPr>
                <w:rFonts w:ascii="Sylfaen" w:hAnsi="Sylfaen"/>
                <w:lang w:val="ka-GE"/>
              </w:rPr>
              <w:t>გასაჩივრებულა</w:t>
            </w:r>
            <w:r w:rsidR="00C12654">
              <w:rPr>
                <w:rFonts w:ascii="Sylfaen" w:hAnsi="Sylfaen"/>
                <w:lang w:val="ka-GE"/>
              </w:rPr>
              <w:t xml:space="preserve">, დღემდე გაურკვევლ ვითარებაში მოხდა </w:t>
            </w:r>
            <w:r w:rsidR="00C12654" w:rsidRPr="00783EDA">
              <w:rPr>
                <w:rFonts w:ascii="Sylfaen" w:hAnsi="Sylfaen"/>
                <w:lang w:val="ka-GE"/>
              </w:rPr>
              <w:t>24.08.2001</w:t>
            </w:r>
            <w:r w:rsidR="00C12654">
              <w:rPr>
                <w:rFonts w:ascii="Sylfaen" w:hAnsi="Sylfaen"/>
                <w:lang w:val="ka-GE"/>
              </w:rPr>
              <w:t xml:space="preserve"> წლის </w:t>
            </w:r>
            <w:r>
              <w:rPr>
                <w:rFonts w:ascii="Sylfaen" w:hAnsi="Sylfaen"/>
                <w:lang w:val="ka-GE"/>
              </w:rPr>
              <w:t xml:space="preserve">სასამართლო </w:t>
            </w:r>
            <w:r w:rsidR="00C12654">
              <w:rPr>
                <w:rFonts w:ascii="Sylfaen" w:hAnsi="Sylfaen"/>
                <w:lang w:val="ka-GE"/>
              </w:rPr>
              <w:t>გადაწვეტილების გაბათილება, და უფრო მეტიც - აღნიშნული საქმის მასალები საერთო სასამართლოების არქივში საერთოდ არ იძებნება</w:t>
            </w:r>
            <w:r>
              <w:rPr>
                <w:rFonts w:ascii="Sylfaen" w:hAnsi="Sylfaen"/>
                <w:lang w:val="ka-GE"/>
              </w:rPr>
              <w:t>!</w:t>
            </w:r>
            <w:r w:rsidR="00A70DE2">
              <w:rPr>
                <w:rFonts w:ascii="Sylfaen" w:hAnsi="Sylfaen"/>
                <w:lang w:val="ka-GE"/>
              </w:rPr>
              <w:t xml:space="preserve"> </w:t>
            </w:r>
            <w:r w:rsidR="00A70DE2" w:rsidRPr="00A70DE2">
              <w:rPr>
                <w:rFonts w:ascii="Sylfaen" w:hAnsi="Sylfaen"/>
                <w:b/>
                <w:lang w:val="ka-GE"/>
              </w:rPr>
              <w:t>/იხ</w:t>
            </w:r>
            <w:r w:rsidR="004C4E3E">
              <w:rPr>
                <w:rFonts w:ascii="Sylfaen" w:hAnsi="Sylfaen"/>
                <w:b/>
                <w:lang w:val="ka-GE"/>
              </w:rPr>
              <w:t>. N5</w:t>
            </w:r>
            <w:r w:rsidR="00A70DE2" w:rsidRPr="00A70DE2">
              <w:rPr>
                <w:rFonts w:ascii="Sylfaen" w:hAnsi="Sylfaen"/>
                <w:b/>
                <w:lang w:val="ka-GE"/>
              </w:rPr>
              <w:t xml:space="preserve"> - </w:t>
            </w:r>
            <w:r w:rsidR="00A70DE2" w:rsidRPr="0036383F">
              <w:rPr>
                <w:rFonts w:ascii="Sylfaen" w:hAnsi="Sylfaen"/>
                <w:lang w:val="ka-GE"/>
              </w:rPr>
              <w:t>ცნობა საერთო სასამართლოების არქივიდან/</w:t>
            </w:r>
            <w:r w:rsidR="00D557D8">
              <w:rPr>
                <w:rFonts w:ascii="Sylfaen" w:hAnsi="Sylfaen"/>
                <w:lang w:val="ka-GE"/>
              </w:rPr>
              <w:t>.</w:t>
            </w:r>
            <w:r w:rsidR="00C12654" w:rsidRPr="00A70DE2">
              <w:rPr>
                <w:rFonts w:ascii="Sylfaen" w:hAnsi="Sylfaen"/>
                <w:b/>
                <w:lang w:val="ka-GE"/>
              </w:rPr>
              <w:t xml:space="preserve">  </w:t>
            </w:r>
          </w:p>
          <w:p w14:paraId="493E094C" w14:textId="263694BA" w:rsidR="001A3C29" w:rsidRDefault="001A3C29" w:rsidP="00E41124">
            <w:pPr>
              <w:ind w:right="-18"/>
              <w:jc w:val="both"/>
              <w:rPr>
                <w:rFonts w:ascii="Sylfaen" w:hAnsi="Sylfaen"/>
                <w:lang w:val="ka-GE"/>
              </w:rPr>
            </w:pPr>
          </w:p>
          <w:p w14:paraId="2B534FFC" w14:textId="43BF2EA2" w:rsidR="00993489" w:rsidRDefault="003A0495" w:rsidP="00E41124">
            <w:pPr>
              <w:ind w:right="-18"/>
              <w:jc w:val="both"/>
              <w:rPr>
                <w:rFonts w:ascii="Sylfaen" w:hAnsi="Sylfaen"/>
                <w:lang w:val="ka-GE"/>
              </w:rPr>
            </w:pPr>
            <w:r>
              <w:rPr>
                <w:rFonts w:ascii="Sylfaen" w:hAnsi="Sylfaen"/>
                <w:b/>
                <w:lang w:val="ka-GE"/>
              </w:rPr>
              <w:t>1.5</w:t>
            </w:r>
            <w:r w:rsidR="00047126" w:rsidRPr="00F7150C">
              <w:rPr>
                <w:rFonts w:ascii="Sylfaen" w:hAnsi="Sylfaen"/>
                <w:b/>
                <w:lang w:val="ka-GE"/>
              </w:rPr>
              <w:t>.</w:t>
            </w:r>
            <w:r w:rsidR="00047126">
              <w:rPr>
                <w:rFonts w:ascii="Sylfaen" w:hAnsi="Sylfaen"/>
                <w:lang w:val="ka-GE"/>
              </w:rPr>
              <w:t xml:space="preserve"> ნიშანდობლივია, რომ 2021 წლის 07 ივნისის N</w:t>
            </w:r>
            <w:r w:rsidR="00047126" w:rsidRPr="003B40A0">
              <w:rPr>
                <w:rFonts w:ascii="Sylfaen" w:hAnsi="Sylfaen"/>
                <w:lang w:val="ka-GE"/>
              </w:rPr>
              <w:t>ბს-177(კს-21</w:t>
            </w:r>
            <w:r w:rsidR="00047126">
              <w:rPr>
                <w:rFonts w:ascii="Sylfaen" w:hAnsi="Sylfaen"/>
                <w:lang w:val="ka-GE"/>
              </w:rPr>
              <w:t xml:space="preserve">) </w:t>
            </w:r>
            <w:r w:rsidR="00F7150C">
              <w:rPr>
                <w:rFonts w:ascii="Sylfaen" w:hAnsi="Sylfaen"/>
                <w:lang w:val="ka-GE"/>
              </w:rPr>
              <w:t xml:space="preserve">განჩინებით საკასაციო სასამართლომ განიხილა </w:t>
            </w:r>
            <w:r w:rsidR="00D557D8">
              <w:rPr>
                <w:rFonts w:ascii="Sylfaen" w:hAnsi="Sylfaen"/>
                <w:lang w:val="ka-GE"/>
              </w:rPr>
              <w:t xml:space="preserve">მხოლოდ </w:t>
            </w:r>
            <w:r w:rsidR="00F7150C">
              <w:rPr>
                <w:rFonts w:ascii="Sylfaen" w:hAnsi="Sylfaen"/>
                <w:lang w:val="ka-GE"/>
              </w:rPr>
              <w:t xml:space="preserve">კერძო საჩივარი და </w:t>
            </w:r>
            <w:r w:rsidR="00993489">
              <w:rPr>
                <w:rFonts w:ascii="Sylfaen" w:hAnsi="Sylfaen"/>
                <w:lang w:val="ka-GE"/>
              </w:rPr>
              <w:t xml:space="preserve">მიუხედავად იმისა, რომ </w:t>
            </w:r>
            <w:r w:rsidR="00F7150C">
              <w:rPr>
                <w:rFonts w:ascii="Sylfaen" w:hAnsi="Sylfaen"/>
                <w:lang w:val="ka-GE"/>
              </w:rPr>
              <w:t>კასატორი</w:t>
            </w:r>
            <w:r w:rsidR="00993489">
              <w:rPr>
                <w:rFonts w:ascii="Sylfaen" w:hAnsi="Sylfaen"/>
                <w:lang w:val="ka-GE"/>
              </w:rPr>
              <w:t xml:space="preserve"> აპელირებდა </w:t>
            </w:r>
            <w:r w:rsidR="00F7150C">
              <w:rPr>
                <w:rFonts w:ascii="Sylfaen" w:hAnsi="Sylfaen"/>
                <w:lang w:val="ka-GE"/>
              </w:rPr>
              <w:t xml:space="preserve">ქუთაისის </w:t>
            </w:r>
            <w:r w:rsidR="00F7150C">
              <w:rPr>
                <w:rFonts w:ascii="Sylfaen" w:hAnsi="Sylfaen"/>
                <w:lang w:val="ka-GE"/>
              </w:rPr>
              <w:lastRenderedPageBreak/>
              <w:t xml:space="preserve">სააპელაციო სასამართლოს </w:t>
            </w:r>
            <w:r w:rsidR="00F7150C" w:rsidRPr="00D557D8">
              <w:rPr>
                <w:rFonts w:ascii="Sylfaen" w:hAnsi="Sylfaen"/>
                <w:lang w:val="ka-GE"/>
              </w:rPr>
              <w:t>11.08.2020 წლის კანონიერ ძალაში მყოფ</w:t>
            </w:r>
            <w:r w:rsidR="00D557D8">
              <w:rPr>
                <w:rFonts w:ascii="Sylfaen" w:hAnsi="Sylfaen"/>
                <w:lang w:val="ka-GE"/>
              </w:rPr>
              <w:t xml:space="preserve"> წინმსწრებ</w:t>
            </w:r>
            <w:r w:rsidR="00F7150C" w:rsidRPr="00D557D8">
              <w:rPr>
                <w:rFonts w:ascii="Sylfaen" w:hAnsi="Sylfaen"/>
                <w:lang w:val="ka-GE"/>
              </w:rPr>
              <w:t xml:space="preserve"> განჩინებაში</w:t>
            </w:r>
            <w:r w:rsidR="00F7150C">
              <w:rPr>
                <w:rFonts w:ascii="Sylfaen" w:hAnsi="Sylfaen"/>
                <w:lang w:val="ka-GE"/>
              </w:rPr>
              <w:t xml:space="preserve"> დაშვებულ </w:t>
            </w:r>
            <w:r w:rsidR="004D3C21">
              <w:rPr>
                <w:rFonts w:ascii="Sylfaen" w:hAnsi="Sylfaen"/>
                <w:lang w:val="ka-GE"/>
              </w:rPr>
              <w:t xml:space="preserve">არაერთ </w:t>
            </w:r>
            <w:r w:rsidR="00993489">
              <w:rPr>
                <w:rFonts w:ascii="Sylfaen" w:hAnsi="Sylfaen"/>
                <w:lang w:val="ka-GE"/>
              </w:rPr>
              <w:t xml:space="preserve">ფაქტობრივ </w:t>
            </w:r>
            <w:r w:rsidR="004D3C21">
              <w:rPr>
                <w:rFonts w:ascii="Sylfaen" w:hAnsi="Sylfaen"/>
                <w:lang w:val="ka-GE"/>
              </w:rPr>
              <w:t>უზუსტობა</w:t>
            </w:r>
            <w:r w:rsidR="00993489">
              <w:rPr>
                <w:rFonts w:ascii="Sylfaen" w:hAnsi="Sylfaen"/>
                <w:lang w:val="ka-GE"/>
              </w:rPr>
              <w:t xml:space="preserve">ზე და სათანადო მტკიცებულებებით ადასტურებდა, რომ </w:t>
            </w:r>
            <w:r w:rsidR="00993489" w:rsidRPr="00993489">
              <w:rPr>
                <w:rFonts w:ascii="Sylfaen" w:hAnsi="Sylfaen"/>
                <w:lang w:val="ka-GE"/>
              </w:rPr>
              <w:t xml:space="preserve">არასწორად   </w:t>
            </w:r>
            <w:r w:rsidR="00993489">
              <w:rPr>
                <w:rFonts w:ascii="Sylfaen" w:hAnsi="Sylfaen"/>
                <w:lang w:val="ka-GE"/>
              </w:rPr>
              <w:t>იყო</w:t>
            </w:r>
            <w:r w:rsidR="00993489" w:rsidRPr="00993489">
              <w:rPr>
                <w:rFonts w:ascii="Sylfaen" w:hAnsi="Sylfaen"/>
                <w:lang w:val="ka-GE"/>
              </w:rPr>
              <w:t xml:space="preserve">   მითითებული     </w:t>
            </w:r>
            <w:r w:rsidR="004D3C21">
              <w:rPr>
                <w:rFonts w:ascii="Sylfaen" w:hAnsi="Sylfaen"/>
                <w:lang w:val="ka-GE"/>
              </w:rPr>
              <w:t xml:space="preserve">მაგალითად </w:t>
            </w:r>
            <w:r w:rsidR="00993489" w:rsidRPr="00993489">
              <w:rPr>
                <w:rFonts w:ascii="Sylfaen" w:hAnsi="Sylfaen"/>
                <w:lang w:val="ka-GE"/>
              </w:rPr>
              <w:t>გ</w:t>
            </w:r>
            <w:r w:rsidR="00993489">
              <w:rPr>
                <w:rFonts w:ascii="Sylfaen" w:hAnsi="Sylfaen"/>
                <w:lang w:val="ka-GE"/>
              </w:rPr>
              <w:t>ვიდიანის</w:t>
            </w:r>
            <w:r w:rsidR="00993489" w:rsidRPr="00993489">
              <w:rPr>
                <w:rFonts w:ascii="Sylfaen" w:hAnsi="Sylfaen"/>
                <w:lang w:val="ka-GE"/>
              </w:rPr>
              <w:t xml:space="preserve"> 22.06.1992</w:t>
            </w:r>
            <w:r w:rsidR="00993489">
              <w:rPr>
                <w:rFonts w:ascii="Sylfaen" w:hAnsi="Sylfaen"/>
                <w:lang w:val="ka-GE"/>
              </w:rPr>
              <w:t xml:space="preserve"> </w:t>
            </w:r>
            <w:r w:rsidR="00993489" w:rsidRPr="00993489">
              <w:rPr>
                <w:rFonts w:ascii="Sylfaen" w:hAnsi="Sylfaen"/>
                <w:lang w:val="ka-GE"/>
              </w:rPr>
              <w:t>წ განცხადების შინაარსი</w:t>
            </w:r>
            <w:r w:rsidR="007B248A">
              <w:rPr>
                <w:rFonts w:ascii="Sylfaen" w:hAnsi="Sylfaen"/>
                <w:lang w:val="ka-GE"/>
              </w:rPr>
              <w:t>ც კი</w:t>
            </w:r>
            <w:r w:rsidR="00D557D8">
              <w:rPr>
                <w:rFonts w:ascii="Sylfaen" w:hAnsi="Sylfaen"/>
                <w:lang w:val="ka-GE"/>
              </w:rPr>
              <w:t xml:space="preserve"> (</w:t>
            </w:r>
            <w:r w:rsidR="00993489">
              <w:rPr>
                <w:rFonts w:ascii="Sylfaen" w:hAnsi="Sylfaen"/>
                <w:lang w:val="ka-GE"/>
              </w:rPr>
              <w:t xml:space="preserve">ისევე როგორც სადავო ნაკვეთის </w:t>
            </w:r>
            <w:r w:rsidR="00993489" w:rsidRPr="007A055E">
              <w:rPr>
                <w:rFonts w:ascii="Sylfaen" w:hAnsi="Sylfaen"/>
                <w:lang w:val="ka-GE"/>
              </w:rPr>
              <w:t>X</w:t>
            </w:r>
            <w:r w:rsidR="00993489">
              <w:rPr>
                <w:rFonts w:ascii="Sylfaen" w:hAnsi="Sylfaen"/>
                <w:lang w:val="ka-GE"/>
              </w:rPr>
              <w:t>-სოფელში მდებარეობა</w:t>
            </w:r>
            <w:r w:rsidR="00D557D8">
              <w:rPr>
                <w:rFonts w:ascii="Sylfaen" w:hAnsi="Sylfaen"/>
                <w:lang w:val="ka-GE"/>
              </w:rPr>
              <w:t>)</w:t>
            </w:r>
            <w:r w:rsidR="00993489">
              <w:rPr>
                <w:rFonts w:ascii="Sylfaen" w:hAnsi="Sylfaen"/>
                <w:lang w:val="ka-GE"/>
              </w:rPr>
              <w:t>, საკასაციო სასამართლომ აღნიშნული გარემოებები დამატებითი მოკვლევის</w:t>
            </w:r>
            <w:r w:rsidR="00F7150C">
              <w:rPr>
                <w:rFonts w:ascii="Sylfaen" w:hAnsi="Sylfaen"/>
                <w:lang w:val="ka-GE"/>
              </w:rPr>
              <w:t xml:space="preserve"> და შეფასების</w:t>
            </w:r>
            <w:r w:rsidR="00993489">
              <w:rPr>
                <w:rFonts w:ascii="Sylfaen" w:hAnsi="Sylfaen"/>
                <w:lang w:val="ka-GE"/>
              </w:rPr>
              <w:t xml:space="preserve"> გარეშე გადაიტანა განჩინების სამოტივაციო ნაწილში</w:t>
            </w:r>
            <w:r w:rsidR="007B248A">
              <w:rPr>
                <w:rFonts w:ascii="Sylfaen" w:hAnsi="Sylfaen"/>
                <w:lang w:val="ka-GE"/>
              </w:rPr>
              <w:t xml:space="preserve">, როგორც კანონიერ ძალაში </w:t>
            </w:r>
            <w:r w:rsidR="000043D3">
              <w:rPr>
                <w:rFonts w:ascii="Sylfaen" w:hAnsi="Sylfaen"/>
                <w:lang w:val="ka-GE"/>
              </w:rPr>
              <w:t>შესულ</w:t>
            </w:r>
            <w:r w:rsidR="007B248A">
              <w:rPr>
                <w:rFonts w:ascii="Sylfaen" w:hAnsi="Sylfaen"/>
                <w:lang w:val="ka-GE"/>
              </w:rPr>
              <w:t xml:space="preserve"> განჩინებაში დადგენილი ფაქტი</w:t>
            </w:r>
            <w:r w:rsidR="00993489" w:rsidRPr="00993489">
              <w:rPr>
                <w:rFonts w:ascii="Sylfaen" w:hAnsi="Sylfaen"/>
                <w:lang w:val="ka-GE"/>
              </w:rPr>
              <w:t>.</w:t>
            </w:r>
            <w:r w:rsidR="00F7150C">
              <w:rPr>
                <w:rFonts w:ascii="Sylfaen" w:hAnsi="Sylfaen"/>
                <w:lang w:val="ka-GE"/>
              </w:rPr>
              <w:t xml:space="preserve"> გარდა</w:t>
            </w:r>
            <w:r w:rsidR="00993489">
              <w:rPr>
                <w:rFonts w:ascii="Sylfaen" w:hAnsi="Sylfaen"/>
                <w:lang w:val="ka-GE"/>
              </w:rPr>
              <w:t xml:space="preserve"> აღნიშნულის</w:t>
            </w:r>
            <w:r w:rsidR="00F7150C">
              <w:rPr>
                <w:rFonts w:ascii="Sylfaen" w:hAnsi="Sylfaen"/>
                <w:lang w:val="ka-GE"/>
              </w:rPr>
              <w:t xml:space="preserve">ა, </w:t>
            </w:r>
            <w:r w:rsidR="007B248A">
              <w:rPr>
                <w:rFonts w:ascii="Sylfaen" w:hAnsi="Sylfaen"/>
                <w:lang w:val="ka-GE"/>
              </w:rPr>
              <w:t xml:space="preserve">თავის მხრივ </w:t>
            </w:r>
            <w:r w:rsidR="00F7150C">
              <w:rPr>
                <w:rFonts w:ascii="Sylfaen" w:hAnsi="Sylfaen"/>
                <w:lang w:val="ka-GE"/>
              </w:rPr>
              <w:t>საკასაციომ</w:t>
            </w:r>
            <w:r w:rsidR="00D557D8">
              <w:rPr>
                <w:rFonts w:ascii="Sylfaen" w:hAnsi="Sylfaen"/>
                <w:lang w:val="ka-GE"/>
              </w:rPr>
              <w:t xml:space="preserve"> </w:t>
            </w:r>
            <w:r w:rsidR="007B248A">
              <w:rPr>
                <w:rFonts w:ascii="Sylfaen" w:hAnsi="Sylfaen"/>
                <w:lang w:val="ka-GE"/>
              </w:rPr>
              <w:t xml:space="preserve">დამატებითი </w:t>
            </w:r>
            <w:r w:rsidR="00993489">
              <w:rPr>
                <w:rFonts w:ascii="Sylfaen" w:hAnsi="Sylfaen"/>
                <w:lang w:val="ka-GE"/>
              </w:rPr>
              <w:t xml:space="preserve">დაუშვა </w:t>
            </w:r>
            <w:r w:rsidR="007B248A">
              <w:rPr>
                <w:rFonts w:ascii="Sylfaen" w:hAnsi="Sylfaen"/>
                <w:lang w:val="ka-GE"/>
              </w:rPr>
              <w:t xml:space="preserve">სხვა </w:t>
            </w:r>
            <w:r w:rsidR="00993489">
              <w:rPr>
                <w:rFonts w:ascii="Sylfaen" w:hAnsi="Sylfaen"/>
                <w:lang w:val="ka-GE"/>
              </w:rPr>
              <w:t>ფაქტობრივი უზუსტობა</w:t>
            </w:r>
            <w:r w:rsidR="004064D4">
              <w:rPr>
                <w:rFonts w:ascii="Sylfaen" w:hAnsi="Sylfaen"/>
                <w:lang w:val="ka-GE"/>
              </w:rPr>
              <w:t>ც</w:t>
            </w:r>
            <w:r w:rsidR="00F7150C">
              <w:rPr>
                <w:rFonts w:ascii="Sylfaen" w:hAnsi="Sylfaen"/>
                <w:lang w:val="ka-GE"/>
              </w:rPr>
              <w:t xml:space="preserve"> (იხ. საკონსტიტუციო სარჩელის</w:t>
            </w:r>
            <w:r w:rsidR="004D3C21">
              <w:rPr>
                <w:rFonts w:ascii="Sylfaen" w:hAnsi="Sylfaen"/>
                <w:lang w:val="ka-GE"/>
              </w:rPr>
              <w:t xml:space="preserve"> 1.4</w:t>
            </w:r>
            <w:r w:rsidR="00F7150C">
              <w:rPr>
                <w:rFonts w:ascii="Sylfaen" w:hAnsi="Sylfaen"/>
                <w:lang w:val="ka-GE"/>
              </w:rPr>
              <w:t>. პუნქტი)</w:t>
            </w:r>
            <w:r w:rsidR="007B248A">
              <w:rPr>
                <w:rFonts w:ascii="Sylfaen" w:hAnsi="Sylfaen"/>
                <w:lang w:val="ka-GE"/>
              </w:rPr>
              <w:t>;</w:t>
            </w:r>
          </w:p>
          <w:p w14:paraId="373F3EB5" w14:textId="77777777" w:rsidR="00993489" w:rsidRDefault="00993489" w:rsidP="00E41124">
            <w:pPr>
              <w:ind w:right="-18"/>
              <w:jc w:val="both"/>
              <w:rPr>
                <w:rFonts w:ascii="Sylfaen" w:hAnsi="Sylfaen"/>
                <w:lang w:val="ka-GE"/>
              </w:rPr>
            </w:pPr>
          </w:p>
          <w:p w14:paraId="6D7E6DC0" w14:textId="7014D047" w:rsidR="006B5B8B" w:rsidRDefault="003A0495" w:rsidP="00E41124">
            <w:pPr>
              <w:ind w:right="-18"/>
              <w:jc w:val="both"/>
              <w:rPr>
                <w:rFonts w:ascii="Sylfaen" w:hAnsi="Sylfaen"/>
                <w:b/>
                <w:lang w:val="ka-GE"/>
              </w:rPr>
            </w:pPr>
            <w:r>
              <w:rPr>
                <w:rFonts w:ascii="Sylfaen" w:hAnsi="Sylfaen"/>
                <w:b/>
                <w:lang w:val="ka-GE"/>
              </w:rPr>
              <w:t>1.6</w:t>
            </w:r>
            <w:r w:rsidR="00A12E9D" w:rsidRPr="00A12E9D">
              <w:rPr>
                <w:rFonts w:ascii="Sylfaen" w:hAnsi="Sylfaen"/>
                <w:b/>
                <w:lang w:val="ka-GE"/>
              </w:rPr>
              <w:t>.</w:t>
            </w:r>
            <w:r w:rsidR="00A12E9D">
              <w:rPr>
                <w:rFonts w:ascii="Sylfaen" w:hAnsi="Sylfaen"/>
                <w:lang w:val="ka-GE"/>
              </w:rPr>
              <w:t xml:space="preserve"> </w:t>
            </w:r>
            <w:r w:rsidR="00F16CAE">
              <w:rPr>
                <w:rFonts w:ascii="Sylfaen" w:hAnsi="Sylfaen"/>
                <w:lang w:val="ka-GE"/>
              </w:rPr>
              <w:t>აღნიშნულის გარდა,</w:t>
            </w:r>
            <w:r w:rsidR="00A72528">
              <w:rPr>
                <w:rFonts w:ascii="Sylfaen" w:hAnsi="Sylfaen"/>
                <w:lang w:val="ka-GE"/>
              </w:rPr>
              <w:t xml:space="preserve"> კანონიერ ძალაში შესული</w:t>
            </w:r>
            <w:r w:rsidR="00A70DE2">
              <w:rPr>
                <w:rFonts w:ascii="Sylfaen" w:hAnsi="Sylfaen"/>
                <w:lang w:val="ka-GE"/>
              </w:rPr>
              <w:t xml:space="preserve"> </w:t>
            </w:r>
            <w:r w:rsidR="00983F14">
              <w:rPr>
                <w:rFonts w:ascii="Sylfaen" w:hAnsi="Sylfaen"/>
                <w:lang w:val="ka-GE"/>
              </w:rPr>
              <w:t xml:space="preserve">ქუთაისის სააპელაციო სასამართლოს 2020 წლის 11 აგვისტოს N3/ბ-206-2020 </w:t>
            </w:r>
            <w:r w:rsidR="007675F7">
              <w:rPr>
                <w:rFonts w:ascii="Sylfaen" w:hAnsi="Sylfaen"/>
                <w:lang w:val="ka-GE"/>
              </w:rPr>
              <w:t>განჩინების</w:t>
            </w:r>
            <w:r w:rsidR="00983F14">
              <w:rPr>
                <w:rFonts w:ascii="Sylfaen" w:hAnsi="Sylfaen"/>
                <w:lang w:val="ka-GE"/>
              </w:rPr>
              <w:t xml:space="preserve"> 41-ე გვერდზე გადმოცემულია </w:t>
            </w:r>
            <w:r w:rsidR="00983F14" w:rsidRPr="00A72528">
              <w:rPr>
                <w:rFonts w:ascii="Sylfaen" w:hAnsi="Sylfaen"/>
                <w:u w:val="single"/>
                <w:lang w:val="ka-GE"/>
              </w:rPr>
              <w:t>1992 წლის 22 ივნისის</w:t>
            </w:r>
            <w:r w:rsidR="00A72528" w:rsidRPr="00A72528">
              <w:rPr>
                <w:rFonts w:ascii="Sylfaen" w:hAnsi="Sylfaen"/>
                <w:u w:val="single"/>
                <w:lang w:val="ka-GE"/>
              </w:rPr>
              <w:t>,</w:t>
            </w:r>
            <w:r w:rsidR="00983F14" w:rsidRPr="00A72528">
              <w:rPr>
                <w:rFonts w:ascii="Sylfaen" w:hAnsi="Sylfaen"/>
                <w:u w:val="single"/>
                <w:lang w:val="ka-GE"/>
              </w:rPr>
              <w:t xml:space="preserve"> ვითომდა გვიდიანების განცხადების შინაარსი</w:t>
            </w:r>
            <w:r w:rsidR="00983F14">
              <w:rPr>
                <w:rFonts w:ascii="Sylfaen" w:hAnsi="Sylfaen"/>
                <w:lang w:val="ka-GE"/>
              </w:rPr>
              <w:t xml:space="preserve"> </w:t>
            </w:r>
            <w:r w:rsidR="006B5B8B">
              <w:rPr>
                <w:rFonts w:ascii="Sylfaen" w:hAnsi="Sylfaen"/>
                <w:lang w:val="ka-GE"/>
              </w:rPr>
              <w:t xml:space="preserve">(წყაროდ </w:t>
            </w:r>
            <w:r w:rsidR="00983F14">
              <w:rPr>
                <w:rFonts w:ascii="Sylfaen" w:hAnsi="Sylfaen"/>
                <w:lang w:val="ka-GE"/>
              </w:rPr>
              <w:t xml:space="preserve">მითითებულ </w:t>
            </w:r>
            <w:r w:rsidR="004064D4">
              <w:rPr>
                <w:rFonts w:ascii="Sylfaen" w:hAnsi="Sylfaen"/>
                <w:lang w:val="ka-GE"/>
              </w:rPr>
              <w:t xml:space="preserve">შესაბამის </w:t>
            </w:r>
            <w:r w:rsidR="00983F14">
              <w:rPr>
                <w:rFonts w:ascii="Sylfaen" w:hAnsi="Sylfaen"/>
                <w:lang w:val="ka-GE"/>
              </w:rPr>
              <w:t xml:space="preserve">საქმის </w:t>
            </w:r>
            <w:r w:rsidR="001605D8">
              <w:rPr>
                <w:rFonts w:ascii="Sylfaen" w:hAnsi="Sylfaen"/>
                <w:lang w:val="ka-GE"/>
              </w:rPr>
              <w:t>მასალებში</w:t>
            </w:r>
            <w:r w:rsidR="00983F14">
              <w:rPr>
                <w:rFonts w:ascii="Sylfaen" w:hAnsi="Sylfaen"/>
                <w:lang w:val="ka-GE"/>
              </w:rPr>
              <w:t xml:space="preserve"> იძებნება ადმინისტრაციული ორგანოს წარმომადგენლის </w:t>
            </w:r>
            <w:r w:rsidR="004064D4">
              <w:rPr>
                <w:rFonts w:ascii="Sylfaen" w:hAnsi="Sylfaen"/>
                <w:lang w:val="ka-GE"/>
              </w:rPr>
              <w:t xml:space="preserve">პოზიციის </w:t>
            </w:r>
            <w:r w:rsidR="00983F14">
              <w:rPr>
                <w:rFonts w:ascii="Sylfaen" w:hAnsi="Sylfaen"/>
                <w:lang w:val="ka-GE"/>
              </w:rPr>
              <w:t>ინტერპრეტაცია</w:t>
            </w:r>
            <w:r w:rsidR="006B5B8B">
              <w:rPr>
                <w:rFonts w:ascii="Sylfaen" w:hAnsi="Sylfaen"/>
                <w:lang w:val="ka-GE"/>
              </w:rPr>
              <w:t>)</w:t>
            </w:r>
            <w:r w:rsidR="000F346A">
              <w:rPr>
                <w:rFonts w:ascii="Sylfaen" w:hAnsi="Sylfaen"/>
                <w:lang w:val="ka-GE"/>
              </w:rPr>
              <w:t>;</w:t>
            </w:r>
            <w:r w:rsidR="00983F14">
              <w:rPr>
                <w:rFonts w:ascii="Sylfaen" w:hAnsi="Sylfaen"/>
                <w:lang w:val="ka-GE"/>
              </w:rPr>
              <w:t xml:space="preserve">   ამავე გადაწყვეტილების 42-ე გვერდზე </w:t>
            </w:r>
            <w:r w:rsidR="006B5B8B">
              <w:rPr>
                <w:rFonts w:ascii="Sylfaen" w:hAnsi="Sylfaen"/>
                <w:lang w:val="ka-GE"/>
              </w:rPr>
              <w:t>ისევ</w:t>
            </w:r>
            <w:r w:rsidR="007675F7">
              <w:rPr>
                <w:rFonts w:ascii="Sylfaen" w:hAnsi="Sylfaen"/>
                <w:lang w:val="ka-GE"/>
              </w:rPr>
              <w:t xml:space="preserve"> </w:t>
            </w:r>
            <w:r w:rsidR="00983F14">
              <w:rPr>
                <w:rFonts w:ascii="Sylfaen" w:hAnsi="Sylfaen"/>
                <w:lang w:val="ka-GE"/>
              </w:rPr>
              <w:t>ხაზგასმით მოყვანილია</w:t>
            </w:r>
            <w:r w:rsidR="00DF2567">
              <w:rPr>
                <w:rFonts w:ascii="Sylfaen" w:hAnsi="Sylfaen"/>
                <w:lang w:val="ka-GE"/>
              </w:rPr>
              <w:t xml:space="preserve"> </w:t>
            </w:r>
            <w:r w:rsidR="00DF2567" w:rsidRPr="001A3C29">
              <w:rPr>
                <w:rFonts w:ascii="Sylfaen" w:hAnsi="Sylfaen"/>
                <w:lang w:val="ka-GE"/>
              </w:rPr>
              <w:t xml:space="preserve">28/02/2000 </w:t>
            </w:r>
            <w:r w:rsidR="00DF2567">
              <w:rPr>
                <w:rFonts w:ascii="Sylfaen" w:hAnsi="Sylfaen"/>
                <w:lang w:val="ka-GE"/>
              </w:rPr>
              <w:t>წლის N</w:t>
            </w:r>
            <w:r w:rsidR="00DF2567" w:rsidRPr="00D4760A">
              <w:rPr>
                <w:rFonts w:ascii="Sylfaen" w:hAnsi="Sylfaen"/>
                <w:lang w:val="ka-GE"/>
              </w:rPr>
              <w:t>3გ/ად-1-კ</w:t>
            </w:r>
            <w:r w:rsidR="00DF2567">
              <w:rPr>
                <w:rFonts w:ascii="Sylfaen" w:hAnsi="Sylfaen"/>
                <w:lang w:val="ka-GE"/>
              </w:rPr>
              <w:t xml:space="preserve"> გადაწყვეტილებით ,,დადგენილი’’ ფაქტობრივი გარემოება -</w:t>
            </w:r>
            <w:r w:rsidR="006B5B8B">
              <w:rPr>
                <w:rFonts w:ascii="Sylfaen" w:hAnsi="Sylfaen"/>
                <w:lang w:val="ka-GE"/>
              </w:rPr>
              <w:t>,,</w:t>
            </w:r>
            <w:r w:rsidR="00DF2567" w:rsidRPr="001A3C29">
              <w:rPr>
                <w:rFonts w:ascii="Sylfaen" w:hAnsi="Sylfaen"/>
                <w:lang w:val="ka-GE"/>
              </w:rPr>
              <w:t>დაუშვებელი იყო სოფელ</w:t>
            </w:r>
            <w:r w:rsidR="00DF2567">
              <w:rPr>
                <w:rFonts w:ascii="Sylfaen" w:hAnsi="Sylfaen"/>
                <w:lang w:val="ka-GE"/>
              </w:rPr>
              <w:t xml:space="preserve">   </w:t>
            </w:r>
            <w:r w:rsidR="00DF2567" w:rsidRPr="001A3C29">
              <w:rPr>
                <w:rFonts w:ascii="Sylfaen" w:hAnsi="Sylfaen"/>
                <w:lang w:val="ka-GE"/>
              </w:rPr>
              <w:t>X ...-ისათვის   მის   საზღვრებში მოქცეული, საერთო     სარგებლობის სათიბ "...-ის" ჩამორთმევა</w:t>
            </w:r>
            <w:r w:rsidR="000F346A">
              <w:rPr>
                <w:rFonts w:ascii="Sylfaen" w:hAnsi="Sylfaen"/>
                <w:lang w:val="ka-GE"/>
              </w:rPr>
              <w:t>..</w:t>
            </w:r>
            <w:r w:rsidR="00DF2567" w:rsidRPr="001A3C29">
              <w:rPr>
                <w:rFonts w:ascii="Sylfaen" w:hAnsi="Sylfaen"/>
                <w:lang w:val="ka-GE"/>
              </w:rPr>
              <w:t xml:space="preserve"> </w:t>
            </w:r>
            <w:r w:rsidR="00A72528" w:rsidRPr="00A72528">
              <w:rPr>
                <w:rFonts w:ascii="Sylfaen" w:hAnsi="Sylfaen"/>
                <w:b/>
                <w:lang w:val="ka-GE"/>
              </w:rPr>
              <w:t xml:space="preserve">/იხ. </w:t>
            </w:r>
            <w:r w:rsidR="00A72528" w:rsidRPr="004064D4">
              <w:rPr>
                <w:rFonts w:ascii="Sylfaen" w:hAnsi="Sylfaen"/>
                <w:b/>
                <w:lang w:val="ka-GE"/>
              </w:rPr>
              <w:t>N6</w:t>
            </w:r>
            <w:r w:rsidR="00A72528" w:rsidRPr="004064D4">
              <w:rPr>
                <w:rFonts w:ascii="Sylfaen" w:hAnsi="Sylfaen"/>
                <w:lang w:val="ka-GE"/>
              </w:rPr>
              <w:t xml:space="preserve"> - ქუთაისის სააპელაციო სასამართლოს 2020 წლის 11 აგვისტოს N3/ბ-206-2020 განჩინება</w:t>
            </w:r>
            <w:r w:rsidR="002151BF">
              <w:rPr>
                <w:rFonts w:ascii="Sylfaen" w:hAnsi="Sylfaen"/>
                <w:lang w:val="ka-GE"/>
              </w:rPr>
              <w:t>,41 გვ.</w:t>
            </w:r>
            <w:r w:rsidR="00A72528" w:rsidRPr="00A72528">
              <w:rPr>
                <w:rFonts w:ascii="Sylfaen" w:hAnsi="Sylfaen"/>
                <w:b/>
                <w:lang w:val="ka-GE"/>
              </w:rPr>
              <w:t>/.</w:t>
            </w:r>
            <w:r w:rsidR="00A72528">
              <w:rPr>
                <w:rFonts w:ascii="Sylfaen" w:hAnsi="Sylfaen"/>
                <w:b/>
                <w:lang w:val="ka-GE"/>
              </w:rPr>
              <w:t xml:space="preserve"> </w:t>
            </w:r>
          </w:p>
          <w:p w14:paraId="32CC0FBA" w14:textId="77777777" w:rsidR="006B5B8B" w:rsidRDefault="006B5B8B" w:rsidP="00E41124">
            <w:pPr>
              <w:ind w:right="-18"/>
              <w:jc w:val="both"/>
              <w:rPr>
                <w:rFonts w:ascii="Sylfaen" w:hAnsi="Sylfaen"/>
                <w:b/>
                <w:lang w:val="ka-GE"/>
              </w:rPr>
            </w:pPr>
          </w:p>
          <w:p w14:paraId="17D8B86F" w14:textId="398D434C" w:rsidR="001B498A" w:rsidRPr="00ED3B2F" w:rsidRDefault="006B5B8B" w:rsidP="00E41124">
            <w:pPr>
              <w:ind w:right="-18"/>
              <w:jc w:val="both"/>
              <w:rPr>
                <w:rFonts w:ascii="Sylfaen" w:hAnsi="Sylfaen"/>
                <w:b/>
                <w:lang w:val="ka-GE"/>
              </w:rPr>
            </w:pPr>
            <w:r>
              <w:rPr>
                <w:rFonts w:ascii="Sylfaen" w:hAnsi="Sylfaen"/>
                <w:lang w:val="ka-GE"/>
              </w:rPr>
              <w:t>რეალურად კი 1992 წლის განცხადებაზე გამგეობის პასუხი არ შეესაბამება სასამართლოს მიერ განჩინებაში მოყვანილ და განვითარებულ შინაარს -</w:t>
            </w:r>
            <w:r w:rsidR="00A72528">
              <w:rPr>
                <w:rFonts w:ascii="Sylfaen" w:hAnsi="Sylfaen"/>
                <w:lang w:val="ka-GE"/>
              </w:rPr>
              <w:t>1992 წლის 22 ივნისის საინფორმაციო ტიპის განცხადებაზე პასუხი ადმინისტრაციული ორგანოდან, ორიგინალი სახით, დღესაც ხელთ აქვს მოსარჩელე გოგი გვიდიანს</w:t>
            </w:r>
            <w:r w:rsidR="002151BF">
              <w:rPr>
                <w:rFonts w:ascii="Sylfaen" w:hAnsi="Sylfaen"/>
                <w:lang w:val="ka-GE"/>
              </w:rPr>
              <w:t xml:space="preserve"> </w:t>
            </w:r>
            <w:r w:rsidR="00A72528" w:rsidRPr="00A72528">
              <w:rPr>
                <w:rFonts w:ascii="Sylfaen" w:hAnsi="Sylfaen"/>
                <w:b/>
                <w:lang w:val="ka-GE"/>
              </w:rPr>
              <w:t>/იხ.</w:t>
            </w:r>
            <w:r w:rsidR="00A72528">
              <w:rPr>
                <w:rFonts w:ascii="Sylfaen" w:hAnsi="Sylfaen"/>
                <w:lang w:val="ka-GE"/>
              </w:rPr>
              <w:t xml:space="preserve"> </w:t>
            </w:r>
            <w:r w:rsidR="00A72528" w:rsidRPr="00A72528">
              <w:rPr>
                <w:rFonts w:ascii="Sylfaen" w:hAnsi="Sylfaen"/>
                <w:b/>
                <w:lang w:val="ka-GE"/>
              </w:rPr>
              <w:t>N</w:t>
            </w:r>
            <w:r w:rsidR="00FD4689">
              <w:rPr>
                <w:rFonts w:ascii="Sylfaen" w:hAnsi="Sylfaen"/>
                <w:b/>
                <w:lang w:val="ka-GE"/>
              </w:rPr>
              <w:t>7</w:t>
            </w:r>
            <w:r w:rsidR="00A72528">
              <w:rPr>
                <w:rFonts w:ascii="Sylfaen" w:hAnsi="Sylfaen"/>
                <w:b/>
                <w:lang w:val="ka-GE"/>
              </w:rPr>
              <w:t xml:space="preserve"> - </w:t>
            </w:r>
            <w:r w:rsidR="00A72528" w:rsidRPr="006B5B8B">
              <w:rPr>
                <w:rFonts w:ascii="Sylfaen" w:hAnsi="Sylfaen"/>
                <w:lang w:val="ka-GE"/>
              </w:rPr>
              <w:t>1992 წლის 22 ივნისის განცხადებაზე გამგეობის პასუხი;/</w:t>
            </w:r>
          </w:p>
          <w:p w14:paraId="5D2A3348" w14:textId="77777777" w:rsidR="007675F7" w:rsidRDefault="007675F7" w:rsidP="00E41124">
            <w:pPr>
              <w:ind w:right="-18"/>
              <w:jc w:val="both"/>
              <w:rPr>
                <w:rFonts w:ascii="Sylfaen" w:hAnsi="Sylfaen"/>
                <w:lang w:val="ka-GE"/>
              </w:rPr>
            </w:pPr>
          </w:p>
          <w:p w14:paraId="37A4EFC8" w14:textId="443614E4" w:rsidR="00A72528" w:rsidRDefault="00FD4689" w:rsidP="00E41124">
            <w:pPr>
              <w:ind w:right="-18"/>
              <w:jc w:val="both"/>
              <w:rPr>
                <w:rFonts w:ascii="Sylfaen" w:hAnsi="Sylfaen"/>
                <w:lang w:val="ka-GE"/>
              </w:rPr>
            </w:pPr>
            <w:r>
              <w:rPr>
                <w:rFonts w:ascii="Sylfaen" w:hAnsi="Sylfaen"/>
                <w:b/>
                <w:lang w:val="ka-GE"/>
              </w:rPr>
              <w:t>1.8</w:t>
            </w:r>
            <w:r w:rsidR="00072CF3" w:rsidRPr="00072CF3">
              <w:rPr>
                <w:rFonts w:ascii="Sylfaen" w:hAnsi="Sylfaen"/>
                <w:b/>
                <w:lang w:val="ka-GE"/>
              </w:rPr>
              <w:t>.</w:t>
            </w:r>
            <w:r w:rsidR="00072CF3">
              <w:rPr>
                <w:rFonts w:ascii="Sylfaen" w:hAnsi="Sylfaen"/>
                <w:lang w:val="ka-GE"/>
              </w:rPr>
              <w:t xml:space="preserve"> </w:t>
            </w:r>
            <w:r w:rsidR="00BF21C7">
              <w:rPr>
                <w:rFonts w:ascii="Sylfaen" w:hAnsi="Sylfaen"/>
                <w:lang w:val="ka-GE"/>
              </w:rPr>
              <w:t xml:space="preserve">ფაქტობრივი გარემოებების </w:t>
            </w:r>
            <w:r w:rsidR="001B2116">
              <w:rPr>
                <w:rFonts w:ascii="Sylfaen" w:hAnsi="Sylfaen"/>
                <w:lang w:val="ka-GE"/>
              </w:rPr>
              <w:t xml:space="preserve">ამ ნაწილის </w:t>
            </w:r>
            <w:r w:rsidR="00072CF3">
              <w:rPr>
                <w:rFonts w:ascii="Sylfaen" w:hAnsi="Sylfaen"/>
                <w:lang w:val="ka-GE"/>
              </w:rPr>
              <w:t>შეჯამების სახით</w:t>
            </w:r>
            <w:r w:rsidR="00D02375">
              <w:rPr>
                <w:rFonts w:ascii="Sylfaen" w:hAnsi="Sylfaen"/>
                <w:lang w:val="ka-GE"/>
              </w:rPr>
              <w:t xml:space="preserve"> უნდა ითქვას, რომ </w:t>
            </w:r>
            <w:r w:rsidR="00FB4A7C">
              <w:rPr>
                <w:rFonts w:ascii="Sylfaen" w:hAnsi="Sylfaen"/>
                <w:lang w:val="ka-GE"/>
              </w:rPr>
              <w:t>საკონსტიტუციო სარჩელის ავტორისთვის</w:t>
            </w:r>
            <w:r w:rsidR="001B2116">
              <w:rPr>
                <w:rFonts w:ascii="Sylfaen" w:hAnsi="Sylfaen"/>
                <w:lang w:val="ka-GE"/>
              </w:rPr>
              <w:t xml:space="preserve"> </w:t>
            </w:r>
            <w:r w:rsidR="00D02375">
              <w:rPr>
                <w:rFonts w:ascii="Sylfaen" w:hAnsi="Sylfaen"/>
                <w:lang w:val="ka-GE"/>
              </w:rPr>
              <w:t xml:space="preserve">პრობლემურია </w:t>
            </w:r>
            <w:r w:rsidR="001B2116">
              <w:rPr>
                <w:rFonts w:ascii="Sylfaen" w:hAnsi="Sylfaen"/>
                <w:lang w:val="ka-GE"/>
              </w:rPr>
              <w:t xml:space="preserve">სხვადასხვა, ერთმანეთთან უშუალოდ დაკავშირებული, </w:t>
            </w:r>
            <w:r w:rsidR="00D02375">
              <w:rPr>
                <w:rFonts w:ascii="Sylfaen" w:hAnsi="Sylfaen"/>
                <w:lang w:val="ka-GE"/>
              </w:rPr>
              <w:t xml:space="preserve">კანონიერ ძალაში შესული სასამართლო განჩინებებით/გადაწვეტილებით ,,დადგენილი’’ </w:t>
            </w:r>
            <w:r w:rsidR="00A72528">
              <w:rPr>
                <w:rFonts w:ascii="Sylfaen" w:hAnsi="Sylfaen"/>
                <w:lang w:val="ka-GE"/>
              </w:rPr>
              <w:t>არაერთი</w:t>
            </w:r>
            <w:r w:rsidR="00D02375">
              <w:rPr>
                <w:rFonts w:ascii="Sylfaen" w:hAnsi="Sylfaen"/>
                <w:lang w:val="ka-GE"/>
              </w:rPr>
              <w:t xml:space="preserve"> </w:t>
            </w:r>
            <w:r w:rsidR="001B2116">
              <w:rPr>
                <w:rFonts w:ascii="Sylfaen" w:hAnsi="Sylfaen"/>
                <w:lang w:val="ka-GE"/>
              </w:rPr>
              <w:t>ფაქტობრივი გარემოება</w:t>
            </w:r>
            <w:r w:rsidR="00AC01D3">
              <w:rPr>
                <w:rStyle w:val="a8"/>
                <w:rFonts w:ascii="Sylfaen" w:hAnsi="Sylfaen"/>
                <w:lang w:val="ka-GE"/>
              </w:rPr>
              <w:footnoteReference w:id="9"/>
            </w:r>
            <w:r w:rsidR="001B2116">
              <w:rPr>
                <w:rFonts w:ascii="Sylfaen" w:hAnsi="Sylfaen"/>
                <w:lang w:val="ka-GE"/>
              </w:rPr>
              <w:t>,</w:t>
            </w:r>
            <w:r w:rsidR="00D02375">
              <w:rPr>
                <w:rFonts w:ascii="Sylfaen" w:hAnsi="Sylfaen"/>
                <w:lang w:val="ka-GE"/>
              </w:rPr>
              <w:t xml:space="preserve"> რომლებიც რეალურად არ შეესაბამება </w:t>
            </w:r>
            <w:r w:rsidR="001B2116">
              <w:rPr>
                <w:rFonts w:ascii="Sylfaen" w:hAnsi="Sylfaen"/>
                <w:lang w:val="ka-GE"/>
              </w:rPr>
              <w:t>ჭეშმარიტებას</w:t>
            </w:r>
            <w:r w:rsidR="00A72528">
              <w:rPr>
                <w:rFonts w:ascii="Sylfaen" w:hAnsi="Sylfaen"/>
                <w:lang w:val="ka-GE"/>
              </w:rPr>
              <w:t xml:space="preserve"> (</w:t>
            </w:r>
            <w:r w:rsidR="00D02375">
              <w:rPr>
                <w:rFonts w:ascii="Sylfaen" w:hAnsi="Sylfaen"/>
                <w:lang w:val="ka-GE"/>
              </w:rPr>
              <w:t>მაგალითად, კონკრეტული მიწის ნაკვეთის კონკრეტულ სოფლის საზღვრებში მდებარეობის ფაქტი</w:t>
            </w:r>
            <w:r w:rsidR="00FB4A7C">
              <w:rPr>
                <w:rFonts w:ascii="Sylfaen" w:hAnsi="Sylfaen"/>
                <w:lang w:val="ka-GE"/>
              </w:rPr>
              <w:t xml:space="preserve">, ჩამორთმევის ფაქტი, </w:t>
            </w:r>
            <w:r w:rsidR="001B2116">
              <w:rPr>
                <w:rFonts w:ascii="Sylfaen" w:hAnsi="Sylfaen"/>
                <w:lang w:val="ka-GE"/>
              </w:rPr>
              <w:t>კონკრეტული განცხადების შინაარსი და ა.შ.</w:t>
            </w:r>
            <w:r w:rsidR="003F13E0">
              <w:rPr>
                <w:rFonts w:ascii="Sylfaen" w:hAnsi="Sylfaen"/>
                <w:lang w:val="ka-GE"/>
              </w:rPr>
              <w:t xml:space="preserve">) </w:t>
            </w:r>
            <w:r w:rsidR="00A72528">
              <w:rPr>
                <w:rFonts w:ascii="Sylfaen" w:hAnsi="Sylfaen"/>
                <w:lang w:val="ka-GE"/>
              </w:rPr>
              <w:t>და რომელთა უპირობოდ</w:t>
            </w:r>
            <w:r w:rsidR="001B2116">
              <w:rPr>
                <w:rFonts w:ascii="Sylfaen" w:hAnsi="Sylfaen"/>
                <w:lang w:val="ka-GE"/>
              </w:rPr>
              <w:t>,</w:t>
            </w:r>
            <w:r w:rsidR="00A72528">
              <w:rPr>
                <w:rFonts w:ascii="Sylfaen" w:hAnsi="Sylfaen"/>
                <w:lang w:val="ka-GE"/>
              </w:rPr>
              <w:t xml:space="preserve"> დადგენილ </w:t>
            </w:r>
            <w:r w:rsidR="004D61C9">
              <w:rPr>
                <w:rFonts w:ascii="Sylfaen" w:hAnsi="Sylfaen"/>
                <w:lang w:val="ka-GE"/>
              </w:rPr>
              <w:t>გარემოებ</w:t>
            </w:r>
            <w:r w:rsidR="000043D3">
              <w:rPr>
                <w:rFonts w:ascii="Sylfaen" w:hAnsi="Sylfaen"/>
                <w:lang w:val="ka-GE"/>
              </w:rPr>
              <w:t>ა</w:t>
            </w:r>
            <w:r w:rsidR="004D61C9">
              <w:rPr>
                <w:rFonts w:ascii="Sylfaen" w:hAnsi="Sylfaen"/>
                <w:lang w:val="ka-GE"/>
              </w:rPr>
              <w:t>დ</w:t>
            </w:r>
            <w:r w:rsidR="00A72528">
              <w:rPr>
                <w:rFonts w:ascii="Sylfaen" w:hAnsi="Sylfaen"/>
                <w:lang w:val="ka-GE"/>
              </w:rPr>
              <w:t xml:space="preserve"> გამოყენება ხდება მიმდინარე სამართალწარმოების</w:t>
            </w:r>
            <w:r w:rsidR="001B2116">
              <w:rPr>
                <w:rFonts w:ascii="Sylfaen" w:hAnsi="Sylfaen"/>
                <w:lang w:val="ka-GE"/>
              </w:rPr>
              <w:t>ას სუბიექტურად დაინტერესებული პირების მხრიდან, ხოლო</w:t>
            </w:r>
            <w:r w:rsidR="00FB4A7C">
              <w:rPr>
                <w:rFonts w:ascii="Sylfaen" w:hAnsi="Sylfaen"/>
                <w:lang w:val="ka-GE"/>
              </w:rPr>
              <w:t xml:space="preserve"> სასამართლო, </w:t>
            </w:r>
            <w:r w:rsidR="001B2116">
              <w:rPr>
                <w:rFonts w:ascii="Sylfaen" w:hAnsi="Sylfaen"/>
                <w:lang w:val="ka-GE"/>
              </w:rPr>
              <w:t xml:space="preserve"> </w:t>
            </w:r>
            <w:r w:rsidR="00FB4A7C">
              <w:rPr>
                <w:rFonts w:ascii="Sylfaen" w:hAnsi="Sylfaen"/>
                <w:lang w:val="ka-GE"/>
              </w:rPr>
              <w:t xml:space="preserve">ადმინისტრაციულ სამართალწარმოებაში, </w:t>
            </w:r>
            <w:r w:rsidR="004D61C9">
              <w:rPr>
                <w:rFonts w:ascii="Sylfaen" w:hAnsi="Sylfaen"/>
                <w:lang w:val="ka-GE"/>
              </w:rPr>
              <w:t xml:space="preserve">კონსტიტუციური სარჩელით </w:t>
            </w:r>
            <w:r w:rsidR="001B2116">
              <w:rPr>
                <w:rFonts w:ascii="Sylfaen" w:hAnsi="Sylfaen"/>
                <w:lang w:val="ka-GE"/>
              </w:rPr>
              <w:t xml:space="preserve">გასაჩივრებული საკანონმდებლო ნორმის ფორმულირებისა და </w:t>
            </w:r>
            <w:r w:rsidR="00FB4A7C">
              <w:rPr>
                <w:rFonts w:ascii="Sylfaen" w:hAnsi="Sylfaen"/>
                <w:lang w:val="ka-GE"/>
              </w:rPr>
              <w:t xml:space="preserve">განმარტების </w:t>
            </w:r>
            <w:r w:rsidR="001B2116">
              <w:rPr>
                <w:rFonts w:ascii="Sylfaen" w:hAnsi="Sylfaen"/>
                <w:lang w:val="ka-GE"/>
              </w:rPr>
              <w:t xml:space="preserve">დამკვიდრებული პრაქტიკის საფუძველზე, არც </w:t>
            </w:r>
            <w:r w:rsidR="00FB4A7C">
              <w:rPr>
                <w:rFonts w:ascii="Sylfaen" w:hAnsi="Sylfaen"/>
                <w:lang w:val="ka-GE"/>
              </w:rPr>
              <w:t xml:space="preserve">კი </w:t>
            </w:r>
            <w:r w:rsidR="001B2116">
              <w:rPr>
                <w:rFonts w:ascii="Sylfaen" w:hAnsi="Sylfaen"/>
                <w:lang w:val="ka-GE"/>
              </w:rPr>
              <w:t xml:space="preserve">შედის </w:t>
            </w:r>
            <w:r w:rsidR="003F13E0">
              <w:rPr>
                <w:rFonts w:ascii="Sylfaen" w:hAnsi="Sylfaen"/>
                <w:lang w:val="ka-GE"/>
              </w:rPr>
              <w:t xml:space="preserve">ასეთი </w:t>
            </w:r>
            <w:r w:rsidR="001B2116">
              <w:rPr>
                <w:rFonts w:ascii="Sylfaen" w:hAnsi="Sylfaen"/>
                <w:lang w:val="ka-GE"/>
              </w:rPr>
              <w:t>ფაქტობრივი გარემოების</w:t>
            </w:r>
            <w:r w:rsidR="003F13E0">
              <w:rPr>
                <w:rFonts w:ascii="Sylfaen" w:hAnsi="Sylfaen"/>
                <w:lang w:val="ka-GE"/>
              </w:rPr>
              <w:t>ა</w:t>
            </w:r>
            <w:r w:rsidR="001B2116">
              <w:rPr>
                <w:rFonts w:ascii="Sylfaen" w:hAnsi="Sylfaen"/>
                <w:lang w:val="ka-GE"/>
              </w:rPr>
              <w:t xml:space="preserve"> </w:t>
            </w:r>
            <w:r w:rsidR="000043D3">
              <w:rPr>
                <w:rFonts w:ascii="Sylfaen" w:hAnsi="Sylfaen"/>
                <w:lang w:val="ka-GE"/>
              </w:rPr>
              <w:t xml:space="preserve">და წარდგენილი საპირისპირო მტკიცებულებების </w:t>
            </w:r>
            <w:r w:rsidR="001B2116">
              <w:rPr>
                <w:rFonts w:ascii="Sylfaen" w:hAnsi="Sylfaen"/>
                <w:lang w:val="ka-GE"/>
              </w:rPr>
              <w:t>განხილვა/მოკვლევა/დადგენაში;</w:t>
            </w:r>
            <w:r w:rsidR="00A72528">
              <w:rPr>
                <w:rFonts w:ascii="Sylfaen" w:hAnsi="Sylfaen"/>
                <w:lang w:val="ka-GE"/>
              </w:rPr>
              <w:t xml:space="preserve"> </w:t>
            </w:r>
          </w:p>
          <w:p w14:paraId="56C746CC" w14:textId="77777777" w:rsidR="008A613C" w:rsidRDefault="008A613C" w:rsidP="00E41124">
            <w:pPr>
              <w:ind w:right="-18"/>
              <w:jc w:val="both"/>
              <w:rPr>
                <w:rFonts w:ascii="Sylfaen" w:hAnsi="Sylfaen"/>
                <w:lang w:val="ka-GE"/>
              </w:rPr>
            </w:pPr>
          </w:p>
          <w:p w14:paraId="25D259D7" w14:textId="1CD5FC98" w:rsidR="00DA20F6" w:rsidRDefault="00FD4689" w:rsidP="00C92924">
            <w:pPr>
              <w:jc w:val="both"/>
              <w:rPr>
                <w:rFonts w:ascii="Sylfaen" w:hAnsi="Sylfaen"/>
                <w:lang w:val="ka-GE"/>
              </w:rPr>
            </w:pPr>
            <w:r>
              <w:rPr>
                <w:rFonts w:ascii="Sylfaen" w:hAnsi="Sylfaen"/>
                <w:b/>
                <w:lang w:val="ka-GE"/>
              </w:rPr>
              <w:t>1.9</w:t>
            </w:r>
            <w:r w:rsidR="00A506B1" w:rsidRPr="00A506B1">
              <w:rPr>
                <w:rFonts w:ascii="Sylfaen" w:hAnsi="Sylfaen"/>
                <w:b/>
                <w:lang w:val="ka-GE"/>
              </w:rPr>
              <w:t>.</w:t>
            </w:r>
            <w:r w:rsidR="00A506B1">
              <w:rPr>
                <w:rFonts w:ascii="Sylfaen" w:hAnsi="Sylfaen"/>
                <w:lang w:val="ka-GE"/>
              </w:rPr>
              <w:t xml:space="preserve"> </w:t>
            </w:r>
            <w:r w:rsidR="00491780">
              <w:rPr>
                <w:rFonts w:ascii="Sylfaen" w:hAnsi="Sylfaen"/>
                <w:lang w:val="ka-GE"/>
              </w:rPr>
              <w:t xml:space="preserve">ნიშანდობლივია, რომ </w:t>
            </w:r>
            <w:r w:rsidR="008A613C">
              <w:rPr>
                <w:rFonts w:ascii="Sylfaen" w:hAnsi="Sylfaen"/>
                <w:lang w:val="ka-GE"/>
              </w:rPr>
              <w:t xml:space="preserve">ქუთაისის საოლქო სასამართლოს 17/11/1999 წლის გადაწყვეტილების მიმღები და კოლეგიის თავჯდომარე გახლდათ ქ-ნ </w:t>
            </w:r>
            <w:r w:rsidR="002A3091">
              <w:rPr>
                <w:rFonts w:ascii="Sylfaen" w:hAnsi="Sylfaen"/>
                <w:lang w:val="ka-GE"/>
              </w:rPr>
              <w:t>ია შვანგირაძე</w:t>
            </w:r>
            <w:r w:rsidR="008A613C">
              <w:rPr>
                <w:rFonts w:ascii="Sylfaen" w:hAnsi="Sylfaen"/>
                <w:lang w:val="ka-GE"/>
              </w:rPr>
              <w:t xml:space="preserve">, რომელმაც </w:t>
            </w:r>
            <w:r w:rsidR="00DA20F6">
              <w:rPr>
                <w:rFonts w:ascii="Sylfaen" w:hAnsi="Sylfaen"/>
                <w:lang w:val="ka-GE"/>
              </w:rPr>
              <w:t>იმხანად</w:t>
            </w:r>
            <w:r w:rsidR="00FB4A7C">
              <w:rPr>
                <w:rFonts w:ascii="Sylfaen" w:hAnsi="Sylfaen"/>
                <w:lang w:val="ka-GE"/>
              </w:rPr>
              <w:t>, მოსამართლის რანგში,</w:t>
            </w:r>
            <w:r w:rsidR="00DA20F6">
              <w:rPr>
                <w:rFonts w:ascii="Sylfaen" w:hAnsi="Sylfaen"/>
                <w:lang w:val="ka-GE"/>
              </w:rPr>
              <w:t xml:space="preserve"> </w:t>
            </w:r>
            <w:r w:rsidR="008A613C">
              <w:rPr>
                <w:rFonts w:ascii="Sylfaen" w:hAnsi="Sylfaen"/>
                <w:lang w:val="ka-GE"/>
              </w:rPr>
              <w:t>სრულად დააკმაყოფილა აპელანტ გოგი გვიდიანის სარჩელი, თუმცა 2018-2021 წლებში</w:t>
            </w:r>
            <w:r w:rsidR="00FB4A7C">
              <w:rPr>
                <w:rFonts w:ascii="Sylfaen" w:hAnsi="Sylfaen"/>
                <w:lang w:val="ka-GE"/>
              </w:rPr>
              <w:t>,</w:t>
            </w:r>
            <w:r w:rsidR="008A613C">
              <w:rPr>
                <w:rFonts w:ascii="Sylfaen" w:hAnsi="Sylfaen"/>
                <w:lang w:val="ka-GE"/>
              </w:rPr>
              <w:t xml:space="preserve"> ამავე საქმეზე </w:t>
            </w:r>
            <w:r w:rsidR="00DA20F6">
              <w:rPr>
                <w:rFonts w:ascii="Sylfaen" w:hAnsi="Sylfaen"/>
                <w:lang w:val="ka-GE"/>
              </w:rPr>
              <w:t xml:space="preserve">და </w:t>
            </w:r>
            <w:r w:rsidR="008A613C">
              <w:rPr>
                <w:rFonts w:ascii="Sylfaen" w:hAnsi="Sylfaen"/>
                <w:lang w:val="ka-GE"/>
              </w:rPr>
              <w:t>არაერთ ინსტანციაში</w:t>
            </w:r>
            <w:r w:rsidR="00072CF3">
              <w:rPr>
                <w:rFonts w:ascii="Sylfaen" w:hAnsi="Sylfaen"/>
                <w:lang w:val="ka-GE"/>
              </w:rPr>
              <w:t>,</w:t>
            </w:r>
            <w:r w:rsidR="008A613C">
              <w:rPr>
                <w:rFonts w:ascii="Sylfaen" w:hAnsi="Sylfaen"/>
                <w:lang w:val="ka-GE"/>
              </w:rPr>
              <w:t xml:space="preserve"> </w:t>
            </w:r>
            <w:r w:rsidR="00DA20F6">
              <w:rPr>
                <w:rFonts w:ascii="Sylfaen" w:hAnsi="Sylfaen"/>
                <w:lang w:val="ka-GE"/>
              </w:rPr>
              <w:t xml:space="preserve">სამართალწარმოებაში </w:t>
            </w:r>
            <w:r w:rsidR="00072CF3">
              <w:rPr>
                <w:rFonts w:ascii="Sylfaen" w:hAnsi="Sylfaen"/>
                <w:lang w:val="ka-GE"/>
              </w:rPr>
              <w:t xml:space="preserve">მონაწილეობდა </w:t>
            </w:r>
            <w:r w:rsidR="008A613C">
              <w:rPr>
                <w:rFonts w:ascii="Sylfaen" w:hAnsi="Sylfaen"/>
                <w:lang w:val="ka-GE"/>
              </w:rPr>
              <w:t xml:space="preserve">მოწინააღმდეგე მხარის ადვოკატის სტატუსით; საქმის განმხილველი პირველი ინსტანციის </w:t>
            </w:r>
            <w:r w:rsidR="00491780">
              <w:rPr>
                <w:rFonts w:ascii="Sylfaen" w:hAnsi="Sylfaen"/>
                <w:lang w:val="ka-GE"/>
              </w:rPr>
              <w:t>სასამართლო</w:t>
            </w:r>
            <w:r w:rsidR="008A613C">
              <w:rPr>
                <w:rFonts w:ascii="Sylfaen" w:hAnsi="Sylfaen"/>
                <w:lang w:val="ka-GE"/>
              </w:rPr>
              <w:t xml:space="preserve"> აღნიშნულზე ინფორმირებული იყო, თუმცა რაიმე სახის რეაგირება არ მოუხდენია, ხოლო საკასაციო სასამართლომ ადვოკატის აცილების შუამდგომლობა არ დააკმაყოფილა სასამართლო პროცესის ზეპირი მოსმენის გარეშე ჩატარების გადაწყვეტილების გამო;</w:t>
            </w:r>
            <w:r w:rsidR="00A643A9">
              <w:rPr>
                <w:rFonts w:ascii="Sylfaen" w:hAnsi="Sylfaen"/>
                <w:lang w:val="ka-GE"/>
              </w:rPr>
              <w:t xml:space="preserve"> </w:t>
            </w:r>
            <w:r w:rsidR="00072CF3" w:rsidRPr="00A72528">
              <w:rPr>
                <w:rFonts w:ascii="Sylfaen" w:hAnsi="Sylfaen"/>
                <w:b/>
                <w:lang w:val="ka-GE"/>
              </w:rPr>
              <w:t>/იხ.</w:t>
            </w:r>
            <w:r w:rsidR="00072CF3">
              <w:rPr>
                <w:rFonts w:ascii="Sylfaen" w:hAnsi="Sylfaen"/>
                <w:lang w:val="ka-GE"/>
              </w:rPr>
              <w:t xml:space="preserve"> </w:t>
            </w:r>
            <w:r w:rsidR="00072CF3" w:rsidRPr="00A72528">
              <w:rPr>
                <w:rFonts w:ascii="Sylfaen" w:hAnsi="Sylfaen"/>
                <w:b/>
                <w:lang w:val="ka-GE"/>
              </w:rPr>
              <w:t>N</w:t>
            </w:r>
            <w:r w:rsidR="00072CF3">
              <w:rPr>
                <w:rFonts w:ascii="Sylfaen" w:hAnsi="Sylfaen"/>
                <w:b/>
                <w:lang w:val="ka-GE"/>
              </w:rPr>
              <w:t xml:space="preserve">8 - </w:t>
            </w:r>
            <w:r w:rsidR="00072CF3" w:rsidRPr="0014769C">
              <w:rPr>
                <w:rFonts w:ascii="Sylfaen" w:hAnsi="Sylfaen"/>
                <w:lang w:val="ka-GE"/>
              </w:rPr>
              <w:t>საკასაციოს განჩინება ადვოკატის აცილების არ დაკმაყოფილების შესახებ;</w:t>
            </w:r>
            <w:r w:rsidR="00072CF3">
              <w:rPr>
                <w:rFonts w:ascii="Sylfaen" w:hAnsi="Sylfaen"/>
                <w:b/>
                <w:lang w:val="ka-GE"/>
              </w:rPr>
              <w:t>/</w:t>
            </w:r>
            <w:r w:rsidR="008A613C">
              <w:rPr>
                <w:rFonts w:ascii="Sylfaen" w:hAnsi="Sylfaen"/>
                <w:lang w:val="ka-GE"/>
              </w:rPr>
              <w:t xml:space="preserve"> </w:t>
            </w:r>
          </w:p>
          <w:p w14:paraId="07ACE03A" w14:textId="77777777" w:rsidR="00DA20F6" w:rsidRDefault="00DA20F6" w:rsidP="00C92924">
            <w:pPr>
              <w:jc w:val="both"/>
              <w:rPr>
                <w:rFonts w:ascii="Sylfaen" w:hAnsi="Sylfaen"/>
                <w:lang w:val="ka-GE"/>
              </w:rPr>
            </w:pPr>
          </w:p>
          <w:p w14:paraId="5BA8235B" w14:textId="1FFFC9BF" w:rsidR="00C92924" w:rsidRPr="00DA20F6" w:rsidRDefault="00FD4689" w:rsidP="00C92924">
            <w:pPr>
              <w:jc w:val="both"/>
              <w:rPr>
                <w:rFonts w:ascii="Sylfaen" w:hAnsi="Sylfaen"/>
                <w:lang w:val="ka-GE"/>
              </w:rPr>
            </w:pPr>
            <w:r>
              <w:rPr>
                <w:rFonts w:ascii="Sylfaen" w:hAnsi="Sylfaen"/>
                <w:b/>
                <w:lang w:val="ka-GE"/>
              </w:rPr>
              <w:lastRenderedPageBreak/>
              <w:t>1.10</w:t>
            </w:r>
            <w:r w:rsidR="00DA20F6" w:rsidRPr="00DA20F6">
              <w:rPr>
                <w:rFonts w:ascii="Sylfaen" w:hAnsi="Sylfaen"/>
                <w:b/>
                <w:lang w:val="ka-GE"/>
              </w:rPr>
              <w:t>.</w:t>
            </w:r>
            <w:r w:rsidR="00DA20F6">
              <w:rPr>
                <w:rFonts w:ascii="Sylfaen" w:hAnsi="Sylfaen"/>
                <w:lang w:val="ka-GE"/>
              </w:rPr>
              <w:t xml:space="preserve"> </w:t>
            </w:r>
            <w:r w:rsidR="00966FC4">
              <w:rPr>
                <w:rFonts w:ascii="Sylfaen" w:hAnsi="Sylfaen"/>
                <w:lang w:val="ka-GE"/>
              </w:rPr>
              <w:t>ზემო</w:t>
            </w:r>
            <w:r w:rsidR="00DA20F6">
              <w:rPr>
                <w:rFonts w:ascii="Sylfaen" w:hAnsi="Sylfaen"/>
                <w:lang w:val="ka-GE"/>
              </w:rPr>
              <w:t>აღნიშნულიდან გამომდინარე</w:t>
            </w:r>
            <w:r w:rsidR="00A643A9">
              <w:rPr>
                <w:rFonts w:ascii="Sylfaen" w:hAnsi="Sylfaen"/>
                <w:lang w:val="ka-GE"/>
              </w:rPr>
              <w:t xml:space="preserve"> კი</w:t>
            </w:r>
            <w:r w:rsidR="00DA20F6">
              <w:rPr>
                <w:rFonts w:ascii="Sylfaen" w:hAnsi="Sylfaen"/>
                <w:lang w:val="ka-GE"/>
              </w:rPr>
              <w:t xml:space="preserve">, </w:t>
            </w:r>
            <w:r w:rsidR="00072CF3">
              <w:rPr>
                <w:rFonts w:ascii="Sylfaen" w:hAnsi="Sylfaen"/>
                <w:lang w:val="ka-GE"/>
              </w:rPr>
              <w:t xml:space="preserve">სამართალწარმოების </w:t>
            </w:r>
            <w:r w:rsidR="00DA20F6">
              <w:rPr>
                <w:rFonts w:ascii="Sylfaen" w:hAnsi="Sylfaen"/>
                <w:lang w:val="ka-GE"/>
              </w:rPr>
              <w:t>მონაწილე</w:t>
            </w:r>
            <w:r w:rsidR="008A613C">
              <w:rPr>
                <w:rFonts w:ascii="Sylfaen" w:hAnsi="Sylfaen"/>
                <w:lang w:val="ka-GE"/>
              </w:rPr>
              <w:t xml:space="preserve"> </w:t>
            </w:r>
            <w:r w:rsidR="00491780">
              <w:rPr>
                <w:rFonts w:ascii="Sylfaen" w:hAnsi="Sylfaen"/>
                <w:lang w:val="ka-GE"/>
              </w:rPr>
              <w:t>გოგი გვიდინმა</w:t>
            </w:r>
            <w:r w:rsidR="00B83E18">
              <w:rPr>
                <w:rFonts w:ascii="Sylfaen" w:hAnsi="Sylfaen"/>
                <w:lang w:val="ka-GE"/>
              </w:rPr>
              <w:t xml:space="preserve"> მიმართა </w:t>
            </w:r>
            <w:r w:rsidR="00B83E18" w:rsidRPr="00B83E18">
              <w:rPr>
                <w:rFonts w:ascii="Sylfaen" w:hAnsi="Sylfaen"/>
                <w:lang w:val="ka-GE"/>
              </w:rPr>
              <w:t>ს.ს.ი.პ. „საქართველოს ადვოკატთა ასოციაციის“ ეთიკის კომისიას</w:t>
            </w:r>
            <w:r w:rsidR="00B83E18">
              <w:rPr>
                <w:rFonts w:ascii="Sylfaen" w:hAnsi="Sylfaen"/>
                <w:lang w:val="ka-GE"/>
              </w:rPr>
              <w:t xml:space="preserve"> </w:t>
            </w:r>
            <w:r w:rsidR="00A643A9">
              <w:rPr>
                <w:rFonts w:ascii="Sylfaen" w:hAnsi="Sylfaen"/>
                <w:lang w:val="ka-GE"/>
              </w:rPr>
              <w:t xml:space="preserve">ადვოკატ, </w:t>
            </w:r>
            <w:r w:rsidR="00B83E18">
              <w:rPr>
                <w:rFonts w:ascii="Sylfaen" w:hAnsi="Sylfaen"/>
                <w:lang w:val="ka-GE"/>
              </w:rPr>
              <w:t>ქ-ნ ია შვანგირაძი</w:t>
            </w:r>
            <w:r w:rsidR="00966FC4">
              <w:rPr>
                <w:rFonts w:ascii="Sylfaen" w:hAnsi="Sylfaen"/>
                <w:lang w:val="ka-GE"/>
              </w:rPr>
              <w:t>სთვის</w:t>
            </w:r>
            <w:r w:rsidR="00B83E18">
              <w:rPr>
                <w:rFonts w:ascii="Sylfaen" w:hAnsi="Sylfaen"/>
                <w:lang w:val="ka-GE"/>
              </w:rPr>
              <w:t xml:space="preserve"> შესაბამისი სანქციის დაკისრების გზით საქმიდან ჩამოშორების მიზნით - </w:t>
            </w:r>
            <w:r w:rsidR="00DA20F6">
              <w:rPr>
                <w:rFonts w:ascii="Sylfaen" w:hAnsi="Sylfaen"/>
                <w:lang w:val="ka-GE"/>
              </w:rPr>
              <w:t>ის</w:t>
            </w:r>
            <w:r w:rsidR="00B83E18">
              <w:rPr>
                <w:rFonts w:ascii="Sylfaen" w:hAnsi="Sylfaen"/>
                <w:lang w:val="ka-GE"/>
              </w:rPr>
              <w:t xml:space="preserve"> აპელირებდა სამართლიანი სასამართლოს უფლების, კერძოდ შეჯიბრობითობის პრინციპის დარღვევაზე</w:t>
            </w:r>
            <w:r w:rsidR="00DA20F6">
              <w:rPr>
                <w:rFonts w:ascii="Sylfaen" w:hAnsi="Sylfaen"/>
                <w:lang w:val="ka-GE"/>
              </w:rPr>
              <w:t xml:space="preserve"> და </w:t>
            </w:r>
            <w:r w:rsidR="00C92924">
              <w:rPr>
                <w:rFonts w:ascii="Sylfaen" w:hAnsi="Sylfaen"/>
                <w:lang w:val="ka-GE"/>
              </w:rPr>
              <w:t>აღნიშნავდა, რომ</w:t>
            </w:r>
            <w:r w:rsidR="00454C46">
              <w:rPr>
                <w:rFonts w:ascii="Sylfaen" w:hAnsi="Sylfaen"/>
                <w:lang w:val="ka-GE"/>
              </w:rPr>
              <w:t xml:space="preserve">, </w:t>
            </w:r>
            <w:r w:rsidR="00A643A9">
              <w:rPr>
                <w:rFonts w:ascii="Sylfaen" w:hAnsi="Sylfaen"/>
                <w:lang w:val="ka-GE"/>
              </w:rPr>
              <w:t>სხვა ნორმებთან ერთად: -</w:t>
            </w:r>
            <w:r w:rsidR="00C92924">
              <w:rPr>
                <w:rFonts w:ascii="Sylfaen" w:hAnsi="Sylfaen"/>
                <w:lang w:val="ka-GE"/>
              </w:rPr>
              <w:t xml:space="preserve"> </w:t>
            </w:r>
            <w:r w:rsidR="00C92924" w:rsidRPr="00A643A9">
              <w:rPr>
                <w:rFonts w:ascii="Sylfaen" w:hAnsi="Sylfaen"/>
                <w:i/>
                <w:lang w:val="ka-GE"/>
              </w:rPr>
              <w:t>,,დარღვეულ იქნა ადვოკატთა შესახებ საქართველოს კანონის მე-8 მუხლით იმპერატიულად დადგენილი ინტერესთა შეუთავსებლობის დაუშვებლობის მოთხოვნა: ადვოკატი ვალდებულია არ განახორციელოს ისეთი ქმედება და არ დაამყაროს ისეთი ურთიერთობა, რომელიც საფრთხეს შეუქმნის კლიენტის ინტერესებს, ადვოკატის პროფესიულ საქმიანობას ან დამოუკიდებლობას</w:t>
            </w:r>
            <w:r w:rsidR="00DA20F6" w:rsidRPr="00A643A9">
              <w:rPr>
                <w:rFonts w:ascii="Sylfaen" w:hAnsi="Sylfaen"/>
                <w:i/>
                <w:lang w:val="ka-GE"/>
              </w:rPr>
              <w:t>.</w:t>
            </w:r>
            <w:r w:rsidR="00A70DE2" w:rsidRPr="00A643A9">
              <w:rPr>
                <w:rFonts w:ascii="Sylfaen" w:hAnsi="Sylfaen"/>
                <w:i/>
                <w:lang w:val="ka-GE"/>
              </w:rPr>
              <w:t xml:space="preserve"> </w:t>
            </w:r>
            <w:r w:rsidR="00C92924" w:rsidRPr="00A643A9">
              <w:rPr>
                <w:rFonts w:ascii="Sylfaen" w:hAnsi="Sylfaen"/>
                <w:b/>
                <w:i/>
                <w:lang w:val="ka-GE"/>
              </w:rPr>
              <w:t>დაუშვებელია ადვოკატის მიერ პროფესიული ფუნქციების შესრულება იმ საქმეზე, რომელზედაც მან უკვე განახორციელა მოსამართლის,</w:t>
            </w:r>
            <w:r w:rsidR="00C92924" w:rsidRPr="00A643A9">
              <w:rPr>
                <w:rFonts w:ascii="Sylfaen" w:hAnsi="Sylfaen"/>
                <w:i/>
                <w:lang w:val="ka-GE"/>
              </w:rPr>
              <w:t xml:space="preserve"> პროკურორის, გამომძიებლის, მედიატორის, არბიტრის, აღმასრულებლის, მოსამართლის თანაშემწის, სასამართლო სხდომის მდივნის, თარჯიმნის, დამსწრის, მოწმის, ექსპერტის, სპეციალისტის, საჯარო მოსამსახურის ან ნოტარიუსის სტატუსით და საპროცესო კანონმდებლობით გათვალისწინებული სხვა უფლებამოსილებანი’’</w:t>
            </w:r>
            <w:r w:rsidR="00C92924" w:rsidRPr="00770449">
              <w:rPr>
                <w:rFonts w:ascii="Sylfaen" w:hAnsi="Sylfaen"/>
                <w:lang w:val="ka-GE"/>
              </w:rPr>
              <w:t>.</w:t>
            </w:r>
            <w:r w:rsidR="00454C46">
              <w:rPr>
                <w:rFonts w:ascii="Sylfaen" w:hAnsi="Sylfaen"/>
                <w:lang w:val="ka-GE"/>
              </w:rPr>
              <w:t xml:space="preserve"> </w:t>
            </w:r>
            <w:r w:rsidR="00454C46" w:rsidRPr="00454C46">
              <w:rPr>
                <w:rFonts w:ascii="Sylfaen" w:hAnsi="Sylfaen"/>
                <w:b/>
                <w:lang w:val="ka-GE"/>
              </w:rPr>
              <w:t>/იხ.</w:t>
            </w:r>
            <w:r w:rsidR="00E15EB6">
              <w:rPr>
                <w:rFonts w:ascii="Sylfaen" w:hAnsi="Sylfaen"/>
                <w:b/>
                <w:lang w:val="ka-GE"/>
              </w:rPr>
              <w:t xml:space="preserve"> </w:t>
            </w:r>
            <w:r w:rsidR="00454C46" w:rsidRPr="00454C46">
              <w:rPr>
                <w:rFonts w:ascii="Sylfaen" w:hAnsi="Sylfaen"/>
                <w:b/>
                <w:lang w:val="ka-GE"/>
              </w:rPr>
              <w:t xml:space="preserve">N9 - </w:t>
            </w:r>
            <w:r w:rsidR="00454C46" w:rsidRPr="00E15EB6">
              <w:rPr>
                <w:rFonts w:ascii="Sylfaen" w:hAnsi="Sylfaen"/>
                <w:lang w:val="ka-GE"/>
              </w:rPr>
              <w:t>მოსარჩელის მიმართვა ადვოკატთა ასოციაციის ეთიკის კომისიას</w:t>
            </w:r>
            <w:r w:rsidR="00E15EB6">
              <w:rPr>
                <w:rFonts w:ascii="Sylfaen" w:hAnsi="Sylfaen"/>
                <w:lang w:val="ka-GE"/>
              </w:rPr>
              <w:t>/;</w:t>
            </w:r>
          </w:p>
          <w:p w14:paraId="6E9C50A2" w14:textId="7ACCC853" w:rsidR="00C92924" w:rsidRDefault="00B83E18" w:rsidP="00E41124">
            <w:pPr>
              <w:ind w:right="-18"/>
              <w:jc w:val="both"/>
              <w:rPr>
                <w:rFonts w:ascii="Sylfaen" w:hAnsi="Sylfaen"/>
                <w:lang w:val="ka-GE"/>
              </w:rPr>
            </w:pPr>
            <w:r>
              <w:rPr>
                <w:rFonts w:ascii="Sylfaen" w:hAnsi="Sylfaen"/>
                <w:lang w:val="ka-GE"/>
              </w:rPr>
              <w:t xml:space="preserve"> </w:t>
            </w:r>
          </w:p>
          <w:p w14:paraId="2A506FC4" w14:textId="77777777" w:rsidR="006033BE" w:rsidRDefault="00FD4689" w:rsidP="00E41124">
            <w:pPr>
              <w:ind w:right="-18"/>
              <w:jc w:val="both"/>
              <w:rPr>
                <w:rFonts w:ascii="Sylfaen" w:hAnsi="Sylfaen"/>
                <w:lang w:val="ka-GE"/>
              </w:rPr>
            </w:pPr>
            <w:r>
              <w:rPr>
                <w:rFonts w:ascii="Sylfaen" w:hAnsi="Sylfaen"/>
                <w:b/>
                <w:lang w:val="ka-GE"/>
              </w:rPr>
              <w:t>1.11</w:t>
            </w:r>
            <w:r w:rsidR="00A506B1" w:rsidRPr="00A506B1">
              <w:rPr>
                <w:rFonts w:ascii="Sylfaen" w:hAnsi="Sylfaen"/>
                <w:b/>
                <w:lang w:val="ka-GE"/>
              </w:rPr>
              <w:t>.</w:t>
            </w:r>
            <w:r w:rsidR="00A506B1">
              <w:rPr>
                <w:rFonts w:ascii="Sylfaen" w:hAnsi="Sylfaen"/>
                <w:lang w:val="ka-GE"/>
              </w:rPr>
              <w:t xml:space="preserve"> </w:t>
            </w:r>
            <w:r w:rsidR="00B83E18">
              <w:rPr>
                <w:rFonts w:ascii="Sylfaen" w:hAnsi="Sylfaen"/>
                <w:lang w:val="ka-GE"/>
              </w:rPr>
              <w:t xml:space="preserve">საბოლოო ჯამში, </w:t>
            </w:r>
            <w:r w:rsidR="00DA20F6" w:rsidRPr="00B83E18">
              <w:rPr>
                <w:rFonts w:ascii="Sylfaen" w:hAnsi="Sylfaen"/>
                <w:lang w:val="ka-GE"/>
              </w:rPr>
              <w:t>ადვოკატთა ასოციაციის</w:t>
            </w:r>
            <w:r w:rsidR="00DA20F6">
              <w:rPr>
                <w:rFonts w:ascii="Sylfaen" w:hAnsi="Sylfaen"/>
                <w:lang w:val="ka-GE"/>
              </w:rPr>
              <w:t xml:space="preserve"> </w:t>
            </w:r>
            <w:r w:rsidR="00B83E18">
              <w:rPr>
                <w:rFonts w:ascii="Sylfaen" w:hAnsi="Sylfaen"/>
                <w:lang w:val="ka-GE"/>
              </w:rPr>
              <w:t xml:space="preserve">საპროცესო კოლეგიის გადაწყვეტილებით, ადვოკატის მიმართ არ აღიძრა დისციპლინური დევნა დისციპლინური გადაცდომის არ არსებობის გამო, ხოლო მიღებული გადაწვეტილება </w:t>
            </w:r>
            <w:r w:rsidR="00A643A9" w:rsidRPr="00A643A9">
              <w:rPr>
                <w:rFonts w:ascii="Sylfaen" w:hAnsi="Sylfaen"/>
                <w:lang w:val="ka-GE"/>
              </w:rPr>
              <w:t>,,ადვოკატთა დისციპლინური პასუხისმგებლობისა და დისციპლინური წარმოების შესახებ’’ დებულების 40.1 მუხლი</w:t>
            </w:r>
            <w:r w:rsidR="00A643A9">
              <w:rPr>
                <w:rFonts w:ascii="Sylfaen" w:hAnsi="Sylfaen"/>
                <w:lang w:val="ka-GE"/>
              </w:rPr>
              <w:t xml:space="preserve">ს </w:t>
            </w:r>
            <w:r w:rsidR="00B83E18">
              <w:rPr>
                <w:rFonts w:ascii="Sylfaen" w:hAnsi="Sylfaen"/>
                <w:lang w:val="ka-GE"/>
              </w:rPr>
              <w:t>საფუძველზე, არ ექვემდებარება გასაჩივრებას;</w:t>
            </w:r>
            <w:r w:rsidR="00454C46">
              <w:rPr>
                <w:rFonts w:ascii="Sylfaen" w:hAnsi="Sylfaen"/>
                <w:lang w:val="ka-GE"/>
              </w:rPr>
              <w:t xml:space="preserve"> </w:t>
            </w:r>
            <w:r w:rsidR="00454C46" w:rsidRPr="00454C46">
              <w:rPr>
                <w:rFonts w:ascii="Sylfaen" w:hAnsi="Sylfaen"/>
                <w:b/>
                <w:lang w:val="ka-GE"/>
              </w:rPr>
              <w:t>/იხ.</w:t>
            </w:r>
            <w:r w:rsidR="006033BE">
              <w:rPr>
                <w:rFonts w:ascii="Sylfaen" w:hAnsi="Sylfaen"/>
                <w:b/>
                <w:lang w:val="ka-GE"/>
              </w:rPr>
              <w:t xml:space="preserve"> </w:t>
            </w:r>
            <w:r w:rsidR="00454C46" w:rsidRPr="00454C46">
              <w:rPr>
                <w:rFonts w:ascii="Sylfaen" w:hAnsi="Sylfaen"/>
                <w:b/>
                <w:lang w:val="ka-GE"/>
              </w:rPr>
              <w:t xml:space="preserve">N10 </w:t>
            </w:r>
            <w:r w:rsidR="00454C46" w:rsidRPr="006033BE">
              <w:rPr>
                <w:rFonts w:ascii="Sylfaen" w:hAnsi="Sylfaen"/>
                <w:lang w:val="ka-GE"/>
              </w:rPr>
              <w:t>-ადვოკატთა ასოციაციის საპროცესო კოლეგიის გადაწყვეტილება/;</w:t>
            </w:r>
            <w:r w:rsidR="008A613C">
              <w:rPr>
                <w:rFonts w:ascii="Sylfaen" w:hAnsi="Sylfaen"/>
                <w:lang w:val="ka-GE"/>
              </w:rPr>
              <w:t xml:space="preserve"> </w:t>
            </w:r>
          </w:p>
          <w:p w14:paraId="65AABD53" w14:textId="77777777" w:rsidR="006033BE" w:rsidRDefault="006033BE" w:rsidP="00E41124">
            <w:pPr>
              <w:ind w:right="-18"/>
              <w:jc w:val="both"/>
              <w:rPr>
                <w:rFonts w:ascii="Sylfaen" w:hAnsi="Sylfaen"/>
                <w:lang w:val="ka-GE"/>
              </w:rPr>
            </w:pPr>
          </w:p>
          <w:p w14:paraId="5E700342" w14:textId="449D9008" w:rsidR="00D1066D" w:rsidRDefault="00C92924" w:rsidP="00E41124">
            <w:pPr>
              <w:ind w:right="-18"/>
              <w:jc w:val="both"/>
              <w:rPr>
                <w:rFonts w:ascii="Sylfaen" w:hAnsi="Sylfaen"/>
                <w:lang w:val="ka-GE"/>
              </w:rPr>
            </w:pPr>
            <w:r>
              <w:rPr>
                <w:rFonts w:ascii="Sylfaen" w:hAnsi="Sylfaen"/>
                <w:lang w:val="ka-GE"/>
              </w:rPr>
              <w:t xml:space="preserve">მიუხედავად იმისა, რომ მხარე არ ეთანხმება საპროცესო კოლეგიის გადაწყვეტილებაში მითითებულ </w:t>
            </w:r>
            <w:r w:rsidR="00DA20F6" w:rsidRPr="00253959">
              <w:rPr>
                <w:rFonts w:ascii="Sylfaen" w:hAnsi="Sylfaen"/>
                <w:b/>
                <w:lang w:val="ka-GE"/>
              </w:rPr>
              <w:t>არც</w:t>
            </w:r>
            <w:r w:rsidRPr="00253959">
              <w:rPr>
                <w:rFonts w:ascii="Sylfaen" w:hAnsi="Sylfaen"/>
                <w:b/>
                <w:lang w:val="ka-GE"/>
              </w:rPr>
              <w:t xml:space="preserve"> ფაქტობრივ და </w:t>
            </w:r>
            <w:r w:rsidR="00DA20F6" w:rsidRPr="00253959">
              <w:rPr>
                <w:rFonts w:ascii="Sylfaen" w:hAnsi="Sylfaen"/>
                <w:b/>
                <w:lang w:val="ka-GE"/>
              </w:rPr>
              <w:t xml:space="preserve">არც </w:t>
            </w:r>
            <w:r w:rsidRPr="00253959">
              <w:rPr>
                <w:rFonts w:ascii="Sylfaen" w:hAnsi="Sylfaen"/>
                <w:b/>
                <w:lang w:val="ka-GE"/>
              </w:rPr>
              <w:t>სამართლებრივ საფუძვლებს,</w:t>
            </w:r>
            <w:r>
              <w:rPr>
                <w:rFonts w:ascii="Sylfaen" w:hAnsi="Sylfaen"/>
                <w:lang w:val="ka-GE"/>
              </w:rPr>
              <w:t xml:space="preserve"> არ ეძლევა მისი სასამართლოში გასაჩივრების უფლება, ამავდროულად,</w:t>
            </w:r>
            <w:r w:rsidR="00D1066D">
              <w:rPr>
                <w:rFonts w:ascii="Sylfaen" w:hAnsi="Sylfaen"/>
                <w:lang w:val="ka-GE"/>
              </w:rPr>
              <w:t xml:space="preserve"> არც </w:t>
            </w:r>
            <w:r>
              <w:rPr>
                <w:rFonts w:ascii="Sylfaen" w:hAnsi="Sylfaen"/>
                <w:lang w:val="ka-GE"/>
              </w:rPr>
              <w:t>საქართველოს სამოქალაქო საპროცესო კოდექსი</w:t>
            </w:r>
            <w:r w:rsidR="00D1066D">
              <w:rPr>
                <w:rFonts w:ascii="Sylfaen" w:hAnsi="Sylfaen"/>
                <w:lang w:val="ka-GE"/>
              </w:rPr>
              <w:t xml:space="preserve"> და არც </w:t>
            </w:r>
            <w:r w:rsidR="00D1066D" w:rsidRPr="00D1066D">
              <w:rPr>
                <w:rFonts w:ascii="Sylfaen" w:hAnsi="Sylfaen"/>
                <w:lang w:val="ka-GE"/>
              </w:rPr>
              <w:t>ადმინისტრაციული საპროცესო კოდექსი</w:t>
            </w:r>
            <w:r w:rsidR="00D1066D">
              <w:rPr>
                <w:rFonts w:ascii="Sylfaen" w:hAnsi="Sylfaen"/>
                <w:lang w:val="ka-GE"/>
              </w:rPr>
              <w:t>,</w:t>
            </w:r>
            <w:r>
              <w:rPr>
                <w:rFonts w:ascii="Sylfaen" w:hAnsi="Sylfaen"/>
                <w:lang w:val="ka-GE"/>
              </w:rPr>
              <w:t xml:space="preserve"> </w:t>
            </w:r>
            <w:r w:rsidRPr="00C92924">
              <w:rPr>
                <w:rFonts w:ascii="Sylfaen" w:hAnsi="Sylfaen"/>
                <w:lang w:val="ka-GE"/>
              </w:rPr>
              <w:t xml:space="preserve">სისხლის სამართლის </w:t>
            </w:r>
            <w:r>
              <w:rPr>
                <w:rFonts w:ascii="Sylfaen" w:hAnsi="Sylfaen"/>
                <w:lang w:val="ka-GE"/>
              </w:rPr>
              <w:t>პროცესისგან განსხვავებით (იხ. 60 მუხლი)</w:t>
            </w:r>
            <w:r w:rsidR="00D1066D">
              <w:rPr>
                <w:rFonts w:ascii="Sylfaen" w:hAnsi="Sylfaen"/>
                <w:lang w:val="ka-GE"/>
              </w:rPr>
              <w:t>,</w:t>
            </w:r>
            <w:r>
              <w:rPr>
                <w:rFonts w:ascii="Sylfaen" w:hAnsi="Sylfaen"/>
                <w:lang w:val="ka-GE"/>
              </w:rPr>
              <w:t xml:space="preserve"> არ შეიცავს სამართალწარმოების პროცესში </w:t>
            </w:r>
            <w:r w:rsidRPr="00C92924">
              <w:rPr>
                <w:rFonts w:ascii="Sylfaen" w:hAnsi="Sylfaen"/>
                <w:lang w:val="ka-GE"/>
              </w:rPr>
              <w:t xml:space="preserve">ადვოკატის მონაწილეობის გამომრიცხავ </w:t>
            </w:r>
            <w:r>
              <w:rPr>
                <w:rFonts w:ascii="Sylfaen" w:hAnsi="Sylfaen"/>
                <w:lang w:val="ka-GE"/>
              </w:rPr>
              <w:t xml:space="preserve">ცალსახა </w:t>
            </w:r>
            <w:r w:rsidRPr="00C92924">
              <w:rPr>
                <w:rFonts w:ascii="Sylfaen" w:hAnsi="Sylfaen"/>
                <w:lang w:val="ka-GE"/>
              </w:rPr>
              <w:t>გარემოებები</w:t>
            </w:r>
            <w:r>
              <w:rPr>
                <w:rFonts w:ascii="Sylfaen" w:hAnsi="Sylfaen"/>
                <w:lang w:val="ka-GE"/>
              </w:rPr>
              <w:t>ს ჩამონათვალს</w:t>
            </w:r>
            <w:r w:rsidR="00A643A9">
              <w:rPr>
                <w:rFonts w:ascii="Sylfaen" w:hAnsi="Sylfaen"/>
                <w:lang w:val="ka-GE"/>
              </w:rPr>
              <w:t>, რაც ამცირებს სასამართლო მოსმენისას ისევ ადვოკატის აცილების შუამდგომლობის დაყენებისა და დაკმაყოფილების პერსპექტი</w:t>
            </w:r>
            <w:r w:rsidR="00253959">
              <w:rPr>
                <w:rFonts w:ascii="Sylfaen" w:hAnsi="Sylfaen"/>
                <w:lang w:val="ka-GE"/>
              </w:rPr>
              <w:t>ვას</w:t>
            </w:r>
            <w:r w:rsidR="00A643A9">
              <w:rPr>
                <w:rFonts w:ascii="Sylfaen" w:hAnsi="Sylfaen"/>
                <w:lang w:val="ka-GE"/>
              </w:rPr>
              <w:t xml:space="preserve"> (განსაკუთრებით, </w:t>
            </w:r>
            <w:r w:rsidR="00253959">
              <w:rPr>
                <w:rFonts w:ascii="Sylfaen" w:hAnsi="Sylfaen"/>
                <w:lang w:val="ka-GE"/>
              </w:rPr>
              <w:t xml:space="preserve">ეთიკის კომისიის </w:t>
            </w:r>
            <w:r w:rsidR="00A643A9">
              <w:rPr>
                <w:rFonts w:ascii="Sylfaen" w:hAnsi="Sylfaen"/>
                <w:lang w:val="ka-GE"/>
              </w:rPr>
              <w:t>საპროცესო კოლეგიის გადაწყვეტილების ფონზე)</w:t>
            </w:r>
            <w:r>
              <w:rPr>
                <w:rFonts w:ascii="Sylfaen" w:hAnsi="Sylfaen"/>
                <w:lang w:val="ka-GE"/>
              </w:rPr>
              <w:t>;</w:t>
            </w:r>
            <w:r w:rsidR="00D1066D">
              <w:rPr>
                <w:rFonts w:ascii="Sylfaen" w:hAnsi="Sylfaen"/>
                <w:lang w:val="ka-GE"/>
              </w:rPr>
              <w:t xml:space="preserve"> </w:t>
            </w:r>
          </w:p>
          <w:p w14:paraId="7CF15B63" w14:textId="77777777" w:rsidR="00100F66" w:rsidRDefault="00100F66" w:rsidP="00E41124">
            <w:pPr>
              <w:ind w:right="-18"/>
              <w:jc w:val="both"/>
              <w:rPr>
                <w:rFonts w:ascii="Sylfaen" w:hAnsi="Sylfaen"/>
                <w:lang w:val="ka-GE"/>
              </w:rPr>
            </w:pPr>
          </w:p>
          <w:p w14:paraId="525AD6F3" w14:textId="4B7A882C" w:rsidR="00716074" w:rsidRDefault="006033BE" w:rsidP="00E41124">
            <w:pPr>
              <w:ind w:right="-18"/>
              <w:jc w:val="both"/>
              <w:rPr>
                <w:rFonts w:ascii="Sylfaen" w:hAnsi="Sylfaen"/>
                <w:lang w:val="ka-GE"/>
              </w:rPr>
            </w:pPr>
            <w:r>
              <w:rPr>
                <w:rFonts w:ascii="Sylfaen" w:hAnsi="Sylfaen"/>
                <w:b/>
                <w:lang w:val="ka-GE"/>
              </w:rPr>
              <w:t>1.12</w:t>
            </w:r>
            <w:r w:rsidR="002E66C1" w:rsidRPr="002E66C1">
              <w:rPr>
                <w:rFonts w:ascii="Sylfaen" w:hAnsi="Sylfaen"/>
                <w:b/>
                <w:lang w:val="ka-GE"/>
              </w:rPr>
              <w:t>.</w:t>
            </w:r>
            <w:r w:rsidR="002E66C1">
              <w:rPr>
                <w:rFonts w:ascii="Sylfaen" w:hAnsi="Sylfaen"/>
                <w:lang w:val="ka-GE"/>
              </w:rPr>
              <w:t xml:space="preserve"> </w:t>
            </w:r>
            <w:r w:rsidR="00D1066D">
              <w:rPr>
                <w:rFonts w:ascii="Sylfaen" w:hAnsi="Sylfaen"/>
                <w:lang w:val="ka-GE"/>
              </w:rPr>
              <w:t xml:space="preserve">შესაბამისად, ადვოკატთა ასოციაციის საპროცესო კოლეგიის გადაწყვეტილების </w:t>
            </w:r>
            <w:r w:rsidR="002E66C1">
              <w:rPr>
                <w:rFonts w:ascii="Sylfaen" w:hAnsi="Sylfaen"/>
                <w:lang w:val="ka-GE"/>
              </w:rPr>
              <w:t>გათვალისწინებით,</w:t>
            </w:r>
            <w:r w:rsidR="00D1066D">
              <w:rPr>
                <w:rFonts w:ascii="Sylfaen" w:hAnsi="Sylfaen"/>
                <w:lang w:val="ka-GE"/>
              </w:rPr>
              <w:t xml:space="preserve"> რომელიც არც კი საჩივრდება, მხარეს ფაქტობრივად არ გააჩნია</w:t>
            </w:r>
            <w:r w:rsidR="00B31B81">
              <w:rPr>
                <w:rFonts w:ascii="Sylfaen" w:hAnsi="Sylfaen"/>
                <w:lang w:val="ka-GE"/>
              </w:rPr>
              <w:t xml:space="preserve"> დამატებითი</w:t>
            </w:r>
            <w:r w:rsidR="00D1066D">
              <w:rPr>
                <w:rFonts w:ascii="Sylfaen" w:hAnsi="Sylfaen"/>
                <w:lang w:val="ka-GE"/>
              </w:rPr>
              <w:t xml:space="preserve"> ეფექტური სამართლებრივი ბერკეტი, </w:t>
            </w:r>
            <w:r w:rsidR="00DA20F6">
              <w:rPr>
                <w:rFonts w:ascii="Sylfaen" w:hAnsi="Sylfaen"/>
                <w:lang w:val="ka-GE"/>
              </w:rPr>
              <w:t xml:space="preserve">აღკვეთოს </w:t>
            </w:r>
            <w:r w:rsidR="008910AB">
              <w:rPr>
                <w:rFonts w:ascii="Sylfaen" w:hAnsi="Sylfaen"/>
                <w:lang w:val="ka-GE"/>
              </w:rPr>
              <w:t xml:space="preserve">სამართალწარმოებისას </w:t>
            </w:r>
            <w:r w:rsidR="00D1066D">
              <w:rPr>
                <w:rFonts w:ascii="Sylfaen" w:hAnsi="Sylfaen"/>
                <w:lang w:val="ka-GE"/>
              </w:rPr>
              <w:t>შეჯიბრობითობის პრინციპის დარღვევა</w:t>
            </w:r>
            <w:r w:rsidR="00C11423">
              <w:rPr>
                <w:rFonts w:ascii="Sylfaen" w:hAnsi="Sylfaen"/>
                <w:lang w:val="ka-GE"/>
              </w:rPr>
              <w:t xml:space="preserve">, </w:t>
            </w:r>
            <w:r w:rsidR="00585248">
              <w:rPr>
                <w:rFonts w:ascii="Sylfaen" w:hAnsi="Sylfaen"/>
                <w:lang w:val="ka-GE"/>
              </w:rPr>
              <w:t>რასაც</w:t>
            </w:r>
            <w:r w:rsidR="00DA20F6">
              <w:rPr>
                <w:rFonts w:ascii="Sylfaen" w:hAnsi="Sylfaen"/>
                <w:lang w:val="ka-GE"/>
              </w:rPr>
              <w:t xml:space="preserve"> </w:t>
            </w:r>
            <w:r w:rsidR="00C11423">
              <w:rPr>
                <w:rFonts w:ascii="Sylfaen" w:hAnsi="Sylfaen"/>
                <w:lang w:val="ka-GE"/>
              </w:rPr>
              <w:t xml:space="preserve">სამართალწარმოებაში </w:t>
            </w:r>
            <w:r w:rsidR="00585248">
              <w:rPr>
                <w:rFonts w:ascii="Sylfaen" w:hAnsi="Sylfaen"/>
                <w:lang w:val="ka-GE"/>
              </w:rPr>
              <w:t xml:space="preserve">იმ ადვოკატის მონაწილეობა იწვევს, </w:t>
            </w:r>
            <w:r w:rsidR="00D1066D">
              <w:rPr>
                <w:rFonts w:ascii="Sylfaen" w:hAnsi="Sylfaen"/>
                <w:lang w:val="ka-GE"/>
              </w:rPr>
              <w:t xml:space="preserve">რომელმაც იმავე საქმეზე </w:t>
            </w:r>
            <w:r w:rsidR="007A055E">
              <w:rPr>
                <w:rFonts w:ascii="Sylfaen" w:hAnsi="Sylfaen"/>
                <w:lang w:val="ka-GE"/>
              </w:rPr>
              <w:t xml:space="preserve">უკვე </w:t>
            </w:r>
            <w:r w:rsidR="00D1066D">
              <w:rPr>
                <w:rFonts w:ascii="Sylfaen" w:hAnsi="Sylfaen"/>
                <w:lang w:val="ka-GE"/>
              </w:rPr>
              <w:t>განახორციელა მოსამართლის უფლებამოსილება;</w:t>
            </w:r>
          </w:p>
          <w:p w14:paraId="4321372A" w14:textId="77777777" w:rsidR="00716074" w:rsidRPr="001A3C29" w:rsidRDefault="00716074" w:rsidP="00E41124">
            <w:pPr>
              <w:ind w:right="-18"/>
              <w:jc w:val="both"/>
              <w:rPr>
                <w:rFonts w:ascii="Sylfaen" w:hAnsi="Sylfaen"/>
                <w:lang w:val="ka-GE"/>
              </w:rPr>
            </w:pPr>
          </w:p>
          <w:p w14:paraId="4DAA170B" w14:textId="77777777" w:rsidR="00D4760A" w:rsidRDefault="00D4760A" w:rsidP="00E41124">
            <w:pPr>
              <w:ind w:right="-18"/>
              <w:jc w:val="both"/>
              <w:rPr>
                <w:rFonts w:ascii="Sylfaen" w:hAnsi="Sylfaen"/>
                <w:b/>
                <w:lang w:val="ka-GE"/>
              </w:rPr>
            </w:pPr>
          </w:p>
          <w:p w14:paraId="25B99F3A" w14:textId="2000C6EA" w:rsidR="001E0E64" w:rsidRDefault="001E0E64" w:rsidP="001E0E64">
            <w:pPr>
              <w:ind w:right="-18"/>
              <w:jc w:val="both"/>
              <w:rPr>
                <w:rFonts w:ascii="Sylfaen" w:hAnsi="Sylfaen"/>
                <w:b/>
                <w:lang w:val="ka-GE"/>
              </w:rPr>
            </w:pPr>
            <w:r>
              <w:rPr>
                <w:rFonts w:ascii="Sylfaen" w:hAnsi="Sylfaen"/>
                <w:b/>
                <w:lang w:val="ka-GE"/>
              </w:rPr>
              <w:t>I</w:t>
            </w:r>
            <w:r w:rsidR="00984125" w:rsidRPr="007675F7">
              <w:rPr>
                <w:rFonts w:ascii="Sylfaen" w:hAnsi="Sylfaen"/>
                <w:b/>
                <w:lang w:val="ka-GE"/>
              </w:rPr>
              <w:t>I</w:t>
            </w:r>
            <w:r>
              <w:rPr>
                <w:rFonts w:ascii="Sylfaen" w:hAnsi="Sylfaen"/>
                <w:b/>
                <w:lang w:val="ka-GE"/>
              </w:rPr>
              <w:t>.</w:t>
            </w:r>
            <w:r>
              <w:rPr>
                <w:rFonts w:ascii="Sylfaen" w:hAnsi="Sylfaen"/>
                <w:lang w:val="ka-GE"/>
              </w:rPr>
              <w:t xml:space="preserve"> </w:t>
            </w:r>
            <w:r>
              <w:rPr>
                <w:rFonts w:ascii="Sylfaen" w:hAnsi="Sylfaen"/>
                <w:b/>
                <w:lang w:val="ka-GE"/>
              </w:rPr>
              <w:t xml:space="preserve">საქართველოს სამოქალაქო საპროცესო კოდექსის </w:t>
            </w:r>
            <w:r w:rsidRPr="001E0E64">
              <w:rPr>
                <w:rFonts w:ascii="Sylfaen" w:hAnsi="Sylfaen"/>
                <w:b/>
                <w:lang w:val="ka-GE"/>
              </w:rPr>
              <w:t xml:space="preserve">106-ე მუხლის ,,ბ’’ </w:t>
            </w:r>
            <w:r w:rsidR="00022261">
              <w:rPr>
                <w:rFonts w:ascii="Sylfaen" w:hAnsi="Sylfaen"/>
                <w:b/>
                <w:lang w:val="ka-GE"/>
              </w:rPr>
              <w:t>ქვე</w:t>
            </w:r>
            <w:r w:rsidRPr="001E0E64">
              <w:rPr>
                <w:rFonts w:ascii="Sylfaen" w:hAnsi="Sylfaen"/>
                <w:b/>
                <w:lang w:val="ka-GE"/>
              </w:rPr>
              <w:t>პუნქტის</w:t>
            </w:r>
            <w:r>
              <w:rPr>
                <w:rFonts w:ascii="Sylfaen" w:hAnsi="Sylfaen"/>
                <w:b/>
                <w:lang w:val="ka-GE"/>
              </w:rPr>
              <w:t xml:space="preserve"> კონკრეტული ნორმატიული შინაარსის კონსტიტუციურობა საქართველოს კონსტიტუციის 31-ე მუხლის პირველ პუნქტთან მიმართებით;</w:t>
            </w:r>
          </w:p>
          <w:p w14:paraId="58DBC178" w14:textId="23A3DD06" w:rsidR="00CA3B98" w:rsidRDefault="00CA3B98" w:rsidP="001E0E64">
            <w:pPr>
              <w:ind w:right="-18"/>
              <w:jc w:val="both"/>
              <w:rPr>
                <w:rFonts w:ascii="Sylfaen" w:hAnsi="Sylfaen"/>
                <w:b/>
                <w:lang w:val="ka-GE"/>
              </w:rPr>
            </w:pPr>
          </w:p>
          <w:p w14:paraId="6063039F" w14:textId="6FF32AD5" w:rsidR="00CA3B98" w:rsidRDefault="00CA3B98" w:rsidP="001E0E64">
            <w:pPr>
              <w:ind w:right="-18"/>
              <w:jc w:val="both"/>
              <w:rPr>
                <w:rFonts w:ascii="Sylfaen" w:hAnsi="Sylfaen"/>
                <w:b/>
                <w:lang w:val="ka-GE"/>
              </w:rPr>
            </w:pPr>
            <w:r>
              <w:rPr>
                <w:rFonts w:ascii="Sylfaen" w:hAnsi="Sylfaen"/>
                <w:b/>
                <w:lang w:val="ka-GE"/>
              </w:rPr>
              <w:t>საკანონმდებლო ნორმის ფორმულირება და პრობლემური ნორმატიული შინაარსი:</w:t>
            </w:r>
          </w:p>
          <w:p w14:paraId="6D2A8052" w14:textId="7C42C91C" w:rsidR="00D4760A" w:rsidRPr="00532291" w:rsidRDefault="00B10313" w:rsidP="001E0E64">
            <w:pPr>
              <w:ind w:right="-18"/>
              <w:jc w:val="both"/>
              <w:rPr>
                <w:rFonts w:ascii="Sylfaen" w:hAnsi="Sylfaen"/>
                <w:b/>
                <w:u w:val="single"/>
                <w:lang w:val="ka-GE"/>
              </w:rPr>
            </w:pPr>
            <w:r>
              <w:rPr>
                <w:rFonts w:ascii="Sylfaen" w:hAnsi="Sylfaen"/>
                <w:b/>
                <w:lang w:val="ka-GE"/>
              </w:rPr>
              <w:t>2.13</w:t>
            </w:r>
            <w:r w:rsidR="004F1BDE">
              <w:rPr>
                <w:rFonts w:ascii="Sylfaen" w:hAnsi="Sylfaen"/>
                <w:b/>
                <w:lang w:val="ka-GE"/>
              </w:rPr>
              <w:t xml:space="preserve">. </w:t>
            </w:r>
            <w:r w:rsidR="004F1BDE" w:rsidRPr="004F1BDE">
              <w:rPr>
                <w:rFonts w:ascii="Sylfaen" w:hAnsi="Sylfaen"/>
                <w:lang w:val="ka-GE"/>
              </w:rPr>
              <w:t>საქართველოს სამოქალაქო საპროცესო კოდექსის 106-ე მუხლის ,,ბ’’ ქვეპუნქტი კანონმდებლის მხრიდან ფორმულირებულია შემდეგნაირად:</w:t>
            </w:r>
            <w:r w:rsidR="004F1BDE">
              <w:rPr>
                <w:rFonts w:ascii="Sylfaen" w:hAnsi="Sylfaen"/>
                <w:b/>
                <w:lang w:val="ka-GE"/>
              </w:rPr>
              <w:t xml:space="preserve"> ,,</w:t>
            </w:r>
            <w:r w:rsidR="00D4760A" w:rsidRPr="00D4760A">
              <w:rPr>
                <w:rFonts w:ascii="Sylfaen" w:hAnsi="Sylfaen"/>
                <w:lang w:val="ka-GE"/>
              </w:rPr>
              <w:t>მხარეები თავისუფლდებიან მტკიცებულებათა წარმოდგენისაგან ისეთი ფაქტების დასადასტურებლად, რომლებსაც თუმცა ემყარება მათი მოთხოვნები, თუ შესაგებელი, მაგრამ დამტკიცებას არ საჭიროებენ. ესენია:</w:t>
            </w:r>
            <w:r w:rsidR="00D4760A" w:rsidRPr="001A3C29">
              <w:rPr>
                <w:rFonts w:ascii="Sylfaen" w:hAnsi="Sylfaen"/>
                <w:lang w:val="ka-GE"/>
              </w:rPr>
              <w:t xml:space="preserve"> </w:t>
            </w:r>
            <w:r w:rsidR="00D4760A" w:rsidRPr="00B10313">
              <w:rPr>
                <w:rFonts w:ascii="Sylfaen" w:hAnsi="Sylfaen"/>
                <w:lang w:val="ka-GE"/>
              </w:rPr>
              <w:t xml:space="preserve">ფაქტები, რომლებიც დადგენილია ერთ </w:t>
            </w:r>
            <w:r w:rsidR="00D4760A" w:rsidRPr="00B10313">
              <w:rPr>
                <w:rFonts w:ascii="Sylfaen" w:hAnsi="Sylfaen"/>
                <w:lang w:val="ka-GE"/>
              </w:rPr>
              <w:lastRenderedPageBreak/>
              <w:t>სამოქალაქო საქმეზე სასამართლოს კანონიერ ძალაში შესული გადაწყვეტილებით, თუ სხვა სამოქალაქო საქმეების განხილვისას იგივე მხარეები მონაწილეობენ</w:t>
            </w:r>
            <w:r w:rsidR="004F1BDE" w:rsidRPr="00B10313">
              <w:rPr>
                <w:rFonts w:ascii="Sylfaen" w:hAnsi="Sylfaen"/>
                <w:lang w:val="ka-GE"/>
              </w:rPr>
              <w:t>’’;</w:t>
            </w:r>
          </w:p>
          <w:p w14:paraId="4FB57777" w14:textId="77777777" w:rsidR="00996241" w:rsidRDefault="00996241" w:rsidP="00984125">
            <w:pPr>
              <w:ind w:right="-18"/>
              <w:jc w:val="both"/>
              <w:rPr>
                <w:rFonts w:ascii="Sylfaen" w:hAnsi="Sylfaen"/>
                <w:lang w:val="ka-GE"/>
              </w:rPr>
            </w:pPr>
          </w:p>
          <w:p w14:paraId="0E7714C8" w14:textId="70FB5A0C" w:rsidR="00996241" w:rsidRDefault="00B10313" w:rsidP="00984125">
            <w:pPr>
              <w:ind w:right="-18"/>
              <w:jc w:val="both"/>
              <w:rPr>
                <w:rFonts w:ascii="Sylfaen" w:hAnsi="Sylfaen"/>
                <w:lang w:val="ka-GE"/>
              </w:rPr>
            </w:pPr>
            <w:r>
              <w:rPr>
                <w:rFonts w:ascii="Sylfaen" w:hAnsi="Sylfaen"/>
                <w:b/>
                <w:lang w:val="ka-GE"/>
              </w:rPr>
              <w:t>2.1</w:t>
            </w:r>
            <w:r w:rsidRPr="00290FBA">
              <w:rPr>
                <w:rFonts w:ascii="Sylfaen" w:hAnsi="Sylfaen"/>
                <w:b/>
                <w:lang w:val="ka-GE"/>
              </w:rPr>
              <w:t>4</w:t>
            </w:r>
            <w:r w:rsidR="008067C6" w:rsidRPr="008067C6">
              <w:rPr>
                <w:rFonts w:ascii="Sylfaen" w:hAnsi="Sylfaen"/>
                <w:b/>
                <w:lang w:val="ka-GE"/>
              </w:rPr>
              <w:t>.</w:t>
            </w:r>
            <w:r w:rsidR="008067C6">
              <w:rPr>
                <w:rFonts w:ascii="Sylfaen" w:hAnsi="Sylfaen"/>
                <w:lang w:val="ka-GE"/>
              </w:rPr>
              <w:t xml:space="preserve"> </w:t>
            </w:r>
            <w:r w:rsidR="008067C6" w:rsidRPr="009F6C98">
              <w:rPr>
                <w:rFonts w:ascii="Sylfaen" w:hAnsi="Sylfaen"/>
                <w:lang w:val="ka-GE"/>
              </w:rPr>
              <w:t xml:space="preserve">წარმოდგენილი სარჩელით პრობლემურად და სამართლიანი სასამართლოს კონსტიტუციური უფლების დარღვევად მიგვაჩნია სსსკ-ის </w:t>
            </w:r>
            <w:r w:rsidR="008067C6" w:rsidRPr="004F1BDE">
              <w:rPr>
                <w:rFonts w:ascii="Sylfaen" w:hAnsi="Sylfaen"/>
                <w:lang w:val="ka-GE"/>
              </w:rPr>
              <w:t>106-ე მუხლის ,,ბ’’ ქვეპუნქტი</w:t>
            </w:r>
            <w:r w:rsidR="008067C6">
              <w:rPr>
                <w:rFonts w:ascii="Sylfaen" w:hAnsi="Sylfaen"/>
                <w:lang w:val="ka-GE"/>
              </w:rPr>
              <w:t xml:space="preserve">ს </w:t>
            </w:r>
            <w:r w:rsidR="008067C6" w:rsidRPr="002967C6">
              <w:rPr>
                <w:rFonts w:ascii="Sylfaen" w:hAnsi="Sylfaen"/>
                <w:lang w:val="ka-GE"/>
              </w:rPr>
              <w:t xml:space="preserve">ის </w:t>
            </w:r>
            <w:r w:rsidR="008067C6" w:rsidRPr="009F6C98">
              <w:rPr>
                <w:rFonts w:ascii="Sylfaen" w:hAnsi="Sylfaen"/>
                <w:lang w:val="ka-GE"/>
              </w:rPr>
              <w:t>ნორმატიული შინაარსი, რომლის თანახმად</w:t>
            </w:r>
            <w:r w:rsidR="008067C6">
              <w:rPr>
                <w:rFonts w:ascii="Sylfaen" w:hAnsi="Sylfaen"/>
                <w:lang w:val="ka-GE"/>
              </w:rPr>
              <w:t>,</w:t>
            </w:r>
            <w:r w:rsidR="00996241">
              <w:rPr>
                <w:rFonts w:ascii="Sylfaen" w:hAnsi="Sylfaen"/>
                <w:lang w:val="ka-GE"/>
              </w:rPr>
              <w:t xml:space="preserve"> </w:t>
            </w:r>
            <w:r w:rsidR="00084F56">
              <w:rPr>
                <w:rFonts w:ascii="Sylfaen" w:hAnsi="Sylfaen"/>
                <w:lang w:val="ka-GE"/>
              </w:rPr>
              <w:t xml:space="preserve">მიმდინარე </w:t>
            </w:r>
            <w:r w:rsidR="00996241">
              <w:rPr>
                <w:rFonts w:ascii="Sylfaen" w:hAnsi="Sylfaen"/>
                <w:lang w:val="ka-GE"/>
              </w:rPr>
              <w:t xml:space="preserve">ადმინისტრაციულ სამართალწარმოებაში, პროცესის ინკვიზიციური ბუნების უგულებელყოფით, სასამართლო არა თუ მხარეს ათავისუფლებს </w:t>
            </w:r>
            <w:r w:rsidR="00084F56">
              <w:rPr>
                <w:rFonts w:ascii="Sylfaen" w:hAnsi="Sylfaen"/>
                <w:lang w:val="ka-GE"/>
              </w:rPr>
              <w:t xml:space="preserve">სხვა, სამოქალაქო და ადმინისტრაციულ საქმეზე </w:t>
            </w:r>
            <w:r w:rsidR="00996241">
              <w:rPr>
                <w:rFonts w:ascii="Sylfaen" w:hAnsi="Sylfaen"/>
                <w:lang w:val="ka-GE"/>
              </w:rPr>
              <w:t>კანონიერ ძალაში შესული სასამართლო გადაწყვეტილებით</w:t>
            </w:r>
            <w:r w:rsidR="008565CD">
              <w:rPr>
                <w:rFonts w:ascii="Sylfaen" w:hAnsi="Sylfaen"/>
                <w:lang w:val="ka-GE"/>
              </w:rPr>
              <w:t xml:space="preserve"> </w:t>
            </w:r>
            <w:r w:rsidR="00996241">
              <w:rPr>
                <w:rFonts w:ascii="Sylfaen" w:hAnsi="Sylfaen"/>
                <w:lang w:val="ka-GE"/>
              </w:rPr>
              <w:t>დადგენილი ფაქტების მტკიცებისაგან, არამედ</w:t>
            </w:r>
            <w:r w:rsidR="00BE75EC">
              <w:rPr>
                <w:rFonts w:ascii="Sylfaen" w:hAnsi="Sylfaen"/>
                <w:lang w:val="ka-GE"/>
              </w:rPr>
              <w:t>,</w:t>
            </w:r>
            <w:r w:rsidR="00996241">
              <w:rPr>
                <w:rFonts w:ascii="Sylfaen" w:hAnsi="Sylfaen"/>
                <w:lang w:val="ka-GE"/>
              </w:rPr>
              <w:t xml:space="preserve"> ასეთ ფაქტებს დადასტურებულად მიიჩნევს</w:t>
            </w:r>
            <w:r w:rsidR="00CA3B98">
              <w:rPr>
                <w:rFonts w:ascii="Sylfaen" w:hAnsi="Sylfaen"/>
                <w:lang w:val="ka-GE"/>
              </w:rPr>
              <w:t xml:space="preserve"> </w:t>
            </w:r>
            <w:r w:rsidR="008565CD">
              <w:rPr>
                <w:rFonts w:ascii="Sylfaen" w:hAnsi="Sylfaen"/>
                <w:lang w:val="ka-GE"/>
              </w:rPr>
              <w:t xml:space="preserve">წარდგენილი </w:t>
            </w:r>
            <w:r w:rsidR="001962A8">
              <w:rPr>
                <w:rFonts w:ascii="Sylfaen" w:hAnsi="Sylfaen"/>
                <w:lang w:val="ka-GE"/>
              </w:rPr>
              <w:t>საპირისპირო მტკიცებულების</w:t>
            </w:r>
            <w:r w:rsidR="00E04C34">
              <w:rPr>
                <w:rFonts w:ascii="Sylfaen" w:hAnsi="Sylfaen"/>
                <w:lang w:val="ka-GE"/>
              </w:rPr>
              <w:t>ა</w:t>
            </w:r>
            <w:r w:rsidR="00703F42">
              <w:rPr>
                <w:rFonts w:ascii="Sylfaen" w:hAnsi="Sylfaen"/>
                <w:lang w:val="ka-GE"/>
              </w:rPr>
              <w:t xml:space="preserve"> </w:t>
            </w:r>
            <w:r w:rsidR="00E04C34">
              <w:rPr>
                <w:rFonts w:ascii="Sylfaen" w:hAnsi="Sylfaen"/>
                <w:lang w:val="ka-GE"/>
              </w:rPr>
              <w:t>თუ</w:t>
            </w:r>
            <w:r w:rsidR="00703F42">
              <w:rPr>
                <w:rFonts w:ascii="Sylfaen" w:hAnsi="Sylfaen"/>
                <w:lang w:val="ka-GE"/>
              </w:rPr>
              <w:t xml:space="preserve"> მითითებული </w:t>
            </w:r>
            <w:r w:rsidR="001962A8">
              <w:rPr>
                <w:rFonts w:ascii="Sylfaen" w:hAnsi="Sylfaen"/>
                <w:lang w:val="ka-GE"/>
              </w:rPr>
              <w:t xml:space="preserve">გარემოებების </w:t>
            </w:r>
            <w:r w:rsidR="006542FC" w:rsidRPr="006542FC">
              <w:rPr>
                <w:rFonts w:ascii="Sylfaen" w:hAnsi="Sylfaen"/>
                <w:lang w:val="ka-GE"/>
              </w:rPr>
              <w:t>ყოველმხრივ</w:t>
            </w:r>
            <w:r w:rsidR="001962A8">
              <w:rPr>
                <w:rFonts w:ascii="Sylfaen" w:hAnsi="Sylfaen"/>
                <w:lang w:val="ka-GE"/>
              </w:rPr>
              <w:t>ი</w:t>
            </w:r>
            <w:r w:rsidR="006542FC" w:rsidRPr="006542FC">
              <w:rPr>
                <w:rFonts w:ascii="Sylfaen" w:hAnsi="Sylfaen"/>
                <w:lang w:val="ka-GE"/>
              </w:rPr>
              <w:t>, სრულ</w:t>
            </w:r>
            <w:r w:rsidR="001962A8">
              <w:rPr>
                <w:rFonts w:ascii="Sylfaen" w:hAnsi="Sylfaen"/>
                <w:lang w:val="ka-GE"/>
              </w:rPr>
              <w:t>ი</w:t>
            </w:r>
            <w:r w:rsidR="006542FC" w:rsidRPr="006542FC">
              <w:rPr>
                <w:rFonts w:ascii="Sylfaen" w:hAnsi="Sylfaen"/>
                <w:lang w:val="ka-GE"/>
              </w:rPr>
              <w:t xml:space="preserve"> და ობიექტურ</w:t>
            </w:r>
            <w:r w:rsidR="001962A8">
              <w:rPr>
                <w:rFonts w:ascii="Sylfaen" w:hAnsi="Sylfaen"/>
                <w:lang w:val="ka-GE"/>
              </w:rPr>
              <w:t>ი</w:t>
            </w:r>
            <w:r w:rsidR="006542FC" w:rsidRPr="006542FC">
              <w:rPr>
                <w:rFonts w:ascii="Sylfaen" w:hAnsi="Sylfaen"/>
                <w:lang w:val="ka-GE"/>
              </w:rPr>
              <w:t xml:space="preserve"> </w:t>
            </w:r>
            <w:r w:rsidR="001962A8">
              <w:rPr>
                <w:rFonts w:ascii="Sylfaen" w:hAnsi="Sylfaen"/>
                <w:lang w:val="ka-GE"/>
              </w:rPr>
              <w:t>განხილვი</w:t>
            </w:r>
            <w:r w:rsidR="006542FC" w:rsidRPr="006542FC">
              <w:rPr>
                <w:rFonts w:ascii="Sylfaen" w:hAnsi="Sylfaen"/>
                <w:lang w:val="ka-GE"/>
              </w:rPr>
              <w:t>ს</w:t>
            </w:r>
            <w:r w:rsidR="006542FC">
              <w:rPr>
                <w:rFonts w:ascii="Sylfaen" w:hAnsi="Sylfaen"/>
                <w:lang w:val="ka-GE"/>
              </w:rPr>
              <w:t xml:space="preserve"> </w:t>
            </w:r>
            <w:r w:rsidR="00CA3B98">
              <w:rPr>
                <w:rFonts w:ascii="Sylfaen" w:hAnsi="Sylfaen"/>
                <w:lang w:val="ka-GE"/>
              </w:rPr>
              <w:t>გარეშე</w:t>
            </w:r>
            <w:r w:rsidR="001962A8">
              <w:rPr>
                <w:rFonts w:ascii="Sylfaen" w:hAnsi="Sylfaen"/>
                <w:lang w:val="ka-GE"/>
              </w:rPr>
              <w:t xml:space="preserve">; </w:t>
            </w:r>
          </w:p>
          <w:p w14:paraId="20D733E0" w14:textId="77777777" w:rsidR="00CA3B98" w:rsidRDefault="00CA3B98" w:rsidP="00984125">
            <w:pPr>
              <w:ind w:right="-18"/>
              <w:jc w:val="both"/>
              <w:rPr>
                <w:rFonts w:ascii="Sylfaen" w:hAnsi="Sylfaen"/>
                <w:lang w:val="ka-GE"/>
              </w:rPr>
            </w:pPr>
          </w:p>
          <w:p w14:paraId="38CD92FB" w14:textId="1B85B401" w:rsidR="008067C6" w:rsidRDefault="00B10313" w:rsidP="00984125">
            <w:pPr>
              <w:ind w:right="-18"/>
              <w:jc w:val="both"/>
              <w:rPr>
                <w:rFonts w:ascii="Sylfaen" w:hAnsi="Sylfaen"/>
                <w:lang w:val="ka-GE"/>
              </w:rPr>
            </w:pPr>
            <w:r>
              <w:rPr>
                <w:rFonts w:ascii="Sylfaen" w:hAnsi="Sylfaen"/>
                <w:b/>
                <w:lang w:val="ka-GE"/>
              </w:rPr>
              <w:t>2.1</w:t>
            </w:r>
            <w:r w:rsidRPr="00290FBA">
              <w:rPr>
                <w:rFonts w:ascii="Sylfaen" w:hAnsi="Sylfaen"/>
                <w:b/>
                <w:lang w:val="ka-GE"/>
              </w:rPr>
              <w:t>5</w:t>
            </w:r>
            <w:r w:rsidR="008067C6" w:rsidRPr="008067C6">
              <w:rPr>
                <w:rFonts w:ascii="Sylfaen" w:hAnsi="Sylfaen"/>
                <w:b/>
                <w:lang w:val="ka-GE"/>
              </w:rPr>
              <w:t>.</w:t>
            </w:r>
            <w:r w:rsidR="008067C6">
              <w:rPr>
                <w:rFonts w:ascii="Sylfaen" w:hAnsi="Sylfaen"/>
                <w:lang w:val="ka-GE"/>
              </w:rPr>
              <w:t xml:space="preserve"> </w:t>
            </w:r>
            <w:r w:rsidR="00454B69" w:rsidRPr="00E13F6D">
              <w:rPr>
                <w:rFonts w:ascii="Sylfaen" w:hAnsi="Sylfaen"/>
                <w:lang w:val="ka-GE"/>
              </w:rPr>
              <w:t>საკონსტიტუციო</w:t>
            </w:r>
            <w:r w:rsidR="00454B69">
              <w:rPr>
                <w:rFonts w:ascii="Sylfaen" w:hAnsi="Sylfaen"/>
                <w:lang w:val="ka-GE"/>
              </w:rPr>
              <w:t xml:space="preserve"> სასამართლოს არაერთ გადაწვეტილებაში აქვს განმარტება გაკეთებული სადავო ნორმის ნორმატიული შინაარსის დადგენის </w:t>
            </w:r>
            <w:r>
              <w:rPr>
                <w:rFonts w:ascii="Sylfaen" w:hAnsi="Sylfaen"/>
                <w:lang w:val="ka-GE"/>
              </w:rPr>
              <w:t>შესახებ:</w:t>
            </w:r>
            <w:r w:rsidR="00454B69">
              <w:rPr>
                <w:rFonts w:ascii="Sylfaen" w:hAnsi="Sylfaen"/>
                <w:lang w:val="ka-GE"/>
              </w:rPr>
              <w:t xml:space="preserve"> </w:t>
            </w:r>
            <w:r w:rsidR="008067C6" w:rsidRPr="00E13F6D">
              <w:rPr>
                <w:rFonts w:ascii="Sylfaen" w:hAnsi="Sylfaen"/>
                <w:lang w:val="ka-GE"/>
              </w:rPr>
              <w:t>,,სადავო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w:t>
            </w:r>
            <w:r w:rsidR="008067C6">
              <w:rPr>
                <w:rFonts w:ascii="Sylfaen" w:hAnsi="Sylfaen"/>
                <w:lang w:val="ka-GE"/>
              </w:rPr>
              <w:t xml:space="preserve">“ </w:t>
            </w:r>
            <w:r w:rsidR="008067C6" w:rsidRPr="00E13F6D">
              <w:rPr>
                <w:rFonts w:ascii="Sylfaen" w:hAnsi="Sylfaen"/>
                <w:lang w:val="ka-GE"/>
              </w:rPr>
              <w:t>(საქართველოს საკონსტიტუციო სასამართლოს 2015 წლის 4 მარტის №1/2/552 გადაწყვეტილება საქმეზე „სს „ლიბერთი ბანკი“ საქართველოს პარლამენტის წინააღმდეგ“, II-16).</w:t>
            </w:r>
          </w:p>
          <w:p w14:paraId="35F29983" w14:textId="77777777" w:rsidR="008067C6" w:rsidRDefault="008067C6" w:rsidP="00984125">
            <w:pPr>
              <w:ind w:right="-18"/>
              <w:jc w:val="both"/>
              <w:rPr>
                <w:rFonts w:ascii="Sylfaen" w:hAnsi="Sylfaen"/>
                <w:lang w:val="ka-GE"/>
              </w:rPr>
            </w:pPr>
          </w:p>
          <w:p w14:paraId="33BEC813" w14:textId="520DD44B" w:rsidR="003E149A" w:rsidRDefault="00BB799F" w:rsidP="00984125">
            <w:pPr>
              <w:ind w:right="-18"/>
              <w:jc w:val="both"/>
              <w:rPr>
                <w:rFonts w:ascii="Sylfaen" w:hAnsi="Sylfaen"/>
                <w:lang w:val="ka-GE"/>
              </w:rPr>
            </w:pPr>
            <w:r>
              <w:rPr>
                <w:rFonts w:ascii="Sylfaen" w:hAnsi="Sylfaen"/>
                <w:b/>
                <w:lang w:val="ka-GE"/>
              </w:rPr>
              <w:t>2.16</w:t>
            </w:r>
            <w:r w:rsidR="00CA3B98" w:rsidRPr="00DA7A1B">
              <w:rPr>
                <w:rFonts w:ascii="Sylfaen" w:hAnsi="Sylfaen"/>
                <w:b/>
                <w:lang w:val="ka-GE"/>
              </w:rPr>
              <w:t>.</w:t>
            </w:r>
            <w:r w:rsidR="00CA3B98">
              <w:rPr>
                <w:rFonts w:ascii="Sylfaen" w:hAnsi="Sylfaen"/>
                <w:lang w:val="ka-GE"/>
              </w:rPr>
              <w:t xml:space="preserve"> საერთო სასამართლოების მიერ დამკვიდრებული პრაქტიკის თანახმად,</w:t>
            </w:r>
            <w:r w:rsidR="00DA7A1B">
              <w:rPr>
                <w:rFonts w:ascii="Sylfaen" w:hAnsi="Sylfaen"/>
                <w:lang w:val="ka-GE"/>
              </w:rPr>
              <w:t xml:space="preserve"> </w:t>
            </w:r>
            <w:r w:rsidR="00454B69" w:rsidRPr="009F6C98">
              <w:rPr>
                <w:rFonts w:ascii="Sylfaen" w:hAnsi="Sylfaen"/>
                <w:lang w:val="ka-GE"/>
              </w:rPr>
              <w:t xml:space="preserve">სსსკ-ის </w:t>
            </w:r>
            <w:r w:rsidR="00454B69" w:rsidRPr="004F1BDE">
              <w:rPr>
                <w:rFonts w:ascii="Sylfaen" w:hAnsi="Sylfaen"/>
                <w:lang w:val="ka-GE"/>
              </w:rPr>
              <w:t>106-ე მუხლის ,,ბ’’ ქვეპუნქტი</w:t>
            </w:r>
            <w:r w:rsidR="00454B69">
              <w:rPr>
                <w:rFonts w:ascii="Sylfaen" w:hAnsi="Sylfaen"/>
                <w:lang w:val="ka-GE"/>
              </w:rPr>
              <w:t xml:space="preserve">ს </w:t>
            </w:r>
            <w:r w:rsidR="00DA7A1B">
              <w:rPr>
                <w:rFonts w:ascii="Sylfaen" w:hAnsi="Sylfaen"/>
                <w:lang w:val="ka-GE"/>
              </w:rPr>
              <w:t xml:space="preserve">რეგულაცია ვრცელდება როგორც სამოქალაქო, ასევე ადმინისტრაციულ სამართალწარმოებაზე: </w:t>
            </w:r>
            <w:r w:rsidR="003E149A" w:rsidRPr="004F1BDE">
              <w:rPr>
                <w:rFonts w:ascii="Sylfaen" w:hAnsi="Sylfaen"/>
                <w:lang w:val="ka-GE"/>
              </w:rPr>
              <w:t>,,</w:t>
            </w:r>
            <w:r w:rsidR="003E149A" w:rsidRPr="003E149A">
              <w:rPr>
                <w:rFonts w:ascii="Sylfaen" w:hAnsi="Sylfaen"/>
                <w:lang w:val="ka-GE"/>
              </w:rPr>
              <w:t>ფაქტები, რომლებიც დადგენილია ერთ სამოქალაქო საქმეზე, სასამართლოს კანონიერ ძალაში შესული გადაწყვეტილებით, თუ სხვა სამოქალაქო საქმეების განხილვისას იგივე მხარეები მონაწილეობენ, აღარ საჭიროებს მტკიცებას (სსკ-ის 106-ე მუხ. „</w:t>
            </w:r>
            <w:r w:rsidR="003E149A">
              <w:rPr>
                <w:rFonts w:ascii="Sylfaen" w:hAnsi="Sylfaen"/>
                <w:lang w:val="ka-GE"/>
              </w:rPr>
              <w:t>ბ</w:t>
            </w:r>
            <w:r w:rsidR="003E149A" w:rsidRPr="003E149A">
              <w:rPr>
                <w:rFonts w:ascii="Sylfaen" w:hAnsi="Sylfaen"/>
                <w:lang w:val="ka-GE"/>
              </w:rPr>
              <w:t>“ ქვ.პ.), სასკ-ის 1.2 მუხლიდან გამომდინარე, აღნიშნული დანაწესი ვრცელდება აგრეთვე ადმინისტრაციულ წესით განსახილველ საქმეებზეც</w:t>
            </w:r>
            <w:r w:rsidR="003E149A">
              <w:rPr>
                <w:rFonts w:ascii="Sylfaen" w:hAnsi="Sylfaen"/>
                <w:lang w:val="ka-GE"/>
              </w:rPr>
              <w:t xml:space="preserve">’’ (სუსგ, </w:t>
            </w:r>
            <w:r w:rsidR="003E149A" w:rsidRPr="003E149A">
              <w:rPr>
                <w:rFonts w:ascii="Sylfaen" w:hAnsi="Sylfaen"/>
                <w:lang w:val="ka-GE"/>
              </w:rPr>
              <w:t>ბს-1201(კ-18)</w:t>
            </w:r>
            <w:r w:rsidR="003E149A">
              <w:rPr>
                <w:rFonts w:ascii="Sylfaen" w:hAnsi="Sylfaen"/>
                <w:lang w:val="ka-GE"/>
              </w:rPr>
              <w:t>);</w:t>
            </w:r>
          </w:p>
          <w:p w14:paraId="39C45860" w14:textId="77777777" w:rsidR="00DA7A1B" w:rsidRDefault="00DA7A1B" w:rsidP="00DA7A1B">
            <w:pPr>
              <w:ind w:right="-18"/>
              <w:jc w:val="both"/>
              <w:rPr>
                <w:rFonts w:ascii="Sylfaen" w:hAnsi="Sylfaen"/>
                <w:lang w:val="ka-GE"/>
              </w:rPr>
            </w:pPr>
          </w:p>
          <w:p w14:paraId="57564460" w14:textId="558E37B2" w:rsidR="007F116A" w:rsidRPr="00D95598" w:rsidRDefault="005A5A2D" w:rsidP="00DA7A1B">
            <w:pPr>
              <w:ind w:right="-18"/>
              <w:jc w:val="both"/>
              <w:rPr>
                <w:rFonts w:ascii="Sylfaen" w:hAnsi="Sylfaen"/>
                <w:i/>
                <w:lang w:val="ka-GE"/>
              </w:rPr>
            </w:pPr>
            <w:r>
              <w:rPr>
                <w:rFonts w:ascii="Sylfaen" w:hAnsi="Sylfaen"/>
                <w:lang w:val="ka-GE"/>
              </w:rPr>
              <w:t xml:space="preserve">ამავდროულად, საკასაციოს მიერ განმარტებულია დამატებითი მტკიცების საჭიროების არ არსებობის შემთხვევაც: </w:t>
            </w:r>
            <w:r w:rsidR="00DA7A1B" w:rsidRPr="00BB799F">
              <w:rPr>
                <w:rFonts w:ascii="Sylfaen" w:hAnsi="Sylfaen"/>
                <w:lang w:val="ka-GE"/>
              </w:rPr>
              <w:t>,,სასამართლოს კანონიერ ძალაში შესული გადაწყვეტილებებით დადგენილი ფაქტები საკასაციო სასამართლოსთვის დამატებით მტკიცებას არ საჭიროებენ (სსკ-ის 106-ე მუხ.)’’ (სუსგბს-282(კ-19)).</w:t>
            </w:r>
          </w:p>
          <w:p w14:paraId="0A70EEDF" w14:textId="719BCD26" w:rsidR="007F116A" w:rsidRPr="00BB799F" w:rsidRDefault="00B60E7B" w:rsidP="00DA7A1B">
            <w:pPr>
              <w:ind w:right="-18"/>
              <w:jc w:val="both"/>
              <w:rPr>
                <w:rFonts w:ascii="Sylfaen" w:hAnsi="Sylfaen"/>
                <w:lang w:val="ka-GE"/>
              </w:rPr>
            </w:pPr>
            <w:r>
              <w:rPr>
                <w:rFonts w:ascii="Sylfaen" w:hAnsi="Sylfaen"/>
                <w:lang w:val="ka-GE"/>
              </w:rPr>
              <w:t>უზენაესი სასამართლოს პრაქტიკაში იძებნება ასევე პრეი</w:t>
            </w:r>
            <w:r w:rsidR="00327D2B">
              <w:rPr>
                <w:rFonts w:ascii="Sylfaen" w:hAnsi="Sylfaen"/>
                <w:lang w:val="ka-GE"/>
              </w:rPr>
              <w:t>უდი</w:t>
            </w:r>
            <w:r>
              <w:rPr>
                <w:rFonts w:ascii="Sylfaen" w:hAnsi="Sylfaen"/>
                <w:lang w:val="ka-GE"/>
              </w:rPr>
              <w:t xml:space="preserve">ციული დანიშნულების განმარტებაც: </w:t>
            </w:r>
            <w:r w:rsidR="007F116A" w:rsidRPr="00BB799F">
              <w:rPr>
                <w:rFonts w:ascii="Sylfaen" w:hAnsi="Sylfaen"/>
                <w:lang w:val="ka-GE"/>
              </w:rPr>
              <w:t>,,ადმინისტრაციული პროცესის ეკონომიურობა მესამე პირთა მოწვევის ინსტიტუტთან მიმართებაში გამოიხატება იმით, რომ ერთი სასამართლო გადაწყვეტილებით განისაზღვრება რამდენიმე ურთიერთობის შინაარსი, მიღებულ სასამართლო გადაწყვეტილებას, რომელიც რამდენიმე ურთიერთობის შინაარსს განსაზღვრავს, პრეიუდიციული დანიშნულება აქვს’’ (სუსგ,ბს-992(კს-20));</w:t>
            </w:r>
          </w:p>
          <w:p w14:paraId="1D819E77" w14:textId="4D4C1DA1" w:rsidR="00AD690B" w:rsidRPr="007F116A" w:rsidRDefault="00AD690B" w:rsidP="00DA7A1B">
            <w:pPr>
              <w:ind w:right="-18"/>
              <w:jc w:val="both"/>
              <w:rPr>
                <w:rFonts w:ascii="Sylfaen" w:hAnsi="Sylfaen"/>
                <w:lang w:val="ka-GE"/>
              </w:rPr>
            </w:pPr>
          </w:p>
          <w:p w14:paraId="4F89CE18" w14:textId="1779AC80" w:rsidR="00C5755F" w:rsidRDefault="00631AAF" w:rsidP="00984125">
            <w:pPr>
              <w:ind w:right="-18"/>
              <w:jc w:val="both"/>
              <w:rPr>
                <w:rFonts w:ascii="Sylfaen" w:hAnsi="Sylfaen"/>
                <w:lang w:val="ka-GE"/>
              </w:rPr>
            </w:pPr>
            <w:r>
              <w:rPr>
                <w:rFonts w:ascii="Sylfaen" w:hAnsi="Sylfaen"/>
                <w:lang w:val="ka-GE"/>
              </w:rPr>
              <w:t>აღნიშნული ცხადყოფს, რომ მიუხედავად იმ</w:t>
            </w:r>
            <w:r w:rsidR="00C5755F">
              <w:rPr>
                <w:rFonts w:ascii="Sylfaen" w:hAnsi="Sylfaen"/>
                <w:lang w:val="ka-GE"/>
              </w:rPr>
              <w:t>ა</w:t>
            </w:r>
            <w:r>
              <w:rPr>
                <w:rFonts w:ascii="Sylfaen" w:hAnsi="Sylfaen"/>
                <w:lang w:val="ka-GE"/>
              </w:rPr>
              <w:t>სა, თუ რა კატეგორიის საქმე (</w:t>
            </w:r>
            <w:r w:rsidR="00C5755F">
              <w:rPr>
                <w:rFonts w:ascii="Sylfaen" w:hAnsi="Sylfaen"/>
                <w:lang w:val="ka-GE"/>
              </w:rPr>
              <w:t>სამოქალაქო</w:t>
            </w:r>
            <w:r>
              <w:rPr>
                <w:rFonts w:ascii="Sylfaen" w:hAnsi="Sylfaen"/>
                <w:lang w:val="ka-GE"/>
              </w:rPr>
              <w:t xml:space="preserve"> თუ </w:t>
            </w:r>
            <w:r w:rsidR="00C5755F">
              <w:rPr>
                <w:rFonts w:ascii="Sylfaen" w:hAnsi="Sylfaen"/>
                <w:lang w:val="ka-GE"/>
              </w:rPr>
              <w:t>ადმინისტრაციული</w:t>
            </w:r>
            <w:r>
              <w:rPr>
                <w:rFonts w:ascii="Sylfaen" w:hAnsi="Sylfaen"/>
                <w:lang w:val="ka-GE"/>
              </w:rPr>
              <w:t>) დასრულდა კანონიერ ძალაში შესული გადაწვეტილებით,</w:t>
            </w:r>
            <w:r w:rsidR="00C5755F">
              <w:rPr>
                <w:rFonts w:ascii="Sylfaen" w:hAnsi="Sylfaen"/>
                <w:lang w:val="ka-GE"/>
              </w:rPr>
              <w:t xml:space="preserve"> მასში დადგენილი </w:t>
            </w:r>
            <w:r w:rsidR="00C5755F">
              <w:rPr>
                <w:rFonts w:ascii="Sylfaen" w:hAnsi="Sylfaen"/>
                <w:lang w:val="ka-GE"/>
              </w:rPr>
              <w:lastRenderedPageBreak/>
              <w:t>ფაქტები/გარემოებები პრე</w:t>
            </w:r>
            <w:r w:rsidR="00BB799F">
              <w:rPr>
                <w:rFonts w:ascii="Sylfaen" w:hAnsi="Sylfaen"/>
                <w:lang w:val="ka-GE"/>
              </w:rPr>
              <w:t>ი</w:t>
            </w:r>
            <w:r w:rsidR="00C5755F">
              <w:rPr>
                <w:rFonts w:ascii="Sylfaen" w:hAnsi="Sylfaen"/>
                <w:lang w:val="ka-GE"/>
              </w:rPr>
              <w:t>უდიციულად გამოიყენება სხვა ადმინისტრაციულ საქმეშიც, როცა მასში ერთი და იმავე მხარეები მონაწილეობენ (ეს უკანასკნელიც ფართოდ განიმარტება</w:t>
            </w:r>
            <w:r w:rsidR="00AD5CF5">
              <w:rPr>
                <w:rStyle w:val="a8"/>
                <w:rFonts w:ascii="Sylfaen" w:hAnsi="Sylfaen"/>
                <w:lang w:val="ka-GE"/>
              </w:rPr>
              <w:footnoteReference w:id="10"/>
            </w:r>
            <w:r w:rsidR="00C5755F">
              <w:rPr>
                <w:rFonts w:ascii="Sylfaen" w:hAnsi="Sylfaen"/>
                <w:lang w:val="ka-GE"/>
              </w:rPr>
              <w:t>);</w:t>
            </w:r>
            <w:r>
              <w:rPr>
                <w:rFonts w:ascii="Sylfaen" w:hAnsi="Sylfaen"/>
                <w:lang w:val="ka-GE"/>
              </w:rPr>
              <w:t xml:space="preserve"> </w:t>
            </w:r>
          </w:p>
          <w:p w14:paraId="1364641A" w14:textId="7C331A6D" w:rsidR="00DD3979" w:rsidRDefault="00631AAF" w:rsidP="00984125">
            <w:pPr>
              <w:ind w:right="-18"/>
              <w:jc w:val="both"/>
              <w:rPr>
                <w:rFonts w:ascii="Sylfaen" w:hAnsi="Sylfaen"/>
                <w:lang w:val="ka-GE"/>
              </w:rPr>
            </w:pPr>
            <w:r>
              <w:rPr>
                <w:rFonts w:ascii="Sylfaen" w:hAnsi="Sylfaen"/>
                <w:lang w:val="ka-GE"/>
              </w:rPr>
              <w:t xml:space="preserve">  </w:t>
            </w:r>
          </w:p>
          <w:p w14:paraId="025E677A" w14:textId="3DFE43B4" w:rsidR="00C5755F" w:rsidRDefault="00133819" w:rsidP="00984125">
            <w:pPr>
              <w:ind w:right="-18"/>
              <w:jc w:val="both"/>
              <w:rPr>
                <w:rFonts w:ascii="Sylfaen" w:hAnsi="Sylfaen"/>
                <w:lang w:val="ka-GE"/>
              </w:rPr>
            </w:pPr>
            <w:r>
              <w:rPr>
                <w:rFonts w:ascii="Sylfaen" w:hAnsi="Sylfaen"/>
                <w:b/>
                <w:lang w:val="ka-GE"/>
              </w:rPr>
              <w:t>2.17</w:t>
            </w:r>
            <w:r w:rsidR="00DA7A1B" w:rsidRPr="00DA7A1B">
              <w:rPr>
                <w:rFonts w:ascii="Sylfaen" w:hAnsi="Sylfaen"/>
                <w:b/>
                <w:lang w:val="ka-GE"/>
              </w:rPr>
              <w:t>.</w:t>
            </w:r>
            <w:r w:rsidR="00DA7A1B">
              <w:rPr>
                <w:rFonts w:ascii="Sylfaen" w:hAnsi="Sylfaen"/>
                <w:lang w:val="ka-GE"/>
              </w:rPr>
              <w:t xml:space="preserve"> საკონსტიტუციო სარჩელის ფაქტობრივ გარემოებებში</w:t>
            </w:r>
            <w:r w:rsidR="00F23507">
              <w:rPr>
                <w:rFonts w:ascii="Sylfaen" w:hAnsi="Sylfaen"/>
                <w:lang w:val="ka-GE"/>
              </w:rPr>
              <w:t xml:space="preserve"> (</w:t>
            </w:r>
            <w:r w:rsidR="00C5755F">
              <w:rPr>
                <w:rFonts w:ascii="Sylfaen" w:hAnsi="Sylfaen"/>
                <w:lang w:val="ka-GE"/>
              </w:rPr>
              <w:t xml:space="preserve">მაგ. </w:t>
            </w:r>
            <w:r>
              <w:rPr>
                <w:rFonts w:ascii="Sylfaen" w:hAnsi="Sylfaen"/>
                <w:lang w:val="ka-GE"/>
              </w:rPr>
              <w:t>1.3.-</w:t>
            </w:r>
            <w:r w:rsidR="00F23507">
              <w:rPr>
                <w:rFonts w:ascii="Sylfaen" w:hAnsi="Sylfaen"/>
                <w:lang w:val="ka-GE"/>
              </w:rPr>
              <w:t>1.4</w:t>
            </w:r>
            <w:r>
              <w:rPr>
                <w:rFonts w:ascii="Sylfaen" w:hAnsi="Sylfaen"/>
                <w:lang w:val="ka-GE"/>
              </w:rPr>
              <w:t>.</w:t>
            </w:r>
            <w:r w:rsidR="00F23507">
              <w:rPr>
                <w:rFonts w:ascii="Sylfaen" w:hAnsi="Sylfaen"/>
                <w:lang w:val="ka-GE"/>
              </w:rPr>
              <w:t xml:space="preserve"> პუნქტი)</w:t>
            </w:r>
            <w:r w:rsidR="00DA7A1B">
              <w:rPr>
                <w:rFonts w:ascii="Sylfaen" w:hAnsi="Sylfaen"/>
                <w:lang w:val="ka-GE"/>
              </w:rPr>
              <w:t xml:space="preserve"> აღწერილი სასამართლო გადაწყვეტილებებში განვითარებული მოსაზრების საპირისპიროდ, უზენაესმა სასამართლომ ერთ-ერთ ადმინისტრაციულ საქმეზე განმარტა:  </w:t>
            </w:r>
          </w:p>
          <w:p w14:paraId="2307B226" w14:textId="77777777" w:rsidR="00544EAD" w:rsidRDefault="00544EAD" w:rsidP="00984125">
            <w:pPr>
              <w:ind w:right="-18"/>
              <w:jc w:val="both"/>
              <w:rPr>
                <w:rFonts w:ascii="Sylfaen" w:hAnsi="Sylfaen"/>
                <w:lang w:val="ka-GE"/>
              </w:rPr>
            </w:pPr>
          </w:p>
          <w:p w14:paraId="7DAC4AC0" w14:textId="0F4E1C71" w:rsidR="002F3551" w:rsidRDefault="002F3551" w:rsidP="00984125">
            <w:pPr>
              <w:ind w:right="-18"/>
              <w:jc w:val="both"/>
              <w:rPr>
                <w:rFonts w:ascii="Sylfaen" w:hAnsi="Sylfaen"/>
                <w:b/>
                <w:color w:val="000000" w:themeColor="text1"/>
                <w:lang w:val="ka-GE"/>
              </w:rPr>
            </w:pPr>
            <w:r w:rsidRPr="00C5755F">
              <w:rPr>
                <w:rFonts w:ascii="Sylfaen" w:hAnsi="Sylfaen"/>
                <w:lang w:val="ka-GE"/>
              </w:rPr>
              <w:t>,,საკასაციო სასამართლო განმარტავს, რომ ადმინისტრაციულ სამართალწარმოებაში პრეიუდიციულ ძალას იძენს სამოქალაქო საქმეზე დადგენილი ის ფაქტობრივი გარემოებები, რომელთა დადგენა მხოლოდ სამოქალაქო სამართალწარმოების ფარგლებშია შესაძლებელი ან თანაბრად შეიძლება როგორც სამოქალაქო, ასევე, ადმინისტრაციული დავის განხილვისას. ამდენად, ის გარემოებები, რომლებიც ექსკლუზიურად და იმპერატიულად მხოლოდ ადმინისტრაციული სამართალწარმოების ფარგლებში დადგენასა და დადასტურებას ექვემდებარება, თუმცა, მიუხედავად ამისა, სამოქალაქო სამართალწარმოებისას კონკრეტული დავის განხილვის პროცესში მაინც დადგინდა, ყოველგვარი მოკვლევისა და დადგენის გარეშე ადმინისტრაციული სამართალწარმოების მიზნებისათვის გაზიარებული ვერ იქნება, შესაბამისად, მას ვერც პრეიუდიციული ძალა მიენიჭება. ........</w:t>
            </w:r>
            <w:r w:rsidRPr="00C5755F">
              <w:rPr>
                <w:lang w:val="ka-GE"/>
              </w:rPr>
              <w:t xml:space="preserve"> </w:t>
            </w:r>
            <w:r w:rsidRPr="00C5755F">
              <w:rPr>
                <w:rFonts w:ascii="Sylfaen" w:hAnsi="Sylfaen"/>
                <w:lang w:val="ka-GE"/>
              </w:rPr>
              <w:t xml:space="preserve">ამასთან, საკასაციო სასამართლო მიუთითებს, რომ შეჯიბრებითობის პრინციპზე აგებული სამოქალაქო სამართალწარმოებისაგან განსხვავებით, ადმინისტრაციული სამართალწარმოება სწორედ საქართველოს ადმინისტრაციული საპროცესო კოდექსის მე-4 და მე-19 მუხლებით დადგენილ ინკვიზიციურობის პრინციპს ეფუძნება. აღნიშნული განაპირობებს ადმინისტრაციული წესით განმხილველი სასამართლოს არა მხოლოდ უფლებამოსილებას, არამედ იმავდროულად ვალდებულებასაც, მოიკვლიოს საგნობრივად მისი განსჯადი საქმის გადაწყვეტისათვის არსებითი მნიშვნელობის მქონე მტკიცებულებები. შესაბამისად, სამართლებრივ საფუძველს მოკლებულია, პრეიუდიციული ძალა მიენიჭოს საგნობრივად ადმინისტრაციული სამართალწარმოების ფარგლებში განსახილველი საკითხის (საკითხების) მიმართ სამოქალაქო წესით განმხილველი სასამართლოს მიერ მხოლოდ მხარეთა მხრიდან წარდგენილი მტკიცებულებებით დადგენილ ფაქტობრივ გარემოებებს, რამდენადაც ადმინისტრაციულ დავათა კატეგორიას მიკუთვნებულ საკითხთან დაკავშირებული და სამოქალაქო წესით დადგენილი ფაქტობრივი გარემოებებისათვის ადმინისტრაციული სამართალწარმოების მიზნებისათვის პრეიუდიციული ძალის მინიჭება, ფაქტობრივად, სპობს ინკვიზიციურობის პრინციპის ქმედითობას ადმინისტრაციულ პროცესში, აცლის სასამართლოს შესაძლებლობას, მტკიცებულებათა მოძიების, ფაქტების მოკვლევის მიმართ აქტიური ჩართულობით დაადგინოს ადმინისტრაციულ დავათა კატეგორიას მიკუთვნებული კონკრეტული სადავო საკითხის განსაზღვრისა და გადაწყვეტისათვის საჭირო ფაქტობრივი გარემოებები. თავის მხრივ, სასამართლოს ჩართულობა აქტიურ გავლენას ახდენს კონკრეტული ფაქტების სწორ განსაზღვრაზე, ვინაიდან ადმინისტრაციული წესით განმხილველი სასამართლოს მონაწილეობამ შესაძლოა, საქმეზე ფაქტობრივ გარემოებათა სხვაგვარი შეფასება და დადგენა </w:t>
            </w:r>
            <w:r w:rsidRPr="00C5755F">
              <w:rPr>
                <w:rFonts w:ascii="Sylfaen" w:hAnsi="Sylfaen"/>
                <w:color w:val="000000" w:themeColor="text1"/>
                <w:lang w:val="ka-GE"/>
              </w:rPr>
              <w:t>განაპირობოს</w:t>
            </w:r>
            <w:r w:rsidR="00DA7A1B" w:rsidRPr="00C5755F">
              <w:rPr>
                <w:rFonts w:ascii="Sylfaen" w:hAnsi="Sylfaen"/>
                <w:color w:val="000000" w:themeColor="text1"/>
                <w:lang w:val="ka-GE"/>
              </w:rPr>
              <w:t>....</w:t>
            </w:r>
            <w:r w:rsidRPr="00D95598">
              <w:rPr>
                <w:rFonts w:ascii="Sylfaen" w:hAnsi="Sylfaen"/>
                <w:color w:val="000000" w:themeColor="text1"/>
                <w:lang w:val="ka-GE"/>
              </w:rPr>
              <w:t>’’</w:t>
            </w:r>
            <w:r w:rsidRPr="00D95598">
              <w:rPr>
                <w:rFonts w:ascii="Sylfaen" w:hAnsi="Sylfaen"/>
                <w:b/>
                <w:color w:val="000000" w:themeColor="text1"/>
                <w:lang w:val="ka-GE"/>
              </w:rPr>
              <w:t xml:space="preserve"> (</w:t>
            </w:r>
            <w:r w:rsidR="00D95598">
              <w:rPr>
                <w:rFonts w:ascii="Sylfaen" w:hAnsi="Sylfaen"/>
                <w:b/>
                <w:color w:val="000000" w:themeColor="text1"/>
                <w:lang w:val="ka-GE"/>
              </w:rPr>
              <w:t xml:space="preserve">იხ. </w:t>
            </w:r>
            <w:r w:rsidRPr="00D95598">
              <w:rPr>
                <w:rFonts w:ascii="Sylfaen" w:hAnsi="Sylfaen"/>
                <w:b/>
                <w:color w:val="000000" w:themeColor="text1"/>
                <w:lang w:val="ka-GE"/>
              </w:rPr>
              <w:t xml:space="preserve">28/03/2019  წლის სუსგ </w:t>
            </w:r>
            <w:r w:rsidR="00724FEE">
              <w:rPr>
                <w:rFonts w:ascii="Sylfaen" w:hAnsi="Sylfaen"/>
                <w:b/>
                <w:color w:val="000000" w:themeColor="text1"/>
                <w:lang w:val="ka-GE"/>
              </w:rPr>
              <w:t>N</w:t>
            </w:r>
            <w:r w:rsidRPr="00D95598">
              <w:rPr>
                <w:rFonts w:ascii="Sylfaen" w:hAnsi="Sylfaen"/>
                <w:b/>
                <w:color w:val="000000" w:themeColor="text1"/>
                <w:lang w:val="ka-GE"/>
              </w:rPr>
              <w:t>-ბს-420-420(კ-18)).</w:t>
            </w:r>
            <w:r w:rsidR="00022261" w:rsidRPr="00D95598">
              <w:rPr>
                <w:rFonts w:ascii="Sylfaen" w:hAnsi="Sylfaen"/>
                <w:b/>
                <w:color w:val="000000" w:themeColor="text1"/>
                <w:lang w:val="ka-GE"/>
              </w:rPr>
              <w:t xml:space="preserve"> </w:t>
            </w:r>
          </w:p>
          <w:p w14:paraId="65B62616" w14:textId="77777777" w:rsidR="000F15A6" w:rsidRDefault="000F15A6" w:rsidP="00984125">
            <w:pPr>
              <w:ind w:right="-18"/>
              <w:jc w:val="both"/>
              <w:rPr>
                <w:rFonts w:ascii="Sylfaen" w:hAnsi="Sylfaen"/>
                <w:color w:val="000000" w:themeColor="text1"/>
                <w:lang w:val="ka-GE"/>
              </w:rPr>
            </w:pPr>
          </w:p>
          <w:p w14:paraId="0BF3D52D" w14:textId="3A6B919C" w:rsidR="000F15A6" w:rsidRPr="00133819" w:rsidRDefault="000F15A6" w:rsidP="00984125">
            <w:pPr>
              <w:ind w:right="-18"/>
              <w:jc w:val="both"/>
              <w:rPr>
                <w:rFonts w:ascii="Sylfaen" w:hAnsi="Sylfaen"/>
                <w:color w:val="000000" w:themeColor="text1"/>
                <w:lang w:val="ka-GE"/>
              </w:rPr>
            </w:pPr>
            <w:r w:rsidRPr="000F15A6">
              <w:rPr>
                <w:rFonts w:ascii="Sylfaen" w:hAnsi="Sylfaen"/>
                <w:color w:val="000000" w:themeColor="text1"/>
                <w:lang w:val="ka-GE"/>
              </w:rPr>
              <w:t xml:space="preserve">მოცემული გადაწვეტილება ცხადყოფს, რომ ადმინისტრაციული სამართალწარმოების </w:t>
            </w:r>
            <w:r w:rsidR="002D6210">
              <w:rPr>
                <w:rFonts w:ascii="Sylfaen" w:hAnsi="Sylfaen"/>
                <w:color w:val="000000" w:themeColor="text1"/>
                <w:lang w:val="ka-GE"/>
              </w:rPr>
              <w:t>გამონაკლის</w:t>
            </w:r>
            <w:r w:rsidRPr="000F15A6">
              <w:rPr>
                <w:rFonts w:ascii="Sylfaen" w:hAnsi="Sylfaen"/>
                <w:color w:val="000000" w:themeColor="text1"/>
                <w:lang w:val="ka-GE"/>
              </w:rPr>
              <w:t xml:space="preserve"> შემთხვევებში საკასაციო სასამართლო დასაშვებად მიიჩნევს </w:t>
            </w:r>
            <w:r w:rsidR="0028778D">
              <w:rPr>
                <w:rFonts w:ascii="Sylfaen" w:hAnsi="Sylfaen"/>
                <w:color w:val="000000" w:themeColor="text1"/>
                <w:lang w:val="ka-GE"/>
              </w:rPr>
              <w:t xml:space="preserve">სამოქალაქო წესით განხილული და </w:t>
            </w:r>
            <w:r w:rsidRPr="000F15A6">
              <w:rPr>
                <w:rFonts w:ascii="Sylfaen" w:hAnsi="Sylfaen"/>
                <w:color w:val="000000" w:themeColor="text1"/>
                <w:lang w:val="ka-GE"/>
              </w:rPr>
              <w:t xml:space="preserve">კანონიერ ძალაში შესული სასამართლო გადაწვეტილებით დადგენილი ფაქტების გადახედვას </w:t>
            </w:r>
            <w:r w:rsidR="00A824EE" w:rsidRPr="002D6210">
              <w:rPr>
                <w:rFonts w:ascii="Sylfaen" w:hAnsi="Sylfaen"/>
                <w:color w:val="000000" w:themeColor="text1"/>
                <w:lang w:val="ka-GE"/>
              </w:rPr>
              <w:t>(</w:t>
            </w:r>
            <w:r w:rsidRPr="002D6210">
              <w:rPr>
                <w:rFonts w:ascii="Sylfaen" w:hAnsi="Sylfaen"/>
                <w:color w:val="000000" w:themeColor="text1"/>
                <w:lang w:val="ka-GE"/>
              </w:rPr>
              <w:t>თუმცა ამ შემთხვეების სრულყოფილად განჭვრეტა</w:t>
            </w:r>
            <w:r w:rsidR="00133819">
              <w:rPr>
                <w:rFonts w:ascii="Sylfaen" w:hAnsi="Sylfaen"/>
                <w:color w:val="000000" w:themeColor="text1"/>
                <w:lang w:val="ka-GE"/>
              </w:rPr>
              <w:t xml:space="preserve"> </w:t>
            </w:r>
            <w:r w:rsidRPr="002D6210">
              <w:rPr>
                <w:rFonts w:ascii="Sylfaen" w:hAnsi="Sylfaen"/>
                <w:color w:val="000000" w:themeColor="text1"/>
                <w:lang w:val="ka-GE"/>
              </w:rPr>
              <w:t xml:space="preserve">და </w:t>
            </w:r>
            <w:r w:rsidR="00F12676">
              <w:rPr>
                <w:rFonts w:ascii="Sylfaen" w:hAnsi="Sylfaen"/>
                <w:color w:val="000000" w:themeColor="text1"/>
                <w:lang w:val="ka-GE"/>
              </w:rPr>
              <w:t xml:space="preserve">შესაბამისად, </w:t>
            </w:r>
            <w:r w:rsidR="00D55310">
              <w:rPr>
                <w:rFonts w:ascii="Sylfaen" w:hAnsi="Sylfaen"/>
                <w:color w:val="000000" w:themeColor="text1"/>
                <w:lang w:val="ka-GE"/>
              </w:rPr>
              <w:t xml:space="preserve">სამართალწარმოებაზე </w:t>
            </w:r>
            <w:r w:rsidRPr="002D6210">
              <w:rPr>
                <w:rFonts w:ascii="Sylfaen" w:hAnsi="Sylfaen"/>
                <w:color w:val="000000" w:themeColor="text1"/>
                <w:lang w:val="ka-GE"/>
              </w:rPr>
              <w:t>ზემოქმედების შესაძლებლობა</w:t>
            </w:r>
            <w:r w:rsidR="00D55310">
              <w:rPr>
                <w:rFonts w:ascii="Sylfaen" w:hAnsi="Sylfaen"/>
                <w:color w:val="000000" w:themeColor="text1"/>
                <w:lang w:val="ka-GE"/>
              </w:rPr>
              <w:t xml:space="preserve"> </w:t>
            </w:r>
            <w:r w:rsidRPr="002D6210">
              <w:rPr>
                <w:rFonts w:ascii="Sylfaen" w:hAnsi="Sylfaen"/>
                <w:color w:val="000000" w:themeColor="text1"/>
                <w:lang w:val="ka-GE"/>
              </w:rPr>
              <w:t>პროცესის მონაწილე მხარეს</w:t>
            </w:r>
            <w:r w:rsidR="00D55310">
              <w:rPr>
                <w:rFonts w:ascii="Sylfaen" w:hAnsi="Sylfaen"/>
                <w:color w:val="000000" w:themeColor="text1"/>
                <w:lang w:val="ka-GE"/>
              </w:rPr>
              <w:t>,</w:t>
            </w:r>
            <w:r w:rsidRPr="002D6210">
              <w:rPr>
                <w:rFonts w:ascii="Sylfaen" w:hAnsi="Sylfaen"/>
                <w:color w:val="000000" w:themeColor="text1"/>
                <w:lang w:val="ka-GE"/>
              </w:rPr>
              <w:t xml:space="preserve"> ფაქტიურად არ გააჩნია და </w:t>
            </w:r>
            <w:r w:rsidR="00F12676">
              <w:rPr>
                <w:rFonts w:ascii="Sylfaen" w:hAnsi="Sylfaen"/>
                <w:color w:val="000000" w:themeColor="text1"/>
                <w:lang w:val="ka-GE"/>
              </w:rPr>
              <w:t>ფაქტის გადახედვა</w:t>
            </w:r>
            <w:r w:rsidRPr="002D6210">
              <w:rPr>
                <w:rFonts w:ascii="Sylfaen" w:hAnsi="Sylfaen"/>
                <w:color w:val="000000" w:themeColor="text1"/>
                <w:lang w:val="ka-GE"/>
              </w:rPr>
              <w:t xml:space="preserve"> </w:t>
            </w:r>
            <w:r w:rsidRPr="002D6210">
              <w:rPr>
                <w:rFonts w:ascii="Sylfaen" w:hAnsi="Sylfaen"/>
                <w:color w:val="000000" w:themeColor="text1"/>
                <w:lang w:val="ka-GE"/>
              </w:rPr>
              <w:lastRenderedPageBreak/>
              <w:t xml:space="preserve">დამოკიდებულია </w:t>
            </w:r>
            <w:r w:rsidR="00F12676">
              <w:rPr>
                <w:rFonts w:ascii="Sylfaen" w:hAnsi="Sylfaen"/>
                <w:color w:val="000000" w:themeColor="text1"/>
                <w:lang w:val="ka-GE"/>
              </w:rPr>
              <w:t xml:space="preserve">მხოლოდ </w:t>
            </w:r>
            <w:r w:rsidRPr="002D6210">
              <w:rPr>
                <w:rFonts w:ascii="Sylfaen" w:hAnsi="Sylfaen"/>
                <w:color w:val="000000" w:themeColor="text1"/>
                <w:lang w:val="ka-GE"/>
              </w:rPr>
              <w:t>სასამართლო შეხედულებაზე</w:t>
            </w:r>
            <w:r w:rsidR="00133819">
              <w:rPr>
                <w:rFonts w:ascii="Sylfaen" w:hAnsi="Sylfaen"/>
                <w:color w:val="000000" w:themeColor="text1"/>
                <w:lang w:val="ka-GE"/>
              </w:rPr>
              <w:t>);</w:t>
            </w:r>
            <w:r w:rsidR="00A824EE">
              <w:rPr>
                <w:rFonts w:ascii="Sylfaen" w:hAnsi="Sylfaen"/>
                <w:color w:val="000000" w:themeColor="text1"/>
                <w:lang w:val="ka-GE"/>
              </w:rPr>
              <w:t xml:space="preserve"> </w:t>
            </w:r>
            <w:r w:rsidR="002D6210">
              <w:rPr>
                <w:rFonts w:ascii="Sylfaen" w:hAnsi="Sylfaen"/>
                <w:color w:val="000000" w:themeColor="text1"/>
                <w:lang w:val="ka-GE"/>
              </w:rPr>
              <w:t xml:space="preserve">ამასთანავე, </w:t>
            </w:r>
            <w:r w:rsidR="00D55310">
              <w:rPr>
                <w:rFonts w:ascii="Sylfaen" w:hAnsi="Sylfaen"/>
                <w:color w:val="000000" w:themeColor="text1"/>
                <w:lang w:val="ka-GE"/>
              </w:rPr>
              <w:t>გადახედვა</w:t>
            </w:r>
            <w:r w:rsidR="002D6210">
              <w:rPr>
                <w:rFonts w:ascii="Sylfaen" w:hAnsi="Sylfaen"/>
                <w:color w:val="000000" w:themeColor="text1"/>
                <w:lang w:val="ka-GE"/>
              </w:rPr>
              <w:t xml:space="preserve"> არ ვრცელდება </w:t>
            </w:r>
            <w:r w:rsidR="002D6210" w:rsidRPr="00133819">
              <w:rPr>
                <w:rFonts w:ascii="Sylfaen" w:hAnsi="Sylfaen"/>
                <w:color w:val="000000" w:themeColor="text1"/>
                <w:lang w:val="ka-GE"/>
              </w:rPr>
              <w:t>ყველა</w:t>
            </w:r>
            <w:r w:rsidR="00D55310">
              <w:rPr>
                <w:rFonts w:ascii="Sylfaen" w:hAnsi="Sylfaen"/>
                <w:color w:val="000000" w:themeColor="text1"/>
                <w:lang w:val="ka-GE"/>
              </w:rPr>
              <w:t xml:space="preserve"> წარდგენილი</w:t>
            </w:r>
            <w:r w:rsidR="002D6210" w:rsidRPr="00133819">
              <w:rPr>
                <w:rFonts w:ascii="Sylfaen" w:hAnsi="Sylfaen"/>
                <w:color w:val="000000" w:themeColor="text1"/>
                <w:lang w:val="ka-GE"/>
              </w:rPr>
              <w:t xml:space="preserve"> დასაბუთებული შედავების</w:t>
            </w:r>
            <w:r w:rsidR="0028778D" w:rsidRPr="00133819">
              <w:rPr>
                <w:rFonts w:ascii="Sylfaen" w:hAnsi="Sylfaen"/>
                <w:color w:val="000000" w:themeColor="text1"/>
                <w:lang w:val="ka-GE"/>
              </w:rPr>
              <w:t>ა</w:t>
            </w:r>
            <w:r w:rsidR="002D6210" w:rsidRPr="00133819">
              <w:rPr>
                <w:rFonts w:ascii="Sylfaen" w:hAnsi="Sylfaen"/>
                <w:color w:val="000000" w:themeColor="text1"/>
                <w:lang w:val="ka-GE"/>
              </w:rPr>
              <w:t xml:space="preserve"> </w:t>
            </w:r>
            <w:r w:rsidR="00D55310">
              <w:rPr>
                <w:rFonts w:ascii="Sylfaen" w:hAnsi="Sylfaen"/>
                <w:color w:val="000000" w:themeColor="text1"/>
                <w:lang w:val="ka-GE"/>
              </w:rPr>
              <w:t>თუ</w:t>
            </w:r>
            <w:r w:rsidR="002D6210" w:rsidRPr="00133819">
              <w:rPr>
                <w:rFonts w:ascii="Sylfaen" w:hAnsi="Sylfaen"/>
                <w:color w:val="000000" w:themeColor="text1"/>
                <w:lang w:val="ka-GE"/>
              </w:rPr>
              <w:t xml:space="preserve"> საპირისპირო მტკიცებულებების და </w:t>
            </w:r>
            <w:r w:rsidR="002D6210" w:rsidRPr="00544EAD">
              <w:rPr>
                <w:rFonts w:ascii="Sylfaen" w:hAnsi="Sylfaen"/>
                <w:b/>
                <w:color w:val="000000" w:themeColor="text1"/>
                <w:lang w:val="ka-GE"/>
              </w:rPr>
              <w:t>არც ადმინისტრაციულ სამართალწარმოების ფარგლებში კანონიერ ძალაში შესული გადაწვეტილებით დადგენილ ფაქტებ</w:t>
            </w:r>
            <w:r w:rsidR="00544EAD" w:rsidRPr="00544EAD">
              <w:rPr>
                <w:rFonts w:ascii="Sylfaen" w:hAnsi="Sylfaen"/>
                <w:b/>
                <w:color w:val="000000" w:themeColor="text1"/>
                <w:lang w:val="ka-GE"/>
              </w:rPr>
              <w:t>ის მიმართ</w:t>
            </w:r>
            <w:r w:rsidR="002D6210" w:rsidRPr="00544EAD">
              <w:rPr>
                <w:rFonts w:ascii="Sylfaen" w:hAnsi="Sylfaen"/>
                <w:b/>
                <w:color w:val="000000" w:themeColor="text1"/>
                <w:lang w:val="ka-GE"/>
              </w:rPr>
              <w:t>;</w:t>
            </w:r>
            <w:r w:rsidR="002D6210" w:rsidRPr="00133819">
              <w:rPr>
                <w:rFonts w:ascii="Sylfaen" w:hAnsi="Sylfaen"/>
                <w:color w:val="000000" w:themeColor="text1"/>
                <w:lang w:val="ka-GE"/>
              </w:rPr>
              <w:t xml:space="preserve"> </w:t>
            </w:r>
          </w:p>
          <w:p w14:paraId="48A579B9" w14:textId="4F00E84B" w:rsidR="00D12975" w:rsidRDefault="00D12975" w:rsidP="00984125">
            <w:pPr>
              <w:ind w:right="-18"/>
              <w:jc w:val="both"/>
              <w:rPr>
                <w:rFonts w:ascii="Sylfaen" w:hAnsi="Sylfaen"/>
                <w:b/>
                <w:color w:val="000000" w:themeColor="text1"/>
                <w:lang w:val="ka-GE"/>
              </w:rPr>
            </w:pPr>
          </w:p>
          <w:p w14:paraId="04E28085" w14:textId="77777777" w:rsidR="00A912D1" w:rsidRDefault="00D55310" w:rsidP="00664A61">
            <w:pPr>
              <w:ind w:right="-18"/>
              <w:jc w:val="both"/>
              <w:rPr>
                <w:rFonts w:ascii="Sylfaen" w:hAnsi="Sylfaen"/>
                <w:lang w:val="ka-GE"/>
              </w:rPr>
            </w:pPr>
            <w:r>
              <w:rPr>
                <w:rFonts w:ascii="Sylfaen" w:hAnsi="Sylfaen"/>
                <w:b/>
                <w:lang w:val="ka-GE"/>
              </w:rPr>
              <w:t>2.18</w:t>
            </w:r>
            <w:r w:rsidR="004D24A6" w:rsidRPr="004D24A6">
              <w:rPr>
                <w:rFonts w:ascii="Sylfaen" w:hAnsi="Sylfaen"/>
                <w:b/>
                <w:lang w:val="ka-GE"/>
              </w:rPr>
              <w:t>.</w:t>
            </w:r>
            <w:r w:rsidR="004D24A6">
              <w:rPr>
                <w:rFonts w:ascii="Sylfaen" w:hAnsi="Sylfaen"/>
                <w:lang w:val="ka-GE"/>
              </w:rPr>
              <w:t xml:space="preserve"> </w:t>
            </w:r>
            <w:r w:rsidR="002D6210">
              <w:rPr>
                <w:rFonts w:ascii="Sylfaen" w:hAnsi="Sylfaen"/>
                <w:lang w:val="ka-GE"/>
              </w:rPr>
              <w:t xml:space="preserve">ნიშანდობლივია, რომ </w:t>
            </w:r>
            <w:r w:rsidR="00664A61" w:rsidRPr="002F3551">
              <w:rPr>
                <w:rFonts w:ascii="Sylfaen" w:hAnsi="Sylfaen"/>
                <w:lang w:val="ka-GE"/>
              </w:rPr>
              <w:t xml:space="preserve">ის </w:t>
            </w:r>
            <w:r w:rsidR="00664A61" w:rsidRPr="0028778D">
              <w:rPr>
                <w:rFonts w:ascii="Sylfaen" w:hAnsi="Sylfaen"/>
                <w:lang w:val="ka-GE"/>
              </w:rPr>
              <w:t>გარემოებები და ფაქტები,</w:t>
            </w:r>
            <w:r w:rsidR="00664A61" w:rsidRPr="002F3551">
              <w:rPr>
                <w:rFonts w:ascii="Sylfaen" w:hAnsi="Sylfaen"/>
                <w:lang w:val="ka-GE"/>
              </w:rPr>
              <w:t xml:space="preserve"> რომლებიც </w:t>
            </w:r>
            <w:r w:rsidR="00664A61">
              <w:rPr>
                <w:rFonts w:ascii="Sylfaen" w:hAnsi="Sylfaen"/>
                <w:lang w:val="ka-GE"/>
              </w:rPr>
              <w:t xml:space="preserve">უზენაესი სასამართლოს განმარტების შესაბამისად, </w:t>
            </w:r>
            <w:r w:rsidR="00664A61" w:rsidRPr="002F3551">
              <w:rPr>
                <w:rFonts w:ascii="Sylfaen" w:hAnsi="Sylfaen"/>
                <w:lang w:val="ka-GE"/>
              </w:rPr>
              <w:t>ექსკლუზიურად და იმპერატიულად მხოლოდ ადმინისტრაციული სამართალწარმოების ფარგლებში დადგენასა და დადასტურებას ექვემდებარება</w:t>
            </w:r>
            <w:r w:rsidR="00664A61">
              <w:rPr>
                <w:rFonts w:ascii="Sylfaen" w:hAnsi="Sylfaen"/>
                <w:lang w:val="ka-GE"/>
              </w:rPr>
              <w:t>, არც საკასაციო სასამართლოს მყარად დადგენილი პრაქტიკით და არც კანონმდებლობით</w:t>
            </w:r>
            <w:r w:rsidR="00A70A67">
              <w:rPr>
                <w:rFonts w:ascii="Sylfaen" w:hAnsi="Sylfaen"/>
                <w:lang w:val="ka-GE"/>
              </w:rPr>
              <w:t>,</w:t>
            </w:r>
            <w:r w:rsidR="00664A61">
              <w:rPr>
                <w:rFonts w:ascii="Sylfaen" w:hAnsi="Sylfaen"/>
                <w:lang w:val="ka-GE"/>
              </w:rPr>
              <w:t xml:space="preserve"> განსაზღვრული არ არის,</w:t>
            </w:r>
            <w:r w:rsidR="00C5755F">
              <w:rPr>
                <w:rFonts w:ascii="Sylfaen" w:hAnsi="Sylfaen"/>
                <w:lang w:val="ka-GE"/>
              </w:rPr>
              <w:t xml:space="preserve"> ხოლო კონკრეტული გადაწყვეტილებიდან</w:t>
            </w:r>
            <w:r w:rsidR="00130E9D">
              <w:rPr>
                <w:rFonts w:ascii="Sylfaen" w:hAnsi="Sylfaen"/>
                <w:lang w:val="ka-GE"/>
              </w:rPr>
              <w:t xml:space="preserve"> (იხ. სუსგ 2021 წლის 07 ივნისის N</w:t>
            </w:r>
            <w:r w:rsidR="00130E9D" w:rsidRPr="003B40A0">
              <w:rPr>
                <w:rFonts w:ascii="Sylfaen" w:hAnsi="Sylfaen"/>
                <w:lang w:val="ka-GE"/>
              </w:rPr>
              <w:t>ბს-177(კს-21</w:t>
            </w:r>
            <w:r w:rsidR="00130E9D">
              <w:rPr>
                <w:rFonts w:ascii="Sylfaen" w:hAnsi="Sylfaen"/>
                <w:lang w:val="ka-GE"/>
              </w:rPr>
              <w:t>))</w:t>
            </w:r>
            <w:r w:rsidR="00C5755F">
              <w:rPr>
                <w:rFonts w:ascii="Sylfaen" w:hAnsi="Sylfaen"/>
                <w:lang w:val="ka-GE"/>
              </w:rPr>
              <w:t xml:space="preserve"> საერთოდ ბუნდოვანი და გაურკვეველია </w:t>
            </w:r>
            <w:r w:rsidR="002D6210">
              <w:rPr>
                <w:rFonts w:ascii="Sylfaen" w:hAnsi="Sylfaen"/>
                <w:lang w:val="ka-GE"/>
              </w:rPr>
              <w:t>მაგალითად</w:t>
            </w:r>
            <w:r w:rsidR="00A70A67">
              <w:rPr>
                <w:rFonts w:ascii="Sylfaen" w:hAnsi="Sylfaen"/>
                <w:lang w:val="ka-GE"/>
              </w:rPr>
              <w:t>,</w:t>
            </w:r>
            <w:r w:rsidR="002D6210">
              <w:rPr>
                <w:rFonts w:ascii="Sylfaen" w:hAnsi="Sylfaen"/>
                <w:lang w:val="ka-GE"/>
              </w:rPr>
              <w:t xml:space="preserve"> </w:t>
            </w:r>
            <w:r w:rsidR="00C5755F">
              <w:rPr>
                <w:rFonts w:ascii="Sylfaen" w:hAnsi="Sylfaen"/>
                <w:lang w:val="ka-GE"/>
              </w:rPr>
              <w:t>სოფლების შიდა ადმინისტრაციულ საზღვრების ან/და  კონკრეტული ნაკვეთის ადგილმდებარეობა</w:t>
            </w:r>
            <w:r w:rsidR="002D6210">
              <w:rPr>
                <w:rFonts w:ascii="Sylfaen" w:hAnsi="Sylfaen"/>
                <w:lang w:val="ka-GE"/>
              </w:rPr>
              <w:t xml:space="preserve">, </w:t>
            </w:r>
            <w:r w:rsidR="00C5755F">
              <w:rPr>
                <w:rFonts w:ascii="Sylfaen" w:hAnsi="Sylfaen"/>
                <w:lang w:val="ka-GE"/>
              </w:rPr>
              <w:t xml:space="preserve">რატომ არ იქნა </w:t>
            </w:r>
            <w:r w:rsidR="00C5755F" w:rsidRPr="002F3551">
              <w:rPr>
                <w:rFonts w:ascii="Sylfaen" w:hAnsi="Sylfaen"/>
                <w:lang w:val="ka-GE"/>
              </w:rPr>
              <w:t xml:space="preserve">ადმინისტრაციული სამართალწარმოების ფარგლებში </w:t>
            </w:r>
            <w:r w:rsidR="00C5755F">
              <w:rPr>
                <w:rFonts w:ascii="Sylfaen" w:hAnsi="Sylfaen"/>
                <w:lang w:val="ka-GE"/>
              </w:rPr>
              <w:t xml:space="preserve">ექსკლუზიურად </w:t>
            </w:r>
            <w:r w:rsidR="00130E9D">
              <w:rPr>
                <w:rFonts w:ascii="Sylfaen" w:hAnsi="Sylfaen"/>
                <w:lang w:val="ka-GE"/>
              </w:rPr>
              <w:t>დადგენად</w:t>
            </w:r>
            <w:r w:rsidR="00C5755F">
              <w:rPr>
                <w:rFonts w:ascii="Sylfaen" w:hAnsi="Sylfaen"/>
                <w:lang w:val="ka-GE"/>
              </w:rPr>
              <w:t xml:space="preserve">  ფაქტებში </w:t>
            </w:r>
            <w:r w:rsidR="00A70A67">
              <w:rPr>
                <w:rFonts w:ascii="Sylfaen" w:hAnsi="Sylfaen"/>
                <w:lang w:val="ka-GE"/>
              </w:rPr>
              <w:t>მო</w:t>
            </w:r>
            <w:r w:rsidR="00130E9D">
              <w:rPr>
                <w:rFonts w:ascii="Sylfaen" w:hAnsi="Sylfaen"/>
                <w:lang w:val="ka-GE"/>
              </w:rPr>
              <w:t xml:space="preserve">აზრებული </w:t>
            </w:r>
            <w:r w:rsidR="00C5755F">
              <w:rPr>
                <w:rFonts w:ascii="Sylfaen" w:hAnsi="Sylfaen"/>
                <w:lang w:val="ka-GE"/>
              </w:rPr>
              <w:t>(?!);</w:t>
            </w:r>
            <w:r w:rsidR="002D6210">
              <w:rPr>
                <w:rFonts w:ascii="Sylfaen" w:hAnsi="Sylfaen"/>
                <w:lang w:val="ka-GE"/>
              </w:rPr>
              <w:t xml:space="preserve"> </w:t>
            </w:r>
          </w:p>
          <w:p w14:paraId="236837C8" w14:textId="77777777" w:rsidR="00A912D1" w:rsidRDefault="00A912D1" w:rsidP="00664A61">
            <w:pPr>
              <w:ind w:right="-18"/>
              <w:jc w:val="both"/>
              <w:rPr>
                <w:rFonts w:ascii="Sylfaen" w:hAnsi="Sylfaen"/>
                <w:lang w:val="ka-GE"/>
              </w:rPr>
            </w:pPr>
          </w:p>
          <w:p w14:paraId="26C35E6F" w14:textId="306C99D4" w:rsidR="00664A61" w:rsidRDefault="00130E9D" w:rsidP="00664A61">
            <w:pPr>
              <w:ind w:right="-18"/>
              <w:jc w:val="both"/>
              <w:rPr>
                <w:rFonts w:ascii="Sylfaen" w:hAnsi="Sylfaen"/>
                <w:lang w:val="ka-GE"/>
              </w:rPr>
            </w:pPr>
            <w:r>
              <w:rPr>
                <w:rFonts w:ascii="Sylfaen" w:hAnsi="Sylfaen"/>
                <w:lang w:val="ka-GE"/>
              </w:rPr>
              <w:t xml:space="preserve">საქართველოს უზენაესი სასამართლოს ადმინისტრაციულ საქმეთა პალატის მოყვანილი </w:t>
            </w:r>
            <w:r w:rsidR="00606F68">
              <w:rPr>
                <w:rFonts w:ascii="Sylfaen" w:hAnsi="Sylfaen"/>
                <w:lang w:val="ka-GE"/>
              </w:rPr>
              <w:t xml:space="preserve">წინააღმდეგობრივი და კანონის სიტყვასიტყვითი განმარტებიდან გადახვევის </w:t>
            </w:r>
            <w:r>
              <w:rPr>
                <w:rFonts w:ascii="Sylfaen" w:hAnsi="Sylfaen"/>
                <w:lang w:val="ka-GE"/>
              </w:rPr>
              <w:t xml:space="preserve">პრაქტიკა, </w:t>
            </w:r>
            <w:r w:rsidR="00664A61">
              <w:rPr>
                <w:rFonts w:ascii="Sylfaen" w:hAnsi="Sylfaen"/>
                <w:lang w:val="ka-GE"/>
              </w:rPr>
              <w:t>სასამართლოს განუსაზღვრელ, კანონით შეუბოჭავ დისკრეცია</w:t>
            </w:r>
            <w:r w:rsidR="00860F0B">
              <w:rPr>
                <w:rFonts w:ascii="Sylfaen" w:hAnsi="Sylfaen"/>
                <w:lang w:val="ka-GE"/>
              </w:rPr>
              <w:t>ზე, მეტ ბუნდოვანებასა</w:t>
            </w:r>
            <w:r w:rsidR="00664A61">
              <w:rPr>
                <w:rFonts w:ascii="Sylfaen" w:hAnsi="Sylfaen"/>
                <w:lang w:val="ka-GE"/>
              </w:rPr>
              <w:t xml:space="preserve">  და განსაზღვრულობის არ არსებობაზე მიუთ</w:t>
            </w:r>
            <w:r w:rsidR="00860F0B">
              <w:rPr>
                <w:rFonts w:ascii="Sylfaen" w:hAnsi="Sylfaen"/>
                <w:lang w:val="ka-GE"/>
              </w:rPr>
              <w:t>ით</w:t>
            </w:r>
            <w:r w:rsidR="00664A61">
              <w:rPr>
                <w:rFonts w:ascii="Sylfaen" w:hAnsi="Sylfaen"/>
                <w:lang w:val="ka-GE"/>
              </w:rPr>
              <w:t>ებს</w:t>
            </w:r>
            <w:r w:rsidR="00FA0B0B">
              <w:rPr>
                <w:rFonts w:ascii="Sylfaen" w:hAnsi="Sylfaen"/>
                <w:lang w:val="ka-GE"/>
              </w:rPr>
              <w:t>, ასევე, აღნიშნულ შემთხვევაში იზრდება რისკი სასამართლო თვითნებობის, რასაც მხარე ეფექტური ბერკეტებით ვერ ეწინააღმდეგება;</w:t>
            </w:r>
            <w:r w:rsidR="004D24A6">
              <w:rPr>
                <w:rFonts w:ascii="Sylfaen" w:hAnsi="Sylfaen"/>
                <w:lang w:val="ka-GE"/>
              </w:rPr>
              <w:t xml:space="preserve"> სასამართლო ფაქტიურად ექსკლუზიურად </w:t>
            </w:r>
            <w:r w:rsidR="0028778D">
              <w:rPr>
                <w:rFonts w:ascii="Sylfaen" w:hAnsi="Sylfaen"/>
                <w:lang w:val="ka-GE"/>
              </w:rPr>
              <w:t>იღ</w:t>
            </w:r>
            <w:r w:rsidR="004D24A6">
              <w:rPr>
                <w:rFonts w:ascii="Sylfaen" w:hAnsi="Sylfaen"/>
                <w:lang w:val="ka-GE"/>
              </w:rPr>
              <w:t xml:space="preserve">ებს გადაწვეტილებას, რა ჩათვალოს </w:t>
            </w:r>
            <w:r w:rsidR="0028778D">
              <w:rPr>
                <w:rFonts w:ascii="Sylfaen" w:hAnsi="Sylfaen"/>
                <w:lang w:val="ka-GE"/>
              </w:rPr>
              <w:t>გადახედვად</w:t>
            </w:r>
            <w:r w:rsidR="004D24A6">
              <w:rPr>
                <w:rFonts w:ascii="Sylfaen" w:hAnsi="Sylfaen"/>
                <w:lang w:val="ka-GE"/>
              </w:rPr>
              <w:t xml:space="preserve"> ფაქტად და რა არა, ხოლო მხარეს აღნიშნულის წინმსწრებით განსაზღვრა ფაქტიურად არ შეუძლია, შესაბამისად სრულყოფილად ვერ მონაწილეობს ამა თუ იმ ფაქტის განხილვა/შეფასება/გადაწ</w:t>
            </w:r>
            <w:r w:rsidR="0028778D">
              <w:rPr>
                <w:rFonts w:ascii="Sylfaen" w:hAnsi="Sylfaen"/>
                <w:lang w:val="ka-GE"/>
              </w:rPr>
              <w:t>ყ</w:t>
            </w:r>
            <w:r w:rsidR="004D24A6">
              <w:rPr>
                <w:rFonts w:ascii="Sylfaen" w:hAnsi="Sylfaen"/>
                <w:lang w:val="ka-GE"/>
              </w:rPr>
              <w:t>ვეტაში</w:t>
            </w:r>
            <w:r w:rsidR="0028778D">
              <w:rPr>
                <w:rFonts w:ascii="Sylfaen" w:hAnsi="Sylfaen"/>
                <w:lang w:val="ka-GE"/>
              </w:rPr>
              <w:t xml:space="preserve">, რაც კითხვის ნიშნის ქვეშ აყენებს </w:t>
            </w:r>
            <w:r w:rsidR="00FA0B0B">
              <w:rPr>
                <w:rFonts w:ascii="Sylfaen" w:hAnsi="Sylfaen"/>
                <w:lang w:val="ka-GE"/>
              </w:rPr>
              <w:t xml:space="preserve">ნორმის განსაზღვრულობის კონსტიტუციურობის </w:t>
            </w:r>
            <w:r w:rsidR="0028778D">
              <w:rPr>
                <w:rFonts w:ascii="Sylfaen" w:hAnsi="Sylfaen"/>
                <w:lang w:val="ka-GE"/>
              </w:rPr>
              <w:t>საკითხს</w:t>
            </w:r>
            <w:r w:rsidR="00EA1C44">
              <w:rPr>
                <w:rFonts w:ascii="Sylfaen" w:hAnsi="Sylfaen"/>
                <w:lang w:val="ka-GE"/>
              </w:rPr>
              <w:t>აც</w:t>
            </w:r>
            <w:r w:rsidR="00FA0B0B">
              <w:rPr>
                <w:rFonts w:ascii="Sylfaen" w:hAnsi="Sylfaen"/>
                <w:lang w:val="ka-GE"/>
              </w:rPr>
              <w:t>.</w:t>
            </w:r>
            <w:r w:rsidR="00D60979">
              <w:rPr>
                <w:rFonts w:ascii="Sylfaen" w:hAnsi="Sylfaen"/>
                <w:lang w:val="ka-GE"/>
              </w:rPr>
              <w:t xml:space="preserve"> </w:t>
            </w:r>
          </w:p>
          <w:p w14:paraId="70DC6813" w14:textId="77777777" w:rsidR="00664A61" w:rsidRPr="00D95598" w:rsidRDefault="00664A61" w:rsidP="00984125">
            <w:pPr>
              <w:ind w:right="-18"/>
              <w:jc w:val="both"/>
              <w:rPr>
                <w:rFonts w:ascii="Sylfaen" w:hAnsi="Sylfaen"/>
                <w:b/>
                <w:color w:val="000000" w:themeColor="text1"/>
                <w:lang w:val="ka-GE"/>
              </w:rPr>
            </w:pPr>
          </w:p>
          <w:p w14:paraId="50E88AE0" w14:textId="2C9EFAA6" w:rsidR="00F23507" w:rsidRDefault="00C933BB" w:rsidP="00984125">
            <w:pPr>
              <w:ind w:right="-18"/>
              <w:jc w:val="both"/>
              <w:rPr>
                <w:rFonts w:ascii="Sylfaen" w:hAnsi="Sylfaen"/>
                <w:lang w:val="ka-GE"/>
              </w:rPr>
            </w:pPr>
            <w:r>
              <w:rPr>
                <w:rFonts w:ascii="Sylfaen" w:hAnsi="Sylfaen"/>
                <w:b/>
                <w:lang w:val="ka-GE"/>
              </w:rPr>
              <w:t>2.19</w:t>
            </w:r>
            <w:r w:rsidR="00F23507" w:rsidRPr="00F23507">
              <w:rPr>
                <w:rFonts w:ascii="Sylfaen" w:hAnsi="Sylfaen"/>
                <w:b/>
                <w:lang w:val="ka-GE"/>
              </w:rPr>
              <w:t>.</w:t>
            </w:r>
            <w:r w:rsidR="00F23507">
              <w:rPr>
                <w:rFonts w:ascii="Sylfaen" w:hAnsi="Sylfaen"/>
                <w:lang w:val="ka-GE"/>
              </w:rPr>
              <w:t xml:space="preserve"> </w:t>
            </w:r>
            <w:r w:rsidR="00D95598">
              <w:rPr>
                <w:rFonts w:ascii="Sylfaen" w:hAnsi="Sylfaen"/>
                <w:lang w:val="ka-GE"/>
              </w:rPr>
              <w:t>მიუხედავად იმისა, რომ კონსტიტუციური სარჩელის ავტორი საკასაციო სასამართლოში წარდგენილ კერძო საჩივარში აპელირებდა</w:t>
            </w:r>
            <w:r w:rsidR="000E5B3D">
              <w:rPr>
                <w:rFonts w:ascii="Sylfaen" w:hAnsi="Sylfaen"/>
                <w:lang w:val="ka-GE"/>
              </w:rPr>
              <w:t xml:space="preserve"> </w:t>
            </w:r>
            <w:r w:rsidR="00D95598" w:rsidRPr="00D95598">
              <w:rPr>
                <w:rFonts w:ascii="Sylfaen" w:hAnsi="Sylfaen"/>
                <w:lang w:val="ka-GE"/>
              </w:rPr>
              <w:t>საქართველოს უზენაესი სასამართლოს 28.02.2000წ.  გადაწყვეტილებით     დადგენილი ფაქტობრივი    გარემოებები</w:t>
            </w:r>
            <w:r w:rsidR="000E5B3D">
              <w:rPr>
                <w:rFonts w:ascii="Sylfaen" w:hAnsi="Sylfaen"/>
                <w:lang w:val="ka-GE"/>
              </w:rPr>
              <w:t>ს</w:t>
            </w:r>
            <w:r w:rsidR="00D95598">
              <w:rPr>
                <w:rFonts w:ascii="Sylfaen" w:hAnsi="Sylfaen"/>
                <w:lang w:val="ka-GE"/>
              </w:rPr>
              <w:t xml:space="preserve"> ერთი მხრივ </w:t>
            </w:r>
            <w:r w:rsidR="000E5B3D">
              <w:rPr>
                <w:rFonts w:ascii="Sylfaen" w:hAnsi="Sylfaen"/>
                <w:lang w:val="ka-GE"/>
              </w:rPr>
              <w:t>უზუსტობასა და</w:t>
            </w:r>
            <w:r w:rsidR="00A270D3">
              <w:rPr>
                <w:rFonts w:ascii="Sylfaen" w:hAnsi="Sylfaen"/>
                <w:lang w:val="ka-GE"/>
              </w:rPr>
              <w:t xml:space="preserve"> არ</w:t>
            </w:r>
            <w:r w:rsidR="000E5B3D">
              <w:rPr>
                <w:rFonts w:ascii="Sylfaen" w:hAnsi="Sylfaen"/>
                <w:lang w:val="ka-GE"/>
              </w:rPr>
              <w:t>ა-</w:t>
            </w:r>
            <w:r w:rsidR="00A270D3">
              <w:rPr>
                <w:rFonts w:ascii="Sylfaen" w:hAnsi="Sylfaen"/>
                <w:lang w:val="ka-GE"/>
              </w:rPr>
              <w:t>სათანადო წესით განხილ</w:t>
            </w:r>
            <w:r w:rsidR="000E5B3D">
              <w:rPr>
                <w:rFonts w:ascii="Sylfaen" w:hAnsi="Sylfaen"/>
                <w:lang w:val="ka-GE"/>
              </w:rPr>
              <w:t>ვაზე</w:t>
            </w:r>
            <w:r w:rsidR="00A270D3">
              <w:rPr>
                <w:rFonts w:ascii="Sylfaen" w:hAnsi="Sylfaen"/>
                <w:lang w:val="ka-GE"/>
              </w:rPr>
              <w:t>,</w:t>
            </w:r>
            <w:r w:rsidR="00D95598">
              <w:rPr>
                <w:rFonts w:ascii="Sylfaen" w:hAnsi="Sylfaen"/>
                <w:lang w:val="ka-GE"/>
              </w:rPr>
              <w:t xml:space="preserve"> და მეორე მხრივ</w:t>
            </w:r>
            <w:r w:rsidR="000E5B3D">
              <w:rPr>
                <w:rFonts w:ascii="Sylfaen" w:hAnsi="Sylfaen"/>
                <w:lang w:val="ka-GE"/>
              </w:rPr>
              <w:t>,</w:t>
            </w:r>
            <w:r w:rsidR="00D95598" w:rsidRPr="00D95598">
              <w:rPr>
                <w:rFonts w:ascii="Sylfaen" w:hAnsi="Sylfaen"/>
                <w:lang w:val="ka-GE"/>
              </w:rPr>
              <w:t xml:space="preserve">   </w:t>
            </w:r>
            <w:r w:rsidR="00D95598" w:rsidRPr="00724FEE">
              <w:rPr>
                <w:rFonts w:ascii="Sylfaen" w:hAnsi="Sylfaen"/>
                <w:color w:val="000000" w:themeColor="text1"/>
                <w:lang w:val="ka-GE"/>
              </w:rPr>
              <w:t>სუსგ</w:t>
            </w:r>
            <w:r w:rsidR="00724FEE">
              <w:rPr>
                <w:rFonts w:ascii="Sylfaen" w:hAnsi="Sylfaen"/>
                <w:color w:val="000000" w:themeColor="text1"/>
                <w:lang w:val="ka-GE"/>
              </w:rPr>
              <w:t>-ის</w:t>
            </w:r>
            <w:r w:rsidR="00D95598" w:rsidRPr="00724FEE">
              <w:rPr>
                <w:rFonts w:ascii="Sylfaen" w:hAnsi="Sylfaen"/>
                <w:color w:val="000000" w:themeColor="text1"/>
                <w:lang w:val="ka-GE"/>
              </w:rPr>
              <w:t xml:space="preserve"> </w:t>
            </w:r>
            <w:r w:rsidR="00724FEE">
              <w:rPr>
                <w:rFonts w:ascii="Sylfaen" w:hAnsi="Sylfaen"/>
                <w:color w:val="000000" w:themeColor="text1"/>
                <w:lang w:val="ka-GE"/>
              </w:rPr>
              <w:t>N</w:t>
            </w:r>
            <w:r w:rsidR="00D95598" w:rsidRPr="00724FEE">
              <w:rPr>
                <w:rFonts w:ascii="Sylfaen" w:hAnsi="Sylfaen"/>
                <w:color w:val="000000" w:themeColor="text1"/>
                <w:lang w:val="ka-GE"/>
              </w:rPr>
              <w:t>-ბს-420-420(კ-18)</w:t>
            </w:r>
            <w:r w:rsidR="00D95598">
              <w:rPr>
                <w:rFonts w:ascii="Sylfaen" w:hAnsi="Sylfaen"/>
                <w:b/>
                <w:color w:val="000000" w:themeColor="text1"/>
                <w:lang w:val="ka-GE"/>
              </w:rPr>
              <w:t xml:space="preserve"> </w:t>
            </w:r>
            <w:r w:rsidR="00D95598" w:rsidRPr="00160B58">
              <w:rPr>
                <w:rFonts w:ascii="Sylfaen" w:hAnsi="Sylfaen"/>
                <w:color w:val="000000" w:themeColor="text1"/>
                <w:lang w:val="ka-GE"/>
              </w:rPr>
              <w:t>პრეცენდენტის გათვალისწინებ</w:t>
            </w:r>
            <w:r w:rsidR="000E5B3D">
              <w:rPr>
                <w:rFonts w:ascii="Sylfaen" w:hAnsi="Sylfaen"/>
                <w:color w:val="000000" w:themeColor="text1"/>
                <w:lang w:val="ka-GE"/>
              </w:rPr>
              <w:t>ასა და</w:t>
            </w:r>
            <w:r w:rsidR="00D95598" w:rsidRPr="00160B58">
              <w:rPr>
                <w:rFonts w:ascii="Sylfaen" w:hAnsi="Sylfaen"/>
                <w:color w:val="000000" w:themeColor="text1"/>
                <w:lang w:val="ka-GE"/>
              </w:rPr>
              <w:t xml:space="preserve"> </w:t>
            </w:r>
            <w:r w:rsidR="000E5B3D">
              <w:rPr>
                <w:rFonts w:ascii="Sylfaen" w:hAnsi="Sylfaen"/>
                <w:color w:val="000000" w:themeColor="text1"/>
                <w:lang w:val="ka-GE"/>
              </w:rPr>
              <w:t>კონკრეტული ფაქტების</w:t>
            </w:r>
            <w:r w:rsidR="00FA0B0B">
              <w:rPr>
                <w:rFonts w:ascii="Sylfaen" w:hAnsi="Sylfaen"/>
                <w:color w:val="000000" w:themeColor="text1"/>
                <w:lang w:val="ka-GE"/>
              </w:rPr>
              <w:t xml:space="preserve"> </w:t>
            </w:r>
            <w:r w:rsidR="00724FEE" w:rsidRPr="008626ED">
              <w:rPr>
                <w:rFonts w:ascii="Sylfaen" w:hAnsi="Sylfaen"/>
                <w:lang w:val="ka-GE"/>
              </w:rPr>
              <w:t>პრეიუდიციულ</w:t>
            </w:r>
            <w:r w:rsidR="00271CB9">
              <w:rPr>
                <w:rFonts w:ascii="Sylfaen" w:hAnsi="Sylfaen"/>
                <w:lang w:val="ka-GE"/>
              </w:rPr>
              <w:t>ად</w:t>
            </w:r>
            <w:r w:rsidR="00724FEE">
              <w:rPr>
                <w:rFonts w:ascii="Sylfaen" w:hAnsi="Sylfaen"/>
                <w:lang w:val="ka-GE"/>
              </w:rPr>
              <w:t xml:space="preserve"> </w:t>
            </w:r>
            <w:r w:rsidR="00FA0B0B">
              <w:rPr>
                <w:rFonts w:ascii="Sylfaen" w:hAnsi="Sylfaen"/>
                <w:color w:val="000000" w:themeColor="text1"/>
                <w:lang w:val="ka-GE"/>
              </w:rPr>
              <w:t>მიჩნევ</w:t>
            </w:r>
            <w:r w:rsidR="000E5B3D">
              <w:rPr>
                <w:rFonts w:ascii="Sylfaen" w:hAnsi="Sylfaen"/>
                <w:color w:val="000000" w:themeColor="text1"/>
                <w:lang w:val="ka-GE"/>
              </w:rPr>
              <w:t>ის დაუშვებლობაზე</w:t>
            </w:r>
            <w:r w:rsidR="00271CB9">
              <w:rPr>
                <w:rStyle w:val="a8"/>
                <w:rFonts w:ascii="Sylfaen" w:hAnsi="Sylfaen"/>
                <w:color w:val="000000" w:themeColor="text1"/>
                <w:lang w:val="ka-GE"/>
              </w:rPr>
              <w:footnoteReference w:id="11"/>
            </w:r>
            <w:r w:rsidR="00FA0B0B">
              <w:rPr>
                <w:rFonts w:ascii="Sylfaen" w:hAnsi="Sylfaen"/>
                <w:lang w:val="ka-GE"/>
              </w:rPr>
              <w:t>,</w:t>
            </w:r>
            <w:r w:rsidR="00D95598">
              <w:rPr>
                <w:rFonts w:ascii="Sylfaen" w:hAnsi="Sylfaen"/>
                <w:lang w:val="ka-GE"/>
              </w:rPr>
              <w:t xml:space="preserve"> </w:t>
            </w:r>
            <w:r w:rsidR="00160B58">
              <w:rPr>
                <w:rFonts w:ascii="Sylfaen" w:hAnsi="Sylfaen"/>
                <w:lang w:val="ka-GE"/>
              </w:rPr>
              <w:t xml:space="preserve">საკასაციომ განმარტა: </w:t>
            </w:r>
            <w:r w:rsidR="004D24A6" w:rsidRPr="00641A89">
              <w:rPr>
                <w:rFonts w:ascii="Sylfaen" w:hAnsi="Sylfaen"/>
                <w:lang w:val="ka-GE"/>
              </w:rPr>
              <w:t>,,</w:t>
            </w:r>
            <w:r w:rsidR="00160B58" w:rsidRPr="00641A89">
              <w:rPr>
                <w:rFonts w:ascii="Sylfaen" w:hAnsi="Sylfaen"/>
                <w:lang w:val="ka-GE"/>
              </w:rPr>
              <w:t xml:space="preserve">საკასაციო სასამართლო აღნიშნავს, რომ კერძო საჩივრის ავტორთა მიერ მოხმობილი  გადაწყვეტილება (სუსგ 28.03.2019წ.საქმეზე Nბს-420-420 (კ-18))  არ არის რელევანტური ვინაიდან, აღნიშნული განჩინება ეხება სხვა ფაქტობრივი გარემოებებიდან    წარმოშობილ </w:t>
            </w:r>
            <w:r w:rsidR="00471693" w:rsidRPr="00641A89">
              <w:rPr>
                <w:rFonts w:ascii="Sylfaen" w:hAnsi="Sylfaen"/>
                <w:lang w:val="ka-GE"/>
              </w:rPr>
              <w:t>სამართალურთიერთობებს</w:t>
            </w:r>
            <w:r w:rsidR="00160B58" w:rsidRPr="00641A89">
              <w:rPr>
                <w:rFonts w:ascii="Sylfaen" w:hAnsi="Sylfaen"/>
                <w:lang w:val="ka-GE"/>
              </w:rPr>
              <w:t>’’. (იხ. სუსგ 2021 წლის 07 ივნისის Nბს-177(კს-21);</w:t>
            </w:r>
            <w:r w:rsidR="00160B58">
              <w:rPr>
                <w:rFonts w:ascii="Sylfaen" w:hAnsi="Sylfaen"/>
                <w:lang w:val="ka-GE"/>
              </w:rPr>
              <w:t xml:space="preserve"> </w:t>
            </w:r>
          </w:p>
          <w:p w14:paraId="26E7FAA7" w14:textId="77777777" w:rsidR="00F23507" w:rsidRDefault="00F23507" w:rsidP="00984125">
            <w:pPr>
              <w:ind w:right="-18"/>
              <w:jc w:val="both"/>
              <w:rPr>
                <w:rFonts w:ascii="Sylfaen" w:hAnsi="Sylfaen"/>
                <w:lang w:val="ka-GE"/>
              </w:rPr>
            </w:pPr>
          </w:p>
          <w:p w14:paraId="48A93DCA" w14:textId="1D0383F9" w:rsidR="00D95598" w:rsidRDefault="00160B58" w:rsidP="00984125">
            <w:pPr>
              <w:ind w:right="-18"/>
              <w:jc w:val="both"/>
              <w:rPr>
                <w:rFonts w:ascii="Sylfaen" w:hAnsi="Sylfaen"/>
                <w:lang w:val="ka-GE"/>
              </w:rPr>
            </w:pPr>
            <w:r>
              <w:rPr>
                <w:rFonts w:ascii="Sylfaen" w:hAnsi="Sylfaen"/>
                <w:lang w:val="ka-GE"/>
              </w:rPr>
              <w:t>ამავდროულად, საკასაციო სასამართლომ არც კი განიხილა მთელი რიგი უტყუარი და პირდაპირი მტკიცებულებები, რომელიც თან ერთვოდა კერძო საჩივარს და რომელიც ადასტურებდა დადგენილ გარემოებად მიჩნეული ფაქტის უზუსტობას</w:t>
            </w:r>
            <w:r w:rsidR="00943D1C">
              <w:rPr>
                <w:rFonts w:ascii="Sylfaen" w:hAnsi="Sylfaen"/>
                <w:lang w:val="ka-GE"/>
              </w:rPr>
              <w:t xml:space="preserve">; უფრო მეტიც, </w:t>
            </w:r>
            <w:r w:rsidR="00860F0B">
              <w:rPr>
                <w:rFonts w:ascii="Sylfaen" w:hAnsi="Sylfaen"/>
                <w:lang w:val="ka-GE"/>
              </w:rPr>
              <w:t>აღნიშნული</w:t>
            </w:r>
            <w:r w:rsidR="00F23507">
              <w:rPr>
                <w:rFonts w:ascii="Sylfaen" w:hAnsi="Sylfaen"/>
                <w:lang w:val="ka-GE"/>
              </w:rPr>
              <w:t xml:space="preserve">ს შესახებ </w:t>
            </w:r>
            <w:r w:rsidR="00943D1C">
              <w:rPr>
                <w:rFonts w:ascii="Sylfaen" w:hAnsi="Sylfaen"/>
                <w:lang w:val="ka-GE"/>
              </w:rPr>
              <w:t xml:space="preserve">განჩინების </w:t>
            </w:r>
            <w:r w:rsidR="00860F0B">
              <w:rPr>
                <w:rFonts w:ascii="Sylfaen" w:hAnsi="Sylfaen"/>
                <w:lang w:val="ka-GE"/>
              </w:rPr>
              <w:t>აღწერილობით ნაწილშიც კი არ მიუთითა</w:t>
            </w:r>
            <w:r>
              <w:rPr>
                <w:rFonts w:ascii="Sylfaen" w:hAnsi="Sylfaen"/>
                <w:lang w:val="ka-GE"/>
              </w:rPr>
              <w:t>;</w:t>
            </w:r>
            <w:r w:rsidR="00D60979">
              <w:rPr>
                <w:rFonts w:ascii="Sylfaen" w:hAnsi="Sylfaen"/>
                <w:lang w:val="ka-GE"/>
              </w:rPr>
              <w:t xml:space="preserve"> </w:t>
            </w:r>
            <w:r w:rsidR="00A270D3">
              <w:rPr>
                <w:rFonts w:ascii="Sylfaen" w:hAnsi="Sylfaen"/>
                <w:lang w:val="ka-GE"/>
              </w:rPr>
              <w:t xml:space="preserve">საკასაციომ </w:t>
            </w:r>
            <w:r w:rsidR="00D60979">
              <w:rPr>
                <w:rFonts w:ascii="Sylfaen" w:hAnsi="Sylfaen"/>
                <w:lang w:val="ka-GE"/>
              </w:rPr>
              <w:t xml:space="preserve">ასევე არ </w:t>
            </w:r>
            <w:r w:rsidR="00A270D3">
              <w:rPr>
                <w:rFonts w:ascii="Sylfaen" w:hAnsi="Sylfaen"/>
                <w:lang w:val="ka-GE"/>
              </w:rPr>
              <w:t>გაითვალისწინა</w:t>
            </w:r>
            <w:r w:rsidR="00D60979">
              <w:rPr>
                <w:rFonts w:ascii="Sylfaen" w:hAnsi="Sylfaen"/>
                <w:lang w:val="ka-GE"/>
              </w:rPr>
              <w:t xml:space="preserve"> რა ფორმით</w:t>
            </w:r>
            <w:r w:rsidR="00A270D3">
              <w:rPr>
                <w:rFonts w:ascii="Sylfaen" w:hAnsi="Sylfaen"/>
                <w:lang w:val="ka-GE"/>
              </w:rPr>
              <w:t xml:space="preserve">, </w:t>
            </w:r>
            <w:r w:rsidR="00D60979">
              <w:rPr>
                <w:rFonts w:ascii="Sylfaen" w:hAnsi="Sylfaen"/>
                <w:lang w:val="ka-GE"/>
              </w:rPr>
              <w:t>საშუალებით და რის საფუძველზე</w:t>
            </w:r>
            <w:r w:rsidR="00A270D3">
              <w:rPr>
                <w:rFonts w:ascii="Sylfaen" w:hAnsi="Sylfaen"/>
                <w:lang w:val="ka-GE"/>
              </w:rPr>
              <w:t xml:space="preserve"> იქნ</w:t>
            </w:r>
            <w:r w:rsidR="00D60979">
              <w:rPr>
                <w:rFonts w:ascii="Sylfaen" w:hAnsi="Sylfaen"/>
                <w:lang w:val="ka-GE"/>
              </w:rPr>
              <w:t xml:space="preserve">ა დადგენილად მიჩნეული </w:t>
            </w:r>
            <w:r w:rsidR="00AC40B3">
              <w:rPr>
                <w:rFonts w:ascii="Sylfaen" w:hAnsi="Sylfaen"/>
                <w:lang w:val="ka-GE"/>
              </w:rPr>
              <w:t xml:space="preserve">კონკრეტული </w:t>
            </w:r>
            <w:r w:rsidR="00D60979">
              <w:rPr>
                <w:rFonts w:ascii="Sylfaen" w:hAnsi="Sylfaen"/>
                <w:lang w:val="ka-GE"/>
              </w:rPr>
              <w:t>ფაქტი</w:t>
            </w:r>
            <w:r w:rsidR="00A270D3">
              <w:rPr>
                <w:rFonts w:ascii="Sylfaen" w:hAnsi="Sylfaen"/>
                <w:lang w:val="ka-GE"/>
              </w:rPr>
              <w:t xml:space="preserve"> კანონიერ ძალაში შესულ </w:t>
            </w:r>
            <w:r w:rsidR="00471693">
              <w:rPr>
                <w:rFonts w:ascii="Sylfaen" w:hAnsi="Sylfaen"/>
                <w:lang w:val="ka-GE"/>
              </w:rPr>
              <w:t xml:space="preserve">უზენაესის </w:t>
            </w:r>
            <w:r w:rsidR="00A270D3">
              <w:rPr>
                <w:rFonts w:ascii="Sylfaen" w:hAnsi="Sylfaen"/>
                <w:lang w:val="ka-GE"/>
              </w:rPr>
              <w:t>გადაწვეტილებაში</w:t>
            </w:r>
            <w:r>
              <w:rPr>
                <w:rFonts w:ascii="Sylfaen" w:hAnsi="Sylfaen"/>
                <w:lang w:val="ka-GE"/>
              </w:rPr>
              <w:t xml:space="preserve"> (შედარებისთვის იხ. N</w:t>
            </w:r>
            <w:r w:rsidR="002874E8">
              <w:rPr>
                <w:rFonts w:ascii="Sylfaen" w:hAnsi="Sylfaen"/>
                <w:lang w:val="ka-GE"/>
              </w:rPr>
              <w:t>4</w:t>
            </w:r>
            <w:r w:rsidR="00F23507">
              <w:rPr>
                <w:rFonts w:ascii="Sylfaen" w:hAnsi="Sylfaen"/>
                <w:lang w:val="ka-GE"/>
              </w:rPr>
              <w:t xml:space="preserve"> /</w:t>
            </w:r>
            <w:r>
              <w:rPr>
                <w:rFonts w:ascii="Sylfaen" w:hAnsi="Sylfaen"/>
                <w:lang w:val="ka-GE"/>
              </w:rPr>
              <w:t xml:space="preserve"> კერძო საჩივარი</w:t>
            </w:r>
            <w:r w:rsidR="00F23507">
              <w:rPr>
                <w:rFonts w:ascii="Sylfaen" w:hAnsi="Sylfaen"/>
                <w:lang w:val="ka-GE"/>
              </w:rPr>
              <w:t>/</w:t>
            </w:r>
            <w:r>
              <w:rPr>
                <w:rFonts w:ascii="Sylfaen" w:hAnsi="Sylfaen"/>
                <w:lang w:val="ka-GE"/>
              </w:rPr>
              <w:t xml:space="preserve"> და  სუსგ N</w:t>
            </w:r>
            <w:r w:rsidRPr="003B40A0">
              <w:rPr>
                <w:rFonts w:ascii="Sylfaen" w:hAnsi="Sylfaen"/>
                <w:lang w:val="ka-GE"/>
              </w:rPr>
              <w:t>ბს-177(კს-21</w:t>
            </w:r>
            <w:r w:rsidR="00943D1C">
              <w:rPr>
                <w:rFonts w:ascii="Sylfaen" w:hAnsi="Sylfaen"/>
                <w:lang w:val="ka-GE"/>
              </w:rPr>
              <w:t>);</w:t>
            </w:r>
          </w:p>
          <w:p w14:paraId="2E4417A9" w14:textId="77777777" w:rsidR="0028778D" w:rsidRDefault="0028778D" w:rsidP="00984125">
            <w:pPr>
              <w:ind w:right="-18"/>
              <w:jc w:val="both"/>
              <w:rPr>
                <w:rFonts w:ascii="Sylfaen" w:hAnsi="Sylfaen"/>
                <w:lang w:val="ka-GE"/>
              </w:rPr>
            </w:pPr>
          </w:p>
          <w:p w14:paraId="461F3809" w14:textId="2CBB113C" w:rsidR="00943D1C" w:rsidRDefault="00943D1C" w:rsidP="00984125">
            <w:pPr>
              <w:ind w:right="-18"/>
              <w:jc w:val="both"/>
              <w:rPr>
                <w:rFonts w:ascii="Sylfaen" w:hAnsi="Sylfaen"/>
                <w:lang w:val="ka-GE"/>
              </w:rPr>
            </w:pPr>
            <w:r w:rsidRPr="00641A89">
              <w:rPr>
                <w:rFonts w:ascii="Sylfaen" w:hAnsi="Sylfaen"/>
                <w:b/>
                <w:lang w:val="ka-GE"/>
              </w:rPr>
              <w:t xml:space="preserve">აღნიშნული </w:t>
            </w:r>
            <w:r w:rsidR="00641A89" w:rsidRPr="00641A89">
              <w:rPr>
                <w:rFonts w:ascii="Sylfaen" w:hAnsi="Sylfaen"/>
                <w:b/>
                <w:lang w:val="ka-GE"/>
              </w:rPr>
              <w:t xml:space="preserve">კი </w:t>
            </w:r>
            <w:r w:rsidRPr="00641A89">
              <w:rPr>
                <w:rFonts w:ascii="Sylfaen" w:hAnsi="Sylfaen"/>
                <w:b/>
                <w:lang w:val="ka-GE"/>
              </w:rPr>
              <w:t xml:space="preserve">თავის მხრივ მიუთითებს სასამართლოს ფართო </w:t>
            </w:r>
            <w:r w:rsidR="00471693">
              <w:rPr>
                <w:rFonts w:ascii="Sylfaen" w:hAnsi="Sylfaen"/>
                <w:b/>
                <w:lang w:val="ka-GE"/>
              </w:rPr>
              <w:t xml:space="preserve">და განუსაზღვრელ </w:t>
            </w:r>
            <w:r w:rsidRPr="00641A89">
              <w:rPr>
                <w:rFonts w:ascii="Sylfaen" w:hAnsi="Sylfaen"/>
                <w:b/>
                <w:lang w:val="ka-GE"/>
              </w:rPr>
              <w:t>დისკრეციაზე, გასაჩივრებული ნორმის</w:t>
            </w:r>
            <w:r w:rsidR="0028778D" w:rsidRPr="00641A89">
              <w:rPr>
                <w:rFonts w:ascii="Sylfaen" w:hAnsi="Sylfaen"/>
                <w:b/>
                <w:lang w:val="ka-GE"/>
              </w:rPr>
              <w:t xml:space="preserve">თვის სამოსამართლო სამართლით მინიჭებული </w:t>
            </w:r>
            <w:r w:rsidRPr="00641A89">
              <w:rPr>
                <w:rFonts w:ascii="Sylfaen" w:hAnsi="Sylfaen"/>
                <w:b/>
                <w:lang w:val="ka-GE"/>
              </w:rPr>
              <w:t>შინაარსის ბუნდოვანებაზე</w:t>
            </w:r>
            <w:r w:rsidR="0028778D">
              <w:rPr>
                <w:rFonts w:ascii="Sylfaen" w:hAnsi="Sylfaen"/>
                <w:lang w:val="ka-GE"/>
              </w:rPr>
              <w:t xml:space="preserve"> </w:t>
            </w:r>
            <w:r>
              <w:rPr>
                <w:rFonts w:ascii="Sylfaen" w:hAnsi="Sylfaen"/>
                <w:lang w:val="ka-GE"/>
              </w:rPr>
              <w:t xml:space="preserve">და </w:t>
            </w:r>
            <w:r>
              <w:rPr>
                <w:rFonts w:ascii="Sylfaen" w:hAnsi="Sylfaen"/>
                <w:lang w:val="ka-GE"/>
              </w:rPr>
              <w:lastRenderedPageBreak/>
              <w:t xml:space="preserve">შეიძლება ითქვას, რომ სასამართლო თვითნებობაზეც კი; </w:t>
            </w:r>
            <w:r w:rsidR="006C2E7B">
              <w:rPr>
                <w:rFonts w:ascii="Sylfaen" w:hAnsi="Sylfaen"/>
                <w:lang w:val="ka-GE"/>
              </w:rPr>
              <w:t>ამასთანავე, ცალსახაა, რომ ადმინისტრაციულ სამართალწარმოების ფარგლებში სხვა, მათ შორის სამოქალაქო წესით განხილული საქმის ფარგლებში დადგენილი ფაქტების</w:t>
            </w:r>
            <w:r w:rsidR="0028778D">
              <w:rPr>
                <w:rFonts w:ascii="Sylfaen" w:hAnsi="Sylfaen"/>
                <w:lang w:val="ka-GE"/>
              </w:rPr>
              <w:t xml:space="preserve"> პრეიუდიციულად </w:t>
            </w:r>
            <w:r w:rsidR="00641A89">
              <w:rPr>
                <w:rFonts w:ascii="Sylfaen" w:hAnsi="Sylfaen"/>
                <w:lang w:val="ka-GE"/>
              </w:rPr>
              <w:t>მ</w:t>
            </w:r>
            <w:r w:rsidR="0028778D">
              <w:rPr>
                <w:rFonts w:ascii="Sylfaen" w:hAnsi="Sylfaen"/>
                <w:lang w:val="ka-GE"/>
              </w:rPr>
              <w:t xml:space="preserve">იჩნევა, </w:t>
            </w:r>
            <w:r w:rsidR="00B02752">
              <w:rPr>
                <w:rFonts w:ascii="Sylfaen" w:hAnsi="Sylfaen"/>
                <w:lang w:val="ka-GE"/>
              </w:rPr>
              <w:t xml:space="preserve">იშვიათი </w:t>
            </w:r>
            <w:r w:rsidR="00641A89">
              <w:rPr>
                <w:rFonts w:ascii="Sylfaen" w:hAnsi="Sylfaen"/>
                <w:lang w:val="ka-GE"/>
              </w:rPr>
              <w:t xml:space="preserve">და </w:t>
            </w:r>
            <w:r w:rsidR="00471693">
              <w:rPr>
                <w:rFonts w:ascii="Sylfaen" w:hAnsi="Sylfaen"/>
                <w:lang w:val="ka-GE"/>
              </w:rPr>
              <w:t>განუჭვრეტადი</w:t>
            </w:r>
            <w:r w:rsidR="00641A89">
              <w:rPr>
                <w:rFonts w:ascii="Sylfaen" w:hAnsi="Sylfaen"/>
                <w:lang w:val="ka-GE"/>
              </w:rPr>
              <w:t xml:space="preserve"> </w:t>
            </w:r>
            <w:r w:rsidR="00B02752">
              <w:rPr>
                <w:rFonts w:ascii="Sylfaen" w:hAnsi="Sylfaen"/>
                <w:lang w:val="ka-GE"/>
              </w:rPr>
              <w:t>გამონაკლისების გარდა, საერთო სასამართლოების და</w:t>
            </w:r>
            <w:r w:rsidR="0028778D">
              <w:rPr>
                <w:rFonts w:ascii="Sylfaen" w:hAnsi="Sylfaen"/>
                <w:lang w:val="ka-GE"/>
              </w:rPr>
              <w:t>დ</w:t>
            </w:r>
            <w:r w:rsidR="00B02752">
              <w:rPr>
                <w:rFonts w:ascii="Sylfaen" w:hAnsi="Sylfaen"/>
                <w:lang w:val="ka-GE"/>
              </w:rPr>
              <w:t>გენილი პრაქტიკაა;</w:t>
            </w:r>
            <w:r w:rsidR="006C2E7B">
              <w:rPr>
                <w:rFonts w:ascii="Sylfaen" w:hAnsi="Sylfaen"/>
                <w:lang w:val="ka-GE"/>
              </w:rPr>
              <w:t xml:space="preserve">  </w:t>
            </w:r>
          </w:p>
          <w:p w14:paraId="0C6892AD" w14:textId="7D0D58B7" w:rsidR="002F3551" w:rsidRDefault="002F3551" w:rsidP="00984125">
            <w:pPr>
              <w:ind w:right="-18"/>
              <w:jc w:val="both"/>
              <w:rPr>
                <w:rFonts w:ascii="Sylfaen" w:hAnsi="Sylfaen"/>
                <w:lang w:val="ka-GE"/>
              </w:rPr>
            </w:pPr>
          </w:p>
          <w:p w14:paraId="422C318B" w14:textId="64053DAA" w:rsidR="007F116A" w:rsidRDefault="001962A8" w:rsidP="007F116A">
            <w:pPr>
              <w:ind w:right="-18"/>
              <w:jc w:val="both"/>
              <w:rPr>
                <w:rFonts w:ascii="Sylfaen" w:hAnsi="Sylfaen"/>
                <w:lang w:val="ka-GE"/>
              </w:rPr>
            </w:pPr>
            <w:r>
              <w:rPr>
                <w:rFonts w:ascii="Sylfaen" w:hAnsi="Sylfaen"/>
                <w:b/>
                <w:lang w:val="ka-GE"/>
              </w:rPr>
              <w:t>2</w:t>
            </w:r>
            <w:r w:rsidR="007B2A10">
              <w:rPr>
                <w:rFonts w:ascii="Sylfaen" w:hAnsi="Sylfaen"/>
                <w:b/>
                <w:lang w:val="ka-GE"/>
              </w:rPr>
              <w:t>.20</w:t>
            </w:r>
            <w:r w:rsidR="00DA7A1B">
              <w:rPr>
                <w:rFonts w:ascii="Sylfaen" w:hAnsi="Sylfaen"/>
                <w:lang w:val="ka-GE"/>
              </w:rPr>
              <w:t xml:space="preserve">. </w:t>
            </w:r>
            <w:r w:rsidR="00664A61">
              <w:rPr>
                <w:rFonts w:ascii="Sylfaen" w:hAnsi="Sylfaen"/>
                <w:lang w:val="ka-GE"/>
              </w:rPr>
              <w:t xml:space="preserve">ადმინისტრაციულისგან განსხვავებით, გადაწყვეტილების </w:t>
            </w:r>
            <w:r w:rsidR="00DA7A1B">
              <w:rPr>
                <w:rFonts w:ascii="Sylfaen" w:hAnsi="Sylfaen"/>
                <w:lang w:val="ka-GE"/>
              </w:rPr>
              <w:t xml:space="preserve">პრეიუდიციული </w:t>
            </w:r>
            <w:r w:rsidR="007F116A">
              <w:rPr>
                <w:rFonts w:ascii="Sylfaen" w:hAnsi="Sylfaen"/>
                <w:lang w:val="ka-GE"/>
              </w:rPr>
              <w:t xml:space="preserve">ფარგლები </w:t>
            </w:r>
            <w:r w:rsidR="00DA7A1B">
              <w:rPr>
                <w:rFonts w:ascii="Sylfaen" w:hAnsi="Sylfaen"/>
                <w:lang w:val="ka-GE"/>
              </w:rPr>
              <w:t xml:space="preserve">უფრო დეტალურად და კონკრეტულად </w:t>
            </w:r>
            <w:r w:rsidR="007F116A">
              <w:rPr>
                <w:rFonts w:ascii="Sylfaen" w:hAnsi="Sylfaen"/>
                <w:lang w:val="ka-GE"/>
              </w:rPr>
              <w:t>განმარტებულია</w:t>
            </w:r>
            <w:r w:rsidR="00DA7A1B">
              <w:rPr>
                <w:rFonts w:ascii="Sylfaen" w:hAnsi="Sylfaen"/>
                <w:lang w:val="ka-GE"/>
              </w:rPr>
              <w:t xml:space="preserve"> სამოქალაქო სამართალწარმოების წესით განხილულ საქმეებში</w:t>
            </w:r>
            <w:r w:rsidR="00D60979">
              <w:rPr>
                <w:rFonts w:ascii="Sylfaen" w:hAnsi="Sylfaen"/>
                <w:lang w:val="ka-GE"/>
              </w:rPr>
              <w:t>, სადაც ვკითხულობთ</w:t>
            </w:r>
            <w:r w:rsidR="00DA7A1B">
              <w:rPr>
                <w:rFonts w:ascii="Sylfaen" w:hAnsi="Sylfaen"/>
                <w:lang w:val="ka-GE"/>
              </w:rPr>
              <w:t xml:space="preserve">: </w:t>
            </w:r>
            <w:r w:rsidR="00DA7A1B" w:rsidRPr="008626ED">
              <w:rPr>
                <w:rFonts w:ascii="Sylfaen" w:hAnsi="Sylfaen"/>
                <w:lang w:val="ka-GE"/>
              </w:rPr>
              <w:t xml:space="preserve">,,სასამართლო გადაწყვეტილების პრეიუდიციული ფარგლების თაობაზე სასამართლო პრაქტიკაში არაერთგზის განიმარტა, რომ პრეიუდიციული ძალის მქონე არ არის გადაწყვეტილების/განჩინების სამოტივაციო ნაწილით დადგენილი ყველა გარემოება. პრეიუდიციული ძალა შეიძლება მიენიჭოს გადაწყვეტილების სამოტივაციო ნაწილში დადგენილ იმ ფაქტობრივ გარემოებებს, </w:t>
            </w:r>
            <w:r w:rsidR="00DA7A1B" w:rsidRPr="001D300E">
              <w:rPr>
                <w:rFonts w:ascii="Sylfaen" w:hAnsi="Sylfaen"/>
                <w:b/>
                <w:lang w:val="ka-GE"/>
              </w:rPr>
              <w:t>რომლებიც მტკიცების საგანში შედიოდა</w:t>
            </w:r>
            <w:r w:rsidR="00DA7A1B" w:rsidRPr="008626ED">
              <w:rPr>
                <w:rFonts w:ascii="Sylfaen" w:hAnsi="Sylfaen"/>
                <w:lang w:val="ka-GE"/>
              </w:rPr>
              <w:t xml:space="preserve"> და რომლებიც სარეზოლუციო ნაწილის დადგენის მიზნებს უშუალოდ მიემართებოდა. ეს საკითხი უნდა განისაზღვროს იმის მიხედვით, თუ გადაწყვეტილების სამოტივაციო ნაწილში მითითებული, სასამართლოს მიერ დადგენილი რომელი ფაქტები ამართლებს სარეზოლუციო ნაწილში ჩამოყალიბებულ დასკვნებს’’</w:t>
            </w:r>
            <w:r w:rsidR="00356ADE">
              <w:rPr>
                <w:rFonts w:ascii="Sylfaen" w:hAnsi="Sylfaen"/>
                <w:lang w:val="ka-GE"/>
              </w:rPr>
              <w:t>;</w:t>
            </w:r>
            <w:r w:rsidR="00DA7A1B" w:rsidRPr="008626ED">
              <w:rPr>
                <w:rFonts w:ascii="Sylfaen" w:hAnsi="Sylfaen"/>
                <w:lang w:val="ka-GE"/>
              </w:rPr>
              <w:t xml:space="preserve"> დამატებით</w:t>
            </w:r>
            <w:r w:rsidR="00356ADE">
              <w:rPr>
                <w:rFonts w:ascii="Sylfaen" w:hAnsi="Sylfaen"/>
                <w:lang w:val="ka-GE"/>
              </w:rPr>
              <w:t xml:space="preserve"> იხ.</w:t>
            </w:r>
            <w:r w:rsidR="00DA7A1B" w:rsidRPr="008626ED">
              <w:rPr>
                <w:rFonts w:ascii="Sylfaen" w:hAnsi="Sylfaen"/>
                <w:lang w:val="ka-GE"/>
              </w:rPr>
              <w:t>: ქეთევან მესხიშვილი, სამოქალაქო საპროცესო კოდექსის რჩეული მუხლების კომენტარი, მუხლი 106, თბილისი, GIZ, 2020, გვერდი 572;.</w:t>
            </w:r>
            <w:r w:rsidR="007F116A" w:rsidRPr="00B77D2C">
              <w:rPr>
                <w:rFonts w:ascii="Sylfaen" w:hAnsi="Sylfaen"/>
                <w:lang w:val="ka-GE"/>
              </w:rPr>
              <w:t>(იხ. სუსგ საქმე №ას-58-56-2016, 26 თებერვალი, 2016 წელი).</w:t>
            </w:r>
            <w:r w:rsidR="007F116A">
              <w:rPr>
                <w:rFonts w:ascii="Sylfaen" w:hAnsi="Sylfaen"/>
                <w:lang w:val="ka-GE"/>
              </w:rPr>
              <w:t xml:space="preserve"> სუსგ </w:t>
            </w:r>
            <w:r w:rsidR="007F116A" w:rsidRPr="00B77D2C">
              <w:rPr>
                <w:rFonts w:ascii="Sylfaen" w:hAnsi="Sylfaen"/>
                <w:lang w:val="ka-GE"/>
              </w:rPr>
              <w:t>ას-312-312-2018</w:t>
            </w:r>
            <w:r w:rsidR="007F116A">
              <w:rPr>
                <w:rFonts w:ascii="Sylfaen" w:hAnsi="Sylfaen"/>
                <w:lang w:val="ka-GE"/>
              </w:rPr>
              <w:t>;</w:t>
            </w:r>
            <w:r w:rsidR="00860F0B">
              <w:rPr>
                <w:rFonts w:ascii="Sylfaen" w:hAnsi="Sylfaen"/>
                <w:lang w:val="ka-GE"/>
              </w:rPr>
              <w:t>)</w:t>
            </w:r>
          </w:p>
          <w:p w14:paraId="2ADBEED1" w14:textId="77777777" w:rsidR="007F116A" w:rsidRDefault="007F116A" w:rsidP="007F116A">
            <w:pPr>
              <w:ind w:right="-18"/>
              <w:jc w:val="both"/>
              <w:rPr>
                <w:rFonts w:ascii="Sylfaen" w:hAnsi="Sylfaen"/>
                <w:lang w:val="ka-GE"/>
              </w:rPr>
            </w:pPr>
          </w:p>
          <w:p w14:paraId="120E3F12" w14:textId="64C1BCFE" w:rsidR="007F116A" w:rsidRDefault="00860F0B" w:rsidP="00DA7A1B">
            <w:pPr>
              <w:ind w:right="-18"/>
              <w:jc w:val="both"/>
              <w:rPr>
                <w:rFonts w:ascii="Sylfaen" w:hAnsi="Sylfaen"/>
                <w:lang w:val="ka-GE"/>
              </w:rPr>
            </w:pPr>
            <w:r>
              <w:rPr>
                <w:rFonts w:ascii="Sylfaen" w:hAnsi="Sylfaen"/>
                <w:lang w:val="ka-GE"/>
              </w:rPr>
              <w:t>სამოქალაქო სამართალწარმოების წესით განხილულ საქმეზე საკასაციო ასევე განმარტავს: ,,</w:t>
            </w:r>
            <w:r w:rsidR="007F116A" w:rsidRPr="00943DAB">
              <w:rPr>
                <w:rFonts w:ascii="Sylfaen" w:hAnsi="Sylfaen"/>
                <w:lang w:val="ka-GE"/>
              </w:rPr>
              <w:t>სსკ-ის 106-ე მუხლის „ბ“ ქვეპუნქტის თანახმად, დავაში მონაწილე მხარეების მიმართ სხვა სამოქალაქო საქმეზე მიღებულ, კანონიერ ძალაში შესული გადაწყვეტილების სამოტივაციო ნაწილით დადგენილი ფაქტისათვის პრეიუდიციული ძალის მინიჭების საკითხის გადაწყვეტისას სასამართლო უნდა დარწმუნდეს, რომ კანონიერ ძალაში შესული გადაწყვეტილების სარეზოლუციო ნაწილი ეფუძნება იმ ფაქტს, რომელიც იურიდიულად ამართლებს მას. წინააღმდეგ შემთხვევაში, ეს ფაქტი არ შეიძლება მიჩნეულ იქნას პრეიუდიციულად და ის უნდა იქნას შეყვანილი მტკიცების საგანში (იხ. სუსგ-ები: № ას-455-769-09, 03.12 .2009 ;  №ას-146-140-2012, 12 .07.2012 წ; №ას-74-68-2015, 27.02.2015 წ; №  ას-1199-1159-2016, 31.03.2017წ; № ას- 1293-2018, 01.03.2019წ;№ ას-1298-2018, 22.03.2019წ.).</w:t>
            </w:r>
          </w:p>
          <w:p w14:paraId="605E48B6" w14:textId="49132BF3" w:rsidR="00860F0B" w:rsidRDefault="00860F0B" w:rsidP="00DA7A1B">
            <w:pPr>
              <w:ind w:right="-18"/>
              <w:jc w:val="both"/>
              <w:rPr>
                <w:rFonts w:ascii="Sylfaen" w:hAnsi="Sylfaen"/>
                <w:lang w:val="ka-GE"/>
              </w:rPr>
            </w:pPr>
          </w:p>
          <w:p w14:paraId="7F89F516" w14:textId="58DF6086" w:rsidR="00860F0B" w:rsidRDefault="001D300E" w:rsidP="00DA7A1B">
            <w:pPr>
              <w:ind w:right="-18"/>
              <w:jc w:val="both"/>
              <w:rPr>
                <w:rFonts w:ascii="Sylfaen" w:hAnsi="Sylfaen"/>
                <w:lang w:val="ka-GE"/>
              </w:rPr>
            </w:pPr>
            <w:r>
              <w:rPr>
                <w:rFonts w:ascii="Sylfaen" w:hAnsi="Sylfaen"/>
                <w:b/>
                <w:lang w:val="ka-GE"/>
              </w:rPr>
              <w:t>2.21</w:t>
            </w:r>
            <w:r w:rsidR="00F23507" w:rsidRPr="00F23507">
              <w:rPr>
                <w:rFonts w:ascii="Sylfaen" w:hAnsi="Sylfaen"/>
                <w:b/>
                <w:lang w:val="ka-GE"/>
              </w:rPr>
              <w:t>.</w:t>
            </w:r>
            <w:r w:rsidR="00F23507">
              <w:rPr>
                <w:rFonts w:ascii="Sylfaen" w:hAnsi="Sylfaen"/>
                <w:lang w:val="ka-GE"/>
              </w:rPr>
              <w:t xml:space="preserve"> </w:t>
            </w:r>
            <w:r w:rsidR="00860F0B">
              <w:rPr>
                <w:rFonts w:ascii="Sylfaen" w:hAnsi="Sylfaen"/>
                <w:lang w:val="ka-GE"/>
              </w:rPr>
              <w:t xml:space="preserve">შესაძლებელია </w:t>
            </w:r>
            <w:r w:rsidR="00F20167" w:rsidRPr="00290FBA">
              <w:rPr>
                <w:rFonts w:ascii="Sylfaen" w:hAnsi="Sylfaen"/>
                <w:lang w:val="ka-GE"/>
              </w:rPr>
              <w:t>დავასკვნა</w:t>
            </w:r>
            <w:r w:rsidR="00F20167">
              <w:rPr>
                <w:rFonts w:ascii="Sylfaen" w:hAnsi="Sylfaen"/>
                <w:lang w:val="ka-GE"/>
              </w:rPr>
              <w:t>თ,</w:t>
            </w:r>
            <w:r w:rsidR="00860F0B">
              <w:rPr>
                <w:rFonts w:ascii="Sylfaen" w:hAnsi="Sylfaen"/>
                <w:lang w:val="ka-GE"/>
              </w:rPr>
              <w:t xml:space="preserve"> რომ სადავო ნორმის შინაარსში არსებითად მეტი სიცხადეა შეტანილი სამოქალაქო სამართალწარმოების ფარგლებში დადგენილი პრაქტიკით</w:t>
            </w:r>
            <w:r>
              <w:rPr>
                <w:rStyle w:val="a8"/>
                <w:rFonts w:ascii="Sylfaen" w:hAnsi="Sylfaen"/>
                <w:lang w:val="ka-GE"/>
              </w:rPr>
              <w:footnoteReference w:id="12"/>
            </w:r>
            <w:r w:rsidR="00860F0B">
              <w:rPr>
                <w:rFonts w:ascii="Sylfaen" w:hAnsi="Sylfaen"/>
                <w:lang w:val="ka-GE"/>
              </w:rPr>
              <w:t>, რასაც ვერ ვიტყვით ადმინისტრაციულ სამართალწარმოებაზე და საკასაციო სასამართლოს შესაბამის პრაქტიკაზე;</w:t>
            </w:r>
            <w:r w:rsidR="00F20167" w:rsidRPr="00290FBA">
              <w:rPr>
                <w:rFonts w:ascii="Sylfaen" w:hAnsi="Sylfaen"/>
                <w:lang w:val="ka-GE"/>
              </w:rPr>
              <w:t xml:space="preserve"> </w:t>
            </w:r>
            <w:r w:rsidR="00860F0B">
              <w:rPr>
                <w:rFonts w:ascii="Sylfaen" w:hAnsi="Sylfaen"/>
                <w:lang w:val="ka-GE"/>
              </w:rPr>
              <w:t>განსაკუთრებით ხაზი უნდა გაესვას, იმას რომ</w:t>
            </w:r>
            <w:r w:rsidR="00D60979">
              <w:rPr>
                <w:rFonts w:ascii="Sylfaen" w:hAnsi="Sylfaen"/>
                <w:lang w:val="ka-GE"/>
              </w:rPr>
              <w:t xml:space="preserve"> </w:t>
            </w:r>
            <w:r w:rsidR="00A270D3">
              <w:rPr>
                <w:rFonts w:ascii="Sylfaen" w:hAnsi="Sylfaen"/>
                <w:lang w:val="ka-GE"/>
              </w:rPr>
              <w:t xml:space="preserve">საკასაციომ </w:t>
            </w:r>
            <w:r w:rsidR="00A270D3" w:rsidRPr="00160B58">
              <w:rPr>
                <w:rFonts w:ascii="Sylfaen" w:hAnsi="Sylfaen"/>
                <w:lang w:val="ka-GE"/>
              </w:rPr>
              <w:t>28.03.2019</w:t>
            </w:r>
            <w:r w:rsidR="00A270D3">
              <w:rPr>
                <w:rFonts w:ascii="Sylfaen" w:hAnsi="Sylfaen"/>
                <w:lang w:val="ka-GE"/>
              </w:rPr>
              <w:t xml:space="preserve"> </w:t>
            </w:r>
            <w:r w:rsidR="00A270D3" w:rsidRPr="00160B58">
              <w:rPr>
                <w:rFonts w:ascii="Sylfaen" w:hAnsi="Sylfaen"/>
                <w:lang w:val="ka-GE"/>
              </w:rPr>
              <w:t>წ.</w:t>
            </w:r>
            <w:r w:rsidR="00F20167" w:rsidRPr="00290FBA">
              <w:rPr>
                <w:rFonts w:ascii="Sylfaen" w:hAnsi="Sylfaen"/>
                <w:lang w:val="ka-GE"/>
              </w:rPr>
              <w:t xml:space="preserve"> </w:t>
            </w:r>
            <w:r w:rsidR="00A270D3" w:rsidRPr="00160B58">
              <w:rPr>
                <w:rFonts w:ascii="Sylfaen" w:hAnsi="Sylfaen"/>
                <w:lang w:val="ka-GE"/>
              </w:rPr>
              <w:t>Nბს-420-420 (კ-18</w:t>
            </w:r>
            <w:r w:rsidR="00A270D3">
              <w:rPr>
                <w:rFonts w:ascii="Sylfaen" w:hAnsi="Sylfaen"/>
                <w:lang w:val="ka-GE"/>
              </w:rPr>
              <w:t xml:space="preserve">) და </w:t>
            </w:r>
            <w:r w:rsidR="00D60979">
              <w:rPr>
                <w:rFonts w:ascii="Sylfaen" w:hAnsi="Sylfaen"/>
                <w:lang w:val="ka-GE"/>
              </w:rPr>
              <w:t>2021 წლის 07 ივნისის N</w:t>
            </w:r>
            <w:r w:rsidR="00D60979" w:rsidRPr="003B40A0">
              <w:rPr>
                <w:rFonts w:ascii="Sylfaen" w:hAnsi="Sylfaen"/>
                <w:lang w:val="ka-GE"/>
              </w:rPr>
              <w:t>ბს-177(კს-21</w:t>
            </w:r>
            <w:r w:rsidR="00A270D3">
              <w:rPr>
                <w:rFonts w:ascii="Sylfaen" w:hAnsi="Sylfaen"/>
                <w:lang w:val="ka-GE"/>
              </w:rPr>
              <w:t>)</w:t>
            </w:r>
            <w:r w:rsidR="00D60979">
              <w:rPr>
                <w:rFonts w:ascii="Sylfaen" w:hAnsi="Sylfaen"/>
                <w:lang w:val="ka-GE"/>
              </w:rPr>
              <w:t xml:space="preserve"> </w:t>
            </w:r>
            <w:r w:rsidR="00C455F7">
              <w:rPr>
                <w:rFonts w:ascii="Sylfaen" w:hAnsi="Sylfaen"/>
                <w:lang w:val="ka-GE"/>
              </w:rPr>
              <w:t xml:space="preserve">განჩინებებში </w:t>
            </w:r>
            <w:r w:rsidR="00F20167">
              <w:rPr>
                <w:rFonts w:ascii="Sylfaen" w:hAnsi="Sylfaen"/>
                <w:lang w:val="ka-GE"/>
              </w:rPr>
              <w:t xml:space="preserve">ნაწილობრივ </w:t>
            </w:r>
            <w:r w:rsidR="00C455F7">
              <w:rPr>
                <w:rFonts w:ascii="Sylfaen" w:hAnsi="Sylfaen"/>
                <w:lang w:val="ka-GE"/>
              </w:rPr>
              <w:t>წინააღმდეგობრივად</w:t>
            </w:r>
            <w:r w:rsidR="00F20167">
              <w:rPr>
                <w:rFonts w:ascii="Sylfaen" w:hAnsi="Sylfaen"/>
                <w:lang w:val="ka-GE"/>
              </w:rPr>
              <w:t xml:space="preserve"> და არა-ამომწურავად</w:t>
            </w:r>
            <w:r w:rsidR="00C455F7">
              <w:rPr>
                <w:rFonts w:ascii="Sylfaen" w:hAnsi="Sylfaen"/>
                <w:lang w:val="ka-GE"/>
              </w:rPr>
              <w:t xml:space="preserve"> გადაწყვიტა პრეიუდიციულობის საკითხი</w:t>
            </w:r>
            <w:r w:rsidR="00F23507">
              <w:rPr>
                <w:rFonts w:ascii="Sylfaen" w:hAnsi="Sylfaen"/>
                <w:lang w:val="ka-GE"/>
              </w:rPr>
              <w:t xml:space="preserve">; </w:t>
            </w:r>
            <w:r w:rsidR="00F20167">
              <w:rPr>
                <w:rFonts w:ascii="Sylfaen" w:hAnsi="Sylfaen"/>
                <w:lang w:val="ka-GE"/>
              </w:rPr>
              <w:t>ამასთანავე,</w:t>
            </w:r>
            <w:r w:rsidR="00C455F7">
              <w:rPr>
                <w:rFonts w:ascii="Sylfaen" w:hAnsi="Sylfaen"/>
                <w:lang w:val="ka-GE"/>
              </w:rPr>
              <w:t xml:space="preserve"> </w:t>
            </w:r>
            <w:r w:rsidR="00F20167">
              <w:rPr>
                <w:rFonts w:ascii="Sylfaen" w:hAnsi="Sylfaen"/>
                <w:lang w:val="ka-GE"/>
              </w:rPr>
              <w:t xml:space="preserve">არც პრაქტიკა და არც კანონმდებლობა </w:t>
            </w:r>
            <w:r w:rsidR="00C455F7">
              <w:rPr>
                <w:rFonts w:ascii="Sylfaen" w:hAnsi="Sylfaen"/>
                <w:lang w:val="ka-GE"/>
              </w:rPr>
              <w:t>ერთმანეთთან დაკავშირებულ</w:t>
            </w:r>
            <w:r w:rsidR="00AF4A7A">
              <w:rPr>
                <w:rFonts w:ascii="Sylfaen" w:hAnsi="Sylfaen"/>
                <w:lang w:val="ka-GE"/>
              </w:rPr>
              <w:t>,</w:t>
            </w:r>
            <w:r w:rsidR="00C455F7">
              <w:rPr>
                <w:rFonts w:ascii="Sylfaen" w:hAnsi="Sylfaen"/>
                <w:lang w:val="ka-GE"/>
              </w:rPr>
              <w:t xml:space="preserve"> </w:t>
            </w:r>
            <w:r w:rsidR="00F20167">
              <w:rPr>
                <w:rFonts w:ascii="Sylfaen" w:hAnsi="Sylfaen"/>
                <w:lang w:val="ka-GE"/>
              </w:rPr>
              <w:t xml:space="preserve">კანონიერ ძალაში შესული გადაწვეტილებით დასრულებულ </w:t>
            </w:r>
            <w:r w:rsidR="00C455F7">
              <w:rPr>
                <w:rFonts w:ascii="Sylfaen" w:hAnsi="Sylfaen"/>
                <w:lang w:val="ka-GE"/>
              </w:rPr>
              <w:t xml:space="preserve">საქმეებში </w:t>
            </w:r>
            <w:r w:rsidR="00AF4A7A">
              <w:rPr>
                <w:rFonts w:ascii="Sylfaen" w:hAnsi="Sylfaen"/>
                <w:lang w:val="ka-GE"/>
              </w:rPr>
              <w:t>დაშვებული</w:t>
            </w:r>
            <w:r w:rsidR="00C455F7">
              <w:rPr>
                <w:rFonts w:ascii="Sylfaen" w:hAnsi="Sylfaen"/>
                <w:lang w:val="ka-GE"/>
              </w:rPr>
              <w:t xml:space="preserve"> ფაქტობრივი </w:t>
            </w:r>
            <w:r w:rsidR="00F20167">
              <w:rPr>
                <w:rFonts w:ascii="Sylfaen" w:hAnsi="Sylfaen"/>
                <w:lang w:val="ka-GE"/>
              </w:rPr>
              <w:t>უზუსტობის</w:t>
            </w:r>
            <w:r w:rsidR="00C455F7">
              <w:rPr>
                <w:rFonts w:ascii="Sylfaen" w:hAnsi="Sylfaen"/>
                <w:lang w:val="ka-GE"/>
              </w:rPr>
              <w:t xml:space="preserve"> გამოსწორების რეალურ ბერკეტებს არ იცნობს, </w:t>
            </w:r>
            <w:r w:rsidR="00F23507">
              <w:rPr>
                <w:rFonts w:ascii="Sylfaen" w:hAnsi="Sylfaen"/>
                <w:lang w:val="ka-GE"/>
              </w:rPr>
              <w:t>რაც</w:t>
            </w:r>
            <w:r w:rsidR="00C455F7">
              <w:rPr>
                <w:rFonts w:ascii="Sylfaen" w:hAnsi="Sylfaen"/>
                <w:lang w:val="ka-GE"/>
              </w:rPr>
              <w:t xml:space="preserve"> სხვა საქმეში ასევე იწვევს სამართლიანი სასამართლოს უფლების დაუსაბუთებელ და გაუმართლებელ შეზღუდვას.</w:t>
            </w:r>
          </w:p>
          <w:p w14:paraId="5A3B1B7D" w14:textId="0396A052" w:rsidR="006C67B5" w:rsidRDefault="006C67B5" w:rsidP="00984125">
            <w:pPr>
              <w:ind w:right="-18"/>
              <w:jc w:val="both"/>
              <w:rPr>
                <w:rFonts w:ascii="Sylfaen" w:hAnsi="Sylfaen"/>
                <w:lang w:val="ka-GE"/>
              </w:rPr>
            </w:pPr>
          </w:p>
          <w:p w14:paraId="695BD3AC" w14:textId="5FA9276C" w:rsidR="006C67B5" w:rsidRDefault="001962A8" w:rsidP="00984125">
            <w:pPr>
              <w:ind w:right="-18"/>
              <w:jc w:val="both"/>
              <w:rPr>
                <w:rFonts w:ascii="Sylfaen" w:hAnsi="Sylfaen"/>
                <w:lang w:val="ka-GE"/>
              </w:rPr>
            </w:pPr>
            <w:r>
              <w:rPr>
                <w:rFonts w:ascii="Sylfaen" w:hAnsi="Sylfaen"/>
                <w:b/>
                <w:lang w:val="ka-GE"/>
              </w:rPr>
              <w:t>2</w:t>
            </w:r>
            <w:r w:rsidR="00AF4A7A">
              <w:rPr>
                <w:rFonts w:ascii="Sylfaen" w:hAnsi="Sylfaen"/>
                <w:b/>
                <w:lang w:val="ka-GE"/>
              </w:rPr>
              <w:t>.22</w:t>
            </w:r>
            <w:r w:rsidR="00DA7A1B" w:rsidRPr="00DA7A1B">
              <w:rPr>
                <w:rFonts w:ascii="Sylfaen" w:hAnsi="Sylfaen"/>
                <w:b/>
                <w:lang w:val="ka-GE"/>
              </w:rPr>
              <w:t>.</w:t>
            </w:r>
            <w:r w:rsidR="00DA7A1B">
              <w:rPr>
                <w:rFonts w:ascii="Sylfaen" w:hAnsi="Sylfaen"/>
                <w:lang w:val="ka-GE"/>
              </w:rPr>
              <w:t xml:space="preserve"> იურიდიულ ლიტერატურაში გავრცე</w:t>
            </w:r>
            <w:r w:rsidR="00B02752">
              <w:rPr>
                <w:rFonts w:ascii="Sylfaen" w:hAnsi="Sylfaen"/>
                <w:lang w:val="ka-GE"/>
              </w:rPr>
              <w:t xml:space="preserve">ლებულია მოსაზრება, რომ </w:t>
            </w:r>
            <w:r w:rsidR="006C67B5" w:rsidRPr="006C67B5">
              <w:rPr>
                <w:rFonts w:ascii="Sylfaen" w:hAnsi="Sylfaen"/>
                <w:lang w:val="ka-GE"/>
              </w:rPr>
              <w:t xml:space="preserve">როდესაც დავის იმავე მხარეებს შორის სხვა სასამართლოს მიერ მიღებული </w:t>
            </w:r>
            <w:r w:rsidR="00D15F59">
              <w:rPr>
                <w:rFonts w:ascii="Sylfaen" w:hAnsi="Sylfaen"/>
                <w:lang w:val="ka-GE"/>
              </w:rPr>
              <w:t>კანონიერ ძალაში შესული გადაწყვეტილებით</w:t>
            </w:r>
            <w:r w:rsidR="006C67B5" w:rsidRPr="006C67B5">
              <w:rPr>
                <w:rFonts w:ascii="Sylfaen" w:hAnsi="Sylfaen"/>
                <w:lang w:val="ka-GE"/>
              </w:rPr>
              <w:t xml:space="preserve"> დადგენილი</w:t>
            </w:r>
            <w:r w:rsidR="00D15F59">
              <w:rPr>
                <w:rFonts w:ascii="Sylfaen" w:hAnsi="Sylfaen"/>
                <w:lang w:val="ka-GE"/>
              </w:rPr>
              <w:t xml:space="preserve">ა </w:t>
            </w:r>
            <w:r w:rsidR="00943D1C" w:rsidRPr="006C67B5">
              <w:rPr>
                <w:rFonts w:ascii="Sylfaen" w:hAnsi="Sylfaen"/>
                <w:lang w:val="ka-GE"/>
              </w:rPr>
              <w:t>ფაქტები</w:t>
            </w:r>
            <w:r w:rsidR="006C67B5" w:rsidRPr="006C67B5">
              <w:rPr>
                <w:rFonts w:ascii="Sylfaen" w:hAnsi="Sylfaen"/>
                <w:lang w:val="ka-GE"/>
              </w:rPr>
              <w:t>, ის შესაძლებელია გაქარწყლდეს (ბათილად გამოცხადდეს) მხოლოდ პროცესუალური საფუძვლით საქართველოს სამოქალაქო საპროცესო კოდექსის 421-423-ე მუხლებზე დაყრდნობით</w:t>
            </w:r>
            <w:r w:rsidR="00C404CC">
              <w:rPr>
                <w:rFonts w:ascii="Sylfaen" w:hAnsi="Sylfaen"/>
                <w:lang w:val="ka-GE"/>
              </w:rPr>
              <w:t xml:space="preserve"> (</w:t>
            </w:r>
            <w:r w:rsidR="006C67B5">
              <w:rPr>
                <w:rFonts w:ascii="Sylfaen" w:hAnsi="Sylfaen"/>
                <w:lang w:val="ka-GE"/>
              </w:rPr>
              <w:t xml:space="preserve"> </w:t>
            </w:r>
            <w:r w:rsidR="006C67B5" w:rsidRPr="006C67B5">
              <w:rPr>
                <w:rFonts w:ascii="Sylfaen" w:hAnsi="Sylfaen"/>
                <w:lang w:val="ka-GE"/>
              </w:rPr>
              <w:t>იხ. დამატებით: ქეთევან მესხიშვილი, სამოქალაქო საპროცესო კოდექსის რჩეული მუხლების კომენტარი, მუხლი 106, თბილისი, GIZ, 2020, გვერდი</w:t>
            </w:r>
            <w:r w:rsidR="006C67B5">
              <w:rPr>
                <w:rFonts w:ascii="Sylfaen" w:hAnsi="Sylfaen"/>
                <w:lang w:val="ka-GE"/>
              </w:rPr>
              <w:t xml:space="preserve"> 554</w:t>
            </w:r>
            <w:r w:rsidR="00C404CC">
              <w:rPr>
                <w:rFonts w:ascii="Sylfaen" w:hAnsi="Sylfaen"/>
                <w:lang w:val="ka-GE"/>
              </w:rPr>
              <w:t>)</w:t>
            </w:r>
            <w:r w:rsidR="006C67B5">
              <w:rPr>
                <w:rFonts w:ascii="Sylfaen" w:hAnsi="Sylfaen"/>
                <w:lang w:val="ka-GE"/>
              </w:rPr>
              <w:t>;</w:t>
            </w:r>
            <w:r w:rsidR="00C404CC">
              <w:rPr>
                <w:rFonts w:ascii="Sylfaen" w:hAnsi="Sylfaen"/>
                <w:lang w:val="ka-GE"/>
              </w:rPr>
              <w:t xml:space="preserve"> თუმცა გასათვალისწინებელია, რომ დასახელებულ ნორმებს </w:t>
            </w:r>
            <w:r w:rsidR="00C404CC">
              <w:rPr>
                <w:rFonts w:ascii="Sylfaen" w:hAnsi="Sylfaen"/>
                <w:lang w:val="ka-GE"/>
              </w:rPr>
              <w:lastRenderedPageBreak/>
              <w:t xml:space="preserve">გააჩნიათ სხვა დამატებითი წინაპირობები, მაგალითად მხარისთვის </w:t>
            </w:r>
            <w:r w:rsidR="00A644F9">
              <w:rPr>
                <w:rFonts w:ascii="Sylfaen" w:hAnsi="Sylfaen"/>
                <w:lang w:val="ka-GE"/>
              </w:rPr>
              <w:t>პ</w:t>
            </w:r>
            <w:r w:rsidR="00C404CC">
              <w:rPr>
                <w:rFonts w:ascii="Sylfaen" w:hAnsi="Sylfaen"/>
                <w:lang w:val="ka-GE"/>
              </w:rPr>
              <w:t>ოსტ</w:t>
            </w:r>
            <w:r w:rsidR="00B02752">
              <w:rPr>
                <w:rFonts w:ascii="Sylfaen" w:hAnsi="Sylfaen"/>
                <w:lang w:val="ka-GE"/>
              </w:rPr>
              <w:t>-</w:t>
            </w:r>
            <w:r w:rsidR="00C404CC">
              <w:rPr>
                <w:rFonts w:ascii="Sylfaen" w:hAnsi="Sylfaen"/>
                <w:lang w:val="ka-GE"/>
              </w:rPr>
              <w:t xml:space="preserve">ფაქტუმ ახალი და ღირებული მტკიცებულების მოპოვება, და ამავდროულად, კონკრეტულ სამართალწარმოებაში არასწორად </w:t>
            </w:r>
            <w:r w:rsidR="00F23507">
              <w:rPr>
                <w:rFonts w:ascii="Sylfaen" w:hAnsi="Sylfaen"/>
                <w:lang w:val="ka-GE"/>
              </w:rPr>
              <w:t>დადგენილი</w:t>
            </w:r>
            <w:r w:rsidR="00C404CC">
              <w:rPr>
                <w:rFonts w:ascii="Sylfaen" w:hAnsi="Sylfaen"/>
                <w:lang w:val="ka-GE"/>
              </w:rPr>
              <w:t xml:space="preserve"> ფაქტის გამოსწორებამ იმავე საქმეზე </w:t>
            </w:r>
            <w:r w:rsidR="00D15F59">
              <w:rPr>
                <w:rFonts w:ascii="Sylfaen" w:hAnsi="Sylfaen"/>
                <w:lang w:val="ka-GE"/>
              </w:rPr>
              <w:t>შეიძლება</w:t>
            </w:r>
            <w:r w:rsidR="00C404CC">
              <w:rPr>
                <w:rFonts w:ascii="Sylfaen" w:hAnsi="Sylfaen"/>
                <w:lang w:val="ka-GE"/>
              </w:rPr>
              <w:t xml:space="preserve"> მხარისთვის ხ</w:t>
            </w:r>
            <w:r w:rsidR="00C404CC" w:rsidRPr="00C404CC">
              <w:rPr>
                <w:rFonts w:ascii="Sylfaen" w:hAnsi="Sylfaen"/>
                <w:lang w:val="ka-GE"/>
              </w:rPr>
              <w:t xml:space="preserve">ელსაყრელი გადაწყვეტილების </w:t>
            </w:r>
            <w:r w:rsidR="00C404CC">
              <w:rPr>
                <w:rFonts w:ascii="Sylfaen" w:hAnsi="Sylfaen"/>
                <w:lang w:val="ka-GE"/>
              </w:rPr>
              <w:t>გამოტანა არც კი გამოიწვიოს</w:t>
            </w:r>
            <w:r w:rsidR="00A644F9">
              <w:rPr>
                <w:rFonts w:ascii="Sylfaen" w:hAnsi="Sylfaen"/>
                <w:lang w:val="ka-GE"/>
              </w:rPr>
              <w:t>;</w:t>
            </w:r>
            <w:r w:rsidR="00C404CC">
              <w:rPr>
                <w:rFonts w:ascii="Sylfaen" w:hAnsi="Sylfaen"/>
                <w:lang w:val="ka-GE"/>
              </w:rPr>
              <w:t xml:space="preserve"> შესაბამისად, ასეთ დროს 421-423 მ. რეგულაციები ვერ იქნება ეფექტური;  საკონსტიტუციო სარჩელის ავტორის შემთხვევაში, აღნიშნული ნორმების საფუძველზე ვერ მოხდება ვერც ერთი ფაქტობრივი უსწორობის გასწორება</w:t>
            </w:r>
            <w:r w:rsidR="00A644F9">
              <w:rPr>
                <w:rFonts w:ascii="Sylfaen" w:hAnsi="Sylfaen"/>
                <w:lang w:val="ka-GE"/>
              </w:rPr>
              <w:t xml:space="preserve"> მთელი რიგი სამართლებრივი და ფაქტობრივი წინაპირობების გამო;</w:t>
            </w:r>
          </w:p>
          <w:p w14:paraId="1BAAE671" w14:textId="39516307" w:rsidR="00B77D2C" w:rsidRDefault="00B77D2C" w:rsidP="00984125">
            <w:pPr>
              <w:ind w:right="-18"/>
              <w:jc w:val="both"/>
              <w:rPr>
                <w:rFonts w:ascii="Sylfaen" w:hAnsi="Sylfaen"/>
                <w:lang w:val="ka-GE"/>
              </w:rPr>
            </w:pPr>
          </w:p>
          <w:p w14:paraId="0C80CFAC" w14:textId="77777777" w:rsidR="00AD690B" w:rsidRPr="00B02752" w:rsidRDefault="00AD690B" w:rsidP="00984125">
            <w:pPr>
              <w:ind w:right="-18"/>
              <w:jc w:val="both"/>
              <w:rPr>
                <w:rFonts w:ascii="Sylfaen" w:hAnsi="Sylfaen"/>
                <w:color w:val="FF0000"/>
                <w:lang w:val="ka-GE"/>
              </w:rPr>
            </w:pPr>
          </w:p>
          <w:p w14:paraId="1524F169" w14:textId="61E0661D" w:rsidR="00987BE1" w:rsidRDefault="00AD5CF5" w:rsidP="00984125">
            <w:pPr>
              <w:ind w:right="-18"/>
              <w:jc w:val="both"/>
              <w:rPr>
                <w:rFonts w:ascii="Sylfaen" w:hAnsi="Sylfaen"/>
                <w:lang w:val="ka-GE"/>
              </w:rPr>
            </w:pPr>
            <w:r>
              <w:rPr>
                <w:rFonts w:ascii="Sylfaen" w:hAnsi="Sylfaen"/>
                <w:b/>
                <w:lang w:val="ka-GE"/>
              </w:rPr>
              <w:t>2.23</w:t>
            </w:r>
            <w:r w:rsidR="00631AAF" w:rsidRPr="00B02752">
              <w:rPr>
                <w:rFonts w:ascii="Sylfaen" w:hAnsi="Sylfaen"/>
                <w:b/>
                <w:lang w:val="ka-GE"/>
              </w:rPr>
              <w:t>.</w:t>
            </w:r>
            <w:r w:rsidR="00AD690B" w:rsidRPr="00B02752">
              <w:rPr>
                <w:rFonts w:ascii="Sylfaen" w:hAnsi="Sylfaen"/>
                <w:lang w:val="ka-GE"/>
              </w:rPr>
              <w:t xml:space="preserve"> </w:t>
            </w:r>
            <w:r w:rsidR="0023763B" w:rsidRPr="004F1BDE">
              <w:rPr>
                <w:rFonts w:ascii="Sylfaen" w:hAnsi="Sylfaen"/>
                <w:lang w:val="ka-GE"/>
              </w:rPr>
              <w:t>საქართველოს სამოქალაქო საპროცესო კოდექსის 106-ე მუხლის ,,ბ’’ ქვეპუნქტი</w:t>
            </w:r>
            <w:r w:rsidR="00AC40B3">
              <w:rPr>
                <w:rFonts w:ascii="Sylfaen" w:hAnsi="Sylfaen"/>
                <w:lang w:val="ka-GE"/>
              </w:rPr>
              <w:t>ს ფორმულირებისა</w:t>
            </w:r>
            <w:r w:rsidR="0023763B">
              <w:rPr>
                <w:rFonts w:ascii="Sylfaen" w:hAnsi="Sylfaen"/>
                <w:lang w:val="ka-GE"/>
              </w:rPr>
              <w:t xml:space="preserve"> და საერთო სასამართლოების პრაქტიკის საფუძველზე</w:t>
            </w:r>
            <w:r w:rsidR="00AE2164">
              <w:rPr>
                <w:rFonts w:ascii="Sylfaen" w:hAnsi="Sylfaen"/>
                <w:lang w:val="ka-GE"/>
              </w:rPr>
              <w:t>, შეჯამების სახით უნდა ითქვას, რომ</w:t>
            </w:r>
            <w:r w:rsidR="0023763B">
              <w:rPr>
                <w:rFonts w:ascii="Sylfaen" w:hAnsi="Sylfaen"/>
                <w:lang w:val="ka-GE"/>
              </w:rPr>
              <w:t xml:space="preserve">: </w:t>
            </w:r>
          </w:p>
          <w:p w14:paraId="52B77240" w14:textId="77777777" w:rsidR="00987BE1" w:rsidRDefault="00987BE1" w:rsidP="00984125">
            <w:pPr>
              <w:ind w:right="-18"/>
              <w:jc w:val="both"/>
              <w:rPr>
                <w:rFonts w:ascii="Sylfaen" w:hAnsi="Sylfaen"/>
                <w:lang w:val="ka-GE"/>
              </w:rPr>
            </w:pPr>
          </w:p>
          <w:p w14:paraId="625CE943" w14:textId="5211ACDC" w:rsidR="00987BE1" w:rsidRDefault="0023763B" w:rsidP="00984125">
            <w:pPr>
              <w:ind w:right="-18"/>
              <w:jc w:val="both"/>
              <w:rPr>
                <w:rFonts w:ascii="Sylfaen" w:hAnsi="Sylfaen"/>
                <w:lang w:val="ka-GE"/>
              </w:rPr>
            </w:pPr>
            <w:r>
              <w:rPr>
                <w:rFonts w:ascii="Sylfaen" w:hAnsi="Sylfaen"/>
                <w:lang w:val="ka-GE"/>
              </w:rPr>
              <w:t xml:space="preserve">ა) ადმინისტრაციულ სამართალწარმოებაში </w:t>
            </w:r>
            <w:r w:rsidRPr="0023763B">
              <w:rPr>
                <w:rFonts w:ascii="Sylfaen" w:hAnsi="Sylfaen"/>
                <w:b/>
                <w:lang w:val="ka-GE"/>
              </w:rPr>
              <w:t>პრეიუდიციული ძალა ენიჭება</w:t>
            </w:r>
            <w:r>
              <w:rPr>
                <w:rFonts w:ascii="Sylfaen" w:hAnsi="Sylfaen"/>
                <w:lang w:val="ka-GE"/>
              </w:rPr>
              <w:t xml:space="preserve"> </w:t>
            </w:r>
            <w:r w:rsidR="00FE1262">
              <w:rPr>
                <w:rFonts w:ascii="Sylfaen" w:hAnsi="Sylfaen"/>
                <w:lang w:val="ka-GE"/>
              </w:rPr>
              <w:t xml:space="preserve">ყველა </w:t>
            </w:r>
            <w:r>
              <w:rPr>
                <w:rFonts w:ascii="Sylfaen" w:hAnsi="Sylfaen"/>
                <w:lang w:val="ka-GE"/>
              </w:rPr>
              <w:t>იმ ფაქტებს, რომლებიც დადგენილია სხვა</w:t>
            </w:r>
            <w:r w:rsidR="00906B17">
              <w:rPr>
                <w:rFonts w:ascii="Sylfaen" w:hAnsi="Sylfaen"/>
                <w:lang w:val="ka-GE"/>
              </w:rPr>
              <w:t>,</w:t>
            </w:r>
            <w:r>
              <w:rPr>
                <w:rFonts w:ascii="Sylfaen" w:hAnsi="Sylfaen"/>
                <w:lang w:val="ka-GE"/>
              </w:rPr>
              <w:t xml:space="preserve"> ადმინისტრაციულ</w:t>
            </w:r>
            <w:r w:rsidR="00987BE1">
              <w:rPr>
                <w:rFonts w:ascii="Sylfaen" w:hAnsi="Sylfaen"/>
                <w:lang w:val="ka-GE"/>
              </w:rPr>
              <w:t xml:space="preserve"> სამართლის საქმეზე </w:t>
            </w:r>
            <w:r>
              <w:rPr>
                <w:rFonts w:ascii="Sylfaen" w:hAnsi="Sylfaen"/>
                <w:lang w:val="ka-GE"/>
              </w:rPr>
              <w:t xml:space="preserve">კანონიერ ძალაში შესული გადაწვეტილებით; ბ) ადმინისტრაციულ სამართალწარმოებაში </w:t>
            </w:r>
            <w:r w:rsidRPr="0023763B">
              <w:rPr>
                <w:rFonts w:ascii="Sylfaen" w:hAnsi="Sylfaen"/>
                <w:b/>
                <w:lang w:val="ka-GE"/>
              </w:rPr>
              <w:t>პრეიუდიციული ძალა</w:t>
            </w:r>
            <w:r>
              <w:rPr>
                <w:rFonts w:ascii="Sylfaen" w:hAnsi="Sylfaen"/>
                <w:lang w:val="ka-GE"/>
              </w:rPr>
              <w:t xml:space="preserve"> </w:t>
            </w:r>
            <w:r w:rsidRPr="0023763B">
              <w:rPr>
                <w:rFonts w:ascii="Sylfaen" w:hAnsi="Sylfaen"/>
                <w:b/>
                <w:lang w:val="ka-GE"/>
              </w:rPr>
              <w:t>არ ენიჭება</w:t>
            </w:r>
            <w:r>
              <w:rPr>
                <w:rFonts w:ascii="Sylfaen" w:hAnsi="Sylfaen"/>
                <w:lang w:val="ka-GE"/>
              </w:rPr>
              <w:t xml:space="preserve"> იმ ფაქტებს, რომლებიც დადგენილია სხვა, </w:t>
            </w:r>
            <w:r w:rsidRPr="00EC7207">
              <w:rPr>
                <w:rFonts w:ascii="Sylfaen" w:hAnsi="Sylfaen"/>
                <w:lang w:val="ka-GE"/>
              </w:rPr>
              <w:t>სისხლის სამართლის საქმეზე კანონიერ ძალაში შესულ განაჩენ</w:t>
            </w:r>
            <w:r w:rsidR="00987BE1">
              <w:rPr>
                <w:rFonts w:ascii="Sylfaen" w:hAnsi="Sylfaen"/>
                <w:lang w:val="ka-GE"/>
              </w:rPr>
              <w:t>ით</w:t>
            </w:r>
            <w:r w:rsidR="00891F3A">
              <w:rPr>
                <w:rFonts w:ascii="Sylfaen" w:hAnsi="Sylfaen"/>
                <w:lang w:val="ka-GE"/>
              </w:rPr>
              <w:t xml:space="preserve"> (თუმცა აკრძალული არ არის)</w:t>
            </w:r>
            <w:r w:rsidR="00987BE1">
              <w:rPr>
                <w:rFonts w:ascii="Sylfaen" w:hAnsi="Sylfaen"/>
                <w:lang w:val="ka-GE"/>
              </w:rPr>
              <w:t xml:space="preserve">; </w:t>
            </w:r>
          </w:p>
          <w:p w14:paraId="66049AA1" w14:textId="78B31AA2" w:rsidR="00984125" w:rsidRPr="00B02752" w:rsidRDefault="00987BE1" w:rsidP="00984125">
            <w:pPr>
              <w:ind w:right="-18"/>
              <w:jc w:val="both"/>
              <w:rPr>
                <w:rFonts w:ascii="Sylfaen" w:hAnsi="Sylfaen"/>
                <w:lang w:val="ka-GE"/>
              </w:rPr>
            </w:pPr>
            <w:r>
              <w:rPr>
                <w:rFonts w:ascii="Sylfaen" w:hAnsi="Sylfaen"/>
                <w:lang w:val="ka-GE"/>
              </w:rPr>
              <w:t>გ)</w:t>
            </w:r>
            <w:r w:rsidR="0023763B">
              <w:rPr>
                <w:rFonts w:ascii="Sylfaen" w:hAnsi="Sylfaen"/>
                <w:lang w:val="ka-GE"/>
              </w:rPr>
              <w:t xml:space="preserve"> </w:t>
            </w:r>
            <w:r>
              <w:rPr>
                <w:rFonts w:ascii="Sylfaen" w:hAnsi="Sylfaen"/>
                <w:lang w:val="ka-GE"/>
              </w:rPr>
              <w:t xml:space="preserve">ადმინისტრაციულ სამართალწარმოებაში </w:t>
            </w:r>
            <w:r w:rsidRPr="0023763B">
              <w:rPr>
                <w:rFonts w:ascii="Sylfaen" w:hAnsi="Sylfaen"/>
                <w:b/>
                <w:lang w:val="ka-GE"/>
              </w:rPr>
              <w:t>პრეიუდიციული ძალა ენიჭება</w:t>
            </w:r>
            <w:r>
              <w:rPr>
                <w:rFonts w:ascii="Sylfaen" w:hAnsi="Sylfaen"/>
                <w:lang w:val="ka-GE"/>
              </w:rPr>
              <w:t xml:space="preserve"> იმ ფაქტებს, რომლებიც დადგენილია სხვა</w:t>
            </w:r>
            <w:r w:rsidR="00906B17">
              <w:rPr>
                <w:rFonts w:ascii="Sylfaen" w:hAnsi="Sylfaen"/>
                <w:lang w:val="ka-GE"/>
              </w:rPr>
              <w:t>,</w:t>
            </w:r>
            <w:r>
              <w:rPr>
                <w:rFonts w:ascii="Sylfaen" w:hAnsi="Sylfaen"/>
                <w:lang w:val="ka-GE"/>
              </w:rPr>
              <w:t xml:space="preserve"> სამოქალაქო სამართლის საქმეზე კანონიერ ძალაში შესული გადაწვეტილებით, თუმცა სამოსამართლო პრაქტიკის გათვალისწინებით </w:t>
            </w:r>
            <w:r w:rsidRPr="00F0768E">
              <w:rPr>
                <w:rFonts w:ascii="Sylfaen" w:hAnsi="Sylfaen"/>
                <w:b/>
                <w:lang w:val="ka-GE"/>
              </w:rPr>
              <w:t xml:space="preserve">შესაძლებელია </w:t>
            </w:r>
            <w:r w:rsidR="00906B17" w:rsidRPr="00F0768E">
              <w:rPr>
                <w:rFonts w:ascii="Sylfaen" w:hAnsi="Sylfaen"/>
                <w:b/>
                <w:lang w:val="ka-GE"/>
              </w:rPr>
              <w:t xml:space="preserve">ნორმიდან გადახვევა და </w:t>
            </w:r>
            <w:r w:rsidRPr="00F0768E">
              <w:rPr>
                <w:rFonts w:ascii="Sylfaen" w:hAnsi="Sylfaen"/>
                <w:b/>
                <w:lang w:val="ka-GE"/>
              </w:rPr>
              <w:t>გამონაკლისების დაშვება</w:t>
            </w:r>
            <w:r w:rsidR="00891F3A">
              <w:rPr>
                <w:rFonts w:ascii="Sylfaen" w:hAnsi="Sylfaen"/>
                <w:lang w:val="ka-GE"/>
              </w:rPr>
              <w:t xml:space="preserve"> (</w:t>
            </w:r>
            <w:r w:rsidR="004E5631">
              <w:rPr>
                <w:rFonts w:ascii="Sylfaen" w:hAnsi="Sylfaen"/>
                <w:lang w:val="ka-GE"/>
              </w:rPr>
              <w:t xml:space="preserve">ამავდროულად, </w:t>
            </w:r>
            <w:r w:rsidR="00891F3A">
              <w:rPr>
                <w:rFonts w:ascii="Sylfaen" w:hAnsi="Sylfaen"/>
                <w:lang w:val="ka-GE"/>
              </w:rPr>
              <w:t>გამონაკლისი შემთხვევების განსაზღვრულობის საკითხი პრობლემურია)</w:t>
            </w:r>
            <w:r>
              <w:rPr>
                <w:rFonts w:ascii="Sylfaen" w:hAnsi="Sylfaen"/>
                <w:lang w:val="ka-GE"/>
              </w:rPr>
              <w:t>;</w:t>
            </w:r>
            <w:r w:rsidR="004C39C1" w:rsidRPr="00B02752">
              <w:rPr>
                <w:rFonts w:ascii="Sylfaen" w:hAnsi="Sylfaen"/>
                <w:lang w:val="ka-GE"/>
              </w:rPr>
              <w:t xml:space="preserve"> </w:t>
            </w:r>
            <w:r w:rsidR="00984125" w:rsidRPr="00B02752">
              <w:rPr>
                <w:rFonts w:ascii="Sylfaen" w:hAnsi="Sylfaen"/>
                <w:lang w:val="ka-GE"/>
              </w:rPr>
              <w:t xml:space="preserve">   </w:t>
            </w:r>
          </w:p>
          <w:p w14:paraId="5A0C7AF3" w14:textId="153C23DB" w:rsidR="001E0E64" w:rsidRDefault="001E0E64" w:rsidP="00E41124">
            <w:pPr>
              <w:ind w:right="-18"/>
              <w:jc w:val="both"/>
              <w:rPr>
                <w:rFonts w:ascii="Sylfaen" w:hAnsi="Sylfaen"/>
                <w:b/>
                <w:lang w:val="ka-GE"/>
              </w:rPr>
            </w:pPr>
          </w:p>
          <w:p w14:paraId="36EAE501" w14:textId="6D43370E" w:rsidR="00CA4BCB" w:rsidRDefault="001E0E64" w:rsidP="00E41124">
            <w:pPr>
              <w:ind w:right="-18"/>
              <w:jc w:val="both"/>
              <w:rPr>
                <w:rFonts w:ascii="Sylfaen" w:hAnsi="Sylfaen"/>
                <w:b/>
                <w:lang w:val="ka-GE"/>
              </w:rPr>
            </w:pPr>
            <w:r>
              <w:rPr>
                <w:rFonts w:ascii="Sylfaen" w:hAnsi="Sylfaen"/>
                <w:b/>
                <w:lang w:val="ka-GE"/>
              </w:rPr>
              <w:t>სამართლიანი სასამართლოს უფლება და უფლებაში ჩარევა:</w:t>
            </w:r>
          </w:p>
          <w:p w14:paraId="22A74BDC" w14:textId="4DABE073" w:rsidR="00CA4BCB" w:rsidRPr="00835862" w:rsidRDefault="00835862" w:rsidP="00CA4BCB">
            <w:pPr>
              <w:ind w:right="-18"/>
              <w:jc w:val="both"/>
              <w:rPr>
                <w:rFonts w:ascii="Sylfaen" w:hAnsi="Sylfaen"/>
                <w:lang w:val="ka-GE"/>
              </w:rPr>
            </w:pPr>
            <w:r>
              <w:rPr>
                <w:rFonts w:ascii="Sylfaen" w:hAnsi="Sylfaen"/>
                <w:b/>
                <w:lang w:val="ka-GE"/>
              </w:rPr>
              <w:t>2.24</w:t>
            </w:r>
            <w:r w:rsidR="00CA4BCB">
              <w:rPr>
                <w:rFonts w:ascii="Sylfaen" w:hAnsi="Sylfaen"/>
                <w:b/>
                <w:lang w:val="ka-GE"/>
              </w:rPr>
              <w:t xml:space="preserve">. </w:t>
            </w:r>
            <w:r w:rsidR="00CA4BCB" w:rsidRPr="00835862">
              <w:rPr>
                <w:rFonts w:ascii="Sylfaen" w:hAnsi="Sylfaen"/>
                <w:lang w:val="ka-GE"/>
              </w:rPr>
              <w:t>საკონსტიტუციო სასამართლოს განმარტების თანახმად,</w:t>
            </w:r>
            <w:r w:rsidR="00CA4BCB" w:rsidRPr="00835862">
              <w:rPr>
                <w:rFonts w:ascii="Sylfaen" w:hAnsi="Sylfaen"/>
                <w:b/>
                <w:lang w:val="ka-GE"/>
              </w:rPr>
              <w:t xml:space="preserve"> </w:t>
            </w:r>
            <w:r w:rsidR="00CA4BCB" w:rsidRPr="00835862">
              <w:rPr>
                <w:rFonts w:ascii="Sylfaen" w:hAnsi="Sylfaen"/>
                <w:lang w:val="ka-GE"/>
              </w:rPr>
              <w:t>,,...საქმეზე ობიექტური ჭეშმარიტების დადგენა უმთავრესი ინტერესია, რომელსაც ემსახურება ქვეყნის სამართალდამცავი სისტემა, მართლმსაჯულება და რომლის უზრუნველყოფისთვისაც შესაბამისი პირობების, უპირველესად კი, ადეკვატური კანონმდებლობის, გამჭვირვალე, ეფექტური და სამართლიანი პროცედურების შექმნა ხელისუფლების უმნიშვნელოვანესი ამოცანაა“ (საქართველოს საკონსტიტუციო სასამართლოს 2014 წლის 13 ნოემბრის №1/4/557,571,576 გადაწყვეტილება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II-22).</w:t>
            </w:r>
          </w:p>
          <w:p w14:paraId="0715F497" w14:textId="77777777" w:rsidR="00CA4BCB" w:rsidRDefault="00CA4BCB" w:rsidP="00CA4BCB">
            <w:pPr>
              <w:ind w:right="-18"/>
              <w:jc w:val="both"/>
              <w:rPr>
                <w:rFonts w:ascii="Sylfaen" w:hAnsi="Sylfaen"/>
                <w:lang w:val="ka-GE"/>
              </w:rPr>
            </w:pPr>
          </w:p>
          <w:p w14:paraId="70550B23" w14:textId="27F17965" w:rsidR="00CA4BCB" w:rsidRPr="00CA4BCB" w:rsidRDefault="00CA4BCB" w:rsidP="00CA4BCB">
            <w:pPr>
              <w:ind w:right="-18"/>
              <w:jc w:val="both"/>
              <w:rPr>
                <w:rFonts w:ascii="Sylfaen" w:hAnsi="Sylfaen"/>
                <w:lang w:val="ka-GE"/>
              </w:rPr>
            </w:pPr>
            <w:r>
              <w:rPr>
                <w:rFonts w:ascii="Sylfaen" w:hAnsi="Sylfaen"/>
                <w:lang w:val="ka-GE"/>
              </w:rPr>
              <w:t>სამართლიანის სასამართლოს უფლება, კერძოდ მისი დასაბუთება და ფაქტების ყოველმხრივ გამოკვლევა, არაერთხელ გამხდარა ასევე ევროპული სასამართლოს განსჯის საკითხიც: ,,</w:t>
            </w:r>
            <w:r w:rsidRPr="00F46520">
              <w:rPr>
                <w:rFonts w:ascii="Sylfaen" w:hAnsi="Sylfaen"/>
                <w:lang w:val="ka-GE"/>
              </w:rPr>
              <w:t xml:space="preserve">სასამართლო პრაქტიკის თანახმად, გადაწყვეტილებებში სათანადოდ უნდა მიეთითოს ამ გადაწყვეტილებების მიღების საფუძველი, </w:t>
            </w:r>
            <w:r w:rsidRPr="00CA4BCB">
              <w:rPr>
                <w:rFonts w:ascii="Sylfaen" w:hAnsi="Sylfaen"/>
                <w:lang w:val="ka-GE"/>
              </w:rPr>
              <w:t>რომელიც მოკლებული უნდა იყოს აშკარა თვითნებობას,</w:t>
            </w:r>
            <w:r w:rsidRPr="00F46520">
              <w:rPr>
                <w:rFonts w:ascii="Sylfaen" w:hAnsi="Sylfaen"/>
                <w:lang w:val="ka-GE"/>
              </w:rPr>
              <w:t xml:space="preserve"> რათა ჩანდეს, რომ მხარეებს სათანადოდ მოუსმინეს, და უზრუნველყოფილ იქნას მართლმსაჯულების განხორციელების საზოგადოებრივი </w:t>
            </w:r>
            <w:r w:rsidRPr="00CA4BCB">
              <w:rPr>
                <w:rFonts w:ascii="Sylfaen" w:hAnsi="Sylfaen"/>
                <w:lang w:val="ka-GE"/>
              </w:rPr>
              <w:t xml:space="preserve">კონტროლი (Tchankotadze v. Georgia; № 15256/05, §102; შედ: Jgarkava v. Georgia № 7932/03 §71);  </w:t>
            </w:r>
          </w:p>
          <w:p w14:paraId="09992618" w14:textId="77777777" w:rsidR="00CA4BCB" w:rsidRDefault="00CA4BCB" w:rsidP="00CA4BCB">
            <w:pPr>
              <w:ind w:right="-18"/>
              <w:jc w:val="both"/>
              <w:rPr>
                <w:rFonts w:ascii="Sylfaen" w:hAnsi="Sylfaen"/>
                <w:lang w:val="ka-GE"/>
              </w:rPr>
            </w:pPr>
          </w:p>
          <w:p w14:paraId="53571B3E" w14:textId="4FF64704" w:rsidR="00CA4BCB" w:rsidRDefault="003F36F5" w:rsidP="00CA4BCB">
            <w:pPr>
              <w:ind w:right="-18"/>
              <w:jc w:val="both"/>
              <w:rPr>
                <w:rFonts w:ascii="Sylfaen" w:hAnsi="Sylfaen"/>
                <w:lang w:val="ka-GE"/>
              </w:rPr>
            </w:pPr>
            <w:r>
              <w:rPr>
                <w:rFonts w:ascii="Sylfaen" w:hAnsi="Sylfaen"/>
                <w:b/>
                <w:lang w:val="ka-GE"/>
              </w:rPr>
              <w:t>2.25</w:t>
            </w:r>
            <w:r w:rsidR="00891F3A" w:rsidRPr="00891F3A">
              <w:rPr>
                <w:rFonts w:ascii="Sylfaen" w:hAnsi="Sylfaen"/>
                <w:b/>
                <w:lang w:val="ka-GE"/>
              </w:rPr>
              <w:t>.</w:t>
            </w:r>
            <w:r w:rsidR="00891F3A">
              <w:rPr>
                <w:rFonts w:ascii="Sylfaen" w:hAnsi="Sylfaen"/>
                <w:lang w:val="ka-GE"/>
              </w:rPr>
              <w:t xml:space="preserve"> </w:t>
            </w:r>
            <w:r w:rsidR="00CA4BCB">
              <w:rPr>
                <w:rFonts w:ascii="Sylfaen" w:hAnsi="Sylfaen"/>
                <w:lang w:val="ka-GE"/>
              </w:rPr>
              <w:t xml:space="preserve">ევროპული სასამართლომ საქმეზე </w:t>
            </w:r>
            <w:r w:rsidR="00CA4BCB" w:rsidRPr="00F46520">
              <w:rPr>
                <w:rFonts w:ascii="Sylfaen" w:hAnsi="Sylfaen"/>
                <w:lang w:val="ka-GE"/>
              </w:rPr>
              <w:t>,,დონაძე საქართველოს წინააღმდეგ</w:t>
            </w:r>
            <w:r w:rsidR="00CA4BCB">
              <w:rPr>
                <w:rFonts w:ascii="Sylfaen" w:hAnsi="Sylfaen"/>
                <w:lang w:val="ka-GE"/>
              </w:rPr>
              <w:t xml:space="preserve"> განაცხადა, რომ ,,</w:t>
            </w:r>
            <w:r w:rsidR="00CA4BCB" w:rsidRPr="00F46520">
              <w:rPr>
                <w:rFonts w:ascii="Sylfaen" w:hAnsi="Sylfaen"/>
                <w:lang w:val="ka-GE"/>
              </w:rPr>
              <w:t xml:space="preserve">...მე-6 მუხლის 1-ლი პუნქტი შიდა სასამართლოს აკისრებს ვალდებულებას, აწარმოოს მხარეთა მტკიცებულებების, არგუმენტების ეფექტიანი განხილვა, იმისათვის, რომ შეაფასოს მათი მოთხოვნების შესაბამისობა გამოსატან გადაწყვეტილებასთან...ამასთან, მხარეთა თანასწორობის პრინციპის თანახმად, რომელიც სამართლიანი სასამართლო განხილვის ფართო ცნების ერთ-ერთი შემადგენელი ელემენტია, სასამართლოები ვალდებულნი არიან, დაიცვან სრული თანასწორობა მხარეებს შორის. თითოეულ მხარეს </w:t>
            </w:r>
            <w:r w:rsidR="00CA4BCB" w:rsidRPr="00F46520">
              <w:rPr>
                <w:rFonts w:ascii="Sylfaen" w:hAnsi="Sylfaen"/>
                <w:lang w:val="ka-GE"/>
              </w:rPr>
              <w:lastRenderedPageBreak/>
              <w:t>უნდა მიეცეს გონივრული შესაძლებლობა, წარმოადგინოს თავისი საქმე იმ პირობებში, რომლებიც არ ჩააყენებენ მას აშკარად არახელსაყრელ მდგომარეობაში მოპასუხე მხარესთან შედარებით....იმ შემთხვევაში თუკი სასამართლოებს არა აქვთ შესაძლებლობა დაასაბუთონ მხარის თითოეულ არგუმენტზე უარის თქმის მოტივაცია, ისინი არ თავისუფლდებიან ვალდებულებისაგან ჯეროვნად განიხილონ და პასუხი გასცენ მათ მიერ წამოყენებულ ძირითად მოთხოვნებს</w:t>
            </w:r>
            <w:r w:rsidR="00CA4BCB">
              <w:rPr>
                <w:rFonts w:ascii="Sylfaen" w:hAnsi="Sylfaen"/>
                <w:lang w:val="ka-GE"/>
              </w:rPr>
              <w:t xml:space="preserve"> </w:t>
            </w:r>
            <w:r w:rsidR="00CA4BCB" w:rsidRPr="00F46520">
              <w:rPr>
                <w:rFonts w:ascii="Sylfaen" w:hAnsi="Sylfaen"/>
                <w:lang w:val="ka-GE"/>
              </w:rPr>
              <w:t>(Donadze v. Georgia)2 №74644/01; §31 და 35;</w:t>
            </w:r>
          </w:p>
          <w:p w14:paraId="5EBEEE4C" w14:textId="77777777" w:rsidR="00CA4BCB" w:rsidRDefault="00CA4BCB" w:rsidP="00E41124">
            <w:pPr>
              <w:ind w:right="-18"/>
              <w:jc w:val="both"/>
              <w:rPr>
                <w:rFonts w:ascii="Sylfaen" w:hAnsi="Sylfaen"/>
                <w:b/>
                <w:lang w:val="ka-GE"/>
              </w:rPr>
            </w:pPr>
          </w:p>
          <w:p w14:paraId="1F3C0DE2" w14:textId="77777777" w:rsidR="008E72E5" w:rsidRDefault="008E72E5" w:rsidP="008E72E5">
            <w:pPr>
              <w:ind w:right="-18"/>
              <w:jc w:val="both"/>
              <w:rPr>
                <w:rFonts w:ascii="Sylfaen" w:hAnsi="Sylfaen"/>
                <w:lang w:val="ka-GE"/>
              </w:rPr>
            </w:pPr>
            <w:r>
              <w:rPr>
                <w:rFonts w:ascii="Sylfaen" w:hAnsi="Sylfaen"/>
                <w:lang w:val="ka-GE"/>
              </w:rPr>
              <w:t>ადამიანის უფლებათა ევროპულმა სასამართლომ სხვა საქმეზე ასევე</w:t>
            </w:r>
            <w:r w:rsidRPr="006B5D64">
              <w:rPr>
                <w:rFonts w:ascii="Sylfaen" w:hAnsi="Sylfaen"/>
                <w:lang w:val="ka-GE"/>
              </w:rPr>
              <w:t xml:space="preserve"> </w:t>
            </w:r>
            <w:r>
              <w:rPr>
                <w:rFonts w:ascii="Sylfaen" w:hAnsi="Sylfaen"/>
                <w:lang w:val="ka-GE"/>
              </w:rPr>
              <w:t xml:space="preserve">აღნიშნა, რომ ,,... </w:t>
            </w:r>
            <w:r w:rsidRPr="006B5D64">
              <w:rPr>
                <w:rFonts w:ascii="Sylfaen" w:hAnsi="Sylfaen"/>
                <w:lang w:val="ka-GE"/>
              </w:rPr>
              <w:t>სამართლიანი სასამართლოს უფლება inter alia შედგება მხარეთა უფლებისგან, წარადგინონ დასკვნები, რომლებსაც ისინი საქმესთან მიმართებით სათანადოდ მიიჩნევენ. ვინაიდან კონვენცია მიზნად ისახავს უზრუნველყოს არა თეორიული და ილუზორული, არამედ პრაქტიკული და ეფექტიანი უფლებები, აღნიშნული უფლება ეფექტიანად მიიჩნევა მხოლოდ იმ შემთხვევაში თუ მომჩივანს ფაქტობრივად</w:t>
            </w:r>
            <w:r>
              <w:rPr>
                <w:rFonts w:ascii="Sylfaen" w:hAnsi="Sylfaen"/>
                <w:lang w:val="ka-GE"/>
              </w:rPr>
              <w:t xml:space="preserve"> ,,</w:t>
            </w:r>
            <w:r w:rsidRPr="006B5D64">
              <w:rPr>
                <w:rFonts w:ascii="Sylfaen" w:hAnsi="Sylfaen"/>
                <w:lang w:val="ka-GE"/>
              </w:rPr>
              <w:t>მოუსმენენ</w:t>
            </w:r>
            <w:r>
              <w:rPr>
                <w:rFonts w:ascii="Sylfaen" w:hAnsi="Sylfaen"/>
                <w:lang w:val="ka-GE"/>
              </w:rPr>
              <w:t>’’,</w:t>
            </w:r>
            <w:r w:rsidRPr="006B5D64">
              <w:rPr>
                <w:rFonts w:ascii="Sylfaen" w:hAnsi="Sylfaen"/>
                <w:lang w:val="ka-GE"/>
              </w:rPr>
              <w:t xml:space="preserve"> რაც გულისხმობს, რომ სასამართლოები მის მიერ წარმოდგენილ დასკვნებს სათანადოდ განიხილავენ (იხ.: ტერნოვსკი, ციტირებულია ზემოთ, §66)</w:t>
            </w:r>
            <w:r>
              <w:rPr>
                <w:rFonts w:ascii="Sylfaen" w:hAnsi="Sylfaen"/>
                <w:lang w:val="ka-GE"/>
              </w:rPr>
              <w:t xml:space="preserve"> – (</w:t>
            </w:r>
            <w:r w:rsidRPr="006B5D64">
              <w:rPr>
                <w:rFonts w:ascii="Sylfaen" w:hAnsi="Sylfaen"/>
                <w:lang w:val="ka-GE"/>
              </w:rPr>
              <w:t xml:space="preserve">ბართაია საქართველოს წინააღმდეგ, </w:t>
            </w:r>
            <w:r>
              <w:rPr>
                <w:rFonts w:ascii="Sylfaen" w:hAnsi="Sylfaen"/>
                <w:lang w:val="ka-GE"/>
              </w:rPr>
              <w:t>N</w:t>
            </w:r>
            <w:r w:rsidRPr="006B5D64">
              <w:rPr>
                <w:rFonts w:ascii="Sylfaen" w:hAnsi="Sylfaen"/>
                <w:lang w:val="ka-GE"/>
              </w:rPr>
              <w:t>10978/06 §</w:t>
            </w:r>
            <w:r>
              <w:rPr>
                <w:rFonts w:ascii="Sylfaen" w:hAnsi="Sylfaen"/>
                <w:lang w:val="ka-GE"/>
              </w:rPr>
              <w:t>27 );</w:t>
            </w:r>
          </w:p>
          <w:p w14:paraId="789D0375" w14:textId="77777777" w:rsidR="008E72E5" w:rsidRDefault="008E72E5" w:rsidP="00E41124">
            <w:pPr>
              <w:ind w:right="-18"/>
              <w:jc w:val="both"/>
              <w:rPr>
                <w:rFonts w:ascii="Sylfaen" w:hAnsi="Sylfaen"/>
                <w:lang w:val="ka-GE"/>
              </w:rPr>
            </w:pPr>
          </w:p>
          <w:p w14:paraId="456FD27C" w14:textId="32C36179" w:rsidR="00A85CD1" w:rsidRDefault="003F36F5" w:rsidP="00E41124">
            <w:pPr>
              <w:ind w:right="-18"/>
              <w:jc w:val="both"/>
              <w:rPr>
                <w:rFonts w:ascii="Sylfaen" w:hAnsi="Sylfaen"/>
                <w:lang w:val="ka-GE"/>
              </w:rPr>
            </w:pPr>
            <w:r>
              <w:rPr>
                <w:rFonts w:ascii="Sylfaen" w:hAnsi="Sylfaen"/>
                <w:b/>
                <w:lang w:val="ka-GE"/>
              </w:rPr>
              <w:t>2.26</w:t>
            </w:r>
            <w:r w:rsidR="00891F3A" w:rsidRPr="00891F3A">
              <w:rPr>
                <w:rFonts w:ascii="Sylfaen" w:hAnsi="Sylfaen"/>
                <w:b/>
                <w:lang w:val="ka-GE"/>
              </w:rPr>
              <w:t>.</w:t>
            </w:r>
            <w:r w:rsidR="00891F3A">
              <w:rPr>
                <w:rFonts w:ascii="Sylfaen" w:hAnsi="Sylfaen"/>
                <w:lang w:val="ka-GE"/>
              </w:rPr>
              <w:t xml:space="preserve"> </w:t>
            </w:r>
            <w:r w:rsidR="00CA4BCB" w:rsidRPr="00CA4BCB">
              <w:rPr>
                <w:rFonts w:ascii="Sylfaen" w:hAnsi="Sylfaen"/>
                <w:lang w:val="ka-GE"/>
              </w:rPr>
              <w:t xml:space="preserve">სსკ-ის 105-ე მუხლით ცალსახად დადგენილია, რომ მტკიცებულები, რომლის საფუძველზე მიიღება </w:t>
            </w:r>
            <w:r w:rsidR="00CA4BCB">
              <w:rPr>
                <w:rFonts w:ascii="Sylfaen" w:hAnsi="Sylfaen"/>
                <w:lang w:val="ka-GE"/>
              </w:rPr>
              <w:t xml:space="preserve">სასამართლო </w:t>
            </w:r>
            <w:r w:rsidR="00CA4BCB" w:rsidRPr="00CA4BCB">
              <w:rPr>
                <w:rFonts w:ascii="Sylfaen" w:hAnsi="Sylfaen"/>
                <w:lang w:val="ka-GE"/>
              </w:rPr>
              <w:t>გადაწყვეტილება, ექვემდებარება ყოველმხრივ, სრულ და ობიექტურ განხილვას; აღნიშნული გამყარებულია ასევე საერთო სასამართლოების პრაქტიკით;</w:t>
            </w:r>
          </w:p>
          <w:p w14:paraId="6E3A5D5F" w14:textId="550BEC29" w:rsidR="00A860E5" w:rsidRDefault="00CA4BCB" w:rsidP="00E41124">
            <w:pPr>
              <w:ind w:right="-18"/>
              <w:jc w:val="both"/>
              <w:rPr>
                <w:rFonts w:ascii="Sylfaen" w:hAnsi="Sylfaen"/>
                <w:lang w:val="ka-GE"/>
              </w:rPr>
            </w:pPr>
            <w:r>
              <w:rPr>
                <w:rFonts w:ascii="Sylfaen" w:hAnsi="Sylfaen"/>
                <w:lang w:val="ka-GE"/>
              </w:rPr>
              <w:t xml:space="preserve"> </w:t>
            </w:r>
          </w:p>
          <w:p w14:paraId="36DE8C4F" w14:textId="21714CE3" w:rsidR="00A85CD1" w:rsidRDefault="00A85CD1" w:rsidP="00E41124">
            <w:pPr>
              <w:ind w:right="-18"/>
              <w:jc w:val="both"/>
              <w:rPr>
                <w:rFonts w:ascii="Sylfaen" w:hAnsi="Sylfaen"/>
                <w:lang w:val="ka-GE"/>
              </w:rPr>
            </w:pPr>
            <w:r w:rsidRPr="001D04FF">
              <w:rPr>
                <w:rFonts w:ascii="Sylfaen" w:hAnsi="Sylfaen"/>
                <w:lang w:val="ka-GE"/>
              </w:rPr>
              <w:t>სამართლიანი სასამართლოს უფლება</w:t>
            </w:r>
            <w:r>
              <w:rPr>
                <w:rFonts w:ascii="Sylfaen" w:hAnsi="Sylfaen"/>
                <w:lang w:val="ka-GE"/>
              </w:rPr>
              <w:t>,</w:t>
            </w:r>
            <w:r w:rsidRPr="001D04FF">
              <w:rPr>
                <w:rFonts w:ascii="Sylfaen" w:hAnsi="Sylfaen"/>
                <w:lang w:val="ka-GE"/>
              </w:rPr>
              <w:t xml:space="preserve"> სხვა კრიტერიუმებთან ერთად</w:t>
            </w:r>
            <w:r>
              <w:rPr>
                <w:rFonts w:ascii="Sylfaen" w:hAnsi="Sylfaen"/>
                <w:lang w:val="ka-GE"/>
              </w:rPr>
              <w:t>,</w:t>
            </w:r>
            <w:r w:rsidRPr="001D04FF">
              <w:rPr>
                <w:rFonts w:ascii="Sylfaen" w:hAnsi="Sylfaen"/>
                <w:lang w:val="ka-GE"/>
              </w:rPr>
              <w:t xml:space="preserve"> მოიცავს მხარეთა და მესამე პირების უფლებას საქმე განხილულ იქნეს ობიექტურად, შეჯიბრობითობის და თანასწორობის პრინციპების დაცვით, პროცესის ყველა მონაწილეს </w:t>
            </w:r>
            <w:r>
              <w:rPr>
                <w:rFonts w:ascii="Sylfaen" w:hAnsi="Sylfaen"/>
                <w:lang w:val="ka-GE"/>
              </w:rPr>
              <w:t xml:space="preserve">უნდა მიეცეს </w:t>
            </w:r>
            <w:r w:rsidRPr="001D04FF">
              <w:rPr>
                <w:rFonts w:ascii="Sylfaen" w:hAnsi="Sylfaen"/>
                <w:lang w:val="ka-GE"/>
              </w:rPr>
              <w:t>თანაბარი შესაძლებლობა დაიცვან საკუთარი უფლებები</w:t>
            </w:r>
            <w:r>
              <w:rPr>
                <w:rFonts w:ascii="Sylfaen" w:hAnsi="Sylfaen"/>
                <w:lang w:val="ka-GE"/>
              </w:rPr>
              <w:t xml:space="preserve"> და ინტერესები, წარადგინონ მტკიცებულებები და ინფორმაცია მნიშვნელოვანი გარემოებების შესახებ,</w:t>
            </w:r>
            <w:r w:rsidRPr="001D04FF">
              <w:rPr>
                <w:rFonts w:ascii="Sylfaen" w:hAnsi="Sylfaen"/>
                <w:lang w:val="ka-GE"/>
              </w:rPr>
              <w:t xml:space="preserve"> </w:t>
            </w:r>
            <w:r>
              <w:rPr>
                <w:rFonts w:ascii="Sylfaen" w:hAnsi="Sylfaen"/>
                <w:lang w:val="ka-GE"/>
              </w:rPr>
              <w:t xml:space="preserve">სადავოდ გახადონ ან გააქარწყლონ კონკრეტული მტკიცებულებები/ფაქტები, ისარგებლონ ეფექტური სასამართლო მოსმენით, </w:t>
            </w:r>
            <w:r w:rsidRPr="001D04FF">
              <w:rPr>
                <w:rFonts w:ascii="Sylfaen" w:hAnsi="Sylfaen"/>
                <w:lang w:val="ka-GE"/>
              </w:rPr>
              <w:t>ჭეშმარიტების დადგენის მიზნით</w:t>
            </w:r>
            <w:r>
              <w:rPr>
                <w:rFonts w:ascii="Sylfaen" w:hAnsi="Sylfaen"/>
                <w:lang w:val="ka-GE"/>
              </w:rPr>
              <w:t xml:space="preserve"> </w:t>
            </w:r>
            <w:r w:rsidRPr="001D04FF">
              <w:rPr>
                <w:rFonts w:ascii="Sylfaen" w:hAnsi="Sylfaen"/>
                <w:lang w:val="ka-GE"/>
              </w:rPr>
              <w:t xml:space="preserve">ზეგავლენა </w:t>
            </w:r>
            <w:r>
              <w:rPr>
                <w:rFonts w:ascii="Sylfaen" w:hAnsi="Sylfaen"/>
                <w:lang w:val="ka-GE"/>
              </w:rPr>
              <w:t xml:space="preserve">მოახდინონ </w:t>
            </w:r>
            <w:r w:rsidRPr="001D04FF">
              <w:rPr>
                <w:rFonts w:ascii="Sylfaen" w:hAnsi="Sylfaen"/>
                <w:lang w:val="ka-GE"/>
              </w:rPr>
              <w:t>სასამართლო</w:t>
            </w:r>
            <w:r>
              <w:rPr>
                <w:rFonts w:ascii="Sylfaen" w:hAnsi="Sylfaen"/>
                <w:lang w:val="ka-GE"/>
              </w:rPr>
              <w:t xml:space="preserve">ს მიერ მისაღებ გადაწყვეტილებაზე და ა.შ; </w:t>
            </w:r>
          </w:p>
          <w:p w14:paraId="6C579ECF" w14:textId="422D8932" w:rsidR="00C83878" w:rsidRDefault="00C83878" w:rsidP="00E41124">
            <w:pPr>
              <w:ind w:right="-18"/>
              <w:jc w:val="both"/>
              <w:rPr>
                <w:rFonts w:ascii="Sylfaen" w:hAnsi="Sylfaen"/>
                <w:lang w:val="ka-GE"/>
              </w:rPr>
            </w:pPr>
          </w:p>
          <w:p w14:paraId="6D4EB0B6" w14:textId="58450F75" w:rsidR="009A2995" w:rsidRDefault="00C83878" w:rsidP="009A2995">
            <w:pPr>
              <w:ind w:right="-18"/>
              <w:jc w:val="both"/>
              <w:rPr>
                <w:rFonts w:ascii="Sylfaen" w:hAnsi="Sylfaen"/>
                <w:lang w:val="ka-GE"/>
              </w:rPr>
            </w:pPr>
            <w:r>
              <w:rPr>
                <w:rFonts w:ascii="Sylfaen" w:hAnsi="Sylfaen"/>
                <w:lang w:val="ka-GE"/>
              </w:rPr>
              <w:t xml:space="preserve">რადგანაც კონსტიტუციური სარჩელით გასაჩივრებული საპროცესო ნორმისა და კანონიერ ძალაში შესული გადაწვეტილების ბოჭვის საფუძველზე </w:t>
            </w:r>
            <w:r w:rsidR="00ED0E28">
              <w:rPr>
                <w:rFonts w:ascii="Sylfaen" w:hAnsi="Sylfaen"/>
                <w:lang w:val="ka-GE"/>
              </w:rPr>
              <w:t xml:space="preserve">სამართალწარმოების მხარეს ერთმევა </w:t>
            </w:r>
            <w:r w:rsidR="00C15271">
              <w:rPr>
                <w:rFonts w:ascii="Sylfaen" w:hAnsi="Sylfaen"/>
                <w:lang w:val="ka-GE"/>
              </w:rPr>
              <w:t>კონკრეტულ ფაქტებთან დაკავშირებით</w:t>
            </w:r>
            <w:r>
              <w:rPr>
                <w:rFonts w:ascii="Sylfaen" w:hAnsi="Sylfaen"/>
                <w:lang w:val="ka-GE"/>
              </w:rPr>
              <w:t xml:space="preserve"> ეფექტური შედავების წარდგენის უფლება</w:t>
            </w:r>
            <w:r w:rsidR="00C15271">
              <w:rPr>
                <w:rFonts w:ascii="Sylfaen" w:hAnsi="Sylfaen"/>
                <w:lang w:val="ka-GE"/>
              </w:rPr>
              <w:t>,</w:t>
            </w:r>
            <w:r>
              <w:rPr>
                <w:rFonts w:ascii="Sylfaen" w:hAnsi="Sylfaen"/>
                <w:lang w:val="ka-GE"/>
              </w:rPr>
              <w:t xml:space="preserve"> და რადგანაც</w:t>
            </w:r>
            <w:r w:rsidR="00C15271">
              <w:rPr>
                <w:rFonts w:ascii="Sylfaen" w:hAnsi="Sylfaen"/>
                <w:lang w:val="ka-GE"/>
              </w:rPr>
              <w:t xml:space="preserve"> </w:t>
            </w:r>
            <w:r>
              <w:rPr>
                <w:rFonts w:ascii="Sylfaen" w:hAnsi="Sylfaen"/>
                <w:lang w:val="ka-GE"/>
              </w:rPr>
              <w:t xml:space="preserve">მიმდინარე სამართალწარმოებაში კონკრეტულ გარემოებები ან/და ფაქტები დამტკიცებულად მიიჩნევა, ისინი არ გადაიხედება და </w:t>
            </w:r>
            <w:r w:rsidR="00C15271">
              <w:rPr>
                <w:rFonts w:ascii="Sylfaen" w:hAnsi="Sylfaen"/>
                <w:lang w:val="ka-GE"/>
              </w:rPr>
              <w:t xml:space="preserve">წარდგენილი </w:t>
            </w:r>
            <w:r>
              <w:rPr>
                <w:rFonts w:ascii="Sylfaen" w:hAnsi="Sylfaen"/>
                <w:lang w:val="ka-GE"/>
              </w:rPr>
              <w:t xml:space="preserve">საპირისპირო </w:t>
            </w:r>
            <w:r w:rsidR="00C15271">
              <w:rPr>
                <w:rFonts w:ascii="Sylfaen" w:hAnsi="Sylfaen"/>
                <w:lang w:val="ka-GE"/>
              </w:rPr>
              <w:t>მტკიცებულებები</w:t>
            </w:r>
            <w:r>
              <w:rPr>
                <w:rFonts w:ascii="Sylfaen" w:hAnsi="Sylfaen"/>
                <w:lang w:val="ka-GE"/>
              </w:rPr>
              <w:t xml:space="preserve"> სასამართლოს მიერ</w:t>
            </w:r>
            <w:r w:rsidR="00ED0E28">
              <w:rPr>
                <w:rFonts w:ascii="Sylfaen" w:hAnsi="Sylfaen"/>
                <w:lang w:val="ka-GE"/>
              </w:rPr>
              <w:t xml:space="preserve"> </w:t>
            </w:r>
            <w:r>
              <w:rPr>
                <w:rFonts w:ascii="Sylfaen" w:hAnsi="Sylfaen"/>
                <w:lang w:val="ka-GE"/>
              </w:rPr>
              <w:t>სრულყოფილად არც კი გან</w:t>
            </w:r>
            <w:r w:rsidR="00062873">
              <w:rPr>
                <w:rFonts w:ascii="Sylfaen" w:hAnsi="Sylfaen"/>
                <w:lang w:val="ka-GE"/>
              </w:rPr>
              <w:t>ი</w:t>
            </w:r>
            <w:r>
              <w:rPr>
                <w:rFonts w:ascii="Sylfaen" w:hAnsi="Sylfaen"/>
                <w:lang w:val="ka-GE"/>
              </w:rPr>
              <w:t>ხილება,</w:t>
            </w:r>
            <w:r w:rsidR="009A2995">
              <w:rPr>
                <w:rFonts w:ascii="Sylfaen" w:hAnsi="Sylfaen"/>
                <w:lang w:val="ka-GE"/>
              </w:rPr>
              <w:t xml:space="preserve"> ცალსახაა, რომ სასამართლოს კანონიერ ძალაში შესული გადაწვეტილებით დადგენილი ფაქტების პრეიუდიციული ძალის მინიჭება სხვა საქმეში, ადასტურებს სამართლიან სასამართლოს, კერძოდ, სასამართლო მოსმენის უფლებაში ჩარევასა და კონსტიტუციური საპროცესო უფლების შეზღუდვის ფაქტს. </w:t>
            </w:r>
          </w:p>
          <w:p w14:paraId="2AF3DC11" w14:textId="7EDF9F9C" w:rsidR="003A75BE" w:rsidRPr="00E271FC" w:rsidRDefault="00062873" w:rsidP="00E41124">
            <w:pPr>
              <w:ind w:right="-18"/>
              <w:jc w:val="both"/>
              <w:rPr>
                <w:rFonts w:ascii="Sylfaen" w:hAnsi="Sylfaen"/>
                <w:lang w:val="ka-GE"/>
              </w:rPr>
            </w:pPr>
            <w:r>
              <w:rPr>
                <w:rFonts w:ascii="Sylfaen" w:hAnsi="Sylfaen"/>
                <w:lang w:val="ka-GE"/>
              </w:rPr>
              <w:t xml:space="preserve"> </w:t>
            </w:r>
          </w:p>
          <w:p w14:paraId="034B0B2E" w14:textId="7DDD60C5" w:rsidR="003A75BE" w:rsidRDefault="001E0E64" w:rsidP="001E0E64">
            <w:pPr>
              <w:ind w:right="-18"/>
              <w:jc w:val="both"/>
              <w:rPr>
                <w:rFonts w:ascii="Sylfaen" w:hAnsi="Sylfaen"/>
                <w:b/>
                <w:lang w:val="ka-GE"/>
              </w:rPr>
            </w:pPr>
            <w:r>
              <w:rPr>
                <w:rFonts w:ascii="Sylfaen" w:hAnsi="Sylfaen"/>
                <w:b/>
                <w:lang w:val="ka-GE"/>
              </w:rPr>
              <w:t>შეზღუდვის ლეგიტიმური მიზანი და შეზღუდვის გამართლება</w:t>
            </w:r>
            <w:r w:rsidR="003A75BE">
              <w:rPr>
                <w:rFonts w:ascii="Sylfaen" w:hAnsi="Sylfaen"/>
                <w:b/>
                <w:lang w:val="ka-GE"/>
              </w:rPr>
              <w:t>;</w:t>
            </w:r>
          </w:p>
          <w:p w14:paraId="1CB1531F" w14:textId="2E2FF898" w:rsidR="00480F17" w:rsidRDefault="001E0E64" w:rsidP="001E0E64">
            <w:pPr>
              <w:jc w:val="both"/>
              <w:rPr>
                <w:rFonts w:ascii="Sylfaen" w:hAnsi="Sylfaen"/>
                <w:u w:val="single"/>
                <w:lang w:val="ka-GE"/>
              </w:rPr>
            </w:pPr>
            <w:r>
              <w:rPr>
                <w:rFonts w:ascii="Sylfaen" w:hAnsi="Sylfaen"/>
                <w:u w:val="single"/>
                <w:lang w:val="ka-GE"/>
              </w:rPr>
              <w:t>შეზღუდვის გამართლების ფორმალური წინაპირობები</w:t>
            </w:r>
            <w:r w:rsidR="00ED5136">
              <w:rPr>
                <w:rFonts w:ascii="Sylfaen" w:hAnsi="Sylfaen"/>
                <w:u w:val="single"/>
                <w:lang w:val="ka-GE"/>
              </w:rPr>
              <w:t>:</w:t>
            </w:r>
          </w:p>
          <w:p w14:paraId="6AF9D685" w14:textId="6D8D0565" w:rsidR="00480F17" w:rsidRDefault="003F36F5" w:rsidP="00480F17">
            <w:pPr>
              <w:jc w:val="both"/>
              <w:rPr>
                <w:rFonts w:ascii="Sylfaen" w:hAnsi="Sylfaen"/>
                <w:lang w:val="ka-GE"/>
              </w:rPr>
            </w:pPr>
            <w:r>
              <w:rPr>
                <w:rFonts w:ascii="Sylfaen" w:hAnsi="Sylfaen"/>
                <w:b/>
                <w:lang w:val="ka-GE"/>
              </w:rPr>
              <w:t>2.27</w:t>
            </w:r>
            <w:r w:rsidR="00480F17" w:rsidRPr="003A75BE">
              <w:rPr>
                <w:rFonts w:ascii="Sylfaen" w:hAnsi="Sylfaen"/>
                <w:b/>
                <w:lang w:val="ka-GE"/>
              </w:rPr>
              <w:t xml:space="preserve">. </w:t>
            </w:r>
            <w:r w:rsidR="003A75BE">
              <w:rPr>
                <w:rFonts w:ascii="Sylfaen" w:hAnsi="Sylfaen"/>
                <w:lang w:val="ka-GE"/>
              </w:rPr>
              <w:t xml:space="preserve">მოგეხსენებათ, რომ კონსტიტუციური უფლების </w:t>
            </w:r>
            <w:r w:rsidR="00FC3A4D">
              <w:rPr>
                <w:rFonts w:ascii="Sylfaen" w:hAnsi="Sylfaen"/>
                <w:lang w:val="ka-GE"/>
              </w:rPr>
              <w:t>მზღუდავი</w:t>
            </w:r>
            <w:r w:rsidR="003A75BE">
              <w:rPr>
                <w:rFonts w:ascii="Sylfaen" w:hAnsi="Sylfaen"/>
                <w:lang w:val="ka-GE"/>
              </w:rPr>
              <w:t xml:space="preserve"> საკანონმდებლო ნორმა უნდა აკმაყოფილებდეს როგორც ფორმალურ, ასევე მატერიალურ წინაპირობებს;</w:t>
            </w:r>
          </w:p>
          <w:p w14:paraId="6AFA27E8" w14:textId="1A330128" w:rsidR="00480F17" w:rsidRDefault="00480F17" w:rsidP="00480F17">
            <w:pPr>
              <w:jc w:val="both"/>
              <w:rPr>
                <w:rFonts w:ascii="Sylfaen" w:hAnsi="Sylfaen"/>
                <w:lang w:val="ka-GE"/>
              </w:rPr>
            </w:pPr>
            <w:r w:rsidRPr="004F1BDE">
              <w:rPr>
                <w:rFonts w:ascii="Sylfaen" w:hAnsi="Sylfaen"/>
                <w:lang w:val="ka-GE"/>
              </w:rPr>
              <w:t>საქართველოს სამოქალაქო საპროცესო კოდექსის 106-ე მუხლის ,,ბ’’ ქვეპუნქტი</w:t>
            </w:r>
            <w:r>
              <w:rPr>
                <w:rFonts w:ascii="Sylfaen" w:hAnsi="Sylfaen"/>
                <w:lang w:val="ka-GE"/>
              </w:rPr>
              <w:t>ს ფორმულირებისა და თავისი სამოსამართლო სამართლით მინიჭებული შინაარსის გათვალისწინებით,</w:t>
            </w:r>
            <w:r w:rsidR="00694E64">
              <w:rPr>
                <w:rFonts w:ascii="Sylfaen" w:hAnsi="Sylfaen"/>
                <w:lang w:val="ka-GE"/>
              </w:rPr>
              <w:t xml:space="preserve"> მიგვაჩნია, რომ</w:t>
            </w:r>
            <w:r>
              <w:rPr>
                <w:rFonts w:ascii="Sylfaen" w:hAnsi="Sylfaen"/>
                <w:lang w:val="ka-GE"/>
              </w:rPr>
              <w:t xml:space="preserve"> </w:t>
            </w:r>
            <w:r w:rsidRPr="004F1BDE">
              <w:rPr>
                <w:rFonts w:ascii="Sylfaen" w:hAnsi="Sylfaen"/>
                <w:lang w:val="ka-GE"/>
              </w:rPr>
              <w:t xml:space="preserve"> </w:t>
            </w:r>
            <w:r w:rsidR="00694E64">
              <w:rPr>
                <w:rFonts w:ascii="Sylfaen" w:hAnsi="Sylfaen"/>
                <w:lang w:val="ka-GE"/>
              </w:rPr>
              <w:t>გასაჩივრებული ნორმატიული შინაარსი ფორმალურადაც არ არის კონსტიტუციასთან შესაბამისობაში, რადგან თავს იჩენს განსაზღვრულობის</w:t>
            </w:r>
            <w:r w:rsidR="00FC3A4D">
              <w:rPr>
                <w:rFonts w:ascii="Sylfaen" w:hAnsi="Sylfaen"/>
                <w:lang w:val="ka-GE"/>
              </w:rPr>
              <w:t xml:space="preserve"> ნაკლებობა </w:t>
            </w:r>
            <w:r w:rsidR="00694E64">
              <w:rPr>
                <w:rFonts w:ascii="Sylfaen" w:hAnsi="Sylfaen"/>
                <w:lang w:val="ka-GE"/>
              </w:rPr>
              <w:t xml:space="preserve"> და სამართლებრივ სახელმწიფოს პრინციპთან შეუსაბამობა;</w:t>
            </w:r>
          </w:p>
          <w:p w14:paraId="075386F3" w14:textId="77777777" w:rsidR="00624F38" w:rsidRDefault="00624F38" w:rsidP="00480F17">
            <w:pPr>
              <w:jc w:val="both"/>
              <w:rPr>
                <w:rFonts w:ascii="Sylfaen" w:hAnsi="Sylfaen"/>
                <w:lang w:val="ka-GE"/>
              </w:rPr>
            </w:pPr>
          </w:p>
          <w:p w14:paraId="0DC92629" w14:textId="77777777" w:rsidR="009E7406" w:rsidRDefault="00FC3A4D" w:rsidP="003A75BE">
            <w:pPr>
              <w:jc w:val="both"/>
              <w:rPr>
                <w:rFonts w:ascii="Sylfaen" w:hAnsi="Sylfaen"/>
                <w:lang w:val="ka-GE"/>
              </w:rPr>
            </w:pPr>
            <w:r>
              <w:rPr>
                <w:rFonts w:ascii="Sylfaen" w:hAnsi="Sylfaen"/>
                <w:b/>
                <w:lang w:val="ka-GE"/>
              </w:rPr>
              <w:lastRenderedPageBreak/>
              <w:t>2.28</w:t>
            </w:r>
            <w:r w:rsidR="00624F38" w:rsidRPr="00624F38">
              <w:rPr>
                <w:rFonts w:ascii="Sylfaen" w:hAnsi="Sylfaen"/>
                <w:b/>
                <w:lang w:val="ka-GE"/>
              </w:rPr>
              <w:t>.</w:t>
            </w:r>
            <w:r w:rsidR="00624F38">
              <w:rPr>
                <w:rFonts w:ascii="Sylfaen" w:hAnsi="Sylfaen"/>
                <w:lang w:val="ka-GE"/>
              </w:rPr>
              <w:t xml:space="preserve"> </w:t>
            </w:r>
            <w:r w:rsidR="00694E64">
              <w:rPr>
                <w:rFonts w:ascii="Sylfaen" w:hAnsi="Sylfaen"/>
                <w:lang w:val="ka-GE"/>
              </w:rPr>
              <w:t>როგორც უკვე განვიხილეთ (იხ.</w:t>
            </w:r>
            <w:r w:rsidR="007D4E34">
              <w:rPr>
                <w:rFonts w:ascii="Sylfaen" w:hAnsi="Sylfaen"/>
                <w:lang w:val="ka-GE"/>
              </w:rPr>
              <w:t xml:space="preserve"> საკონსტიტუციო სარჩელის </w:t>
            </w:r>
            <w:r w:rsidR="009E7406">
              <w:rPr>
                <w:rFonts w:ascii="Sylfaen" w:hAnsi="Sylfaen"/>
                <w:lang w:val="ka-GE"/>
              </w:rPr>
              <w:t>2.17</w:t>
            </w:r>
            <w:r w:rsidR="00694E64">
              <w:rPr>
                <w:rFonts w:ascii="Sylfaen" w:hAnsi="Sylfaen"/>
                <w:lang w:val="ka-GE"/>
              </w:rPr>
              <w:t xml:space="preserve">. პუნქტი), საქართველოს უზენაესი სასამართლოს ადმინისტრაციულ საქმეთა პალატამ </w:t>
            </w:r>
            <w:r w:rsidR="00694E64" w:rsidRPr="00694E64">
              <w:rPr>
                <w:rFonts w:ascii="Sylfaen" w:hAnsi="Sylfaen"/>
                <w:b/>
                <w:lang w:val="ka-GE"/>
              </w:rPr>
              <w:t>28/03/2019  წლის N-ბს-420-420(კ</w:t>
            </w:r>
            <w:r w:rsidR="00694E64">
              <w:rPr>
                <w:rFonts w:ascii="Sylfaen" w:hAnsi="Sylfaen"/>
                <w:b/>
                <w:lang w:val="ka-GE"/>
              </w:rPr>
              <w:t xml:space="preserve">-18) გადაწვეტილებაში დასაშვებად მიიჩნია ადმინისტრაციულ სამართალწარმოებაში </w:t>
            </w:r>
            <w:r w:rsidR="00694E64" w:rsidRPr="004F1BDE">
              <w:rPr>
                <w:rFonts w:ascii="Sylfaen" w:hAnsi="Sylfaen"/>
                <w:lang w:val="ka-GE"/>
              </w:rPr>
              <w:t>საქართველოს სამოქალაქო საპროცესო კოდექსის 106-ე მუხლის ,,ბ’’ ქვეპუნქტი</w:t>
            </w:r>
            <w:r w:rsidR="00694E64">
              <w:rPr>
                <w:rFonts w:ascii="Sylfaen" w:hAnsi="Sylfaen"/>
                <w:lang w:val="ka-GE"/>
              </w:rPr>
              <w:t xml:space="preserve">ს საკანონმდებლო ფორმულირებიდან გადახვევა, რასაც ვერ ვიტყვით მაგალითად </w:t>
            </w:r>
            <w:r w:rsidR="00694E64" w:rsidRPr="000D2224">
              <w:rPr>
                <w:rFonts w:ascii="Sylfaen" w:hAnsi="Sylfaen"/>
                <w:lang w:val="ka-GE"/>
              </w:rPr>
              <w:t>საკასაციო სასამართლოს</w:t>
            </w:r>
            <w:r w:rsidR="00694E64">
              <w:rPr>
                <w:rFonts w:ascii="Sylfaen" w:hAnsi="Sylfaen"/>
                <w:lang w:val="ka-GE"/>
              </w:rPr>
              <w:t xml:space="preserve"> ამავე პალატის</w:t>
            </w:r>
            <w:r w:rsidR="00694E64" w:rsidRPr="000D2224">
              <w:rPr>
                <w:rFonts w:ascii="Sylfaen" w:hAnsi="Sylfaen"/>
                <w:lang w:val="ka-GE"/>
              </w:rPr>
              <w:t xml:space="preserve"> 2021 წლის 07 ივნისის Nბს-177(კს-21) განჩინება</w:t>
            </w:r>
            <w:r w:rsidR="00694E64">
              <w:rPr>
                <w:rFonts w:ascii="Sylfaen" w:hAnsi="Sylfaen"/>
                <w:lang w:val="ka-GE"/>
              </w:rPr>
              <w:t xml:space="preserve">ში განვითარებულ მსჯელობაზე (იხ. </w:t>
            </w:r>
            <w:r w:rsidR="007D4E34">
              <w:rPr>
                <w:rFonts w:ascii="Sylfaen" w:hAnsi="Sylfaen"/>
                <w:lang w:val="ka-GE"/>
              </w:rPr>
              <w:t xml:space="preserve">საკონსტიტუციო სარჩელის </w:t>
            </w:r>
            <w:r w:rsidR="009E7406">
              <w:rPr>
                <w:rFonts w:ascii="Sylfaen" w:hAnsi="Sylfaen"/>
                <w:lang w:val="ka-GE"/>
              </w:rPr>
              <w:t>1.3-1.4</w:t>
            </w:r>
            <w:r w:rsidR="00694E64">
              <w:rPr>
                <w:rFonts w:ascii="Sylfaen" w:hAnsi="Sylfaen"/>
                <w:lang w:val="ka-GE"/>
              </w:rPr>
              <w:t>.</w:t>
            </w:r>
            <w:r w:rsidR="007D4E34">
              <w:rPr>
                <w:rFonts w:ascii="Sylfaen" w:hAnsi="Sylfaen"/>
                <w:lang w:val="ka-GE"/>
              </w:rPr>
              <w:t xml:space="preserve"> პუნქტი)</w:t>
            </w:r>
            <w:r w:rsidR="00694E64" w:rsidRPr="000D2224">
              <w:rPr>
                <w:rFonts w:ascii="Sylfaen" w:hAnsi="Sylfaen"/>
                <w:lang w:val="ka-GE"/>
              </w:rPr>
              <w:t>;</w:t>
            </w:r>
            <w:r w:rsidR="007D4E34">
              <w:rPr>
                <w:rFonts w:ascii="Sylfaen" w:hAnsi="Sylfaen"/>
                <w:lang w:val="ka-GE"/>
              </w:rPr>
              <w:t xml:space="preserve"> </w:t>
            </w:r>
          </w:p>
          <w:p w14:paraId="4C4876E8" w14:textId="77777777" w:rsidR="009E7406" w:rsidRDefault="009E7406" w:rsidP="003A75BE">
            <w:pPr>
              <w:jc w:val="both"/>
              <w:rPr>
                <w:rFonts w:ascii="Sylfaen" w:hAnsi="Sylfaen"/>
                <w:lang w:val="ka-GE"/>
              </w:rPr>
            </w:pPr>
          </w:p>
          <w:p w14:paraId="381D4260" w14:textId="77777777" w:rsidR="008E3F69" w:rsidRDefault="008E3F69" w:rsidP="003A75BE">
            <w:pPr>
              <w:jc w:val="both"/>
              <w:rPr>
                <w:rFonts w:ascii="Sylfaen" w:hAnsi="Sylfaen"/>
                <w:lang w:val="ka-GE"/>
              </w:rPr>
            </w:pPr>
            <w:r>
              <w:rPr>
                <w:rFonts w:ascii="Sylfaen" w:hAnsi="Sylfaen"/>
                <w:lang w:val="ka-GE"/>
              </w:rPr>
              <w:t xml:space="preserve">საკასაციო სასამართლოს პრაქტიკიდან გამომდინარე, </w:t>
            </w:r>
            <w:r w:rsidR="007D4E34">
              <w:rPr>
                <w:rFonts w:ascii="Sylfaen" w:hAnsi="Sylfaen"/>
                <w:lang w:val="ka-GE"/>
              </w:rPr>
              <w:t xml:space="preserve">ბუნდოვანი და გაურკვეველია, </w:t>
            </w:r>
            <w:r>
              <w:rPr>
                <w:rFonts w:ascii="Sylfaen" w:hAnsi="Sylfaen"/>
                <w:lang w:val="ka-GE"/>
              </w:rPr>
              <w:t xml:space="preserve">როდის გადაუხვევს სასამართლო სსსკ-ის </w:t>
            </w:r>
            <w:r w:rsidRPr="004F1BDE">
              <w:rPr>
                <w:rFonts w:ascii="Sylfaen" w:hAnsi="Sylfaen"/>
                <w:lang w:val="ka-GE"/>
              </w:rPr>
              <w:t>106-ე მუხლის ,,ბ’’ ქვეპუნქტი</w:t>
            </w:r>
            <w:r>
              <w:rPr>
                <w:rFonts w:ascii="Sylfaen" w:hAnsi="Sylfaen"/>
                <w:lang w:val="ka-GE"/>
              </w:rPr>
              <w:t xml:space="preserve">ს საკანონმდებლო ფორმულირებიდან და როდის დაუქვემდებარებს კანონიერ ძალაში შესული გადაწვეტილებით დადგენილ ფაქტებს გადასინჯვას;  </w:t>
            </w:r>
          </w:p>
          <w:p w14:paraId="0F3B6C82" w14:textId="77777777" w:rsidR="008E3F69" w:rsidRDefault="008E3F69" w:rsidP="003A75BE">
            <w:pPr>
              <w:jc w:val="both"/>
              <w:rPr>
                <w:rFonts w:ascii="Sylfaen" w:hAnsi="Sylfaen"/>
                <w:lang w:val="ka-GE"/>
              </w:rPr>
            </w:pPr>
          </w:p>
          <w:p w14:paraId="2F77F582" w14:textId="66197731" w:rsidR="008E3F69" w:rsidRDefault="008E3F69" w:rsidP="003A75BE">
            <w:pPr>
              <w:jc w:val="both"/>
              <w:rPr>
                <w:rFonts w:ascii="Sylfaen" w:hAnsi="Sylfaen"/>
                <w:lang w:val="ka-GE"/>
              </w:rPr>
            </w:pPr>
            <w:r>
              <w:rPr>
                <w:rFonts w:ascii="Sylfaen" w:hAnsi="Sylfaen"/>
                <w:lang w:val="ka-GE"/>
              </w:rPr>
              <w:t xml:space="preserve">სხვადასხვა გადაწვეტილებების დაპირისპირებისას, ბუნდოვანია, თუ </w:t>
            </w:r>
            <w:r w:rsidR="007D4E34">
              <w:rPr>
                <w:rFonts w:ascii="Sylfaen" w:hAnsi="Sylfaen"/>
                <w:lang w:val="ka-GE"/>
              </w:rPr>
              <w:t xml:space="preserve">რა სახის </w:t>
            </w:r>
            <w:r w:rsidR="007D4E34" w:rsidRPr="00C5755F">
              <w:rPr>
                <w:rFonts w:ascii="Sylfaen" w:hAnsi="Sylfaen"/>
                <w:lang w:val="ka-GE"/>
              </w:rPr>
              <w:t>გარემოებებ</w:t>
            </w:r>
            <w:r>
              <w:rPr>
                <w:rFonts w:ascii="Sylfaen" w:hAnsi="Sylfaen"/>
                <w:lang w:val="ka-GE"/>
              </w:rPr>
              <w:t>ს</w:t>
            </w:r>
            <w:r w:rsidR="007D4E34">
              <w:rPr>
                <w:rFonts w:ascii="Sylfaen" w:hAnsi="Sylfaen"/>
                <w:lang w:val="ka-GE"/>
              </w:rPr>
              <w:t xml:space="preserve"> </w:t>
            </w:r>
            <w:r>
              <w:rPr>
                <w:rFonts w:ascii="Sylfaen" w:hAnsi="Sylfaen"/>
                <w:lang w:val="ka-GE"/>
              </w:rPr>
              <w:t>მოიაზრებს</w:t>
            </w:r>
            <w:r w:rsidR="007D4E34">
              <w:rPr>
                <w:rFonts w:ascii="Sylfaen" w:hAnsi="Sylfaen"/>
                <w:lang w:val="ka-GE"/>
              </w:rPr>
              <w:t xml:space="preserve"> </w:t>
            </w:r>
            <w:r>
              <w:rPr>
                <w:rFonts w:ascii="Sylfaen" w:hAnsi="Sylfaen"/>
                <w:lang w:val="ka-GE"/>
              </w:rPr>
              <w:t>სასამართლო</w:t>
            </w:r>
            <w:r w:rsidR="007D4E34">
              <w:rPr>
                <w:rFonts w:ascii="Sylfaen" w:hAnsi="Sylfaen"/>
                <w:lang w:val="ka-GE"/>
              </w:rPr>
              <w:t xml:space="preserve"> </w:t>
            </w:r>
            <w:r w:rsidR="007D4E34" w:rsidRPr="00C5755F">
              <w:rPr>
                <w:rFonts w:ascii="Sylfaen" w:hAnsi="Sylfaen"/>
                <w:lang w:val="ka-GE"/>
              </w:rPr>
              <w:t>ექსკლუზიურად და იმპერატიულად მხოლოდ ადმინისტრაციული სამართალწარმოების ფარგლებში</w:t>
            </w:r>
            <w:r w:rsidR="007D4E34">
              <w:rPr>
                <w:rFonts w:ascii="Sylfaen" w:hAnsi="Sylfaen"/>
                <w:lang w:val="ka-GE"/>
              </w:rPr>
              <w:t xml:space="preserve"> </w:t>
            </w:r>
            <w:r w:rsidR="007D4E34" w:rsidRPr="00C5755F">
              <w:rPr>
                <w:rFonts w:ascii="Sylfaen" w:hAnsi="Sylfaen"/>
                <w:lang w:val="ka-GE"/>
              </w:rPr>
              <w:t>დადგენასა და დადასტურება</w:t>
            </w:r>
            <w:r w:rsidR="007D4E34">
              <w:rPr>
                <w:rFonts w:ascii="Sylfaen" w:hAnsi="Sylfaen"/>
                <w:lang w:val="ka-GE"/>
              </w:rPr>
              <w:t>ს</w:t>
            </w:r>
            <w:r w:rsidR="007D4E34" w:rsidRPr="00C5755F">
              <w:rPr>
                <w:rFonts w:ascii="Sylfaen" w:hAnsi="Sylfaen"/>
                <w:lang w:val="ka-GE"/>
              </w:rPr>
              <w:t xml:space="preserve"> </w:t>
            </w:r>
            <w:r w:rsidR="007D4E34">
              <w:rPr>
                <w:rFonts w:ascii="Sylfaen" w:hAnsi="Sylfaen"/>
                <w:lang w:val="ka-GE"/>
              </w:rPr>
              <w:t>დაქვემდებარებულ ფაქტებში ან/და გარემოებებში;</w:t>
            </w:r>
            <w:r w:rsidR="007D4E34" w:rsidRPr="00C5755F">
              <w:rPr>
                <w:rFonts w:ascii="Sylfaen" w:hAnsi="Sylfaen"/>
                <w:lang w:val="ka-GE"/>
              </w:rPr>
              <w:t xml:space="preserve"> </w:t>
            </w:r>
            <w:r w:rsidR="007D4E34">
              <w:rPr>
                <w:rFonts w:ascii="Sylfaen" w:hAnsi="Sylfaen"/>
                <w:lang w:val="ka-GE"/>
              </w:rPr>
              <w:t xml:space="preserve">აღნიშნულ ბუნდოვანებას ხელ უწყობს ასევე ის ფაქტი, რომ </w:t>
            </w:r>
            <w:r w:rsidR="006162F7">
              <w:rPr>
                <w:rFonts w:ascii="Sylfaen" w:hAnsi="Sylfaen"/>
                <w:lang w:val="ka-GE"/>
              </w:rPr>
              <w:t xml:space="preserve">საკონსტიტუციო სარჩელის </w:t>
            </w:r>
            <w:r>
              <w:rPr>
                <w:rFonts w:ascii="Sylfaen" w:hAnsi="Sylfaen"/>
                <w:lang w:val="ka-GE"/>
              </w:rPr>
              <w:t>ავტორთ</w:t>
            </w:r>
            <w:r w:rsidR="006162F7">
              <w:rPr>
                <w:rFonts w:ascii="Sylfaen" w:hAnsi="Sylfaen"/>
                <w:lang w:val="ka-GE"/>
              </w:rPr>
              <w:t xml:space="preserve">ან მიმართებით </w:t>
            </w:r>
            <w:r w:rsidR="0090522C">
              <w:rPr>
                <w:rFonts w:ascii="Sylfaen" w:hAnsi="Sylfaen"/>
                <w:lang w:val="ka-GE"/>
              </w:rPr>
              <w:t xml:space="preserve">ადმინისტრაციულ სამართალწარმოებაში </w:t>
            </w:r>
            <w:r w:rsidR="007D4E34">
              <w:rPr>
                <w:rFonts w:ascii="Sylfaen" w:hAnsi="Sylfaen"/>
                <w:lang w:val="ka-GE"/>
              </w:rPr>
              <w:t>სასამართლომ ასეთად არ მიიჩნია არც კონკრეტული მიწის ნაკვეთის კონკრეტულ გეოგრაფიულ არეალში მდებარეობის და  არც მუნიციპალიტეტის დასახლებათა ადმინისტრაციული საზღვრების დადგენ</w:t>
            </w:r>
            <w:r w:rsidR="00A32D51">
              <w:rPr>
                <w:rFonts w:ascii="Sylfaen" w:hAnsi="Sylfaen"/>
                <w:lang w:val="ka-GE"/>
              </w:rPr>
              <w:t>ა/განსაზღვრის</w:t>
            </w:r>
            <w:r w:rsidR="007D4E34">
              <w:rPr>
                <w:rFonts w:ascii="Sylfaen" w:hAnsi="Sylfaen"/>
                <w:lang w:val="ka-GE"/>
              </w:rPr>
              <w:t xml:space="preserve"> საკითხი;</w:t>
            </w:r>
            <w:r w:rsidR="0090522C">
              <w:rPr>
                <w:rFonts w:ascii="Sylfaen" w:hAnsi="Sylfaen"/>
                <w:lang w:val="ka-GE"/>
              </w:rPr>
              <w:t xml:space="preserve"> </w:t>
            </w:r>
          </w:p>
          <w:p w14:paraId="4D73795F" w14:textId="77777777" w:rsidR="008E3F69" w:rsidRDefault="008E3F69" w:rsidP="003A75BE">
            <w:pPr>
              <w:jc w:val="both"/>
              <w:rPr>
                <w:rFonts w:ascii="Sylfaen" w:hAnsi="Sylfaen"/>
                <w:lang w:val="ka-GE"/>
              </w:rPr>
            </w:pPr>
          </w:p>
          <w:p w14:paraId="2F20FEE3" w14:textId="1A7EB640" w:rsidR="00FB3E46" w:rsidRDefault="008E3F69" w:rsidP="003A75BE">
            <w:pPr>
              <w:jc w:val="both"/>
              <w:rPr>
                <w:rFonts w:ascii="Sylfaen" w:hAnsi="Sylfaen"/>
                <w:lang w:val="ka-GE"/>
              </w:rPr>
            </w:pPr>
            <w:r>
              <w:rPr>
                <w:rFonts w:ascii="Sylfaen" w:hAnsi="Sylfaen"/>
                <w:lang w:val="ka-GE"/>
              </w:rPr>
              <w:t xml:space="preserve">ბუნდოვანი, </w:t>
            </w:r>
            <w:r w:rsidR="00BC2DA8">
              <w:rPr>
                <w:rFonts w:ascii="Sylfaen" w:hAnsi="Sylfaen"/>
                <w:lang w:val="ka-GE"/>
              </w:rPr>
              <w:t>ამოუწურავი</w:t>
            </w:r>
            <w:r>
              <w:rPr>
                <w:rFonts w:ascii="Sylfaen" w:hAnsi="Sylfaen"/>
                <w:lang w:val="ka-GE"/>
              </w:rPr>
              <w:t xml:space="preserve"> და განუჭვრეტადია </w:t>
            </w:r>
            <w:r w:rsidR="00FB3E46">
              <w:rPr>
                <w:rFonts w:ascii="Sylfaen" w:hAnsi="Sylfaen"/>
                <w:lang w:val="ka-GE"/>
              </w:rPr>
              <w:t xml:space="preserve">ის გარემოებები, რომელთა არსებობის შემთხვევაშიც სასამართლო  პრეიუდიციული ძალის მქონე ფაქტების გადახედვის საჭიროებას დაინახავს; </w:t>
            </w:r>
          </w:p>
          <w:p w14:paraId="0A059029" w14:textId="77777777" w:rsidR="00FB3E46" w:rsidRDefault="00FB3E46" w:rsidP="003A75BE">
            <w:pPr>
              <w:jc w:val="both"/>
              <w:rPr>
                <w:rFonts w:ascii="Sylfaen" w:hAnsi="Sylfaen"/>
                <w:lang w:val="ka-GE"/>
              </w:rPr>
            </w:pPr>
          </w:p>
          <w:p w14:paraId="3411CAF2" w14:textId="2695FDDE" w:rsidR="00FB3E46" w:rsidRDefault="008E3F69" w:rsidP="003A75BE">
            <w:pPr>
              <w:jc w:val="both"/>
              <w:rPr>
                <w:rFonts w:ascii="Sylfaen" w:hAnsi="Sylfaen"/>
                <w:lang w:val="ka-GE"/>
              </w:rPr>
            </w:pPr>
            <w:r>
              <w:rPr>
                <w:rFonts w:ascii="Sylfaen" w:hAnsi="Sylfaen"/>
                <w:lang w:val="ka-GE"/>
              </w:rPr>
              <w:t xml:space="preserve">სადავო ნორმასთან დაკავშირებით </w:t>
            </w:r>
            <w:r w:rsidR="00FB3E46">
              <w:rPr>
                <w:rFonts w:ascii="Sylfaen" w:hAnsi="Sylfaen"/>
                <w:lang w:val="ka-GE"/>
              </w:rPr>
              <w:t>გარკვეულწილად წინააღმდეგობრივია როგორც ადმინისტრაციული პალატის</w:t>
            </w:r>
            <w:r w:rsidR="006162F7">
              <w:rPr>
                <w:rFonts w:ascii="Sylfaen" w:hAnsi="Sylfaen"/>
                <w:lang w:val="ka-GE"/>
              </w:rPr>
              <w:t xml:space="preserve"> და </w:t>
            </w:r>
            <w:r w:rsidR="00FB3E46">
              <w:rPr>
                <w:rFonts w:ascii="Sylfaen" w:hAnsi="Sylfaen"/>
                <w:lang w:val="ka-GE"/>
              </w:rPr>
              <w:t>სამოქალაქო საქმეთა პალატის განმარტებები</w:t>
            </w:r>
            <w:r w:rsidR="006162F7">
              <w:rPr>
                <w:rFonts w:ascii="Sylfaen" w:hAnsi="Sylfaen"/>
                <w:lang w:val="ka-GE"/>
              </w:rPr>
              <w:t xml:space="preserve">, ასევე </w:t>
            </w:r>
            <w:r w:rsidR="00FB3E46">
              <w:rPr>
                <w:rFonts w:ascii="Sylfaen" w:hAnsi="Sylfaen"/>
                <w:lang w:val="ka-GE"/>
              </w:rPr>
              <w:t xml:space="preserve">იურიდიულ ლიტერატურაში გაბატონებული შეხედულებები (იხ. საკონსტიტუციო სარჩელის 2.20-2.22. პუნქტები); </w:t>
            </w:r>
          </w:p>
          <w:p w14:paraId="272A387E" w14:textId="77777777" w:rsidR="00FB3E46" w:rsidRDefault="00FB3E46" w:rsidP="003A75BE">
            <w:pPr>
              <w:jc w:val="both"/>
              <w:rPr>
                <w:rFonts w:ascii="Sylfaen" w:hAnsi="Sylfaen"/>
                <w:lang w:val="ka-GE"/>
              </w:rPr>
            </w:pPr>
          </w:p>
          <w:p w14:paraId="7C018205" w14:textId="0196F83B" w:rsidR="00480F17" w:rsidRDefault="0090522C" w:rsidP="003A75BE">
            <w:pPr>
              <w:jc w:val="both"/>
              <w:rPr>
                <w:rFonts w:ascii="Sylfaen" w:hAnsi="Sylfaen"/>
                <w:lang w:val="ka-GE"/>
              </w:rPr>
            </w:pPr>
            <w:r>
              <w:rPr>
                <w:rFonts w:ascii="Sylfaen" w:hAnsi="Sylfaen"/>
                <w:lang w:val="ka-GE"/>
              </w:rPr>
              <w:t xml:space="preserve">ასევე, </w:t>
            </w:r>
            <w:r w:rsidR="009E7406">
              <w:rPr>
                <w:rFonts w:ascii="Sylfaen" w:hAnsi="Sylfaen"/>
                <w:lang w:val="ka-GE"/>
              </w:rPr>
              <w:t>ბუნდოვანია, თუ რატომ მიიჩნია საკასაციო სასამართლომ</w:t>
            </w:r>
            <w:r>
              <w:rPr>
                <w:rFonts w:ascii="Sylfaen" w:hAnsi="Sylfaen"/>
                <w:lang w:val="ka-GE"/>
              </w:rPr>
              <w:t xml:space="preserve"> </w:t>
            </w:r>
            <w:r w:rsidR="006F23B8">
              <w:rPr>
                <w:rFonts w:ascii="Sylfaen" w:hAnsi="Sylfaen"/>
                <w:lang w:val="ka-GE"/>
              </w:rPr>
              <w:t xml:space="preserve">ადმინისტრაციული წესით განხილულად </w:t>
            </w:r>
            <w:r w:rsidR="00F530E7">
              <w:rPr>
                <w:rFonts w:ascii="Sylfaen" w:hAnsi="Sylfaen"/>
                <w:lang w:val="ka-GE"/>
              </w:rPr>
              <w:t>1999-</w:t>
            </w:r>
            <w:r w:rsidR="006162F7">
              <w:rPr>
                <w:rFonts w:ascii="Sylfaen" w:hAnsi="Sylfaen"/>
                <w:lang w:val="ka-GE"/>
              </w:rPr>
              <w:t xml:space="preserve">2000 წლის </w:t>
            </w:r>
            <w:r w:rsidR="006F23B8">
              <w:rPr>
                <w:rFonts w:ascii="Sylfaen" w:hAnsi="Sylfaen"/>
                <w:lang w:val="ka-GE"/>
              </w:rPr>
              <w:t>საქმე, რომელშიც ორივე ქვემდგომ ინსტანციაში</w:t>
            </w:r>
            <w:r w:rsidR="00FB3E46">
              <w:rPr>
                <w:rFonts w:ascii="Sylfaen" w:hAnsi="Sylfaen"/>
                <w:lang w:val="ka-GE"/>
              </w:rPr>
              <w:t xml:space="preserve"> </w:t>
            </w:r>
            <w:r w:rsidR="006F23B8">
              <w:rPr>
                <w:rFonts w:ascii="Sylfaen" w:hAnsi="Sylfaen"/>
                <w:lang w:val="ka-GE"/>
              </w:rPr>
              <w:t>ფაქტების ,,განხილვა, გამოკვლევა’’ განხორციელდა სამოქალაქო სამართალწარმოების წესით</w:t>
            </w:r>
            <w:r w:rsidR="006162F7">
              <w:rPr>
                <w:rFonts w:ascii="Sylfaen" w:hAnsi="Sylfaen"/>
                <w:lang w:val="ka-GE"/>
              </w:rPr>
              <w:t xml:space="preserve"> და </w:t>
            </w:r>
            <w:r w:rsidR="006F23B8">
              <w:rPr>
                <w:rFonts w:ascii="Sylfaen" w:hAnsi="Sylfaen"/>
                <w:lang w:val="ka-GE"/>
              </w:rPr>
              <w:t xml:space="preserve">ასეთივე წესით </w:t>
            </w:r>
            <w:r w:rsidR="006162F7">
              <w:rPr>
                <w:rFonts w:ascii="Sylfaen" w:hAnsi="Sylfaen"/>
                <w:lang w:val="ka-GE"/>
              </w:rPr>
              <w:t>მიიღო</w:t>
            </w:r>
            <w:r w:rsidR="006F23B8">
              <w:rPr>
                <w:rFonts w:ascii="Sylfaen" w:hAnsi="Sylfaen"/>
                <w:lang w:val="ka-GE"/>
              </w:rPr>
              <w:t xml:space="preserve"> საკასაციო </w:t>
            </w:r>
            <w:r w:rsidR="006162F7">
              <w:rPr>
                <w:rFonts w:ascii="Sylfaen" w:hAnsi="Sylfaen"/>
                <w:lang w:val="ka-GE"/>
              </w:rPr>
              <w:t>სასამართლომ</w:t>
            </w:r>
            <w:r w:rsidR="006F23B8">
              <w:rPr>
                <w:rFonts w:ascii="Sylfaen" w:hAnsi="Sylfaen"/>
                <w:lang w:val="ka-GE"/>
              </w:rPr>
              <w:t xml:space="preserve"> </w:t>
            </w:r>
            <w:r w:rsidR="00F530E7">
              <w:rPr>
                <w:rFonts w:ascii="Sylfaen" w:hAnsi="Sylfaen"/>
                <w:lang w:val="ka-GE"/>
              </w:rPr>
              <w:t xml:space="preserve">საჩივარი </w:t>
            </w:r>
            <w:r w:rsidR="006F23B8">
              <w:rPr>
                <w:rFonts w:ascii="Sylfaen" w:hAnsi="Sylfaen"/>
                <w:lang w:val="ka-GE"/>
              </w:rPr>
              <w:t>წარმოებაში (?!); /შედარებისთვის იხ.</w:t>
            </w:r>
            <w:r w:rsidR="009E7406">
              <w:rPr>
                <w:rFonts w:ascii="Sylfaen" w:hAnsi="Sylfaen"/>
                <w:lang w:val="ka-GE"/>
              </w:rPr>
              <w:t xml:space="preserve"> 1.1.-1.2. პუნქტი</w:t>
            </w:r>
            <w:r w:rsidR="006F23B8">
              <w:rPr>
                <w:rFonts w:ascii="Sylfaen" w:hAnsi="Sylfaen"/>
                <w:lang w:val="ka-GE"/>
              </w:rPr>
              <w:t xml:space="preserve"> და სუსგ, </w:t>
            </w:r>
            <w:r w:rsidR="006F23B8" w:rsidRPr="000D2224">
              <w:rPr>
                <w:rFonts w:ascii="Sylfaen" w:hAnsi="Sylfaen"/>
                <w:lang w:val="ka-GE"/>
              </w:rPr>
              <w:t>Nბს-177(კს-21)</w:t>
            </w:r>
            <w:r w:rsidR="006F23B8">
              <w:rPr>
                <w:rFonts w:ascii="Sylfaen" w:hAnsi="Sylfaen"/>
                <w:lang w:val="ka-GE"/>
              </w:rPr>
              <w:t xml:space="preserve"> /</w:t>
            </w:r>
            <w:r w:rsidR="00AF73A3">
              <w:rPr>
                <w:rFonts w:ascii="Sylfaen" w:hAnsi="Sylfaen"/>
                <w:lang w:val="ka-GE"/>
              </w:rPr>
              <w:t>;</w:t>
            </w:r>
          </w:p>
          <w:p w14:paraId="0999ADBD" w14:textId="77777777" w:rsidR="003972DF" w:rsidRDefault="003972DF" w:rsidP="003A75BE">
            <w:pPr>
              <w:jc w:val="both"/>
              <w:rPr>
                <w:rFonts w:ascii="Sylfaen" w:hAnsi="Sylfaen"/>
                <w:lang w:val="ka-GE"/>
              </w:rPr>
            </w:pPr>
          </w:p>
          <w:p w14:paraId="79FA01D5" w14:textId="01EA3114" w:rsidR="003972DF" w:rsidRPr="00A92A02" w:rsidRDefault="002F61A6" w:rsidP="003972DF">
            <w:pPr>
              <w:ind w:right="-18"/>
              <w:jc w:val="both"/>
              <w:rPr>
                <w:rFonts w:ascii="Sylfaen" w:hAnsi="Sylfaen"/>
                <w:lang w:val="ka-GE"/>
              </w:rPr>
            </w:pPr>
            <w:r w:rsidRPr="002F61A6">
              <w:rPr>
                <w:rFonts w:ascii="Sylfaen" w:hAnsi="Sylfaen"/>
                <w:b/>
                <w:lang w:val="ka-GE"/>
              </w:rPr>
              <w:t>2.29.</w:t>
            </w:r>
            <w:r>
              <w:rPr>
                <w:rFonts w:ascii="Sylfaen" w:hAnsi="Sylfaen"/>
                <w:lang w:val="ka-GE"/>
              </w:rPr>
              <w:t xml:space="preserve"> </w:t>
            </w:r>
            <w:r w:rsidR="003972DF">
              <w:rPr>
                <w:rFonts w:ascii="Sylfaen" w:hAnsi="Sylfaen"/>
                <w:lang w:val="ka-GE"/>
              </w:rPr>
              <w:t>,,</w:t>
            </w:r>
            <w:r w:rsidR="003972DF" w:rsidRPr="00A92A02">
              <w:rPr>
                <w:rFonts w:ascii="Sylfaen" w:hAnsi="Sylfaen"/>
                <w:lang w:val="ka-GE"/>
              </w:rPr>
              <w:t xml:space="preserve">სადავო ნორმა უნდა შეესაბამებოდეს განსაზღვრულობის პრინციპს, რომელიც პირდაპირ კავშირშია სამართლებრივი სახელმწიფოს პრინციპთან. „საქართველოს კონსტიტუციით გარანტირებული სამართლებრივი სახელმწიფოსა და სამართლებრივი უსაფრთხოების კონსტიტუციური პრინციპები ადგენენ კანონის ხარისხობრივ მოთხოვნებს. აღნიშნული პრინციპების რეალური დაცვისთვის პრაქტიკული და გადამწყვეტი მნიშვნელობა აქვს კანონის განჭვრეტადობას“ (საქართველოს საკონსტიტუციო სასამართლოს №1/4/614,616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II-22) </w:t>
            </w:r>
            <w:r w:rsidR="003972DF" w:rsidRPr="00D95762">
              <w:rPr>
                <w:rFonts w:ascii="Sylfaen" w:hAnsi="Sylfaen"/>
                <w:b/>
                <w:lang w:val="ka-GE"/>
              </w:rPr>
              <w:t>„...კანონმდებელი ვალდებულია, მიიღოს ზუსტი, მკაფიო, არაორაზროვანი, განჭვრეტადი კანონმდებლობა (ნორმები), რომელიც პასუხობს კანონის განსაზღვრულობის მოთხოვნას.</w:t>
            </w:r>
            <w:r w:rsidR="003972DF" w:rsidRPr="00A92A02">
              <w:rPr>
                <w:rFonts w:ascii="Sylfaen" w:hAnsi="Sylfaen"/>
                <w:lang w:val="ka-GE"/>
              </w:rPr>
              <w:t xml:space="preserve"> ეს გარემოება ერთ-ერთი გადამწყვეტი კრიტერიუმია ნორმის კონსტიტუციურობის შეფასებისას. კანონმდებლის ასეთი ვალდებულება კი სამართლებრივი სახელმწიფოს პრინციპიდან მომდინარეობს“ (საქართველოს საკონსტიტუციო სასამართლოს 2007 წლის 26 დეკემბრის გადაწყვეტილება №1/3/407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II-11). „კანონისადმი ასეთი მოთხოვნა აუცილებელია უფლებაში ჩარევაზე უფლებამოსილი პირის (ორგანოს) შეზღუდვის, მისი თვითნებობის გამორიცხვის </w:t>
            </w:r>
            <w:r w:rsidR="003972DF" w:rsidRPr="00A92A02">
              <w:rPr>
                <w:rFonts w:ascii="Sylfaen" w:hAnsi="Sylfaen"/>
                <w:lang w:val="ka-GE"/>
              </w:rPr>
              <w:lastRenderedPageBreak/>
              <w:t>უზრუნველსაყოფად. აქედან გამომდინარე, კანონმდებელი ვალდებულია, საჯარო ხელისუფლებას მაქსიმალურად ნათელი, მკაფიო სამოქმედო ფარგლები დაუდგინოს. აღნიშნული ვალდებულება, პირველ რიგში, გულისხმობს, რომ თავად კანონი დეტალურად, სიცხადის საკმარისი ხარისხით განსაზღვრავდეს კონკრეტულ სფეროში საჯარო ხელისუფლების უფლებამოსილებას (საქართველოს საკონსტიტუციო სასამართლოს №1/4/614,616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II-22). (საქართველოს საკონსტიტუციო სასამართლოს წევრების - ირინე იმერლიშვილის, გიორგი კვერენჩხილაძის, მაია კოპალეიშვილის და თამაზ ცაბუტაშვილის განსხვავებული აზრი საქართველოს საკონსტიტუციო სასამართლოს პლენუმის 2017 წლის 29 დეკემბრის N3/7/679 გადაწყვეტილებაზე,</w:t>
            </w:r>
            <w:r w:rsidR="003972DF" w:rsidRPr="004F030D">
              <w:rPr>
                <w:rFonts w:ascii="Sylfaen" w:hAnsi="Sylfaen"/>
                <w:lang w:val="ka-GE"/>
              </w:rPr>
              <w:t xml:space="preserve"> </w:t>
            </w:r>
            <w:r w:rsidR="003972DF" w:rsidRPr="00A92A02">
              <w:rPr>
                <w:rFonts w:ascii="Sylfaen" w:hAnsi="Sylfaen"/>
                <w:i/>
                <w:lang w:val="ka-GE"/>
              </w:rPr>
              <w:t>§110);</w:t>
            </w:r>
          </w:p>
          <w:p w14:paraId="5A912141" w14:textId="77777777" w:rsidR="00624F38" w:rsidRDefault="00624F38" w:rsidP="003A75BE">
            <w:pPr>
              <w:jc w:val="both"/>
              <w:rPr>
                <w:rFonts w:ascii="Sylfaen" w:hAnsi="Sylfaen"/>
                <w:lang w:val="ka-GE"/>
              </w:rPr>
            </w:pPr>
          </w:p>
          <w:p w14:paraId="4041571F" w14:textId="4601178B" w:rsidR="00AF73A3" w:rsidRPr="00AF73A3" w:rsidRDefault="002F61A6" w:rsidP="003A75BE">
            <w:pPr>
              <w:jc w:val="both"/>
              <w:rPr>
                <w:rFonts w:ascii="Sylfaen" w:hAnsi="Sylfaen"/>
                <w:lang w:val="ka-GE"/>
              </w:rPr>
            </w:pPr>
            <w:r w:rsidRPr="002F61A6">
              <w:rPr>
                <w:rFonts w:ascii="Sylfaen" w:hAnsi="Sylfaen"/>
                <w:b/>
                <w:lang w:val="ka-GE"/>
              </w:rPr>
              <w:t>2.30.</w:t>
            </w:r>
            <w:r>
              <w:rPr>
                <w:rFonts w:ascii="Sylfaen" w:hAnsi="Sylfaen"/>
                <w:lang w:val="ka-GE"/>
              </w:rPr>
              <w:t xml:space="preserve"> </w:t>
            </w:r>
            <w:r w:rsidR="006517F2">
              <w:rPr>
                <w:rFonts w:ascii="Sylfaen" w:hAnsi="Sylfaen"/>
                <w:lang w:val="ka-GE"/>
              </w:rPr>
              <w:t>ყოველივე აღნიშნულიდან გამომდინარე, მიგვაჩნია, რომ</w:t>
            </w:r>
            <w:r w:rsidR="00AF73A3">
              <w:rPr>
                <w:rFonts w:ascii="Sylfaen" w:hAnsi="Sylfaen"/>
                <w:lang w:val="ka-GE"/>
              </w:rPr>
              <w:t xml:space="preserve"> </w:t>
            </w:r>
            <w:r w:rsidR="00AF73A3" w:rsidRPr="004F1BDE">
              <w:rPr>
                <w:rFonts w:ascii="Sylfaen" w:hAnsi="Sylfaen"/>
                <w:lang w:val="ka-GE"/>
              </w:rPr>
              <w:t>106-ე მუხლის ,,ბ’’ ქვეპუნქტი</w:t>
            </w:r>
            <w:r w:rsidR="00AF73A3">
              <w:rPr>
                <w:rFonts w:ascii="Sylfaen" w:hAnsi="Sylfaen"/>
                <w:lang w:val="ka-GE"/>
              </w:rPr>
              <w:t>ს გასაჩივრებული ნორმატიული შინაარსი არ პასუხობს განსაზღვრულობის</w:t>
            </w:r>
            <w:r w:rsidR="008F1992">
              <w:rPr>
                <w:rFonts w:ascii="Sylfaen" w:hAnsi="Sylfaen"/>
                <w:lang w:val="ka-GE"/>
              </w:rPr>
              <w:t xml:space="preserve"> - </w:t>
            </w:r>
            <w:r w:rsidR="00AF73A3">
              <w:rPr>
                <w:rFonts w:ascii="Sylfaen" w:hAnsi="Sylfaen"/>
                <w:lang w:val="ka-GE"/>
              </w:rPr>
              <w:t>სამართლებრივი სახელმწიფოს პრინციპის მოთხოვნებს</w:t>
            </w:r>
            <w:r w:rsidR="00B24C83">
              <w:rPr>
                <w:rFonts w:ascii="Sylfaen" w:hAnsi="Sylfaen"/>
                <w:lang w:val="ka-GE"/>
              </w:rPr>
              <w:t xml:space="preserve">, ვერ </w:t>
            </w:r>
            <w:r w:rsidR="009434E5">
              <w:rPr>
                <w:rFonts w:ascii="Sylfaen" w:hAnsi="Sylfaen"/>
                <w:lang w:val="ka-GE"/>
              </w:rPr>
              <w:t>უზრუნველყოფ</w:t>
            </w:r>
            <w:r w:rsidR="00B24C83">
              <w:rPr>
                <w:rFonts w:ascii="Sylfaen" w:hAnsi="Sylfaen"/>
                <w:lang w:val="ka-GE"/>
              </w:rPr>
              <w:t xml:space="preserve"> სასამართლოს მხრიდან თვითნებობის </w:t>
            </w:r>
            <w:r w:rsidR="009434E5">
              <w:rPr>
                <w:rFonts w:ascii="Sylfaen" w:hAnsi="Sylfaen"/>
                <w:lang w:val="ka-GE"/>
              </w:rPr>
              <w:t>გამორიცხვას ან/და რისკის მინიმუმადე დაყვანას,</w:t>
            </w:r>
            <w:r w:rsidR="00AF73A3">
              <w:rPr>
                <w:rFonts w:ascii="Sylfaen" w:hAnsi="Sylfaen"/>
                <w:lang w:val="ka-GE"/>
              </w:rPr>
              <w:t xml:space="preserve"> </w:t>
            </w:r>
            <w:r w:rsidR="009434E5">
              <w:rPr>
                <w:rFonts w:ascii="Sylfaen" w:hAnsi="Sylfaen"/>
                <w:lang w:val="ka-GE"/>
              </w:rPr>
              <w:t>შესაბამისად</w:t>
            </w:r>
            <w:r w:rsidR="00AF73A3">
              <w:rPr>
                <w:rFonts w:ascii="Sylfaen" w:hAnsi="Sylfaen"/>
                <w:lang w:val="ka-GE"/>
              </w:rPr>
              <w:t xml:space="preserve"> არაკონსტიტუციურად უნდა იქნეს ცნობილი;</w:t>
            </w:r>
          </w:p>
          <w:p w14:paraId="61EAFA26" w14:textId="378E82C1" w:rsidR="003A75BE" w:rsidRDefault="003A75BE" w:rsidP="001E0E64">
            <w:pPr>
              <w:jc w:val="both"/>
              <w:rPr>
                <w:rFonts w:ascii="Sylfaen" w:hAnsi="Sylfaen"/>
                <w:u w:val="single"/>
                <w:lang w:val="ka-GE"/>
              </w:rPr>
            </w:pPr>
          </w:p>
          <w:p w14:paraId="124DA41F" w14:textId="58360C4D" w:rsidR="003A75BE" w:rsidRPr="003A75BE" w:rsidRDefault="003A75BE" w:rsidP="003A75BE">
            <w:pPr>
              <w:ind w:right="-18"/>
              <w:jc w:val="both"/>
              <w:rPr>
                <w:rFonts w:ascii="Sylfaen" w:hAnsi="Sylfaen"/>
                <w:b/>
                <w:lang w:val="ka-GE"/>
              </w:rPr>
            </w:pPr>
            <w:r>
              <w:rPr>
                <w:rFonts w:ascii="Sylfaen" w:hAnsi="Sylfaen"/>
                <w:b/>
                <w:lang w:val="ka-GE"/>
              </w:rPr>
              <w:t>ლეგიტიმური მიზანი:</w:t>
            </w:r>
          </w:p>
          <w:p w14:paraId="48A154B3" w14:textId="69F53DD5" w:rsidR="003A75BE" w:rsidRDefault="001E0E64" w:rsidP="00624F38">
            <w:pPr>
              <w:jc w:val="both"/>
              <w:rPr>
                <w:rFonts w:ascii="Sylfaen" w:hAnsi="Sylfaen"/>
                <w:u w:val="single"/>
                <w:lang w:val="ka-GE"/>
              </w:rPr>
            </w:pPr>
            <w:r>
              <w:rPr>
                <w:rFonts w:ascii="Sylfaen" w:hAnsi="Sylfaen"/>
                <w:u w:val="single"/>
                <w:lang w:val="ka-GE"/>
              </w:rPr>
              <w:t>შეზღუდვის გამართლების მატერიალური წინაპირობები</w:t>
            </w:r>
            <w:r w:rsidR="00624F38">
              <w:rPr>
                <w:rFonts w:ascii="Sylfaen" w:hAnsi="Sylfaen"/>
                <w:u w:val="single"/>
                <w:lang w:val="ka-GE"/>
              </w:rPr>
              <w:t>:</w:t>
            </w:r>
          </w:p>
          <w:p w14:paraId="00521197" w14:textId="77777777" w:rsidR="00624F38" w:rsidRPr="00624F38" w:rsidRDefault="00624F38" w:rsidP="00624F38">
            <w:pPr>
              <w:jc w:val="both"/>
              <w:rPr>
                <w:rFonts w:ascii="Sylfaen" w:hAnsi="Sylfaen"/>
                <w:u w:val="single"/>
                <w:lang w:val="ka-GE"/>
              </w:rPr>
            </w:pPr>
          </w:p>
          <w:p w14:paraId="6C6D7BFD" w14:textId="79645723" w:rsidR="008223C8" w:rsidRDefault="00624F38" w:rsidP="00E41124">
            <w:pPr>
              <w:ind w:right="-18"/>
              <w:jc w:val="both"/>
              <w:rPr>
                <w:rFonts w:ascii="Sylfaen" w:hAnsi="Sylfaen"/>
                <w:lang w:val="ka-GE"/>
              </w:rPr>
            </w:pPr>
            <w:r>
              <w:rPr>
                <w:rFonts w:ascii="Sylfaen" w:hAnsi="Sylfaen"/>
                <w:b/>
                <w:lang w:val="ka-GE"/>
              </w:rPr>
              <w:t>2.</w:t>
            </w:r>
            <w:r w:rsidR="002F61A6">
              <w:rPr>
                <w:rFonts w:ascii="Sylfaen" w:hAnsi="Sylfaen"/>
                <w:b/>
                <w:lang w:val="ka-GE"/>
              </w:rPr>
              <w:t>31.</w:t>
            </w:r>
            <w:r w:rsidR="00A85CD1">
              <w:rPr>
                <w:rFonts w:ascii="Sylfaen" w:hAnsi="Sylfaen"/>
                <w:lang w:val="ka-GE"/>
              </w:rPr>
              <w:t xml:space="preserve"> </w:t>
            </w:r>
            <w:r w:rsidR="008223C8">
              <w:rPr>
                <w:rFonts w:ascii="Sylfaen" w:hAnsi="Sylfaen"/>
                <w:lang w:val="ka-GE"/>
              </w:rPr>
              <w:t>კანონიერ ძალაში შესული გადაწვეტილებით დადგენილი ფაქტების პრეიუდიციულად მიჩნევის</w:t>
            </w:r>
            <w:r w:rsidR="00957551">
              <w:rPr>
                <w:rFonts w:ascii="Sylfaen" w:hAnsi="Sylfaen"/>
                <w:lang w:val="ka-GE"/>
              </w:rPr>
              <w:t>ას მხარეს ეზღუდება</w:t>
            </w:r>
            <w:r w:rsidR="0023746A">
              <w:rPr>
                <w:rFonts w:ascii="Sylfaen" w:hAnsi="Sylfaen"/>
                <w:lang w:val="ka-GE"/>
              </w:rPr>
              <w:t xml:space="preserve"> სასამართლო განხილვაში სრულყოფილად მონაწილეობის მიღება, კერძოდ შეზღუდული აქვს კონკრეტული ფაქტებზე ეფექტურად შედავების, სრულყოფილად მოკვლევ</w:t>
            </w:r>
            <w:r w:rsidR="009C3A21">
              <w:rPr>
                <w:rFonts w:ascii="Sylfaen" w:hAnsi="Sylfaen"/>
                <w:lang w:val="ka-GE"/>
              </w:rPr>
              <w:t>ა</w:t>
            </w:r>
            <w:r w:rsidR="0023746A">
              <w:rPr>
                <w:rFonts w:ascii="Sylfaen" w:hAnsi="Sylfaen"/>
                <w:lang w:val="ka-GE"/>
              </w:rPr>
              <w:t>/განხილვ</w:t>
            </w:r>
            <w:r w:rsidR="009C3A21">
              <w:rPr>
                <w:rFonts w:ascii="Sylfaen" w:hAnsi="Sylfaen"/>
                <w:lang w:val="ka-GE"/>
              </w:rPr>
              <w:t>აში მონაწილეობის</w:t>
            </w:r>
            <w:r w:rsidR="0023746A">
              <w:rPr>
                <w:rFonts w:ascii="Sylfaen" w:hAnsi="Sylfaen"/>
                <w:lang w:val="ka-GE"/>
              </w:rPr>
              <w:t xml:space="preserve"> და </w:t>
            </w:r>
            <w:r w:rsidR="002324E2">
              <w:rPr>
                <w:rFonts w:ascii="Sylfaen" w:hAnsi="Sylfaen"/>
                <w:lang w:val="ka-GE"/>
              </w:rPr>
              <w:t>მაშ</w:t>
            </w:r>
            <w:r w:rsidR="0023746A">
              <w:rPr>
                <w:rFonts w:ascii="Sylfaen" w:hAnsi="Sylfaen"/>
                <w:lang w:val="ka-GE"/>
              </w:rPr>
              <w:t>ასადამე, სასამართლო მოსმენის უფლება; მოცემულ შემთხვევაში</w:t>
            </w:r>
            <w:r w:rsidR="004A40D0">
              <w:rPr>
                <w:rFonts w:ascii="Sylfaen" w:hAnsi="Sylfaen"/>
                <w:lang w:val="ka-GE"/>
              </w:rPr>
              <w:t>,</w:t>
            </w:r>
            <w:r w:rsidR="0023746A">
              <w:rPr>
                <w:rFonts w:ascii="Sylfaen" w:hAnsi="Sylfaen"/>
                <w:lang w:val="ka-GE"/>
              </w:rPr>
              <w:t xml:space="preserve"> </w:t>
            </w:r>
            <w:r w:rsidR="008223C8">
              <w:rPr>
                <w:rFonts w:ascii="Sylfaen" w:hAnsi="Sylfaen"/>
                <w:lang w:val="ka-GE"/>
              </w:rPr>
              <w:t xml:space="preserve">სამართლიანი სასამართლოს უფლების შეზღუდვის </w:t>
            </w:r>
            <w:r w:rsidR="004A40D0">
              <w:rPr>
                <w:rFonts w:ascii="Sylfaen" w:hAnsi="Sylfaen"/>
                <w:lang w:val="ka-GE"/>
              </w:rPr>
              <w:t xml:space="preserve">სავარაუდო </w:t>
            </w:r>
            <w:r w:rsidR="008223C8" w:rsidRPr="008223C8">
              <w:rPr>
                <w:rFonts w:ascii="Sylfaen" w:hAnsi="Sylfaen"/>
                <w:lang w:val="ka-GE"/>
              </w:rPr>
              <w:t>ლეგიტიმური მიზანი</w:t>
            </w:r>
            <w:r w:rsidR="008223C8">
              <w:rPr>
                <w:rFonts w:ascii="Sylfaen" w:hAnsi="Sylfaen"/>
                <w:lang w:val="ka-GE"/>
              </w:rPr>
              <w:t xml:space="preserve">, როგორ წესი, </w:t>
            </w:r>
            <w:r w:rsidR="008223C8" w:rsidRPr="008223C8">
              <w:rPr>
                <w:rFonts w:ascii="Sylfaen" w:hAnsi="Sylfaen"/>
                <w:lang w:val="ka-GE"/>
              </w:rPr>
              <w:t>ეფექტ</w:t>
            </w:r>
            <w:r w:rsidR="008223C8">
              <w:rPr>
                <w:rFonts w:ascii="Sylfaen" w:hAnsi="Sylfaen"/>
                <w:lang w:val="ka-GE"/>
              </w:rPr>
              <w:t>ური</w:t>
            </w:r>
            <w:r w:rsidR="008223C8" w:rsidRPr="008223C8">
              <w:rPr>
                <w:rFonts w:ascii="Sylfaen" w:hAnsi="Sylfaen"/>
                <w:lang w:val="ka-GE"/>
              </w:rPr>
              <w:t xml:space="preserve"> მართლმსაჯულების</w:t>
            </w:r>
            <w:r w:rsidR="008223C8">
              <w:rPr>
                <w:rFonts w:ascii="Sylfaen" w:hAnsi="Sylfaen"/>
                <w:lang w:val="ka-GE"/>
              </w:rPr>
              <w:t xml:space="preserve"> განხორციელება,</w:t>
            </w:r>
            <w:r w:rsidR="008223C8" w:rsidRPr="008223C8">
              <w:rPr>
                <w:rFonts w:ascii="Sylfaen" w:hAnsi="Sylfaen"/>
                <w:lang w:val="ka-GE"/>
              </w:rPr>
              <w:t xml:space="preserve"> </w:t>
            </w:r>
            <w:r w:rsidR="00412C9F">
              <w:rPr>
                <w:rFonts w:ascii="Sylfaen" w:hAnsi="Sylfaen"/>
                <w:lang w:val="ka-GE"/>
              </w:rPr>
              <w:t xml:space="preserve">სასამართლო რესურსის დაზოგვა, საქმის გონივრულ ვადაში განხილვა, </w:t>
            </w:r>
            <w:r w:rsidR="008223C8">
              <w:rPr>
                <w:rFonts w:ascii="Sylfaen" w:hAnsi="Sylfaen"/>
                <w:lang w:val="ka-GE"/>
              </w:rPr>
              <w:t xml:space="preserve">სამართლებრივი განსაზღვრულობა და სტაბილურობაა; </w:t>
            </w:r>
          </w:p>
          <w:p w14:paraId="34B34A6F" w14:textId="77777777" w:rsidR="000A7228" w:rsidRDefault="000A7228" w:rsidP="00E41124">
            <w:pPr>
              <w:ind w:right="-18"/>
              <w:jc w:val="both"/>
              <w:rPr>
                <w:rFonts w:ascii="Sylfaen" w:hAnsi="Sylfaen"/>
                <w:lang w:val="ka-GE"/>
              </w:rPr>
            </w:pPr>
          </w:p>
          <w:p w14:paraId="557D9560" w14:textId="35858821" w:rsidR="000A7228" w:rsidRDefault="00624F38" w:rsidP="00E41124">
            <w:pPr>
              <w:ind w:right="-18"/>
              <w:jc w:val="both"/>
              <w:rPr>
                <w:rFonts w:ascii="Sylfaen" w:hAnsi="Sylfaen"/>
                <w:lang w:val="ka-GE"/>
              </w:rPr>
            </w:pPr>
            <w:r>
              <w:rPr>
                <w:rFonts w:ascii="Sylfaen" w:hAnsi="Sylfaen"/>
                <w:b/>
                <w:lang w:val="ka-GE"/>
              </w:rPr>
              <w:t>2.</w:t>
            </w:r>
            <w:r w:rsidR="001C02F3">
              <w:rPr>
                <w:rFonts w:ascii="Sylfaen" w:hAnsi="Sylfaen"/>
                <w:b/>
                <w:lang w:val="ka-GE"/>
              </w:rPr>
              <w:t xml:space="preserve">32. </w:t>
            </w:r>
            <w:r w:rsidR="000A7228">
              <w:rPr>
                <w:rFonts w:ascii="Sylfaen" w:hAnsi="Sylfaen"/>
                <w:lang w:val="ka-GE"/>
              </w:rPr>
              <w:t xml:space="preserve">საქართველოს უზენაესი სასამართლოს (სამოქალაქო პალატის) პრაქტიკის თანახმად, პრეიუდიციულად მიჩნეული ფაქტები თავის მხრივ </w:t>
            </w:r>
            <w:r w:rsidR="001C02F3">
              <w:rPr>
                <w:rFonts w:ascii="Sylfaen" w:hAnsi="Sylfaen"/>
                <w:lang w:val="ka-GE"/>
              </w:rPr>
              <w:t>ეფუძ</w:t>
            </w:r>
            <w:r w:rsidR="000A7228">
              <w:rPr>
                <w:rFonts w:ascii="Sylfaen" w:hAnsi="Sylfaen"/>
                <w:lang w:val="ka-GE"/>
              </w:rPr>
              <w:t>ნება პრეზუმფციას, რომ სასამართლომ, დადგენილი წესით, ობიექტურად და ყოველმხრივი გამოკვლევით, დაადგინა ესა თუ ის ფაქტი</w:t>
            </w:r>
            <w:r w:rsidR="001C02F3">
              <w:rPr>
                <w:rFonts w:ascii="Sylfaen" w:hAnsi="Sylfaen"/>
                <w:lang w:val="ka-GE"/>
              </w:rPr>
              <w:t xml:space="preserve">: </w:t>
            </w:r>
            <w:r w:rsidR="000A7228">
              <w:rPr>
                <w:rFonts w:ascii="Sylfaen" w:hAnsi="Sylfaen"/>
                <w:lang w:val="ka-GE"/>
              </w:rPr>
              <w:t>,,</w:t>
            </w:r>
            <w:r w:rsidR="000A7228" w:rsidRPr="006F58EE">
              <w:rPr>
                <w:rFonts w:ascii="Sylfaen" w:hAnsi="Sylfaen"/>
                <w:lang w:val="ka-GE"/>
              </w:rPr>
              <w:t>ივარაუდება, რომ იმ სასამართლომ, რომელმაც ერთხელ უკვე იმსჯელა მხარეებს შორის არსებულ სამართალურთიერთობაზე და დაადგინა გარკვეული ფაქტები, სასამართლოს დასკვნები ამ ფაქტებთან მიმართებაში ემყარება მტკიცებულებათა ყოველმხრივი, სრული და ობიექტური შემოწმების შედეგს. შესაბამისად, თუ იგივე ფაქტები მათი შეფასება-დადგენის კუთხით კვლავ გახდებოდა სხვა სასამართლოს მიერ სხვა სამართალწარმოების პროცესში მსჯელობის საგანი, ამით სერიოზული საფრთხე შეექმნებოდა, როგორც დასახელებული პრინციპების დაცვას, ასევე, ზოგადად მართლმსაჯულების სტაბილურობას (იხ., ილონა გაგუა „მტკიცებულებები და მტკიცების პროცესი კერძო ხასიათის სამართლებრივ დავებზე, თბ., 2020 წელი, გვ: 193-196. რედაქტორები: ზურაბ ძლიერიშვილი, ნუნუ კვნტალიანი;  აგრეთვე შეად. სუსგ-ები №ას-455-769-09, 03. 12.2009 წ; №ას-146-140-2012, 12.07. 2012 წ.;  №ას-74-68-2015, 27.02. 2015 წ; N ას-1190-2018, 12.04.2019წ; N ას-578-2019, 28.06.2019წ; N ას-879-2018, 23.07.2019წ; N ას-1705-2019, 27.11.2020წ: N ას-1181-2018, 18.02.2021წ; N ას-1198-2019, 25.06.2021წ.).</w:t>
            </w:r>
          </w:p>
          <w:p w14:paraId="5EC4261D" w14:textId="1344D164" w:rsidR="009455C0" w:rsidRDefault="009455C0" w:rsidP="00E41124">
            <w:pPr>
              <w:ind w:right="-18"/>
              <w:jc w:val="both"/>
              <w:rPr>
                <w:rFonts w:ascii="Sylfaen" w:hAnsi="Sylfaen"/>
                <w:lang w:val="ka-GE"/>
              </w:rPr>
            </w:pPr>
          </w:p>
          <w:p w14:paraId="5221AC17" w14:textId="320386CE" w:rsidR="009455C0" w:rsidRPr="008223C8" w:rsidRDefault="009455C0" w:rsidP="00E41124">
            <w:pPr>
              <w:ind w:right="-18"/>
              <w:jc w:val="both"/>
              <w:rPr>
                <w:rFonts w:ascii="Sylfaen" w:hAnsi="Sylfaen"/>
                <w:lang w:val="ka-GE"/>
              </w:rPr>
            </w:pPr>
            <w:r>
              <w:rPr>
                <w:rFonts w:ascii="Sylfaen" w:hAnsi="Sylfaen"/>
                <w:lang w:val="ka-GE"/>
              </w:rPr>
              <w:t xml:space="preserve">უფლების მზღუდავი ნორმის </w:t>
            </w:r>
            <w:r w:rsidR="00A6141F">
              <w:rPr>
                <w:rFonts w:ascii="Sylfaen" w:hAnsi="Sylfaen"/>
                <w:lang w:val="ka-GE"/>
              </w:rPr>
              <w:t xml:space="preserve">ზემოთ </w:t>
            </w:r>
            <w:r>
              <w:rPr>
                <w:rFonts w:ascii="Sylfaen" w:hAnsi="Sylfaen"/>
                <w:lang w:val="ka-GE"/>
              </w:rPr>
              <w:t xml:space="preserve">დასახელებული სავარაუდო ლეგიტიმური </w:t>
            </w:r>
            <w:r w:rsidR="00A6141F">
              <w:rPr>
                <w:rFonts w:ascii="Sylfaen" w:hAnsi="Sylfaen"/>
                <w:lang w:val="ka-GE"/>
              </w:rPr>
              <w:t>მიზნები</w:t>
            </w:r>
            <w:r>
              <w:rPr>
                <w:rFonts w:ascii="Sylfaen" w:hAnsi="Sylfaen"/>
                <w:lang w:val="ka-GE"/>
              </w:rPr>
              <w:t xml:space="preserve"> პროცესის ყველა მონაწილის ინტერესებში შედის და პრობლემას არ წარმოშობს, თუ კი დასახული ლეგიტიმური მიზანი გამოსადეგი, აუცილებელი და კონსტიტუციური უფლების პროპორციული შეზღუდვით მიიღწევა;</w:t>
            </w:r>
          </w:p>
          <w:p w14:paraId="614BDCF9" w14:textId="77777777" w:rsidR="001E7227" w:rsidRDefault="001E7227" w:rsidP="00E41124">
            <w:pPr>
              <w:ind w:right="-18"/>
              <w:jc w:val="both"/>
              <w:rPr>
                <w:rFonts w:ascii="Sylfaen" w:hAnsi="Sylfaen"/>
                <w:b/>
                <w:lang w:val="ka-GE"/>
              </w:rPr>
            </w:pPr>
          </w:p>
          <w:p w14:paraId="412BB0BB" w14:textId="41EAA1BE" w:rsidR="001E0E64" w:rsidRDefault="001E0E64" w:rsidP="00E41124">
            <w:pPr>
              <w:ind w:right="-18"/>
              <w:jc w:val="both"/>
              <w:rPr>
                <w:rFonts w:ascii="Sylfaen" w:hAnsi="Sylfaen"/>
                <w:b/>
                <w:lang w:val="ka-GE"/>
              </w:rPr>
            </w:pPr>
            <w:r>
              <w:rPr>
                <w:rFonts w:ascii="Sylfaen" w:hAnsi="Sylfaen"/>
                <w:b/>
                <w:lang w:val="ka-GE"/>
              </w:rPr>
              <w:lastRenderedPageBreak/>
              <w:t>გამოსადეგობა:</w:t>
            </w:r>
          </w:p>
          <w:p w14:paraId="581892D8" w14:textId="79C58ADE" w:rsidR="004E4564" w:rsidRDefault="00EF5DD9" w:rsidP="00E41124">
            <w:pPr>
              <w:ind w:right="-18"/>
              <w:jc w:val="both"/>
              <w:rPr>
                <w:rFonts w:ascii="Sylfaen" w:hAnsi="Sylfaen"/>
                <w:lang w:val="ka-GE"/>
              </w:rPr>
            </w:pPr>
            <w:r>
              <w:rPr>
                <w:rFonts w:ascii="Sylfaen" w:hAnsi="Sylfaen"/>
                <w:b/>
                <w:lang w:val="ka-GE"/>
              </w:rPr>
              <w:t>2.33</w:t>
            </w:r>
            <w:r w:rsidR="00A85CD1">
              <w:rPr>
                <w:rFonts w:ascii="Sylfaen" w:hAnsi="Sylfaen"/>
                <w:lang w:val="ka-GE"/>
              </w:rPr>
              <w:t xml:space="preserve">. </w:t>
            </w:r>
            <w:r w:rsidR="004E4564">
              <w:rPr>
                <w:rFonts w:ascii="Sylfaen" w:hAnsi="Sylfaen"/>
                <w:lang w:val="ka-GE"/>
              </w:rPr>
              <w:t>კონსტიტუციური უფლების შეზღუდვის ნებისმიერი გამოყენებისას, მიღწევადი უნდა იყოს დასახული ლეგიტიმური მიზანი, სხვაგვარად ის ვერ ჩაითვლება გამოსადეგ საშუალებად და ვერ გაამართლებს დაცულ უფლებაში ჩარევას;</w:t>
            </w:r>
          </w:p>
          <w:p w14:paraId="614C8B77" w14:textId="77777777" w:rsidR="004E4564" w:rsidRDefault="004E4564" w:rsidP="00E41124">
            <w:pPr>
              <w:ind w:right="-18"/>
              <w:jc w:val="both"/>
              <w:rPr>
                <w:rFonts w:ascii="Sylfaen" w:hAnsi="Sylfaen"/>
                <w:lang w:val="ka-GE"/>
              </w:rPr>
            </w:pPr>
          </w:p>
          <w:p w14:paraId="0340BF27" w14:textId="42E60086" w:rsidR="00077F14" w:rsidRDefault="00E017C0" w:rsidP="00E41124">
            <w:pPr>
              <w:ind w:right="-18"/>
              <w:jc w:val="both"/>
              <w:rPr>
                <w:rFonts w:ascii="Sylfaen" w:hAnsi="Sylfaen"/>
                <w:lang w:val="ka-GE"/>
              </w:rPr>
            </w:pPr>
            <w:r>
              <w:rPr>
                <w:rFonts w:ascii="Sylfaen" w:hAnsi="Sylfaen"/>
                <w:lang w:val="ka-GE"/>
              </w:rPr>
              <w:t xml:space="preserve">კანონიერ ძალაში შესული სასამართლო გადაწვეტილებით </w:t>
            </w:r>
            <w:r w:rsidR="001E7227">
              <w:rPr>
                <w:rFonts w:ascii="Sylfaen" w:hAnsi="Sylfaen"/>
                <w:lang w:val="ka-GE"/>
              </w:rPr>
              <w:t xml:space="preserve">დადგენილად მიჩნეული ფაქტების </w:t>
            </w:r>
            <w:r w:rsidR="004D0AB1">
              <w:rPr>
                <w:rFonts w:ascii="Sylfaen" w:hAnsi="Sylfaen"/>
                <w:lang w:val="ka-GE"/>
              </w:rPr>
              <w:t xml:space="preserve">სხვა </w:t>
            </w:r>
            <w:r w:rsidR="00D60B48">
              <w:rPr>
                <w:rFonts w:ascii="Sylfaen" w:hAnsi="Sylfaen"/>
                <w:lang w:val="ka-GE"/>
              </w:rPr>
              <w:t xml:space="preserve">ადმინისტრაციული </w:t>
            </w:r>
            <w:r>
              <w:rPr>
                <w:rFonts w:ascii="Sylfaen" w:hAnsi="Sylfaen"/>
                <w:lang w:val="ka-GE"/>
              </w:rPr>
              <w:t xml:space="preserve">სამართალწარმოების ფარგლებში </w:t>
            </w:r>
            <w:r w:rsidR="001E7227">
              <w:rPr>
                <w:rFonts w:ascii="Sylfaen" w:hAnsi="Sylfaen"/>
                <w:lang w:val="ka-GE"/>
              </w:rPr>
              <w:t xml:space="preserve">ხელახალი </w:t>
            </w:r>
            <w:r w:rsidR="00077F14">
              <w:rPr>
                <w:rFonts w:ascii="Sylfaen" w:hAnsi="Sylfaen"/>
                <w:lang w:val="ka-GE"/>
              </w:rPr>
              <w:t>და სრულყოფილი</w:t>
            </w:r>
            <w:r w:rsidR="004D0AB1">
              <w:rPr>
                <w:rFonts w:ascii="Sylfaen" w:hAnsi="Sylfaen"/>
                <w:lang w:val="ka-GE"/>
              </w:rPr>
              <w:t xml:space="preserve"> </w:t>
            </w:r>
            <w:r>
              <w:rPr>
                <w:rFonts w:ascii="Sylfaen" w:hAnsi="Sylfaen"/>
                <w:lang w:val="ka-GE"/>
              </w:rPr>
              <w:t>განხილვა/</w:t>
            </w:r>
            <w:r w:rsidR="001E7227">
              <w:rPr>
                <w:rFonts w:ascii="Sylfaen" w:hAnsi="Sylfaen"/>
                <w:lang w:val="ka-GE"/>
              </w:rPr>
              <w:t>მოკვლევის</w:t>
            </w:r>
            <w:r w:rsidR="00BC34EF" w:rsidRPr="007E45B9">
              <w:rPr>
                <w:rFonts w:ascii="Sylfaen" w:hAnsi="Sylfaen"/>
                <w:lang w:val="ka-GE"/>
              </w:rPr>
              <w:t xml:space="preserve"> შეზღუდვით</w:t>
            </w:r>
            <w:r>
              <w:rPr>
                <w:rFonts w:ascii="Sylfaen" w:hAnsi="Sylfaen"/>
                <w:lang w:val="ka-GE"/>
              </w:rPr>
              <w:t>,</w:t>
            </w:r>
            <w:r w:rsidR="00BC34EF" w:rsidRPr="007E45B9">
              <w:rPr>
                <w:rFonts w:ascii="Sylfaen" w:hAnsi="Sylfaen"/>
                <w:lang w:val="ka-GE"/>
              </w:rPr>
              <w:t xml:space="preserve"> მიღწევადია სასამართლო რესურსის დაზოგვა, შემჭიდროვებულ ვადებში საქმის </w:t>
            </w:r>
            <w:r>
              <w:rPr>
                <w:rFonts w:ascii="Sylfaen" w:hAnsi="Sylfaen"/>
                <w:lang w:val="ka-GE"/>
              </w:rPr>
              <w:t>განხილვა,</w:t>
            </w:r>
            <w:r w:rsidR="00BC34EF" w:rsidRPr="007E45B9">
              <w:rPr>
                <w:rFonts w:ascii="Sylfaen" w:hAnsi="Sylfaen"/>
                <w:lang w:val="ka-GE"/>
              </w:rPr>
              <w:t xml:space="preserve"> თუმცა</w:t>
            </w:r>
            <w:r w:rsidR="00077F14">
              <w:rPr>
                <w:rFonts w:ascii="Sylfaen" w:hAnsi="Sylfaen"/>
                <w:lang w:val="ka-GE"/>
              </w:rPr>
              <w:t xml:space="preserve">, </w:t>
            </w:r>
            <w:r>
              <w:rPr>
                <w:rFonts w:ascii="Sylfaen" w:hAnsi="Sylfaen"/>
                <w:lang w:val="ka-GE"/>
              </w:rPr>
              <w:t>ფაქტებზე</w:t>
            </w:r>
            <w:r w:rsidR="00D60B48">
              <w:rPr>
                <w:rFonts w:ascii="Sylfaen" w:hAnsi="Sylfaen"/>
                <w:lang w:val="ka-GE"/>
              </w:rPr>
              <w:t>/გარემოებებზე</w:t>
            </w:r>
            <w:r w:rsidR="00BC34EF" w:rsidRPr="007E45B9">
              <w:rPr>
                <w:rFonts w:ascii="Sylfaen" w:hAnsi="Sylfaen"/>
                <w:lang w:val="ka-GE"/>
              </w:rPr>
              <w:t xml:space="preserve"> </w:t>
            </w:r>
            <w:r>
              <w:rPr>
                <w:rFonts w:ascii="Sylfaen" w:hAnsi="Sylfaen"/>
                <w:lang w:val="ka-GE"/>
              </w:rPr>
              <w:t xml:space="preserve">ეფექტურად </w:t>
            </w:r>
            <w:r w:rsidR="00BC34EF" w:rsidRPr="007E45B9">
              <w:rPr>
                <w:rFonts w:ascii="Sylfaen" w:hAnsi="Sylfaen"/>
                <w:lang w:val="ka-GE"/>
              </w:rPr>
              <w:t>შედავების</w:t>
            </w:r>
            <w:r>
              <w:rPr>
                <w:rFonts w:ascii="Sylfaen" w:hAnsi="Sylfaen"/>
                <w:lang w:val="ka-GE"/>
              </w:rPr>
              <w:t>ა</w:t>
            </w:r>
            <w:r w:rsidR="00BC34EF" w:rsidRPr="007E45B9">
              <w:rPr>
                <w:rFonts w:ascii="Sylfaen" w:hAnsi="Sylfaen"/>
                <w:lang w:val="ka-GE"/>
              </w:rPr>
              <w:t xml:space="preserve"> და სათანადო </w:t>
            </w:r>
            <w:r w:rsidR="004D0AB1">
              <w:rPr>
                <w:rFonts w:ascii="Sylfaen" w:hAnsi="Sylfaen"/>
                <w:lang w:val="ka-GE"/>
              </w:rPr>
              <w:t xml:space="preserve">სასამართლო </w:t>
            </w:r>
            <w:r w:rsidR="00BC34EF" w:rsidRPr="007E45B9">
              <w:rPr>
                <w:rFonts w:ascii="Sylfaen" w:hAnsi="Sylfaen"/>
                <w:lang w:val="ka-GE"/>
              </w:rPr>
              <w:t xml:space="preserve">მოსმენის შეზღუდვის პირობებში, კითხვის ნიშნის ქვეშ დგება </w:t>
            </w:r>
            <w:r>
              <w:rPr>
                <w:rFonts w:ascii="Sylfaen" w:hAnsi="Sylfaen"/>
                <w:lang w:val="ka-GE"/>
              </w:rPr>
              <w:t xml:space="preserve">მართლმსაჯულების </w:t>
            </w:r>
            <w:r w:rsidR="007E45B9">
              <w:rPr>
                <w:rFonts w:ascii="Sylfaen" w:hAnsi="Sylfaen"/>
                <w:lang w:val="ka-GE"/>
              </w:rPr>
              <w:t xml:space="preserve">მთავარი </w:t>
            </w:r>
            <w:r>
              <w:rPr>
                <w:rFonts w:ascii="Sylfaen" w:hAnsi="Sylfaen"/>
                <w:lang w:val="ka-GE"/>
              </w:rPr>
              <w:t xml:space="preserve">მიზანი - საქმეზე დადგენილ იქნეს </w:t>
            </w:r>
            <w:r w:rsidR="007E45B9">
              <w:rPr>
                <w:rFonts w:ascii="Sylfaen" w:hAnsi="Sylfaen"/>
                <w:lang w:val="ka-GE"/>
              </w:rPr>
              <w:t xml:space="preserve">ობიექტური </w:t>
            </w:r>
            <w:r>
              <w:rPr>
                <w:rFonts w:ascii="Sylfaen" w:hAnsi="Sylfaen"/>
                <w:lang w:val="ka-GE"/>
              </w:rPr>
              <w:t>ჭეშმარიტება</w:t>
            </w:r>
            <w:r w:rsidR="00077F14">
              <w:rPr>
                <w:rFonts w:ascii="Sylfaen" w:hAnsi="Sylfaen"/>
                <w:lang w:val="ka-GE"/>
              </w:rPr>
              <w:t>;</w:t>
            </w:r>
          </w:p>
          <w:p w14:paraId="547BEEA2" w14:textId="77777777" w:rsidR="00077F14" w:rsidRDefault="00077F14" w:rsidP="00E41124">
            <w:pPr>
              <w:ind w:right="-18"/>
              <w:jc w:val="both"/>
              <w:rPr>
                <w:rFonts w:ascii="Sylfaen" w:hAnsi="Sylfaen"/>
                <w:lang w:val="ka-GE"/>
              </w:rPr>
            </w:pPr>
          </w:p>
          <w:p w14:paraId="62281F05" w14:textId="184769E1" w:rsidR="00D60B48" w:rsidRDefault="0049100B" w:rsidP="00E41124">
            <w:pPr>
              <w:ind w:right="-18"/>
              <w:jc w:val="both"/>
              <w:rPr>
                <w:rFonts w:ascii="Sylfaen" w:hAnsi="Sylfaen"/>
                <w:lang w:val="ka-GE"/>
              </w:rPr>
            </w:pPr>
            <w:r>
              <w:rPr>
                <w:rFonts w:ascii="Sylfaen" w:hAnsi="Sylfaen"/>
                <w:b/>
                <w:lang w:val="ka-GE"/>
              </w:rPr>
              <w:t>2.34</w:t>
            </w:r>
            <w:r w:rsidR="00D60B48" w:rsidRPr="00D60B48">
              <w:rPr>
                <w:rFonts w:ascii="Sylfaen" w:hAnsi="Sylfaen"/>
                <w:b/>
                <w:lang w:val="ka-GE"/>
              </w:rPr>
              <w:t>.</w:t>
            </w:r>
            <w:r w:rsidR="00D60B48">
              <w:rPr>
                <w:rFonts w:ascii="Sylfaen" w:hAnsi="Sylfaen"/>
                <w:lang w:val="ka-GE"/>
              </w:rPr>
              <w:t xml:space="preserve"> </w:t>
            </w:r>
            <w:r w:rsidR="00077F14">
              <w:rPr>
                <w:rFonts w:ascii="Sylfaen" w:hAnsi="Sylfaen"/>
                <w:lang w:val="ka-GE"/>
              </w:rPr>
              <w:t>მოგეხსენებათ, რომ სამართალწარმოების მონაწილეები</w:t>
            </w:r>
            <w:r w:rsidR="00E97D55">
              <w:rPr>
                <w:rFonts w:ascii="Sylfaen" w:hAnsi="Sylfaen"/>
                <w:lang w:val="ka-GE"/>
              </w:rPr>
              <w:t xml:space="preserve"> (მათ შორის მოსამართლე)</w:t>
            </w:r>
            <w:r w:rsidR="00077F14">
              <w:rPr>
                <w:rFonts w:ascii="Sylfaen" w:hAnsi="Sylfaen"/>
                <w:lang w:val="ka-GE"/>
              </w:rPr>
              <w:t xml:space="preserve"> არ არიან დაზღვეული ფაქტობრივი თუ სამართლებრივი შეცდომების დაშვებისგან, და ასეთი შეცდომების </w:t>
            </w:r>
            <w:r w:rsidR="005100A4">
              <w:rPr>
                <w:rFonts w:ascii="Sylfaen" w:hAnsi="Sylfaen"/>
                <w:lang w:val="ka-GE"/>
              </w:rPr>
              <w:t xml:space="preserve">გამოსარიცხად და მინიმალურ დონემდე დაყვანისთვის, არსებობს ზედა ინსტანციების სასამართლოები; მიუხედავად ამისა, ჩვეულებრივი ადამიანური </w:t>
            </w:r>
            <w:r w:rsidR="005161C6">
              <w:rPr>
                <w:rFonts w:ascii="Sylfaen" w:hAnsi="Sylfaen"/>
                <w:lang w:val="ka-GE"/>
              </w:rPr>
              <w:t xml:space="preserve">თუ სხვა გაუთვალისწინებელი </w:t>
            </w:r>
            <w:r w:rsidR="005100A4">
              <w:rPr>
                <w:rFonts w:ascii="Sylfaen" w:hAnsi="Sylfaen"/>
                <w:lang w:val="ka-GE"/>
              </w:rPr>
              <w:t>ფაქტორიდან გამომდინარეც, არ არის გამორიცხული</w:t>
            </w:r>
            <w:r w:rsidR="00D60B48">
              <w:rPr>
                <w:rFonts w:ascii="Sylfaen" w:hAnsi="Sylfaen"/>
                <w:lang w:val="ka-GE"/>
              </w:rPr>
              <w:t xml:space="preserve">, </w:t>
            </w:r>
            <w:r w:rsidR="005100A4">
              <w:rPr>
                <w:rFonts w:ascii="Sylfaen" w:hAnsi="Sylfaen"/>
                <w:lang w:val="ka-GE"/>
              </w:rPr>
              <w:t>შეცდომა დაუშვას ზედა ინსტანციის სასამართლომაც და მტკიცებულება არასწორად შეაფასოს</w:t>
            </w:r>
            <w:r w:rsidR="00D60B48">
              <w:rPr>
                <w:rFonts w:ascii="Sylfaen" w:hAnsi="Sylfaen"/>
                <w:lang w:val="ka-GE"/>
              </w:rPr>
              <w:t xml:space="preserve"> ან/და </w:t>
            </w:r>
            <w:r w:rsidR="005100A4">
              <w:rPr>
                <w:rFonts w:ascii="Sylfaen" w:hAnsi="Sylfaen"/>
                <w:lang w:val="ka-GE"/>
              </w:rPr>
              <w:t>ფაქტი არასწორად დაადგინოს</w:t>
            </w:r>
            <w:r w:rsidR="005161C6">
              <w:rPr>
                <w:rFonts w:ascii="Sylfaen" w:hAnsi="Sylfaen"/>
                <w:lang w:val="ka-GE"/>
              </w:rPr>
              <w:t>, ან მხარემ არ გახადოს სადავოდ კონკრეტული გარემოება თუნდაც არასწორი ინფორმაციის ფლობის გამო;</w:t>
            </w:r>
          </w:p>
          <w:p w14:paraId="06B590AB" w14:textId="77777777" w:rsidR="005161C6" w:rsidRDefault="005161C6" w:rsidP="00E41124">
            <w:pPr>
              <w:ind w:right="-18"/>
              <w:jc w:val="both"/>
              <w:rPr>
                <w:rFonts w:ascii="Sylfaen" w:hAnsi="Sylfaen"/>
                <w:lang w:val="ka-GE"/>
              </w:rPr>
            </w:pPr>
          </w:p>
          <w:p w14:paraId="0EE32A31" w14:textId="3199F3A7" w:rsidR="005100A4" w:rsidRDefault="005100A4" w:rsidP="00E41124">
            <w:pPr>
              <w:ind w:right="-18"/>
              <w:jc w:val="both"/>
              <w:rPr>
                <w:rFonts w:ascii="Sylfaen" w:hAnsi="Sylfaen"/>
                <w:lang w:val="ka-GE"/>
              </w:rPr>
            </w:pPr>
            <w:r>
              <w:rPr>
                <w:rFonts w:ascii="Sylfaen" w:hAnsi="Sylfaen"/>
                <w:lang w:val="ka-GE"/>
              </w:rPr>
              <w:t xml:space="preserve">როგორც სხვა ქვეყნების, ასევე საქართველოს რეალობაში არსებობს არაერთი საქმე, სადაც ადამიანის უფლებათა </w:t>
            </w:r>
            <w:r w:rsidR="00E97D55">
              <w:rPr>
                <w:rFonts w:ascii="Sylfaen" w:hAnsi="Sylfaen"/>
                <w:lang w:val="ka-GE"/>
              </w:rPr>
              <w:t>ევროპულმა</w:t>
            </w:r>
            <w:r>
              <w:rPr>
                <w:rFonts w:ascii="Sylfaen" w:hAnsi="Sylfaen"/>
                <w:lang w:val="ka-GE"/>
              </w:rPr>
              <w:t xml:space="preserve"> </w:t>
            </w:r>
            <w:r w:rsidR="00E97D55">
              <w:rPr>
                <w:rFonts w:ascii="Sylfaen" w:hAnsi="Sylfaen"/>
                <w:lang w:val="ka-GE"/>
              </w:rPr>
              <w:t xml:space="preserve">სასამართლომ </w:t>
            </w:r>
            <w:r>
              <w:rPr>
                <w:rFonts w:ascii="Sylfaen" w:hAnsi="Sylfaen"/>
                <w:lang w:val="ka-GE"/>
              </w:rPr>
              <w:t xml:space="preserve">სამართლიანი სასამართლოს უფლების დარღვევა დადგინდა, მათ შორის მტკიცებულებათა არასათანადო მოკვლევის, არასწორად შეფასების, არასაკმარისად დასაბუთებისა თუ სასამართლო მოსმენის გაუმართლებლად შეზღუდვის გამო; </w:t>
            </w:r>
            <w:r w:rsidR="00453FEC">
              <w:rPr>
                <w:rFonts w:ascii="Sylfaen" w:hAnsi="Sylfaen"/>
                <w:lang w:val="ka-GE"/>
              </w:rPr>
              <w:t>ასევე ფაქტია, რომ საქართველოს კანონმდებლობა არ შეიცავს კანონიერ ძალაში შესული სასამართლო გადაწვეტილებით  დადგენილი ფაქტების გადახედვის და მოკვლევის მექანიზმს</w:t>
            </w:r>
            <w:r w:rsidR="00D60B48">
              <w:rPr>
                <w:rFonts w:ascii="Sylfaen" w:hAnsi="Sylfaen"/>
                <w:lang w:val="ka-GE"/>
              </w:rPr>
              <w:t xml:space="preserve"> გადაწვეტილების გაუქმების გარეშე</w:t>
            </w:r>
            <w:r w:rsidR="00453FEC">
              <w:rPr>
                <w:rFonts w:ascii="Sylfaen" w:hAnsi="Sylfaen"/>
                <w:lang w:val="ka-GE"/>
              </w:rPr>
              <w:t xml:space="preserve">, </w:t>
            </w:r>
            <w:r w:rsidR="00D60B48">
              <w:rPr>
                <w:rFonts w:ascii="Sylfaen" w:hAnsi="Sylfaen"/>
                <w:lang w:val="ka-GE"/>
              </w:rPr>
              <w:t>მათ შორის მაშინაც,</w:t>
            </w:r>
            <w:r w:rsidR="00453FEC">
              <w:rPr>
                <w:rFonts w:ascii="Sylfaen" w:hAnsi="Sylfaen"/>
                <w:lang w:val="ka-GE"/>
              </w:rPr>
              <w:t xml:space="preserve"> თუ დადგენილი ფაქტი აშკარა არარეალურია - სასამართლო პრაქტიკა კი, ამ მიმართულებით არ არის ერთგვაროვანი და საკმარისად ცხადი (განსაკუთრებით ადმინისტრაციული</w:t>
            </w:r>
            <w:r w:rsidR="005161C6">
              <w:rPr>
                <w:rFonts w:ascii="Sylfaen" w:hAnsi="Sylfaen"/>
                <w:lang w:val="ka-GE"/>
              </w:rPr>
              <w:t xml:space="preserve"> სამართალწარმოების</w:t>
            </w:r>
            <w:r w:rsidR="00453FEC">
              <w:rPr>
                <w:rFonts w:ascii="Sylfaen" w:hAnsi="Sylfaen"/>
                <w:lang w:val="ka-GE"/>
              </w:rPr>
              <w:t>);</w:t>
            </w:r>
          </w:p>
          <w:p w14:paraId="76A9AAF8" w14:textId="77777777" w:rsidR="00DC65D3" w:rsidRDefault="00DC65D3" w:rsidP="00DC65D3">
            <w:pPr>
              <w:ind w:right="-18"/>
              <w:jc w:val="both"/>
              <w:rPr>
                <w:rFonts w:ascii="Sylfaen" w:hAnsi="Sylfaen"/>
                <w:lang w:val="ka-GE"/>
              </w:rPr>
            </w:pPr>
          </w:p>
          <w:p w14:paraId="2E6EE221" w14:textId="0085F5CF" w:rsidR="00DC65D3" w:rsidRDefault="00E60D50" w:rsidP="00E41124">
            <w:pPr>
              <w:ind w:right="-18"/>
              <w:jc w:val="both"/>
              <w:rPr>
                <w:rFonts w:ascii="Sylfaen" w:hAnsi="Sylfaen"/>
                <w:lang w:val="ka-GE"/>
              </w:rPr>
            </w:pPr>
            <w:r>
              <w:rPr>
                <w:rFonts w:ascii="Sylfaen" w:hAnsi="Sylfaen"/>
                <w:lang w:val="ka-GE"/>
              </w:rPr>
              <w:t xml:space="preserve">მართლმსაჯულების განხორციელებისას </w:t>
            </w:r>
            <w:r w:rsidR="005B3ED4">
              <w:rPr>
                <w:rFonts w:ascii="Sylfaen" w:hAnsi="Sylfaen"/>
                <w:lang w:val="ka-GE"/>
              </w:rPr>
              <w:t xml:space="preserve">შეცდომის დაშვების </w:t>
            </w:r>
            <w:r>
              <w:rPr>
                <w:rFonts w:ascii="Sylfaen" w:hAnsi="Sylfaen"/>
                <w:lang w:val="ka-GE"/>
              </w:rPr>
              <w:t>ალბათობას იზიარებს</w:t>
            </w:r>
            <w:r w:rsidR="005B3ED4">
              <w:rPr>
                <w:rFonts w:ascii="Sylfaen" w:hAnsi="Sylfaen"/>
                <w:lang w:val="ka-GE"/>
              </w:rPr>
              <w:t xml:space="preserve"> საკონსტიტუციო სასამ</w:t>
            </w:r>
            <w:r w:rsidR="003C6E23">
              <w:rPr>
                <w:rFonts w:ascii="Sylfaen" w:hAnsi="Sylfaen"/>
                <w:lang w:val="ka-GE"/>
              </w:rPr>
              <w:t>ა</w:t>
            </w:r>
            <w:r w:rsidR="005B3ED4">
              <w:rPr>
                <w:rFonts w:ascii="Sylfaen" w:hAnsi="Sylfaen"/>
                <w:lang w:val="ka-GE"/>
              </w:rPr>
              <w:t>რთ</w:t>
            </w:r>
            <w:r>
              <w:rPr>
                <w:rFonts w:ascii="Sylfaen" w:hAnsi="Sylfaen"/>
                <w:lang w:val="ka-GE"/>
              </w:rPr>
              <w:t xml:space="preserve">ლოც: </w:t>
            </w:r>
            <w:r w:rsidR="00DC65D3">
              <w:rPr>
                <w:rFonts w:ascii="Sylfaen" w:hAnsi="Sylfaen"/>
                <w:lang w:val="ka-GE"/>
              </w:rPr>
              <w:t>,,</w:t>
            </w:r>
            <w:r w:rsidR="00DC65D3" w:rsidRPr="00342D8C">
              <w:rPr>
                <w:rFonts w:ascii="Sylfaen" w:hAnsi="Sylfaen"/>
                <w:lang w:val="ka-GE"/>
              </w:rPr>
              <w:t xml:space="preserve"> </w:t>
            </w:r>
            <w:r w:rsidR="00DC65D3" w:rsidRPr="003C6E23">
              <w:rPr>
                <w:rFonts w:ascii="Sylfaen" w:hAnsi="Sylfaen"/>
                <w:b/>
                <w:lang w:val="ka-GE"/>
              </w:rPr>
              <w:t>მართლმსაჯულების განხორციელებისას პრაქტიკულად შეუძლებელია საქმის არასწორად გადაწყვეტის, შეცდომის დაშვების რისკის აბსოლუტურად გამორიცხვა.</w:t>
            </w:r>
            <w:r w:rsidR="00DC65D3" w:rsidRPr="00342D8C">
              <w:rPr>
                <w:rFonts w:ascii="Sylfaen" w:hAnsi="Sylfaen"/>
                <w:lang w:val="ka-GE"/>
              </w:rPr>
              <w:t xml:space="preserve"> </w:t>
            </w:r>
            <w:r w:rsidR="00DC65D3" w:rsidRPr="003C6E23">
              <w:rPr>
                <w:rFonts w:ascii="Sylfaen" w:hAnsi="Sylfaen"/>
                <w:lang w:val="ka-GE"/>
              </w:rPr>
              <w:t>გასაჩივრების უფლება ამცირებს შეცდომის დაშვების რისკს და, იმავდროულად, ზრდის პირის განცდას, რომ მისი საქმე გადაწყდა სამართლიანად’</w:t>
            </w:r>
            <w:r w:rsidR="00DC65D3" w:rsidRPr="00FF116C">
              <w:rPr>
                <w:rFonts w:ascii="Sylfaen" w:hAnsi="Sylfaen"/>
                <w:b/>
                <w:lang w:val="ka-GE"/>
              </w:rPr>
              <w:t>’</w:t>
            </w:r>
            <w:r w:rsidR="00DC65D3">
              <w:rPr>
                <w:rFonts w:ascii="Sylfaen" w:hAnsi="Sylfaen"/>
                <w:lang w:val="ka-GE"/>
              </w:rPr>
              <w:t>(,,</w:t>
            </w:r>
            <w:r w:rsidR="00DC65D3" w:rsidRPr="00342D8C">
              <w:rPr>
                <w:rFonts w:ascii="Sylfaen" w:hAnsi="Sylfaen"/>
                <w:lang w:val="ka-GE"/>
              </w:rPr>
              <w:t>საქართველოს მოქალაქე დავით მალანია საქართველოს პარლამენტის წინააღმდეგ</w:t>
            </w:r>
            <w:r w:rsidR="00DC65D3">
              <w:rPr>
                <w:rFonts w:ascii="Sylfaen" w:hAnsi="Sylfaen"/>
                <w:lang w:val="ka-GE"/>
              </w:rPr>
              <w:t xml:space="preserve"> ‘’№2/ 7 / 779, </w:t>
            </w:r>
            <w:r w:rsidR="00DC65D3" w:rsidRPr="00906C3E">
              <w:rPr>
                <w:rFonts w:ascii="Sylfaen" w:hAnsi="Sylfaen"/>
                <w:lang w:val="ka-GE"/>
              </w:rPr>
              <w:t>II-22</w:t>
            </w:r>
            <w:r w:rsidR="006B484B">
              <w:rPr>
                <w:rFonts w:ascii="Sylfaen" w:hAnsi="Sylfaen"/>
                <w:lang w:val="ka-GE"/>
              </w:rPr>
              <w:t>);</w:t>
            </w:r>
          </w:p>
          <w:p w14:paraId="1A79AEDE" w14:textId="542AF418" w:rsidR="00077F14" w:rsidRDefault="00077F14" w:rsidP="00E41124">
            <w:pPr>
              <w:ind w:right="-18"/>
              <w:jc w:val="both"/>
              <w:rPr>
                <w:rFonts w:ascii="Sylfaen" w:hAnsi="Sylfaen"/>
                <w:lang w:val="ka-GE"/>
              </w:rPr>
            </w:pPr>
            <w:r>
              <w:rPr>
                <w:rFonts w:ascii="Sylfaen" w:hAnsi="Sylfaen"/>
                <w:lang w:val="ka-GE"/>
              </w:rPr>
              <w:t xml:space="preserve"> </w:t>
            </w:r>
          </w:p>
          <w:p w14:paraId="6CD1132B" w14:textId="3CA883A8" w:rsidR="00077F14" w:rsidRDefault="005B3ED4" w:rsidP="00E41124">
            <w:pPr>
              <w:ind w:right="-18"/>
              <w:jc w:val="both"/>
              <w:rPr>
                <w:rFonts w:ascii="Sylfaen" w:hAnsi="Sylfaen"/>
                <w:lang w:val="ka-GE"/>
              </w:rPr>
            </w:pPr>
            <w:r>
              <w:rPr>
                <w:rFonts w:ascii="Sylfaen" w:hAnsi="Sylfaen"/>
                <w:b/>
                <w:lang w:val="ka-GE"/>
              </w:rPr>
              <w:t>2.35</w:t>
            </w:r>
            <w:r w:rsidR="00D60B48" w:rsidRPr="00D60B48">
              <w:rPr>
                <w:rFonts w:ascii="Sylfaen" w:hAnsi="Sylfaen"/>
                <w:b/>
                <w:lang w:val="ka-GE"/>
              </w:rPr>
              <w:t>.</w:t>
            </w:r>
            <w:r w:rsidR="00D60B48">
              <w:rPr>
                <w:rFonts w:ascii="Sylfaen" w:hAnsi="Sylfaen"/>
                <w:lang w:val="ka-GE"/>
              </w:rPr>
              <w:t xml:space="preserve"> </w:t>
            </w:r>
            <w:r w:rsidR="00BC34EF" w:rsidRPr="007E45B9">
              <w:rPr>
                <w:rFonts w:ascii="Sylfaen" w:hAnsi="Sylfaen"/>
                <w:lang w:val="ka-GE"/>
              </w:rPr>
              <w:t xml:space="preserve">თუ კი დავუშვებთ, რომ </w:t>
            </w:r>
            <w:r w:rsidR="00077F14">
              <w:rPr>
                <w:rFonts w:ascii="Sylfaen" w:hAnsi="Sylfaen"/>
                <w:lang w:val="ka-GE"/>
              </w:rPr>
              <w:t>კანონიერ ძალაში შესულ სასამართლო გადაწვეტილებით დასრულებულ</w:t>
            </w:r>
            <w:r w:rsidR="00BC34EF" w:rsidRPr="007E45B9">
              <w:rPr>
                <w:rFonts w:ascii="Sylfaen" w:hAnsi="Sylfaen"/>
                <w:lang w:val="ka-GE"/>
              </w:rPr>
              <w:t xml:space="preserve"> საქმეზე არასწორად ან/და შეცდომით</w:t>
            </w:r>
            <w:r w:rsidR="00077F14">
              <w:rPr>
                <w:rFonts w:ascii="Sylfaen" w:hAnsi="Sylfaen"/>
                <w:lang w:val="ka-GE"/>
              </w:rPr>
              <w:t xml:space="preserve"> (მხარისა </w:t>
            </w:r>
            <w:r w:rsidR="00D60B48">
              <w:rPr>
                <w:rFonts w:ascii="Sylfaen" w:hAnsi="Sylfaen"/>
                <w:lang w:val="ka-GE"/>
              </w:rPr>
              <w:t>ან/და</w:t>
            </w:r>
            <w:r w:rsidR="00077F14">
              <w:rPr>
                <w:rFonts w:ascii="Sylfaen" w:hAnsi="Sylfaen"/>
                <w:lang w:val="ka-GE"/>
              </w:rPr>
              <w:t xml:space="preserve"> სასამართლოს ბრალეულობით)</w:t>
            </w:r>
            <w:r w:rsidR="00BC34EF" w:rsidRPr="007E45B9">
              <w:rPr>
                <w:rFonts w:ascii="Sylfaen" w:hAnsi="Sylfaen"/>
                <w:lang w:val="ka-GE"/>
              </w:rPr>
              <w:t xml:space="preserve"> დადგენილი ფაქტი </w:t>
            </w:r>
            <w:r w:rsidR="00077F14">
              <w:rPr>
                <w:rFonts w:ascii="Sylfaen" w:hAnsi="Sylfaen"/>
                <w:lang w:val="ka-GE"/>
              </w:rPr>
              <w:t>უტყუარად</w:t>
            </w:r>
            <w:r w:rsidR="00BC34EF" w:rsidRPr="007E45B9">
              <w:rPr>
                <w:rFonts w:ascii="Sylfaen" w:hAnsi="Sylfaen"/>
                <w:lang w:val="ka-GE"/>
              </w:rPr>
              <w:t xml:space="preserve"> იქნება სხვა </w:t>
            </w:r>
            <w:r w:rsidR="00D60B48">
              <w:rPr>
                <w:rFonts w:ascii="Sylfaen" w:hAnsi="Sylfaen"/>
                <w:lang w:val="ka-GE"/>
              </w:rPr>
              <w:t xml:space="preserve">ადმინისტრაციულ </w:t>
            </w:r>
            <w:r w:rsidR="00BC34EF" w:rsidRPr="007E45B9">
              <w:rPr>
                <w:rFonts w:ascii="Sylfaen" w:hAnsi="Sylfaen"/>
                <w:lang w:val="ka-GE"/>
              </w:rPr>
              <w:t xml:space="preserve">სამართალწარმოებაში </w:t>
            </w:r>
            <w:r w:rsidR="00077F14">
              <w:rPr>
                <w:rFonts w:ascii="Sylfaen" w:hAnsi="Sylfaen"/>
                <w:lang w:val="ka-GE"/>
              </w:rPr>
              <w:t>მიჩნეული</w:t>
            </w:r>
            <w:r w:rsidR="00453FEC">
              <w:rPr>
                <w:rFonts w:ascii="Sylfaen" w:hAnsi="Sylfaen"/>
                <w:lang w:val="ka-GE"/>
              </w:rPr>
              <w:t xml:space="preserve"> და მხარის შედავება უგულებელყოფილი</w:t>
            </w:r>
            <w:r w:rsidR="00077F14">
              <w:rPr>
                <w:rFonts w:ascii="Sylfaen" w:hAnsi="Sylfaen"/>
                <w:lang w:val="ka-GE"/>
              </w:rPr>
              <w:t xml:space="preserve"> - </w:t>
            </w:r>
            <w:r w:rsidR="00D60B48">
              <w:rPr>
                <w:rFonts w:ascii="Sylfaen" w:hAnsi="Sylfaen"/>
                <w:lang w:val="ka-GE"/>
              </w:rPr>
              <w:t>მიღებული</w:t>
            </w:r>
            <w:r w:rsidR="004D0AB1">
              <w:rPr>
                <w:rFonts w:ascii="Sylfaen" w:hAnsi="Sylfaen"/>
                <w:lang w:val="ka-GE"/>
              </w:rPr>
              <w:t xml:space="preserve"> </w:t>
            </w:r>
            <w:r w:rsidR="00D60B48">
              <w:rPr>
                <w:rFonts w:ascii="Sylfaen" w:hAnsi="Sylfaen"/>
                <w:lang w:val="ka-GE"/>
              </w:rPr>
              <w:t>გადაწყვეტილებით</w:t>
            </w:r>
            <w:r w:rsidR="004D0AB1">
              <w:rPr>
                <w:rFonts w:ascii="Sylfaen" w:hAnsi="Sylfaen"/>
                <w:lang w:val="ka-GE"/>
              </w:rPr>
              <w:t xml:space="preserve"> </w:t>
            </w:r>
            <w:r w:rsidR="00BC34EF" w:rsidRPr="007E45B9">
              <w:rPr>
                <w:rFonts w:ascii="Sylfaen" w:hAnsi="Sylfaen"/>
                <w:lang w:val="ka-GE"/>
              </w:rPr>
              <w:t xml:space="preserve"> </w:t>
            </w:r>
            <w:r w:rsidR="007E45B9">
              <w:rPr>
                <w:rFonts w:ascii="Sylfaen" w:hAnsi="Sylfaen"/>
                <w:lang w:val="ka-GE"/>
              </w:rPr>
              <w:t xml:space="preserve">ვერ </w:t>
            </w:r>
            <w:r w:rsidR="004D0AB1">
              <w:rPr>
                <w:rFonts w:ascii="Sylfaen" w:hAnsi="Sylfaen"/>
                <w:lang w:val="ka-GE"/>
              </w:rPr>
              <w:t>იქნება</w:t>
            </w:r>
            <w:r w:rsidR="00BC34EF" w:rsidRPr="007E45B9">
              <w:rPr>
                <w:rFonts w:ascii="Sylfaen" w:hAnsi="Sylfaen"/>
                <w:lang w:val="ka-GE"/>
              </w:rPr>
              <w:t xml:space="preserve"> </w:t>
            </w:r>
            <w:r w:rsidR="004D0AB1">
              <w:rPr>
                <w:rFonts w:ascii="Sylfaen" w:hAnsi="Sylfaen"/>
                <w:lang w:val="ka-GE"/>
              </w:rPr>
              <w:t>ობიექტურ</w:t>
            </w:r>
            <w:r w:rsidR="005100A4">
              <w:rPr>
                <w:rFonts w:ascii="Sylfaen" w:hAnsi="Sylfaen"/>
                <w:lang w:val="ka-GE"/>
              </w:rPr>
              <w:t>ი</w:t>
            </w:r>
            <w:r w:rsidR="004D0AB1">
              <w:rPr>
                <w:rFonts w:ascii="Sylfaen" w:hAnsi="Sylfaen"/>
                <w:lang w:val="ka-GE"/>
              </w:rPr>
              <w:t xml:space="preserve"> ჭეშმარიტ</w:t>
            </w:r>
            <w:r w:rsidR="00077F14">
              <w:rPr>
                <w:rFonts w:ascii="Sylfaen" w:hAnsi="Sylfaen"/>
                <w:lang w:val="ka-GE"/>
              </w:rPr>
              <w:t>ება დადგენილი</w:t>
            </w:r>
            <w:r w:rsidR="004D0AB1">
              <w:rPr>
                <w:rFonts w:ascii="Sylfaen" w:hAnsi="Sylfaen"/>
                <w:lang w:val="ka-GE"/>
              </w:rPr>
              <w:t xml:space="preserve"> და</w:t>
            </w:r>
            <w:r w:rsidR="00077F14">
              <w:rPr>
                <w:rFonts w:ascii="Sylfaen" w:hAnsi="Sylfaen"/>
                <w:lang w:val="ka-GE"/>
              </w:rPr>
              <w:t xml:space="preserve"> ის ვერ იქნება</w:t>
            </w:r>
            <w:r w:rsidR="004D0AB1">
              <w:rPr>
                <w:rFonts w:ascii="Sylfaen" w:hAnsi="Sylfaen"/>
                <w:lang w:val="ka-GE"/>
              </w:rPr>
              <w:t xml:space="preserve"> სამართლიანი</w:t>
            </w:r>
            <w:r w:rsidR="00BC34EF" w:rsidRPr="007E45B9">
              <w:rPr>
                <w:rFonts w:ascii="Sylfaen" w:hAnsi="Sylfaen"/>
                <w:lang w:val="ka-GE"/>
              </w:rPr>
              <w:t xml:space="preserve"> გადაწვეტილება</w:t>
            </w:r>
            <w:r w:rsidR="00453FEC">
              <w:rPr>
                <w:rFonts w:ascii="Sylfaen" w:hAnsi="Sylfaen"/>
                <w:lang w:val="ka-GE"/>
              </w:rPr>
              <w:t>;</w:t>
            </w:r>
            <w:r w:rsidR="007E45B9">
              <w:rPr>
                <w:rFonts w:ascii="Sylfaen" w:hAnsi="Sylfaen"/>
                <w:lang w:val="ka-GE"/>
              </w:rPr>
              <w:t xml:space="preserve"> შესაბამისად </w:t>
            </w:r>
            <w:r w:rsidR="00077F14">
              <w:rPr>
                <w:rFonts w:ascii="Sylfaen" w:hAnsi="Sylfaen"/>
                <w:lang w:val="ka-GE"/>
              </w:rPr>
              <w:t>კი</w:t>
            </w:r>
            <w:r w:rsidR="00453FEC">
              <w:rPr>
                <w:rFonts w:ascii="Sylfaen" w:hAnsi="Sylfaen"/>
                <w:lang w:val="ka-GE"/>
              </w:rPr>
              <w:t>,</w:t>
            </w:r>
            <w:r w:rsidR="00077F14">
              <w:rPr>
                <w:rFonts w:ascii="Sylfaen" w:hAnsi="Sylfaen"/>
                <w:lang w:val="ka-GE"/>
              </w:rPr>
              <w:t xml:space="preserve"> </w:t>
            </w:r>
            <w:r w:rsidR="007E45B9">
              <w:rPr>
                <w:rFonts w:ascii="Sylfaen" w:hAnsi="Sylfaen"/>
                <w:lang w:val="ka-GE"/>
              </w:rPr>
              <w:t>შეზღუდვის ლეგიტიმური მიზანი</w:t>
            </w:r>
            <w:r w:rsidR="00077F14">
              <w:rPr>
                <w:rFonts w:ascii="Sylfaen" w:hAnsi="Sylfaen"/>
                <w:lang w:val="ka-GE"/>
              </w:rPr>
              <w:t xml:space="preserve"> (ეფექტური მართლმსაჯულება, რაც </w:t>
            </w:r>
            <w:r w:rsidR="00E97D55">
              <w:rPr>
                <w:rFonts w:ascii="Sylfaen" w:hAnsi="Sylfaen"/>
                <w:lang w:val="ka-GE"/>
              </w:rPr>
              <w:t xml:space="preserve">ასევე </w:t>
            </w:r>
            <w:r w:rsidR="00453FEC">
              <w:rPr>
                <w:rFonts w:ascii="Sylfaen" w:hAnsi="Sylfaen"/>
                <w:lang w:val="ka-GE"/>
              </w:rPr>
              <w:t xml:space="preserve">სასამართლოს სათანადო მოსმენას, </w:t>
            </w:r>
            <w:r w:rsidR="00077F14">
              <w:rPr>
                <w:rFonts w:ascii="Sylfaen" w:hAnsi="Sylfaen"/>
                <w:lang w:val="ka-GE"/>
              </w:rPr>
              <w:t>ობიექტურ</w:t>
            </w:r>
            <w:r w:rsidR="00453FEC">
              <w:rPr>
                <w:rFonts w:ascii="Sylfaen" w:hAnsi="Sylfaen"/>
                <w:lang w:val="ka-GE"/>
              </w:rPr>
              <w:t>,</w:t>
            </w:r>
            <w:r w:rsidR="00077F14">
              <w:rPr>
                <w:rFonts w:ascii="Sylfaen" w:hAnsi="Sylfaen"/>
                <w:lang w:val="ka-GE"/>
              </w:rPr>
              <w:t xml:space="preserve"> დასაბუთებულ </w:t>
            </w:r>
            <w:r w:rsidR="00E60D50">
              <w:rPr>
                <w:rFonts w:ascii="Sylfaen" w:hAnsi="Sylfaen"/>
                <w:lang w:val="ka-GE"/>
              </w:rPr>
              <w:t xml:space="preserve">და სამართლიან </w:t>
            </w:r>
            <w:r w:rsidR="00077F14">
              <w:rPr>
                <w:rFonts w:ascii="Sylfaen" w:hAnsi="Sylfaen"/>
                <w:lang w:val="ka-GE"/>
              </w:rPr>
              <w:t xml:space="preserve">გადაწყვეტილებასაც </w:t>
            </w:r>
            <w:r w:rsidR="005100A4">
              <w:rPr>
                <w:rFonts w:ascii="Sylfaen" w:hAnsi="Sylfaen"/>
                <w:lang w:val="ka-GE"/>
              </w:rPr>
              <w:t>გულისხმობს</w:t>
            </w:r>
            <w:r w:rsidR="00077F14">
              <w:rPr>
                <w:rFonts w:ascii="Sylfaen" w:hAnsi="Sylfaen"/>
                <w:lang w:val="ka-GE"/>
              </w:rPr>
              <w:t>)</w:t>
            </w:r>
            <w:r w:rsidR="007E45B9">
              <w:rPr>
                <w:rFonts w:ascii="Sylfaen" w:hAnsi="Sylfaen"/>
                <w:lang w:val="ka-GE"/>
              </w:rPr>
              <w:t xml:space="preserve"> ვერ იქნება მიღწეული</w:t>
            </w:r>
            <w:r w:rsidR="003C6E23">
              <w:rPr>
                <w:rFonts w:ascii="Sylfaen" w:hAnsi="Sylfaen"/>
                <w:lang w:val="ka-GE"/>
              </w:rPr>
              <w:t xml:space="preserve"> და </w:t>
            </w:r>
            <w:r w:rsidR="00D60B48">
              <w:rPr>
                <w:rFonts w:ascii="Sylfaen" w:hAnsi="Sylfaen"/>
                <w:lang w:val="ka-GE"/>
              </w:rPr>
              <w:t xml:space="preserve">ვერ გამართლდება </w:t>
            </w:r>
            <w:r w:rsidR="007E45B9">
              <w:rPr>
                <w:rFonts w:ascii="Sylfaen" w:hAnsi="Sylfaen"/>
                <w:lang w:val="ka-GE"/>
              </w:rPr>
              <w:t xml:space="preserve">სამართლიანი სასამართლოს </w:t>
            </w:r>
            <w:r w:rsidR="00D60B48">
              <w:rPr>
                <w:rFonts w:ascii="Sylfaen" w:hAnsi="Sylfaen"/>
                <w:lang w:val="ka-GE"/>
              </w:rPr>
              <w:t xml:space="preserve">შეზღუდვა, რაც კონსტიტუციური </w:t>
            </w:r>
            <w:r w:rsidR="004D0AB1">
              <w:rPr>
                <w:rFonts w:ascii="Sylfaen" w:hAnsi="Sylfaen"/>
                <w:lang w:val="ka-GE"/>
              </w:rPr>
              <w:t xml:space="preserve">უფლების </w:t>
            </w:r>
            <w:r w:rsidR="007E45B9">
              <w:rPr>
                <w:rFonts w:ascii="Sylfaen" w:hAnsi="Sylfaen"/>
                <w:lang w:val="ka-GE"/>
              </w:rPr>
              <w:t xml:space="preserve">დარღვევის ტოლფასია. </w:t>
            </w:r>
          </w:p>
          <w:p w14:paraId="068CE9F5" w14:textId="77777777" w:rsidR="00D60B48" w:rsidRDefault="00D60B48" w:rsidP="00A87810">
            <w:pPr>
              <w:ind w:right="-18"/>
              <w:jc w:val="both"/>
              <w:rPr>
                <w:rFonts w:ascii="Sylfaen" w:hAnsi="Sylfaen"/>
                <w:lang w:val="ka-GE"/>
              </w:rPr>
            </w:pPr>
          </w:p>
          <w:p w14:paraId="7995133D" w14:textId="52A5C7B4" w:rsidR="00E87809" w:rsidRDefault="00A87810" w:rsidP="00A87810">
            <w:pPr>
              <w:ind w:right="-18"/>
              <w:jc w:val="both"/>
              <w:rPr>
                <w:rFonts w:ascii="Sylfaen" w:hAnsi="Sylfaen"/>
                <w:lang w:val="ka-GE"/>
              </w:rPr>
            </w:pPr>
            <w:r>
              <w:rPr>
                <w:rFonts w:ascii="Sylfaen" w:hAnsi="Sylfaen"/>
                <w:lang w:val="ka-GE"/>
              </w:rPr>
              <w:lastRenderedPageBreak/>
              <w:t xml:space="preserve">მიგვაჩნია, რომ </w:t>
            </w:r>
            <w:r w:rsidR="00E87809">
              <w:rPr>
                <w:rFonts w:ascii="Sylfaen" w:hAnsi="Sylfaen"/>
                <w:lang w:val="ka-GE"/>
              </w:rPr>
              <w:t>სამართლიანი სასამართლოს</w:t>
            </w:r>
            <w:r>
              <w:rPr>
                <w:rFonts w:ascii="Sylfaen" w:hAnsi="Sylfaen"/>
                <w:lang w:val="ka-GE"/>
              </w:rPr>
              <w:t xml:space="preserve"> კონსტიტუციური უფლების შეზღუდვა</w:t>
            </w:r>
            <w:r w:rsidR="00E87809">
              <w:rPr>
                <w:rFonts w:ascii="Sylfaen" w:hAnsi="Sylfaen"/>
                <w:lang w:val="ka-GE"/>
              </w:rPr>
              <w:t xml:space="preserve"> იმ შემთხვევაში, როცა კანონიერ ძალაში შესული გადაწვეტილებით არამართებულადაა დადგენილი ესა თუ ის ფაქტი და გასაჩივრებული ნორმის შინაარსით </w:t>
            </w:r>
            <w:r w:rsidR="003C6E23">
              <w:rPr>
                <w:rFonts w:ascii="Sylfaen" w:hAnsi="Sylfaen"/>
                <w:lang w:val="ka-GE"/>
              </w:rPr>
              <w:t xml:space="preserve">ადმინისტრაციულ სამართალწარმოებაში </w:t>
            </w:r>
            <w:r w:rsidR="00E87809">
              <w:rPr>
                <w:rFonts w:ascii="Sylfaen" w:hAnsi="Sylfaen"/>
                <w:lang w:val="ka-GE"/>
              </w:rPr>
              <w:t xml:space="preserve">მას გააჩნია პრეიუდიციული ძალა,  </w:t>
            </w:r>
            <w:r>
              <w:rPr>
                <w:rFonts w:ascii="Sylfaen" w:hAnsi="Sylfaen"/>
                <w:lang w:val="ka-GE"/>
              </w:rPr>
              <w:t xml:space="preserve">ვერ უზრუნველყოფს მიღწეულ იქნეს დასახული - ეფექტური მართლმსაჯულების განხორციელების მიზანი; </w:t>
            </w:r>
            <w:r w:rsidR="00E97D55">
              <w:rPr>
                <w:rFonts w:ascii="Sylfaen" w:hAnsi="Sylfaen"/>
                <w:lang w:val="ka-GE"/>
              </w:rPr>
              <w:t xml:space="preserve">აღნიშნულიდან გამომდინარე, </w:t>
            </w:r>
            <w:r w:rsidR="00E87809">
              <w:rPr>
                <w:rFonts w:ascii="Sylfaen" w:hAnsi="Sylfaen"/>
                <w:lang w:val="ka-GE"/>
              </w:rPr>
              <w:t>რადგან სადავო</w:t>
            </w:r>
            <w:r>
              <w:rPr>
                <w:rFonts w:ascii="Sylfaen" w:hAnsi="Sylfaen"/>
                <w:lang w:val="ka-GE"/>
              </w:rPr>
              <w:t xml:space="preserve"> </w:t>
            </w:r>
            <w:r w:rsidR="00F64E4A">
              <w:rPr>
                <w:rFonts w:ascii="Sylfaen" w:hAnsi="Sylfaen"/>
                <w:lang w:val="ka-GE"/>
              </w:rPr>
              <w:t>სახის</w:t>
            </w:r>
            <w:r>
              <w:rPr>
                <w:rFonts w:ascii="Sylfaen" w:hAnsi="Sylfaen"/>
                <w:lang w:val="ka-GE"/>
              </w:rPr>
              <w:t xml:space="preserve"> </w:t>
            </w:r>
            <w:r w:rsidR="00E87809">
              <w:rPr>
                <w:rFonts w:ascii="Sylfaen" w:hAnsi="Sylfaen"/>
                <w:lang w:val="ka-GE"/>
              </w:rPr>
              <w:t xml:space="preserve">უფლების </w:t>
            </w:r>
            <w:r>
              <w:rPr>
                <w:rFonts w:ascii="Sylfaen" w:hAnsi="Sylfaen"/>
                <w:lang w:val="ka-GE"/>
              </w:rPr>
              <w:t>შეზღუდვ</w:t>
            </w:r>
            <w:r w:rsidR="003C6E23">
              <w:rPr>
                <w:rFonts w:ascii="Sylfaen" w:hAnsi="Sylfaen"/>
                <w:lang w:val="ka-GE"/>
              </w:rPr>
              <w:t>ით</w:t>
            </w:r>
            <w:r>
              <w:rPr>
                <w:rFonts w:ascii="Sylfaen" w:hAnsi="Sylfaen"/>
                <w:lang w:val="ka-GE"/>
              </w:rPr>
              <w:t xml:space="preserve"> ყველა შემთხვევაში ვერ </w:t>
            </w:r>
            <w:r w:rsidR="003C6E23">
              <w:rPr>
                <w:rFonts w:ascii="Sylfaen" w:hAnsi="Sylfaen"/>
                <w:lang w:val="ka-GE"/>
              </w:rPr>
              <w:t>მიიღწევა დასახული ლეგიტიმური მიზანი</w:t>
            </w:r>
            <w:r w:rsidR="00F64E4A">
              <w:rPr>
                <w:rFonts w:ascii="Sylfaen" w:hAnsi="Sylfaen"/>
                <w:lang w:val="ka-GE"/>
              </w:rPr>
              <w:t xml:space="preserve">, </w:t>
            </w:r>
            <w:r>
              <w:rPr>
                <w:rFonts w:ascii="Sylfaen" w:hAnsi="Sylfaen"/>
                <w:lang w:val="ka-GE"/>
              </w:rPr>
              <w:t xml:space="preserve">შეიძლება დავსკვნათ, რომ შეზღუდვა არ არის </w:t>
            </w:r>
            <w:r w:rsidR="00E97D55">
              <w:rPr>
                <w:rFonts w:ascii="Sylfaen" w:hAnsi="Sylfaen"/>
                <w:lang w:val="ka-GE"/>
              </w:rPr>
              <w:t xml:space="preserve">ყველა შემთხვევაში </w:t>
            </w:r>
            <w:r>
              <w:rPr>
                <w:rFonts w:ascii="Sylfaen" w:hAnsi="Sylfaen"/>
                <w:lang w:val="ka-GE"/>
              </w:rPr>
              <w:t>ლეგიტიმური მიზნის მიღწევის გამოსადეგი საშუალება</w:t>
            </w:r>
            <w:r w:rsidR="00E87809">
              <w:rPr>
                <w:rFonts w:ascii="Sylfaen" w:hAnsi="Sylfaen"/>
                <w:lang w:val="ka-GE"/>
              </w:rPr>
              <w:t xml:space="preserve">, </w:t>
            </w:r>
            <w:r>
              <w:rPr>
                <w:rFonts w:ascii="Sylfaen" w:hAnsi="Sylfaen"/>
                <w:lang w:val="ka-GE"/>
              </w:rPr>
              <w:t>არღვევს კონსტიტუციურ უფლებას</w:t>
            </w:r>
            <w:r w:rsidR="00E87809">
              <w:rPr>
                <w:rFonts w:ascii="Sylfaen" w:hAnsi="Sylfaen"/>
                <w:lang w:val="ka-GE"/>
              </w:rPr>
              <w:t xml:space="preserve"> და გასაჩივრებული კანონის ნორმატიული შინაარსი არაკონსტიტუციურად უნდა იქნეს ცნობილი;</w:t>
            </w:r>
          </w:p>
          <w:p w14:paraId="09DC8A58" w14:textId="6B82A462" w:rsidR="00BC34EF" w:rsidRPr="007E45B9" w:rsidRDefault="00BC34EF" w:rsidP="00E41124">
            <w:pPr>
              <w:ind w:right="-18"/>
              <w:jc w:val="both"/>
              <w:rPr>
                <w:rFonts w:ascii="Sylfaen" w:hAnsi="Sylfaen"/>
                <w:lang w:val="ka-GE"/>
              </w:rPr>
            </w:pPr>
          </w:p>
          <w:p w14:paraId="65A0F4C0" w14:textId="6E72F395" w:rsidR="00E87809" w:rsidRDefault="001E0E64" w:rsidP="00E41124">
            <w:pPr>
              <w:ind w:right="-18"/>
              <w:jc w:val="both"/>
              <w:rPr>
                <w:rFonts w:ascii="Sylfaen" w:hAnsi="Sylfaen"/>
                <w:lang w:val="ka-GE"/>
              </w:rPr>
            </w:pPr>
            <w:r>
              <w:rPr>
                <w:rFonts w:ascii="Sylfaen" w:hAnsi="Sylfaen"/>
                <w:b/>
                <w:lang w:val="ka-GE"/>
              </w:rPr>
              <w:t>აუცილებლობა</w:t>
            </w:r>
            <w:r w:rsidR="006B484B">
              <w:rPr>
                <w:rFonts w:ascii="Sylfaen" w:hAnsi="Sylfaen"/>
                <w:lang w:val="ka-GE"/>
              </w:rPr>
              <w:t>:</w:t>
            </w:r>
          </w:p>
          <w:p w14:paraId="26E32951" w14:textId="026E77C6" w:rsidR="004D6A24" w:rsidRDefault="00C27311" w:rsidP="004D6A24">
            <w:pPr>
              <w:jc w:val="both"/>
              <w:rPr>
                <w:rFonts w:ascii="Sylfaen" w:hAnsi="Sylfaen"/>
                <w:lang w:val="ka-GE"/>
              </w:rPr>
            </w:pPr>
            <w:r>
              <w:rPr>
                <w:rFonts w:ascii="Sylfaen" w:hAnsi="Sylfaen"/>
                <w:b/>
                <w:lang w:val="ka-GE"/>
              </w:rPr>
              <w:t>2.36</w:t>
            </w:r>
            <w:r w:rsidR="00E87809" w:rsidRPr="00E87809">
              <w:rPr>
                <w:rFonts w:ascii="Sylfaen" w:hAnsi="Sylfaen"/>
                <w:b/>
                <w:lang w:val="ka-GE"/>
              </w:rPr>
              <w:t>.</w:t>
            </w:r>
            <w:r w:rsidR="00E87809">
              <w:rPr>
                <w:rFonts w:ascii="Sylfaen" w:hAnsi="Sylfaen"/>
                <w:lang w:val="ka-GE"/>
              </w:rPr>
              <w:t xml:space="preserve"> </w:t>
            </w:r>
            <w:r w:rsidR="00FE407B">
              <w:rPr>
                <w:rFonts w:ascii="Sylfaen" w:hAnsi="Sylfaen"/>
                <w:lang w:val="ka-GE"/>
              </w:rPr>
              <w:t xml:space="preserve">კონსტიტუციური </w:t>
            </w:r>
            <w:r w:rsidR="004D6A24">
              <w:rPr>
                <w:rFonts w:ascii="Sylfaen" w:hAnsi="Sylfaen"/>
                <w:lang w:val="ka-GE"/>
              </w:rPr>
              <w:t>უფლების შეზღუდვა გამართლებადია, როცა შეზღუდვის საშულება, ინტენსივობა, ფორმა, ხარისხი და შინაარსი  აუცილებელია დასახული ლეგიტიმური მიზნის მისაღწევად</w:t>
            </w:r>
            <w:r w:rsidR="00FE407B">
              <w:rPr>
                <w:rFonts w:ascii="Sylfaen" w:hAnsi="Sylfaen"/>
                <w:lang w:val="ka-GE"/>
              </w:rPr>
              <w:t xml:space="preserve">; სხვაგვარად რომ ვთქვათ, შეზღუდვის სავარაუდო ლეგიტიმური მიზნის მიღწევისათვის აუცილებელი უნდა იყოს გამოყენებული საშუალება; </w:t>
            </w:r>
            <w:r w:rsidR="004D6A24">
              <w:rPr>
                <w:rFonts w:ascii="Sylfaen" w:hAnsi="Sylfaen"/>
                <w:lang w:val="ka-GE"/>
              </w:rPr>
              <w:t xml:space="preserve">მზღუდავი ნორმა </w:t>
            </w:r>
            <w:r w:rsidR="00FE407B">
              <w:rPr>
                <w:rFonts w:ascii="Sylfaen" w:hAnsi="Sylfaen"/>
                <w:lang w:val="ka-GE"/>
              </w:rPr>
              <w:t>აუცილებლობის</w:t>
            </w:r>
            <w:r w:rsidR="004D6A24">
              <w:rPr>
                <w:rFonts w:ascii="Sylfaen" w:hAnsi="Sylfaen"/>
                <w:lang w:val="ka-GE"/>
              </w:rPr>
              <w:t xml:space="preserve"> კრიტერიუმ ვერ აკმაყოფილებს, თუ კი </w:t>
            </w:r>
            <w:r w:rsidR="00FE407B">
              <w:rPr>
                <w:rFonts w:ascii="Sylfaen" w:hAnsi="Sylfaen"/>
                <w:lang w:val="ka-GE"/>
              </w:rPr>
              <w:t xml:space="preserve">შეზღუდვით </w:t>
            </w:r>
            <w:r w:rsidR="004D6A24">
              <w:rPr>
                <w:rFonts w:ascii="Sylfaen" w:hAnsi="Sylfaen"/>
                <w:lang w:val="ka-GE"/>
              </w:rPr>
              <w:t xml:space="preserve">დასახული ლეგიტიმური მიზანი მიღწევადია უფრო ნაკლებად მზღუდავი </w:t>
            </w:r>
            <w:r w:rsidR="00FE407B">
              <w:rPr>
                <w:rFonts w:ascii="Sylfaen" w:hAnsi="Sylfaen"/>
                <w:lang w:val="ka-GE"/>
              </w:rPr>
              <w:t>საშუალების გამოყენებით;</w:t>
            </w:r>
          </w:p>
          <w:p w14:paraId="73B4C3FE" w14:textId="77777777" w:rsidR="004D6A24" w:rsidRDefault="004D6A24" w:rsidP="004D6A24">
            <w:pPr>
              <w:jc w:val="both"/>
              <w:rPr>
                <w:rFonts w:ascii="Sylfaen" w:hAnsi="Sylfaen"/>
                <w:lang w:val="ka-GE"/>
              </w:rPr>
            </w:pPr>
          </w:p>
          <w:p w14:paraId="78CFD09F" w14:textId="656BD99D" w:rsidR="004D6A24" w:rsidRDefault="004D6A24" w:rsidP="004D6A24">
            <w:pPr>
              <w:jc w:val="both"/>
              <w:rPr>
                <w:rFonts w:ascii="Sylfaen" w:hAnsi="Sylfaen"/>
                <w:lang w:val="ka-GE"/>
              </w:rPr>
            </w:pPr>
            <w:r>
              <w:rPr>
                <w:rFonts w:ascii="Sylfaen" w:hAnsi="Sylfaen"/>
                <w:lang w:val="ka-GE"/>
              </w:rPr>
              <w:t xml:space="preserve">მოცემულ შემთხვევაში </w:t>
            </w:r>
            <w:r w:rsidR="00FE407B">
              <w:rPr>
                <w:rFonts w:ascii="Sylfaen" w:hAnsi="Sylfaen"/>
                <w:lang w:val="ka-GE"/>
              </w:rPr>
              <w:t>პრობლემურად</w:t>
            </w:r>
            <w:r>
              <w:rPr>
                <w:rFonts w:ascii="Sylfaen" w:hAnsi="Sylfaen"/>
                <w:lang w:val="ka-GE"/>
              </w:rPr>
              <w:t xml:space="preserve"> </w:t>
            </w:r>
            <w:r w:rsidR="00FE407B">
              <w:rPr>
                <w:rFonts w:ascii="Sylfaen" w:hAnsi="Sylfaen"/>
                <w:lang w:val="ka-GE"/>
              </w:rPr>
              <w:t>მიგვაჩნია</w:t>
            </w:r>
            <w:r>
              <w:rPr>
                <w:rFonts w:ascii="Sylfaen" w:hAnsi="Sylfaen"/>
                <w:lang w:val="ka-GE"/>
              </w:rPr>
              <w:t xml:space="preserve"> </w:t>
            </w:r>
            <w:r w:rsidR="00E97D55">
              <w:rPr>
                <w:rFonts w:ascii="Sylfaen" w:hAnsi="Sylfaen"/>
                <w:lang w:val="ka-GE"/>
              </w:rPr>
              <w:t xml:space="preserve">პრეიუდიციულად მიჩნეულ ფაქტებზე </w:t>
            </w:r>
            <w:r w:rsidR="00E6717B">
              <w:rPr>
                <w:rFonts w:ascii="Sylfaen" w:hAnsi="Sylfaen"/>
                <w:lang w:val="ka-GE"/>
              </w:rPr>
              <w:t xml:space="preserve">ადმინისტრაციულ სამართალწარმოების ფარგლებში </w:t>
            </w:r>
            <w:r>
              <w:rPr>
                <w:rFonts w:ascii="Sylfaen" w:hAnsi="Sylfaen"/>
                <w:lang w:val="ka-GE"/>
              </w:rPr>
              <w:t xml:space="preserve">როგორც </w:t>
            </w:r>
            <w:r w:rsidR="00C06304">
              <w:rPr>
                <w:rFonts w:ascii="Sylfaen" w:hAnsi="Sylfaen"/>
                <w:lang w:val="ka-GE"/>
              </w:rPr>
              <w:t xml:space="preserve">ეფექტურად შედავების </w:t>
            </w:r>
            <w:r>
              <w:rPr>
                <w:rFonts w:ascii="Sylfaen" w:hAnsi="Sylfaen"/>
                <w:lang w:val="ka-GE"/>
              </w:rPr>
              <w:t xml:space="preserve">უფლების შეზღუდვის </w:t>
            </w:r>
            <w:r w:rsidR="00FE407B">
              <w:rPr>
                <w:rFonts w:ascii="Sylfaen" w:hAnsi="Sylfaen"/>
                <w:lang w:val="ka-GE"/>
              </w:rPr>
              <w:t>ხისტი</w:t>
            </w:r>
            <w:r>
              <w:rPr>
                <w:rFonts w:ascii="Sylfaen" w:hAnsi="Sylfaen"/>
                <w:lang w:val="ka-GE"/>
              </w:rPr>
              <w:t xml:space="preserve"> ფორმა</w:t>
            </w:r>
            <w:r w:rsidRPr="007F5E18">
              <w:rPr>
                <w:rFonts w:ascii="Sylfaen" w:hAnsi="Sylfaen"/>
                <w:lang w:val="ka-GE"/>
              </w:rPr>
              <w:t xml:space="preserve"> (</w:t>
            </w:r>
            <w:r>
              <w:rPr>
                <w:rFonts w:ascii="Sylfaen" w:hAnsi="Sylfaen"/>
                <w:lang w:val="ka-GE"/>
              </w:rPr>
              <w:t>რაც მის აუცილებლობაზე არ მეტყველებს</w:t>
            </w:r>
            <w:r w:rsidRPr="007F5E18">
              <w:rPr>
                <w:rFonts w:ascii="Sylfaen" w:hAnsi="Sylfaen"/>
                <w:lang w:val="ka-GE"/>
              </w:rPr>
              <w:t>)</w:t>
            </w:r>
            <w:r>
              <w:rPr>
                <w:rFonts w:ascii="Sylfaen" w:hAnsi="Sylfaen"/>
                <w:lang w:val="ka-GE"/>
              </w:rPr>
              <w:t>, ასევე ის, რომ დასახული სავარაუდო ლეგიტიმური მიზანი მიღწევადია ნაკლებად მზღუდავი საშუალების გამოყენებით</w:t>
            </w:r>
            <w:r w:rsidR="00FE407B">
              <w:rPr>
                <w:rFonts w:ascii="Sylfaen" w:hAnsi="Sylfaen"/>
                <w:lang w:val="ka-GE"/>
              </w:rPr>
              <w:t xml:space="preserve">; </w:t>
            </w:r>
            <w:r w:rsidR="00C06304">
              <w:rPr>
                <w:rFonts w:ascii="Sylfaen" w:hAnsi="Sylfaen"/>
                <w:lang w:val="ka-GE"/>
              </w:rPr>
              <w:t>მიგვაჩნია, რომ</w:t>
            </w:r>
            <w:r w:rsidR="00E6717B">
              <w:rPr>
                <w:rFonts w:ascii="Sylfaen" w:hAnsi="Sylfaen"/>
                <w:lang w:val="ka-GE"/>
              </w:rPr>
              <w:t xml:space="preserve"> რადგან </w:t>
            </w:r>
            <w:r w:rsidR="00FE407B">
              <w:rPr>
                <w:rFonts w:ascii="Sylfaen" w:hAnsi="Sylfaen"/>
                <w:lang w:val="ka-GE"/>
              </w:rPr>
              <w:t>შეზღუდვის სავარაუდო ლეგიტიმური მიზანი ნაკლებად მზღუდავი საშუალებით</w:t>
            </w:r>
            <w:r w:rsidR="00E6717B">
              <w:rPr>
                <w:rFonts w:ascii="Sylfaen" w:hAnsi="Sylfaen"/>
                <w:lang w:val="ka-GE"/>
              </w:rPr>
              <w:t>აც</w:t>
            </w:r>
            <w:r w:rsidR="00FE407B">
              <w:rPr>
                <w:rFonts w:ascii="Sylfaen" w:hAnsi="Sylfaen"/>
                <w:lang w:val="ka-GE"/>
              </w:rPr>
              <w:t xml:space="preserve"> მიღწევადია, კონსტიტუციური უფლების შეზღუდვა </w:t>
            </w:r>
            <w:r w:rsidR="00201E40">
              <w:rPr>
                <w:rFonts w:ascii="Sylfaen" w:hAnsi="Sylfaen"/>
                <w:lang w:val="ka-GE"/>
              </w:rPr>
              <w:t xml:space="preserve">ამ ნაწილშიც </w:t>
            </w:r>
            <w:r w:rsidR="00FE407B">
              <w:rPr>
                <w:rFonts w:ascii="Sylfaen" w:hAnsi="Sylfaen"/>
                <w:lang w:val="ka-GE"/>
              </w:rPr>
              <w:t xml:space="preserve">ვერ იქნება გამართლებული; </w:t>
            </w:r>
          </w:p>
          <w:p w14:paraId="509D5D58" w14:textId="74BFE76F" w:rsidR="000A031F" w:rsidRPr="00E576C8" w:rsidRDefault="000A031F" w:rsidP="00E41124">
            <w:pPr>
              <w:ind w:right="-18"/>
              <w:jc w:val="both"/>
              <w:rPr>
                <w:rFonts w:ascii="Sylfaen" w:hAnsi="Sylfaen"/>
                <w:b/>
                <w:lang w:val="ka-GE"/>
              </w:rPr>
            </w:pPr>
          </w:p>
          <w:p w14:paraId="66EBB23E" w14:textId="02A4FE96" w:rsidR="00730C4C" w:rsidRDefault="00BD4C71" w:rsidP="00E41124">
            <w:pPr>
              <w:ind w:right="-18"/>
              <w:jc w:val="both"/>
              <w:rPr>
                <w:rFonts w:ascii="Sylfaen" w:hAnsi="Sylfaen"/>
                <w:lang w:val="ka-GE"/>
              </w:rPr>
            </w:pPr>
            <w:r>
              <w:rPr>
                <w:rFonts w:ascii="Sylfaen" w:hAnsi="Sylfaen"/>
                <w:b/>
                <w:lang w:val="ka-GE"/>
              </w:rPr>
              <w:t>2.37</w:t>
            </w:r>
            <w:r w:rsidR="00E576C8" w:rsidRPr="00E576C8">
              <w:rPr>
                <w:rFonts w:ascii="Sylfaen" w:hAnsi="Sylfaen"/>
                <w:b/>
                <w:lang w:val="ka-GE"/>
              </w:rPr>
              <w:t>.</w:t>
            </w:r>
            <w:r w:rsidR="00E576C8">
              <w:rPr>
                <w:rFonts w:ascii="Sylfaen" w:hAnsi="Sylfaen"/>
                <w:lang w:val="ka-GE"/>
              </w:rPr>
              <w:t xml:space="preserve"> </w:t>
            </w:r>
            <w:r w:rsidR="00C62147">
              <w:rPr>
                <w:rFonts w:ascii="Sylfaen" w:hAnsi="Sylfaen"/>
                <w:lang w:val="ka-GE"/>
              </w:rPr>
              <w:t>სამართალწარმოების მონაწილის/</w:t>
            </w:r>
            <w:r w:rsidR="00730C4C">
              <w:rPr>
                <w:rFonts w:ascii="Sylfaen" w:hAnsi="Sylfaen"/>
                <w:lang w:val="ka-GE"/>
              </w:rPr>
              <w:t>მხარის ინტერესებში</w:t>
            </w:r>
            <w:r w:rsidR="001B0433" w:rsidRPr="00C06304">
              <w:rPr>
                <w:rFonts w:ascii="Sylfaen" w:hAnsi="Sylfaen"/>
                <w:lang w:val="ka-GE"/>
              </w:rPr>
              <w:t xml:space="preserve">, </w:t>
            </w:r>
            <w:r w:rsidR="001B0433">
              <w:rPr>
                <w:rFonts w:ascii="Sylfaen" w:hAnsi="Sylfaen"/>
                <w:lang w:val="ka-GE"/>
              </w:rPr>
              <w:t xml:space="preserve">როგორც წესი, </w:t>
            </w:r>
            <w:r w:rsidR="00730C4C">
              <w:rPr>
                <w:rFonts w:ascii="Sylfaen" w:hAnsi="Sylfaen"/>
                <w:lang w:val="ka-GE"/>
              </w:rPr>
              <w:t>არასდროს არ შედის ჭეშმარიტად დადგენილი ფაქტები</w:t>
            </w:r>
            <w:r w:rsidR="001B0433">
              <w:rPr>
                <w:rFonts w:ascii="Sylfaen" w:hAnsi="Sylfaen"/>
                <w:lang w:val="ka-GE"/>
              </w:rPr>
              <w:t>ს</w:t>
            </w:r>
            <w:r w:rsidR="00730C4C">
              <w:rPr>
                <w:rFonts w:ascii="Sylfaen" w:hAnsi="Sylfaen"/>
                <w:lang w:val="ka-GE"/>
              </w:rPr>
              <w:t xml:space="preserve"> ისევ სადავოდ ქცევა და </w:t>
            </w:r>
            <w:r w:rsidR="00E6717B">
              <w:rPr>
                <w:rFonts w:ascii="Sylfaen" w:hAnsi="Sylfaen"/>
                <w:lang w:val="ka-GE"/>
              </w:rPr>
              <w:t>მსგავს</w:t>
            </w:r>
            <w:r w:rsidR="00C62147">
              <w:rPr>
                <w:rFonts w:ascii="Sylfaen" w:hAnsi="Sylfaen"/>
                <w:lang w:val="ka-GE"/>
              </w:rPr>
              <w:t xml:space="preserve"> უპერსპექტივო წამოწყებაზე, </w:t>
            </w:r>
            <w:r w:rsidR="00730C4C">
              <w:rPr>
                <w:rFonts w:ascii="Sylfaen" w:hAnsi="Sylfaen"/>
                <w:lang w:val="ka-GE"/>
              </w:rPr>
              <w:t>დროისა და რესურსი დახარჯვა</w:t>
            </w:r>
            <w:r w:rsidR="00623346">
              <w:rPr>
                <w:rFonts w:ascii="Sylfaen" w:hAnsi="Sylfaen"/>
                <w:lang w:val="ka-GE"/>
              </w:rPr>
              <w:t xml:space="preserve">, რადგან გაჭიანურებული პროცესით მხოლოდ და მხოლოდ </w:t>
            </w:r>
            <w:r w:rsidR="00E87619">
              <w:rPr>
                <w:rFonts w:ascii="Sylfaen" w:hAnsi="Sylfaen"/>
                <w:lang w:val="ka-GE"/>
              </w:rPr>
              <w:t xml:space="preserve">პროცესის მონაწილე </w:t>
            </w:r>
            <w:r w:rsidR="00623346">
              <w:rPr>
                <w:rFonts w:ascii="Sylfaen" w:hAnsi="Sylfaen"/>
                <w:lang w:val="ka-GE"/>
              </w:rPr>
              <w:t>მხარე ზიანდება;</w:t>
            </w:r>
            <w:r w:rsidR="00730C4C">
              <w:rPr>
                <w:rFonts w:ascii="Sylfaen" w:hAnsi="Sylfaen"/>
                <w:lang w:val="ka-GE"/>
              </w:rPr>
              <w:t xml:space="preserve"> </w:t>
            </w:r>
            <w:r w:rsidR="00C62147">
              <w:rPr>
                <w:rFonts w:ascii="Sylfaen" w:hAnsi="Sylfaen"/>
                <w:lang w:val="ka-GE"/>
              </w:rPr>
              <w:t>დადგენილ</w:t>
            </w:r>
            <w:r w:rsidR="00E87619">
              <w:rPr>
                <w:rFonts w:ascii="Sylfaen" w:hAnsi="Sylfaen"/>
                <w:lang w:val="ka-GE"/>
              </w:rPr>
              <w:t xml:space="preserve">ად მიჩნეული </w:t>
            </w:r>
            <w:r w:rsidR="00C62147">
              <w:rPr>
                <w:rFonts w:ascii="Sylfaen" w:hAnsi="Sylfaen"/>
                <w:lang w:val="ka-GE"/>
              </w:rPr>
              <w:t>ფაქტები</w:t>
            </w:r>
            <w:r w:rsidR="00E87619">
              <w:rPr>
                <w:rFonts w:ascii="Sylfaen" w:hAnsi="Sylfaen"/>
                <w:lang w:val="ka-GE"/>
              </w:rPr>
              <w:t>ს</w:t>
            </w:r>
            <w:r w:rsidR="00C62147">
              <w:rPr>
                <w:rFonts w:ascii="Sylfaen" w:hAnsi="Sylfaen"/>
                <w:lang w:val="ka-GE"/>
              </w:rPr>
              <w:t xml:space="preserve"> შესაბამისი მტკიცებულებებით </w:t>
            </w:r>
            <w:r w:rsidR="001B0433">
              <w:rPr>
                <w:rFonts w:ascii="Sylfaen" w:hAnsi="Sylfaen"/>
                <w:lang w:val="ka-GE"/>
              </w:rPr>
              <w:t>და დასაბუთებ</w:t>
            </w:r>
            <w:r w:rsidR="00E6717B">
              <w:rPr>
                <w:rFonts w:ascii="Sylfaen" w:hAnsi="Sylfaen"/>
                <w:lang w:val="ka-GE"/>
              </w:rPr>
              <w:t>ით</w:t>
            </w:r>
            <w:r w:rsidR="001B0433">
              <w:rPr>
                <w:rFonts w:ascii="Sylfaen" w:hAnsi="Sylfaen"/>
                <w:lang w:val="ka-GE"/>
              </w:rPr>
              <w:t xml:space="preserve"> </w:t>
            </w:r>
            <w:r w:rsidR="00C62147">
              <w:rPr>
                <w:rFonts w:ascii="Sylfaen" w:hAnsi="Sylfaen"/>
                <w:lang w:val="ka-GE"/>
              </w:rPr>
              <w:t xml:space="preserve">ისევ სადავოდ ქცევა </w:t>
            </w:r>
            <w:r w:rsidR="001B0433">
              <w:rPr>
                <w:rFonts w:ascii="Sylfaen" w:hAnsi="Sylfaen"/>
                <w:lang w:val="ka-GE"/>
              </w:rPr>
              <w:t xml:space="preserve">უმეტესწილად </w:t>
            </w:r>
            <w:r w:rsidR="00730C4C">
              <w:rPr>
                <w:rFonts w:ascii="Sylfaen" w:hAnsi="Sylfaen"/>
                <w:lang w:val="ka-GE"/>
              </w:rPr>
              <w:t>სახეზეა</w:t>
            </w:r>
            <w:r w:rsidR="00C62147">
              <w:rPr>
                <w:rFonts w:ascii="Sylfaen" w:hAnsi="Sylfaen"/>
                <w:lang w:val="ka-GE"/>
              </w:rPr>
              <w:t>, როდესაც</w:t>
            </w:r>
            <w:r w:rsidR="00623346">
              <w:rPr>
                <w:rFonts w:ascii="Sylfaen" w:hAnsi="Sylfaen"/>
                <w:lang w:val="ka-GE"/>
              </w:rPr>
              <w:t>,</w:t>
            </w:r>
            <w:r w:rsidR="00C62147">
              <w:rPr>
                <w:rFonts w:ascii="Sylfaen" w:hAnsi="Sylfaen"/>
                <w:lang w:val="ka-GE"/>
              </w:rPr>
              <w:t xml:space="preserve"> </w:t>
            </w:r>
            <w:r w:rsidR="00623346">
              <w:rPr>
                <w:rFonts w:ascii="Sylfaen" w:hAnsi="Sylfaen"/>
                <w:lang w:val="ka-GE"/>
              </w:rPr>
              <w:t xml:space="preserve">კანონიერ ძალაში შესული სასამართლო გადაწვეტილებით </w:t>
            </w:r>
            <w:r w:rsidR="00730C4C">
              <w:rPr>
                <w:rFonts w:ascii="Sylfaen" w:hAnsi="Sylfaen"/>
                <w:lang w:val="ka-GE"/>
              </w:rPr>
              <w:t xml:space="preserve">შეცდომით </w:t>
            </w:r>
            <w:r w:rsidR="00C62147">
              <w:rPr>
                <w:rFonts w:ascii="Sylfaen" w:hAnsi="Sylfaen"/>
                <w:lang w:val="ka-GE"/>
              </w:rPr>
              <w:t xml:space="preserve">არის ესა თუ ის ფაქტი </w:t>
            </w:r>
            <w:r w:rsidR="00730C4C">
              <w:rPr>
                <w:rFonts w:ascii="Sylfaen" w:hAnsi="Sylfaen"/>
                <w:lang w:val="ka-GE"/>
              </w:rPr>
              <w:t>დადგენილი</w:t>
            </w:r>
            <w:r w:rsidR="001B0433">
              <w:rPr>
                <w:rFonts w:ascii="Sylfaen" w:hAnsi="Sylfaen"/>
                <w:lang w:val="ka-GE"/>
              </w:rPr>
              <w:t xml:space="preserve"> </w:t>
            </w:r>
            <w:r w:rsidR="00C62147">
              <w:rPr>
                <w:rFonts w:ascii="Sylfaen" w:hAnsi="Sylfaen"/>
                <w:lang w:val="ka-GE"/>
              </w:rPr>
              <w:t xml:space="preserve">ან/და სასამართლო გარკვეულ სამართლებრივ შეფასებას არასწორად დადგენილი ფაქტის საფუძველზე აკეთებს; </w:t>
            </w:r>
            <w:r w:rsidR="001B0433">
              <w:rPr>
                <w:rFonts w:ascii="Sylfaen" w:hAnsi="Sylfaen"/>
                <w:lang w:val="ka-GE"/>
              </w:rPr>
              <w:t>ასეთ შემთხვევაში</w:t>
            </w:r>
            <w:r w:rsidR="00201E40">
              <w:rPr>
                <w:rFonts w:ascii="Sylfaen" w:hAnsi="Sylfaen"/>
                <w:lang w:val="ka-GE"/>
              </w:rPr>
              <w:t>,</w:t>
            </w:r>
            <w:r w:rsidR="00E576C8">
              <w:rPr>
                <w:rFonts w:ascii="Sylfaen" w:hAnsi="Sylfaen"/>
                <w:lang w:val="ka-GE"/>
              </w:rPr>
              <w:t xml:space="preserve"> მოდავე მხარის თვითმიზანი</w:t>
            </w:r>
            <w:r w:rsidR="001B0433">
              <w:rPr>
                <w:rFonts w:ascii="Sylfaen" w:hAnsi="Sylfaen"/>
                <w:lang w:val="ka-GE"/>
              </w:rPr>
              <w:t xml:space="preserve"> </w:t>
            </w:r>
            <w:r w:rsidR="00E576C8">
              <w:rPr>
                <w:rFonts w:ascii="Sylfaen" w:hAnsi="Sylfaen"/>
                <w:lang w:val="ka-GE"/>
              </w:rPr>
              <w:t xml:space="preserve">არა </w:t>
            </w:r>
            <w:r w:rsidR="00730C4C">
              <w:rPr>
                <w:rFonts w:ascii="Sylfaen" w:hAnsi="Sylfaen"/>
                <w:lang w:val="ka-GE"/>
              </w:rPr>
              <w:t>პროცესის გაჭიანურებ</w:t>
            </w:r>
            <w:r w:rsidR="001B0433">
              <w:rPr>
                <w:rFonts w:ascii="Sylfaen" w:hAnsi="Sylfaen"/>
                <w:lang w:val="ka-GE"/>
              </w:rPr>
              <w:t>ა</w:t>
            </w:r>
            <w:r w:rsidR="00C62147">
              <w:rPr>
                <w:rFonts w:ascii="Sylfaen" w:hAnsi="Sylfaen"/>
                <w:lang w:val="ka-GE"/>
              </w:rPr>
              <w:t xml:space="preserve"> </w:t>
            </w:r>
            <w:r w:rsidR="00E576C8">
              <w:rPr>
                <w:rFonts w:ascii="Sylfaen" w:hAnsi="Sylfaen"/>
                <w:lang w:val="ka-GE"/>
              </w:rPr>
              <w:t>ან სამართლებრივი სტაბილურობის კითხვის ნიშნის ქვეშ დაყენება, არამედ საქმეზე ობიექტური ჭეშმარიტების დადგენა და სამართლიანი მართლმსაჯულების განხორციელებაა.</w:t>
            </w:r>
          </w:p>
          <w:p w14:paraId="204E7793" w14:textId="0A5D14B2" w:rsidR="00BF713F" w:rsidRDefault="00BF713F" w:rsidP="00E41124">
            <w:pPr>
              <w:ind w:right="-18"/>
              <w:jc w:val="both"/>
              <w:rPr>
                <w:rFonts w:ascii="Sylfaen" w:hAnsi="Sylfaen"/>
                <w:lang w:val="ka-GE"/>
              </w:rPr>
            </w:pPr>
          </w:p>
          <w:p w14:paraId="3190CDB7" w14:textId="36F8A0E7" w:rsidR="0067319F" w:rsidRDefault="00BD4C71" w:rsidP="00730C4C">
            <w:pPr>
              <w:ind w:right="-18"/>
              <w:jc w:val="both"/>
              <w:rPr>
                <w:rFonts w:ascii="Sylfaen" w:hAnsi="Sylfaen"/>
                <w:lang w:val="ka-GE"/>
              </w:rPr>
            </w:pPr>
            <w:r>
              <w:rPr>
                <w:rFonts w:ascii="Sylfaen" w:hAnsi="Sylfaen"/>
                <w:b/>
                <w:lang w:val="ka-GE"/>
              </w:rPr>
              <w:t>2.38</w:t>
            </w:r>
            <w:r w:rsidR="00E576C8" w:rsidRPr="00E576C8">
              <w:rPr>
                <w:rFonts w:ascii="Sylfaen" w:hAnsi="Sylfaen"/>
                <w:b/>
                <w:lang w:val="ka-GE"/>
              </w:rPr>
              <w:t>.</w:t>
            </w:r>
            <w:r w:rsidR="00E576C8">
              <w:rPr>
                <w:rFonts w:ascii="Sylfaen" w:hAnsi="Sylfaen"/>
                <w:lang w:val="ka-GE"/>
              </w:rPr>
              <w:t xml:space="preserve"> </w:t>
            </w:r>
            <w:r w:rsidR="00E6717B" w:rsidRPr="002F3551">
              <w:rPr>
                <w:rFonts w:ascii="Sylfaen" w:hAnsi="Sylfaen"/>
                <w:lang w:val="ka-GE"/>
              </w:rPr>
              <w:t>ადმინისტრაციული სამართალწარმოება</w:t>
            </w:r>
            <w:r w:rsidR="00E6717B">
              <w:rPr>
                <w:rFonts w:ascii="Sylfaen" w:hAnsi="Sylfaen"/>
                <w:lang w:val="ka-GE"/>
              </w:rPr>
              <w:t xml:space="preserve">ზე მსჯელობისას </w:t>
            </w:r>
            <w:r w:rsidR="00730C4C">
              <w:rPr>
                <w:rFonts w:ascii="Sylfaen" w:hAnsi="Sylfaen"/>
                <w:lang w:val="ka-GE"/>
              </w:rPr>
              <w:t>გასათვალისწინებელია</w:t>
            </w:r>
            <w:r w:rsidR="00E6717B">
              <w:rPr>
                <w:rFonts w:ascii="Sylfaen" w:hAnsi="Sylfaen"/>
                <w:lang w:val="ka-GE"/>
              </w:rPr>
              <w:t xml:space="preserve">, რომ </w:t>
            </w:r>
            <w:r w:rsidR="0067319F">
              <w:rPr>
                <w:rFonts w:ascii="Sylfaen" w:hAnsi="Sylfaen"/>
                <w:lang w:val="ka-GE"/>
              </w:rPr>
              <w:t xml:space="preserve">სხვა სამართალწარმოებისგან განსხვავებით, ის </w:t>
            </w:r>
            <w:r w:rsidR="00E6717B" w:rsidRPr="002F3551">
              <w:rPr>
                <w:rFonts w:ascii="Sylfaen" w:hAnsi="Sylfaen"/>
                <w:lang w:val="ka-GE"/>
              </w:rPr>
              <w:t>საქართველოს ადმინისტრაციული საპროცესო კოდექსის მე-4 და მე-19 მუხლებით დადგენილ ინკვიზიციურობის პრინციპს ეფუძნება</w:t>
            </w:r>
            <w:r w:rsidR="00E87619">
              <w:rPr>
                <w:rFonts w:ascii="Sylfaen" w:hAnsi="Sylfaen"/>
                <w:lang w:val="ka-GE"/>
              </w:rPr>
              <w:t>, რა</w:t>
            </w:r>
            <w:r w:rsidR="00E576C8">
              <w:rPr>
                <w:rFonts w:ascii="Sylfaen" w:hAnsi="Sylfaen"/>
                <w:lang w:val="ka-GE"/>
              </w:rPr>
              <w:t xml:space="preserve">ც </w:t>
            </w:r>
            <w:r w:rsidR="00E87619">
              <w:rPr>
                <w:rFonts w:ascii="Sylfaen" w:hAnsi="Sylfaen"/>
                <w:lang w:val="ka-GE"/>
              </w:rPr>
              <w:t>სრულად უგულებელყოფილია, თუ კი კანონიერ ძალაში შესული გადაწვეტილება განხილულია სამოქალაქო სამართალწარმოების პირობებში, ხოლო ნაწილობრივ უგულებელყოფილი</w:t>
            </w:r>
            <w:r w:rsidR="00E576C8">
              <w:rPr>
                <w:rFonts w:ascii="Sylfaen" w:hAnsi="Sylfaen"/>
                <w:lang w:val="ka-GE"/>
              </w:rPr>
              <w:t xml:space="preserve"> -</w:t>
            </w:r>
            <w:r w:rsidR="00E87619">
              <w:rPr>
                <w:rFonts w:ascii="Sylfaen" w:hAnsi="Sylfaen"/>
                <w:lang w:val="ka-GE"/>
              </w:rPr>
              <w:t xml:space="preserve"> თუ კი კანონიერ ძალაში შესული გადაწვეტილება განხილულია ადმინისტრაციული სამართალწარმოების პირობებში</w:t>
            </w:r>
            <w:r w:rsidR="00E97D55">
              <w:rPr>
                <w:rFonts w:ascii="Sylfaen" w:hAnsi="Sylfaen"/>
                <w:lang w:val="ka-GE"/>
              </w:rPr>
              <w:t>;</w:t>
            </w:r>
            <w:r w:rsidR="00E87619">
              <w:rPr>
                <w:rFonts w:ascii="Sylfaen" w:hAnsi="Sylfaen"/>
                <w:lang w:val="ka-GE"/>
              </w:rPr>
              <w:t xml:space="preserve">  </w:t>
            </w:r>
          </w:p>
          <w:p w14:paraId="28E35CF8" w14:textId="0C9B0162" w:rsidR="0067319F" w:rsidRDefault="00E6717B" w:rsidP="00730C4C">
            <w:pPr>
              <w:ind w:right="-18"/>
              <w:jc w:val="both"/>
              <w:rPr>
                <w:rFonts w:ascii="Sylfaen" w:hAnsi="Sylfaen"/>
                <w:lang w:val="ka-GE"/>
              </w:rPr>
            </w:pPr>
            <w:r>
              <w:rPr>
                <w:rFonts w:ascii="Sylfaen" w:hAnsi="Sylfaen"/>
                <w:lang w:val="ka-GE"/>
              </w:rPr>
              <w:t xml:space="preserve"> </w:t>
            </w:r>
          </w:p>
          <w:p w14:paraId="501BA4A2" w14:textId="30832517" w:rsidR="00730C4C" w:rsidRDefault="00BD4C71" w:rsidP="00730C4C">
            <w:pPr>
              <w:ind w:right="-18"/>
              <w:jc w:val="both"/>
              <w:rPr>
                <w:rFonts w:ascii="Sylfaen" w:hAnsi="Sylfaen"/>
                <w:lang w:val="ka-GE"/>
              </w:rPr>
            </w:pPr>
            <w:r>
              <w:rPr>
                <w:rFonts w:ascii="Sylfaen" w:hAnsi="Sylfaen"/>
                <w:b/>
                <w:lang w:val="ka-GE"/>
              </w:rPr>
              <w:t>2.39</w:t>
            </w:r>
            <w:r w:rsidR="001A66BF" w:rsidRPr="001A66BF">
              <w:rPr>
                <w:rFonts w:ascii="Sylfaen" w:hAnsi="Sylfaen"/>
                <w:b/>
                <w:lang w:val="ka-GE"/>
              </w:rPr>
              <w:t>.</w:t>
            </w:r>
            <w:r w:rsidR="001A66BF">
              <w:rPr>
                <w:rFonts w:ascii="Sylfaen" w:hAnsi="Sylfaen"/>
                <w:lang w:val="ka-GE"/>
              </w:rPr>
              <w:t xml:space="preserve"> </w:t>
            </w:r>
            <w:r w:rsidR="0067319F">
              <w:rPr>
                <w:rFonts w:ascii="Sylfaen" w:hAnsi="Sylfaen"/>
                <w:lang w:val="ka-GE"/>
              </w:rPr>
              <w:t>ნიშანდობლივია,</w:t>
            </w:r>
            <w:r w:rsidR="00E6717B">
              <w:rPr>
                <w:rFonts w:ascii="Sylfaen" w:hAnsi="Sylfaen"/>
                <w:lang w:val="ka-GE"/>
              </w:rPr>
              <w:t xml:space="preserve"> </w:t>
            </w:r>
            <w:r w:rsidR="00730C4C">
              <w:rPr>
                <w:rFonts w:ascii="Sylfaen" w:hAnsi="Sylfaen"/>
                <w:lang w:val="ka-GE"/>
              </w:rPr>
              <w:t>რომ</w:t>
            </w:r>
            <w:r w:rsidR="0067319F">
              <w:rPr>
                <w:rFonts w:ascii="Sylfaen" w:hAnsi="Sylfaen"/>
                <w:lang w:val="ka-GE"/>
              </w:rPr>
              <w:t xml:space="preserve"> </w:t>
            </w:r>
            <w:r w:rsidR="00E7128D">
              <w:rPr>
                <w:rFonts w:ascii="Sylfaen" w:hAnsi="Sylfaen"/>
                <w:lang w:val="ka-GE"/>
              </w:rPr>
              <w:t xml:space="preserve">კანონმდებლის მხრიდან </w:t>
            </w:r>
            <w:r w:rsidR="0067319F" w:rsidRPr="00EC7207">
              <w:rPr>
                <w:rFonts w:ascii="Sylfaen" w:hAnsi="Sylfaen"/>
                <w:lang w:val="ka-GE"/>
              </w:rPr>
              <w:t>24.09.2010</w:t>
            </w:r>
            <w:r w:rsidR="0067319F">
              <w:rPr>
                <w:rFonts w:ascii="Sylfaen" w:hAnsi="Sylfaen"/>
                <w:lang w:val="ka-GE"/>
              </w:rPr>
              <w:t xml:space="preserve"> წელს საჭიროდ </w:t>
            </w:r>
            <w:r w:rsidR="00E87619">
              <w:rPr>
                <w:rFonts w:ascii="Sylfaen" w:hAnsi="Sylfaen"/>
                <w:lang w:val="ka-GE"/>
              </w:rPr>
              <w:t>იქნა მიჩნეული</w:t>
            </w:r>
            <w:r w:rsidR="00730C4C">
              <w:rPr>
                <w:rFonts w:ascii="Sylfaen" w:hAnsi="Sylfaen"/>
                <w:lang w:val="ka-GE"/>
              </w:rPr>
              <w:t xml:space="preserve"> </w:t>
            </w:r>
            <w:r w:rsidR="0067319F">
              <w:rPr>
                <w:rFonts w:ascii="Sylfaen" w:hAnsi="Sylfaen"/>
                <w:lang w:val="ka-GE"/>
              </w:rPr>
              <w:t>,,ს</w:t>
            </w:r>
            <w:r w:rsidR="00730C4C" w:rsidRPr="00EC7207">
              <w:rPr>
                <w:rFonts w:ascii="Sylfaen" w:hAnsi="Sylfaen"/>
                <w:lang w:val="ka-GE"/>
              </w:rPr>
              <w:t>აქართველოს ზოგიერთ საკანონმდებლო აქტში ცვლილებებისა და დამატებების შეტანის შესახებ</w:t>
            </w:r>
            <w:r w:rsidR="00730C4C">
              <w:rPr>
                <w:rFonts w:ascii="Sylfaen" w:hAnsi="Sylfaen"/>
                <w:lang w:val="ka-GE"/>
              </w:rPr>
              <w:t xml:space="preserve">’’ </w:t>
            </w:r>
            <w:r w:rsidR="001B0433">
              <w:rPr>
                <w:rFonts w:ascii="Sylfaen" w:hAnsi="Sylfaen"/>
                <w:lang w:val="ka-GE"/>
              </w:rPr>
              <w:t xml:space="preserve">საქართველოს </w:t>
            </w:r>
            <w:r w:rsidR="00730C4C" w:rsidRPr="00EC7207">
              <w:rPr>
                <w:rFonts w:ascii="Sylfaen" w:hAnsi="Sylfaen"/>
                <w:lang w:val="ka-GE"/>
              </w:rPr>
              <w:t>კანონით</w:t>
            </w:r>
            <w:r w:rsidR="001B0433">
              <w:rPr>
                <w:rFonts w:ascii="Sylfaen" w:hAnsi="Sylfaen"/>
                <w:lang w:val="ka-GE"/>
              </w:rPr>
              <w:t>,</w:t>
            </w:r>
            <w:r w:rsidR="00730C4C" w:rsidRPr="00EC7207">
              <w:rPr>
                <w:rFonts w:ascii="Sylfaen" w:hAnsi="Sylfaen"/>
                <w:lang w:val="ka-GE"/>
              </w:rPr>
              <w:t xml:space="preserve"> სამოქალაქო საპროცესო კოდექსში შეტანილი ცვლილებების შედეგად </w:t>
            </w:r>
            <w:r w:rsidR="0067319F">
              <w:rPr>
                <w:rFonts w:ascii="Sylfaen" w:hAnsi="Sylfaen"/>
                <w:lang w:val="ka-GE"/>
              </w:rPr>
              <w:lastRenderedPageBreak/>
              <w:t>გაეუქმებინა</w:t>
            </w:r>
            <w:r w:rsidR="00730C4C" w:rsidRPr="00EC7207">
              <w:rPr>
                <w:rFonts w:ascii="Sylfaen" w:hAnsi="Sylfaen"/>
                <w:lang w:val="ka-GE"/>
              </w:rPr>
              <w:t xml:space="preserve"> სსკ-ის 106-ე მუხლის „გ“ ქვეპუნქტი, რომელიც მანამდე პრეიუდიციულ ძალას ანიჭებდა სისხლის სამართლის საქმეზე გამოტანილ, კანონიერ ძალაში შესულ განაჩენს ცალკეულ ფაქტთან მიმართებით</w:t>
            </w:r>
            <w:r w:rsidR="00730C4C">
              <w:rPr>
                <w:rFonts w:ascii="Sylfaen" w:hAnsi="Sylfaen"/>
                <w:lang w:val="ka-GE"/>
              </w:rPr>
              <w:t>;</w:t>
            </w:r>
          </w:p>
          <w:p w14:paraId="126EA754" w14:textId="77777777" w:rsidR="005A046A" w:rsidRDefault="005A046A" w:rsidP="00730C4C">
            <w:pPr>
              <w:ind w:right="-18"/>
              <w:jc w:val="both"/>
              <w:rPr>
                <w:rFonts w:ascii="Sylfaen" w:hAnsi="Sylfaen"/>
                <w:lang w:val="ka-GE"/>
              </w:rPr>
            </w:pPr>
          </w:p>
          <w:p w14:paraId="7F07CBE1" w14:textId="6A74130B" w:rsidR="00956E7B" w:rsidRDefault="00BD4C71" w:rsidP="00730C4C">
            <w:pPr>
              <w:ind w:right="-18"/>
              <w:jc w:val="both"/>
              <w:rPr>
                <w:rFonts w:ascii="Sylfaen" w:hAnsi="Sylfaen"/>
                <w:lang w:val="ka-GE"/>
              </w:rPr>
            </w:pPr>
            <w:r>
              <w:rPr>
                <w:rFonts w:ascii="Sylfaen" w:hAnsi="Sylfaen"/>
                <w:b/>
                <w:lang w:val="ka-GE"/>
              </w:rPr>
              <w:t>2.40</w:t>
            </w:r>
            <w:r w:rsidR="00F4420F" w:rsidRPr="00F4420F">
              <w:rPr>
                <w:rFonts w:ascii="Sylfaen" w:hAnsi="Sylfaen"/>
                <w:b/>
                <w:lang w:val="ka-GE"/>
              </w:rPr>
              <w:t>.</w:t>
            </w:r>
            <w:r w:rsidR="00F4420F">
              <w:rPr>
                <w:rFonts w:ascii="Sylfaen" w:hAnsi="Sylfaen"/>
                <w:lang w:val="ka-GE"/>
              </w:rPr>
              <w:t xml:space="preserve"> </w:t>
            </w:r>
            <w:r w:rsidR="0016787F" w:rsidRPr="0016787F">
              <w:rPr>
                <w:rFonts w:ascii="Sylfaen" w:hAnsi="Sylfaen"/>
                <w:lang w:val="ka-GE"/>
              </w:rPr>
              <w:t xml:space="preserve">სასამართლო </w:t>
            </w:r>
            <w:r w:rsidR="0016787F">
              <w:rPr>
                <w:rFonts w:ascii="Sylfaen" w:hAnsi="Sylfaen"/>
                <w:lang w:val="ka-GE"/>
              </w:rPr>
              <w:t xml:space="preserve">მტკიცებულებებსა და მათი შეფასების საფუძველზე მიღებულ გადაწყვეტილებასთან დაკავშირებით, გასათვალისწინებელია ასევე საპროცესო კანონმდებლობის რიგი ჩანაწერები, </w:t>
            </w:r>
            <w:r w:rsidR="005A046A">
              <w:rPr>
                <w:rFonts w:ascii="Sylfaen" w:hAnsi="Sylfaen"/>
                <w:lang w:val="ka-GE"/>
              </w:rPr>
              <w:t xml:space="preserve">მაგალითად სსკ-ის 105-ე მუხლი, რომელიც ადგენს: </w:t>
            </w:r>
            <w:r w:rsidR="00956E7B" w:rsidRPr="0067319F">
              <w:rPr>
                <w:rFonts w:ascii="Sylfaen" w:hAnsi="Sylfaen"/>
                <w:i/>
                <w:lang w:val="ka-GE"/>
              </w:rPr>
              <w:t>სასამართლოსათვის არავითარ მტკიცებულებას არა აქვს წინასწარ დადგენილი ძალა. სასამართლო აფასებს მტკიცებულებებს თავისი შინაგანი რწმენით, რომელიც უნდა ემყარებოდეს მათ ყოველმხრივ, სრულ და ობიექტურ განხილვას, რის შედეგადაც მას გამოაქვს დასკვნა საქმისათვის მნიშვნელობის მქონე გარემოებების არსებობის ან არარსებობის შესახებ. მოსაზრებები, რომლებიც საფუძვლად უდევს სასამართლოს შინაგან რწმენას, უნდა აისახოს გადაწყვეტილებაში.</w:t>
            </w:r>
          </w:p>
          <w:p w14:paraId="5DCA657D" w14:textId="77777777" w:rsidR="0067319F" w:rsidRDefault="0067319F" w:rsidP="00730C4C">
            <w:pPr>
              <w:ind w:right="-18"/>
              <w:jc w:val="both"/>
              <w:rPr>
                <w:rFonts w:ascii="Sylfaen" w:hAnsi="Sylfaen"/>
                <w:lang w:val="ka-GE"/>
              </w:rPr>
            </w:pPr>
          </w:p>
          <w:p w14:paraId="727BC459" w14:textId="272BB6E2" w:rsidR="00283FE6" w:rsidRDefault="005A046A" w:rsidP="00730C4C">
            <w:pPr>
              <w:ind w:right="-18"/>
              <w:jc w:val="both"/>
              <w:rPr>
                <w:rFonts w:ascii="Sylfaen" w:hAnsi="Sylfaen"/>
                <w:lang w:val="ka-GE"/>
              </w:rPr>
            </w:pPr>
            <w:r>
              <w:rPr>
                <w:rFonts w:ascii="Sylfaen" w:hAnsi="Sylfaen"/>
                <w:lang w:val="ka-GE"/>
              </w:rPr>
              <w:t xml:space="preserve">ფაქტობრივად, </w:t>
            </w:r>
            <w:r w:rsidR="0067319F">
              <w:rPr>
                <w:rFonts w:ascii="Sylfaen" w:hAnsi="Sylfaen"/>
                <w:lang w:val="ka-GE"/>
              </w:rPr>
              <w:t>მტკიცებულებებთან დაკავშირებით მოყვანილი საკანონმდებლო</w:t>
            </w:r>
            <w:r>
              <w:rPr>
                <w:rFonts w:ascii="Sylfaen" w:hAnsi="Sylfaen"/>
                <w:lang w:val="ka-GE"/>
              </w:rPr>
              <w:t xml:space="preserve"> </w:t>
            </w:r>
            <w:r w:rsidR="00283FE6">
              <w:rPr>
                <w:rFonts w:ascii="Sylfaen" w:hAnsi="Sylfaen"/>
                <w:lang w:val="ka-GE"/>
              </w:rPr>
              <w:t>რეგულირება</w:t>
            </w:r>
            <w:r>
              <w:rPr>
                <w:rFonts w:ascii="Sylfaen" w:hAnsi="Sylfaen"/>
                <w:lang w:val="ka-GE"/>
              </w:rPr>
              <w:t xml:space="preserve"> უგულებელყოფილია </w:t>
            </w:r>
            <w:r w:rsidR="00F4420F">
              <w:rPr>
                <w:rFonts w:ascii="Sylfaen" w:hAnsi="Sylfaen"/>
                <w:lang w:val="ka-GE"/>
              </w:rPr>
              <w:t xml:space="preserve">კონკრეტულ მიმდინარე სამართალწარმოებაში </w:t>
            </w:r>
            <w:r>
              <w:rPr>
                <w:rFonts w:ascii="Sylfaen" w:hAnsi="Sylfaen"/>
                <w:lang w:val="ka-GE"/>
              </w:rPr>
              <w:t>კანონიერ ძალაში შესული სასამართლო გადაწვეტილებით დადგენილი ფაქტების</w:t>
            </w:r>
            <w:r w:rsidR="00A0045C">
              <w:rPr>
                <w:rFonts w:ascii="Sylfaen" w:hAnsi="Sylfaen"/>
                <w:lang w:val="ka-GE"/>
              </w:rPr>
              <w:t xml:space="preserve">ათვის პრეიუდიციული და არა </w:t>
            </w:r>
            <w:r w:rsidR="00A0045C" w:rsidRPr="00A0045C">
              <w:rPr>
                <w:rFonts w:ascii="Sylfaen" w:hAnsi="Sylfaen"/>
                <w:lang w:val="ka-GE"/>
              </w:rPr>
              <w:t>პრეზუმირებული</w:t>
            </w:r>
            <w:r w:rsidR="00A0045C">
              <w:rPr>
                <w:rFonts w:ascii="Sylfaen" w:hAnsi="Sylfaen"/>
                <w:lang w:val="ka-GE"/>
              </w:rPr>
              <w:t xml:space="preserve"> </w:t>
            </w:r>
            <w:r w:rsidR="00F4420F">
              <w:rPr>
                <w:rFonts w:ascii="Sylfaen" w:hAnsi="Sylfaen"/>
                <w:lang w:val="ka-GE"/>
              </w:rPr>
              <w:t>ძალის</w:t>
            </w:r>
            <w:r w:rsidR="00A0045C">
              <w:rPr>
                <w:rFonts w:ascii="Sylfaen" w:hAnsi="Sylfaen"/>
                <w:lang w:val="ka-GE"/>
              </w:rPr>
              <w:t xml:space="preserve"> მინიჭებით,</w:t>
            </w:r>
            <w:r>
              <w:rPr>
                <w:rFonts w:ascii="Sylfaen" w:hAnsi="Sylfaen"/>
                <w:lang w:val="ka-GE"/>
              </w:rPr>
              <w:t xml:space="preserve"> რადგან </w:t>
            </w:r>
            <w:r w:rsidR="00A0045C">
              <w:rPr>
                <w:rFonts w:ascii="Sylfaen" w:hAnsi="Sylfaen"/>
                <w:lang w:val="ka-GE"/>
              </w:rPr>
              <w:t>მათ</w:t>
            </w:r>
            <w:r w:rsidR="00F4420F">
              <w:rPr>
                <w:rFonts w:ascii="Sylfaen" w:hAnsi="Sylfaen"/>
                <w:lang w:val="ka-GE"/>
              </w:rPr>
              <w:t>თან</w:t>
            </w:r>
            <w:r w:rsidR="00A0045C">
              <w:rPr>
                <w:rFonts w:ascii="Sylfaen" w:hAnsi="Sylfaen"/>
                <w:lang w:val="ka-GE"/>
              </w:rPr>
              <w:t xml:space="preserve"> მიმართ</w:t>
            </w:r>
            <w:r w:rsidR="00F4420F">
              <w:rPr>
                <w:rFonts w:ascii="Sylfaen" w:hAnsi="Sylfaen"/>
                <w:lang w:val="ka-GE"/>
              </w:rPr>
              <w:t>ებით</w:t>
            </w:r>
            <w:r w:rsidR="00A0045C">
              <w:rPr>
                <w:rFonts w:ascii="Sylfaen" w:hAnsi="Sylfaen"/>
                <w:lang w:val="ka-GE"/>
              </w:rPr>
              <w:t xml:space="preserve"> არა თუ მხოლოდ მხარე თავისუფლდება მტკიცებულებების წარდგენისაგან, არამედ მათი გაქარწყლება შეუძლებელია კანონიერ ძალაში შესული გადაწვეტილების გაუქმების გარეშე (ანალოგიურად, </w:t>
            </w:r>
            <w:r w:rsidR="00A0045C" w:rsidRPr="00A0045C">
              <w:rPr>
                <w:rFonts w:ascii="Sylfaen" w:hAnsi="Sylfaen"/>
                <w:lang w:val="ka-GE"/>
              </w:rPr>
              <w:t>საქართველოს უზენაესი სასამართლოს 2017 წლის 22 დეკემბრის გადაწყვეტილება, საქმეზე №ას-1255-1175-2017</w:t>
            </w:r>
            <w:r w:rsidR="00A0045C">
              <w:rPr>
                <w:rFonts w:ascii="Sylfaen" w:hAnsi="Sylfaen"/>
                <w:lang w:val="ka-GE"/>
              </w:rPr>
              <w:t xml:space="preserve">; </w:t>
            </w:r>
            <w:r w:rsidR="00A0045C" w:rsidRPr="008626ED">
              <w:rPr>
                <w:rFonts w:ascii="Sylfaen" w:hAnsi="Sylfaen"/>
                <w:lang w:val="ka-GE"/>
              </w:rPr>
              <w:t>იხ. დამატებით: ქეთევან მესხიშვილი, სამოქალაქო საპროცესო კოდექსის რჩეული მუხლების კომენტარი, მუხლი 106, თბილისი, GIZ, 2020, გვერდი</w:t>
            </w:r>
            <w:r w:rsidR="00A0045C">
              <w:rPr>
                <w:rFonts w:ascii="Sylfaen" w:hAnsi="Sylfaen"/>
                <w:lang w:val="ka-GE"/>
              </w:rPr>
              <w:t xml:space="preserve"> 555; )</w:t>
            </w:r>
            <w:r w:rsidR="00283FE6">
              <w:rPr>
                <w:rFonts w:ascii="Sylfaen" w:hAnsi="Sylfaen"/>
                <w:lang w:val="ka-GE"/>
              </w:rPr>
              <w:t>;</w:t>
            </w:r>
          </w:p>
          <w:p w14:paraId="6D741F16" w14:textId="77777777" w:rsidR="00283FE6" w:rsidRDefault="00283FE6" w:rsidP="00730C4C">
            <w:pPr>
              <w:ind w:right="-18"/>
              <w:jc w:val="both"/>
              <w:rPr>
                <w:rFonts w:ascii="Sylfaen" w:hAnsi="Sylfaen"/>
                <w:lang w:val="ka-GE"/>
              </w:rPr>
            </w:pPr>
          </w:p>
          <w:p w14:paraId="4F87AF38" w14:textId="7E2FDF21" w:rsidR="00730C4C" w:rsidRDefault="00A0045C" w:rsidP="00730C4C">
            <w:pPr>
              <w:ind w:right="-18"/>
              <w:jc w:val="both"/>
              <w:rPr>
                <w:rFonts w:ascii="Sylfaen" w:hAnsi="Sylfaen"/>
                <w:lang w:val="ka-GE"/>
              </w:rPr>
            </w:pPr>
            <w:r>
              <w:rPr>
                <w:rFonts w:ascii="Sylfaen" w:hAnsi="Sylfaen"/>
                <w:lang w:val="ka-GE"/>
              </w:rPr>
              <w:t xml:space="preserve">ამავდროულად, </w:t>
            </w:r>
            <w:r w:rsidR="00956E7B">
              <w:rPr>
                <w:rFonts w:ascii="Sylfaen" w:hAnsi="Sylfaen"/>
                <w:lang w:val="ka-GE"/>
              </w:rPr>
              <w:t xml:space="preserve">საქართველოს </w:t>
            </w:r>
            <w:r>
              <w:rPr>
                <w:rFonts w:ascii="Sylfaen" w:hAnsi="Sylfaen"/>
                <w:lang w:val="ka-GE"/>
              </w:rPr>
              <w:t xml:space="preserve">კანონმდებლობა არ შეიცავს </w:t>
            </w:r>
            <w:r w:rsidR="00283FE6">
              <w:rPr>
                <w:rFonts w:ascii="Sylfaen" w:hAnsi="Sylfaen"/>
                <w:lang w:val="ka-GE"/>
              </w:rPr>
              <w:t xml:space="preserve">საბოლოო გადაწვეტილებაში </w:t>
            </w:r>
            <w:r>
              <w:rPr>
                <w:rFonts w:ascii="Sylfaen" w:hAnsi="Sylfaen"/>
                <w:lang w:val="ka-GE"/>
              </w:rPr>
              <w:t xml:space="preserve">დაშვებული </w:t>
            </w:r>
            <w:r w:rsidR="00283FE6">
              <w:rPr>
                <w:rFonts w:ascii="Sylfaen" w:hAnsi="Sylfaen"/>
                <w:lang w:val="ka-GE"/>
              </w:rPr>
              <w:t xml:space="preserve">ფაქტობრივი </w:t>
            </w:r>
            <w:r>
              <w:rPr>
                <w:rFonts w:ascii="Sylfaen" w:hAnsi="Sylfaen"/>
                <w:lang w:val="ka-GE"/>
              </w:rPr>
              <w:t>შეცდომის გამოსწორების და მისი სხვა სამართალწარმოების ფარგლებში გადახედვის</w:t>
            </w:r>
            <w:r w:rsidR="00956E7B">
              <w:rPr>
                <w:rFonts w:ascii="Sylfaen" w:hAnsi="Sylfaen"/>
                <w:lang w:val="ka-GE"/>
              </w:rPr>
              <w:t xml:space="preserve"> </w:t>
            </w:r>
            <w:r>
              <w:rPr>
                <w:rFonts w:ascii="Sylfaen" w:hAnsi="Sylfaen"/>
                <w:lang w:val="ka-GE"/>
              </w:rPr>
              <w:t xml:space="preserve">ეფექტურ მექანიზმს, თუნდაც სასამართლოსთვის დაშვებული შეცდომა ცხადი </w:t>
            </w:r>
            <w:r w:rsidR="00E7128D">
              <w:rPr>
                <w:rFonts w:ascii="Sylfaen" w:hAnsi="Sylfaen"/>
                <w:lang w:val="ka-GE"/>
              </w:rPr>
              <w:t>ან/და</w:t>
            </w:r>
            <w:r w:rsidR="00283FE6">
              <w:rPr>
                <w:rFonts w:ascii="Sylfaen" w:hAnsi="Sylfaen"/>
                <w:lang w:val="ka-GE"/>
              </w:rPr>
              <w:t xml:space="preserve"> უკვე გამოვლენილი </w:t>
            </w:r>
            <w:r>
              <w:rPr>
                <w:rFonts w:ascii="Sylfaen" w:hAnsi="Sylfaen"/>
                <w:lang w:val="ka-GE"/>
              </w:rPr>
              <w:t>იყოს; როგორც წესი</w:t>
            </w:r>
            <w:r w:rsidR="0067319F">
              <w:rPr>
                <w:rFonts w:ascii="Sylfaen" w:hAnsi="Sylfaen"/>
                <w:lang w:val="ka-GE"/>
              </w:rPr>
              <w:t>, სასამართლო მსგავს შემთხვევებში</w:t>
            </w:r>
            <w:r>
              <w:rPr>
                <w:rFonts w:ascii="Sylfaen" w:hAnsi="Sylfaen"/>
                <w:lang w:val="ka-GE"/>
              </w:rPr>
              <w:t xml:space="preserve"> არც კი </w:t>
            </w:r>
            <w:r w:rsidR="00956E7B">
              <w:rPr>
                <w:rFonts w:ascii="Sylfaen" w:hAnsi="Sylfaen"/>
                <w:lang w:val="ka-GE"/>
              </w:rPr>
              <w:t>შ</w:t>
            </w:r>
            <w:r w:rsidR="00283FE6">
              <w:rPr>
                <w:rFonts w:ascii="Sylfaen" w:hAnsi="Sylfaen"/>
                <w:lang w:val="ka-GE"/>
              </w:rPr>
              <w:t>ედის</w:t>
            </w:r>
            <w:r w:rsidR="00956E7B">
              <w:rPr>
                <w:rFonts w:ascii="Sylfaen" w:hAnsi="Sylfaen"/>
                <w:lang w:val="ka-GE"/>
              </w:rPr>
              <w:t xml:space="preserve"> წარდგენილ </w:t>
            </w:r>
            <w:r w:rsidR="00283FE6">
              <w:rPr>
                <w:rFonts w:ascii="Sylfaen" w:hAnsi="Sylfaen"/>
                <w:lang w:val="ka-GE"/>
              </w:rPr>
              <w:t xml:space="preserve">საპირისპირო </w:t>
            </w:r>
            <w:r w:rsidR="00956E7B">
              <w:rPr>
                <w:rFonts w:ascii="Sylfaen" w:hAnsi="Sylfaen"/>
                <w:lang w:val="ka-GE"/>
              </w:rPr>
              <w:t>მტკიცებულებათა</w:t>
            </w:r>
            <w:r>
              <w:rPr>
                <w:rFonts w:ascii="Sylfaen" w:hAnsi="Sylfaen"/>
                <w:lang w:val="ka-GE"/>
              </w:rPr>
              <w:t xml:space="preserve"> </w:t>
            </w:r>
            <w:r w:rsidR="00283FE6">
              <w:rPr>
                <w:rFonts w:ascii="Sylfaen" w:hAnsi="Sylfaen"/>
                <w:lang w:val="ka-GE"/>
              </w:rPr>
              <w:t>სრულყოფილ</w:t>
            </w:r>
            <w:r w:rsidR="00956E7B">
              <w:rPr>
                <w:rFonts w:ascii="Sylfaen" w:hAnsi="Sylfaen"/>
                <w:lang w:val="ka-GE"/>
              </w:rPr>
              <w:t xml:space="preserve"> </w:t>
            </w:r>
            <w:r>
              <w:rPr>
                <w:rFonts w:ascii="Sylfaen" w:hAnsi="Sylfaen"/>
                <w:lang w:val="ka-GE"/>
              </w:rPr>
              <w:t>განხილვაში</w:t>
            </w:r>
            <w:r w:rsidR="0067319F">
              <w:rPr>
                <w:rFonts w:ascii="Sylfaen" w:hAnsi="Sylfaen"/>
                <w:lang w:val="ka-GE"/>
              </w:rPr>
              <w:t xml:space="preserve"> და არსებითად არ ამოწმებენ სადავოდ გამხდარ ფაქტს, რისი მაგალითიცაა საკონსტიტუციო სარჩელის ავტორის მიერ წარდგენილი კერძო საჩივარი და საკასაციოს განჩინება</w:t>
            </w:r>
            <w:r w:rsidR="00F4420F">
              <w:rPr>
                <w:rFonts w:ascii="Sylfaen" w:hAnsi="Sylfaen"/>
                <w:lang w:val="ka-GE"/>
              </w:rPr>
              <w:t xml:space="preserve"> (შედარებისთვის იხ</w:t>
            </w:r>
            <w:r w:rsidR="002874E8">
              <w:rPr>
                <w:rFonts w:ascii="Sylfaen" w:hAnsi="Sylfaen"/>
                <w:lang w:val="ka-GE"/>
              </w:rPr>
              <w:t>. N4</w:t>
            </w:r>
            <w:r w:rsidR="00F4420F">
              <w:rPr>
                <w:rFonts w:ascii="Sylfaen" w:hAnsi="Sylfaen"/>
                <w:lang w:val="ka-GE"/>
              </w:rPr>
              <w:t xml:space="preserve"> / კერძო საჩივარი/ და  სუსგ N</w:t>
            </w:r>
            <w:r w:rsidR="00F4420F" w:rsidRPr="003B40A0">
              <w:rPr>
                <w:rFonts w:ascii="Sylfaen" w:hAnsi="Sylfaen"/>
                <w:lang w:val="ka-GE"/>
              </w:rPr>
              <w:t>ბს-177(კს-21</w:t>
            </w:r>
            <w:r w:rsidR="00F4420F">
              <w:rPr>
                <w:rFonts w:ascii="Sylfaen" w:hAnsi="Sylfaen"/>
                <w:lang w:val="ka-GE"/>
              </w:rPr>
              <w:t xml:space="preserve">); </w:t>
            </w:r>
            <w:r w:rsidR="0067319F">
              <w:rPr>
                <w:rFonts w:ascii="Sylfaen" w:hAnsi="Sylfaen"/>
                <w:lang w:val="ka-GE"/>
              </w:rPr>
              <w:t>)</w:t>
            </w:r>
            <w:r>
              <w:rPr>
                <w:rFonts w:ascii="Sylfaen" w:hAnsi="Sylfaen"/>
                <w:lang w:val="ka-GE"/>
              </w:rPr>
              <w:t xml:space="preserve">;  </w:t>
            </w:r>
          </w:p>
          <w:p w14:paraId="2359E56A" w14:textId="77777777" w:rsidR="00730C4C" w:rsidRDefault="00730C4C" w:rsidP="00730C4C">
            <w:pPr>
              <w:ind w:right="-18"/>
              <w:jc w:val="both"/>
              <w:rPr>
                <w:rFonts w:ascii="Sylfaen" w:hAnsi="Sylfaen"/>
                <w:lang w:val="ka-GE"/>
              </w:rPr>
            </w:pPr>
          </w:p>
          <w:p w14:paraId="4AC2E6D4" w14:textId="27A79DF2" w:rsidR="00730C4C" w:rsidRDefault="00BD4C71" w:rsidP="00730C4C">
            <w:pPr>
              <w:ind w:right="-18"/>
              <w:jc w:val="both"/>
              <w:rPr>
                <w:rFonts w:ascii="Sylfaen" w:hAnsi="Sylfaen"/>
                <w:lang w:val="ka-GE"/>
              </w:rPr>
            </w:pPr>
            <w:r>
              <w:rPr>
                <w:rFonts w:ascii="Sylfaen" w:hAnsi="Sylfaen"/>
                <w:b/>
                <w:lang w:val="ka-GE"/>
              </w:rPr>
              <w:t>2.41</w:t>
            </w:r>
            <w:r w:rsidR="00F4420F" w:rsidRPr="00F4420F">
              <w:rPr>
                <w:rFonts w:ascii="Sylfaen" w:hAnsi="Sylfaen"/>
                <w:b/>
                <w:lang w:val="ka-GE"/>
              </w:rPr>
              <w:t>.</w:t>
            </w:r>
            <w:r w:rsidR="00F4420F">
              <w:rPr>
                <w:rFonts w:ascii="Sylfaen" w:hAnsi="Sylfaen"/>
                <w:lang w:val="ka-GE"/>
              </w:rPr>
              <w:t xml:space="preserve"> </w:t>
            </w:r>
            <w:r w:rsidR="00B06F92">
              <w:rPr>
                <w:rFonts w:ascii="Sylfaen" w:hAnsi="Sylfaen"/>
                <w:lang w:val="ka-GE"/>
              </w:rPr>
              <w:t>სადავო საკანონმდებლო ნორმის კონტექსტში,</w:t>
            </w:r>
            <w:r w:rsidR="00956E7B" w:rsidRPr="00956E7B">
              <w:rPr>
                <w:rFonts w:ascii="Sylfaen" w:hAnsi="Sylfaen"/>
                <w:lang w:val="ka-GE"/>
              </w:rPr>
              <w:t xml:space="preserve"> საინტერესოა ასევე კონტინენტური ევროპის რიგი და მოწინავე სამართლებრივი სისტემის მქონე ქვეყნების </w:t>
            </w:r>
            <w:r w:rsidR="00136887">
              <w:rPr>
                <w:rFonts w:ascii="Sylfaen" w:hAnsi="Sylfaen"/>
                <w:lang w:val="ka-GE"/>
              </w:rPr>
              <w:t xml:space="preserve">ანალოგიური </w:t>
            </w:r>
            <w:r w:rsidR="00956E7B" w:rsidRPr="00956E7B">
              <w:rPr>
                <w:rFonts w:ascii="Sylfaen" w:hAnsi="Sylfaen"/>
                <w:lang w:val="ka-GE"/>
              </w:rPr>
              <w:t>საკანონმდებლო რეგულაციები:</w:t>
            </w:r>
            <w:r w:rsidR="00956E7B" w:rsidRPr="00956E7B">
              <w:rPr>
                <w:rFonts w:ascii="Sylfaen" w:hAnsi="Sylfaen"/>
                <w:b/>
                <w:lang w:val="ka-GE"/>
              </w:rPr>
              <w:t xml:space="preserve"> </w:t>
            </w:r>
            <w:r w:rsidR="00730C4C" w:rsidRPr="002C07BA">
              <w:rPr>
                <w:rFonts w:ascii="Sylfaen" w:hAnsi="Sylfaen"/>
                <w:b/>
                <w:color w:val="FF0000"/>
                <w:lang w:val="ka-GE"/>
              </w:rPr>
              <w:t>გერმანიის ფედერაციული</w:t>
            </w:r>
            <w:r w:rsidR="00730C4C" w:rsidRPr="002C07BA">
              <w:rPr>
                <w:rFonts w:ascii="Sylfaen" w:hAnsi="Sylfaen"/>
                <w:color w:val="FF0000"/>
                <w:lang w:val="ka-GE"/>
              </w:rPr>
              <w:t xml:space="preserve"> </w:t>
            </w:r>
            <w:r w:rsidR="00730C4C" w:rsidRPr="002C07BA">
              <w:rPr>
                <w:rFonts w:ascii="Sylfaen" w:hAnsi="Sylfaen"/>
                <w:b/>
                <w:color w:val="FF0000"/>
                <w:lang w:val="ka-GE"/>
              </w:rPr>
              <w:t>რესპუბლიკის</w:t>
            </w:r>
            <w:r w:rsidR="00730C4C" w:rsidRPr="002C07BA">
              <w:rPr>
                <w:rFonts w:ascii="Sylfaen" w:hAnsi="Sylfaen"/>
                <w:color w:val="FF0000"/>
                <w:lang w:val="ka-GE"/>
              </w:rPr>
              <w:t xml:space="preserve"> </w:t>
            </w:r>
            <w:r w:rsidR="00730C4C">
              <w:rPr>
                <w:rFonts w:ascii="Sylfaen" w:hAnsi="Sylfaen"/>
                <w:lang w:val="ka-GE"/>
              </w:rPr>
              <w:t xml:space="preserve">სამოქალაქო საპროცესო კანონმდებლობის თანახმად, სამართალწარმოებისას </w:t>
            </w:r>
            <w:r w:rsidR="00730C4C" w:rsidRPr="003A2D6E">
              <w:rPr>
                <w:rFonts w:ascii="Sylfaen" w:hAnsi="Sylfaen"/>
                <w:b/>
                <w:lang w:val="ka-GE"/>
              </w:rPr>
              <w:t>მხოლოდ ის ფაქტები არ საჭიროებენ მტკიცებას, რომელსაც სასამართლო საყოველთაოდ ცნობილად მიიჩნევს</w:t>
            </w:r>
            <w:r w:rsidR="00730C4C">
              <w:rPr>
                <w:rFonts w:ascii="Sylfaen" w:hAnsi="Sylfaen"/>
                <w:lang w:val="ka-GE"/>
              </w:rPr>
              <w:t xml:space="preserve"> (იხ. </w:t>
            </w:r>
            <w:r w:rsidR="00730C4C" w:rsidRPr="005B09A8">
              <w:rPr>
                <w:rFonts w:ascii="Sylfaen" w:hAnsi="Sylfaen"/>
                <w:lang w:val="ka-GE"/>
              </w:rPr>
              <w:t>ZPO, §291);</w:t>
            </w:r>
            <w:r w:rsidR="00730C4C">
              <w:rPr>
                <w:rFonts w:ascii="Sylfaen" w:hAnsi="Sylfaen"/>
                <w:lang w:val="ka-GE"/>
              </w:rPr>
              <w:t xml:space="preserve"> არსებობს ასევე გამონაკლისი შემთხვევებიც, მაგალითად როცა დავის მიმდინარეობისას ფაქტს აღიარებს მოწინააღმდეგე მხარეც კი (</w:t>
            </w:r>
            <w:r w:rsidR="00730C4C" w:rsidRPr="005B09A8">
              <w:rPr>
                <w:rFonts w:ascii="Sylfaen" w:hAnsi="Sylfaen"/>
                <w:lang w:val="ka-GE"/>
              </w:rPr>
              <w:t>ZPO, §288</w:t>
            </w:r>
            <w:r w:rsidR="00730C4C">
              <w:rPr>
                <w:rFonts w:ascii="Sylfaen" w:hAnsi="Sylfaen"/>
                <w:lang w:val="ka-GE"/>
              </w:rPr>
              <w:t xml:space="preserve">), თუმცა მსგავსი მეთოდით დადგენილი ფაქტის ანულირებაც კი შესაძლებელია, თუ კი მხარე მიუთითებს და დაადასტურებს, რომ დადგენილი ფაქტი არ შეესაბამება რეალობას ან აღიარება უშუალოდ შეცდომის შედეგია (თუნდაც პროცესის მონაწილის მხრიდან- იხ. </w:t>
            </w:r>
            <w:r w:rsidR="00730C4C" w:rsidRPr="005B09A8">
              <w:rPr>
                <w:rFonts w:ascii="Sylfaen" w:hAnsi="Sylfaen"/>
                <w:lang w:val="ka-GE"/>
              </w:rPr>
              <w:t>ZPO, §290</w:t>
            </w:r>
            <w:r w:rsidR="00730C4C">
              <w:rPr>
                <w:rFonts w:ascii="Sylfaen" w:hAnsi="Sylfaen"/>
                <w:lang w:val="ka-GE"/>
              </w:rPr>
              <w:t xml:space="preserve">); </w:t>
            </w:r>
            <w:r w:rsidR="00C20FC1">
              <w:rPr>
                <w:rFonts w:ascii="Sylfaen" w:hAnsi="Sylfaen"/>
                <w:lang w:val="ka-GE"/>
              </w:rPr>
              <w:t xml:space="preserve">ჩვენს მიერ მოკვლეული ინფორმაციის თანახმად, </w:t>
            </w:r>
            <w:r w:rsidR="00730C4C">
              <w:rPr>
                <w:rFonts w:ascii="Sylfaen" w:hAnsi="Sylfaen"/>
                <w:lang w:val="ka-GE"/>
              </w:rPr>
              <w:t>გერმანიის ფედერაციული რესპუბლიკის არც სამოქალაქო და არც ადმინისტრაციულ პროცესში</w:t>
            </w:r>
            <w:r w:rsidR="00B06F92">
              <w:rPr>
                <w:rFonts w:ascii="Sylfaen" w:hAnsi="Sylfaen"/>
                <w:lang w:val="ka-GE"/>
              </w:rPr>
              <w:t xml:space="preserve"> (</w:t>
            </w:r>
            <w:r w:rsidR="00730C4C" w:rsidRPr="005B09A8">
              <w:rPr>
                <w:rFonts w:ascii="Sylfaen" w:hAnsi="Sylfaen"/>
                <w:lang w:val="ka-GE"/>
              </w:rPr>
              <w:t>ZPO</w:t>
            </w:r>
            <w:r w:rsidR="00730C4C">
              <w:rPr>
                <w:rFonts w:ascii="Sylfaen" w:hAnsi="Sylfaen"/>
                <w:lang w:val="ka-GE"/>
              </w:rPr>
              <w:t xml:space="preserve">; </w:t>
            </w:r>
            <w:r w:rsidR="00730C4C" w:rsidRPr="005B09A8">
              <w:rPr>
                <w:rFonts w:ascii="Sylfaen" w:hAnsi="Sylfaen"/>
                <w:lang w:val="ka-GE"/>
              </w:rPr>
              <w:t>VwGO</w:t>
            </w:r>
            <w:r w:rsidR="00730C4C">
              <w:rPr>
                <w:rFonts w:ascii="Sylfaen" w:hAnsi="Sylfaen"/>
                <w:lang w:val="ka-GE"/>
              </w:rPr>
              <w:t xml:space="preserve">;) </w:t>
            </w:r>
            <w:r w:rsidR="00730C4C" w:rsidRPr="005B09A8">
              <w:rPr>
                <w:rFonts w:ascii="Sylfaen" w:hAnsi="Sylfaen"/>
                <w:lang w:val="ka-GE"/>
              </w:rPr>
              <w:t>ფაქტები, რომლებიც დადგენილია ერთ სამოქალაქო საქმეზე სასამართლოს კანონიერ ძალაში შესული გადაწყვეტილებით</w:t>
            </w:r>
            <w:r w:rsidR="00730C4C">
              <w:rPr>
                <w:rFonts w:ascii="Sylfaen" w:hAnsi="Sylfaen"/>
                <w:lang w:val="ka-GE"/>
              </w:rPr>
              <w:t xml:space="preserve">, </w:t>
            </w:r>
            <w:r w:rsidR="00730C4C" w:rsidRPr="00136887">
              <w:rPr>
                <w:rFonts w:ascii="Sylfaen" w:hAnsi="Sylfaen"/>
                <w:lang w:val="ka-GE"/>
              </w:rPr>
              <w:t>არ არის</w:t>
            </w:r>
            <w:r w:rsidR="00730C4C">
              <w:rPr>
                <w:rFonts w:ascii="Sylfaen" w:hAnsi="Sylfaen"/>
                <w:lang w:val="ka-GE"/>
              </w:rPr>
              <w:t xml:space="preserve"> სხვა სამართალწარმოების მიმდინარეობის ფარგლებში პრეი</w:t>
            </w:r>
            <w:r w:rsidR="002874E8">
              <w:rPr>
                <w:rFonts w:ascii="Sylfaen" w:hAnsi="Sylfaen"/>
                <w:lang w:val="ka-GE"/>
              </w:rPr>
              <w:t>უდი</w:t>
            </w:r>
            <w:r w:rsidR="00730C4C">
              <w:rPr>
                <w:rFonts w:ascii="Sylfaen" w:hAnsi="Sylfaen"/>
                <w:lang w:val="ka-GE"/>
              </w:rPr>
              <w:t xml:space="preserve">ციული მნიშვნელობის; </w:t>
            </w:r>
          </w:p>
          <w:p w14:paraId="321E2C42" w14:textId="77777777" w:rsidR="00730C4C" w:rsidRPr="005B09A8" w:rsidRDefault="00730C4C" w:rsidP="00730C4C">
            <w:pPr>
              <w:ind w:right="-18"/>
              <w:jc w:val="both"/>
              <w:rPr>
                <w:rFonts w:ascii="Sylfaen" w:hAnsi="Sylfaen"/>
                <w:lang w:val="ka-GE"/>
              </w:rPr>
            </w:pPr>
          </w:p>
          <w:p w14:paraId="4A94A044" w14:textId="7B0F472C" w:rsidR="00730C4C" w:rsidRDefault="00730C4C" w:rsidP="00730C4C">
            <w:pPr>
              <w:ind w:right="-18"/>
              <w:jc w:val="both"/>
              <w:rPr>
                <w:rFonts w:ascii="Sylfaen" w:hAnsi="Sylfaen"/>
                <w:lang w:val="ka-GE"/>
              </w:rPr>
            </w:pPr>
            <w:r w:rsidRPr="002C07BA">
              <w:rPr>
                <w:rFonts w:ascii="Sylfaen" w:hAnsi="Sylfaen"/>
                <w:b/>
                <w:color w:val="FF0000"/>
                <w:lang w:val="ka-GE"/>
              </w:rPr>
              <w:t>ავსტრიის რესპუბლიკის</w:t>
            </w:r>
            <w:r w:rsidRPr="002C07BA">
              <w:rPr>
                <w:rFonts w:ascii="Sylfaen" w:hAnsi="Sylfaen"/>
                <w:color w:val="FF0000"/>
                <w:lang w:val="ka-GE"/>
              </w:rPr>
              <w:t xml:space="preserve"> </w:t>
            </w:r>
            <w:r>
              <w:rPr>
                <w:rFonts w:ascii="Sylfaen" w:hAnsi="Sylfaen"/>
                <w:lang w:val="ka-GE"/>
              </w:rPr>
              <w:t xml:space="preserve">სამოქალაქო საპროცესო კოდექსი </w:t>
            </w:r>
            <w:r w:rsidR="00C20FC1">
              <w:rPr>
                <w:rFonts w:ascii="Sylfaen" w:hAnsi="Sylfaen"/>
                <w:lang w:val="ka-GE"/>
              </w:rPr>
              <w:t xml:space="preserve">ითვალისწინებს კუმულატიურად რამდენიმე წინაპირობის არსებობას და კანონი </w:t>
            </w:r>
            <w:r>
              <w:rPr>
                <w:rFonts w:ascii="Sylfaen" w:hAnsi="Sylfaen"/>
                <w:lang w:val="ka-GE"/>
              </w:rPr>
              <w:t xml:space="preserve">ათავისუფლებს მხარეს სადავო ფაქტების დამადასტურებელი </w:t>
            </w:r>
            <w:r w:rsidRPr="003A2D6E">
              <w:rPr>
                <w:rFonts w:ascii="Sylfaen" w:hAnsi="Sylfaen"/>
                <w:b/>
                <w:lang w:val="ka-GE"/>
              </w:rPr>
              <w:lastRenderedPageBreak/>
              <w:t>მტკიცებულებების</w:t>
            </w:r>
            <w:r>
              <w:rPr>
                <w:rFonts w:ascii="Sylfaen" w:hAnsi="Sylfaen"/>
                <w:lang w:val="ka-GE"/>
              </w:rPr>
              <w:t xml:space="preserve"> (?!) </w:t>
            </w:r>
            <w:r w:rsidRPr="00F86628">
              <w:rPr>
                <w:rFonts w:ascii="Sylfaen" w:hAnsi="Sylfaen"/>
                <w:b/>
                <w:lang w:val="ka-GE"/>
              </w:rPr>
              <w:t>წარდგენისგან</w:t>
            </w:r>
            <w:r>
              <w:rPr>
                <w:rFonts w:ascii="Sylfaen" w:hAnsi="Sylfaen"/>
                <w:lang w:val="ka-GE"/>
              </w:rPr>
              <w:t xml:space="preserve">, თუ კი იგივე </w:t>
            </w:r>
            <w:r w:rsidR="00C20FC1">
              <w:rPr>
                <w:rFonts w:ascii="Sylfaen" w:hAnsi="Sylfaen"/>
                <w:lang w:val="ka-GE"/>
              </w:rPr>
              <w:t>გარემოება/ფაქტი</w:t>
            </w:r>
            <w:r>
              <w:rPr>
                <w:rFonts w:ascii="Sylfaen" w:hAnsi="Sylfaen"/>
                <w:lang w:val="ka-GE"/>
              </w:rPr>
              <w:t xml:space="preserve"> </w:t>
            </w:r>
            <w:r w:rsidR="00C20FC1">
              <w:rPr>
                <w:rFonts w:ascii="Sylfaen" w:hAnsi="Sylfaen"/>
                <w:lang w:val="ka-GE"/>
              </w:rPr>
              <w:t>დადასტურებულია</w:t>
            </w:r>
            <w:r>
              <w:rPr>
                <w:rFonts w:ascii="Sylfaen" w:hAnsi="Sylfaen"/>
                <w:lang w:val="ka-GE"/>
              </w:rPr>
              <w:t xml:space="preserve"> სამართალწარმოების ფარგლებში, რომელშიც იგივე მხარეები მონაწილეობდნენ და ამავდროულად ა) მხარე საპირისპიროს არ მიუთითებს/ასაბუთებს ან ბ) შესაბამისი მტკიცებულების მოპოვება შეუძლებელია (იხ. </w:t>
            </w:r>
            <w:r w:rsidRPr="00F86628">
              <w:rPr>
                <w:rFonts w:ascii="Sylfaen" w:hAnsi="Sylfaen"/>
                <w:lang w:val="ka-GE"/>
              </w:rPr>
              <w:t xml:space="preserve">ZPO </w:t>
            </w:r>
            <w:r w:rsidRPr="003A2D6E">
              <w:rPr>
                <w:rFonts w:ascii="Sylfaen" w:hAnsi="Sylfaen"/>
                <w:lang w:val="ka-GE"/>
              </w:rPr>
              <w:t>§ 281a</w:t>
            </w:r>
            <w:r>
              <w:rPr>
                <w:rFonts w:ascii="Sylfaen" w:hAnsi="Sylfaen"/>
                <w:lang w:val="ka-GE"/>
              </w:rPr>
              <w:t>);</w:t>
            </w:r>
            <w:r w:rsidRPr="00F86628">
              <w:rPr>
                <w:rFonts w:ascii="Sylfaen" w:hAnsi="Sylfaen"/>
                <w:lang w:val="ka-GE"/>
              </w:rPr>
              <w:t xml:space="preserve"> </w:t>
            </w:r>
            <w:r w:rsidR="00C20FC1">
              <w:rPr>
                <w:rFonts w:ascii="Sylfaen" w:hAnsi="Sylfaen"/>
                <w:lang w:val="ka-GE"/>
              </w:rPr>
              <w:t xml:space="preserve">ამასთანავე, </w:t>
            </w:r>
            <w:r w:rsidRPr="00DD3698">
              <w:rPr>
                <w:rFonts w:ascii="Sylfaen" w:hAnsi="Sylfaen"/>
                <w:lang w:val="ka-GE"/>
              </w:rPr>
              <w:t xml:space="preserve">ის ფაქტები არ საჭიროებენ მტკიცებას, რომელსაც სასამართლო საყოველთაოდ ცნობილად მიიჩნევს </w:t>
            </w:r>
            <w:r>
              <w:rPr>
                <w:rFonts w:ascii="Sylfaen" w:hAnsi="Sylfaen"/>
                <w:lang w:val="ka-GE"/>
              </w:rPr>
              <w:t>(იხ.</w:t>
            </w:r>
            <w:r w:rsidRPr="00F86628">
              <w:rPr>
                <w:rFonts w:ascii="Sylfaen" w:hAnsi="Sylfaen"/>
                <w:lang w:val="ka-GE"/>
              </w:rPr>
              <w:t>österreichische</w:t>
            </w:r>
            <w:r>
              <w:rPr>
                <w:rFonts w:ascii="Sylfaen" w:hAnsi="Sylfaen"/>
                <w:lang w:val="ka-GE"/>
              </w:rPr>
              <w:t xml:space="preserve"> </w:t>
            </w:r>
            <w:r w:rsidRPr="005B09A8">
              <w:rPr>
                <w:rFonts w:ascii="Sylfaen" w:hAnsi="Sylfaen"/>
                <w:lang w:val="ka-GE"/>
              </w:rPr>
              <w:t>ZPO, §</w:t>
            </w:r>
            <w:r>
              <w:rPr>
                <w:rFonts w:ascii="Sylfaen" w:hAnsi="Sylfaen"/>
                <w:lang w:val="ka-GE"/>
              </w:rPr>
              <w:t>269;</w:t>
            </w:r>
            <w:r w:rsidRPr="005B09A8">
              <w:rPr>
                <w:rFonts w:ascii="Sylfaen" w:hAnsi="Sylfaen"/>
                <w:lang w:val="ka-GE"/>
              </w:rPr>
              <w:t>);</w:t>
            </w:r>
            <w:r>
              <w:rPr>
                <w:rFonts w:ascii="Sylfaen" w:hAnsi="Sylfaen"/>
                <w:lang w:val="ka-GE"/>
              </w:rPr>
              <w:t xml:space="preserve"> მტკიცებას არ საჭიროებენ ასევე ფაქტები/გარემოებები, რომელთა არსებობაც </w:t>
            </w:r>
            <w:r w:rsidRPr="00C20FC1">
              <w:rPr>
                <w:rFonts w:ascii="Sylfaen" w:hAnsi="Sylfaen"/>
                <w:b/>
                <w:lang w:val="ka-GE"/>
              </w:rPr>
              <w:t>კანონისმიერი პრეზუმფციით დასტურდება, თუმცა მსგავს შემთხვევაში შესაძლებელია შედავებაც</w:t>
            </w:r>
            <w:r>
              <w:rPr>
                <w:rFonts w:ascii="Sylfaen" w:hAnsi="Sylfaen"/>
                <w:lang w:val="ka-GE"/>
              </w:rPr>
              <w:t xml:space="preserve"> (იხ.</w:t>
            </w:r>
            <w:r w:rsidRPr="00F86628">
              <w:rPr>
                <w:rFonts w:ascii="Sylfaen" w:hAnsi="Sylfaen"/>
                <w:lang w:val="ka-GE"/>
              </w:rPr>
              <w:t xml:space="preserve"> österreichische</w:t>
            </w:r>
            <w:r>
              <w:rPr>
                <w:rFonts w:ascii="Sylfaen" w:hAnsi="Sylfaen"/>
                <w:lang w:val="ka-GE"/>
              </w:rPr>
              <w:t xml:space="preserve"> </w:t>
            </w:r>
            <w:r w:rsidRPr="00F86628">
              <w:rPr>
                <w:rFonts w:ascii="Sylfaen" w:hAnsi="Sylfaen"/>
                <w:lang w:val="ka-GE"/>
              </w:rPr>
              <w:t xml:space="preserve">ZPO </w:t>
            </w:r>
            <w:r>
              <w:rPr>
                <w:rFonts w:ascii="Sylfaen" w:hAnsi="Sylfaen"/>
                <w:lang w:val="ka-GE"/>
              </w:rPr>
              <w:t>§.</w:t>
            </w:r>
            <w:r w:rsidRPr="00F86628">
              <w:rPr>
                <w:rFonts w:ascii="Sylfaen" w:hAnsi="Sylfaen"/>
                <w:lang w:val="ka-GE"/>
              </w:rPr>
              <w:t>270</w:t>
            </w:r>
            <w:r>
              <w:rPr>
                <w:rFonts w:ascii="Sylfaen" w:hAnsi="Sylfaen"/>
                <w:lang w:val="ka-GE"/>
              </w:rPr>
              <w:t xml:space="preserve"> )</w:t>
            </w:r>
          </w:p>
          <w:p w14:paraId="4A3DB862" w14:textId="77777777" w:rsidR="00C20FC1" w:rsidRDefault="00730C4C" w:rsidP="00730C4C">
            <w:pPr>
              <w:ind w:right="-18"/>
              <w:jc w:val="both"/>
              <w:rPr>
                <w:rFonts w:ascii="Sylfaen" w:hAnsi="Sylfaen"/>
                <w:lang w:val="ka-GE"/>
              </w:rPr>
            </w:pPr>
            <w:r>
              <w:rPr>
                <w:rFonts w:ascii="Sylfaen" w:hAnsi="Sylfaen"/>
                <w:lang w:val="ka-GE"/>
              </w:rPr>
              <w:t xml:space="preserve"> </w:t>
            </w:r>
          </w:p>
          <w:p w14:paraId="42D524B3" w14:textId="1F125075" w:rsidR="00730C4C" w:rsidRDefault="00730C4C" w:rsidP="00730C4C">
            <w:pPr>
              <w:ind w:right="-18"/>
              <w:jc w:val="both"/>
              <w:rPr>
                <w:rFonts w:ascii="Sylfaen" w:hAnsi="Sylfaen"/>
                <w:lang w:val="ka-GE"/>
              </w:rPr>
            </w:pPr>
            <w:r w:rsidRPr="00C87AEE">
              <w:rPr>
                <w:rFonts w:ascii="Sylfaen" w:hAnsi="Sylfaen"/>
                <w:b/>
                <w:color w:val="FF0000"/>
                <w:lang w:val="ka-GE"/>
              </w:rPr>
              <w:t>შვეიცარიის კონფედერაციის</w:t>
            </w:r>
            <w:r w:rsidRPr="00C87AEE">
              <w:rPr>
                <w:rFonts w:ascii="Sylfaen" w:hAnsi="Sylfaen"/>
                <w:color w:val="FF0000"/>
                <w:lang w:val="ka-GE"/>
              </w:rPr>
              <w:t xml:space="preserve"> </w:t>
            </w:r>
            <w:r>
              <w:rPr>
                <w:rFonts w:ascii="Sylfaen" w:hAnsi="Sylfaen"/>
                <w:lang w:val="ka-GE"/>
              </w:rPr>
              <w:t>სამოქალაქო საპროცესო კოდექსის თანახმად</w:t>
            </w:r>
            <w:r w:rsidR="00136887">
              <w:rPr>
                <w:rFonts w:ascii="Sylfaen" w:hAnsi="Sylfaen"/>
                <w:lang w:val="ka-GE"/>
              </w:rPr>
              <w:t xml:space="preserve">, ფაქტიურად გვაქვს </w:t>
            </w:r>
            <w:r>
              <w:rPr>
                <w:rFonts w:ascii="Sylfaen" w:hAnsi="Sylfaen"/>
                <w:lang w:val="ka-GE"/>
              </w:rPr>
              <w:t>ანალოგიური მოწესრიგება, კერძოდ</w:t>
            </w:r>
            <w:r w:rsidR="00C20FC1">
              <w:rPr>
                <w:rFonts w:ascii="Sylfaen" w:hAnsi="Sylfaen"/>
                <w:lang w:val="ka-GE"/>
              </w:rPr>
              <w:t xml:space="preserve"> </w:t>
            </w:r>
            <w:r w:rsidRPr="00DD3698">
              <w:rPr>
                <w:rFonts w:ascii="Sylfaen" w:hAnsi="Sylfaen"/>
                <w:lang w:val="ka-GE"/>
              </w:rPr>
              <w:t>ის ფაქტები არ საჭიროებენ მტკიცებას, რომელსაც სასამართლო საყოველთაოდ ცნობილად</w:t>
            </w:r>
            <w:r>
              <w:rPr>
                <w:rFonts w:ascii="Sylfaen" w:hAnsi="Sylfaen"/>
                <w:lang w:val="ka-GE"/>
              </w:rPr>
              <w:t>, აშკარად და აღიარებულად</w:t>
            </w:r>
            <w:r w:rsidRPr="00DD3698">
              <w:rPr>
                <w:rFonts w:ascii="Sylfaen" w:hAnsi="Sylfaen"/>
                <w:lang w:val="ka-GE"/>
              </w:rPr>
              <w:t xml:space="preserve"> მიიჩნევს</w:t>
            </w:r>
            <w:r>
              <w:rPr>
                <w:rFonts w:ascii="Sylfaen" w:hAnsi="Sylfaen"/>
                <w:lang w:val="ka-GE"/>
              </w:rPr>
              <w:t xml:space="preserve"> (იხ. </w:t>
            </w:r>
            <w:r w:rsidRPr="00F86628">
              <w:rPr>
                <w:rFonts w:ascii="Sylfaen" w:hAnsi="Sylfaen"/>
                <w:lang w:val="ka-GE"/>
              </w:rPr>
              <w:t>ZPO</w:t>
            </w:r>
            <w:r>
              <w:rPr>
                <w:rFonts w:ascii="Sylfaen" w:hAnsi="Sylfaen"/>
                <w:lang w:val="ka-GE"/>
              </w:rPr>
              <w:t xml:space="preserve">; </w:t>
            </w:r>
            <w:r w:rsidRPr="00C87AEE">
              <w:rPr>
                <w:rFonts w:ascii="Sylfaen" w:hAnsi="Sylfaen"/>
                <w:lang w:val="ka-GE"/>
              </w:rPr>
              <w:t>Art. 151</w:t>
            </w:r>
            <w:r>
              <w:rPr>
                <w:rFonts w:ascii="Sylfaen" w:hAnsi="Sylfaen"/>
                <w:lang w:val="ka-GE"/>
              </w:rPr>
              <w:t xml:space="preserve">);  </w:t>
            </w:r>
          </w:p>
          <w:p w14:paraId="3CB29123" w14:textId="77777777" w:rsidR="00C20FC1" w:rsidRDefault="00C20FC1" w:rsidP="00E41124">
            <w:pPr>
              <w:ind w:right="-18"/>
              <w:jc w:val="both"/>
              <w:rPr>
                <w:rFonts w:ascii="Sylfaen" w:hAnsi="Sylfaen"/>
                <w:lang w:val="ka-GE"/>
              </w:rPr>
            </w:pPr>
          </w:p>
          <w:p w14:paraId="7B2F6ECC" w14:textId="151AC4E7" w:rsidR="00537107" w:rsidRDefault="00BD4C71" w:rsidP="007E14B6">
            <w:pPr>
              <w:ind w:right="-18"/>
              <w:jc w:val="both"/>
              <w:rPr>
                <w:rFonts w:ascii="Sylfaen" w:hAnsi="Sylfaen"/>
                <w:lang w:val="ka-GE"/>
              </w:rPr>
            </w:pPr>
            <w:r>
              <w:rPr>
                <w:rFonts w:ascii="Sylfaen" w:hAnsi="Sylfaen"/>
                <w:b/>
                <w:lang w:val="ka-GE"/>
              </w:rPr>
              <w:t>2.42</w:t>
            </w:r>
            <w:r w:rsidR="00B06F92" w:rsidRPr="00B06F92">
              <w:rPr>
                <w:rFonts w:ascii="Sylfaen" w:hAnsi="Sylfaen"/>
                <w:b/>
                <w:lang w:val="ka-GE"/>
              </w:rPr>
              <w:t>.</w:t>
            </w:r>
            <w:r w:rsidR="00B06F92">
              <w:rPr>
                <w:rFonts w:ascii="Sylfaen" w:hAnsi="Sylfaen"/>
                <w:lang w:val="ka-GE"/>
              </w:rPr>
              <w:t xml:space="preserve"> </w:t>
            </w:r>
            <w:r w:rsidR="0067319F">
              <w:rPr>
                <w:rFonts w:ascii="Sylfaen" w:hAnsi="Sylfaen"/>
                <w:lang w:val="ka-GE"/>
              </w:rPr>
              <w:t xml:space="preserve">ყოველივე აღნიშნულის ფონზე, </w:t>
            </w:r>
            <w:r w:rsidR="007E14B6">
              <w:rPr>
                <w:rFonts w:ascii="Sylfaen" w:hAnsi="Sylfaen"/>
                <w:lang w:val="ka-GE"/>
              </w:rPr>
              <w:t xml:space="preserve">შესაძლებელია დაისვას რიტორიკული კითხვა, შესაძლებელია კი კანონიერ ძალაში შესული სასამართლო გადაწვეტილებით დადგენილი ფაქტების სხვა </w:t>
            </w:r>
            <w:r w:rsidR="0067319F">
              <w:rPr>
                <w:rFonts w:ascii="Sylfaen" w:hAnsi="Sylfaen"/>
                <w:lang w:val="ka-GE"/>
              </w:rPr>
              <w:t xml:space="preserve">ადმინისტრაციულ </w:t>
            </w:r>
            <w:r w:rsidR="007E14B6">
              <w:rPr>
                <w:rFonts w:ascii="Sylfaen" w:hAnsi="Sylfaen"/>
                <w:lang w:val="ka-GE"/>
              </w:rPr>
              <w:t>სამართალწარმოებაში პრეი</w:t>
            </w:r>
            <w:r w:rsidR="00537107">
              <w:rPr>
                <w:rFonts w:ascii="Sylfaen" w:hAnsi="Sylfaen"/>
                <w:lang w:val="ka-GE"/>
              </w:rPr>
              <w:t>უდი</w:t>
            </w:r>
            <w:r w:rsidR="007E14B6">
              <w:rPr>
                <w:rFonts w:ascii="Sylfaen" w:hAnsi="Sylfaen"/>
                <w:lang w:val="ka-GE"/>
              </w:rPr>
              <w:t xml:space="preserve">ციული </w:t>
            </w:r>
            <w:r w:rsidR="00B06F92">
              <w:rPr>
                <w:rFonts w:ascii="Sylfaen" w:hAnsi="Sylfaen"/>
                <w:lang w:val="ka-GE"/>
              </w:rPr>
              <w:t>ძალის</w:t>
            </w:r>
            <w:r w:rsidR="007E14B6">
              <w:rPr>
                <w:rFonts w:ascii="Sylfaen" w:hAnsi="Sylfaen"/>
                <w:lang w:val="ka-GE"/>
              </w:rPr>
              <w:t xml:space="preserve"> არ მინიჭებისა და ასეთი ფაქტების </w:t>
            </w:r>
            <w:r w:rsidR="00B91B48">
              <w:rPr>
                <w:rFonts w:ascii="Sylfaen" w:hAnsi="Sylfaen"/>
                <w:lang w:val="ka-GE"/>
              </w:rPr>
              <w:t>მიმართ მხოლოდ</w:t>
            </w:r>
            <w:r w:rsidR="007E14B6">
              <w:rPr>
                <w:rFonts w:ascii="Sylfaen" w:hAnsi="Sylfaen"/>
                <w:lang w:val="ka-GE"/>
              </w:rPr>
              <w:t xml:space="preserve"> </w:t>
            </w:r>
            <w:r w:rsidR="00B91B48">
              <w:rPr>
                <w:rFonts w:ascii="Sylfaen" w:hAnsi="Sylfaen"/>
                <w:lang w:val="ka-GE"/>
              </w:rPr>
              <w:t xml:space="preserve">კანონისმიერი პრეზუმფციის </w:t>
            </w:r>
            <w:r w:rsidR="007E14B6" w:rsidRPr="00623346">
              <w:rPr>
                <w:rFonts w:ascii="Sylfaen" w:hAnsi="Sylfaen"/>
                <w:i/>
                <w:lang w:val="ka-GE"/>
              </w:rPr>
              <w:t>(რომელთა მიმართ მხარე თავისუფლდება მტკიცებისაგან, თუმცა</w:t>
            </w:r>
            <w:r w:rsidR="007E14B6">
              <w:rPr>
                <w:rFonts w:ascii="Sylfaen" w:hAnsi="Sylfaen"/>
                <w:i/>
                <w:lang w:val="ka-GE"/>
              </w:rPr>
              <w:t>,</w:t>
            </w:r>
            <w:r w:rsidR="007E14B6" w:rsidRPr="00623346">
              <w:rPr>
                <w:rFonts w:ascii="Sylfaen" w:hAnsi="Sylfaen"/>
                <w:i/>
                <w:lang w:val="ka-GE"/>
              </w:rPr>
              <w:t xml:space="preserve"> დაპირისპირებულ მხარეს არ ერთმევა შესაბამისი მტკიცებულებებით </w:t>
            </w:r>
            <w:r w:rsidR="007E14B6">
              <w:rPr>
                <w:rFonts w:ascii="Sylfaen" w:hAnsi="Sylfaen"/>
                <w:i/>
                <w:lang w:val="ka-GE"/>
              </w:rPr>
              <w:t xml:space="preserve">ეფექტურად </w:t>
            </w:r>
            <w:r w:rsidR="007E14B6" w:rsidRPr="00623346">
              <w:rPr>
                <w:rFonts w:ascii="Sylfaen" w:hAnsi="Sylfaen"/>
                <w:i/>
                <w:lang w:val="ka-GE"/>
              </w:rPr>
              <w:t xml:space="preserve">შედავების და </w:t>
            </w:r>
            <w:r w:rsidR="00136887">
              <w:rPr>
                <w:rFonts w:ascii="Sylfaen" w:hAnsi="Sylfaen"/>
                <w:i/>
                <w:lang w:val="ka-GE"/>
              </w:rPr>
              <w:t xml:space="preserve">ფაქტის </w:t>
            </w:r>
            <w:r w:rsidR="007E14B6" w:rsidRPr="00623346">
              <w:rPr>
                <w:rFonts w:ascii="Sylfaen" w:hAnsi="Sylfaen"/>
                <w:i/>
                <w:lang w:val="ka-GE"/>
              </w:rPr>
              <w:t>გაქარწყლების უფლება)</w:t>
            </w:r>
            <w:r w:rsidR="007E14B6">
              <w:rPr>
                <w:rFonts w:ascii="Sylfaen" w:hAnsi="Sylfaen"/>
                <w:lang w:val="ka-GE"/>
              </w:rPr>
              <w:t xml:space="preserve">  </w:t>
            </w:r>
            <w:r w:rsidR="00B91B48">
              <w:rPr>
                <w:rFonts w:ascii="Sylfaen" w:hAnsi="Sylfaen"/>
                <w:lang w:val="ka-GE"/>
              </w:rPr>
              <w:t xml:space="preserve">არსებობის პირობებში, </w:t>
            </w:r>
            <w:r w:rsidR="007E14B6">
              <w:rPr>
                <w:rFonts w:ascii="Sylfaen" w:hAnsi="Sylfaen"/>
                <w:lang w:val="ka-GE"/>
              </w:rPr>
              <w:t>მიღწეულ იქნეს შეზღუდვის ლეგიტიმური მიზანი - ეფექტური მართლმსაჯულების განხორცილება?! რა თქმა უნდა</w:t>
            </w:r>
            <w:r w:rsidR="00136887">
              <w:rPr>
                <w:rFonts w:ascii="Sylfaen" w:hAnsi="Sylfaen"/>
                <w:lang w:val="ka-GE"/>
              </w:rPr>
              <w:t>,</w:t>
            </w:r>
            <w:r w:rsidR="007E14B6">
              <w:rPr>
                <w:rFonts w:ascii="Sylfaen" w:hAnsi="Sylfaen"/>
                <w:lang w:val="ka-GE"/>
              </w:rPr>
              <w:t xml:space="preserve"> რომ შესაძლებელია და უფრო მეტიც, ასეთ შემთხვევაში მინიმალურ დონე</w:t>
            </w:r>
            <w:r w:rsidR="00136887">
              <w:rPr>
                <w:rFonts w:ascii="Sylfaen" w:hAnsi="Sylfaen"/>
                <w:lang w:val="ka-GE"/>
              </w:rPr>
              <w:t>მდე იქნება</w:t>
            </w:r>
            <w:r w:rsidR="007E14B6">
              <w:rPr>
                <w:rFonts w:ascii="Sylfaen" w:hAnsi="Sylfaen"/>
                <w:lang w:val="ka-GE"/>
              </w:rPr>
              <w:t xml:space="preserve"> დაყვანილი შეცდომის </w:t>
            </w:r>
            <w:r w:rsidR="00136887">
              <w:rPr>
                <w:rFonts w:ascii="Sylfaen" w:hAnsi="Sylfaen"/>
                <w:lang w:val="ka-GE"/>
              </w:rPr>
              <w:t xml:space="preserve">სხვა საქმეში </w:t>
            </w:r>
            <w:r w:rsidR="007E14B6">
              <w:rPr>
                <w:rFonts w:ascii="Sylfaen" w:hAnsi="Sylfaen"/>
                <w:lang w:val="ka-GE"/>
              </w:rPr>
              <w:t xml:space="preserve">განმეორების რისკი და </w:t>
            </w:r>
            <w:r w:rsidR="00B06F92">
              <w:rPr>
                <w:rFonts w:ascii="Sylfaen" w:hAnsi="Sylfaen"/>
                <w:lang w:val="ka-GE"/>
              </w:rPr>
              <w:t>ამავდროულად</w:t>
            </w:r>
            <w:r w:rsidR="00B91B48">
              <w:rPr>
                <w:rFonts w:ascii="Sylfaen" w:hAnsi="Sylfaen"/>
                <w:lang w:val="ka-GE"/>
              </w:rPr>
              <w:t>,</w:t>
            </w:r>
            <w:r w:rsidR="00B06F92">
              <w:rPr>
                <w:rFonts w:ascii="Sylfaen" w:hAnsi="Sylfaen"/>
                <w:lang w:val="ka-GE"/>
              </w:rPr>
              <w:t xml:space="preserve"> </w:t>
            </w:r>
            <w:r w:rsidR="00136887">
              <w:rPr>
                <w:rFonts w:ascii="Sylfaen" w:hAnsi="Sylfaen"/>
                <w:lang w:val="ka-GE"/>
              </w:rPr>
              <w:t>იარსებებს</w:t>
            </w:r>
            <w:r w:rsidR="007E14B6">
              <w:rPr>
                <w:rFonts w:ascii="Sylfaen" w:hAnsi="Sylfaen"/>
                <w:lang w:val="ka-GE"/>
              </w:rPr>
              <w:t xml:space="preserve"> ერთხელ უკვე დაშვებული </w:t>
            </w:r>
            <w:r w:rsidR="007E0DAA">
              <w:rPr>
                <w:rFonts w:ascii="Sylfaen" w:hAnsi="Sylfaen"/>
                <w:lang w:val="ka-GE"/>
              </w:rPr>
              <w:t>შეცდომის</w:t>
            </w:r>
            <w:r w:rsidR="007E14B6">
              <w:rPr>
                <w:rFonts w:ascii="Sylfaen" w:hAnsi="Sylfaen"/>
                <w:lang w:val="ka-GE"/>
              </w:rPr>
              <w:t xml:space="preserve"> გამოსწორების ეფექტური საშუალება ისევ სასამართლოს მეშვეობით!  </w:t>
            </w:r>
          </w:p>
          <w:p w14:paraId="0376E84E" w14:textId="77777777" w:rsidR="00537107" w:rsidRDefault="00537107" w:rsidP="007E14B6">
            <w:pPr>
              <w:ind w:right="-18"/>
              <w:jc w:val="both"/>
              <w:rPr>
                <w:rFonts w:ascii="Sylfaen" w:hAnsi="Sylfaen"/>
                <w:lang w:val="ka-GE"/>
              </w:rPr>
            </w:pPr>
          </w:p>
          <w:p w14:paraId="1B6CAF34" w14:textId="0216AD24" w:rsidR="007E14B6" w:rsidRDefault="00B06F92" w:rsidP="007E14B6">
            <w:pPr>
              <w:ind w:right="-18"/>
              <w:jc w:val="both"/>
              <w:rPr>
                <w:rFonts w:ascii="Sylfaen" w:hAnsi="Sylfaen"/>
                <w:lang w:val="ka-GE"/>
              </w:rPr>
            </w:pPr>
            <w:r>
              <w:rPr>
                <w:rFonts w:ascii="Sylfaen" w:hAnsi="Sylfaen"/>
                <w:lang w:val="ka-GE"/>
              </w:rPr>
              <w:t xml:space="preserve">ნიშანდობლივია, რომ </w:t>
            </w:r>
            <w:r w:rsidR="0067319F">
              <w:rPr>
                <w:rFonts w:ascii="Sylfaen" w:hAnsi="Sylfaen"/>
                <w:lang w:val="ka-GE"/>
              </w:rPr>
              <w:t>კანონიერ ძალაში შესული გადაწვეტილებით დადგენილი ფაქტების პრეზუმირება</w:t>
            </w:r>
            <w:r w:rsidR="007E14B6">
              <w:rPr>
                <w:rFonts w:ascii="Sylfaen" w:hAnsi="Sylfaen"/>
                <w:lang w:val="ka-GE"/>
              </w:rPr>
              <w:t xml:space="preserve"> არ შეიცავს დამატებით ტვირთს პროცესის ყველა მხარისათვის</w:t>
            </w:r>
            <w:r>
              <w:rPr>
                <w:rFonts w:ascii="Sylfaen" w:hAnsi="Sylfaen"/>
                <w:lang w:val="ka-GE"/>
              </w:rPr>
              <w:t xml:space="preserve">, ხოლო </w:t>
            </w:r>
            <w:r w:rsidR="007E14B6">
              <w:rPr>
                <w:rFonts w:ascii="Sylfaen" w:hAnsi="Sylfaen"/>
                <w:lang w:val="ka-GE"/>
              </w:rPr>
              <w:t xml:space="preserve">სასამართლოს შესაძლებლობა ეძლევა დადგენილ ფაქტს შეუპირისპიროს </w:t>
            </w:r>
            <w:r w:rsidR="0067319F">
              <w:rPr>
                <w:rFonts w:ascii="Sylfaen" w:hAnsi="Sylfaen"/>
                <w:lang w:val="ka-GE"/>
              </w:rPr>
              <w:t xml:space="preserve">მხოლოდ </w:t>
            </w:r>
            <w:r w:rsidR="007E14B6">
              <w:rPr>
                <w:rFonts w:ascii="Sylfaen" w:hAnsi="Sylfaen"/>
                <w:lang w:val="ka-GE"/>
              </w:rPr>
              <w:t xml:space="preserve">წარდგენილი </w:t>
            </w:r>
            <w:r w:rsidR="0067319F">
              <w:rPr>
                <w:rFonts w:ascii="Sylfaen" w:hAnsi="Sylfaen"/>
                <w:lang w:val="ka-GE"/>
              </w:rPr>
              <w:t xml:space="preserve">საპირისპირო </w:t>
            </w:r>
            <w:r w:rsidR="007E14B6">
              <w:rPr>
                <w:rFonts w:ascii="Sylfaen" w:hAnsi="Sylfaen"/>
                <w:lang w:val="ka-GE"/>
              </w:rPr>
              <w:t>გარემოებები თუ მტკიცებულებები - რაც ისედაც დროში ამცირებს მტკიცებულებათა მოკვლევის პროცესს და შეუსაბამო ტვირთს არ აკისრებს არც სასამართლო ხელისუფლებას</w:t>
            </w:r>
            <w:r>
              <w:rPr>
                <w:rFonts w:ascii="Sylfaen" w:hAnsi="Sylfaen"/>
                <w:lang w:val="ka-GE"/>
              </w:rPr>
              <w:t>;</w:t>
            </w:r>
            <w:r w:rsidR="007E14B6">
              <w:rPr>
                <w:rFonts w:ascii="Sylfaen" w:hAnsi="Sylfaen"/>
                <w:lang w:val="ka-GE"/>
              </w:rPr>
              <w:t xml:space="preserve"> </w:t>
            </w:r>
            <w:r w:rsidR="00136887">
              <w:rPr>
                <w:rFonts w:ascii="Sylfaen" w:hAnsi="Sylfaen"/>
                <w:lang w:val="ka-GE"/>
              </w:rPr>
              <w:t>გასათვალისწინებელია</w:t>
            </w:r>
            <w:r w:rsidR="00B91B48">
              <w:rPr>
                <w:rFonts w:ascii="Sylfaen" w:hAnsi="Sylfaen"/>
                <w:lang w:val="ka-GE"/>
              </w:rPr>
              <w:t xml:space="preserve"> ასევე</w:t>
            </w:r>
            <w:r w:rsidR="00136887">
              <w:rPr>
                <w:rFonts w:ascii="Sylfaen" w:hAnsi="Sylfaen"/>
                <w:lang w:val="ka-GE"/>
              </w:rPr>
              <w:t>, რომ</w:t>
            </w:r>
            <w:r w:rsidR="007E14B6">
              <w:rPr>
                <w:rFonts w:ascii="Sylfaen" w:hAnsi="Sylfaen"/>
                <w:lang w:val="ka-GE"/>
              </w:rPr>
              <w:t xml:space="preserve"> მტკიცებულებათა ობიექტური შეფასება მართლმსაჯულების უპირველესი ამოცანაა</w:t>
            </w:r>
            <w:r w:rsidR="00537107">
              <w:rPr>
                <w:rFonts w:ascii="Sylfaen" w:hAnsi="Sylfaen"/>
                <w:lang w:val="ka-GE"/>
              </w:rPr>
              <w:t xml:space="preserve"> და</w:t>
            </w:r>
            <w:r w:rsidR="007E14B6">
              <w:rPr>
                <w:rFonts w:ascii="Sylfaen" w:hAnsi="Sylfaen"/>
                <w:lang w:val="ka-GE"/>
              </w:rPr>
              <w:t xml:space="preserve"> </w:t>
            </w:r>
            <w:r>
              <w:rPr>
                <w:rFonts w:ascii="Sylfaen" w:hAnsi="Sylfaen"/>
                <w:lang w:val="ka-GE"/>
              </w:rPr>
              <w:t>აღწერილ</w:t>
            </w:r>
            <w:r w:rsidR="007E14B6">
              <w:rPr>
                <w:rFonts w:ascii="Sylfaen" w:hAnsi="Sylfaen"/>
                <w:lang w:val="ka-GE"/>
              </w:rPr>
              <w:t xml:space="preserve"> შემთხვევაში, ძირითადი ტვირთის </w:t>
            </w:r>
            <w:r w:rsidR="00136887">
              <w:rPr>
                <w:rFonts w:ascii="Sylfaen" w:hAnsi="Sylfaen"/>
                <w:lang w:val="ka-GE"/>
              </w:rPr>
              <w:t>მატარებელი</w:t>
            </w:r>
            <w:r w:rsidR="007E14B6">
              <w:rPr>
                <w:rFonts w:ascii="Sylfaen" w:hAnsi="Sylfaen"/>
                <w:lang w:val="ka-GE"/>
              </w:rPr>
              <w:t xml:space="preserve"> ისევ და ისევ მოდავე და შესაბამისი პრეტენზიის მქონე მხარე</w:t>
            </w:r>
            <w:r w:rsidR="00136887">
              <w:rPr>
                <w:rFonts w:ascii="Sylfaen" w:hAnsi="Sylfaen"/>
                <w:lang w:val="ka-GE"/>
              </w:rPr>
              <w:t>ა</w:t>
            </w:r>
            <w:r w:rsidR="00537107">
              <w:rPr>
                <w:rFonts w:ascii="Sylfaen" w:hAnsi="Sylfaen"/>
                <w:lang w:val="ka-GE"/>
              </w:rPr>
              <w:t xml:space="preserve">, </w:t>
            </w:r>
            <w:r w:rsidR="004A10E7">
              <w:rPr>
                <w:rFonts w:ascii="Sylfaen" w:hAnsi="Sylfaen"/>
                <w:lang w:val="ka-GE"/>
              </w:rPr>
              <w:t>პარალელურად კი</w:t>
            </w:r>
            <w:r>
              <w:rPr>
                <w:rFonts w:ascii="Sylfaen" w:hAnsi="Sylfaen"/>
                <w:lang w:val="ka-GE"/>
              </w:rPr>
              <w:t xml:space="preserve"> საფრთხის ქვეშ არ დგება სამართლიანი მართლმსაჯულების განხორციელება</w:t>
            </w:r>
            <w:r w:rsidR="007E14B6">
              <w:rPr>
                <w:rFonts w:ascii="Sylfaen" w:hAnsi="Sylfaen"/>
                <w:lang w:val="ka-GE"/>
              </w:rPr>
              <w:t xml:space="preserve">; </w:t>
            </w:r>
          </w:p>
          <w:p w14:paraId="07342A54" w14:textId="77777777" w:rsidR="007E14B6" w:rsidRDefault="007E14B6" w:rsidP="00E41124">
            <w:pPr>
              <w:ind w:right="-18"/>
              <w:jc w:val="both"/>
              <w:rPr>
                <w:rFonts w:ascii="Sylfaen" w:hAnsi="Sylfaen"/>
                <w:lang w:val="ka-GE"/>
              </w:rPr>
            </w:pPr>
          </w:p>
          <w:p w14:paraId="03545B12" w14:textId="6ABEE31E" w:rsidR="00453ECF" w:rsidRDefault="00BD4C71" w:rsidP="00E41124">
            <w:pPr>
              <w:ind w:right="-18"/>
              <w:jc w:val="both"/>
              <w:rPr>
                <w:rFonts w:ascii="Sylfaen" w:hAnsi="Sylfaen"/>
                <w:lang w:val="ka-GE"/>
              </w:rPr>
            </w:pPr>
            <w:r>
              <w:rPr>
                <w:rFonts w:ascii="Sylfaen" w:hAnsi="Sylfaen"/>
                <w:b/>
                <w:lang w:val="ka-GE"/>
              </w:rPr>
              <w:t>2.43.</w:t>
            </w:r>
            <w:r w:rsidR="00B06F92">
              <w:rPr>
                <w:rFonts w:ascii="Sylfaen" w:hAnsi="Sylfaen"/>
                <w:lang w:val="ka-GE"/>
              </w:rPr>
              <w:t xml:space="preserve"> </w:t>
            </w:r>
            <w:r w:rsidR="00C20FC1">
              <w:rPr>
                <w:rFonts w:ascii="Sylfaen" w:hAnsi="Sylfaen"/>
                <w:lang w:val="ka-GE"/>
              </w:rPr>
              <w:t xml:space="preserve">საქართველოს და კონტინენტური ევროპის სამართლის </w:t>
            </w:r>
            <w:r w:rsidR="00424787">
              <w:rPr>
                <w:rFonts w:ascii="Sylfaen" w:hAnsi="Sylfaen"/>
                <w:lang w:val="ka-GE"/>
              </w:rPr>
              <w:t xml:space="preserve">რიგი </w:t>
            </w:r>
            <w:r w:rsidR="00C20FC1">
              <w:rPr>
                <w:rFonts w:ascii="Sylfaen" w:hAnsi="Sylfaen"/>
                <w:lang w:val="ka-GE"/>
              </w:rPr>
              <w:t>საკანონმდებლო მოწესრიგების, საკონსტიტუციო სარჩელის ავტორის მიერ მოხმობილი პრობლემური საერთო სასამართლო გადაწვეტილებ</w:t>
            </w:r>
            <w:r w:rsidR="00B91B48">
              <w:rPr>
                <w:rFonts w:ascii="Sylfaen" w:hAnsi="Sylfaen"/>
                <w:lang w:val="ka-GE"/>
              </w:rPr>
              <w:t>ებ</w:t>
            </w:r>
            <w:r w:rsidR="00C20FC1">
              <w:rPr>
                <w:rFonts w:ascii="Sylfaen" w:hAnsi="Sylfaen"/>
                <w:lang w:val="ka-GE"/>
              </w:rPr>
              <w:t xml:space="preserve">ის, საქართველოს საკასაციო სასამართლოს, განსაკუთრებით ადმინისტრაციული პალატის ნაწილობრივ ბუნდოვანი და არაერთმნიშვნელოვანი პრაქტიკის გათვალისწინებით, შესაძლებელია დავასკვნათ, რომ </w:t>
            </w:r>
            <w:r w:rsidR="0067319F">
              <w:rPr>
                <w:rFonts w:ascii="Sylfaen" w:hAnsi="Sylfaen"/>
                <w:lang w:val="ka-GE"/>
              </w:rPr>
              <w:t xml:space="preserve">ადმინისტრაციულ სამართალწარმოებაში </w:t>
            </w:r>
            <w:r w:rsidR="00C20FC1">
              <w:rPr>
                <w:rFonts w:ascii="Sylfaen" w:hAnsi="Sylfaen"/>
                <w:lang w:val="ka-GE"/>
              </w:rPr>
              <w:t>კონკრეტული ფაქტების სადავოდ ქცევის</w:t>
            </w:r>
            <w:r w:rsidR="00E126F3">
              <w:rPr>
                <w:rFonts w:ascii="Sylfaen" w:hAnsi="Sylfaen"/>
                <w:lang w:val="ka-GE"/>
              </w:rPr>
              <w:t>ა</w:t>
            </w:r>
            <w:r w:rsidR="00C20FC1">
              <w:rPr>
                <w:rFonts w:ascii="Sylfaen" w:hAnsi="Sylfaen"/>
                <w:lang w:val="ka-GE"/>
              </w:rPr>
              <w:t xml:space="preserve"> </w:t>
            </w:r>
            <w:r w:rsidR="00E126F3">
              <w:rPr>
                <w:rFonts w:ascii="Sylfaen" w:hAnsi="Sylfaen"/>
                <w:lang w:val="ka-GE"/>
              </w:rPr>
              <w:t>და</w:t>
            </w:r>
            <w:r w:rsidR="00424787">
              <w:rPr>
                <w:rFonts w:ascii="Sylfaen" w:hAnsi="Sylfaen"/>
                <w:lang w:val="ka-GE"/>
              </w:rPr>
              <w:t xml:space="preserve"> </w:t>
            </w:r>
            <w:r w:rsidR="00E126F3">
              <w:rPr>
                <w:rFonts w:ascii="Sylfaen" w:hAnsi="Sylfaen"/>
                <w:lang w:val="ka-GE"/>
              </w:rPr>
              <w:t xml:space="preserve">სასამართლო მოსმენის უფლების </w:t>
            </w:r>
            <w:r w:rsidR="00424787">
              <w:rPr>
                <w:rFonts w:ascii="Sylfaen" w:hAnsi="Sylfaen"/>
                <w:lang w:val="ka-GE"/>
              </w:rPr>
              <w:t xml:space="preserve">შეზღუდვა და ამ </w:t>
            </w:r>
            <w:r w:rsidR="00B91B48">
              <w:rPr>
                <w:rFonts w:ascii="Sylfaen" w:hAnsi="Sylfaen"/>
                <w:lang w:val="ka-GE"/>
              </w:rPr>
              <w:t>შეზღუდვით</w:t>
            </w:r>
            <w:r w:rsidR="00424787">
              <w:rPr>
                <w:rFonts w:ascii="Sylfaen" w:hAnsi="Sylfaen"/>
                <w:lang w:val="ka-GE"/>
              </w:rPr>
              <w:t xml:space="preserve"> სავარაუდო ლეგიტიმური </w:t>
            </w:r>
            <w:r w:rsidR="00B91B48">
              <w:rPr>
                <w:rFonts w:ascii="Sylfaen" w:hAnsi="Sylfaen"/>
                <w:lang w:val="ka-GE"/>
              </w:rPr>
              <w:t>მიზნის -</w:t>
            </w:r>
            <w:r w:rsidR="00424787">
              <w:rPr>
                <w:rFonts w:ascii="Sylfaen" w:hAnsi="Sylfaen"/>
                <w:lang w:val="ka-GE"/>
              </w:rPr>
              <w:t xml:space="preserve"> </w:t>
            </w:r>
            <w:r w:rsidR="00C20FC1">
              <w:rPr>
                <w:rFonts w:ascii="Sylfaen" w:hAnsi="Sylfaen"/>
                <w:lang w:val="ka-GE"/>
              </w:rPr>
              <w:t xml:space="preserve">მართლმსაჯულების </w:t>
            </w:r>
            <w:r w:rsidR="00B91B48">
              <w:rPr>
                <w:rFonts w:ascii="Sylfaen" w:hAnsi="Sylfaen"/>
                <w:lang w:val="ka-GE"/>
              </w:rPr>
              <w:t>ეფექტურობის მიღწევა</w:t>
            </w:r>
            <w:r w:rsidR="00424787">
              <w:rPr>
                <w:rFonts w:ascii="Sylfaen" w:hAnsi="Sylfaen"/>
                <w:lang w:val="ka-GE"/>
              </w:rPr>
              <w:t xml:space="preserve"> </w:t>
            </w:r>
            <w:r w:rsidR="00B91B48">
              <w:rPr>
                <w:rFonts w:ascii="Sylfaen" w:hAnsi="Sylfaen"/>
                <w:lang w:val="ka-GE"/>
              </w:rPr>
              <w:t>შესაძლებელია</w:t>
            </w:r>
            <w:r w:rsidR="004D6A24">
              <w:rPr>
                <w:rFonts w:ascii="Sylfaen" w:hAnsi="Sylfaen"/>
                <w:lang w:val="ka-GE"/>
              </w:rPr>
              <w:t xml:space="preserve"> სხვაგვარი მოწესრიგების პირობებში</w:t>
            </w:r>
            <w:r w:rsidR="006A3302">
              <w:rPr>
                <w:rFonts w:ascii="Sylfaen" w:hAnsi="Sylfaen"/>
                <w:lang w:val="ka-GE"/>
              </w:rPr>
              <w:t>ც</w:t>
            </w:r>
            <w:r w:rsidR="004D6A24">
              <w:rPr>
                <w:rFonts w:ascii="Sylfaen" w:hAnsi="Sylfaen"/>
                <w:lang w:val="ka-GE"/>
              </w:rPr>
              <w:t xml:space="preserve">, კერძოდ კონტინენტური </w:t>
            </w:r>
            <w:r w:rsidR="00327D2B">
              <w:rPr>
                <w:rFonts w:ascii="Sylfaen" w:hAnsi="Sylfaen"/>
                <w:lang w:val="ka-GE"/>
              </w:rPr>
              <w:t xml:space="preserve">ევროპის </w:t>
            </w:r>
            <w:r w:rsidR="004D6A24">
              <w:rPr>
                <w:rFonts w:ascii="Sylfaen" w:hAnsi="Sylfaen"/>
                <w:lang w:val="ka-GE"/>
              </w:rPr>
              <w:t xml:space="preserve">სამართლის წევრი ზოგიერთი მიმოხილული ქვეყნის კანონმდებლობის ანალოგიური მოწესრიგებით ან/და კანონიერ ძალაში შესული სასამართლო გადაწვეტილებით დადგენილი ფაქტების მიმართ </w:t>
            </w:r>
            <w:r w:rsidR="00424787">
              <w:rPr>
                <w:rFonts w:ascii="Sylfaen" w:hAnsi="Sylfaen"/>
                <w:lang w:val="ka-GE"/>
              </w:rPr>
              <w:t>პრეზუმ</w:t>
            </w:r>
            <w:r w:rsidR="004D6A24">
              <w:rPr>
                <w:rFonts w:ascii="Sylfaen" w:hAnsi="Sylfaen"/>
                <w:lang w:val="ka-GE"/>
              </w:rPr>
              <w:t xml:space="preserve">ირებული და არა </w:t>
            </w:r>
            <w:r w:rsidR="00327D2B" w:rsidRPr="00327D2B">
              <w:rPr>
                <w:rFonts w:ascii="Sylfaen" w:hAnsi="Sylfaen"/>
                <w:lang w:val="ka-GE"/>
              </w:rPr>
              <w:t>პრეიუდიციული</w:t>
            </w:r>
            <w:r w:rsidR="00327D2B" w:rsidRPr="00327D2B">
              <w:rPr>
                <w:rFonts w:ascii="Sylfaen" w:hAnsi="Sylfaen"/>
                <w:i/>
                <w:lang w:val="ka-GE"/>
              </w:rPr>
              <w:t xml:space="preserve"> </w:t>
            </w:r>
            <w:r w:rsidR="00B91B48">
              <w:rPr>
                <w:rFonts w:ascii="Sylfaen" w:hAnsi="Sylfaen"/>
                <w:lang w:val="ka-GE"/>
              </w:rPr>
              <w:t>ძალის</w:t>
            </w:r>
            <w:r w:rsidR="004D6A24">
              <w:rPr>
                <w:rFonts w:ascii="Sylfaen" w:hAnsi="Sylfaen"/>
                <w:lang w:val="ka-GE"/>
              </w:rPr>
              <w:t xml:space="preserve"> მინიჭებით, სადაც არ გამოირიცხება </w:t>
            </w:r>
            <w:r w:rsidR="00E126F3">
              <w:rPr>
                <w:rFonts w:ascii="Sylfaen" w:hAnsi="Sylfaen"/>
                <w:lang w:val="ka-GE"/>
              </w:rPr>
              <w:t xml:space="preserve">როგორც </w:t>
            </w:r>
            <w:r w:rsidR="00327D2B">
              <w:rPr>
                <w:rFonts w:ascii="Sylfaen" w:hAnsi="Sylfaen"/>
                <w:lang w:val="ka-GE"/>
              </w:rPr>
              <w:t>ადმინისტრაციულ სამართალწარმოებაში ინკ</w:t>
            </w:r>
            <w:r w:rsidR="006A3302">
              <w:rPr>
                <w:rFonts w:ascii="Sylfaen" w:hAnsi="Sylfaen"/>
                <w:lang w:val="ka-GE"/>
              </w:rPr>
              <w:t>ვი</w:t>
            </w:r>
            <w:r w:rsidR="00327D2B">
              <w:rPr>
                <w:rFonts w:ascii="Sylfaen" w:hAnsi="Sylfaen"/>
                <w:lang w:val="ka-GE"/>
              </w:rPr>
              <w:t xml:space="preserve">ციზიურობის პრინციპის გამოყენებით ჭეშმარიტების დადგენა, </w:t>
            </w:r>
            <w:r w:rsidR="00E126F3">
              <w:rPr>
                <w:rFonts w:ascii="Sylfaen" w:hAnsi="Sylfaen"/>
                <w:lang w:val="ka-GE"/>
              </w:rPr>
              <w:t xml:space="preserve">ასევე </w:t>
            </w:r>
            <w:r w:rsidR="004D6A24">
              <w:rPr>
                <w:rFonts w:ascii="Sylfaen" w:hAnsi="Sylfaen"/>
                <w:lang w:val="ka-GE"/>
              </w:rPr>
              <w:t xml:space="preserve">დაინტერესებული მხარის მხრიდან დასაბუთებული და </w:t>
            </w:r>
            <w:r w:rsidR="00424787">
              <w:rPr>
                <w:rFonts w:ascii="Sylfaen" w:hAnsi="Sylfaen"/>
                <w:lang w:val="ka-GE"/>
              </w:rPr>
              <w:t xml:space="preserve">ახალ </w:t>
            </w:r>
            <w:r w:rsidR="004D6A24">
              <w:rPr>
                <w:rFonts w:ascii="Sylfaen" w:hAnsi="Sylfaen"/>
                <w:lang w:val="ka-GE"/>
              </w:rPr>
              <w:t xml:space="preserve">მტკიცებულებებზე </w:t>
            </w:r>
            <w:r w:rsidR="00424787">
              <w:rPr>
                <w:rFonts w:ascii="Sylfaen" w:hAnsi="Sylfaen"/>
                <w:lang w:val="ka-GE"/>
              </w:rPr>
              <w:t xml:space="preserve">/გარემოებებზე </w:t>
            </w:r>
            <w:r w:rsidR="004D6A24">
              <w:rPr>
                <w:rFonts w:ascii="Sylfaen" w:hAnsi="Sylfaen"/>
                <w:lang w:val="ka-GE"/>
              </w:rPr>
              <w:t xml:space="preserve">დამყარებული შედავების </w:t>
            </w:r>
            <w:r w:rsidR="004D6A24">
              <w:rPr>
                <w:rFonts w:ascii="Sylfaen" w:hAnsi="Sylfaen"/>
                <w:lang w:val="ka-GE"/>
              </w:rPr>
              <w:lastRenderedPageBreak/>
              <w:t>ყოველმხრივი, ობიექტური განხილვისა და შეფასების გზით</w:t>
            </w:r>
            <w:r w:rsidR="008A1249">
              <w:rPr>
                <w:rFonts w:ascii="Sylfaen" w:hAnsi="Sylfaen"/>
                <w:lang w:val="ka-GE"/>
              </w:rPr>
              <w:t>,</w:t>
            </w:r>
            <w:r w:rsidR="00327D2B">
              <w:rPr>
                <w:rFonts w:ascii="Sylfaen" w:hAnsi="Sylfaen"/>
                <w:lang w:val="ka-GE"/>
              </w:rPr>
              <w:t xml:space="preserve"> ეფექტური სასამართლო მოსმენის უზრუნველყოფა</w:t>
            </w:r>
            <w:r w:rsidR="004D6A24">
              <w:rPr>
                <w:rFonts w:ascii="Sylfaen" w:hAnsi="Sylfaen"/>
                <w:lang w:val="ka-GE"/>
              </w:rPr>
              <w:t>.</w:t>
            </w:r>
          </w:p>
          <w:p w14:paraId="03B1DA07" w14:textId="77777777" w:rsidR="00E126F3" w:rsidRDefault="00E126F3" w:rsidP="00E41124">
            <w:pPr>
              <w:ind w:right="-18"/>
              <w:jc w:val="both"/>
              <w:rPr>
                <w:rFonts w:ascii="Sylfaen" w:hAnsi="Sylfaen"/>
                <w:lang w:val="ka-GE"/>
              </w:rPr>
            </w:pPr>
          </w:p>
          <w:p w14:paraId="7D35B183" w14:textId="3FFFFA46" w:rsidR="00453ECF" w:rsidRDefault="006A3302" w:rsidP="00453ECF">
            <w:pPr>
              <w:ind w:right="-18"/>
              <w:jc w:val="both"/>
              <w:rPr>
                <w:rFonts w:ascii="Sylfaen" w:hAnsi="Sylfaen"/>
                <w:lang w:val="ka-GE"/>
              </w:rPr>
            </w:pPr>
            <w:r>
              <w:rPr>
                <w:rFonts w:ascii="Sylfaen" w:hAnsi="Sylfaen"/>
                <w:lang w:val="ka-GE"/>
              </w:rPr>
              <w:t>მართლმსაჯულების ეფექტურობის</w:t>
            </w:r>
            <w:r w:rsidR="00453ECF">
              <w:rPr>
                <w:rFonts w:ascii="Sylfaen" w:hAnsi="Sylfaen"/>
                <w:lang w:val="ka-GE"/>
              </w:rPr>
              <w:t xml:space="preserve"> მიზანი მიღწევადია</w:t>
            </w:r>
            <w:r>
              <w:rPr>
                <w:rFonts w:ascii="Sylfaen" w:hAnsi="Sylfaen"/>
                <w:lang w:val="ka-GE"/>
              </w:rPr>
              <w:t xml:space="preserve"> მიმდინარე სამართალწარმოებაში</w:t>
            </w:r>
            <w:r w:rsidR="00453ECF">
              <w:rPr>
                <w:rFonts w:ascii="Sylfaen" w:hAnsi="Sylfaen"/>
                <w:lang w:val="ka-GE"/>
              </w:rPr>
              <w:t xml:space="preserve"> </w:t>
            </w:r>
            <w:r w:rsidR="008A1249">
              <w:rPr>
                <w:rFonts w:ascii="Sylfaen" w:hAnsi="Sylfaen"/>
                <w:lang w:val="ka-GE"/>
              </w:rPr>
              <w:t xml:space="preserve">ერთი მხარის მტკიცების ტვირთისგან გათავისუფლებისა და მხოლოდ დაპირისპირებული მხარის მიერ </w:t>
            </w:r>
            <w:r w:rsidR="00453ECF">
              <w:rPr>
                <w:rFonts w:ascii="Sylfaen" w:hAnsi="Sylfaen"/>
                <w:lang w:val="ka-GE"/>
              </w:rPr>
              <w:t>წარდგენილი მტკიცებულებების მოკვლევის</w:t>
            </w:r>
            <w:r>
              <w:rPr>
                <w:rFonts w:ascii="Sylfaen" w:hAnsi="Sylfaen"/>
                <w:lang w:val="ka-GE"/>
              </w:rPr>
              <w:t>,</w:t>
            </w:r>
            <w:r w:rsidR="00453ECF">
              <w:rPr>
                <w:rFonts w:ascii="Sylfaen" w:hAnsi="Sylfaen"/>
                <w:lang w:val="ka-GE"/>
              </w:rPr>
              <w:t xml:space="preserve"> განხილვის და შეფასების შემთხვევაშიც, ისე, რომ კანონიერ ძალაში შესულ გადაწვეტილებას და მის საფუძველზე დამყარებულ ურთიერთობას, თუ კი ის ჭეშმარიტებას და ობიექტურობას შეესაბამება, არაფერი დაემუქრება</w:t>
            </w:r>
            <w:r w:rsidR="00147988">
              <w:rPr>
                <w:rFonts w:ascii="Sylfaen" w:hAnsi="Sylfaen"/>
                <w:lang w:val="ka-GE"/>
              </w:rPr>
              <w:t>;</w:t>
            </w:r>
          </w:p>
          <w:p w14:paraId="049B971A" w14:textId="77777777" w:rsidR="00453ECF" w:rsidRDefault="00453ECF" w:rsidP="00E41124">
            <w:pPr>
              <w:ind w:right="-18"/>
              <w:jc w:val="both"/>
              <w:rPr>
                <w:rFonts w:ascii="Sylfaen" w:hAnsi="Sylfaen"/>
                <w:lang w:val="ka-GE"/>
              </w:rPr>
            </w:pPr>
          </w:p>
          <w:p w14:paraId="5D4C3D5B" w14:textId="5C0945ED" w:rsidR="004D6A24" w:rsidRDefault="00BD4C71" w:rsidP="00E41124">
            <w:pPr>
              <w:ind w:right="-18"/>
              <w:jc w:val="both"/>
              <w:rPr>
                <w:rFonts w:ascii="Sylfaen" w:hAnsi="Sylfaen"/>
                <w:lang w:val="ka-GE"/>
              </w:rPr>
            </w:pPr>
            <w:r>
              <w:rPr>
                <w:rFonts w:ascii="Sylfaen" w:hAnsi="Sylfaen"/>
                <w:b/>
                <w:lang w:val="ka-GE"/>
              </w:rPr>
              <w:t>2.44</w:t>
            </w:r>
            <w:r w:rsidR="00147988">
              <w:rPr>
                <w:rFonts w:ascii="Sylfaen" w:hAnsi="Sylfaen"/>
                <w:lang w:val="ka-GE"/>
              </w:rPr>
              <w:t xml:space="preserve">. </w:t>
            </w:r>
            <w:r w:rsidR="0038125D">
              <w:rPr>
                <w:rFonts w:ascii="Sylfaen" w:hAnsi="Sylfaen"/>
                <w:lang w:val="ka-GE"/>
              </w:rPr>
              <w:t xml:space="preserve">რადგან კანონიერ ძალაში შესული სასამართლო გადაწვეტილებით დადგენილი ფაქტების მიმართ მხოლოდ </w:t>
            </w:r>
            <w:r w:rsidR="0038125D" w:rsidRPr="00C20FC1">
              <w:rPr>
                <w:rFonts w:ascii="Sylfaen" w:hAnsi="Sylfaen"/>
                <w:b/>
                <w:lang w:val="ka-GE"/>
              </w:rPr>
              <w:t xml:space="preserve">კანონისმიერი </w:t>
            </w:r>
            <w:r w:rsidR="0038125D">
              <w:rPr>
                <w:rFonts w:ascii="Sylfaen" w:hAnsi="Sylfaen"/>
                <w:b/>
                <w:lang w:val="ka-GE"/>
              </w:rPr>
              <w:t xml:space="preserve">პრეზუმფციის არსებობისა </w:t>
            </w:r>
            <w:r w:rsidR="0038125D">
              <w:rPr>
                <w:rFonts w:ascii="Sylfaen" w:hAnsi="Sylfaen"/>
                <w:lang w:val="ka-GE"/>
              </w:rPr>
              <w:t>და მტკიცებულებების წარდგენისაგან მხარის გათავისუფლების პირობებშიც შესაძლებელია სავარაუდო ლეგიტიმური მიზნის - ეფექტური მართლმსაჯულების მიღწევა</w:t>
            </w:r>
            <w:r w:rsidR="008A1249">
              <w:rPr>
                <w:rFonts w:ascii="Sylfaen" w:hAnsi="Sylfaen"/>
                <w:lang w:val="ka-GE"/>
              </w:rPr>
              <w:t xml:space="preserve"> და ამავდროულად, მხარეს/სასამართლოს ეძლევა შესაძლებლობა სხვა საქმეზე დაშვებული </w:t>
            </w:r>
            <w:r w:rsidR="00EA350F">
              <w:rPr>
                <w:rFonts w:ascii="Sylfaen" w:hAnsi="Sylfaen"/>
                <w:lang w:val="ka-GE"/>
              </w:rPr>
              <w:t>შეცდომა გამოასწოროს,</w:t>
            </w:r>
            <w:r w:rsidR="008A1249">
              <w:rPr>
                <w:rFonts w:ascii="Sylfaen" w:hAnsi="Sylfaen"/>
                <w:lang w:val="ka-GE"/>
              </w:rPr>
              <w:t xml:space="preserve"> </w:t>
            </w:r>
            <w:r w:rsidR="004D6A24">
              <w:rPr>
                <w:rFonts w:ascii="Sylfaen" w:hAnsi="Sylfaen"/>
                <w:lang w:val="ka-GE"/>
              </w:rPr>
              <w:t xml:space="preserve">არ არსებობს </w:t>
            </w:r>
            <w:r w:rsidR="0038125D">
              <w:rPr>
                <w:rFonts w:ascii="Sylfaen" w:hAnsi="Sylfaen"/>
                <w:lang w:val="ka-GE"/>
              </w:rPr>
              <w:t xml:space="preserve">კანონიერ ძალაში შესული გადაწვეტილებით დადგენილი ფაქტების პრეიუდიციულად მიჩნევის აუცილებლობა; შესაბამისად,  არ არსებობს </w:t>
            </w:r>
            <w:r w:rsidR="004D6A24">
              <w:rPr>
                <w:rFonts w:ascii="Sylfaen" w:hAnsi="Sylfaen"/>
                <w:lang w:val="ka-GE"/>
              </w:rPr>
              <w:t>სამართლიანი სასამართლოს</w:t>
            </w:r>
            <w:r w:rsidR="0038125D">
              <w:rPr>
                <w:rFonts w:ascii="Sylfaen" w:hAnsi="Sylfaen"/>
                <w:lang w:val="ka-GE"/>
              </w:rPr>
              <w:t xml:space="preserve"> კონსტიტუციური</w:t>
            </w:r>
            <w:r w:rsidR="004D6A24">
              <w:rPr>
                <w:rFonts w:ascii="Sylfaen" w:hAnsi="Sylfaen"/>
                <w:lang w:val="ka-GE"/>
              </w:rPr>
              <w:t xml:space="preserve"> უფლების </w:t>
            </w:r>
            <w:r w:rsidR="00424787">
              <w:rPr>
                <w:rFonts w:ascii="Sylfaen" w:hAnsi="Sylfaen"/>
                <w:lang w:val="ka-GE"/>
              </w:rPr>
              <w:t>პრობლემურად</w:t>
            </w:r>
            <w:r w:rsidR="004D6A24">
              <w:rPr>
                <w:rFonts w:ascii="Sylfaen" w:hAnsi="Sylfaen"/>
                <w:lang w:val="ka-GE"/>
              </w:rPr>
              <w:t xml:space="preserve"> წარმოჩენილი </w:t>
            </w:r>
            <w:r w:rsidR="00424787">
              <w:rPr>
                <w:rFonts w:ascii="Sylfaen" w:hAnsi="Sylfaen"/>
                <w:lang w:val="ka-GE"/>
              </w:rPr>
              <w:t>ფარგლებით</w:t>
            </w:r>
            <w:r w:rsidR="004D6A24">
              <w:rPr>
                <w:rFonts w:ascii="Sylfaen" w:hAnsi="Sylfaen"/>
                <w:lang w:val="ka-GE"/>
              </w:rPr>
              <w:t xml:space="preserve"> შეზღუდვის აუცილებლობა, </w:t>
            </w:r>
            <w:r w:rsidR="0052138B">
              <w:rPr>
                <w:rFonts w:ascii="Sylfaen" w:hAnsi="Sylfaen"/>
                <w:lang w:val="ka-GE"/>
              </w:rPr>
              <w:t xml:space="preserve">უფლებაში </w:t>
            </w:r>
            <w:r w:rsidR="0038125D">
              <w:rPr>
                <w:rFonts w:ascii="Sylfaen" w:hAnsi="Sylfaen"/>
                <w:lang w:val="ka-GE"/>
              </w:rPr>
              <w:t xml:space="preserve">ჩარევა </w:t>
            </w:r>
            <w:r w:rsidR="00424787">
              <w:rPr>
                <w:rFonts w:ascii="Sylfaen" w:hAnsi="Sylfaen"/>
                <w:lang w:val="ka-GE"/>
              </w:rPr>
              <w:t>ვერ პასუხობს კონსტიტუციურ მოთხოვნებს და გასაჩივრებულ ნაწილში</w:t>
            </w:r>
            <w:r w:rsidR="0052138B">
              <w:rPr>
                <w:rFonts w:ascii="Sylfaen" w:hAnsi="Sylfaen"/>
                <w:lang w:val="ka-GE"/>
              </w:rPr>
              <w:t>,</w:t>
            </w:r>
            <w:r w:rsidR="00424787">
              <w:rPr>
                <w:rFonts w:ascii="Sylfaen" w:hAnsi="Sylfaen"/>
                <w:lang w:val="ka-GE"/>
              </w:rPr>
              <w:t xml:space="preserve"> არაკონსტიტუციურად უნდა იქნეს ცნობილი.</w:t>
            </w:r>
          </w:p>
          <w:p w14:paraId="48277FBF" w14:textId="7C08EC51" w:rsidR="00730C4C" w:rsidRDefault="00730C4C" w:rsidP="00E41124">
            <w:pPr>
              <w:ind w:right="-18"/>
              <w:jc w:val="both"/>
              <w:rPr>
                <w:rFonts w:ascii="Sylfaen" w:hAnsi="Sylfaen"/>
                <w:lang w:val="ka-GE"/>
              </w:rPr>
            </w:pPr>
          </w:p>
          <w:p w14:paraId="69B60B6B" w14:textId="311CB57C" w:rsidR="000A7228" w:rsidRPr="0052138B" w:rsidRDefault="0052138B" w:rsidP="00E41124">
            <w:pPr>
              <w:ind w:right="-18"/>
              <w:jc w:val="both"/>
              <w:rPr>
                <w:rFonts w:ascii="Sylfaen" w:hAnsi="Sylfaen"/>
                <w:b/>
                <w:lang w:val="ka-GE"/>
              </w:rPr>
            </w:pPr>
            <w:r>
              <w:rPr>
                <w:rFonts w:ascii="Sylfaen" w:hAnsi="Sylfaen"/>
                <w:b/>
                <w:lang w:val="ka-GE"/>
              </w:rPr>
              <w:t xml:space="preserve">შეზღუდვის </w:t>
            </w:r>
            <w:r w:rsidR="001E0E64">
              <w:rPr>
                <w:rFonts w:ascii="Sylfaen" w:hAnsi="Sylfaen"/>
                <w:b/>
                <w:lang w:val="ka-GE"/>
              </w:rPr>
              <w:t>პროპორციულობა</w:t>
            </w:r>
            <w:r w:rsidR="001E0E64">
              <w:rPr>
                <w:rFonts w:ascii="Sylfaen" w:hAnsi="Sylfaen"/>
                <w:lang w:val="ka-GE"/>
              </w:rPr>
              <w:t xml:space="preserve"> </w:t>
            </w:r>
            <w:r w:rsidR="001E0E64" w:rsidRPr="00D4760A">
              <w:rPr>
                <w:rFonts w:ascii="Sylfaen" w:hAnsi="Sylfaen"/>
                <w:b/>
                <w:lang w:val="ka-GE"/>
              </w:rPr>
              <w:t>ვიწრო გაგებით:</w:t>
            </w:r>
            <w:r w:rsidR="001962A8">
              <w:rPr>
                <w:rFonts w:ascii="Sylfaen" w:hAnsi="Sylfaen"/>
                <w:b/>
                <w:lang w:val="ka-GE"/>
              </w:rPr>
              <w:t xml:space="preserve"> </w:t>
            </w:r>
          </w:p>
          <w:p w14:paraId="7AF0D35A" w14:textId="5A8EAE3A" w:rsidR="000A7228" w:rsidRDefault="00BD4C71" w:rsidP="000A7228">
            <w:pPr>
              <w:ind w:right="-18"/>
              <w:jc w:val="both"/>
              <w:rPr>
                <w:rFonts w:ascii="Sylfaen" w:hAnsi="Sylfaen"/>
                <w:lang w:val="ka-GE"/>
              </w:rPr>
            </w:pPr>
            <w:r>
              <w:rPr>
                <w:rFonts w:ascii="Sylfaen" w:hAnsi="Sylfaen"/>
                <w:b/>
                <w:lang w:val="ka-GE"/>
              </w:rPr>
              <w:t>2.45</w:t>
            </w:r>
            <w:r w:rsidR="0052138B">
              <w:rPr>
                <w:rFonts w:ascii="Sylfaen" w:hAnsi="Sylfaen"/>
                <w:lang w:val="ka-GE"/>
              </w:rPr>
              <w:t xml:space="preserve">. </w:t>
            </w:r>
            <w:r w:rsidR="00A81381">
              <w:rPr>
                <w:rFonts w:ascii="Sylfaen" w:hAnsi="Sylfaen"/>
                <w:lang w:val="ka-GE"/>
              </w:rPr>
              <w:t xml:space="preserve">საქართველოს საკონსტიტუციო სასამართლომ არაერთ საქმეზე განმარტა, რომ: </w:t>
            </w:r>
            <w:r w:rsidR="000A7228" w:rsidRPr="008B6A04">
              <w:rPr>
                <w:rFonts w:ascii="Sylfaen" w:hAnsi="Sylfaen"/>
                <w:b/>
                <w:lang w:val="ka-GE"/>
              </w:rPr>
              <w:t xml:space="preserve">,,მართლმსაჯულების </w:t>
            </w:r>
            <w:r w:rsidR="000A7228" w:rsidRPr="008B6A04">
              <w:rPr>
                <w:rFonts w:ascii="Sylfaen" w:hAnsi="Sylfaen"/>
                <w:b/>
                <w:color w:val="000000" w:themeColor="text1"/>
                <w:lang w:val="ka-GE"/>
              </w:rPr>
              <w:t xml:space="preserve">უმნიშვნელოვანესი მიზანია ადამიანის უფლებების დაცვა, </w:t>
            </w:r>
            <w:r w:rsidR="000A7228" w:rsidRPr="008B6A04">
              <w:rPr>
                <w:rFonts w:ascii="Sylfaen" w:hAnsi="Sylfaen"/>
                <w:b/>
                <w:lang w:val="ka-GE"/>
              </w:rPr>
              <w:t>რაც შესაძლებელია საქმეზე მხოლოდ სწორი და ობიექტური გადაწყვეტილების მიღების გზით.</w:t>
            </w:r>
            <w:r w:rsidR="000A7228" w:rsidRPr="00F32E20">
              <w:rPr>
                <w:rFonts w:ascii="Sylfaen" w:hAnsi="Sylfaen"/>
                <w:lang w:val="ka-GE"/>
              </w:rPr>
              <w:t xml:space="preserve"> </w:t>
            </w:r>
            <w:r w:rsidR="000A7228" w:rsidRPr="00895032">
              <w:rPr>
                <w:rFonts w:ascii="Sylfaen" w:hAnsi="Sylfaen"/>
                <w:lang w:val="ka-GE"/>
              </w:rPr>
              <w:t>მართლმსაჯულების შედეგი სამართლიანობის მიღწევა, აღდგენა, უზრუნველყოფა უნდა იყოს. „ადამიანებისთვის სასიცოცხლოდ აუცილებელია განცდა, რომ მათ სამართლიანად ეპყრობიან“ (საქართველოს საკონსტიტუციო სასამართლოს 2013 წლის 11 ივნისის გადაწყვეტილება №1/3/534 საქმეზე „საქართველოს მოქალაქე ტრისტან მამაგულაშვილი საქართველოს პარლამენტის წინააღმდეგ“, II, 3.). ამიტომ სასამართლოს გადაწყვეტილებები სწორედ ამის უზრუნველყოფისკენ უნდა იყოს მიმართული. ამ მიზნის მიღწევას ემსახურება სამართლიანი სასამართლოს უფლების არაერთი პროცესუალური გარანტია, უფლებრივი კომპონენტი, მათ შორის, სასამართლოს გადაწყვეტილების გადასინჯვის, გასაჩივრების, დავის ხელახლა წარმოების უფლება საამისოდ შესაბამისი საფუძვლების, პირობების არსებობის შემთხვევაში.</w:t>
            </w:r>
            <w:r w:rsidR="000A7228">
              <w:rPr>
                <w:rFonts w:ascii="Sylfaen" w:hAnsi="Sylfaen"/>
                <w:lang w:val="ka-GE"/>
              </w:rPr>
              <w:t xml:space="preserve"> </w:t>
            </w:r>
            <w:r w:rsidR="000A7228" w:rsidRPr="001D04FF">
              <w:rPr>
                <w:rFonts w:ascii="Sylfaen" w:hAnsi="Sylfaen"/>
                <w:lang w:val="ka-GE"/>
              </w:rPr>
              <w:t>(საქართველოს საკონსტიტუციო სასამართლოს 2013 წლის 05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w:t>
            </w:r>
            <w:r w:rsidR="000A7228">
              <w:rPr>
                <w:rFonts w:ascii="Sylfaen" w:hAnsi="Sylfaen"/>
                <w:lang w:val="ka-GE"/>
              </w:rPr>
              <w:t>“ II-20</w:t>
            </w:r>
            <w:r w:rsidR="000A7228" w:rsidRPr="001D04FF">
              <w:rPr>
                <w:rFonts w:ascii="Sylfaen" w:hAnsi="Sylfaen"/>
                <w:lang w:val="ka-GE"/>
              </w:rPr>
              <w:t>.)</w:t>
            </w:r>
            <w:r w:rsidR="000A7228">
              <w:rPr>
                <w:rFonts w:ascii="Sylfaen" w:hAnsi="Sylfaen"/>
                <w:lang w:val="ka-GE"/>
              </w:rPr>
              <w:t>;</w:t>
            </w:r>
          </w:p>
          <w:p w14:paraId="5D01D706" w14:textId="4A360A39" w:rsidR="000A7228" w:rsidRDefault="000A7228" w:rsidP="004D6A24">
            <w:pPr>
              <w:ind w:right="-18"/>
              <w:jc w:val="both"/>
              <w:rPr>
                <w:rFonts w:ascii="Sylfaen" w:hAnsi="Sylfaen"/>
                <w:lang w:val="ka-GE"/>
              </w:rPr>
            </w:pPr>
          </w:p>
          <w:p w14:paraId="16330520" w14:textId="0C8E1F7A" w:rsidR="000A7228" w:rsidRDefault="00BD4C71" w:rsidP="004D6A24">
            <w:pPr>
              <w:ind w:right="-18"/>
              <w:jc w:val="both"/>
              <w:rPr>
                <w:rFonts w:ascii="Sylfaen" w:hAnsi="Sylfaen"/>
                <w:lang w:val="ka-GE"/>
              </w:rPr>
            </w:pPr>
            <w:r>
              <w:rPr>
                <w:rFonts w:ascii="Sylfaen" w:hAnsi="Sylfaen"/>
                <w:b/>
                <w:lang w:val="ka-GE"/>
              </w:rPr>
              <w:t>2.46</w:t>
            </w:r>
            <w:r w:rsidR="005E4CCF" w:rsidRPr="005E4CCF">
              <w:rPr>
                <w:rFonts w:ascii="Sylfaen" w:hAnsi="Sylfaen"/>
                <w:b/>
                <w:lang w:val="ka-GE"/>
              </w:rPr>
              <w:t>.</w:t>
            </w:r>
            <w:r w:rsidR="005E4CCF">
              <w:rPr>
                <w:rFonts w:ascii="Sylfaen" w:hAnsi="Sylfaen"/>
                <w:lang w:val="ka-GE"/>
              </w:rPr>
              <w:t xml:space="preserve"> </w:t>
            </w:r>
            <w:r w:rsidR="00A81381">
              <w:rPr>
                <w:rFonts w:ascii="Sylfaen" w:hAnsi="Sylfaen"/>
                <w:lang w:val="ka-GE"/>
              </w:rPr>
              <w:t xml:space="preserve">საქმისთვის მნიშვნელოვანი ფაქტების მხარის მიერ წარდგენასა და სასამართლოს მხრიდან მათი სათანადო განხილვის </w:t>
            </w:r>
            <w:r w:rsidR="005E4CCF">
              <w:rPr>
                <w:rFonts w:ascii="Sylfaen" w:hAnsi="Sylfaen"/>
                <w:lang w:val="ka-GE"/>
              </w:rPr>
              <w:t>აუცილებლობაზე მითითებულია</w:t>
            </w:r>
            <w:r w:rsidR="00A81381">
              <w:rPr>
                <w:rFonts w:ascii="Sylfaen" w:hAnsi="Sylfaen"/>
                <w:lang w:val="ka-GE"/>
              </w:rPr>
              <w:t xml:space="preserve"> ადამიანის უფლებათა ევროპულ სასამართლოს არაერთ გადაწვეტილებაში:  ,,</w:t>
            </w:r>
            <w:r w:rsidR="000A7228" w:rsidRPr="00F46520">
              <w:rPr>
                <w:rFonts w:ascii="Sylfaen" w:hAnsi="Sylfaen"/>
                <w:lang w:val="ka-GE"/>
              </w:rPr>
              <w:t xml:space="preserve">სამართალწარმოების მხარეებს უფლება აქვთ წარადგინონ დასკვნები, რომლებსაც ისინი მათ საქმესთან მიმართებით რელევანტურად მიიჩნევენ. აღნიშნული უფლება ეფექტურად მიიჩნევა იმ შემთხვევაში თუ დასკვნებს რეალურად ,,განიხილავენ’’, რაც სასამართლოს მიერ მის სათანადო შესწავლას გულისხმობს. სხვა სიტყვებით რომ ვთქვათ, ,,სასამართლოს’’ აქვს ვალდებულება, სათანადოდ იმსჯელოს მხარეთა მიერ წარდგენილ დოკუმენტებზე, </w:t>
            </w:r>
            <w:r w:rsidR="005E4CCF" w:rsidRPr="00F46520">
              <w:rPr>
                <w:rFonts w:ascii="Sylfaen" w:hAnsi="Sylfaen"/>
                <w:lang w:val="ka-GE"/>
              </w:rPr>
              <w:t>არგუმენტებსა</w:t>
            </w:r>
            <w:r w:rsidR="000A7228" w:rsidRPr="00F46520">
              <w:rPr>
                <w:rFonts w:ascii="Sylfaen" w:hAnsi="Sylfaen"/>
                <w:lang w:val="ka-GE"/>
              </w:rPr>
              <w:t xml:space="preserve"> და მტკიცებულებებზე (Kraska v. Switzerland, § 30; Van de Hurk v. the Netherlands, § 59; Perez v. France, § 80). იმისათვის რომ მე-6 მუხლით უზრუნველყოფილი უფლება ეფექტური იყოს, ხელისუფლებამ ,,გულისხმიერად’’ უნდა იმოქმედოს: იმ მხარესთან მიმართებით, რომელსაც ადვოკატი არ წარმოადგენს (იხ., Kerojärvi v. Finland, § 42 and Fretté v. France,§ 49); და იმ მხარესთან მიმართებით, რომელსაც ჰყავს ადვოკატი (იხ.Göç v. Turkey [GC], § 57).</w:t>
            </w:r>
          </w:p>
          <w:p w14:paraId="45A7E00B" w14:textId="77777777" w:rsidR="000A7228" w:rsidRDefault="000A7228" w:rsidP="004D6A24">
            <w:pPr>
              <w:ind w:right="-18"/>
              <w:jc w:val="both"/>
              <w:rPr>
                <w:rFonts w:ascii="Sylfaen" w:hAnsi="Sylfaen"/>
                <w:lang w:val="ka-GE"/>
              </w:rPr>
            </w:pPr>
          </w:p>
          <w:p w14:paraId="5D6042E7" w14:textId="5F378D56" w:rsidR="004D6A24" w:rsidRDefault="00BD4C71" w:rsidP="004D6A24">
            <w:pPr>
              <w:ind w:right="-18"/>
              <w:jc w:val="both"/>
              <w:rPr>
                <w:rFonts w:ascii="Sylfaen" w:hAnsi="Sylfaen"/>
                <w:lang w:val="ka-GE"/>
              </w:rPr>
            </w:pPr>
            <w:r>
              <w:rPr>
                <w:rFonts w:ascii="Sylfaen" w:hAnsi="Sylfaen"/>
                <w:b/>
                <w:lang w:val="ka-GE"/>
              </w:rPr>
              <w:t>2.47</w:t>
            </w:r>
            <w:r w:rsidR="005E4CCF" w:rsidRPr="005E4CCF">
              <w:rPr>
                <w:rFonts w:ascii="Sylfaen" w:hAnsi="Sylfaen"/>
                <w:b/>
                <w:lang w:val="ka-GE"/>
              </w:rPr>
              <w:t>.</w:t>
            </w:r>
            <w:r w:rsidR="005E4CCF">
              <w:rPr>
                <w:rFonts w:ascii="Sylfaen" w:hAnsi="Sylfaen"/>
                <w:lang w:val="ka-GE"/>
              </w:rPr>
              <w:t xml:space="preserve"> </w:t>
            </w:r>
            <w:r w:rsidR="00A81381">
              <w:rPr>
                <w:rFonts w:ascii="Sylfaen" w:hAnsi="Sylfaen"/>
                <w:lang w:val="ka-GE"/>
              </w:rPr>
              <w:t>საქართველოს საკონსტიტუციო სასამართლოს პრაქტიკის თანახმად კი:</w:t>
            </w:r>
            <w:r w:rsidR="000A7228">
              <w:rPr>
                <w:rFonts w:ascii="Sylfaen" w:hAnsi="Sylfaen"/>
                <w:lang w:val="ka-GE"/>
              </w:rPr>
              <w:t xml:space="preserve"> </w:t>
            </w:r>
            <w:r w:rsidR="004D6A24" w:rsidRPr="00334728">
              <w:rPr>
                <w:rFonts w:ascii="Sylfaen" w:hAnsi="Sylfaen"/>
                <w:lang w:val="ka-GE"/>
              </w:rPr>
              <w:t>„თანაზომიერების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50F37D25" w14:textId="77777777" w:rsidR="004D6A24" w:rsidRDefault="004D6A24" w:rsidP="004D6A24">
            <w:pPr>
              <w:ind w:right="-18"/>
              <w:jc w:val="both"/>
              <w:rPr>
                <w:rFonts w:ascii="Sylfaen" w:hAnsi="Sylfaen"/>
                <w:lang w:val="ka-GE"/>
              </w:rPr>
            </w:pPr>
          </w:p>
          <w:p w14:paraId="10987687" w14:textId="77777777" w:rsidR="004D6A24" w:rsidRDefault="004D6A24" w:rsidP="004D6A24">
            <w:pPr>
              <w:ind w:right="-18"/>
              <w:jc w:val="both"/>
              <w:rPr>
                <w:rFonts w:ascii="Sylfaen" w:hAnsi="Sylfaen"/>
                <w:i/>
                <w:lang w:val="ka-GE"/>
              </w:rPr>
            </w:pPr>
            <w:r>
              <w:rPr>
                <w:rFonts w:ascii="Sylfaen" w:hAnsi="Sylfaen"/>
                <w:lang w:val="ka-GE"/>
              </w:rPr>
              <w:t>,,</w:t>
            </w:r>
            <w:r w:rsidRPr="00F06DB9">
              <w:rPr>
                <w:rFonts w:ascii="Sylfaen" w:hAnsi="Sylfaen"/>
                <w:lang w:val="ka-GE"/>
              </w:rPr>
              <w:t xml:space="preserve">სამართლიანი სასამართლოს უფლებაში ჩარევის შეფასებისას განსაკუთრებული მნიშვნელობა ენიჭება ჩარევის ინტენსივობას. ამასთანავე, </w:t>
            </w:r>
            <w:r w:rsidRPr="00A81381">
              <w:rPr>
                <w:rFonts w:ascii="Sylfaen" w:hAnsi="Sylfaen"/>
                <w:b/>
                <w:lang w:val="ka-GE"/>
              </w:rPr>
              <w:t>მხედველობაშია მისაღები იმ უფლებისა თუ სამართლებრივი ინტერესის მნიშვნელობა, რომლის დაცვის შესაძლებლობაც არის შეზღუდული.</w:t>
            </w:r>
            <w:r w:rsidRPr="00F06DB9">
              <w:rPr>
                <w:rFonts w:ascii="Sylfaen" w:hAnsi="Sylfaen"/>
                <w:lang w:val="ka-GE"/>
              </w:rPr>
              <w:t xml:space="preserve"> ცხადია, შეფასების სტანდარტები განსხვავებული იქნება განსხვავებული მნიშვნელობის მქონე სამართლებრივი ინტერესების შემთხვევაში</w:t>
            </w:r>
            <w:r>
              <w:rPr>
                <w:rFonts w:ascii="Sylfaen" w:hAnsi="Sylfaen"/>
                <w:lang w:val="ka-GE"/>
              </w:rPr>
              <w:t>’’.</w:t>
            </w:r>
            <w:r w:rsidRPr="00F06DB9">
              <w:rPr>
                <w:rFonts w:ascii="Sylfaen" w:hAnsi="Sylfaen"/>
                <w:i/>
                <w:lang w:val="ka-GE"/>
              </w:rPr>
              <w:t xml:space="preserve"> (საქართველოს მოქალაქე ილია ჭანტურაია საქართველოს პარლამენტის წინააღმდეგ, N</w:t>
            </w:r>
            <w:r w:rsidRPr="003159CE">
              <w:rPr>
                <w:rFonts w:ascii="Sylfaen" w:hAnsi="Sylfaen"/>
                <w:i/>
                <w:lang w:val="ka-GE"/>
              </w:rPr>
              <w:t>2/2/558</w:t>
            </w:r>
            <w:r w:rsidRPr="00F06DB9">
              <w:rPr>
                <w:rFonts w:ascii="Sylfaen" w:hAnsi="Sylfaen"/>
                <w:i/>
                <w:lang w:val="ka-GE"/>
              </w:rPr>
              <w:t xml:space="preserve">, </w:t>
            </w:r>
            <w:r w:rsidRPr="003159CE">
              <w:rPr>
                <w:rFonts w:ascii="Sylfaen" w:hAnsi="Sylfaen"/>
                <w:i/>
                <w:lang w:val="ka-GE"/>
              </w:rPr>
              <w:t>II</w:t>
            </w:r>
            <w:r w:rsidRPr="00F06DB9">
              <w:rPr>
                <w:rFonts w:ascii="Sylfaen" w:hAnsi="Sylfaen"/>
                <w:i/>
                <w:lang w:val="ka-GE"/>
              </w:rPr>
              <w:t>-</w:t>
            </w:r>
            <w:r>
              <w:rPr>
                <w:rFonts w:ascii="Sylfaen" w:hAnsi="Sylfaen"/>
                <w:i/>
                <w:lang w:val="ka-GE"/>
              </w:rPr>
              <w:t>10</w:t>
            </w:r>
            <w:r w:rsidRPr="00F06DB9">
              <w:rPr>
                <w:rFonts w:ascii="Sylfaen" w:hAnsi="Sylfaen"/>
                <w:i/>
                <w:lang w:val="ka-GE"/>
              </w:rPr>
              <w:t>).</w:t>
            </w:r>
            <w:r>
              <w:rPr>
                <w:rFonts w:ascii="Sylfaen" w:hAnsi="Sylfaen"/>
                <w:i/>
                <w:lang w:val="ka-GE"/>
              </w:rPr>
              <w:t xml:space="preserve"> </w:t>
            </w:r>
          </w:p>
          <w:p w14:paraId="4A4A4218" w14:textId="77777777" w:rsidR="004D6A24" w:rsidRDefault="004D6A24" w:rsidP="004D6A24">
            <w:pPr>
              <w:ind w:right="-18"/>
              <w:jc w:val="both"/>
              <w:rPr>
                <w:rFonts w:ascii="Sylfaen" w:hAnsi="Sylfaen"/>
                <w:i/>
                <w:lang w:val="ka-GE"/>
              </w:rPr>
            </w:pPr>
          </w:p>
          <w:p w14:paraId="19E98623" w14:textId="0D2AFC61" w:rsidR="00A81381" w:rsidRDefault="00BD4C71" w:rsidP="004D6A24">
            <w:pPr>
              <w:ind w:right="-18"/>
              <w:jc w:val="both"/>
              <w:rPr>
                <w:rFonts w:ascii="Sylfaen" w:hAnsi="Sylfaen"/>
                <w:lang w:val="ka-GE"/>
              </w:rPr>
            </w:pPr>
            <w:r>
              <w:rPr>
                <w:rFonts w:ascii="Sylfaen" w:hAnsi="Sylfaen"/>
                <w:b/>
                <w:lang w:val="ka-GE"/>
              </w:rPr>
              <w:t>2.48</w:t>
            </w:r>
            <w:r w:rsidR="005E4CCF" w:rsidRPr="005E4CCF">
              <w:rPr>
                <w:rFonts w:ascii="Sylfaen" w:hAnsi="Sylfaen"/>
                <w:b/>
                <w:lang w:val="ka-GE"/>
              </w:rPr>
              <w:t>.</w:t>
            </w:r>
            <w:r w:rsidR="005E4CCF">
              <w:rPr>
                <w:rFonts w:ascii="Sylfaen" w:hAnsi="Sylfaen"/>
                <w:lang w:val="ka-GE"/>
              </w:rPr>
              <w:t xml:space="preserve"> </w:t>
            </w:r>
            <w:r w:rsidR="00A81381">
              <w:rPr>
                <w:rFonts w:ascii="Sylfaen" w:hAnsi="Sylfaen"/>
                <w:lang w:val="ka-GE"/>
              </w:rPr>
              <w:t xml:space="preserve">ნორმის კონსტიტუციურობის შემოწმების ამ ეტაპზე, მნიშვნელოვანია შეფასდეს ის სამართლებრივი სიკეთე, რასაც პოტენციურად ემსახურება კონსტიტუციური უფლების შეზღუდვა, და მას დავუპირისპიროთ იმ სამართლებრივი თუ საპროცესო ,,სიკეთის’’ </w:t>
            </w:r>
            <w:r w:rsidR="00DE061A">
              <w:rPr>
                <w:rFonts w:ascii="Sylfaen" w:hAnsi="Sylfaen"/>
                <w:lang w:val="ka-GE"/>
              </w:rPr>
              <w:t>მნიშვ</w:t>
            </w:r>
            <w:r w:rsidR="00A81381">
              <w:rPr>
                <w:rFonts w:ascii="Sylfaen" w:hAnsi="Sylfaen"/>
                <w:lang w:val="ka-GE"/>
              </w:rPr>
              <w:t>ნ</w:t>
            </w:r>
            <w:r w:rsidR="00DE061A">
              <w:rPr>
                <w:rFonts w:ascii="Sylfaen" w:hAnsi="Sylfaen"/>
                <w:lang w:val="ka-GE"/>
              </w:rPr>
              <w:t>ე</w:t>
            </w:r>
            <w:r w:rsidR="00A81381">
              <w:rPr>
                <w:rFonts w:ascii="Sylfaen" w:hAnsi="Sylfaen"/>
                <w:lang w:val="ka-GE"/>
              </w:rPr>
              <w:t xml:space="preserve">ლობა და ფარგლები, რომელიც </w:t>
            </w:r>
            <w:r w:rsidR="002324E2">
              <w:rPr>
                <w:rFonts w:ascii="Sylfaen" w:hAnsi="Sylfaen"/>
                <w:lang w:val="ka-GE"/>
              </w:rPr>
              <w:t>ე</w:t>
            </w:r>
            <w:r w:rsidR="00A81381">
              <w:rPr>
                <w:rFonts w:ascii="Sylfaen" w:hAnsi="Sylfaen"/>
                <w:lang w:val="ka-GE"/>
              </w:rPr>
              <w:t xml:space="preserve">ქცევა შეზღუდვის ფარგლებში და რომლის რეალიზებაც სრულყოფილად შეუძლებელია; ამასთანავე, ურთიერთდაპირისპირების მეშვეობით უნდა შეფასდე </w:t>
            </w:r>
            <w:r w:rsidR="008A7BCF">
              <w:rPr>
                <w:rFonts w:ascii="Sylfaen" w:hAnsi="Sylfaen"/>
                <w:lang w:val="ka-GE"/>
              </w:rPr>
              <w:t>როგორც შეზღუდვის არ არსებობის, ასევე შეზღუდვის პირობებში პოტენციურად დარღვეული უფლების შინაარსი, ხასიათი და ინტენსივობა;</w:t>
            </w:r>
          </w:p>
          <w:p w14:paraId="7EF595EF" w14:textId="77777777" w:rsidR="008A7BCF" w:rsidRDefault="008A7BCF" w:rsidP="004D6A24">
            <w:pPr>
              <w:ind w:right="-18"/>
              <w:jc w:val="both"/>
              <w:rPr>
                <w:rFonts w:ascii="Sylfaen" w:hAnsi="Sylfaen"/>
                <w:lang w:val="ka-GE"/>
              </w:rPr>
            </w:pPr>
          </w:p>
          <w:p w14:paraId="5DAF5284" w14:textId="7FD4C0A7" w:rsidR="002324E2" w:rsidRDefault="002324E2" w:rsidP="004D6A24">
            <w:pPr>
              <w:ind w:right="-18"/>
              <w:jc w:val="both"/>
              <w:rPr>
                <w:rFonts w:ascii="Sylfaen" w:hAnsi="Sylfaen"/>
                <w:lang w:val="ka-GE"/>
              </w:rPr>
            </w:pPr>
            <w:r>
              <w:rPr>
                <w:rFonts w:ascii="Sylfaen" w:hAnsi="Sylfaen"/>
                <w:lang w:val="ka-GE"/>
              </w:rPr>
              <w:t>როგორც უკვე აღვნიშნეთ, უფლების შეზღუდვის სავარაუდო ლეგიტიმური მიზ</w:t>
            </w:r>
            <w:r w:rsidR="005E4CCF">
              <w:rPr>
                <w:rFonts w:ascii="Sylfaen" w:hAnsi="Sylfaen"/>
                <w:lang w:val="ka-GE"/>
              </w:rPr>
              <w:t>ანია</w:t>
            </w:r>
            <w:r>
              <w:rPr>
                <w:rFonts w:ascii="Sylfaen" w:hAnsi="Sylfaen"/>
                <w:lang w:val="ka-GE"/>
              </w:rPr>
              <w:t xml:space="preserve"> - </w:t>
            </w:r>
            <w:r w:rsidRPr="008223C8">
              <w:rPr>
                <w:rFonts w:ascii="Sylfaen" w:hAnsi="Sylfaen"/>
                <w:lang w:val="ka-GE"/>
              </w:rPr>
              <w:t>ეფექტ</w:t>
            </w:r>
            <w:r>
              <w:rPr>
                <w:rFonts w:ascii="Sylfaen" w:hAnsi="Sylfaen"/>
                <w:lang w:val="ka-GE"/>
              </w:rPr>
              <w:t>ური</w:t>
            </w:r>
            <w:r w:rsidRPr="008223C8">
              <w:rPr>
                <w:rFonts w:ascii="Sylfaen" w:hAnsi="Sylfaen"/>
                <w:lang w:val="ka-GE"/>
              </w:rPr>
              <w:t xml:space="preserve"> მართლმსაჯულების</w:t>
            </w:r>
            <w:r>
              <w:rPr>
                <w:rFonts w:ascii="Sylfaen" w:hAnsi="Sylfaen"/>
                <w:lang w:val="ka-GE"/>
              </w:rPr>
              <w:t xml:space="preserve"> განხორციელება - სასამართლო რესურსის დაზოგვით, საქმის გონივრულ ვადაში განხილვით, </w:t>
            </w:r>
            <w:r w:rsidR="00B84C97">
              <w:rPr>
                <w:rFonts w:ascii="Sylfaen" w:hAnsi="Sylfaen"/>
                <w:lang w:val="ka-GE"/>
              </w:rPr>
              <w:t>ასევე,</w:t>
            </w:r>
            <w:r>
              <w:rPr>
                <w:rFonts w:ascii="Sylfaen" w:hAnsi="Sylfaen"/>
                <w:lang w:val="ka-GE"/>
              </w:rPr>
              <w:t xml:space="preserve"> სამართლებრივი განსაზღვრულობა და სტაბილურობა; თითოეული დასახელებული პოტენციური მიზანი სამართლიანი სასამართლოს უფლების შემადგენელი ელემენტია;</w:t>
            </w:r>
          </w:p>
          <w:p w14:paraId="0363DEA4" w14:textId="7AD9C92C" w:rsidR="002324E2" w:rsidRDefault="002324E2" w:rsidP="004D6A24">
            <w:pPr>
              <w:ind w:right="-18"/>
              <w:jc w:val="both"/>
              <w:rPr>
                <w:rFonts w:ascii="Sylfaen" w:hAnsi="Sylfaen"/>
                <w:lang w:val="ka-GE"/>
              </w:rPr>
            </w:pPr>
          </w:p>
          <w:p w14:paraId="4DA696E8" w14:textId="7B18997C" w:rsidR="007971B0" w:rsidRDefault="002324E2" w:rsidP="004D6A24">
            <w:pPr>
              <w:ind w:right="-18"/>
              <w:jc w:val="both"/>
              <w:rPr>
                <w:rFonts w:ascii="Sylfaen" w:hAnsi="Sylfaen"/>
                <w:lang w:val="ka-GE"/>
              </w:rPr>
            </w:pPr>
            <w:r>
              <w:rPr>
                <w:rFonts w:ascii="Sylfaen" w:hAnsi="Sylfaen"/>
                <w:lang w:val="ka-GE"/>
              </w:rPr>
              <w:t>ამასთანავე, თით</w:t>
            </w:r>
            <w:r w:rsidR="006D4F67">
              <w:rPr>
                <w:rFonts w:ascii="Sylfaen" w:hAnsi="Sylfaen"/>
                <w:lang w:val="ka-GE"/>
              </w:rPr>
              <w:t>ოეულ</w:t>
            </w:r>
            <w:r>
              <w:rPr>
                <w:rFonts w:ascii="Sylfaen" w:hAnsi="Sylfaen"/>
                <w:lang w:val="ka-GE"/>
              </w:rPr>
              <w:t xml:space="preserve"> დასახელებულ კომპონენტ</w:t>
            </w:r>
            <w:r w:rsidR="006D4F67">
              <w:rPr>
                <w:rFonts w:ascii="Sylfaen" w:hAnsi="Sylfaen"/>
                <w:lang w:val="ka-GE"/>
              </w:rPr>
              <w:t>ის შინაარსობრივი მხარე უმნიშვნელოა,</w:t>
            </w:r>
            <w:r>
              <w:rPr>
                <w:rFonts w:ascii="Sylfaen" w:hAnsi="Sylfaen"/>
                <w:lang w:val="ka-GE"/>
              </w:rPr>
              <w:t xml:space="preserve"> თუ კი მართლმსაჯულება აცდება მის მთავარ დანიშნულებას და მიზანს - დაიცვას ადამიანის უფლებები საქმეზე ობიექტური ჭეშმარიტების დადგენისა და სამართლიანი გადაწვეტილების</w:t>
            </w:r>
            <w:r w:rsidRPr="002324E2">
              <w:rPr>
                <w:rFonts w:ascii="Sylfaen" w:hAnsi="Sylfaen"/>
                <w:lang w:val="ka-GE"/>
              </w:rPr>
              <w:t xml:space="preserve"> მიღების </w:t>
            </w:r>
            <w:r>
              <w:rPr>
                <w:rFonts w:ascii="Sylfaen" w:hAnsi="Sylfaen"/>
                <w:lang w:val="ka-GE"/>
              </w:rPr>
              <w:t xml:space="preserve"> გზით; ყველა საპროცესო უფლება და სამართლიანი სასამართლოს კონსტიტუციური უფლების შემადგენელი ელემენტი სწორედ რომ სამართლიანი გადაწვეტილების მიღების მიზანს ემსახურება; ამიტომ, ისეთ პირობებში, როცა რომელიმე კონკრეტულ საქმეზე ერთხელ </w:t>
            </w:r>
            <w:r w:rsidR="006D4F67">
              <w:rPr>
                <w:rFonts w:ascii="Sylfaen" w:hAnsi="Sylfaen"/>
                <w:lang w:val="ka-GE"/>
              </w:rPr>
              <w:t xml:space="preserve">უკვე არასწორად იქნა ესა თუ ის </w:t>
            </w:r>
            <w:r w:rsidR="008773CB">
              <w:rPr>
                <w:rFonts w:ascii="Sylfaen" w:hAnsi="Sylfaen"/>
                <w:lang w:val="ka-GE"/>
              </w:rPr>
              <w:t xml:space="preserve">გარემოება </w:t>
            </w:r>
            <w:r w:rsidR="006D4F67">
              <w:rPr>
                <w:rFonts w:ascii="Sylfaen" w:hAnsi="Sylfaen"/>
                <w:lang w:val="ka-GE"/>
              </w:rPr>
              <w:t xml:space="preserve">დადგენილი და აღნიშნული გამოსწორების ეფექტური მექანიზმი დაინტერესებულ მხარეს სხვა ადმინისტრაციული სამართალწარმოების ფარგლებშიც კი არ გააჩნია, იზრდება სამართლიანი სასამართლოს უფლების არაერთჯერადად დარღვევის ალბათობა, რადგან </w:t>
            </w:r>
            <w:r w:rsidR="00841491">
              <w:rPr>
                <w:rFonts w:ascii="Sylfaen" w:hAnsi="Sylfaen"/>
                <w:lang w:val="ka-GE"/>
              </w:rPr>
              <w:t>სასამართლო</w:t>
            </w:r>
            <w:r w:rsidR="006D4F67" w:rsidRPr="00F46520">
              <w:rPr>
                <w:rFonts w:ascii="Sylfaen" w:hAnsi="Sylfaen"/>
                <w:lang w:val="ka-GE"/>
              </w:rPr>
              <w:t xml:space="preserve"> </w:t>
            </w:r>
            <w:r w:rsidR="008773CB">
              <w:rPr>
                <w:rFonts w:ascii="Sylfaen" w:hAnsi="Sylfaen"/>
                <w:lang w:val="ka-GE"/>
              </w:rPr>
              <w:t>ვერ</w:t>
            </w:r>
            <w:r w:rsidR="00841491">
              <w:rPr>
                <w:rFonts w:ascii="Sylfaen" w:hAnsi="Sylfaen"/>
                <w:lang w:val="ka-GE"/>
              </w:rPr>
              <w:t>/არ</w:t>
            </w:r>
            <w:r w:rsidR="006D4F67">
              <w:rPr>
                <w:rFonts w:ascii="Sylfaen" w:hAnsi="Sylfaen"/>
                <w:lang w:val="ka-GE"/>
              </w:rPr>
              <w:t xml:space="preserve"> ასრულებს მის დანიშნულებას-</w:t>
            </w:r>
            <w:r w:rsidR="006D4F67" w:rsidRPr="00F46520">
              <w:rPr>
                <w:rFonts w:ascii="Sylfaen" w:hAnsi="Sylfaen"/>
                <w:lang w:val="ka-GE"/>
              </w:rPr>
              <w:t xml:space="preserve"> სათანადოდ იმსჯელოს მხარეთა მიერ წარდგენილ დოკუმენტებზე, არგუმენტებსა და მტკიცებულებებზე</w:t>
            </w:r>
            <w:r w:rsidR="006D4F67">
              <w:rPr>
                <w:rFonts w:ascii="Sylfaen" w:hAnsi="Sylfaen"/>
                <w:lang w:val="ka-GE"/>
              </w:rPr>
              <w:t xml:space="preserve">, და გადაწვეტილება მიიღოს მნიშვნელოვანი ფაქტების/მტკიცებულებების </w:t>
            </w:r>
            <w:r w:rsidR="006D4F67" w:rsidRPr="006F58EE">
              <w:rPr>
                <w:rFonts w:ascii="Sylfaen" w:hAnsi="Sylfaen"/>
                <w:lang w:val="ka-GE"/>
              </w:rPr>
              <w:t>ყოველმხრივი, სრული და ობიექტური შემოწმების შედეგ</w:t>
            </w:r>
            <w:r w:rsidR="008B6A04">
              <w:rPr>
                <w:rFonts w:ascii="Sylfaen" w:hAnsi="Sylfaen"/>
                <w:lang w:val="ka-GE"/>
              </w:rPr>
              <w:t>ად</w:t>
            </w:r>
            <w:r w:rsidR="006D4F67">
              <w:rPr>
                <w:rFonts w:ascii="Sylfaen" w:hAnsi="Sylfaen"/>
                <w:lang w:val="ka-GE"/>
              </w:rPr>
              <w:t>;</w:t>
            </w:r>
            <w:r w:rsidR="00B7297A">
              <w:rPr>
                <w:rFonts w:ascii="Sylfaen" w:hAnsi="Sylfaen"/>
                <w:lang w:val="ka-GE"/>
              </w:rPr>
              <w:t xml:space="preserve"> შესაბამისად, ასეთ შემთხვევაში კითხვის ნიშნის ქვეშ დგება არა მხოლოდ კონკრეტული საპროცესო უფლებები, როგორიცაა </w:t>
            </w:r>
            <w:r w:rsidR="007971B0">
              <w:rPr>
                <w:rFonts w:ascii="Sylfaen" w:hAnsi="Sylfaen"/>
                <w:lang w:val="ka-GE"/>
              </w:rPr>
              <w:t xml:space="preserve">მაგალითად: </w:t>
            </w:r>
            <w:r w:rsidR="00B7297A">
              <w:rPr>
                <w:rFonts w:ascii="Sylfaen" w:hAnsi="Sylfaen"/>
                <w:lang w:val="ka-GE"/>
              </w:rPr>
              <w:t>მხარ</w:t>
            </w:r>
            <w:r w:rsidR="007971B0">
              <w:rPr>
                <w:rFonts w:ascii="Sylfaen" w:hAnsi="Sylfaen"/>
                <w:lang w:val="ka-GE"/>
              </w:rPr>
              <w:t>ის უფლება</w:t>
            </w:r>
            <w:r w:rsidR="00B7297A">
              <w:rPr>
                <w:rFonts w:ascii="Sylfaen" w:hAnsi="Sylfaen"/>
                <w:lang w:val="ka-GE"/>
              </w:rPr>
              <w:t xml:space="preserve"> დაამტკიცოს კონკრეტული გარემოებები, წარადგინოს სათანადო მტკიცებულებები, ისარგებლოს სასამარ</w:t>
            </w:r>
            <w:r w:rsidR="007971B0">
              <w:rPr>
                <w:rFonts w:ascii="Sylfaen" w:hAnsi="Sylfaen"/>
                <w:lang w:val="ka-GE"/>
              </w:rPr>
              <w:t>თ</w:t>
            </w:r>
            <w:r w:rsidR="00B7297A">
              <w:rPr>
                <w:rFonts w:ascii="Sylfaen" w:hAnsi="Sylfaen"/>
                <w:lang w:val="ka-GE"/>
              </w:rPr>
              <w:t xml:space="preserve">ლოს ადეკვატური მოსმენის </w:t>
            </w:r>
            <w:r w:rsidR="007971B0">
              <w:rPr>
                <w:rFonts w:ascii="Sylfaen" w:hAnsi="Sylfaen"/>
                <w:lang w:val="ka-GE"/>
              </w:rPr>
              <w:t xml:space="preserve">და შეჯიბრობითობის </w:t>
            </w:r>
            <w:r w:rsidR="00B7297A">
              <w:rPr>
                <w:rFonts w:ascii="Sylfaen" w:hAnsi="Sylfaen"/>
                <w:lang w:val="ka-GE"/>
              </w:rPr>
              <w:t>უფლებით</w:t>
            </w:r>
            <w:r w:rsidR="007971B0">
              <w:rPr>
                <w:rFonts w:ascii="Sylfaen" w:hAnsi="Sylfaen"/>
                <w:lang w:val="ka-GE"/>
              </w:rPr>
              <w:t>, იყოს მოწინააღმდეგე მხარესთან თანაბარ მდგომარეობაში და ა.შ</w:t>
            </w:r>
            <w:r w:rsidR="005E4CCF">
              <w:rPr>
                <w:rFonts w:ascii="Sylfaen" w:hAnsi="Sylfaen"/>
                <w:lang w:val="ka-GE"/>
              </w:rPr>
              <w:t>.</w:t>
            </w:r>
            <w:r w:rsidR="007971B0">
              <w:rPr>
                <w:rFonts w:ascii="Sylfaen" w:hAnsi="Sylfaen"/>
                <w:lang w:val="ka-GE"/>
              </w:rPr>
              <w:t>, არამედ</w:t>
            </w:r>
            <w:r w:rsidR="008B6A04">
              <w:rPr>
                <w:rFonts w:ascii="Sylfaen" w:hAnsi="Sylfaen"/>
                <w:lang w:val="ka-GE"/>
              </w:rPr>
              <w:t>,</w:t>
            </w:r>
            <w:r w:rsidR="007971B0">
              <w:rPr>
                <w:rFonts w:ascii="Sylfaen" w:hAnsi="Sylfaen"/>
                <w:lang w:val="ka-GE"/>
              </w:rPr>
              <w:t xml:space="preserve"> სამართალწარმოება სცილდება მის მთავად დანიშნულებას - საქმეზე მიიღოს ობიექტურად ჭეშმარიტი და სამართლიანი გადაწვეტილება</w:t>
            </w:r>
            <w:r w:rsidR="005E4CCF">
              <w:rPr>
                <w:rFonts w:ascii="Sylfaen" w:hAnsi="Sylfaen"/>
                <w:lang w:val="ka-GE"/>
              </w:rPr>
              <w:t>;</w:t>
            </w:r>
          </w:p>
          <w:p w14:paraId="6B28336C" w14:textId="77777777" w:rsidR="00841491" w:rsidRDefault="00841491" w:rsidP="004D6A24">
            <w:pPr>
              <w:ind w:right="-18"/>
              <w:jc w:val="both"/>
              <w:rPr>
                <w:rFonts w:ascii="Sylfaen" w:hAnsi="Sylfaen"/>
                <w:lang w:val="ka-GE"/>
              </w:rPr>
            </w:pPr>
          </w:p>
          <w:p w14:paraId="0AFF3D61" w14:textId="32DF8DE9" w:rsidR="008773CB" w:rsidRDefault="00441F16" w:rsidP="004D6A24">
            <w:pPr>
              <w:ind w:right="-18"/>
              <w:jc w:val="both"/>
              <w:rPr>
                <w:rFonts w:ascii="Sylfaen" w:hAnsi="Sylfaen"/>
                <w:lang w:val="ka-GE"/>
              </w:rPr>
            </w:pPr>
            <w:r w:rsidRPr="00441F16">
              <w:rPr>
                <w:rFonts w:ascii="Sylfaen" w:hAnsi="Sylfaen"/>
                <w:b/>
                <w:lang w:val="ka-GE"/>
              </w:rPr>
              <w:t>2.49.</w:t>
            </w:r>
            <w:r>
              <w:rPr>
                <w:rFonts w:ascii="Sylfaen" w:hAnsi="Sylfaen"/>
                <w:lang w:val="ka-GE"/>
              </w:rPr>
              <w:t xml:space="preserve"> </w:t>
            </w:r>
            <w:r w:rsidR="008773CB">
              <w:rPr>
                <w:rFonts w:ascii="Sylfaen" w:hAnsi="Sylfaen"/>
                <w:lang w:val="ka-GE"/>
              </w:rPr>
              <w:t xml:space="preserve">ერთი მხრივ, გასათვალისწინებელია, თუ რა ხარისხით იქნება სამართლიანი სასამართლოს უფლება </w:t>
            </w:r>
            <w:r>
              <w:rPr>
                <w:rFonts w:ascii="Sylfaen" w:hAnsi="Sylfaen"/>
                <w:lang w:val="ka-GE"/>
              </w:rPr>
              <w:t>,,შელახული’’,</w:t>
            </w:r>
            <w:r w:rsidR="008773CB">
              <w:rPr>
                <w:rFonts w:ascii="Sylfaen" w:hAnsi="Sylfaen"/>
                <w:lang w:val="ka-GE"/>
              </w:rPr>
              <w:t xml:space="preserve"> თუ კი სხვა საქმეზე დადგენილად მიჩნეული გარემოება, მიმდინარე </w:t>
            </w:r>
            <w:r w:rsidR="00F330A9">
              <w:rPr>
                <w:rFonts w:ascii="Sylfaen" w:hAnsi="Sylfaen"/>
                <w:lang w:val="ka-GE"/>
              </w:rPr>
              <w:t xml:space="preserve">ადმინისტრაციულ </w:t>
            </w:r>
            <w:r w:rsidR="008773CB">
              <w:rPr>
                <w:rFonts w:ascii="Sylfaen" w:hAnsi="Sylfaen"/>
                <w:lang w:val="ka-GE"/>
              </w:rPr>
              <w:t>საქმეში ისევ განხილვის საგანი გახდება და პროცესი ოდნავ მეტ დროს მოითხოვს, და მეორე მხრივ რამდენად იქნება შეზღუდული მხარის სასამართლო მოსმენის უფლება, თუ კი მას წაერთმევა კონკრეტული გარემოებების</w:t>
            </w:r>
            <w:r w:rsidR="00F330A9">
              <w:rPr>
                <w:rFonts w:ascii="Sylfaen" w:hAnsi="Sylfaen"/>
                <w:lang w:val="ka-GE"/>
              </w:rPr>
              <w:t xml:space="preserve"> შედავების და</w:t>
            </w:r>
            <w:r w:rsidR="008773CB">
              <w:rPr>
                <w:rFonts w:ascii="Sylfaen" w:hAnsi="Sylfaen"/>
                <w:lang w:val="ka-GE"/>
              </w:rPr>
              <w:t xml:space="preserve"> გაქარწყლების საშუალება, </w:t>
            </w:r>
            <w:r w:rsidR="00F330A9">
              <w:rPr>
                <w:rFonts w:ascii="Sylfaen" w:hAnsi="Sylfaen"/>
                <w:lang w:val="ka-GE"/>
              </w:rPr>
              <w:t xml:space="preserve">სასამართლოს მოსმენის უფლება, </w:t>
            </w:r>
            <w:r w:rsidR="00FC5D8A">
              <w:rPr>
                <w:rFonts w:ascii="Sylfaen" w:hAnsi="Sylfaen"/>
                <w:lang w:val="ka-GE"/>
              </w:rPr>
              <w:t xml:space="preserve">მხარე </w:t>
            </w:r>
            <w:r w:rsidR="00F330A9">
              <w:rPr>
                <w:rFonts w:ascii="Sylfaen" w:hAnsi="Sylfaen"/>
                <w:lang w:val="ka-GE"/>
              </w:rPr>
              <w:t xml:space="preserve">ზემოქმედებას ვერ მოახდენს </w:t>
            </w:r>
            <w:r w:rsidR="00FC5D8A">
              <w:rPr>
                <w:rFonts w:ascii="Sylfaen" w:hAnsi="Sylfaen"/>
                <w:lang w:val="ka-GE"/>
              </w:rPr>
              <w:t>არასწორად დადგენილ</w:t>
            </w:r>
            <w:r w:rsidR="00F330A9">
              <w:rPr>
                <w:rFonts w:ascii="Sylfaen" w:hAnsi="Sylfaen"/>
                <w:lang w:val="ka-GE"/>
              </w:rPr>
              <w:t xml:space="preserve"> ფაქტებზე</w:t>
            </w:r>
            <w:r w:rsidR="00FC5D8A">
              <w:rPr>
                <w:rFonts w:ascii="Sylfaen" w:hAnsi="Sylfaen"/>
                <w:lang w:val="ka-GE"/>
              </w:rPr>
              <w:t xml:space="preserve"> და </w:t>
            </w:r>
            <w:r w:rsidR="008773CB">
              <w:rPr>
                <w:rFonts w:ascii="Sylfaen" w:hAnsi="Sylfaen"/>
                <w:lang w:val="ka-GE"/>
              </w:rPr>
              <w:t>გადაწვეტილება დაეფუძნება არაზუსტ გარემოებებს</w:t>
            </w:r>
            <w:r w:rsidR="00FC5D8A">
              <w:rPr>
                <w:rFonts w:ascii="Sylfaen" w:hAnsi="Sylfaen"/>
                <w:lang w:val="ka-GE"/>
              </w:rPr>
              <w:t xml:space="preserve">, რაც თავის მხრივ გამორიცხავს </w:t>
            </w:r>
            <w:r w:rsidR="008773CB">
              <w:rPr>
                <w:rFonts w:ascii="Sylfaen" w:hAnsi="Sylfaen"/>
                <w:lang w:val="ka-GE"/>
              </w:rPr>
              <w:t xml:space="preserve">საქმეზე ობიექტურად </w:t>
            </w:r>
            <w:r w:rsidR="00FC5D8A">
              <w:rPr>
                <w:rFonts w:ascii="Sylfaen" w:hAnsi="Sylfaen"/>
                <w:lang w:val="ka-GE"/>
              </w:rPr>
              <w:t>სამართლიან</w:t>
            </w:r>
            <w:r w:rsidR="008773CB">
              <w:rPr>
                <w:rFonts w:ascii="Sylfaen" w:hAnsi="Sylfaen"/>
                <w:lang w:val="ka-GE"/>
              </w:rPr>
              <w:t xml:space="preserve"> </w:t>
            </w:r>
            <w:r w:rsidR="00FC5D8A">
              <w:rPr>
                <w:rFonts w:ascii="Sylfaen" w:hAnsi="Sylfaen"/>
                <w:lang w:val="ka-GE"/>
              </w:rPr>
              <w:t>გადაწვეტილების მიღებას.</w:t>
            </w:r>
            <w:r w:rsidR="008773CB">
              <w:rPr>
                <w:rFonts w:ascii="Sylfaen" w:hAnsi="Sylfaen"/>
                <w:lang w:val="ka-GE"/>
              </w:rPr>
              <w:t xml:space="preserve">  </w:t>
            </w:r>
          </w:p>
          <w:p w14:paraId="1597F0B1" w14:textId="5C6A7EB2" w:rsidR="007971B0" w:rsidRDefault="007971B0" w:rsidP="004D6A24">
            <w:pPr>
              <w:ind w:right="-18"/>
              <w:jc w:val="both"/>
              <w:rPr>
                <w:rFonts w:ascii="Sylfaen" w:hAnsi="Sylfaen"/>
                <w:lang w:val="ka-GE"/>
              </w:rPr>
            </w:pPr>
          </w:p>
          <w:p w14:paraId="21E37C14" w14:textId="5B426E1D" w:rsidR="00187671" w:rsidRDefault="006966E7" w:rsidP="004D6A24">
            <w:pPr>
              <w:ind w:right="-18"/>
              <w:jc w:val="both"/>
              <w:rPr>
                <w:rFonts w:ascii="Sylfaen" w:hAnsi="Sylfaen"/>
                <w:b/>
                <w:color w:val="000000" w:themeColor="text1"/>
                <w:lang w:val="ka-GE"/>
              </w:rPr>
            </w:pPr>
            <w:r>
              <w:rPr>
                <w:rFonts w:ascii="Sylfaen" w:hAnsi="Sylfaen"/>
                <w:b/>
                <w:lang w:val="ka-GE"/>
              </w:rPr>
              <w:t>2.</w:t>
            </w:r>
            <w:r w:rsidR="005922D6">
              <w:rPr>
                <w:rFonts w:ascii="Sylfaen" w:hAnsi="Sylfaen"/>
                <w:b/>
                <w:lang w:val="ka-GE"/>
              </w:rPr>
              <w:t>50</w:t>
            </w:r>
            <w:r w:rsidR="00002853" w:rsidRPr="00002853">
              <w:rPr>
                <w:rFonts w:ascii="Sylfaen" w:hAnsi="Sylfaen"/>
                <w:b/>
                <w:lang w:val="ka-GE"/>
              </w:rPr>
              <w:t>.</w:t>
            </w:r>
            <w:r w:rsidR="00002853">
              <w:rPr>
                <w:rFonts w:ascii="Sylfaen" w:hAnsi="Sylfaen"/>
                <w:lang w:val="ka-GE"/>
              </w:rPr>
              <w:t xml:space="preserve"> </w:t>
            </w:r>
            <w:r w:rsidR="007971B0">
              <w:rPr>
                <w:rFonts w:ascii="Sylfaen" w:hAnsi="Sylfaen"/>
                <w:lang w:val="ka-GE"/>
              </w:rPr>
              <w:t xml:space="preserve">სადავო ნორმის შინაარსის კონსტიტუციურობის შემოწმებისას მხედველობაშია </w:t>
            </w:r>
            <w:r w:rsidR="00187671">
              <w:rPr>
                <w:rFonts w:ascii="Sylfaen" w:hAnsi="Sylfaen"/>
                <w:lang w:val="ka-GE"/>
              </w:rPr>
              <w:t xml:space="preserve">მისაღები ასევე საკასაციო სასამართლოს განმარტება, რომ </w:t>
            </w:r>
            <w:r w:rsidR="00187671" w:rsidRPr="002F3551">
              <w:rPr>
                <w:rFonts w:ascii="Sylfaen" w:hAnsi="Sylfaen"/>
                <w:lang w:val="ka-GE"/>
              </w:rPr>
              <w:t>სამოქალაქო სამართალწარმოებისაგან განსხვავებით, ადმინისტრაციული სამართალწარმოება სწორედ საქართველოს ადმინისტრაციული საპროცესო კოდექსის მე-4 და მე-19 მუხლებით დადგენილ ინკვიზიციურობის პრინციპს ეფუძნება</w:t>
            </w:r>
            <w:r w:rsidR="00187671">
              <w:rPr>
                <w:rFonts w:ascii="Sylfaen" w:hAnsi="Sylfaen"/>
                <w:lang w:val="ka-GE"/>
              </w:rPr>
              <w:t xml:space="preserve">. </w:t>
            </w:r>
            <w:r w:rsidR="00187671" w:rsidRPr="002F3551">
              <w:rPr>
                <w:rFonts w:ascii="Sylfaen" w:hAnsi="Sylfaen"/>
                <w:lang w:val="ka-GE"/>
              </w:rPr>
              <w:t xml:space="preserve">აღნიშნული განაპირობებს ადმინისტრაციული წესით განმხილველი სასამართლოს </w:t>
            </w:r>
            <w:r w:rsidR="00187671" w:rsidRPr="00187671">
              <w:rPr>
                <w:rFonts w:ascii="Sylfaen" w:hAnsi="Sylfaen"/>
                <w:b/>
                <w:lang w:val="ka-GE"/>
              </w:rPr>
              <w:t>არა მხოლოდ უფლებამოსილებას, არამედ იმავდროულად ვალდებულებასაც, მოიკვლიოს საგნობრივად მისი განსჯადი საქმის გადაწყვეტისათვის არსებითი მნიშვნელობის მქონე მტკიცებულებები</w:t>
            </w:r>
            <w:r w:rsidR="00187671" w:rsidRPr="002F3551">
              <w:rPr>
                <w:rFonts w:ascii="Sylfaen" w:hAnsi="Sylfaen"/>
                <w:lang w:val="ka-GE"/>
              </w:rPr>
              <w:t xml:space="preserve">. </w:t>
            </w:r>
            <w:r w:rsidR="00187671" w:rsidRPr="00D95598">
              <w:rPr>
                <w:rFonts w:ascii="Sylfaen" w:hAnsi="Sylfaen"/>
                <w:b/>
                <w:color w:val="000000" w:themeColor="text1"/>
                <w:lang w:val="ka-GE"/>
              </w:rPr>
              <w:t>(</w:t>
            </w:r>
            <w:r w:rsidR="00187671">
              <w:rPr>
                <w:rFonts w:ascii="Sylfaen" w:hAnsi="Sylfaen"/>
                <w:b/>
                <w:color w:val="000000" w:themeColor="text1"/>
                <w:lang w:val="ka-GE"/>
              </w:rPr>
              <w:t xml:space="preserve">იხ. </w:t>
            </w:r>
            <w:r w:rsidR="00187671" w:rsidRPr="00D95598">
              <w:rPr>
                <w:rFonts w:ascii="Sylfaen" w:hAnsi="Sylfaen"/>
                <w:b/>
                <w:color w:val="000000" w:themeColor="text1"/>
                <w:lang w:val="ka-GE"/>
              </w:rPr>
              <w:t xml:space="preserve">28/03/2019  წლის სუსგ </w:t>
            </w:r>
            <w:r w:rsidR="00724FEE">
              <w:rPr>
                <w:rFonts w:ascii="Sylfaen" w:hAnsi="Sylfaen"/>
                <w:b/>
                <w:color w:val="000000" w:themeColor="text1"/>
                <w:lang w:val="ka-GE"/>
              </w:rPr>
              <w:t>N</w:t>
            </w:r>
            <w:r w:rsidR="00187671" w:rsidRPr="00D95598">
              <w:rPr>
                <w:rFonts w:ascii="Sylfaen" w:hAnsi="Sylfaen"/>
                <w:b/>
                <w:color w:val="000000" w:themeColor="text1"/>
                <w:lang w:val="ka-GE"/>
              </w:rPr>
              <w:t>-ბს-420-420(კ-18))</w:t>
            </w:r>
            <w:r w:rsidR="00187671">
              <w:rPr>
                <w:rFonts w:ascii="Sylfaen" w:hAnsi="Sylfaen"/>
                <w:b/>
                <w:color w:val="000000" w:themeColor="text1"/>
                <w:lang w:val="ka-GE"/>
              </w:rPr>
              <w:t>;</w:t>
            </w:r>
          </w:p>
          <w:p w14:paraId="60C3F46A" w14:textId="77777777" w:rsidR="005E4CCF" w:rsidRDefault="005E4CCF" w:rsidP="004D6A24">
            <w:pPr>
              <w:ind w:right="-18"/>
              <w:jc w:val="both"/>
              <w:rPr>
                <w:rFonts w:ascii="Sylfaen" w:hAnsi="Sylfaen"/>
                <w:color w:val="000000" w:themeColor="text1"/>
                <w:lang w:val="ka-GE"/>
              </w:rPr>
            </w:pPr>
          </w:p>
          <w:p w14:paraId="10079EFD" w14:textId="6D5FD1F4" w:rsidR="002324E2" w:rsidRPr="00187671" w:rsidRDefault="00187671" w:rsidP="004D6A24">
            <w:pPr>
              <w:ind w:right="-18"/>
              <w:jc w:val="both"/>
              <w:rPr>
                <w:rFonts w:ascii="Sylfaen" w:hAnsi="Sylfaen"/>
                <w:lang w:val="ka-GE"/>
              </w:rPr>
            </w:pPr>
            <w:r w:rsidRPr="00187671">
              <w:rPr>
                <w:rFonts w:ascii="Sylfaen" w:hAnsi="Sylfaen"/>
                <w:color w:val="000000" w:themeColor="text1"/>
                <w:lang w:val="ka-GE"/>
              </w:rPr>
              <w:t>შესაბამისად, თუ ესა თუ ის ფაქტი</w:t>
            </w:r>
            <w:r w:rsidR="000E5127" w:rsidRPr="008773CB">
              <w:rPr>
                <w:rFonts w:ascii="Sylfaen" w:hAnsi="Sylfaen"/>
                <w:color w:val="000000" w:themeColor="text1"/>
                <w:lang w:val="ka-GE"/>
              </w:rPr>
              <w:t>-გარემოება</w:t>
            </w:r>
            <w:r w:rsidRPr="00187671">
              <w:rPr>
                <w:rFonts w:ascii="Sylfaen" w:hAnsi="Sylfaen"/>
                <w:color w:val="000000" w:themeColor="text1"/>
                <w:lang w:val="ka-GE"/>
              </w:rPr>
              <w:t xml:space="preserve"> დადგენილია სამოქალაქო </w:t>
            </w:r>
            <w:r w:rsidR="007D4E34">
              <w:rPr>
                <w:rFonts w:ascii="Sylfaen" w:hAnsi="Sylfaen"/>
                <w:color w:val="000000" w:themeColor="text1"/>
                <w:lang w:val="ka-GE"/>
              </w:rPr>
              <w:t>სამართ</w:t>
            </w:r>
            <w:r w:rsidRPr="00187671">
              <w:rPr>
                <w:rFonts w:ascii="Sylfaen" w:hAnsi="Sylfaen"/>
                <w:color w:val="000000" w:themeColor="text1"/>
                <w:lang w:val="ka-GE"/>
              </w:rPr>
              <w:t xml:space="preserve">ალწარმოების ფარგლებში და მას სხვა ადმინისტრაციულ სამართალწარმოებაში პრეიუდიციული მნიშვნელობა მიენიჭება, სრულად იგნორირებული </w:t>
            </w:r>
            <w:r w:rsidR="005E4CCF">
              <w:rPr>
                <w:rFonts w:ascii="Sylfaen" w:hAnsi="Sylfaen"/>
                <w:color w:val="000000" w:themeColor="text1"/>
                <w:lang w:val="ka-GE"/>
              </w:rPr>
              <w:t>იქნე</w:t>
            </w:r>
            <w:r w:rsidRPr="00187671">
              <w:rPr>
                <w:rFonts w:ascii="Sylfaen" w:hAnsi="Sylfaen"/>
                <w:color w:val="000000" w:themeColor="text1"/>
                <w:lang w:val="ka-GE"/>
              </w:rPr>
              <w:t xml:space="preserve">ბა </w:t>
            </w:r>
            <w:r w:rsidR="000E5127" w:rsidRPr="00187671">
              <w:rPr>
                <w:rFonts w:ascii="Sylfaen" w:hAnsi="Sylfaen"/>
                <w:color w:val="000000" w:themeColor="text1"/>
                <w:lang w:val="ka-GE"/>
              </w:rPr>
              <w:t xml:space="preserve">ადმინისტრაციულ </w:t>
            </w:r>
            <w:r w:rsidR="000E5127">
              <w:rPr>
                <w:rFonts w:ascii="Sylfaen" w:hAnsi="Sylfaen"/>
                <w:color w:val="000000" w:themeColor="text1"/>
                <w:lang w:val="ka-GE"/>
              </w:rPr>
              <w:t xml:space="preserve">სამართალწარმოების </w:t>
            </w:r>
            <w:r w:rsidRPr="00187671">
              <w:rPr>
                <w:rFonts w:ascii="Sylfaen" w:hAnsi="Sylfaen"/>
                <w:color w:val="000000" w:themeColor="text1"/>
                <w:lang w:val="ka-GE"/>
              </w:rPr>
              <w:t>ინკვიზიციური ხასიათი</w:t>
            </w:r>
            <w:r w:rsidR="00F330A9">
              <w:rPr>
                <w:rFonts w:ascii="Sylfaen" w:hAnsi="Sylfaen"/>
                <w:color w:val="000000" w:themeColor="text1"/>
                <w:lang w:val="ka-GE"/>
              </w:rPr>
              <w:t>ც</w:t>
            </w:r>
            <w:r w:rsidRPr="00187671">
              <w:rPr>
                <w:rFonts w:ascii="Sylfaen" w:hAnsi="Sylfaen"/>
                <w:color w:val="000000" w:themeColor="text1"/>
                <w:lang w:val="ka-GE"/>
              </w:rPr>
              <w:t>; იმ შემთხვევაშიც კი</w:t>
            </w:r>
            <w:r w:rsidR="000E5127">
              <w:rPr>
                <w:rFonts w:ascii="Sylfaen" w:hAnsi="Sylfaen"/>
                <w:color w:val="000000" w:themeColor="text1"/>
                <w:lang w:val="ka-GE"/>
              </w:rPr>
              <w:t>,</w:t>
            </w:r>
            <w:r w:rsidRPr="00187671">
              <w:rPr>
                <w:rFonts w:ascii="Sylfaen" w:hAnsi="Sylfaen"/>
                <w:color w:val="000000" w:themeColor="text1"/>
                <w:lang w:val="ka-GE"/>
              </w:rPr>
              <w:t xml:space="preserve"> თუ კანონიერ ძალაში შესული გადაწვეტილებით </w:t>
            </w:r>
            <w:r w:rsidR="00002853">
              <w:rPr>
                <w:rFonts w:ascii="Sylfaen" w:hAnsi="Sylfaen"/>
                <w:color w:val="000000" w:themeColor="text1"/>
                <w:lang w:val="ka-GE"/>
              </w:rPr>
              <w:t>დასრულებულ</w:t>
            </w:r>
            <w:r w:rsidRPr="00187671">
              <w:rPr>
                <w:rFonts w:ascii="Sylfaen" w:hAnsi="Sylfaen"/>
                <w:color w:val="000000" w:themeColor="text1"/>
                <w:lang w:val="ka-GE"/>
              </w:rPr>
              <w:t xml:space="preserve"> ადმინისტრაციულ </w:t>
            </w:r>
            <w:r w:rsidR="00002853">
              <w:rPr>
                <w:rFonts w:ascii="Sylfaen" w:hAnsi="Sylfaen"/>
                <w:color w:val="000000" w:themeColor="text1"/>
                <w:lang w:val="ka-GE"/>
              </w:rPr>
              <w:t>საქმეში</w:t>
            </w:r>
            <w:r w:rsidRPr="00187671">
              <w:rPr>
                <w:rFonts w:ascii="Sylfaen" w:hAnsi="Sylfaen"/>
                <w:color w:val="000000" w:themeColor="text1"/>
                <w:lang w:val="ka-GE"/>
              </w:rPr>
              <w:t xml:space="preserve"> არასწორად იქნა ფაქტი დადგენილი</w:t>
            </w:r>
            <w:r>
              <w:rPr>
                <w:rFonts w:ascii="Sylfaen" w:hAnsi="Sylfaen"/>
                <w:color w:val="000000" w:themeColor="text1"/>
                <w:lang w:val="ka-GE"/>
              </w:rPr>
              <w:t xml:space="preserve"> და მისი გაზიარება ასევე მოუწევს სასამართლოს სხვა საქმეში, </w:t>
            </w:r>
            <w:r w:rsidR="00002853">
              <w:rPr>
                <w:rFonts w:ascii="Sylfaen" w:hAnsi="Sylfaen"/>
                <w:color w:val="000000" w:themeColor="text1"/>
                <w:lang w:val="ka-GE"/>
              </w:rPr>
              <w:t>ორმაგად დაირღვევა სასამართლო მოსმენის უფლებაც და ადმინისტრაციული სამართალწარმოების ინკვიზიციურობის კანონისმიერი მოთხოვნაც.</w:t>
            </w:r>
          </w:p>
          <w:p w14:paraId="71EF0AEB" w14:textId="78BF4B0E" w:rsidR="00A81381" w:rsidRDefault="002324E2" w:rsidP="004D6A24">
            <w:pPr>
              <w:ind w:right="-18"/>
              <w:jc w:val="both"/>
              <w:rPr>
                <w:rFonts w:ascii="Sylfaen" w:hAnsi="Sylfaen"/>
                <w:lang w:val="ka-GE"/>
              </w:rPr>
            </w:pPr>
            <w:r>
              <w:rPr>
                <w:rFonts w:ascii="Sylfaen" w:hAnsi="Sylfaen"/>
                <w:lang w:val="ka-GE"/>
              </w:rPr>
              <w:t xml:space="preserve"> </w:t>
            </w:r>
          </w:p>
          <w:p w14:paraId="386078AD" w14:textId="4039E484" w:rsidR="00970F79" w:rsidRDefault="001962A8" w:rsidP="004D6A24">
            <w:pPr>
              <w:ind w:right="-18"/>
              <w:jc w:val="both"/>
              <w:rPr>
                <w:rFonts w:ascii="Sylfaen" w:hAnsi="Sylfaen"/>
                <w:lang w:val="ka-GE"/>
              </w:rPr>
            </w:pPr>
            <w:r w:rsidRPr="00002853">
              <w:rPr>
                <w:rFonts w:ascii="Sylfaen" w:hAnsi="Sylfaen"/>
                <w:lang w:val="ka-GE"/>
              </w:rPr>
              <w:t xml:space="preserve">თუ </w:t>
            </w:r>
            <w:r w:rsidR="00002853" w:rsidRPr="00002853">
              <w:rPr>
                <w:rFonts w:ascii="Sylfaen" w:hAnsi="Sylfaen"/>
                <w:lang w:val="ka-GE"/>
              </w:rPr>
              <w:t xml:space="preserve">კი </w:t>
            </w:r>
            <w:r w:rsidR="000E5127">
              <w:rPr>
                <w:rFonts w:ascii="Sylfaen" w:hAnsi="Sylfaen"/>
                <w:lang w:val="ka-GE"/>
              </w:rPr>
              <w:t xml:space="preserve">ადმინისტრაციულ საქმეზე </w:t>
            </w:r>
            <w:r w:rsidR="00002853" w:rsidRPr="00002853">
              <w:rPr>
                <w:rFonts w:ascii="Sylfaen" w:hAnsi="Sylfaen"/>
                <w:lang w:val="ka-GE"/>
              </w:rPr>
              <w:t xml:space="preserve">პრეიუდიციული ძალის მქონე ფაქტების მიმართ </w:t>
            </w:r>
            <w:r w:rsidRPr="00002853">
              <w:rPr>
                <w:rFonts w:ascii="Sylfaen" w:hAnsi="Sylfaen"/>
                <w:lang w:val="ka-GE"/>
              </w:rPr>
              <w:t xml:space="preserve">წარდგენილია დასაბუთებული </w:t>
            </w:r>
            <w:r w:rsidR="00FC5D8A">
              <w:rPr>
                <w:rFonts w:ascii="Sylfaen" w:hAnsi="Sylfaen"/>
                <w:lang w:val="ka-GE"/>
              </w:rPr>
              <w:t>შედავებ</w:t>
            </w:r>
            <w:r w:rsidRPr="00002853">
              <w:rPr>
                <w:rFonts w:ascii="Sylfaen" w:hAnsi="Sylfaen"/>
                <w:lang w:val="ka-GE"/>
              </w:rPr>
              <w:t>ა</w:t>
            </w:r>
            <w:r w:rsidR="00FC5D8A">
              <w:rPr>
                <w:rFonts w:ascii="Sylfaen" w:hAnsi="Sylfaen"/>
                <w:lang w:val="ka-GE"/>
              </w:rPr>
              <w:t>, ან</w:t>
            </w:r>
            <w:r w:rsidRPr="00002853">
              <w:rPr>
                <w:rFonts w:ascii="Sylfaen" w:hAnsi="Sylfaen"/>
                <w:lang w:val="ka-GE"/>
              </w:rPr>
              <w:t xml:space="preserve"> </w:t>
            </w:r>
            <w:r w:rsidR="00FC5D8A">
              <w:rPr>
                <w:rFonts w:ascii="Sylfaen" w:hAnsi="Sylfaen"/>
                <w:lang w:val="ka-GE"/>
              </w:rPr>
              <w:t xml:space="preserve">სასამართლო </w:t>
            </w:r>
            <w:r w:rsidRPr="00002853">
              <w:rPr>
                <w:rFonts w:ascii="Sylfaen" w:hAnsi="Sylfaen"/>
                <w:lang w:val="ka-GE"/>
              </w:rPr>
              <w:t>შეცდომა აშკარაა</w:t>
            </w:r>
            <w:r w:rsidR="00FC5D8A">
              <w:rPr>
                <w:rFonts w:ascii="Sylfaen" w:hAnsi="Sylfaen"/>
                <w:lang w:val="ka-GE"/>
              </w:rPr>
              <w:t>,</w:t>
            </w:r>
            <w:r w:rsidRPr="00002853">
              <w:rPr>
                <w:rFonts w:ascii="Sylfaen" w:hAnsi="Sylfaen"/>
                <w:lang w:val="ka-GE"/>
              </w:rPr>
              <w:t xml:space="preserve"> ან </w:t>
            </w:r>
            <w:r w:rsidR="00970F79">
              <w:rPr>
                <w:rFonts w:ascii="Sylfaen" w:hAnsi="Sylfaen"/>
                <w:lang w:val="ka-GE"/>
              </w:rPr>
              <w:t xml:space="preserve">თუ </w:t>
            </w:r>
            <w:r w:rsidR="00FC5D8A">
              <w:rPr>
                <w:rFonts w:ascii="Sylfaen" w:hAnsi="Sylfaen"/>
                <w:lang w:val="ka-GE"/>
              </w:rPr>
              <w:t>მოხმობილი</w:t>
            </w:r>
            <w:r>
              <w:rPr>
                <w:rFonts w:ascii="Sylfaen" w:hAnsi="Sylfaen"/>
                <w:lang w:val="ka-GE"/>
              </w:rPr>
              <w:t xml:space="preserve"> </w:t>
            </w:r>
            <w:r w:rsidR="00FC5D8A">
              <w:rPr>
                <w:rFonts w:ascii="Sylfaen" w:hAnsi="Sylfaen"/>
                <w:lang w:val="ka-GE"/>
              </w:rPr>
              <w:t>მტკიცებულება</w:t>
            </w:r>
            <w:r>
              <w:rPr>
                <w:rFonts w:ascii="Sylfaen" w:hAnsi="Sylfaen"/>
                <w:lang w:val="ka-GE"/>
              </w:rPr>
              <w:t xml:space="preserve"> დადგენილი ფაქტის უზუსტობაზე მიუთითებს ან/და დადგენილად მიჩნეულ ფაქტს  მხარე სადავოდ ხდის კანონიერ ძალაში შესული გადაწყვეტილებაში არ განხილული </w:t>
            </w:r>
            <w:r w:rsidR="00970F79">
              <w:rPr>
                <w:rFonts w:ascii="Sylfaen" w:hAnsi="Sylfaen"/>
                <w:lang w:val="ka-GE"/>
              </w:rPr>
              <w:t>მტკიცებულებების</w:t>
            </w:r>
            <w:r>
              <w:rPr>
                <w:rFonts w:ascii="Sylfaen" w:hAnsi="Sylfaen"/>
                <w:lang w:val="ka-GE"/>
              </w:rPr>
              <w:t xml:space="preserve"> საფუძველზე</w:t>
            </w:r>
            <w:r w:rsidR="000E5127">
              <w:rPr>
                <w:rFonts w:ascii="Sylfaen" w:hAnsi="Sylfaen"/>
                <w:lang w:val="ka-GE"/>
              </w:rPr>
              <w:t>, სასამართლო ვალდებულია ,,მოუსმინოს’’ მხარეს, რაც კონკრეტული ფაქტების სრულყოფილ მოკვლევა-განხილვაში გამოიხატება</w:t>
            </w:r>
            <w:r w:rsidR="00FC5D8A">
              <w:rPr>
                <w:rFonts w:ascii="Sylfaen" w:hAnsi="Sylfaen"/>
                <w:lang w:val="ka-GE"/>
              </w:rPr>
              <w:t xml:space="preserve">; აღნიშნული უფლება </w:t>
            </w:r>
            <w:r w:rsidR="00324E86">
              <w:rPr>
                <w:rFonts w:ascii="Sylfaen" w:hAnsi="Sylfaen"/>
                <w:lang w:val="ka-GE"/>
              </w:rPr>
              <w:t xml:space="preserve">კი </w:t>
            </w:r>
            <w:r w:rsidR="00FC5D8A">
              <w:rPr>
                <w:rFonts w:ascii="Sylfaen" w:hAnsi="Sylfaen"/>
                <w:lang w:val="ka-GE"/>
              </w:rPr>
              <w:t xml:space="preserve">მხარეს </w:t>
            </w:r>
            <w:r w:rsidR="00F330A9">
              <w:rPr>
                <w:rFonts w:ascii="Sylfaen" w:hAnsi="Sylfaen"/>
                <w:lang w:val="ka-GE"/>
              </w:rPr>
              <w:t>წართმეული აქვს</w:t>
            </w:r>
            <w:r w:rsidR="00324E86">
              <w:rPr>
                <w:rFonts w:ascii="Sylfaen" w:hAnsi="Sylfaen"/>
                <w:lang w:val="ka-GE"/>
              </w:rPr>
              <w:t xml:space="preserve"> გასაჩივრებული საკანონმდებლო ნორმით</w:t>
            </w:r>
            <w:r w:rsidR="00FC5D8A">
              <w:rPr>
                <w:rFonts w:ascii="Sylfaen" w:hAnsi="Sylfaen"/>
                <w:lang w:val="ka-GE"/>
              </w:rPr>
              <w:t xml:space="preserve">; </w:t>
            </w:r>
            <w:r w:rsidR="000E5127">
              <w:rPr>
                <w:rFonts w:ascii="Sylfaen" w:hAnsi="Sylfaen"/>
                <w:lang w:val="ka-GE"/>
              </w:rPr>
              <w:t xml:space="preserve">დაშვებული შეცდომის გამოსწორება </w:t>
            </w:r>
            <w:r w:rsidR="000E5127" w:rsidRPr="001962A8">
              <w:rPr>
                <w:rFonts w:ascii="Sylfaen" w:hAnsi="Sylfaen"/>
                <w:lang w:val="ka-GE"/>
              </w:rPr>
              <w:t>უმნიშვნელოვანესია</w:t>
            </w:r>
            <w:r w:rsidR="000E5127">
              <w:rPr>
                <w:rFonts w:ascii="Sylfaen" w:hAnsi="Sylfaen"/>
                <w:lang w:val="ka-GE"/>
              </w:rPr>
              <w:t xml:space="preserve"> სამართლიანი გადაწვეტილების მისაღებად და აღნიშნულით</w:t>
            </w:r>
            <w:r w:rsidR="00970F79">
              <w:rPr>
                <w:rFonts w:ascii="Sylfaen" w:hAnsi="Sylfaen"/>
                <w:lang w:val="ka-GE"/>
              </w:rPr>
              <w:t>,</w:t>
            </w:r>
            <w:r w:rsidR="000E5127">
              <w:rPr>
                <w:rFonts w:ascii="Sylfaen" w:hAnsi="Sylfaen"/>
                <w:lang w:val="ka-GE"/>
              </w:rPr>
              <w:t xml:space="preserve"> არ კნინდება მართლმსაჯულების ეფექტურობა - </w:t>
            </w:r>
            <w:r w:rsidR="000E5127" w:rsidRPr="001962A8">
              <w:rPr>
                <w:rFonts w:ascii="Sylfaen" w:hAnsi="Sylfaen"/>
                <w:lang w:val="ka-GE"/>
              </w:rPr>
              <w:t xml:space="preserve">სამართალწარმოებაში შეცდომის თავიდან აცილება </w:t>
            </w:r>
            <w:r w:rsidR="000E5127">
              <w:rPr>
                <w:rFonts w:ascii="Sylfaen" w:hAnsi="Sylfaen"/>
                <w:lang w:val="ka-GE"/>
              </w:rPr>
              <w:t xml:space="preserve">ხომ სამართლიანი განხილვის </w:t>
            </w:r>
            <w:r w:rsidR="000E5127" w:rsidRPr="001962A8">
              <w:rPr>
                <w:rFonts w:ascii="Sylfaen" w:hAnsi="Sylfaen"/>
                <w:lang w:val="ka-GE"/>
              </w:rPr>
              <w:t>უპირველესი მიზანია</w:t>
            </w:r>
            <w:r w:rsidR="000E5127">
              <w:rPr>
                <w:rFonts w:ascii="Sylfaen" w:hAnsi="Sylfaen"/>
                <w:lang w:val="ka-GE"/>
              </w:rPr>
              <w:t>;</w:t>
            </w:r>
          </w:p>
          <w:p w14:paraId="1A85155B" w14:textId="36460CA9" w:rsidR="001962A8" w:rsidRDefault="000E5127" w:rsidP="004D6A24">
            <w:pPr>
              <w:ind w:right="-18"/>
              <w:jc w:val="both"/>
              <w:rPr>
                <w:rFonts w:ascii="Sylfaen" w:hAnsi="Sylfaen"/>
                <w:lang w:val="ka-GE"/>
              </w:rPr>
            </w:pPr>
            <w:r>
              <w:rPr>
                <w:rFonts w:ascii="Sylfaen" w:hAnsi="Sylfaen"/>
                <w:lang w:val="ka-GE"/>
              </w:rPr>
              <w:t xml:space="preserve">  </w:t>
            </w:r>
          </w:p>
          <w:p w14:paraId="36C1F905" w14:textId="79E340CD" w:rsidR="00704FC8" w:rsidRDefault="000E5127" w:rsidP="00E41124">
            <w:pPr>
              <w:ind w:right="-18"/>
              <w:jc w:val="both"/>
              <w:rPr>
                <w:rFonts w:ascii="Sylfaen" w:hAnsi="Sylfaen"/>
                <w:lang w:val="ka-GE"/>
              </w:rPr>
            </w:pPr>
            <w:r>
              <w:rPr>
                <w:rFonts w:ascii="Sylfaen" w:hAnsi="Sylfaen"/>
                <w:lang w:val="ka-GE"/>
              </w:rPr>
              <w:t>შესაბამისად, სრულყოფილად მოკვლეულ</w:t>
            </w:r>
            <w:r w:rsidR="00F330A9">
              <w:rPr>
                <w:rFonts w:ascii="Sylfaen" w:hAnsi="Sylfaen"/>
                <w:lang w:val="ka-GE"/>
              </w:rPr>
              <w:t>,</w:t>
            </w:r>
            <w:r>
              <w:rPr>
                <w:rFonts w:ascii="Sylfaen" w:hAnsi="Sylfaen"/>
                <w:lang w:val="ka-GE"/>
              </w:rPr>
              <w:t xml:space="preserve"> დადგენილ </w:t>
            </w:r>
            <w:r w:rsidR="00F330A9">
              <w:rPr>
                <w:rFonts w:ascii="Sylfaen" w:hAnsi="Sylfaen"/>
                <w:lang w:val="ka-GE"/>
              </w:rPr>
              <w:t xml:space="preserve">და ჭეშმარიტ </w:t>
            </w:r>
            <w:r>
              <w:rPr>
                <w:rFonts w:ascii="Sylfaen" w:hAnsi="Sylfaen"/>
                <w:lang w:val="ka-GE"/>
              </w:rPr>
              <w:t xml:space="preserve">ფაქტებზე დაფუძნებული ობიექტური და სამართლიანი სასამართლო გადაწვეტილება </w:t>
            </w:r>
            <w:r w:rsidRPr="00704FC8">
              <w:rPr>
                <w:rFonts w:ascii="Sylfaen" w:hAnsi="Sylfaen"/>
                <w:lang w:val="ka-GE"/>
              </w:rPr>
              <w:t>სამართლებრივი</w:t>
            </w:r>
            <w:r>
              <w:rPr>
                <w:rFonts w:ascii="Sylfaen" w:hAnsi="Sylfaen"/>
                <w:lang w:val="ka-GE"/>
              </w:rPr>
              <w:t xml:space="preserve"> სტაბილურობის,</w:t>
            </w:r>
            <w:r w:rsidRPr="00704FC8">
              <w:rPr>
                <w:rFonts w:ascii="Sylfaen" w:hAnsi="Sylfaen"/>
                <w:lang w:val="ka-GE"/>
              </w:rPr>
              <w:t xml:space="preserve"> უსაფრთხოების</w:t>
            </w:r>
            <w:r>
              <w:rPr>
                <w:rFonts w:ascii="Sylfaen" w:hAnsi="Sylfaen"/>
                <w:lang w:val="ka-GE"/>
              </w:rPr>
              <w:t>, ეფექტური მართლმსაჯულების და სამართლიანი სასამართლოს უფლების რე</w:t>
            </w:r>
            <w:r w:rsidR="00731AAC">
              <w:rPr>
                <w:rFonts w:ascii="Sylfaen" w:hAnsi="Sylfaen"/>
                <w:lang w:val="ka-GE"/>
              </w:rPr>
              <w:t>ა</w:t>
            </w:r>
            <w:r>
              <w:rPr>
                <w:rFonts w:ascii="Sylfaen" w:hAnsi="Sylfaen"/>
                <w:lang w:val="ka-GE"/>
              </w:rPr>
              <w:t>ლიზების ერთადერთი სწორი გზაა, და აღნიშნული გამოირიცხება, თუ კი სასამარ</w:t>
            </w:r>
            <w:r w:rsidR="00655928">
              <w:rPr>
                <w:rFonts w:ascii="Sylfaen" w:hAnsi="Sylfaen"/>
                <w:lang w:val="ka-GE"/>
              </w:rPr>
              <w:t>თ</w:t>
            </w:r>
            <w:r>
              <w:rPr>
                <w:rFonts w:ascii="Sylfaen" w:hAnsi="Sylfaen"/>
                <w:lang w:val="ka-GE"/>
              </w:rPr>
              <w:t xml:space="preserve">ლო დაეყრდნობა ერთხელ უკვე არასწორად დადგენილ ფაქტებს და არ იარსებებს ეფექტური შედავებისა და </w:t>
            </w:r>
            <w:r w:rsidR="00655928">
              <w:rPr>
                <w:rFonts w:ascii="Sylfaen" w:hAnsi="Sylfaen"/>
                <w:lang w:val="ka-GE"/>
              </w:rPr>
              <w:t>შ</w:t>
            </w:r>
            <w:r>
              <w:rPr>
                <w:rFonts w:ascii="Sylfaen" w:hAnsi="Sylfaen"/>
                <w:lang w:val="ka-GE"/>
              </w:rPr>
              <w:t>ეცდომის გასწორების სამართლებრივი მექანიზმი;</w:t>
            </w:r>
          </w:p>
          <w:p w14:paraId="694BC7B6" w14:textId="00B1CA26" w:rsidR="001962A8" w:rsidRPr="00D4760A" w:rsidRDefault="001962A8" w:rsidP="00E41124">
            <w:pPr>
              <w:ind w:right="-18"/>
              <w:jc w:val="both"/>
              <w:rPr>
                <w:rFonts w:ascii="Sylfaen" w:hAnsi="Sylfaen"/>
                <w:b/>
                <w:lang w:val="ka-GE"/>
              </w:rPr>
            </w:pPr>
          </w:p>
          <w:p w14:paraId="65D06EEE" w14:textId="22901B7E" w:rsidR="001E0E64" w:rsidRDefault="00EF4589" w:rsidP="00E41124">
            <w:pPr>
              <w:ind w:right="-18"/>
              <w:jc w:val="both"/>
              <w:rPr>
                <w:rFonts w:ascii="Sylfaen" w:hAnsi="Sylfaen"/>
                <w:b/>
                <w:lang w:val="ka-GE"/>
              </w:rPr>
            </w:pPr>
            <w:r>
              <w:rPr>
                <w:rFonts w:ascii="Sylfaen" w:hAnsi="Sylfaen"/>
                <w:b/>
                <w:lang w:val="ka-GE"/>
              </w:rPr>
              <w:t xml:space="preserve">შუალედური </w:t>
            </w:r>
            <w:r w:rsidR="001E0E64" w:rsidRPr="00D4760A">
              <w:rPr>
                <w:rFonts w:ascii="Sylfaen" w:hAnsi="Sylfaen"/>
                <w:b/>
                <w:lang w:val="ka-GE"/>
              </w:rPr>
              <w:t>შეჯამება</w:t>
            </w:r>
            <w:r w:rsidR="008A5272" w:rsidRPr="00D4760A">
              <w:rPr>
                <w:rFonts w:ascii="Sylfaen" w:hAnsi="Sylfaen"/>
                <w:b/>
                <w:lang w:val="ka-GE"/>
              </w:rPr>
              <w:t>:</w:t>
            </w:r>
          </w:p>
          <w:p w14:paraId="266638FC" w14:textId="550550AB" w:rsidR="004304A9" w:rsidRPr="00D74B6C" w:rsidRDefault="00731AAC" w:rsidP="00E41124">
            <w:pPr>
              <w:ind w:right="-18"/>
              <w:jc w:val="both"/>
              <w:rPr>
                <w:rFonts w:ascii="Sylfaen" w:hAnsi="Sylfaen"/>
                <w:lang w:val="ka-GE"/>
              </w:rPr>
            </w:pPr>
            <w:r>
              <w:rPr>
                <w:rFonts w:ascii="Sylfaen" w:hAnsi="Sylfaen"/>
                <w:b/>
                <w:lang w:val="ka-GE"/>
              </w:rPr>
              <w:t>2.51</w:t>
            </w:r>
            <w:r w:rsidR="00EB0F68" w:rsidRPr="00EB0F68">
              <w:rPr>
                <w:rFonts w:ascii="Sylfaen" w:hAnsi="Sylfaen"/>
                <w:b/>
                <w:lang w:val="ka-GE"/>
              </w:rPr>
              <w:t>.</w:t>
            </w:r>
            <w:r w:rsidR="00EB0F68">
              <w:rPr>
                <w:rFonts w:ascii="Sylfaen" w:hAnsi="Sylfaen"/>
                <w:lang w:val="ka-GE"/>
              </w:rPr>
              <w:t xml:space="preserve"> </w:t>
            </w:r>
            <w:r w:rsidR="00970F79" w:rsidRPr="00954877">
              <w:rPr>
                <w:rFonts w:ascii="Sylfaen" w:hAnsi="Sylfaen"/>
                <w:lang w:val="ka-GE"/>
              </w:rPr>
              <w:t xml:space="preserve">ყოველივე აღნიშნულის გათვალისწინებით, მიგვაჩნია, რომ განხილული შეზღუდვით </w:t>
            </w:r>
            <w:r w:rsidR="00954877">
              <w:rPr>
                <w:rFonts w:ascii="Sylfaen" w:hAnsi="Sylfaen"/>
                <w:lang w:val="ka-GE"/>
              </w:rPr>
              <w:t xml:space="preserve">სავარაუდო </w:t>
            </w:r>
            <w:r w:rsidR="00970F79" w:rsidRPr="00954877">
              <w:rPr>
                <w:rFonts w:ascii="Sylfaen" w:hAnsi="Sylfaen"/>
                <w:lang w:val="ka-GE"/>
              </w:rPr>
              <w:t>დაცული ინტერესი (</w:t>
            </w:r>
            <w:r w:rsidR="00954877" w:rsidRPr="00954877">
              <w:rPr>
                <w:rFonts w:ascii="Sylfaen" w:hAnsi="Sylfaen"/>
                <w:lang w:val="ka-GE"/>
              </w:rPr>
              <w:t xml:space="preserve">სასამართლო რესურსი დაზოგვა და შემჭიდროებულ ვადებში საქმის განხილვა) </w:t>
            </w:r>
            <w:r w:rsidR="00F330A9">
              <w:rPr>
                <w:rFonts w:ascii="Sylfaen" w:hAnsi="Sylfaen"/>
                <w:lang w:val="ka-GE"/>
              </w:rPr>
              <w:lastRenderedPageBreak/>
              <w:t xml:space="preserve">ადმინისტრაციულ სამართალწარმოებაში </w:t>
            </w:r>
            <w:r w:rsidR="00970F79" w:rsidRPr="00954877">
              <w:rPr>
                <w:rFonts w:ascii="Sylfaen" w:hAnsi="Sylfaen"/>
                <w:lang w:val="ka-GE"/>
              </w:rPr>
              <w:t>არ არის უფლების შეზღუდვის ფარგლების</w:t>
            </w:r>
            <w:r w:rsidR="00954877">
              <w:rPr>
                <w:rFonts w:ascii="Sylfaen" w:hAnsi="Sylfaen"/>
                <w:lang w:val="ka-GE"/>
              </w:rPr>
              <w:t>ა</w:t>
            </w:r>
            <w:r w:rsidR="00970F79" w:rsidRPr="00954877">
              <w:rPr>
                <w:rFonts w:ascii="Sylfaen" w:hAnsi="Sylfaen"/>
                <w:lang w:val="ka-GE"/>
              </w:rPr>
              <w:t xml:space="preserve"> და მისით გამოწვეული სავალალო შედეგების თანაზომიერი, </w:t>
            </w:r>
            <w:r w:rsidR="00954877">
              <w:rPr>
                <w:rFonts w:ascii="Sylfaen" w:hAnsi="Sylfaen"/>
                <w:lang w:val="ka-GE"/>
              </w:rPr>
              <w:t>რადგან კითხვის ნიშნის ქვეშ დგება არა მხოლოდ მხარის სასამართლო მოსმენის უფლება, არამედ მთლიანად მართლმსაჯულებ</w:t>
            </w:r>
            <w:r w:rsidR="006404ED">
              <w:rPr>
                <w:rFonts w:ascii="Sylfaen" w:hAnsi="Sylfaen"/>
                <w:lang w:val="ka-GE"/>
              </w:rPr>
              <w:t xml:space="preserve">ის განხორციელება, </w:t>
            </w:r>
            <w:r w:rsidR="00954877">
              <w:rPr>
                <w:rFonts w:ascii="Sylfaen" w:hAnsi="Sylfaen"/>
                <w:lang w:val="ka-GE"/>
              </w:rPr>
              <w:t>ობიექტურად სამართლიანი გადაწვეტილების მიღების შესაძლებლობა და ადმინისტრაციულ სამართალწარმოების ინკვიზიციური ხასიათი;</w:t>
            </w:r>
            <w:r w:rsidR="006E395A">
              <w:rPr>
                <w:rFonts w:ascii="Sylfaen" w:hAnsi="Sylfaen"/>
                <w:lang w:val="ka-GE"/>
              </w:rPr>
              <w:t xml:space="preserve"> შესაბამისად, გასაჩივრებული საკანონმდებლო ნორმის ნორმატიული შინაარსი </w:t>
            </w:r>
            <w:r w:rsidR="00FE3DC7">
              <w:rPr>
                <w:rFonts w:ascii="Sylfaen" w:hAnsi="Sylfaen"/>
                <w:lang w:val="ka-GE"/>
              </w:rPr>
              <w:t xml:space="preserve">ადმინისტრაციულ სამართალწარმოების ფარგლებში </w:t>
            </w:r>
            <w:r w:rsidR="006E395A">
              <w:rPr>
                <w:rFonts w:ascii="Sylfaen" w:hAnsi="Sylfaen"/>
                <w:lang w:val="ka-GE"/>
              </w:rPr>
              <w:t xml:space="preserve">მომეტებულად ზღუდავს კონსტიტუციური </w:t>
            </w:r>
            <w:r w:rsidR="006E395A" w:rsidRPr="00334728">
              <w:rPr>
                <w:rFonts w:ascii="Sylfaen" w:hAnsi="Sylfaen"/>
                <w:lang w:val="ka-GE"/>
              </w:rPr>
              <w:t xml:space="preserve">უფლების </w:t>
            </w:r>
            <w:r w:rsidR="006E395A">
              <w:rPr>
                <w:rFonts w:ascii="Sylfaen" w:hAnsi="Sylfaen"/>
                <w:lang w:val="ka-GE"/>
              </w:rPr>
              <w:t>განხორციელების შესაძლებლობას, სამართლიანი სასამართლოს არსს და არაკონსტიტუციურად უნდა იქნეს ცნობილი.</w:t>
            </w:r>
            <w:r w:rsidR="00954877">
              <w:rPr>
                <w:rFonts w:ascii="Sylfaen" w:hAnsi="Sylfaen"/>
                <w:lang w:val="ka-GE"/>
              </w:rPr>
              <w:t xml:space="preserve">  </w:t>
            </w:r>
            <w:r w:rsidR="00970F79" w:rsidRPr="00954877">
              <w:rPr>
                <w:rFonts w:ascii="Sylfaen" w:hAnsi="Sylfaen"/>
                <w:lang w:val="ka-GE"/>
              </w:rPr>
              <w:t xml:space="preserve"> </w:t>
            </w:r>
          </w:p>
          <w:p w14:paraId="677E4886" w14:textId="64C8FF6C" w:rsidR="00E44CAF" w:rsidRDefault="00E44CAF" w:rsidP="00E41124">
            <w:pPr>
              <w:ind w:right="-18"/>
              <w:jc w:val="both"/>
              <w:rPr>
                <w:rFonts w:ascii="Sylfaen" w:hAnsi="Sylfaen"/>
                <w:b/>
                <w:lang w:val="ka-GE"/>
              </w:rPr>
            </w:pPr>
          </w:p>
          <w:p w14:paraId="77DDA718" w14:textId="279850E0" w:rsidR="008A5272" w:rsidRDefault="008A5272" w:rsidP="00E41124">
            <w:pPr>
              <w:ind w:right="-18"/>
              <w:jc w:val="both"/>
              <w:rPr>
                <w:rFonts w:ascii="Sylfaen" w:hAnsi="Sylfaen"/>
                <w:lang w:val="ka-GE"/>
              </w:rPr>
            </w:pPr>
          </w:p>
          <w:p w14:paraId="19635800" w14:textId="5F8A5194" w:rsidR="008A5272" w:rsidRDefault="008A5272" w:rsidP="00E41124">
            <w:pPr>
              <w:ind w:right="-18"/>
              <w:jc w:val="both"/>
              <w:rPr>
                <w:rFonts w:ascii="Sylfaen" w:hAnsi="Sylfaen"/>
                <w:b/>
                <w:lang w:val="ka-GE"/>
              </w:rPr>
            </w:pPr>
            <w:r w:rsidRPr="001A3C29">
              <w:rPr>
                <w:rFonts w:ascii="Sylfaen" w:hAnsi="Sylfaen"/>
                <w:b/>
                <w:lang w:val="ka-GE"/>
              </w:rPr>
              <w:t>II</w:t>
            </w:r>
            <w:r w:rsidR="00984125" w:rsidRPr="00DD3698">
              <w:rPr>
                <w:rFonts w:ascii="Sylfaen" w:hAnsi="Sylfaen"/>
                <w:b/>
                <w:lang w:val="ka-GE"/>
              </w:rPr>
              <w:t>I</w:t>
            </w:r>
            <w:r w:rsidRPr="001A3C29">
              <w:rPr>
                <w:rFonts w:ascii="Sylfaen" w:hAnsi="Sylfaen"/>
                <w:b/>
                <w:lang w:val="ka-GE"/>
              </w:rPr>
              <w:t xml:space="preserve">. </w:t>
            </w:r>
            <w:r w:rsidRPr="008A5272">
              <w:rPr>
                <w:rFonts w:ascii="Sylfaen" w:hAnsi="Sylfaen"/>
                <w:b/>
                <w:lang w:val="ka-GE"/>
              </w:rPr>
              <w:t>საქართველოს ადვოკატთა საერთო კრებ</w:t>
            </w:r>
            <w:r>
              <w:rPr>
                <w:rFonts w:ascii="Sylfaen" w:hAnsi="Sylfaen"/>
                <w:b/>
                <w:lang w:val="ka-GE"/>
              </w:rPr>
              <w:t>ის მიერ</w:t>
            </w:r>
            <w:r w:rsidRPr="008A5272">
              <w:rPr>
                <w:rFonts w:ascii="Sylfaen" w:hAnsi="Sylfaen"/>
                <w:b/>
                <w:lang w:val="ka-GE"/>
              </w:rPr>
              <w:t xml:space="preserve"> დამტკიცებული</w:t>
            </w:r>
            <w:r>
              <w:rPr>
                <w:rFonts w:ascii="Sylfaen" w:hAnsi="Sylfaen"/>
                <w:b/>
                <w:lang w:val="ka-GE"/>
              </w:rPr>
              <w:t xml:space="preserve"> ,,ადვოკატთა</w:t>
            </w:r>
            <w:r w:rsidRPr="008A5272">
              <w:rPr>
                <w:rFonts w:ascii="Sylfaen" w:hAnsi="Sylfaen"/>
                <w:b/>
                <w:lang w:val="ka-GE"/>
              </w:rPr>
              <w:t xml:space="preserve"> დისციპლინური პასუხისმგებლობისა და დისციპლინური წარმოების შესახებ’’ დებულების </w:t>
            </w:r>
            <w:r>
              <w:rPr>
                <w:rFonts w:ascii="Sylfaen" w:hAnsi="Sylfaen"/>
                <w:b/>
                <w:lang w:val="ka-GE"/>
              </w:rPr>
              <w:t>მე-</w:t>
            </w:r>
            <w:r w:rsidRPr="008A5272">
              <w:rPr>
                <w:rFonts w:ascii="Sylfaen" w:hAnsi="Sylfaen"/>
                <w:b/>
                <w:lang w:val="ka-GE"/>
              </w:rPr>
              <w:t>40</w:t>
            </w:r>
            <w:r>
              <w:rPr>
                <w:rFonts w:ascii="Sylfaen" w:hAnsi="Sylfaen"/>
                <w:b/>
                <w:lang w:val="ka-GE"/>
              </w:rPr>
              <w:t xml:space="preserve"> მუხლის 1-ლი პუნქტის კონსტიტუციურობა საქართველოს კონსტიტუციის 31-ე მუხლის პირველ პუნქტთან მიმართებით;</w:t>
            </w:r>
          </w:p>
          <w:p w14:paraId="1419159B" w14:textId="77777777" w:rsidR="004304A9" w:rsidRDefault="004304A9" w:rsidP="00E41124">
            <w:pPr>
              <w:ind w:right="-18"/>
              <w:jc w:val="both"/>
              <w:rPr>
                <w:rFonts w:ascii="Sylfaen" w:hAnsi="Sylfaen"/>
                <w:b/>
                <w:lang w:val="ka-GE"/>
              </w:rPr>
            </w:pPr>
          </w:p>
          <w:p w14:paraId="01CE786A" w14:textId="24BC7446" w:rsidR="008A5272" w:rsidRDefault="00640715" w:rsidP="00E41124">
            <w:pPr>
              <w:ind w:right="-18"/>
              <w:jc w:val="both"/>
              <w:rPr>
                <w:rFonts w:ascii="Sylfaen" w:hAnsi="Sylfaen"/>
                <w:b/>
                <w:lang w:val="ka-GE"/>
              </w:rPr>
            </w:pPr>
            <w:r>
              <w:rPr>
                <w:rFonts w:ascii="Sylfaen" w:hAnsi="Sylfaen"/>
                <w:b/>
                <w:lang w:val="ka-GE"/>
              </w:rPr>
              <w:t>კანონქვემდებარე</w:t>
            </w:r>
            <w:r w:rsidR="004304A9">
              <w:rPr>
                <w:rFonts w:ascii="Sylfaen" w:hAnsi="Sylfaen"/>
                <w:b/>
                <w:lang w:val="ka-GE"/>
              </w:rPr>
              <w:t xml:space="preserve"> </w:t>
            </w:r>
            <w:r>
              <w:rPr>
                <w:rFonts w:ascii="Sylfaen" w:hAnsi="Sylfaen"/>
                <w:b/>
                <w:lang w:val="ka-GE"/>
              </w:rPr>
              <w:t>ნორმატიული აქტის</w:t>
            </w:r>
            <w:r w:rsidR="004304A9">
              <w:rPr>
                <w:rFonts w:ascii="Sylfaen" w:hAnsi="Sylfaen"/>
                <w:b/>
                <w:lang w:val="ka-GE"/>
              </w:rPr>
              <w:t xml:space="preserve"> ფორმულირება</w:t>
            </w:r>
            <w:r>
              <w:rPr>
                <w:rFonts w:ascii="Sylfaen" w:hAnsi="Sylfaen"/>
                <w:b/>
                <w:lang w:val="ka-GE"/>
              </w:rPr>
              <w:t>:</w:t>
            </w:r>
          </w:p>
          <w:p w14:paraId="762538D5" w14:textId="63C3A60A" w:rsidR="00640715" w:rsidRDefault="004304A9" w:rsidP="00E41124">
            <w:pPr>
              <w:ind w:right="-18"/>
              <w:jc w:val="both"/>
              <w:rPr>
                <w:rFonts w:ascii="Sylfaen" w:hAnsi="Sylfaen"/>
                <w:i/>
                <w:lang w:val="ka-GE"/>
              </w:rPr>
            </w:pPr>
            <w:r>
              <w:rPr>
                <w:rFonts w:ascii="Sylfaen" w:hAnsi="Sylfaen"/>
                <w:b/>
                <w:lang w:val="ka-GE"/>
              </w:rPr>
              <w:t>3</w:t>
            </w:r>
            <w:r w:rsidR="00423793">
              <w:rPr>
                <w:rFonts w:ascii="Sylfaen" w:hAnsi="Sylfaen"/>
                <w:b/>
                <w:lang w:val="ka-GE"/>
              </w:rPr>
              <w:t>.52</w:t>
            </w:r>
            <w:r w:rsidRPr="001A3C29">
              <w:rPr>
                <w:rFonts w:ascii="Sylfaen" w:hAnsi="Sylfaen"/>
                <w:b/>
                <w:lang w:val="ka-GE"/>
              </w:rPr>
              <w:t>.</w:t>
            </w:r>
            <w:r>
              <w:rPr>
                <w:rFonts w:ascii="Sylfaen" w:hAnsi="Sylfaen"/>
                <w:b/>
                <w:lang w:val="ka-GE"/>
              </w:rPr>
              <w:t xml:space="preserve"> </w:t>
            </w:r>
            <w:r w:rsidR="00640715" w:rsidRPr="00B93430">
              <w:rPr>
                <w:rFonts w:ascii="Sylfaen" w:hAnsi="Sylfaen"/>
                <w:lang w:val="ka-GE"/>
              </w:rPr>
              <w:t xml:space="preserve">კონსტიტუციური </w:t>
            </w:r>
            <w:r w:rsidR="00640715">
              <w:rPr>
                <w:rFonts w:ascii="Sylfaen" w:hAnsi="Sylfaen"/>
                <w:lang w:val="ka-GE"/>
              </w:rPr>
              <w:t>სარჩელის</w:t>
            </w:r>
            <w:r w:rsidR="00640715" w:rsidRPr="00B93430">
              <w:rPr>
                <w:rFonts w:ascii="Sylfaen" w:hAnsi="Sylfaen"/>
                <w:lang w:val="ka-GE"/>
              </w:rPr>
              <w:t xml:space="preserve"> არსებითად განსახილველად მიღებასთან დაკავშირებით</w:t>
            </w:r>
            <w:r w:rsidR="00640715">
              <w:rPr>
                <w:rFonts w:ascii="Sylfaen" w:hAnsi="Sylfaen"/>
                <w:lang w:val="ka-GE"/>
              </w:rPr>
              <w:t xml:space="preserve"> წარმოდგენილ განმარტებებში როგორც უკვე აღვნიშნეთ, ნორმატიული აქტების შესახებ საქართველოს ორგანული კანონის მე</w:t>
            </w:r>
            <w:r w:rsidR="00FC1DC0">
              <w:rPr>
                <w:rFonts w:ascii="Sylfaen" w:hAnsi="Sylfaen"/>
                <w:lang w:val="ka-GE"/>
              </w:rPr>
              <w:t>-2</w:t>
            </w:r>
            <w:r w:rsidR="00640715">
              <w:rPr>
                <w:rFonts w:ascii="Sylfaen" w:hAnsi="Sylfaen"/>
                <w:lang w:val="ka-GE"/>
              </w:rPr>
              <w:t xml:space="preserve">-14-ე მუხლების ანალიზის, ნორმატიული აქტის დეფინიციისა და მისი ფართო განმარტების, ,,ადვოკატთა შესახებ’’ საქართველოს კანონის და საკონსტიტუციო სასამართლოს პრაქტიკის საფუძველზე, </w:t>
            </w:r>
            <w:r w:rsidR="00640715" w:rsidRPr="000133BC">
              <w:rPr>
                <w:rFonts w:ascii="Sylfaen" w:hAnsi="Sylfaen"/>
                <w:lang w:val="ka-GE"/>
              </w:rPr>
              <w:t>,,ადვოკატთა დისციპლინური პასუხისმგებლობისა და დისციპლინური წარმოების შესახებ’’ დებულებ</w:t>
            </w:r>
            <w:r w:rsidR="00640715">
              <w:rPr>
                <w:rFonts w:ascii="Sylfaen" w:hAnsi="Sylfaen"/>
                <w:lang w:val="ka-GE"/>
              </w:rPr>
              <w:t>ა</w:t>
            </w:r>
            <w:r w:rsidR="00330794" w:rsidRPr="00330794">
              <w:rPr>
                <w:rFonts w:ascii="Sylfaen" w:hAnsi="Sylfaen"/>
                <w:lang w:val="ka-GE"/>
              </w:rPr>
              <w:t>,</w:t>
            </w:r>
            <w:r w:rsidR="00640715">
              <w:rPr>
                <w:rFonts w:ascii="Sylfaen" w:hAnsi="Sylfaen"/>
                <w:lang w:val="ka-GE"/>
              </w:rPr>
              <w:t xml:space="preserve"> </w:t>
            </w:r>
            <w:r w:rsidR="00640715" w:rsidRPr="006A15EF">
              <w:rPr>
                <w:rFonts w:ascii="Sylfaen" w:hAnsi="Sylfaen"/>
                <w:lang w:val="ka-GE"/>
              </w:rPr>
              <w:t>საკონსტიტუციო სამართალწარმოების მიზნებისთვის</w:t>
            </w:r>
            <w:r w:rsidR="00FA03A4" w:rsidRPr="00FA03A4">
              <w:rPr>
                <w:rFonts w:ascii="Sylfaen" w:hAnsi="Sylfaen"/>
                <w:lang w:val="ka-GE"/>
              </w:rPr>
              <w:t>,</w:t>
            </w:r>
            <w:r w:rsidR="00640715">
              <w:rPr>
                <w:rFonts w:ascii="Sylfaen" w:hAnsi="Sylfaen"/>
                <w:lang w:val="ka-GE"/>
              </w:rPr>
              <w:t xml:space="preserve"> მიჩნეულ უნდა იქნეს კანონქვემდებარე ნორმატიულ აქტად </w:t>
            </w:r>
            <w:r w:rsidR="00640715" w:rsidRPr="00942576">
              <w:rPr>
                <w:rFonts w:ascii="Sylfaen" w:hAnsi="Sylfaen"/>
                <w:i/>
                <w:lang w:val="ka-GE"/>
              </w:rPr>
              <w:t xml:space="preserve">(მიუხედავად იმისა, რამდენად კანონიერია და რამდენად შეესაბამება ის კანონით დადგენილ </w:t>
            </w:r>
            <w:r w:rsidR="00640715">
              <w:rPr>
                <w:rFonts w:ascii="Sylfaen" w:hAnsi="Sylfaen"/>
                <w:i/>
                <w:lang w:val="ka-GE"/>
              </w:rPr>
              <w:t xml:space="preserve">კანონქვემდებარე აქტის </w:t>
            </w:r>
            <w:r w:rsidR="00640715" w:rsidRPr="00942576">
              <w:rPr>
                <w:rFonts w:ascii="Sylfaen" w:hAnsi="Sylfaen"/>
                <w:i/>
                <w:lang w:val="ka-GE"/>
              </w:rPr>
              <w:t>მიღების წესს და კრიტერიუმებს);</w:t>
            </w:r>
          </w:p>
          <w:p w14:paraId="06FEF9B9" w14:textId="77777777" w:rsidR="00CB103D" w:rsidRDefault="00CB103D" w:rsidP="00E41124">
            <w:pPr>
              <w:ind w:right="-18"/>
              <w:jc w:val="both"/>
              <w:rPr>
                <w:rFonts w:ascii="Sylfaen" w:hAnsi="Sylfaen"/>
                <w:lang w:val="ka-GE"/>
              </w:rPr>
            </w:pPr>
          </w:p>
          <w:p w14:paraId="358B4081" w14:textId="58DF0CC2" w:rsidR="00640715" w:rsidRPr="00330794" w:rsidRDefault="00640715" w:rsidP="00E41124">
            <w:pPr>
              <w:ind w:right="-18"/>
              <w:jc w:val="both"/>
              <w:rPr>
                <w:rFonts w:ascii="Sylfaen" w:hAnsi="Sylfaen"/>
                <w:lang w:val="ka-GE"/>
              </w:rPr>
            </w:pPr>
            <w:r>
              <w:rPr>
                <w:rFonts w:ascii="Sylfaen" w:hAnsi="Sylfaen"/>
                <w:lang w:val="ka-GE"/>
              </w:rPr>
              <w:t>ჩვენის აზრით, არაკონსტიტუციურია</w:t>
            </w:r>
            <w:r w:rsidR="00FC1DC0">
              <w:rPr>
                <w:rFonts w:ascii="Sylfaen" w:hAnsi="Sylfaen"/>
                <w:lang w:val="ka-GE"/>
              </w:rPr>
              <w:t xml:space="preserve"> </w:t>
            </w:r>
            <w:r w:rsidR="00FC1DC0" w:rsidRPr="000133BC">
              <w:rPr>
                <w:rFonts w:ascii="Sylfaen" w:hAnsi="Sylfaen"/>
                <w:lang w:val="ka-GE"/>
              </w:rPr>
              <w:t>,,ადვოკატთა დისციპლინური პასუხისმგებლობისა და დისციპლინური წარმოების შესახებ’’ დებულებ</w:t>
            </w:r>
            <w:r w:rsidR="00FC1DC0">
              <w:rPr>
                <w:rFonts w:ascii="Sylfaen" w:hAnsi="Sylfaen"/>
                <w:lang w:val="ka-GE"/>
              </w:rPr>
              <w:t>ის მე-40 მუხლის 1-ლი პუნქტი</w:t>
            </w:r>
            <w:r w:rsidR="00CB103D">
              <w:rPr>
                <w:rFonts w:ascii="Sylfaen" w:hAnsi="Sylfaen"/>
                <w:lang w:val="ka-GE"/>
              </w:rPr>
              <w:t>ს ჩანაწერი</w:t>
            </w:r>
            <w:r w:rsidR="00FC1DC0">
              <w:rPr>
                <w:rFonts w:ascii="Sylfaen" w:hAnsi="Sylfaen"/>
                <w:lang w:val="ka-GE"/>
              </w:rPr>
              <w:t xml:space="preserve">, რომლის თანახმად სსიპ </w:t>
            </w:r>
            <w:r w:rsidR="00FC1DC0" w:rsidRPr="00FC1DC0">
              <w:rPr>
                <w:rFonts w:ascii="Sylfaen" w:hAnsi="Sylfaen"/>
                <w:lang w:val="ka-GE"/>
              </w:rPr>
              <w:t>საქართველოს ადვოკატთა ასოციაციის ეთიკის კომისი</w:t>
            </w:r>
            <w:r w:rsidR="00FC1DC0">
              <w:rPr>
                <w:rFonts w:ascii="Sylfaen" w:hAnsi="Sylfaen"/>
                <w:lang w:val="ka-GE"/>
              </w:rPr>
              <w:t xml:space="preserve">ის </w:t>
            </w:r>
            <w:r w:rsidR="007E0B5D">
              <w:rPr>
                <w:rFonts w:ascii="Sylfaen" w:hAnsi="Sylfaen"/>
                <w:b/>
                <w:lang w:val="ka-GE"/>
              </w:rPr>
              <w:t>,,</w:t>
            </w:r>
            <w:r w:rsidR="00FC1DC0" w:rsidRPr="00FC1DC0">
              <w:rPr>
                <w:rFonts w:ascii="Sylfaen" w:hAnsi="Sylfaen"/>
                <w:b/>
                <w:lang w:val="ka-GE"/>
              </w:rPr>
              <w:t>საპროცესო კოლეგიის გადაწყვეტილებები არ საჩივრდება</w:t>
            </w:r>
            <w:r w:rsidR="00FC1DC0">
              <w:rPr>
                <w:rFonts w:ascii="Sylfaen" w:hAnsi="Sylfaen"/>
                <w:b/>
                <w:lang w:val="ka-GE"/>
              </w:rPr>
              <w:t xml:space="preserve">’’; </w:t>
            </w:r>
            <w:r w:rsidR="00FC1DC0">
              <w:rPr>
                <w:rFonts w:ascii="Sylfaen" w:hAnsi="Sylfaen"/>
                <w:lang w:val="ka-GE"/>
              </w:rPr>
              <w:t xml:space="preserve">აღნიშნული დანაწესი განსაკუთრებით პრობლემურია </w:t>
            </w:r>
            <w:r w:rsidR="00934F17">
              <w:rPr>
                <w:rFonts w:ascii="Sylfaen" w:hAnsi="Sylfaen"/>
                <w:lang w:val="ka-GE"/>
              </w:rPr>
              <w:t xml:space="preserve">საკონსტიტუციო სარჩელის ავტორთან მიმართებით, ანუ ისეთ შემთხვევებში, </w:t>
            </w:r>
            <w:r w:rsidR="00FC1DC0">
              <w:rPr>
                <w:rFonts w:ascii="Sylfaen" w:hAnsi="Sylfaen"/>
                <w:lang w:val="ka-GE"/>
              </w:rPr>
              <w:t xml:space="preserve">როცა პირი სამართლიანი სასამართლოს უფლების დარღვევაზე აპელირებს და ამ უფლების </w:t>
            </w:r>
            <w:r w:rsidR="00EB0F68">
              <w:rPr>
                <w:rFonts w:ascii="Sylfaen" w:hAnsi="Sylfaen"/>
                <w:lang w:val="ka-GE"/>
              </w:rPr>
              <w:t xml:space="preserve">სრულყოფილად </w:t>
            </w:r>
            <w:r w:rsidR="00FC1DC0">
              <w:rPr>
                <w:rFonts w:ascii="Sylfaen" w:hAnsi="Sylfaen"/>
                <w:lang w:val="ka-GE"/>
              </w:rPr>
              <w:t>რე</w:t>
            </w:r>
            <w:r w:rsidR="00CB103D">
              <w:rPr>
                <w:rFonts w:ascii="Sylfaen" w:hAnsi="Sylfaen"/>
                <w:lang w:val="ka-GE"/>
              </w:rPr>
              <w:t>ა</w:t>
            </w:r>
            <w:r w:rsidR="00FC1DC0">
              <w:rPr>
                <w:rFonts w:ascii="Sylfaen" w:hAnsi="Sylfaen"/>
                <w:lang w:val="ka-GE"/>
              </w:rPr>
              <w:t xml:space="preserve">ლიზების მიზნით, ითხოვს </w:t>
            </w:r>
            <w:r w:rsidR="00FC1DC0" w:rsidRPr="00FC1DC0">
              <w:rPr>
                <w:rFonts w:ascii="Sylfaen" w:hAnsi="Sylfaen"/>
                <w:lang w:val="ka-GE"/>
              </w:rPr>
              <w:t>ადვოკატთა ასოციაციის ეთიკის კომისი</w:t>
            </w:r>
            <w:r w:rsidR="00FC1DC0">
              <w:rPr>
                <w:rFonts w:ascii="Sylfaen" w:hAnsi="Sylfaen"/>
                <w:lang w:val="ka-GE"/>
              </w:rPr>
              <w:t xml:space="preserve">ის მიერ ადვოკატის მხრიდან შესაბამისი </w:t>
            </w:r>
            <w:r w:rsidR="00330794">
              <w:rPr>
                <w:rFonts w:ascii="Sylfaen" w:hAnsi="Sylfaen"/>
                <w:lang w:val="ka-GE"/>
              </w:rPr>
              <w:t>ნორმე</w:t>
            </w:r>
            <w:r w:rsidR="00FC1DC0">
              <w:rPr>
                <w:rFonts w:ascii="Sylfaen" w:hAnsi="Sylfaen"/>
                <w:lang w:val="ka-GE"/>
              </w:rPr>
              <w:t xml:space="preserve">ბის დარღვევის დადგენას და მის წინააღმდეგ </w:t>
            </w:r>
            <w:r w:rsidR="00EB0F68">
              <w:rPr>
                <w:rFonts w:ascii="Sylfaen" w:hAnsi="Sylfaen"/>
                <w:lang w:val="ka-GE"/>
              </w:rPr>
              <w:t xml:space="preserve">შემაკავებელი </w:t>
            </w:r>
            <w:r w:rsidR="00FC1DC0">
              <w:rPr>
                <w:rFonts w:ascii="Sylfaen" w:hAnsi="Sylfaen"/>
                <w:lang w:val="ka-GE"/>
              </w:rPr>
              <w:t>ეფექტური ღონისძიებების გატარება</w:t>
            </w:r>
            <w:r w:rsidR="00CB103D">
              <w:rPr>
                <w:rFonts w:ascii="Sylfaen" w:hAnsi="Sylfaen"/>
                <w:lang w:val="ka-GE"/>
              </w:rPr>
              <w:t>ს</w:t>
            </w:r>
            <w:r w:rsidR="00330794">
              <w:rPr>
                <w:rFonts w:ascii="Sylfaen" w:hAnsi="Sylfaen"/>
                <w:lang w:val="ka-GE"/>
              </w:rPr>
              <w:t xml:space="preserve"> (იხ. საკონსტიტუციო სარჩელის</w:t>
            </w:r>
            <w:r w:rsidR="00330794" w:rsidRPr="00330794">
              <w:rPr>
                <w:rFonts w:ascii="Sylfaen" w:hAnsi="Sylfaen"/>
                <w:lang w:val="ka-GE"/>
              </w:rPr>
              <w:t xml:space="preserve"> </w:t>
            </w:r>
            <w:r w:rsidR="00FC1DC0">
              <w:rPr>
                <w:rFonts w:ascii="Sylfaen" w:hAnsi="Sylfaen"/>
                <w:lang w:val="ka-GE"/>
              </w:rPr>
              <w:t xml:space="preserve"> </w:t>
            </w:r>
            <w:r w:rsidR="007E0B5D">
              <w:rPr>
                <w:rFonts w:ascii="Sylfaen" w:hAnsi="Sylfaen"/>
                <w:lang w:val="ka-GE"/>
              </w:rPr>
              <w:t>1.9.-1.12</w:t>
            </w:r>
            <w:r w:rsidR="00330794">
              <w:rPr>
                <w:rFonts w:ascii="Sylfaen" w:hAnsi="Sylfaen"/>
                <w:lang w:val="ka-GE"/>
              </w:rPr>
              <w:t>.</w:t>
            </w:r>
            <w:r w:rsidR="00FC1DC0">
              <w:rPr>
                <w:rFonts w:ascii="Sylfaen" w:hAnsi="Sylfaen"/>
                <w:lang w:val="ka-GE"/>
              </w:rPr>
              <w:t xml:space="preserve"> </w:t>
            </w:r>
            <w:r w:rsidR="00330794">
              <w:rPr>
                <w:rFonts w:ascii="Sylfaen" w:hAnsi="Sylfaen"/>
                <w:lang w:val="ka-GE"/>
              </w:rPr>
              <w:t>პუნქტები);</w:t>
            </w:r>
          </w:p>
          <w:p w14:paraId="7FB1EFC3" w14:textId="77777777" w:rsidR="00640715" w:rsidRPr="00996241" w:rsidRDefault="00640715" w:rsidP="00E41124">
            <w:pPr>
              <w:ind w:right="-18"/>
              <w:jc w:val="both"/>
              <w:rPr>
                <w:rFonts w:ascii="Sylfaen" w:hAnsi="Sylfaen"/>
                <w:lang w:val="ka-GE"/>
              </w:rPr>
            </w:pPr>
          </w:p>
          <w:p w14:paraId="44F2FADC" w14:textId="7EF8ED31" w:rsidR="00EB0F68" w:rsidRPr="00EB0F68" w:rsidRDefault="008A5272" w:rsidP="009317FC">
            <w:pPr>
              <w:ind w:right="-18"/>
              <w:jc w:val="both"/>
              <w:rPr>
                <w:rFonts w:ascii="Sylfaen" w:hAnsi="Sylfaen"/>
                <w:b/>
                <w:lang w:val="ka-GE"/>
              </w:rPr>
            </w:pPr>
            <w:r>
              <w:rPr>
                <w:rFonts w:ascii="Sylfaen" w:hAnsi="Sylfaen"/>
                <w:b/>
                <w:lang w:val="ka-GE"/>
              </w:rPr>
              <w:t>სამართლიანი სასამართლოს უფლება და უფლებაში ჩარევა:</w:t>
            </w:r>
          </w:p>
          <w:p w14:paraId="7B9514EE" w14:textId="1FB6A181" w:rsidR="00BA3BD5" w:rsidRDefault="004458C7" w:rsidP="00625880">
            <w:pPr>
              <w:ind w:right="-18"/>
              <w:jc w:val="both"/>
              <w:rPr>
                <w:rFonts w:ascii="Sylfaen" w:hAnsi="Sylfaen"/>
                <w:lang w:val="ka-GE"/>
              </w:rPr>
            </w:pPr>
            <w:r>
              <w:rPr>
                <w:rFonts w:ascii="Sylfaen" w:hAnsi="Sylfaen"/>
                <w:b/>
                <w:lang w:val="ka-GE"/>
              </w:rPr>
              <w:t>3.53</w:t>
            </w:r>
            <w:r w:rsidR="00EB0F68" w:rsidRPr="00EB0F68">
              <w:rPr>
                <w:rFonts w:ascii="Sylfaen" w:hAnsi="Sylfaen"/>
                <w:b/>
                <w:lang w:val="ka-GE"/>
              </w:rPr>
              <w:t>.</w:t>
            </w:r>
            <w:r w:rsidR="00EB0F68">
              <w:rPr>
                <w:rFonts w:ascii="Sylfaen" w:hAnsi="Sylfaen"/>
                <w:lang w:val="ka-GE"/>
              </w:rPr>
              <w:t xml:space="preserve"> საქართველოს </w:t>
            </w:r>
            <w:r w:rsidR="00A133D7" w:rsidRPr="00B0055F">
              <w:rPr>
                <w:rFonts w:ascii="Sylfaen" w:hAnsi="Sylfaen"/>
                <w:lang w:val="ka-GE"/>
              </w:rPr>
              <w:t xml:space="preserve">კონსტიტუციის 31-ე </w:t>
            </w:r>
            <w:r w:rsidR="00EB0F68" w:rsidRPr="00B0055F">
              <w:rPr>
                <w:rFonts w:ascii="Sylfaen" w:hAnsi="Sylfaen"/>
                <w:lang w:val="ka-GE"/>
              </w:rPr>
              <w:t xml:space="preserve">პირველი </w:t>
            </w:r>
            <w:r w:rsidR="00EB0F68">
              <w:rPr>
                <w:rFonts w:ascii="Sylfaen" w:hAnsi="Sylfaen"/>
                <w:lang w:val="ka-GE"/>
              </w:rPr>
              <w:t>პუნქტით უზრუნველყოფილია</w:t>
            </w:r>
            <w:r w:rsidR="00A133D7" w:rsidRPr="00B0055F">
              <w:rPr>
                <w:rFonts w:ascii="Sylfaen" w:hAnsi="Sylfaen"/>
                <w:lang w:val="ka-GE"/>
              </w:rPr>
              <w:t xml:space="preserve"> </w:t>
            </w:r>
            <w:r w:rsidR="00EB0F68">
              <w:rPr>
                <w:rFonts w:ascii="Sylfaen" w:hAnsi="Sylfaen"/>
                <w:lang w:val="ka-GE"/>
              </w:rPr>
              <w:t>პირის კონსტიტუციური უფლება</w:t>
            </w:r>
            <w:r w:rsidR="00A133D7" w:rsidRPr="00B0055F">
              <w:rPr>
                <w:rFonts w:ascii="Sylfaen" w:hAnsi="Sylfaen"/>
                <w:lang w:val="ka-GE"/>
              </w:rPr>
              <w:t xml:space="preserve"> მიმართოს სასამართლოს საკუთარი უფლებებისა და კანონიერი ინტერესების დასაცავად</w:t>
            </w:r>
            <w:r w:rsidR="00EB0F68">
              <w:rPr>
                <w:rFonts w:ascii="Sylfaen" w:hAnsi="Sylfaen"/>
                <w:lang w:val="ka-GE"/>
              </w:rPr>
              <w:t>;</w:t>
            </w:r>
            <w:r w:rsidR="00987290">
              <w:rPr>
                <w:rFonts w:ascii="Sylfaen" w:hAnsi="Sylfaen"/>
                <w:lang w:val="ka-GE"/>
              </w:rPr>
              <w:t xml:space="preserve"> ანალოგიურ მოწესრიგებას მოიცავს სამოქალაქო საპროცესო კოდექსის მე-2.1 </w:t>
            </w:r>
            <w:r w:rsidR="00987290" w:rsidRPr="00FC0C44">
              <w:rPr>
                <w:rFonts w:ascii="Sylfaen" w:hAnsi="Sylfaen"/>
                <w:lang w:val="ka-GE"/>
              </w:rPr>
              <w:t>მუხლი</w:t>
            </w:r>
            <w:r w:rsidR="00987290">
              <w:rPr>
                <w:rFonts w:ascii="Sylfaen" w:hAnsi="Sylfaen"/>
                <w:lang w:val="ka-GE"/>
              </w:rPr>
              <w:t xml:space="preserve">: </w:t>
            </w:r>
            <w:r w:rsidR="00987290" w:rsidRPr="00FC0C44">
              <w:rPr>
                <w:rFonts w:ascii="Sylfaen" w:hAnsi="Sylfaen"/>
                <w:lang w:val="ka-GE"/>
              </w:rPr>
              <w:t xml:space="preserve">ყოველი პირისათვის უზრუნველყოფილია უფლების სასამართლო წესით დაცვა. </w:t>
            </w:r>
            <w:r w:rsidR="00EB0F68">
              <w:rPr>
                <w:rFonts w:ascii="Sylfaen" w:hAnsi="Sylfaen"/>
                <w:lang w:val="ka-GE"/>
              </w:rPr>
              <w:t>ამავდროულად, აღნიშნული უფლების რეალიზებისთვის არ არის აუცილებელი სპეციალური საკანონმდებლო რეგულირება; გამონაკლისია შემთხვევა, როცა გასაჩივრების უფლება უშუალოდ შეზღუდულია ნორმატიული აქტით; აღნიშნული სამართლებრივი პოზიცია განმტკიცებულია საქართველოს საკონსტიტუციო სასამართლოს პრაქტიკით, მაგალითად</w:t>
            </w:r>
            <w:r w:rsidR="00BA3BD5">
              <w:rPr>
                <w:rFonts w:ascii="Sylfaen" w:hAnsi="Sylfaen"/>
                <w:lang w:val="ka-GE"/>
              </w:rPr>
              <w:t>: ,,</w:t>
            </w:r>
            <w:r w:rsidR="00BA3BD5" w:rsidRPr="00D26108">
              <w:rPr>
                <w:rFonts w:ascii="Sylfaen" w:hAnsi="Sylfaen"/>
                <w:lang w:val="ka-GE"/>
              </w:rPr>
              <w:t xml:space="preserve">საქართველოს კონსტიტუცია და კანონმდებლობა ქმედების კანონიერების შემოწმების მიზნით განსაზღვრავს საერთო სასამართლოებისათვის მიმართვის ზოგად შესაძლებლობას. ამავე დროს, სამართლიანი სასამართლოს უფლების შინაარსი და ფარგლები თავად კონსტიტუციითვეა განსაზღვრული და მისით სარგებლობა შესაძლებელია გასაჩივრების შესაძლებლობის საკანონმდებლო აქტით </w:t>
            </w:r>
            <w:r w:rsidR="00BA3BD5" w:rsidRPr="00D26108">
              <w:rPr>
                <w:rFonts w:ascii="Sylfaen" w:hAnsi="Sylfaen"/>
                <w:lang w:val="ka-GE"/>
              </w:rPr>
              <w:lastRenderedPageBreak/>
              <w:t>მოწესრიგების გარეშეც</w:t>
            </w:r>
            <w:r w:rsidR="00BA3BD5">
              <w:rPr>
                <w:rFonts w:ascii="Sylfaen" w:hAnsi="Sylfaen"/>
                <w:lang w:val="ka-GE"/>
              </w:rPr>
              <w:t xml:space="preserve">....’’ </w:t>
            </w:r>
            <w:r w:rsidR="00BA3BD5" w:rsidRPr="00D26108">
              <w:rPr>
                <w:rFonts w:ascii="Sylfaen" w:hAnsi="Sylfaen"/>
                <w:lang w:val="ka-GE"/>
              </w:rPr>
              <w:t>(იხ. საკონსტიტუციო სასამართლოს 2018 წლის 27 ივლისის №2/10/1264 საოქმო ჩანაწერი საქმეზე „საქართველოს მოქალაქეები – გიორგი მამალაძე, გიორგი ფანცულაია და მია ზოიძე საქართველოს პარლამენტის წინააღმდეგ“, II-20, საქართველოს საკონსტიტუციო სასამართლოს 2019 წლის 20 დეკემბრის N3/24/1459 საოქმო ჩანაწერი საქმეზე "საქართველოს სახალხო დამცველი საქართველოს პარლამენტის წინააღმდეგ", II-18).</w:t>
            </w:r>
          </w:p>
          <w:p w14:paraId="659BDBBB" w14:textId="77777777" w:rsidR="00BA3BD5" w:rsidRDefault="00BA3BD5" w:rsidP="00625880">
            <w:pPr>
              <w:ind w:right="-18"/>
              <w:jc w:val="both"/>
              <w:rPr>
                <w:rFonts w:ascii="Sylfaen" w:hAnsi="Sylfaen"/>
                <w:lang w:val="ka-GE"/>
              </w:rPr>
            </w:pPr>
          </w:p>
          <w:p w14:paraId="38F30499" w14:textId="1D0E94AD" w:rsidR="002E32DD" w:rsidRPr="002E32DD" w:rsidRDefault="004458C7" w:rsidP="00625880">
            <w:pPr>
              <w:ind w:right="-18"/>
              <w:jc w:val="both"/>
              <w:rPr>
                <w:rFonts w:ascii="Sylfaen" w:hAnsi="Sylfaen"/>
                <w:lang w:val="ka-GE"/>
              </w:rPr>
            </w:pPr>
            <w:r>
              <w:rPr>
                <w:rFonts w:ascii="Sylfaen" w:hAnsi="Sylfaen"/>
                <w:b/>
                <w:lang w:val="ka-GE"/>
              </w:rPr>
              <w:t>3.54</w:t>
            </w:r>
            <w:r w:rsidR="00987290" w:rsidRPr="00987290">
              <w:rPr>
                <w:rFonts w:ascii="Sylfaen" w:hAnsi="Sylfaen"/>
                <w:b/>
                <w:lang w:val="ka-GE"/>
              </w:rPr>
              <w:t>.</w:t>
            </w:r>
            <w:r w:rsidR="00987290">
              <w:rPr>
                <w:rFonts w:ascii="Sylfaen" w:hAnsi="Sylfaen"/>
                <w:lang w:val="ka-GE"/>
              </w:rPr>
              <w:t xml:space="preserve"> </w:t>
            </w:r>
            <w:r w:rsidR="00EB0F68">
              <w:rPr>
                <w:rFonts w:ascii="Sylfaen" w:hAnsi="Sylfaen"/>
                <w:lang w:val="ka-GE"/>
              </w:rPr>
              <w:t>საქმე</w:t>
            </w:r>
            <w:r w:rsidR="00BA3BD5">
              <w:rPr>
                <w:rFonts w:ascii="Sylfaen" w:hAnsi="Sylfaen"/>
                <w:lang w:val="ka-GE"/>
              </w:rPr>
              <w:t>ზე</w:t>
            </w:r>
            <w:r w:rsidR="00EB0F68">
              <w:rPr>
                <w:rFonts w:ascii="Sylfaen" w:hAnsi="Sylfaen"/>
                <w:lang w:val="ka-GE"/>
              </w:rPr>
              <w:t xml:space="preserve"> ,,</w:t>
            </w:r>
            <w:r w:rsidR="00EB0F68" w:rsidRPr="002E32DD">
              <w:rPr>
                <w:rFonts w:ascii="Sylfaen" w:hAnsi="Sylfaen"/>
                <w:lang w:val="ka-GE"/>
              </w:rPr>
              <w:t>ნიკოლოზ აკოფოვი საქართველოს პარლამენტის წინააღმდეგ</w:t>
            </w:r>
            <w:r w:rsidR="00987290">
              <w:rPr>
                <w:rFonts w:ascii="Sylfaen" w:hAnsi="Sylfaen"/>
                <w:lang w:val="ka-GE"/>
              </w:rPr>
              <w:t>’’</w:t>
            </w:r>
            <w:r w:rsidR="00EB0F68">
              <w:rPr>
                <w:rFonts w:ascii="Sylfaen" w:hAnsi="Sylfaen"/>
                <w:lang w:val="ka-GE"/>
              </w:rPr>
              <w:t xml:space="preserve">, </w:t>
            </w:r>
            <w:r w:rsidR="00BA3BD5">
              <w:rPr>
                <w:rFonts w:ascii="Sylfaen" w:hAnsi="Sylfaen"/>
                <w:lang w:val="ka-GE"/>
              </w:rPr>
              <w:t>საკონსტიტუციო</w:t>
            </w:r>
            <w:r w:rsidR="00EB0F68">
              <w:rPr>
                <w:rFonts w:ascii="Sylfaen" w:hAnsi="Sylfaen"/>
                <w:lang w:val="ka-GE"/>
              </w:rPr>
              <w:t xml:space="preserve"> სასამართლომ განმარტა, რომ </w:t>
            </w:r>
            <w:r w:rsidR="00BA3BD5">
              <w:rPr>
                <w:rFonts w:ascii="Sylfaen" w:hAnsi="Sylfaen"/>
                <w:lang w:val="ka-GE"/>
              </w:rPr>
              <w:t>,,</w:t>
            </w:r>
            <w:r w:rsidR="00B0055F" w:rsidRPr="00B0055F">
              <w:rPr>
                <w:rFonts w:ascii="Sylfaen" w:hAnsi="Sylfaen"/>
                <w:lang w:val="ka-GE"/>
              </w:rPr>
              <w:t xml:space="preserve">პირის უფლება, მოითხოვოს სახელმწიფო მოხელეთა </w:t>
            </w:r>
            <w:r w:rsidR="00EB0F68" w:rsidRPr="00B0055F">
              <w:rPr>
                <w:rFonts w:ascii="Sylfaen" w:hAnsi="Sylfaen"/>
                <w:lang w:val="ka-GE"/>
              </w:rPr>
              <w:t>უფლება</w:t>
            </w:r>
            <w:r w:rsidR="00EB0F68">
              <w:rPr>
                <w:rFonts w:ascii="Sylfaen" w:hAnsi="Sylfaen"/>
                <w:lang w:val="ka-GE"/>
              </w:rPr>
              <w:t>-</w:t>
            </w:r>
            <w:r w:rsidR="00EB0F68" w:rsidRPr="00B0055F">
              <w:rPr>
                <w:rFonts w:ascii="Sylfaen" w:hAnsi="Sylfaen"/>
                <w:lang w:val="ka-GE"/>
              </w:rPr>
              <w:t>შემზღუდველი</w:t>
            </w:r>
            <w:r w:rsidR="00B0055F" w:rsidRPr="00B0055F">
              <w:rPr>
                <w:rFonts w:ascii="Sylfaen" w:hAnsi="Sylfaen"/>
                <w:lang w:val="ka-GE"/>
              </w:rPr>
              <w:t xml:space="preserve"> აქტების კანონიერების სასამართლოს მიერ შემოწმება, დაცულია საქართველოს კონსტიტუციის 31-ე მუხლის პირველი პუნქტით. ამავე დროს, ამ უფლების შინაარსი და ფარგლები თავად კონსტიტუციითვეა განსაზღვრული და მისით სარგებლობა შესაძლებელია გასაჩივრების შესაძლებლობის საკანონმდებლო აქტით დადასტურების გარეშეც. შესაბამისად, საქართველოს კონსტიტუციის 31-ე მუხლით დაცულ შემზღუდველი ღონისძიების სასამართლოში გასაჩივრების უფლებასთან შინაარსობრივი მიმართების დასასაბუთებლად, მოსარჩელემ უნდა მიუთითოს იმ უფლებაშემზღუდველ ნორმატიულ აქტზე, რომელიც მას ართმევს შესაძლებლობას, მიმართოს სასამართლოს მის მიმართ გამოყენებული შემზღუდველი ღონისძიების კანონიერების შესამოწმებლად. ამგვარი ნორმატიული აქტის არარსებობის პირობებში, პირს შესაძლებლობა აქვს, საქართველოს კონსტიტუციის 31-ე მუხლის პირველი პუნქტის საფუძველზე, მიმართოს სასამართლოს საკუთარი უფლებებისა და კანონიერი ინტერესების დასაცავად</w:t>
            </w:r>
            <w:r w:rsidR="00BA3BD5">
              <w:rPr>
                <w:rFonts w:ascii="Sylfaen" w:hAnsi="Sylfaen"/>
                <w:lang w:val="ka-GE"/>
              </w:rPr>
              <w:t>’’</w:t>
            </w:r>
            <w:r w:rsidR="002E32DD">
              <w:rPr>
                <w:rFonts w:ascii="Sylfaen" w:hAnsi="Sylfaen"/>
                <w:lang w:val="ka-GE"/>
              </w:rPr>
              <w:t xml:space="preserve"> </w:t>
            </w:r>
            <w:r w:rsidR="002E32DD" w:rsidRPr="009958EF">
              <w:rPr>
                <w:rFonts w:ascii="Sylfaen" w:hAnsi="Sylfaen"/>
                <w:lang w:val="ka-GE"/>
              </w:rPr>
              <w:t xml:space="preserve">(საქართველოს საკონსტიტუციო სასამართლოს </w:t>
            </w:r>
            <w:r w:rsidR="002E32DD" w:rsidRPr="002E32DD">
              <w:rPr>
                <w:rFonts w:ascii="Sylfaen" w:hAnsi="Sylfaen"/>
                <w:lang w:val="ka-GE"/>
              </w:rPr>
              <w:t>2020</w:t>
            </w:r>
            <w:r w:rsidR="002E32DD" w:rsidRPr="009958EF">
              <w:rPr>
                <w:rFonts w:ascii="Sylfaen" w:hAnsi="Sylfaen"/>
                <w:lang w:val="ka-GE"/>
              </w:rPr>
              <w:t xml:space="preserve"> წლის 29 </w:t>
            </w:r>
            <w:r w:rsidR="002E32DD" w:rsidRPr="002E32DD">
              <w:rPr>
                <w:rFonts w:ascii="Sylfaen" w:hAnsi="Sylfaen"/>
                <w:lang w:val="ka-GE"/>
              </w:rPr>
              <w:t>აპრილი</w:t>
            </w:r>
            <w:r w:rsidR="002E32DD">
              <w:rPr>
                <w:rFonts w:ascii="Sylfaen" w:hAnsi="Sylfaen"/>
                <w:lang w:val="ka-GE"/>
              </w:rPr>
              <w:t xml:space="preserve">ს </w:t>
            </w:r>
            <w:r w:rsidR="002E32DD" w:rsidRPr="002E32DD">
              <w:rPr>
                <w:rFonts w:ascii="Sylfaen" w:hAnsi="Sylfaen"/>
                <w:lang w:val="ka-GE"/>
              </w:rPr>
              <w:t xml:space="preserve">N2/3/1444 </w:t>
            </w:r>
            <w:r w:rsidR="002E32DD">
              <w:rPr>
                <w:rFonts w:ascii="Sylfaen" w:hAnsi="Sylfaen"/>
                <w:lang w:val="ka-GE"/>
              </w:rPr>
              <w:t>საოქმო ჩანაწერი საქმეზე ,,</w:t>
            </w:r>
            <w:r w:rsidR="002E32DD" w:rsidRPr="002E32DD">
              <w:rPr>
                <w:rFonts w:ascii="Sylfaen" w:hAnsi="Sylfaen"/>
                <w:lang w:val="ka-GE"/>
              </w:rPr>
              <w:t>ნიკოლოზ აკოფოვი საქართველოს პარლამენტის წინააღმდეგ</w:t>
            </w:r>
            <w:r w:rsidR="002E32DD">
              <w:rPr>
                <w:rFonts w:ascii="Sylfaen" w:hAnsi="Sylfaen"/>
                <w:lang w:val="ka-GE"/>
              </w:rPr>
              <w:t>’’</w:t>
            </w:r>
            <w:r w:rsidR="002E32DD" w:rsidRPr="002E32DD">
              <w:rPr>
                <w:rFonts w:ascii="Sylfaen" w:hAnsi="Sylfaen"/>
                <w:lang w:val="ka-GE"/>
              </w:rPr>
              <w:t xml:space="preserve"> II-9</w:t>
            </w:r>
            <w:r w:rsidR="002E32DD">
              <w:rPr>
                <w:rFonts w:ascii="Sylfaen" w:hAnsi="Sylfaen"/>
                <w:lang w:val="ka-GE"/>
              </w:rPr>
              <w:t>)</w:t>
            </w:r>
            <w:r w:rsidR="00BA3BD5">
              <w:rPr>
                <w:rFonts w:ascii="Sylfaen" w:hAnsi="Sylfaen"/>
                <w:lang w:val="ka-GE"/>
              </w:rPr>
              <w:t>;</w:t>
            </w:r>
          </w:p>
          <w:p w14:paraId="4404E6D7" w14:textId="77777777" w:rsidR="002E32DD" w:rsidRDefault="002E32DD" w:rsidP="00625880">
            <w:pPr>
              <w:ind w:right="-18"/>
              <w:jc w:val="both"/>
              <w:rPr>
                <w:rFonts w:ascii="Sylfaen" w:hAnsi="Sylfaen"/>
                <w:lang w:val="ka-GE"/>
              </w:rPr>
            </w:pPr>
          </w:p>
          <w:p w14:paraId="5F4D4BBD" w14:textId="7262EDFF" w:rsidR="00DC65D3" w:rsidRDefault="004458C7" w:rsidP="00625880">
            <w:pPr>
              <w:ind w:right="-18"/>
              <w:jc w:val="both"/>
              <w:rPr>
                <w:rFonts w:ascii="Sylfaen" w:hAnsi="Sylfaen"/>
                <w:lang w:val="ka-GE"/>
              </w:rPr>
            </w:pPr>
            <w:r>
              <w:rPr>
                <w:rFonts w:ascii="Sylfaen" w:hAnsi="Sylfaen"/>
                <w:b/>
                <w:lang w:val="ka-GE"/>
              </w:rPr>
              <w:t>3.55.</w:t>
            </w:r>
            <w:r w:rsidR="00987290">
              <w:rPr>
                <w:rFonts w:ascii="Sylfaen" w:hAnsi="Sylfaen"/>
                <w:lang w:val="ka-GE"/>
              </w:rPr>
              <w:t xml:space="preserve"> </w:t>
            </w:r>
            <w:r w:rsidR="009958EF" w:rsidRPr="009958EF">
              <w:rPr>
                <w:rFonts w:ascii="Sylfaen" w:hAnsi="Sylfaen"/>
                <w:lang w:val="ka-GE"/>
              </w:rPr>
              <w:t>საკონსტიტუციო სასამრთლოს განმარტებით</w:t>
            </w:r>
            <w:r w:rsidR="00EB0F68">
              <w:rPr>
                <w:rFonts w:ascii="Sylfaen" w:hAnsi="Sylfaen"/>
                <w:lang w:val="ka-GE"/>
              </w:rPr>
              <w:t>,</w:t>
            </w:r>
            <w:r w:rsidR="009958EF" w:rsidRPr="009958EF">
              <w:rPr>
                <w:rFonts w:ascii="Sylfaen" w:hAnsi="Sylfaen"/>
                <w:lang w:val="ka-GE"/>
              </w:rPr>
              <w:t xml:space="preserve"> „უფლება სამართლიან სასამართლოზე არ არის აბსტრაქტული და მოიაზრებს უფლების დაცვის შესაძლებლობას კონსტიტუციის ინსტიტუციური სისტემით განსაზღვრული სასამართლო ხელისუფლების ორგანოების მეშვეობით, კონსტიტუციაში მოცემული ინსტიტუციური მოთხოვნების გათვალისწინებით“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პარლამენტთა ჯგუფი (დავით ბაქრაძე, სერგო რატიანი, როლანდ ახალია, ლევან ბეჟაშვილი და სხვები, სულ 38 დეპუტატი) და საქართველოს მოქალაქეები ერასტი ჯაკობია და კარინე შახპარონიანი საქართველოს პარლამენტის წინააღმდეგ“ II-68).</w:t>
            </w:r>
          </w:p>
          <w:p w14:paraId="5149C1D6" w14:textId="77777777" w:rsidR="003462B5" w:rsidRDefault="003462B5" w:rsidP="00625880">
            <w:pPr>
              <w:ind w:right="-18"/>
              <w:jc w:val="both"/>
              <w:rPr>
                <w:rFonts w:ascii="Sylfaen" w:hAnsi="Sylfaen"/>
                <w:lang w:val="ka-GE"/>
              </w:rPr>
            </w:pPr>
          </w:p>
          <w:p w14:paraId="2CB8725D" w14:textId="2C97769A" w:rsidR="00DC65D3" w:rsidRPr="00F52866" w:rsidRDefault="004458C7" w:rsidP="00DC65D3">
            <w:pPr>
              <w:ind w:right="-18"/>
              <w:jc w:val="both"/>
              <w:rPr>
                <w:rFonts w:ascii="Sylfaen" w:hAnsi="Sylfaen"/>
                <w:i/>
                <w:lang w:val="ka-GE"/>
              </w:rPr>
            </w:pPr>
            <w:r>
              <w:rPr>
                <w:rFonts w:ascii="Sylfaen" w:hAnsi="Sylfaen"/>
                <w:b/>
                <w:lang w:val="ka-GE"/>
              </w:rPr>
              <w:t>3.56</w:t>
            </w:r>
            <w:r w:rsidR="003462B5" w:rsidRPr="003462B5">
              <w:rPr>
                <w:rFonts w:ascii="Sylfaen" w:hAnsi="Sylfaen"/>
                <w:b/>
                <w:lang w:val="ka-GE"/>
              </w:rPr>
              <w:t>.</w:t>
            </w:r>
            <w:r w:rsidR="003462B5">
              <w:rPr>
                <w:rFonts w:ascii="Sylfaen" w:hAnsi="Sylfaen"/>
                <w:lang w:val="ka-GE"/>
              </w:rPr>
              <w:t xml:space="preserve"> </w:t>
            </w:r>
            <w:r w:rsidR="00DC65D3">
              <w:rPr>
                <w:rFonts w:ascii="Sylfaen" w:hAnsi="Sylfaen"/>
                <w:lang w:val="ka-GE"/>
              </w:rPr>
              <w:t>,,</w:t>
            </w:r>
            <w:r w:rsidR="00DC65D3" w:rsidRPr="00F52866">
              <w:rPr>
                <w:rFonts w:ascii="Sylfaen" w:hAnsi="Sylfaen"/>
                <w:lang w:val="ka-GE"/>
              </w:rPr>
              <w:t xml:space="preserve">პირის შესაძლებლობა, მის უფლებასთან დაკავშირებული საქმე განხილულ იქნეს საჯარო მოსმენით და ჰქონდეს საკუთარი მოსაზრებების წარდგენის შესაძლებლობა, ასევე, </w:t>
            </w:r>
            <w:r w:rsidR="00DC65D3" w:rsidRPr="00F52866">
              <w:rPr>
                <w:rFonts w:ascii="Sylfaen" w:hAnsi="Sylfaen"/>
                <w:b/>
                <w:lang w:val="ka-GE"/>
              </w:rPr>
              <w:t>გაასაჩივროს მის უფლებასთან შემხებლობაში მყოფი აქტი,</w:t>
            </w:r>
            <w:r w:rsidR="00DC65D3" w:rsidRPr="00F52866">
              <w:rPr>
                <w:rFonts w:ascii="Sylfaen" w:hAnsi="Sylfaen"/>
                <w:lang w:val="ka-GE"/>
              </w:rPr>
              <w:t xml:space="preserve"> დაცულია სამართლიანი სასამართლოს უფლებით. შესაბამისად, ნებისმიერი რეგულაცია, რომელიც ახდენს პირის აღნიშნული შესაძლებლობების შეზღუდვას, წარმოადგენს ჩარევას სამართლიანი სასამართლოს უფლებაში</w:t>
            </w:r>
            <w:r w:rsidR="00DC65D3">
              <w:rPr>
                <w:rFonts w:ascii="Sylfaen" w:hAnsi="Sylfaen"/>
                <w:lang w:val="ka-GE"/>
              </w:rPr>
              <w:t xml:space="preserve">....’’ </w:t>
            </w:r>
            <w:r w:rsidR="00DC65D3" w:rsidRPr="00F52866">
              <w:rPr>
                <w:rFonts w:ascii="Sylfaen" w:hAnsi="Sylfaen"/>
                <w:i/>
                <w:lang w:val="ka-GE"/>
              </w:rPr>
              <w:t>(საქართველოს მოქალაქე ილია ჭანტურაია საქართველოს პარლამენტის წინააღმდეგ, N</w:t>
            </w:r>
            <w:r w:rsidR="00DC65D3" w:rsidRPr="003159CE">
              <w:rPr>
                <w:rFonts w:ascii="Sylfaen" w:hAnsi="Sylfaen"/>
                <w:i/>
                <w:lang w:val="ka-GE"/>
              </w:rPr>
              <w:t>2/2/558</w:t>
            </w:r>
            <w:r w:rsidR="00DC65D3" w:rsidRPr="00F52866">
              <w:rPr>
                <w:rFonts w:ascii="Sylfaen" w:hAnsi="Sylfaen"/>
                <w:i/>
                <w:lang w:val="ka-GE"/>
              </w:rPr>
              <w:t xml:space="preserve">, </w:t>
            </w:r>
            <w:r w:rsidR="00DC65D3" w:rsidRPr="003159CE">
              <w:rPr>
                <w:rFonts w:ascii="Sylfaen" w:hAnsi="Sylfaen"/>
                <w:i/>
                <w:lang w:val="ka-GE"/>
              </w:rPr>
              <w:t>II</w:t>
            </w:r>
            <w:r w:rsidR="00DC65D3" w:rsidRPr="00F52866">
              <w:rPr>
                <w:rFonts w:ascii="Sylfaen" w:hAnsi="Sylfaen"/>
                <w:i/>
                <w:lang w:val="ka-GE"/>
              </w:rPr>
              <w:t>-5).</w:t>
            </w:r>
          </w:p>
          <w:p w14:paraId="3B08362C" w14:textId="77777777" w:rsidR="00DC65D3" w:rsidRDefault="00DC65D3" w:rsidP="00DC65D3">
            <w:pPr>
              <w:ind w:right="-18"/>
              <w:jc w:val="both"/>
              <w:rPr>
                <w:rFonts w:ascii="Sylfaen" w:hAnsi="Sylfaen"/>
                <w:lang w:val="ka-GE"/>
              </w:rPr>
            </w:pPr>
          </w:p>
          <w:p w14:paraId="45130E66" w14:textId="1F705156" w:rsidR="00DC65D3" w:rsidRDefault="004458C7" w:rsidP="00DC65D3">
            <w:pPr>
              <w:ind w:right="-18"/>
              <w:jc w:val="both"/>
              <w:rPr>
                <w:rFonts w:ascii="Sylfaen" w:hAnsi="Sylfaen"/>
                <w:lang w:val="ka-GE"/>
              </w:rPr>
            </w:pPr>
            <w:r>
              <w:rPr>
                <w:rFonts w:ascii="Sylfaen" w:hAnsi="Sylfaen"/>
                <w:b/>
                <w:lang w:val="ka-GE"/>
              </w:rPr>
              <w:t>3.57.</w:t>
            </w:r>
            <w:r w:rsidR="003462B5">
              <w:rPr>
                <w:rFonts w:ascii="Sylfaen" w:hAnsi="Sylfaen"/>
                <w:lang w:val="ka-GE"/>
              </w:rPr>
              <w:t xml:space="preserve"> საქმეზე </w:t>
            </w:r>
            <w:r w:rsidR="003462B5" w:rsidRPr="00342D8C">
              <w:rPr>
                <w:rFonts w:ascii="Sylfaen" w:hAnsi="Sylfaen"/>
                <w:lang w:val="ka-GE"/>
              </w:rPr>
              <w:t>დავით მალანია საქართველოს პარლამენტის წინააღმდეგ</w:t>
            </w:r>
            <w:r w:rsidR="003462B5">
              <w:rPr>
                <w:rFonts w:ascii="Sylfaen" w:hAnsi="Sylfaen"/>
                <w:lang w:val="ka-GE"/>
              </w:rPr>
              <w:t xml:space="preserve"> საკონსტიტუციო სასამართლომ განმარტა, რომ </w:t>
            </w:r>
            <w:r w:rsidR="00DC65D3">
              <w:rPr>
                <w:rFonts w:ascii="Sylfaen" w:hAnsi="Sylfaen"/>
                <w:lang w:val="ka-GE"/>
              </w:rPr>
              <w:t>,,</w:t>
            </w:r>
            <w:r w:rsidR="00DC65D3" w:rsidRPr="00792BED">
              <w:rPr>
                <w:rFonts w:ascii="Sylfaen" w:hAnsi="Sylfaen"/>
                <w:lang w:val="ka-GE"/>
              </w:rPr>
              <w:t xml:space="preserve">საქართველოს საკონსტიტუციო სასამართლოს ზემოთ ხსენებული პრაქტიკა და საქართველოს კონსტიტუციის შესაბამისი ნორმები ცხადყოფს, რომ </w:t>
            </w:r>
            <w:r w:rsidR="00DC65D3" w:rsidRPr="003462B5">
              <w:rPr>
                <w:rFonts w:ascii="Sylfaen" w:hAnsi="Sylfaen"/>
                <w:lang w:val="ka-GE"/>
              </w:rPr>
              <w:t xml:space="preserve">სამართლიანი სასამართლოს უფლება მოიცავს უფლების დაცვის შესაძლებლობას </w:t>
            </w:r>
            <w:r w:rsidR="00DC65D3" w:rsidRPr="00792BED">
              <w:rPr>
                <w:rFonts w:ascii="Sylfaen" w:hAnsi="Sylfaen"/>
                <w:lang w:val="ka-GE"/>
              </w:rPr>
              <w:t xml:space="preserve">საქართველოს კონსტიტუციით აღიარებული მართლმსაჯულების ინსტიტუციური გარანტიების, საერთო სასამართლოს სისტემის მეშვეობით. აღნიშნული, მათ შორის, გულისხმობს ადმინისტრაციული ორგანოს მიერ მიღებული გადაწყვეტილებების გასაჩივრებას საერთო სასამართლოთა სისტემაში, ხოლო </w:t>
            </w:r>
            <w:r w:rsidR="00DC65D3" w:rsidRPr="003462B5">
              <w:rPr>
                <w:rFonts w:ascii="Sylfaen" w:hAnsi="Sylfaen"/>
                <w:lang w:val="ka-GE"/>
              </w:rPr>
              <w:t>სასამართლოს მიერ მიღებული გადაწყვეტილების გასაჩივრებას ამავე სისტემის ზემდგომ ინსტანციაში.</w:t>
            </w:r>
            <w:r w:rsidR="00DC65D3" w:rsidRPr="00792BED">
              <w:rPr>
                <w:rFonts w:ascii="Sylfaen" w:hAnsi="Sylfaen"/>
                <w:lang w:val="ka-GE"/>
              </w:rPr>
              <w:t xml:space="preserve"> </w:t>
            </w:r>
            <w:r w:rsidR="00DC65D3">
              <w:rPr>
                <w:rFonts w:ascii="Sylfaen" w:hAnsi="Sylfaen"/>
                <w:lang w:val="ka-GE"/>
              </w:rPr>
              <w:t>…“ (</w:t>
            </w:r>
            <w:r w:rsidR="003462B5">
              <w:rPr>
                <w:rFonts w:ascii="Sylfaen" w:hAnsi="Sylfaen"/>
                <w:lang w:val="ka-GE"/>
              </w:rPr>
              <w:t xml:space="preserve"> </w:t>
            </w:r>
            <w:r w:rsidR="00DC65D3">
              <w:rPr>
                <w:rFonts w:ascii="Sylfaen" w:hAnsi="Sylfaen"/>
                <w:lang w:val="ka-GE"/>
              </w:rPr>
              <w:t xml:space="preserve">№2/ 7 / 779, </w:t>
            </w:r>
            <w:r w:rsidR="00DC65D3" w:rsidRPr="00792BED">
              <w:rPr>
                <w:rFonts w:ascii="Sylfaen" w:hAnsi="Sylfaen"/>
                <w:lang w:val="ka-GE"/>
              </w:rPr>
              <w:t>II-9).</w:t>
            </w:r>
          </w:p>
          <w:p w14:paraId="0A1A4999" w14:textId="77777777" w:rsidR="003462B5" w:rsidRDefault="003462B5" w:rsidP="00625880">
            <w:pPr>
              <w:ind w:right="-18"/>
              <w:jc w:val="both"/>
              <w:rPr>
                <w:rFonts w:ascii="Sylfaen" w:hAnsi="Sylfaen"/>
                <w:lang w:val="ka-GE"/>
              </w:rPr>
            </w:pPr>
          </w:p>
          <w:p w14:paraId="78EFB563" w14:textId="5F87E757" w:rsidR="00FC0C44" w:rsidRDefault="003462B5" w:rsidP="00625880">
            <w:pPr>
              <w:ind w:right="-18"/>
              <w:jc w:val="both"/>
              <w:rPr>
                <w:rFonts w:ascii="Sylfaen" w:hAnsi="Sylfaen"/>
                <w:lang w:val="ka-GE"/>
              </w:rPr>
            </w:pPr>
            <w:r>
              <w:rPr>
                <w:rFonts w:ascii="Sylfaen" w:hAnsi="Sylfaen"/>
                <w:lang w:val="ka-GE"/>
              </w:rPr>
              <w:lastRenderedPageBreak/>
              <w:t xml:space="preserve">ანალოგიური განმარტება გაკეთებული აქვს ადამიანის უფლებათა ევროპულ სასამართლოს: </w:t>
            </w:r>
            <w:r w:rsidR="00002A94">
              <w:rPr>
                <w:rFonts w:ascii="Sylfaen" w:hAnsi="Sylfaen"/>
                <w:lang w:val="ka-GE"/>
              </w:rPr>
              <w:t>,,...</w:t>
            </w:r>
            <w:r w:rsidR="00DC65D3" w:rsidRPr="00106107">
              <w:rPr>
                <w:rFonts w:ascii="Sylfaen" w:hAnsi="Sylfaen"/>
                <w:lang w:val="ka-GE"/>
              </w:rPr>
              <w:t xml:space="preserve"> სასამართლო კვლავ აცხადებს, რომ მე-6 მუხლის 1-ლი პარაგრაფი უზრუნველყოფს ყველას ჰქონდეს უფლება ნებისმიერი საჩივრით, რომელიც ეხება მის სამოქალაქო უფლებებს და მოვალეობებს მიმართოს სასამართლოს, (იხ.TeltronicCATV v. Poland , no. 48140/99, §§ 45 and 64, 10 January 2006; Golder v. the United Kingdom, judgment of 21 February 1975, Series </w:t>
            </w:r>
            <w:r w:rsidR="00FC0C44">
              <w:rPr>
                <w:rFonts w:ascii="Sylfaen" w:hAnsi="Sylfaen"/>
                <w:lang w:val="ka-GE"/>
              </w:rPr>
              <w:t>A no. 18, pp. 13-18, §§ 28-36)ö;</w:t>
            </w:r>
          </w:p>
          <w:p w14:paraId="3A11C915" w14:textId="6EF3D58F" w:rsidR="00391182" w:rsidRDefault="00391182" w:rsidP="00625880">
            <w:pPr>
              <w:ind w:right="-18"/>
              <w:jc w:val="both"/>
              <w:rPr>
                <w:rFonts w:ascii="Sylfaen" w:hAnsi="Sylfaen"/>
                <w:lang w:val="ka-GE"/>
              </w:rPr>
            </w:pPr>
          </w:p>
          <w:p w14:paraId="1BAC49E0" w14:textId="3F294354" w:rsidR="00391182" w:rsidRPr="00BA3BD5" w:rsidRDefault="004458C7" w:rsidP="00625880">
            <w:pPr>
              <w:ind w:right="-18"/>
              <w:jc w:val="both"/>
              <w:rPr>
                <w:rFonts w:ascii="Sylfaen" w:hAnsi="Sylfaen"/>
                <w:lang w:val="ka-GE"/>
              </w:rPr>
            </w:pPr>
            <w:r>
              <w:rPr>
                <w:rFonts w:ascii="Sylfaen" w:hAnsi="Sylfaen"/>
                <w:b/>
                <w:lang w:val="ka-GE"/>
              </w:rPr>
              <w:t>3.58</w:t>
            </w:r>
            <w:r w:rsidR="00BA3BD5" w:rsidRPr="00BA3BD5">
              <w:rPr>
                <w:rFonts w:ascii="Sylfaen" w:hAnsi="Sylfaen"/>
                <w:b/>
                <w:lang w:val="ka-GE"/>
              </w:rPr>
              <w:t xml:space="preserve">. </w:t>
            </w:r>
            <w:r w:rsidR="00BA3BD5">
              <w:rPr>
                <w:rFonts w:ascii="Sylfaen" w:hAnsi="Sylfaen"/>
                <w:lang w:val="ka-GE"/>
              </w:rPr>
              <w:t>განსახილველ შემთხვევაში, ვინაიდან ნორმატიული აქტის შესაბამისი ფორმულირებით სახეზე გვაქვს გასაჩივრების ერთჯერადი უფლების ცალსახა</w:t>
            </w:r>
            <w:r w:rsidR="003462B5">
              <w:rPr>
                <w:rFonts w:ascii="Sylfaen" w:hAnsi="Sylfaen"/>
                <w:lang w:val="ka-GE"/>
              </w:rPr>
              <w:t xml:space="preserve"> დაუშვებლობა და</w:t>
            </w:r>
            <w:r w:rsidR="00BA3BD5">
              <w:rPr>
                <w:rFonts w:ascii="Sylfaen" w:hAnsi="Sylfaen"/>
                <w:lang w:val="ka-GE"/>
              </w:rPr>
              <w:t xml:space="preserve"> აკრძალვა, მხარეს ერთმევა შესაძლებლობა </w:t>
            </w:r>
            <w:r w:rsidR="00BA3BD5" w:rsidRPr="00B0055F">
              <w:rPr>
                <w:rFonts w:ascii="Sylfaen" w:hAnsi="Sylfaen"/>
                <w:lang w:val="ka-GE"/>
              </w:rPr>
              <w:t>მიმართოს სასამართლოს საკუთარი უფლებებისა და კანონიერი ინტერესების დასაცავად</w:t>
            </w:r>
            <w:r w:rsidR="00BA3BD5">
              <w:rPr>
                <w:rFonts w:ascii="Sylfaen" w:hAnsi="Sylfaen"/>
                <w:lang w:val="ka-GE"/>
              </w:rPr>
              <w:t xml:space="preserve">; ყოველივე კი ერთმნიშვნელოვნად ადასტურებს კონსტიტუციით </w:t>
            </w:r>
            <w:r w:rsidR="00E76C24">
              <w:rPr>
                <w:rFonts w:ascii="Sylfaen" w:hAnsi="Sylfaen"/>
                <w:lang w:val="ka-GE"/>
              </w:rPr>
              <w:t>გარანტირებულ</w:t>
            </w:r>
            <w:r w:rsidR="00BA3BD5">
              <w:rPr>
                <w:rFonts w:ascii="Sylfaen" w:hAnsi="Sylfaen"/>
                <w:lang w:val="ka-GE"/>
              </w:rPr>
              <w:t xml:space="preserve"> სამართლიანი სასამართლოს უფლებაში ჩარევას და </w:t>
            </w:r>
            <w:r w:rsidR="003462B5">
              <w:rPr>
                <w:rFonts w:ascii="Sylfaen" w:hAnsi="Sylfaen"/>
                <w:lang w:val="ka-GE"/>
              </w:rPr>
              <w:t>სხვა უფლებათა</w:t>
            </w:r>
            <w:r w:rsidR="00BA3BD5">
              <w:rPr>
                <w:rFonts w:ascii="Sylfaen" w:hAnsi="Sylfaen"/>
                <w:lang w:val="ka-GE"/>
              </w:rPr>
              <w:t xml:space="preserve"> რეალიზების შეზღუდვას. </w:t>
            </w:r>
          </w:p>
          <w:p w14:paraId="059A135D" w14:textId="177DCD1C" w:rsidR="00A133D7" w:rsidRDefault="00A133D7" w:rsidP="00625880">
            <w:pPr>
              <w:ind w:right="-18"/>
              <w:jc w:val="both"/>
              <w:rPr>
                <w:rFonts w:ascii="Sylfaen" w:hAnsi="Sylfaen"/>
                <w:lang w:val="ka-GE"/>
              </w:rPr>
            </w:pPr>
          </w:p>
          <w:p w14:paraId="03A2C8C8" w14:textId="77777777" w:rsidR="00E271FC" w:rsidRDefault="00A133D7" w:rsidP="00E271FC">
            <w:pPr>
              <w:ind w:right="-18"/>
              <w:jc w:val="both"/>
              <w:rPr>
                <w:rFonts w:ascii="Sylfaen" w:hAnsi="Sylfaen"/>
                <w:b/>
                <w:lang w:val="ka-GE"/>
              </w:rPr>
            </w:pPr>
            <w:r>
              <w:rPr>
                <w:rFonts w:ascii="Sylfaen" w:hAnsi="Sylfaen"/>
                <w:b/>
                <w:lang w:val="ka-GE"/>
              </w:rPr>
              <w:t>შეზღუდვის გამართლება</w:t>
            </w:r>
            <w:r w:rsidR="00295146">
              <w:rPr>
                <w:rFonts w:ascii="Sylfaen" w:hAnsi="Sylfaen"/>
                <w:b/>
                <w:lang w:val="ka-GE"/>
              </w:rPr>
              <w:t>;</w:t>
            </w:r>
          </w:p>
          <w:p w14:paraId="74ACCC61" w14:textId="70EB081A" w:rsidR="0048796A" w:rsidRPr="00E271FC" w:rsidRDefault="00A80834" w:rsidP="00E271FC">
            <w:pPr>
              <w:ind w:right="-18"/>
              <w:jc w:val="both"/>
              <w:rPr>
                <w:rFonts w:ascii="Sylfaen" w:hAnsi="Sylfaen"/>
                <w:b/>
                <w:lang w:val="ka-GE"/>
              </w:rPr>
            </w:pPr>
            <w:r>
              <w:rPr>
                <w:rFonts w:ascii="Sylfaen" w:hAnsi="Sylfaen"/>
                <w:u w:val="single"/>
                <w:lang w:val="ka-GE"/>
              </w:rPr>
              <w:br/>
            </w:r>
            <w:r w:rsidR="00A133D7" w:rsidRPr="00A80834">
              <w:rPr>
                <w:rFonts w:ascii="Sylfaen" w:hAnsi="Sylfaen"/>
                <w:u w:val="single"/>
                <w:lang w:val="ka-GE"/>
              </w:rPr>
              <w:t>შეზღუდვის გამართლების ფორმალური წინაპირობები:</w:t>
            </w:r>
          </w:p>
          <w:p w14:paraId="3C5BB764" w14:textId="2A3DDFB2" w:rsidR="00CB3FC7" w:rsidRDefault="004458C7" w:rsidP="00A133D7">
            <w:pPr>
              <w:ind w:right="-18"/>
              <w:jc w:val="both"/>
              <w:rPr>
                <w:rFonts w:ascii="Sylfaen" w:hAnsi="Sylfaen"/>
                <w:lang w:val="ka-GE"/>
              </w:rPr>
            </w:pPr>
            <w:r>
              <w:rPr>
                <w:rFonts w:ascii="Sylfaen" w:hAnsi="Sylfaen"/>
                <w:b/>
                <w:lang w:val="ka-GE"/>
              </w:rPr>
              <w:t>3.59</w:t>
            </w:r>
            <w:r w:rsidR="00967755" w:rsidRPr="00967755">
              <w:rPr>
                <w:rFonts w:ascii="Sylfaen" w:hAnsi="Sylfaen"/>
                <w:b/>
                <w:lang w:val="ka-GE"/>
              </w:rPr>
              <w:t>.</w:t>
            </w:r>
            <w:r w:rsidR="00967755">
              <w:rPr>
                <w:rFonts w:ascii="Sylfaen" w:hAnsi="Sylfaen"/>
                <w:lang w:val="ka-GE"/>
              </w:rPr>
              <w:t xml:space="preserve"> </w:t>
            </w:r>
            <w:r w:rsidR="00CB3FC7" w:rsidRPr="00B0055F">
              <w:rPr>
                <w:rFonts w:ascii="Sylfaen" w:hAnsi="Sylfaen"/>
                <w:lang w:val="ka-GE"/>
              </w:rPr>
              <w:t>საქართველოს საკონსტიტუციო სასამართლოს პრაქტიკის თანახმად, „კონსტიტუციითა და მისი ძირითადი პრინციპებით სახელმწიფო ხელისუფლების ბოჭვა, მათ შორის, მოიცავს ნორმატიული აქტების კონსტიტუციის მოთხოვნებთან შესაბამისობას როგორც ფორმალური, ისე მატერიალური თვალსაზრისით“ (mutatis mutandis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II-27).</w:t>
            </w:r>
          </w:p>
          <w:p w14:paraId="2D121DCE" w14:textId="77777777" w:rsidR="00CB3FC7" w:rsidRDefault="00CB3FC7" w:rsidP="00A133D7">
            <w:pPr>
              <w:ind w:right="-18"/>
              <w:jc w:val="both"/>
              <w:rPr>
                <w:rFonts w:ascii="Sylfaen" w:hAnsi="Sylfaen"/>
                <w:lang w:val="ka-GE"/>
              </w:rPr>
            </w:pPr>
          </w:p>
          <w:p w14:paraId="1090C202" w14:textId="3A90DD50" w:rsidR="00C60623" w:rsidRDefault="004458C7" w:rsidP="00A133D7">
            <w:pPr>
              <w:ind w:right="-18"/>
              <w:jc w:val="both"/>
              <w:rPr>
                <w:rFonts w:ascii="Sylfaen" w:hAnsi="Sylfaen"/>
                <w:lang w:val="ka-GE"/>
              </w:rPr>
            </w:pPr>
            <w:r>
              <w:rPr>
                <w:rFonts w:ascii="Sylfaen" w:hAnsi="Sylfaen"/>
                <w:b/>
                <w:lang w:val="ka-GE"/>
              </w:rPr>
              <w:t>3.60</w:t>
            </w:r>
            <w:r w:rsidR="00967755" w:rsidRPr="00967755">
              <w:rPr>
                <w:rFonts w:ascii="Sylfaen" w:hAnsi="Sylfaen"/>
                <w:b/>
                <w:lang w:val="ka-GE"/>
              </w:rPr>
              <w:t>.</w:t>
            </w:r>
            <w:r w:rsidR="00967755">
              <w:rPr>
                <w:rFonts w:ascii="Sylfaen" w:hAnsi="Sylfaen"/>
                <w:lang w:val="ka-GE"/>
              </w:rPr>
              <w:t xml:space="preserve"> </w:t>
            </w:r>
            <w:r w:rsidR="00CF3923">
              <w:rPr>
                <w:rFonts w:ascii="Sylfaen" w:hAnsi="Sylfaen"/>
                <w:lang w:val="ka-GE"/>
              </w:rPr>
              <w:t xml:space="preserve">საადვოკატო საქმიანობასთან დაკავშირებულ </w:t>
            </w:r>
            <w:r w:rsidR="005B410E">
              <w:rPr>
                <w:rFonts w:ascii="Sylfaen" w:hAnsi="Sylfaen"/>
                <w:lang w:val="ka-GE"/>
              </w:rPr>
              <w:t xml:space="preserve">რიგ საკითხებთან </w:t>
            </w:r>
            <w:r w:rsidR="00817543">
              <w:rPr>
                <w:rFonts w:ascii="Sylfaen" w:hAnsi="Sylfaen"/>
                <w:lang w:val="ka-GE"/>
              </w:rPr>
              <w:t>მიმართებით</w:t>
            </w:r>
            <w:r w:rsidR="00A80834">
              <w:rPr>
                <w:rFonts w:ascii="Sylfaen" w:hAnsi="Sylfaen"/>
                <w:lang w:val="ka-GE"/>
              </w:rPr>
              <w:t xml:space="preserve"> კანონმდებელმა საჭიროდ ჩათვალა</w:t>
            </w:r>
            <w:r w:rsidR="005B410E">
              <w:rPr>
                <w:rFonts w:ascii="Sylfaen" w:hAnsi="Sylfaen"/>
                <w:lang w:val="ka-GE"/>
              </w:rPr>
              <w:t xml:space="preserve"> </w:t>
            </w:r>
            <w:r w:rsidR="005B410E" w:rsidRPr="00817543">
              <w:rPr>
                <w:rFonts w:ascii="Sylfaen" w:hAnsi="Sylfaen"/>
                <w:u w:val="single"/>
                <w:lang w:val="ka-GE"/>
              </w:rPr>
              <w:t>უშუალოდ საკანონმდებლო ნორმატიული აქტით</w:t>
            </w:r>
            <w:r w:rsidR="00970BE9">
              <w:rPr>
                <w:rFonts w:ascii="Sylfaen" w:hAnsi="Sylfaen"/>
                <w:lang w:val="ka-GE"/>
              </w:rPr>
              <w:t xml:space="preserve"> </w:t>
            </w:r>
            <w:r w:rsidR="005B410E">
              <w:rPr>
                <w:rFonts w:ascii="Sylfaen" w:hAnsi="Sylfaen"/>
                <w:lang w:val="ka-GE"/>
              </w:rPr>
              <w:t>მოეწესრიგებინა სასამართლოში გასაჩივრების წესი</w:t>
            </w:r>
            <w:r w:rsidR="00CF3923">
              <w:rPr>
                <w:rFonts w:ascii="Sylfaen" w:hAnsi="Sylfaen"/>
                <w:lang w:val="ka-GE"/>
              </w:rPr>
              <w:t xml:space="preserve">, ამავდროულად </w:t>
            </w:r>
            <w:r w:rsidR="00970BE9">
              <w:rPr>
                <w:rFonts w:ascii="Sylfaen" w:hAnsi="Sylfaen"/>
                <w:lang w:val="ka-GE"/>
              </w:rPr>
              <w:t>არ დაუწესებია რაიმე სახის სასამართლოში გასაჩივრების აკრძალვა, მაგალითად:</w:t>
            </w:r>
            <w:r w:rsidR="005B410E">
              <w:rPr>
                <w:rFonts w:ascii="Sylfaen" w:hAnsi="Sylfaen"/>
                <w:lang w:val="ka-GE"/>
              </w:rPr>
              <w:t xml:space="preserve"> </w:t>
            </w:r>
            <w:r w:rsidR="00C60623">
              <w:rPr>
                <w:rFonts w:ascii="Sylfaen" w:hAnsi="Sylfaen"/>
                <w:lang w:val="ka-GE"/>
              </w:rPr>
              <w:t>,,ადვოკატის შესახებ’’ საქართველოს კანონით მოწესრიგებულია ს</w:t>
            </w:r>
            <w:r w:rsidR="00C60623" w:rsidRPr="00C60623">
              <w:rPr>
                <w:rFonts w:ascii="Sylfaen" w:hAnsi="Sylfaen"/>
                <w:lang w:val="ka-GE"/>
              </w:rPr>
              <w:t>აქართველოს უზენაესი სასამართლოს სადისციპლინო პალატაშ</w:t>
            </w:r>
            <w:r w:rsidR="00C60623">
              <w:rPr>
                <w:rFonts w:ascii="Sylfaen" w:hAnsi="Sylfaen"/>
                <w:lang w:val="ka-GE"/>
              </w:rPr>
              <w:t xml:space="preserve">ი </w:t>
            </w:r>
            <w:r w:rsidR="00C60623" w:rsidRPr="00C60623">
              <w:rPr>
                <w:rFonts w:ascii="Sylfaen" w:hAnsi="Sylfaen"/>
                <w:lang w:val="ka-GE"/>
              </w:rPr>
              <w:t xml:space="preserve">საქართველოს ადვოკატთა ასოციაციის ეთიკის კომისიის </w:t>
            </w:r>
            <w:r w:rsidR="00C60623">
              <w:rPr>
                <w:rFonts w:ascii="Sylfaen" w:hAnsi="Sylfaen"/>
                <w:lang w:val="ka-GE"/>
              </w:rPr>
              <w:t>გადაწყვეტილების ადვოკატის მხრიდან გასაჩივრების წესი (იხ. 35</w:t>
            </w:r>
            <w:r w:rsidR="00C60623" w:rsidRPr="00C60623">
              <w:rPr>
                <w:rFonts w:ascii="Sylfaen" w:hAnsi="Sylfaen"/>
                <w:vertAlign w:val="superscript"/>
                <w:lang w:val="ka-GE"/>
              </w:rPr>
              <w:t>1</w:t>
            </w:r>
            <w:r w:rsidR="00C60623">
              <w:rPr>
                <w:rFonts w:ascii="Sylfaen" w:hAnsi="Sylfaen"/>
                <w:vertAlign w:val="superscript"/>
                <w:lang w:val="ka-GE"/>
              </w:rPr>
              <w:t xml:space="preserve"> </w:t>
            </w:r>
            <w:r w:rsidR="00C60623">
              <w:rPr>
                <w:rFonts w:ascii="Sylfaen" w:hAnsi="Sylfaen"/>
                <w:lang w:val="ka-GE"/>
              </w:rPr>
              <w:t>მუხლი</w:t>
            </w:r>
            <w:r w:rsidR="005B410E">
              <w:rPr>
                <w:rFonts w:ascii="Sylfaen" w:hAnsi="Sylfaen"/>
                <w:lang w:val="ka-GE"/>
              </w:rPr>
              <w:t xml:space="preserve">), </w:t>
            </w:r>
            <w:r w:rsidR="00C60623" w:rsidRPr="00C60623">
              <w:rPr>
                <w:rFonts w:ascii="Sylfaen" w:hAnsi="Sylfaen"/>
                <w:lang w:val="ka-GE"/>
              </w:rPr>
              <w:t>ადვოკატთა ასოციაციის აღმასრულებელი საბჭოს ასოციაციაში გაწევრიანებაზე</w:t>
            </w:r>
            <w:r w:rsidR="00C60623">
              <w:rPr>
                <w:rFonts w:ascii="Sylfaen" w:hAnsi="Sylfaen"/>
                <w:lang w:val="ka-GE"/>
              </w:rPr>
              <w:t xml:space="preserve"> უარის გასაჩივრების წესი (21.4 მუხლი); </w:t>
            </w:r>
            <w:r w:rsidR="00CF3923">
              <w:rPr>
                <w:rFonts w:ascii="Sylfaen" w:hAnsi="Sylfaen"/>
                <w:lang w:val="ka-GE"/>
              </w:rPr>
              <w:t>ნიშანდობლივია, რომ კანონმდებელმა ამავე კანონის</w:t>
            </w:r>
            <w:r w:rsidR="00C60623">
              <w:rPr>
                <w:rFonts w:ascii="Sylfaen" w:hAnsi="Sylfaen"/>
                <w:lang w:val="ka-GE"/>
              </w:rPr>
              <w:t xml:space="preserve"> 24-ე მუხლის 1-ლი პუნქტის ,,გ’’ </w:t>
            </w:r>
            <w:r w:rsidR="00970BE9">
              <w:rPr>
                <w:rFonts w:ascii="Sylfaen" w:hAnsi="Sylfaen"/>
                <w:lang w:val="ka-GE"/>
              </w:rPr>
              <w:t>ქვეპუნქტით</w:t>
            </w:r>
            <w:r w:rsidR="005B410E">
              <w:rPr>
                <w:rFonts w:ascii="Sylfaen" w:hAnsi="Sylfaen"/>
                <w:lang w:val="ka-GE"/>
              </w:rPr>
              <w:t>,</w:t>
            </w:r>
            <w:r w:rsidR="00C60623">
              <w:rPr>
                <w:rFonts w:ascii="Sylfaen" w:hAnsi="Sylfaen"/>
                <w:lang w:val="ka-GE"/>
              </w:rPr>
              <w:t xml:space="preserve"> </w:t>
            </w:r>
            <w:r w:rsidR="00C60623" w:rsidRPr="00C60623">
              <w:rPr>
                <w:rFonts w:ascii="Sylfaen" w:hAnsi="Sylfaen"/>
                <w:lang w:val="ka-GE"/>
              </w:rPr>
              <w:t>საქართველოს ადვოკატთა ასოციაციის საერთო კრება</w:t>
            </w:r>
            <w:r w:rsidR="00970BE9">
              <w:rPr>
                <w:rFonts w:ascii="Sylfaen" w:hAnsi="Sylfaen"/>
                <w:lang w:val="ka-GE"/>
              </w:rPr>
              <w:t xml:space="preserve">ს გადასცა მხოლოდ </w:t>
            </w:r>
            <w:r w:rsidR="00C60623" w:rsidRPr="00C60623">
              <w:rPr>
                <w:rFonts w:ascii="Sylfaen" w:hAnsi="Sylfaen"/>
                <w:lang w:val="ka-GE"/>
              </w:rPr>
              <w:t xml:space="preserve">„ადვოკატთა დისციპლინური პასუხისმგებლობისა და დისციპლინური წარმოების შესახებ“ </w:t>
            </w:r>
            <w:r w:rsidR="00970BE9">
              <w:rPr>
                <w:rFonts w:ascii="Sylfaen" w:hAnsi="Sylfaen"/>
                <w:lang w:val="ka-GE"/>
              </w:rPr>
              <w:t xml:space="preserve">დებულების დამტკიცების უფლებამოსილება და არანაირი პირდაპირი მითითება </w:t>
            </w:r>
            <w:r w:rsidR="00970BE9" w:rsidRPr="00970BE9">
              <w:rPr>
                <w:rFonts w:ascii="Sylfaen" w:hAnsi="Sylfaen"/>
                <w:lang w:val="ka-GE"/>
              </w:rPr>
              <w:t xml:space="preserve">საპროცესო კოლეგიის </w:t>
            </w:r>
            <w:r w:rsidR="00A26CDC">
              <w:rPr>
                <w:rFonts w:ascii="Sylfaen" w:hAnsi="Sylfaen"/>
                <w:lang w:val="ka-GE"/>
              </w:rPr>
              <w:t xml:space="preserve">(ან სხვა) </w:t>
            </w:r>
            <w:r w:rsidR="00970BE9" w:rsidRPr="00970BE9">
              <w:rPr>
                <w:rFonts w:ascii="Sylfaen" w:hAnsi="Sylfaen"/>
                <w:lang w:val="ka-GE"/>
              </w:rPr>
              <w:t>გადაწყვეტილებების</w:t>
            </w:r>
            <w:r w:rsidR="00970BE9">
              <w:rPr>
                <w:rFonts w:ascii="Sylfaen" w:hAnsi="Sylfaen"/>
                <w:lang w:val="ka-GE"/>
              </w:rPr>
              <w:t xml:space="preserve"> სასამართლოში გასაჩივრების შეზღუდვაზე</w:t>
            </w:r>
            <w:r w:rsidR="00427D69">
              <w:rPr>
                <w:rFonts w:ascii="Sylfaen" w:hAnsi="Sylfaen"/>
                <w:lang w:val="ka-GE"/>
              </w:rPr>
              <w:t xml:space="preserve"> ან გასაჩივრების წესის დადგენაზე</w:t>
            </w:r>
            <w:r w:rsidR="00970BE9">
              <w:rPr>
                <w:rFonts w:ascii="Sylfaen" w:hAnsi="Sylfaen"/>
                <w:lang w:val="ka-GE"/>
              </w:rPr>
              <w:t xml:space="preserve"> არ გაუკეთებია</w:t>
            </w:r>
            <w:r w:rsidR="00C60623" w:rsidRPr="00C60623">
              <w:rPr>
                <w:rFonts w:ascii="Sylfaen" w:hAnsi="Sylfaen"/>
                <w:lang w:val="ka-GE"/>
              </w:rPr>
              <w:t>;</w:t>
            </w:r>
          </w:p>
          <w:p w14:paraId="6E5B5F67" w14:textId="77777777" w:rsidR="005B410E" w:rsidRDefault="005B410E" w:rsidP="00A133D7">
            <w:pPr>
              <w:ind w:right="-18"/>
              <w:jc w:val="both"/>
              <w:rPr>
                <w:rFonts w:ascii="Sylfaen" w:hAnsi="Sylfaen"/>
                <w:lang w:val="ka-GE"/>
              </w:rPr>
            </w:pPr>
          </w:p>
          <w:p w14:paraId="3F29B282" w14:textId="6F889AB1" w:rsidR="00A133D7" w:rsidRDefault="00B06E78" w:rsidP="00A133D7">
            <w:pPr>
              <w:ind w:right="-18"/>
              <w:jc w:val="both"/>
              <w:rPr>
                <w:rFonts w:ascii="Sylfaen" w:hAnsi="Sylfaen"/>
                <w:lang w:val="ka-GE"/>
              </w:rPr>
            </w:pPr>
            <w:r>
              <w:rPr>
                <w:rFonts w:ascii="Sylfaen" w:hAnsi="Sylfaen"/>
                <w:lang w:val="ka-GE"/>
              </w:rPr>
              <w:t xml:space="preserve">საქართველოს სამოქალაქო საპროცესო კოდექსის მე-2.1 </w:t>
            </w:r>
            <w:r w:rsidRPr="00FC0C44">
              <w:rPr>
                <w:rFonts w:ascii="Sylfaen" w:hAnsi="Sylfaen"/>
                <w:lang w:val="ka-GE"/>
              </w:rPr>
              <w:t>მუხლი</w:t>
            </w:r>
            <w:r>
              <w:rPr>
                <w:rFonts w:ascii="Sylfaen" w:hAnsi="Sylfaen"/>
                <w:lang w:val="ka-GE"/>
              </w:rPr>
              <w:t>თ</w:t>
            </w:r>
            <w:r w:rsidR="00B81135">
              <w:rPr>
                <w:rFonts w:ascii="Sylfaen" w:hAnsi="Sylfaen"/>
                <w:lang w:val="ka-GE"/>
              </w:rPr>
              <w:t>,</w:t>
            </w:r>
            <w:r>
              <w:rPr>
                <w:rFonts w:ascii="Sylfaen" w:hAnsi="Sylfaen"/>
                <w:lang w:val="ka-GE"/>
              </w:rPr>
              <w:t xml:space="preserve"> </w:t>
            </w:r>
            <w:r w:rsidR="00817543">
              <w:rPr>
                <w:rFonts w:ascii="Sylfaen" w:hAnsi="Sylfaen"/>
                <w:lang w:val="ka-GE"/>
              </w:rPr>
              <w:t>ერთი მხრივ</w:t>
            </w:r>
            <w:r w:rsidR="00B81135">
              <w:rPr>
                <w:rFonts w:ascii="Sylfaen" w:hAnsi="Sylfaen"/>
                <w:lang w:val="ka-GE"/>
              </w:rPr>
              <w:t>,</w:t>
            </w:r>
            <w:r w:rsidR="00817543">
              <w:rPr>
                <w:rFonts w:ascii="Sylfaen" w:hAnsi="Sylfaen"/>
                <w:lang w:val="ka-GE"/>
              </w:rPr>
              <w:t xml:space="preserve"> </w:t>
            </w:r>
            <w:r w:rsidRPr="00FC0C44">
              <w:rPr>
                <w:rFonts w:ascii="Sylfaen" w:hAnsi="Sylfaen"/>
                <w:lang w:val="ka-GE"/>
              </w:rPr>
              <w:t xml:space="preserve">ყოველი პირისათვის უზრუნველყოფილია უფლების სასამართლო წესით </w:t>
            </w:r>
            <w:r>
              <w:rPr>
                <w:rFonts w:ascii="Sylfaen" w:hAnsi="Sylfaen"/>
                <w:lang w:val="ka-GE"/>
              </w:rPr>
              <w:t xml:space="preserve">დაცვის შესაძლებლობა, და მეორე მხრივ, </w:t>
            </w:r>
            <w:r w:rsidR="00A133D7">
              <w:rPr>
                <w:rFonts w:ascii="Sylfaen" w:hAnsi="Sylfaen"/>
                <w:lang w:val="ka-GE"/>
              </w:rPr>
              <w:t xml:space="preserve">,,ნორმატიული აქტების შესახებ’’ საქართველოს ორგანული კანონის მე-8 მუხლის ,,ბ’’ </w:t>
            </w:r>
            <w:r w:rsidR="00CF3923">
              <w:rPr>
                <w:rFonts w:ascii="Sylfaen" w:hAnsi="Sylfaen"/>
                <w:lang w:val="ka-GE"/>
              </w:rPr>
              <w:t xml:space="preserve">პუნქტით </w:t>
            </w:r>
            <w:r w:rsidR="00970BE9">
              <w:rPr>
                <w:rFonts w:ascii="Sylfaen" w:hAnsi="Sylfaen"/>
                <w:lang w:val="ka-GE"/>
              </w:rPr>
              <w:t>ცალსახად დადგენილია, რომ</w:t>
            </w:r>
            <w:r w:rsidR="00A133D7" w:rsidRPr="00BC4B82">
              <w:rPr>
                <w:rFonts w:ascii="Sylfaen" w:hAnsi="Sylfaen"/>
                <w:lang w:val="ka-GE"/>
              </w:rPr>
              <w:t xml:space="preserve"> </w:t>
            </w:r>
            <w:r w:rsidR="00A133D7" w:rsidRPr="00817543">
              <w:rPr>
                <w:rFonts w:ascii="Sylfaen" w:hAnsi="Sylfaen"/>
                <w:b/>
                <w:lang w:val="ka-GE"/>
              </w:rPr>
              <w:t>,,მხოლოდ საქართველოს საკანონმდებლო აქტით შეიძლება განისაზღვროს</w:t>
            </w:r>
            <w:r w:rsidR="00A133D7" w:rsidRPr="00BC4B82">
              <w:rPr>
                <w:rFonts w:ascii="Sylfaen" w:hAnsi="Sylfaen"/>
                <w:lang w:val="ka-GE"/>
              </w:rPr>
              <w:t xml:space="preserve"> </w:t>
            </w:r>
            <w:r w:rsidR="00A133D7" w:rsidRPr="00CF3923">
              <w:rPr>
                <w:rFonts w:ascii="Sylfaen" w:hAnsi="Sylfaen"/>
                <w:b/>
                <w:lang w:val="ka-GE"/>
              </w:rPr>
              <w:t>ძირითად უფლებათა და თავისუფლებათა განხორციელებისა და დაცვის პირობები და წესი</w:t>
            </w:r>
            <w:r w:rsidR="00B81135">
              <w:rPr>
                <w:rFonts w:ascii="Sylfaen" w:hAnsi="Sylfaen"/>
                <w:lang w:val="ka-GE"/>
              </w:rPr>
              <w:t>.....</w:t>
            </w:r>
            <w:r w:rsidR="00A133D7" w:rsidRPr="00BC4B82">
              <w:rPr>
                <w:rFonts w:ascii="Sylfaen" w:hAnsi="Sylfaen"/>
                <w:lang w:val="ka-GE"/>
              </w:rPr>
              <w:t>’’’;</w:t>
            </w:r>
            <w:r w:rsidR="00970BE9">
              <w:rPr>
                <w:rFonts w:ascii="Sylfaen" w:hAnsi="Sylfaen"/>
                <w:lang w:val="ka-GE"/>
              </w:rPr>
              <w:t xml:space="preserve"> ნათელია, რომ </w:t>
            </w:r>
            <w:r w:rsidR="00CF3923">
              <w:rPr>
                <w:rFonts w:ascii="Sylfaen" w:hAnsi="Sylfaen"/>
                <w:lang w:val="ka-GE"/>
              </w:rPr>
              <w:t xml:space="preserve">საკონსტიტუციო სარჩელით </w:t>
            </w:r>
            <w:r w:rsidR="00970BE9">
              <w:rPr>
                <w:rFonts w:ascii="Sylfaen" w:hAnsi="Sylfaen"/>
                <w:lang w:val="ka-GE"/>
              </w:rPr>
              <w:t xml:space="preserve">გასაჩივრებული დებულება არ წარმოადგენს საკანონმდებლო აქტს, თუმცა </w:t>
            </w:r>
            <w:r w:rsidR="00CF3923">
              <w:rPr>
                <w:rFonts w:ascii="Sylfaen" w:hAnsi="Sylfaen"/>
                <w:lang w:val="ka-GE"/>
              </w:rPr>
              <w:t xml:space="preserve">მოხმობილი </w:t>
            </w:r>
            <w:r>
              <w:rPr>
                <w:rFonts w:ascii="Sylfaen" w:hAnsi="Sylfaen"/>
                <w:lang w:val="ka-GE"/>
              </w:rPr>
              <w:t xml:space="preserve">და იერარქიულად მაღლა მდგომი საკანონმდებლო </w:t>
            </w:r>
            <w:r w:rsidR="00CF3923">
              <w:rPr>
                <w:rFonts w:ascii="Sylfaen" w:hAnsi="Sylfaen"/>
                <w:lang w:val="ka-GE"/>
              </w:rPr>
              <w:t>ნორმ</w:t>
            </w:r>
            <w:r>
              <w:rPr>
                <w:rFonts w:ascii="Sylfaen" w:hAnsi="Sylfaen"/>
                <w:lang w:val="ka-GE"/>
              </w:rPr>
              <w:t>ებ</w:t>
            </w:r>
            <w:r w:rsidR="00CF3923">
              <w:rPr>
                <w:rFonts w:ascii="Sylfaen" w:hAnsi="Sylfaen"/>
                <w:lang w:val="ka-GE"/>
              </w:rPr>
              <w:t>ის საწინააღმდეგოდ</w:t>
            </w:r>
            <w:r w:rsidR="00B81135">
              <w:rPr>
                <w:rFonts w:ascii="Sylfaen" w:hAnsi="Sylfaen"/>
                <w:lang w:val="ka-GE"/>
              </w:rPr>
              <w:t>,</w:t>
            </w:r>
            <w:r w:rsidR="00CF3923">
              <w:rPr>
                <w:rFonts w:ascii="Sylfaen" w:hAnsi="Sylfaen"/>
                <w:lang w:val="ka-GE"/>
              </w:rPr>
              <w:t xml:space="preserve"> </w:t>
            </w:r>
            <w:r w:rsidR="00970BE9">
              <w:rPr>
                <w:rFonts w:ascii="Sylfaen" w:hAnsi="Sylfaen"/>
                <w:lang w:val="ka-GE"/>
              </w:rPr>
              <w:t>ის მაინც აწესებს ძირითადი უფლების</w:t>
            </w:r>
            <w:r w:rsidR="00817543">
              <w:rPr>
                <w:rFonts w:ascii="Sylfaen" w:hAnsi="Sylfaen"/>
                <w:lang w:val="ka-GE"/>
              </w:rPr>
              <w:t xml:space="preserve"> (</w:t>
            </w:r>
            <w:r w:rsidR="00970BE9">
              <w:rPr>
                <w:rFonts w:ascii="Sylfaen" w:hAnsi="Sylfaen"/>
                <w:lang w:val="ka-GE"/>
              </w:rPr>
              <w:t>სამართლიანი სასამართლოს</w:t>
            </w:r>
            <w:r w:rsidR="00817543">
              <w:rPr>
                <w:rFonts w:ascii="Sylfaen" w:hAnsi="Sylfaen"/>
                <w:lang w:val="ka-GE"/>
              </w:rPr>
              <w:t>)</w:t>
            </w:r>
            <w:r w:rsidR="00970BE9">
              <w:rPr>
                <w:rFonts w:ascii="Sylfaen" w:hAnsi="Sylfaen"/>
                <w:lang w:val="ka-GE"/>
              </w:rPr>
              <w:t xml:space="preserve"> განხორციელების წესს, კერძოდ</w:t>
            </w:r>
            <w:r w:rsidR="00B81135">
              <w:rPr>
                <w:rFonts w:ascii="Sylfaen" w:hAnsi="Sylfaen"/>
                <w:lang w:val="ka-GE"/>
              </w:rPr>
              <w:t xml:space="preserve"> ადგენს</w:t>
            </w:r>
            <w:r w:rsidR="00970BE9">
              <w:rPr>
                <w:rFonts w:ascii="Sylfaen" w:hAnsi="Sylfaen"/>
                <w:lang w:val="ka-GE"/>
              </w:rPr>
              <w:t xml:space="preserve"> სასამართლოს მიმართვის შეზღუდვას</w:t>
            </w:r>
            <w:r w:rsidR="007C17A5">
              <w:rPr>
                <w:rFonts w:ascii="Sylfaen" w:hAnsi="Sylfaen"/>
                <w:lang w:val="ka-GE"/>
              </w:rPr>
              <w:t xml:space="preserve"> და ცალსახად ეწინააღმდეგება იერარქიულად მასზე მაღლა მდგომი </w:t>
            </w:r>
            <w:r w:rsidR="00817543">
              <w:rPr>
                <w:rFonts w:ascii="Sylfaen" w:hAnsi="Sylfaen"/>
                <w:lang w:val="ka-GE"/>
              </w:rPr>
              <w:t xml:space="preserve">კონსტიტუციური </w:t>
            </w:r>
            <w:r w:rsidR="007C17A5">
              <w:rPr>
                <w:rFonts w:ascii="Sylfaen" w:hAnsi="Sylfaen"/>
                <w:lang w:val="ka-GE"/>
              </w:rPr>
              <w:t>აქტების შესაბამის ჩანაწერს</w:t>
            </w:r>
            <w:r w:rsidR="00970BE9">
              <w:rPr>
                <w:rFonts w:ascii="Sylfaen" w:hAnsi="Sylfaen"/>
                <w:lang w:val="ka-GE"/>
              </w:rPr>
              <w:t>;</w:t>
            </w:r>
          </w:p>
          <w:p w14:paraId="373F347C" w14:textId="77777777" w:rsidR="007C17A5" w:rsidRDefault="007C17A5" w:rsidP="00A133D7">
            <w:pPr>
              <w:ind w:right="-18"/>
              <w:jc w:val="both"/>
              <w:rPr>
                <w:rFonts w:ascii="Sylfaen" w:hAnsi="Sylfaen"/>
                <w:lang w:val="ka-GE"/>
              </w:rPr>
            </w:pPr>
          </w:p>
          <w:p w14:paraId="0874F214" w14:textId="43D5CDD2" w:rsidR="00340062" w:rsidRDefault="00340062" w:rsidP="00A133D7">
            <w:pPr>
              <w:ind w:right="-18"/>
              <w:jc w:val="both"/>
              <w:rPr>
                <w:rFonts w:ascii="Sylfaen" w:hAnsi="Sylfaen"/>
                <w:lang w:val="ka-GE"/>
              </w:rPr>
            </w:pPr>
            <w:r>
              <w:rPr>
                <w:rFonts w:ascii="Sylfaen" w:hAnsi="Sylfaen"/>
                <w:lang w:val="ka-GE"/>
              </w:rPr>
              <w:t xml:space="preserve">გასათვალისწინებელია ასევე ,,ადვოკატთა შესახებ,, საქართველოს კანონი, რომელიც არ შეიცავს ეთიკის კომისიის, მათ შორის </w:t>
            </w:r>
            <w:r w:rsidRPr="00957E79">
              <w:rPr>
                <w:rFonts w:ascii="Sylfaen" w:hAnsi="Sylfaen"/>
                <w:lang w:val="ka-GE"/>
              </w:rPr>
              <w:t>საპროცესო კოლეგიის</w:t>
            </w:r>
            <w:r w:rsidRPr="00FC1DC0">
              <w:rPr>
                <w:rFonts w:ascii="Sylfaen" w:hAnsi="Sylfaen"/>
                <w:b/>
                <w:lang w:val="ka-GE"/>
              </w:rPr>
              <w:t xml:space="preserve"> </w:t>
            </w:r>
            <w:r w:rsidRPr="00957E79">
              <w:rPr>
                <w:rFonts w:ascii="Sylfaen" w:hAnsi="Sylfaen"/>
                <w:lang w:val="ka-GE"/>
              </w:rPr>
              <w:t>გადაწყვეტილებები</w:t>
            </w:r>
            <w:r>
              <w:rPr>
                <w:rFonts w:ascii="Sylfaen" w:hAnsi="Sylfaen"/>
                <w:lang w:val="ka-GE"/>
              </w:rPr>
              <w:t xml:space="preserve">ს გასაჩივრების აკრძალვის წესს; ამასთანავე, </w:t>
            </w:r>
            <w:r w:rsidR="00817543">
              <w:rPr>
                <w:rFonts w:ascii="Sylfaen" w:hAnsi="Sylfaen"/>
                <w:lang w:val="ka-GE"/>
              </w:rPr>
              <w:t xml:space="preserve">ამავე </w:t>
            </w:r>
            <w:r>
              <w:rPr>
                <w:rFonts w:ascii="Sylfaen" w:hAnsi="Sylfaen"/>
                <w:lang w:val="ka-GE"/>
              </w:rPr>
              <w:t xml:space="preserve">კანონიდან არ იკვეთება </w:t>
            </w:r>
            <w:r w:rsidRPr="00C60623">
              <w:rPr>
                <w:rFonts w:ascii="Sylfaen" w:hAnsi="Sylfaen"/>
                <w:lang w:val="ka-GE"/>
              </w:rPr>
              <w:t xml:space="preserve">საქართველოს ადვოკატთა ასოციაციის საერთო </w:t>
            </w:r>
            <w:r>
              <w:rPr>
                <w:rFonts w:ascii="Sylfaen" w:hAnsi="Sylfaen"/>
                <w:lang w:val="ka-GE"/>
              </w:rPr>
              <w:t xml:space="preserve">კრებისთვის კანონმდებლის უფლებამოსილების - სასამართლო მიმართვის შეზღუდვის დელეგირების ნება, რაც </w:t>
            </w:r>
            <w:r w:rsidR="00817543">
              <w:rPr>
                <w:rFonts w:ascii="Sylfaen" w:hAnsi="Sylfaen"/>
                <w:lang w:val="ka-GE"/>
              </w:rPr>
              <w:t>კითხვის ნიშნის ქვეშ აყენებს</w:t>
            </w:r>
            <w:r>
              <w:rPr>
                <w:rFonts w:ascii="Sylfaen" w:hAnsi="Sylfaen"/>
                <w:lang w:val="ka-GE"/>
              </w:rPr>
              <w:t xml:space="preserve"> </w:t>
            </w:r>
            <w:r w:rsidRPr="00817543">
              <w:rPr>
                <w:rFonts w:ascii="Sylfaen" w:hAnsi="Sylfaen"/>
                <w:lang w:val="ka-GE"/>
              </w:rPr>
              <w:t>საქართველოს ადვოკატთა საერთო</w:t>
            </w:r>
            <w:r w:rsidRPr="00203213">
              <w:rPr>
                <w:rFonts w:ascii="Sylfaen" w:hAnsi="Sylfaen"/>
                <w:b/>
                <w:lang w:val="ka-GE"/>
              </w:rPr>
              <w:t xml:space="preserve"> </w:t>
            </w:r>
            <w:r w:rsidRPr="00817543">
              <w:rPr>
                <w:rFonts w:ascii="Sylfaen" w:hAnsi="Sylfaen"/>
                <w:lang w:val="ka-GE"/>
              </w:rPr>
              <w:t>კრების</w:t>
            </w:r>
            <w:r>
              <w:rPr>
                <w:rFonts w:ascii="Sylfaen" w:hAnsi="Sylfaen"/>
                <w:lang w:val="ka-GE"/>
              </w:rPr>
              <w:t xml:space="preserve"> სადავო აკრძალვის დაწესების უფლებამოსილებით აღჭურვას.</w:t>
            </w:r>
          </w:p>
          <w:p w14:paraId="6A797CF5" w14:textId="77777777" w:rsidR="00970BE9" w:rsidRDefault="00970BE9" w:rsidP="00A133D7">
            <w:pPr>
              <w:ind w:right="-18"/>
              <w:jc w:val="both"/>
              <w:rPr>
                <w:rFonts w:ascii="Sylfaen" w:hAnsi="Sylfaen"/>
                <w:lang w:val="ka-GE"/>
              </w:rPr>
            </w:pPr>
          </w:p>
          <w:p w14:paraId="423E008D" w14:textId="3744C8FE" w:rsidR="00957E79" w:rsidRPr="00C61A86" w:rsidRDefault="004458C7" w:rsidP="00A133D7">
            <w:pPr>
              <w:ind w:right="-18"/>
              <w:jc w:val="both"/>
              <w:rPr>
                <w:rFonts w:ascii="Sylfaen" w:hAnsi="Sylfaen"/>
                <w:lang w:val="ka-GE"/>
              </w:rPr>
            </w:pPr>
            <w:r>
              <w:rPr>
                <w:rFonts w:ascii="Sylfaen" w:hAnsi="Sylfaen"/>
                <w:b/>
                <w:lang w:val="ka-GE"/>
              </w:rPr>
              <w:t>3.61</w:t>
            </w:r>
            <w:r w:rsidR="00967755" w:rsidRPr="00967755">
              <w:rPr>
                <w:rFonts w:ascii="Sylfaen" w:hAnsi="Sylfaen"/>
                <w:b/>
                <w:lang w:val="ka-GE"/>
              </w:rPr>
              <w:t xml:space="preserve">. </w:t>
            </w:r>
            <w:r w:rsidR="00967755">
              <w:rPr>
                <w:rFonts w:ascii="Sylfaen" w:hAnsi="Sylfaen"/>
                <w:lang w:val="ka-GE"/>
              </w:rPr>
              <w:t xml:space="preserve"> თუ გავითვალისწინებთ </w:t>
            </w:r>
            <w:r w:rsidR="00B06E78">
              <w:rPr>
                <w:rFonts w:ascii="Sylfaen" w:hAnsi="Sylfaen"/>
                <w:lang w:val="ka-GE"/>
              </w:rPr>
              <w:t xml:space="preserve">ზემოთ მიმოხილულ გარემოებებს და </w:t>
            </w:r>
            <w:r w:rsidR="00967755">
              <w:rPr>
                <w:rFonts w:ascii="Sylfaen" w:hAnsi="Sylfaen"/>
                <w:lang w:val="ka-GE"/>
              </w:rPr>
              <w:t xml:space="preserve">ფაქტს, რომ </w:t>
            </w:r>
            <w:r w:rsidR="00967755" w:rsidRPr="00C60623">
              <w:rPr>
                <w:rFonts w:ascii="Sylfaen" w:hAnsi="Sylfaen"/>
                <w:lang w:val="ka-GE"/>
              </w:rPr>
              <w:t xml:space="preserve">„ადვოკატთა დისციპლინური პასუხისმგებლობისა და დისციპლინური წარმოების შესახებ“ </w:t>
            </w:r>
            <w:r w:rsidR="00967755">
              <w:rPr>
                <w:rFonts w:ascii="Sylfaen" w:hAnsi="Sylfaen"/>
                <w:lang w:val="ka-GE"/>
              </w:rPr>
              <w:t xml:space="preserve">დებულება თავისი შინაარსით წარმოადგენს </w:t>
            </w:r>
            <w:r w:rsidR="00970BE9">
              <w:rPr>
                <w:rFonts w:ascii="Sylfaen" w:hAnsi="Sylfaen"/>
                <w:lang w:val="ka-GE"/>
              </w:rPr>
              <w:t xml:space="preserve">კანონქვემდებარე </w:t>
            </w:r>
            <w:r w:rsidR="00967755">
              <w:rPr>
                <w:rFonts w:ascii="Sylfaen" w:hAnsi="Sylfaen"/>
                <w:lang w:val="ka-GE"/>
              </w:rPr>
              <w:t>ნორმატიულ აქტს, და საკონსტიტუციო სარჩელით გასაჩივრებულ დებულების კონკრეტულ ჩ</w:t>
            </w:r>
            <w:r w:rsidR="00957E79">
              <w:rPr>
                <w:rFonts w:ascii="Sylfaen" w:hAnsi="Sylfaen"/>
                <w:lang w:val="ka-GE"/>
              </w:rPr>
              <w:t xml:space="preserve">ანაწერი </w:t>
            </w:r>
            <w:r w:rsidR="00B06E78">
              <w:rPr>
                <w:rFonts w:ascii="Sylfaen" w:hAnsi="Sylfaen"/>
                <w:lang w:val="ka-GE"/>
              </w:rPr>
              <w:t>მხარეს ართმევს</w:t>
            </w:r>
            <w:r w:rsidR="00CF3923">
              <w:rPr>
                <w:rFonts w:ascii="Sylfaen" w:hAnsi="Sylfaen"/>
                <w:lang w:val="ka-GE"/>
              </w:rPr>
              <w:t xml:space="preserve"> სასამართლო მიმართვის უფლებას,</w:t>
            </w:r>
            <w:r w:rsidR="00967755">
              <w:rPr>
                <w:rFonts w:ascii="Sylfaen" w:hAnsi="Sylfaen"/>
                <w:lang w:val="ka-GE"/>
              </w:rPr>
              <w:t xml:space="preserve"> შესაძლებელია დასკვნის გამოტანა, რომ </w:t>
            </w:r>
            <w:r w:rsidR="00967755" w:rsidRPr="00967755">
              <w:rPr>
                <w:rFonts w:ascii="Sylfaen" w:hAnsi="Sylfaen"/>
                <w:lang w:val="ka-GE"/>
              </w:rPr>
              <w:t xml:space="preserve">,,ადვოკატთა დისციპლინური პასუხისმგებლობისა და დისციპლინური წარმოების შესახებ’’ დებულების მე-40 მუხლის 1-ლი </w:t>
            </w:r>
            <w:r w:rsidR="00967755">
              <w:rPr>
                <w:rFonts w:ascii="Sylfaen" w:hAnsi="Sylfaen"/>
                <w:lang w:val="ka-GE"/>
              </w:rPr>
              <w:t xml:space="preserve">პუნქტი </w:t>
            </w:r>
            <w:r w:rsidR="00B06E78">
              <w:rPr>
                <w:rFonts w:ascii="Sylfaen" w:hAnsi="Sylfaen"/>
                <w:lang w:val="ka-GE"/>
              </w:rPr>
              <w:t xml:space="preserve">ფორმალური წინაპირობების გათვალისწინებით </w:t>
            </w:r>
            <w:r w:rsidR="00967755">
              <w:rPr>
                <w:rFonts w:ascii="Sylfaen" w:hAnsi="Sylfaen"/>
                <w:lang w:val="ka-GE"/>
              </w:rPr>
              <w:t>არ შეესაბამება სამართლებრივი სახელმწიფოს პრინციპს, რადგან</w:t>
            </w:r>
            <w:r w:rsidR="00B06E78">
              <w:rPr>
                <w:rFonts w:ascii="Sylfaen" w:hAnsi="Sylfaen"/>
                <w:lang w:val="ka-GE"/>
              </w:rPr>
              <w:t xml:space="preserve">: </w:t>
            </w:r>
            <w:r w:rsidR="00F21ABE">
              <w:rPr>
                <w:rFonts w:ascii="Sylfaen" w:hAnsi="Sylfaen"/>
                <w:lang w:val="ka-GE"/>
              </w:rPr>
              <w:t xml:space="preserve">შეზღუდვა დაწესებულია არაუფლებამოსილი ორგანოს მიერ, </w:t>
            </w:r>
            <w:r w:rsidR="00B06E78">
              <w:rPr>
                <w:rFonts w:ascii="Sylfaen" w:hAnsi="Sylfaen"/>
                <w:lang w:val="ka-GE"/>
              </w:rPr>
              <w:t>გარკვეულწილად იწვევს სახელმწიფო ორგანოთა კომპეტენციათა აღრევას</w:t>
            </w:r>
            <w:r w:rsidR="00DB7789">
              <w:rPr>
                <w:rFonts w:ascii="Sylfaen" w:hAnsi="Sylfaen"/>
                <w:lang w:val="ka-GE"/>
              </w:rPr>
              <w:t>, არსებითად ეწინაა</w:t>
            </w:r>
            <w:r w:rsidR="00F21ABE">
              <w:rPr>
                <w:rFonts w:ascii="Sylfaen" w:hAnsi="Sylfaen"/>
                <w:lang w:val="ka-GE"/>
              </w:rPr>
              <w:t>ღ</w:t>
            </w:r>
            <w:r w:rsidR="00DB7789">
              <w:rPr>
                <w:rFonts w:ascii="Sylfaen" w:hAnsi="Sylfaen"/>
                <w:lang w:val="ka-GE"/>
              </w:rPr>
              <w:t>მდეგება იერარქიულად მაღლა მდგომი აქტების შინაარს</w:t>
            </w:r>
            <w:r w:rsidR="00F21ABE">
              <w:rPr>
                <w:rFonts w:ascii="Sylfaen" w:hAnsi="Sylfaen"/>
                <w:lang w:val="ka-GE"/>
              </w:rPr>
              <w:t>,</w:t>
            </w:r>
            <w:r w:rsidR="00B06E78">
              <w:rPr>
                <w:rFonts w:ascii="Sylfaen" w:hAnsi="Sylfaen"/>
                <w:lang w:val="ka-GE"/>
              </w:rPr>
              <w:t xml:space="preserve"> აკნინებს ნორმატიული აქტების იერარქიის მნიშვნელობას</w:t>
            </w:r>
            <w:r w:rsidR="007C17A5">
              <w:rPr>
                <w:rStyle w:val="a8"/>
                <w:rFonts w:ascii="Sylfaen" w:hAnsi="Sylfaen"/>
                <w:lang w:val="ka-GE"/>
              </w:rPr>
              <w:footnoteReference w:id="13"/>
            </w:r>
            <w:r w:rsidR="00B06E78">
              <w:rPr>
                <w:rFonts w:ascii="Sylfaen" w:hAnsi="Sylfaen"/>
                <w:lang w:val="ka-GE"/>
              </w:rPr>
              <w:t xml:space="preserve"> </w:t>
            </w:r>
            <w:r w:rsidR="00DB7789">
              <w:rPr>
                <w:rFonts w:ascii="Sylfaen" w:hAnsi="Sylfaen"/>
                <w:lang w:val="ka-GE"/>
              </w:rPr>
              <w:t xml:space="preserve">(იხ. საკონსტიტუციო სარჩელის 3.60) </w:t>
            </w:r>
            <w:r w:rsidR="00B06E78">
              <w:rPr>
                <w:rFonts w:ascii="Sylfaen" w:hAnsi="Sylfaen"/>
                <w:lang w:val="ka-GE"/>
              </w:rPr>
              <w:t xml:space="preserve">და </w:t>
            </w:r>
            <w:r w:rsidR="00340062">
              <w:rPr>
                <w:rFonts w:ascii="Sylfaen" w:hAnsi="Sylfaen"/>
                <w:lang w:val="ka-GE"/>
              </w:rPr>
              <w:t xml:space="preserve">გამორიცხავს </w:t>
            </w:r>
            <w:r w:rsidR="00B06E78">
              <w:rPr>
                <w:rFonts w:ascii="Sylfaen" w:hAnsi="Sylfaen"/>
                <w:lang w:val="ka-GE"/>
              </w:rPr>
              <w:t>სასამარ</w:t>
            </w:r>
            <w:r w:rsidR="00340062">
              <w:rPr>
                <w:rFonts w:ascii="Sylfaen" w:hAnsi="Sylfaen"/>
                <w:lang w:val="ka-GE"/>
              </w:rPr>
              <w:t>თ</w:t>
            </w:r>
            <w:r w:rsidR="00B06E78">
              <w:rPr>
                <w:rFonts w:ascii="Sylfaen" w:hAnsi="Sylfaen"/>
                <w:lang w:val="ka-GE"/>
              </w:rPr>
              <w:t xml:space="preserve">ლო გზით </w:t>
            </w:r>
            <w:r w:rsidR="00340062">
              <w:rPr>
                <w:rFonts w:ascii="Sylfaen" w:hAnsi="Sylfaen"/>
                <w:lang w:val="ka-GE"/>
              </w:rPr>
              <w:t>კანონიერი ინტერესის დაცვის უფლებას</w:t>
            </w:r>
            <w:r w:rsidR="00FD3BE0">
              <w:rPr>
                <w:rFonts w:ascii="Sylfaen" w:hAnsi="Sylfaen"/>
                <w:lang w:val="ka-GE"/>
              </w:rPr>
              <w:t>.</w:t>
            </w:r>
          </w:p>
          <w:p w14:paraId="4CFD66EF" w14:textId="40453924" w:rsidR="00547778" w:rsidRDefault="00547778" w:rsidP="00A133D7">
            <w:pPr>
              <w:ind w:right="-18"/>
              <w:jc w:val="both"/>
              <w:rPr>
                <w:rFonts w:ascii="Sylfaen" w:hAnsi="Sylfaen"/>
                <w:lang w:val="ka-GE"/>
              </w:rPr>
            </w:pPr>
          </w:p>
          <w:p w14:paraId="443C70FC" w14:textId="0143786C" w:rsidR="00F64460" w:rsidRDefault="004458C7" w:rsidP="00F64460">
            <w:pPr>
              <w:ind w:right="-18"/>
              <w:jc w:val="both"/>
              <w:rPr>
                <w:rFonts w:ascii="Sylfaen" w:hAnsi="Sylfaen"/>
                <w:lang w:val="ka-GE"/>
              </w:rPr>
            </w:pPr>
            <w:r>
              <w:rPr>
                <w:rFonts w:ascii="Sylfaen" w:hAnsi="Sylfaen"/>
                <w:b/>
                <w:lang w:val="ka-GE"/>
              </w:rPr>
              <w:t>3.62</w:t>
            </w:r>
            <w:r w:rsidR="00184EDF" w:rsidRPr="00184EDF">
              <w:rPr>
                <w:rFonts w:ascii="Sylfaen" w:hAnsi="Sylfaen"/>
                <w:b/>
                <w:lang w:val="ka-GE"/>
              </w:rPr>
              <w:t>.</w:t>
            </w:r>
            <w:r w:rsidR="00184EDF">
              <w:rPr>
                <w:rFonts w:ascii="Sylfaen" w:hAnsi="Sylfaen"/>
                <w:lang w:val="ka-GE"/>
              </w:rPr>
              <w:t xml:space="preserve"> </w:t>
            </w:r>
            <w:r w:rsidR="00C61A86">
              <w:rPr>
                <w:rFonts w:ascii="Sylfaen" w:hAnsi="Sylfaen"/>
                <w:lang w:val="ka-GE"/>
              </w:rPr>
              <w:t>სამართლებრივი სახელმწიფოს პრინციპის</w:t>
            </w:r>
            <w:r w:rsidR="007C17A5">
              <w:rPr>
                <w:rFonts w:ascii="Sylfaen" w:hAnsi="Sylfaen"/>
                <w:lang w:val="ka-GE"/>
              </w:rPr>
              <w:t>, საქართველოს სამოქალაქო საპროცესო</w:t>
            </w:r>
            <w:r w:rsidR="00C61A86">
              <w:rPr>
                <w:rFonts w:ascii="Sylfaen" w:hAnsi="Sylfaen"/>
                <w:lang w:val="ka-GE"/>
              </w:rPr>
              <w:t xml:space="preserve"> და</w:t>
            </w:r>
            <w:r w:rsidR="007C17A5">
              <w:rPr>
                <w:rFonts w:ascii="Sylfaen" w:hAnsi="Sylfaen"/>
                <w:lang w:val="ka-GE"/>
              </w:rPr>
              <w:t xml:space="preserve"> </w:t>
            </w:r>
            <w:r w:rsidR="00C61A86">
              <w:rPr>
                <w:rFonts w:ascii="Sylfaen" w:hAnsi="Sylfaen"/>
                <w:lang w:val="ka-GE"/>
              </w:rPr>
              <w:t xml:space="preserve">,,ნორმატიული აქტების შესახებ’’ საქართველოს ორგანული </w:t>
            </w:r>
            <w:r w:rsidR="00184EDF">
              <w:rPr>
                <w:rFonts w:ascii="Sylfaen" w:hAnsi="Sylfaen"/>
                <w:lang w:val="ka-GE"/>
              </w:rPr>
              <w:t>კანონის</w:t>
            </w:r>
            <w:r w:rsidR="00C61A86">
              <w:rPr>
                <w:rFonts w:ascii="Sylfaen" w:hAnsi="Sylfaen"/>
                <w:lang w:val="ka-GE"/>
              </w:rPr>
              <w:t xml:space="preserve">, ასევე სამართლიანი სასამართლოს კონსტიტუციური უფლების დანიშნულებიდან გამომდინარე, </w:t>
            </w:r>
            <w:r w:rsidR="00FD3BE0">
              <w:rPr>
                <w:rFonts w:ascii="Sylfaen" w:hAnsi="Sylfaen"/>
                <w:lang w:val="ka-GE"/>
              </w:rPr>
              <w:t xml:space="preserve">მიგვაჩნია, რომ სასამართლოსათვის მიმართვის აკრძალვა </w:t>
            </w:r>
            <w:r w:rsidR="00C61A86">
              <w:rPr>
                <w:rFonts w:ascii="Sylfaen" w:hAnsi="Sylfaen"/>
                <w:lang w:val="ka-GE"/>
              </w:rPr>
              <w:t xml:space="preserve">შესაძლებელია დაწესდეს მხოლოდ საკანონმდებლო აქტით ან ასეთი აქტით </w:t>
            </w:r>
            <w:r w:rsidR="00FD3BE0">
              <w:rPr>
                <w:rFonts w:ascii="Sylfaen" w:hAnsi="Sylfaen"/>
                <w:lang w:val="ka-GE"/>
              </w:rPr>
              <w:t xml:space="preserve">პირდაპირი და ცალსახა </w:t>
            </w:r>
            <w:r w:rsidR="00C61A86">
              <w:rPr>
                <w:rFonts w:ascii="Sylfaen" w:hAnsi="Sylfaen"/>
                <w:lang w:val="ka-GE"/>
              </w:rPr>
              <w:t>დელეგირებისა</w:t>
            </w:r>
            <w:r w:rsidR="00FD3BE0">
              <w:rPr>
                <w:rFonts w:ascii="Sylfaen" w:hAnsi="Sylfaen"/>
                <w:lang w:val="ka-GE"/>
              </w:rPr>
              <w:t xml:space="preserve"> </w:t>
            </w:r>
            <w:r w:rsidR="00C61A86">
              <w:rPr>
                <w:rFonts w:ascii="Sylfaen" w:hAnsi="Sylfaen"/>
                <w:lang w:val="ka-GE"/>
              </w:rPr>
              <w:t>პირობებში; წინააღმდეგ შემთხვევაში კი, შეზღუდვა ვერ იქნება სამართლებრივი სახელმწიფოს პრინციპის შესაბამისი</w:t>
            </w:r>
            <w:r w:rsidR="007C17A5">
              <w:rPr>
                <w:rFonts w:ascii="Sylfaen" w:hAnsi="Sylfaen"/>
                <w:lang w:val="ka-GE"/>
              </w:rPr>
              <w:t>, განსაკუთრებით მაშინ, თუ მზღუდავი ნორმის მიმღები ორგანო</w:t>
            </w:r>
            <w:r w:rsidR="00FD3BE0">
              <w:rPr>
                <w:rFonts w:ascii="Sylfaen" w:hAnsi="Sylfaen"/>
                <w:lang w:val="ka-GE"/>
              </w:rPr>
              <w:t xml:space="preserve">  - ამ შემთხვევაში ადვოკატთა საერთო კრება,</w:t>
            </w:r>
            <w:r w:rsidR="007C17A5">
              <w:rPr>
                <w:rFonts w:ascii="Sylfaen" w:hAnsi="Sylfaen"/>
                <w:lang w:val="ka-GE"/>
              </w:rPr>
              <w:t xml:space="preserve"> შესაბამისი უფლებამოსილებით არ არის აღჭურვილი.</w:t>
            </w:r>
            <w:r w:rsidR="00F64460">
              <w:rPr>
                <w:rFonts w:ascii="Sylfaen" w:hAnsi="Sylfaen"/>
                <w:lang w:val="ka-GE"/>
              </w:rPr>
              <w:t xml:space="preserve"> </w:t>
            </w:r>
          </w:p>
          <w:p w14:paraId="1E2860B6" w14:textId="77777777" w:rsidR="007C17A5" w:rsidRDefault="007C17A5" w:rsidP="00F64460">
            <w:pPr>
              <w:ind w:right="-18"/>
              <w:jc w:val="both"/>
              <w:rPr>
                <w:rFonts w:ascii="Sylfaen" w:hAnsi="Sylfaen"/>
                <w:lang w:val="ka-GE"/>
              </w:rPr>
            </w:pPr>
          </w:p>
          <w:p w14:paraId="5C6D9648" w14:textId="5A31F9AD" w:rsidR="00967755" w:rsidRPr="00967755" w:rsidRDefault="00184EDF" w:rsidP="00A133D7">
            <w:pPr>
              <w:ind w:right="-18"/>
              <w:jc w:val="both"/>
              <w:rPr>
                <w:rFonts w:ascii="Sylfaen" w:hAnsi="Sylfaen"/>
                <w:lang w:val="ka-GE"/>
              </w:rPr>
            </w:pPr>
            <w:r>
              <w:rPr>
                <w:rFonts w:ascii="Sylfaen" w:hAnsi="Sylfaen"/>
                <w:lang w:val="ka-GE"/>
              </w:rPr>
              <w:t>ყოველივე აღნიშნულიდან გამომდინარე,</w:t>
            </w:r>
            <w:r w:rsidR="00FD3BE0">
              <w:rPr>
                <w:rFonts w:ascii="Sylfaen" w:hAnsi="Sylfaen"/>
                <w:lang w:val="ka-GE"/>
              </w:rPr>
              <w:t xml:space="preserve"> ვინაიდან </w:t>
            </w:r>
            <w:r w:rsidR="00FD3BE0" w:rsidRPr="00FD3BE0">
              <w:rPr>
                <w:rFonts w:ascii="Sylfaen" w:hAnsi="Sylfaen"/>
                <w:lang w:val="ka-GE"/>
              </w:rPr>
              <w:t>საქართველოს ადვოკატთა საერთო</w:t>
            </w:r>
            <w:r w:rsidR="00FD3BE0" w:rsidRPr="00FD3BE0">
              <w:rPr>
                <w:rFonts w:ascii="Sylfaen" w:hAnsi="Sylfaen"/>
                <w:b/>
                <w:lang w:val="ka-GE"/>
              </w:rPr>
              <w:t xml:space="preserve"> </w:t>
            </w:r>
            <w:r w:rsidR="00FD3BE0" w:rsidRPr="00FD3BE0">
              <w:rPr>
                <w:rFonts w:ascii="Sylfaen" w:hAnsi="Sylfaen"/>
                <w:lang w:val="ka-GE"/>
              </w:rPr>
              <w:t>კრებ</w:t>
            </w:r>
            <w:r w:rsidR="005F3215">
              <w:rPr>
                <w:rFonts w:ascii="Sylfaen" w:hAnsi="Sylfaen"/>
                <w:lang w:val="ka-GE"/>
              </w:rPr>
              <w:t>ის სასამართლო მიმართვის აკრძალვის დაწესების</w:t>
            </w:r>
            <w:r w:rsidR="00FD3BE0" w:rsidRPr="00FD3BE0">
              <w:rPr>
                <w:rFonts w:ascii="Sylfaen" w:hAnsi="Sylfaen"/>
                <w:lang w:val="ka-GE"/>
              </w:rPr>
              <w:t xml:space="preserve"> უფლებამოსილებით აღჭურვ</w:t>
            </w:r>
            <w:r w:rsidR="005F3215">
              <w:rPr>
                <w:rFonts w:ascii="Sylfaen" w:hAnsi="Sylfaen"/>
                <w:lang w:val="ka-GE"/>
              </w:rPr>
              <w:t xml:space="preserve">ა ცალსახად არ იკვეთება, </w:t>
            </w:r>
            <w:r w:rsidRPr="000133BC">
              <w:rPr>
                <w:rFonts w:ascii="Sylfaen" w:hAnsi="Sylfaen"/>
                <w:lang w:val="ka-GE"/>
              </w:rPr>
              <w:t>,,ადვოკატთა დისციპლინური პასუხისმგებლობისა და დისციპლინური წარმოების შესახებ’’ დებულებ</w:t>
            </w:r>
            <w:r>
              <w:rPr>
                <w:rFonts w:ascii="Sylfaen" w:hAnsi="Sylfaen"/>
                <w:lang w:val="ka-GE"/>
              </w:rPr>
              <w:t xml:space="preserve">ის მე-40 მუხლის 1-ლი პუნქტი </w:t>
            </w:r>
            <w:r w:rsidR="005F3215">
              <w:rPr>
                <w:rFonts w:ascii="Sylfaen" w:hAnsi="Sylfaen"/>
                <w:lang w:val="ka-GE"/>
              </w:rPr>
              <w:t xml:space="preserve">მიღებულია არაუფლებამოსილი ორგანოს მიერ, </w:t>
            </w:r>
            <w:r>
              <w:rPr>
                <w:rFonts w:ascii="Sylfaen" w:hAnsi="Sylfaen"/>
                <w:lang w:val="ka-GE"/>
              </w:rPr>
              <w:t>ეწინააღმდეგება სამართლებრივი სახელმწიფოს პრინციპს და არაკონსტიტუციურად უნდა იქნეს ცნობილი.</w:t>
            </w:r>
            <w:r w:rsidR="00C61A86">
              <w:rPr>
                <w:rFonts w:ascii="Sylfaen" w:hAnsi="Sylfaen"/>
                <w:lang w:val="ka-GE"/>
              </w:rPr>
              <w:t xml:space="preserve"> </w:t>
            </w:r>
          </w:p>
          <w:p w14:paraId="208E31BA" w14:textId="77777777" w:rsidR="00A133D7" w:rsidRDefault="00A133D7" w:rsidP="00A133D7">
            <w:pPr>
              <w:jc w:val="both"/>
              <w:rPr>
                <w:rFonts w:ascii="Sylfaen" w:hAnsi="Sylfaen"/>
                <w:b/>
                <w:u w:val="single"/>
                <w:lang w:val="ka-GE"/>
              </w:rPr>
            </w:pPr>
          </w:p>
          <w:p w14:paraId="32EDA447" w14:textId="3E7C4A7A" w:rsidR="00A133D7" w:rsidRPr="00295146" w:rsidRDefault="00A133D7" w:rsidP="00A133D7">
            <w:pPr>
              <w:jc w:val="both"/>
              <w:rPr>
                <w:rFonts w:ascii="Sylfaen" w:hAnsi="Sylfaen"/>
                <w:b/>
                <w:u w:val="single"/>
                <w:lang w:val="ka-GE"/>
              </w:rPr>
            </w:pPr>
            <w:r w:rsidRPr="00295146">
              <w:rPr>
                <w:rFonts w:ascii="Sylfaen" w:hAnsi="Sylfaen"/>
                <w:b/>
                <w:u w:val="single"/>
                <w:lang w:val="ka-GE"/>
              </w:rPr>
              <w:t>შეზღუდვის გამართლების მატერიალური წინაპირობები</w:t>
            </w:r>
            <w:r w:rsidR="00295146" w:rsidRPr="00295146">
              <w:rPr>
                <w:rFonts w:ascii="Sylfaen" w:hAnsi="Sylfaen"/>
                <w:b/>
                <w:u w:val="single"/>
                <w:lang w:val="ka-GE"/>
              </w:rPr>
              <w:t>;</w:t>
            </w:r>
          </w:p>
          <w:p w14:paraId="1FEE88E7" w14:textId="31F4E1B9" w:rsidR="006514AA" w:rsidRDefault="00A133D7" w:rsidP="00A133D7">
            <w:pPr>
              <w:ind w:right="-18"/>
              <w:jc w:val="both"/>
              <w:rPr>
                <w:rFonts w:ascii="Sylfaen" w:hAnsi="Sylfaen"/>
                <w:b/>
                <w:lang w:val="ka-GE"/>
              </w:rPr>
            </w:pPr>
            <w:r>
              <w:rPr>
                <w:rFonts w:ascii="Sylfaen" w:hAnsi="Sylfaen"/>
                <w:b/>
                <w:lang w:val="ka-GE"/>
              </w:rPr>
              <w:t>ლეგიტიმური მიზანი:</w:t>
            </w:r>
          </w:p>
          <w:p w14:paraId="110AF41D" w14:textId="6F0E64C7" w:rsidR="00EE718D" w:rsidRDefault="004458C7" w:rsidP="00EE718D">
            <w:pPr>
              <w:ind w:right="-18"/>
              <w:jc w:val="both"/>
              <w:rPr>
                <w:rFonts w:ascii="Sylfaen" w:hAnsi="Sylfaen"/>
                <w:lang w:val="ka-GE"/>
              </w:rPr>
            </w:pPr>
            <w:r>
              <w:rPr>
                <w:rFonts w:ascii="Sylfaen" w:hAnsi="Sylfaen"/>
                <w:b/>
                <w:lang w:val="ka-GE"/>
              </w:rPr>
              <w:t>3.63</w:t>
            </w:r>
            <w:r w:rsidR="006022D8">
              <w:rPr>
                <w:rFonts w:ascii="Sylfaen" w:hAnsi="Sylfaen"/>
                <w:b/>
                <w:lang w:val="ka-GE"/>
              </w:rPr>
              <w:t>.</w:t>
            </w:r>
            <w:r w:rsidR="00EE718D" w:rsidRPr="00EE718D">
              <w:rPr>
                <w:rFonts w:ascii="Sylfaen" w:hAnsi="Sylfaen"/>
                <w:lang w:val="ka-GE"/>
              </w:rPr>
              <w:t xml:space="preserve"> სსიპ საქართველოს ადვოკატთა ასოციაციის ეთიკის კომისიის</w:t>
            </w:r>
            <w:r w:rsidR="00EE718D">
              <w:rPr>
                <w:rFonts w:ascii="Sylfaen" w:hAnsi="Sylfaen"/>
                <w:lang w:val="ka-GE"/>
              </w:rPr>
              <w:t xml:space="preserve"> </w:t>
            </w:r>
            <w:r w:rsidR="00EE718D" w:rsidRPr="00EE718D">
              <w:rPr>
                <w:rFonts w:ascii="Sylfaen" w:hAnsi="Sylfaen"/>
                <w:lang w:val="ka-GE"/>
              </w:rPr>
              <w:t>საპროცესო კოლეგიის გადაწყვეტილებები</w:t>
            </w:r>
            <w:r w:rsidR="00EE718D">
              <w:rPr>
                <w:rFonts w:ascii="Sylfaen" w:hAnsi="Sylfaen"/>
                <w:lang w:val="ka-GE"/>
              </w:rPr>
              <w:t>ს</w:t>
            </w:r>
            <w:r w:rsidR="00EE718D" w:rsidRPr="00EE718D">
              <w:rPr>
                <w:rFonts w:ascii="Sylfaen" w:hAnsi="Sylfaen"/>
                <w:lang w:val="ka-GE"/>
              </w:rPr>
              <w:t xml:space="preserve"> არ </w:t>
            </w:r>
            <w:r w:rsidR="00EE718D">
              <w:rPr>
                <w:rFonts w:ascii="Sylfaen" w:hAnsi="Sylfaen"/>
                <w:lang w:val="ka-GE"/>
              </w:rPr>
              <w:t>გასაჩივრების და აღნიშნულით</w:t>
            </w:r>
            <w:r w:rsidR="0034357E">
              <w:rPr>
                <w:rFonts w:ascii="Sylfaen" w:hAnsi="Sylfaen"/>
                <w:lang w:val="ka-GE"/>
              </w:rPr>
              <w:t>,</w:t>
            </w:r>
            <w:r w:rsidR="00EE718D">
              <w:rPr>
                <w:rFonts w:ascii="Sylfaen" w:hAnsi="Sylfaen"/>
                <w:lang w:val="ka-GE"/>
              </w:rPr>
              <w:t xml:space="preserve"> სამართლიანი სასამართლოს უფლების </w:t>
            </w:r>
            <w:r w:rsidR="006514AA">
              <w:rPr>
                <w:rFonts w:ascii="Sylfaen" w:hAnsi="Sylfaen"/>
                <w:lang w:val="ka-GE"/>
              </w:rPr>
              <w:t xml:space="preserve">რეალიზების </w:t>
            </w:r>
            <w:r w:rsidR="00EE718D">
              <w:rPr>
                <w:rFonts w:ascii="Sylfaen" w:hAnsi="Sylfaen"/>
                <w:lang w:val="ka-GE"/>
              </w:rPr>
              <w:t>შეზღუდვის სავარაუდო</w:t>
            </w:r>
            <w:r w:rsidR="000241E3">
              <w:rPr>
                <w:rFonts w:ascii="Sylfaen" w:hAnsi="Sylfaen"/>
                <w:lang w:val="ka-GE"/>
              </w:rPr>
              <w:t>/თეორიული</w:t>
            </w:r>
            <w:r w:rsidR="00EE718D">
              <w:rPr>
                <w:rFonts w:ascii="Sylfaen" w:hAnsi="Sylfaen"/>
                <w:lang w:val="ka-GE"/>
              </w:rPr>
              <w:t xml:space="preserve"> ლეგიტიმური მიზანი შესაძლებელია იყოს </w:t>
            </w:r>
            <w:r w:rsidR="006514AA">
              <w:rPr>
                <w:rFonts w:ascii="Sylfaen" w:hAnsi="Sylfaen"/>
                <w:lang w:val="ka-GE"/>
              </w:rPr>
              <w:t>სასამართლო</w:t>
            </w:r>
            <w:r w:rsidR="00EE718D">
              <w:rPr>
                <w:rFonts w:ascii="Sylfaen" w:hAnsi="Sylfaen"/>
                <w:lang w:val="ka-GE"/>
              </w:rPr>
              <w:t xml:space="preserve"> გადატვირთულობის პრევენციით ისევ და ისევ სასამართლო ხელისუფლების ეფექტურობის ხარისხის გაზრდა.</w:t>
            </w:r>
          </w:p>
          <w:p w14:paraId="449F77C1" w14:textId="77777777" w:rsidR="00660FCA" w:rsidRDefault="00660FCA" w:rsidP="00EE718D">
            <w:pPr>
              <w:ind w:right="-18"/>
              <w:jc w:val="both"/>
              <w:rPr>
                <w:rFonts w:ascii="Sylfaen" w:hAnsi="Sylfaen"/>
                <w:lang w:val="ka-GE"/>
              </w:rPr>
            </w:pPr>
          </w:p>
          <w:p w14:paraId="37952B22" w14:textId="77777777" w:rsidR="00EE718D" w:rsidRDefault="00EE718D" w:rsidP="00EE718D">
            <w:pPr>
              <w:ind w:right="-18"/>
              <w:jc w:val="both"/>
              <w:rPr>
                <w:rFonts w:ascii="Sylfaen" w:hAnsi="Sylfaen"/>
                <w:i/>
                <w:lang w:val="ka-GE"/>
              </w:rPr>
            </w:pPr>
            <w:r w:rsidRPr="00353DD4">
              <w:rPr>
                <w:rFonts w:ascii="Sylfaen" w:hAnsi="Sylfaen"/>
                <w:lang w:val="ka-GE"/>
              </w:rPr>
              <w:t xml:space="preserve">საქართველოს საკონსტიტუციო სასამართლოს განმარტებით, </w:t>
            </w:r>
            <w:r w:rsidRPr="00EE718D">
              <w:rPr>
                <w:rFonts w:ascii="Sylfaen" w:hAnsi="Sylfaen"/>
                <w:lang w:val="ka-GE"/>
              </w:rPr>
              <w:t>„იმ შემთხვევაში, თუ შეზღუდვა ლეგიტიმურ მიზანს ლოგიკურად არ უკავშირდება _ შეზღუდვა გაუმართლებელია.</w:t>
            </w:r>
            <w:r w:rsidRPr="00353DD4">
              <w:rPr>
                <w:rFonts w:ascii="Sylfaen" w:hAnsi="Sylfaen"/>
                <w:lang w:val="ka-GE"/>
              </w:rPr>
              <w:t xml:space="preserve"> მხოლოდ ასეთი </w:t>
            </w:r>
            <w:r w:rsidRPr="00353DD4">
              <w:rPr>
                <w:rFonts w:ascii="Sylfaen" w:hAnsi="Sylfaen"/>
                <w:lang w:val="ka-GE"/>
              </w:rPr>
              <w:lastRenderedPageBreak/>
              <w:t>კავშირის არსებობის შემთხვევაში გადადის სასამართლო სადავო ნორმის კონსტიტუციასთან შესაბამისობის შეფასების შემდეგ საფეხურზე: დაცულია თუ არა პროპორციულობა ინდივიდის უფლებასა და საჯარო ინტერესებს შორის“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II-44). ამგვარად,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w:t>
            </w:r>
            <w:r>
              <w:rPr>
                <w:rFonts w:ascii="Sylfaen" w:hAnsi="Sylfaen"/>
                <w:lang w:val="ka-GE"/>
              </w:rPr>
              <w:t xml:space="preserve">’’. </w:t>
            </w:r>
            <w:r w:rsidRPr="00F06DB9">
              <w:rPr>
                <w:rFonts w:ascii="Sylfaen" w:hAnsi="Sylfaen"/>
                <w:i/>
                <w:lang w:val="ka-GE"/>
              </w:rPr>
              <w:t>(საქართველოს მოქალაქე ილია ჭანტურაია საქართველოს პარლამენტის წინააღმდეგ, N</w:t>
            </w:r>
            <w:r w:rsidRPr="000B2324">
              <w:rPr>
                <w:rFonts w:ascii="Sylfaen" w:hAnsi="Sylfaen"/>
                <w:i/>
                <w:lang w:val="ka-GE"/>
              </w:rPr>
              <w:t>2/2/558</w:t>
            </w:r>
            <w:r w:rsidRPr="00F06DB9">
              <w:rPr>
                <w:rFonts w:ascii="Sylfaen" w:hAnsi="Sylfaen"/>
                <w:i/>
                <w:lang w:val="ka-GE"/>
              </w:rPr>
              <w:t xml:space="preserve">, </w:t>
            </w:r>
            <w:r w:rsidRPr="000B2324">
              <w:rPr>
                <w:rFonts w:ascii="Sylfaen" w:hAnsi="Sylfaen"/>
                <w:i/>
                <w:lang w:val="ka-GE"/>
              </w:rPr>
              <w:t>II</w:t>
            </w:r>
            <w:r w:rsidRPr="00F06DB9">
              <w:rPr>
                <w:rFonts w:ascii="Sylfaen" w:hAnsi="Sylfaen"/>
                <w:i/>
                <w:lang w:val="ka-GE"/>
              </w:rPr>
              <w:t>-</w:t>
            </w:r>
            <w:r>
              <w:rPr>
                <w:rFonts w:ascii="Sylfaen" w:hAnsi="Sylfaen"/>
                <w:i/>
                <w:lang w:val="ka-GE"/>
              </w:rPr>
              <w:t>25</w:t>
            </w:r>
            <w:r w:rsidRPr="00F06DB9">
              <w:rPr>
                <w:rFonts w:ascii="Sylfaen" w:hAnsi="Sylfaen"/>
                <w:i/>
                <w:lang w:val="ka-GE"/>
              </w:rPr>
              <w:t>).</w:t>
            </w:r>
          </w:p>
          <w:p w14:paraId="177B4553" w14:textId="69994266" w:rsidR="00EE718D" w:rsidRDefault="00EE718D" w:rsidP="00EE718D">
            <w:pPr>
              <w:ind w:right="-18"/>
              <w:jc w:val="both"/>
              <w:rPr>
                <w:rFonts w:ascii="Sylfaen" w:hAnsi="Sylfaen"/>
                <w:i/>
                <w:lang w:val="ka-GE"/>
              </w:rPr>
            </w:pPr>
            <w:r>
              <w:rPr>
                <w:rFonts w:ascii="Sylfaen" w:hAnsi="Sylfaen"/>
                <w:i/>
                <w:lang w:val="ka-GE"/>
              </w:rPr>
              <w:t xml:space="preserve"> </w:t>
            </w:r>
          </w:p>
          <w:p w14:paraId="765025DB" w14:textId="56E5CECF" w:rsidR="00EE718D" w:rsidRDefault="00EE718D" w:rsidP="00EE718D">
            <w:pPr>
              <w:ind w:right="-18"/>
              <w:jc w:val="both"/>
              <w:rPr>
                <w:rFonts w:ascii="Sylfaen" w:hAnsi="Sylfaen"/>
                <w:lang w:val="ka-GE"/>
              </w:rPr>
            </w:pPr>
            <w:r>
              <w:rPr>
                <w:rFonts w:ascii="Sylfaen" w:hAnsi="Sylfaen"/>
                <w:lang w:val="ka-GE"/>
              </w:rPr>
              <w:t>მოცემულ</w:t>
            </w:r>
            <w:r w:rsidR="004B05B1">
              <w:rPr>
                <w:rFonts w:ascii="Sylfaen" w:hAnsi="Sylfaen"/>
                <w:lang w:val="ka-GE"/>
              </w:rPr>
              <w:t>ი შეზღუდვის</w:t>
            </w:r>
            <w:r>
              <w:rPr>
                <w:rFonts w:ascii="Sylfaen" w:hAnsi="Sylfaen"/>
                <w:lang w:val="ka-GE"/>
              </w:rPr>
              <w:t xml:space="preserve"> პირობებში</w:t>
            </w:r>
            <w:r w:rsidR="00F1697C">
              <w:rPr>
                <w:rFonts w:ascii="Sylfaen" w:hAnsi="Sylfaen"/>
                <w:lang w:val="ka-GE"/>
              </w:rPr>
              <w:t>, როცა</w:t>
            </w:r>
            <w:r>
              <w:rPr>
                <w:rFonts w:ascii="Sylfaen" w:hAnsi="Sylfaen"/>
                <w:lang w:val="ka-GE"/>
              </w:rPr>
              <w:t xml:space="preserve"> მხარეს სრულად აკრძალული აქვს გასაჩივრების </w:t>
            </w:r>
            <w:r w:rsidR="00F1697C">
              <w:rPr>
                <w:rFonts w:ascii="Sylfaen" w:hAnsi="Sylfaen"/>
                <w:lang w:val="ka-GE"/>
              </w:rPr>
              <w:t xml:space="preserve">ერთჯერადი </w:t>
            </w:r>
            <w:r>
              <w:rPr>
                <w:rFonts w:ascii="Sylfaen" w:hAnsi="Sylfaen"/>
                <w:lang w:val="ka-GE"/>
              </w:rPr>
              <w:t>უფლება</w:t>
            </w:r>
            <w:r w:rsidR="004B05B1">
              <w:rPr>
                <w:rFonts w:ascii="Sylfaen" w:hAnsi="Sylfaen"/>
                <w:lang w:val="ka-GE"/>
              </w:rPr>
              <w:t xml:space="preserve"> (თუნდაც ზემდგომში)</w:t>
            </w:r>
            <w:r w:rsidR="00F1697C">
              <w:rPr>
                <w:rFonts w:ascii="Sylfaen" w:hAnsi="Sylfaen"/>
                <w:lang w:val="ka-GE"/>
              </w:rPr>
              <w:t xml:space="preserve">, </w:t>
            </w:r>
            <w:r w:rsidR="004B05B1">
              <w:rPr>
                <w:rFonts w:ascii="Sylfaen" w:hAnsi="Sylfaen"/>
                <w:lang w:val="ka-GE"/>
              </w:rPr>
              <w:t xml:space="preserve">არ ეძლევა </w:t>
            </w:r>
            <w:r w:rsidR="00F1697C">
              <w:rPr>
                <w:rFonts w:ascii="Sylfaen" w:hAnsi="Sylfaen"/>
                <w:lang w:val="ka-GE"/>
              </w:rPr>
              <w:t xml:space="preserve">მისი კანონიერი ინტერესების </w:t>
            </w:r>
            <w:r w:rsidR="004B05B1">
              <w:rPr>
                <w:rFonts w:ascii="Sylfaen" w:hAnsi="Sylfaen"/>
                <w:lang w:val="ka-GE"/>
              </w:rPr>
              <w:t xml:space="preserve">სასამართლოს მეშვეობით </w:t>
            </w:r>
            <w:r w:rsidR="00F1697C">
              <w:rPr>
                <w:rFonts w:ascii="Sylfaen" w:hAnsi="Sylfaen"/>
                <w:lang w:val="ka-GE"/>
              </w:rPr>
              <w:t>დაცვის</w:t>
            </w:r>
            <w:r w:rsidR="004B05B1">
              <w:rPr>
                <w:rFonts w:ascii="Sylfaen" w:hAnsi="Sylfaen"/>
                <w:lang w:val="ka-GE"/>
              </w:rPr>
              <w:t>ა</w:t>
            </w:r>
            <w:r w:rsidR="00F1697C">
              <w:rPr>
                <w:rFonts w:ascii="Sylfaen" w:hAnsi="Sylfaen"/>
                <w:lang w:val="ka-GE"/>
              </w:rPr>
              <w:t xml:space="preserve"> და სასამართლოს წინაშე</w:t>
            </w:r>
            <w:r w:rsidR="004B05B1">
              <w:rPr>
                <w:rFonts w:ascii="Sylfaen" w:hAnsi="Sylfaen"/>
                <w:lang w:val="ka-GE"/>
              </w:rPr>
              <w:t xml:space="preserve"> წარდგომის უფლება</w:t>
            </w:r>
            <w:r w:rsidR="00F1697C">
              <w:rPr>
                <w:rFonts w:ascii="Sylfaen" w:hAnsi="Sylfaen"/>
                <w:lang w:val="ka-GE"/>
              </w:rPr>
              <w:t>,</w:t>
            </w:r>
            <w:r w:rsidR="004B05B1">
              <w:rPr>
                <w:rFonts w:ascii="Sylfaen" w:hAnsi="Sylfaen"/>
                <w:lang w:val="ka-GE"/>
              </w:rPr>
              <w:t xml:space="preserve"> შეზღუდვის შინაარსი უტოლდება სამართლიანი სასამართლოს უფლების ხელყოფის ფაქტს და არსებითად ეწინააღმდეგება მართლმსაჯულების უზრუნველყოფისა და ხელმისაწვდომობის კონსტიტუციურ მოთხოვნას; შესაბამისად</w:t>
            </w:r>
            <w:r w:rsidR="00EC58A3">
              <w:rPr>
                <w:rFonts w:ascii="Sylfaen" w:hAnsi="Sylfaen"/>
                <w:lang w:val="ka-GE"/>
              </w:rPr>
              <w:t xml:space="preserve"> კი</w:t>
            </w:r>
            <w:r w:rsidR="004B05B1">
              <w:rPr>
                <w:rFonts w:ascii="Sylfaen" w:hAnsi="Sylfaen"/>
                <w:lang w:val="ka-GE"/>
              </w:rPr>
              <w:t xml:space="preserve">, საუბარი ვერ იქნება ეფექტურ მართლმსაჯულების მიზანზე, </w:t>
            </w:r>
            <w:r w:rsidR="00BA7764">
              <w:rPr>
                <w:rFonts w:ascii="Sylfaen" w:hAnsi="Sylfaen"/>
                <w:lang w:val="ka-GE"/>
              </w:rPr>
              <w:t>როცა</w:t>
            </w:r>
            <w:r w:rsidR="004B05B1">
              <w:rPr>
                <w:rFonts w:ascii="Sylfaen" w:hAnsi="Sylfaen"/>
                <w:lang w:val="ka-GE"/>
              </w:rPr>
              <w:t xml:space="preserve"> მართლმსაჯულება არც კი ხორციელდება კონკრეტული პირის მიმართ; აღწერილ მოცემულობაში და რეგულაციის პირობებში, მართლმსაჯულება</w:t>
            </w:r>
            <w:r w:rsidR="00EC58A3">
              <w:rPr>
                <w:rFonts w:ascii="Sylfaen" w:hAnsi="Sylfaen"/>
                <w:lang w:val="ka-GE"/>
              </w:rPr>
              <w:t>,</w:t>
            </w:r>
            <w:r w:rsidR="004B05B1">
              <w:rPr>
                <w:rFonts w:ascii="Sylfaen" w:hAnsi="Sylfaen"/>
                <w:lang w:val="ka-GE"/>
              </w:rPr>
              <w:t xml:space="preserve"> პირდაპირი მნიშვნელობით</w:t>
            </w:r>
            <w:r w:rsidR="00BA7764">
              <w:rPr>
                <w:rFonts w:ascii="Sylfaen" w:hAnsi="Sylfaen"/>
                <w:lang w:val="ka-GE"/>
              </w:rPr>
              <w:t>,</w:t>
            </w:r>
            <w:r w:rsidR="004B05B1">
              <w:rPr>
                <w:rFonts w:ascii="Sylfaen" w:hAnsi="Sylfaen"/>
                <w:lang w:val="ka-GE"/>
              </w:rPr>
              <w:t xml:space="preserve"> არ არის </w:t>
            </w:r>
            <w:r w:rsidR="00EC58A3">
              <w:rPr>
                <w:rFonts w:ascii="Sylfaen" w:hAnsi="Sylfaen"/>
                <w:lang w:val="ka-GE"/>
              </w:rPr>
              <w:t xml:space="preserve">მხარისთვის </w:t>
            </w:r>
            <w:r w:rsidR="004B05B1">
              <w:rPr>
                <w:rFonts w:ascii="Sylfaen" w:hAnsi="Sylfaen"/>
                <w:lang w:val="ka-GE"/>
              </w:rPr>
              <w:t>ხელმისაწვდომი</w:t>
            </w:r>
            <w:r w:rsidR="00EC58A3">
              <w:rPr>
                <w:rFonts w:ascii="Sylfaen" w:hAnsi="Sylfaen"/>
                <w:lang w:val="ka-GE"/>
              </w:rPr>
              <w:t xml:space="preserve"> არც ერთ დონეზე და არც ერთ ეტაპზე,</w:t>
            </w:r>
            <w:r w:rsidR="004B05B1">
              <w:rPr>
                <w:rFonts w:ascii="Sylfaen" w:hAnsi="Sylfaen"/>
                <w:lang w:val="ka-GE"/>
              </w:rPr>
              <w:t xml:space="preserve"> </w:t>
            </w:r>
            <w:r w:rsidR="00EC58A3">
              <w:rPr>
                <w:rFonts w:ascii="Sylfaen" w:hAnsi="Sylfaen"/>
                <w:lang w:val="ka-GE"/>
              </w:rPr>
              <w:t>შესაბამისად,</w:t>
            </w:r>
            <w:r w:rsidR="004B05B1">
              <w:rPr>
                <w:rFonts w:ascii="Sylfaen" w:hAnsi="Sylfaen"/>
                <w:lang w:val="ka-GE"/>
              </w:rPr>
              <w:t xml:space="preserve"> მისი ეფექტურობის მიზნის დასახვა, ლოგიკას </w:t>
            </w:r>
            <w:r w:rsidR="00376626">
              <w:rPr>
                <w:rFonts w:ascii="Sylfaen" w:hAnsi="Sylfaen"/>
                <w:lang w:val="ka-GE"/>
              </w:rPr>
              <w:t>მოკლებული და არაკონსტიტუციურია</w:t>
            </w:r>
            <w:r w:rsidR="004B05B1">
              <w:rPr>
                <w:rFonts w:ascii="Sylfaen" w:hAnsi="Sylfaen"/>
                <w:lang w:val="ka-GE"/>
              </w:rPr>
              <w:t xml:space="preserve">;  </w:t>
            </w:r>
            <w:r w:rsidR="00F1697C">
              <w:rPr>
                <w:rFonts w:ascii="Sylfaen" w:hAnsi="Sylfaen"/>
                <w:lang w:val="ka-GE"/>
              </w:rPr>
              <w:t xml:space="preserve"> </w:t>
            </w:r>
          </w:p>
          <w:p w14:paraId="25BF195E" w14:textId="2E446C0D" w:rsidR="00EE718D" w:rsidRDefault="00EE718D" w:rsidP="00EE718D">
            <w:pPr>
              <w:ind w:right="-18"/>
              <w:jc w:val="both"/>
              <w:rPr>
                <w:rFonts w:ascii="Sylfaen" w:hAnsi="Sylfaen"/>
                <w:lang w:val="ka-GE"/>
              </w:rPr>
            </w:pPr>
          </w:p>
          <w:p w14:paraId="51D815DD" w14:textId="4E4BC0A1" w:rsidR="006022D8" w:rsidRPr="004B05B1" w:rsidRDefault="00BA7764" w:rsidP="00A133D7">
            <w:pPr>
              <w:ind w:right="-18"/>
              <w:jc w:val="both"/>
              <w:rPr>
                <w:rFonts w:ascii="Sylfaen" w:hAnsi="Sylfaen"/>
                <w:lang w:val="ka-GE"/>
              </w:rPr>
            </w:pPr>
            <w:r>
              <w:rPr>
                <w:rFonts w:ascii="Sylfaen" w:hAnsi="Sylfaen"/>
                <w:lang w:val="ka-GE"/>
              </w:rPr>
              <w:t xml:space="preserve">აღნიშნულიდან გამომდინარე, </w:t>
            </w:r>
            <w:r w:rsidR="00376626">
              <w:rPr>
                <w:rFonts w:ascii="Sylfaen" w:hAnsi="Sylfaen"/>
                <w:lang w:val="ka-GE"/>
              </w:rPr>
              <w:t xml:space="preserve">მიგვაჩნია, რომ </w:t>
            </w:r>
            <w:r w:rsidR="004B05B1">
              <w:rPr>
                <w:rFonts w:ascii="Sylfaen" w:hAnsi="Sylfaen"/>
                <w:lang w:val="ka-GE"/>
              </w:rPr>
              <w:t xml:space="preserve">შეზღუდვის </w:t>
            </w:r>
            <w:r>
              <w:rPr>
                <w:rFonts w:ascii="Sylfaen" w:hAnsi="Sylfaen"/>
                <w:lang w:val="ka-GE"/>
              </w:rPr>
              <w:t xml:space="preserve">სავარაუდო </w:t>
            </w:r>
            <w:r w:rsidR="004B05B1">
              <w:rPr>
                <w:rFonts w:ascii="Sylfaen" w:hAnsi="Sylfaen"/>
                <w:lang w:val="ka-GE"/>
              </w:rPr>
              <w:t>ლეგიტიმურ მიზანს</w:t>
            </w:r>
            <w:r w:rsidR="00376626">
              <w:rPr>
                <w:rFonts w:ascii="Sylfaen" w:hAnsi="Sylfaen"/>
                <w:lang w:val="ka-GE"/>
              </w:rPr>
              <w:t>ა</w:t>
            </w:r>
            <w:r w:rsidR="004B05B1">
              <w:rPr>
                <w:rFonts w:ascii="Sylfaen" w:hAnsi="Sylfaen"/>
                <w:lang w:val="ka-GE"/>
              </w:rPr>
              <w:t xml:space="preserve"> და შეზღუდვის საშუალებას შორის არ არის არსებითი, პირდაპირი და ლოგიკური კავშირი, ხოლო მოპასუხის მხრიდან სხვა ლეგიტიმური მიზნის დასახელების შემთხვევაში, დაზუსტებულ პოზიციას</w:t>
            </w:r>
            <w:r>
              <w:rPr>
                <w:rFonts w:ascii="Sylfaen" w:hAnsi="Sylfaen"/>
                <w:lang w:val="ka-GE"/>
              </w:rPr>
              <w:t xml:space="preserve"> </w:t>
            </w:r>
            <w:r w:rsidR="004B05B1">
              <w:rPr>
                <w:rFonts w:ascii="Sylfaen" w:hAnsi="Sylfaen"/>
                <w:lang w:val="ka-GE"/>
              </w:rPr>
              <w:t>წარმოვადგენთ დამატებით;</w:t>
            </w:r>
          </w:p>
          <w:p w14:paraId="2CD932B4" w14:textId="4327DD60" w:rsidR="00E846E3" w:rsidRDefault="00E846E3" w:rsidP="00A133D7">
            <w:pPr>
              <w:ind w:right="-18"/>
              <w:jc w:val="both"/>
              <w:rPr>
                <w:rFonts w:ascii="Sylfaen" w:hAnsi="Sylfaen"/>
                <w:b/>
                <w:lang w:val="ka-GE"/>
              </w:rPr>
            </w:pPr>
          </w:p>
          <w:p w14:paraId="1336EA89" w14:textId="6172F035" w:rsidR="00103325" w:rsidRPr="00E271FC" w:rsidRDefault="00A133D7" w:rsidP="00E271FC">
            <w:pPr>
              <w:ind w:right="-18"/>
              <w:jc w:val="both"/>
              <w:rPr>
                <w:rFonts w:ascii="Sylfaen" w:hAnsi="Sylfaen"/>
                <w:b/>
                <w:lang w:val="ka-GE"/>
              </w:rPr>
            </w:pPr>
            <w:r>
              <w:rPr>
                <w:rFonts w:ascii="Sylfaen" w:hAnsi="Sylfaen"/>
                <w:b/>
                <w:lang w:val="ka-GE"/>
              </w:rPr>
              <w:t>გამოსადეგობა:</w:t>
            </w:r>
          </w:p>
          <w:p w14:paraId="3F6B31A2" w14:textId="37A72C8E" w:rsidR="0074543F" w:rsidRDefault="004458C7" w:rsidP="003972DF">
            <w:pPr>
              <w:jc w:val="both"/>
              <w:rPr>
                <w:rFonts w:ascii="Sylfaen" w:hAnsi="Sylfaen"/>
                <w:lang w:val="ka-GE"/>
              </w:rPr>
            </w:pPr>
            <w:r>
              <w:rPr>
                <w:rFonts w:ascii="Sylfaen" w:hAnsi="Sylfaen"/>
                <w:b/>
                <w:lang w:val="ka-GE"/>
              </w:rPr>
              <w:t>3.64</w:t>
            </w:r>
            <w:r w:rsidR="00E846E3" w:rsidRPr="00E846E3">
              <w:rPr>
                <w:rFonts w:ascii="Sylfaen" w:hAnsi="Sylfaen"/>
                <w:b/>
                <w:lang w:val="ka-GE"/>
              </w:rPr>
              <w:t>.</w:t>
            </w:r>
            <w:r w:rsidR="00E846E3">
              <w:rPr>
                <w:rFonts w:ascii="Sylfaen" w:hAnsi="Sylfaen"/>
                <w:lang w:val="ka-GE"/>
              </w:rPr>
              <w:t xml:space="preserve"> </w:t>
            </w:r>
            <w:r w:rsidR="003972DF" w:rsidRPr="00835838">
              <w:rPr>
                <w:rFonts w:ascii="Sylfaen" w:hAnsi="Sylfaen"/>
                <w:lang w:val="ka-GE"/>
              </w:rPr>
              <w:t>იმისთვის, რომ</w:t>
            </w:r>
            <w:r w:rsidR="003972DF">
              <w:rPr>
                <w:rFonts w:ascii="Sylfaen" w:hAnsi="Sylfaen"/>
                <w:lang w:val="ka-GE"/>
              </w:rPr>
              <w:t xml:space="preserve"> კონსტიტუციური უფლების შეზღუდვა გამართლებულ იქნეს, შეზღუდვის </w:t>
            </w:r>
            <w:r w:rsidR="008C64D0">
              <w:rPr>
                <w:rFonts w:ascii="Sylfaen" w:hAnsi="Sylfaen"/>
                <w:lang w:val="ka-GE"/>
              </w:rPr>
              <w:t>საშუალებით</w:t>
            </w:r>
            <w:r w:rsidR="003972DF">
              <w:rPr>
                <w:rFonts w:ascii="Sylfaen" w:hAnsi="Sylfaen"/>
                <w:lang w:val="ka-GE"/>
              </w:rPr>
              <w:t xml:space="preserve"> მიღწევადი უნდა იყო დასახული ლეგიტიმური მიზანი; </w:t>
            </w:r>
            <w:r w:rsidR="0074543F">
              <w:rPr>
                <w:rFonts w:ascii="Sylfaen" w:hAnsi="Sylfaen"/>
                <w:lang w:val="ka-GE"/>
              </w:rPr>
              <w:t xml:space="preserve">განსახილველ შემთხვევაში </w:t>
            </w:r>
            <w:r w:rsidR="008C64D0">
              <w:rPr>
                <w:rFonts w:ascii="Sylfaen" w:hAnsi="Sylfaen"/>
                <w:lang w:val="ka-GE"/>
              </w:rPr>
              <w:t xml:space="preserve">კითხვის ნიშნის ქვეშ დგება შეზღუდვის ფორმის </w:t>
            </w:r>
            <w:r w:rsidR="006D21C8">
              <w:rPr>
                <w:rFonts w:ascii="Sylfaen" w:hAnsi="Sylfaen"/>
                <w:lang w:val="ka-GE"/>
              </w:rPr>
              <w:t>გამოსადეგობა</w:t>
            </w:r>
            <w:r w:rsidR="008C64D0">
              <w:rPr>
                <w:rFonts w:ascii="Sylfaen" w:hAnsi="Sylfaen"/>
                <w:lang w:val="ka-GE"/>
              </w:rPr>
              <w:t>, რადგან გასაჩივრების</w:t>
            </w:r>
            <w:r w:rsidR="00103325">
              <w:rPr>
                <w:rFonts w:ascii="Sylfaen" w:hAnsi="Sylfaen"/>
                <w:lang w:val="ka-GE"/>
              </w:rPr>
              <w:t xml:space="preserve"> აბსოლუტური</w:t>
            </w:r>
            <w:r w:rsidR="008C64D0">
              <w:rPr>
                <w:rFonts w:ascii="Sylfaen" w:hAnsi="Sylfaen"/>
                <w:lang w:val="ka-GE"/>
              </w:rPr>
              <w:t xml:space="preserve"> აკრძალვის პირობებში ესა თუ ის პრობლემური საკითხი ვერც კი იქცევა სასამართლო </w:t>
            </w:r>
            <w:r w:rsidR="004369E2">
              <w:rPr>
                <w:rFonts w:ascii="Sylfaen" w:hAnsi="Sylfaen"/>
                <w:lang w:val="ka-GE"/>
              </w:rPr>
              <w:t>განსჯის</w:t>
            </w:r>
            <w:r w:rsidR="008C64D0">
              <w:rPr>
                <w:rFonts w:ascii="Sylfaen" w:hAnsi="Sylfaen"/>
                <w:lang w:val="ka-GE"/>
              </w:rPr>
              <w:t xml:space="preserve"> საგნად, შესაბამისად კი </w:t>
            </w:r>
            <w:r w:rsidR="006D21C8">
              <w:rPr>
                <w:rFonts w:ascii="Sylfaen" w:hAnsi="Sylfaen"/>
                <w:lang w:val="ka-GE"/>
              </w:rPr>
              <w:t xml:space="preserve">არათუ ეფექტური მართლმსაჯულება, არამედ </w:t>
            </w:r>
            <w:r w:rsidR="008C64D0">
              <w:rPr>
                <w:rFonts w:ascii="Sylfaen" w:hAnsi="Sylfaen"/>
                <w:lang w:val="ka-GE"/>
              </w:rPr>
              <w:t>მართლმსაჯულების განხორციელება სახეზე საერთოდ არ გვაქვს</w:t>
            </w:r>
            <w:r w:rsidR="006D21C8">
              <w:rPr>
                <w:rFonts w:ascii="Sylfaen" w:hAnsi="Sylfaen"/>
                <w:lang w:val="ka-GE"/>
              </w:rPr>
              <w:t>;</w:t>
            </w:r>
          </w:p>
          <w:p w14:paraId="56C2CF7D" w14:textId="0BF1342C" w:rsidR="003972DF" w:rsidRDefault="008C64D0" w:rsidP="003972DF">
            <w:pPr>
              <w:jc w:val="both"/>
              <w:rPr>
                <w:rFonts w:ascii="Sylfaen" w:hAnsi="Sylfaen"/>
                <w:lang w:val="ka-GE"/>
              </w:rPr>
            </w:pPr>
            <w:r>
              <w:rPr>
                <w:rFonts w:ascii="Sylfaen" w:hAnsi="Sylfaen"/>
                <w:lang w:val="ka-GE"/>
              </w:rPr>
              <w:t xml:space="preserve"> </w:t>
            </w:r>
          </w:p>
          <w:p w14:paraId="3615DF9C" w14:textId="68264018" w:rsidR="00832E06" w:rsidRDefault="0074543F" w:rsidP="00A133D7">
            <w:pPr>
              <w:ind w:right="-18"/>
              <w:jc w:val="both"/>
              <w:rPr>
                <w:rFonts w:ascii="Sylfaen" w:hAnsi="Sylfaen"/>
                <w:lang w:val="ka-GE"/>
              </w:rPr>
            </w:pPr>
            <w:r w:rsidRPr="0074543F">
              <w:rPr>
                <w:rFonts w:ascii="Sylfaen" w:hAnsi="Sylfaen"/>
                <w:lang w:val="ka-GE"/>
              </w:rPr>
              <w:t>სასამართლო</w:t>
            </w:r>
            <w:r w:rsidR="00103325">
              <w:rPr>
                <w:rFonts w:ascii="Sylfaen" w:hAnsi="Sylfaen"/>
                <w:lang w:val="ka-GE"/>
              </w:rPr>
              <w:t>ს</w:t>
            </w:r>
            <w:r w:rsidRPr="0074543F">
              <w:rPr>
                <w:rFonts w:ascii="Sylfaen" w:hAnsi="Sylfaen"/>
                <w:lang w:val="ka-GE"/>
              </w:rPr>
              <w:t xml:space="preserve"> გადატვირთულობა საქართველოში ნებისმიერი მართლმსაჯულების განმახორციელებლ</w:t>
            </w:r>
            <w:r w:rsidR="002A5BE5">
              <w:rPr>
                <w:rFonts w:ascii="Sylfaen" w:hAnsi="Sylfaen"/>
                <w:lang w:val="ka-GE"/>
              </w:rPr>
              <w:t>ი</w:t>
            </w:r>
            <w:r w:rsidRPr="0074543F">
              <w:rPr>
                <w:rFonts w:ascii="Sylfaen" w:hAnsi="Sylfaen"/>
                <w:lang w:val="ka-GE"/>
              </w:rPr>
              <w:t xml:space="preserve">  ინსტიტუტის რეალური გამოწვევაა, თუმცა </w:t>
            </w:r>
            <w:r w:rsidR="004369E2" w:rsidRPr="0074543F">
              <w:rPr>
                <w:rFonts w:ascii="Sylfaen" w:hAnsi="Sylfaen"/>
                <w:lang w:val="ka-GE"/>
              </w:rPr>
              <w:t>დემოკრატიულ და სამართლებრივ სახელმწიფოში</w:t>
            </w:r>
            <w:r w:rsidR="004369E2">
              <w:rPr>
                <w:rFonts w:ascii="Sylfaen" w:hAnsi="Sylfaen"/>
                <w:lang w:val="ka-GE"/>
              </w:rPr>
              <w:t xml:space="preserve"> </w:t>
            </w:r>
            <w:r w:rsidRPr="0074543F">
              <w:rPr>
                <w:rFonts w:ascii="Sylfaen" w:hAnsi="Sylfaen"/>
                <w:lang w:val="ka-GE"/>
              </w:rPr>
              <w:t>არც სასამართლოს და არც რომელიმე სახელმწიფო ორგანოს არ აქვს მართლმსაჯულების განხორციელებაზე უარის თქმის და მისი ხელმისაწვდომობის აბსოლუტური შეზღუდვის დაწესების უფლება.</w:t>
            </w:r>
            <w:r>
              <w:rPr>
                <w:rFonts w:ascii="Sylfaen" w:hAnsi="Sylfaen"/>
                <w:lang w:val="ka-GE"/>
              </w:rPr>
              <w:t xml:space="preserve"> წინააღმდეგ შემთხვევაში, </w:t>
            </w:r>
            <w:r w:rsidR="00F83E9B">
              <w:rPr>
                <w:rFonts w:ascii="Sylfaen" w:hAnsi="Sylfaen"/>
                <w:lang w:val="ka-GE"/>
              </w:rPr>
              <w:t xml:space="preserve">სასამართლო გადატვირთულობის თავიდანა აცილების მოტივი </w:t>
            </w:r>
            <w:r>
              <w:rPr>
                <w:rFonts w:ascii="Sylfaen" w:hAnsi="Sylfaen"/>
                <w:lang w:val="ka-GE"/>
              </w:rPr>
              <w:t xml:space="preserve">შესაბამისი </w:t>
            </w:r>
            <w:r w:rsidR="00F83E9B">
              <w:rPr>
                <w:rFonts w:ascii="Sylfaen" w:hAnsi="Sylfaen"/>
                <w:lang w:val="ka-GE"/>
              </w:rPr>
              <w:t xml:space="preserve">კომპეტენციით </w:t>
            </w:r>
            <w:r>
              <w:rPr>
                <w:rFonts w:ascii="Sylfaen" w:hAnsi="Sylfaen"/>
                <w:lang w:val="ka-GE"/>
              </w:rPr>
              <w:t>აღჭურვილ ორგანოს ნებისმიერი აქტის გასაჩივრების აკრძალვის დაწესების შესაძლებლობა გაუჩნდება</w:t>
            </w:r>
            <w:r w:rsidR="00F83E9B">
              <w:rPr>
                <w:rFonts w:ascii="Sylfaen" w:hAnsi="Sylfaen"/>
                <w:lang w:val="ka-GE"/>
              </w:rPr>
              <w:t xml:space="preserve">, </w:t>
            </w:r>
            <w:r>
              <w:rPr>
                <w:rFonts w:ascii="Sylfaen" w:hAnsi="Sylfaen"/>
                <w:lang w:val="ka-GE"/>
              </w:rPr>
              <w:t>ხოლო სასამართლოს გზით პირთა უფლებების და თავისუფლებების დაცვის შესაძლებლობა მინიმალურ სტანდარტსაც ვერ დააკმაყოფილებს, რაც არათავსებადია დემოკრატიულ და სამართლებრივ სახელმწიფოსთვის;</w:t>
            </w:r>
          </w:p>
          <w:p w14:paraId="6F6F79CB" w14:textId="490EE4A2" w:rsidR="00060ADD" w:rsidRDefault="004369E2" w:rsidP="00A133D7">
            <w:pPr>
              <w:ind w:right="-18"/>
              <w:jc w:val="both"/>
              <w:rPr>
                <w:rFonts w:ascii="Sylfaen" w:hAnsi="Sylfaen"/>
                <w:lang w:val="ka-GE"/>
              </w:rPr>
            </w:pPr>
            <w:r>
              <w:rPr>
                <w:rFonts w:ascii="Sylfaen" w:hAnsi="Sylfaen"/>
                <w:lang w:val="ka-GE"/>
              </w:rPr>
              <w:t>მიგვაჩნია, რომ გამოსადეგობის პრობლემა</w:t>
            </w:r>
            <w:r w:rsidR="002A5BE5">
              <w:rPr>
                <w:rFonts w:ascii="Sylfaen" w:hAnsi="Sylfaen"/>
                <w:lang w:val="ka-GE"/>
              </w:rPr>
              <w:t>ც</w:t>
            </w:r>
            <w:r>
              <w:rPr>
                <w:rFonts w:ascii="Sylfaen" w:hAnsi="Sylfaen"/>
                <w:lang w:val="ka-GE"/>
              </w:rPr>
              <w:t xml:space="preserve"> აღწერილ კონტექსტში</w:t>
            </w:r>
            <w:r w:rsidR="00060ADD">
              <w:rPr>
                <w:rFonts w:ascii="Sylfaen" w:hAnsi="Sylfaen"/>
                <w:lang w:val="ka-GE"/>
              </w:rPr>
              <w:t>ც</w:t>
            </w:r>
            <w:r>
              <w:rPr>
                <w:rFonts w:ascii="Sylfaen" w:hAnsi="Sylfaen"/>
                <w:lang w:val="ka-GE"/>
              </w:rPr>
              <w:t xml:space="preserve"> იჩენს თავს</w:t>
            </w:r>
            <w:r w:rsidR="00060ADD">
              <w:rPr>
                <w:rFonts w:ascii="Sylfaen" w:hAnsi="Sylfaen"/>
                <w:lang w:val="ka-GE"/>
              </w:rPr>
              <w:t xml:space="preserve"> და </w:t>
            </w:r>
            <w:r w:rsidR="00F83E9B">
              <w:rPr>
                <w:rFonts w:ascii="Sylfaen" w:hAnsi="Sylfaen"/>
                <w:lang w:val="ka-GE"/>
              </w:rPr>
              <w:t>შეზღუდვა</w:t>
            </w:r>
            <w:r w:rsidR="00060ADD">
              <w:rPr>
                <w:rFonts w:ascii="Sylfaen" w:hAnsi="Sylfaen"/>
                <w:lang w:val="ka-GE"/>
              </w:rPr>
              <w:t xml:space="preserve"> ვერ აკმაყოფილებს კონსტიტუციურ სტანდარტს. </w:t>
            </w:r>
          </w:p>
          <w:p w14:paraId="6FD3FA59" w14:textId="5BC55736" w:rsidR="006022D8" w:rsidRDefault="0074543F" w:rsidP="00A133D7">
            <w:pPr>
              <w:ind w:right="-18"/>
              <w:jc w:val="both"/>
              <w:rPr>
                <w:rFonts w:ascii="Sylfaen" w:hAnsi="Sylfaen"/>
                <w:lang w:val="ka-GE"/>
              </w:rPr>
            </w:pPr>
            <w:r>
              <w:rPr>
                <w:rFonts w:ascii="Sylfaen" w:hAnsi="Sylfaen"/>
                <w:lang w:val="ka-GE"/>
              </w:rPr>
              <w:t xml:space="preserve">  </w:t>
            </w:r>
          </w:p>
          <w:p w14:paraId="3CAFA81B" w14:textId="059FF294" w:rsidR="002B06D1" w:rsidRDefault="002B06D1" w:rsidP="00A133D7">
            <w:pPr>
              <w:ind w:right="-18"/>
              <w:jc w:val="both"/>
              <w:rPr>
                <w:rFonts w:ascii="Sylfaen" w:hAnsi="Sylfaen"/>
                <w:lang w:val="ka-GE"/>
              </w:rPr>
            </w:pPr>
          </w:p>
          <w:p w14:paraId="6429C1B9" w14:textId="77777777" w:rsidR="002B06D1" w:rsidRPr="0074543F" w:rsidRDefault="002B06D1" w:rsidP="00A133D7">
            <w:pPr>
              <w:ind w:right="-18"/>
              <w:jc w:val="both"/>
              <w:rPr>
                <w:rFonts w:ascii="Sylfaen" w:hAnsi="Sylfaen"/>
                <w:lang w:val="ka-GE"/>
              </w:rPr>
            </w:pPr>
          </w:p>
          <w:p w14:paraId="0559E3F3" w14:textId="578DB533" w:rsidR="00FB255F" w:rsidRDefault="00A133D7" w:rsidP="00A133D7">
            <w:pPr>
              <w:ind w:right="-18"/>
              <w:jc w:val="both"/>
              <w:rPr>
                <w:rFonts w:ascii="Sylfaen" w:hAnsi="Sylfaen"/>
                <w:lang w:val="ka-GE"/>
              </w:rPr>
            </w:pPr>
            <w:r>
              <w:rPr>
                <w:rFonts w:ascii="Sylfaen" w:hAnsi="Sylfaen"/>
                <w:b/>
                <w:lang w:val="ka-GE"/>
              </w:rPr>
              <w:lastRenderedPageBreak/>
              <w:t>აუცილებლობა</w:t>
            </w:r>
            <w:r w:rsidR="00FB255F">
              <w:rPr>
                <w:rFonts w:ascii="Sylfaen" w:hAnsi="Sylfaen"/>
                <w:lang w:val="ka-GE"/>
              </w:rPr>
              <w:t>:</w:t>
            </w:r>
          </w:p>
          <w:p w14:paraId="53D9A92A" w14:textId="0032809A" w:rsidR="00832E06" w:rsidRDefault="004458C7" w:rsidP="00832E06">
            <w:pPr>
              <w:jc w:val="both"/>
              <w:rPr>
                <w:rFonts w:ascii="Sylfaen" w:hAnsi="Sylfaen"/>
                <w:lang w:val="ka-GE"/>
              </w:rPr>
            </w:pPr>
            <w:r>
              <w:rPr>
                <w:rFonts w:ascii="Sylfaen" w:hAnsi="Sylfaen"/>
                <w:b/>
                <w:lang w:val="ka-GE"/>
              </w:rPr>
              <w:t>3.65</w:t>
            </w:r>
            <w:r w:rsidR="00FB255F">
              <w:rPr>
                <w:rFonts w:ascii="Sylfaen" w:hAnsi="Sylfaen"/>
                <w:lang w:val="ka-GE"/>
              </w:rPr>
              <w:t xml:space="preserve">. </w:t>
            </w:r>
            <w:r w:rsidR="00CA2EDC">
              <w:rPr>
                <w:rFonts w:ascii="Sylfaen" w:hAnsi="Sylfaen"/>
                <w:lang w:val="ka-GE"/>
              </w:rPr>
              <w:t xml:space="preserve">როგორც ცნობილია, </w:t>
            </w:r>
            <w:r w:rsidR="00832E06">
              <w:rPr>
                <w:rFonts w:ascii="Sylfaen" w:hAnsi="Sylfaen"/>
                <w:lang w:val="ka-GE"/>
              </w:rPr>
              <w:t xml:space="preserve">კონსტიტუციური უფლების შეზღუდვა გამართლებადია, როცა შეზღუდვის საშულება, ინტენსივობა და ფორმა აუცილებელია დასახული ლეგიტიმური მიზნის მისაღწევად, ხოლო თუ კი დასახული ლეგიტიმური მიზანი მიღწევადია უფრო ნაკლებად მზღუდავი საშუალებით, შემზღუდავი ნორმის ფარგლები ვერ იქნება გამართლებული და მისი აუცილებლობაც სახეზე არ გვექნება.  </w:t>
            </w:r>
          </w:p>
          <w:p w14:paraId="783246BE" w14:textId="5117B8D1" w:rsidR="00C1717D" w:rsidRDefault="00C1717D" w:rsidP="00501C05">
            <w:pPr>
              <w:ind w:right="-18"/>
              <w:jc w:val="both"/>
              <w:rPr>
                <w:rFonts w:ascii="Sylfaen" w:hAnsi="Sylfaen"/>
                <w:lang w:val="ka-GE"/>
              </w:rPr>
            </w:pPr>
          </w:p>
          <w:p w14:paraId="6436D31A" w14:textId="097E371E" w:rsidR="003E6960" w:rsidRDefault="003E6960" w:rsidP="00501C05">
            <w:pPr>
              <w:ind w:right="-18"/>
              <w:jc w:val="both"/>
              <w:rPr>
                <w:rFonts w:ascii="Sylfaen" w:hAnsi="Sylfaen"/>
                <w:lang w:val="ka-GE"/>
              </w:rPr>
            </w:pPr>
            <w:r>
              <w:rPr>
                <w:rFonts w:ascii="Sylfaen" w:hAnsi="Sylfaen"/>
                <w:lang w:val="ka-GE"/>
              </w:rPr>
              <w:t xml:space="preserve">ცალსახაა, რომ </w:t>
            </w:r>
            <w:r w:rsidR="008E5509">
              <w:rPr>
                <w:rFonts w:ascii="Sylfaen" w:hAnsi="Sylfaen"/>
                <w:lang w:val="ka-GE"/>
              </w:rPr>
              <w:t>განსახილველ</w:t>
            </w:r>
            <w:r>
              <w:rPr>
                <w:rFonts w:ascii="Sylfaen" w:hAnsi="Sylfaen"/>
                <w:lang w:val="ka-GE"/>
              </w:rPr>
              <w:t xml:space="preserve"> შემთხვევაში დასახული სავარაუდო ლეგიტიმური მიზანი მიღწევადია ნაკლებად მზღუდავი</w:t>
            </w:r>
            <w:r w:rsidR="00120F3C">
              <w:rPr>
                <w:rFonts w:ascii="Sylfaen" w:hAnsi="Sylfaen"/>
                <w:lang w:val="ka-GE"/>
              </w:rPr>
              <w:t xml:space="preserve"> </w:t>
            </w:r>
            <w:r>
              <w:rPr>
                <w:rFonts w:ascii="Sylfaen" w:hAnsi="Sylfaen"/>
                <w:lang w:val="ka-GE"/>
              </w:rPr>
              <w:t>რეგულაციის პირობებში:</w:t>
            </w:r>
          </w:p>
          <w:p w14:paraId="2367C01C" w14:textId="77777777" w:rsidR="003E6960" w:rsidRDefault="003E6960" w:rsidP="00501C05">
            <w:pPr>
              <w:ind w:right="-18"/>
              <w:jc w:val="both"/>
              <w:rPr>
                <w:rFonts w:ascii="Sylfaen" w:hAnsi="Sylfaen"/>
                <w:lang w:val="ka-GE"/>
              </w:rPr>
            </w:pPr>
          </w:p>
          <w:p w14:paraId="7D7AD33C" w14:textId="51FC1FCE" w:rsidR="00C1717D" w:rsidRDefault="003E6960" w:rsidP="00501C05">
            <w:pPr>
              <w:ind w:right="-18"/>
              <w:jc w:val="both"/>
              <w:rPr>
                <w:rFonts w:ascii="Sylfaen" w:hAnsi="Sylfaen"/>
                <w:lang w:val="ka-GE"/>
              </w:rPr>
            </w:pPr>
            <w:r>
              <w:rPr>
                <w:rFonts w:ascii="Sylfaen" w:hAnsi="Sylfaen"/>
                <w:lang w:val="ka-GE"/>
              </w:rPr>
              <w:t xml:space="preserve">- </w:t>
            </w:r>
            <w:r w:rsidR="00CA2EDC">
              <w:rPr>
                <w:rFonts w:ascii="Sylfaen" w:hAnsi="Sylfaen"/>
                <w:lang w:val="ka-GE"/>
              </w:rPr>
              <w:t xml:space="preserve">ეთიკის კომისიის </w:t>
            </w:r>
            <w:r w:rsidR="00501C05" w:rsidRPr="00C1717D">
              <w:rPr>
                <w:rFonts w:ascii="Sylfaen" w:hAnsi="Sylfaen"/>
                <w:lang w:val="ka-GE"/>
              </w:rPr>
              <w:t xml:space="preserve">საპროცესო კოლეგიის გადაწვეტილებების გასაჩივრების მექანიზმის შემოღება </w:t>
            </w:r>
            <w:r w:rsidR="00E71343">
              <w:rPr>
                <w:rFonts w:ascii="Sylfaen" w:hAnsi="Sylfaen"/>
                <w:lang w:val="ka-GE"/>
              </w:rPr>
              <w:t xml:space="preserve">თვითონ </w:t>
            </w:r>
            <w:r w:rsidR="00501C05" w:rsidRPr="00C1717D">
              <w:rPr>
                <w:rFonts w:ascii="Sylfaen" w:hAnsi="Sylfaen"/>
                <w:lang w:val="ka-GE"/>
              </w:rPr>
              <w:t>სსიპ-ის სტრუქტურაშივე</w:t>
            </w:r>
            <w:r w:rsidR="00E71343">
              <w:rPr>
                <w:rFonts w:ascii="Sylfaen" w:hAnsi="Sylfaen"/>
                <w:lang w:val="ka-GE"/>
              </w:rPr>
              <w:t xml:space="preserve">, </w:t>
            </w:r>
            <w:r w:rsidR="00501C05" w:rsidRPr="00C1717D">
              <w:rPr>
                <w:rFonts w:ascii="Sylfaen" w:hAnsi="Sylfaen"/>
                <w:lang w:val="ka-GE"/>
              </w:rPr>
              <w:t xml:space="preserve">შეამცირებდა კონსტიტუციური უფლებების და თავისუფლებების, მხარის კანონიერი ინტერესების სავარაუდო დარღვევის მომეტებულ რისკს, თანაც </w:t>
            </w:r>
            <w:r w:rsidR="00CA2EDC">
              <w:rPr>
                <w:rFonts w:ascii="Sylfaen" w:hAnsi="Sylfaen"/>
                <w:lang w:val="ka-GE"/>
              </w:rPr>
              <w:t xml:space="preserve">ანალოგიურად, </w:t>
            </w:r>
            <w:r w:rsidR="00501C05" w:rsidRPr="00C1717D">
              <w:rPr>
                <w:rFonts w:ascii="Sylfaen" w:hAnsi="Sylfaen"/>
                <w:lang w:val="ka-GE"/>
              </w:rPr>
              <w:t>მიღწეული იქნებოდა სავარაუდო ლეგიტიმური მიზანიც</w:t>
            </w:r>
            <w:r>
              <w:rPr>
                <w:rFonts w:ascii="Sylfaen" w:hAnsi="Sylfaen"/>
                <w:lang w:val="ka-GE"/>
              </w:rPr>
              <w:t xml:space="preserve"> - სასამართლოს გადატვირთულობის შემცირება</w:t>
            </w:r>
            <w:r w:rsidR="00501C05" w:rsidRPr="00C1717D">
              <w:rPr>
                <w:rFonts w:ascii="Sylfaen" w:hAnsi="Sylfaen"/>
                <w:lang w:val="ka-GE"/>
              </w:rPr>
              <w:t xml:space="preserve">; </w:t>
            </w:r>
          </w:p>
          <w:p w14:paraId="027E8191" w14:textId="77777777" w:rsidR="00C1717D" w:rsidRDefault="00C1717D" w:rsidP="00501C05">
            <w:pPr>
              <w:ind w:right="-18"/>
              <w:jc w:val="both"/>
              <w:rPr>
                <w:rFonts w:ascii="Sylfaen" w:hAnsi="Sylfaen"/>
                <w:lang w:val="ka-GE"/>
              </w:rPr>
            </w:pPr>
          </w:p>
          <w:p w14:paraId="14C34331" w14:textId="2400A70F" w:rsidR="003E6960" w:rsidRDefault="003E6960" w:rsidP="00501C05">
            <w:pPr>
              <w:ind w:right="-18"/>
              <w:jc w:val="both"/>
              <w:rPr>
                <w:rFonts w:ascii="Sylfaen" w:hAnsi="Sylfaen"/>
                <w:lang w:val="ka-GE"/>
              </w:rPr>
            </w:pPr>
            <w:r>
              <w:rPr>
                <w:rFonts w:ascii="Sylfaen" w:hAnsi="Sylfaen"/>
                <w:lang w:val="ka-GE"/>
              </w:rPr>
              <w:t xml:space="preserve">- </w:t>
            </w:r>
            <w:r w:rsidR="00501C05" w:rsidRPr="00C1717D">
              <w:rPr>
                <w:rFonts w:ascii="Sylfaen" w:hAnsi="Sylfaen"/>
                <w:lang w:val="ka-GE"/>
              </w:rPr>
              <w:t xml:space="preserve">სასამართლოს გადატვირთულობის შემცირების მიზანი მიღწევადია ასევე ისეთ შემთხვევაშიც, თუ კი სსიპ საქართველოს ადვოკატთა ასოციაციის ეთიკის კომისიის საპროცესო კოლეგიის გადაწვეტილებების დიფერენცირება მოხდებოდა და დასაშვები იქნებოდა მხოლოდ ისეთი გადაწვეტილებების გასაჩივრება, სადაც ადამიანის კონსტიტუციური უფლებების სრულყოფილი </w:t>
            </w:r>
            <w:r w:rsidR="00185C46">
              <w:rPr>
                <w:rFonts w:ascii="Sylfaen" w:hAnsi="Sylfaen"/>
                <w:lang w:val="ka-GE"/>
              </w:rPr>
              <w:t>რეალიზების</w:t>
            </w:r>
            <w:r w:rsidR="00501C05" w:rsidRPr="00C1717D">
              <w:rPr>
                <w:rFonts w:ascii="Sylfaen" w:hAnsi="Sylfaen"/>
                <w:lang w:val="ka-GE"/>
              </w:rPr>
              <w:t xml:space="preserve"> შეფერხების საკითხი იქნებოდა სადავო</w:t>
            </w:r>
            <w:r>
              <w:rPr>
                <w:rFonts w:ascii="Sylfaen" w:hAnsi="Sylfaen"/>
                <w:lang w:val="ka-GE"/>
              </w:rPr>
              <w:t>,</w:t>
            </w:r>
          </w:p>
          <w:p w14:paraId="02E72674" w14:textId="25EA9E5C" w:rsidR="00501C05" w:rsidRPr="00C1717D" w:rsidRDefault="003E6960" w:rsidP="00501C05">
            <w:pPr>
              <w:ind w:right="-18"/>
              <w:jc w:val="both"/>
              <w:rPr>
                <w:rFonts w:ascii="Sylfaen" w:hAnsi="Sylfaen"/>
                <w:lang w:val="ka-GE"/>
              </w:rPr>
            </w:pPr>
            <w:r>
              <w:rPr>
                <w:rFonts w:ascii="Sylfaen" w:hAnsi="Sylfaen"/>
                <w:lang w:val="ka-GE"/>
              </w:rPr>
              <w:t xml:space="preserve">- </w:t>
            </w:r>
            <w:r w:rsidR="00CA2EDC" w:rsidRPr="003E6960">
              <w:rPr>
                <w:rFonts w:ascii="Sylfaen" w:hAnsi="Sylfaen"/>
                <w:lang w:val="ka-GE"/>
              </w:rPr>
              <w:t xml:space="preserve">ან/და საპროცესო კოლეგიის გადაწვეტილებების </w:t>
            </w:r>
            <w:r w:rsidR="008E5509">
              <w:rPr>
                <w:rFonts w:ascii="Sylfaen" w:hAnsi="Sylfaen"/>
                <w:lang w:val="ka-GE"/>
              </w:rPr>
              <w:t>თუნდაც</w:t>
            </w:r>
            <w:r w:rsidR="00CA2EDC" w:rsidRPr="003E6960">
              <w:rPr>
                <w:rFonts w:ascii="Sylfaen" w:hAnsi="Sylfaen"/>
                <w:lang w:val="ka-GE"/>
              </w:rPr>
              <w:t xml:space="preserve"> ერთჯერადი გასაჩივრება იქნებოდა შესაძლებელი საერთო სასამართლოების სისტემაში</w:t>
            </w:r>
            <w:r w:rsidR="00E71343" w:rsidRPr="003E6960">
              <w:rPr>
                <w:rFonts w:ascii="Sylfaen" w:hAnsi="Sylfaen"/>
                <w:lang w:val="ka-GE"/>
              </w:rPr>
              <w:t>;</w:t>
            </w:r>
          </w:p>
          <w:p w14:paraId="02F939A7" w14:textId="77777777" w:rsidR="00A90027" w:rsidRDefault="00A90027" w:rsidP="00A133D7">
            <w:pPr>
              <w:ind w:right="-18"/>
              <w:jc w:val="both"/>
              <w:rPr>
                <w:rFonts w:ascii="Sylfaen" w:hAnsi="Sylfaen"/>
                <w:lang w:val="ka-GE"/>
              </w:rPr>
            </w:pPr>
          </w:p>
          <w:p w14:paraId="65E39929" w14:textId="603FB9C0" w:rsidR="00950F40" w:rsidRDefault="00A90027" w:rsidP="00A133D7">
            <w:pPr>
              <w:ind w:right="-18"/>
              <w:jc w:val="both"/>
              <w:rPr>
                <w:rFonts w:ascii="Sylfaen" w:hAnsi="Sylfaen"/>
                <w:lang w:val="ka-GE"/>
              </w:rPr>
            </w:pPr>
            <w:r w:rsidRPr="00A90027">
              <w:rPr>
                <w:rFonts w:ascii="Sylfaen" w:hAnsi="Sylfaen"/>
                <w:lang w:val="ka-GE"/>
              </w:rPr>
              <w:t xml:space="preserve">მიგვაჩნია, რომ </w:t>
            </w:r>
            <w:r w:rsidR="00EB617B">
              <w:rPr>
                <w:rFonts w:ascii="Sylfaen" w:hAnsi="Sylfaen"/>
                <w:lang w:val="ka-GE"/>
              </w:rPr>
              <w:t xml:space="preserve">მოცემულ შემთხვევაში </w:t>
            </w:r>
            <w:r w:rsidRPr="00A90027">
              <w:rPr>
                <w:rFonts w:ascii="Sylfaen" w:hAnsi="Sylfaen"/>
                <w:lang w:val="ka-GE"/>
              </w:rPr>
              <w:t xml:space="preserve">გასაჩივრების აბსოლუტური აკრძალვის აუცილებლობა არ შეიძლება არსებობდეს, რადგან ის ეწინააღმდეგება სამართლიანი სასამართლოს უფლების შინაარს, რაც </w:t>
            </w:r>
            <w:r>
              <w:rPr>
                <w:rFonts w:ascii="Sylfaen" w:hAnsi="Sylfaen"/>
                <w:lang w:val="ka-GE"/>
              </w:rPr>
              <w:t>სასამართლოს</w:t>
            </w:r>
            <w:r w:rsidRPr="00A90027">
              <w:rPr>
                <w:rFonts w:ascii="Sylfaen" w:hAnsi="Sylfaen"/>
                <w:lang w:val="ka-GE"/>
              </w:rPr>
              <w:t xml:space="preserve"> ეფექტურობის მოტივით ვერ გამართლდება</w:t>
            </w:r>
            <w:r>
              <w:rPr>
                <w:rFonts w:ascii="Sylfaen" w:hAnsi="Sylfaen"/>
                <w:lang w:val="ka-GE"/>
              </w:rPr>
              <w:t xml:space="preserve">; </w:t>
            </w:r>
            <w:r w:rsidR="00950F40">
              <w:rPr>
                <w:rFonts w:ascii="Sylfaen" w:hAnsi="Sylfaen"/>
                <w:lang w:val="ka-GE"/>
              </w:rPr>
              <w:t>სამართალწარმოების ეფექტურობა</w:t>
            </w:r>
            <w:r>
              <w:rPr>
                <w:rFonts w:ascii="Sylfaen" w:hAnsi="Sylfaen"/>
                <w:lang w:val="ka-GE"/>
              </w:rPr>
              <w:t xml:space="preserve"> მიღწევადია </w:t>
            </w:r>
            <w:r w:rsidR="00185C46">
              <w:rPr>
                <w:rFonts w:ascii="Sylfaen" w:hAnsi="Sylfaen"/>
                <w:lang w:val="ka-GE"/>
              </w:rPr>
              <w:t xml:space="preserve">სხვა არაერთი და </w:t>
            </w:r>
            <w:r>
              <w:rPr>
                <w:rFonts w:ascii="Sylfaen" w:hAnsi="Sylfaen"/>
                <w:lang w:val="ka-GE"/>
              </w:rPr>
              <w:t xml:space="preserve">უშუალოდ სამართალწარმოების ფარგლებში არსებული მზღუდავი ნორმის მოქმედებით, რომელიც გასაჩივრებული ნორმისგან განსხვავებით, იდეაშივე არ გამორიცხავს სამართლიანი სასამართლოს უფლების </w:t>
            </w:r>
            <w:r w:rsidR="00EB617B">
              <w:rPr>
                <w:rFonts w:ascii="Sylfaen" w:hAnsi="Sylfaen"/>
                <w:lang w:val="ka-GE"/>
              </w:rPr>
              <w:t>რეალიზებას და საქმეზე მართლმსაჯულების განხორციელებას</w:t>
            </w:r>
            <w:r>
              <w:rPr>
                <w:rFonts w:ascii="Sylfaen" w:hAnsi="Sylfaen"/>
                <w:lang w:val="ka-GE"/>
              </w:rPr>
              <w:t>;</w:t>
            </w:r>
            <w:r w:rsidRPr="00A90027">
              <w:rPr>
                <w:rFonts w:ascii="Sylfaen" w:hAnsi="Sylfaen"/>
                <w:lang w:val="ka-GE"/>
              </w:rPr>
              <w:t xml:space="preserve"> </w:t>
            </w:r>
          </w:p>
          <w:p w14:paraId="48F4F842" w14:textId="77777777" w:rsidR="00950F40" w:rsidRDefault="00950F40" w:rsidP="00A133D7">
            <w:pPr>
              <w:ind w:right="-18"/>
              <w:jc w:val="both"/>
              <w:rPr>
                <w:rFonts w:ascii="Sylfaen" w:hAnsi="Sylfaen"/>
                <w:lang w:val="ka-GE"/>
              </w:rPr>
            </w:pPr>
          </w:p>
          <w:p w14:paraId="595D0775" w14:textId="5B6EA0D8" w:rsidR="00E271FC" w:rsidRPr="00A90027" w:rsidRDefault="00D468A6" w:rsidP="00A133D7">
            <w:pPr>
              <w:ind w:right="-18"/>
              <w:jc w:val="both"/>
              <w:rPr>
                <w:rFonts w:ascii="Sylfaen" w:hAnsi="Sylfaen"/>
                <w:lang w:val="ka-GE"/>
              </w:rPr>
            </w:pPr>
            <w:r>
              <w:rPr>
                <w:rFonts w:ascii="Sylfaen" w:hAnsi="Sylfaen"/>
                <w:lang w:val="ka-GE"/>
              </w:rPr>
              <w:t xml:space="preserve">შესაბამისად, </w:t>
            </w:r>
            <w:r w:rsidRPr="00A643A9">
              <w:rPr>
                <w:rFonts w:ascii="Sylfaen" w:hAnsi="Sylfaen"/>
                <w:lang w:val="ka-GE"/>
              </w:rPr>
              <w:t>,,ადვოკატთა დისციპლინური პასუხისმგებლობისა და დისციპლინური წარმოების შესახებ’’ დებულების 40.1 მუხლი</w:t>
            </w:r>
            <w:r>
              <w:rPr>
                <w:rFonts w:ascii="Sylfaen" w:hAnsi="Sylfaen"/>
                <w:lang w:val="ka-GE"/>
              </w:rPr>
              <w:t xml:space="preserve"> ვერ პასუხობს კონსტიტუციურ მოთხოვნებს, </w:t>
            </w:r>
            <w:r w:rsidR="008E5509">
              <w:rPr>
                <w:rFonts w:ascii="Sylfaen" w:hAnsi="Sylfaen"/>
                <w:lang w:val="ka-GE"/>
              </w:rPr>
              <w:t xml:space="preserve">შეზღუდვის ხისტი ფორმა არ არის აუცილებელი საშუალება </w:t>
            </w:r>
            <w:r w:rsidR="00950F40">
              <w:rPr>
                <w:rFonts w:ascii="Sylfaen" w:hAnsi="Sylfaen"/>
                <w:lang w:val="ka-GE"/>
              </w:rPr>
              <w:t xml:space="preserve">ლეგიტიმური მიზნის მიღწევისათვის, </w:t>
            </w:r>
            <w:r>
              <w:rPr>
                <w:rFonts w:ascii="Sylfaen" w:hAnsi="Sylfaen"/>
                <w:lang w:val="ka-GE"/>
              </w:rPr>
              <w:t>არსებითად ლახავს სასამართლოს მიმართვის და მართლმსაჯულების განხორციელების უფლებას და არაკონსტიტუციურად უნდა იქნეს ცნობილი</w:t>
            </w:r>
            <w:r w:rsidR="00E271FC">
              <w:rPr>
                <w:rFonts w:ascii="Sylfaen" w:hAnsi="Sylfaen"/>
                <w:lang w:val="ka-GE"/>
              </w:rPr>
              <w:t>.</w:t>
            </w:r>
          </w:p>
          <w:p w14:paraId="55F0F62D" w14:textId="77777777" w:rsidR="00A90027" w:rsidRDefault="00A90027" w:rsidP="00A133D7">
            <w:pPr>
              <w:ind w:right="-18"/>
              <w:jc w:val="both"/>
              <w:rPr>
                <w:rFonts w:ascii="Sylfaen" w:hAnsi="Sylfaen"/>
                <w:b/>
                <w:lang w:val="ka-GE"/>
              </w:rPr>
            </w:pPr>
          </w:p>
          <w:p w14:paraId="088A107D" w14:textId="7AB7DC5E" w:rsidR="0002769E" w:rsidRDefault="00A133D7" w:rsidP="0002769E">
            <w:pPr>
              <w:ind w:right="-18"/>
              <w:jc w:val="both"/>
              <w:rPr>
                <w:rFonts w:ascii="Sylfaen" w:hAnsi="Sylfaen"/>
                <w:b/>
                <w:lang w:val="ka-GE"/>
              </w:rPr>
            </w:pPr>
            <w:r>
              <w:rPr>
                <w:rFonts w:ascii="Sylfaen" w:hAnsi="Sylfaen"/>
                <w:b/>
                <w:lang w:val="ka-GE"/>
              </w:rPr>
              <w:t>პროპორციულობა</w:t>
            </w:r>
            <w:r>
              <w:rPr>
                <w:rFonts w:ascii="Sylfaen" w:hAnsi="Sylfaen"/>
                <w:lang w:val="ka-GE"/>
              </w:rPr>
              <w:t xml:space="preserve"> </w:t>
            </w:r>
            <w:r w:rsidRPr="00D4760A">
              <w:rPr>
                <w:rFonts w:ascii="Sylfaen" w:hAnsi="Sylfaen"/>
                <w:b/>
                <w:lang w:val="ka-GE"/>
              </w:rPr>
              <w:t>ვიწრო გაგებით:</w:t>
            </w:r>
          </w:p>
          <w:p w14:paraId="49BD3B41" w14:textId="7668E283" w:rsidR="00FF70A8" w:rsidRDefault="004458C7" w:rsidP="0002769E">
            <w:pPr>
              <w:ind w:right="-18"/>
              <w:jc w:val="both"/>
              <w:rPr>
                <w:rFonts w:ascii="Sylfaen" w:hAnsi="Sylfaen"/>
                <w:lang w:val="ka-GE"/>
              </w:rPr>
            </w:pPr>
            <w:r>
              <w:rPr>
                <w:rFonts w:ascii="Sylfaen" w:hAnsi="Sylfaen"/>
                <w:b/>
                <w:lang w:val="ka-GE"/>
              </w:rPr>
              <w:t>3.66</w:t>
            </w:r>
            <w:r w:rsidR="00185C46" w:rsidRPr="00185C46">
              <w:rPr>
                <w:rFonts w:ascii="Sylfaen" w:hAnsi="Sylfaen"/>
                <w:b/>
                <w:lang w:val="ka-GE"/>
              </w:rPr>
              <w:t>.</w:t>
            </w:r>
            <w:r w:rsidR="00185C46">
              <w:rPr>
                <w:rFonts w:ascii="Sylfaen" w:hAnsi="Sylfaen"/>
                <w:lang w:val="ka-GE"/>
              </w:rPr>
              <w:t xml:space="preserve"> </w:t>
            </w:r>
            <w:r w:rsidR="00FF70A8">
              <w:rPr>
                <w:rFonts w:ascii="Sylfaen" w:hAnsi="Sylfaen"/>
                <w:lang w:val="ka-GE"/>
              </w:rPr>
              <w:t>დემოკრატიულ და სამართლებრივ სახელმწიფოში კონსტიტუციური უფლების შეზღუდვა მხოლოდ მაშინ შეიძლება იყოს გამართლებული, თუ კი შეზღუდვის შინაარსი და ინტენსივობა არსებითად არ ლახავს შეზღუდული კონსტიტუციური უფლების არ</w:t>
            </w:r>
            <w:r w:rsidR="000D2380">
              <w:rPr>
                <w:rFonts w:ascii="Sylfaen" w:hAnsi="Sylfaen"/>
                <w:lang w:val="ka-GE"/>
              </w:rPr>
              <w:t>ს</w:t>
            </w:r>
            <w:r w:rsidR="00FF70A8">
              <w:rPr>
                <w:rFonts w:ascii="Sylfaen" w:hAnsi="Sylfaen"/>
                <w:lang w:val="ka-GE"/>
              </w:rPr>
              <w:t>ს ან არ გამორიცხავს ამ უფლების კონსტიტუციურ ფარგლებში რეა</w:t>
            </w:r>
            <w:r w:rsidR="004E151F">
              <w:rPr>
                <w:rFonts w:ascii="Sylfaen" w:hAnsi="Sylfaen"/>
                <w:lang w:val="ka-GE"/>
              </w:rPr>
              <w:t>ლიზები</w:t>
            </w:r>
            <w:r w:rsidR="00FF70A8">
              <w:rPr>
                <w:rFonts w:ascii="Sylfaen" w:hAnsi="Sylfaen"/>
                <w:lang w:val="ka-GE"/>
              </w:rPr>
              <w:t>ს</w:t>
            </w:r>
            <w:r w:rsidR="004E151F">
              <w:rPr>
                <w:rFonts w:ascii="Sylfaen" w:hAnsi="Sylfaen"/>
                <w:lang w:val="ka-GE"/>
              </w:rPr>
              <w:t xml:space="preserve"> შესაძლებლობას</w:t>
            </w:r>
            <w:r w:rsidR="00FF70A8">
              <w:rPr>
                <w:rFonts w:ascii="Sylfaen" w:hAnsi="Sylfaen"/>
                <w:lang w:val="ka-GE"/>
              </w:rPr>
              <w:t xml:space="preserve">. </w:t>
            </w:r>
          </w:p>
          <w:p w14:paraId="397CD16F" w14:textId="6EC227FE" w:rsidR="0002769E" w:rsidRDefault="0002769E" w:rsidP="0002769E">
            <w:pPr>
              <w:ind w:right="-18"/>
              <w:jc w:val="both"/>
              <w:rPr>
                <w:rFonts w:ascii="Sylfaen" w:hAnsi="Sylfaen"/>
                <w:lang w:val="ka-GE"/>
              </w:rPr>
            </w:pPr>
          </w:p>
          <w:p w14:paraId="29853E8D" w14:textId="2C5594A8" w:rsidR="001E5AC9" w:rsidRDefault="001E5AC9" w:rsidP="0002769E">
            <w:pPr>
              <w:ind w:right="-18"/>
              <w:jc w:val="both"/>
              <w:rPr>
                <w:rFonts w:ascii="Sylfaen" w:hAnsi="Sylfaen"/>
                <w:lang w:val="ka-GE"/>
              </w:rPr>
            </w:pPr>
            <w:r>
              <w:rPr>
                <w:rFonts w:ascii="Sylfaen" w:hAnsi="Sylfaen"/>
                <w:lang w:val="ka-GE"/>
              </w:rPr>
              <w:t xml:space="preserve">როგორც უკვე აღვნიშნეთ, საქართველოს საკონსტიტუციო სასამართლოს არაერთ საქმეში განუმარტავს, რომ </w:t>
            </w:r>
            <w:r w:rsidRPr="00334728">
              <w:rPr>
                <w:rFonts w:ascii="Sylfaen" w:hAnsi="Sylfaen"/>
                <w:lang w:val="ka-GE"/>
              </w:rPr>
              <w:t xml:space="preserve">დაუშვებელია ლეგიტიმური მიზნის მიღწევა განხორციელდეს ადამიანის უფლების მომეტებული შეზღუდვის </w:t>
            </w:r>
            <w:r>
              <w:rPr>
                <w:rFonts w:ascii="Sylfaen" w:hAnsi="Sylfaen"/>
                <w:lang w:val="ka-GE"/>
              </w:rPr>
              <w:t>ხარჯზე;</w:t>
            </w:r>
            <w:r w:rsidR="000D2380">
              <w:rPr>
                <w:rFonts w:ascii="Sylfaen" w:hAnsi="Sylfaen"/>
                <w:lang w:val="ka-GE"/>
              </w:rPr>
              <w:t xml:space="preserve"> შეზღუდვით დაცული სიკეთე და მისაღწევი ლეგიტიმური მიზანი,  როგორც მინიმუმ</w:t>
            </w:r>
            <w:r w:rsidR="004848D7">
              <w:rPr>
                <w:rFonts w:ascii="Sylfaen" w:hAnsi="Sylfaen"/>
                <w:lang w:val="ka-GE"/>
              </w:rPr>
              <w:t>,</w:t>
            </w:r>
            <w:r w:rsidR="000D2380">
              <w:rPr>
                <w:rFonts w:ascii="Sylfaen" w:hAnsi="Sylfaen"/>
                <w:lang w:val="ka-GE"/>
              </w:rPr>
              <w:t xml:space="preserve"> პროპორციული უნდა იყოს შეზღუდული უფლების</w:t>
            </w:r>
            <w:r w:rsidR="00B33C97">
              <w:rPr>
                <w:rFonts w:ascii="Sylfaen" w:hAnsi="Sylfaen"/>
                <w:lang w:val="ka-GE"/>
              </w:rPr>
              <w:t>ა</w:t>
            </w:r>
            <w:r w:rsidR="000D2380">
              <w:rPr>
                <w:rFonts w:ascii="Sylfaen" w:hAnsi="Sylfaen"/>
                <w:lang w:val="ka-GE"/>
              </w:rPr>
              <w:t xml:space="preserve"> და შელახული სამართლებრივი სიკეთის.</w:t>
            </w:r>
          </w:p>
          <w:p w14:paraId="39DC2FD0" w14:textId="77777777" w:rsidR="001E5AC9" w:rsidRDefault="001E5AC9" w:rsidP="0002769E">
            <w:pPr>
              <w:ind w:right="-18"/>
              <w:jc w:val="both"/>
              <w:rPr>
                <w:rFonts w:ascii="Sylfaen" w:hAnsi="Sylfaen"/>
                <w:lang w:val="ka-GE"/>
              </w:rPr>
            </w:pPr>
          </w:p>
          <w:p w14:paraId="168B4EFB" w14:textId="77777777" w:rsidR="004848D7" w:rsidRDefault="00590FB7" w:rsidP="00590FB7">
            <w:pPr>
              <w:ind w:right="-18"/>
              <w:jc w:val="both"/>
              <w:rPr>
                <w:rFonts w:ascii="Sylfaen" w:hAnsi="Sylfaen"/>
                <w:lang w:val="ka-GE"/>
              </w:rPr>
            </w:pPr>
            <w:r>
              <w:rPr>
                <w:rFonts w:ascii="Sylfaen" w:hAnsi="Sylfaen"/>
                <w:lang w:val="ka-GE"/>
              </w:rPr>
              <w:lastRenderedPageBreak/>
              <w:t xml:space="preserve">ერთი მხრივ საერთო სასამართლოების გადატვირთულობის პრევენციის მიზნით სასამართლო მიმართვის აბსოლუტური შეზღუდვით დაცული </w:t>
            </w:r>
            <w:r w:rsidR="004848D7">
              <w:rPr>
                <w:rFonts w:ascii="Sylfaen" w:hAnsi="Sylfaen"/>
                <w:lang w:val="ka-GE"/>
              </w:rPr>
              <w:t>სიკეთისა</w:t>
            </w:r>
            <w:r>
              <w:rPr>
                <w:rFonts w:ascii="Sylfaen" w:hAnsi="Sylfaen"/>
                <w:lang w:val="ka-GE"/>
              </w:rPr>
              <w:t xml:space="preserve"> და მეორე მხრივ, მხარის სამართლიანი სასამართლოს-კონსტიტუციური უფლებით ვერ სარგებლობით პოტენციურად შელახული მთელი რიგი უფლებები</w:t>
            </w:r>
            <w:r w:rsidR="004848D7">
              <w:rPr>
                <w:rFonts w:ascii="Sylfaen" w:hAnsi="Sylfaen"/>
                <w:lang w:val="ka-GE"/>
              </w:rPr>
              <w:t>ს შეპირისპირებისას, ცალსახად იკვეთება სასამართლოს ხელმისაწვდომობის უპირატესობა</w:t>
            </w:r>
            <w:r>
              <w:rPr>
                <w:rFonts w:ascii="Sylfaen" w:hAnsi="Sylfaen"/>
                <w:lang w:val="ka-GE"/>
              </w:rPr>
              <w:t xml:space="preserve">; </w:t>
            </w:r>
          </w:p>
          <w:p w14:paraId="5F19581A" w14:textId="77777777" w:rsidR="004848D7" w:rsidRDefault="004848D7" w:rsidP="00590FB7">
            <w:pPr>
              <w:ind w:right="-18"/>
              <w:jc w:val="both"/>
              <w:rPr>
                <w:rFonts w:ascii="Sylfaen" w:hAnsi="Sylfaen"/>
                <w:lang w:val="ka-GE"/>
              </w:rPr>
            </w:pPr>
          </w:p>
          <w:p w14:paraId="01DDDAAE" w14:textId="56F075ED" w:rsidR="00590FB7" w:rsidRDefault="00590FB7" w:rsidP="00590FB7">
            <w:pPr>
              <w:ind w:right="-18"/>
              <w:jc w:val="both"/>
              <w:rPr>
                <w:rFonts w:ascii="Sylfaen" w:hAnsi="Sylfaen"/>
                <w:lang w:val="ka-GE"/>
              </w:rPr>
            </w:pPr>
            <w:r>
              <w:rPr>
                <w:rFonts w:ascii="Sylfaen" w:hAnsi="Sylfaen"/>
                <w:lang w:val="ka-GE"/>
              </w:rPr>
              <w:t xml:space="preserve">სასამართლოში პირის კანონიერი უფლებების და ინტერესების დაცვის შეუძლებლობა გამორიცხავს </w:t>
            </w:r>
            <w:r w:rsidR="004848D7">
              <w:rPr>
                <w:rFonts w:ascii="Sylfaen" w:hAnsi="Sylfaen"/>
                <w:lang w:val="ka-GE"/>
              </w:rPr>
              <w:t xml:space="preserve">არამარტო სამართლიანი სასამართლოს შემადგენელი არაერთი კონსტიტუციური პრინციპის ეფექტურ რეალიზებას, არამედ </w:t>
            </w:r>
            <w:r>
              <w:rPr>
                <w:rFonts w:ascii="Sylfaen" w:hAnsi="Sylfaen"/>
                <w:lang w:val="ka-GE"/>
              </w:rPr>
              <w:t xml:space="preserve">სხვა კონსტიტუციური უფლებების </w:t>
            </w:r>
            <w:r w:rsidR="004848D7">
              <w:rPr>
                <w:rFonts w:ascii="Sylfaen" w:hAnsi="Sylfaen"/>
                <w:lang w:val="ka-GE"/>
              </w:rPr>
              <w:t>და</w:t>
            </w:r>
            <w:r>
              <w:rPr>
                <w:rFonts w:ascii="Sylfaen" w:hAnsi="Sylfaen"/>
                <w:lang w:val="ka-GE"/>
              </w:rPr>
              <w:t xml:space="preserve"> ინტერესების </w:t>
            </w:r>
            <w:r w:rsidR="004848D7">
              <w:rPr>
                <w:rFonts w:ascii="Sylfaen" w:hAnsi="Sylfaen"/>
                <w:lang w:val="ka-GE"/>
              </w:rPr>
              <w:t>დაცვის შესაძლებლობასაც</w:t>
            </w:r>
            <w:r>
              <w:rPr>
                <w:rFonts w:ascii="Sylfaen" w:hAnsi="Sylfaen"/>
                <w:lang w:val="ka-GE"/>
              </w:rPr>
              <w:t xml:space="preserve">, </w:t>
            </w:r>
            <w:r w:rsidR="004848D7">
              <w:rPr>
                <w:rFonts w:ascii="Sylfaen" w:hAnsi="Sylfaen"/>
                <w:lang w:val="ka-GE"/>
              </w:rPr>
              <w:t>რაც</w:t>
            </w:r>
            <w:r>
              <w:rPr>
                <w:rFonts w:ascii="Sylfaen" w:hAnsi="Sylfaen"/>
                <w:lang w:val="ka-GE"/>
              </w:rPr>
              <w:t xml:space="preserve"> მართლმსაჯულების განხორციელებას </w:t>
            </w:r>
            <w:r w:rsidR="004848D7">
              <w:rPr>
                <w:rFonts w:ascii="Sylfaen" w:hAnsi="Sylfaen"/>
                <w:lang w:val="ka-GE"/>
              </w:rPr>
              <w:t>და სხვა სამართლებრივი სიკეთის სასამართლოში დაცვას აცლის</w:t>
            </w:r>
            <w:r>
              <w:rPr>
                <w:rFonts w:ascii="Sylfaen" w:hAnsi="Sylfaen"/>
                <w:lang w:val="ka-GE"/>
              </w:rPr>
              <w:t xml:space="preserve"> საფუძველს; ცალსახაა, რომ სასამართლოს გადატვირთულობის შემცირება ვერ იქნება წონადი</w:t>
            </w:r>
            <w:r w:rsidR="004848D7">
              <w:rPr>
                <w:rFonts w:ascii="Sylfaen" w:hAnsi="Sylfaen"/>
                <w:lang w:val="ka-GE"/>
              </w:rPr>
              <w:t xml:space="preserve"> </w:t>
            </w:r>
            <w:r>
              <w:rPr>
                <w:rFonts w:ascii="Sylfaen" w:hAnsi="Sylfaen"/>
                <w:lang w:val="ka-GE"/>
              </w:rPr>
              <w:t xml:space="preserve">არგუმენტი </w:t>
            </w:r>
            <w:r w:rsidR="004848D7">
              <w:rPr>
                <w:rFonts w:ascii="Sylfaen" w:hAnsi="Sylfaen"/>
                <w:lang w:val="ka-GE"/>
              </w:rPr>
              <w:t xml:space="preserve">სასამართლოში </w:t>
            </w:r>
            <w:r>
              <w:rPr>
                <w:rFonts w:ascii="Sylfaen" w:hAnsi="Sylfaen"/>
                <w:lang w:val="ka-GE"/>
              </w:rPr>
              <w:t xml:space="preserve">მხარის ინტერესების დაცვის შეუძლებლობის პირობებში.   </w:t>
            </w:r>
          </w:p>
          <w:p w14:paraId="17A7E98D" w14:textId="77777777" w:rsidR="00590FB7" w:rsidRDefault="00590FB7" w:rsidP="0002769E">
            <w:pPr>
              <w:ind w:right="-18"/>
              <w:jc w:val="both"/>
              <w:rPr>
                <w:rFonts w:ascii="Sylfaen" w:hAnsi="Sylfaen"/>
                <w:lang w:val="ka-GE"/>
              </w:rPr>
            </w:pPr>
          </w:p>
          <w:p w14:paraId="3BD23482" w14:textId="3D9FE3C2" w:rsidR="004E151F" w:rsidRDefault="004458C7" w:rsidP="0002769E">
            <w:pPr>
              <w:ind w:right="-18"/>
              <w:jc w:val="both"/>
              <w:rPr>
                <w:rFonts w:ascii="Sylfaen" w:hAnsi="Sylfaen"/>
                <w:lang w:val="ka-GE"/>
              </w:rPr>
            </w:pPr>
            <w:r>
              <w:rPr>
                <w:rFonts w:ascii="Sylfaen" w:hAnsi="Sylfaen"/>
                <w:b/>
                <w:lang w:val="ka-GE"/>
              </w:rPr>
              <w:t>3.67</w:t>
            </w:r>
            <w:r w:rsidR="00590FB7" w:rsidRPr="00590FB7">
              <w:rPr>
                <w:rFonts w:ascii="Sylfaen" w:hAnsi="Sylfaen"/>
                <w:b/>
                <w:lang w:val="ka-GE"/>
              </w:rPr>
              <w:t>.</w:t>
            </w:r>
            <w:r w:rsidR="00590FB7">
              <w:rPr>
                <w:rFonts w:ascii="Sylfaen" w:hAnsi="Sylfaen"/>
                <w:lang w:val="ka-GE"/>
              </w:rPr>
              <w:t xml:space="preserve"> </w:t>
            </w:r>
            <w:r w:rsidR="001E5AC9">
              <w:rPr>
                <w:rFonts w:ascii="Sylfaen" w:hAnsi="Sylfaen"/>
                <w:lang w:val="ka-GE"/>
              </w:rPr>
              <w:t xml:space="preserve">განსახილველ შემთხვევაში, როცა სასამართლოში ერთჯერადი გასაჩივრების უფლებაც კი </w:t>
            </w:r>
            <w:r w:rsidR="001E5AC9" w:rsidRPr="00EE718D">
              <w:rPr>
                <w:rFonts w:ascii="Sylfaen" w:hAnsi="Sylfaen"/>
                <w:lang w:val="ka-GE"/>
              </w:rPr>
              <w:t>სსიპ საქართველოს ადვოკატთა ასოციაციის ეთიკის კომისიის</w:t>
            </w:r>
            <w:r w:rsidR="001E5AC9">
              <w:rPr>
                <w:rFonts w:ascii="Sylfaen" w:hAnsi="Sylfaen"/>
                <w:lang w:val="ka-GE"/>
              </w:rPr>
              <w:t xml:space="preserve"> </w:t>
            </w:r>
            <w:r w:rsidR="001E5AC9" w:rsidRPr="00EE718D">
              <w:rPr>
                <w:rFonts w:ascii="Sylfaen" w:hAnsi="Sylfaen"/>
                <w:lang w:val="ka-GE"/>
              </w:rPr>
              <w:t xml:space="preserve">საპროცესო კოლეგიის </w:t>
            </w:r>
            <w:r w:rsidR="001E5AC9">
              <w:rPr>
                <w:rFonts w:ascii="Sylfaen" w:hAnsi="Sylfaen"/>
                <w:lang w:val="ka-GE"/>
              </w:rPr>
              <w:t>გადაწყვეტილებებთან მიმართებით</w:t>
            </w:r>
            <w:r w:rsidR="001E5AC9">
              <w:rPr>
                <w:rFonts w:ascii="Sylfaen" w:hAnsi="Sylfaen"/>
                <w:b/>
                <w:lang w:val="ka-GE"/>
              </w:rPr>
              <w:t xml:space="preserve"> </w:t>
            </w:r>
            <w:r w:rsidR="001E5AC9">
              <w:rPr>
                <w:rFonts w:ascii="Sylfaen" w:hAnsi="Sylfaen"/>
                <w:lang w:val="ka-GE"/>
              </w:rPr>
              <w:t xml:space="preserve">მხარეს ცალსახად წართმეული აქვს და აღნიშნული </w:t>
            </w:r>
            <w:r w:rsidR="004E151F">
              <w:rPr>
                <w:rFonts w:ascii="Sylfaen" w:hAnsi="Sylfaen"/>
                <w:lang w:val="ka-GE"/>
              </w:rPr>
              <w:t>კოლეგიის</w:t>
            </w:r>
            <w:r w:rsidR="001E5AC9">
              <w:rPr>
                <w:rFonts w:ascii="Sylfaen" w:hAnsi="Sylfaen"/>
                <w:lang w:val="ka-GE"/>
              </w:rPr>
              <w:t xml:space="preserve"> გადაწვეტილებები არ ექვემდებარება არანაირ სამართლებრივ რევიზიას თუ </w:t>
            </w:r>
            <w:r w:rsidR="004E151F">
              <w:rPr>
                <w:rFonts w:ascii="Sylfaen" w:hAnsi="Sylfaen"/>
                <w:lang w:val="ka-GE"/>
              </w:rPr>
              <w:t>კანონისმიერ</w:t>
            </w:r>
            <w:r w:rsidR="001E5AC9">
              <w:rPr>
                <w:rFonts w:ascii="Sylfaen" w:hAnsi="Sylfaen"/>
                <w:lang w:val="ka-GE"/>
              </w:rPr>
              <w:t xml:space="preserve"> შემოწმებას, როცა სამართლიანი სასამართლოს კონსტიტუციური უფლების, კერძოდ სასამართლოსადმი მიმართვის რეალიზება დაუშვებელია,</w:t>
            </w:r>
            <w:r w:rsidR="00E072FB">
              <w:rPr>
                <w:rFonts w:ascii="Sylfaen" w:hAnsi="Sylfaen"/>
                <w:lang w:val="ka-GE"/>
              </w:rPr>
              <w:t xml:space="preserve"> </w:t>
            </w:r>
            <w:r w:rsidR="000D2380">
              <w:rPr>
                <w:rFonts w:ascii="Sylfaen" w:hAnsi="Sylfaen"/>
                <w:lang w:val="ka-GE"/>
              </w:rPr>
              <w:t xml:space="preserve">როცა სასამართლოს გზით სხვა სამართლებრივი სიკეთეების და კონსტიტუციური უფლებების დაცვა შეუძლებელია, როცა სამართლიანი სასამართლოს და საპროცესო უფლებების ყველა კომპონენტი ფიქციად იქცევა, </w:t>
            </w:r>
            <w:r w:rsidR="00E072FB">
              <w:rPr>
                <w:rFonts w:ascii="Sylfaen" w:hAnsi="Sylfaen"/>
                <w:lang w:val="ka-GE"/>
              </w:rPr>
              <w:t>არა თუ კონსტიტუციური უფლების მომეტებული შეზღუდვა</w:t>
            </w:r>
            <w:r w:rsidR="000D2380">
              <w:rPr>
                <w:rFonts w:ascii="Sylfaen" w:hAnsi="Sylfaen"/>
                <w:lang w:val="ka-GE"/>
              </w:rPr>
              <w:t xml:space="preserve">სთან გვაქვს საქმე, </w:t>
            </w:r>
            <w:r w:rsidR="00E072FB">
              <w:rPr>
                <w:rFonts w:ascii="Sylfaen" w:hAnsi="Sylfaen"/>
                <w:lang w:val="ka-GE"/>
              </w:rPr>
              <w:t xml:space="preserve">არამედ </w:t>
            </w:r>
            <w:r w:rsidR="000D2380">
              <w:rPr>
                <w:rFonts w:ascii="Sylfaen" w:hAnsi="Sylfaen"/>
                <w:lang w:val="ka-GE"/>
              </w:rPr>
              <w:t xml:space="preserve">სახეზეა </w:t>
            </w:r>
            <w:r w:rsidR="00E072FB">
              <w:rPr>
                <w:rFonts w:ascii="Sylfaen" w:hAnsi="Sylfaen"/>
                <w:lang w:val="ka-GE"/>
              </w:rPr>
              <w:t xml:space="preserve">სამართლიანი სასამართლოს უფლების და მისი თანმდევი რიგი საპროცესო უფლებების </w:t>
            </w:r>
            <w:r w:rsidR="000D2380">
              <w:rPr>
                <w:rFonts w:ascii="Sylfaen" w:hAnsi="Sylfaen"/>
                <w:lang w:val="ka-GE"/>
              </w:rPr>
              <w:t>რეალიზების</w:t>
            </w:r>
            <w:r w:rsidR="00E072FB">
              <w:rPr>
                <w:rFonts w:ascii="Sylfaen" w:hAnsi="Sylfaen"/>
                <w:lang w:val="ka-GE"/>
              </w:rPr>
              <w:t xml:space="preserve"> </w:t>
            </w:r>
            <w:r w:rsidR="000D2380">
              <w:rPr>
                <w:rFonts w:ascii="Sylfaen" w:hAnsi="Sylfaen"/>
                <w:lang w:val="ka-GE"/>
              </w:rPr>
              <w:t>შეუძლებლობა და კონსტიტუციური უფლების ფიქციად ქცევა.</w:t>
            </w:r>
            <w:r w:rsidR="001E5AC9">
              <w:rPr>
                <w:rFonts w:ascii="Sylfaen" w:hAnsi="Sylfaen"/>
                <w:lang w:val="ka-GE"/>
              </w:rPr>
              <w:t xml:space="preserve"> </w:t>
            </w:r>
          </w:p>
          <w:p w14:paraId="53BCFB93" w14:textId="77777777" w:rsidR="004E151F" w:rsidRDefault="004E151F" w:rsidP="0002769E">
            <w:pPr>
              <w:ind w:right="-18"/>
              <w:jc w:val="both"/>
              <w:rPr>
                <w:rFonts w:ascii="Sylfaen" w:hAnsi="Sylfaen"/>
                <w:lang w:val="ka-GE"/>
              </w:rPr>
            </w:pPr>
          </w:p>
          <w:p w14:paraId="48F0414B" w14:textId="381B6167" w:rsidR="001E5AC9" w:rsidRDefault="004E151F" w:rsidP="0002769E">
            <w:pPr>
              <w:ind w:right="-18"/>
              <w:jc w:val="both"/>
              <w:rPr>
                <w:rFonts w:ascii="Sylfaen" w:hAnsi="Sylfaen"/>
                <w:lang w:val="ka-GE"/>
              </w:rPr>
            </w:pPr>
            <w:r>
              <w:rPr>
                <w:rFonts w:ascii="Sylfaen" w:hAnsi="Sylfaen"/>
                <w:lang w:val="ka-GE"/>
              </w:rPr>
              <w:t>საკონსტიტუციო სარჩელის ავტორს არ გააჩნია რაიმე სახის ეფექტური ბერკეტი უზრუნველყოს სამართლიან</w:t>
            </w:r>
            <w:r w:rsidR="00B33C97">
              <w:rPr>
                <w:rFonts w:ascii="Sylfaen" w:hAnsi="Sylfaen"/>
                <w:lang w:val="ka-GE"/>
              </w:rPr>
              <w:t>ი</w:t>
            </w:r>
            <w:r>
              <w:rPr>
                <w:rFonts w:ascii="Sylfaen" w:hAnsi="Sylfaen"/>
                <w:lang w:val="ka-GE"/>
              </w:rPr>
              <w:t xml:space="preserve"> სამართალწარმოების ჩატარება</w:t>
            </w:r>
            <w:r w:rsidR="00B33C97">
              <w:rPr>
                <w:rFonts w:ascii="Sylfaen" w:hAnsi="Sylfaen"/>
                <w:lang w:val="ka-GE"/>
              </w:rPr>
              <w:t xml:space="preserve"> საერთო სასამართლოების სიტემაში</w:t>
            </w:r>
            <w:r>
              <w:rPr>
                <w:rFonts w:ascii="Sylfaen" w:hAnsi="Sylfaen"/>
                <w:lang w:val="ka-GE"/>
              </w:rPr>
              <w:t xml:space="preserve">, აღკვეთოს კონკრეტულ სამართალწარმოების ფარგლებში კონკრეტული ადვოკატის მონაწილეობა, ჩამოაცილოს ის წარმოებას და ამ გზით აღმოჩნდეს თანაბარ </w:t>
            </w:r>
            <w:r w:rsidR="00507B90">
              <w:rPr>
                <w:rFonts w:ascii="Sylfaen" w:hAnsi="Sylfaen"/>
                <w:lang w:val="ka-GE"/>
              </w:rPr>
              <w:t>შეჯიბრებით</w:t>
            </w:r>
            <w:r>
              <w:rPr>
                <w:rFonts w:ascii="Sylfaen" w:hAnsi="Sylfaen"/>
                <w:lang w:val="ka-GE"/>
              </w:rPr>
              <w:t xml:space="preserve"> პირობებში მოწინააღმდეგე მხარესთან; </w:t>
            </w:r>
            <w:r w:rsidRPr="00EE718D">
              <w:rPr>
                <w:rFonts w:ascii="Sylfaen" w:hAnsi="Sylfaen"/>
                <w:lang w:val="ka-GE"/>
              </w:rPr>
              <w:t xml:space="preserve">საპროცესო კოლეგიის </w:t>
            </w:r>
            <w:r>
              <w:rPr>
                <w:rFonts w:ascii="Sylfaen" w:hAnsi="Sylfaen"/>
                <w:lang w:val="ka-GE"/>
              </w:rPr>
              <w:t>გადაწყვეტილების გასაჩივრების შესაძლებლობის შემთხვევაში</w:t>
            </w:r>
            <w:r w:rsidR="00B33C97">
              <w:rPr>
                <w:rFonts w:ascii="Sylfaen" w:hAnsi="Sylfaen"/>
                <w:lang w:val="ka-GE"/>
              </w:rPr>
              <w:t xml:space="preserve"> კი</w:t>
            </w:r>
            <w:r>
              <w:rPr>
                <w:rFonts w:ascii="Sylfaen" w:hAnsi="Sylfaen"/>
                <w:lang w:val="ka-GE"/>
              </w:rPr>
              <w:t xml:space="preserve"> მას გაუჩნდება ეფექტური სამართლებრივი შესაძლებლობა მიმართოს საერთო სასამართლოს და მოითხოვოს კოლეგიის გადაწვეტილების გაუქმება/გადასინჯვა;</w:t>
            </w:r>
          </w:p>
          <w:p w14:paraId="7D2AEDDE" w14:textId="33B9169D" w:rsidR="0002769E" w:rsidRPr="00D4760A" w:rsidRDefault="0002769E" w:rsidP="00A133D7">
            <w:pPr>
              <w:ind w:right="-18"/>
              <w:jc w:val="both"/>
              <w:rPr>
                <w:rFonts w:ascii="Sylfaen" w:hAnsi="Sylfaen"/>
                <w:b/>
                <w:lang w:val="ka-GE"/>
              </w:rPr>
            </w:pPr>
          </w:p>
          <w:p w14:paraId="3880BD21" w14:textId="603963FF" w:rsidR="00BC4B82" w:rsidRPr="00D26108" w:rsidRDefault="004458C7" w:rsidP="009C063A">
            <w:pPr>
              <w:ind w:right="-18"/>
              <w:jc w:val="both"/>
              <w:rPr>
                <w:rFonts w:ascii="Sylfaen" w:hAnsi="Sylfaen"/>
                <w:lang w:val="ka-GE"/>
              </w:rPr>
            </w:pPr>
            <w:r>
              <w:rPr>
                <w:rFonts w:ascii="Sylfaen" w:hAnsi="Sylfaen"/>
                <w:b/>
                <w:lang w:val="ka-GE"/>
              </w:rPr>
              <w:t>3.68</w:t>
            </w:r>
            <w:r w:rsidR="00590FB7" w:rsidRPr="00590FB7">
              <w:rPr>
                <w:rFonts w:ascii="Sylfaen" w:hAnsi="Sylfaen"/>
                <w:b/>
                <w:lang w:val="ka-GE"/>
              </w:rPr>
              <w:t>.</w:t>
            </w:r>
            <w:r w:rsidR="00590FB7">
              <w:rPr>
                <w:rFonts w:ascii="Sylfaen" w:hAnsi="Sylfaen"/>
                <w:lang w:val="ka-GE"/>
              </w:rPr>
              <w:t xml:space="preserve"> </w:t>
            </w:r>
            <w:r w:rsidR="00772A2D" w:rsidRPr="00A643A9">
              <w:rPr>
                <w:rFonts w:ascii="Sylfaen" w:hAnsi="Sylfaen"/>
                <w:lang w:val="ka-GE"/>
              </w:rPr>
              <w:t>,,ადვოკატთა დისციპლინური პასუხისმგებლობისა და დისციპლინური წარმოების შესახებ’’ დებულების 40.1 მუხლი</w:t>
            </w:r>
            <w:r w:rsidR="0044567A">
              <w:rPr>
                <w:rFonts w:ascii="Sylfaen" w:hAnsi="Sylfaen"/>
                <w:lang w:val="ka-GE"/>
              </w:rPr>
              <w:t xml:space="preserve">თ დადგენილი </w:t>
            </w:r>
            <w:r w:rsidR="0044567A" w:rsidRPr="00EE718D">
              <w:rPr>
                <w:rFonts w:ascii="Sylfaen" w:hAnsi="Sylfaen"/>
                <w:lang w:val="ka-GE"/>
              </w:rPr>
              <w:t xml:space="preserve">საპროცესო კოლეგიის </w:t>
            </w:r>
            <w:r w:rsidR="0044567A">
              <w:rPr>
                <w:rFonts w:ascii="Sylfaen" w:hAnsi="Sylfaen"/>
                <w:lang w:val="ka-GE"/>
              </w:rPr>
              <w:t xml:space="preserve">გადაწყვეტილების გასაჩივრების აკრძალვა არ ემსახურება ღირებულ და თანაზომიერ ლეგიტიმურ მიზანს, არაპროპორციულად ზღუდავს პირს, რომელსაც სურს თავისი უფლებები და ინტერესები დაიცვას ობიექტური სასამართლოს წინაშე, </w:t>
            </w:r>
            <w:r w:rsidR="00BB1357">
              <w:rPr>
                <w:rFonts w:ascii="Sylfaen" w:hAnsi="Sylfaen"/>
                <w:lang w:val="ka-GE"/>
              </w:rPr>
              <w:t xml:space="preserve">შეზღუდული უფლებები აშკარად აღემატება დაცულ სამართლებრივ სიკეთეს, </w:t>
            </w:r>
            <w:r w:rsidR="0044567A">
              <w:rPr>
                <w:rFonts w:ascii="Sylfaen" w:hAnsi="Sylfaen"/>
                <w:lang w:val="ka-GE"/>
              </w:rPr>
              <w:t>გასაჩივრების ერთჯერადად შეუძლებლობით არ პასუხობს კონსტიტუციური წესრიგის</w:t>
            </w:r>
            <w:r w:rsidR="00BB1357">
              <w:rPr>
                <w:rFonts w:ascii="Sylfaen" w:hAnsi="Sylfaen"/>
                <w:lang w:val="ka-GE"/>
              </w:rPr>
              <w:t>ა</w:t>
            </w:r>
            <w:r w:rsidR="0044567A">
              <w:rPr>
                <w:rFonts w:ascii="Sylfaen" w:hAnsi="Sylfaen"/>
                <w:lang w:val="ka-GE"/>
              </w:rPr>
              <w:t xml:space="preserve"> და სამართლებრივი სახელმწიფოს მოთხოვნებს, </w:t>
            </w:r>
            <w:r w:rsidR="009C063A">
              <w:rPr>
                <w:rFonts w:ascii="Sylfaen" w:hAnsi="Sylfaen"/>
                <w:lang w:val="ka-GE"/>
              </w:rPr>
              <w:t xml:space="preserve">არსებითად </w:t>
            </w:r>
            <w:r w:rsidR="00AA300E">
              <w:rPr>
                <w:rFonts w:ascii="Sylfaen" w:hAnsi="Sylfaen"/>
                <w:lang w:val="ka-GE"/>
              </w:rPr>
              <w:t xml:space="preserve">ეწინააღმდეგება სამართლიანი სასამართლოს </w:t>
            </w:r>
            <w:r w:rsidR="009C063A">
              <w:rPr>
                <w:rFonts w:ascii="Sylfaen" w:hAnsi="Sylfaen"/>
                <w:lang w:val="ka-GE"/>
              </w:rPr>
              <w:t>შინაარს,</w:t>
            </w:r>
            <w:r w:rsidR="00AA300E">
              <w:rPr>
                <w:rFonts w:ascii="Sylfaen" w:hAnsi="Sylfaen"/>
                <w:lang w:val="ka-GE"/>
              </w:rPr>
              <w:t xml:space="preserve"> </w:t>
            </w:r>
            <w:r w:rsidR="0044567A">
              <w:rPr>
                <w:rFonts w:ascii="Sylfaen" w:hAnsi="Sylfaen"/>
                <w:lang w:val="ka-GE"/>
              </w:rPr>
              <w:t>შესაბამისად, არაკონსტიტუციურად უნდა იქნეს ცნობილი.</w:t>
            </w:r>
            <w:r w:rsidR="00772A2D">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86CF130" w:rsidR="008D5E38" w:rsidRDefault="007C66D9" w:rsidP="00442530">
            <w:pPr>
              <w:ind w:right="-108"/>
              <w:jc w:val="both"/>
              <w:rPr>
                <w:rFonts w:ascii="Sylfaen" w:hAnsi="Sylfaen"/>
                <w:lang w:val="ka-GE"/>
              </w:rPr>
            </w:pPr>
            <w:permStart w:id="434267179" w:edGrp="everyone"/>
            <w:r>
              <w:rPr>
                <w:rFonts w:ascii="Sylfaen" w:hAnsi="Sylfaen"/>
                <w:lang w:val="ka-GE"/>
              </w:rPr>
              <w:t>შუამდგომლობა არ წარმოგვიდგენია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31D0C29" w:rsidR="008D5E38" w:rsidRDefault="007C66D9" w:rsidP="00442530">
            <w:pPr>
              <w:ind w:right="-108"/>
              <w:jc w:val="both"/>
              <w:rPr>
                <w:rFonts w:ascii="Sylfaen" w:hAnsi="Sylfaen"/>
                <w:lang w:val="ka-GE"/>
              </w:rPr>
            </w:pPr>
            <w:permStart w:id="80484820" w:edGrp="everyone"/>
            <w:r>
              <w:rPr>
                <w:rFonts w:ascii="Sylfaen" w:hAnsi="Sylfaen"/>
                <w:lang w:val="ka-GE"/>
              </w:rPr>
              <w:t xml:space="preserve"> შუამდგომლობა არ წარმოგვიდგენია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2BDD144" w:rsidR="00525704" w:rsidRDefault="007C66D9" w:rsidP="00442530">
            <w:pPr>
              <w:ind w:right="-108"/>
              <w:jc w:val="both"/>
              <w:rPr>
                <w:rFonts w:ascii="Sylfaen" w:hAnsi="Sylfaen"/>
                <w:lang w:val="ka-GE"/>
              </w:rPr>
            </w:pPr>
            <w:permStart w:id="1038434069" w:edGrp="everyone"/>
            <w:r>
              <w:rPr>
                <w:rFonts w:ascii="Sylfaen" w:hAnsi="Sylfaen"/>
                <w:lang w:val="ka-GE"/>
              </w:rPr>
              <w:t xml:space="preserve"> შუამდგომლობა არ წარმოგვიდგენია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E36201A" w:rsidR="00525704" w:rsidRDefault="007C66D9" w:rsidP="00442530">
            <w:pPr>
              <w:ind w:right="-108"/>
              <w:jc w:val="both"/>
              <w:rPr>
                <w:rFonts w:ascii="Sylfaen" w:hAnsi="Sylfaen"/>
                <w:lang w:val="ka-GE"/>
              </w:rPr>
            </w:pPr>
            <w:permStart w:id="1714174228" w:edGrp="everyone"/>
            <w:r>
              <w:rPr>
                <w:rFonts w:ascii="Sylfaen" w:hAnsi="Sylfaen"/>
                <w:lang w:val="ka-GE"/>
              </w:rPr>
              <w:t xml:space="preserve"> შუამდგომლობა არ წარმოგვიდგენია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69F2754" w:rsidR="00384803" w:rsidRPr="00B93430" w:rsidRDefault="008A0022" w:rsidP="00442530">
            <w:pPr>
              <w:ind w:right="-18"/>
              <w:jc w:val="both"/>
              <w:rPr>
                <w:rFonts w:ascii="Sylfaen" w:hAnsi="Sylfaen"/>
                <w:lang w:val="ka-GE"/>
              </w:rPr>
            </w:pPr>
            <w:permStart w:id="284229995" w:edGrp="everyone"/>
            <w:r>
              <w:rPr>
                <w:rFonts w:ascii="Sylfaen" w:hAnsi="Sylfaen"/>
                <w:lang w:val="ka-GE"/>
              </w:rPr>
              <w:t xml:space="preserve"> შუამდგომლობა არ წარმოგვიდგენია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6FBE2E9" w:rsidR="00A91957" w:rsidRPr="00B93430" w:rsidRDefault="00F7724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BDA0D91" w:rsidR="00A91957" w:rsidRPr="00B93430" w:rsidRDefault="00F7724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E7857F1" w:rsidR="00DB15E7" w:rsidRDefault="00F7724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A6A7E5D" w:rsidR="00DB15E7" w:rsidRDefault="00F7724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2D40F06" w:rsidR="00A91957" w:rsidRPr="00B93430" w:rsidRDefault="00F7724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A2BD6E5" w14:textId="6649214A" w:rsidR="001C7E3E" w:rsidRPr="000D2224" w:rsidRDefault="000D2224" w:rsidP="007D34F4">
            <w:pPr>
              <w:pStyle w:val="a5"/>
              <w:numPr>
                <w:ilvl w:val="0"/>
                <w:numId w:val="30"/>
              </w:numPr>
              <w:ind w:left="337"/>
              <w:rPr>
                <w:rFonts w:ascii="Sylfaen" w:hAnsi="Sylfaen" w:cs="Sylfaen"/>
                <w:lang w:val="ka-GE"/>
              </w:rPr>
            </w:pPr>
            <w:permStart w:id="1946123131" w:edGrp="everyone"/>
            <w:r w:rsidRPr="000D2224">
              <w:rPr>
                <w:rFonts w:ascii="Sylfaen" w:hAnsi="Sylfaen"/>
                <w:b/>
                <w:lang w:val="ka-GE"/>
              </w:rPr>
              <w:t>N1</w:t>
            </w:r>
            <w:r>
              <w:rPr>
                <w:rFonts w:ascii="Sylfaen" w:hAnsi="Sylfaen"/>
                <w:lang w:val="ka-GE"/>
              </w:rPr>
              <w:t xml:space="preserve"> - </w:t>
            </w:r>
            <w:r w:rsidRPr="00D4760A">
              <w:rPr>
                <w:rFonts w:ascii="Sylfaen" w:hAnsi="Sylfaen"/>
                <w:lang w:val="ka-GE"/>
              </w:rPr>
              <w:t xml:space="preserve">საქართველოს უზენაესი სასამართლოს </w:t>
            </w:r>
            <w:r>
              <w:rPr>
                <w:rFonts w:ascii="Sylfaen" w:hAnsi="Sylfaen"/>
                <w:lang w:val="ka-GE"/>
              </w:rPr>
              <w:t xml:space="preserve"> </w:t>
            </w:r>
            <w:r w:rsidRPr="001A3C29">
              <w:rPr>
                <w:rFonts w:ascii="Sylfaen" w:hAnsi="Sylfaen"/>
                <w:lang w:val="ka-GE"/>
              </w:rPr>
              <w:t xml:space="preserve">28/02/2000 </w:t>
            </w:r>
            <w:r>
              <w:rPr>
                <w:rFonts w:ascii="Sylfaen" w:hAnsi="Sylfaen"/>
                <w:lang w:val="ka-GE"/>
              </w:rPr>
              <w:t>წლის N</w:t>
            </w:r>
            <w:r w:rsidRPr="00D4760A">
              <w:rPr>
                <w:rFonts w:ascii="Sylfaen" w:hAnsi="Sylfaen"/>
                <w:lang w:val="ka-GE"/>
              </w:rPr>
              <w:t>3გ/ად-1-კ</w:t>
            </w:r>
            <w:r>
              <w:rPr>
                <w:rFonts w:ascii="Sylfaen" w:hAnsi="Sylfaen"/>
                <w:lang w:val="ka-GE"/>
              </w:rPr>
              <w:t xml:space="preserve"> გადაწყვეტილება;</w:t>
            </w:r>
          </w:p>
          <w:p w14:paraId="2EDCAEC1" w14:textId="355A47B2" w:rsidR="00353328" w:rsidRPr="00353328" w:rsidRDefault="00353328" w:rsidP="007D34F4">
            <w:pPr>
              <w:pStyle w:val="a5"/>
              <w:numPr>
                <w:ilvl w:val="0"/>
                <w:numId w:val="30"/>
              </w:numPr>
              <w:ind w:left="337"/>
              <w:rPr>
                <w:rFonts w:ascii="Sylfaen" w:hAnsi="Sylfaen" w:cs="Sylfaen"/>
                <w:lang w:val="ka-GE"/>
              </w:rPr>
            </w:pPr>
            <w:r w:rsidRPr="00A70DE2">
              <w:rPr>
                <w:rFonts w:ascii="Sylfaen" w:hAnsi="Sylfaen"/>
                <w:b/>
                <w:lang w:val="ka-GE"/>
              </w:rPr>
              <w:t>N</w:t>
            </w:r>
            <w:r>
              <w:rPr>
                <w:rFonts w:ascii="Sylfaen" w:hAnsi="Sylfaen"/>
                <w:b/>
                <w:lang w:val="ka-GE"/>
              </w:rPr>
              <w:t>2</w:t>
            </w:r>
            <w:r w:rsidRPr="00490627">
              <w:rPr>
                <w:rFonts w:ascii="Sylfaen" w:hAnsi="Sylfaen"/>
                <w:b/>
                <w:lang w:val="ka-GE"/>
              </w:rPr>
              <w:t xml:space="preserve"> </w:t>
            </w:r>
            <w:r>
              <w:rPr>
                <w:rFonts w:ascii="Sylfaen" w:hAnsi="Sylfaen"/>
                <w:b/>
                <w:lang w:val="ka-GE"/>
              </w:rPr>
              <w:t xml:space="preserve">- </w:t>
            </w:r>
            <w:r w:rsidRPr="00A70DE2">
              <w:rPr>
                <w:rFonts w:ascii="Sylfaen" w:hAnsi="Sylfaen"/>
                <w:lang w:val="ka-GE"/>
              </w:rPr>
              <w:t>საოლქო სასამართლოს 17/11/1999 წლის გადაწყვეტილება</w:t>
            </w:r>
            <w:r>
              <w:rPr>
                <w:rFonts w:ascii="Sylfaen" w:hAnsi="Sylfaen"/>
                <w:lang w:val="ka-GE"/>
              </w:rPr>
              <w:t>;</w:t>
            </w:r>
          </w:p>
          <w:p w14:paraId="3E125AD2" w14:textId="4564FA16" w:rsidR="00A70DE2" w:rsidRPr="00A70DE2" w:rsidRDefault="000D2224" w:rsidP="007D34F4">
            <w:pPr>
              <w:pStyle w:val="a5"/>
              <w:numPr>
                <w:ilvl w:val="0"/>
                <w:numId w:val="30"/>
              </w:numPr>
              <w:ind w:left="337"/>
              <w:rPr>
                <w:rFonts w:ascii="Sylfaen" w:hAnsi="Sylfaen" w:cs="Sylfaen"/>
                <w:lang w:val="ka-GE"/>
              </w:rPr>
            </w:pPr>
            <w:r w:rsidRPr="000D2224">
              <w:rPr>
                <w:rFonts w:ascii="Sylfaen" w:hAnsi="Sylfaen"/>
                <w:b/>
                <w:lang w:val="ka-GE"/>
              </w:rPr>
              <w:t>N</w:t>
            </w:r>
            <w:r w:rsidR="00F57B91">
              <w:rPr>
                <w:rFonts w:ascii="Sylfaen" w:hAnsi="Sylfaen"/>
                <w:b/>
                <w:lang w:val="ka-GE"/>
              </w:rPr>
              <w:t>3</w:t>
            </w:r>
            <w:r w:rsidRPr="000D2224">
              <w:rPr>
                <w:rFonts w:ascii="Sylfaen" w:hAnsi="Sylfaen"/>
                <w:b/>
                <w:lang w:val="ka-GE"/>
              </w:rPr>
              <w:t xml:space="preserve"> - </w:t>
            </w:r>
            <w:r>
              <w:rPr>
                <w:rFonts w:ascii="Sylfaen" w:hAnsi="Sylfaen"/>
                <w:b/>
                <w:lang w:val="ka-GE"/>
              </w:rPr>
              <w:t xml:space="preserve"> </w:t>
            </w:r>
            <w:r w:rsidRPr="000D2224">
              <w:rPr>
                <w:rFonts w:ascii="Sylfaen" w:hAnsi="Sylfaen"/>
                <w:lang w:val="ka-GE"/>
              </w:rPr>
              <w:t>საკასაციო სასამართლოს 2021 წლის 07 ივნისის Nბს-177(კს-21) განჩინება;</w:t>
            </w:r>
          </w:p>
          <w:p w14:paraId="3571B31C" w14:textId="28AD0EC1" w:rsidR="00A70DE2" w:rsidRPr="00A70DE2" w:rsidRDefault="00CA6FF6" w:rsidP="007D34F4">
            <w:pPr>
              <w:pStyle w:val="a5"/>
              <w:numPr>
                <w:ilvl w:val="0"/>
                <w:numId w:val="30"/>
              </w:numPr>
              <w:ind w:left="337"/>
              <w:rPr>
                <w:rFonts w:ascii="Sylfaen" w:hAnsi="Sylfaen" w:cs="Sylfaen"/>
                <w:lang w:val="ka-GE"/>
              </w:rPr>
            </w:pPr>
            <w:r>
              <w:rPr>
                <w:rFonts w:ascii="Sylfaen" w:hAnsi="Sylfaen"/>
                <w:b/>
                <w:color w:val="000000" w:themeColor="text1"/>
                <w:lang w:val="ka-GE"/>
              </w:rPr>
              <w:t>N4</w:t>
            </w:r>
            <w:r w:rsidRPr="00C346DB">
              <w:rPr>
                <w:rFonts w:ascii="Sylfaen" w:hAnsi="Sylfaen"/>
                <w:b/>
                <w:color w:val="000000" w:themeColor="text1"/>
                <w:lang w:val="ka-GE"/>
              </w:rPr>
              <w:t xml:space="preserve"> - </w:t>
            </w:r>
            <w:r w:rsidRPr="00C346DB">
              <w:rPr>
                <w:rFonts w:ascii="Sylfaen" w:hAnsi="Sylfaen"/>
                <w:color w:val="000000" w:themeColor="text1"/>
                <w:lang w:val="ka-GE"/>
              </w:rPr>
              <w:t>28.02.2000</w:t>
            </w:r>
            <w:r w:rsidR="004C4E3E">
              <w:rPr>
                <w:rFonts w:ascii="Sylfaen" w:hAnsi="Sylfaen"/>
                <w:color w:val="000000" w:themeColor="text1"/>
                <w:lang w:val="ka-GE"/>
              </w:rPr>
              <w:t xml:space="preserve"> </w:t>
            </w:r>
            <w:r w:rsidRPr="00C346DB">
              <w:rPr>
                <w:rFonts w:ascii="Sylfaen" w:hAnsi="Sylfaen"/>
                <w:color w:val="000000" w:themeColor="text1"/>
                <w:lang w:val="ka-GE"/>
              </w:rPr>
              <w:t>წ. საქმის მასალები</w:t>
            </w:r>
            <w:r>
              <w:rPr>
                <w:rFonts w:ascii="Sylfaen" w:hAnsi="Sylfaen"/>
                <w:color w:val="000000" w:themeColor="text1"/>
                <w:lang w:val="ka-GE"/>
              </w:rPr>
              <w:t>სა</w:t>
            </w:r>
            <w:r w:rsidRPr="00C346DB">
              <w:rPr>
                <w:rFonts w:ascii="Sylfaen" w:hAnsi="Sylfaen"/>
                <w:color w:val="000000" w:themeColor="text1"/>
                <w:lang w:val="ka-GE"/>
              </w:rPr>
              <w:t xml:space="preserve"> და ექსპერტიზის დასკვნ</w:t>
            </w:r>
            <w:r>
              <w:rPr>
                <w:rFonts w:ascii="Sylfaen" w:hAnsi="Sylfaen"/>
                <w:color w:val="000000" w:themeColor="text1"/>
                <w:lang w:val="ka-GE"/>
              </w:rPr>
              <w:t>ის</w:t>
            </w:r>
            <w:r w:rsidRPr="00C346DB">
              <w:rPr>
                <w:rFonts w:ascii="Sylfaen" w:hAnsi="Sylfaen"/>
                <w:color w:val="000000" w:themeColor="text1"/>
                <w:lang w:val="ka-GE"/>
              </w:rPr>
              <w:t xml:space="preserve"> </w:t>
            </w:r>
            <w:r>
              <w:rPr>
                <w:rFonts w:ascii="Sylfaen" w:hAnsi="Sylfaen"/>
                <w:color w:val="000000" w:themeColor="text1"/>
                <w:lang w:val="ka-GE"/>
              </w:rPr>
              <w:t>თანდართული</w:t>
            </w:r>
            <w:r w:rsidRPr="00C346DB">
              <w:rPr>
                <w:rFonts w:ascii="Sylfaen" w:hAnsi="Sylfaen"/>
                <w:color w:val="000000" w:themeColor="text1"/>
                <w:lang w:val="ka-GE"/>
              </w:rPr>
              <w:t xml:space="preserve"> რუკა, კერძო საჩივარი და </w:t>
            </w:r>
            <w:r>
              <w:rPr>
                <w:rFonts w:ascii="Sylfaen" w:hAnsi="Sylfaen"/>
                <w:color w:val="000000" w:themeColor="text1"/>
                <w:lang w:val="ka-GE"/>
              </w:rPr>
              <w:t xml:space="preserve">სადავო გარემოებების </w:t>
            </w:r>
            <w:r w:rsidRPr="00C346DB">
              <w:rPr>
                <w:rFonts w:ascii="Sylfaen" w:hAnsi="Sylfaen"/>
                <w:color w:val="000000" w:themeColor="text1"/>
                <w:lang w:val="ka-GE"/>
              </w:rPr>
              <w:t>შესაბამისი დანართი</w:t>
            </w:r>
            <w:r w:rsidR="00C169EE">
              <w:rPr>
                <w:rFonts w:ascii="Sylfaen" w:hAnsi="Sylfaen"/>
                <w:color w:val="000000" w:themeColor="text1"/>
                <w:lang w:val="ka-GE"/>
              </w:rPr>
              <w:t>;</w:t>
            </w:r>
          </w:p>
          <w:p w14:paraId="3B92EE73" w14:textId="1657D887" w:rsidR="00A70DE2" w:rsidRPr="00A70DE2" w:rsidRDefault="00706450" w:rsidP="007D34F4">
            <w:pPr>
              <w:pStyle w:val="a5"/>
              <w:numPr>
                <w:ilvl w:val="0"/>
                <w:numId w:val="30"/>
              </w:numPr>
              <w:ind w:left="337"/>
              <w:rPr>
                <w:rFonts w:ascii="Sylfaen" w:hAnsi="Sylfaen" w:cs="Sylfaen"/>
                <w:lang w:val="ka-GE"/>
              </w:rPr>
            </w:pPr>
            <w:r>
              <w:rPr>
                <w:rFonts w:ascii="Sylfaen" w:hAnsi="Sylfaen"/>
                <w:b/>
                <w:lang w:val="ka-GE"/>
              </w:rPr>
              <w:t xml:space="preserve">N5 </w:t>
            </w:r>
            <w:r w:rsidRPr="00A70DE2">
              <w:rPr>
                <w:rFonts w:ascii="Sylfaen" w:hAnsi="Sylfaen"/>
                <w:b/>
                <w:lang w:val="ka-GE"/>
              </w:rPr>
              <w:t xml:space="preserve">- </w:t>
            </w:r>
            <w:r w:rsidRPr="0036383F">
              <w:rPr>
                <w:rFonts w:ascii="Sylfaen" w:hAnsi="Sylfaen"/>
                <w:lang w:val="ka-GE"/>
              </w:rPr>
              <w:t>ცნობა საერთო სასამართლოების არქივიდან</w:t>
            </w:r>
            <w:r>
              <w:rPr>
                <w:rFonts w:ascii="Sylfaen" w:hAnsi="Sylfaen"/>
                <w:lang w:val="ka-GE"/>
              </w:rPr>
              <w:t>;</w:t>
            </w:r>
          </w:p>
          <w:p w14:paraId="55F33459" w14:textId="3E3FC8D7" w:rsidR="004064D4" w:rsidRPr="00A72528" w:rsidRDefault="004064D4" w:rsidP="004064D4">
            <w:pPr>
              <w:pStyle w:val="a5"/>
              <w:numPr>
                <w:ilvl w:val="0"/>
                <w:numId w:val="30"/>
              </w:numPr>
              <w:ind w:left="337"/>
              <w:rPr>
                <w:rFonts w:ascii="Sylfaen" w:hAnsi="Sylfaen" w:cs="Sylfaen"/>
                <w:lang w:val="ka-GE"/>
              </w:rPr>
            </w:pPr>
            <w:r w:rsidRPr="004064D4">
              <w:rPr>
                <w:rFonts w:ascii="Sylfaen" w:hAnsi="Sylfaen"/>
                <w:b/>
                <w:lang w:val="ka-GE"/>
              </w:rPr>
              <w:t>N6</w:t>
            </w:r>
            <w:r w:rsidRPr="004064D4">
              <w:rPr>
                <w:rFonts w:ascii="Sylfaen" w:hAnsi="Sylfaen"/>
                <w:lang w:val="ka-GE"/>
              </w:rPr>
              <w:t xml:space="preserve"> - ქუთაისის სააპელაციო სასამართლოს 2020 წლის 11 აგვისტოს N3/ბ-206-2020 განჩინება</w:t>
            </w:r>
            <w:r>
              <w:rPr>
                <w:rFonts w:ascii="Sylfaen" w:hAnsi="Sylfaen"/>
                <w:lang w:val="ka-GE"/>
              </w:rPr>
              <w:t>;</w:t>
            </w:r>
          </w:p>
          <w:p w14:paraId="5096C11F" w14:textId="31A54DBE" w:rsidR="00A72528" w:rsidRPr="00A72528" w:rsidRDefault="00CE0B45" w:rsidP="007D34F4">
            <w:pPr>
              <w:pStyle w:val="a5"/>
              <w:numPr>
                <w:ilvl w:val="0"/>
                <w:numId w:val="30"/>
              </w:numPr>
              <w:ind w:left="337"/>
              <w:rPr>
                <w:rFonts w:ascii="Sylfaen" w:hAnsi="Sylfaen" w:cs="Sylfaen"/>
                <w:lang w:val="ka-GE"/>
              </w:rPr>
            </w:pPr>
            <w:r w:rsidRPr="00A72528">
              <w:rPr>
                <w:rFonts w:ascii="Sylfaen" w:hAnsi="Sylfaen"/>
                <w:b/>
                <w:lang w:val="ka-GE"/>
              </w:rPr>
              <w:t>N</w:t>
            </w:r>
            <w:r>
              <w:rPr>
                <w:rFonts w:ascii="Sylfaen" w:hAnsi="Sylfaen"/>
                <w:b/>
                <w:lang w:val="ka-GE"/>
              </w:rPr>
              <w:t xml:space="preserve">7 - </w:t>
            </w:r>
            <w:r w:rsidRPr="006B5B8B">
              <w:rPr>
                <w:rFonts w:ascii="Sylfaen" w:hAnsi="Sylfaen"/>
                <w:lang w:val="ka-GE"/>
              </w:rPr>
              <w:t>1992 წლის 22 ივნისის განცხადებაზე გამგეობის პასუხი</w:t>
            </w:r>
            <w:r>
              <w:rPr>
                <w:rFonts w:ascii="Sylfaen" w:hAnsi="Sylfaen"/>
                <w:lang w:val="ka-GE"/>
              </w:rPr>
              <w:t>;</w:t>
            </w:r>
          </w:p>
          <w:p w14:paraId="0880E6B2" w14:textId="64F0B61E" w:rsidR="0014769C" w:rsidRPr="0014769C" w:rsidRDefault="0014769C" w:rsidP="0014769C">
            <w:pPr>
              <w:pStyle w:val="a5"/>
              <w:numPr>
                <w:ilvl w:val="0"/>
                <w:numId w:val="30"/>
              </w:numPr>
              <w:ind w:left="337"/>
              <w:rPr>
                <w:rFonts w:ascii="Sylfaen" w:hAnsi="Sylfaen" w:cs="Sylfaen"/>
                <w:lang w:val="ka-GE"/>
              </w:rPr>
            </w:pPr>
            <w:r w:rsidRPr="00A72528">
              <w:rPr>
                <w:rFonts w:ascii="Sylfaen" w:hAnsi="Sylfaen"/>
                <w:b/>
                <w:lang w:val="ka-GE"/>
              </w:rPr>
              <w:t>N</w:t>
            </w:r>
            <w:r>
              <w:rPr>
                <w:rFonts w:ascii="Sylfaen" w:hAnsi="Sylfaen"/>
                <w:b/>
                <w:lang w:val="ka-GE"/>
              </w:rPr>
              <w:t xml:space="preserve">8 - </w:t>
            </w:r>
            <w:r w:rsidRPr="0014769C">
              <w:rPr>
                <w:rFonts w:ascii="Sylfaen" w:hAnsi="Sylfaen"/>
                <w:lang w:val="ka-GE"/>
              </w:rPr>
              <w:t>საკასაციოს განჩინება ადვოკატის აცილების არ დაკმაყოფილების შესახებ</w:t>
            </w:r>
            <w:r>
              <w:rPr>
                <w:rFonts w:ascii="Sylfaen" w:hAnsi="Sylfaen"/>
                <w:lang w:val="ka-GE"/>
              </w:rPr>
              <w:t>;</w:t>
            </w:r>
          </w:p>
          <w:p w14:paraId="42F9D945" w14:textId="779FF578" w:rsidR="00454C46" w:rsidRPr="00454C46" w:rsidRDefault="00E15EB6" w:rsidP="007D34F4">
            <w:pPr>
              <w:pStyle w:val="a5"/>
              <w:numPr>
                <w:ilvl w:val="0"/>
                <w:numId w:val="30"/>
              </w:numPr>
              <w:ind w:left="337"/>
              <w:rPr>
                <w:rFonts w:ascii="Sylfaen" w:hAnsi="Sylfaen" w:cs="Sylfaen"/>
                <w:lang w:val="ka-GE"/>
              </w:rPr>
            </w:pPr>
            <w:r w:rsidRPr="00454C46">
              <w:rPr>
                <w:rFonts w:ascii="Sylfaen" w:hAnsi="Sylfaen"/>
                <w:b/>
                <w:lang w:val="ka-GE"/>
              </w:rPr>
              <w:t xml:space="preserve">N9 - </w:t>
            </w:r>
            <w:r w:rsidRPr="00E15EB6">
              <w:rPr>
                <w:rFonts w:ascii="Sylfaen" w:hAnsi="Sylfaen"/>
                <w:lang w:val="ka-GE"/>
              </w:rPr>
              <w:t>მოსარჩელის მიმართვა ადვოკატთა ასოციაციის ეთიკის კომისიას</w:t>
            </w:r>
            <w:r>
              <w:rPr>
                <w:rFonts w:ascii="Sylfaen" w:hAnsi="Sylfaen"/>
                <w:lang w:val="ka-GE"/>
              </w:rPr>
              <w:t>;</w:t>
            </w:r>
            <w:r w:rsidR="00072CF3">
              <w:rPr>
                <w:rFonts w:ascii="Sylfaen" w:hAnsi="Sylfaen"/>
                <w:b/>
                <w:lang w:val="ka-GE"/>
              </w:rPr>
              <w:t xml:space="preserve"> </w:t>
            </w:r>
          </w:p>
          <w:p w14:paraId="1CFEF0C5" w14:textId="679E1799" w:rsidR="00454C46" w:rsidRPr="00454C46" w:rsidRDefault="006033BE" w:rsidP="007D34F4">
            <w:pPr>
              <w:pStyle w:val="a5"/>
              <w:numPr>
                <w:ilvl w:val="0"/>
                <w:numId w:val="30"/>
              </w:numPr>
              <w:ind w:left="337"/>
              <w:rPr>
                <w:rFonts w:ascii="Sylfaen" w:hAnsi="Sylfaen" w:cs="Sylfaen"/>
                <w:lang w:val="ka-GE"/>
              </w:rPr>
            </w:pPr>
            <w:r w:rsidRPr="00454C46">
              <w:rPr>
                <w:rFonts w:ascii="Sylfaen" w:hAnsi="Sylfaen"/>
                <w:b/>
                <w:lang w:val="ka-GE"/>
              </w:rPr>
              <w:t xml:space="preserve">N10 </w:t>
            </w:r>
            <w:r w:rsidRPr="006033BE">
              <w:rPr>
                <w:rFonts w:ascii="Sylfaen" w:hAnsi="Sylfaen"/>
                <w:lang w:val="ka-GE"/>
              </w:rPr>
              <w:t>-ადვოკატთა ასოციაციის საპროცესო კოლეგიის გადაწყვეტილება</w:t>
            </w:r>
            <w:r>
              <w:rPr>
                <w:rFonts w:ascii="Sylfaen" w:hAnsi="Sylfaen"/>
                <w:lang w:val="ka-GE"/>
              </w:rPr>
              <w:t>;</w:t>
            </w:r>
          </w:p>
          <w:p w14:paraId="067F2FF5" w14:textId="2EA1BEBA" w:rsidR="001C7E3E" w:rsidRPr="007D34F4" w:rsidRDefault="004D6272" w:rsidP="007D34F4">
            <w:pPr>
              <w:pStyle w:val="a5"/>
              <w:numPr>
                <w:ilvl w:val="0"/>
                <w:numId w:val="30"/>
              </w:numPr>
              <w:ind w:left="337"/>
              <w:rPr>
                <w:rFonts w:ascii="Sylfaen" w:hAnsi="Sylfaen" w:cs="Sylfaen"/>
                <w:lang w:val="ka-GE"/>
              </w:rPr>
            </w:pPr>
            <w:r>
              <w:rPr>
                <w:rFonts w:ascii="Sylfaen" w:hAnsi="Sylfaen"/>
                <w:b/>
                <w:lang w:val="ka-GE"/>
              </w:rPr>
              <w:t xml:space="preserve">  </w:t>
            </w:r>
            <w:r w:rsidR="00454C46" w:rsidRPr="00454C46">
              <w:rPr>
                <w:rFonts w:ascii="Sylfaen" w:hAnsi="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569386" w:rsidR="00960B6D" w:rsidRPr="007D34F4" w:rsidRDefault="00D00918"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გოგი გვიდიანი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34932E1" w:rsidR="00960B6D" w:rsidRPr="007D34F4" w:rsidRDefault="00D00918"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10/01/2022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4AC13" w14:textId="77777777" w:rsidR="00591CEA" w:rsidRDefault="00591CEA" w:rsidP="008E78F7">
      <w:pPr>
        <w:spacing w:after="0" w:line="240" w:lineRule="auto"/>
      </w:pPr>
      <w:r>
        <w:separator/>
      </w:r>
    </w:p>
  </w:endnote>
  <w:endnote w:type="continuationSeparator" w:id="0">
    <w:p w14:paraId="66BD462E" w14:textId="77777777" w:rsidR="00591CEA" w:rsidRDefault="00591CE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473B228B" w:rsidR="00863252" w:rsidRDefault="00863252">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A031A">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863252" w:rsidRDefault="0086325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8D548" w14:textId="77777777" w:rsidR="00591CEA" w:rsidRDefault="00591CEA" w:rsidP="008E78F7">
      <w:pPr>
        <w:spacing w:after="0" w:line="240" w:lineRule="auto"/>
      </w:pPr>
      <w:r>
        <w:separator/>
      </w:r>
    </w:p>
  </w:footnote>
  <w:footnote w:type="continuationSeparator" w:id="0">
    <w:p w14:paraId="472EB160" w14:textId="77777777" w:rsidR="00591CEA" w:rsidRDefault="00591CEA" w:rsidP="008E78F7">
      <w:pPr>
        <w:spacing w:after="0" w:line="240" w:lineRule="auto"/>
      </w:pPr>
      <w:r>
        <w:continuationSeparator/>
      </w:r>
    </w:p>
  </w:footnote>
  <w:footnote w:id="1">
    <w:p w14:paraId="2921EEE9" w14:textId="00E20DE7" w:rsidR="00863252" w:rsidRPr="00F87B48" w:rsidRDefault="0086325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863252" w:rsidRPr="00F87B48" w:rsidRDefault="0086325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863252" w:rsidRPr="00F87B48" w:rsidRDefault="0086325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863252" w:rsidRPr="00F87B48" w:rsidRDefault="0086325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863252" w:rsidRPr="00F87B48" w:rsidRDefault="0086325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863252" w:rsidRPr="00F87B48" w:rsidRDefault="0086325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736B9FF8" w14:textId="5A7A881A" w:rsidR="002050B7" w:rsidRPr="00CB73DB" w:rsidRDefault="002050B7" w:rsidP="002050B7">
      <w:pPr>
        <w:pStyle w:val="a6"/>
        <w:rPr>
          <w:rFonts w:ascii="Sylfaen" w:hAnsi="Sylfaen"/>
          <w:sz w:val="18"/>
          <w:szCs w:val="18"/>
          <w:lang w:val="ka-GE"/>
        </w:rPr>
      </w:pPr>
      <w:r w:rsidRPr="00CB73DB">
        <w:rPr>
          <w:rStyle w:val="a8"/>
          <w:sz w:val="18"/>
          <w:szCs w:val="18"/>
        </w:rPr>
        <w:footnoteRef/>
      </w:r>
      <w:r w:rsidRPr="00CB73DB">
        <w:rPr>
          <w:sz w:val="18"/>
          <w:szCs w:val="18"/>
        </w:rPr>
        <w:t xml:space="preserve"> </w:t>
      </w:r>
      <w:r w:rsidRPr="00CB73DB">
        <w:rPr>
          <w:rFonts w:ascii="Sylfaen" w:hAnsi="Sylfaen"/>
          <w:sz w:val="18"/>
          <w:szCs w:val="18"/>
          <w:lang w:val="ka-GE"/>
        </w:rPr>
        <w:t>იხილეთ N3-2021 წლის 07 ივნისის Nბს-177(კს-21) განჩინების მე-12 გვერდი.</w:t>
      </w:r>
    </w:p>
  </w:footnote>
  <w:footnote w:id="8">
    <w:p w14:paraId="09AFED39" w14:textId="6B7DA81A" w:rsidR="00863252" w:rsidRPr="00A35715" w:rsidRDefault="00863252" w:rsidP="00B913FE">
      <w:pPr>
        <w:pStyle w:val="a6"/>
        <w:jc w:val="both"/>
        <w:rPr>
          <w:lang w:val="ka-GE"/>
        </w:rPr>
      </w:pPr>
      <w:r w:rsidRPr="00CB73DB">
        <w:rPr>
          <w:rStyle w:val="a8"/>
          <w:sz w:val="18"/>
          <w:szCs w:val="18"/>
        </w:rPr>
        <w:footnoteRef/>
      </w:r>
      <w:r w:rsidRPr="00CB73DB">
        <w:rPr>
          <w:sz w:val="18"/>
          <w:szCs w:val="18"/>
        </w:rPr>
        <w:t xml:space="preserve"> </w:t>
      </w:r>
      <w:r w:rsidRPr="00CB73DB">
        <w:rPr>
          <w:rFonts w:ascii="Sylfaen" w:hAnsi="Sylfaen"/>
          <w:sz w:val="18"/>
          <w:szCs w:val="18"/>
          <w:lang w:val="ka-GE"/>
        </w:rPr>
        <w:t xml:space="preserve">შესაბამისად ბუნდოვანია, როგორ არ მოდის წინააღმდეგობაში ექსპერტის დასკვნაზე თანდართული რუკა 28/02/2000 წლის გადაწყვეტილებასთან, როცა სწორედ ანალოგიური რუკით იხელმძღვანელა </w:t>
      </w:r>
      <w:r w:rsidR="00E92A34" w:rsidRPr="00CB73DB">
        <w:rPr>
          <w:rFonts w:ascii="Sylfaen" w:hAnsi="Sylfaen"/>
          <w:sz w:val="18"/>
          <w:szCs w:val="18"/>
          <w:lang w:val="ka-GE"/>
        </w:rPr>
        <w:t xml:space="preserve">სასამართლომ </w:t>
      </w:r>
      <w:r w:rsidRPr="00CB73DB">
        <w:rPr>
          <w:rFonts w:ascii="Sylfaen" w:hAnsi="Sylfaen"/>
          <w:sz w:val="18"/>
          <w:szCs w:val="18"/>
          <w:lang w:val="ka-GE"/>
        </w:rPr>
        <w:t>პრობლემური გადაწვეტილების მიღების დროს და სხვა სახის საზღვრები დღემდე არავის დაუდგენია.</w:t>
      </w:r>
      <w:r w:rsidRPr="00CB73DB">
        <w:rPr>
          <w:sz w:val="18"/>
          <w:szCs w:val="18"/>
          <w:lang w:val="ka-GE"/>
        </w:rPr>
        <w:t xml:space="preserve"> </w:t>
      </w:r>
    </w:p>
  </w:footnote>
  <w:footnote w:id="9">
    <w:p w14:paraId="201B7400" w14:textId="6A2BDF24" w:rsidR="00AC01D3" w:rsidRPr="00E65DC2" w:rsidRDefault="00AC01D3" w:rsidP="00AC01D3">
      <w:pPr>
        <w:pStyle w:val="a6"/>
        <w:rPr>
          <w:rFonts w:ascii="Sylfaen" w:hAnsi="Sylfaen"/>
          <w:sz w:val="18"/>
          <w:szCs w:val="18"/>
          <w:lang w:val="ka-GE"/>
        </w:rPr>
      </w:pPr>
      <w:r w:rsidRPr="00E65DC2">
        <w:rPr>
          <w:rStyle w:val="a8"/>
          <w:sz w:val="18"/>
          <w:szCs w:val="18"/>
        </w:rPr>
        <w:footnoteRef/>
      </w:r>
      <w:r w:rsidRPr="00E65DC2">
        <w:rPr>
          <w:sz w:val="18"/>
          <w:szCs w:val="18"/>
        </w:rPr>
        <w:t xml:space="preserve"> </w:t>
      </w:r>
      <w:r w:rsidRPr="00E65DC2">
        <w:rPr>
          <w:rFonts w:ascii="Sylfaen" w:hAnsi="Sylfaen"/>
          <w:sz w:val="18"/>
          <w:szCs w:val="18"/>
          <w:lang w:val="ka-GE"/>
        </w:rPr>
        <w:t>საკონსტიტუციო სარჩელში მითითებულია არასწორად დადგენილი ფაქტებისა და განჩინებების მხოლოდ ნაწილი.</w:t>
      </w:r>
    </w:p>
  </w:footnote>
  <w:footnote w:id="10">
    <w:p w14:paraId="31DB7761" w14:textId="7A30A320" w:rsidR="00863252" w:rsidRPr="00AD5CF5" w:rsidRDefault="00863252" w:rsidP="00AD5CF5">
      <w:pPr>
        <w:pStyle w:val="a6"/>
        <w:jc w:val="both"/>
        <w:rPr>
          <w:rFonts w:ascii="Sylfaen" w:hAnsi="Sylfaen"/>
          <w:sz w:val="18"/>
          <w:szCs w:val="18"/>
          <w:lang w:val="ka-GE"/>
        </w:rPr>
      </w:pPr>
      <w:r>
        <w:rPr>
          <w:rStyle w:val="a8"/>
        </w:rPr>
        <w:footnoteRef/>
      </w:r>
      <w:r>
        <w:t xml:space="preserve"> </w:t>
      </w:r>
      <w:r w:rsidRPr="00AD5CF5">
        <w:rPr>
          <w:rFonts w:ascii="Sylfaen" w:hAnsi="Sylfaen"/>
          <w:sz w:val="18"/>
          <w:szCs w:val="18"/>
          <w:lang w:val="ka-GE"/>
        </w:rPr>
        <w:t xml:space="preserve">სასამართლო </w:t>
      </w:r>
      <w:r w:rsidRPr="00AD5CF5">
        <w:rPr>
          <w:rFonts w:ascii="Sylfaen" w:hAnsi="Sylfaen"/>
          <w:sz w:val="18"/>
          <w:szCs w:val="18"/>
          <w:lang w:val="ka-GE"/>
        </w:rPr>
        <w:t>ფაქტს სამართალწარმოების ფარგლებში პრეიუდიციულ ძალას ანიჭებენ იმ შემთხვევაშიც, როდესაც კანონიერ ძალაში შესულ და მიმდინარე სამართალწარმოებაში, ერთი და იმავე მხარეების/უფლებამონაცვლეების გარდა, მონაწილეობენ სხვა მხარეები, მათ შორის სხვა</w:t>
      </w:r>
      <w:r>
        <w:rPr>
          <w:rFonts w:ascii="Sylfaen" w:hAnsi="Sylfaen"/>
          <w:sz w:val="18"/>
          <w:szCs w:val="18"/>
          <w:lang w:val="ka-GE"/>
        </w:rPr>
        <w:t>დასხვა</w:t>
      </w:r>
      <w:r w:rsidRPr="00AD5CF5">
        <w:rPr>
          <w:rFonts w:ascii="Sylfaen" w:hAnsi="Sylfaen"/>
          <w:sz w:val="18"/>
          <w:szCs w:val="18"/>
          <w:lang w:val="ka-GE"/>
        </w:rPr>
        <w:t xml:space="preserve"> ადმინისტრაციული ორგანო;</w:t>
      </w:r>
    </w:p>
  </w:footnote>
  <w:footnote w:id="11">
    <w:p w14:paraId="277A2D18" w14:textId="602B872B" w:rsidR="00271CB9" w:rsidRPr="00271CB9" w:rsidRDefault="00271CB9">
      <w:pPr>
        <w:pStyle w:val="a6"/>
        <w:rPr>
          <w:lang w:val="ka-GE"/>
        </w:rPr>
      </w:pPr>
      <w:r>
        <w:rPr>
          <w:rStyle w:val="a8"/>
        </w:rPr>
        <w:footnoteRef/>
      </w:r>
      <w:r>
        <w:t xml:space="preserve"> </w:t>
      </w:r>
      <w:r w:rsidRPr="00271CB9">
        <w:rPr>
          <w:rFonts w:ascii="Sylfaen" w:hAnsi="Sylfaen"/>
          <w:sz w:val="18"/>
          <w:szCs w:val="18"/>
          <w:lang w:val="ka-GE"/>
        </w:rPr>
        <w:t>პირველ და მეორე ინსტანციაში</w:t>
      </w:r>
      <w:r>
        <w:rPr>
          <w:rFonts w:ascii="Sylfaen" w:hAnsi="Sylfaen"/>
          <w:sz w:val="18"/>
          <w:szCs w:val="18"/>
        </w:rPr>
        <w:t>,</w:t>
      </w:r>
      <w:r w:rsidRPr="00271CB9">
        <w:rPr>
          <w:rFonts w:ascii="Sylfaen" w:hAnsi="Sylfaen"/>
          <w:sz w:val="18"/>
          <w:szCs w:val="18"/>
          <w:lang w:val="ka-GE"/>
        </w:rPr>
        <w:t xml:space="preserve">  1999-2000-იან წლებში</w:t>
      </w:r>
      <w:r>
        <w:rPr>
          <w:rFonts w:ascii="Sylfaen" w:hAnsi="Sylfaen"/>
          <w:sz w:val="18"/>
          <w:szCs w:val="18"/>
        </w:rPr>
        <w:t xml:space="preserve">, </w:t>
      </w:r>
      <w:r w:rsidRPr="00271CB9">
        <w:rPr>
          <w:rFonts w:ascii="Sylfaen" w:hAnsi="Sylfaen"/>
          <w:sz w:val="18"/>
          <w:szCs w:val="18"/>
          <w:lang w:val="ka-GE"/>
        </w:rPr>
        <w:t>საქმე ნაწარმოები იყო  სამოქალაქო სამართალწარმოების წესით, ხოლო უზენაესი სასამართლოს მიერ გადაწყვეტილება მიღებულია  2000 წელს ადმინისტრაციული წესით</w:t>
      </w:r>
    </w:p>
  </w:footnote>
  <w:footnote w:id="12">
    <w:p w14:paraId="41FF40EB" w14:textId="6A104569" w:rsidR="00863252" w:rsidRPr="00E65DC2" w:rsidRDefault="00863252" w:rsidP="00AE2164">
      <w:pPr>
        <w:pStyle w:val="a6"/>
        <w:jc w:val="both"/>
        <w:rPr>
          <w:rFonts w:ascii="Sylfaen" w:hAnsi="Sylfaen"/>
          <w:lang w:val="ka-GE"/>
        </w:rPr>
      </w:pPr>
      <w:r w:rsidRPr="00E65DC2">
        <w:rPr>
          <w:rStyle w:val="a8"/>
          <w:rFonts w:ascii="Sylfaen" w:hAnsi="Sylfaen"/>
        </w:rPr>
        <w:footnoteRef/>
      </w:r>
      <w:r w:rsidRPr="00E65DC2">
        <w:rPr>
          <w:rFonts w:ascii="Sylfaen" w:hAnsi="Sylfaen"/>
        </w:rPr>
        <w:t xml:space="preserve"> </w:t>
      </w:r>
      <w:r w:rsidRPr="00E65DC2">
        <w:rPr>
          <w:rFonts w:ascii="Sylfaen" w:hAnsi="Sylfaen"/>
          <w:sz w:val="18"/>
          <w:szCs w:val="18"/>
          <w:lang w:val="ka-GE"/>
        </w:rPr>
        <w:t>თანაც თანხვედრაში არ მოდის ადმინისტრაციულ სამართალწარმოების ფარგლებში ჩამოყალიბებულ პრაქტიკასთან (შედარებისთვის იხ. საკონსტიტუციო სარჩელის 2.20. პუნქტი).</w:t>
      </w:r>
      <w:r w:rsidRPr="00E65DC2">
        <w:rPr>
          <w:rFonts w:ascii="Sylfaen" w:hAnsi="Sylfaen"/>
          <w:lang w:val="ka-GE"/>
        </w:rPr>
        <w:t xml:space="preserve"> </w:t>
      </w:r>
    </w:p>
  </w:footnote>
  <w:footnote w:id="13">
    <w:p w14:paraId="0B0BFBC4" w14:textId="5894A007" w:rsidR="00863252" w:rsidRPr="00E271FC" w:rsidRDefault="00863252">
      <w:pPr>
        <w:pStyle w:val="a6"/>
        <w:rPr>
          <w:rFonts w:ascii="Sylfaen" w:hAnsi="Sylfaen"/>
          <w:sz w:val="18"/>
          <w:szCs w:val="18"/>
          <w:lang w:val="ka-GE"/>
        </w:rPr>
      </w:pPr>
      <w:r w:rsidRPr="00E271FC">
        <w:rPr>
          <w:rStyle w:val="a8"/>
          <w:sz w:val="18"/>
          <w:szCs w:val="18"/>
        </w:rPr>
        <w:footnoteRef/>
      </w:r>
      <w:r w:rsidRPr="00E271FC">
        <w:rPr>
          <w:sz w:val="18"/>
          <w:szCs w:val="18"/>
        </w:rPr>
        <w:t xml:space="preserve"> </w:t>
      </w:r>
      <w:r w:rsidRPr="00E271FC">
        <w:rPr>
          <w:rFonts w:ascii="Sylfaen" w:hAnsi="Sylfaen"/>
          <w:sz w:val="18"/>
          <w:szCs w:val="18"/>
          <w:lang w:val="ka-GE"/>
        </w:rPr>
        <w:t xml:space="preserve">რამდენადაც კონსტიტუციითა და საკანონმდებლო აქტებით </w:t>
      </w:r>
      <w:r w:rsidR="0039499E" w:rsidRPr="00E271FC">
        <w:rPr>
          <w:rFonts w:ascii="Sylfaen" w:hAnsi="Sylfaen"/>
          <w:sz w:val="18"/>
          <w:szCs w:val="18"/>
          <w:lang w:val="ka-GE"/>
        </w:rPr>
        <w:t xml:space="preserve">მხარეს გარანტირებული აქვს </w:t>
      </w:r>
      <w:r w:rsidRPr="00E271FC">
        <w:rPr>
          <w:rFonts w:ascii="Sylfaen" w:hAnsi="Sylfaen"/>
          <w:sz w:val="18"/>
          <w:szCs w:val="18"/>
          <w:lang w:val="ka-GE"/>
        </w:rPr>
        <w:t>სასამართლო</w:t>
      </w:r>
      <w:r w:rsidR="0039499E" w:rsidRPr="00E271FC">
        <w:rPr>
          <w:rFonts w:ascii="Sylfaen" w:hAnsi="Sylfaen"/>
          <w:sz w:val="18"/>
          <w:szCs w:val="18"/>
          <w:lang w:val="ka-GE"/>
        </w:rPr>
        <w:t>ს</w:t>
      </w:r>
      <w:r w:rsidRPr="00E271FC">
        <w:rPr>
          <w:rFonts w:ascii="Sylfaen" w:hAnsi="Sylfaen"/>
          <w:sz w:val="18"/>
          <w:szCs w:val="18"/>
          <w:lang w:val="ka-GE"/>
        </w:rPr>
        <w:t xml:space="preserve"> მიმართვის </w:t>
      </w:r>
      <w:r w:rsidR="0039499E" w:rsidRPr="00E271FC">
        <w:rPr>
          <w:rFonts w:ascii="Sylfaen" w:hAnsi="Sylfaen"/>
          <w:sz w:val="18"/>
          <w:szCs w:val="18"/>
          <w:lang w:val="ka-GE"/>
        </w:rPr>
        <w:t>უფლება, ხოლო კანონქვემდებარე აქტი - დებულება, გამორიცხავს ამ უფლებათა რეალიზებას.</w:t>
      </w:r>
      <w:r w:rsidRPr="00E271FC">
        <w:rPr>
          <w:rFonts w:ascii="Sylfaen" w:hAnsi="Sylfaen"/>
          <w:sz w:val="18"/>
          <w:szCs w:val="18"/>
          <w:lang w:val="ka-GE"/>
        </w:rPr>
        <w:t xml:space="preserve"> </w:t>
      </w:r>
    </w:p>
  </w:footnote>
  <w:footnote w:id="14">
    <w:p w14:paraId="4E8F0F0B" w14:textId="41772535" w:rsidR="00863252" w:rsidRPr="00F87B48" w:rsidRDefault="0086325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5">
    <w:p w14:paraId="61410A49" w14:textId="77777777" w:rsidR="00863252" w:rsidRPr="00F87B48" w:rsidRDefault="0086325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C8A"/>
    <w:multiLevelType w:val="hybridMultilevel"/>
    <w:tmpl w:val="99C23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60EC0"/>
    <w:multiLevelType w:val="hybridMultilevel"/>
    <w:tmpl w:val="99C23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1"/>
  </w:num>
  <w:num w:numId="5">
    <w:abstractNumId w:val="2"/>
  </w:num>
  <w:num w:numId="6">
    <w:abstractNumId w:val="20"/>
  </w:num>
  <w:num w:numId="7">
    <w:abstractNumId w:val="15"/>
  </w:num>
  <w:num w:numId="8">
    <w:abstractNumId w:val="8"/>
  </w:num>
  <w:num w:numId="9">
    <w:abstractNumId w:val="16"/>
  </w:num>
  <w:num w:numId="10">
    <w:abstractNumId w:val="13"/>
  </w:num>
  <w:num w:numId="11">
    <w:abstractNumId w:val="22"/>
  </w:num>
  <w:num w:numId="12">
    <w:abstractNumId w:val="6"/>
  </w:num>
  <w:num w:numId="13">
    <w:abstractNumId w:val="27"/>
  </w:num>
  <w:num w:numId="14">
    <w:abstractNumId w:val="4"/>
  </w:num>
  <w:num w:numId="15">
    <w:abstractNumId w:val="3"/>
  </w:num>
  <w:num w:numId="16">
    <w:abstractNumId w:val="30"/>
  </w:num>
  <w:num w:numId="17">
    <w:abstractNumId w:val="18"/>
  </w:num>
  <w:num w:numId="18">
    <w:abstractNumId w:val="12"/>
  </w:num>
  <w:num w:numId="19">
    <w:abstractNumId w:val="17"/>
  </w:num>
  <w:num w:numId="20">
    <w:abstractNumId w:val="10"/>
  </w:num>
  <w:num w:numId="21">
    <w:abstractNumId w:val="21"/>
  </w:num>
  <w:num w:numId="22">
    <w:abstractNumId w:val="24"/>
  </w:num>
  <w:num w:numId="23">
    <w:abstractNumId w:val="1"/>
  </w:num>
  <w:num w:numId="24">
    <w:abstractNumId w:val="28"/>
  </w:num>
  <w:num w:numId="25">
    <w:abstractNumId w:val="19"/>
  </w:num>
  <w:num w:numId="26">
    <w:abstractNumId w:val="23"/>
  </w:num>
  <w:num w:numId="27">
    <w:abstractNumId w:val="25"/>
  </w:num>
  <w:num w:numId="28">
    <w:abstractNumId w:val="14"/>
  </w:num>
  <w:num w:numId="29">
    <w:abstractNumId w:val="7"/>
  </w:num>
  <w:num w:numId="30">
    <w:abstractNumId w:val="9"/>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853"/>
    <w:rsid w:val="00002A94"/>
    <w:rsid w:val="000043D3"/>
    <w:rsid w:val="000133BC"/>
    <w:rsid w:val="00020CC9"/>
    <w:rsid w:val="00022261"/>
    <w:rsid w:val="000241E3"/>
    <w:rsid w:val="000247E1"/>
    <w:rsid w:val="000258E3"/>
    <w:rsid w:val="0002769E"/>
    <w:rsid w:val="000454DF"/>
    <w:rsid w:val="00046A76"/>
    <w:rsid w:val="00046DDA"/>
    <w:rsid w:val="00047126"/>
    <w:rsid w:val="00047385"/>
    <w:rsid w:val="00050508"/>
    <w:rsid w:val="00052088"/>
    <w:rsid w:val="00054F9D"/>
    <w:rsid w:val="00060ADD"/>
    <w:rsid w:val="00062873"/>
    <w:rsid w:val="00072CF3"/>
    <w:rsid w:val="0007393C"/>
    <w:rsid w:val="00073FBC"/>
    <w:rsid w:val="00077F14"/>
    <w:rsid w:val="00084F56"/>
    <w:rsid w:val="000A031A"/>
    <w:rsid w:val="000A031F"/>
    <w:rsid w:val="000A7228"/>
    <w:rsid w:val="000B23BF"/>
    <w:rsid w:val="000C3CBC"/>
    <w:rsid w:val="000D2224"/>
    <w:rsid w:val="000D2380"/>
    <w:rsid w:val="000D40EC"/>
    <w:rsid w:val="000E2D2B"/>
    <w:rsid w:val="000E5127"/>
    <w:rsid w:val="000E5B3D"/>
    <w:rsid w:val="000F0A40"/>
    <w:rsid w:val="000F15A6"/>
    <w:rsid w:val="000F346A"/>
    <w:rsid w:val="000F5560"/>
    <w:rsid w:val="00100F66"/>
    <w:rsid w:val="00101A9F"/>
    <w:rsid w:val="00103325"/>
    <w:rsid w:val="00113756"/>
    <w:rsid w:val="00120F3C"/>
    <w:rsid w:val="001230B2"/>
    <w:rsid w:val="00130E9D"/>
    <w:rsid w:val="00133819"/>
    <w:rsid w:val="00133ECC"/>
    <w:rsid w:val="00136887"/>
    <w:rsid w:val="00144FCF"/>
    <w:rsid w:val="0014769C"/>
    <w:rsid w:val="00147988"/>
    <w:rsid w:val="001605D8"/>
    <w:rsid w:val="00160B58"/>
    <w:rsid w:val="001663D7"/>
    <w:rsid w:val="0016787F"/>
    <w:rsid w:val="001715CA"/>
    <w:rsid w:val="0017270C"/>
    <w:rsid w:val="0017437D"/>
    <w:rsid w:val="00177A98"/>
    <w:rsid w:val="00182B8F"/>
    <w:rsid w:val="00184EDF"/>
    <w:rsid w:val="00185C46"/>
    <w:rsid w:val="00185F0E"/>
    <w:rsid w:val="00187671"/>
    <w:rsid w:val="0019597B"/>
    <w:rsid w:val="001962A8"/>
    <w:rsid w:val="001A3C29"/>
    <w:rsid w:val="001A4417"/>
    <w:rsid w:val="001A66BF"/>
    <w:rsid w:val="001A6CDE"/>
    <w:rsid w:val="001B0433"/>
    <w:rsid w:val="001B0AFB"/>
    <w:rsid w:val="001B2116"/>
    <w:rsid w:val="001B2AA1"/>
    <w:rsid w:val="001B3DAB"/>
    <w:rsid w:val="001B3E58"/>
    <w:rsid w:val="001B498A"/>
    <w:rsid w:val="001C02F3"/>
    <w:rsid w:val="001C1A57"/>
    <w:rsid w:val="001C7E3E"/>
    <w:rsid w:val="001D2DCB"/>
    <w:rsid w:val="001D300E"/>
    <w:rsid w:val="001E0E64"/>
    <w:rsid w:val="001E5828"/>
    <w:rsid w:val="001E5AC9"/>
    <w:rsid w:val="001E6657"/>
    <w:rsid w:val="001E7227"/>
    <w:rsid w:val="001F3446"/>
    <w:rsid w:val="001F609E"/>
    <w:rsid w:val="00201B2C"/>
    <w:rsid w:val="00201E40"/>
    <w:rsid w:val="00203213"/>
    <w:rsid w:val="002050B7"/>
    <w:rsid w:val="002151BF"/>
    <w:rsid w:val="0021580A"/>
    <w:rsid w:val="00222957"/>
    <w:rsid w:val="00225520"/>
    <w:rsid w:val="00230F8F"/>
    <w:rsid w:val="002324E2"/>
    <w:rsid w:val="0023746A"/>
    <w:rsid w:val="0023763B"/>
    <w:rsid w:val="00253959"/>
    <w:rsid w:val="002557A3"/>
    <w:rsid w:val="00260B50"/>
    <w:rsid w:val="0026217F"/>
    <w:rsid w:val="0027038A"/>
    <w:rsid w:val="00271CB9"/>
    <w:rsid w:val="002728E8"/>
    <w:rsid w:val="002753C0"/>
    <w:rsid w:val="00283FE6"/>
    <w:rsid w:val="002874E8"/>
    <w:rsid w:val="0028778D"/>
    <w:rsid w:val="00290FBA"/>
    <w:rsid w:val="00295146"/>
    <w:rsid w:val="002A0BF4"/>
    <w:rsid w:val="002A3091"/>
    <w:rsid w:val="002A3F6C"/>
    <w:rsid w:val="002A5BE5"/>
    <w:rsid w:val="002B06D1"/>
    <w:rsid w:val="002B4F81"/>
    <w:rsid w:val="002B58D8"/>
    <w:rsid w:val="002B64B9"/>
    <w:rsid w:val="002C07BA"/>
    <w:rsid w:val="002D0B80"/>
    <w:rsid w:val="002D2CCE"/>
    <w:rsid w:val="002D5176"/>
    <w:rsid w:val="002D6210"/>
    <w:rsid w:val="002D6ACB"/>
    <w:rsid w:val="002E32DD"/>
    <w:rsid w:val="002E54C1"/>
    <w:rsid w:val="002E66C1"/>
    <w:rsid w:val="002F127B"/>
    <w:rsid w:val="002F3551"/>
    <w:rsid w:val="002F61A6"/>
    <w:rsid w:val="002F7B50"/>
    <w:rsid w:val="00305998"/>
    <w:rsid w:val="00313484"/>
    <w:rsid w:val="00314677"/>
    <w:rsid w:val="00315F5D"/>
    <w:rsid w:val="003168D5"/>
    <w:rsid w:val="00324E86"/>
    <w:rsid w:val="00327D2B"/>
    <w:rsid w:val="00330794"/>
    <w:rsid w:val="003334E0"/>
    <w:rsid w:val="00336A11"/>
    <w:rsid w:val="00340062"/>
    <w:rsid w:val="0034265A"/>
    <w:rsid w:val="0034357E"/>
    <w:rsid w:val="003462B5"/>
    <w:rsid w:val="00353328"/>
    <w:rsid w:val="00356AA6"/>
    <w:rsid w:val="00356ADE"/>
    <w:rsid w:val="0036118D"/>
    <w:rsid w:val="00362C7A"/>
    <w:rsid w:val="0036383F"/>
    <w:rsid w:val="003669CA"/>
    <w:rsid w:val="00371A08"/>
    <w:rsid w:val="00376626"/>
    <w:rsid w:val="0038125D"/>
    <w:rsid w:val="00384803"/>
    <w:rsid w:val="00391182"/>
    <w:rsid w:val="003943E2"/>
    <w:rsid w:val="0039499E"/>
    <w:rsid w:val="003971A0"/>
    <w:rsid w:val="003972DF"/>
    <w:rsid w:val="003A0495"/>
    <w:rsid w:val="003A1B3E"/>
    <w:rsid w:val="003A2D6E"/>
    <w:rsid w:val="003A5ADE"/>
    <w:rsid w:val="003A75BE"/>
    <w:rsid w:val="003B1E69"/>
    <w:rsid w:val="003B40A0"/>
    <w:rsid w:val="003B6ADE"/>
    <w:rsid w:val="003C288A"/>
    <w:rsid w:val="003C6E23"/>
    <w:rsid w:val="003D36DC"/>
    <w:rsid w:val="003D7B85"/>
    <w:rsid w:val="003E09DC"/>
    <w:rsid w:val="003E149A"/>
    <w:rsid w:val="003E44A8"/>
    <w:rsid w:val="003E53A4"/>
    <w:rsid w:val="003E6960"/>
    <w:rsid w:val="003F13E0"/>
    <w:rsid w:val="003F31EA"/>
    <w:rsid w:val="003F36F5"/>
    <w:rsid w:val="004064D4"/>
    <w:rsid w:val="00411F64"/>
    <w:rsid w:val="00412528"/>
    <w:rsid w:val="00412C9F"/>
    <w:rsid w:val="00413474"/>
    <w:rsid w:val="00415A86"/>
    <w:rsid w:val="00417EA7"/>
    <w:rsid w:val="0042232B"/>
    <w:rsid w:val="00423793"/>
    <w:rsid w:val="00424787"/>
    <w:rsid w:val="00427D69"/>
    <w:rsid w:val="004304A9"/>
    <w:rsid w:val="00433931"/>
    <w:rsid w:val="004369E2"/>
    <w:rsid w:val="00441F16"/>
    <w:rsid w:val="00442530"/>
    <w:rsid w:val="00443336"/>
    <w:rsid w:val="0044567A"/>
    <w:rsid w:val="004458C7"/>
    <w:rsid w:val="00453ECF"/>
    <w:rsid w:val="00453FEC"/>
    <w:rsid w:val="00454B69"/>
    <w:rsid w:val="00454C46"/>
    <w:rsid w:val="00454FC4"/>
    <w:rsid w:val="00455822"/>
    <w:rsid w:val="00464A21"/>
    <w:rsid w:val="00467452"/>
    <w:rsid w:val="00471693"/>
    <w:rsid w:val="00474A54"/>
    <w:rsid w:val="00480F17"/>
    <w:rsid w:val="004848D7"/>
    <w:rsid w:val="00485377"/>
    <w:rsid w:val="0048744A"/>
    <w:rsid w:val="0048796A"/>
    <w:rsid w:val="00490627"/>
    <w:rsid w:val="0049100B"/>
    <w:rsid w:val="00491780"/>
    <w:rsid w:val="00492D82"/>
    <w:rsid w:val="00493B96"/>
    <w:rsid w:val="00494CE4"/>
    <w:rsid w:val="00496B05"/>
    <w:rsid w:val="004A10E7"/>
    <w:rsid w:val="004A40D0"/>
    <w:rsid w:val="004B05B1"/>
    <w:rsid w:val="004B164E"/>
    <w:rsid w:val="004B5063"/>
    <w:rsid w:val="004B599A"/>
    <w:rsid w:val="004C0F7A"/>
    <w:rsid w:val="004C236A"/>
    <w:rsid w:val="004C39C1"/>
    <w:rsid w:val="004C4E3E"/>
    <w:rsid w:val="004D0AB1"/>
    <w:rsid w:val="004D24A6"/>
    <w:rsid w:val="004D25F9"/>
    <w:rsid w:val="004D3C21"/>
    <w:rsid w:val="004D4BCD"/>
    <w:rsid w:val="004D5D19"/>
    <w:rsid w:val="004D61C9"/>
    <w:rsid w:val="004D6272"/>
    <w:rsid w:val="004D6A24"/>
    <w:rsid w:val="004E151F"/>
    <w:rsid w:val="004E2DBF"/>
    <w:rsid w:val="004E4564"/>
    <w:rsid w:val="004E5631"/>
    <w:rsid w:val="004F1BDE"/>
    <w:rsid w:val="004F21BA"/>
    <w:rsid w:val="004F4079"/>
    <w:rsid w:val="004F4B99"/>
    <w:rsid w:val="004F4C36"/>
    <w:rsid w:val="00501C05"/>
    <w:rsid w:val="00507B90"/>
    <w:rsid w:val="005100A4"/>
    <w:rsid w:val="00511FEA"/>
    <w:rsid w:val="00513152"/>
    <w:rsid w:val="00513DF5"/>
    <w:rsid w:val="005161C6"/>
    <w:rsid w:val="0051700A"/>
    <w:rsid w:val="005175C6"/>
    <w:rsid w:val="0052138B"/>
    <w:rsid w:val="00524451"/>
    <w:rsid w:val="00525486"/>
    <w:rsid w:val="00525704"/>
    <w:rsid w:val="0052707F"/>
    <w:rsid w:val="00532291"/>
    <w:rsid w:val="005323D6"/>
    <w:rsid w:val="005334D0"/>
    <w:rsid w:val="00537107"/>
    <w:rsid w:val="0053792E"/>
    <w:rsid w:val="005427C0"/>
    <w:rsid w:val="00542C31"/>
    <w:rsid w:val="00543A80"/>
    <w:rsid w:val="00544EAD"/>
    <w:rsid w:val="00547778"/>
    <w:rsid w:val="00550B75"/>
    <w:rsid w:val="00555798"/>
    <w:rsid w:val="00555C00"/>
    <w:rsid w:val="00562E04"/>
    <w:rsid w:val="005670A2"/>
    <w:rsid w:val="005712B8"/>
    <w:rsid w:val="005841FB"/>
    <w:rsid w:val="00584780"/>
    <w:rsid w:val="00585248"/>
    <w:rsid w:val="00590FB7"/>
    <w:rsid w:val="00591CEA"/>
    <w:rsid w:val="005922D6"/>
    <w:rsid w:val="005A046A"/>
    <w:rsid w:val="005A5A2D"/>
    <w:rsid w:val="005A6206"/>
    <w:rsid w:val="005B09A8"/>
    <w:rsid w:val="005B3ED4"/>
    <w:rsid w:val="005B410E"/>
    <w:rsid w:val="005B6806"/>
    <w:rsid w:val="005C00EA"/>
    <w:rsid w:val="005C49F0"/>
    <w:rsid w:val="005D11C7"/>
    <w:rsid w:val="005D4BB8"/>
    <w:rsid w:val="005E4CCF"/>
    <w:rsid w:val="005E6511"/>
    <w:rsid w:val="005F1D40"/>
    <w:rsid w:val="005F3215"/>
    <w:rsid w:val="005F7FBF"/>
    <w:rsid w:val="006022D8"/>
    <w:rsid w:val="006033BE"/>
    <w:rsid w:val="00606F68"/>
    <w:rsid w:val="0061519F"/>
    <w:rsid w:val="006162F7"/>
    <w:rsid w:val="00623346"/>
    <w:rsid w:val="00624F38"/>
    <w:rsid w:val="00625880"/>
    <w:rsid w:val="00631AAF"/>
    <w:rsid w:val="00635558"/>
    <w:rsid w:val="00635F6B"/>
    <w:rsid w:val="006404ED"/>
    <w:rsid w:val="00640715"/>
    <w:rsid w:val="00641A89"/>
    <w:rsid w:val="006514AA"/>
    <w:rsid w:val="006517F2"/>
    <w:rsid w:val="00652960"/>
    <w:rsid w:val="006542FC"/>
    <w:rsid w:val="00655928"/>
    <w:rsid w:val="00660066"/>
    <w:rsid w:val="00660FCA"/>
    <w:rsid w:val="00664A61"/>
    <w:rsid w:val="00667BAD"/>
    <w:rsid w:val="0067319F"/>
    <w:rsid w:val="00680AAB"/>
    <w:rsid w:val="00683DC4"/>
    <w:rsid w:val="0068635A"/>
    <w:rsid w:val="00694E64"/>
    <w:rsid w:val="006966E7"/>
    <w:rsid w:val="006A15EF"/>
    <w:rsid w:val="006A3302"/>
    <w:rsid w:val="006A3C18"/>
    <w:rsid w:val="006B279E"/>
    <w:rsid w:val="006B484B"/>
    <w:rsid w:val="006B5B8B"/>
    <w:rsid w:val="006B70C0"/>
    <w:rsid w:val="006B7615"/>
    <w:rsid w:val="006C2E72"/>
    <w:rsid w:val="006C2E7B"/>
    <w:rsid w:val="006C4443"/>
    <w:rsid w:val="006C67B5"/>
    <w:rsid w:val="006D1557"/>
    <w:rsid w:val="006D21C8"/>
    <w:rsid w:val="006D40A5"/>
    <w:rsid w:val="006D4F67"/>
    <w:rsid w:val="006E0BFD"/>
    <w:rsid w:val="006E395A"/>
    <w:rsid w:val="006F0208"/>
    <w:rsid w:val="006F23B8"/>
    <w:rsid w:val="006F58EE"/>
    <w:rsid w:val="0070041A"/>
    <w:rsid w:val="00703F42"/>
    <w:rsid w:val="00704FC8"/>
    <w:rsid w:val="00706450"/>
    <w:rsid w:val="00706A80"/>
    <w:rsid w:val="00716074"/>
    <w:rsid w:val="00724FEE"/>
    <w:rsid w:val="00730C4C"/>
    <w:rsid w:val="00731AAC"/>
    <w:rsid w:val="00732932"/>
    <w:rsid w:val="0074543F"/>
    <w:rsid w:val="00767521"/>
    <w:rsid w:val="007675F7"/>
    <w:rsid w:val="00772A2D"/>
    <w:rsid w:val="00773FE2"/>
    <w:rsid w:val="007806D5"/>
    <w:rsid w:val="00783EDA"/>
    <w:rsid w:val="00787111"/>
    <w:rsid w:val="00787902"/>
    <w:rsid w:val="007903E9"/>
    <w:rsid w:val="00794B00"/>
    <w:rsid w:val="007971B0"/>
    <w:rsid w:val="007A055E"/>
    <w:rsid w:val="007A0BF2"/>
    <w:rsid w:val="007B248A"/>
    <w:rsid w:val="007B2A10"/>
    <w:rsid w:val="007B5DE2"/>
    <w:rsid w:val="007B73D4"/>
    <w:rsid w:val="007C17A5"/>
    <w:rsid w:val="007C4972"/>
    <w:rsid w:val="007C66D9"/>
    <w:rsid w:val="007D34F4"/>
    <w:rsid w:val="007D4E34"/>
    <w:rsid w:val="007E0B5D"/>
    <w:rsid w:val="007E0DAA"/>
    <w:rsid w:val="007E14B6"/>
    <w:rsid w:val="007E45B9"/>
    <w:rsid w:val="007F065D"/>
    <w:rsid w:val="007F116A"/>
    <w:rsid w:val="007F449B"/>
    <w:rsid w:val="008067C6"/>
    <w:rsid w:val="00814C8D"/>
    <w:rsid w:val="00817543"/>
    <w:rsid w:val="008223C8"/>
    <w:rsid w:val="0082782D"/>
    <w:rsid w:val="00832E06"/>
    <w:rsid w:val="00835862"/>
    <w:rsid w:val="00841491"/>
    <w:rsid w:val="008441FD"/>
    <w:rsid w:val="00847128"/>
    <w:rsid w:val="008565CD"/>
    <w:rsid w:val="00860F0B"/>
    <w:rsid w:val="008626ED"/>
    <w:rsid w:val="00862E80"/>
    <w:rsid w:val="00863252"/>
    <w:rsid w:val="00871DC9"/>
    <w:rsid w:val="00873D17"/>
    <w:rsid w:val="008773CB"/>
    <w:rsid w:val="008801A4"/>
    <w:rsid w:val="00887AE0"/>
    <w:rsid w:val="008910AB"/>
    <w:rsid w:val="00891F3A"/>
    <w:rsid w:val="008927F8"/>
    <w:rsid w:val="00895032"/>
    <w:rsid w:val="008A0022"/>
    <w:rsid w:val="008A1249"/>
    <w:rsid w:val="008A343C"/>
    <w:rsid w:val="008A5272"/>
    <w:rsid w:val="008A613C"/>
    <w:rsid w:val="008A64F9"/>
    <w:rsid w:val="008A68C1"/>
    <w:rsid w:val="008A7BCF"/>
    <w:rsid w:val="008B6A04"/>
    <w:rsid w:val="008C4851"/>
    <w:rsid w:val="008C64D0"/>
    <w:rsid w:val="008C76FE"/>
    <w:rsid w:val="008D0D81"/>
    <w:rsid w:val="008D5E38"/>
    <w:rsid w:val="008D7077"/>
    <w:rsid w:val="008E0997"/>
    <w:rsid w:val="008E3F69"/>
    <w:rsid w:val="008E5509"/>
    <w:rsid w:val="008E72E5"/>
    <w:rsid w:val="008E78F7"/>
    <w:rsid w:val="008F1992"/>
    <w:rsid w:val="0090522C"/>
    <w:rsid w:val="00906B17"/>
    <w:rsid w:val="009317FC"/>
    <w:rsid w:val="00934F17"/>
    <w:rsid w:val="00937649"/>
    <w:rsid w:val="00940604"/>
    <w:rsid w:val="00942576"/>
    <w:rsid w:val="009434E5"/>
    <w:rsid w:val="009436DD"/>
    <w:rsid w:val="00943A89"/>
    <w:rsid w:val="00943D1C"/>
    <w:rsid w:val="00943DAB"/>
    <w:rsid w:val="009455C0"/>
    <w:rsid w:val="00950F40"/>
    <w:rsid w:val="00954877"/>
    <w:rsid w:val="009560E3"/>
    <w:rsid w:val="00956E7B"/>
    <w:rsid w:val="00957551"/>
    <w:rsid w:val="00957A9C"/>
    <w:rsid w:val="00957E79"/>
    <w:rsid w:val="00960B6D"/>
    <w:rsid w:val="00962BBF"/>
    <w:rsid w:val="009662D7"/>
    <w:rsid w:val="00966FC4"/>
    <w:rsid w:val="00967755"/>
    <w:rsid w:val="00970A69"/>
    <w:rsid w:val="00970BE9"/>
    <w:rsid w:val="00970F79"/>
    <w:rsid w:val="00972616"/>
    <w:rsid w:val="00974B90"/>
    <w:rsid w:val="0097742B"/>
    <w:rsid w:val="009827F2"/>
    <w:rsid w:val="00983F14"/>
    <w:rsid w:val="00984125"/>
    <w:rsid w:val="0098550E"/>
    <w:rsid w:val="00987290"/>
    <w:rsid w:val="00987BE1"/>
    <w:rsid w:val="00993489"/>
    <w:rsid w:val="009958EF"/>
    <w:rsid w:val="00996241"/>
    <w:rsid w:val="009A2995"/>
    <w:rsid w:val="009A333A"/>
    <w:rsid w:val="009A6A41"/>
    <w:rsid w:val="009B6EA0"/>
    <w:rsid w:val="009C063A"/>
    <w:rsid w:val="009C1263"/>
    <w:rsid w:val="009C3A21"/>
    <w:rsid w:val="009C3DAD"/>
    <w:rsid w:val="009C60EA"/>
    <w:rsid w:val="009E7406"/>
    <w:rsid w:val="009E7740"/>
    <w:rsid w:val="009E7FE7"/>
    <w:rsid w:val="009F63F6"/>
    <w:rsid w:val="00A0045C"/>
    <w:rsid w:val="00A005BD"/>
    <w:rsid w:val="00A12E9D"/>
    <w:rsid w:val="00A133D7"/>
    <w:rsid w:val="00A13982"/>
    <w:rsid w:val="00A17CB3"/>
    <w:rsid w:val="00A17E5A"/>
    <w:rsid w:val="00A20A20"/>
    <w:rsid w:val="00A2210B"/>
    <w:rsid w:val="00A226C2"/>
    <w:rsid w:val="00A26CDC"/>
    <w:rsid w:val="00A270D3"/>
    <w:rsid w:val="00A31654"/>
    <w:rsid w:val="00A32D51"/>
    <w:rsid w:val="00A34B07"/>
    <w:rsid w:val="00A35715"/>
    <w:rsid w:val="00A37858"/>
    <w:rsid w:val="00A44FAD"/>
    <w:rsid w:val="00A506B1"/>
    <w:rsid w:val="00A51920"/>
    <w:rsid w:val="00A52DEE"/>
    <w:rsid w:val="00A5617B"/>
    <w:rsid w:val="00A6141F"/>
    <w:rsid w:val="00A643A9"/>
    <w:rsid w:val="00A644F9"/>
    <w:rsid w:val="00A675BA"/>
    <w:rsid w:val="00A70101"/>
    <w:rsid w:val="00A70A67"/>
    <w:rsid w:val="00A70DE2"/>
    <w:rsid w:val="00A72528"/>
    <w:rsid w:val="00A80834"/>
    <w:rsid w:val="00A81381"/>
    <w:rsid w:val="00A824EE"/>
    <w:rsid w:val="00A83662"/>
    <w:rsid w:val="00A8482A"/>
    <w:rsid w:val="00A85CD1"/>
    <w:rsid w:val="00A860E5"/>
    <w:rsid w:val="00A87810"/>
    <w:rsid w:val="00A90027"/>
    <w:rsid w:val="00A912D1"/>
    <w:rsid w:val="00A91957"/>
    <w:rsid w:val="00A97B66"/>
    <w:rsid w:val="00AA01A8"/>
    <w:rsid w:val="00AA300E"/>
    <w:rsid w:val="00AA3484"/>
    <w:rsid w:val="00AA4EA9"/>
    <w:rsid w:val="00AB1F95"/>
    <w:rsid w:val="00AB3D40"/>
    <w:rsid w:val="00AB7FB5"/>
    <w:rsid w:val="00AC01D3"/>
    <w:rsid w:val="00AC40B3"/>
    <w:rsid w:val="00AD0625"/>
    <w:rsid w:val="00AD3478"/>
    <w:rsid w:val="00AD416E"/>
    <w:rsid w:val="00AD5CF5"/>
    <w:rsid w:val="00AD60EE"/>
    <w:rsid w:val="00AD690B"/>
    <w:rsid w:val="00AE11F1"/>
    <w:rsid w:val="00AE2164"/>
    <w:rsid w:val="00AF4A7A"/>
    <w:rsid w:val="00AF73A3"/>
    <w:rsid w:val="00AF78B9"/>
    <w:rsid w:val="00AF7A92"/>
    <w:rsid w:val="00B0055F"/>
    <w:rsid w:val="00B02752"/>
    <w:rsid w:val="00B06E78"/>
    <w:rsid w:val="00B06F92"/>
    <w:rsid w:val="00B10313"/>
    <w:rsid w:val="00B14797"/>
    <w:rsid w:val="00B16B81"/>
    <w:rsid w:val="00B20012"/>
    <w:rsid w:val="00B24C83"/>
    <w:rsid w:val="00B31B81"/>
    <w:rsid w:val="00B336AE"/>
    <w:rsid w:val="00B33C97"/>
    <w:rsid w:val="00B43CB7"/>
    <w:rsid w:val="00B455A8"/>
    <w:rsid w:val="00B45C7B"/>
    <w:rsid w:val="00B52F0E"/>
    <w:rsid w:val="00B57A83"/>
    <w:rsid w:val="00B60E7B"/>
    <w:rsid w:val="00B613DF"/>
    <w:rsid w:val="00B64F28"/>
    <w:rsid w:val="00B715C4"/>
    <w:rsid w:val="00B7297A"/>
    <w:rsid w:val="00B77D2C"/>
    <w:rsid w:val="00B77E80"/>
    <w:rsid w:val="00B81135"/>
    <w:rsid w:val="00B81750"/>
    <w:rsid w:val="00B83E18"/>
    <w:rsid w:val="00B84C97"/>
    <w:rsid w:val="00B913FE"/>
    <w:rsid w:val="00B91B48"/>
    <w:rsid w:val="00B93430"/>
    <w:rsid w:val="00BA3BD5"/>
    <w:rsid w:val="00BA4211"/>
    <w:rsid w:val="00BA46B9"/>
    <w:rsid w:val="00BA52C4"/>
    <w:rsid w:val="00BA7764"/>
    <w:rsid w:val="00BB1357"/>
    <w:rsid w:val="00BB2C73"/>
    <w:rsid w:val="00BB520C"/>
    <w:rsid w:val="00BB799F"/>
    <w:rsid w:val="00BC267F"/>
    <w:rsid w:val="00BC2DA8"/>
    <w:rsid w:val="00BC34EF"/>
    <w:rsid w:val="00BC4B82"/>
    <w:rsid w:val="00BD4C71"/>
    <w:rsid w:val="00BE75EC"/>
    <w:rsid w:val="00BF21C7"/>
    <w:rsid w:val="00BF2304"/>
    <w:rsid w:val="00BF3688"/>
    <w:rsid w:val="00BF713F"/>
    <w:rsid w:val="00C01928"/>
    <w:rsid w:val="00C03EFC"/>
    <w:rsid w:val="00C03F8A"/>
    <w:rsid w:val="00C06304"/>
    <w:rsid w:val="00C10E50"/>
    <w:rsid w:val="00C11423"/>
    <w:rsid w:val="00C11C70"/>
    <w:rsid w:val="00C12654"/>
    <w:rsid w:val="00C15271"/>
    <w:rsid w:val="00C153CC"/>
    <w:rsid w:val="00C169EE"/>
    <w:rsid w:val="00C1717D"/>
    <w:rsid w:val="00C178E4"/>
    <w:rsid w:val="00C20FC1"/>
    <w:rsid w:val="00C27311"/>
    <w:rsid w:val="00C304C0"/>
    <w:rsid w:val="00C346DB"/>
    <w:rsid w:val="00C404CC"/>
    <w:rsid w:val="00C455F7"/>
    <w:rsid w:val="00C540DB"/>
    <w:rsid w:val="00C55248"/>
    <w:rsid w:val="00C56F52"/>
    <w:rsid w:val="00C5755F"/>
    <w:rsid w:val="00C60623"/>
    <w:rsid w:val="00C61A86"/>
    <w:rsid w:val="00C62147"/>
    <w:rsid w:val="00C64E01"/>
    <w:rsid w:val="00C74A40"/>
    <w:rsid w:val="00C770DD"/>
    <w:rsid w:val="00C809BC"/>
    <w:rsid w:val="00C83878"/>
    <w:rsid w:val="00C87784"/>
    <w:rsid w:val="00C87AEE"/>
    <w:rsid w:val="00C90B8D"/>
    <w:rsid w:val="00C92924"/>
    <w:rsid w:val="00C933BB"/>
    <w:rsid w:val="00CA2EDC"/>
    <w:rsid w:val="00CA3833"/>
    <w:rsid w:val="00CA3B98"/>
    <w:rsid w:val="00CA404F"/>
    <w:rsid w:val="00CA44D4"/>
    <w:rsid w:val="00CA4709"/>
    <w:rsid w:val="00CA4BCB"/>
    <w:rsid w:val="00CA6FF6"/>
    <w:rsid w:val="00CB103D"/>
    <w:rsid w:val="00CB3FC7"/>
    <w:rsid w:val="00CB73DB"/>
    <w:rsid w:val="00CC0460"/>
    <w:rsid w:val="00CD4473"/>
    <w:rsid w:val="00CE0641"/>
    <w:rsid w:val="00CE0B45"/>
    <w:rsid w:val="00CE76EF"/>
    <w:rsid w:val="00CF3923"/>
    <w:rsid w:val="00D00918"/>
    <w:rsid w:val="00D02375"/>
    <w:rsid w:val="00D1066D"/>
    <w:rsid w:val="00D10870"/>
    <w:rsid w:val="00D12975"/>
    <w:rsid w:val="00D15F59"/>
    <w:rsid w:val="00D1684F"/>
    <w:rsid w:val="00D2086B"/>
    <w:rsid w:val="00D225DB"/>
    <w:rsid w:val="00D26108"/>
    <w:rsid w:val="00D322AD"/>
    <w:rsid w:val="00D33C54"/>
    <w:rsid w:val="00D3433C"/>
    <w:rsid w:val="00D36E35"/>
    <w:rsid w:val="00D3702E"/>
    <w:rsid w:val="00D468A6"/>
    <w:rsid w:val="00D46E4D"/>
    <w:rsid w:val="00D4760A"/>
    <w:rsid w:val="00D47ED4"/>
    <w:rsid w:val="00D527CD"/>
    <w:rsid w:val="00D55310"/>
    <w:rsid w:val="00D557D8"/>
    <w:rsid w:val="00D56C1F"/>
    <w:rsid w:val="00D57469"/>
    <w:rsid w:val="00D60125"/>
    <w:rsid w:val="00D60979"/>
    <w:rsid w:val="00D60B48"/>
    <w:rsid w:val="00D650B6"/>
    <w:rsid w:val="00D669A4"/>
    <w:rsid w:val="00D74B6C"/>
    <w:rsid w:val="00D759E8"/>
    <w:rsid w:val="00D808D9"/>
    <w:rsid w:val="00D95598"/>
    <w:rsid w:val="00DA20F6"/>
    <w:rsid w:val="00DA6075"/>
    <w:rsid w:val="00DA68B3"/>
    <w:rsid w:val="00DA7A1B"/>
    <w:rsid w:val="00DB15E7"/>
    <w:rsid w:val="00DB6532"/>
    <w:rsid w:val="00DB7789"/>
    <w:rsid w:val="00DC36AD"/>
    <w:rsid w:val="00DC4589"/>
    <w:rsid w:val="00DC641E"/>
    <w:rsid w:val="00DC65D3"/>
    <w:rsid w:val="00DD3698"/>
    <w:rsid w:val="00DD3979"/>
    <w:rsid w:val="00DE061A"/>
    <w:rsid w:val="00DE523A"/>
    <w:rsid w:val="00DE5739"/>
    <w:rsid w:val="00DE6574"/>
    <w:rsid w:val="00DF2162"/>
    <w:rsid w:val="00DF2567"/>
    <w:rsid w:val="00E017C0"/>
    <w:rsid w:val="00E02C7A"/>
    <w:rsid w:val="00E02D7B"/>
    <w:rsid w:val="00E04C34"/>
    <w:rsid w:val="00E072FB"/>
    <w:rsid w:val="00E126F3"/>
    <w:rsid w:val="00E1415D"/>
    <w:rsid w:val="00E15EB6"/>
    <w:rsid w:val="00E271FC"/>
    <w:rsid w:val="00E31D88"/>
    <w:rsid w:val="00E371FD"/>
    <w:rsid w:val="00E41124"/>
    <w:rsid w:val="00E44CA1"/>
    <w:rsid w:val="00E44CAF"/>
    <w:rsid w:val="00E51596"/>
    <w:rsid w:val="00E576C8"/>
    <w:rsid w:val="00E57990"/>
    <w:rsid w:val="00E60D50"/>
    <w:rsid w:val="00E63E5F"/>
    <w:rsid w:val="00E65DC2"/>
    <w:rsid w:val="00E6717B"/>
    <w:rsid w:val="00E67B2E"/>
    <w:rsid w:val="00E7128D"/>
    <w:rsid w:val="00E71343"/>
    <w:rsid w:val="00E72B0D"/>
    <w:rsid w:val="00E74E93"/>
    <w:rsid w:val="00E76C24"/>
    <w:rsid w:val="00E8248C"/>
    <w:rsid w:val="00E846E3"/>
    <w:rsid w:val="00E86994"/>
    <w:rsid w:val="00E87619"/>
    <w:rsid w:val="00E87809"/>
    <w:rsid w:val="00E92354"/>
    <w:rsid w:val="00E92A34"/>
    <w:rsid w:val="00E9399C"/>
    <w:rsid w:val="00E964DF"/>
    <w:rsid w:val="00E967D3"/>
    <w:rsid w:val="00E970AE"/>
    <w:rsid w:val="00E97D55"/>
    <w:rsid w:val="00EA1C44"/>
    <w:rsid w:val="00EA350F"/>
    <w:rsid w:val="00EB05CF"/>
    <w:rsid w:val="00EB0F68"/>
    <w:rsid w:val="00EB617B"/>
    <w:rsid w:val="00EB6D70"/>
    <w:rsid w:val="00EC58A3"/>
    <w:rsid w:val="00EC7207"/>
    <w:rsid w:val="00EC745B"/>
    <w:rsid w:val="00EC7864"/>
    <w:rsid w:val="00ED0E28"/>
    <w:rsid w:val="00ED3B2F"/>
    <w:rsid w:val="00ED5136"/>
    <w:rsid w:val="00EE321D"/>
    <w:rsid w:val="00EE718D"/>
    <w:rsid w:val="00EF4589"/>
    <w:rsid w:val="00EF5DD9"/>
    <w:rsid w:val="00F01540"/>
    <w:rsid w:val="00F0768E"/>
    <w:rsid w:val="00F10D47"/>
    <w:rsid w:val="00F11CBC"/>
    <w:rsid w:val="00F12676"/>
    <w:rsid w:val="00F141A9"/>
    <w:rsid w:val="00F1697C"/>
    <w:rsid w:val="00F16CAE"/>
    <w:rsid w:val="00F16D87"/>
    <w:rsid w:val="00F20167"/>
    <w:rsid w:val="00F21ABE"/>
    <w:rsid w:val="00F23507"/>
    <w:rsid w:val="00F302B4"/>
    <w:rsid w:val="00F32E20"/>
    <w:rsid w:val="00F330A9"/>
    <w:rsid w:val="00F4420F"/>
    <w:rsid w:val="00F46520"/>
    <w:rsid w:val="00F46FB1"/>
    <w:rsid w:val="00F530E7"/>
    <w:rsid w:val="00F57B91"/>
    <w:rsid w:val="00F6114C"/>
    <w:rsid w:val="00F61F93"/>
    <w:rsid w:val="00F64460"/>
    <w:rsid w:val="00F64E4A"/>
    <w:rsid w:val="00F7150C"/>
    <w:rsid w:val="00F715DD"/>
    <w:rsid w:val="00F7724F"/>
    <w:rsid w:val="00F83E9B"/>
    <w:rsid w:val="00F84292"/>
    <w:rsid w:val="00F85EE3"/>
    <w:rsid w:val="00F86628"/>
    <w:rsid w:val="00F87B48"/>
    <w:rsid w:val="00F9796D"/>
    <w:rsid w:val="00FA03A4"/>
    <w:rsid w:val="00FA0B0B"/>
    <w:rsid w:val="00FA12B5"/>
    <w:rsid w:val="00FA60F0"/>
    <w:rsid w:val="00FB255F"/>
    <w:rsid w:val="00FB3E46"/>
    <w:rsid w:val="00FB4A7C"/>
    <w:rsid w:val="00FB6448"/>
    <w:rsid w:val="00FC0C44"/>
    <w:rsid w:val="00FC1DC0"/>
    <w:rsid w:val="00FC3A4D"/>
    <w:rsid w:val="00FC5D8A"/>
    <w:rsid w:val="00FC6F49"/>
    <w:rsid w:val="00FD3BE0"/>
    <w:rsid w:val="00FD4689"/>
    <w:rsid w:val="00FE1262"/>
    <w:rsid w:val="00FE3DC7"/>
    <w:rsid w:val="00FE407B"/>
    <w:rsid w:val="00FF179E"/>
    <w:rsid w:val="00FF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7909">
      <w:bodyDiv w:val="1"/>
      <w:marLeft w:val="0"/>
      <w:marRight w:val="0"/>
      <w:marTop w:val="0"/>
      <w:marBottom w:val="0"/>
      <w:divBdr>
        <w:top w:val="none" w:sz="0" w:space="0" w:color="auto"/>
        <w:left w:val="none" w:sz="0" w:space="0" w:color="auto"/>
        <w:bottom w:val="none" w:sz="0" w:space="0" w:color="auto"/>
        <w:right w:val="none" w:sz="0" w:space="0" w:color="auto"/>
      </w:divBdr>
    </w:div>
    <w:div w:id="140776413">
      <w:bodyDiv w:val="1"/>
      <w:marLeft w:val="0"/>
      <w:marRight w:val="0"/>
      <w:marTop w:val="0"/>
      <w:marBottom w:val="0"/>
      <w:divBdr>
        <w:top w:val="none" w:sz="0" w:space="0" w:color="auto"/>
        <w:left w:val="none" w:sz="0" w:space="0" w:color="auto"/>
        <w:bottom w:val="none" w:sz="0" w:space="0" w:color="auto"/>
        <w:right w:val="none" w:sz="0" w:space="0" w:color="auto"/>
      </w:divBdr>
    </w:div>
    <w:div w:id="613366314">
      <w:bodyDiv w:val="1"/>
      <w:marLeft w:val="0"/>
      <w:marRight w:val="0"/>
      <w:marTop w:val="0"/>
      <w:marBottom w:val="0"/>
      <w:divBdr>
        <w:top w:val="none" w:sz="0" w:space="0" w:color="auto"/>
        <w:left w:val="none" w:sz="0" w:space="0" w:color="auto"/>
        <w:bottom w:val="none" w:sz="0" w:space="0" w:color="auto"/>
        <w:right w:val="none" w:sz="0" w:space="0" w:color="auto"/>
      </w:divBdr>
    </w:div>
    <w:div w:id="842739182">
      <w:bodyDiv w:val="1"/>
      <w:marLeft w:val="0"/>
      <w:marRight w:val="0"/>
      <w:marTop w:val="0"/>
      <w:marBottom w:val="0"/>
      <w:divBdr>
        <w:top w:val="none" w:sz="0" w:space="0" w:color="auto"/>
        <w:left w:val="none" w:sz="0" w:space="0" w:color="auto"/>
        <w:bottom w:val="none" w:sz="0" w:space="0" w:color="auto"/>
        <w:right w:val="none" w:sz="0" w:space="0" w:color="auto"/>
      </w:divBdr>
    </w:div>
    <w:div w:id="955405984">
      <w:bodyDiv w:val="1"/>
      <w:marLeft w:val="0"/>
      <w:marRight w:val="0"/>
      <w:marTop w:val="0"/>
      <w:marBottom w:val="0"/>
      <w:divBdr>
        <w:top w:val="none" w:sz="0" w:space="0" w:color="auto"/>
        <w:left w:val="none" w:sz="0" w:space="0" w:color="auto"/>
        <w:bottom w:val="none" w:sz="0" w:space="0" w:color="auto"/>
        <w:right w:val="none" w:sz="0" w:space="0" w:color="auto"/>
      </w:divBdr>
    </w:div>
    <w:div w:id="1127813681">
      <w:bodyDiv w:val="1"/>
      <w:marLeft w:val="0"/>
      <w:marRight w:val="0"/>
      <w:marTop w:val="0"/>
      <w:marBottom w:val="0"/>
      <w:divBdr>
        <w:top w:val="none" w:sz="0" w:space="0" w:color="auto"/>
        <w:left w:val="none" w:sz="0" w:space="0" w:color="auto"/>
        <w:bottom w:val="none" w:sz="0" w:space="0" w:color="auto"/>
        <w:right w:val="none" w:sz="0" w:space="0" w:color="auto"/>
      </w:divBdr>
    </w:div>
    <w:div w:id="1639800625">
      <w:bodyDiv w:val="1"/>
      <w:marLeft w:val="0"/>
      <w:marRight w:val="0"/>
      <w:marTop w:val="0"/>
      <w:marBottom w:val="0"/>
      <w:divBdr>
        <w:top w:val="none" w:sz="0" w:space="0" w:color="auto"/>
        <w:left w:val="none" w:sz="0" w:space="0" w:color="auto"/>
        <w:bottom w:val="none" w:sz="0" w:space="0" w:color="auto"/>
        <w:right w:val="none" w:sz="0" w:space="0" w:color="auto"/>
      </w:divBdr>
    </w:div>
    <w:div w:id="2069455065">
      <w:bodyDiv w:val="1"/>
      <w:marLeft w:val="0"/>
      <w:marRight w:val="0"/>
      <w:marTop w:val="0"/>
      <w:marBottom w:val="0"/>
      <w:divBdr>
        <w:top w:val="none" w:sz="0" w:space="0" w:color="auto"/>
        <w:left w:val="none" w:sz="0" w:space="0" w:color="auto"/>
        <w:bottom w:val="none" w:sz="0" w:space="0" w:color="auto"/>
        <w:right w:val="none" w:sz="0" w:space="0" w:color="auto"/>
      </w:divBdr>
    </w:div>
    <w:div w:id="20929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04BF2"/>
    <w:rsid w:val="00050A1B"/>
    <w:rsid w:val="000921DB"/>
    <w:rsid w:val="000C39F8"/>
    <w:rsid w:val="0019501B"/>
    <w:rsid w:val="001E28A7"/>
    <w:rsid w:val="002C572A"/>
    <w:rsid w:val="00377F28"/>
    <w:rsid w:val="003A2CCD"/>
    <w:rsid w:val="003E1AFA"/>
    <w:rsid w:val="004A59BA"/>
    <w:rsid w:val="005A64BE"/>
    <w:rsid w:val="005A733E"/>
    <w:rsid w:val="006A6147"/>
    <w:rsid w:val="00703D3B"/>
    <w:rsid w:val="00842DA7"/>
    <w:rsid w:val="008744D7"/>
    <w:rsid w:val="00926464"/>
    <w:rsid w:val="009772D5"/>
    <w:rsid w:val="009A6E26"/>
    <w:rsid w:val="009C71F2"/>
    <w:rsid w:val="009E6062"/>
    <w:rsid w:val="00A17902"/>
    <w:rsid w:val="00A64D19"/>
    <w:rsid w:val="00A9389D"/>
    <w:rsid w:val="00B3556D"/>
    <w:rsid w:val="00B47A22"/>
    <w:rsid w:val="00B5612F"/>
    <w:rsid w:val="00B667F8"/>
    <w:rsid w:val="00C818FC"/>
    <w:rsid w:val="00CF709C"/>
    <w:rsid w:val="00D34D8E"/>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ECF3-E2A4-4F30-9050-7A07C6FC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7645</TotalTime>
  <Pages>35</Pages>
  <Words>14277</Words>
  <Characters>81385</Characters>
  <Application>Microsoft Office Word</Application>
  <DocSecurity>8</DocSecurity>
  <Lines>678</Lines>
  <Paragraphs>190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95472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544</cp:revision>
  <dcterms:created xsi:type="dcterms:W3CDTF">2019-12-18T03:51:00Z</dcterms:created>
  <dcterms:modified xsi:type="dcterms:W3CDTF">2022-01-27T12:31:00Z</dcterms:modified>
</cp:coreProperties>
</file>