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A99A2" w14:textId="77777777" w:rsidR="001E37F4" w:rsidRPr="00B93430" w:rsidRDefault="001E37F4" w:rsidP="001E37F4">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58F4C965" w14:textId="77777777" w:rsidR="001E37F4" w:rsidRDefault="001E37F4" w:rsidP="001E37F4">
      <w:pPr>
        <w:ind w:left="-720" w:right="-720"/>
        <w:jc w:val="center"/>
        <w:rPr>
          <w:rFonts w:ascii="Sylfaen" w:hAnsi="Sylfaen"/>
        </w:rPr>
      </w:pPr>
    </w:p>
    <w:p w14:paraId="41DF16F6" w14:textId="77777777" w:rsidR="001E37F4" w:rsidRPr="00B93430" w:rsidRDefault="001E37F4" w:rsidP="001E37F4">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2680AB18" w14:textId="77777777" w:rsidR="001E37F4" w:rsidRDefault="001E37F4" w:rsidP="001E37F4">
      <w:pPr>
        <w:jc w:val="center"/>
        <w:rPr>
          <w:rFonts w:ascii="Sylfaen" w:hAnsi="Sylfaen"/>
        </w:rPr>
      </w:pPr>
    </w:p>
    <w:p w14:paraId="31307563" w14:textId="77777777" w:rsidR="001E37F4" w:rsidRDefault="001E37F4" w:rsidP="001E37F4">
      <w:pPr>
        <w:jc w:val="center"/>
        <w:rPr>
          <w:rFonts w:ascii="Sylfaen" w:hAnsi="Sylfaen"/>
        </w:rPr>
      </w:pPr>
    </w:p>
    <w:p w14:paraId="2B141D40" w14:textId="77777777" w:rsidR="001E37F4" w:rsidRDefault="001E37F4" w:rsidP="001E37F4">
      <w:pPr>
        <w:rPr>
          <w:rFonts w:ascii="Sylfaen" w:hAnsi="Sylfaen"/>
        </w:rPr>
      </w:pPr>
    </w:p>
    <w:p w14:paraId="3DB2E243" w14:textId="77777777" w:rsidR="001E37F4" w:rsidRPr="00B93430" w:rsidRDefault="001E37F4" w:rsidP="001E37F4">
      <w:pPr>
        <w:jc w:val="center"/>
        <w:rPr>
          <w:rFonts w:ascii="Sylfaen" w:hAnsi="Sylfaen"/>
        </w:rPr>
      </w:pPr>
    </w:p>
    <w:p w14:paraId="129EFF28" w14:textId="77777777" w:rsidR="001E37F4" w:rsidRPr="00B93430" w:rsidRDefault="001E37F4" w:rsidP="001E37F4">
      <w:pPr>
        <w:jc w:val="center"/>
        <w:rPr>
          <w:rFonts w:ascii="Sylfaen" w:hAnsi="Sylfaen"/>
        </w:rPr>
      </w:pPr>
      <w:r w:rsidRPr="00B93430">
        <w:rPr>
          <w:rFonts w:ascii="Sylfaen" w:hAnsi="Sylfaen"/>
          <w:noProof/>
          <w:lang w:val="ru-RU" w:eastAsia="ru-RU"/>
        </w:rPr>
        <w:drawing>
          <wp:inline distT="0" distB="0" distL="0" distR="0" wp14:anchorId="76D54F6B" wp14:editId="7054B9BF">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78AF5AB3" w14:textId="77777777" w:rsidR="001E37F4" w:rsidRDefault="001E37F4" w:rsidP="001E37F4">
      <w:pPr>
        <w:jc w:val="center"/>
        <w:rPr>
          <w:rFonts w:ascii="Sylfaen" w:hAnsi="Sylfaen"/>
        </w:rPr>
      </w:pPr>
    </w:p>
    <w:p w14:paraId="7A377591" w14:textId="77777777" w:rsidR="001E37F4" w:rsidRPr="00B93430" w:rsidRDefault="001E37F4" w:rsidP="001E37F4">
      <w:pPr>
        <w:jc w:val="center"/>
        <w:rPr>
          <w:rFonts w:ascii="Sylfaen" w:hAnsi="Sylfaen"/>
        </w:rPr>
      </w:pPr>
    </w:p>
    <w:p w14:paraId="3CA63549" w14:textId="77777777" w:rsidR="001E37F4" w:rsidRPr="009827F2" w:rsidRDefault="001E37F4" w:rsidP="001E37F4">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4F5703DD" w14:textId="77777777" w:rsidR="001E37F4" w:rsidRPr="00B93430" w:rsidRDefault="001E37F4" w:rsidP="001E37F4">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583C2706" w14:textId="77777777" w:rsidR="001E37F4" w:rsidRPr="00D60125" w:rsidRDefault="001E37F4" w:rsidP="001E37F4">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16B2070B" w14:textId="77777777" w:rsidR="001E37F4" w:rsidRDefault="001E37F4" w:rsidP="001E37F4">
      <w:pPr>
        <w:rPr>
          <w:rFonts w:ascii="Sylfaen" w:hAnsi="Sylfaen"/>
        </w:rPr>
      </w:pPr>
      <w:r>
        <w:rPr>
          <w:rFonts w:ascii="Sylfaen" w:hAnsi="Sylfaen"/>
        </w:rPr>
        <w:br w:type="page"/>
      </w:r>
    </w:p>
    <w:p w14:paraId="46C5001F" w14:textId="77777777" w:rsidR="001E37F4" w:rsidRPr="00B93430" w:rsidRDefault="001E37F4" w:rsidP="001E37F4">
      <w:pPr>
        <w:ind w:left="-720" w:right="-720"/>
        <w:jc w:val="both"/>
        <w:rPr>
          <w:rFonts w:ascii="Sylfaen" w:hAnsi="Sylfaen"/>
        </w:rPr>
      </w:pPr>
    </w:p>
    <w:p w14:paraId="0EA277E9" w14:textId="77777777" w:rsidR="001E37F4" w:rsidRPr="00B93430" w:rsidRDefault="001E37F4" w:rsidP="001E37F4">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09DEE689" w14:textId="77777777" w:rsidR="001E37F4" w:rsidRPr="00B93430"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1E37F4" w:rsidRPr="00B93430" w14:paraId="1675A10F" w14:textId="77777777" w:rsidTr="00FD2B30">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73ED4C9" w14:textId="77777777" w:rsidR="001E37F4" w:rsidRPr="007D34F4" w:rsidRDefault="001E37F4" w:rsidP="00FD2B30">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5F3A4" w14:textId="77777777" w:rsidR="001E37F4" w:rsidRPr="007D34F4" w:rsidRDefault="001E37F4" w:rsidP="00FD2B30">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10C580" w14:textId="77777777" w:rsidR="001E37F4" w:rsidRPr="007D34F4" w:rsidRDefault="001E37F4" w:rsidP="00FD2B30">
            <w:pPr>
              <w:pStyle w:val="a4"/>
              <w:numPr>
                <w:ilvl w:val="0"/>
                <w:numId w:val="3"/>
              </w:numPr>
              <w:ind w:right="-18"/>
              <w:rPr>
                <w:rFonts w:ascii="Sylfaen" w:hAnsi="Sylfaen"/>
                <w:lang w:val="ka-GE"/>
              </w:rPr>
            </w:pPr>
          </w:p>
        </w:tc>
      </w:tr>
      <w:tr w:rsidR="001E37F4" w:rsidRPr="00B93430" w14:paraId="701F26BB" w14:textId="77777777" w:rsidTr="00FD2B30">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9B082F5" w14:textId="77777777" w:rsidR="001E37F4" w:rsidRPr="00B93430" w:rsidRDefault="001E37F4" w:rsidP="00FD2B30">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CC7EC" w14:textId="77777777" w:rsidR="001E37F4" w:rsidRPr="00513152" w:rsidRDefault="001E37F4" w:rsidP="00FD2B30">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AE772F" w14:textId="77777777" w:rsidR="001E37F4" w:rsidRPr="009560E3" w:rsidRDefault="001E37F4" w:rsidP="00FD2B30">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1E37F4" w:rsidRPr="00B93430" w14:paraId="61E2FB8E" w14:textId="77777777" w:rsidTr="00FD2B30">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61DBA0F" w14:textId="6CB35B06" w:rsidR="001E37F4" w:rsidRPr="007D34F4" w:rsidRDefault="001E37F4" w:rsidP="00FD2B30">
            <w:pPr>
              <w:pStyle w:val="a4"/>
              <w:numPr>
                <w:ilvl w:val="0"/>
                <w:numId w:val="4"/>
              </w:numPr>
              <w:ind w:left="337" w:right="-18"/>
              <w:rPr>
                <w:rFonts w:ascii="Sylfaen" w:hAnsi="Sylfaen"/>
                <w:lang w:val="ka-GE"/>
              </w:rPr>
            </w:pPr>
            <w:r>
              <w:rPr>
                <w:rFonts w:ascii="Sylfaen" w:hAnsi="Sylfaen"/>
              </w:rPr>
              <w:t xml:space="preserve"> </w:t>
            </w:r>
            <w:r>
              <w:rPr>
                <w:rFonts w:ascii="Sylfaen" w:hAnsi="Sylfaen"/>
                <w:noProof/>
                <w:color w:val="000000"/>
                <w:lang w:val="ka-GE"/>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77C177" w14:textId="77777777" w:rsidR="001E37F4" w:rsidRPr="007D34F4" w:rsidRDefault="001E37F4" w:rsidP="00FD2B30">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45E15A" w14:textId="37B7F742" w:rsidR="001E37F4" w:rsidRPr="007D34F4" w:rsidRDefault="001E37F4" w:rsidP="008F0EE1">
            <w:pPr>
              <w:pStyle w:val="a4"/>
              <w:numPr>
                <w:ilvl w:val="0"/>
                <w:numId w:val="6"/>
              </w:numPr>
              <w:ind w:left="297" w:right="-18" w:hanging="270"/>
              <w:rPr>
                <w:rFonts w:ascii="Sylfaen" w:hAnsi="Sylfaen"/>
                <w:lang w:val="ka-GE"/>
              </w:rPr>
            </w:pPr>
            <w:r>
              <w:rPr>
                <w:rFonts w:ascii="Sylfaen" w:hAnsi="Sylfaen"/>
                <w:noProof/>
                <w:color w:val="000000"/>
                <w:lang w:val="ka-GE"/>
              </w:rPr>
              <w:t xml:space="preserve"> </w:t>
            </w:r>
          </w:p>
        </w:tc>
      </w:tr>
      <w:tr w:rsidR="001E37F4" w:rsidRPr="00B93430" w14:paraId="2C262A78" w14:textId="77777777" w:rsidTr="00FD2B30">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D969D3" w14:textId="77777777" w:rsidR="001E37F4" w:rsidRPr="00A70101" w:rsidRDefault="001E37F4" w:rsidP="00FD2B30">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EBDAB6E" w14:textId="77777777" w:rsidR="001E37F4" w:rsidRPr="001C7E3E" w:rsidRDefault="001E37F4" w:rsidP="00FD2B30">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D666465" w14:textId="77777777" w:rsidR="001E37F4" w:rsidRPr="00AB7FB5" w:rsidRDefault="001E37F4" w:rsidP="00FD2B30">
            <w:pPr>
              <w:ind w:right="-18"/>
              <w:jc w:val="center"/>
              <w:rPr>
                <w:rFonts w:ascii="Sylfaen" w:hAnsi="Sylfaen"/>
                <w:lang w:val="ka-GE"/>
              </w:rPr>
            </w:pPr>
            <w:r>
              <w:rPr>
                <w:rFonts w:ascii="Sylfaen" w:hAnsi="Sylfaen"/>
                <w:color w:val="4472C4" w:themeColor="accent1"/>
                <w:sz w:val="18"/>
                <w:lang w:val="ka-GE"/>
              </w:rPr>
              <w:t>მისამართი</w:t>
            </w:r>
          </w:p>
        </w:tc>
      </w:tr>
    </w:tbl>
    <w:p w14:paraId="4F3804C6" w14:textId="77777777" w:rsidR="001E37F4" w:rsidRPr="00B93430" w:rsidRDefault="001E37F4" w:rsidP="001E37F4">
      <w:pPr>
        <w:ind w:left="-720" w:right="-720"/>
        <w:jc w:val="both"/>
        <w:rPr>
          <w:rFonts w:ascii="Sylfaen" w:hAnsi="Sylfaen"/>
        </w:rPr>
      </w:pPr>
    </w:p>
    <w:p w14:paraId="331C0F33" w14:textId="77777777" w:rsidR="001E37F4" w:rsidRDefault="001E37F4" w:rsidP="001E37F4">
      <w:pPr>
        <w:ind w:left="-720" w:right="-720"/>
        <w:jc w:val="both"/>
        <w:rPr>
          <w:rFonts w:ascii="Sylfaen" w:hAnsi="Sylfaen"/>
        </w:rPr>
      </w:pPr>
    </w:p>
    <w:p w14:paraId="567FE740" w14:textId="77777777" w:rsidR="001E37F4" w:rsidRPr="00A70101" w:rsidRDefault="001E37F4" w:rsidP="001E37F4">
      <w:pPr>
        <w:ind w:left="-720" w:right="-720"/>
        <w:jc w:val="both"/>
        <w:rPr>
          <w:rFonts w:ascii="Sylfaen" w:hAnsi="Sylfaen"/>
        </w:rPr>
      </w:pPr>
    </w:p>
    <w:p w14:paraId="03D76649" w14:textId="77777777" w:rsidR="001E37F4" w:rsidRPr="00B93430"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1E37F4" w:rsidRPr="00B93430" w14:paraId="417A8934" w14:textId="77777777" w:rsidTr="00FD2B30">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97B9E70" w14:textId="77777777" w:rsidR="001E37F4" w:rsidRDefault="001E37F4" w:rsidP="00FD2B30">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167A1711" w14:textId="77777777" w:rsidR="001E37F4" w:rsidRPr="007D34F4" w:rsidRDefault="001E37F4" w:rsidP="00FD2B30">
            <w:pPr>
              <w:pStyle w:val="a4"/>
              <w:numPr>
                <w:ilvl w:val="0"/>
                <w:numId w:val="7"/>
              </w:numPr>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D39BB3" w14:textId="4EB36B95" w:rsidR="008F0EE1" w:rsidRPr="007D34F4" w:rsidRDefault="001E37F4" w:rsidP="008F0EE1">
            <w:pPr>
              <w:pStyle w:val="a4"/>
              <w:numPr>
                <w:ilvl w:val="0"/>
                <w:numId w:val="8"/>
              </w:numPr>
              <w:ind w:left="342" w:right="-18"/>
              <w:rPr>
                <w:rFonts w:ascii="Sylfaen" w:hAnsi="Sylfaen"/>
                <w:lang w:val="ka-GE"/>
              </w:rPr>
            </w:pPr>
            <w:r>
              <w:rPr>
                <w:rFonts w:ascii="Sylfaen" w:hAnsi="Sylfaen"/>
                <w:lang w:val="ka-GE"/>
              </w:rPr>
              <w:t xml:space="preserve"> </w:t>
            </w:r>
          </w:p>
          <w:p w14:paraId="25090888" w14:textId="27955F0B" w:rsidR="001E37F4" w:rsidRPr="007D34F4" w:rsidRDefault="001E37F4" w:rsidP="00FD2B30">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F31BB4" w14:textId="543319EE" w:rsidR="001E37F4" w:rsidRPr="007D34F4" w:rsidRDefault="001E37F4" w:rsidP="00FD2B30">
            <w:pPr>
              <w:pStyle w:val="a4"/>
              <w:numPr>
                <w:ilvl w:val="0"/>
                <w:numId w:val="9"/>
              </w:numPr>
              <w:ind w:left="342" w:right="-18"/>
              <w:rPr>
                <w:rFonts w:ascii="Sylfaen" w:hAnsi="Sylfaen"/>
                <w:lang w:val="ka-GE"/>
              </w:rPr>
            </w:pPr>
            <w:r>
              <w:rPr>
                <w:rFonts w:ascii="Sylfaen" w:hAnsi="Sylfaen"/>
                <w:lang w:val="ka-GE"/>
              </w:rPr>
              <w:t xml:space="preserve"> </w:t>
            </w:r>
          </w:p>
        </w:tc>
      </w:tr>
      <w:tr w:rsidR="001E37F4" w:rsidRPr="00B93430" w14:paraId="33BF809F" w14:textId="77777777" w:rsidTr="00FD2B30">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4EE6E4E" w14:textId="77777777" w:rsidR="001E37F4" w:rsidRPr="00B93430" w:rsidRDefault="001E37F4" w:rsidP="00FD2B30">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A54B8" w14:textId="77777777" w:rsidR="001E37F4" w:rsidRPr="00B93430" w:rsidRDefault="001E37F4" w:rsidP="00FD2B30">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0DB08" w14:textId="77777777" w:rsidR="001E37F4" w:rsidRPr="00D322AD" w:rsidRDefault="001E37F4" w:rsidP="00FD2B30">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1E37F4" w:rsidRPr="00B93430" w14:paraId="765C8C70" w14:textId="77777777" w:rsidTr="00FD2B30">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4B62EE0" w14:textId="6936A72F" w:rsidR="008F0EE1" w:rsidRPr="007D34F4" w:rsidRDefault="001E37F4" w:rsidP="008F0EE1">
            <w:pPr>
              <w:pStyle w:val="a4"/>
              <w:numPr>
                <w:ilvl w:val="0"/>
                <w:numId w:val="10"/>
              </w:numPr>
              <w:ind w:right="-18"/>
              <w:rPr>
                <w:rFonts w:ascii="Sylfaen" w:hAnsi="Sylfaen"/>
                <w:lang w:val="ka-GE"/>
              </w:rPr>
            </w:pPr>
            <w:r>
              <w:rPr>
                <w:rFonts w:ascii="Sylfaen" w:hAnsi="Sylfaen"/>
                <w:lang w:val="ka-GE"/>
              </w:rPr>
              <w:t xml:space="preserve"> </w:t>
            </w:r>
            <w:bookmarkStart w:id="1" w:name="_GoBack"/>
            <w:bookmarkEnd w:id="1"/>
          </w:p>
          <w:p w14:paraId="6C311C6B" w14:textId="3DEB3801" w:rsidR="001E37F4" w:rsidRPr="007D34F4" w:rsidRDefault="001E37F4" w:rsidP="00FD2B30">
            <w:pPr>
              <w:pStyle w:val="a4"/>
              <w:numPr>
                <w:ilvl w:val="0"/>
                <w:numId w:val="10"/>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1C14EE" w14:textId="68486F85" w:rsidR="008F0EE1" w:rsidRPr="007D34F4" w:rsidRDefault="001E37F4" w:rsidP="008F0EE1">
            <w:pPr>
              <w:pStyle w:val="a4"/>
              <w:numPr>
                <w:ilvl w:val="0"/>
                <w:numId w:val="11"/>
              </w:numPr>
              <w:ind w:left="342" w:right="-18"/>
              <w:rPr>
                <w:rFonts w:ascii="Sylfaen" w:hAnsi="Sylfaen"/>
                <w:lang w:val="ka-GE"/>
              </w:rPr>
            </w:pPr>
            <w:r>
              <w:rPr>
                <w:rFonts w:ascii="Sylfaen" w:hAnsi="Sylfaen"/>
                <w:noProof/>
                <w:color w:val="000000"/>
              </w:rPr>
              <w:t xml:space="preserve"> </w:t>
            </w:r>
          </w:p>
          <w:p w14:paraId="575BC334" w14:textId="4776A164" w:rsidR="001E37F4" w:rsidRPr="007D34F4" w:rsidRDefault="001E37F4" w:rsidP="00FD2B30">
            <w:pPr>
              <w:pStyle w:val="a4"/>
              <w:numPr>
                <w:ilvl w:val="0"/>
                <w:numId w:val="11"/>
              </w:numPr>
              <w:ind w:left="342" w:right="-18"/>
              <w:rPr>
                <w:rFonts w:ascii="Sylfaen" w:hAnsi="Sylfaen"/>
                <w:lang w:val="ka-GE"/>
              </w:rPr>
            </w:pPr>
          </w:p>
        </w:tc>
      </w:tr>
      <w:tr w:rsidR="001E37F4" w:rsidRPr="00B93430" w14:paraId="05437B58" w14:textId="77777777" w:rsidTr="00FD2B30">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78489C4" w14:textId="77777777" w:rsidR="001E37F4" w:rsidRPr="00A70101" w:rsidRDefault="001E37F4" w:rsidP="00FD2B30">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2A5FF65" w14:textId="77777777" w:rsidR="001E37F4" w:rsidRPr="00AB7FB5" w:rsidRDefault="001E37F4" w:rsidP="00FD2B30">
            <w:pPr>
              <w:ind w:right="-18"/>
              <w:jc w:val="center"/>
              <w:rPr>
                <w:rFonts w:ascii="Sylfaen" w:hAnsi="Sylfaen"/>
                <w:lang w:val="ka-GE"/>
              </w:rPr>
            </w:pPr>
            <w:r>
              <w:rPr>
                <w:rFonts w:ascii="Sylfaen" w:hAnsi="Sylfaen"/>
                <w:color w:val="4472C4" w:themeColor="accent1"/>
                <w:sz w:val="18"/>
                <w:lang w:val="ka-GE"/>
              </w:rPr>
              <w:t>მისამართი</w:t>
            </w:r>
          </w:p>
        </w:tc>
      </w:tr>
    </w:tbl>
    <w:p w14:paraId="08DF948C" w14:textId="77777777" w:rsidR="001E37F4" w:rsidRPr="00B93430" w:rsidRDefault="001E37F4" w:rsidP="001E37F4">
      <w:pPr>
        <w:ind w:left="-720" w:right="-720"/>
        <w:jc w:val="both"/>
        <w:rPr>
          <w:rFonts w:ascii="Sylfaen" w:hAnsi="Sylfaen"/>
        </w:rPr>
      </w:pPr>
    </w:p>
    <w:p w14:paraId="04526D78" w14:textId="77777777" w:rsidR="001E37F4" w:rsidRDefault="001E37F4" w:rsidP="001E37F4">
      <w:pPr>
        <w:rPr>
          <w:rFonts w:ascii="Sylfaen" w:hAnsi="Sylfaen"/>
          <w:lang w:val="ka-GE"/>
        </w:rPr>
      </w:pPr>
      <w:r>
        <w:rPr>
          <w:rFonts w:ascii="Sylfaen" w:hAnsi="Sylfaen"/>
          <w:lang w:val="ka-GE"/>
        </w:rPr>
        <w:br w:type="page"/>
      </w:r>
    </w:p>
    <w:p w14:paraId="693E4751" w14:textId="77777777" w:rsidR="001E37F4" w:rsidRPr="00B93430" w:rsidRDefault="001E37F4" w:rsidP="001E37F4">
      <w:pPr>
        <w:ind w:left="-720" w:right="-720"/>
        <w:jc w:val="both"/>
        <w:rPr>
          <w:rFonts w:ascii="Sylfaen" w:hAnsi="Sylfaen"/>
          <w:lang w:val="ka-GE"/>
        </w:rPr>
      </w:pPr>
    </w:p>
    <w:p w14:paraId="1542ED82" w14:textId="77777777" w:rsidR="001E37F4" w:rsidRPr="00B93430"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E37F4" w:rsidRPr="00B93430" w14:paraId="1423F9B5" w14:textId="77777777" w:rsidTr="00FD2B30">
        <w:trPr>
          <w:trHeight w:val="720"/>
        </w:trPr>
        <w:tc>
          <w:tcPr>
            <w:tcW w:w="2970" w:type="dxa"/>
            <w:vAlign w:val="center"/>
          </w:tcPr>
          <w:p w14:paraId="439E4A1A" w14:textId="77777777" w:rsidR="001E37F4" w:rsidRPr="00B93430" w:rsidRDefault="001E37F4" w:rsidP="00FD2B30">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A8D91ED" w14:textId="77777777" w:rsidR="001E37F4" w:rsidRPr="007D34F4" w:rsidRDefault="001E37F4" w:rsidP="00FD2B30">
            <w:pPr>
              <w:pStyle w:val="a4"/>
              <w:numPr>
                <w:ilvl w:val="0"/>
                <w:numId w:val="12"/>
              </w:numPr>
              <w:ind w:left="257" w:right="-113" w:hanging="270"/>
              <w:rPr>
                <w:rFonts w:ascii="Sylfaen" w:hAnsi="Sylfaen"/>
                <w:lang w:val="ka-GE"/>
              </w:rPr>
            </w:pPr>
            <w:r>
              <w:rPr>
                <w:rFonts w:ascii="Sylfaen" w:hAnsi="Sylfaen"/>
                <w:color w:val="000000"/>
                <w:sz w:val="24"/>
                <w:szCs w:val="24"/>
                <w:lang w:val="ka-GE"/>
              </w:rPr>
              <w:t xml:space="preserve"> </w:t>
            </w:r>
            <w:r w:rsidRPr="006D0159">
              <w:rPr>
                <w:rFonts w:ascii="Sylfaen" w:hAnsi="Sylfaen" w:cs="Sylfaen"/>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w:t>
            </w:r>
            <w:r>
              <w:rPr>
                <w:rFonts w:ascii="Sylfaen" w:hAnsi="Sylfaen"/>
                <w:lang w:val="ka-GE"/>
              </w:rPr>
              <w:t xml:space="preserve"> </w:t>
            </w:r>
          </w:p>
        </w:tc>
      </w:tr>
      <w:tr w:rsidR="001E37F4" w:rsidRPr="00B93430" w14:paraId="30ACE3A7" w14:textId="77777777" w:rsidTr="00FD2B30">
        <w:trPr>
          <w:trHeight w:val="720"/>
        </w:trPr>
        <w:tc>
          <w:tcPr>
            <w:tcW w:w="2970" w:type="dxa"/>
            <w:vAlign w:val="center"/>
          </w:tcPr>
          <w:p w14:paraId="432F489B" w14:textId="77777777" w:rsidR="001E37F4" w:rsidRPr="00B93430" w:rsidRDefault="001E37F4" w:rsidP="00FD2B30">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8013076" w14:textId="77777777" w:rsidR="001E37F4" w:rsidRPr="007D34F4" w:rsidRDefault="001E37F4" w:rsidP="00FD2B30">
            <w:pPr>
              <w:pStyle w:val="a4"/>
              <w:numPr>
                <w:ilvl w:val="0"/>
                <w:numId w:val="13"/>
              </w:numPr>
              <w:ind w:left="257" w:right="-113" w:hanging="270"/>
              <w:rPr>
                <w:rFonts w:ascii="Sylfaen" w:hAnsi="Sylfaen"/>
                <w:lang w:val="ka-GE"/>
              </w:rPr>
            </w:pPr>
            <w:r>
              <w:rPr>
                <w:rFonts w:ascii="Sylfaen" w:hAnsi="Sylfaen"/>
                <w:color w:val="000000"/>
                <w:sz w:val="24"/>
                <w:szCs w:val="24"/>
                <w:lang w:val="ka-GE"/>
              </w:rPr>
              <w:t xml:space="preserve"> 23.07.2012 </w:t>
            </w:r>
          </w:p>
        </w:tc>
      </w:tr>
      <w:tr w:rsidR="001E37F4" w:rsidRPr="00B93430" w14:paraId="46467628" w14:textId="77777777" w:rsidTr="00FD2B30">
        <w:trPr>
          <w:trHeight w:val="720"/>
        </w:trPr>
        <w:tc>
          <w:tcPr>
            <w:tcW w:w="2970" w:type="dxa"/>
            <w:vAlign w:val="center"/>
          </w:tcPr>
          <w:p w14:paraId="73A64DC3" w14:textId="77777777" w:rsidR="001E37F4" w:rsidRPr="00496B05" w:rsidRDefault="001E37F4" w:rsidP="00FD2B30">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E0238B6" w14:textId="77777777" w:rsidR="001E37F4" w:rsidRPr="007D34F4" w:rsidRDefault="001E37F4" w:rsidP="00FD2B30">
            <w:pPr>
              <w:pStyle w:val="a4"/>
              <w:numPr>
                <w:ilvl w:val="0"/>
                <w:numId w:val="14"/>
              </w:numPr>
              <w:ind w:left="257" w:right="-113" w:hanging="270"/>
              <w:rPr>
                <w:rFonts w:ascii="Sylfaen" w:hAnsi="Sylfaen"/>
                <w:lang w:val="ka-GE"/>
              </w:rPr>
            </w:pPr>
            <w:r>
              <w:rPr>
                <w:rFonts w:ascii="Sylfaen" w:hAnsi="Sylfaen"/>
                <w:lang w:val="ka-GE"/>
              </w:rPr>
              <w:t xml:space="preserve"> საქართველოს მთავრობა </w:t>
            </w:r>
          </w:p>
        </w:tc>
      </w:tr>
      <w:tr w:rsidR="001E37F4" w:rsidRPr="00B93430" w14:paraId="4F0C7685" w14:textId="77777777" w:rsidTr="00FD2B30">
        <w:trPr>
          <w:trHeight w:val="720"/>
        </w:trPr>
        <w:tc>
          <w:tcPr>
            <w:tcW w:w="2970" w:type="dxa"/>
            <w:vAlign w:val="center"/>
          </w:tcPr>
          <w:p w14:paraId="182FC6C8" w14:textId="77777777" w:rsidR="001E37F4" w:rsidRDefault="001E37F4" w:rsidP="00FD2B30">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BE9AFDC" w14:textId="77777777" w:rsidR="001E37F4" w:rsidRPr="007D34F4" w:rsidRDefault="001E37F4" w:rsidP="00FD2B30">
            <w:pPr>
              <w:pStyle w:val="a4"/>
              <w:numPr>
                <w:ilvl w:val="0"/>
                <w:numId w:val="15"/>
              </w:numPr>
              <w:ind w:left="257" w:right="-113" w:hanging="270"/>
              <w:rPr>
                <w:rFonts w:ascii="Sylfaen" w:hAnsi="Sylfaen"/>
                <w:lang w:val="ka-GE"/>
              </w:rPr>
            </w:pPr>
            <w:r>
              <w:rPr>
                <w:rFonts w:ascii="Sylfaen" w:hAnsi="Sylfaen"/>
                <w:color w:val="000000"/>
                <w:lang w:val="ka-GE"/>
              </w:rPr>
              <w:t xml:space="preserve"> თბილისი, ინგოროყვას ქუჩა </w:t>
            </w:r>
            <w:r>
              <w:rPr>
                <w:rFonts w:ascii="Sylfaen" w:hAnsi="Sylfaen"/>
                <w:color w:val="000000"/>
              </w:rPr>
              <w:t>N</w:t>
            </w:r>
            <w:r>
              <w:rPr>
                <w:rFonts w:ascii="Sylfaen" w:hAnsi="Sylfaen"/>
                <w:color w:val="000000"/>
                <w:lang w:val="ka-GE"/>
              </w:rPr>
              <w:t>7</w:t>
            </w:r>
            <w:r>
              <w:rPr>
                <w:rFonts w:ascii="Sylfaen" w:hAnsi="Sylfaen"/>
                <w:color w:val="000000"/>
              </w:rPr>
              <w:t>, 011</w:t>
            </w:r>
            <w:r>
              <w:rPr>
                <w:rFonts w:ascii="Sylfaen" w:hAnsi="Sylfaen"/>
                <w:color w:val="000000"/>
                <w:lang w:val="ka-GE"/>
              </w:rPr>
              <w:t xml:space="preserve">4 </w:t>
            </w:r>
            <w:r>
              <w:rPr>
                <w:rFonts w:ascii="Sylfaen" w:hAnsi="Sylfaen"/>
                <w:lang w:val="ka-GE"/>
              </w:rPr>
              <w:t xml:space="preserve"> </w:t>
            </w:r>
          </w:p>
        </w:tc>
      </w:tr>
    </w:tbl>
    <w:p w14:paraId="2C2B9FDD" w14:textId="77777777" w:rsidR="001E37F4" w:rsidRPr="00B93430" w:rsidRDefault="001E37F4" w:rsidP="001E37F4">
      <w:pPr>
        <w:rPr>
          <w:rFonts w:ascii="Sylfaen" w:hAnsi="Sylfaen"/>
        </w:rPr>
      </w:pPr>
    </w:p>
    <w:p w14:paraId="20A0A912" w14:textId="77777777" w:rsidR="001E37F4" w:rsidRPr="00B93430" w:rsidRDefault="001E37F4" w:rsidP="001E37F4">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1E37F4" w:rsidRPr="00B93430" w14:paraId="2C0A625C" w14:textId="77777777" w:rsidTr="00FD2B30">
        <w:trPr>
          <w:trHeight w:val="720"/>
        </w:trPr>
        <w:tc>
          <w:tcPr>
            <w:tcW w:w="5395" w:type="dxa"/>
            <w:shd w:val="clear" w:color="auto" w:fill="F2F2F2" w:themeFill="background1" w:themeFillShade="F2"/>
            <w:vAlign w:val="center"/>
          </w:tcPr>
          <w:p w14:paraId="4E82CB77" w14:textId="77777777" w:rsidR="001E37F4" w:rsidRPr="00B93430" w:rsidRDefault="001E37F4" w:rsidP="00FD2B30">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0AC4695A" w14:textId="77777777" w:rsidR="001E37F4" w:rsidRPr="00B93430" w:rsidRDefault="001E37F4" w:rsidP="00FD2B30">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E37F4" w:rsidRPr="00B93430" w14:paraId="0FAF1E47" w14:textId="77777777" w:rsidTr="00FD2B30">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6C33E6" w14:textId="18B1C328" w:rsidR="001E37F4" w:rsidRPr="00172401" w:rsidRDefault="001E37F4" w:rsidP="00FD2B30">
            <w:pPr>
              <w:spacing w:line="276" w:lineRule="auto"/>
              <w:jc w:val="both"/>
              <w:rPr>
                <w:rFonts w:ascii="Sylfaen" w:hAnsi="Sylfaen"/>
                <w:lang w:val="ka-GE"/>
              </w:rPr>
            </w:pPr>
            <w:r w:rsidRPr="00143D65">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„ა“ ქვეპუნქტის და მე-2 პუნქტის ის ნორმატიული შინაარსი, რომელიც</w:t>
            </w:r>
            <w:r>
              <w:rPr>
                <w:rFonts w:ascii="Sylfaen" w:hAnsi="Sylfaen"/>
                <w:lang w:val="ka-GE"/>
              </w:rPr>
              <w:t xml:space="preserve"> მარჩენალდაკარგული</w:t>
            </w:r>
            <w:r w:rsidRPr="00143D65">
              <w:rPr>
                <w:rFonts w:ascii="Sylfaen" w:hAnsi="Sylfaen"/>
                <w:lang w:val="ka-GE"/>
              </w:rPr>
              <w:t xml:space="preserve"> შეზღუდული შესაძლებლობის მქონე </w:t>
            </w:r>
            <w:r>
              <w:rPr>
                <w:rFonts w:ascii="Sylfaen" w:hAnsi="Sylfaen"/>
                <w:lang w:val="ka-GE"/>
              </w:rPr>
              <w:t>პირისთვის</w:t>
            </w:r>
            <w:r w:rsidRPr="00143D65">
              <w:rPr>
                <w:rFonts w:ascii="Sylfaen" w:hAnsi="Sylfaen"/>
                <w:lang w:val="ka-GE"/>
              </w:rPr>
              <w:t xml:space="preserve"> დაუშვებლად მიიჩნევს შეზღუდული შესაძლებლობიდან გამომდინარე სოციალური პაკეტის და მარჩენალდაკარგულის სტატუსის გამო სოციალური პაკეტის ერთდროულად </w:t>
            </w:r>
            <w:r>
              <w:rPr>
                <w:rFonts w:ascii="Sylfaen" w:hAnsi="Sylfaen"/>
                <w:lang w:val="ka-GE"/>
              </w:rPr>
              <w:t>მიღებას</w:t>
            </w:r>
            <w:r w:rsidRPr="00143D65">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30FB52D" w14:textId="77777777" w:rsidR="001E37F4" w:rsidRDefault="001E37F4" w:rsidP="00FD2B30">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CA66925" w14:textId="77777777" w:rsidR="001E37F4" w:rsidRPr="006D0159" w:rsidRDefault="001E37F4" w:rsidP="00FD2B30">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მე-4 პუნქტი:</w:t>
            </w:r>
            <w:r w:rsidRPr="005F045B">
              <w:rPr>
                <w:rFonts w:cs="Sylfaen"/>
              </w:rPr>
              <w:t xml:space="preserve"> </w:t>
            </w:r>
            <w:r w:rsidRPr="001E37F4">
              <w:rPr>
                <w:rFonts w:ascii="Sylfaen" w:hAnsi="Sylfaen" w:cs="Sylfaen"/>
                <w:lang w:val="ka-GE"/>
              </w:rPr>
              <w:t xml:space="preserve">„სახელმწიფო ქმნის განსაკუთრებულ პირობებს შეზღუდული შესაძლებლობის მქონე </w:t>
            </w:r>
            <w:r w:rsidRPr="001E37F4">
              <w:rPr>
                <w:rFonts w:ascii="Sylfaen" w:hAnsi="Sylfaen" w:cs="Sylfaen"/>
                <w:lang w:val="ka-GE"/>
              </w:rPr>
              <w:lastRenderedPageBreak/>
              <w:t>პირთა უფლებებისა და ინტერესების რეალიზებისათვის.“</w:t>
            </w:r>
          </w:p>
          <w:p w14:paraId="271C9C91" w14:textId="77777777" w:rsidR="001E37F4" w:rsidRPr="007C4AFB" w:rsidRDefault="001E37F4" w:rsidP="00FD2B30">
            <w:pPr>
              <w:spacing w:line="276" w:lineRule="auto"/>
              <w:jc w:val="both"/>
              <w:rPr>
                <w:rFonts w:ascii="Sylfaen" w:hAnsi="Sylfaen"/>
                <w:color w:val="000000"/>
                <w:sz w:val="24"/>
                <w:szCs w:val="24"/>
                <w:lang w:val="ka-GE"/>
              </w:rPr>
            </w:pPr>
          </w:p>
        </w:tc>
      </w:tr>
      <w:tr w:rsidR="001E37F4" w:rsidRPr="00B93430" w14:paraId="4EBC9ED5" w14:textId="77777777" w:rsidTr="00FD2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C2934BA" w14:textId="07CD7813" w:rsidR="001E37F4" w:rsidRPr="004D7A2B" w:rsidRDefault="001E37F4" w:rsidP="00FD2B30">
            <w:pPr>
              <w:jc w:val="both"/>
              <w:rPr>
                <w:rFonts w:ascii="Sylfaen" w:hAnsi="Sylfaen"/>
                <w:lang w:val="ka-GE"/>
              </w:rPr>
            </w:pPr>
          </w:p>
        </w:tc>
        <w:tc>
          <w:tcPr>
            <w:tcW w:w="5411" w:type="dxa"/>
            <w:shd w:val="clear" w:color="auto" w:fill="auto"/>
          </w:tcPr>
          <w:p w14:paraId="08917185" w14:textId="70841C82" w:rsidR="001E37F4" w:rsidRPr="007C4AFB" w:rsidRDefault="001E37F4" w:rsidP="00FD2B30">
            <w:pPr>
              <w:ind w:right="168"/>
              <w:jc w:val="both"/>
              <w:rPr>
                <w:rFonts w:ascii="Sylfaen" w:hAnsi="Sylfaen"/>
                <w:sz w:val="24"/>
                <w:szCs w:val="24"/>
                <w:lang w:val="ka-GE"/>
              </w:rPr>
            </w:pPr>
          </w:p>
        </w:tc>
      </w:tr>
      <w:tr w:rsidR="001E37F4" w:rsidRPr="00B93430" w14:paraId="1F3D8261" w14:textId="77777777" w:rsidTr="00FD2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5262EF7" w14:textId="77777777" w:rsidR="001E37F4" w:rsidRPr="00B93430" w:rsidRDefault="001E37F4" w:rsidP="00FD2B30">
            <w:pPr>
              <w:ind w:right="168"/>
              <w:jc w:val="both"/>
              <w:rPr>
                <w:rFonts w:ascii="Sylfaen" w:hAnsi="Sylfaen"/>
                <w:lang w:val="ka-GE"/>
              </w:rPr>
            </w:pPr>
          </w:p>
        </w:tc>
        <w:tc>
          <w:tcPr>
            <w:tcW w:w="5411" w:type="dxa"/>
            <w:shd w:val="clear" w:color="auto" w:fill="auto"/>
          </w:tcPr>
          <w:p w14:paraId="14E48E8D" w14:textId="77777777" w:rsidR="001E37F4" w:rsidRPr="00B93430" w:rsidRDefault="001E37F4" w:rsidP="00FD2B30">
            <w:pPr>
              <w:ind w:right="168"/>
              <w:jc w:val="both"/>
              <w:rPr>
                <w:rFonts w:ascii="Sylfaen" w:hAnsi="Sylfaen"/>
                <w:lang w:val="ka-GE"/>
              </w:rPr>
            </w:pPr>
          </w:p>
        </w:tc>
      </w:tr>
      <w:tr w:rsidR="001E37F4" w:rsidRPr="00B93430" w14:paraId="5578292B" w14:textId="77777777" w:rsidTr="00FD2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5BF7DD6" w14:textId="77777777" w:rsidR="001E37F4" w:rsidRPr="00B93430" w:rsidRDefault="001E37F4" w:rsidP="00FD2B30">
            <w:pPr>
              <w:ind w:right="168"/>
              <w:rPr>
                <w:rFonts w:ascii="Sylfaen" w:hAnsi="Sylfaen"/>
                <w:lang w:val="ka-GE"/>
              </w:rPr>
            </w:pPr>
          </w:p>
        </w:tc>
        <w:tc>
          <w:tcPr>
            <w:tcW w:w="5411" w:type="dxa"/>
            <w:shd w:val="clear" w:color="auto" w:fill="auto"/>
          </w:tcPr>
          <w:p w14:paraId="6E4B2FDD" w14:textId="77777777" w:rsidR="001E37F4" w:rsidRPr="00B93430" w:rsidRDefault="001E37F4" w:rsidP="00FD2B30">
            <w:pPr>
              <w:ind w:right="168"/>
              <w:rPr>
                <w:rFonts w:ascii="Sylfaen" w:hAnsi="Sylfaen"/>
                <w:lang w:val="ka-GE"/>
              </w:rPr>
            </w:pPr>
          </w:p>
        </w:tc>
      </w:tr>
      <w:tr w:rsidR="001E37F4" w:rsidRPr="00B93430" w14:paraId="202014B0" w14:textId="77777777" w:rsidTr="00FD2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DD0486F" w14:textId="77777777" w:rsidR="001E37F4" w:rsidRPr="00B93430" w:rsidRDefault="001E37F4" w:rsidP="00FD2B30">
            <w:pPr>
              <w:ind w:right="168"/>
              <w:rPr>
                <w:rFonts w:ascii="Sylfaen" w:hAnsi="Sylfaen"/>
                <w:lang w:val="ka-GE"/>
              </w:rPr>
            </w:pPr>
          </w:p>
        </w:tc>
        <w:tc>
          <w:tcPr>
            <w:tcW w:w="5411" w:type="dxa"/>
            <w:shd w:val="clear" w:color="auto" w:fill="auto"/>
          </w:tcPr>
          <w:p w14:paraId="3A77C728" w14:textId="77777777" w:rsidR="001E37F4" w:rsidRPr="00B93430" w:rsidRDefault="001E37F4" w:rsidP="00FD2B30">
            <w:pPr>
              <w:ind w:right="168"/>
              <w:rPr>
                <w:rFonts w:ascii="Sylfaen" w:hAnsi="Sylfaen"/>
                <w:lang w:val="ka-GE"/>
              </w:rPr>
            </w:pPr>
          </w:p>
        </w:tc>
      </w:tr>
      <w:tr w:rsidR="001E37F4" w:rsidRPr="00B93430" w14:paraId="274FBCB7" w14:textId="77777777" w:rsidTr="00FD2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9C65E89" w14:textId="77777777" w:rsidR="001E37F4" w:rsidRPr="00B93430" w:rsidRDefault="001E37F4" w:rsidP="00FD2B30">
            <w:pPr>
              <w:ind w:right="168"/>
              <w:rPr>
                <w:rFonts w:ascii="Sylfaen" w:hAnsi="Sylfaen"/>
                <w:lang w:val="ka-GE"/>
              </w:rPr>
            </w:pPr>
          </w:p>
        </w:tc>
        <w:tc>
          <w:tcPr>
            <w:tcW w:w="5411" w:type="dxa"/>
            <w:shd w:val="clear" w:color="auto" w:fill="auto"/>
          </w:tcPr>
          <w:p w14:paraId="1A2562E5" w14:textId="77777777" w:rsidR="001E37F4" w:rsidRPr="00B93430" w:rsidRDefault="001E37F4" w:rsidP="00FD2B30">
            <w:pPr>
              <w:ind w:right="168"/>
              <w:rPr>
                <w:rFonts w:ascii="Sylfaen" w:hAnsi="Sylfaen"/>
              </w:rPr>
            </w:pPr>
          </w:p>
        </w:tc>
      </w:tr>
    </w:tbl>
    <w:p w14:paraId="390783EF" w14:textId="77777777" w:rsidR="001E37F4" w:rsidRPr="00B93430" w:rsidRDefault="001E37F4" w:rsidP="001E37F4">
      <w:pPr>
        <w:ind w:left="-720"/>
        <w:rPr>
          <w:rFonts w:ascii="Sylfaen" w:hAnsi="Sylfaen"/>
        </w:rPr>
      </w:pPr>
    </w:p>
    <w:p w14:paraId="705D3E4A" w14:textId="77777777" w:rsidR="001E37F4" w:rsidRPr="00B93430" w:rsidRDefault="001E37F4" w:rsidP="001E37F4">
      <w:pPr>
        <w:ind w:left="-720"/>
        <w:rPr>
          <w:rFonts w:ascii="Sylfaen" w:hAnsi="Sylfaen"/>
        </w:rPr>
      </w:pPr>
    </w:p>
    <w:p w14:paraId="442B8E40" w14:textId="77777777" w:rsidR="001E37F4" w:rsidRPr="00B93430" w:rsidRDefault="001E37F4" w:rsidP="001E37F4">
      <w:pPr>
        <w:rPr>
          <w:rFonts w:ascii="Sylfaen" w:hAnsi="Sylfaen"/>
        </w:rPr>
      </w:pPr>
    </w:p>
    <w:p w14:paraId="55FD0058" w14:textId="77777777" w:rsidR="001E37F4" w:rsidRPr="00B93430" w:rsidRDefault="001E37F4" w:rsidP="001E37F4">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1E37F4" w:rsidRPr="00B93430" w14:paraId="2022DEC6" w14:textId="77777777" w:rsidTr="00FD2B30">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6031AAA" w14:textId="77777777" w:rsidR="001E37F4" w:rsidRPr="00790476" w:rsidRDefault="001E37F4" w:rsidP="00FD2B30">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74C924CC" w14:textId="77777777" w:rsidR="001E37F4" w:rsidRPr="00B93430" w:rsidRDefault="001E37F4" w:rsidP="001E37F4">
      <w:pPr>
        <w:ind w:left="-720"/>
        <w:rPr>
          <w:rFonts w:ascii="Sylfaen" w:hAnsi="Sylfaen"/>
        </w:rPr>
      </w:pPr>
    </w:p>
    <w:p w14:paraId="6395A244" w14:textId="77777777" w:rsidR="001E37F4" w:rsidRPr="00B93430" w:rsidRDefault="001E37F4" w:rsidP="001E37F4">
      <w:pPr>
        <w:rPr>
          <w:rFonts w:ascii="Sylfaen" w:hAnsi="Sylfaen"/>
        </w:rPr>
      </w:pPr>
      <w:r w:rsidRPr="00B93430">
        <w:rPr>
          <w:rFonts w:ascii="Sylfaen" w:hAnsi="Sylfaen"/>
        </w:rPr>
        <w:br w:type="page"/>
      </w:r>
    </w:p>
    <w:p w14:paraId="7E7EE3CA" w14:textId="77777777" w:rsidR="001E37F4" w:rsidRPr="00B93430" w:rsidRDefault="001E37F4" w:rsidP="001E37F4">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64F5BB76" w14:textId="77777777" w:rsidR="001E37F4" w:rsidRPr="00B93430"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1E37F4" w:rsidRPr="00B93430" w14:paraId="4FBA1F52" w14:textId="77777777" w:rsidTr="00FD2B30">
        <w:tc>
          <w:tcPr>
            <w:tcW w:w="10795" w:type="dxa"/>
            <w:tcBorders>
              <w:top w:val="single" w:sz="4" w:space="0" w:color="FFFFFF" w:themeColor="background1"/>
              <w:left w:val="single" w:sz="4" w:space="0" w:color="FFFFFF" w:themeColor="background1"/>
              <w:right w:val="single" w:sz="4" w:space="0" w:color="FFFFFF" w:themeColor="background1"/>
            </w:tcBorders>
          </w:tcPr>
          <w:p w14:paraId="42257A1B" w14:textId="77777777" w:rsidR="001E37F4" w:rsidRPr="000801C9" w:rsidRDefault="001E37F4" w:rsidP="00FD2B30">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32CA284A" w14:textId="77777777" w:rsidR="001E37F4" w:rsidRDefault="001E37F4" w:rsidP="00FD2B30">
            <w:pPr>
              <w:jc w:val="both"/>
              <w:rPr>
                <w:rFonts w:ascii="Sylfaen" w:hAnsi="Sylfaen"/>
                <w:color w:val="000000"/>
                <w:lang w:val="ka-GE"/>
              </w:rPr>
            </w:pPr>
          </w:p>
          <w:p w14:paraId="6262ADBC" w14:textId="3D20B3CB" w:rsidR="001E37F4" w:rsidRDefault="001E37F4" w:rsidP="00FD2B30">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7EAFE1D4" w14:textId="77777777" w:rsidR="001E37F4" w:rsidRPr="00790476" w:rsidRDefault="001E37F4" w:rsidP="00FD2B30">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3C778EBB" w14:textId="77777777" w:rsidR="001E37F4" w:rsidRPr="00790476" w:rsidRDefault="001E37F4" w:rsidP="00FD2B30">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51AB7A91" w14:textId="77777777" w:rsidR="001E37F4" w:rsidRDefault="001E37F4" w:rsidP="00FD2B30">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3A89F653" w14:textId="77777777" w:rsidR="001E37F4" w:rsidRPr="00790476" w:rsidRDefault="001E37F4" w:rsidP="00FD2B30">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9BBAC56" w14:textId="77777777" w:rsidR="001E37F4" w:rsidRPr="00790476" w:rsidRDefault="001E37F4" w:rsidP="00FD2B30">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Pr>
                <w:rFonts w:ascii="Sylfaen" w:eastAsia="Sylfaen" w:hAnsi="Sylfaen"/>
                <w:bCs/>
                <w:lang w:val="ka-GE"/>
              </w:rPr>
              <w:t>მე-11 მუხლის პირველი და მე-4 პუნქტებით;</w:t>
            </w:r>
          </w:p>
          <w:p w14:paraId="0FCF4573" w14:textId="77777777" w:rsidR="001E37F4" w:rsidRDefault="001E37F4" w:rsidP="00FD2B30">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1DA7F6F7" w14:textId="77777777" w:rsidR="001E37F4" w:rsidRPr="000801C9" w:rsidRDefault="001E37F4" w:rsidP="00FD2B30">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32507278" w14:textId="77777777" w:rsidR="001E37F4" w:rsidRPr="00B93430" w:rsidRDefault="001E37F4" w:rsidP="001E37F4">
      <w:pPr>
        <w:shd w:val="clear" w:color="auto" w:fill="FFFFFF" w:themeFill="background1"/>
        <w:ind w:right="-720"/>
        <w:jc w:val="both"/>
        <w:rPr>
          <w:rFonts w:ascii="Sylfaen" w:hAnsi="Sylfaen"/>
          <w:lang w:val="ka-GE"/>
        </w:rPr>
      </w:pPr>
    </w:p>
    <w:p w14:paraId="53442BBA" w14:textId="77777777" w:rsidR="001E37F4" w:rsidRPr="00B93430" w:rsidRDefault="001E37F4" w:rsidP="001E37F4">
      <w:pPr>
        <w:rPr>
          <w:rFonts w:ascii="Sylfaen" w:hAnsi="Sylfaen"/>
          <w:lang w:val="ka-GE"/>
        </w:rPr>
      </w:pPr>
    </w:p>
    <w:p w14:paraId="794E5901" w14:textId="77777777" w:rsidR="001E37F4" w:rsidRPr="00B93430" w:rsidRDefault="001E37F4" w:rsidP="001E37F4">
      <w:pPr>
        <w:rPr>
          <w:rFonts w:ascii="Sylfaen" w:hAnsi="Sylfaen"/>
          <w:lang w:val="ka-GE"/>
        </w:rPr>
      </w:pPr>
      <w:r w:rsidRPr="00B93430">
        <w:rPr>
          <w:rFonts w:ascii="Sylfaen" w:hAnsi="Sylfaen"/>
          <w:lang w:val="ka-GE"/>
        </w:rPr>
        <w:br w:type="page"/>
      </w:r>
    </w:p>
    <w:p w14:paraId="4DB984C8" w14:textId="77777777" w:rsidR="001E37F4" w:rsidRPr="00B93430"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6127CB97" w14:textId="77777777" w:rsidR="001E37F4" w:rsidRPr="00B93430" w:rsidRDefault="001E37F4" w:rsidP="001E37F4">
      <w:pPr>
        <w:shd w:val="clear" w:color="auto" w:fill="FFFFFF" w:themeFill="background1"/>
        <w:ind w:left="-720" w:right="-720"/>
        <w:jc w:val="both"/>
        <w:rPr>
          <w:rFonts w:ascii="Sylfaen" w:hAnsi="Sylfaen"/>
          <w:lang w:val="ka-GE"/>
        </w:rPr>
      </w:pPr>
    </w:p>
    <w:p w14:paraId="4EBA3F04" w14:textId="77777777" w:rsidR="001E37F4" w:rsidRPr="002064AE" w:rsidRDefault="001E37F4" w:rsidP="001E37F4">
      <w:pPr>
        <w:jc w:val="both"/>
        <w:rPr>
          <w:rFonts w:ascii="Sylfaen" w:eastAsia="Sylfaen" w:hAnsi="Sylfaen" w:cs="Sylfaen"/>
          <w:bCs/>
          <w:lang w:val="ka-GE"/>
        </w:rPr>
      </w:pPr>
      <w:r>
        <w:rPr>
          <w:rFonts w:ascii="Sylfaen" w:hAnsi="Sylfaen"/>
          <w:lang w:val="ka-GE"/>
        </w:rPr>
        <w:t xml:space="preserve"> </w:t>
      </w:r>
    </w:p>
    <w:tbl>
      <w:tblPr>
        <w:tblStyle w:val="a3"/>
        <w:tblW w:w="10795" w:type="dxa"/>
        <w:tblInd w:w="-720" w:type="dxa"/>
        <w:tblLook w:val="04A0" w:firstRow="1" w:lastRow="0" w:firstColumn="1" w:lastColumn="0" w:noHBand="0" w:noVBand="1"/>
      </w:tblPr>
      <w:tblGrid>
        <w:gridCol w:w="10795"/>
      </w:tblGrid>
      <w:tr w:rsidR="001E37F4" w:rsidRPr="00B93430" w14:paraId="2759DD0E" w14:textId="77777777" w:rsidTr="00FD2B30">
        <w:tc>
          <w:tcPr>
            <w:tcW w:w="10795" w:type="dxa"/>
            <w:tcBorders>
              <w:top w:val="single" w:sz="4" w:space="0" w:color="FFFFFF" w:themeColor="background1"/>
              <w:left w:val="single" w:sz="4" w:space="0" w:color="FFFFFF" w:themeColor="background1"/>
              <w:right w:val="single" w:sz="4" w:space="0" w:color="FFFFFF" w:themeColor="background1"/>
            </w:tcBorders>
          </w:tcPr>
          <w:p w14:paraId="7C1C7D90" w14:textId="77777777" w:rsidR="00230B50" w:rsidRDefault="00230B50" w:rsidP="00230B50">
            <w:pPr>
              <w:spacing w:line="276" w:lineRule="auto"/>
              <w:contextualSpacing/>
              <w:jc w:val="center"/>
              <w:rPr>
                <w:rFonts w:ascii="Sylfaen" w:hAnsi="Sylfaen" w:cs="Times New Roman"/>
                <w:b/>
                <w:bCs/>
                <w:color w:val="000000" w:themeColor="text1"/>
                <w:lang w:val="ka-GE"/>
              </w:rPr>
            </w:pPr>
            <w:r w:rsidRPr="003E5B74">
              <w:rPr>
                <w:rFonts w:ascii="Sylfaen" w:hAnsi="Sylfaen" w:cs="Times New Roman"/>
                <w:b/>
                <w:bCs/>
                <w:color w:val="000000" w:themeColor="text1"/>
                <w:lang w:val="ka-GE"/>
              </w:rPr>
              <w:t>მარჩენალდაკარგული შშმ</w:t>
            </w:r>
            <w:r>
              <w:rPr>
                <w:rFonts w:ascii="Sylfaen" w:hAnsi="Sylfaen" w:cs="Times New Roman"/>
                <w:b/>
                <w:bCs/>
                <w:color w:val="000000" w:themeColor="text1"/>
                <w:lang w:val="ka-GE"/>
              </w:rPr>
              <w:t xml:space="preserve"> </w:t>
            </w:r>
            <w:r w:rsidRPr="003E5B74">
              <w:rPr>
                <w:rFonts w:ascii="Sylfaen" w:hAnsi="Sylfaen" w:cs="Times New Roman"/>
                <w:b/>
                <w:bCs/>
                <w:color w:val="000000" w:themeColor="text1"/>
                <w:lang w:val="ka-GE"/>
              </w:rPr>
              <w:t>პირებისთვის</w:t>
            </w:r>
          </w:p>
          <w:p w14:paraId="6C09EDA1" w14:textId="77777777" w:rsidR="00230B50" w:rsidRDefault="00230B50" w:rsidP="00230B50">
            <w:pPr>
              <w:spacing w:line="276" w:lineRule="auto"/>
              <w:contextualSpacing/>
              <w:jc w:val="center"/>
              <w:rPr>
                <w:rFonts w:ascii="Sylfaen" w:hAnsi="Sylfaen" w:cs="Times New Roman"/>
                <w:b/>
                <w:bCs/>
                <w:color w:val="000000" w:themeColor="text1"/>
                <w:lang w:val="ka-GE"/>
              </w:rPr>
            </w:pPr>
            <w:r w:rsidRPr="003E5B74">
              <w:rPr>
                <w:rFonts w:ascii="Sylfaen" w:hAnsi="Sylfaen" w:cs="Times New Roman"/>
                <w:b/>
                <w:bCs/>
                <w:color w:val="000000" w:themeColor="text1"/>
                <w:lang w:val="ka-GE"/>
              </w:rPr>
              <w:t>სოციალური პაკეტ</w:t>
            </w:r>
            <w:r>
              <w:rPr>
                <w:rFonts w:ascii="Sylfaen" w:hAnsi="Sylfaen" w:cs="Times New Roman"/>
                <w:b/>
                <w:bCs/>
                <w:color w:val="000000" w:themeColor="text1"/>
                <w:lang w:val="ka-GE"/>
              </w:rPr>
              <w:t xml:space="preserve">ის მიღების </w:t>
            </w:r>
            <w:r w:rsidRPr="003E5B74">
              <w:rPr>
                <w:rFonts w:ascii="Sylfaen" w:hAnsi="Sylfaen" w:cs="Times New Roman"/>
                <w:b/>
                <w:bCs/>
                <w:color w:val="000000" w:themeColor="text1"/>
                <w:lang w:val="ka-GE"/>
              </w:rPr>
              <w:t>შეზღუდვა</w:t>
            </w:r>
          </w:p>
          <w:p w14:paraId="53EE1E1E" w14:textId="77777777" w:rsidR="00230B50" w:rsidRDefault="00230B50" w:rsidP="00230B50">
            <w:pPr>
              <w:spacing w:before="100" w:beforeAutospacing="1" w:after="100" w:afterAutospacing="1" w:line="276" w:lineRule="auto"/>
              <w:jc w:val="both"/>
              <w:rPr>
                <w:rFonts w:ascii="Sylfaen" w:hAnsi="Sylfaen"/>
                <w:lang w:val="ka-GE"/>
              </w:rPr>
            </w:pPr>
            <w:r w:rsidRPr="00143D65">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w:t>
            </w:r>
            <w:r>
              <w:rPr>
                <w:rFonts w:ascii="Sylfaen" w:hAnsi="Sylfaen"/>
                <w:lang w:val="ka-GE"/>
              </w:rPr>
              <w:t xml:space="preserve"> (შემდეგში - </w:t>
            </w:r>
            <w:r w:rsidRPr="00143D65">
              <w:rPr>
                <w:rFonts w:ascii="Sylfaen" w:hAnsi="Sylfaen"/>
                <w:lang w:val="ka-GE"/>
              </w:rPr>
              <w:t>„სოციალური პაკეტის გაცემის წესი და პირობები“</w:t>
            </w:r>
            <w:r>
              <w:rPr>
                <w:rFonts w:ascii="Sylfaen" w:hAnsi="Sylfaen"/>
                <w:lang w:val="ka-GE"/>
              </w:rPr>
              <w:t>)</w:t>
            </w:r>
            <w:r w:rsidRPr="00143D65">
              <w:rPr>
                <w:rFonts w:ascii="Sylfaen" w:hAnsi="Sylfaen"/>
                <w:lang w:val="ka-GE"/>
              </w:rPr>
              <w:t xml:space="preserve">  მე-5 მუხლის თანახმად, ერთი მხრივ, </w:t>
            </w:r>
            <w:r>
              <w:rPr>
                <w:rFonts w:ascii="Sylfaen" w:hAnsi="Sylfaen"/>
                <w:lang w:val="ka-GE"/>
              </w:rPr>
              <w:t xml:space="preserve">18 წლამდე ასაკის ბავშვის </w:t>
            </w:r>
            <w:r w:rsidRPr="00143D65">
              <w:rPr>
                <w:rFonts w:ascii="Sylfaen" w:hAnsi="Sylfaen"/>
                <w:lang w:val="ka-GE"/>
              </w:rPr>
              <w:t>მ</w:t>
            </w:r>
            <w:r>
              <w:rPr>
                <w:rFonts w:ascii="Sylfaen" w:hAnsi="Sylfaen"/>
                <w:lang w:val="ka-GE"/>
              </w:rPr>
              <w:t>შობლის ან მშობლების გარდაცვალება</w:t>
            </w:r>
            <w:r w:rsidRPr="00143D65">
              <w:rPr>
                <w:rFonts w:ascii="Sylfaen" w:hAnsi="Sylfaen"/>
                <w:lang w:val="ka-GE"/>
              </w:rPr>
              <w:t xml:space="preserve">, ხოლო, მეორე მხრივ, შეზღუდული შესაძლებლობის დადგენილი სტატუსი, დამოუკიდებლად წარმოადგენენ სოციალური პაკეტით განსაზღვრული ფულადი გასაცემლის მიღების საფუძვლებს. </w:t>
            </w:r>
          </w:p>
          <w:p w14:paraId="71063CA3" w14:textId="77777777" w:rsidR="00230B50" w:rsidRDefault="00230B50" w:rsidP="00230B50">
            <w:pPr>
              <w:spacing w:before="100" w:beforeAutospacing="1" w:after="100" w:afterAutospacing="1" w:line="276" w:lineRule="auto"/>
              <w:jc w:val="both"/>
              <w:rPr>
                <w:rFonts w:ascii="Sylfaen" w:hAnsi="Sylfaen"/>
                <w:lang w:val="ka-GE"/>
              </w:rPr>
            </w:pPr>
            <w:r w:rsidRPr="002C03D8">
              <w:rPr>
                <w:rFonts w:ascii="Sylfaen" w:hAnsi="Sylfaen"/>
                <w:lang w:val="ka-GE"/>
              </w:rPr>
              <w:t>მარჩენალდაკარგულ პირს წარმოადგენს ერთ-ერთი ან ორივე გარდაცვლილი მშობლის შვილი (შვილები) 18 წლის ასაკის მიღწევამდე</w:t>
            </w:r>
            <w:r>
              <w:rPr>
                <w:rFonts w:ascii="Sylfaen" w:hAnsi="Sylfaen"/>
                <w:lang w:val="ka-GE"/>
              </w:rPr>
              <w:t>.</w:t>
            </w:r>
            <w:r>
              <w:rPr>
                <w:rStyle w:val="a7"/>
                <w:rFonts w:ascii="Sylfaen" w:hAnsi="Sylfaen"/>
                <w:lang w:val="ka-GE"/>
              </w:rPr>
              <w:footnoteReference w:id="7"/>
            </w:r>
            <w:r>
              <w:rPr>
                <w:rFonts w:ascii="Sylfaen" w:hAnsi="Sylfaen"/>
                <w:lang w:val="ka-GE"/>
              </w:rPr>
              <w:t xml:space="preserve"> ხოლო, </w:t>
            </w:r>
            <w:r w:rsidRPr="002C03D8">
              <w:rPr>
                <w:rFonts w:ascii="Sylfaen" w:hAnsi="Sylfaen"/>
                <w:lang w:val="ka-GE"/>
              </w:rPr>
              <w:t xml:space="preserve">შეზღუდული შესაძლებლობის სტატუსის მქონე </w:t>
            </w:r>
            <w:r>
              <w:rPr>
                <w:rFonts w:ascii="Sylfaen" w:hAnsi="Sylfaen"/>
                <w:lang w:val="ka-GE"/>
              </w:rPr>
              <w:t>არის</w:t>
            </w:r>
            <w:r w:rsidRPr="002C03D8">
              <w:rPr>
                <w:rFonts w:ascii="Sylfaen" w:hAnsi="Sylfaen"/>
                <w:lang w:val="ka-GE"/>
              </w:rPr>
              <w:t xml:space="preserve"> პირი, რომელსაც ასეთი სტატუსი მინიჭებული აქვს „სამედიცინო-სოციალური ექსპერტიზის შესახებ“ საქართველოს კანონის შესაბამისად</w:t>
            </w:r>
            <w:r>
              <w:rPr>
                <w:rFonts w:ascii="Sylfaen" w:hAnsi="Sylfaen"/>
                <w:lang w:val="ka-GE"/>
              </w:rPr>
              <w:t>.</w:t>
            </w:r>
            <w:r>
              <w:rPr>
                <w:rStyle w:val="a7"/>
                <w:rFonts w:ascii="Sylfaen" w:hAnsi="Sylfaen"/>
                <w:lang w:val="ka-GE"/>
              </w:rPr>
              <w:footnoteReference w:id="8"/>
            </w:r>
          </w:p>
          <w:p w14:paraId="17512DF5" w14:textId="77777777" w:rsidR="00230B50" w:rsidRDefault="00230B50" w:rsidP="00230B50">
            <w:pPr>
              <w:spacing w:before="100" w:beforeAutospacing="1" w:after="100" w:afterAutospacing="1" w:line="276" w:lineRule="auto"/>
              <w:jc w:val="both"/>
              <w:rPr>
                <w:rFonts w:ascii="Sylfaen" w:hAnsi="Sylfaen"/>
                <w:lang w:val="ka-GE"/>
              </w:rPr>
            </w:pPr>
            <w:r w:rsidRPr="00143D65">
              <w:rPr>
                <w:rFonts w:ascii="Sylfaen" w:hAnsi="Sylfaen"/>
                <w:lang w:val="ka-GE"/>
              </w:rPr>
              <w:t xml:space="preserve">„სოციალური პაკეტის გაცემის წესისა და პირობების“ მე-5 მუხლის </w:t>
            </w:r>
            <w:r>
              <w:rPr>
                <w:rFonts w:ascii="Sylfaen" w:hAnsi="Sylfaen"/>
                <w:lang w:val="ka-GE"/>
              </w:rPr>
              <w:t xml:space="preserve">პირველი პუნქტის „ვ“ ქვეპუნქტის </w:t>
            </w:r>
            <w:r w:rsidRPr="00143D65">
              <w:rPr>
                <w:rFonts w:ascii="Sylfaen" w:hAnsi="Sylfaen"/>
                <w:lang w:val="ka-GE"/>
              </w:rPr>
              <w:t>თანახმად,</w:t>
            </w:r>
            <w:r>
              <w:rPr>
                <w:rFonts w:ascii="Sylfaen" w:hAnsi="Sylfaen"/>
                <w:lang w:val="ka-GE"/>
              </w:rPr>
              <w:t xml:space="preserve"> </w:t>
            </w:r>
            <w:r w:rsidRPr="00945609">
              <w:rPr>
                <w:rFonts w:ascii="Sylfaen" w:hAnsi="Sylfaen"/>
                <w:lang w:val="ka-GE"/>
              </w:rPr>
              <w:t>მარჩენალის გარდაცვალების გამო</w:t>
            </w:r>
            <w:r>
              <w:rPr>
                <w:rFonts w:ascii="Sylfaen" w:hAnsi="Sylfaen"/>
                <w:lang w:val="ka-GE"/>
              </w:rPr>
              <w:t xml:space="preserve"> </w:t>
            </w:r>
            <w:r w:rsidRPr="00945609">
              <w:rPr>
                <w:rFonts w:ascii="Sylfaen" w:hAnsi="Sylfaen"/>
                <w:lang w:val="ka-GE"/>
              </w:rPr>
              <w:t>სოციალური პაკეტი ენიშნებათ:</w:t>
            </w:r>
            <w:r>
              <w:rPr>
                <w:rFonts w:ascii="Sylfaen" w:hAnsi="Sylfaen"/>
                <w:lang w:val="ka-GE"/>
              </w:rPr>
              <w:t xml:space="preserve"> </w:t>
            </w:r>
            <w:r w:rsidRPr="00945609">
              <w:rPr>
                <w:rFonts w:ascii="Sylfaen" w:hAnsi="Sylfaen"/>
                <w:lang w:val="ka-GE"/>
              </w:rPr>
              <w:t>ვ.ა) საქართველოს ტერიტორიული მთლიანობისა და დამოუკიდებლობისათვის საბრძოლო მოქმედებებში გარდაცვლილთა შვილებს 18 წლის ასაკამდე – 144 ლარის ოდენობით;</w:t>
            </w:r>
            <w:r>
              <w:rPr>
                <w:rFonts w:ascii="Sylfaen" w:hAnsi="Sylfaen"/>
                <w:lang w:val="ka-GE"/>
              </w:rPr>
              <w:t xml:space="preserve"> </w:t>
            </w:r>
            <w:r w:rsidRPr="00945609">
              <w:rPr>
                <w:rFonts w:ascii="Sylfaen" w:hAnsi="Sylfaen"/>
                <w:lang w:val="ka-GE"/>
              </w:rPr>
              <w:t>ვ.ბ) სხვა სახელმწიფოთა ტერიტორიაზე საბრძოლო მოქმედებების დროს ან შემდგომ პერიოდში გარდაცვლილი, აგრეთვე ტერიტორიული მთლიანობისათვის, თავისუფლებისა და დამოუკიდებლობისათვის საბრძოლო მოქმედების შემდგომ პერიოდში გარდაცვლილი მეომრის შვილებს 18 წლის ასაკამდე – 122 ლარის ოდენობით;</w:t>
            </w:r>
            <w:r>
              <w:rPr>
                <w:rFonts w:ascii="Sylfaen" w:hAnsi="Sylfaen"/>
                <w:lang w:val="ka-GE"/>
              </w:rPr>
              <w:t xml:space="preserve"> </w:t>
            </w:r>
            <w:r w:rsidRPr="00945609">
              <w:rPr>
                <w:rFonts w:ascii="Sylfaen" w:hAnsi="Sylfaen"/>
                <w:lang w:val="ka-GE"/>
              </w:rPr>
              <w:t>ვ.გ) პოლიტიკური რეპრესიების მსხვერპლად აღიარებული პირის გარდაცვალების შემთხვევაში გარდაცვლილი პირის შვილებს 18 წლის ასაკამდე – 107 ლარის ოდენობით;</w:t>
            </w:r>
            <w:r>
              <w:rPr>
                <w:rFonts w:ascii="Sylfaen" w:hAnsi="Sylfaen"/>
                <w:lang w:val="ka-GE"/>
              </w:rPr>
              <w:t xml:space="preserve"> </w:t>
            </w:r>
            <w:r w:rsidRPr="00945609">
              <w:rPr>
                <w:rFonts w:ascii="Sylfaen" w:hAnsi="Sylfaen"/>
                <w:lang w:val="ka-GE"/>
              </w:rPr>
              <w:t>ვ.დ) სხვა თითოეულ მარჩენალდაკარგულს – 100 ლარი</w:t>
            </w:r>
            <w:r>
              <w:rPr>
                <w:rFonts w:ascii="Sylfaen" w:hAnsi="Sylfaen"/>
                <w:lang w:val="ka-GE"/>
              </w:rPr>
              <w:t>.</w:t>
            </w:r>
          </w:p>
          <w:p w14:paraId="205CC37B" w14:textId="77777777" w:rsidR="00230B50" w:rsidRDefault="00230B50" w:rsidP="00230B50">
            <w:pPr>
              <w:spacing w:before="100" w:beforeAutospacing="1" w:after="100" w:afterAutospacing="1" w:line="276" w:lineRule="auto"/>
              <w:jc w:val="both"/>
              <w:rPr>
                <w:rFonts w:ascii="Sylfaen" w:hAnsi="Sylfaen"/>
                <w:lang w:val="ka-GE"/>
              </w:rPr>
            </w:pPr>
            <w:r>
              <w:rPr>
                <w:rFonts w:ascii="Sylfaen" w:hAnsi="Sylfaen"/>
                <w:lang w:val="ka-GE"/>
              </w:rPr>
              <w:t xml:space="preserve">ხოლო, </w:t>
            </w:r>
            <w:r w:rsidRPr="00143D65">
              <w:rPr>
                <w:rFonts w:ascii="Sylfaen" w:hAnsi="Sylfaen"/>
                <w:lang w:val="ka-GE"/>
              </w:rPr>
              <w:t xml:space="preserve">„სოციალური პაკეტის გაცემის წესისა და პირობების“ მე-5 მუხლის </w:t>
            </w:r>
            <w:r>
              <w:rPr>
                <w:rFonts w:ascii="Sylfaen" w:hAnsi="Sylfaen"/>
                <w:lang w:val="ka-GE"/>
              </w:rPr>
              <w:t>პირველი პუნქტის „დ“ ქვეპუნქტი განსაზღვრავს</w:t>
            </w:r>
            <w:r w:rsidRPr="006B58B4">
              <w:rPr>
                <w:rFonts w:ascii="Sylfaen" w:hAnsi="Sylfaen"/>
                <w:lang w:val="ka-GE"/>
              </w:rPr>
              <w:t xml:space="preserve"> შეზღუდული შესაძლებლობის სტატუსის მქონე ბავშვებ</w:t>
            </w:r>
            <w:r>
              <w:rPr>
                <w:rFonts w:ascii="Sylfaen" w:hAnsi="Sylfaen"/>
                <w:lang w:val="ka-GE"/>
              </w:rPr>
              <w:t xml:space="preserve">ის სოციალური პაკეტის ოდენობას: </w:t>
            </w:r>
            <w:r w:rsidRPr="006B58B4">
              <w:rPr>
                <w:rFonts w:ascii="Sylfaen" w:hAnsi="Sylfaen"/>
                <w:lang w:val="ka-GE"/>
              </w:rPr>
              <w:t xml:space="preserve">დ.ა) საქართველოს ტერიტორიული მთლიანობისა და დამოუკიდებლობისათვის საბრძოლო </w:t>
            </w:r>
            <w:r w:rsidRPr="006B58B4">
              <w:rPr>
                <w:rFonts w:ascii="Sylfaen" w:hAnsi="Sylfaen"/>
                <w:lang w:val="ka-GE"/>
              </w:rPr>
              <w:lastRenderedPageBreak/>
              <w:t>მოქმედებებში გარდაცვლილთა შეზღუდული შესაძლებლობის სტატუსის მქონე ბავშვს – 319 ლარი;</w:t>
            </w:r>
            <w:r>
              <w:rPr>
                <w:rFonts w:ascii="Sylfaen" w:hAnsi="Sylfaen"/>
                <w:lang w:val="ka-GE"/>
              </w:rPr>
              <w:t xml:space="preserve"> </w:t>
            </w:r>
            <w:r w:rsidRPr="006B58B4">
              <w:rPr>
                <w:rFonts w:ascii="Sylfaen" w:hAnsi="Sylfaen"/>
                <w:lang w:val="ka-GE"/>
              </w:rPr>
              <w:t>დ.ბ) სხვა სახელმწიფოთა ტერიტორიაზე საბრძოლო მოქმედებების დროს ან შემდგომ პერიოდში გარდაცვლილი, აგრეთვე ტერიტორიული მთლიანობისათვის, თავისუფლებისა და დამოუკიდებლობისათვის საბრძოლო მოქმედების შემდგომ პერიოდში გარდაცვლილი მეომრის შეზღუდული შესაძლებლობის სტატუსის მქონე ბავშვს – 297 ლარი;</w:t>
            </w:r>
            <w:r>
              <w:rPr>
                <w:rFonts w:ascii="Sylfaen" w:hAnsi="Sylfaen"/>
                <w:lang w:val="ka-GE"/>
              </w:rPr>
              <w:t xml:space="preserve"> </w:t>
            </w:r>
            <w:r w:rsidRPr="006B58B4">
              <w:rPr>
                <w:rFonts w:ascii="Sylfaen" w:hAnsi="Sylfaen"/>
                <w:lang w:val="ka-GE"/>
              </w:rPr>
              <w:t>დ.გ) პოლიტიკური რეპრესიების მსხვერპლად აღიარებული პირის გარდაცვალების შემთხვევაში, გარდაცვლილი პირის შეზღუდული შესაძლებლობის სტატუსის მქონე ბავშვს – 282 ლარი</w:t>
            </w:r>
            <w:r>
              <w:rPr>
                <w:rFonts w:ascii="Sylfaen" w:hAnsi="Sylfaen"/>
                <w:lang w:val="ka-GE"/>
              </w:rPr>
              <w:t xml:space="preserve">; </w:t>
            </w:r>
            <w:r w:rsidRPr="006B58B4">
              <w:rPr>
                <w:rFonts w:ascii="Sylfaen" w:hAnsi="Sylfaen"/>
                <w:lang w:val="ka-GE"/>
              </w:rPr>
              <w:t>დ.დ) სხვა შეზღუდული შესაძლებლობის სტატუსის მქონე ბავშვებს – 275 ლარი</w:t>
            </w:r>
            <w:r>
              <w:rPr>
                <w:rFonts w:ascii="Sylfaen" w:hAnsi="Sylfaen"/>
                <w:lang w:val="ka-GE"/>
              </w:rPr>
              <w:t>.</w:t>
            </w:r>
          </w:p>
          <w:p w14:paraId="21C4175C" w14:textId="77777777" w:rsidR="00230B50" w:rsidRPr="00143D65" w:rsidRDefault="00230B50" w:rsidP="00230B50">
            <w:pPr>
              <w:spacing w:before="100" w:beforeAutospacing="1" w:after="100" w:afterAutospacing="1" w:line="276" w:lineRule="auto"/>
              <w:jc w:val="both"/>
              <w:rPr>
                <w:rFonts w:ascii="Sylfaen" w:hAnsi="Sylfaen"/>
                <w:lang w:val="ka-GE"/>
              </w:rPr>
            </w:pPr>
            <w:r w:rsidRPr="00143D65">
              <w:rPr>
                <w:rFonts w:ascii="Sylfaen" w:hAnsi="Sylfaen"/>
                <w:lang w:val="ka-GE"/>
              </w:rPr>
              <w:t xml:space="preserve">„სოციალური პაკეტის გაცემის წესისა და პირობების“ მე-6 მუხლის პირველი პუნქტის „ა“ ქვეპუნქტით, დაუშვებელია </w:t>
            </w:r>
            <w:r w:rsidRPr="00143D65">
              <w:rPr>
                <w:rFonts w:ascii="Sylfaen" w:hAnsi="Sylfaen" w:cs="Sylfaen"/>
                <w:lang w:val="ka-GE"/>
              </w:rPr>
              <w:t>ორი</w:t>
            </w:r>
            <w:r w:rsidRPr="00143D65">
              <w:rPr>
                <w:rFonts w:ascii="Sylfaen" w:hAnsi="Sylfaen"/>
                <w:lang w:val="ka-GE"/>
              </w:rPr>
              <w:t xml:space="preserve"> </w:t>
            </w:r>
            <w:r w:rsidRPr="00143D65">
              <w:rPr>
                <w:rFonts w:ascii="Sylfaen" w:hAnsi="Sylfaen" w:cs="Sylfaen"/>
                <w:lang w:val="ka-GE"/>
              </w:rPr>
              <w:t>ან</w:t>
            </w:r>
            <w:r w:rsidRPr="00143D65">
              <w:rPr>
                <w:rFonts w:ascii="Sylfaen" w:hAnsi="Sylfaen"/>
                <w:lang w:val="ka-GE"/>
              </w:rPr>
              <w:t xml:space="preserve"> </w:t>
            </w:r>
            <w:r w:rsidRPr="00143D65">
              <w:rPr>
                <w:rFonts w:ascii="Sylfaen" w:hAnsi="Sylfaen" w:cs="Sylfaen"/>
                <w:lang w:val="ka-GE"/>
              </w:rPr>
              <w:t>მეტი</w:t>
            </w:r>
            <w:r w:rsidRPr="00143D65">
              <w:rPr>
                <w:rFonts w:ascii="Sylfaen" w:hAnsi="Sylfaen"/>
                <w:lang w:val="ka-GE"/>
              </w:rPr>
              <w:t xml:space="preserve"> </w:t>
            </w:r>
            <w:r w:rsidRPr="00143D65">
              <w:rPr>
                <w:rFonts w:ascii="Sylfaen" w:hAnsi="Sylfaen" w:cs="Sylfaen"/>
                <w:lang w:val="ka-GE"/>
              </w:rPr>
              <w:t>სოციალური</w:t>
            </w:r>
            <w:r w:rsidRPr="00143D65">
              <w:rPr>
                <w:rFonts w:ascii="Sylfaen" w:hAnsi="Sylfaen"/>
                <w:lang w:val="ka-GE"/>
              </w:rPr>
              <w:t xml:space="preserve"> </w:t>
            </w:r>
            <w:r w:rsidRPr="00143D65">
              <w:rPr>
                <w:rFonts w:ascii="Sylfaen" w:hAnsi="Sylfaen" w:cs="Sylfaen"/>
                <w:lang w:val="ka-GE"/>
              </w:rPr>
              <w:t>პაკეტის</w:t>
            </w:r>
            <w:r w:rsidRPr="00143D65">
              <w:rPr>
                <w:rFonts w:ascii="Sylfaen" w:hAnsi="Sylfaen"/>
                <w:lang w:val="ka-GE"/>
              </w:rPr>
              <w:t xml:space="preserve"> </w:t>
            </w:r>
            <w:r w:rsidRPr="00143D65">
              <w:rPr>
                <w:rFonts w:ascii="Sylfaen" w:hAnsi="Sylfaen" w:cs="Sylfaen"/>
                <w:lang w:val="ka-GE"/>
              </w:rPr>
              <w:t>ერთდროულად</w:t>
            </w:r>
            <w:r w:rsidRPr="00143D65">
              <w:rPr>
                <w:rFonts w:ascii="Sylfaen" w:hAnsi="Sylfaen"/>
                <w:lang w:val="ka-GE"/>
              </w:rPr>
              <w:t xml:space="preserve"> </w:t>
            </w:r>
            <w:r w:rsidRPr="00143D65">
              <w:rPr>
                <w:rFonts w:ascii="Sylfaen" w:hAnsi="Sylfaen" w:cs="Sylfaen"/>
                <w:lang w:val="ka-GE"/>
              </w:rPr>
              <w:t>მიღება</w:t>
            </w:r>
            <w:r>
              <w:rPr>
                <w:rFonts w:ascii="Sylfaen" w:hAnsi="Sylfaen"/>
                <w:lang w:val="ka-GE"/>
              </w:rPr>
              <w:t>.</w:t>
            </w:r>
            <w:r w:rsidRPr="00143D65">
              <w:rPr>
                <w:rFonts w:ascii="Sylfaen" w:hAnsi="Sylfaen"/>
                <w:lang w:val="ka-GE"/>
              </w:rPr>
              <w:t xml:space="preserve"> ხოლო, ამავე მუხლის მე-2 პუნქტი კი განსაზღვრავს, რომ </w:t>
            </w:r>
            <w:r w:rsidRPr="00143D65">
              <w:rPr>
                <w:rFonts w:ascii="Sylfaen" w:hAnsi="Sylfaen" w:cs="Sylfaen"/>
                <w:lang w:val="ka-GE"/>
              </w:rPr>
              <w:t>ამ</w:t>
            </w:r>
            <w:r w:rsidRPr="00143D65">
              <w:rPr>
                <w:rFonts w:ascii="Sylfaen" w:hAnsi="Sylfaen"/>
                <w:lang w:val="ka-GE"/>
              </w:rPr>
              <w:t xml:space="preserve"> </w:t>
            </w:r>
            <w:r w:rsidRPr="00143D65">
              <w:rPr>
                <w:rFonts w:ascii="Sylfaen" w:hAnsi="Sylfaen" w:cs="Sylfaen"/>
                <w:lang w:val="ka-GE"/>
              </w:rPr>
              <w:t>მუხლის</w:t>
            </w:r>
            <w:r w:rsidRPr="00143D65">
              <w:rPr>
                <w:rFonts w:ascii="Sylfaen" w:hAnsi="Sylfaen"/>
                <w:lang w:val="ka-GE"/>
              </w:rPr>
              <w:t xml:space="preserve"> </w:t>
            </w:r>
            <w:r w:rsidRPr="00143D65">
              <w:rPr>
                <w:rFonts w:ascii="Sylfaen" w:hAnsi="Sylfaen" w:cs="Sylfaen"/>
                <w:lang w:val="ka-GE"/>
              </w:rPr>
              <w:t>პირველი</w:t>
            </w:r>
            <w:r w:rsidRPr="00143D65">
              <w:rPr>
                <w:rFonts w:ascii="Sylfaen" w:hAnsi="Sylfaen"/>
                <w:lang w:val="ka-GE"/>
              </w:rPr>
              <w:t xml:space="preserve"> </w:t>
            </w:r>
            <w:r w:rsidRPr="00143D65">
              <w:rPr>
                <w:rFonts w:ascii="Sylfaen" w:hAnsi="Sylfaen" w:cs="Sylfaen"/>
                <w:lang w:val="ka-GE"/>
              </w:rPr>
              <w:t>პუნქტით</w:t>
            </w:r>
            <w:r w:rsidRPr="00143D65">
              <w:rPr>
                <w:rFonts w:ascii="Sylfaen" w:hAnsi="Sylfaen"/>
                <w:lang w:val="ka-GE"/>
              </w:rPr>
              <w:t xml:space="preserve"> </w:t>
            </w:r>
            <w:r w:rsidRPr="00143D65">
              <w:rPr>
                <w:rFonts w:ascii="Sylfaen" w:hAnsi="Sylfaen" w:cs="Sylfaen"/>
                <w:lang w:val="ka-GE"/>
              </w:rPr>
              <w:t>გათვალისწინებულ</w:t>
            </w:r>
            <w:r w:rsidRPr="00143D65">
              <w:rPr>
                <w:rFonts w:ascii="Sylfaen" w:hAnsi="Sylfaen"/>
                <w:lang w:val="ka-GE"/>
              </w:rPr>
              <w:t xml:space="preserve"> </w:t>
            </w:r>
            <w:r w:rsidRPr="00143D65">
              <w:rPr>
                <w:rFonts w:ascii="Sylfaen" w:hAnsi="Sylfaen" w:cs="Sylfaen"/>
                <w:lang w:val="ka-GE"/>
              </w:rPr>
              <w:t>შემთხვევაში</w:t>
            </w:r>
            <w:r w:rsidRPr="00143D65">
              <w:rPr>
                <w:rFonts w:ascii="Sylfaen" w:hAnsi="Sylfaen"/>
                <w:lang w:val="ka-GE"/>
              </w:rPr>
              <w:t xml:space="preserve">, </w:t>
            </w:r>
            <w:r w:rsidRPr="00143D65">
              <w:rPr>
                <w:rFonts w:ascii="Sylfaen" w:hAnsi="Sylfaen" w:cs="Sylfaen"/>
                <w:lang w:val="ka-GE"/>
              </w:rPr>
              <w:t>როდესაც</w:t>
            </w:r>
            <w:r w:rsidRPr="00143D65">
              <w:rPr>
                <w:rFonts w:ascii="Sylfaen" w:hAnsi="Sylfaen"/>
                <w:lang w:val="ka-GE"/>
              </w:rPr>
              <w:t xml:space="preserve"> </w:t>
            </w:r>
            <w:r w:rsidRPr="00143D65">
              <w:rPr>
                <w:rFonts w:ascii="Sylfaen" w:hAnsi="Sylfaen" w:cs="Sylfaen"/>
                <w:lang w:val="ka-GE"/>
              </w:rPr>
              <w:t>პირს</w:t>
            </w:r>
            <w:r w:rsidRPr="00143D65">
              <w:rPr>
                <w:rFonts w:ascii="Sylfaen" w:hAnsi="Sylfaen"/>
                <w:lang w:val="ka-GE"/>
              </w:rPr>
              <w:t xml:space="preserve"> </w:t>
            </w:r>
            <w:r w:rsidRPr="00143D65">
              <w:rPr>
                <w:rFonts w:ascii="Sylfaen" w:hAnsi="Sylfaen" w:cs="Sylfaen"/>
                <w:lang w:val="ka-GE"/>
              </w:rPr>
              <w:t>წარმოეშობა</w:t>
            </w:r>
            <w:r w:rsidRPr="00143D65">
              <w:rPr>
                <w:rFonts w:ascii="Sylfaen" w:hAnsi="Sylfaen"/>
                <w:lang w:val="ka-GE"/>
              </w:rPr>
              <w:t xml:space="preserve"> </w:t>
            </w:r>
            <w:r w:rsidRPr="00143D65">
              <w:rPr>
                <w:rFonts w:ascii="Sylfaen" w:hAnsi="Sylfaen" w:cs="Sylfaen"/>
                <w:lang w:val="ka-GE"/>
              </w:rPr>
              <w:t>უფლება</w:t>
            </w:r>
            <w:r w:rsidRPr="00143D65">
              <w:rPr>
                <w:rFonts w:ascii="Sylfaen" w:hAnsi="Sylfaen"/>
                <w:lang w:val="ka-GE"/>
              </w:rPr>
              <w:t xml:space="preserve">, </w:t>
            </w:r>
            <w:r w:rsidRPr="00143D65">
              <w:rPr>
                <w:rFonts w:ascii="Sylfaen" w:hAnsi="Sylfaen" w:cs="Sylfaen"/>
                <w:lang w:val="ka-GE"/>
              </w:rPr>
              <w:t>მიიღოს</w:t>
            </w:r>
            <w:r w:rsidRPr="00143D65">
              <w:rPr>
                <w:rFonts w:ascii="Sylfaen" w:hAnsi="Sylfaen"/>
                <w:lang w:val="ka-GE"/>
              </w:rPr>
              <w:t xml:space="preserve"> </w:t>
            </w:r>
            <w:r w:rsidRPr="00143D65">
              <w:rPr>
                <w:rFonts w:ascii="Sylfaen" w:hAnsi="Sylfaen" w:cs="Sylfaen"/>
                <w:lang w:val="ka-GE"/>
              </w:rPr>
              <w:t>რამდენიმე</w:t>
            </w:r>
            <w:r w:rsidRPr="00143D65">
              <w:rPr>
                <w:rFonts w:ascii="Sylfaen" w:hAnsi="Sylfaen"/>
                <w:lang w:val="ka-GE"/>
              </w:rPr>
              <w:t xml:space="preserve"> </w:t>
            </w:r>
            <w:r w:rsidRPr="00143D65">
              <w:rPr>
                <w:rFonts w:ascii="Sylfaen" w:hAnsi="Sylfaen" w:cs="Sylfaen"/>
                <w:lang w:val="ka-GE"/>
              </w:rPr>
              <w:t>სარგებელი</w:t>
            </w:r>
            <w:r w:rsidRPr="00143D65">
              <w:rPr>
                <w:rFonts w:ascii="Sylfaen" w:hAnsi="Sylfaen"/>
                <w:lang w:val="ka-GE"/>
              </w:rPr>
              <w:t xml:space="preserve">, </w:t>
            </w:r>
            <w:r w:rsidRPr="00143D65">
              <w:rPr>
                <w:rFonts w:ascii="Sylfaen" w:hAnsi="Sylfaen" w:cs="Sylfaen"/>
                <w:lang w:val="ka-GE"/>
              </w:rPr>
              <w:t>მას</w:t>
            </w:r>
            <w:r w:rsidRPr="00143D65">
              <w:rPr>
                <w:rFonts w:ascii="Sylfaen" w:hAnsi="Sylfaen"/>
                <w:lang w:val="ka-GE"/>
              </w:rPr>
              <w:t xml:space="preserve"> </w:t>
            </w:r>
            <w:r w:rsidRPr="00143D65">
              <w:rPr>
                <w:rFonts w:ascii="Sylfaen" w:hAnsi="Sylfaen" w:cs="Sylfaen"/>
                <w:lang w:val="ka-GE"/>
              </w:rPr>
              <w:t>აქვს</w:t>
            </w:r>
            <w:r w:rsidRPr="00143D65">
              <w:rPr>
                <w:rFonts w:ascii="Sylfaen" w:hAnsi="Sylfaen"/>
                <w:lang w:val="ka-GE"/>
              </w:rPr>
              <w:t xml:space="preserve"> </w:t>
            </w:r>
            <w:r w:rsidRPr="00143D65">
              <w:rPr>
                <w:rFonts w:ascii="Sylfaen" w:hAnsi="Sylfaen" w:cs="Sylfaen"/>
                <w:lang w:val="ka-GE"/>
              </w:rPr>
              <w:t>მხოლოდ</w:t>
            </w:r>
            <w:r w:rsidRPr="00143D65">
              <w:rPr>
                <w:rFonts w:ascii="Sylfaen" w:hAnsi="Sylfaen"/>
                <w:lang w:val="ka-GE"/>
              </w:rPr>
              <w:t xml:space="preserve"> </w:t>
            </w:r>
            <w:r w:rsidRPr="00143D65">
              <w:rPr>
                <w:rFonts w:ascii="Sylfaen" w:hAnsi="Sylfaen" w:cs="Sylfaen"/>
                <w:lang w:val="ka-GE"/>
              </w:rPr>
              <w:t>ერთ</w:t>
            </w:r>
            <w:r w:rsidRPr="00143D65">
              <w:rPr>
                <w:rFonts w:ascii="Sylfaen" w:hAnsi="Sylfaen"/>
                <w:lang w:val="ka-GE"/>
              </w:rPr>
              <w:t>-</w:t>
            </w:r>
            <w:r w:rsidRPr="00143D65">
              <w:rPr>
                <w:rFonts w:ascii="Sylfaen" w:hAnsi="Sylfaen" w:cs="Sylfaen"/>
                <w:lang w:val="ka-GE"/>
              </w:rPr>
              <w:t>ერთი</w:t>
            </w:r>
            <w:r w:rsidRPr="00143D65">
              <w:rPr>
                <w:rFonts w:ascii="Sylfaen" w:hAnsi="Sylfaen"/>
                <w:lang w:val="ka-GE"/>
              </w:rPr>
              <w:t xml:space="preserve"> </w:t>
            </w:r>
            <w:r w:rsidRPr="00143D65">
              <w:rPr>
                <w:rFonts w:ascii="Sylfaen" w:hAnsi="Sylfaen" w:cs="Sylfaen"/>
                <w:lang w:val="ka-GE"/>
              </w:rPr>
              <w:t>სარგებლის</w:t>
            </w:r>
            <w:r w:rsidRPr="00143D65">
              <w:rPr>
                <w:rFonts w:ascii="Sylfaen" w:hAnsi="Sylfaen"/>
                <w:lang w:val="ka-GE"/>
              </w:rPr>
              <w:t xml:space="preserve"> </w:t>
            </w:r>
            <w:r w:rsidRPr="00143D65">
              <w:rPr>
                <w:rFonts w:ascii="Sylfaen" w:hAnsi="Sylfaen" w:cs="Sylfaen"/>
                <w:lang w:val="ka-GE"/>
              </w:rPr>
              <w:t>მოთხოვნის</w:t>
            </w:r>
            <w:r w:rsidRPr="00143D65">
              <w:rPr>
                <w:rFonts w:ascii="Sylfaen" w:hAnsi="Sylfaen"/>
                <w:lang w:val="ka-GE"/>
              </w:rPr>
              <w:t xml:space="preserve"> </w:t>
            </w:r>
            <w:r w:rsidRPr="00143D65">
              <w:rPr>
                <w:rFonts w:ascii="Sylfaen" w:hAnsi="Sylfaen" w:cs="Sylfaen"/>
                <w:lang w:val="ka-GE"/>
              </w:rPr>
              <w:t>უფლება</w:t>
            </w:r>
            <w:r w:rsidRPr="00143D65">
              <w:rPr>
                <w:rFonts w:ascii="Sylfaen" w:hAnsi="Sylfaen"/>
                <w:lang w:val="ka-GE"/>
              </w:rPr>
              <w:t xml:space="preserve"> </w:t>
            </w:r>
            <w:r w:rsidRPr="00143D65">
              <w:rPr>
                <w:rFonts w:ascii="Sylfaen" w:hAnsi="Sylfaen" w:cs="Sylfaen"/>
                <w:lang w:val="ka-GE"/>
              </w:rPr>
              <w:t>სააგენტოში</w:t>
            </w:r>
            <w:r w:rsidRPr="00143D65">
              <w:rPr>
                <w:rFonts w:ascii="Sylfaen" w:hAnsi="Sylfaen"/>
                <w:lang w:val="ka-GE"/>
              </w:rPr>
              <w:t xml:space="preserve"> </w:t>
            </w:r>
            <w:r w:rsidRPr="00143D65">
              <w:rPr>
                <w:rFonts w:ascii="Sylfaen" w:hAnsi="Sylfaen" w:cs="Sylfaen"/>
                <w:lang w:val="ka-GE"/>
              </w:rPr>
              <w:t>წარდგენილი</w:t>
            </w:r>
            <w:r w:rsidRPr="00143D65">
              <w:rPr>
                <w:rFonts w:ascii="Sylfaen" w:hAnsi="Sylfaen"/>
                <w:lang w:val="ka-GE"/>
              </w:rPr>
              <w:t xml:space="preserve"> </w:t>
            </w:r>
            <w:r w:rsidRPr="00143D65">
              <w:rPr>
                <w:rFonts w:ascii="Sylfaen" w:hAnsi="Sylfaen" w:cs="Sylfaen"/>
                <w:lang w:val="ka-GE"/>
              </w:rPr>
              <w:t>განცხადების</w:t>
            </w:r>
            <w:r w:rsidRPr="00143D65">
              <w:rPr>
                <w:rFonts w:ascii="Sylfaen" w:hAnsi="Sylfaen"/>
                <w:lang w:val="ka-GE"/>
              </w:rPr>
              <w:t xml:space="preserve"> </w:t>
            </w:r>
            <w:r w:rsidRPr="00143D65">
              <w:rPr>
                <w:rFonts w:ascii="Sylfaen" w:hAnsi="Sylfaen" w:cs="Sylfaen"/>
                <w:lang w:val="ka-GE"/>
              </w:rPr>
              <w:t>შესაბამისად</w:t>
            </w:r>
            <w:r w:rsidRPr="00143D65">
              <w:rPr>
                <w:rFonts w:ascii="Sylfaen" w:hAnsi="Sylfaen"/>
                <w:lang w:val="ka-GE"/>
              </w:rPr>
              <w:t xml:space="preserve">. შესაბამისად, როდესაც არასრულწლოვანი, როგორც შეზღუდული შესაძლებლობის მქონე პირი იღებს შესაბამის ფულად გასაცემელს და მას წარმოეშვება დამატებით საფუძველი - კერძოდ, გახდება მარჩენალდაკარგული </w:t>
            </w:r>
            <w:r>
              <w:rPr>
                <w:rFonts w:ascii="Sylfaen" w:hAnsi="Sylfaen"/>
                <w:lang w:val="ka-GE"/>
              </w:rPr>
              <w:t xml:space="preserve">(ან პირიქით, მარჩენალდაკარგული ბავშვი გახდება შეზღუდული შესაძლებლობის მქონე პირი) </w:t>
            </w:r>
            <w:r w:rsidRPr="00143D65">
              <w:rPr>
                <w:rFonts w:ascii="Sylfaen" w:hAnsi="Sylfaen"/>
                <w:lang w:val="ka-GE"/>
              </w:rPr>
              <w:t>- უნდა აირჩიოს, რომელიმე ერთი სოციალური პაკეტი.</w:t>
            </w:r>
          </w:p>
          <w:p w14:paraId="7AC0D772" w14:textId="77777777" w:rsidR="00230B50" w:rsidRPr="00143D65" w:rsidRDefault="00230B50" w:rsidP="00230B50">
            <w:pPr>
              <w:spacing w:before="200" w:after="200" w:line="276" w:lineRule="auto"/>
              <w:mirrorIndents/>
              <w:jc w:val="center"/>
              <w:rPr>
                <w:rFonts w:ascii="Sylfaen" w:hAnsi="Sylfaen"/>
                <w:lang w:val="ka-GE"/>
              </w:rPr>
            </w:pPr>
            <w:r w:rsidRPr="00143D65">
              <w:rPr>
                <w:rFonts w:ascii="Sylfaen" w:hAnsi="Sylfaen"/>
                <w:b/>
                <w:lang w:val="ka-GE"/>
              </w:rPr>
              <w:t>პრობლემის არსი</w:t>
            </w:r>
          </w:p>
          <w:p w14:paraId="53162500"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 xml:space="preserve">საქართველოში მოქმედი ზოგადი რეგულაციები კრძალავს ორი ან მეტი სარგებლის ერთდროულად მიღებას, ასევე დაუშვებლად მიიჩნევს </w:t>
            </w:r>
            <w:r w:rsidRPr="0020149B">
              <w:rPr>
                <w:rFonts w:ascii="Sylfaen" w:hAnsi="Sylfaen"/>
                <w:lang w:val="ka-GE"/>
              </w:rPr>
              <w:t>ორი ან მეტი სოციალური პაკეტის ერთდროულად მიღება</w:t>
            </w:r>
            <w:r>
              <w:rPr>
                <w:rFonts w:ascii="Sylfaen" w:hAnsi="Sylfaen"/>
                <w:lang w:val="ka-GE"/>
              </w:rPr>
              <w:t>ს</w:t>
            </w:r>
            <w:r w:rsidRPr="00143D65">
              <w:rPr>
                <w:rFonts w:ascii="Sylfaen" w:hAnsi="Sylfaen"/>
                <w:lang w:val="ka-GE"/>
              </w:rPr>
              <w:t>.</w:t>
            </w:r>
            <w:r w:rsidRPr="00143D65">
              <w:rPr>
                <w:rFonts w:ascii="Sylfaen" w:hAnsi="Sylfaen"/>
                <w:vertAlign w:val="superscript"/>
                <w:lang w:val="ka-GE"/>
              </w:rPr>
              <w:footnoteReference w:id="9"/>
            </w:r>
            <w:r w:rsidRPr="00143D65">
              <w:rPr>
                <w:rFonts w:ascii="Sylfaen" w:hAnsi="Sylfaen"/>
                <w:lang w:val="ka-GE"/>
              </w:rPr>
              <w:t xml:space="preserve"> ამგვარად, აღნიშნული ზოგადი წესიდან გამომდინარე, </w:t>
            </w:r>
            <w:r>
              <w:rPr>
                <w:rFonts w:ascii="Sylfaen" w:hAnsi="Sylfaen"/>
                <w:lang w:val="ka-GE"/>
              </w:rPr>
              <w:t>მარჩენალდაკარგული</w:t>
            </w:r>
            <w:r w:rsidRPr="00143D65">
              <w:rPr>
                <w:rFonts w:ascii="Sylfaen" w:hAnsi="Sylfaen"/>
                <w:lang w:val="ka-GE"/>
              </w:rPr>
              <w:t xml:space="preserve"> შეზღუდული შესაძლებლობის მქონე პირი, ერთდროულად ვერ </w:t>
            </w:r>
            <w:r>
              <w:rPr>
                <w:rFonts w:ascii="Sylfaen" w:hAnsi="Sylfaen"/>
                <w:lang w:val="ka-GE"/>
              </w:rPr>
              <w:t>მიიღებს მარჩენალდაკარგულის დახმარებას და შეზღუდული შესაძლებლობის გამო მინიჭებულ</w:t>
            </w:r>
            <w:r w:rsidRPr="00143D65">
              <w:rPr>
                <w:rFonts w:ascii="Sylfaen" w:hAnsi="Sylfaen"/>
                <w:lang w:val="ka-GE"/>
              </w:rPr>
              <w:t xml:space="preserve"> სოციალურ პაკეტ</w:t>
            </w:r>
            <w:r>
              <w:rPr>
                <w:rFonts w:ascii="Sylfaen" w:hAnsi="Sylfaen"/>
                <w:lang w:val="ka-GE"/>
              </w:rPr>
              <w:t>ს</w:t>
            </w:r>
            <w:r w:rsidRPr="00143D65">
              <w:rPr>
                <w:rFonts w:ascii="Sylfaen" w:hAnsi="Sylfaen"/>
                <w:lang w:val="ka-GE"/>
              </w:rPr>
              <w:t xml:space="preserve">. </w:t>
            </w:r>
          </w:p>
          <w:p w14:paraId="1396631E"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 xml:space="preserve">შეზღუდული შესაძლებლობის მქონე პირები, ასევე </w:t>
            </w:r>
            <w:r>
              <w:rPr>
                <w:rFonts w:ascii="Sylfaen" w:hAnsi="Sylfaen"/>
                <w:lang w:val="ka-GE"/>
              </w:rPr>
              <w:t>მარჩენალდაკარგული</w:t>
            </w:r>
            <w:r w:rsidRPr="00143D65">
              <w:rPr>
                <w:rFonts w:ascii="Sylfaen" w:hAnsi="Sylfaen"/>
                <w:lang w:val="ka-GE"/>
              </w:rPr>
              <w:t xml:space="preserve"> </w:t>
            </w:r>
            <w:r>
              <w:rPr>
                <w:rFonts w:ascii="Sylfaen" w:hAnsi="Sylfaen"/>
                <w:lang w:val="ka-GE"/>
              </w:rPr>
              <w:t>ბავშები</w:t>
            </w:r>
            <w:r w:rsidRPr="00143D65">
              <w:rPr>
                <w:rFonts w:ascii="Sylfaen" w:hAnsi="Sylfaen"/>
                <w:lang w:val="ka-GE"/>
              </w:rPr>
              <w:t>, ერთმანეთისგან დამოუკიდებლად, მნიშვნელოვანი სოციალური და ეკონომიკური დაუცველობის წინაშე დგანან.</w:t>
            </w:r>
            <w:r>
              <w:rPr>
                <w:rFonts w:ascii="Sylfaen" w:hAnsi="Sylfaen"/>
                <w:lang w:val="ka-GE"/>
              </w:rPr>
              <w:t xml:space="preserve"> </w:t>
            </w:r>
          </w:p>
          <w:p w14:paraId="0B6541E1" w14:textId="77777777" w:rsidR="00230B50" w:rsidRDefault="00230B50" w:rsidP="00230B50">
            <w:pPr>
              <w:spacing w:before="200" w:after="200" w:line="276" w:lineRule="auto"/>
              <w:mirrorIndents/>
              <w:jc w:val="both"/>
              <w:rPr>
                <w:rFonts w:ascii="Sylfaen" w:hAnsi="Sylfaen"/>
                <w:lang w:val="ka-GE"/>
              </w:rPr>
            </w:pPr>
            <w:r w:rsidRPr="00143D65">
              <w:rPr>
                <w:rFonts w:ascii="Sylfaen" w:hAnsi="Sylfaen"/>
                <w:lang w:val="ka-GE"/>
              </w:rPr>
              <w:t xml:space="preserve">ამ მიმართულებით, გადამწყვეტია, თუ რა მიზანი </w:t>
            </w:r>
            <w:r>
              <w:rPr>
                <w:rFonts w:ascii="Sylfaen" w:hAnsi="Sylfaen"/>
                <w:lang w:val="ka-GE"/>
              </w:rPr>
              <w:t>გააჩნია</w:t>
            </w:r>
            <w:r w:rsidRPr="00143D65">
              <w:rPr>
                <w:rFonts w:ascii="Sylfaen" w:hAnsi="Sylfaen"/>
                <w:lang w:val="ka-GE"/>
              </w:rPr>
              <w:t xml:space="preserve">, ერთი მხრივ, </w:t>
            </w:r>
            <w:r>
              <w:rPr>
                <w:rFonts w:ascii="Sylfaen" w:hAnsi="Sylfaen"/>
                <w:lang w:val="ka-GE"/>
              </w:rPr>
              <w:t xml:space="preserve">შეზღუდული შესაძლებლობის გამო </w:t>
            </w:r>
            <w:r w:rsidRPr="00143D65">
              <w:rPr>
                <w:rFonts w:ascii="Sylfaen" w:hAnsi="Sylfaen"/>
                <w:lang w:val="ka-GE"/>
              </w:rPr>
              <w:t xml:space="preserve">სოციალურ პაკეტს და მეორე მხრივ, </w:t>
            </w:r>
            <w:r>
              <w:rPr>
                <w:rFonts w:ascii="Sylfaen" w:hAnsi="Sylfaen"/>
                <w:lang w:val="ka-GE"/>
              </w:rPr>
              <w:t>მარჩენალდაკარგული არასრულწლოვანი პირისთვის სოციალური პაკეტის გაცემას.</w:t>
            </w:r>
            <w:r w:rsidRPr="00143D65">
              <w:rPr>
                <w:rFonts w:ascii="Sylfaen" w:hAnsi="Sylfaen"/>
                <w:lang w:val="ka-GE"/>
              </w:rPr>
              <w:t xml:space="preserve"> </w:t>
            </w:r>
          </w:p>
          <w:p w14:paraId="469D0F42" w14:textId="77777777" w:rsidR="00230B50" w:rsidRDefault="00230B50" w:rsidP="00230B50">
            <w:pPr>
              <w:spacing w:before="200" w:after="200" w:line="276" w:lineRule="auto"/>
              <w:mirrorIndents/>
              <w:jc w:val="both"/>
              <w:rPr>
                <w:rFonts w:ascii="Sylfaen" w:hAnsi="Sylfaen"/>
                <w:lang w:val="ka-GE"/>
              </w:rPr>
            </w:pPr>
            <w:r>
              <w:rPr>
                <w:rFonts w:ascii="Sylfaen" w:hAnsi="Sylfaen"/>
                <w:lang w:val="ka-GE"/>
              </w:rPr>
              <w:t xml:space="preserve">შეზღუდული შესაძლებლობის გამო </w:t>
            </w:r>
            <w:r w:rsidRPr="00143D65">
              <w:rPr>
                <w:rFonts w:ascii="Sylfaen" w:hAnsi="Sylfaen"/>
                <w:lang w:val="ka-GE"/>
              </w:rPr>
              <w:t>სოციალური პაკეტის მიზანია შესაბამის პირს გადასცეს ის ფინანსური რესურსი, რომელიც მას დაეხმარება გარემოს, საზოგადოების მიერ შექმნილი ხელოვნური ბარიერების დაძლევაში. ამგვარად, მისი ამოცანა სპეციფიკურად შეზღუდული შესაძლებლობიდან გამომდინარე ხარჯების დაფარვაა. რაც შეეხება</w:t>
            </w:r>
            <w:r>
              <w:rPr>
                <w:rFonts w:ascii="Sylfaen" w:hAnsi="Sylfaen"/>
                <w:lang w:val="ka-GE"/>
              </w:rPr>
              <w:t xml:space="preserve"> მარჩენალდაკარგულისთვის</w:t>
            </w:r>
            <w:r w:rsidRPr="00143D65">
              <w:rPr>
                <w:rFonts w:ascii="Sylfaen" w:hAnsi="Sylfaen"/>
                <w:lang w:val="ka-GE"/>
              </w:rPr>
              <w:t xml:space="preserve"> </w:t>
            </w:r>
            <w:r>
              <w:rPr>
                <w:rFonts w:ascii="Sylfaen" w:hAnsi="Sylfaen"/>
                <w:lang w:val="ka-GE"/>
              </w:rPr>
              <w:t>დახმარებას</w:t>
            </w:r>
            <w:r w:rsidRPr="00143D65">
              <w:rPr>
                <w:rFonts w:ascii="Sylfaen" w:hAnsi="Sylfaen"/>
                <w:lang w:val="ka-GE"/>
              </w:rPr>
              <w:t xml:space="preserve">, მისი ზოგადი მიზანია </w:t>
            </w:r>
            <w:r>
              <w:rPr>
                <w:rFonts w:ascii="Sylfaen" w:hAnsi="Sylfaen"/>
                <w:lang w:val="ka-GE"/>
              </w:rPr>
              <w:t xml:space="preserve">იმ ბავშვების სოციალური დაცვა რომელთაც </w:t>
            </w:r>
            <w:r w:rsidRPr="002C03D8">
              <w:rPr>
                <w:rFonts w:ascii="Sylfaen" w:hAnsi="Sylfaen"/>
                <w:lang w:val="ka-GE"/>
              </w:rPr>
              <w:t>ერთ-ერთი ან ორივე მშობ</w:t>
            </w:r>
            <w:r>
              <w:rPr>
                <w:rFonts w:ascii="Sylfaen" w:hAnsi="Sylfaen"/>
                <w:lang w:val="ka-GE"/>
              </w:rPr>
              <w:t>ე</w:t>
            </w:r>
            <w:r w:rsidRPr="002C03D8">
              <w:rPr>
                <w:rFonts w:ascii="Sylfaen" w:hAnsi="Sylfaen"/>
                <w:lang w:val="ka-GE"/>
              </w:rPr>
              <w:t>ლი</w:t>
            </w:r>
            <w:r>
              <w:rPr>
                <w:rFonts w:ascii="Sylfaen" w:hAnsi="Sylfaen"/>
                <w:lang w:val="ka-GE"/>
              </w:rPr>
              <w:t xml:space="preserve"> გარდაცვლილი ჰყავთ, ასაკიდან </w:t>
            </w:r>
            <w:r>
              <w:rPr>
                <w:rFonts w:ascii="Sylfaen" w:hAnsi="Sylfaen"/>
                <w:lang w:val="ka-GE"/>
              </w:rPr>
              <w:lastRenderedPageBreak/>
              <w:t>გამომდინარე საკუთარ თავზე ზრუნვა და საკუთარი საჭიროებების ფინანსური უზრუნველყოფა დამოუკიდებლად არ შეუძლიათ. შესაბამისად, მშობლის მზრუნველობამოკლებულ ბავშვებს,</w:t>
            </w:r>
            <w:r w:rsidRPr="00143D65">
              <w:rPr>
                <w:rFonts w:ascii="Sylfaen" w:hAnsi="Sylfaen"/>
                <w:lang w:val="ka-GE"/>
              </w:rPr>
              <w:t xml:space="preserve"> მეტი სოციალური გარანტი</w:t>
            </w:r>
            <w:r>
              <w:rPr>
                <w:rFonts w:ascii="Sylfaen" w:hAnsi="Sylfaen"/>
                <w:lang w:val="ka-GE"/>
              </w:rPr>
              <w:t>ით</w:t>
            </w:r>
            <w:r w:rsidRPr="00143D65">
              <w:rPr>
                <w:rFonts w:ascii="Sylfaen" w:hAnsi="Sylfaen"/>
                <w:lang w:val="ka-GE"/>
              </w:rPr>
              <w:t xml:space="preserve"> </w:t>
            </w:r>
            <w:r>
              <w:rPr>
                <w:rFonts w:ascii="Sylfaen" w:hAnsi="Sylfaen"/>
                <w:lang w:val="ka-GE"/>
              </w:rPr>
              <w:t>აღჭურავს</w:t>
            </w:r>
            <w:r w:rsidRPr="00143D65">
              <w:rPr>
                <w:rFonts w:ascii="Sylfaen" w:hAnsi="Sylfaen"/>
                <w:lang w:val="ka-GE"/>
              </w:rPr>
              <w:t>.</w:t>
            </w:r>
          </w:p>
          <w:p w14:paraId="125F2B80" w14:textId="77777777" w:rsidR="00230B50" w:rsidRDefault="00230B50" w:rsidP="00230B50">
            <w:pPr>
              <w:spacing w:before="200" w:after="200" w:line="276" w:lineRule="auto"/>
              <w:mirrorIndents/>
              <w:jc w:val="both"/>
              <w:rPr>
                <w:rFonts w:ascii="Sylfaen" w:hAnsi="Sylfaen"/>
                <w:lang w:val="ka-GE"/>
              </w:rPr>
            </w:pPr>
            <w:r w:rsidRPr="00E92C82">
              <w:rPr>
                <w:rFonts w:ascii="Sylfaen" w:hAnsi="Sylfaen"/>
                <w:lang w:val="ka-GE"/>
              </w:rPr>
              <w:t xml:space="preserve">ამგვარად, არასრულწლოვანი შეზღუდული შესაძლებლობის მქონე პირისთვის, მშობლის ან მშობლების გარდაცვალება არ უნდა განაპირობებდეს შეზღუდული შესაძლებლობიდან გამომდინარე სოციალური პაკეტის და მარჩენალდაკარგულის დახმარების თანადროულად მიღების გამორიცხვას. </w:t>
            </w:r>
          </w:p>
          <w:p w14:paraId="68147CC7" w14:textId="77777777" w:rsidR="00230B50" w:rsidRPr="00E92C82" w:rsidRDefault="00230B50" w:rsidP="00230B50">
            <w:pPr>
              <w:spacing w:before="200" w:after="200" w:line="276" w:lineRule="auto"/>
              <w:mirrorIndents/>
              <w:jc w:val="both"/>
              <w:rPr>
                <w:rFonts w:ascii="Sylfaen" w:hAnsi="Sylfaen"/>
                <w:lang w:val="ka-GE"/>
              </w:rPr>
            </w:pPr>
            <w:r w:rsidRPr="00E92C82">
              <w:rPr>
                <w:rFonts w:ascii="Sylfaen" w:hAnsi="Sylfaen"/>
                <w:lang w:val="ka-GE"/>
              </w:rPr>
              <w:t>ისევე, როგორც მშობლის მზრუნველობასმოკლებული ბავშვისთვის შესაძლებლობის შეზღუდვის წარმოშობა, არ უნდა განაპირობებდეს შეზღუდული შესაძლებლობიდან გამომდინარე სოციალური პაკეტის და მარჩენალდაკარგულის დახმარების თანადროულად მიღების გამორიცხვას.</w:t>
            </w:r>
          </w:p>
          <w:p w14:paraId="7503CFBB" w14:textId="77777777" w:rsidR="00230B50" w:rsidRPr="002E5537" w:rsidRDefault="00230B50" w:rsidP="00230B50">
            <w:pPr>
              <w:spacing w:before="200" w:after="200" w:line="276" w:lineRule="auto"/>
              <w:mirrorIndents/>
              <w:jc w:val="both"/>
              <w:rPr>
                <w:rFonts w:ascii="Sylfaen" w:hAnsi="Sylfaen"/>
                <w:lang w:val="ka-GE"/>
              </w:rPr>
            </w:pPr>
            <w:r w:rsidRPr="002E5537">
              <w:rPr>
                <w:rFonts w:ascii="Sylfaen" w:hAnsi="Sylfaen"/>
                <w:lang w:val="ka-GE"/>
              </w:rPr>
              <w:t>საქართველოს სახალხო დამცველი ამ საკითხზე მსჯელობისას ითვალისწინებს, რომ მისი გადაწყვეტისას სახელმწიფოს ფინანსური რესურსები მნიშვნელოვანი ინდიკატორია. თუმცა იმავდროულად, არსებითად მიიჩნევს, საზოგადოებაში მიმდინარეობდეს შეზღუდული შესაძლებლობის მქონე პირთა საჭიროებებზე დაფუძნებული მსჯელობა, ხოლო შემდგომში მათი უფლებრივი მდგომარეობის გაუმჯობესებისთვის მუდმივად იდგმებოდეს ნაბიჯები. აქედან გამომდინარე, ხაზგასასმელია ის ძირითადი პრინციპები, რომელსაც უნდა ეყრდნობოდეს სოციალური სისტემა, რომლის მიზანია შეზღუდული შესაძლებლობის მქონე პირთა საზოგადოებაში ღირსეული ცხოვრების პირობების უზრუნველყოფა. მსჯელობა შეეხება არასრულწლოვან შშმ პირებს, თუმცა საკითხის სრულყოფილად შესწავლის მიზნით იგი რიგ შემთხვევებში დაფარავს სრულწლოვანი შეზღუდული შესაძლებლობის მქონე პირების სოციალურ-ეკონომიკურ მდგომარეობას (რამდენადაც სახელმწიფოს აქვს ვალდებულება, გამოიყენოს „ცხოვრების ყველა ეტაპის“ მიდგომა (life cycle approach)).</w:t>
            </w:r>
            <w:r w:rsidRPr="002E5537">
              <w:rPr>
                <w:rStyle w:val="a7"/>
                <w:rFonts w:ascii="Sylfaen" w:hAnsi="Sylfaen"/>
                <w:lang w:val="ka-GE"/>
              </w:rPr>
              <w:footnoteReference w:id="10"/>
            </w:r>
          </w:p>
          <w:p w14:paraId="2E45394A"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აღნიშნულ საკითზე მსჯელობისას არსებითია იმ გარემოების შეფასება, თუ რა ხარჯებთან არის დაკავშირებული საქართველოში შეზღუდული შესაძლებლობის არსებობა. უფრო კონკრეტულად, საქართველოში შეზღუდული შესაძლებლობის მქონე პირებისთვის საზოგადოებაში არსებული ბარიერების სიმრავლე და პრობლემურობა, რაც ამ ტიპის ხარჯებს ზრდის.</w:t>
            </w:r>
          </w:p>
          <w:p w14:paraId="30B38534"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მსოფლიო ბანკისა და ჯანდაცვის მსოფლიო ორგანიზაციის ხედვით, ზოგადი თვალსაზრისით, შეზღუდული შესაძლებლობიდან გამომდინარე ხარჯები დიდია, როგორც ეკონომიკური, ასევე სოციალური თვალსაზრისით. შეზღუდული შესაძლებლობიდან მომდინარე ხარჯები არის როგორც პირდაპირი, ასევე არაპირდაპირი.</w:t>
            </w:r>
            <w:r w:rsidRPr="00143D65">
              <w:rPr>
                <w:rStyle w:val="a7"/>
                <w:rFonts w:ascii="Sylfaen" w:hAnsi="Sylfaen"/>
                <w:lang w:val="ka-GE"/>
              </w:rPr>
              <w:footnoteReference w:id="11"/>
            </w:r>
            <w:r w:rsidRPr="00143D65">
              <w:rPr>
                <w:rFonts w:ascii="Sylfaen" w:hAnsi="Sylfaen"/>
                <w:lang w:val="ka-GE"/>
              </w:rPr>
              <w:t xml:space="preserve"> თავის მხრივ, აღნიშნული ხარჯების დათვლის უნიფიცირებული მიდგომები არ არსებობს, ხოლო ერთიანი კონცეფციის ჩამოყალიბებას ბევრი რამ ართულებს, მათ შორის, ქვეყნების მიხედვით განსხვავებული საჯარო პროგრამები/სერვისები, მონაცემების შეგროვების სხვადასხვა მეთოდოლოგიები, შრომის ბაზრის თავისებურებები და ამ სფეროში შეზღუდული შესაძლებლობის მქონე პირების მონაწილეობის გენდერულ, ასაკობრივ და განათლები</w:t>
            </w:r>
            <w:r w:rsidRPr="00143D65">
              <w:rPr>
                <w:rFonts w:ascii="Sylfaen" w:hAnsi="Sylfaen" w:cs="Sylfaen"/>
                <w:lang w:val="ka-GE"/>
              </w:rPr>
              <w:t xml:space="preserve">ს </w:t>
            </w:r>
            <w:r w:rsidRPr="00143D65">
              <w:rPr>
                <w:rFonts w:ascii="Sylfaen" w:hAnsi="Sylfaen"/>
                <w:lang w:val="ka-GE"/>
              </w:rPr>
              <w:t>ჭრილში გაზომვის მონაცემების არასაკმარისობ</w:t>
            </w:r>
            <w:r w:rsidRPr="00143D65">
              <w:rPr>
                <w:rFonts w:ascii="Sylfaen" w:hAnsi="Sylfaen" w:cs="Sylfaen"/>
                <w:lang w:val="ka-GE"/>
              </w:rPr>
              <w:t>ა.</w:t>
            </w:r>
            <w:r w:rsidRPr="00143D65">
              <w:rPr>
                <w:rStyle w:val="a7"/>
                <w:rFonts w:ascii="Sylfaen" w:hAnsi="Sylfaen" w:cs="Sylfaen"/>
                <w:lang w:val="ka-GE"/>
              </w:rPr>
              <w:footnoteReference w:id="12"/>
            </w:r>
            <w:r w:rsidRPr="00143D65">
              <w:rPr>
                <w:rFonts w:ascii="Sylfaen" w:hAnsi="Sylfaen" w:cs="Sylfaen"/>
                <w:lang w:val="ka-GE"/>
              </w:rPr>
              <w:t xml:space="preserve"> </w:t>
            </w:r>
            <w:r w:rsidRPr="00143D65">
              <w:rPr>
                <w:rFonts w:ascii="Sylfaen" w:hAnsi="Sylfaen"/>
                <w:lang w:val="ka-GE"/>
              </w:rPr>
              <w:t xml:space="preserve">პირდაპირი ხარჯების მაგალითია: ხარჯები, რომელსაც გაწევენ შესაბამისი შეზღუდული შესაძლებლობის მქონე პირი და მისი ოჯახის წევრები; ხარჯები, რასაც სახელმწიფო გასცემს </w:t>
            </w:r>
            <w:r w:rsidRPr="00143D65">
              <w:rPr>
                <w:rFonts w:ascii="Sylfaen" w:hAnsi="Sylfaen"/>
                <w:lang w:val="ka-GE"/>
              </w:rPr>
              <w:lastRenderedPageBreak/>
              <w:t>შეზღუდული შესაძლებლობის მქონე პირებზე და შესაბამისი საჯარო პროგრამების ღირებულება.</w:t>
            </w:r>
            <w:r w:rsidRPr="00143D65">
              <w:rPr>
                <w:rStyle w:val="a7"/>
                <w:rFonts w:ascii="Sylfaen" w:hAnsi="Sylfaen"/>
                <w:lang w:val="ka-GE"/>
              </w:rPr>
              <w:footnoteReference w:id="13"/>
            </w:r>
            <w:r w:rsidRPr="00143D65">
              <w:rPr>
                <w:rFonts w:ascii="Sylfaen" w:hAnsi="Sylfaen"/>
                <w:lang w:val="ka-GE"/>
              </w:rPr>
              <w:t xml:space="preserve"> არაპირდაპირი ხარჯების მაგალითია ეკონომიკური და არაეკონომიკური ხარჯები.</w:t>
            </w:r>
            <w:r w:rsidRPr="00143D65">
              <w:rPr>
                <w:rStyle w:val="a7"/>
                <w:rFonts w:ascii="Sylfaen" w:hAnsi="Sylfaen"/>
                <w:lang w:val="ka-GE"/>
              </w:rPr>
              <w:footnoteReference w:id="14"/>
            </w:r>
            <w:r w:rsidRPr="00143D65">
              <w:rPr>
                <w:rFonts w:ascii="Sylfaen" w:hAnsi="Sylfaen"/>
                <w:lang w:val="ka-GE"/>
              </w:rPr>
              <w:t xml:space="preserve"> ამის მაგალითებია: არასათანადო პროდუქტიულობა, რაც გამოწვეულია შეზღუდული შესაძლებლობის მქონე პირის განათლებაში არასაკმარისი ინვესტირებით. ამასთან არის დაკავშირებული, რომ შესაბამისი გადასახადები არ შემოდის ბიუჯეტში. შრომის ბაზარში ნაკლები ჩართულობის გამო გადასახადების დაკარგვის საკითხი აქტუალურია შეზღუდული შესაძლებლობის მქონე პირის ოჯახის წევრების შემთხვევებშიც. ასევე მნიშვნელოვანია სოციალური იზოლაციისა და სტრესის საკითხი.</w:t>
            </w:r>
            <w:r w:rsidRPr="00143D65">
              <w:rPr>
                <w:rStyle w:val="a7"/>
                <w:rFonts w:ascii="Sylfaen" w:hAnsi="Sylfaen"/>
                <w:lang w:val="ka-GE"/>
              </w:rPr>
              <w:footnoteReference w:id="15"/>
            </w:r>
          </w:p>
          <w:p w14:paraId="7209F401"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ამგვარად, შეზღუდული შესაძლებლობიდან გამომდინარე პირდაპირი თუ არაპირდაპირი ხარჯები შესაძლებელია გაწიოს, როგორც შესაბამისმა პირმა და ოჯახმა, ასევე სახელმწიფომ. სახელმწიფოს მიერ მონაწილეობა შეზღუდული შესაძლებლობიდან გამომდინარე ხარჯებში შესაძლებელია გამოიხატებოდეს თავად შეზღუდული შესაძლებლობის მქონე პირებისთვის ფინანსური ბენეფიტების გაცემაში, ასევე მათთვის სათანადო სერვისების შექმნაში. გარდა ამისა, სახელმწიფო ხელისუფლებას ევალება იმგვარი პოლიტიკის უზრუნველყოფა, რომელიც წაახალისებდა კერძო სექტორს, რომ მათ საქმიანობაში გაზარდონ შეზღუდული შესაძლებლობის მქონე პირთა ჩართულობა. არანაკლებ მნიშვნელოვანია შეზღუდული შესაძლებლობის მქონე პირთა ოჯახის წევრებისთვის, უფრო კონკრეტულად, მათზე მზრუნველი პირებისთვის სათანადო ღონისძიებების გათვალისწინება, მაგალითად, შრომის კანონმდებლობაში. შესაძლებელია სახელმწიფომ უზრუნველყოს, შეზღუდული შესაძლებლობის მქონე პირთა მხარდამჭერების მიერ გაწეული მზრუნველობით საქმიანობის მხარდაჭერაც.</w:t>
            </w:r>
          </w:p>
          <w:p w14:paraId="02E2BB96" w14:textId="77777777" w:rsidR="00230B50" w:rsidRPr="00912EF6" w:rsidRDefault="00230B50" w:rsidP="00230B50">
            <w:pPr>
              <w:spacing w:before="200" w:after="200" w:line="276" w:lineRule="auto"/>
              <w:mirrorIndents/>
              <w:jc w:val="both"/>
              <w:rPr>
                <w:rFonts w:ascii="Sylfaen" w:hAnsi="Sylfaen"/>
                <w:lang w:val="ka-GE"/>
              </w:rPr>
            </w:pPr>
            <w:r w:rsidRPr="00143D65">
              <w:rPr>
                <w:rFonts w:ascii="Sylfaen" w:hAnsi="Sylfaen"/>
                <w:lang w:val="ka-GE"/>
              </w:rPr>
              <w:t>შეზღუდული შესაძლებლობიდან გამომდინარე შესაბამის პირსა და მის ოჯახზე მნიშნელოვანი წნეხი მოდის, განსაკუთრებით იმ პირობებში, როდესაც მათ უწევთ საზოგადოების მიერ შექმნილი ბარიერების დაძლევა, რაც საქართველოს შემთხვევაშიც მძაფრია. როგორც კვლევები მიუთითებს, ხშირ შემთხვევაში შეზღუდული შესაძლებლობის მქონე პირს, იმისთვის რომ ჩართული იყოს საზოგადოებრივ ცხოვრებაში, სჭირდება ადამიანური რესურსით დახმარება. როგორც წესი, ამ როლს შეზღუდული შესაძლებლობის მქონე პირის ოჯახის წევრები ირგებენ. შედეგად, ასეთ ოჯახებში დასაქმების მაჩვენებელი დაბალია, რაც გამოხატება ოჯახის შემოსავლის სიმცირეში და ასეთი ოჯახები, როგორც წესი რაიმე დანაზოგს ვერ აკეთებენ. ოჯახები, რომელშიც არის შეზღუდული შესაძლებლობის მქონე პირი მათი სიღარიბის მაჩვენებელი 32 პროცენტიდან 42 პროცენტამდე იზრდება.</w:t>
            </w:r>
          </w:p>
          <w:p w14:paraId="4F43084A" w14:textId="77777777" w:rsidR="00230B50" w:rsidRPr="002E5537" w:rsidRDefault="00230B50" w:rsidP="00230B50">
            <w:pPr>
              <w:spacing w:before="200" w:after="200" w:line="276" w:lineRule="auto"/>
              <w:mirrorIndents/>
              <w:jc w:val="both"/>
              <w:rPr>
                <w:rFonts w:ascii="Sylfaen" w:hAnsi="Sylfaen"/>
                <w:lang w:val="ka-GE"/>
              </w:rPr>
            </w:pPr>
            <w:r w:rsidRPr="002E5537">
              <w:rPr>
                <w:rFonts w:ascii="Sylfaen" w:hAnsi="Sylfaen"/>
                <w:lang w:val="ka-GE"/>
              </w:rPr>
              <w:t>იმ პირობებში, როდესაც შშმ პირის ცხოვრებაში განსაკუთრებული როლი აკისრია ოჯახის წევრებს, განსაკუთრებით კი მშობლებს, მშობლების გარდაცვალება რა თქმა უნდა კიდევ უფრო მოწყვლადს ხდის არასრულწლოვან შშმ პირს ცხოვრების სათანადო სტანდარტით სარგებლობის პროცესში.</w:t>
            </w:r>
          </w:p>
          <w:p w14:paraId="59A1CB76" w14:textId="77777777" w:rsidR="00230B50" w:rsidRPr="003F4562" w:rsidRDefault="00230B50" w:rsidP="00230B50">
            <w:pPr>
              <w:spacing w:before="200" w:after="200" w:line="276" w:lineRule="auto"/>
              <w:mirrorIndents/>
              <w:jc w:val="both"/>
              <w:rPr>
                <w:rFonts w:ascii="Sylfaen" w:hAnsi="Sylfaen"/>
                <w:lang w:val="ka-GE"/>
              </w:rPr>
            </w:pPr>
            <w:r w:rsidRPr="003F4562">
              <w:rPr>
                <w:rFonts w:ascii="Sylfaen" w:hAnsi="Sylfaen"/>
                <w:lang w:val="ka-GE"/>
              </w:rPr>
              <w:t>ამავე პროცესში არსებითია ნახსენები იყოს შეზღუდული შესაძლებლობის მქონე პირების განათლების მიღების უფლება. მათთვის არ არის უზრულველყოფილი ინკლუზიურ</w:t>
            </w:r>
            <w:r w:rsidRPr="003F4562">
              <w:rPr>
                <w:rFonts w:ascii="Sylfaen" w:hAnsi="Sylfaen" w:cs="Sylfaen"/>
                <w:lang w:val="ka-GE"/>
              </w:rPr>
              <w:t xml:space="preserve">ი </w:t>
            </w:r>
            <w:r w:rsidRPr="003F4562">
              <w:rPr>
                <w:rFonts w:ascii="Sylfaen" w:hAnsi="Sylfaen"/>
                <w:lang w:val="ka-GE"/>
              </w:rPr>
              <w:t xml:space="preserve">განათლება, რაც ამცირებს საზოგადოებაში მათი სრული მონაწილეობის შანსებს. 18 წლამდე ასაკი კი სწორედ ის პერიოდია როდესაც ადამიანი იღებს ზოგად განათლებას, ავითარებს საბაზისო უნარებს და ყალიბდება. შედეგად, უკვე სრულწლოვანების ასაკში კიდევ უფრო შემცირდება მაღალანაზღაურებად და საშუალოანაზღაურებად </w:t>
            </w:r>
            <w:r w:rsidRPr="003F4562">
              <w:rPr>
                <w:rFonts w:ascii="Sylfaen" w:hAnsi="Sylfaen"/>
                <w:lang w:val="ka-GE"/>
              </w:rPr>
              <w:lastRenderedPageBreak/>
              <w:t>პოზიციებზე მათი დასაქმების მაჩვენებელი. ასევე საზოგადოების სტერეოტიპული ხედვები და სტიგმები გამოიხატება შეზღუდული შესაძლებლობის მქონე პირთა დასაქმების დაბალ მაჩვენებელში. შესაბამისად, მათ სრულწლოვანების ასაკში კიდევ უფრო გაუჭირდება ცხოვრების სათანადო პირობების შექმნა, ვინაიდან მათთვის როგორც მზრუნველობასმოკლებულ და მარჩენალდაკარგულ არასრულწლოვან</w:t>
            </w:r>
            <w:r>
              <w:rPr>
                <w:rFonts w:ascii="Sylfaen" w:hAnsi="Sylfaen"/>
                <w:lang w:val="ka-GE"/>
              </w:rPr>
              <w:t xml:space="preserve"> შშმ პირ</w:t>
            </w:r>
            <w:r w:rsidRPr="003F4562">
              <w:rPr>
                <w:rFonts w:ascii="Sylfaen" w:hAnsi="Sylfaen"/>
                <w:lang w:val="ka-GE"/>
              </w:rPr>
              <w:t>ებზე არ იყო უზრუნველყოფილი შესაბამისი პირობები, რაც მათ ამ სირთულის გადალახვაში, მათ შორის სარჩოს კომპენსირებაში, სრულყოფილი  განათლებისა და არასრულწლოვნის განვითარებისთვის მნიშვნელოვანი პირობებით სარგებლობაში დაეხმარებოდა.</w:t>
            </w:r>
          </w:p>
          <w:p w14:paraId="2F0750C6" w14:textId="77777777" w:rsidR="00230B50" w:rsidRPr="005B47EE" w:rsidRDefault="00230B50" w:rsidP="00230B50">
            <w:pPr>
              <w:spacing w:before="200" w:after="200" w:line="276" w:lineRule="auto"/>
              <w:mirrorIndents/>
              <w:jc w:val="center"/>
              <w:rPr>
                <w:rFonts w:ascii="Sylfaen" w:hAnsi="Sylfaen"/>
                <w:b/>
                <w:lang w:val="ka-GE"/>
              </w:rPr>
            </w:pPr>
            <w:r w:rsidRPr="00143D65">
              <w:rPr>
                <w:rFonts w:ascii="Sylfaen" w:hAnsi="Sylfaen"/>
                <w:b/>
                <w:lang w:val="ka-GE"/>
              </w:rPr>
              <w:t xml:space="preserve">სადავო ნორმის შინაარსი </w:t>
            </w:r>
          </w:p>
          <w:p w14:paraId="46B28CC7"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საკითხის განხილვისთვის არსებითია შესაბამისი საკანონმდებლო ბაზის ანალიზი. „სოციალური დახმარების შესახებ“ საქართველოს კანონის თანახმად, სოციალური დახმარება არის ნებისმიერი სახის, ფულადი ან არაფულადი ხასიათის სარგებელი, რომელიც განკუთვნილია სპეციალური მზრუნველობის საჭიროების მქონე პირისათვის, ღატაკი ოჯახისათვის ან უსახლკარო პირისათვის.</w:t>
            </w:r>
            <w:r w:rsidRPr="00143D65">
              <w:rPr>
                <w:rStyle w:val="a7"/>
                <w:rFonts w:ascii="Sylfaen" w:hAnsi="Sylfaen"/>
                <w:lang w:val="ka-GE"/>
              </w:rPr>
              <w:footnoteReference w:id="16"/>
            </w:r>
            <w:r w:rsidRPr="00143D65">
              <w:rPr>
                <w:rFonts w:ascii="Sylfaen" w:hAnsi="Sylfaen"/>
                <w:lang w:val="ka-GE"/>
              </w:rPr>
              <w:t xml:space="preserve"> ამავე კანონის მე-6 მუხლის შესაბამისად, სოციალური დახმარების ერთ-ერთ სახეს წარმოადგენს სოციალური პაკეტი. კანონის მე-12</w:t>
            </w:r>
            <w:r w:rsidRPr="00143D65">
              <w:rPr>
                <w:rFonts w:ascii="Sylfaen" w:hAnsi="Sylfaen"/>
                <w:vertAlign w:val="superscript"/>
                <w:lang w:val="ka-GE"/>
              </w:rPr>
              <w:t>1</w:t>
            </w:r>
            <w:r w:rsidRPr="00143D65">
              <w:rPr>
                <w:rFonts w:ascii="Sylfaen" w:hAnsi="Sylfaen"/>
                <w:lang w:val="ka-GE"/>
              </w:rPr>
              <w:t xml:space="preserve"> მუხლის შესაბამისად კი, სოციალური პაკეტი არის ყოველთვიური ფულადი სარგებელი ან/და სარგებლების (ფულადი და არაფულადი სარგებლები) ერთობლიობა,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 სოციალური პაკეტის დანიშვნის საფუძვლებია: ა) </w:t>
            </w:r>
            <w:r w:rsidRPr="00143D65">
              <w:rPr>
                <w:rFonts w:ascii="Sylfaen" w:hAnsi="Sylfaen"/>
                <w:b/>
                <w:lang w:val="ka-GE"/>
              </w:rPr>
              <w:t>შეზღუდული შესაძლებლობის სტატუსის დადგენა;</w:t>
            </w:r>
            <w:r w:rsidRPr="00143D65">
              <w:rPr>
                <w:rFonts w:ascii="Sylfaen" w:hAnsi="Sylfaen"/>
                <w:lang w:val="ka-GE"/>
              </w:rPr>
              <w:t xml:space="preserve"> ბ) </w:t>
            </w:r>
            <w:r w:rsidRPr="000006C4">
              <w:rPr>
                <w:rFonts w:ascii="Sylfaen" w:hAnsi="Sylfaen"/>
                <w:b/>
                <w:bCs/>
                <w:lang w:val="ka-GE"/>
              </w:rPr>
              <w:t>მარჩენალის გარდაცვალება</w:t>
            </w:r>
            <w:r w:rsidRPr="00143D65">
              <w:rPr>
                <w:rFonts w:ascii="Sylfaen" w:hAnsi="Sylfaen"/>
                <w:lang w:val="ka-GE"/>
              </w:rPr>
              <w:t>. თავის მხრივ, შეზღუდული შესაძლებლობის მქონე პირს სტატუსი ენიჭება „სამედიცინო-სოციალური ექსპერტიზის შესახებ“ საქართველოს კანონის შესაბამისად.</w:t>
            </w:r>
            <w:r w:rsidRPr="00143D65">
              <w:rPr>
                <w:rStyle w:val="a7"/>
                <w:rFonts w:ascii="Sylfaen" w:hAnsi="Sylfaen"/>
                <w:lang w:val="ka-GE"/>
              </w:rPr>
              <w:footnoteReference w:id="17"/>
            </w:r>
          </w:p>
          <w:p w14:paraId="4ACF87C2"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lang w:val="ka-GE"/>
              </w:rPr>
              <w:t xml:space="preserve">„სამედიცინო-სოციალური ექსპერტიზის შესახებ“ საქართველოს </w:t>
            </w:r>
            <w:r w:rsidRPr="00143D65">
              <w:rPr>
                <w:rFonts w:ascii="Sylfaen" w:hAnsi="Sylfaen" w:cs="Sylfaen"/>
                <w:lang w:val="ka-GE"/>
              </w:rPr>
              <w:t xml:space="preserve">კანონის თანახმად,  შეზღუდული შესაძლებლობის მქონეა პირი, რომელსაც მყარი ფიზიკური, ფსიქიკური, ინტელექტუალური ან სენსორული დარღვევები აქვს, რომელთა სხვადასხვა დაბრკოლებასთან ურთიერთქმედებამ შესაძლოა </w:t>
            </w:r>
            <w:r w:rsidRPr="00143D65">
              <w:rPr>
                <w:rFonts w:ascii="Sylfaen" w:hAnsi="Sylfaen" w:cs="Sylfaen"/>
                <w:u w:val="single"/>
                <w:lang w:val="ka-GE"/>
              </w:rPr>
              <w:t>ხელი შეუშალოს საზოგადოებრივ ცხოვრებაში ამ პირის სრულ და ეფექტიან მონაწილეობას სხვებთან თანაბარ პირობებში</w:t>
            </w:r>
            <w:r w:rsidRPr="00143D65">
              <w:rPr>
                <w:rFonts w:ascii="Sylfaen" w:hAnsi="Sylfaen" w:cs="Sylfaen"/>
                <w:lang w:val="ka-GE"/>
              </w:rPr>
              <w:t>.</w:t>
            </w:r>
            <w:r w:rsidRPr="00143D65">
              <w:rPr>
                <w:rStyle w:val="a7"/>
                <w:rFonts w:ascii="Sylfaen" w:hAnsi="Sylfaen" w:cs="Sylfaen"/>
                <w:lang w:val="ka-GE"/>
              </w:rPr>
              <w:footnoteReference w:id="18"/>
            </w:r>
            <w:r w:rsidRPr="00143D65">
              <w:rPr>
                <w:rFonts w:ascii="Sylfaen" w:hAnsi="Sylfaen" w:cs="Sylfaen"/>
                <w:lang w:val="ka-GE"/>
              </w:rPr>
              <w:t xml:space="preserve"> </w:t>
            </w:r>
          </w:p>
          <w:p w14:paraId="1697F2AC"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ამავე კანონის, მე-10 მუხლის თანახმად, შესაძლებლობის შეზღუდვა არის ისეთი მყარი ფიზიკური, ფსიქიკური, ინტელექტუალური ან სენსორული დარღვევები, რომლებიც განაპირობებს ქმედობაუნარიანობის დროებით ან სამუდამო შეზღუდვას. ქმედობაუნარიანობის შეზღუდვის სიმძიმის მიხედვით ქმედობაუნარიანობის შეზღუდვა განისაზღვრება შემდეგი ხარისხით: ა) მსუბუქად გამოხატული; ბ) ზომიერად გამოხატული; გ) მნიშვნელოვნად გამოხატული; დ) მკვეთრად გამოხატული. შესაძლებლობის შეზღუდვის სტატუსის დადგენის საფუძველს კი, წარმოადგენს ქმედობაუნარიანობის ზომიერად, მნიშვნელოვნად</w:t>
            </w:r>
            <w:r w:rsidRPr="00143D65">
              <w:rPr>
                <w:rFonts w:ascii="Sylfaen" w:hAnsi="Sylfaen" w:cs="Sylfaen"/>
                <w:b/>
                <w:lang w:val="ka-GE"/>
              </w:rPr>
              <w:t xml:space="preserve"> </w:t>
            </w:r>
            <w:r w:rsidRPr="00143D65">
              <w:rPr>
                <w:rFonts w:ascii="Sylfaen" w:hAnsi="Sylfaen" w:cs="Sylfaen"/>
                <w:lang w:val="ka-GE"/>
              </w:rPr>
              <w:t xml:space="preserve">და მკვეთრად გამოხატული შეზღუდვა. </w:t>
            </w:r>
          </w:p>
          <w:p w14:paraId="5E45781D"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 xml:space="preserve">„სამედიცინო-სოციალური ექსპერტიზის შესახებ“ საქართველოს კანონის თანახმად, შეზღუდული შესაძლებლობის მქონე პირის </w:t>
            </w:r>
            <w:r w:rsidRPr="00143D65">
              <w:rPr>
                <w:rFonts w:ascii="Sylfaen" w:hAnsi="Sylfaen" w:cs="Sylfaen"/>
                <w:u w:val="single"/>
                <w:lang w:val="ka-GE"/>
              </w:rPr>
              <w:t xml:space="preserve">სოციალური დაცვა გულისხმობს, სახელმწიფოს მიერ გარანტირებული მუდმივი ან დროებითი ეკონომიკური, სოციალური და სამართლებრივი ღონისძიებების სისტემას, </w:t>
            </w:r>
            <w:r w:rsidRPr="00143D65">
              <w:rPr>
                <w:rFonts w:ascii="Sylfaen" w:hAnsi="Sylfaen" w:cs="Sylfaen"/>
                <w:u w:val="single"/>
                <w:lang w:val="ka-GE"/>
              </w:rPr>
              <w:lastRenderedPageBreak/>
              <w:t>რომელიც მიზნად ისახავს სათანადო პირობების შექმნას, რათა შეზღუდული შესაძლებლობის მქონე პირმა გადალახოს ქმედობაუნარიანობის შეზღუდვა,</w:t>
            </w:r>
            <w:r w:rsidRPr="00143D65">
              <w:rPr>
                <w:rFonts w:ascii="Sylfaen" w:hAnsi="Sylfaen" w:cs="Sylfaen"/>
                <w:lang w:val="ka-GE"/>
              </w:rPr>
              <w:t xml:space="preserve"> რომელიც მას შესაძლებლობას მისცემს სხვა მოქალაქეთა მსგავსად მონაწილეობა მიიღოს საზოგადოებრივ საქმიანობასა და ყოფა-ცხოვრებაში.</w:t>
            </w:r>
            <w:r w:rsidRPr="00143D65">
              <w:rPr>
                <w:rStyle w:val="a7"/>
                <w:rFonts w:ascii="Sylfaen" w:hAnsi="Sylfaen" w:cs="Sylfaen"/>
                <w:lang w:val="ka-GE"/>
              </w:rPr>
              <w:footnoteReference w:id="19"/>
            </w:r>
          </w:p>
          <w:p w14:paraId="2A1DE341"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განსაზღვრავს საქართველოს ტერიტორიაზე სოციალური პაკეტის ფულადი გასაცემლის მოცულობას, მიმღებ პირთა წრეს, დანიშვნისა და გაცემის წესსა და პირობებს.</w:t>
            </w:r>
            <w:r w:rsidRPr="00143D65">
              <w:rPr>
                <w:rStyle w:val="a7"/>
                <w:rFonts w:ascii="Sylfaen" w:hAnsi="Sylfaen" w:cs="Sylfaen"/>
                <w:lang w:val="ka-GE"/>
              </w:rPr>
              <w:footnoteReference w:id="20"/>
            </w:r>
          </w:p>
          <w:p w14:paraId="57A3EB9C"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 xml:space="preserve">სოციალური პაკეტის გაცემის წესის მე-2 მუხლის „მ“ პუნქტის თანახმად, სოციალური პაკეტი არის პირის ყოველთვიური ფულადი უზრუნველყოფა ამ წესით დადგენილი ოდენობითა და პირობებით. მე-6 მუხლი კი, ადგენს შეზღუდვებს სოციალური პაკეტის მიღებაზე და დაუშვებლად მიიჩნევს ორი ან მეტი სარგებლის ერთდროულად მიღებას, მათ შორის, </w:t>
            </w:r>
            <w:r w:rsidRPr="00F305CA">
              <w:rPr>
                <w:rFonts w:ascii="Sylfaen" w:hAnsi="Sylfaen" w:cs="Sylfaen"/>
                <w:lang w:val="ka-GE"/>
              </w:rPr>
              <w:t>ორი ან მეტი სოციალური პაკეტის ერთდროულად მიღება</w:t>
            </w:r>
            <w:r w:rsidRPr="00143D65">
              <w:rPr>
                <w:rFonts w:ascii="Sylfaen" w:hAnsi="Sylfaen" w:cs="Sylfaen"/>
                <w:lang w:val="ka-GE"/>
              </w:rPr>
              <w:t>ს.</w:t>
            </w:r>
          </w:p>
          <w:p w14:paraId="4692A5F3" w14:textId="77777777" w:rsidR="00230B50" w:rsidRPr="00143D65" w:rsidRDefault="00230B50" w:rsidP="00230B50">
            <w:pPr>
              <w:spacing w:before="200" w:after="200" w:line="276" w:lineRule="auto"/>
              <w:mirrorIndents/>
              <w:jc w:val="both"/>
              <w:rPr>
                <w:rFonts w:ascii="Sylfaen" w:hAnsi="Sylfaen"/>
                <w:b/>
                <w:lang w:val="ka-GE"/>
              </w:rPr>
            </w:pPr>
            <w:r w:rsidRPr="00143D65">
              <w:rPr>
                <w:rFonts w:ascii="Sylfaen" w:hAnsi="Sylfaen" w:cs="Sylfaen"/>
                <w:lang w:val="ka-GE"/>
              </w:rPr>
              <w:t xml:space="preserve">ამდენად, </w:t>
            </w:r>
            <w:r>
              <w:rPr>
                <w:rFonts w:ascii="Sylfaen" w:hAnsi="Sylfaen" w:cs="Sylfaen"/>
                <w:lang w:val="ka-GE"/>
              </w:rPr>
              <w:t>როგორც უკვე აღინიშნა</w:t>
            </w:r>
            <w:r w:rsidRPr="00143D65">
              <w:rPr>
                <w:rFonts w:ascii="Sylfaen" w:hAnsi="Sylfaen" w:cs="Sylfaen"/>
                <w:lang w:val="ka-GE"/>
              </w:rPr>
              <w:t xml:space="preserve"> რეაბილიტაციისა და საზოგადოებაში ინტეგრაციის მიზნით, სახელმწიფო შეზღუდული შესაძლებლობის მქონე პირებისთვის სოციალური დახმარებას გასცემს, ყოველთვიური ფულადი უზრუნველყოფის - სოციალური პაკეტის სახით. ამასთან, სახელმწიფო შეზღუდული შესაძლებლობის მქონე პირისთვის განკუთვნილი სოციალური დახმარების გაცემას წყვეტს, იმ შემთხვევაში თუ </w:t>
            </w:r>
            <w:r w:rsidRPr="00143D65">
              <w:rPr>
                <w:rFonts w:ascii="Sylfaen" w:hAnsi="Sylfaen"/>
                <w:lang w:val="ka-GE"/>
              </w:rPr>
              <w:t xml:space="preserve">შეზღუდული შესაძლებლობის მქონე </w:t>
            </w:r>
            <w:r>
              <w:rPr>
                <w:rFonts w:ascii="Sylfaen" w:hAnsi="Sylfaen"/>
                <w:lang w:val="ka-GE"/>
              </w:rPr>
              <w:t>ბავშვი (18 წლამდე ასაკის შშმ პირი)</w:t>
            </w:r>
            <w:r w:rsidRPr="00143D65">
              <w:rPr>
                <w:rFonts w:ascii="Sylfaen" w:hAnsi="Sylfaen"/>
                <w:lang w:val="ka-GE"/>
              </w:rPr>
              <w:t xml:space="preserve"> </w:t>
            </w:r>
            <w:r>
              <w:rPr>
                <w:rFonts w:ascii="Sylfaen" w:hAnsi="Sylfaen"/>
                <w:lang w:val="ka-GE"/>
              </w:rPr>
              <w:t>დაკარგავს ერთ-ერთ ან ორივე მშობელს და</w:t>
            </w:r>
            <w:r w:rsidRPr="00143D65">
              <w:rPr>
                <w:rFonts w:ascii="Sylfaen" w:hAnsi="Sylfaen"/>
                <w:lang w:val="ka-GE"/>
              </w:rPr>
              <w:t xml:space="preserve"> მიიღებს </w:t>
            </w:r>
            <w:r>
              <w:rPr>
                <w:rFonts w:ascii="Sylfaen" w:hAnsi="Sylfaen"/>
                <w:lang w:val="ka-GE"/>
              </w:rPr>
              <w:t>მარჩენალდაკარგული ბავშვისთვის</w:t>
            </w:r>
            <w:r w:rsidRPr="00143D65">
              <w:rPr>
                <w:rFonts w:ascii="Sylfaen" w:hAnsi="Sylfaen"/>
                <w:lang w:val="ka-GE"/>
              </w:rPr>
              <w:t xml:space="preserve"> გათვალისწინებულ კუთვნილ </w:t>
            </w:r>
            <w:r>
              <w:rPr>
                <w:rFonts w:ascii="Sylfaen" w:hAnsi="Sylfaen"/>
                <w:lang w:val="ka-GE"/>
              </w:rPr>
              <w:t>სოციალურ გასაცემელს</w:t>
            </w:r>
            <w:r w:rsidRPr="00143D65">
              <w:rPr>
                <w:rFonts w:ascii="Sylfaen" w:hAnsi="Sylfaen"/>
                <w:lang w:val="ka-GE"/>
              </w:rPr>
              <w:t xml:space="preserve">. </w:t>
            </w:r>
          </w:p>
          <w:p w14:paraId="02F532CC" w14:textId="77777777" w:rsidR="00230B50" w:rsidRPr="00033B6D" w:rsidRDefault="00230B50" w:rsidP="00230B50">
            <w:pPr>
              <w:spacing w:before="200" w:after="200" w:line="276" w:lineRule="auto"/>
              <w:mirrorIndents/>
              <w:jc w:val="both"/>
              <w:rPr>
                <w:rFonts w:ascii="Sylfaen" w:hAnsi="Sylfaen"/>
                <w:lang w:val="ka-GE"/>
              </w:rPr>
            </w:pPr>
            <w:r w:rsidRPr="00033B6D">
              <w:rPr>
                <w:rFonts w:ascii="Sylfaen" w:hAnsi="Sylfaen"/>
                <w:lang w:val="ka-GE"/>
              </w:rPr>
              <w:t xml:space="preserve">რაც შეეხება მარჩენალდაკარგულის სოციალურ პაკეტს, მისი მიზანია იმ ბავშვების სოციალურ-ეკონომიკური დაცვა, რომლებსაც მშობლები გარდაეცვალა და იმ სარჩოს კომპენსირება, რასაც ისინი მშობლებისგან მიიღებდნენ. მარჩენალდაკარგული პირი სოციალური პაკეტის მიღების უფლებას ინარჩუნებს მხოლოდ 18 წლის ასაკამდე. </w:t>
            </w:r>
          </w:p>
          <w:p w14:paraId="13AA7595" w14:textId="77777777" w:rsidR="00230B50" w:rsidRPr="007F0938" w:rsidRDefault="00230B50" w:rsidP="00230B50">
            <w:pPr>
              <w:spacing w:before="200" w:after="200" w:line="276" w:lineRule="auto"/>
              <w:mirrorIndents/>
              <w:jc w:val="both"/>
              <w:rPr>
                <w:rFonts w:ascii="Sylfaen" w:hAnsi="Sylfaen"/>
                <w:lang w:val="ka-GE"/>
              </w:rPr>
            </w:pPr>
            <w:r w:rsidRPr="00AF0E88">
              <w:rPr>
                <w:rFonts w:ascii="Sylfaen" w:hAnsi="Sylfaen"/>
                <w:lang w:val="ka-GE"/>
              </w:rPr>
              <w:t>საქართველოს სტატისტიკის ეროვნული სამსახური</w:t>
            </w:r>
            <w:r>
              <w:rPr>
                <w:rFonts w:ascii="Sylfaen" w:hAnsi="Sylfaen"/>
                <w:lang w:val="ka-GE"/>
              </w:rPr>
              <w:t xml:space="preserve">ს მიერ გამოქვეყნებული 2020 წლის სოციალური დაცვის მაჩვენებლების მიხედვით, </w:t>
            </w:r>
            <w:r w:rsidRPr="00AF0E88">
              <w:rPr>
                <w:rFonts w:ascii="Sylfaen" w:hAnsi="Sylfaen"/>
                <w:lang w:val="ka-GE"/>
              </w:rPr>
              <w:t>სოციალური პაკეტის მიმღებ პირთა საერთო რიცხოვნობამ 174 612 შეადგინა</w:t>
            </w:r>
            <w:r>
              <w:rPr>
                <w:rFonts w:ascii="Sylfaen" w:hAnsi="Sylfaen"/>
                <w:lang w:val="ka-GE"/>
              </w:rPr>
              <w:t xml:space="preserve">. </w:t>
            </w:r>
            <w:r w:rsidRPr="00AF0E88">
              <w:rPr>
                <w:rFonts w:ascii="Sylfaen" w:hAnsi="Sylfaen"/>
                <w:lang w:val="ka-GE"/>
              </w:rPr>
              <w:t>სოციალური პაკეტის მიმღებთაგან</w:t>
            </w:r>
            <w:r>
              <w:rPr>
                <w:rFonts w:ascii="Sylfaen" w:hAnsi="Sylfaen"/>
                <w:lang w:val="ka-GE"/>
              </w:rPr>
              <w:t xml:space="preserve"> </w:t>
            </w:r>
            <w:r w:rsidRPr="007F0938">
              <w:rPr>
                <w:rFonts w:ascii="Sylfaen" w:hAnsi="Sylfaen"/>
                <w:lang w:val="ka-GE"/>
              </w:rPr>
              <w:t xml:space="preserve">72.5 პროცენტს შეზღუდული შესაძლებლობის მქონე პირები წარმოადგენენ, </w:t>
            </w:r>
            <w:r w:rsidRPr="00033B6D">
              <w:rPr>
                <w:rFonts w:ascii="Sylfaen" w:hAnsi="Sylfaen"/>
                <w:lang w:val="ka-GE"/>
              </w:rPr>
              <w:t>12.6 პროცენტს - მარჩენალდაკარგული ოჯახის წევრები,</w:t>
            </w:r>
            <w:r w:rsidRPr="00AF0E88">
              <w:rPr>
                <w:rFonts w:ascii="Sylfaen" w:hAnsi="Sylfaen"/>
                <w:lang w:val="ka-GE"/>
              </w:rPr>
              <w:t xml:space="preserve"> 8.9 პროცენტს - ომის მონაწილეები, 5.7 პროცენტს -სახელმწიფო კომპენსაციის მიმღები პირები, ხოლო 0.3 პროცენტს - სხვა სახის სოციალური</w:t>
            </w:r>
            <w:r>
              <w:rPr>
                <w:rFonts w:ascii="Sylfaen" w:hAnsi="Sylfaen"/>
                <w:lang w:val="ka-GE"/>
              </w:rPr>
              <w:t xml:space="preserve"> </w:t>
            </w:r>
            <w:r w:rsidRPr="00AF0E88">
              <w:rPr>
                <w:rFonts w:ascii="Sylfaen" w:hAnsi="Sylfaen"/>
                <w:lang w:val="ka-GE"/>
              </w:rPr>
              <w:t>პაკეტის მიმღები პირები.</w:t>
            </w:r>
            <w:r>
              <w:rPr>
                <w:rStyle w:val="a7"/>
                <w:rFonts w:ascii="Sylfaen" w:hAnsi="Sylfaen"/>
                <w:lang w:val="ka-GE"/>
              </w:rPr>
              <w:footnoteReference w:id="21"/>
            </w:r>
            <w:r>
              <w:rPr>
                <w:rFonts w:ascii="Sylfaen" w:hAnsi="Sylfaen"/>
              </w:rPr>
              <w:t xml:space="preserve"> </w:t>
            </w:r>
            <w:r>
              <w:rPr>
                <w:rFonts w:ascii="Sylfaen" w:hAnsi="Sylfaen"/>
                <w:lang w:val="ka-GE"/>
              </w:rPr>
              <w:t>ცალკე სტატისტიკა არ არის, იმის შესახებ თუ მარჩენალდაკარგული ბავშვებიდან რამდენია შეზღუდული შესაძლებლობის მქონე პირი. თუმცა მარჩენალდაკარგული პირების საერთო რაოდენობაც კი ბევრად ნაკლებია შშმ პირების ჯამურ რაოდენობაზე.</w:t>
            </w:r>
          </w:p>
          <w:p w14:paraId="0D6D94D3"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lastRenderedPageBreak/>
              <w:t xml:space="preserve">გაეროს შეზღუდული შესაძლებლობის მქონე პირთა უფლებების კონვენცია ავალდებულებს სახელმწიფოებს, რომ შეზღუდული შესაძლებლობის მქონე პირებთან მიმართებით დაიცვას შემდეგი ძირითადი უფლებები: ცხოვრების ადეკვატური სტანდარტი და სოციალური დაცვა; სიცოცხლის უფლება; ჯანმრთელობის უფლება. შეზღუდული შესაძლებლობის მქონე პირებს კი ამგვარი მოწესრიგების პირობებში, სწორედ ხსენებული უფლებები ეზღუდებათ. </w:t>
            </w:r>
          </w:p>
          <w:p w14:paraId="3FF315E7"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hAnsi="Sylfaen"/>
                <w:lang w:val="ka-GE"/>
              </w:rPr>
              <w:t xml:space="preserve">კანონმდებლობა აღიარებს, როგორც </w:t>
            </w:r>
            <w:r w:rsidRPr="00143D65">
              <w:rPr>
                <w:rFonts w:ascii="Sylfaen" w:eastAsia="Arial Unicode MS" w:hAnsi="Sylfaen" w:cs="Arial Unicode MS"/>
                <w:lang w:val="ka-GE"/>
              </w:rPr>
              <w:t xml:space="preserve">შეზღუდული შესაძლებლობის მქონე პირის, ისე </w:t>
            </w:r>
            <w:r>
              <w:rPr>
                <w:rFonts w:ascii="Sylfaen" w:eastAsia="Arial Unicode MS" w:hAnsi="Sylfaen" w:cs="Arial Unicode MS"/>
                <w:lang w:val="ka-GE"/>
              </w:rPr>
              <w:t>მარჩენალდაკარგული ბავშვების</w:t>
            </w:r>
            <w:r w:rsidRPr="00143D65">
              <w:rPr>
                <w:rFonts w:ascii="Sylfaen" w:eastAsia="Arial Unicode MS" w:hAnsi="Sylfaen" w:cs="Arial Unicode MS"/>
                <w:lang w:val="ka-GE"/>
              </w:rPr>
              <w:t xml:space="preserve"> განსხვავებულ საჭიროებებს და ცალ-ცალკე განსაზღვრავს მათი საჭიროებების დაკმაყოფილების სხვადასხვა საშუალებებს. </w:t>
            </w:r>
          </w:p>
          <w:p w14:paraId="6B9C220C" w14:textId="77777777" w:rsidR="00230B50" w:rsidRPr="00561E3C" w:rsidRDefault="00230B50" w:rsidP="00230B50">
            <w:pPr>
              <w:spacing w:before="200" w:after="200" w:line="276" w:lineRule="auto"/>
              <w:mirrorIndents/>
              <w:jc w:val="both"/>
              <w:rPr>
                <w:rFonts w:ascii="Sylfaen" w:eastAsia="Arial Unicode MS" w:hAnsi="Sylfaen" w:cs="Arial Unicode MS"/>
                <w:lang w:val="ka-GE"/>
              </w:rPr>
            </w:pPr>
            <w:r w:rsidRPr="00561E3C">
              <w:rPr>
                <w:rFonts w:ascii="Sylfaen" w:eastAsia="Arial Unicode MS" w:hAnsi="Sylfaen" w:cs="Arial Unicode MS"/>
                <w:lang w:val="ka-GE"/>
              </w:rPr>
              <w:t xml:space="preserve">თუმცა სადავო მოწესრიგება უგულებელყოფს მარჩენალდაკარგული შეზღუდული შესაძლებლობის მქონე პირის საჭიროებებს - ერთი მხრივ დაძლიოს მის წინაშე არსებული </w:t>
            </w:r>
            <w:r w:rsidRPr="00561E3C">
              <w:rPr>
                <w:rFonts w:ascii="Sylfaen" w:hAnsi="Sylfaen"/>
                <w:lang w:val="ka-GE"/>
              </w:rPr>
              <w:t>გარემოს, საზოგადოების მიერ შექმნილი ხელოვნური ბარიერები და დაფაროს სპეციფიკურად შეზღუდული შესაძლებლობიდან გამომდინარე ხარჯები, მეორე მხრივ მშობლების გარდაცვალების გამო, თავად დამოუკიდებლად უზრუნველყოს საკუთარი საჭიროებების ბავშვისთვის აუცილებელი ხარჯების დაკმაყოფილება.</w:t>
            </w:r>
          </w:p>
          <w:p w14:paraId="5FD30C1C"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 xml:space="preserve">ამდენად სადავო მოწესრიგება, </w:t>
            </w:r>
            <w:r>
              <w:rPr>
                <w:rFonts w:ascii="Sylfaen" w:eastAsia="Arial Unicode MS" w:hAnsi="Sylfaen" w:cs="Arial Unicode MS"/>
                <w:lang w:val="ka-GE"/>
              </w:rPr>
              <w:t>მარჩენალდაკარგული</w:t>
            </w:r>
            <w:r w:rsidRPr="00143D65">
              <w:rPr>
                <w:rFonts w:ascii="Sylfaen" w:eastAsia="Arial Unicode MS" w:hAnsi="Sylfaen" w:cs="Arial Unicode MS"/>
                <w:lang w:val="ka-GE"/>
              </w:rPr>
              <w:t xml:space="preserve"> შეზღუდული შესაძლებლობის მქონე </w:t>
            </w:r>
            <w:r>
              <w:rPr>
                <w:rFonts w:ascii="Sylfaen" w:eastAsia="Arial Unicode MS" w:hAnsi="Sylfaen" w:cs="Arial Unicode MS"/>
                <w:lang w:val="ka-GE"/>
              </w:rPr>
              <w:t>ბავშვების</w:t>
            </w:r>
            <w:r w:rsidRPr="00143D65">
              <w:rPr>
                <w:rFonts w:ascii="Sylfaen" w:eastAsia="Arial Unicode MS" w:hAnsi="Sylfaen" w:cs="Arial Unicode MS"/>
                <w:lang w:val="ka-GE"/>
              </w:rPr>
              <w:t xml:space="preserve"> საჭიროებების და </w:t>
            </w:r>
            <w:r>
              <w:rPr>
                <w:rFonts w:ascii="Sylfaen" w:eastAsia="Arial Unicode MS" w:hAnsi="Sylfaen" w:cs="Arial Unicode MS"/>
                <w:lang w:val="ka-GE"/>
              </w:rPr>
              <w:t>მათ</w:t>
            </w:r>
            <w:r w:rsidRPr="00143D65">
              <w:rPr>
                <w:rFonts w:ascii="Sylfaen" w:eastAsia="Arial Unicode MS" w:hAnsi="Sylfaen" w:cs="Arial Unicode MS"/>
                <w:lang w:val="ka-GE"/>
              </w:rPr>
              <w:t xml:space="preserve"> წინაშე არსებული დაბრკოლებების მხოლოდ ნაწილობრივ გადალახვას ისახავს მიზნად - კერძოდ </w:t>
            </w:r>
            <w:r>
              <w:rPr>
                <w:rFonts w:ascii="Sylfaen" w:eastAsia="Arial Unicode MS" w:hAnsi="Sylfaen" w:cs="Arial Unicode MS"/>
                <w:lang w:val="ka-GE"/>
              </w:rPr>
              <w:t>მათ</w:t>
            </w:r>
            <w:r w:rsidRPr="00143D65">
              <w:rPr>
                <w:rFonts w:ascii="Sylfaen" w:eastAsia="Arial Unicode MS" w:hAnsi="Sylfaen" w:cs="Arial Unicode MS"/>
                <w:lang w:val="ka-GE"/>
              </w:rPr>
              <w:t xml:space="preserve"> არჩევანის წინაშე აყენებს, ან გადალახო</w:t>
            </w:r>
            <w:r>
              <w:rPr>
                <w:rFonts w:ascii="Sylfaen" w:eastAsia="Arial Unicode MS" w:hAnsi="Sylfaen" w:cs="Arial Unicode MS"/>
                <w:lang w:val="ka-GE"/>
              </w:rPr>
              <w:t>ნ</w:t>
            </w:r>
            <w:r w:rsidRPr="00143D65">
              <w:rPr>
                <w:rFonts w:ascii="Sylfaen" w:eastAsia="Arial Unicode MS" w:hAnsi="Sylfaen" w:cs="Arial Unicode MS"/>
                <w:lang w:val="ka-GE"/>
              </w:rPr>
              <w:t xml:space="preserve"> შესაძლებლობის შეზღუდვიდან გამომდინარე </w:t>
            </w:r>
            <w:r>
              <w:rPr>
                <w:rFonts w:ascii="Sylfaen" w:eastAsia="Arial Unicode MS" w:hAnsi="Sylfaen" w:cs="Arial Unicode MS"/>
                <w:lang w:val="ka-GE"/>
              </w:rPr>
              <w:t>მათ</w:t>
            </w:r>
            <w:r w:rsidRPr="00143D65">
              <w:rPr>
                <w:rFonts w:ascii="Sylfaen" w:eastAsia="Arial Unicode MS" w:hAnsi="Sylfaen" w:cs="Arial Unicode MS"/>
                <w:lang w:val="ka-GE"/>
              </w:rPr>
              <w:t xml:space="preserve"> წინაშე არსებული დაბრკოლებები, ან უპასუხო</w:t>
            </w:r>
            <w:r>
              <w:rPr>
                <w:rFonts w:ascii="Sylfaen" w:eastAsia="Arial Unicode MS" w:hAnsi="Sylfaen" w:cs="Arial Unicode MS"/>
                <w:lang w:val="ka-GE"/>
              </w:rPr>
              <w:t>ნ</w:t>
            </w:r>
            <w:r w:rsidRPr="00143D65">
              <w:rPr>
                <w:rFonts w:ascii="Sylfaen" w:eastAsia="Arial Unicode MS" w:hAnsi="Sylfaen" w:cs="Arial Unicode MS"/>
                <w:lang w:val="ka-GE"/>
              </w:rPr>
              <w:t xml:space="preserve"> იმ საჭიროებებს რაც </w:t>
            </w:r>
            <w:r>
              <w:rPr>
                <w:rFonts w:ascii="Sylfaen" w:eastAsia="Arial Unicode MS" w:hAnsi="Sylfaen" w:cs="Arial Unicode MS"/>
                <w:lang w:val="ka-GE"/>
              </w:rPr>
              <w:t>არასრულწლოვნების ასაკში სარჩოს დაკარგვის</w:t>
            </w:r>
            <w:r w:rsidRPr="00143D65">
              <w:rPr>
                <w:rFonts w:ascii="Sylfaen" w:eastAsia="Arial Unicode MS" w:hAnsi="Sylfaen" w:cs="Arial Unicode MS"/>
                <w:lang w:val="ka-GE"/>
              </w:rPr>
              <w:t xml:space="preserve"> გამო მ</w:t>
            </w:r>
            <w:r>
              <w:rPr>
                <w:rFonts w:ascii="Sylfaen" w:eastAsia="Arial Unicode MS" w:hAnsi="Sylfaen" w:cs="Arial Unicode MS"/>
                <w:lang w:val="ka-GE"/>
              </w:rPr>
              <w:t>ათ</w:t>
            </w:r>
            <w:r w:rsidRPr="00143D65">
              <w:rPr>
                <w:rFonts w:ascii="Sylfaen" w:eastAsia="Arial Unicode MS" w:hAnsi="Sylfaen" w:cs="Arial Unicode MS"/>
                <w:lang w:val="ka-GE"/>
              </w:rPr>
              <w:t xml:space="preserve"> წინაშე დგება. </w:t>
            </w:r>
          </w:p>
          <w:p w14:paraId="3E8481C9"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მიგვაჩნია, რომ სადავო ნომ</w:t>
            </w:r>
            <w:r>
              <w:rPr>
                <w:rFonts w:ascii="Sylfaen" w:eastAsia="Arial Unicode MS" w:hAnsi="Sylfaen" w:cs="Arial Unicode MS"/>
                <w:lang w:val="ka-GE"/>
              </w:rPr>
              <w:t>რები</w:t>
            </w:r>
            <w:r w:rsidRPr="00143D65">
              <w:rPr>
                <w:rFonts w:ascii="Sylfaen" w:eastAsia="Arial Unicode MS" w:hAnsi="Sylfaen" w:cs="Arial Unicode MS"/>
                <w:lang w:val="ka-GE"/>
              </w:rPr>
              <w:t xml:space="preserve"> დისკრიმინაციულია, ვინაიდან მისი მოქმედების პირობებში, </w:t>
            </w:r>
            <w:r>
              <w:rPr>
                <w:rFonts w:ascii="Sylfaen" w:eastAsia="Arial Unicode MS" w:hAnsi="Sylfaen" w:cs="Arial Unicode MS"/>
                <w:lang w:val="ka-GE"/>
              </w:rPr>
              <w:t>მარჩენალდაკარგული</w:t>
            </w:r>
            <w:r w:rsidRPr="00143D65">
              <w:rPr>
                <w:rFonts w:ascii="Sylfaen" w:eastAsia="Arial Unicode MS" w:hAnsi="Sylfaen" w:cs="Arial Unicode MS"/>
                <w:lang w:val="ka-GE"/>
              </w:rPr>
              <w:t xml:space="preserve"> შეზღუდული შესაძლებლობის მქონე პირის განსაკუთრებული საჭიროებების უგუვებელყოფის გზით, თანაბარი მოპყრობაა დადგენილი არსებითად უთანასწორო პირებს შორის.</w:t>
            </w:r>
            <w:r>
              <w:rPr>
                <w:rFonts w:ascii="Sylfaen" w:eastAsia="Arial Unicode MS" w:hAnsi="Sylfaen" w:cs="Arial Unicode MS"/>
                <w:lang w:val="ka-GE"/>
              </w:rPr>
              <w:t xml:space="preserve"> </w:t>
            </w:r>
          </w:p>
          <w:p w14:paraId="7C73E045" w14:textId="77777777" w:rsidR="00230B50" w:rsidRPr="00143D65" w:rsidRDefault="00230B50" w:rsidP="00230B50">
            <w:pPr>
              <w:spacing w:before="200" w:after="200" w:line="276" w:lineRule="auto"/>
              <w:mirrorIndents/>
              <w:jc w:val="center"/>
              <w:rPr>
                <w:rFonts w:ascii="Sylfaen" w:hAnsi="Sylfaen" w:cs="Sylfaen"/>
                <w:b/>
                <w:lang w:val="ka-GE"/>
              </w:rPr>
            </w:pPr>
            <w:r w:rsidRPr="00143D65">
              <w:rPr>
                <w:rFonts w:ascii="Sylfaen" w:hAnsi="Sylfaen" w:cs="Sylfaen"/>
                <w:b/>
                <w:lang w:val="ka-GE"/>
              </w:rPr>
              <w:t>თანასწორობის უფლება</w:t>
            </w:r>
          </w:p>
          <w:p w14:paraId="046FB89F"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ამასთან, საქართველოს კონსტიტუციის მე-11 მუხლის მე-4 პუნქტი ცალკე გამოჰყოფს სახელმწიფოს პოზიტიურ ვალდებულებას შეზღუდული შესაძლებლობის მქონე პირთა უფლებებისა და ინტერესების რეალიზებისათვის განსაკუთრებულ</w:t>
            </w:r>
            <w:r>
              <w:rPr>
                <w:rFonts w:ascii="Sylfaen" w:hAnsi="Sylfaen" w:cs="Sylfaen"/>
                <w:lang w:val="ka-GE"/>
              </w:rPr>
              <w:t>ი</w:t>
            </w:r>
            <w:r w:rsidRPr="00143D65">
              <w:rPr>
                <w:rFonts w:ascii="Sylfaen" w:hAnsi="Sylfaen" w:cs="Sylfaen"/>
                <w:lang w:val="ka-GE"/>
              </w:rPr>
              <w:t xml:space="preserve"> პირობების შექმნის კუთხით.</w:t>
            </w:r>
          </w:p>
          <w:p w14:paraId="4D0A617C"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 xml:space="preserve">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w:t>
            </w:r>
            <w:r w:rsidRPr="00143D65">
              <w:rPr>
                <w:rFonts w:ascii="Sylfaen" w:hAnsi="Sylfaen" w:cs="Sylfaen"/>
                <w:lang w:val="ka-GE"/>
              </w:rPr>
              <w:lastRenderedPageBreak/>
              <w:t>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143D65">
              <w:rPr>
                <w:rStyle w:val="a7"/>
                <w:rFonts w:ascii="Sylfaen" w:hAnsi="Sylfaen" w:cs="Sylfaen"/>
                <w:lang w:val="ka-GE"/>
              </w:rPr>
              <w:footnoteReference w:id="22"/>
            </w:r>
          </w:p>
          <w:p w14:paraId="224AB4F4"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საქართველოს საკონსტიტუციო სასამართლოს განმარტებით,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143D65">
              <w:rPr>
                <w:rStyle w:val="a7"/>
                <w:rFonts w:ascii="Sylfaen" w:hAnsi="Sylfaen" w:cs="Sylfaen"/>
                <w:lang w:val="ka-GE"/>
              </w:rPr>
              <w:footnoteReference w:id="23"/>
            </w:r>
            <w:r w:rsidRPr="00143D65">
              <w:rPr>
                <w:rFonts w:ascii="Sylfaen" w:hAnsi="Sylfaen" w:cs="Sylfaen"/>
                <w:lang w:val="ka-GE"/>
              </w:rPr>
              <w:t xml:space="preserve">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143D65">
              <w:rPr>
                <w:rStyle w:val="a7"/>
                <w:rFonts w:ascii="Sylfaen" w:hAnsi="Sylfaen" w:cs="Sylfaen"/>
                <w:lang w:val="ka-GE"/>
              </w:rPr>
              <w:footnoteReference w:id="24"/>
            </w:r>
            <w:r w:rsidRPr="00143D65">
              <w:rPr>
                <w:rFonts w:ascii="Sylfaen" w:hAnsi="Sylfaen" w:cs="Sylfaen"/>
                <w:lang w:val="ka-GE"/>
              </w:rPr>
              <w:t xml:space="preserve"> </w:t>
            </w:r>
          </w:p>
          <w:p w14:paraId="270CC57D"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ხოლო, საქართველოს კონსტიტუციის მე-11 მუხლის მე-4 პუნქტის შესაბამისად,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 შესაბამისად,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w:t>
            </w:r>
            <w:r w:rsidRPr="00143D65">
              <w:rPr>
                <w:rStyle w:val="a7"/>
                <w:rFonts w:ascii="Sylfaen" w:hAnsi="Sylfaen" w:cs="Sylfaen"/>
                <w:lang w:val="ka-GE"/>
              </w:rPr>
              <w:footnoteReference w:id="25"/>
            </w:r>
          </w:p>
          <w:p w14:paraId="300125E0"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საქართველოს 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 პირიქით.“</w:t>
            </w:r>
            <w:r w:rsidRPr="00143D65">
              <w:rPr>
                <w:rStyle w:val="a7"/>
                <w:rFonts w:ascii="Sylfaen" w:eastAsia="Arial Unicode MS" w:hAnsi="Sylfaen" w:cs="Arial Unicode MS"/>
                <w:lang w:val="ka-GE"/>
              </w:rPr>
              <w:footnoteReference w:id="26"/>
            </w:r>
            <w:r w:rsidRPr="00143D65">
              <w:rPr>
                <w:rFonts w:ascii="Sylfaen" w:eastAsia="Arial Unicode MS" w:hAnsi="Sylfaen" w:cs="Arial Unicode MS"/>
                <w:lang w:val="ka-GE"/>
              </w:rPr>
              <w:t xml:space="preserve"> ზოგადად, სამართლის წინაშე თანასწორობის უფლება იზღუდება, როდესაც კანონმდებელი დიფერენცირებულ მდგომარეობაში აქცევს არსებითად თანასწორ პირებს. საკონსტიტუციო სასამართლოს პრაქტიკაში ასევე გვხვდება შემთხვევები, როდესაც სასამართლომ კანონმდებლის მიერ თანაბარი მოპყრობა თანასწორობის კონსტიტუციური უფლების შეზღუდვად მიიჩნია,</w:t>
            </w:r>
            <w:r w:rsidRPr="00143D65">
              <w:rPr>
                <w:rStyle w:val="a7"/>
                <w:rFonts w:ascii="Sylfaen" w:eastAsia="Arial Unicode MS" w:hAnsi="Sylfaen" w:cs="Arial Unicode MS"/>
                <w:lang w:val="ka-GE"/>
              </w:rPr>
              <w:footnoteReference w:id="27"/>
            </w:r>
            <w:r w:rsidRPr="00143D65">
              <w:rPr>
                <w:rFonts w:ascii="Sylfaen" w:eastAsia="Arial Unicode MS" w:hAnsi="Sylfaen" w:cs="Arial Unicode MS"/>
                <w:lang w:val="ka-GE"/>
              </w:rPr>
              <w:t xml:space="preserve"> ვინაიდან იგი არსებითად უთანასწორო პირების მიმართ ხორციელდებოდა. ამდენად, „თანასწორობის უფლების მიზანია, პირები აღჭურვოს მსგავსი უფლებებითა და ვალდებულებებით, ხოლო რიგ შემთხვევებში, ასევე </w:t>
            </w:r>
            <w:r w:rsidRPr="00C65466">
              <w:rPr>
                <w:rFonts w:ascii="Sylfaen" w:eastAsia="Arial Unicode MS" w:hAnsi="Sylfaen" w:cs="Arial Unicode MS"/>
                <w:lang w:val="ka-GE"/>
              </w:rPr>
              <w:t>დააბალანსოს მათი ბუნებიდან მომდინარე ფაქტობრივი უთანასწორობა და არსებითად უთანასწორო პირებს განსხვავებული უფლება-ვალდებულებები დაუდგინოს.</w:t>
            </w:r>
            <w:r w:rsidRPr="00143D65">
              <w:rPr>
                <w:rFonts w:ascii="Sylfaen" w:eastAsia="Arial Unicode MS" w:hAnsi="Sylfaen" w:cs="Arial Unicode MS"/>
                <w:lang w:val="ka-GE"/>
              </w:rPr>
              <w:t xml:space="preserve"> (...) სასამართლომ უნდა შეაფასოს ერთნაირ მდგომარეობაში მყოფ პირებს </w:t>
            </w:r>
            <w:r w:rsidRPr="00143D65">
              <w:rPr>
                <w:rFonts w:ascii="Sylfaen" w:eastAsia="Arial Unicode MS" w:hAnsi="Sylfaen" w:cs="Arial Unicode MS"/>
                <w:lang w:val="ka-GE"/>
              </w:rPr>
              <w:lastRenderedPageBreak/>
              <w:t>რამდენად მისცა ერთნაირი შესაძლებლობები კანონმდებელმა ან/და ხომ არ უნდა მიეცა კანონმდებელს სხვადასხვა შესაძლებლობები პირთა არსებითად უთანასწორობის გამო.“</w:t>
            </w:r>
            <w:r w:rsidRPr="00143D65">
              <w:rPr>
                <w:rStyle w:val="a7"/>
                <w:rFonts w:ascii="Sylfaen" w:eastAsia="Arial Unicode MS" w:hAnsi="Sylfaen" w:cs="Arial Unicode MS"/>
                <w:lang w:val="ka-GE"/>
              </w:rPr>
              <w:footnoteReference w:id="28"/>
            </w:r>
          </w:p>
          <w:p w14:paraId="3716D792"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მოცემულ შემთხვევაში, იმის გარკვევისათვის, სადავო ნორმა იწვევს თუ არა დიფერენცირებულ მოპყრობას, უნდა დადგინდეს პირთა წრე, ვისზეც უშუალოდ ვრცელდება სადავო ნორმის რეგულირება. საქართველოს კონსტიტუციის მე-11 მუხლის ფარგლებში მსჯელობის შესაძლებლობისთვის, „საკონსტიტუციო სასამართლომ, პირველ რიგში, უნდა გაარკვიოს: ა) სადავო ნორმა ეხება თუ არა არსებითად უთანასწორო პირებს და ბ) ადგენს თუ არა მათ მიმართ თანაბარ მოპყრობას.“</w:t>
            </w:r>
            <w:r w:rsidRPr="00143D65">
              <w:rPr>
                <w:rStyle w:val="a7"/>
                <w:rFonts w:ascii="Sylfaen" w:eastAsia="Arial Unicode MS" w:hAnsi="Sylfaen" w:cs="Arial Unicode MS"/>
                <w:lang w:val="ka-GE"/>
              </w:rPr>
              <w:footnoteReference w:id="29"/>
            </w:r>
            <w:r w:rsidRPr="00143D65">
              <w:rPr>
                <w:rFonts w:ascii="Sylfaen" w:eastAsia="Arial Unicode MS" w:hAnsi="Sylfaen" w:cs="Arial Unicode MS"/>
                <w:lang w:val="ka-GE"/>
              </w:rPr>
              <w:t xml:space="preserve"> </w:t>
            </w:r>
          </w:p>
          <w:p w14:paraId="0258C3AD" w14:textId="77777777" w:rsidR="00230B50" w:rsidRPr="00C65466" w:rsidRDefault="00230B50" w:rsidP="00230B50">
            <w:pPr>
              <w:spacing w:before="200" w:after="200" w:line="276" w:lineRule="auto"/>
              <w:mirrorIndents/>
              <w:jc w:val="both"/>
              <w:rPr>
                <w:rFonts w:ascii="Sylfaen" w:hAnsi="Sylfaen" w:cs="Sylfaen"/>
                <w:lang w:val="ka-GE"/>
              </w:rPr>
            </w:pPr>
            <w:r w:rsidRPr="00C65466">
              <w:rPr>
                <w:rFonts w:ascii="Sylfaen" w:eastAsia="Arial Unicode MS" w:hAnsi="Sylfaen" w:cs="Arial Unicode MS"/>
                <w:lang w:val="ka-GE"/>
              </w:rPr>
              <w:t xml:space="preserve">სადავო ნორმა, მარჩენალდაკარგულ </w:t>
            </w:r>
            <w:r w:rsidRPr="00C65466">
              <w:rPr>
                <w:rFonts w:ascii="Sylfaen" w:hAnsi="Sylfaen" w:cs="Sylfaen"/>
                <w:lang w:val="ka-GE"/>
              </w:rPr>
              <w:t>შეზღუდული შესაძლებლობის მქონე პირებისთვის და მათთან არსებითად უთანასწორო პირებისთვის, ერთნაირი სოციალური უზრუნველყოფით სარგებლობას ადგენს. კერძოდ: 1) თუ მარჩენალდაკარგული შშმ პირი მიიღებს მარჩენალდაკარგულის სოციალურ გასაცემელს, ის დაკარგავს შშმ პირის სოციალურ პაკეტს, რის გამოც ნორმაშემოქმედი მას უთანაბრებს იმ მარჩენალდაკარგულ პირს, რომელსაც შეზღუდული შესაძლებლობა არ გააჩნია და ორივესთვის ერთნაირ - მხოლოდ მარჩენალდაკარგულის სოციალურ პაკეტის მიღების უფლებას ადგენს; 2) ხოლო, თუ მარჩენალდაკარგული შშმ პირი მიიღებს შშმ პირის სოციალურ პაკეტს, ის დაკარგავს მარჩენალდაკარგულის დახმარების მიღების უფლებას, რის გამო ის უთანაბრდება იმ შშმ პირებს, რომლებსაც ორივე მშობელი ჰყავს.</w:t>
            </w:r>
          </w:p>
          <w:p w14:paraId="225769D7" w14:textId="77777777" w:rsidR="00230B50" w:rsidRPr="00143D65" w:rsidRDefault="00230B50" w:rsidP="00230B50">
            <w:pPr>
              <w:spacing w:before="200" w:after="200" w:line="276" w:lineRule="auto"/>
              <w:mirrorIndents/>
              <w:jc w:val="both"/>
              <w:rPr>
                <w:rFonts w:ascii="Sylfaen" w:eastAsia="Arial Unicode MS" w:hAnsi="Sylfaen" w:cs="Arial Unicode MS"/>
                <w:u w:val="single"/>
                <w:lang w:val="ka-GE"/>
              </w:rPr>
            </w:pPr>
            <w:r w:rsidRPr="00143D65">
              <w:rPr>
                <w:rFonts w:ascii="Sylfaen" w:eastAsia="Arial Unicode MS" w:hAnsi="Sylfaen" w:cs="Arial Unicode MS"/>
                <w:lang w:val="ka-GE"/>
              </w:rPr>
              <w:t xml:space="preserve">როგორც უკვე აღვნიშნეთ, ადამიანებს შესაძლებლობის შეზღუდვიდან გამომდინარე და </w:t>
            </w:r>
            <w:r>
              <w:rPr>
                <w:rFonts w:ascii="Sylfaen" w:eastAsia="Arial Unicode MS" w:hAnsi="Sylfaen" w:cs="Arial Unicode MS"/>
                <w:lang w:val="ka-GE"/>
              </w:rPr>
              <w:t>მარჩენლის გარდაცვალებიდან</w:t>
            </w:r>
            <w:r w:rsidRPr="00143D65">
              <w:rPr>
                <w:rFonts w:ascii="Sylfaen" w:eastAsia="Arial Unicode MS" w:hAnsi="Sylfaen" w:cs="Arial Unicode MS"/>
                <w:lang w:val="ka-GE"/>
              </w:rPr>
              <w:t xml:space="preserve"> გამომდინარე</w:t>
            </w:r>
            <w:r>
              <w:rPr>
                <w:rFonts w:ascii="Sylfaen" w:eastAsia="Arial Unicode MS" w:hAnsi="Sylfaen" w:cs="Arial Unicode MS"/>
                <w:lang w:val="ka-GE"/>
              </w:rPr>
              <w:t>,</w:t>
            </w:r>
            <w:r w:rsidRPr="00143D65">
              <w:rPr>
                <w:rFonts w:ascii="Sylfaen" w:eastAsia="Arial Unicode MS" w:hAnsi="Sylfaen" w:cs="Arial Unicode MS"/>
                <w:lang w:val="ka-GE"/>
              </w:rPr>
              <w:t xml:space="preserve"> ერთმანეთისგან სრულიად განსხვავებული საჭიროებები გააჩნიათ. აქედან გამომდინარე, მათი </w:t>
            </w:r>
            <w:r w:rsidRPr="00143D65">
              <w:rPr>
                <w:rFonts w:ascii="Sylfaen" w:eastAsia="Arial Unicode MS" w:hAnsi="Sylfaen" w:cs="Arial Unicode MS"/>
                <w:u w:val="single"/>
                <w:lang w:val="ka-GE"/>
              </w:rPr>
              <w:t>საჭიროებების ხასიათის გათვალისწინებით, პირთა ეს ჯგუფები მოცემული სამართალურთიერთობის მიზნებისთვის განხილულ უნდა იქნენ არსებითად უთანასწოროდ.</w:t>
            </w:r>
          </w:p>
          <w:p w14:paraId="0E84141C" w14:textId="77777777" w:rsidR="00230B50" w:rsidRPr="00143D65" w:rsidRDefault="00230B50" w:rsidP="00230B50">
            <w:pPr>
              <w:spacing w:before="200" w:after="200" w:line="276" w:lineRule="auto"/>
              <w:mirrorIndents/>
              <w:jc w:val="both"/>
              <w:rPr>
                <w:rFonts w:ascii="Sylfaen" w:eastAsia="Arial Unicode MS" w:hAnsi="Sylfaen" w:cs="Arial Unicode MS"/>
                <w:u w:val="single"/>
                <w:lang w:val="ka-GE"/>
              </w:rPr>
            </w:pPr>
            <w:r w:rsidRPr="00143D65">
              <w:rPr>
                <w:rFonts w:ascii="Sylfaen" w:eastAsia="Arial Unicode MS" w:hAnsi="Sylfaen" w:cs="Arial Unicode MS"/>
                <w:u w:val="single"/>
                <w:lang w:val="ka-GE"/>
              </w:rPr>
              <w:t>აღნიშნულ პირთა მიმართ გასაჩივრებული ნორმ</w:t>
            </w:r>
            <w:r>
              <w:rPr>
                <w:rFonts w:ascii="Sylfaen" w:eastAsia="Arial Unicode MS" w:hAnsi="Sylfaen" w:cs="Arial Unicode MS"/>
                <w:u w:val="single"/>
                <w:lang w:val="ka-GE"/>
              </w:rPr>
              <w:t>ებ</w:t>
            </w:r>
            <w:r w:rsidRPr="00143D65">
              <w:rPr>
                <w:rFonts w:ascii="Sylfaen" w:eastAsia="Arial Unicode MS" w:hAnsi="Sylfaen" w:cs="Arial Unicode MS"/>
                <w:u w:val="single"/>
                <w:lang w:val="ka-GE"/>
              </w:rPr>
              <w:t xml:space="preserve">ით დადგენილი მოწესრიგება - ან მხოლოდ </w:t>
            </w:r>
            <w:r>
              <w:rPr>
                <w:rFonts w:ascii="Sylfaen" w:eastAsia="Arial Unicode MS" w:hAnsi="Sylfaen" w:cs="Arial Unicode MS"/>
                <w:u w:val="single"/>
                <w:lang w:val="ka-GE"/>
              </w:rPr>
              <w:t xml:space="preserve">შშმ პირის </w:t>
            </w:r>
            <w:r w:rsidRPr="00143D65">
              <w:rPr>
                <w:rFonts w:ascii="Sylfaen" w:eastAsia="Arial Unicode MS" w:hAnsi="Sylfaen" w:cs="Arial Unicode MS"/>
                <w:u w:val="single"/>
                <w:lang w:val="ka-GE"/>
              </w:rPr>
              <w:t>სოციალური პაკეტით ან მხოლო</w:t>
            </w:r>
            <w:r>
              <w:rPr>
                <w:rFonts w:ascii="Sylfaen" w:eastAsia="Arial Unicode MS" w:hAnsi="Sylfaen" w:cs="Arial Unicode MS"/>
                <w:u w:val="single"/>
                <w:lang w:val="ka-GE"/>
              </w:rPr>
              <w:t>დ</w:t>
            </w:r>
            <w:r w:rsidRPr="00143D65">
              <w:rPr>
                <w:rFonts w:ascii="Sylfaen" w:eastAsia="Arial Unicode MS" w:hAnsi="Sylfaen" w:cs="Arial Unicode MS"/>
                <w:u w:val="single"/>
                <w:lang w:val="ka-GE"/>
              </w:rPr>
              <w:t xml:space="preserve"> </w:t>
            </w:r>
            <w:r>
              <w:rPr>
                <w:rFonts w:ascii="Sylfaen" w:eastAsia="Arial Unicode MS" w:hAnsi="Sylfaen" w:cs="Arial Unicode MS"/>
                <w:u w:val="single"/>
                <w:lang w:val="ka-GE"/>
              </w:rPr>
              <w:t>მარჩენალდაკარგულის დახმარების</w:t>
            </w:r>
            <w:r w:rsidRPr="00143D65">
              <w:rPr>
                <w:rFonts w:ascii="Sylfaen" w:eastAsia="Arial Unicode MS" w:hAnsi="Sylfaen" w:cs="Arial Unicode MS"/>
                <w:u w:val="single"/>
                <w:lang w:val="ka-GE"/>
              </w:rPr>
              <w:t xml:space="preserve"> მიღების შესაძლებლობა, არსებითად არათანასწორი პირების მიმართ თანასწორ მოპყრობად უნდა ჩაითვალოს.</w:t>
            </w:r>
          </w:p>
          <w:p w14:paraId="7C0426B9"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აქვე აღსანიშნავია, რომ დიფერენცირებული მოპყრობა a priori დისკრიმინაციას არ ნიშნავს.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w:t>
            </w:r>
            <w:r w:rsidRPr="00143D65">
              <w:rPr>
                <w:rStyle w:val="a7"/>
                <w:rFonts w:ascii="Sylfaen" w:eastAsia="Arial Unicode MS" w:hAnsi="Sylfaen" w:cs="Arial Unicode MS"/>
                <w:lang w:val="ka-GE"/>
              </w:rPr>
              <w:footnoteReference w:id="30"/>
            </w:r>
            <w:r w:rsidRPr="00143D65">
              <w:rPr>
                <w:rFonts w:ascii="Sylfaen" w:eastAsia="Arial Unicode MS" w:hAnsi="Sylfaen" w:cs="Arial Unicode MS"/>
                <w:lang w:val="ka-GE"/>
              </w:rPr>
              <w:t xml:space="preserve"> </w:t>
            </w:r>
          </w:p>
          <w:p w14:paraId="464E7C05"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2B1C99">
              <w:rPr>
                <w:rFonts w:ascii="Sylfaen" w:eastAsia="Arial Unicode MS" w:hAnsi="Sylfaen" w:cs="Arial Unicode MS"/>
                <w:lang w:val="ka-GE"/>
              </w:rPr>
              <w:t xml:space="preserve">სადავო ნორმის მოქმედების პირობებში, </w:t>
            </w:r>
            <w:r>
              <w:rPr>
                <w:rFonts w:ascii="Sylfaen" w:eastAsia="Arial Unicode MS" w:hAnsi="Sylfaen" w:cs="Arial Unicode MS"/>
                <w:lang w:val="ka-GE"/>
              </w:rPr>
              <w:t>მარჩენალდაკარგულ</w:t>
            </w:r>
            <w:r w:rsidRPr="002B1C99">
              <w:rPr>
                <w:rFonts w:ascii="Sylfaen" w:eastAsia="Arial Unicode MS" w:hAnsi="Sylfaen" w:cs="Arial Unicode MS"/>
                <w:lang w:val="ka-GE"/>
              </w:rPr>
              <w:t xml:space="preserve"> შეზღუდული შესაძლებლობის მქონე პირს შეუძლია ისარგებლოს მხოლოდ ერთი სოციალური დახმარებით. მიუხედავად იმისა, რომ მას </w:t>
            </w:r>
            <w:r>
              <w:rPr>
                <w:rFonts w:ascii="Sylfaen" w:eastAsia="Arial Unicode MS" w:hAnsi="Sylfaen" w:cs="Arial Unicode MS"/>
                <w:lang w:val="ka-GE"/>
              </w:rPr>
              <w:t>სარჩოს დაკარგვის</w:t>
            </w:r>
            <w:r w:rsidRPr="002B1C99">
              <w:rPr>
                <w:rFonts w:ascii="Sylfaen" w:eastAsia="Arial Unicode MS" w:hAnsi="Sylfaen" w:cs="Arial Unicode MS"/>
                <w:lang w:val="ka-GE"/>
              </w:rPr>
              <w:t xml:space="preserve"> გარდა, გააჩნია შეზღუდული შესაძლებლობა, სხვა </w:t>
            </w:r>
            <w:r>
              <w:rPr>
                <w:rFonts w:ascii="Sylfaen" w:eastAsia="Arial Unicode MS" w:hAnsi="Sylfaen" w:cs="Arial Unicode MS"/>
                <w:lang w:val="ka-GE"/>
              </w:rPr>
              <w:t>მარჩენალდაკარგული</w:t>
            </w:r>
            <w:r w:rsidRPr="002B1C99">
              <w:rPr>
                <w:rFonts w:ascii="Sylfaen" w:eastAsia="Arial Unicode MS" w:hAnsi="Sylfaen" w:cs="Arial Unicode MS"/>
                <w:lang w:val="ka-GE"/>
              </w:rPr>
              <w:t xml:space="preserve"> პირების მსგავსად </w:t>
            </w:r>
            <w:r w:rsidRPr="002B1C99">
              <w:rPr>
                <w:rFonts w:ascii="Sylfaen" w:eastAsia="Arial Unicode MS" w:hAnsi="Sylfaen" w:cs="Arial Unicode MS"/>
                <w:lang w:val="ka-GE"/>
              </w:rPr>
              <w:lastRenderedPageBreak/>
              <w:t xml:space="preserve">მიიღებს მხოლოდ </w:t>
            </w:r>
            <w:r>
              <w:rPr>
                <w:rFonts w:ascii="Sylfaen" w:eastAsia="Arial Unicode MS" w:hAnsi="Sylfaen" w:cs="Arial Unicode MS"/>
                <w:lang w:val="ka-GE"/>
              </w:rPr>
              <w:t>მარჩენალდაკარგულის სოციალურ პაკეტს.</w:t>
            </w:r>
            <w:r w:rsidRPr="002B1C99">
              <w:rPr>
                <w:rFonts w:ascii="Sylfaen" w:eastAsia="Arial Unicode MS" w:hAnsi="Sylfaen" w:cs="Arial Unicode MS"/>
                <w:lang w:val="ka-GE"/>
              </w:rPr>
              <w:t xml:space="preserve"> ან </w:t>
            </w:r>
            <w:r>
              <w:rPr>
                <w:rFonts w:ascii="Sylfaen" w:eastAsia="Arial Unicode MS" w:hAnsi="Sylfaen" w:cs="Arial Unicode MS"/>
                <w:lang w:val="ka-GE"/>
              </w:rPr>
              <w:t xml:space="preserve">მარჩენალდაკარგულის სოციალური პაკეტის </w:t>
            </w:r>
            <w:r w:rsidRPr="002B1C99">
              <w:rPr>
                <w:rFonts w:ascii="Sylfaen" w:eastAsia="Arial Unicode MS" w:hAnsi="Sylfaen" w:cs="Arial Unicode MS"/>
                <w:lang w:val="ka-GE"/>
              </w:rPr>
              <w:t>ნაცვლად</w:t>
            </w:r>
            <w:r>
              <w:rPr>
                <w:rFonts w:ascii="Sylfaen" w:eastAsia="Arial Unicode MS" w:hAnsi="Sylfaen" w:cs="Arial Unicode MS"/>
                <w:lang w:val="ka-GE"/>
              </w:rPr>
              <w:t xml:space="preserve"> მიიღებს</w:t>
            </w:r>
            <w:r w:rsidRPr="002B1C99">
              <w:rPr>
                <w:rFonts w:ascii="Sylfaen" w:eastAsia="Arial Unicode MS" w:hAnsi="Sylfaen" w:cs="Arial Unicode MS"/>
                <w:lang w:val="ka-GE"/>
              </w:rPr>
              <w:t xml:space="preserve"> შეზღუდული შესაძლებლობის გამო სოციალურ პაკეტს, იმ შეზღუდული შესაძლებლობის მქონე პირების მსგავსად ვინც არ არის </w:t>
            </w:r>
            <w:r>
              <w:rPr>
                <w:rFonts w:ascii="Sylfaen" w:eastAsia="Arial Unicode MS" w:hAnsi="Sylfaen" w:cs="Arial Unicode MS"/>
                <w:lang w:val="ka-GE"/>
              </w:rPr>
              <w:t>მარჩენალდაკარგული</w:t>
            </w:r>
            <w:r w:rsidRPr="002B1C99">
              <w:rPr>
                <w:rFonts w:ascii="Sylfaen" w:eastAsia="Arial Unicode MS" w:hAnsi="Sylfaen" w:cs="Arial Unicode MS"/>
                <w:lang w:val="ka-GE"/>
              </w:rPr>
              <w:t>.</w:t>
            </w:r>
            <w:r>
              <w:rPr>
                <w:rFonts w:ascii="Sylfaen" w:eastAsia="Arial Unicode MS" w:hAnsi="Sylfaen" w:cs="Arial Unicode MS"/>
                <w:lang w:val="ka-GE"/>
              </w:rPr>
              <w:t xml:space="preserve"> </w:t>
            </w:r>
          </w:p>
          <w:p w14:paraId="4BF8AC8C"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 xml:space="preserve">როგორც უკვე მივუთითეთ, </w:t>
            </w:r>
            <w:r>
              <w:rPr>
                <w:rFonts w:ascii="Sylfaen" w:eastAsia="Arial Unicode MS" w:hAnsi="Sylfaen" w:cs="Arial Unicode MS"/>
                <w:lang w:val="ka-GE"/>
              </w:rPr>
              <w:t>მარჩენალდაკარგული</w:t>
            </w:r>
            <w:r w:rsidRPr="00143D65">
              <w:rPr>
                <w:rFonts w:ascii="Sylfaen" w:eastAsia="Arial Unicode MS" w:hAnsi="Sylfaen" w:cs="Arial Unicode MS"/>
                <w:lang w:val="ka-GE"/>
              </w:rPr>
              <w:t xml:space="preserve"> </w:t>
            </w:r>
            <w:r>
              <w:rPr>
                <w:rFonts w:ascii="Sylfaen" w:eastAsia="Arial Unicode MS" w:hAnsi="Sylfaen" w:cs="Arial Unicode MS"/>
                <w:lang w:val="ka-GE"/>
              </w:rPr>
              <w:t>შშმ</w:t>
            </w:r>
            <w:r w:rsidRPr="00143D65">
              <w:rPr>
                <w:rFonts w:ascii="Sylfaen" w:eastAsia="Arial Unicode MS" w:hAnsi="Sylfaen" w:cs="Arial Unicode MS"/>
                <w:lang w:val="ka-GE"/>
              </w:rPr>
              <w:t xml:space="preserve"> </w:t>
            </w:r>
            <w:r>
              <w:rPr>
                <w:rFonts w:ascii="Sylfaen" w:eastAsia="Arial Unicode MS" w:hAnsi="Sylfaen" w:cs="Arial Unicode MS"/>
                <w:lang w:val="ka-GE"/>
              </w:rPr>
              <w:t>ბავშვის</w:t>
            </w:r>
            <w:r w:rsidRPr="00143D65">
              <w:rPr>
                <w:rFonts w:ascii="Sylfaen" w:eastAsia="Arial Unicode MS" w:hAnsi="Sylfaen" w:cs="Arial Unicode MS"/>
                <w:lang w:val="ka-GE"/>
              </w:rPr>
              <w:t xml:space="preserve"> განსაკუთრებული საჭიროებების გათვალისწინებით, </w:t>
            </w:r>
            <w:r w:rsidRPr="00143D65">
              <w:rPr>
                <w:rFonts w:ascii="Sylfaen" w:eastAsia="Arial Unicode MS" w:hAnsi="Sylfaen" w:cs="Arial Unicode MS"/>
                <w:u w:val="single"/>
                <w:lang w:val="ka-GE"/>
              </w:rPr>
              <w:t>პირთა დასახელებული ჯგუფები მოცემული სამართალურთიერთობის მიზნებისთვის განხილულ უნდა იქნენ არსებითად უთანასწოროდ.</w:t>
            </w:r>
            <w:r w:rsidRPr="00143D65">
              <w:rPr>
                <w:rFonts w:ascii="Sylfaen" w:eastAsia="Arial Unicode MS" w:hAnsi="Sylfaen" w:cs="Arial Unicode MS"/>
                <w:lang w:val="ka-GE"/>
              </w:rPr>
              <w:t xml:space="preserve"> ამასთანავე, თავად ნორმაშემოქმედიც აღიარებს შესადარებელ პირებს შორის არსებით სხვაობას, ვინაიდან კანონმდებლობითაც ცალ-ცალკეა განსაზღვრული სხვადასხვა სახის სოციალური დახმარება - შეზღუდული შესაძლებლობების გამო სოციალური პაკეტი, რომლის მიზანია შეზღუდული შესაძლებლობიდან გამომდინარე არსებული ბარიერების გადალახვა, ხოლო </w:t>
            </w:r>
            <w:r>
              <w:rPr>
                <w:rFonts w:ascii="Sylfaen" w:eastAsia="Arial Unicode MS" w:hAnsi="Sylfaen" w:cs="Arial Unicode MS"/>
                <w:lang w:val="ka-GE"/>
              </w:rPr>
              <w:t xml:space="preserve">ერთ-ერთი ან ორივე მშობლის გარდაცვალების </w:t>
            </w:r>
            <w:r w:rsidRPr="00143D65">
              <w:rPr>
                <w:rFonts w:ascii="Sylfaen" w:eastAsia="Arial Unicode MS" w:hAnsi="Sylfaen" w:cs="Arial Unicode MS"/>
                <w:lang w:val="ka-GE"/>
              </w:rPr>
              <w:t xml:space="preserve"> გამო - </w:t>
            </w:r>
            <w:r>
              <w:rPr>
                <w:rFonts w:ascii="Sylfaen" w:eastAsia="Arial Unicode MS" w:hAnsi="Sylfaen" w:cs="Arial Unicode MS"/>
                <w:lang w:val="ka-GE"/>
              </w:rPr>
              <w:t>მარჩენალდაკარგულის სოციალური პაკეტი</w:t>
            </w:r>
            <w:r w:rsidRPr="00143D65">
              <w:rPr>
                <w:rFonts w:ascii="Sylfaen" w:eastAsia="Arial Unicode MS" w:hAnsi="Sylfaen" w:cs="Arial Unicode MS"/>
                <w:lang w:val="ka-GE"/>
              </w:rPr>
              <w:t xml:space="preserve">, რომლის მიზანია </w:t>
            </w:r>
            <w:r>
              <w:rPr>
                <w:rFonts w:ascii="Sylfaen" w:eastAsia="Arial Unicode MS" w:hAnsi="Sylfaen" w:cs="Arial Unicode MS"/>
                <w:lang w:val="ka-GE"/>
              </w:rPr>
              <w:t>ობოლი ბავშვებისთვის 18 წლამდე სარჩოს</w:t>
            </w:r>
            <w:r w:rsidRPr="00143D65">
              <w:rPr>
                <w:rFonts w:ascii="Sylfaen" w:eastAsia="Arial Unicode MS" w:hAnsi="Sylfaen" w:cs="Arial Unicode MS"/>
                <w:lang w:val="ka-GE"/>
              </w:rPr>
              <w:t xml:space="preserve"> შენარჩუნება და </w:t>
            </w:r>
            <w:r>
              <w:rPr>
                <w:rFonts w:ascii="Sylfaen" w:eastAsia="Arial Unicode MS" w:hAnsi="Sylfaen" w:cs="Arial Unicode MS"/>
                <w:lang w:val="ka-GE"/>
              </w:rPr>
              <w:t>ცხოვრების სათანადო პირობების</w:t>
            </w:r>
            <w:r w:rsidRPr="00143D65">
              <w:rPr>
                <w:rFonts w:ascii="Sylfaen" w:eastAsia="Arial Unicode MS" w:hAnsi="Sylfaen" w:cs="Arial Unicode MS"/>
                <w:lang w:val="ka-GE"/>
              </w:rPr>
              <w:t xml:space="preserve"> უზრუნველყოფა. თუმცა,</w:t>
            </w:r>
            <w:r>
              <w:rPr>
                <w:rFonts w:ascii="Sylfaen" w:eastAsia="Arial Unicode MS" w:hAnsi="Sylfaen" w:cs="Arial Unicode MS"/>
                <w:lang w:val="ka-GE"/>
              </w:rPr>
              <w:t xml:space="preserve"> სადავო ნორმები</w:t>
            </w:r>
            <w:r w:rsidRPr="00143D65">
              <w:rPr>
                <w:rFonts w:ascii="Sylfaen" w:eastAsia="Arial Unicode MS" w:hAnsi="Sylfaen" w:cs="Arial Unicode MS"/>
                <w:lang w:val="ka-GE"/>
              </w:rPr>
              <w:t xml:space="preserve"> არაგონივრული პირობის დადგენით, თანაბარ მდგომარეობაში აყენებს არსებითად უთანასწორო პირებს.</w:t>
            </w:r>
            <w:r>
              <w:rPr>
                <w:rFonts w:ascii="Sylfaen" w:eastAsia="Arial Unicode MS" w:hAnsi="Sylfaen" w:cs="Arial Unicode MS"/>
                <w:lang w:val="ka-GE"/>
              </w:rPr>
              <w:t xml:space="preserve"> </w:t>
            </w:r>
          </w:p>
          <w:p w14:paraId="1E0063CF"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 xml:space="preserve">ზემოაღნიშნულიდან გამომდინარე, გასაჩივრებული ნორმით დადგენილი წესი, აზრს უკარგავს </w:t>
            </w:r>
            <w:r>
              <w:rPr>
                <w:rFonts w:ascii="Sylfaen" w:eastAsia="Arial Unicode MS" w:hAnsi="Sylfaen" w:cs="Arial Unicode MS"/>
                <w:lang w:val="ka-GE"/>
              </w:rPr>
              <w:t>მარჩენალდაკარგული</w:t>
            </w:r>
            <w:r w:rsidRPr="00143D65">
              <w:rPr>
                <w:rFonts w:ascii="Sylfaen" w:eastAsia="Arial Unicode MS" w:hAnsi="Sylfaen" w:cs="Arial Unicode MS"/>
                <w:lang w:val="ka-GE"/>
              </w:rPr>
              <w:t xml:space="preserve"> შეზღუდული შესაძლებლობის მქონე პირის მიერ </w:t>
            </w:r>
            <w:r>
              <w:rPr>
                <w:rFonts w:ascii="Sylfaen" w:eastAsia="Arial Unicode MS" w:hAnsi="Sylfaen" w:cs="Arial Unicode MS"/>
                <w:lang w:val="ka-GE"/>
              </w:rPr>
              <w:t xml:space="preserve">მარჩენალდაკარგულის დახმარების </w:t>
            </w:r>
            <w:r w:rsidRPr="00143D65">
              <w:rPr>
                <w:rFonts w:ascii="Sylfaen" w:eastAsia="Arial Unicode MS" w:hAnsi="Sylfaen" w:cs="Arial Unicode MS"/>
                <w:lang w:val="ka-GE"/>
              </w:rPr>
              <w:t>მიღების შესაძლებლობას.</w:t>
            </w:r>
          </w:p>
          <w:p w14:paraId="1001B3B9"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143D65">
              <w:rPr>
                <w:rStyle w:val="a7"/>
                <w:rFonts w:ascii="Sylfaen" w:hAnsi="Sylfaen" w:cs="Sylfaen"/>
                <w:lang w:val="ka-GE"/>
              </w:rPr>
              <w:footnoteReference w:id="31"/>
            </w:r>
            <w:r w:rsidRPr="00143D65">
              <w:rPr>
                <w:rFonts w:ascii="Sylfaen" w:hAnsi="Sylfaen" w:cs="Sylfaen"/>
                <w:lang w:val="ka-GE"/>
              </w:rPr>
              <w:t xml:space="preserve"> </w:t>
            </w:r>
          </w:p>
          <w:p w14:paraId="2C588A8A"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 xml:space="preserve">დიფერენცირებული მოპყრობის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 ნიშნებად უნდა მივიჩნიოთ 1) </w:t>
            </w:r>
            <w:r w:rsidRPr="00143D65">
              <w:rPr>
                <w:rFonts w:ascii="Sylfaen" w:eastAsia="Arial Unicode MS" w:hAnsi="Sylfaen" w:cs="Arial Unicode MS"/>
                <w:b/>
                <w:lang w:val="ka-GE"/>
              </w:rPr>
              <w:t>შეზღუდული შესაძლებლობა</w:t>
            </w:r>
            <w:r w:rsidRPr="00143D65">
              <w:rPr>
                <w:rFonts w:ascii="Sylfaen" w:eastAsia="Arial Unicode MS" w:hAnsi="Sylfaen" w:cs="Arial Unicode MS"/>
                <w:lang w:val="ka-GE"/>
              </w:rPr>
              <w:t xml:space="preserve"> (როდესაც შესადარებელ პირებს წარმოადგენენ </w:t>
            </w:r>
            <w:r>
              <w:rPr>
                <w:rFonts w:ascii="Sylfaen" w:eastAsia="Arial Unicode MS" w:hAnsi="Sylfaen" w:cs="Arial Unicode MS"/>
                <w:lang w:val="ka-GE"/>
              </w:rPr>
              <w:t xml:space="preserve">მარჩენალდაკარგული </w:t>
            </w:r>
            <w:r w:rsidRPr="00143D65">
              <w:rPr>
                <w:rFonts w:ascii="Sylfaen" w:eastAsia="Arial Unicode MS" w:hAnsi="Sylfaen" w:cs="Arial Unicode MS"/>
                <w:lang w:val="ka-GE"/>
              </w:rPr>
              <w:t xml:space="preserve">პირები, რომელთან ნაწილს გააჩნია შესაძლებლობის შეზღუდვა) და 2) </w:t>
            </w:r>
            <w:r>
              <w:rPr>
                <w:rFonts w:ascii="Sylfaen" w:eastAsia="Arial Unicode MS" w:hAnsi="Sylfaen" w:cs="Arial Unicode MS"/>
                <w:b/>
                <w:lang w:val="ka-GE"/>
              </w:rPr>
              <w:t>მშობლის ან/და მშობლების გარდაცვალება</w:t>
            </w:r>
            <w:r w:rsidRPr="00143D65">
              <w:rPr>
                <w:rFonts w:ascii="Sylfaen" w:eastAsia="Arial Unicode MS" w:hAnsi="Sylfaen" w:cs="Arial Unicode MS"/>
                <w:lang w:val="ka-GE"/>
              </w:rPr>
              <w:t xml:space="preserve"> (როდესაც შესადარებელ პირებს წარმოადგენენ შეზღუდული შესაძლებლობის მქონე პირები, რომელთან ნაწილი არის </w:t>
            </w:r>
            <w:r>
              <w:rPr>
                <w:rFonts w:ascii="Sylfaen" w:eastAsia="Arial Unicode MS" w:hAnsi="Sylfaen" w:cs="Arial Unicode MS"/>
                <w:lang w:val="ka-GE"/>
              </w:rPr>
              <w:t>მარჩენალდაკარგული)</w:t>
            </w:r>
            <w:r w:rsidRPr="00143D65">
              <w:rPr>
                <w:rFonts w:ascii="Sylfaen" w:eastAsia="Arial Unicode MS" w:hAnsi="Sylfaen" w:cs="Arial Unicode MS"/>
                <w:lang w:val="ka-GE"/>
              </w:rPr>
              <w:t xml:space="preserve">. </w:t>
            </w:r>
          </w:p>
          <w:p w14:paraId="5BC78ACD"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 xml:space="preserve">კონსტიტუციის 2017 წლამდე არსებული რედაქციით თანასწორობის უფლება განმტკიცებული იყო მე-14 მუხლით, რომლის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w:t>
            </w:r>
            <w:r w:rsidRPr="00143D65">
              <w:rPr>
                <w:rFonts w:ascii="Sylfaen" w:eastAsia="Arial Unicode MS" w:hAnsi="Sylfaen" w:cs="Arial Unicode MS"/>
                <w:lang w:val="ka-GE"/>
              </w:rPr>
              <w:lastRenderedPageBreak/>
              <w:t>მდგომარეობისა, საცხოვრებელი ადგილისა.“ აღნიშნული ნორმის მოქმედების პირობებში, სასამართლომ, შეზღუდული შესაძლებლობა, ვინაიდან ის არ იყო მოთავსებული კონსტიტუციის მე-14 მუხლის ჩამონათვალში, არ მიიჩნია კონსტიტუციის მე-14 მუხლით განსაზღვრულ დიფერენცირების კლასიკურ ნიშანად.</w:t>
            </w:r>
            <w:r w:rsidRPr="00143D65">
              <w:rPr>
                <w:rStyle w:val="a7"/>
                <w:rFonts w:ascii="Sylfaen" w:eastAsia="Arial Unicode MS" w:hAnsi="Sylfaen" w:cs="Arial Unicode MS"/>
                <w:lang w:val="ka-GE"/>
              </w:rPr>
              <w:footnoteReference w:id="32"/>
            </w:r>
          </w:p>
          <w:p w14:paraId="1124BCEE" w14:textId="77777777" w:rsidR="00230B50" w:rsidRPr="00143D65" w:rsidRDefault="00230B50" w:rsidP="00230B50">
            <w:pPr>
              <w:spacing w:before="200" w:after="200" w:line="276" w:lineRule="auto"/>
              <w:mirrorIndents/>
              <w:jc w:val="both"/>
              <w:rPr>
                <w:rFonts w:ascii="Sylfaen" w:eastAsia="Arial Unicode MS" w:hAnsi="Sylfaen" w:cs="Arial Unicode MS"/>
                <w:lang w:val="ka-GE"/>
              </w:rPr>
            </w:pPr>
            <w:r w:rsidRPr="00143D65">
              <w:rPr>
                <w:rFonts w:ascii="Sylfaen" w:eastAsia="Arial Unicode MS" w:hAnsi="Sylfaen" w:cs="Arial Unicode MS"/>
                <w:lang w:val="ka-GE"/>
              </w:rPr>
              <w:t>საქართველოს კონსტიტუციაში განხორციელებული ცვლილებების შედეგად, არსებითად შეიცვალა თანასწორობის უფლების დამდგენი ნორმის შინაარსი და ფორმულირება, რომლის მოქმედი რედაქციით ცალკე არის გამოყოფილი შეზღუდული შესაძლებლობის მქონე პირთა განსაკუთრებული საჭიროებები. რაც თავის მხრივ, გამოძახილია ჩვენს საზოგადოებაში, შეზღუდული შესაძლებლობის ნიშნით დისკრიმინაციის მწვავე პრობლემის და მასთან ბრძოლის განსაკუთრებული საჭიროების. სასამართლოს განმარტებით, „ისტორიულად, კონსტიტუციებში ხდებოდა იმ ნიშნების ჩამოთვლა, რომელთა მიხედვით, ადამიანთა ჯგუფებს აერთიანებდა მათთვის დამახასიათებელი პირადი, ფიზიკური თვისებები, კულტურული ნიშნები ან სოციალური კუთვნილება. ამ ნიშნების კონსტიტუციებში ჩამოთვლა ხდებოდა ზუსტად მათ საფუძველზე ადამიანების დისკრიმინაციის დიდი გამოცდილების არსებობის და, ამასთან, ასეთი მოპყრობის გაგრძელების შიშის გამო (საპასუხოდ).“</w:t>
            </w:r>
            <w:r w:rsidRPr="00143D65">
              <w:rPr>
                <w:rStyle w:val="a7"/>
                <w:rFonts w:ascii="Sylfaen" w:eastAsia="Arial Unicode MS" w:hAnsi="Sylfaen" w:cs="Arial Unicode MS"/>
                <w:lang w:val="ka-GE"/>
              </w:rPr>
              <w:footnoteReference w:id="33"/>
            </w:r>
          </w:p>
          <w:p w14:paraId="4970C3DD"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eastAsia="Arial Unicode MS" w:hAnsi="Sylfaen" w:cs="Arial Unicode MS"/>
                <w:lang w:val="ka-GE"/>
              </w:rPr>
              <w:t xml:space="preserve">აღნიშნულიდან გამომდინარე, მიგვაჩნია, რომ შეზღუდული შესაძლებლობა წარმოადგენს საქართველოს კონსტიტუციის მე-11 მუხლით განსაზღვრულ კლასიკურ ნიშანს და არსებობს დიფერენცირების კლასიკური ნიშნის საფუძვლით მკაცრი ტესტის გამოყენების წინაპირობა. </w:t>
            </w:r>
            <w:r w:rsidRPr="00143D65">
              <w:rPr>
                <w:rFonts w:ascii="Sylfaen" w:hAnsi="Sylfaen" w:cs="Sylfaen"/>
                <w:lang w:val="ka-GE"/>
              </w:rPr>
              <w:t xml:space="preserve">გარდა აღნიშნულისა, სადავო ნორმა ითვალისწინებს უფლებაში მაღალი ინტენსივობით ჩარევას, ვინაიდან, </w:t>
            </w:r>
            <w:r>
              <w:rPr>
                <w:rFonts w:ascii="Sylfaen" w:hAnsi="Sylfaen" w:cs="Sylfaen"/>
                <w:lang w:val="ka-GE"/>
              </w:rPr>
              <w:t>მარჩენალდაკარგული</w:t>
            </w:r>
            <w:r w:rsidRPr="00143D65">
              <w:rPr>
                <w:rFonts w:ascii="Sylfaen" w:hAnsi="Sylfaen" w:cs="Sylfaen"/>
                <w:lang w:val="ka-GE"/>
              </w:rPr>
              <w:t xml:space="preserve"> შეზღუდული შესაძლებლობის მქონე პირი სრულად კარგავს </w:t>
            </w:r>
            <w:r>
              <w:rPr>
                <w:rFonts w:ascii="Sylfaen" w:hAnsi="Sylfaen" w:cs="Sylfaen"/>
                <w:lang w:val="ka-GE"/>
              </w:rPr>
              <w:t xml:space="preserve">შშმ პირისთვის განკუთვნილი </w:t>
            </w:r>
            <w:r w:rsidRPr="00143D65">
              <w:rPr>
                <w:rFonts w:ascii="Sylfaen" w:hAnsi="Sylfaen" w:cs="Sylfaen"/>
                <w:lang w:val="ka-GE"/>
              </w:rPr>
              <w:t xml:space="preserve">სოციალური პაკეტის მიღების უფლებას, თუ ის </w:t>
            </w:r>
            <w:r>
              <w:rPr>
                <w:rFonts w:ascii="Sylfaen" w:hAnsi="Sylfaen" w:cs="Sylfaen"/>
                <w:lang w:val="ka-GE"/>
              </w:rPr>
              <w:t>მარჩენალდაკარგულთათვის</w:t>
            </w:r>
            <w:r w:rsidRPr="00143D65">
              <w:rPr>
                <w:rFonts w:ascii="Sylfaen" w:hAnsi="Sylfaen" w:cs="Sylfaen"/>
                <w:lang w:val="ka-GE"/>
              </w:rPr>
              <w:t xml:space="preserve"> გათვალისწინებულ </w:t>
            </w:r>
            <w:r>
              <w:rPr>
                <w:rFonts w:ascii="Sylfaen" w:hAnsi="Sylfaen" w:cs="Sylfaen"/>
                <w:lang w:val="ka-GE"/>
              </w:rPr>
              <w:t>სოციალურ პაკეტს</w:t>
            </w:r>
            <w:r w:rsidRPr="00143D65">
              <w:rPr>
                <w:rFonts w:ascii="Sylfaen" w:hAnsi="Sylfaen" w:cs="Sylfaen"/>
                <w:lang w:val="ka-GE"/>
              </w:rPr>
              <w:t xml:space="preserve"> მიიღებს, განსხვავებით სხვა </w:t>
            </w:r>
            <w:r w:rsidRPr="00143D65">
              <w:rPr>
                <w:rFonts w:ascii="Sylfaen" w:eastAsia="Arial Unicode MS" w:hAnsi="Sylfaen" w:cs="Arial Unicode MS"/>
                <w:lang w:val="ka-GE"/>
              </w:rPr>
              <w:t>შეზღუდული შესაძლებლობის მქონე</w:t>
            </w:r>
            <w:r w:rsidRPr="00143D65">
              <w:rPr>
                <w:rFonts w:ascii="Sylfaen" w:hAnsi="Sylfaen" w:cs="Sylfaen"/>
                <w:lang w:val="ka-GE"/>
              </w:rPr>
              <w:t xml:space="preserve"> პირებისაგან. </w:t>
            </w:r>
          </w:p>
          <w:p w14:paraId="0616C11E"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 xml:space="preserve">უფლების შეზღუდვის შეფასების მკაცრი ტესტი გულისხმობს თანაზომიერების პრინციპის გამოყენებას. ამასთანავე,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w:t>
            </w:r>
            <w:r w:rsidRPr="00143D65">
              <w:rPr>
                <w:rFonts w:ascii="Sylfaen" w:hAnsi="Sylfaen" w:cs="Sylfaen"/>
                <w:b/>
                <w:lang w:val="ka-GE"/>
              </w:rPr>
              <w:t>„სახელმწიფოს დაუძლეველი ინტერესი</w:t>
            </w:r>
            <w:r w:rsidRPr="00143D65">
              <w:rPr>
                <w:rFonts w:ascii="Sylfaen" w:hAnsi="Sylfaen" w:cs="Sylfaen"/>
                <w:lang w:val="ka-GE"/>
              </w:rPr>
              <w:t>.“</w:t>
            </w:r>
            <w:r w:rsidRPr="00143D65">
              <w:rPr>
                <w:rStyle w:val="a7"/>
                <w:rFonts w:ascii="Sylfaen" w:hAnsi="Sylfaen" w:cs="Sylfaen"/>
                <w:lang w:val="ka-GE"/>
              </w:rPr>
              <w:footnoteReference w:id="34"/>
            </w:r>
            <w:r w:rsidRPr="00143D65">
              <w:rPr>
                <w:rFonts w:ascii="Sylfaen" w:hAnsi="Sylfaen" w:cs="Sylfaen"/>
                <w:lang w:val="ka-GE"/>
              </w:rPr>
              <w:t xml:space="preserve"> </w:t>
            </w:r>
          </w:p>
          <w:p w14:paraId="31FB487B" w14:textId="77777777" w:rsidR="00230B50" w:rsidRPr="00820256" w:rsidRDefault="00230B50" w:rsidP="00230B50">
            <w:pPr>
              <w:spacing w:before="200" w:after="200" w:line="276" w:lineRule="auto"/>
              <w:mirrorIndents/>
              <w:jc w:val="both"/>
              <w:rPr>
                <w:rFonts w:ascii="Sylfaen" w:hAnsi="Sylfaen" w:cs="Sylfaen"/>
                <w:lang w:val="ka-GE"/>
              </w:rPr>
            </w:pPr>
            <w:r w:rsidRPr="00820256">
              <w:rPr>
                <w:rFonts w:ascii="Sylfaen" w:hAnsi="Sylfaen" w:cs="Sylfaen"/>
                <w:lang w:val="ka-GE"/>
              </w:rPr>
              <w:t xml:space="preserve">საბიუჯეტო რესურსის ამოწურვადობის და მისი ოპტიმალური ხარჯვის ინტერესის გათვალისწინებით, სადავო ნორმებით დადგენილი შეზღუდვის მიზანს შესაძლოა წარმოადგენდეს საბიუჯეტო რესურსის დაზოგვა. </w:t>
            </w:r>
          </w:p>
          <w:p w14:paraId="10187373" w14:textId="77777777" w:rsidR="00230B50" w:rsidRPr="00143D65" w:rsidRDefault="00230B50" w:rsidP="00230B50">
            <w:pPr>
              <w:spacing w:before="200" w:after="200" w:line="276" w:lineRule="auto"/>
              <w:mirrorIndents/>
              <w:jc w:val="both"/>
              <w:rPr>
                <w:rFonts w:ascii="Sylfaen" w:hAnsi="Sylfaen" w:cs="Sylfaen"/>
                <w:lang w:val="ka-GE"/>
              </w:rPr>
            </w:pPr>
            <w:r>
              <w:rPr>
                <w:rFonts w:ascii="Sylfaen" w:hAnsi="Sylfaen" w:cs="Sylfaen"/>
                <w:lang w:val="ka-GE"/>
              </w:rPr>
              <w:t>აღნიშნულ</w:t>
            </w:r>
            <w:r w:rsidRPr="00143D65">
              <w:rPr>
                <w:rFonts w:ascii="Sylfaen" w:hAnsi="Sylfaen" w:cs="Sylfaen"/>
                <w:lang w:val="ka-GE"/>
              </w:rPr>
              <w:t xml:space="preserve"> ინტერეს</w:t>
            </w:r>
            <w:r>
              <w:rPr>
                <w:rFonts w:ascii="Sylfaen" w:hAnsi="Sylfaen" w:cs="Sylfaen"/>
                <w:lang w:val="ka-GE"/>
              </w:rPr>
              <w:t>თან დაკავშირებით</w:t>
            </w:r>
            <w:r w:rsidRPr="00143D65">
              <w:rPr>
                <w:rFonts w:ascii="Sylfaen" w:hAnsi="Sylfaen" w:cs="Sylfaen"/>
                <w:lang w:val="ka-GE"/>
              </w:rPr>
              <w:t>, საკონსტიტუციო სასამართლო</w:t>
            </w:r>
            <w:r>
              <w:rPr>
                <w:rFonts w:ascii="Sylfaen" w:hAnsi="Sylfaen" w:cs="Sylfaen"/>
                <w:lang w:val="ka-GE"/>
              </w:rPr>
              <w:t>მ</w:t>
            </w:r>
            <w:r w:rsidRPr="00143D65">
              <w:rPr>
                <w:rFonts w:ascii="Sylfaen" w:hAnsi="Sylfaen" w:cs="Sylfaen"/>
                <w:lang w:val="ka-GE"/>
              </w:rPr>
              <w:t xml:space="preserve"> განმარტ</w:t>
            </w:r>
            <w:r>
              <w:rPr>
                <w:rFonts w:ascii="Sylfaen" w:hAnsi="Sylfaen" w:cs="Sylfaen"/>
                <w:lang w:val="ka-GE"/>
              </w:rPr>
              <w:t>ა</w:t>
            </w:r>
            <w:r w:rsidRPr="00143D65">
              <w:rPr>
                <w:rFonts w:ascii="Sylfaen" w:hAnsi="Sylfaen" w:cs="Sylfaen"/>
                <w:lang w:val="ka-GE"/>
              </w:rPr>
              <w:t xml:space="preserve"> „სახელმწიფოს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w:t>
            </w:r>
            <w:r w:rsidRPr="00143D65">
              <w:rPr>
                <w:rFonts w:ascii="Sylfaen" w:hAnsi="Sylfaen" w:cs="Sylfaen"/>
                <w:lang w:val="ka-GE"/>
              </w:rPr>
              <w:lastRenderedPageBreak/>
              <w:t>უფლებით დაცული სფეროს ნაწილად. (...) ამ პროცესში ხარჯების ოპტიმიზაციისა და, მათ შორის, გონივრული ბალანსის დაცვის მიზნით დადგენილი გარკვეული შეზღუდვები შესაძლებელია, რიგ შემთხვევებში, გამართლებული იყოს, თუმცა იმ შემთხვევაში, როდესაც სამართალურთიერთობა უკავშირდება არსებული საბიუჯეტო რესურსების თანაბრად გადანაწილებას არსებითად თანასწორი სუბიექტებისათვის, თავისთავად, საბიუჯეტო სახსრების დაზოგვის ინტერესი ვერ გამოდგება საქართველოს კონსტიტუციის მე-14 მუხლით დაცული კანონის წინაშე თანასწორობის უფლების შეზღუდვის რაციონალურობის მტკიცების საფუძვლად.“</w:t>
            </w:r>
            <w:r w:rsidRPr="00143D65">
              <w:rPr>
                <w:rStyle w:val="a7"/>
                <w:rFonts w:ascii="Sylfaen" w:hAnsi="Sylfaen" w:cs="Sylfaen"/>
                <w:lang w:val="ka-GE"/>
              </w:rPr>
              <w:footnoteReference w:id="35"/>
            </w:r>
            <w:r w:rsidRPr="00143D65">
              <w:rPr>
                <w:rFonts w:ascii="Sylfaen" w:hAnsi="Sylfaen" w:cs="Sylfaen"/>
                <w:lang w:val="ka-GE"/>
              </w:rPr>
              <w:t xml:space="preserve"> ანუ, როდესაც დისკრიმინაციის გარეშე საბიუჯეტო რესურსის განაწილების საკითხი წყდება, კანონმდებელმა არსებული რესურსი უნდა გაანაწილოს იმგვარად, რომ არ დაარღვიოს თანასწორობის პრინციპი.</w:t>
            </w:r>
          </w:p>
          <w:p w14:paraId="1511B150" w14:textId="77777777" w:rsidR="00230B50" w:rsidRPr="00143D65" w:rsidRDefault="00230B50" w:rsidP="00230B50">
            <w:pPr>
              <w:spacing w:before="200" w:after="200" w:line="276" w:lineRule="auto"/>
              <w:mirrorIndents/>
              <w:jc w:val="both"/>
              <w:rPr>
                <w:rFonts w:ascii="Sylfaen" w:hAnsi="Sylfaen" w:cs="Sylfaen"/>
                <w:color w:val="FF0000"/>
                <w:lang w:val="ka-GE"/>
              </w:rPr>
            </w:pPr>
            <w:r w:rsidRPr="00143D65">
              <w:rPr>
                <w:rFonts w:ascii="Sylfaen" w:hAnsi="Sylfaen" w:cs="Sylfaen"/>
                <w:lang w:val="ka-GE"/>
              </w:rPr>
              <w:t xml:space="preserve">ამდენად, საბიუჯეტო რესურსის განკარგვის დისკრიმინაციულობაზე მსჯელობისას საბიუჯეტო რესურსის დაზოგვა არ შეიძლება იყოს თავისთავად ლეგიტიმური გამართლება, მით </w:t>
            </w:r>
            <w:r>
              <w:rPr>
                <w:rFonts w:ascii="Sylfaen" w:hAnsi="Sylfaen" w:cs="Sylfaen"/>
                <w:lang w:val="ka-GE"/>
              </w:rPr>
              <w:t>უფრო</w:t>
            </w:r>
            <w:r w:rsidRPr="00143D65">
              <w:rPr>
                <w:rFonts w:ascii="Sylfaen" w:hAnsi="Sylfaen" w:cs="Sylfaen"/>
                <w:lang w:val="ka-GE"/>
              </w:rPr>
              <w:t xml:space="preserve"> როდესაც საკითხი ფასდება მკაცრი შეფასების ტესტით.  </w:t>
            </w:r>
          </w:p>
          <w:p w14:paraId="62CBF5D2"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 xml:space="preserve">გარდა აღნიშნულისა, </w:t>
            </w:r>
            <w:r w:rsidRPr="00143D65">
              <w:rPr>
                <w:rFonts w:ascii="Sylfaen" w:eastAsia="Arial Unicode MS" w:hAnsi="Sylfaen" w:cs="Arial Unicode MS"/>
                <w:lang w:val="ka-GE"/>
              </w:rPr>
              <w:t xml:space="preserve">შეზღუდული შესაძლებლობის მქონე </w:t>
            </w:r>
            <w:r w:rsidRPr="00143D65">
              <w:rPr>
                <w:rFonts w:ascii="Sylfaen" w:hAnsi="Sylfaen"/>
                <w:lang w:val="ka-GE"/>
              </w:rPr>
              <w:t xml:space="preserve">პირებისთვის სოციალური დახმარებით, ხოლო </w:t>
            </w:r>
            <w:r>
              <w:rPr>
                <w:rFonts w:ascii="Sylfaen" w:hAnsi="Sylfaen"/>
                <w:lang w:val="ka-GE"/>
              </w:rPr>
              <w:t>მარჩენალდაკარგული ბავშვების</w:t>
            </w:r>
            <w:r w:rsidRPr="00143D65">
              <w:rPr>
                <w:rFonts w:ascii="Sylfaen" w:hAnsi="Sylfaen"/>
                <w:lang w:val="ka-GE"/>
              </w:rPr>
              <w:t xml:space="preserve"> </w:t>
            </w:r>
            <w:r>
              <w:rPr>
                <w:rFonts w:ascii="Sylfaen" w:hAnsi="Sylfaen"/>
                <w:lang w:val="ka-GE"/>
              </w:rPr>
              <w:t>სოციალური პაკეტით</w:t>
            </w:r>
            <w:r w:rsidRPr="00143D65">
              <w:rPr>
                <w:rFonts w:ascii="Sylfaen" w:hAnsi="Sylfaen"/>
                <w:lang w:val="ka-GE"/>
              </w:rPr>
              <w:t xml:space="preserve"> უზრუნველყოფა უბრალო პრივილეგიად არ შეიძლება იქნეს მიჩნეული, რომელსაც სახელმწიფო კეთილი ნების საფუძველზე გასცემს.</w:t>
            </w:r>
            <w:r>
              <w:rPr>
                <w:rFonts w:ascii="Sylfaen" w:hAnsi="Sylfaen"/>
                <w:lang w:val="ka-GE"/>
              </w:rPr>
              <w:t xml:space="preserve"> </w:t>
            </w:r>
            <w:r w:rsidRPr="007E5AE0">
              <w:rPr>
                <w:rFonts w:ascii="Sylfaen" w:hAnsi="Sylfaen"/>
                <w:lang w:val="ka-GE"/>
              </w:rPr>
              <w:t>მარჩენალდაკარგული ბავშვებისთვის სოციალურ პაკეტს არსებითი მნიშვნელობა აქვს. საქართველოს კონსტიტუციით გათვალისწინებულია სოციალური სახელმწიფოს იდეა, რომელიც, მათ შორის, გულისხმობს სახელმწიფოს ზრუნვას ადამიანის ჯანმრთელობაზე, სოციალურ დაცვაზე, საარსებო მინიმუმით უზრუნველყოფაზე.</w:t>
            </w:r>
            <w:r w:rsidRPr="007E5AE0">
              <w:rPr>
                <w:rStyle w:val="a7"/>
                <w:rFonts w:ascii="Sylfaen" w:hAnsi="Sylfaen"/>
                <w:lang w:val="ka-GE"/>
              </w:rPr>
              <w:footnoteReference w:id="36"/>
            </w:r>
            <w:r w:rsidRPr="007E5AE0">
              <w:rPr>
                <w:rFonts w:ascii="Sylfaen" w:hAnsi="Sylfaen"/>
                <w:lang w:val="ka-GE"/>
              </w:rPr>
              <w:t xml:space="preserve"> </w:t>
            </w:r>
            <w:r w:rsidRPr="001C616C">
              <w:rPr>
                <w:rFonts w:ascii="Sylfaen" w:hAnsi="Sylfaen"/>
                <w:lang w:val="ka-GE"/>
              </w:rPr>
              <w:t>თავის მხრივ, მარჩენალდაკარგულის სოციალური პაკეტის მიმღებისთვის შესაბამისი ბენეფიტი გულისხმობს ღირსების უფლების, ჯანმრთელობის უფლების რეალიზებას, საარსებო მინიმუმით უზრუნველყოფას. სახელმწიფომ უნდა უზრუნველყოს მარჩენალდაკარგულ ბავშვთა საზოგადოებაში სრული ინტეგრაცია და ჩართულობა, სოციალური დაცვის სისტემის მოწესრიგება, ყველა ასაკში ცხოვრების სათანადო ხარისხის უზრუნველყოფა (მათ შორის, ჯანმრთელობისა და კეთილდღეობის) ხელშეწყობა.</w:t>
            </w:r>
            <w:r w:rsidRPr="001C616C">
              <w:rPr>
                <w:rStyle w:val="a7"/>
                <w:rFonts w:ascii="Sylfaen" w:hAnsi="Sylfaen"/>
                <w:lang w:val="ka-GE"/>
              </w:rPr>
              <w:footnoteReference w:id="37"/>
            </w:r>
            <w:r w:rsidRPr="00143D65">
              <w:rPr>
                <w:rFonts w:ascii="Sylfaen" w:hAnsi="Sylfaen"/>
                <w:lang w:val="ka-GE"/>
              </w:rPr>
              <w:t xml:space="preserve"> </w:t>
            </w:r>
          </w:p>
          <w:p w14:paraId="45A25620" w14:textId="77777777" w:rsidR="00230B50" w:rsidRDefault="00230B50" w:rsidP="00230B50">
            <w:pPr>
              <w:spacing w:before="200" w:after="200" w:line="276" w:lineRule="auto"/>
              <w:mirrorIndents/>
              <w:jc w:val="both"/>
              <w:rPr>
                <w:rFonts w:ascii="Sylfaen" w:hAnsi="Sylfaen"/>
                <w:lang w:val="ka-GE"/>
              </w:rPr>
            </w:pPr>
            <w:r>
              <w:rPr>
                <w:rFonts w:ascii="Sylfaen" w:hAnsi="Sylfaen"/>
                <w:lang w:val="ka-GE"/>
              </w:rPr>
              <w:t xml:space="preserve">არასრულწლოვანს არ შეუძლია საკუთარი ცხოვრების დამოუკიდებელი ფინანსებით წარმართვა, ვინაიდან შრომისუნარიან ასაკს მიღწეული პირი არ არის, და მისი შესაძლებლობები და საჭიროებები განსახვავდება ზრდასრული ადამიანისგან. </w:t>
            </w:r>
            <w:r w:rsidRPr="00143D65">
              <w:rPr>
                <w:rFonts w:ascii="Sylfaen" w:hAnsi="Sylfaen"/>
                <w:lang w:val="ka-GE"/>
              </w:rPr>
              <w:t xml:space="preserve">ამიტომ იმისთვის რომ მან პირველადი მინიმალური საჭიროებები (მათ შორის, საკვებით და საჭირო მედიკამენტებით უზრუნველყოფა) დაიკმაყოფილოს აუცილებელია მიიღოს </w:t>
            </w:r>
            <w:r>
              <w:rPr>
                <w:rFonts w:ascii="Sylfaen" w:hAnsi="Sylfaen"/>
                <w:lang w:val="ka-GE"/>
              </w:rPr>
              <w:t>სოციალური პაკეტი</w:t>
            </w:r>
            <w:r w:rsidRPr="00143D65">
              <w:rPr>
                <w:rFonts w:ascii="Sylfaen" w:hAnsi="Sylfaen"/>
                <w:lang w:val="ka-GE"/>
              </w:rPr>
              <w:t xml:space="preserve">. </w:t>
            </w:r>
          </w:p>
          <w:p w14:paraId="7FCEE57C" w14:textId="77777777" w:rsidR="00230B50" w:rsidRPr="00542B44" w:rsidRDefault="00230B50" w:rsidP="00230B50">
            <w:pPr>
              <w:spacing w:before="200" w:after="200" w:line="276" w:lineRule="auto"/>
              <w:mirrorIndents/>
              <w:jc w:val="both"/>
              <w:rPr>
                <w:rFonts w:ascii="Sylfaen" w:hAnsi="Sylfaen"/>
                <w:lang w:val="ka-GE"/>
              </w:rPr>
            </w:pPr>
            <w:r w:rsidRPr="00542B44">
              <w:rPr>
                <w:rFonts w:ascii="Sylfaen" w:hAnsi="Sylfaen"/>
                <w:lang w:val="ka-GE"/>
              </w:rPr>
              <w:t xml:space="preserve">ბავშვის უფლებების კონვენციის 20(1) მუხლის მიხედვით: „ბავშვს, რომელიც დროებით ან მუდმივად მოკლებულია თავის ოჯახურ გარემოცვას ან რომელსაც საკუთარი საუკეთესო ინტერესებისათვის არ შეუძლია ასეთ გარემოცვაში დარჩეს, სახელმწიფოს მხრიდან განსაკუთრებული დაცვისა და დახმარების </w:t>
            </w:r>
            <w:r w:rsidRPr="00542B44">
              <w:rPr>
                <w:rFonts w:ascii="Sylfaen" w:hAnsi="Sylfaen"/>
                <w:lang w:val="ka-GE"/>
              </w:rPr>
              <w:lastRenderedPageBreak/>
              <w:t>უფლება აქვს“, ხოლო 20(2) მუხლის თანახმად: „მონაწილე სახელმწიფოები თავიანთი ეროვნული კანონების შესაბამისად უზრუნველყოფენ ასეთი ბავშვისთვის ალტერნატიულ ზრუნვას.“</w:t>
            </w:r>
          </w:p>
          <w:p w14:paraId="3F46BA69"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lang w:val="ka-GE"/>
              </w:rPr>
              <w:t xml:space="preserve">რაც შეეხება </w:t>
            </w:r>
            <w:r w:rsidRPr="00143D65">
              <w:rPr>
                <w:rFonts w:ascii="Sylfaen" w:eastAsia="Arial Unicode MS" w:hAnsi="Sylfaen" w:cs="Arial Unicode MS"/>
                <w:lang w:val="ka-GE"/>
              </w:rPr>
              <w:t xml:space="preserve">შეზღუდული შესაძლებლობის მქონე </w:t>
            </w:r>
            <w:r w:rsidRPr="00143D65">
              <w:rPr>
                <w:rFonts w:ascii="Sylfaen" w:hAnsi="Sylfaen"/>
                <w:lang w:val="ka-GE"/>
              </w:rPr>
              <w:t xml:space="preserve">პირებისთვის განკუთვნილ სოციალურ პაკეტს, ის აუცილებელია იმ ხარჯების დასაფარად, რაც გარემოში და საზოგადოებაში არსებული დაბრკოლებების გადასალახად ესაჭიროებათ. რათა სხვების თანაბრად მონაწილეობა მიიღონ საზოგადოებრივ ცხოვრებაში, </w:t>
            </w:r>
            <w:r w:rsidRPr="00143D65">
              <w:rPr>
                <w:rFonts w:ascii="Sylfaen" w:hAnsi="Sylfaen" w:cs="Sylfaen"/>
                <w:shd w:val="clear" w:color="auto" w:fill="FFFFFF"/>
                <w:lang w:val="ka-GE"/>
              </w:rPr>
              <w:t>რაც</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აგრეთვე</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განსაკუთრებული</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ყურადღების</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ღირსია</w:t>
            </w:r>
            <w:r w:rsidRPr="00143D65">
              <w:rPr>
                <w:rFonts w:ascii="Sylfaen" w:hAnsi="Sylfaen"/>
                <w:shd w:val="clear" w:color="auto" w:fill="FFFFFF"/>
                <w:lang w:val="ka-GE"/>
              </w:rPr>
              <w:t xml:space="preserve">. </w:t>
            </w:r>
            <w:r w:rsidRPr="00143D65">
              <w:rPr>
                <w:rFonts w:ascii="Sylfaen" w:eastAsia="Arial Unicode MS" w:hAnsi="Sylfaen" w:cs="Arial Unicode MS"/>
                <w:lang w:val="ka-GE"/>
              </w:rPr>
              <w:t xml:space="preserve">შეზღუდული შესაძლებლობის მქონე </w:t>
            </w:r>
            <w:r w:rsidRPr="00143D65">
              <w:rPr>
                <w:rFonts w:ascii="Sylfaen" w:hAnsi="Sylfaen" w:cs="Sylfaen"/>
                <w:shd w:val="clear" w:color="auto" w:fill="FFFFFF"/>
                <w:lang w:val="ka-GE"/>
              </w:rPr>
              <w:t>პირებს</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სერიოზული</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დაბრკოლებები</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ექმნებათ</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საზოგადოებრივი</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ცხოვრების</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ამა</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თუ</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იმ</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ასპექტში</w:t>
            </w:r>
            <w:r w:rsidRPr="00143D65">
              <w:rPr>
                <w:rFonts w:ascii="Sylfaen" w:hAnsi="Sylfaen"/>
                <w:shd w:val="clear" w:color="auto" w:fill="FFFFFF"/>
                <w:lang w:val="ka-GE"/>
              </w:rPr>
              <w:t xml:space="preserve"> </w:t>
            </w:r>
            <w:r w:rsidRPr="00143D65">
              <w:rPr>
                <w:rFonts w:ascii="Sylfaen" w:hAnsi="Sylfaen" w:cs="Sylfaen"/>
                <w:shd w:val="clear" w:color="auto" w:fill="FFFFFF"/>
                <w:lang w:val="ka-GE"/>
              </w:rPr>
              <w:t>მონაწილეობისას</w:t>
            </w:r>
            <w:r w:rsidRPr="00143D65">
              <w:rPr>
                <w:rFonts w:ascii="Sylfaen" w:hAnsi="Sylfaen"/>
                <w:shd w:val="clear" w:color="auto" w:fill="FFFFFF"/>
                <w:lang w:val="ka-GE"/>
              </w:rPr>
              <w:t xml:space="preserve">. </w:t>
            </w:r>
            <w:r w:rsidRPr="00143D65">
              <w:rPr>
                <w:rFonts w:ascii="Sylfaen" w:hAnsi="Sylfaen"/>
                <w:lang w:val="ka-GE"/>
              </w:rPr>
              <w:t xml:space="preserve">ამასთანავე, შეზღუდული შესაძლებლობის მქონე პირთა უფლებებისა და ინტერესების რეალიზების ვალდებულებაზე პირდაპირ მიუთითებს საქართველოს კონსტიტუციის მე-11 მუხლი მე-4 პუნქტით. </w:t>
            </w:r>
          </w:p>
          <w:p w14:paraId="176A2B6F"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 xml:space="preserve">როგორც აღინიშნა, განსახილველ შემთხვევაში სადავო ნორმით დადგენილი დიფერენცირება უნდა აკმაყოფილებს მკაცრი შეფასების ტესტის მოთხოვნებს, კერძოდ კი, უნდა არსებობდეს დაუძლეველი საჯარო ინტერესი. ამასთან, უნდა აღინიშნოს, რომ განსახილველ შემთხვევაში, იმ პირობებში როდესაც სახელმწიფო, </w:t>
            </w:r>
            <w:r>
              <w:rPr>
                <w:rFonts w:ascii="Sylfaen" w:hAnsi="Sylfaen" w:cs="Sylfaen"/>
                <w:lang w:val="ka-GE"/>
              </w:rPr>
              <w:t>ვალდებულია</w:t>
            </w:r>
            <w:r w:rsidRPr="00143D65">
              <w:rPr>
                <w:rFonts w:ascii="Sylfaen" w:hAnsi="Sylfaen" w:cs="Sylfaen"/>
                <w:lang w:val="ka-GE"/>
              </w:rPr>
              <w:t xml:space="preserve"> არსებული რესურსი გადაანაწილოს თანასწორობის პრინციპის დაცვით,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5F10FA45" w14:textId="77777777" w:rsidR="00230B50" w:rsidRPr="00143D65" w:rsidRDefault="00230B50" w:rsidP="00230B50">
            <w:pPr>
              <w:spacing w:before="200" w:after="200" w:line="276" w:lineRule="auto"/>
              <w:mirrorIndents/>
              <w:jc w:val="both"/>
              <w:rPr>
                <w:rFonts w:ascii="Sylfaen" w:hAnsi="Sylfaen"/>
                <w:lang w:val="ka-GE"/>
              </w:rPr>
            </w:pPr>
            <w:r w:rsidRPr="00143D65">
              <w:rPr>
                <w:rFonts w:ascii="Sylfaen" w:hAnsi="Sylfaen" w:cs="Sylfaen"/>
                <w:lang w:val="ka-GE"/>
              </w:rPr>
              <w:t>ამდენად, არ არსებობს სადავო ნორმებით დადგენილი დიფერენციაციის აბსოლუტურად აუცილებელი ან/და უფლებაში ამგვარი ჩარევის დაუძლეველი საჯარო ინტერესი. შესაბამისად, სადავო ნორმით დადგენილი წესი 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14:paraId="295E04B5" w14:textId="77777777" w:rsidR="00230B50" w:rsidRPr="00143D65" w:rsidRDefault="00230B50" w:rsidP="00230B50">
            <w:pPr>
              <w:spacing w:before="200" w:after="200" w:line="276" w:lineRule="auto"/>
              <w:mirrorIndents/>
              <w:jc w:val="both"/>
              <w:rPr>
                <w:rFonts w:ascii="Sylfaen" w:hAnsi="Sylfaen" w:cs="Sylfaen"/>
                <w:lang w:val="ka-GE"/>
              </w:rPr>
            </w:pPr>
            <w:r w:rsidRPr="00143D65">
              <w:rPr>
                <w:rFonts w:ascii="Sylfaen" w:hAnsi="Sylfaen" w:cs="Sylfaen"/>
                <w:lang w:val="ka-GE"/>
              </w:rPr>
              <w:t>რაც შეეხება საქართველოს კონსტიტუციის მე-11 მუხლის მე-4 პუნქტით გათვალისწინებული სახელმწიფოს მიერ განსაკუთრებული პირობების შექმნის ვალდებულების დარღვევას,</w:t>
            </w:r>
            <w:r w:rsidRPr="00143D65">
              <w:rPr>
                <w:rFonts w:ascii="Sylfaen" w:hAnsi="Sylfaen" w:cs="Sylfaen"/>
                <w:b/>
                <w:lang w:val="ka-GE"/>
              </w:rPr>
              <w:t xml:space="preserve"> </w:t>
            </w:r>
            <w:r w:rsidRPr="00143D65">
              <w:rPr>
                <w:rFonts w:ascii="Sylfaen" w:hAnsi="Sylfaen" w:cs="Sylfaen"/>
                <w:lang w:val="ka-GE"/>
              </w:rPr>
              <w:t xml:space="preserve">სახელმწიფომ საქართველოს კონსტიტუციის მე-11 მუხლის მე-4 პუნქტით პოზიტიურ ვალდებულება იკისრა, რომ </w:t>
            </w:r>
            <w:r w:rsidRPr="00143D65">
              <w:rPr>
                <w:rFonts w:ascii="Sylfaen" w:hAnsi="Sylfaen"/>
                <w:lang w:val="ka-GE"/>
              </w:rPr>
              <w:t xml:space="preserve">ეფექტიან და შესაბამის ზომებს მიიღებს, რათა ხელი შეუწყოს შეზღუდული შესაძლებლობის მქონე პირების უფლებების რეალიზებას, ასევე, მათ სრულ ინკლუზიასა და მონაწილეობას საზოგადოებრივ ცხოვრებაში. „განსაკუთრებული პირობების“ შექმნით, </w:t>
            </w:r>
            <w:r w:rsidRPr="00143D65">
              <w:rPr>
                <w:rFonts w:ascii="Sylfaen" w:hAnsi="Sylfaen" w:cs="Sylfaen"/>
                <w:lang w:val="ka-GE"/>
              </w:rPr>
              <w:t>სახელმწიფო იღებს ვალდებულებას, არსებული რესურსების მაქსიმალურად გამოყენებისა და საჭიროების შესაბამისად, მიიღოს ყველა ზომა აღნიშნულ უფლებათა სრული დაცვის სისტემატური, პროგრესირებადი უზრუნველყოფისათვის.</w:t>
            </w:r>
          </w:p>
          <w:p w14:paraId="16E74CDA" w14:textId="77777777" w:rsidR="00230B50" w:rsidRPr="00542B44" w:rsidRDefault="00230B50" w:rsidP="00230B50">
            <w:pPr>
              <w:spacing w:before="200" w:after="200" w:line="276" w:lineRule="auto"/>
              <w:mirrorIndents/>
              <w:jc w:val="both"/>
              <w:rPr>
                <w:rFonts w:ascii="Sylfaen" w:hAnsi="Sylfaen"/>
                <w:lang w:val="ka-GE"/>
              </w:rPr>
            </w:pPr>
            <w:r w:rsidRPr="00143D65">
              <w:rPr>
                <w:rFonts w:ascii="Sylfaen" w:hAnsi="Sylfaen"/>
                <w:lang w:val="ka-GE"/>
              </w:rPr>
              <w:t xml:space="preserve">სახელმწიფო, განსაკუთრებული პირობების უზრუნველყოფის ვალდებულების ფარგლებში, განსაკუთრებულად უნდა ზრუნავდეს </w:t>
            </w:r>
            <w:r>
              <w:rPr>
                <w:rFonts w:ascii="Sylfaen" w:hAnsi="Sylfaen"/>
                <w:lang w:val="ka-GE"/>
              </w:rPr>
              <w:t>მარჩენალდაკარგულ</w:t>
            </w:r>
            <w:r w:rsidRPr="00143D65">
              <w:rPr>
                <w:rFonts w:ascii="Sylfaen" w:hAnsi="Sylfaen"/>
                <w:lang w:val="ka-GE"/>
              </w:rPr>
              <w:t xml:space="preserve"> შეზღუდული შესაძლებლობის მქონე პირებზე გადალახონ ქმედობაუნარიანობის შეზღუდვა. ჩვენ შემთხვევაში კი, შეზღუდული შესაძლებლობის მქონე </w:t>
            </w:r>
            <w:r>
              <w:rPr>
                <w:rFonts w:ascii="Sylfaen" w:hAnsi="Sylfaen"/>
                <w:lang w:val="ka-GE"/>
              </w:rPr>
              <w:t>ბავშვის მშობლის გარდაცვალება</w:t>
            </w:r>
            <w:r w:rsidRPr="00143D65">
              <w:rPr>
                <w:rFonts w:ascii="Sylfaen" w:hAnsi="Sylfaen"/>
                <w:lang w:val="ka-GE"/>
              </w:rPr>
              <w:t xml:space="preserve"> იწვევს, მისთვის </w:t>
            </w:r>
            <w:r>
              <w:rPr>
                <w:rFonts w:ascii="Sylfaen" w:hAnsi="Sylfaen"/>
                <w:lang w:val="ka-GE"/>
              </w:rPr>
              <w:t xml:space="preserve">კუთვნილი </w:t>
            </w:r>
            <w:r w:rsidRPr="00143D65">
              <w:rPr>
                <w:rFonts w:ascii="Sylfaen" w:hAnsi="Sylfaen"/>
                <w:lang w:val="ka-GE"/>
              </w:rPr>
              <w:t>სოციალური გარანტიების წართმევას, რასაც ცალსახად ნეგატიური გავლენა ექვს მათი მინიმალური პირობებით უზრუნველყოფის პროცესზე.</w:t>
            </w:r>
            <w:r>
              <w:rPr>
                <w:rFonts w:ascii="Sylfaen" w:hAnsi="Sylfaen"/>
                <w:lang w:val="ka-GE"/>
              </w:rPr>
              <w:t xml:space="preserve"> </w:t>
            </w:r>
          </w:p>
          <w:p w14:paraId="427C0A68" w14:textId="77777777" w:rsidR="00230B50" w:rsidRPr="004B2DE5" w:rsidRDefault="00230B50" w:rsidP="00230B50">
            <w:pPr>
              <w:spacing w:before="200" w:after="200" w:line="276" w:lineRule="auto"/>
              <w:mirrorIndents/>
              <w:jc w:val="both"/>
              <w:rPr>
                <w:rFonts w:ascii="Sylfaen" w:hAnsi="Sylfaen"/>
                <w:lang w:val="ka-GE"/>
              </w:rPr>
            </w:pPr>
            <w:r w:rsidRPr="004B2DE5">
              <w:rPr>
                <w:rFonts w:ascii="Sylfaen" w:hAnsi="Sylfaen" w:cs="Sylfaen"/>
                <w:lang w:val="ka-GE"/>
              </w:rPr>
              <w:t xml:space="preserve">შეზღუდული შესაძლებლობის მქონე პირების ჯგუფი, ასევე მარჩენალდაკარგული ადამიანების ჯგუფი, ერთმანეთისგან დამოუკიდებლად, მნიშვნელოვანი სოციალური და ეკონომიკური მოწყვლადობის წინაშე </w:t>
            </w:r>
            <w:r w:rsidRPr="004B2DE5">
              <w:rPr>
                <w:rFonts w:ascii="Sylfaen" w:hAnsi="Sylfaen" w:cs="Sylfaen"/>
                <w:lang w:val="ka-GE"/>
              </w:rPr>
              <w:lastRenderedPageBreak/>
              <w:t xml:space="preserve">დგანან. სახელმწიფოს აქვს ვალდებულება, რომ ძალისხმევა გაწიოს ორივე ჯგუფის ღირსეული ცხოვრების დონის უზრუნველყოფისთვის. იმ ადამიანებთან მიმართებით კი, რომლებიც ორივე ჯგუფის ნიშანს აერთიანებს - არის შეზღუდული შესაძლებლობის მქონე პირი და მარჩენალდაკარგული - მათი გაზრდილი საჭიროებების ფონზე სახელმწიფომ ადეკვატური პოლიტიკა უნდა გაატაროს, </w:t>
            </w:r>
            <w:r w:rsidRPr="004B2DE5">
              <w:rPr>
                <w:rFonts w:ascii="Sylfaen" w:hAnsi="Sylfaen"/>
                <w:lang w:val="ka-GE"/>
              </w:rPr>
              <w:t>რათა მაქსიმალურად შეძლონ სოციალური ინტეგრაცია და ინდივიდუალური განვითარება.</w:t>
            </w:r>
          </w:p>
          <w:p w14:paraId="1E11AE56" w14:textId="2B178409" w:rsidR="001E37F4" w:rsidRPr="00230B50" w:rsidRDefault="00230B50" w:rsidP="00230B50">
            <w:pPr>
              <w:tabs>
                <w:tab w:val="left" w:pos="8100"/>
              </w:tabs>
              <w:spacing w:before="200" w:after="200" w:line="276" w:lineRule="auto"/>
              <w:mirrorIndents/>
              <w:jc w:val="both"/>
              <w:rPr>
                <w:rFonts w:ascii="Sylfaen" w:hAnsi="Sylfaen"/>
                <w:lang w:val="ka-GE"/>
              </w:rPr>
            </w:pPr>
            <w:r w:rsidRPr="00143D65">
              <w:rPr>
                <w:rFonts w:ascii="Sylfaen" w:hAnsi="Sylfaen" w:cs="Sylfaen"/>
                <w:lang w:val="ka-GE"/>
              </w:rPr>
              <w:t xml:space="preserve">ამდენად, კონსტიტუციის მე-11 მუხლის მე-4 პუნქტით დადგენილი პოზიტიური 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w:t>
            </w:r>
            <w:r>
              <w:rPr>
                <w:rFonts w:ascii="Sylfaen" w:hAnsi="Sylfaen" w:cs="Sylfaen"/>
                <w:lang w:val="ka-GE"/>
              </w:rPr>
              <w:t>მარჩენალდაკარგულის დახმარებას</w:t>
            </w:r>
            <w:r w:rsidRPr="00143D65">
              <w:rPr>
                <w:rFonts w:ascii="Sylfaen" w:hAnsi="Sylfaen" w:cs="Sylfaen"/>
                <w:lang w:val="ka-GE"/>
              </w:rPr>
              <w:t xml:space="preserve"> იღებს. ყოველივე ზემოაღნიშნულიდან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p>
        </w:tc>
      </w:tr>
    </w:tbl>
    <w:p w14:paraId="3D822453" w14:textId="77777777" w:rsidR="001E37F4" w:rsidRPr="00B93430" w:rsidRDefault="001E37F4" w:rsidP="001E37F4">
      <w:pPr>
        <w:shd w:val="clear" w:color="auto" w:fill="FFFFFF" w:themeFill="background1"/>
        <w:ind w:left="-720" w:right="-720"/>
        <w:jc w:val="both"/>
        <w:rPr>
          <w:rFonts w:ascii="Sylfaen" w:hAnsi="Sylfaen"/>
          <w:lang w:val="ka-GE"/>
        </w:rPr>
      </w:pPr>
    </w:p>
    <w:p w14:paraId="44B84D82" w14:textId="77777777" w:rsidR="001E37F4" w:rsidRPr="00B93430" w:rsidRDefault="001E37F4" w:rsidP="001E37F4">
      <w:pPr>
        <w:shd w:val="clear" w:color="auto" w:fill="FFFFFF" w:themeFill="background1"/>
        <w:ind w:left="-720" w:right="-720"/>
        <w:jc w:val="both"/>
        <w:rPr>
          <w:rFonts w:ascii="Sylfaen" w:hAnsi="Sylfaen"/>
          <w:lang w:val="ka-GE"/>
        </w:rPr>
      </w:pPr>
    </w:p>
    <w:p w14:paraId="6D824765" w14:textId="77777777" w:rsidR="001E37F4" w:rsidRPr="00B93430" w:rsidRDefault="001E37F4" w:rsidP="001E37F4">
      <w:pPr>
        <w:rPr>
          <w:rFonts w:ascii="Sylfaen" w:hAnsi="Sylfaen"/>
          <w:lang w:val="ka-GE"/>
        </w:rPr>
      </w:pPr>
      <w:r w:rsidRPr="00B93430">
        <w:rPr>
          <w:rFonts w:ascii="Sylfaen" w:hAnsi="Sylfaen"/>
          <w:lang w:val="ka-GE"/>
        </w:rPr>
        <w:br w:type="page"/>
      </w:r>
    </w:p>
    <w:p w14:paraId="39F9DF5C" w14:textId="77777777" w:rsidR="001E37F4" w:rsidRPr="00B93430" w:rsidRDefault="001E37F4" w:rsidP="001E37F4">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38"/>
      </w:r>
    </w:p>
    <w:p w14:paraId="41FA9507" w14:textId="77777777" w:rsidR="001E37F4"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1E37F4" w14:paraId="289FC446" w14:textId="77777777" w:rsidTr="00FD2B30">
        <w:tc>
          <w:tcPr>
            <w:tcW w:w="10885" w:type="dxa"/>
            <w:tcBorders>
              <w:top w:val="single" w:sz="4" w:space="0" w:color="FFFFFF" w:themeColor="background1"/>
              <w:left w:val="single" w:sz="4" w:space="0" w:color="FFFFFF" w:themeColor="background1"/>
              <w:right w:val="single" w:sz="4" w:space="0" w:color="FFFFFF" w:themeColor="background1"/>
            </w:tcBorders>
          </w:tcPr>
          <w:p w14:paraId="453407C2" w14:textId="77777777" w:rsidR="001E37F4" w:rsidRDefault="001E37F4" w:rsidP="00FD2B30">
            <w:pPr>
              <w:ind w:right="-108"/>
              <w:jc w:val="both"/>
              <w:rPr>
                <w:rFonts w:ascii="Sylfaen" w:hAnsi="Sylfaen"/>
                <w:lang w:val="ka-GE"/>
              </w:rPr>
            </w:pPr>
            <w:r>
              <w:rPr>
                <w:rFonts w:ascii="Sylfaen" w:hAnsi="Sylfaen"/>
                <w:lang w:val="ka-GE"/>
              </w:rPr>
              <w:t xml:space="preserve"> არ გვაქვს</w:t>
            </w:r>
          </w:p>
          <w:p w14:paraId="781A6BA0" w14:textId="77777777" w:rsidR="001E37F4" w:rsidRDefault="001E37F4" w:rsidP="00FD2B30">
            <w:pPr>
              <w:ind w:right="-720"/>
              <w:jc w:val="both"/>
              <w:rPr>
                <w:rFonts w:ascii="Sylfaen" w:hAnsi="Sylfaen"/>
                <w:lang w:val="ka-GE"/>
              </w:rPr>
            </w:pPr>
          </w:p>
        </w:tc>
      </w:tr>
    </w:tbl>
    <w:p w14:paraId="143981AE" w14:textId="77777777" w:rsidR="001E37F4" w:rsidRDefault="001E37F4" w:rsidP="001E37F4">
      <w:pPr>
        <w:ind w:left="-720" w:right="-720"/>
        <w:jc w:val="both"/>
        <w:rPr>
          <w:rFonts w:ascii="Sylfaen" w:hAnsi="Sylfaen"/>
          <w:lang w:val="ka-GE"/>
        </w:rPr>
      </w:pPr>
    </w:p>
    <w:p w14:paraId="7D30B84A" w14:textId="77777777" w:rsidR="001E37F4"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1E37F4" w14:paraId="7D0EF5AA" w14:textId="77777777" w:rsidTr="00FD2B30">
        <w:tc>
          <w:tcPr>
            <w:tcW w:w="10885" w:type="dxa"/>
            <w:tcBorders>
              <w:top w:val="single" w:sz="4" w:space="0" w:color="FFFFFF" w:themeColor="background1"/>
              <w:left w:val="single" w:sz="4" w:space="0" w:color="FFFFFF" w:themeColor="background1"/>
              <w:right w:val="single" w:sz="4" w:space="0" w:color="FFFFFF" w:themeColor="background1"/>
            </w:tcBorders>
          </w:tcPr>
          <w:p w14:paraId="511AE50B" w14:textId="77777777" w:rsidR="001E37F4" w:rsidRDefault="001E37F4" w:rsidP="00FD2B30">
            <w:pPr>
              <w:ind w:right="-108"/>
              <w:jc w:val="both"/>
              <w:rPr>
                <w:rFonts w:ascii="Sylfaen" w:hAnsi="Sylfaen"/>
                <w:lang w:val="ka-GE"/>
              </w:rPr>
            </w:pPr>
            <w:r>
              <w:rPr>
                <w:rFonts w:ascii="Sylfaen" w:hAnsi="Sylfaen"/>
                <w:lang w:val="ka-GE"/>
              </w:rPr>
              <w:t xml:space="preserve"> არ გვაქვს</w:t>
            </w:r>
          </w:p>
          <w:p w14:paraId="0FD1C212" w14:textId="77777777" w:rsidR="001E37F4" w:rsidRDefault="001E37F4" w:rsidP="00FD2B30">
            <w:pPr>
              <w:ind w:right="-720"/>
              <w:jc w:val="both"/>
              <w:rPr>
                <w:rFonts w:ascii="Sylfaen" w:hAnsi="Sylfaen"/>
                <w:lang w:val="ka-GE"/>
              </w:rPr>
            </w:pPr>
          </w:p>
        </w:tc>
      </w:tr>
    </w:tbl>
    <w:p w14:paraId="41F385C0" w14:textId="77777777" w:rsidR="001E37F4" w:rsidRDefault="001E37F4" w:rsidP="001E37F4">
      <w:pPr>
        <w:ind w:left="-720" w:right="-720"/>
        <w:jc w:val="both"/>
        <w:rPr>
          <w:rFonts w:ascii="Sylfaen" w:hAnsi="Sylfaen"/>
          <w:lang w:val="ka-GE"/>
        </w:rPr>
      </w:pPr>
    </w:p>
    <w:p w14:paraId="365EEE7E" w14:textId="77777777" w:rsidR="001E37F4"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1E37F4" w14:paraId="161A20F3" w14:textId="77777777" w:rsidTr="00FD2B30">
        <w:tc>
          <w:tcPr>
            <w:tcW w:w="10885" w:type="dxa"/>
            <w:tcBorders>
              <w:top w:val="single" w:sz="4" w:space="0" w:color="FFFFFF" w:themeColor="background1"/>
              <w:left w:val="single" w:sz="4" w:space="0" w:color="FFFFFF" w:themeColor="background1"/>
              <w:right w:val="single" w:sz="4" w:space="0" w:color="FFFFFF" w:themeColor="background1"/>
            </w:tcBorders>
          </w:tcPr>
          <w:p w14:paraId="72F02625" w14:textId="77777777" w:rsidR="001E37F4" w:rsidRDefault="001E37F4" w:rsidP="00FD2B30">
            <w:pPr>
              <w:ind w:right="-108"/>
              <w:jc w:val="both"/>
              <w:rPr>
                <w:rFonts w:ascii="Sylfaen" w:hAnsi="Sylfaen"/>
                <w:lang w:val="ka-GE"/>
              </w:rPr>
            </w:pPr>
            <w:r>
              <w:rPr>
                <w:rFonts w:ascii="Sylfaen" w:hAnsi="Sylfaen"/>
                <w:lang w:val="ka-GE"/>
              </w:rPr>
              <w:t xml:space="preserve"> არ გვაქვს</w:t>
            </w:r>
          </w:p>
          <w:p w14:paraId="01F4597F" w14:textId="77777777" w:rsidR="001E37F4" w:rsidRDefault="001E37F4" w:rsidP="00FD2B30">
            <w:pPr>
              <w:ind w:right="-720"/>
              <w:jc w:val="both"/>
              <w:rPr>
                <w:rFonts w:ascii="Sylfaen" w:hAnsi="Sylfaen"/>
                <w:lang w:val="ka-GE"/>
              </w:rPr>
            </w:pPr>
          </w:p>
        </w:tc>
      </w:tr>
    </w:tbl>
    <w:p w14:paraId="036ECC85" w14:textId="77777777" w:rsidR="001E37F4" w:rsidRDefault="001E37F4" w:rsidP="001E37F4">
      <w:pPr>
        <w:ind w:right="-720"/>
        <w:jc w:val="both"/>
        <w:rPr>
          <w:rFonts w:ascii="Sylfaen" w:hAnsi="Sylfaen"/>
          <w:lang w:val="ka-GE"/>
        </w:rPr>
      </w:pPr>
    </w:p>
    <w:p w14:paraId="4CA8C44F" w14:textId="77777777" w:rsidR="001E37F4" w:rsidRDefault="001E37F4" w:rsidP="001E37F4">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1E37F4" w14:paraId="3AFFCA35" w14:textId="77777777" w:rsidTr="00FD2B30">
        <w:tc>
          <w:tcPr>
            <w:tcW w:w="10795" w:type="dxa"/>
            <w:tcBorders>
              <w:top w:val="single" w:sz="4" w:space="0" w:color="FFFFFF" w:themeColor="background1"/>
              <w:left w:val="single" w:sz="4" w:space="0" w:color="FFFFFF" w:themeColor="background1"/>
              <w:right w:val="single" w:sz="4" w:space="0" w:color="FFFFFF" w:themeColor="background1"/>
            </w:tcBorders>
          </w:tcPr>
          <w:p w14:paraId="017FFB2C" w14:textId="77777777" w:rsidR="001E37F4" w:rsidRDefault="001E37F4" w:rsidP="00FD2B30">
            <w:pPr>
              <w:ind w:right="-108"/>
              <w:jc w:val="both"/>
              <w:rPr>
                <w:rFonts w:ascii="Sylfaen" w:hAnsi="Sylfaen"/>
                <w:lang w:val="ka-GE"/>
              </w:rPr>
            </w:pPr>
            <w:r>
              <w:rPr>
                <w:rFonts w:ascii="Sylfaen" w:hAnsi="Sylfaen"/>
                <w:lang w:val="ka-GE"/>
              </w:rPr>
              <w:t xml:space="preserve"> არ გვაქვს</w:t>
            </w:r>
          </w:p>
          <w:p w14:paraId="25D36CC0" w14:textId="77777777" w:rsidR="001E37F4" w:rsidRDefault="001E37F4" w:rsidP="00FD2B30">
            <w:pPr>
              <w:ind w:right="-720"/>
              <w:jc w:val="both"/>
              <w:rPr>
                <w:rFonts w:ascii="Sylfaen" w:hAnsi="Sylfaen"/>
                <w:lang w:val="ka-GE"/>
              </w:rPr>
            </w:pPr>
          </w:p>
        </w:tc>
      </w:tr>
    </w:tbl>
    <w:p w14:paraId="01FD2B09" w14:textId="77777777" w:rsidR="001E37F4" w:rsidRDefault="001E37F4" w:rsidP="001E37F4">
      <w:pPr>
        <w:ind w:right="-720"/>
        <w:jc w:val="both"/>
        <w:rPr>
          <w:rFonts w:ascii="Sylfaen" w:hAnsi="Sylfaen"/>
          <w:lang w:val="ka-GE"/>
        </w:rPr>
      </w:pPr>
    </w:p>
    <w:p w14:paraId="6868B6E8" w14:textId="77777777" w:rsidR="001E37F4" w:rsidRPr="008D5E38" w:rsidRDefault="001E37F4" w:rsidP="001E37F4">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1E37F4" w:rsidRPr="00B93430" w14:paraId="5450B50B" w14:textId="77777777" w:rsidTr="00FD2B30">
        <w:tc>
          <w:tcPr>
            <w:tcW w:w="10885" w:type="dxa"/>
            <w:tcBorders>
              <w:top w:val="single" w:sz="4" w:space="0" w:color="FFFFFF" w:themeColor="background1"/>
              <w:left w:val="single" w:sz="4" w:space="0" w:color="FFFFFF" w:themeColor="background1"/>
              <w:right w:val="single" w:sz="4" w:space="0" w:color="FFFFFF" w:themeColor="background1"/>
            </w:tcBorders>
          </w:tcPr>
          <w:p w14:paraId="143DDCCB" w14:textId="77777777" w:rsidR="001E37F4" w:rsidRPr="00B93430" w:rsidRDefault="001E37F4" w:rsidP="00FD2B30">
            <w:pPr>
              <w:ind w:right="-720"/>
              <w:jc w:val="both"/>
              <w:rPr>
                <w:rFonts w:ascii="Sylfaen" w:hAnsi="Sylfaen"/>
                <w:lang w:val="ka-GE"/>
              </w:rPr>
            </w:pPr>
          </w:p>
          <w:p w14:paraId="244C218D" w14:textId="77777777" w:rsidR="001E37F4" w:rsidRPr="00B93430" w:rsidRDefault="001E37F4" w:rsidP="00FD2B30">
            <w:pPr>
              <w:ind w:right="-108"/>
              <w:jc w:val="both"/>
              <w:rPr>
                <w:rFonts w:ascii="Sylfaen" w:hAnsi="Sylfaen"/>
                <w:lang w:val="ka-GE"/>
              </w:rPr>
            </w:pPr>
            <w:r>
              <w:rPr>
                <w:rFonts w:ascii="Sylfaen" w:hAnsi="Sylfaen"/>
                <w:lang w:val="ka-GE"/>
              </w:rPr>
              <w:t xml:space="preserve"> არ გვაქვს</w:t>
            </w:r>
          </w:p>
          <w:p w14:paraId="17AFF4D8" w14:textId="77777777" w:rsidR="001E37F4" w:rsidRPr="00B93430" w:rsidRDefault="001E37F4" w:rsidP="00FD2B30">
            <w:pPr>
              <w:ind w:right="-720"/>
              <w:jc w:val="both"/>
              <w:rPr>
                <w:rFonts w:ascii="Sylfaen" w:hAnsi="Sylfaen"/>
                <w:lang w:val="ka-GE"/>
              </w:rPr>
            </w:pPr>
          </w:p>
        </w:tc>
      </w:tr>
    </w:tbl>
    <w:p w14:paraId="373E5824" w14:textId="77777777" w:rsidR="001E37F4" w:rsidRPr="00B93430" w:rsidRDefault="001E37F4" w:rsidP="001E37F4">
      <w:pPr>
        <w:shd w:val="clear" w:color="auto" w:fill="FFFFFF" w:themeFill="background1"/>
        <w:ind w:left="-720" w:right="-720"/>
        <w:jc w:val="both"/>
        <w:rPr>
          <w:rFonts w:ascii="Sylfaen" w:hAnsi="Sylfaen"/>
          <w:lang w:val="ka-GE"/>
        </w:rPr>
      </w:pPr>
    </w:p>
    <w:p w14:paraId="6DC81B31" w14:textId="77777777" w:rsidR="001E37F4" w:rsidRPr="00B93430" w:rsidRDefault="001E37F4" w:rsidP="001E37F4">
      <w:pPr>
        <w:rPr>
          <w:rFonts w:ascii="Sylfaen" w:hAnsi="Sylfaen"/>
          <w:lang w:val="ka-GE"/>
        </w:rPr>
      </w:pPr>
      <w:r w:rsidRPr="00B93430">
        <w:rPr>
          <w:rFonts w:ascii="Sylfaen" w:hAnsi="Sylfaen"/>
          <w:lang w:val="ka-GE"/>
        </w:rPr>
        <w:br w:type="page"/>
      </w:r>
    </w:p>
    <w:p w14:paraId="30C816E5" w14:textId="77777777" w:rsidR="001E37F4" w:rsidRPr="00B93430" w:rsidRDefault="001E37F4" w:rsidP="001E37F4">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7231ED8" w14:textId="77777777" w:rsidR="001E37F4" w:rsidRPr="00B93430" w:rsidRDefault="001E37F4" w:rsidP="001E37F4">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6962FB2A" w14:textId="77777777" w:rsidR="001E37F4" w:rsidRPr="00B93430" w:rsidRDefault="001E37F4" w:rsidP="001E37F4">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1E37F4" w:rsidRPr="00B93430" w14:paraId="40274623" w14:textId="77777777" w:rsidTr="00FD2B30">
        <w:trPr>
          <w:trHeight w:val="720"/>
        </w:trPr>
        <w:tc>
          <w:tcPr>
            <w:tcW w:w="6129" w:type="dxa"/>
            <w:vAlign w:val="center"/>
          </w:tcPr>
          <w:p w14:paraId="154A6B07" w14:textId="77777777" w:rsidR="001E37F4" w:rsidRDefault="001E37F4" w:rsidP="00FD2B30">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2F8AD2E" w14:textId="77777777" w:rsidR="001E37F4" w:rsidRPr="00B93430" w:rsidRDefault="001E37F4" w:rsidP="00FD2B30">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9189C0B" w14:textId="353C2FC2" w:rsidR="001E37F4" w:rsidRPr="00B93430" w:rsidRDefault="007D6C99" w:rsidP="00FD2B30">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E37F4" w:rsidRPr="00B93430" w14:paraId="55D21D55" w14:textId="77777777" w:rsidTr="00FD2B30">
        <w:trPr>
          <w:trHeight w:val="720"/>
        </w:trPr>
        <w:tc>
          <w:tcPr>
            <w:tcW w:w="6129" w:type="dxa"/>
            <w:vAlign w:val="center"/>
          </w:tcPr>
          <w:p w14:paraId="3DBA752C" w14:textId="77777777" w:rsidR="001E37F4" w:rsidRDefault="001E37F4" w:rsidP="00FD2B30">
            <w:pPr>
              <w:shd w:val="clear" w:color="auto" w:fill="FFFFFF" w:themeFill="background1"/>
              <w:tabs>
                <w:tab w:val="left" w:pos="4860"/>
              </w:tabs>
              <w:ind w:left="-23" w:right="72"/>
              <w:jc w:val="right"/>
              <w:rPr>
                <w:rFonts w:ascii="Sylfaen" w:hAnsi="Sylfaen" w:cs="Sylfaen"/>
                <w:color w:val="000000"/>
                <w:lang w:val="ka-GE"/>
              </w:rPr>
            </w:pPr>
          </w:p>
          <w:p w14:paraId="352DE543" w14:textId="77777777" w:rsidR="001E37F4" w:rsidRPr="00B93430" w:rsidRDefault="001E37F4" w:rsidP="00FD2B30">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51DCAD94E3A425F83422AC71AB0BE6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CC111BC" w14:textId="49874AA7" w:rsidR="001E37F4" w:rsidRPr="00B93430" w:rsidRDefault="001E37F4" w:rsidP="00FD2B30">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E37F4" w:rsidRPr="00B93430" w14:paraId="4555686E" w14:textId="77777777" w:rsidTr="00FD2B30">
        <w:trPr>
          <w:trHeight w:val="720"/>
        </w:trPr>
        <w:tc>
          <w:tcPr>
            <w:tcW w:w="6129" w:type="dxa"/>
            <w:vAlign w:val="center"/>
          </w:tcPr>
          <w:p w14:paraId="78BC1D04" w14:textId="77777777" w:rsidR="001E37F4" w:rsidRPr="00B93430" w:rsidRDefault="001E37F4" w:rsidP="00FD2B30">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3B22C2B" w14:textId="03A8AD7C" w:rsidR="001E37F4" w:rsidRDefault="001E37F4" w:rsidP="00FD2B30">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E37F4" w:rsidRPr="00B93430" w14:paraId="6A17AA32" w14:textId="77777777" w:rsidTr="00FD2B30">
        <w:trPr>
          <w:trHeight w:val="720"/>
        </w:trPr>
        <w:tc>
          <w:tcPr>
            <w:tcW w:w="6129" w:type="dxa"/>
            <w:vAlign w:val="center"/>
          </w:tcPr>
          <w:p w14:paraId="789412A2" w14:textId="77777777" w:rsidR="001E37F4" w:rsidRPr="00B93430" w:rsidRDefault="001E37F4" w:rsidP="00FD2B30">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39BC66A" w14:textId="75117D93" w:rsidR="001E37F4" w:rsidRDefault="001E37F4" w:rsidP="00FD2B30">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E37F4" w:rsidRPr="00B93430" w14:paraId="727B76EE" w14:textId="77777777" w:rsidTr="00FD2B30">
        <w:trPr>
          <w:trHeight w:val="720"/>
        </w:trPr>
        <w:tc>
          <w:tcPr>
            <w:tcW w:w="6129" w:type="dxa"/>
            <w:vAlign w:val="center"/>
          </w:tcPr>
          <w:p w14:paraId="28E92A44" w14:textId="77777777" w:rsidR="001E37F4" w:rsidRPr="00B93430" w:rsidRDefault="001E37F4" w:rsidP="00FD2B30">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4072DF9" w14:textId="77777777" w:rsidR="001E37F4" w:rsidRPr="00B93430" w:rsidRDefault="001E37F4" w:rsidP="00FD2B30">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058E81A0" w14:textId="77777777" w:rsidR="001E37F4" w:rsidRPr="00B93430" w:rsidRDefault="001E37F4" w:rsidP="001E37F4">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70F7FA9" w14:textId="77777777" w:rsidR="001E37F4" w:rsidRPr="00B93430" w:rsidRDefault="001E37F4" w:rsidP="001E37F4">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39"/>
      </w:r>
    </w:p>
    <w:tbl>
      <w:tblPr>
        <w:tblStyle w:val="a3"/>
        <w:tblW w:w="10795" w:type="dxa"/>
        <w:tblInd w:w="-720" w:type="dxa"/>
        <w:tblLook w:val="04A0" w:firstRow="1" w:lastRow="0" w:firstColumn="1" w:lastColumn="0" w:noHBand="0" w:noVBand="1"/>
      </w:tblPr>
      <w:tblGrid>
        <w:gridCol w:w="10795"/>
      </w:tblGrid>
      <w:tr w:rsidR="001E37F4" w:rsidRPr="00B93430" w14:paraId="2119ADC1" w14:textId="77777777" w:rsidTr="00FD2B30">
        <w:trPr>
          <w:trHeight w:val="948"/>
        </w:trPr>
        <w:tc>
          <w:tcPr>
            <w:tcW w:w="10795" w:type="dxa"/>
            <w:tcBorders>
              <w:top w:val="single" w:sz="4" w:space="0" w:color="FFFFFF"/>
              <w:left w:val="single" w:sz="4" w:space="0" w:color="FFFFFF"/>
              <w:right w:val="single" w:sz="4" w:space="0" w:color="FFFFFF"/>
            </w:tcBorders>
          </w:tcPr>
          <w:p w14:paraId="38A15A80" w14:textId="77777777" w:rsidR="001E37F4" w:rsidRPr="007D34F4" w:rsidRDefault="001E37F4" w:rsidP="00FD2B30">
            <w:pPr>
              <w:pStyle w:val="a4"/>
              <w:numPr>
                <w:ilvl w:val="0"/>
                <w:numId w:val="19"/>
              </w:numPr>
              <w:ind w:left="337"/>
              <w:rPr>
                <w:rFonts w:ascii="Sylfaen" w:hAnsi="Sylfaen" w:cs="Sylfaen"/>
                <w:lang w:val="ka-GE"/>
              </w:rPr>
            </w:pPr>
          </w:p>
        </w:tc>
      </w:tr>
    </w:tbl>
    <w:p w14:paraId="712B8300" w14:textId="77777777" w:rsidR="001E37F4" w:rsidRPr="009317FC" w:rsidRDefault="001E37F4" w:rsidP="001E37F4">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1E37F4" w14:paraId="1051DD29" w14:textId="77777777" w:rsidTr="00FD2B30">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D4D988D" w14:textId="77777777" w:rsidR="001E37F4" w:rsidRPr="00B93430" w:rsidRDefault="001E37F4" w:rsidP="00FD2B30">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14E23550" w14:textId="77777777" w:rsidR="001E37F4" w:rsidRDefault="001E37F4" w:rsidP="00FD2B30">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4523FA9B" w14:textId="77777777" w:rsidR="001E37F4" w:rsidRDefault="001E37F4" w:rsidP="00FD2B30">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E37F4" w14:paraId="33258971" w14:textId="77777777" w:rsidTr="00FD2B30">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E20FF" w14:textId="77777777" w:rsidR="001E37F4" w:rsidRPr="007D34F4" w:rsidRDefault="001E37F4" w:rsidP="00FD2B30">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ABD4" w14:textId="77777777" w:rsidR="001E37F4" w:rsidRPr="007D34F4" w:rsidRDefault="001E37F4" w:rsidP="00FD2B30">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0D203" w14:textId="77777777" w:rsidR="001E37F4" w:rsidRPr="007D34F4" w:rsidRDefault="001E37F4" w:rsidP="00FD2B30">
            <w:pPr>
              <w:pStyle w:val="a4"/>
              <w:numPr>
                <w:ilvl w:val="0"/>
                <w:numId w:val="18"/>
              </w:numPr>
              <w:tabs>
                <w:tab w:val="left" w:pos="4860"/>
              </w:tabs>
              <w:ind w:left="252" w:right="-18" w:hanging="270"/>
              <w:rPr>
                <w:rFonts w:ascii="Sylfaen" w:hAnsi="Sylfaen" w:cs="Sylfaen"/>
                <w:color w:val="000000"/>
                <w:lang w:val="ka-GE"/>
              </w:rPr>
            </w:pPr>
          </w:p>
        </w:tc>
      </w:tr>
    </w:tbl>
    <w:p w14:paraId="42169169" w14:textId="77777777" w:rsidR="001E37F4" w:rsidRPr="00B93430" w:rsidRDefault="001E37F4" w:rsidP="001E37F4">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5762B7FA" w14:textId="77777777" w:rsidR="00F2399A" w:rsidRDefault="00F2399A"/>
    <w:sectPr w:rsidR="00F2399A"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07840" w14:textId="77777777" w:rsidR="002F18B4" w:rsidRDefault="002F18B4" w:rsidP="001E37F4">
      <w:pPr>
        <w:spacing w:after="0" w:line="240" w:lineRule="auto"/>
      </w:pPr>
      <w:r>
        <w:separator/>
      </w:r>
    </w:p>
  </w:endnote>
  <w:endnote w:type="continuationSeparator" w:id="0">
    <w:p w14:paraId="1E470663" w14:textId="77777777" w:rsidR="002F18B4" w:rsidRDefault="002F18B4" w:rsidP="001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572457F8" w14:textId="77777777" w:rsidR="00D60125" w:rsidRDefault="002F18B4">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F0EE1">
          <w:rPr>
            <w:rFonts w:ascii="Sylfaen" w:hAnsi="Sylfaen"/>
            <w:noProof/>
            <w:sz w:val="24"/>
            <w:szCs w:val="24"/>
          </w:rPr>
          <w:t>6</w:t>
        </w:r>
        <w:r w:rsidRPr="00B613DF">
          <w:rPr>
            <w:rFonts w:ascii="Sylfaen" w:hAnsi="Sylfaen"/>
            <w:noProof/>
            <w:sz w:val="24"/>
            <w:szCs w:val="24"/>
          </w:rPr>
          <w:fldChar w:fldCharType="end"/>
        </w:r>
      </w:p>
    </w:sdtContent>
  </w:sdt>
  <w:p w14:paraId="284FA71A" w14:textId="77777777" w:rsidR="00D60125" w:rsidRDefault="002F18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D2A71" w14:textId="77777777" w:rsidR="002F18B4" w:rsidRDefault="002F18B4" w:rsidP="001E37F4">
      <w:pPr>
        <w:spacing w:after="0" w:line="240" w:lineRule="auto"/>
      </w:pPr>
      <w:r>
        <w:separator/>
      </w:r>
    </w:p>
  </w:footnote>
  <w:footnote w:type="continuationSeparator" w:id="0">
    <w:p w14:paraId="7735062F" w14:textId="77777777" w:rsidR="002F18B4" w:rsidRDefault="002F18B4" w:rsidP="001E37F4">
      <w:pPr>
        <w:spacing w:after="0" w:line="240" w:lineRule="auto"/>
      </w:pPr>
      <w:r>
        <w:continuationSeparator/>
      </w:r>
    </w:p>
  </w:footnote>
  <w:footnote w:id="1">
    <w:p w14:paraId="7D66DA94"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DDC6C41"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3C31E9A2"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61DCB49B"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6B098675"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7D6C99">
        <w:rPr>
          <w:rFonts w:ascii="Sylfaen" w:hAnsi="Sylfaen"/>
          <w:sz w:val="18"/>
          <w:szCs w:val="18"/>
          <w:vertAlign w:val="superscript"/>
          <w:lang w:val="ka-GE"/>
        </w:rPr>
        <w:t>3</w:t>
      </w:r>
      <w:r w:rsidRPr="007D6C99">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77822C6"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ECD4B8A"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rPr>
        <w:footnoteRef/>
      </w:r>
      <w:r w:rsidRPr="007D6C99">
        <w:rPr>
          <w:rFonts w:ascii="Sylfaen" w:hAnsi="Sylfaen"/>
          <w:sz w:val="18"/>
          <w:szCs w:val="18"/>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მე-2 მუხლის „დ“ ქვეპუნქტი;</w:t>
      </w:r>
    </w:p>
  </w:footnote>
  <w:footnote w:id="8">
    <w:p w14:paraId="04D7D49D"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rPr>
        <w:footnoteRef/>
      </w:r>
      <w:r w:rsidRPr="007D6C99">
        <w:rPr>
          <w:rFonts w:ascii="Sylfaen" w:hAnsi="Sylfaen"/>
          <w:sz w:val="18"/>
          <w:szCs w:val="18"/>
          <w:lang w:val="ka-GE"/>
        </w:rPr>
        <w:t xml:space="preserve"> იქვე, მე-2 მუხლის „თ“ ქვეპუნქტი;</w:t>
      </w:r>
    </w:p>
  </w:footnote>
  <w:footnote w:id="9">
    <w:p w14:paraId="67043897"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„ა“ ქვეპუნქტი და მე-2 პუნქტი;</w:t>
      </w:r>
    </w:p>
  </w:footnote>
  <w:footnote w:id="10">
    <w:p w14:paraId="27FBE37B" w14:textId="77777777" w:rsidR="00230B50" w:rsidRPr="007D6C99" w:rsidRDefault="00230B50" w:rsidP="007D6C99">
      <w:pPr>
        <w:pStyle w:val="a5"/>
        <w:ind w:left="-90"/>
        <w:rPr>
          <w:rFonts w:ascii="Sylfaen" w:hAnsi="Sylfaen"/>
          <w:sz w:val="18"/>
          <w:szCs w:val="18"/>
          <w:lang w:val="ka-GE"/>
        </w:rPr>
      </w:pPr>
      <w:r w:rsidRPr="007D6C99">
        <w:rPr>
          <w:rStyle w:val="a7"/>
          <w:rFonts w:ascii="Sylfaen" w:hAnsi="Sylfaen"/>
          <w:sz w:val="18"/>
          <w:szCs w:val="18"/>
        </w:rPr>
        <w:footnoteRef/>
      </w:r>
      <w:r w:rsidRPr="007D6C99">
        <w:rPr>
          <w:rFonts w:ascii="Sylfaen" w:hAnsi="Sylfaen"/>
          <w:sz w:val="18"/>
          <w:szCs w:val="18"/>
          <w:lang w:val="ka-GE"/>
        </w:rPr>
        <w:t xml:space="preserve"> Report of the Special Rapporteur on the rights of persons with disabilities, 2015, A/70/297, § 34-37; </w:t>
      </w:r>
    </w:p>
  </w:footnote>
  <w:footnote w:id="11">
    <w:p w14:paraId="0552AB5F" w14:textId="77777777" w:rsidR="00230B50" w:rsidRPr="007D6C99" w:rsidRDefault="00230B50" w:rsidP="007D6C99">
      <w:pPr>
        <w:pStyle w:val="a5"/>
        <w:ind w:left="-90"/>
        <w:rPr>
          <w:rFonts w:ascii="Sylfaen" w:hAnsi="Sylfaen"/>
          <w:sz w:val="18"/>
          <w:szCs w:val="18"/>
        </w:rPr>
      </w:pPr>
      <w:r w:rsidRPr="007D6C99">
        <w:rPr>
          <w:rStyle w:val="a7"/>
          <w:rFonts w:ascii="Sylfaen" w:hAnsi="Sylfaen"/>
          <w:sz w:val="18"/>
          <w:szCs w:val="18"/>
        </w:rPr>
        <w:footnoteRef/>
      </w:r>
      <w:r w:rsidRPr="007D6C99">
        <w:rPr>
          <w:rFonts w:ascii="Sylfaen" w:hAnsi="Sylfaen"/>
          <w:sz w:val="18"/>
          <w:szCs w:val="18"/>
        </w:rPr>
        <w:t xml:space="preserve"> World Report on Disability, World Health Organization, The World Bank, 2011, გვ. 42;</w:t>
      </w:r>
    </w:p>
  </w:footnote>
  <w:footnote w:id="12">
    <w:p w14:paraId="4F850C24" w14:textId="77777777" w:rsidR="00230B50" w:rsidRPr="007D6C99" w:rsidRDefault="00230B50" w:rsidP="007D6C99">
      <w:pPr>
        <w:pStyle w:val="a5"/>
        <w:ind w:left="-90"/>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 გვ. 42-44;</w:t>
      </w:r>
    </w:p>
  </w:footnote>
  <w:footnote w:id="13">
    <w:p w14:paraId="3E2F967F" w14:textId="77777777" w:rsidR="00230B50" w:rsidRPr="007D6C99" w:rsidRDefault="00230B50" w:rsidP="007D6C99">
      <w:pPr>
        <w:pStyle w:val="a5"/>
        <w:ind w:left="-90"/>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 გვ. 43;</w:t>
      </w:r>
    </w:p>
  </w:footnote>
  <w:footnote w:id="14">
    <w:p w14:paraId="42AD62AC" w14:textId="77777777" w:rsidR="00230B50" w:rsidRPr="007D6C99" w:rsidRDefault="00230B50" w:rsidP="007D6C99">
      <w:pPr>
        <w:pStyle w:val="a5"/>
        <w:ind w:left="-90"/>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 გვ. 44;</w:t>
      </w:r>
    </w:p>
  </w:footnote>
  <w:footnote w:id="15">
    <w:p w14:paraId="10AF46D7" w14:textId="77777777" w:rsidR="00230B50" w:rsidRPr="007D6C99" w:rsidRDefault="00230B50" w:rsidP="007D6C99">
      <w:pPr>
        <w:pStyle w:val="a5"/>
        <w:ind w:left="-90"/>
        <w:rPr>
          <w:rFonts w:ascii="Sylfaen" w:hAnsi="Sylfaen"/>
          <w:sz w:val="18"/>
          <w:szCs w:val="18"/>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w:t>
      </w:r>
    </w:p>
  </w:footnote>
  <w:footnote w:id="16">
    <w:p w14:paraId="2F3D5E3A"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„სოციალური დახმარების შესახებ“ საქართველოს კანონის მე-4 მუხლის „ი“ პუნქტი;</w:t>
      </w:r>
    </w:p>
  </w:footnote>
  <w:footnote w:id="17">
    <w:p w14:paraId="6054B2C8"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 მე-4 მუხლის „ქ“ პუნქტი;</w:t>
      </w:r>
    </w:p>
  </w:footnote>
  <w:footnote w:id="18">
    <w:p w14:paraId="2C5B8916"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„სამედიცინო-სოციალური ექსპერტიზის შესახებ“ საქართველოს </w:t>
      </w:r>
      <w:r w:rsidRPr="007D6C99">
        <w:rPr>
          <w:rFonts w:ascii="Sylfaen" w:hAnsi="Sylfaen" w:cs="Sylfaen"/>
          <w:sz w:val="18"/>
          <w:szCs w:val="18"/>
          <w:lang w:val="ka-GE"/>
        </w:rPr>
        <w:t>კანონის მე-3 მუხლის „ბ“ პუნქტი;</w:t>
      </w:r>
    </w:p>
  </w:footnote>
  <w:footnote w:id="19">
    <w:p w14:paraId="4EA6D015" w14:textId="77777777" w:rsidR="00230B50" w:rsidRPr="007D6C99" w:rsidRDefault="00230B50" w:rsidP="007D6C99">
      <w:pPr>
        <w:pStyle w:val="a5"/>
        <w:ind w:left="-90"/>
        <w:jc w:val="both"/>
        <w:rPr>
          <w:rFonts w:ascii="Sylfaen" w:hAnsi="Sylfaen"/>
          <w:sz w:val="18"/>
          <w:szCs w:val="18"/>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w:t>
      </w:r>
      <w:r w:rsidRPr="007D6C99">
        <w:rPr>
          <w:rFonts w:ascii="Sylfaen" w:hAnsi="Sylfaen" w:cs="Sylfaen"/>
          <w:sz w:val="18"/>
          <w:szCs w:val="18"/>
          <w:lang w:val="ka-GE"/>
        </w:rPr>
        <w:t xml:space="preserve"> მე-3 მუხლის „დ“ პუნქტი;</w:t>
      </w:r>
    </w:p>
  </w:footnote>
  <w:footnote w:id="20">
    <w:p w14:paraId="70898D38"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პირველი მუხლის პირველი პუნქტი;</w:t>
      </w:r>
    </w:p>
  </w:footnote>
  <w:footnote w:id="21">
    <w:p w14:paraId="67FB8425"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rPr>
        <w:footnoteRef/>
      </w:r>
      <w:r w:rsidRPr="007D6C99">
        <w:rPr>
          <w:rFonts w:ascii="Sylfaen" w:hAnsi="Sylfaen"/>
          <w:sz w:val="18"/>
          <w:szCs w:val="18"/>
        </w:rPr>
        <w:t xml:space="preserve"> </w:t>
      </w:r>
      <w:r w:rsidRPr="007D6C99">
        <w:rPr>
          <w:rFonts w:ascii="Sylfaen" w:hAnsi="Sylfaen"/>
          <w:sz w:val="18"/>
          <w:szCs w:val="18"/>
          <w:lang w:val="ka-GE"/>
        </w:rPr>
        <w:t xml:space="preserve">სოციალური დაცვის მაჩვენებლები 2020, საქართველოს სტატისტიკის ეროვნული სამსახური, ხელმისაწვდომია: &lt; </w:t>
      </w:r>
      <w:hyperlink r:id="rId1" w:history="1">
        <w:r w:rsidRPr="007D6C99">
          <w:rPr>
            <w:rStyle w:val="a8"/>
            <w:rFonts w:ascii="Sylfaen" w:hAnsi="Sylfaen"/>
            <w:sz w:val="18"/>
            <w:szCs w:val="18"/>
            <w:lang w:val="ka-GE"/>
          </w:rPr>
          <w:t>https://bit.ly/3RChjG6</w:t>
        </w:r>
      </w:hyperlink>
      <w:r w:rsidRPr="007D6C99">
        <w:rPr>
          <w:rFonts w:ascii="Sylfaen" w:hAnsi="Sylfaen"/>
          <w:sz w:val="18"/>
          <w:szCs w:val="18"/>
          <w:lang w:val="ka-GE"/>
        </w:rPr>
        <w:t xml:space="preserve"> &gt;;</w:t>
      </w:r>
    </w:p>
  </w:footnote>
  <w:footnote w:id="22">
    <w:p w14:paraId="37096160"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7D6C99">
        <w:rPr>
          <w:rFonts w:ascii="Sylfaen" w:hAnsi="Sylfaen" w:cs="Sylfaen"/>
          <w:color w:val="000000"/>
          <w:sz w:val="18"/>
          <w:szCs w:val="18"/>
          <w:shd w:val="clear" w:color="auto" w:fill="FFFFFF"/>
          <w:lang w:val="ka-GE"/>
        </w:rPr>
        <w:t>მოქალაქეთა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პოლიტიკური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გაერთიანებები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ახალი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მემარჯვენეები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კონსერვატიული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პარტია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sz w:val="18"/>
          <w:szCs w:val="18"/>
          <w:lang w:val="ka-GE"/>
        </w:rPr>
        <w:t>, II-1;</w:t>
      </w:r>
    </w:p>
  </w:footnote>
  <w:footnote w:id="23">
    <w:p w14:paraId="7DE962DC"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საქმეზე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მოქალაქე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ტრისტან</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მამაგულაშვილი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color w:val="000000"/>
          <w:sz w:val="18"/>
          <w:szCs w:val="18"/>
          <w:shd w:val="clear" w:color="auto" w:fill="FFFFFF"/>
          <w:lang w:val="ka-GE"/>
        </w:rPr>
        <w:t>“</w:t>
      </w:r>
      <w:r w:rsidRPr="007D6C99">
        <w:rPr>
          <w:rFonts w:ascii="Sylfaen" w:hAnsi="Sylfaen"/>
          <w:sz w:val="18"/>
          <w:szCs w:val="18"/>
          <w:lang w:val="ka-GE"/>
        </w:rPr>
        <w:t>, II-3;</w:t>
      </w:r>
    </w:p>
  </w:footnote>
  <w:footnote w:id="24">
    <w:p w14:paraId="7D827A98"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7D6C99">
        <w:rPr>
          <w:rFonts w:ascii="Sylfaen" w:hAnsi="Sylfaen" w:cs="Sylfaen"/>
          <w:color w:val="000000"/>
          <w:sz w:val="18"/>
          <w:szCs w:val="18"/>
          <w:shd w:val="clear" w:color="auto" w:fill="FFFFFF"/>
          <w:lang w:val="ka-GE"/>
        </w:rPr>
        <w:t>მოქალაქეთა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პოლიტიკური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გაერთიანებები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ახალი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მემარჯვენეები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კონსერვატიული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პარტია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sz w:val="18"/>
          <w:szCs w:val="18"/>
          <w:lang w:val="ka-GE"/>
        </w:rPr>
        <w:t>, II-1;</w:t>
      </w:r>
    </w:p>
  </w:footnote>
  <w:footnote w:id="25">
    <w:p w14:paraId="11A60FFC"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საკონსტიტუციო სასამართლოს 2019 წლის 5 ივლისის №1/6/1426 განჩინება საქმეზე „</w:t>
      </w:r>
      <w:r w:rsidRPr="007D6C99">
        <w:rPr>
          <w:rFonts w:ascii="Sylfaen" w:hAnsi="Sylfaen" w:cs="Sylfaen"/>
          <w:color w:val="000000"/>
          <w:sz w:val="18"/>
          <w:szCs w:val="18"/>
          <w:shd w:val="clear" w:color="auto" w:fill="FFFFFF"/>
          <w:lang w:val="ka-GE"/>
        </w:rPr>
        <w:t>გურამ</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აბულაძე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მიქაელ</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აბულაძე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მთავრობის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sz w:val="18"/>
          <w:szCs w:val="18"/>
          <w:lang w:val="ka-GE"/>
        </w:rPr>
        <w:t>, II-25;</w:t>
      </w:r>
    </w:p>
  </w:footnote>
  <w:footnote w:id="26">
    <w:p w14:paraId="2ABFE647"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w:t>
      </w:r>
      <w:r w:rsidRPr="007D6C99">
        <w:rPr>
          <w:rFonts w:ascii="Sylfaen" w:eastAsia="Arial Unicode MS" w:hAnsi="Sylfaen" w:cs="Arial Unicode MS"/>
          <w:sz w:val="18"/>
          <w:szCs w:val="18"/>
          <w:lang w:val="ka-GE"/>
        </w:rPr>
        <w:t>საქართველოს საკონსტიტუციო სასამართლოს 2011 წლის 18 მარტის №2/1/473 გადაწყვეტილება საქმეზე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მოქალაქე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ბიჭიკო</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ჭონქაძე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სხვები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ენერგეტიკის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მინისტრის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color w:val="000000"/>
          <w:sz w:val="18"/>
          <w:szCs w:val="18"/>
          <w:shd w:val="clear" w:color="auto" w:fill="FFFFFF"/>
          <w:lang w:val="ka-GE"/>
        </w:rPr>
        <w:t>“</w:t>
      </w:r>
      <w:r w:rsidRPr="007D6C99">
        <w:rPr>
          <w:rFonts w:ascii="Sylfaen" w:eastAsia="Arial Unicode MS" w:hAnsi="Sylfaen" w:cs="Arial Unicode MS"/>
          <w:sz w:val="18"/>
          <w:szCs w:val="18"/>
          <w:lang w:val="ka-GE"/>
        </w:rPr>
        <w:t>, II-2;</w:t>
      </w:r>
    </w:p>
  </w:footnote>
  <w:footnote w:id="27">
    <w:p w14:paraId="1EF20052"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w:t>
      </w:r>
      <w:r w:rsidRPr="007D6C99">
        <w:rPr>
          <w:rFonts w:ascii="Sylfaen" w:eastAsia="Arial Unicode MS" w:hAnsi="Sylfaen" w:cs="Arial Unicode MS"/>
          <w:sz w:val="18"/>
          <w:szCs w:val="18"/>
          <w:lang w:val="ka-GE"/>
        </w:rPr>
        <w:t>საქართველოს საკონსტიტუციო სასამართლოს 2011 წლის 22 დეკემბრის №1/1/477 გადაწყვეტილება საქმეზე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სახალხო</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დამცველი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eastAsia="Arial Unicode MS" w:hAnsi="Sylfaen" w:cs="Arial Unicode MS"/>
          <w:sz w:val="18"/>
          <w:szCs w:val="18"/>
          <w:lang w:val="ka-GE"/>
        </w:rPr>
        <w:t xml:space="preserve">; </w:t>
      </w:r>
    </w:p>
  </w:footnote>
  <w:footnote w:id="28">
    <w:p w14:paraId="45030B0D"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w:t>
      </w:r>
      <w:r w:rsidRPr="007D6C99">
        <w:rPr>
          <w:rFonts w:ascii="Sylfaen" w:eastAsia="Arial Unicode MS" w:hAnsi="Sylfaen" w:cs="Arial Unicode MS"/>
          <w:sz w:val="18"/>
          <w:szCs w:val="18"/>
          <w:lang w:val="ka-GE"/>
        </w:rPr>
        <w:t>საქართველოს საკონსტიტუციო სასამართლოს 2019 წლის 24 ოქტომბრის №2/13/1329 განჩინება საქმეზე „ალექსანდრე ახალაძე საქართველოს პარლამენტის წინააღმდეგ“, II-8;</w:t>
      </w:r>
    </w:p>
  </w:footnote>
  <w:footnote w:id="29">
    <w:p w14:paraId="20CBD395"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w:t>
      </w:r>
      <w:r w:rsidRPr="007D6C99">
        <w:rPr>
          <w:rFonts w:ascii="Sylfaen" w:eastAsia="Arial Unicode MS" w:hAnsi="Sylfaen" w:cs="Arial Unicode MS"/>
          <w:sz w:val="18"/>
          <w:szCs w:val="18"/>
          <w:lang w:val="ka-GE"/>
        </w:rPr>
        <w:t>საკონსტიტუციო სასამართლოს 2011 წლის 22 დეკემბრის №1/1/477 გადაწყვეტილება საქმეზე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სახალხო</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დამცველი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eastAsia="Arial Unicode MS" w:hAnsi="Sylfaen" w:cs="Arial Unicode MS"/>
          <w:sz w:val="18"/>
          <w:szCs w:val="18"/>
          <w:lang w:val="ka-GE"/>
        </w:rPr>
        <w:t>, II-72;</w:t>
      </w:r>
    </w:p>
  </w:footnote>
  <w:footnote w:id="30">
    <w:p w14:paraId="4680B725"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w:t>
      </w:r>
      <w:r w:rsidRPr="007D6C99">
        <w:rPr>
          <w:rFonts w:ascii="Sylfaen" w:eastAsia="Arial Unicode MS" w:hAnsi="Sylfaen" w:cs="Arial Unicode MS"/>
          <w:sz w:val="18"/>
          <w:szCs w:val="18"/>
          <w:lang w:val="ka-GE"/>
        </w:rPr>
        <w:t>საქართველოს საკონსტიტუციო სასამართლოს 2010 წლის 27 დეკემბრის №1/1/493 გადაწყვეტილება საქმეზე „</w:t>
      </w:r>
      <w:r w:rsidRPr="007D6C99">
        <w:rPr>
          <w:rFonts w:ascii="Sylfaen" w:hAnsi="Sylfaen" w:cs="Sylfaen"/>
          <w:color w:val="000000"/>
          <w:sz w:val="18"/>
          <w:szCs w:val="18"/>
          <w:shd w:val="clear" w:color="auto" w:fill="FFFFFF"/>
          <w:lang w:val="ka-GE"/>
        </w:rPr>
        <w:t>მოქალაქეთა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პოლიტიკური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გაერთიანებები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ახალი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მემარჯვენეები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კონსერვატიული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პარტია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color w:val="000000"/>
          <w:sz w:val="18"/>
          <w:szCs w:val="18"/>
          <w:shd w:val="clear" w:color="auto" w:fill="FFFFFF"/>
          <w:lang w:val="ka-GE"/>
        </w:rPr>
        <w:t>“</w:t>
      </w:r>
      <w:r w:rsidRPr="007D6C99">
        <w:rPr>
          <w:rFonts w:ascii="Sylfaen" w:eastAsia="Arial Unicode MS" w:hAnsi="Sylfaen" w:cs="Arial Unicode MS"/>
          <w:sz w:val="18"/>
          <w:szCs w:val="18"/>
          <w:lang w:val="ka-GE"/>
        </w:rPr>
        <w:t xml:space="preserve">, II-3; </w:t>
      </w:r>
    </w:p>
  </w:footnote>
  <w:footnote w:id="31">
    <w:p w14:paraId="52FEF33D"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w:t>
      </w:r>
      <w:r w:rsidRPr="007D6C99">
        <w:rPr>
          <w:rFonts w:ascii="Sylfaen" w:eastAsia="Arial Unicode MS" w:hAnsi="Sylfaen" w:cs="Arial Unicode MS"/>
          <w:sz w:val="18"/>
          <w:szCs w:val="18"/>
          <w:lang w:val="ka-GE"/>
        </w:rPr>
        <w:t>, II-2;</w:t>
      </w:r>
    </w:p>
  </w:footnote>
  <w:footnote w:id="32">
    <w:p w14:paraId="19C63B1C"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w:t>
      </w:r>
      <w:r w:rsidRPr="007D6C99">
        <w:rPr>
          <w:rFonts w:ascii="Sylfaen" w:eastAsia="Arial Unicode MS" w:hAnsi="Sylfaen" w:cs="Arial Unicode MS"/>
          <w:sz w:val="18"/>
          <w:szCs w:val="18"/>
          <w:lang w:val="ka-GE"/>
        </w:rPr>
        <w:t>აქართველოს საკონსტიტუციო სასამართლოს 2015 წლის 1 აპრილის №2/4/532,533 გადაწყვეტილება საქმეზე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მოქალაქეები</w:t>
      </w:r>
      <w:r w:rsidRPr="007D6C99">
        <w:rPr>
          <w:rFonts w:ascii="Sylfaen" w:hAnsi="Sylfaen"/>
          <w:color w:val="000000"/>
          <w:sz w:val="18"/>
          <w:szCs w:val="18"/>
          <w:shd w:val="clear" w:color="auto" w:fill="FFFFFF"/>
          <w:lang w:val="ka-GE"/>
        </w:rPr>
        <w:t xml:space="preserve"> - </w:t>
      </w:r>
      <w:r w:rsidRPr="007D6C99">
        <w:rPr>
          <w:rFonts w:ascii="Sylfaen" w:hAnsi="Sylfaen" w:cs="Sylfaen"/>
          <w:color w:val="000000"/>
          <w:sz w:val="18"/>
          <w:szCs w:val="18"/>
          <w:shd w:val="clear" w:color="auto" w:fill="FFFFFF"/>
          <w:lang w:val="ka-GE"/>
        </w:rPr>
        <w:t>ირაკლი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ქემოკლიძე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დავით</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ხარაძე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პარლამენტის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eastAsia="Arial Unicode MS" w:hAnsi="Sylfaen" w:cs="Arial Unicode MS"/>
          <w:sz w:val="18"/>
          <w:szCs w:val="18"/>
          <w:lang w:val="ka-GE"/>
        </w:rPr>
        <w:t>“, II-112;</w:t>
      </w:r>
    </w:p>
  </w:footnote>
  <w:footnote w:id="33">
    <w:p w14:paraId="64D673BE"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w:t>
      </w:r>
      <w:r w:rsidRPr="007D6C99">
        <w:rPr>
          <w:rFonts w:ascii="Sylfaen" w:eastAsia="Arial Unicode MS" w:hAnsi="Sylfaen" w:cs="Arial Unicode MS"/>
          <w:sz w:val="18"/>
          <w:szCs w:val="18"/>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w:t>
      </w:r>
    </w:p>
  </w:footnote>
  <w:footnote w:id="34">
    <w:p w14:paraId="1223204F"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იქვე, II-6;</w:t>
      </w:r>
    </w:p>
  </w:footnote>
  <w:footnote w:id="35">
    <w:p w14:paraId="689B39D5"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საკონსტიტუციო სასამართლოს 2017 წლის 25 ოქტომბრის №1/11/629,652 გადაწყვეტილება საქმეზე „</w:t>
      </w:r>
      <w:r w:rsidRPr="007D6C99">
        <w:rPr>
          <w:rStyle w:val="span-bold-leg-acts"/>
          <w:rFonts w:ascii="Sylfaen" w:hAnsi="Sylfaen"/>
          <w:color w:val="000000"/>
          <w:sz w:val="18"/>
          <w:szCs w:val="18"/>
          <w:shd w:val="clear" w:color="auto" w:fill="FFFFFF"/>
          <w:lang w:val="ka-GE"/>
        </w:rPr>
        <w:t>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მოქალაქეები</w:t>
      </w:r>
      <w:r w:rsidRPr="007D6C99">
        <w:rPr>
          <w:rFonts w:ascii="Sylfaen" w:hAnsi="Sylfaen"/>
          <w:color w:val="000000"/>
          <w:sz w:val="18"/>
          <w:szCs w:val="18"/>
          <w:shd w:val="clear" w:color="auto" w:fill="FFFFFF"/>
          <w:lang w:val="ka-GE"/>
        </w:rPr>
        <w:t xml:space="preserve"> - </w:t>
      </w:r>
      <w:r w:rsidRPr="007D6C99">
        <w:rPr>
          <w:rFonts w:ascii="Sylfaen" w:hAnsi="Sylfaen" w:cs="Sylfaen"/>
          <w:color w:val="000000"/>
          <w:sz w:val="18"/>
          <w:szCs w:val="18"/>
          <w:shd w:val="clear" w:color="auto" w:fill="FFFFFF"/>
          <w:lang w:val="ka-GE"/>
        </w:rPr>
        <w:t>როინ</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გავაშელიშვილი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და</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ვალერიანე</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მიგინეიშვილი</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საქართველოს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მთავრობის</w:t>
      </w:r>
      <w:r w:rsidRPr="007D6C99">
        <w:rPr>
          <w:rFonts w:ascii="Sylfaen" w:hAnsi="Sylfaen"/>
          <w:color w:val="000000"/>
          <w:sz w:val="18"/>
          <w:szCs w:val="18"/>
          <w:shd w:val="clear" w:color="auto" w:fill="FFFFFF"/>
          <w:lang w:val="ka-GE"/>
        </w:rPr>
        <w:t xml:space="preserve"> </w:t>
      </w:r>
      <w:r w:rsidRPr="007D6C99">
        <w:rPr>
          <w:rFonts w:ascii="Sylfaen" w:hAnsi="Sylfaen" w:cs="Sylfaen"/>
          <w:color w:val="000000"/>
          <w:sz w:val="18"/>
          <w:szCs w:val="18"/>
          <w:shd w:val="clear" w:color="auto" w:fill="FFFFFF"/>
          <w:lang w:val="ka-GE"/>
        </w:rPr>
        <w:t>წინააღმდეგ“,</w:t>
      </w:r>
      <w:r w:rsidRPr="007D6C99">
        <w:rPr>
          <w:rFonts w:ascii="Sylfaen" w:hAnsi="Sylfaen"/>
          <w:sz w:val="18"/>
          <w:szCs w:val="18"/>
          <w:lang w:val="ka-GE"/>
        </w:rPr>
        <w:t xml:space="preserve"> II-36;</w:t>
      </w:r>
    </w:p>
  </w:footnote>
  <w:footnote w:id="36">
    <w:p w14:paraId="260696FE" w14:textId="77777777" w:rsidR="00230B50" w:rsidRPr="007D6C99" w:rsidRDefault="00230B50" w:rsidP="007D6C99">
      <w:pPr>
        <w:pStyle w:val="a5"/>
        <w:ind w:left="-9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კონსტიტუციის მე-5 მუხლის მე-4 პუნქტი;</w:t>
      </w:r>
    </w:p>
  </w:footnote>
  <w:footnote w:id="37">
    <w:p w14:paraId="65DB565A" w14:textId="77777777" w:rsidR="00230B50" w:rsidRPr="007D6C99" w:rsidRDefault="00230B50" w:rsidP="007D6C99">
      <w:pPr>
        <w:pStyle w:val="a5"/>
        <w:ind w:left="-90"/>
        <w:jc w:val="both"/>
        <w:rPr>
          <w:rFonts w:ascii="Sylfaen" w:hAnsi="Sylfaen"/>
          <w:sz w:val="18"/>
          <w:szCs w:val="18"/>
        </w:rPr>
      </w:pPr>
      <w:r w:rsidRPr="007D6C99">
        <w:rPr>
          <w:rStyle w:val="a7"/>
          <w:rFonts w:ascii="Sylfaen" w:hAnsi="Sylfaen"/>
          <w:sz w:val="18"/>
          <w:szCs w:val="18"/>
          <w:lang w:val="ka-GE"/>
        </w:rPr>
        <w:footnoteRef/>
      </w:r>
      <w:r w:rsidRPr="007D6C99">
        <w:rPr>
          <w:rFonts w:ascii="Sylfaen" w:hAnsi="Sylfaen"/>
          <w:sz w:val="18"/>
          <w:szCs w:val="18"/>
          <w:lang w:val="ka-GE"/>
        </w:rPr>
        <w:t xml:space="preserve"> „მოსახლეობის დაბერების საკითხზე სახელმწიფო პოლიტიკის კონცეფციის დამტკიცების შესახებ“ საქართველოს პარლამენტის 2016 წლის 27 მაისის N5146-IIს დადგენილება;</w:t>
      </w:r>
    </w:p>
  </w:footnote>
  <w:footnote w:id="38">
    <w:p w14:paraId="1D0B0047"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9">
    <w:p w14:paraId="4A165E16" w14:textId="77777777" w:rsidR="001E37F4" w:rsidRPr="007D6C99" w:rsidRDefault="001E37F4" w:rsidP="007D6C99">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3152D02"/>
    <w:multiLevelType w:val="hybridMultilevel"/>
    <w:tmpl w:val="2DD243BE"/>
    <w:lvl w:ilvl="0" w:tplc="1ED2D70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9"/>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8"/>
  </w:num>
  <w:num w:numId="16">
    <w:abstractNumId w:val="15"/>
  </w:num>
  <w:num w:numId="17">
    <w:abstractNumId w:val="9"/>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F4"/>
    <w:rsid w:val="001E37F4"/>
    <w:rsid w:val="00230B50"/>
    <w:rsid w:val="002F18B4"/>
    <w:rsid w:val="006F40CF"/>
    <w:rsid w:val="007135EA"/>
    <w:rsid w:val="007827CB"/>
    <w:rsid w:val="007D6C99"/>
    <w:rsid w:val="008F0EE1"/>
    <w:rsid w:val="00C058DD"/>
    <w:rsid w:val="00F2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7004"/>
  <w15:chartTrackingRefBased/>
  <w15:docId w15:val="{D2F11B0E-E5BB-4BF1-B68D-0EFA1E43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37F4"/>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1E37F4"/>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1E37F4"/>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1E37F4"/>
    <w:rPr>
      <w:vertAlign w:val="superscript"/>
    </w:rPr>
  </w:style>
  <w:style w:type="character" w:styleId="a8">
    <w:name w:val="Hyperlink"/>
    <w:basedOn w:val="a0"/>
    <w:uiPriority w:val="99"/>
    <w:unhideWhenUsed/>
    <w:rsid w:val="001E37F4"/>
    <w:rPr>
      <w:color w:val="0563C1" w:themeColor="hyperlink"/>
      <w:u w:val="single"/>
    </w:rPr>
  </w:style>
  <w:style w:type="paragraph" w:styleId="a9">
    <w:name w:val="footer"/>
    <w:basedOn w:val="a"/>
    <w:link w:val="aa"/>
    <w:uiPriority w:val="99"/>
    <w:unhideWhenUsed/>
    <w:rsid w:val="001E37F4"/>
    <w:pPr>
      <w:tabs>
        <w:tab w:val="center" w:pos="4680"/>
        <w:tab w:val="right" w:pos="9360"/>
      </w:tabs>
      <w:spacing w:after="0" w:line="240" w:lineRule="auto"/>
    </w:pPr>
  </w:style>
  <w:style w:type="character" w:customStyle="1" w:styleId="aa">
    <w:name w:val="Нижний колонтитул Знак"/>
    <w:basedOn w:val="a0"/>
    <w:link w:val="a9"/>
    <w:uiPriority w:val="99"/>
    <w:rsid w:val="001E37F4"/>
  </w:style>
  <w:style w:type="paragraph" w:customStyle="1" w:styleId="Char2">
    <w:name w:val="Char2"/>
    <w:basedOn w:val="a"/>
    <w:link w:val="a7"/>
    <w:uiPriority w:val="99"/>
    <w:qFormat/>
    <w:rsid w:val="00230B50"/>
    <w:pPr>
      <w:spacing w:line="240" w:lineRule="exact"/>
      <w:jc w:val="both"/>
    </w:pPr>
    <w:rPr>
      <w:vertAlign w:val="superscript"/>
    </w:rPr>
  </w:style>
  <w:style w:type="character" w:customStyle="1" w:styleId="span-bold-leg-acts">
    <w:name w:val="span-bold-leg-acts"/>
    <w:basedOn w:val="a0"/>
    <w:rsid w:val="0023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3RChjG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1DCAD94E3A425F83422AC71AB0BE69"/>
        <w:category>
          <w:name w:val="მთავარი"/>
          <w:gallery w:val="placeholder"/>
        </w:category>
        <w:types>
          <w:type w:val="bbPlcHdr"/>
        </w:types>
        <w:behaviors>
          <w:behavior w:val="content"/>
        </w:behaviors>
        <w:guid w:val="{A4FEEE13-17D8-419E-AD24-846F4CC3DB14}"/>
      </w:docPartPr>
      <w:docPartBody>
        <w:p w:rsidR="004405A3" w:rsidRDefault="004211C9" w:rsidP="004211C9">
          <w:pPr>
            <w:pStyle w:val="551DCAD94E3A425F83422AC71AB0BE6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C9"/>
    <w:rsid w:val="00225425"/>
    <w:rsid w:val="004211C9"/>
    <w:rsid w:val="004405A3"/>
    <w:rsid w:val="006E4E2E"/>
    <w:rsid w:val="00C97839"/>
    <w:rsid w:val="00CA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211C9"/>
    <w:rPr>
      <w:color w:val="808080"/>
    </w:rPr>
  </w:style>
  <w:style w:type="paragraph" w:customStyle="1" w:styleId="551DCAD94E3A425F83422AC71AB0BE69">
    <w:name w:val="551DCAD94E3A425F83422AC71AB0BE69"/>
    <w:rsid w:val="00421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5991</Words>
  <Characters>34155</Characters>
  <Application>Microsoft Office Word</Application>
  <DocSecurity>0</DocSecurity>
  <Lines>284</Lines>
  <Paragraphs>80</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40066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Nika</cp:lastModifiedBy>
  <cp:revision>3</cp:revision>
  <dcterms:created xsi:type="dcterms:W3CDTF">2022-09-20T13:12:00Z</dcterms:created>
  <dcterms:modified xsi:type="dcterms:W3CDTF">2022-10-20T07:01:00Z</dcterms:modified>
</cp:coreProperties>
</file>