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596E6" w14:textId="77777777" w:rsidR="003C4EFF" w:rsidRDefault="003C4EFF" w:rsidP="00386E40">
      <w:pPr>
        <w:pStyle w:val="Subtitle"/>
        <w:rPr>
          <w:rFonts w:ascii="Sylfaen" w:hAnsi="Sylfaen"/>
          <w:b/>
          <w:bCs/>
          <w:color w:val="auto"/>
          <w:sz w:val="24"/>
          <w:szCs w:val="24"/>
          <w:lang w:val="ka-GE"/>
        </w:rPr>
      </w:pPr>
    </w:p>
    <w:p w14:paraId="21E02B46" w14:textId="77777777" w:rsidR="003726D3" w:rsidRDefault="003726D3" w:rsidP="00486875">
      <w:pPr>
        <w:pStyle w:val="Subtitle"/>
        <w:ind w:firstLine="360"/>
        <w:rPr>
          <w:rFonts w:ascii="Sylfaen" w:hAnsi="Sylfaen"/>
          <w:b/>
          <w:bCs/>
          <w:color w:val="auto"/>
          <w:sz w:val="24"/>
          <w:szCs w:val="24"/>
          <w:lang w:val="ka-GE"/>
        </w:rPr>
      </w:pPr>
    </w:p>
    <w:p w14:paraId="51EBA8A9" w14:textId="77777777" w:rsidR="003726D3" w:rsidRDefault="003726D3" w:rsidP="00486875">
      <w:pPr>
        <w:pStyle w:val="Subtitle"/>
        <w:ind w:firstLine="360"/>
        <w:rPr>
          <w:rFonts w:ascii="Sylfaen" w:hAnsi="Sylfaen"/>
          <w:b/>
          <w:bCs/>
          <w:color w:val="auto"/>
          <w:sz w:val="24"/>
          <w:szCs w:val="24"/>
          <w:lang w:val="ka-GE"/>
        </w:rPr>
      </w:pPr>
    </w:p>
    <w:p w14:paraId="7A477D4A" w14:textId="77777777" w:rsidR="003726D3" w:rsidRDefault="003726D3" w:rsidP="00486875">
      <w:pPr>
        <w:pStyle w:val="Subtitle"/>
        <w:ind w:firstLine="360"/>
        <w:rPr>
          <w:rFonts w:ascii="Sylfaen" w:hAnsi="Sylfaen"/>
          <w:b/>
          <w:bCs/>
          <w:color w:val="auto"/>
          <w:sz w:val="24"/>
          <w:szCs w:val="24"/>
          <w:lang w:val="ka-GE"/>
        </w:rPr>
      </w:pPr>
    </w:p>
    <w:p w14:paraId="79E07965" w14:textId="77777777" w:rsidR="003726D3" w:rsidRDefault="003726D3" w:rsidP="00486875">
      <w:pPr>
        <w:pStyle w:val="Subtitle"/>
        <w:ind w:firstLine="360"/>
        <w:rPr>
          <w:rFonts w:ascii="Sylfaen" w:hAnsi="Sylfaen"/>
          <w:b/>
          <w:bCs/>
          <w:color w:val="auto"/>
          <w:sz w:val="24"/>
          <w:szCs w:val="24"/>
          <w:lang w:val="ka-GE"/>
        </w:rPr>
      </w:pPr>
    </w:p>
    <w:p w14:paraId="49F44C65" w14:textId="77777777" w:rsidR="003726D3" w:rsidRDefault="003726D3" w:rsidP="00486875">
      <w:pPr>
        <w:pStyle w:val="Subtitle"/>
        <w:ind w:firstLine="360"/>
        <w:rPr>
          <w:rFonts w:ascii="Sylfaen" w:hAnsi="Sylfaen"/>
          <w:b/>
          <w:bCs/>
          <w:color w:val="auto"/>
          <w:sz w:val="24"/>
          <w:szCs w:val="24"/>
          <w:lang w:val="ka-GE"/>
        </w:rPr>
      </w:pPr>
    </w:p>
    <w:p w14:paraId="7BBBA9FA" w14:textId="77777777" w:rsidR="003726D3" w:rsidRDefault="003726D3" w:rsidP="00486875">
      <w:pPr>
        <w:pStyle w:val="Subtitle"/>
        <w:ind w:firstLine="360"/>
        <w:rPr>
          <w:rFonts w:ascii="Sylfaen" w:hAnsi="Sylfaen"/>
          <w:b/>
          <w:bCs/>
          <w:color w:val="auto"/>
          <w:sz w:val="24"/>
          <w:szCs w:val="24"/>
          <w:lang w:val="ka-GE"/>
        </w:rPr>
      </w:pPr>
    </w:p>
    <w:p w14:paraId="431A9885" w14:textId="77777777" w:rsidR="003726D3" w:rsidRDefault="003726D3" w:rsidP="00486875">
      <w:pPr>
        <w:pStyle w:val="Subtitle"/>
        <w:ind w:firstLine="360"/>
        <w:rPr>
          <w:rFonts w:ascii="Sylfaen" w:hAnsi="Sylfaen"/>
          <w:b/>
          <w:bCs/>
          <w:color w:val="auto"/>
          <w:sz w:val="24"/>
          <w:szCs w:val="24"/>
          <w:lang w:val="ka-GE"/>
        </w:rPr>
      </w:pPr>
    </w:p>
    <w:p w14:paraId="180E2E0F" w14:textId="77777777" w:rsidR="003726D3" w:rsidRDefault="003726D3" w:rsidP="00486875">
      <w:pPr>
        <w:pStyle w:val="Subtitle"/>
        <w:ind w:firstLine="360"/>
        <w:rPr>
          <w:rFonts w:ascii="Sylfaen" w:hAnsi="Sylfaen"/>
          <w:b/>
          <w:bCs/>
          <w:color w:val="auto"/>
          <w:sz w:val="24"/>
          <w:szCs w:val="24"/>
          <w:lang w:val="ka-GE"/>
        </w:rPr>
      </w:pPr>
    </w:p>
    <w:p w14:paraId="2E9BB6E6" w14:textId="57B9FB1A" w:rsidR="003726D3" w:rsidRDefault="003726D3" w:rsidP="00486875">
      <w:pPr>
        <w:pStyle w:val="Subtitle"/>
        <w:ind w:firstLine="360"/>
        <w:rPr>
          <w:rFonts w:ascii="Sylfaen" w:hAnsi="Sylfaen"/>
          <w:b/>
          <w:bCs/>
          <w:color w:val="auto"/>
          <w:sz w:val="24"/>
          <w:szCs w:val="24"/>
          <w:lang w:val="ka-GE"/>
        </w:rPr>
      </w:pPr>
    </w:p>
    <w:p w14:paraId="14E2F841" w14:textId="119595FF" w:rsidR="001C3EE0" w:rsidRDefault="001C3EE0" w:rsidP="001C3EE0">
      <w:pPr>
        <w:rPr>
          <w:rFonts w:asciiTheme="minorHAnsi" w:hAnsiTheme="minorHAnsi"/>
          <w:lang w:val="ka-GE" w:eastAsia="x-none"/>
        </w:rPr>
      </w:pPr>
    </w:p>
    <w:p w14:paraId="32A81B5F" w14:textId="77777777" w:rsidR="001C3EE0" w:rsidRPr="001C3EE0" w:rsidRDefault="001C3EE0" w:rsidP="001C3EE0">
      <w:pPr>
        <w:rPr>
          <w:rFonts w:asciiTheme="minorHAnsi" w:hAnsiTheme="minorHAnsi"/>
          <w:lang w:val="ka-GE" w:eastAsia="x-none"/>
        </w:rPr>
      </w:pPr>
    </w:p>
    <w:p w14:paraId="5E3ADFF4" w14:textId="63130F5A" w:rsidR="004C23EA" w:rsidRPr="00BC44BC" w:rsidRDefault="004C23EA" w:rsidP="00486875">
      <w:pPr>
        <w:pStyle w:val="Subtitle"/>
        <w:ind w:firstLine="360"/>
        <w:rPr>
          <w:rFonts w:ascii="Sylfaen" w:hAnsi="Sylfaen"/>
          <w:b/>
          <w:bCs/>
          <w:color w:val="auto"/>
          <w:sz w:val="24"/>
          <w:szCs w:val="24"/>
          <w:lang w:val="ka-GE"/>
        </w:rPr>
      </w:pPr>
      <w:bookmarkStart w:id="0" w:name="_GoBack"/>
      <w:bookmarkEnd w:id="0"/>
      <w:r w:rsidRPr="00AA3B26">
        <w:rPr>
          <w:rFonts w:ascii="Sylfaen" w:hAnsi="Sylfaen"/>
          <w:b/>
          <w:bCs/>
          <w:color w:val="auto"/>
          <w:sz w:val="24"/>
          <w:szCs w:val="24"/>
          <w:lang w:val="ka-GE"/>
        </w:rPr>
        <w:t>№2/</w:t>
      </w:r>
      <w:r w:rsidR="00AA3B26" w:rsidRPr="00AA3B26">
        <w:rPr>
          <w:rFonts w:ascii="Sylfaen" w:hAnsi="Sylfaen"/>
          <w:b/>
          <w:bCs/>
          <w:color w:val="auto"/>
          <w:sz w:val="24"/>
          <w:szCs w:val="24"/>
          <w:lang w:val="en-US"/>
        </w:rPr>
        <w:t>11</w:t>
      </w:r>
      <w:r w:rsidRPr="00AA3B26">
        <w:rPr>
          <w:rFonts w:ascii="Sylfaen" w:hAnsi="Sylfaen"/>
          <w:b/>
          <w:bCs/>
          <w:color w:val="auto"/>
          <w:sz w:val="24"/>
          <w:szCs w:val="24"/>
          <w:lang w:val="ka-GE"/>
        </w:rPr>
        <w:t>/17</w:t>
      </w:r>
      <w:r w:rsidR="00FB5F8D" w:rsidRPr="00AA3B26">
        <w:rPr>
          <w:rFonts w:ascii="Sylfaen" w:hAnsi="Sylfaen"/>
          <w:b/>
          <w:bCs/>
          <w:color w:val="auto"/>
          <w:sz w:val="24"/>
          <w:szCs w:val="24"/>
          <w:lang w:val="ka-GE"/>
        </w:rPr>
        <w:t>36</w:t>
      </w:r>
      <w:r w:rsidR="00AA3B26">
        <w:rPr>
          <w:rFonts w:ascii="Sylfaen" w:hAnsi="Sylfaen"/>
          <w:b/>
          <w:bCs/>
          <w:color w:val="auto"/>
          <w:sz w:val="24"/>
          <w:szCs w:val="24"/>
          <w:lang w:val="ka-GE"/>
        </w:rPr>
        <w:tab/>
      </w:r>
      <w:r w:rsidR="00AA3B26">
        <w:rPr>
          <w:rFonts w:ascii="Sylfaen" w:hAnsi="Sylfaen"/>
          <w:b/>
          <w:bCs/>
          <w:color w:val="auto"/>
          <w:sz w:val="24"/>
          <w:szCs w:val="24"/>
          <w:lang w:val="ka-GE"/>
        </w:rPr>
        <w:tab/>
      </w:r>
      <w:r w:rsidR="00AA3B26">
        <w:rPr>
          <w:rFonts w:ascii="Sylfaen" w:hAnsi="Sylfaen"/>
          <w:b/>
          <w:bCs/>
          <w:color w:val="auto"/>
          <w:sz w:val="24"/>
          <w:szCs w:val="24"/>
          <w:lang w:val="ka-GE"/>
        </w:rPr>
        <w:tab/>
      </w:r>
      <w:r w:rsidR="00AA3B26">
        <w:rPr>
          <w:rFonts w:ascii="Sylfaen" w:hAnsi="Sylfaen"/>
          <w:b/>
          <w:bCs/>
          <w:color w:val="auto"/>
          <w:sz w:val="24"/>
          <w:szCs w:val="24"/>
          <w:lang w:val="ka-GE"/>
        </w:rPr>
        <w:tab/>
      </w:r>
      <w:r w:rsidRPr="00486875">
        <w:rPr>
          <w:rFonts w:ascii="Sylfaen" w:hAnsi="Sylfaen"/>
          <w:b/>
          <w:bCs/>
          <w:color w:val="auto"/>
          <w:sz w:val="24"/>
          <w:szCs w:val="24"/>
          <w:lang w:val="ka-GE"/>
        </w:rPr>
        <w:t>ქ. ბათუმი,</w:t>
      </w:r>
      <w:r w:rsidR="00BC44BC">
        <w:rPr>
          <w:rFonts w:ascii="Sylfaen" w:hAnsi="Sylfaen"/>
          <w:b/>
          <w:bCs/>
          <w:color w:val="auto"/>
          <w:sz w:val="24"/>
          <w:szCs w:val="24"/>
          <w:lang w:val="en-US"/>
        </w:rPr>
        <w:t xml:space="preserve"> 2022 </w:t>
      </w:r>
      <w:r w:rsidR="00BC44BC">
        <w:rPr>
          <w:rFonts w:ascii="Sylfaen" w:hAnsi="Sylfaen"/>
          <w:b/>
          <w:bCs/>
          <w:color w:val="auto"/>
          <w:sz w:val="24"/>
          <w:szCs w:val="24"/>
          <w:lang w:val="ka-GE"/>
        </w:rPr>
        <w:t>წლის 23 დეკემბერი</w:t>
      </w:r>
    </w:p>
    <w:p w14:paraId="13AE6AC9" w14:textId="77777777" w:rsidR="004C23EA" w:rsidRPr="00486875" w:rsidRDefault="004C23EA" w:rsidP="00486875">
      <w:pPr>
        <w:spacing w:after="0" w:line="276" w:lineRule="auto"/>
        <w:ind w:firstLine="360"/>
        <w:jc w:val="both"/>
        <w:rPr>
          <w:rFonts w:ascii="Sylfaen" w:eastAsia="Times New Roman" w:hAnsi="Sylfaen" w:cs="Sylfaen"/>
          <w:b/>
          <w:sz w:val="24"/>
          <w:szCs w:val="24"/>
          <w:lang w:val="ka-GE"/>
        </w:rPr>
      </w:pPr>
    </w:p>
    <w:p w14:paraId="25435E03" w14:textId="77777777" w:rsidR="004C23EA" w:rsidRPr="00486875" w:rsidRDefault="004C23EA" w:rsidP="00486875">
      <w:pPr>
        <w:spacing w:after="0" w:line="276" w:lineRule="auto"/>
        <w:ind w:firstLine="360"/>
        <w:jc w:val="both"/>
        <w:rPr>
          <w:rFonts w:ascii="Sylfaen" w:eastAsia="Times New Roman" w:hAnsi="Sylfaen"/>
          <w:b/>
          <w:sz w:val="24"/>
          <w:szCs w:val="24"/>
          <w:lang w:val="ka-GE"/>
        </w:rPr>
      </w:pPr>
      <w:r w:rsidRPr="00486875">
        <w:rPr>
          <w:rFonts w:ascii="Sylfaen" w:eastAsia="Times New Roman" w:hAnsi="Sylfaen" w:cs="Sylfaen"/>
          <w:b/>
          <w:sz w:val="24"/>
          <w:szCs w:val="24"/>
          <w:lang w:val="ka-GE"/>
        </w:rPr>
        <w:t>კოლეგიის შემადგენლობა</w:t>
      </w:r>
      <w:r w:rsidRPr="00486875">
        <w:rPr>
          <w:rFonts w:ascii="Sylfaen" w:eastAsia="Times New Roman" w:hAnsi="Sylfaen"/>
          <w:b/>
          <w:sz w:val="24"/>
          <w:szCs w:val="24"/>
          <w:lang w:val="ka-GE"/>
        </w:rPr>
        <w:t>:</w:t>
      </w:r>
    </w:p>
    <w:p w14:paraId="247A6D63" w14:textId="0E97931E" w:rsidR="004C23EA" w:rsidRPr="00486875" w:rsidRDefault="004C23EA" w:rsidP="00486875">
      <w:pPr>
        <w:spacing w:after="0" w:line="276" w:lineRule="auto"/>
        <w:ind w:firstLine="360"/>
        <w:jc w:val="both"/>
        <w:rPr>
          <w:rFonts w:ascii="Sylfaen" w:eastAsia="Times New Roman" w:hAnsi="Sylfaen" w:cs="Sylfaen"/>
          <w:sz w:val="24"/>
          <w:szCs w:val="24"/>
          <w:lang w:val="ka-GE"/>
        </w:rPr>
      </w:pPr>
      <w:r w:rsidRPr="00486875">
        <w:rPr>
          <w:rFonts w:ascii="Sylfaen" w:eastAsia="Times New Roman" w:hAnsi="Sylfaen" w:cs="Sylfaen"/>
          <w:sz w:val="24"/>
          <w:szCs w:val="24"/>
          <w:lang w:val="ka-GE"/>
        </w:rPr>
        <w:t>მანანა კობახიძე</w:t>
      </w:r>
      <w:r w:rsidR="009D6E98">
        <w:rPr>
          <w:rFonts w:ascii="Sylfaen" w:eastAsia="Times New Roman" w:hAnsi="Sylfaen" w:cs="Sylfaen"/>
          <w:sz w:val="24"/>
          <w:szCs w:val="24"/>
          <w:lang w:val="ka-GE"/>
        </w:rPr>
        <w:t xml:space="preserve"> </w:t>
      </w:r>
      <w:r w:rsidRPr="00486875">
        <w:rPr>
          <w:rFonts w:ascii="Sylfaen" w:eastAsia="Times New Roman" w:hAnsi="Sylfaen" w:cs="Sylfaen"/>
          <w:sz w:val="24"/>
          <w:szCs w:val="24"/>
          <w:lang w:val="ka-GE"/>
        </w:rPr>
        <w:t>– სხდომის თავმჯდომარე;</w:t>
      </w:r>
    </w:p>
    <w:p w14:paraId="07C32FB5" w14:textId="77777777" w:rsidR="004C23EA" w:rsidRPr="00486875" w:rsidRDefault="004C23EA" w:rsidP="00486875">
      <w:pPr>
        <w:spacing w:after="0" w:line="276" w:lineRule="auto"/>
        <w:ind w:firstLine="360"/>
        <w:jc w:val="both"/>
        <w:rPr>
          <w:rFonts w:ascii="Sylfaen" w:eastAsia="Times New Roman" w:hAnsi="Sylfaen"/>
          <w:sz w:val="24"/>
          <w:szCs w:val="24"/>
          <w:lang w:val="ka-GE"/>
        </w:rPr>
      </w:pPr>
      <w:r w:rsidRPr="00486875">
        <w:rPr>
          <w:rFonts w:ascii="Sylfaen" w:eastAsia="Times New Roman" w:hAnsi="Sylfaen" w:cs="Sylfaen"/>
          <w:sz w:val="24"/>
          <w:szCs w:val="24"/>
          <w:lang w:val="ka-GE"/>
        </w:rPr>
        <w:t xml:space="preserve">ირინე იმერლიშვილი </w:t>
      </w:r>
      <w:r w:rsidRPr="00486875">
        <w:rPr>
          <w:rFonts w:ascii="Sylfaen" w:eastAsia="Times New Roman" w:hAnsi="Sylfaen"/>
          <w:sz w:val="24"/>
          <w:szCs w:val="24"/>
          <w:lang w:val="ka-GE"/>
        </w:rPr>
        <w:t xml:space="preserve">– </w:t>
      </w:r>
      <w:r w:rsidRPr="00486875">
        <w:rPr>
          <w:rFonts w:ascii="Sylfaen" w:eastAsia="Times New Roman" w:hAnsi="Sylfaen" w:cs="Sylfaen"/>
          <w:sz w:val="24"/>
          <w:szCs w:val="24"/>
          <w:lang w:val="ka-GE"/>
        </w:rPr>
        <w:t>წევრი</w:t>
      </w:r>
      <w:r w:rsidRPr="00486875">
        <w:rPr>
          <w:rFonts w:ascii="Sylfaen" w:eastAsia="Times New Roman" w:hAnsi="Sylfaen"/>
          <w:sz w:val="24"/>
          <w:szCs w:val="24"/>
          <w:lang w:val="ka-GE"/>
        </w:rPr>
        <w:t>;</w:t>
      </w:r>
    </w:p>
    <w:p w14:paraId="6609E3D4" w14:textId="77777777" w:rsidR="004C23EA" w:rsidRPr="00486875" w:rsidRDefault="004C23EA" w:rsidP="00486875">
      <w:pPr>
        <w:spacing w:after="0" w:line="276" w:lineRule="auto"/>
        <w:ind w:firstLine="360"/>
        <w:jc w:val="both"/>
        <w:rPr>
          <w:rFonts w:ascii="Sylfaen" w:eastAsia="Times New Roman" w:hAnsi="Sylfaen" w:cs="Sylfaen"/>
          <w:sz w:val="24"/>
          <w:szCs w:val="24"/>
          <w:lang w:val="ka-GE"/>
        </w:rPr>
      </w:pPr>
      <w:r w:rsidRPr="00486875">
        <w:rPr>
          <w:rFonts w:ascii="Sylfaen" w:eastAsia="Times New Roman" w:hAnsi="Sylfaen"/>
          <w:sz w:val="24"/>
          <w:szCs w:val="24"/>
          <w:lang w:val="ka-GE"/>
        </w:rPr>
        <w:t>ხვიჩა კიკილაშვილი – წევრი, მომხსენებელი მოსამართლე;</w:t>
      </w:r>
    </w:p>
    <w:p w14:paraId="24763B3F" w14:textId="77777777" w:rsidR="004C23EA" w:rsidRPr="00486875" w:rsidRDefault="004C23EA" w:rsidP="00486875">
      <w:pPr>
        <w:spacing w:after="0" w:line="276" w:lineRule="auto"/>
        <w:ind w:firstLine="360"/>
        <w:jc w:val="both"/>
        <w:rPr>
          <w:rFonts w:ascii="Sylfaen" w:eastAsia="Times New Roman" w:hAnsi="Sylfaen"/>
          <w:sz w:val="24"/>
          <w:szCs w:val="24"/>
          <w:lang w:val="ka-GE"/>
        </w:rPr>
      </w:pPr>
      <w:r w:rsidRPr="00486875">
        <w:rPr>
          <w:rFonts w:ascii="Sylfaen" w:eastAsia="Times New Roman" w:hAnsi="Sylfaen" w:cs="Sylfaen"/>
          <w:sz w:val="24"/>
          <w:szCs w:val="24"/>
          <w:lang w:val="ka-GE"/>
        </w:rPr>
        <w:t xml:space="preserve">თეიმურაზ ტუღუში </w:t>
      </w:r>
      <w:r w:rsidRPr="00486875">
        <w:rPr>
          <w:rFonts w:ascii="Sylfaen" w:eastAsia="Times New Roman" w:hAnsi="Sylfaen"/>
          <w:sz w:val="24"/>
          <w:szCs w:val="24"/>
          <w:lang w:val="ka-GE"/>
        </w:rPr>
        <w:t>– წევრი.</w:t>
      </w:r>
    </w:p>
    <w:p w14:paraId="66CBA3B2" w14:textId="77777777" w:rsidR="004C23EA" w:rsidRPr="00486875" w:rsidRDefault="004C23EA" w:rsidP="00486875">
      <w:pPr>
        <w:tabs>
          <w:tab w:val="left" w:pos="540"/>
        </w:tabs>
        <w:spacing w:after="0" w:line="276" w:lineRule="auto"/>
        <w:ind w:firstLine="360"/>
        <w:jc w:val="both"/>
        <w:rPr>
          <w:rFonts w:ascii="Sylfaen" w:eastAsia="Times New Roman" w:hAnsi="Sylfaen"/>
          <w:sz w:val="24"/>
          <w:szCs w:val="24"/>
          <w:lang w:val="ka-GE"/>
        </w:rPr>
      </w:pPr>
    </w:p>
    <w:p w14:paraId="2D53CC44" w14:textId="77777777" w:rsidR="004C23EA" w:rsidRPr="00486875" w:rsidRDefault="004C23EA" w:rsidP="00486875">
      <w:pPr>
        <w:tabs>
          <w:tab w:val="left" w:pos="540"/>
        </w:tabs>
        <w:spacing w:after="0" w:line="276" w:lineRule="auto"/>
        <w:ind w:firstLine="360"/>
        <w:jc w:val="both"/>
        <w:rPr>
          <w:rFonts w:ascii="Sylfaen" w:eastAsia="Times New Roman" w:hAnsi="Sylfaen"/>
          <w:sz w:val="24"/>
          <w:szCs w:val="24"/>
          <w:lang w:val="ka-GE"/>
        </w:rPr>
      </w:pPr>
      <w:r w:rsidRPr="00486875">
        <w:rPr>
          <w:rFonts w:ascii="Sylfaen" w:eastAsia="Times New Roman" w:hAnsi="Sylfaen" w:cs="Sylfaen"/>
          <w:b/>
          <w:sz w:val="24"/>
          <w:szCs w:val="24"/>
          <w:lang w:val="ka-GE"/>
        </w:rPr>
        <w:t>სხდომის მდივანი</w:t>
      </w:r>
      <w:r w:rsidRPr="00486875">
        <w:rPr>
          <w:rFonts w:ascii="Sylfaen" w:eastAsia="Times New Roman" w:hAnsi="Sylfaen"/>
          <w:b/>
          <w:sz w:val="24"/>
          <w:szCs w:val="24"/>
          <w:lang w:val="ka-GE"/>
        </w:rPr>
        <w:t xml:space="preserve">: </w:t>
      </w:r>
      <w:r w:rsidRPr="00486875">
        <w:rPr>
          <w:rFonts w:ascii="Sylfaen" w:eastAsia="Times New Roman" w:hAnsi="Sylfaen" w:cs="Sylfaen"/>
          <w:sz w:val="24"/>
          <w:szCs w:val="24"/>
          <w:lang w:val="ka-GE"/>
        </w:rPr>
        <w:t>მარიამ ბარამიძე.</w:t>
      </w:r>
    </w:p>
    <w:p w14:paraId="02D01610" w14:textId="77777777" w:rsidR="004C23EA" w:rsidRPr="00486875" w:rsidRDefault="004C23EA" w:rsidP="00486875">
      <w:pPr>
        <w:tabs>
          <w:tab w:val="left" w:pos="540"/>
        </w:tabs>
        <w:spacing w:after="0" w:line="276" w:lineRule="auto"/>
        <w:ind w:firstLine="360"/>
        <w:jc w:val="both"/>
        <w:rPr>
          <w:rFonts w:ascii="Sylfaen" w:eastAsia="Times New Roman" w:hAnsi="Sylfaen"/>
          <w:sz w:val="24"/>
          <w:szCs w:val="24"/>
          <w:lang w:val="ka-GE"/>
        </w:rPr>
      </w:pPr>
    </w:p>
    <w:p w14:paraId="03EB10A0" w14:textId="77777777" w:rsidR="004C23EA" w:rsidRPr="00486875" w:rsidRDefault="004C23EA" w:rsidP="00486875">
      <w:pPr>
        <w:tabs>
          <w:tab w:val="left" w:pos="540"/>
        </w:tabs>
        <w:spacing w:after="0" w:line="276" w:lineRule="auto"/>
        <w:ind w:firstLine="360"/>
        <w:jc w:val="both"/>
        <w:rPr>
          <w:rFonts w:ascii="Sylfaen" w:eastAsia="Times New Roman" w:hAnsi="Sylfaen"/>
          <w:sz w:val="24"/>
          <w:szCs w:val="24"/>
          <w:lang w:val="ka-GE"/>
        </w:rPr>
      </w:pPr>
      <w:r w:rsidRPr="00486875">
        <w:rPr>
          <w:rFonts w:ascii="Sylfaen" w:eastAsia="Times New Roman" w:hAnsi="Sylfaen" w:cs="Sylfaen"/>
          <w:b/>
          <w:sz w:val="24"/>
          <w:szCs w:val="24"/>
          <w:lang w:val="ka-GE"/>
        </w:rPr>
        <w:t>საქმის დასახელება</w:t>
      </w:r>
      <w:r w:rsidRPr="00486875">
        <w:rPr>
          <w:rFonts w:ascii="Sylfaen" w:eastAsia="Times New Roman" w:hAnsi="Sylfaen"/>
          <w:b/>
          <w:sz w:val="24"/>
          <w:szCs w:val="24"/>
          <w:lang w:val="ka-GE"/>
        </w:rPr>
        <w:t xml:space="preserve">: </w:t>
      </w:r>
      <w:r w:rsidRPr="00486875">
        <w:rPr>
          <w:rFonts w:ascii="Sylfaen" w:eastAsia="Times New Roman" w:hAnsi="Sylfaen"/>
          <w:sz w:val="24"/>
          <w:szCs w:val="24"/>
          <w:lang w:val="ka-GE"/>
        </w:rPr>
        <w:t>საქართველოს სახალხო დამცველი საქართველოს მთავრობის წინააღმდეგ.</w:t>
      </w:r>
    </w:p>
    <w:p w14:paraId="6BE96F11" w14:textId="77777777" w:rsidR="004C23EA" w:rsidRPr="00486875" w:rsidRDefault="004C23EA" w:rsidP="00486875">
      <w:pPr>
        <w:tabs>
          <w:tab w:val="left" w:pos="540"/>
        </w:tabs>
        <w:spacing w:after="0" w:line="276" w:lineRule="auto"/>
        <w:ind w:firstLine="360"/>
        <w:jc w:val="both"/>
        <w:rPr>
          <w:rFonts w:ascii="Sylfaen" w:eastAsia="Times New Roman" w:hAnsi="Sylfaen"/>
          <w:sz w:val="24"/>
          <w:szCs w:val="24"/>
          <w:lang w:val="ka-GE"/>
        </w:rPr>
      </w:pPr>
      <w:r w:rsidRPr="00486875">
        <w:rPr>
          <w:rFonts w:ascii="Sylfaen" w:eastAsia="Times New Roman" w:hAnsi="Sylfaen"/>
          <w:sz w:val="24"/>
          <w:szCs w:val="24"/>
          <w:lang w:val="ka-GE"/>
        </w:rPr>
        <w:tab/>
      </w:r>
    </w:p>
    <w:p w14:paraId="7556BEB2" w14:textId="3259EEE1" w:rsidR="004C23EA" w:rsidRDefault="004C23EA" w:rsidP="00486875">
      <w:pPr>
        <w:spacing w:after="0" w:line="276" w:lineRule="auto"/>
        <w:ind w:firstLine="360"/>
        <w:jc w:val="both"/>
        <w:rPr>
          <w:rFonts w:ascii="Sylfaen" w:hAnsi="Sylfaen"/>
          <w:sz w:val="24"/>
          <w:szCs w:val="24"/>
          <w:lang w:val="ka-GE"/>
        </w:rPr>
      </w:pPr>
      <w:r w:rsidRPr="00486875">
        <w:rPr>
          <w:rFonts w:ascii="Sylfaen" w:eastAsia="Times New Roman" w:hAnsi="Sylfaen" w:cs="Sylfaen"/>
          <w:b/>
          <w:sz w:val="24"/>
          <w:szCs w:val="24"/>
          <w:lang w:val="ka-GE"/>
        </w:rPr>
        <w:t>დავის საგანი</w:t>
      </w:r>
      <w:r w:rsidRPr="00486875">
        <w:rPr>
          <w:rFonts w:ascii="Sylfaen" w:eastAsia="Times New Roman" w:hAnsi="Sylfaen"/>
          <w:b/>
          <w:sz w:val="24"/>
          <w:szCs w:val="24"/>
          <w:lang w:val="ka-GE"/>
        </w:rPr>
        <w:t xml:space="preserve">: </w:t>
      </w:r>
      <w:r w:rsidRPr="00486875">
        <w:rPr>
          <w:rFonts w:ascii="Sylfaen" w:hAnsi="Sylfaen"/>
          <w:sz w:val="24"/>
          <w:szCs w:val="24"/>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w:t>
      </w:r>
      <w:r w:rsidR="00247701">
        <w:rPr>
          <w:rFonts w:ascii="Sylfaen" w:hAnsi="Sylfaen"/>
          <w:sz w:val="24"/>
          <w:szCs w:val="24"/>
          <w:lang w:val="ka-GE"/>
        </w:rPr>
        <w:t>ა</w:t>
      </w:r>
      <w:r w:rsidRPr="00486875">
        <w:rPr>
          <w:rFonts w:ascii="Sylfaen" w:hAnsi="Sylfaen"/>
          <w:sz w:val="24"/>
          <w:szCs w:val="24"/>
          <w:lang w:val="ka-GE"/>
        </w:rPr>
        <w:t>“ ქვეპუნქტის და მე-2 პუნქტის კონსტიტუციურობა საქართველოს კონსტიტუციის</w:t>
      </w:r>
      <w:r w:rsidR="00386E40">
        <w:rPr>
          <w:rFonts w:ascii="Sylfaen" w:hAnsi="Sylfaen"/>
          <w:sz w:val="24"/>
          <w:szCs w:val="24"/>
        </w:rPr>
        <w:t xml:space="preserve"> </w:t>
      </w:r>
      <w:r w:rsidR="00386E40">
        <w:rPr>
          <w:rFonts w:ascii="Sylfaen" w:hAnsi="Sylfaen"/>
          <w:sz w:val="24"/>
          <w:szCs w:val="24"/>
          <w:lang w:val="ka-GE"/>
        </w:rPr>
        <w:t>მე-11 მუხლის</w:t>
      </w:r>
      <w:r w:rsidRPr="00486875">
        <w:rPr>
          <w:rFonts w:ascii="Sylfaen" w:hAnsi="Sylfaen"/>
          <w:sz w:val="24"/>
          <w:szCs w:val="24"/>
          <w:lang w:val="ka-GE"/>
        </w:rPr>
        <w:t xml:space="preserve"> პირველ და მე-4 პუნქტებთან მიმართებით.</w:t>
      </w:r>
    </w:p>
    <w:p w14:paraId="78586569" w14:textId="11D1CB29" w:rsidR="001C3EE0" w:rsidRPr="00486875" w:rsidRDefault="001C3EE0" w:rsidP="001C3EE0">
      <w:pPr>
        <w:spacing w:after="0" w:line="276" w:lineRule="auto"/>
        <w:jc w:val="both"/>
        <w:rPr>
          <w:rFonts w:ascii="Sylfaen" w:hAnsi="Sylfaen"/>
          <w:sz w:val="24"/>
          <w:szCs w:val="24"/>
          <w:lang w:val="ka-GE"/>
        </w:rPr>
      </w:pPr>
    </w:p>
    <w:p w14:paraId="1BDEBA5D" w14:textId="77777777" w:rsidR="00FB5F8D" w:rsidRPr="00486875" w:rsidRDefault="00FB5F8D" w:rsidP="001C3EE0">
      <w:pPr>
        <w:spacing w:after="0" w:line="276" w:lineRule="auto"/>
        <w:jc w:val="both"/>
        <w:rPr>
          <w:rFonts w:ascii="Sylfaen" w:hAnsi="Sylfaen"/>
          <w:sz w:val="24"/>
          <w:szCs w:val="24"/>
          <w:lang w:val="ka-GE"/>
        </w:rPr>
      </w:pPr>
    </w:p>
    <w:p w14:paraId="4AA03376" w14:textId="10592B45" w:rsidR="00482A74" w:rsidRDefault="00482A74" w:rsidP="00486875">
      <w:pPr>
        <w:pStyle w:val="Heading1"/>
      </w:pPr>
      <w:r w:rsidRPr="00486875">
        <w:lastRenderedPageBreak/>
        <w:t>I</w:t>
      </w:r>
      <w:r w:rsidRPr="00486875">
        <w:br/>
        <w:t>აღწერილობითი ნაწილი</w:t>
      </w:r>
    </w:p>
    <w:p w14:paraId="47DDB408" w14:textId="77777777" w:rsidR="001C3EE0" w:rsidRPr="001C3EE0" w:rsidRDefault="001C3EE0" w:rsidP="001C3EE0">
      <w:pPr>
        <w:rPr>
          <w:rFonts w:asciiTheme="minorHAnsi" w:hAnsiTheme="minorHAnsi"/>
          <w:lang w:val="ka-GE" w:eastAsia="x-none"/>
        </w:rPr>
      </w:pPr>
    </w:p>
    <w:p w14:paraId="7EE3201D" w14:textId="79B81774" w:rsidR="00482A74" w:rsidRPr="00486875" w:rsidRDefault="00482A74" w:rsidP="00486875">
      <w:pPr>
        <w:pStyle w:val="ListParagraph"/>
        <w:numPr>
          <w:ilvl w:val="0"/>
          <w:numId w:val="1"/>
        </w:numPr>
        <w:spacing w:after="0" w:line="276" w:lineRule="auto"/>
        <w:ind w:left="0" w:firstLine="360"/>
        <w:jc w:val="both"/>
        <w:rPr>
          <w:rFonts w:ascii="Sylfaen" w:hAnsi="Sylfaen"/>
          <w:sz w:val="24"/>
          <w:szCs w:val="24"/>
          <w:lang w:val="ka-GE"/>
        </w:rPr>
      </w:pPr>
      <w:r w:rsidRPr="00486875">
        <w:rPr>
          <w:rFonts w:ascii="Sylfaen" w:hAnsi="Sylfaen" w:cs="Sylfaen"/>
          <w:sz w:val="24"/>
          <w:szCs w:val="24"/>
          <w:lang w:val="ka-GE"/>
        </w:rPr>
        <w:t>საქართველოს</w:t>
      </w:r>
      <w:r w:rsidRPr="00486875">
        <w:rPr>
          <w:rFonts w:ascii="Sylfaen" w:hAnsi="Sylfaen"/>
          <w:sz w:val="24"/>
          <w:szCs w:val="24"/>
          <w:lang w:val="ka-GE"/>
        </w:rPr>
        <w:t xml:space="preserve"> საკონსტიტუციო სასამართლოს 2022 წლის 13 ოქტომბერს კონსტიტუციური სარჩელით (რეგისტრაციის №1736) მომართა საქართველოს სახალხო დამცველმა. №1736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2022 წლის 14 ოქტომბერს.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კოლეგიის განმწესრიგებელი სხდომა, ზეპირი მოსმენის გარეშე, გაიმართა </w:t>
      </w:r>
      <w:r w:rsidR="000E161D">
        <w:rPr>
          <w:rFonts w:ascii="Sylfaen" w:hAnsi="Sylfaen"/>
          <w:sz w:val="24"/>
          <w:szCs w:val="24"/>
        </w:rPr>
        <w:t xml:space="preserve">2022 </w:t>
      </w:r>
      <w:r w:rsidR="000E161D">
        <w:rPr>
          <w:rFonts w:ascii="Sylfaen" w:hAnsi="Sylfaen"/>
          <w:sz w:val="24"/>
          <w:szCs w:val="24"/>
          <w:lang w:val="ka-GE"/>
        </w:rPr>
        <w:t>წლის 23 დეკემბერს.</w:t>
      </w:r>
    </w:p>
    <w:p w14:paraId="6A53E81A" w14:textId="77777777" w:rsidR="00482A74" w:rsidRPr="00486875" w:rsidRDefault="00482A74" w:rsidP="00486875">
      <w:pPr>
        <w:pStyle w:val="ListParagraph"/>
        <w:numPr>
          <w:ilvl w:val="0"/>
          <w:numId w:val="1"/>
        </w:numPr>
        <w:spacing w:after="0" w:line="276" w:lineRule="auto"/>
        <w:ind w:left="0" w:firstLine="360"/>
        <w:jc w:val="both"/>
        <w:rPr>
          <w:rFonts w:ascii="Sylfaen" w:hAnsi="Sylfaen"/>
          <w:sz w:val="24"/>
          <w:szCs w:val="24"/>
          <w:lang w:val="ka-GE"/>
        </w:rPr>
      </w:pPr>
      <w:r w:rsidRPr="00486875">
        <w:rPr>
          <w:rFonts w:ascii="Sylfaen" w:hAnsi="Sylfaen"/>
          <w:sz w:val="24"/>
          <w:szCs w:val="24"/>
          <w:lang w:val="ka-GE"/>
        </w:rPr>
        <w:t>№1736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14:paraId="2FFC191E" w14:textId="77777777" w:rsidR="00E529E6" w:rsidRDefault="00E529E6" w:rsidP="00E529E6">
      <w:pPr>
        <w:pStyle w:val="ListParagraph"/>
        <w:numPr>
          <w:ilvl w:val="0"/>
          <w:numId w:val="1"/>
        </w:numPr>
        <w:spacing w:after="0" w:line="276" w:lineRule="auto"/>
        <w:ind w:left="0" w:firstLine="360"/>
        <w:jc w:val="both"/>
        <w:rPr>
          <w:rFonts w:ascii="Sylfaen" w:hAnsi="Sylfaen"/>
          <w:sz w:val="24"/>
          <w:szCs w:val="24"/>
          <w:lang w:val="ka-GE"/>
        </w:rPr>
      </w:pPr>
      <w:r w:rsidRPr="00A62CE9">
        <w:rPr>
          <w:rFonts w:ascii="Sylfaen" w:hAnsi="Sylfaen"/>
          <w:sz w:val="24"/>
          <w:szCs w:val="24"/>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w:t>
      </w:r>
      <w:r>
        <w:rPr>
          <w:rFonts w:ascii="Sylfaen" w:hAnsi="Sylfaen"/>
          <w:sz w:val="24"/>
          <w:szCs w:val="24"/>
          <w:lang w:val="ka-GE"/>
        </w:rPr>
        <w:t>ა</w:t>
      </w:r>
      <w:r w:rsidRPr="00A62CE9">
        <w:rPr>
          <w:rFonts w:ascii="Sylfaen" w:hAnsi="Sylfaen"/>
          <w:sz w:val="24"/>
          <w:szCs w:val="24"/>
          <w:lang w:val="ka-GE"/>
        </w:rPr>
        <w:t xml:space="preserve">“ ქვეპუნქტის თანახმად, </w:t>
      </w:r>
      <w:r w:rsidR="00FF2FDB">
        <w:rPr>
          <w:rFonts w:ascii="Sylfaen" w:hAnsi="Sylfaen"/>
          <w:sz w:val="24"/>
          <w:szCs w:val="24"/>
          <w:lang w:val="ka-GE"/>
        </w:rPr>
        <w:t>„</w:t>
      </w:r>
      <w:r>
        <w:rPr>
          <w:rFonts w:ascii="Sylfaen" w:hAnsi="Sylfaen"/>
          <w:sz w:val="24"/>
          <w:szCs w:val="24"/>
          <w:lang w:val="ka-GE"/>
        </w:rPr>
        <w:t>დაუშვებელია ორი ან მეტი სოციალური პაკეტის ერთდროულად მიღება</w:t>
      </w:r>
      <w:r w:rsidR="00FF2FDB">
        <w:rPr>
          <w:rFonts w:ascii="Sylfaen" w:hAnsi="Sylfaen"/>
          <w:sz w:val="24"/>
          <w:szCs w:val="24"/>
          <w:lang w:val="ka-GE"/>
        </w:rPr>
        <w:t>“</w:t>
      </w:r>
      <w:r>
        <w:rPr>
          <w:rFonts w:ascii="Sylfaen" w:hAnsi="Sylfaen"/>
          <w:sz w:val="24"/>
          <w:szCs w:val="24"/>
          <w:lang w:val="ka-GE"/>
        </w:rPr>
        <w:t>,</w:t>
      </w:r>
      <w:r w:rsidRPr="00A62CE9">
        <w:rPr>
          <w:rFonts w:ascii="Sylfaen" w:hAnsi="Sylfaen"/>
          <w:sz w:val="24"/>
          <w:szCs w:val="24"/>
          <w:lang w:val="ka-GE"/>
        </w:rPr>
        <w:t xml:space="preserve"> ამავე მუხლის მე-2 პუნქტის მიხედვით, „ამ მუხლის პირველი პუნქტით გათვალისწინებულ შემთხვევაში, როდესაც პირს წარმოეშობა უფლება, მიიღოს რამდენიმე სარგებელი, მას აქვს მხოლოდ ერთ-ერთი სარგებლის მოთხოვნის უფლება სააგენტოში წარდგენილი განცხადების შესაბამისად“.</w:t>
      </w:r>
    </w:p>
    <w:p w14:paraId="755C6E69" w14:textId="77777777" w:rsidR="00A52862" w:rsidRPr="00486875" w:rsidRDefault="00B77095" w:rsidP="00486875">
      <w:pPr>
        <w:pStyle w:val="ListParagraph"/>
        <w:numPr>
          <w:ilvl w:val="0"/>
          <w:numId w:val="1"/>
        </w:numPr>
        <w:spacing w:after="0" w:line="276" w:lineRule="auto"/>
        <w:ind w:left="0" w:firstLine="360"/>
        <w:jc w:val="both"/>
        <w:rPr>
          <w:rFonts w:ascii="Sylfaen" w:hAnsi="Sylfaen"/>
          <w:sz w:val="24"/>
          <w:szCs w:val="24"/>
          <w:lang w:val="ka-GE"/>
        </w:rPr>
      </w:pPr>
      <w:r w:rsidRPr="00486875">
        <w:rPr>
          <w:rFonts w:ascii="Sylfaen" w:hAnsi="Sylfaen"/>
          <w:sz w:val="24"/>
          <w:szCs w:val="24"/>
          <w:lang w:val="ka-GE"/>
        </w:rPr>
        <w:t>საქართველოს კონსტიტუციის მე-11 მუხლის პირველი პუნქტი განამტკიცებს სამართლის წინაშე თანასწორობის უფლებას. მე-11 მუხლის მე-4 პუნქტის თანახმად, „სახელმწიფო ქმნის განსაკუთრებულ პირობებს შეზღუდული შესაძლებლობის მქონე პირთა უფლებების და ინტერესების რეალიზებისათვის“.</w:t>
      </w:r>
    </w:p>
    <w:p w14:paraId="76049C2A" w14:textId="77777777" w:rsidR="00A52862" w:rsidRPr="00486875" w:rsidRDefault="002A66E0" w:rsidP="00486875">
      <w:pPr>
        <w:pStyle w:val="ListParagraph"/>
        <w:numPr>
          <w:ilvl w:val="0"/>
          <w:numId w:val="1"/>
        </w:numPr>
        <w:spacing w:after="0" w:line="276" w:lineRule="auto"/>
        <w:ind w:left="0" w:firstLine="360"/>
        <w:jc w:val="both"/>
        <w:rPr>
          <w:rFonts w:ascii="Sylfaen" w:hAnsi="Sylfaen"/>
          <w:sz w:val="24"/>
          <w:szCs w:val="24"/>
          <w:lang w:val="ka-GE"/>
        </w:rPr>
      </w:pPr>
      <w:r w:rsidRPr="00486875">
        <w:rPr>
          <w:rFonts w:ascii="Sylfaen" w:hAnsi="Sylfaen"/>
          <w:sz w:val="24"/>
          <w:szCs w:val="24"/>
          <w:lang w:val="ka-GE"/>
        </w:rPr>
        <w:t xml:space="preserve">№1736 </w:t>
      </w:r>
      <w:r w:rsidRPr="00486875">
        <w:rPr>
          <w:rFonts w:ascii="Sylfaen" w:hAnsi="Sylfaen" w:cs="Sylfaen"/>
          <w:sz w:val="24"/>
          <w:szCs w:val="24"/>
          <w:lang w:val="ka-GE"/>
        </w:rPr>
        <w:t>კონსტიტუციური</w:t>
      </w:r>
      <w:r w:rsidRPr="00486875">
        <w:rPr>
          <w:rFonts w:ascii="Sylfaen" w:hAnsi="Sylfaen"/>
          <w:sz w:val="24"/>
          <w:szCs w:val="24"/>
          <w:lang w:val="ka-GE"/>
        </w:rPr>
        <w:t xml:space="preserve"> </w:t>
      </w:r>
      <w:r w:rsidRPr="00486875">
        <w:rPr>
          <w:rFonts w:ascii="Sylfaen" w:hAnsi="Sylfaen" w:cs="Sylfaen"/>
          <w:sz w:val="24"/>
          <w:szCs w:val="24"/>
          <w:lang w:val="ka-GE"/>
        </w:rPr>
        <w:t>სარჩელის</w:t>
      </w:r>
      <w:r w:rsidRPr="00486875">
        <w:rPr>
          <w:rFonts w:ascii="Sylfaen" w:hAnsi="Sylfaen"/>
          <w:sz w:val="24"/>
          <w:szCs w:val="24"/>
          <w:lang w:val="ka-GE"/>
        </w:rPr>
        <w:t xml:space="preserve"> </w:t>
      </w:r>
      <w:r w:rsidRPr="00486875">
        <w:rPr>
          <w:rFonts w:ascii="Sylfaen" w:hAnsi="Sylfaen" w:cs="Sylfaen"/>
          <w:sz w:val="24"/>
          <w:szCs w:val="24"/>
          <w:lang w:val="ka-GE"/>
        </w:rPr>
        <w:t>მიხედვით</w:t>
      </w:r>
      <w:r w:rsidRPr="00486875">
        <w:rPr>
          <w:rFonts w:ascii="Sylfaen" w:hAnsi="Sylfaen"/>
          <w:sz w:val="24"/>
          <w:szCs w:val="24"/>
          <w:lang w:val="ka-GE"/>
        </w:rPr>
        <w:t xml:space="preserve">, </w:t>
      </w:r>
      <w:r w:rsidR="00B14F32" w:rsidRPr="00486875">
        <w:rPr>
          <w:rFonts w:ascii="Sylfaen" w:hAnsi="Sylfaen"/>
          <w:sz w:val="24"/>
          <w:szCs w:val="24"/>
          <w:lang w:val="ka-GE"/>
        </w:rPr>
        <w:t>მარჩენალდაკარგული შეზღუდული შესაძლებლობის მქონე პირი ერთდროულად ვერ მიიღებს მარჩენალდაკარგულ</w:t>
      </w:r>
      <w:r w:rsidR="00E25BAB">
        <w:rPr>
          <w:rFonts w:ascii="Sylfaen" w:hAnsi="Sylfaen"/>
          <w:sz w:val="24"/>
          <w:szCs w:val="24"/>
          <w:lang w:val="ka-GE"/>
        </w:rPr>
        <w:t>ი</w:t>
      </w:r>
      <w:r w:rsidR="00B14F32" w:rsidRPr="00486875">
        <w:rPr>
          <w:rFonts w:ascii="Sylfaen" w:hAnsi="Sylfaen"/>
          <w:sz w:val="24"/>
          <w:szCs w:val="24"/>
          <w:lang w:val="ka-GE"/>
        </w:rPr>
        <w:t xml:space="preserve"> პირისთვის განკუთვნილ დახმარებას და შეზღუდული შესაძლებლობის მქონე პირისთვის განსაზღვრულ სოციალურ პაკეტს. მოსარჩელის მითითებით, შეზღუდული შესაძლებლობის მქონე პირები და მარჩენალდაკარგული ბავშვები მნიშვნელოვანი სოციალური და ეკონომიკური დაუცველობის წინაშე დგანან. შეზღუდული შესაძლებლობის გამო სოციალური პაკეტის მიზან</w:t>
      </w:r>
      <w:r w:rsidR="00B114DB" w:rsidRPr="00486875">
        <w:rPr>
          <w:rFonts w:ascii="Sylfaen" w:hAnsi="Sylfaen"/>
          <w:sz w:val="24"/>
          <w:szCs w:val="24"/>
          <w:lang w:val="ka-GE"/>
        </w:rPr>
        <w:t xml:space="preserve">ს წარმოადგენს, </w:t>
      </w:r>
      <w:r w:rsidR="00B14F32" w:rsidRPr="00486875">
        <w:rPr>
          <w:rFonts w:ascii="Sylfaen" w:hAnsi="Sylfaen"/>
          <w:sz w:val="24"/>
          <w:szCs w:val="24"/>
          <w:lang w:val="ka-GE"/>
        </w:rPr>
        <w:t>შესაბამისი პირ</w:t>
      </w:r>
      <w:r w:rsidR="00480F5B" w:rsidRPr="00486875">
        <w:rPr>
          <w:rFonts w:ascii="Sylfaen" w:hAnsi="Sylfaen"/>
          <w:sz w:val="24"/>
          <w:szCs w:val="24"/>
          <w:lang w:val="ka-GE"/>
        </w:rPr>
        <w:t xml:space="preserve">ის </w:t>
      </w:r>
      <w:r w:rsidR="00B14F32" w:rsidRPr="00486875">
        <w:rPr>
          <w:rFonts w:ascii="Sylfaen" w:hAnsi="Sylfaen"/>
          <w:sz w:val="24"/>
          <w:szCs w:val="24"/>
          <w:lang w:val="ka-GE"/>
        </w:rPr>
        <w:t>ი</w:t>
      </w:r>
      <w:r w:rsidR="00B114DB" w:rsidRPr="00486875">
        <w:rPr>
          <w:rFonts w:ascii="Sylfaen" w:hAnsi="Sylfaen"/>
          <w:sz w:val="24"/>
          <w:szCs w:val="24"/>
          <w:lang w:val="ka-GE"/>
        </w:rPr>
        <w:t>მ</w:t>
      </w:r>
      <w:r w:rsidR="00B14F32" w:rsidRPr="00486875">
        <w:rPr>
          <w:rFonts w:ascii="Sylfaen" w:hAnsi="Sylfaen"/>
          <w:sz w:val="24"/>
          <w:szCs w:val="24"/>
          <w:lang w:val="ka-GE"/>
        </w:rPr>
        <w:t xml:space="preserve"> სოციალურ</w:t>
      </w:r>
      <w:r w:rsidR="00B114DB" w:rsidRPr="00486875">
        <w:rPr>
          <w:rFonts w:ascii="Sylfaen" w:hAnsi="Sylfaen"/>
          <w:sz w:val="24"/>
          <w:szCs w:val="24"/>
          <w:lang w:val="ka-GE"/>
        </w:rPr>
        <w:t>ი</w:t>
      </w:r>
      <w:r w:rsidR="00B14F32" w:rsidRPr="00486875">
        <w:rPr>
          <w:rFonts w:ascii="Sylfaen" w:hAnsi="Sylfaen"/>
          <w:sz w:val="24"/>
          <w:szCs w:val="24"/>
          <w:lang w:val="ka-GE"/>
        </w:rPr>
        <w:t xml:space="preserve"> რესურსი</w:t>
      </w:r>
      <w:r w:rsidR="00480F5B" w:rsidRPr="00486875">
        <w:rPr>
          <w:rFonts w:ascii="Sylfaen" w:hAnsi="Sylfaen"/>
          <w:sz w:val="24"/>
          <w:szCs w:val="24"/>
          <w:lang w:val="ka-GE"/>
        </w:rPr>
        <w:t xml:space="preserve">თ </w:t>
      </w:r>
      <w:r w:rsidR="00480F5B" w:rsidRPr="00486875">
        <w:rPr>
          <w:rFonts w:ascii="Sylfaen" w:hAnsi="Sylfaen"/>
          <w:sz w:val="24"/>
          <w:szCs w:val="24"/>
          <w:lang w:val="ka-GE"/>
        </w:rPr>
        <w:lastRenderedPageBreak/>
        <w:t>უზრუნველყოფა</w:t>
      </w:r>
      <w:r w:rsidR="00B14F32" w:rsidRPr="00486875">
        <w:rPr>
          <w:rFonts w:ascii="Sylfaen" w:hAnsi="Sylfaen"/>
          <w:sz w:val="24"/>
          <w:szCs w:val="24"/>
          <w:lang w:val="ka-GE"/>
        </w:rPr>
        <w:t>, რომელიც მას დაეხმარება საზოგადოების მიერ შექმნილი ხელოვნური ბარიერების დაძლევაში. მარჩენალდაკარგულისთვის განსაზღვრული დახმარება კი ემსახურება</w:t>
      </w:r>
      <w:r w:rsidR="00480F5B" w:rsidRPr="00486875">
        <w:rPr>
          <w:rFonts w:ascii="Sylfaen" w:hAnsi="Sylfaen"/>
          <w:sz w:val="24"/>
          <w:szCs w:val="24"/>
          <w:lang w:val="ka-GE"/>
        </w:rPr>
        <w:t xml:space="preserve"> იმ</w:t>
      </w:r>
      <w:r w:rsidR="00B14F32" w:rsidRPr="00486875">
        <w:rPr>
          <w:rFonts w:ascii="Sylfaen" w:hAnsi="Sylfaen"/>
          <w:sz w:val="24"/>
          <w:szCs w:val="24"/>
          <w:lang w:val="ka-GE"/>
        </w:rPr>
        <w:t xml:space="preserve"> ბავშვთა სოციალურ დაცვას, რომელთაც ერთ-ერთი ან ორივე მშობელი გარდაცვლილი </w:t>
      </w:r>
      <w:r w:rsidR="00B114DB" w:rsidRPr="00486875">
        <w:rPr>
          <w:rFonts w:ascii="Sylfaen" w:hAnsi="Sylfaen"/>
          <w:sz w:val="24"/>
          <w:szCs w:val="24"/>
          <w:lang w:val="ka-GE"/>
        </w:rPr>
        <w:t>ჰ</w:t>
      </w:r>
      <w:r w:rsidR="00B14F32" w:rsidRPr="00486875">
        <w:rPr>
          <w:rFonts w:ascii="Sylfaen" w:hAnsi="Sylfaen"/>
          <w:sz w:val="24"/>
          <w:szCs w:val="24"/>
          <w:lang w:val="ka-GE"/>
        </w:rPr>
        <w:t>ყავთ და ასაკიდან გამომდინარე</w:t>
      </w:r>
      <w:r w:rsidR="00E25BAB">
        <w:rPr>
          <w:rFonts w:ascii="Sylfaen" w:hAnsi="Sylfaen"/>
          <w:sz w:val="24"/>
          <w:szCs w:val="24"/>
          <w:lang w:val="ka-GE"/>
        </w:rPr>
        <w:t>,</w:t>
      </w:r>
      <w:r w:rsidR="00B14F32" w:rsidRPr="00486875">
        <w:rPr>
          <w:rFonts w:ascii="Sylfaen" w:hAnsi="Sylfaen"/>
          <w:sz w:val="24"/>
          <w:szCs w:val="24"/>
          <w:lang w:val="ka-GE"/>
        </w:rPr>
        <w:t xml:space="preserve"> საკუთარი საჭიროებების ფინანსური უზრუნველყოფა დამოუკიდებლად არ შეუძლიათ. </w:t>
      </w:r>
    </w:p>
    <w:p w14:paraId="29E7F85C" w14:textId="77777777" w:rsidR="00A52862" w:rsidRPr="00486875" w:rsidRDefault="000A1B84" w:rsidP="00486875">
      <w:pPr>
        <w:pStyle w:val="ListParagraph"/>
        <w:numPr>
          <w:ilvl w:val="0"/>
          <w:numId w:val="1"/>
        </w:numPr>
        <w:spacing w:after="0" w:line="276" w:lineRule="auto"/>
        <w:ind w:left="0" w:firstLine="360"/>
        <w:jc w:val="both"/>
        <w:rPr>
          <w:rFonts w:ascii="Sylfaen" w:hAnsi="Sylfaen"/>
          <w:b/>
          <w:bCs/>
          <w:sz w:val="24"/>
          <w:szCs w:val="24"/>
          <w:lang w:val="ka-GE"/>
        </w:rPr>
      </w:pPr>
      <w:r w:rsidRPr="00486875">
        <w:rPr>
          <w:rFonts w:ascii="Sylfaen" w:hAnsi="Sylfaen"/>
          <w:sz w:val="24"/>
          <w:szCs w:val="24"/>
          <w:lang w:val="ka-GE"/>
        </w:rPr>
        <w:t xml:space="preserve">კონსტიტუციური სარჩელის თანახმად, </w:t>
      </w:r>
      <w:r w:rsidR="00480F5B" w:rsidRPr="00486875">
        <w:rPr>
          <w:rFonts w:ascii="Sylfaen" w:hAnsi="Sylfaen" w:cs="Sylfaen"/>
          <w:sz w:val="24"/>
          <w:szCs w:val="24"/>
          <w:lang w:val="ka-GE"/>
        </w:rPr>
        <w:t>შეზღუდული</w:t>
      </w:r>
      <w:r w:rsidR="00480F5B" w:rsidRPr="00486875">
        <w:rPr>
          <w:rFonts w:ascii="Sylfaen" w:hAnsi="Sylfaen"/>
          <w:sz w:val="24"/>
          <w:szCs w:val="24"/>
          <w:lang w:val="ka-GE"/>
        </w:rPr>
        <w:t xml:space="preserve"> შესაძლებლობიდან გამომდინარე</w:t>
      </w:r>
      <w:r w:rsidR="00E25BAB">
        <w:rPr>
          <w:rFonts w:ascii="Sylfaen" w:hAnsi="Sylfaen"/>
          <w:sz w:val="24"/>
          <w:szCs w:val="24"/>
          <w:lang w:val="ka-GE"/>
        </w:rPr>
        <w:t>,</w:t>
      </w:r>
      <w:r w:rsidR="00480F5B" w:rsidRPr="00486875">
        <w:rPr>
          <w:rFonts w:ascii="Sylfaen" w:hAnsi="Sylfaen"/>
          <w:sz w:val="24"/>
          <w:szCs w:val="24"/>
          <w:lang w:val="ka-GE"/>
        </w:rPr>
        <w:t xml:space="preserve"> სარგებლის არსებობა განპირობებულია იმ წნეხისგან, რომელიც შეზღუდული შესაძლებლობის მქონე პირებს ექმნებათ საზოგადოების მიერ შექმნილი ბარიერების დაძლევაში. </w:t>
      </w:r>
      <w:r w:rsidR="00480F5B" w:rsidRPr="00486875">
        <w:rPr>
          <w:rFonts w:ascii="Sylfaen" w:hAnsi="Sylfaen" w:cs="Sylfaen"/>
          <w:sz w:val="24"/>
          <w:szCs w:val="24"/>
          <w:lang w:val="ka-GE"/>
        </w:rPr>
        <w:t>სახელმწიფოს მიერ შეზღუდული შესაძლებლობიდან გამომდინარე ხარჯებში მონაწილეობა შესაძლებელია</w:t>
      </w:r>
      <w:r w:rsidR="00E25BAB">
        <w:rPr>
          <w:rFonts w:ascii="Sylfaen" w:hAnsi="Sylfaen" w:cs="Sylfaen"/>
          <w:sz w:val="24"/>
          <w:szCs w:val="24"/>
          <w:lang w:val="ka-GE"/>
        </w:rPr>
        <w:t>,</w:t>
      </w:r>
      <w:r w:rsidR="00480F5B" w:rsidRPr="00486875">
        <w:rPr>
          <w:rFonts w:ascii="Sylfaen" w:hAnsi="Sylfaen" w:cs="Sylfaen"/>
          <w:sz w:val="24"/>
          <w:szCs w:val="24"/>
          <w:lang w:val="ka-GE"/>
        </w:rPr>
        <w:t xml:space="preserve"> გამოიხატებოდეს თავად შეზღუდული შესაძლებლობის მქონე პირებისთვის ფინანსური სარგებლის გაცემაში, ასევე მათთვის სათანადო სერვისების უზრუნველყოფაში. გარდა ამისა, სახელმწიფო</w:t>
      </w:r>
      <w:r w:rsidRPr="00486875">
        <w:rPr>
          <w:rFonts w:ascii="Sylfaen" w:hAnsi="Sylfaen" w:cs="Sylfaen"/>
          <w:sz w:val="24"/>
          <w:szCs w:val="24"/>
          <w:lang w:val="ka-GE"/>
        </w:rPr>
        <w:t xml:space="preserve">მ უნდა უზრუნველყოს </w:t>
      </w:r>
      <w:r w:rsidR="00480F5B" w:rsidRPr="00486875">
        <w:rPr>
          <w:rFonts w:ascii="Sylfaen" w:hAnsi="Sylfaen" w:cs="Sylfaen"/>
          <w:sz w:val="24"/>
          <w:szCs w:val="24"/>
          <w:lang w:val="ka-GE"/>
        </w:rPr>
        <w:t>კერძო სექტორ</w:t>
      </w:r>
      <w:r w:rsidRPr="00486875">
        <w:rPr>
          <w:rFonts w:ascii="Sylfaen" w:hAnsi="Sylfaen" w:cs="Sylfaen"/>
          <w:sz w:val="24"/>
          <w:szCs w:val="24"/>
          <w:lang w:val="ka-GE"/>
        </w:rPr>
        <w:t>ი</w:t>
      </w:r>
      <w:r w:rsidR="00480F5B" w:rsidRPr="00486875">
        <w:rPr>
          <w:rFonts w:ascii="Sylfaen" w:hAnsi="Sylfaen" w:cs="Sylfaen"/>
          <w:sz w:val="24"/>
          <w:szCs w:val="24"/>
          <w:lang w:val="ka-GE"/>
        </w:rPr>
        <w:t>ს</w:t>
      </w:r>
      <w:r w:rsidRPr="00486875">
        <w:rPr>
          <w:rFonts w:ascii="Sylfaen" w:hAnsi="Sylfaen" w:cs="Sylfaen"/>
          <w:sz w:val="24"/>
          <w:szCs w:val="24"/>
          <w:lang w:val="ka-GE"/>
        </w:rPr>
        <w:t xml:space="preserve"> წახალისება</w:t>
      </w:r>
      <w:r w:rsidR="00480F5B" w:rsidRPr="00486875">
        <w:rPr>
          <w:rFonts w:ascii="Sylfaen" w:hAnsi="Sylfaen" w:cs="Sylfaen"/>
          <w:sz w:val="24"/>
          <w:szCs w:val="24"/>
          <w:lang w:val="ka-GE"/>
        </w:rPr>
        <w:t>, რ</w:t>
      </w:r>
      <w:r w:rsidRPr="00486875">
        <w:rPr>
          <w:rFonts w:ascii="Sylfaen" w:hAnsi="Sylfaen" w:cs="Sylfaen"/>
          <w:sz w:val="24"/>
          <w:szCs w:val="24"/>
          <w:lang w:val="ka-GE"/>
        </w:rPr>
        <w:t>ათა</w:t>
      </w:r>
      <w:r w:rsidR="00480F5B" w:rsidRPr="00486875">
        <w:rPr>
          <w:rFonts w:ascii="Sylfaen" w:hAnsi="Sylfaen" w:cs="Sylfaen"/>
          <w:sz w:val="24"/>
          <w:szCs w:val="24"/>
          <w:lang w:val="ka-GE"/>
        </w:rPr>
        <w:t xml:space="preserve"> მათ საქმიანობაში გაზარ</w:t>
      </w:r>
      <w:r w:rsidRPr="00486875">
        <w:rPr>
          <w:rFonts w:ascii="Sylfaen" w:hAnsi="Sylfaen" w:cs="Sylfaen"/>
          <w:sz w:val="24"/>
          <w:szCs w:val="24"/>
          <w:lang w:val="ka-GE"/>
        </w:rPr>
        <w:t>დოს</w:t>
      </w:r>
      <w:r w:rsidR="00480F5B" w:rsidRPr="00486875">
        <w:rPr>
          <w:rFonts w:ascii="Sylfaen" w:hAnsi="Sylfaen" w:cs="Sylfaen"/>
          <w:sz w:val="24"/>
          <w:szCs w:val="24"/>
          <w:lang w:val="ka-GE"/>
        </w:rPr>
        <w:t xml:space="preserve"> შეზღუდული შესაძლებლობის მქონე პირთა ჩართულობა. არანაკლებ მნიშვნელოვანია შეზღუდული შესაძლებლობის მქონე</w:t>
      </w:r>
      <w:r w:rsidRPr="00486875">
        <w:rPr>
          <w:rFonts w:ascii="Sylfaen" w:hAnsi="Sylfaen" w:cs="Sylfaen"/>
          <w:sz w:val="24"/>
          <w:szCs w:val="24"/>
          <w:lang w:val="ka-GE"/>
        </w:rPr>
        <w:t xml:space="preserve"> პირთა მხარდამჭერების მიერ გაწეული მზრუნველობით</w:t>
      </w:r>
      <w:r w:rsidR="002D21EF" w:rsidRPr="00486875">
        <w:rPr>
          <w:rFonts w:ascii="Sylfaen" w:hAnsi="Sylfaen" w:cs="Sylfaen"/>
          <w:sz w:val="24"/>
          <w:szCs w:val="24"/>
          <w:lang w:val="ka-GE"/>
        </w:rPr>
        <w:t>ი</w:t>
      </w:r>
      <w:r w:rsidRPr="00486875">
        <w:rPr>
          <w:rFonts w:ascii="Sylfaen" w:hAnsi="Sylfaen" w:cs="Sylfaen"/>
          <w:sz w:val="24"/>
          <w:szCs w:val="24"/>
          <w:lang w:val="ka-GE"/>
        </w:rPr>
        <w:t xml:space="preserve"> საქმიანობის კომპენსირება ან შრომით კანონმდებლობაში სათანადო ღონისძიებების გათვალისწინება.</w:t>
      </w:r>
      <w:r w:rsidR="00B33376" w:rsidRPr="00486875">
        <w:rPr>
          <w:rFonts w:ascii="Sylfaen" w:hAnsi="Sylfaen" w:cs="Sylfaen"/>
          <w:sz w:val="24"/>
          <w:szCs w:val="24"/>
          <w:lang w:val="ka-GE"/>
        </w:rPr>
        <w:t xml:space="preserve"> მარჩენალდაკარგული</w:t>
      </w:r>
      <w:r w:rsidR="00B33376" w:rsidRPr="00486875">
        <w:rPr>
          <w:rFonts w:ascii="Sylfaen" w:hAnsi="Sylfaen"/>
          <w:sz w:val="24"/>
          <w:szCs w:val="24"/>
          <w:lang w:val="ka-GE"/>
        </w:rPr>
        <w:t xml:space="preserve"> </w:t>
      </w:r>
      <w:r w:rsidR="00B33376" w:rsidRPr="00486875">
        <w:rPr>
          <w:rFonts w:ascii="Sylfaen" w:hAnsi="Sylfaen" w:cs="Sylfaen"/>
          <w:sz w:val="24"/>
          <w:szCs w:val="24"/>
          <w:lang w:val="ka-GE"/>
        </w:rPr>
        <w:t>პირი</w:t>
      </w:r>
      <w:r w:rsidR="00B33376" w:rsidRPr="00486875">
        <w:rPr>
          <w:rFonts w:ascii="Sylfaen" w:hAnsi="Sylfaen"/>
          <w:sz w:val="24"/>
          <w:szCs w:val="24"/>
          <w:lang w:val="ka-GE"/>
        </w:rPr>
        <w:t xml:space="preserve"> </w:t>
      </w:r>
      <w:r w:rsidR="00B33376" w:rsidRPr="00486875">
        <w:rPr>
          <w:rFonts w:ascii="Sylfaen" w:hAnsi="Sylfaen" w:cs="Sylfaen"/>
          <w:sz w:val="24"/>
          <w:szCs w:val="24"/>
          <w:lang w:val="ka-GE"/>
        </w:rPr>
        <w:t>სოციალური</w:t>
      </w:r>
      <w:r w:rsidR="00B33376" w:rsidRPr="00486875">
        <w:rPr>
          <w:rFonts w:ascii="Sylfaen" w:hAnsi="Sylfaen"/>
          <w:sz w:val="24"/>
          <w:szCs w:val="24"/>
          <w:lang w:val="ka-GE"/>
        </w:rPr>
        <w:t xml:space="preserve"> </w:t>
      </w:r>
      <w:r w:rsidR="00B33376" w:rsidRPr="00486875">
        <w:rPr>
          <w:rFonts w:ascii="Sylfaen" w:hAnsi="Sylfaen" w:cs="Sylfaen"/>
          <w:sz w:val="24"/>
          <w:szCs w:val="24"/>
          <w:lang w:val="ka-GE"/>
        </w:rPr>
        <w:t>პაკეტის</w:t>
      </w:r>
      <w:r w:rsidR="00B33376" w:rsidRPr="00486875">
        <w:rPr>
          <w:rFonts w:ascii="Sylfaen" w:hAnsi="Sylfaen"/>
          <w:sz w:val="24"/>
          <w:szCs w:val="24"/>
          <w:lang w:val="ka-GE"/>
        </w:rPr>
        <w:t xml:space="preserve"> </w:t>
      </w:r>
      <w:r w:rsidR="00B33376" w:rsidRPr="00486875">
        <w:rPr>
          <w:rFonts w:ascii="Sylfaen" w:hAnsi="Sylfaen" w:cs="Sylfaen"/>
          <w:sz w:val="24"/>
          <w:szCs w:val="24"/>
          <w:lang w:val="ka-GE"/>
        </w:rPr>
        <w:t>მიღების</w:t>
      </w:r>
      <w:r w:rsidR="00B33376" w:rsidRPr="00486875">
        <w:rPr>
          <w:rFonts w:ascii="Sylfaen" w:hAnsi="Sylfaen"/>
          <w:sz w:val="24"/>
          <w:szCs w:val="24"/>
          <w:lang w:val="ka-GE"/>
        </w:rPr>
        <w:t xml:space="preserve"> </w:t>
      </w:r>
      <w:r w:rsidR="00B33376" w:rsidRPr="00486875">
        <w:rPr>
          <w:rFonts w:ascii="Sylfaen" w:hAnsi="Sylfaen" w:cs="Sylfaen"/>
          <w:sz w:val="24"/>
          <w:szCs w:val="24"/>
          <w:lang w:val="ka-GE"/>
        </w:rPr>
        <w:t>უფლებას</w:t>
      </w:r>
      <w:r w:rsidR="00B33376" w:rsidRPr="00486875">
        <w:rPr>
          <w:rFonts w:ascii="Sylfaen" w:hAnsi="Sylfaen"/>
          <w:sz w:val="24"/>
          <w:szCs w:val="24"/>
          <w:lang w:val="ka-GE"/>
        </w:rPr>
        <w:t xml:space="preserve"> </w:t>
      </w:r>
      <w:r w:rsidR="00B33376" w:rsidRPr="00486875">
        <w:rPr>
          <w:rFonts w:ascii="Sylfaen" w:hAnsi="Sylfaen" w:cs="Sylfaen"/>
          <w:sz w:val="24"/>
          <w:szCs w:val="24"/>
          <w:lang w:val="ka-GE"/>
        </w:rPr>
        <w:t>ინარჩუნებს</w:t>
      </w:r>
      <w:r w:rsidR="00B33376" w:rsidRPr="00486875">
        <w:rPr>
          <w:rFonts w:ascii="Sylfaen" w:hAnsi="Sylfaen"/>
          <w:sz w:val="24"/>
          <w:szCs w:val="24"/>
          <w:lang w:val="ka-GE"/>
        </w:rPr>
        <w:t xml:space="preserve"> </w:t>
      </w:r>
      <w:r w:rsidR="00B33376" w:rsidRPr="00486875">
        <w:rPr>
          <w:rFonts w:ascii="Sylfaen" w:hAnsi="Sylfaen" w:cs="Sylfaen"/>
          <w:sz w:val="24"/>
          <w:szCs w:val="24"/>
          <w:lang w:val="ka-GE"/>
        </w:rPr>
        <w:t>მხოლოდ</w:t>
      </w:r>
      <w:r w:rsidR="00B33376" w:rsidRPr="00486875">
        <w:rPr>
          <w:rFonts w:ascii="Sylfaen" w:hAnsi="Sylfaen"/>
          <w:sz w:val="24"/>
          <w:szCs w:val="24"/>
          <w:lang w:val="ka-GE"/>
        </w:rPr>
        <w:t xml:space="preserve"> 18 </w:t>
      </w:r>
      <w:r w:rsidR="00B33376" w:rsidRPr="00486875">
        <w:rPr>
          <w:rFonts w:ascii="Sylfaen" w:hAnsi="Sylfaen" w:cs="Sylfaen"/>
          <w:sz w:val="24"/>
          <w:szCs w:val="24"/>
          <w:lang w:val="ka-GE"/>
        </w:rPr>
        <w:t>წლის</w:t>
      </w:r>
      <w:r w:rsidR="00B33376" w:rsidRPr="00486875">
        <w:rPr>
          <w:rFonts w:ascii="Sylfaen" w:hAnsi="Sylfaen"/>
          <w:sz w:val="24"/>
          <w:szCs w:val="24"/>
          <w:lang w:val="ka-GE"/>
        </w:rPr>
        <w:t xml:space="preserve"> </w:t>
      </w:r>
      <w:r w:rsidR="00B33376" w:rsidRPr="00486875">
        <w:rPr>
          <w:rFonts w:ascii="Sylfaen" w:hAnsi="Sylfaen" w:cs="Sylfaen"/>
          <w:sz w:val="24"/>
          <w:szCs w:val="24"/>
          <w:lang w:val="ka-GE"/>
        </w:rPr>
        <w:t>ასაკამდე</w:t>
      </w:r>
      <w:r w:rsidR="00B33376" w:rsidRPr="00486875">
        <w:rPr>
          <w:rFonts w:ascii="Sylfaen" w:hAnsi="Sylfaen"/>
          <w:sz w:val="24"/>
          <w:szCs w:val="24"/>
          <w:lang w:val="ka-GE"/>
        </w:rPr>
        <w:t>. მარჩენალდაკარგული ბავშვების სოციალური პაკეტით უზრუნველყოფა კი უბრალო პრივილეგიად არ შეიძლება იქნეს მიჩნეული</w:t>
      </w:r>
      <w:r w:rsidR="002D21EF" w:rsidRPr="00486875">
        <w:rPr>
          <w:rFonts w:ascii="Sylfaen" w:hAnsi="Sylfaen"/>
          <w:sz w:val="24"/>
          <w:szCs w:val="24"/>
          <w:lang w:val="ka-GE"/>
        </w:rPr>
        <w:t>,</w:t>
      </w:r>
      <w:r w:rsidR="00B33376" w:rsidRPr="00486875">
        <w:rPr>
          <w:rFonts w:ascii="Sylfaen" w:hAnsi="Sylfaen"/>
          <w:sz w:val="24"/>
          <w:szCs w:val="24"/>
          <w:lang w:val="ka-GE"/>
        </w:rPr>
        <w:t xml:space="preserve"> რომელსაც სახელმწიფო კეთილი ნების საფუძველზე გასცემს. მარჩენალდაკარგულის სოციალური პაკეტის მიმღებისთვის შესაბამისი სარგებელი გულისხმობს ღირსების უფლების, ჯანმრთელობის უფლების რეალიზებას და აღნიშნული პირების საარსებო მინიმუმით უზრუნველყოფას.</w:t>
      </w:r>
    </w:p>
    <w:p w14:paraId="432FBA10" w14:textId="77777777" w:rsidR="00B33376" w:rsidRPr="00486875" w:rsidRDefault="00A52862" w:rsidP="00486875">
      <w:pPr>
        <w:pStyle w:val="ListParagraph"/>
        <w:numPr>
          <w:ilvl w:val="0"/>
          <w:numId w:val="1"/>
        </w:numPr>
        <w:spacing w:after="0" w:line="276" w:lineRule="auto"/>
        <w:ind w:left="0" w:firstLine="360"/>
        <w:jc w:val="both"/>
        <w:rPr>
          <w:rFonts w:ascii="Sylfaen" w:hAnsi="Sylfaen"/>
          <w:b/>
          <w:bCs/>
          <w:sz w:val="24"/>
          <w:szCs w:val="24"/>
          <w:lang w:val="ka-GE"/>
        </w:rPr>
      </w:pPr>
      <w:r w:rsidRPr="00486875">
        <w:rPr>
          <w:rFonts w:ascii="Sylfaen" w:hAnsi="Sylfaen" w:cs="Sylfaen"/>
          <w:sz w:val="24"/>
          <w:szCs w:val="24"/>
          <w:lang w:val="ka-GE"/>
        </w:rPr>
        <w:t>კონსტიტუციური სარჩელის მიხედვით, სადავო ნორმა მარჩენალდაკარგული შეზღუდული შესაძლებლობის მქონე ბავშვების საჭიროებების და მათ წინაშე არსებული დაბრკოლებების მხოლოდ ნაწილობრივ გადალახვას ისახავს მიზნად და აღნიშნულ პირებს არჩევანის წინაშე აყენებს, ან გადალახონ შესაძლებლობის შეზღუდვიდან გამომდინარე არსებული დაბრკოლებები ან უპასუხონ იმ საჭიროებებს, რაც არასრულწლოვნების ასაკში სარჩოს დაკარგვის გამო მათ წინაშე დგება</w:t>
      </w:r>
      <w:r w:rsidR="00B33376" w:rsidRPr="00486875">
        <w:rPr>
          <w:rFonts w:ascii="Sylfaen" w:hAnsi="Sylfaen" w:cs="Sylfaen"/>
          <w:sz w:val="24"/>
          <w:szCs w:val="24"/>
          <w:lang w:val="ka-GE"/>
        </w:rPr>
        <w:t>.</w:t>
      </w:r>
    </w:p>
    <w:p w14:paraId="1901CD15" w14:textId="77777777" w:rsidR="00844A89" w:rsidRPr="00486875" w:rsidRDefault="00B33376" w:rsidP="00486875">
      <w:pPr>
        <w:pStyle w:val="ListParagraph"/>
        <w:numPr>
          <w:ilvl w:val="0"/>
          <w:numId w:val="1"/>
        </w:numPr>
        <w:spacing w:after="0" w:line="276" w:lineRule="auto"/>
        <w:ind w:left="0" w:firstLine="360"/>
        <w:jc w:val="both"/>
        <w:rPr>
          <w:rFonts w:ascii="Sylfaen" w:hAnsi="Sylfaen"/>
          <w:b/>
          <w:bCs/>
          <w:sz w:val="24"/>
          <w:szCs w:val="24"/>
          <w:lang w:val="ka-GE"/>
        </w:rPr>
      </w:pPr>
      <w:r w:rsidRPr="00486875">
        <w:rPr>
          <w:rFonts w:ascii="Sylfaen" w:hAnsi="Sylfaen"/>
          <w:sz w:val="24"/>
          <w:szCs w:val="24"/>
          <w:lang w:val="ka-GE"/>
        </w:rPr>
        <w:t xml:space="preserve">მოსარჩელის პოზიციით, სადავო ნორმით დადგენილია </w:t>
      </w:r>
      <w:r w:rsidRPr="00486875">
        <w:rPr>
          <w:rFonts w:ascii="Sylfaen" w:hAnsi="Sylfaen" w:cs="Sylfaen"/>
          <w:sz w:val="24"/>
          <w:szCs w:val="24"/>
          <w:lang w:val="ka-GE"/>
        </w:rPr>
        <w:t>თანაბარი</w:t>
      </w:r>
      <w:r w:rsidRPr="00486875">
        <w:rPr>
          <w:rFonts w:ascii="Sylfaen" w:hAnsi="Sylfaen"/>
          <w:sz w:val="24"/>
          <w:szCs w:val="24"/>
          <w:lang w:val="ka-GE"/>
        </w:rPr>
        <w:t xml:space="preserve"> </w:t>
      </w:r>
      <w:r w:rsidRPr="00486875">
        <w:rPr>
          <w:rFonts w:ascii="Sylfaen" w:hAnsi="Sylfaen" w:cs="Sylfaen"/>
          <w:sz w:val="24"/>
          <w:szCs w:val="24"/>
          <w:lang w:val="ka-GE"/>
        </w:rPr>
        <w:t>მოპყრობა</w:t>
      </w:r>
      <w:r w:rsidR="00C93072" w:rsidRPr="00486875">
        <w:rPr>
          <w:rFonts w:ascii="Sylfaen" w:hAnsi="Sylfaen" w:cs="Sylfaen"/>
          <w:sz w:val="24"/>
          <w:szCs w:val="24"/>
          <w:lang w:val="ka-GE"/>
        </w:rPr>
        <w:t xml:space="preserve"> </w:t>
      </w:r>
      <w:r w:rsidRPr="00486875">
        <w:rPr>
          <w:rFonts w:ascii="Sylfaen" w:hAnsi="Sylfaen" w:cs="Sylfaen"/>
          <w:sz w:val="24"/>
          <w:szCs w:val="24"/>
          <w:lang w:val="ka-GE"/>
        </w:rPr>
        <w:t>არსებითად</w:t>
      </w:r>
      <w:r w:rsidRPr="00486875">
        <w:rPr>
          <w:rFonts w:ascii="Sylfaen" w:hAnsi="Sylfaen"/>
          <w:sz w:val="24"/>
          <w:szCs w:val="24"/>
          <w:lang w:val="ka-GE"/>
        </w:rPr>
        <w:t xml:space="preserve"> </w:t>
      </w:r>
      <w:r w:rsidRPr="00486875">
        <w:rPr>
          <w:rFonts w:ascii="Sylfaen" w:hAnsi="Sylfaen" w:cs="Sylfaen"/>
          <w:sz w:val="24"/>
          <w:szCs w:val="24"/>
          <w:lang w:val="ka-GE"/>
        </w:rPr>
        <w:t>უთანასწორო</w:t>
      </w:r>
      <w:r w:rsidRPr="00486875">
        <w:rPr>
          <w:rFonts w:ascii="Sylfaen" w:hAnsi="Sylfaen"/>
          <w:sz w:val="24"/>
          <w:szCs w:val="24"/>
          <w:lang w:val="ka-GE"/>
        </w:rPr>
        <w:t xml:space="preserve"> </w:t>
      </w:r>
      <w:r w:rsidRPr="00486875">
        <w:rPr>
          <w:rFonts w:ascii="Sylfaen" w:hAnsi="Sylfaen" w:cs="Sylfaen"/>
          <w:sz w:val="24"/>
          <w:szCs w:val="24"/>
          <w:lang w:val="ka-GE"/>
        </w:rPr>
        <w:t>პირებს</w:t>
      </w:r>
      <w:r w:rsidRPr="00486875">
        <w:rPr>
          <w:rFonts w:ascii="Sylfaen" w:hAnsi="Sylfaen"/>
          <w:sz w:val="24"/>
          <w:szCs w:val="24"/>
          <w:lang w:val="ka-GE"/>
        </w:rPr>
        <w:t xml:space="preserve"> </w:t>
      </w:r>
      <w:r w:rsidRPr="00486875">
        <w:rPr>
          <w:rFonts w:ascii="Sylfaen" w:hAnsi="Sylfaen" w:cs="Sylfaen"/>
          <w:sz w:val="24"/>
          <w:szCs w:val="24"/>
          <w:lang w:val="ka-GE"/>
        </w:rPr>
        <w:t>შორის</w:t>
      </w:r>
      <w:r w:rsidRPr="00486875">
        <w:rPr>
          <w:rFonts w:ascii="Sylfaen" w:hAnsi="Sylfaen"/>
          <w:sz w:val="24"/>
          <w:szCs w:val="24"/>
          <w:lang w:val="ka-GE"/>
        </w:rPr>
        <w:t>.</w:t>
      </w:r>
      <w:r w:rsidR="00E40B28" w:rsidRPr="00486875">
        <w:rPr>
          <w:rFonts w:ascii="Sylfaen" w:hAnsi="Sylfaen"/>
          <w:sz w:val="24"/>
          <w:szCs w:val="24"/>
          <w:shd w:val="clear" w:color="auto" w:fill="FFFFFF"/>
          <w:lang w:val="ka-GE"/>
        </w:rPr>
        <w:t xml:space="preserve"> </w:t>
      </w:r>
      <w:r w:rsidR="00E40B28" w:rsidRPr="00486875">
        <w:rPr>
          <w:rFonts w:ascii="Sylfaen" w:hAnsi="Sylfaen" w:cs="Sylfaen"/>
          <w:sz w:val="24"/>
          <w:szCs w:val="24"/>
          <w:shd w:val="clear" w:color="auto" w:fill="FFFFFF"/>
          <w:lang w:val="ka-GE"/>
        </w:rPr>
        <w:t>მარჩენალდაკარგულ</w:t>
      </w:r>
      <w:r w:rsidR="00E40B28" w:rsidRPr="00486875">
        <w:rPr>
          <w:rFonts w:ascii="Sylfaen" w:hAnsi="Sylfaen"/>
          <w:sz w:val="24"/>
          <w:szCs w:val="24"/>
          <w:shd w:val="clear" w:color="auto" w:fill="FFFFFF"/>
          <w:lang w:val="ka-GE"/>
        </w:rPr>
        <w:t xml:space="preserve"> </w:t>
      </w:r>
      <w:r w:rsidR="00844A89" w:rsidRPr="00486875">
        <w:rPr>
          <w:rFonts w:ascii="Sylfaen" w:hAnsi="Sylfaen"/>
          <w:sz w:val="24"/>
          <w:szCs w:val="24"/>
          <w:shd w:val="clear" w:color="auto" w:fill="FFFFFF"/>
          <w:lang w:val="ka-GE"/>
        </w:rPr>
        <w:t xml:space="preserve">შეზღუდული შესაძლებლობის მქონე პირს სადავო ნორმა ერთი სარგებლის არჩევის ვალდებულების დაწესებით, უთანაბრებს, ერთი მხრივ, მარჩენალდაკარგულ პირს და, მეორე მხრივ, შეზღუდული შესაძლებლობების მქონე პირს. დიფერენცირების ნიშანს წარმოადგენს შეზღუდული შესაძლებლობა. როდესაც შესადარებელ პირებს </w:t>
      </w:r>
      <w:r w:rsidR="00844A89" w:rsidRPr="00486875">
        <w:rPr>
          <w:rFonts w:ascii="Sylfaen" w:hAnsi="Sylfaen"/>
          <w:sz w:val="24"/>
          <w:szCs w:val="24"/>
          <w:shd w:val="clear" w:color="auto" w:fill="FFFFFF"/>
          <w:lang w:val="ka-GE"/>
        </w:rPr>
        <w:lastRenderedPageBreak/>
        <w:t xml:space="preserve">წარმოადგენენ მარჩენალდაკარგული პირები, რომელთა ნაწილს გააჩნია შესაძლებლობის შეზღუდვა და მშობლის ან/და მშობლების გარდაცვალება, როდესაც შესადარებელ პირებს წარმოადგენენ შეზღუდული შესაძლებლობის მქონე პირები, რომელთა ნაწილი არის მარჩენალდაკარგული. ასევე, </w:t>
      </w:r>
      <w:r w:rsidR="00844A89" w:rsidRPr="00486875">
        <w:rPr>
          <w:rFonts w:ascii="Sylfaen" w:hAnsi="Sylfaen" w:cs="Sylfaen"/>
          <w:sz w:val="24"/>
          <w:szCs w:val="24"/>
          <w:lang w:val="ka-GE"/>
        </w:rPr>
        <w:t>შეზღუდული</w:t>
      </w:r>
      <w:r w:rsidR="00844A89" w:rsidRPr="00486875">
        <w:rPr>
          <w:rFonts w:ascii="Sylfaen" w:hAnsi="Sylfaen"/>
          <w:sz w:val="24"/>
          <w:szCs w:val="24"/>
          <w:lang w:val="ka-GE"/>
        </w:rPr>
        <w:t xml:space="preserve"> შესაძლებლობა წარმოადგენს საქართველოს კონსტიტუციის მე-11 მუხლით განსაზღვრულ კლასიკურ ნიშანს და არსებობს დიფერენცირების კლასიკური ნიშნის საფუძვლით მკაცრი ტესტის გამოყენების წინაპირობა. აღნიშნულის გარდა, სადავო ნორმა ითვალისწინებს უფლებაში მაღალი ინტენსივობით ჩარევას, რადგან მარჩენალდაკარგული შეზღუდული შესაძლებლობის მქონე პირი სრულად კარგავს შეზღუდული შესაძლებლობის მქონე პირისთვის განკუთვნილი სოციალური პაკეტის მიღების უფლებას. </w:t>
      </w:r>
    </w:p>
    <w:p w14:paraId="75256D3A" w14:textId="77777777" w:rsidR="00844A89" w:rsidRPr="00486875" w:rsidRDefault="00844A89" w:rsidP="00486875">
      <w:pPr>
        <w:pStyle w:val="ListParagraph"/>
        <w:numPr>
          <w:ilvl w:val="0"/>
          <w:numId w:val="1"/>
        </w:numPr>
        <w:spacing w:after="0" w:line="276" w:lineRule="auto"/>
        <w:ind w:left="0" w:firstLine="360"/>
        <w:jc w:val="both"/>
        <w:rPr>
          <w:rFonts w:ascii="Sylfaen" w:hAnsi="Sylfaen"/>
          <w:sz w:val="24"/>
          <w:szCs w:val="24"/>
          <w:lang w:val="ka-GE"/>
        </w:rPr>
      </w:pPr>
      <w:r w:rsidRPr="00486875">
        <w:rPr>
          <w:rFonts w:ascii="Sylfaen" w:hAnsi="Sylfaen"/>
          <w:sz w:val="24"/>
          <w:szCs w:val="24"/>
          <w:lang w:val="ka-GE"/>
        </w:rPr>
        <w:t>კონსტიტუციური სარჩელი</w:t>
      </w:r>
      <w:r w:rsidR="00D37E02">
        <w:rPr>
          <w:rFonts w:ascii="Sylfaen" w:hAnsi="Sylfaen"/>
          <w:sz w:val="24"/>
          <w:szCs w:val="24"/>
          <w:lang w:val="ka-GE"/>
        </w:rPr>
        <w:t>ს</w:t>
      </w:r>
      <w:r w:rsidRPr="00486875">
        <w:rPr>
          <w:rFonts w:ascii="Sylfaen" w:hAnsi="Sylfaen"/>
          <w:sz w:val="24"/>
          <w:szCs w:val="24"/>
          <w:lang w:val="ka-GE"/>
        </w:rPr>
        <w:t xml:space="preserve"> თანახმად, შეზღუდვის ლეგიტიმურ მიზანს წარმოადგენს საბიუჯეტო სახსრების დაზოგვა</w:t>
      </w:r>
      <w:r w:rsidR="002714C4" w:rsidRPr="00486875">
        <w:rPr>
          <w:rFonts w:ascii="Sylfaen" w:hAnsi="Sylfaen"/>
          <w:sz w:val="24"/>
          <w:szCs w:val="24"/>
          <w:lang w:val="ka-GE"/>
        </w:rPr>
        <w:t xml:space="preserve">. </w:t>
      </w:r>
      <w:r w:rsidRPr="00486875">
        <w:rPr>
          <w:rFonts w:ascii="Sylfaen" w:hAnsi="Sylfaen"/>
          <w:sz w:val="24"/>
          <w:szCs w:val="24"/>
          <w:lang w:val="ka-GE"/>
        </w:rPr>
        <w:t xml:space="preserve">მოსარჩელის პოზიციით, </w:t>
      </w:r>
      <w:r w:rsidRPr="00486875">
        <w:rPr>
          <w:rFonts w:ascii="Sylfaen" w:hAnsi="Sylfaen" w:cs="Sylfaen"/>
          <w:sz w:val="24"/>
          <w:szCs w:val="24"/>
          <w:lang w:val="ka-GE"/>
        </w:rPr>
        <w:t>საბიუჯეტო რესურსის დაზოგვის ინტერესი ვერ გამოდება თანასწორობის უფლების შეზღუდვის ლეგიტიმურ გამართლებად. ასევე, შეუძლებელია</w:t>
      </w:r>
      <w:r w:rsidR="00D37E02">
        <w:rPr>
          <w:rFonts w:ascii="Sylfaen" w:hAnsi="Sylfaen" w:cs="Sylfaen"/>
          <w:sz w:val="24"/>
          <w:szCs w:val="24"/>
          <w:lang w:val="ka-GE"/>
        </w:rPr>
        <w:t>,</w:t>
      </w:r>
      <w:r w:rsidRPr="00486875">
        <w:rPr>
          <w:rFonts w:ascii="Sylfaen" w:hAnsi="Sylfaen" w:cs="Sylfaen"/>
          <w:sz w:val="24"/>
          <w:szCs w:val="24"/>
          <w:lang w:val="ka-GE"/>
        </w:rPr>
        <w:t xml:space="preserve"> აღნიშნული ლეგიტიმური მიზანი ჩაითვალოს დაუძლეველ საჯარო ინტერესად.</w:t>
      </w:r>
    </w:p>
    <w:p w14:paraId="37DC38AA" w14:textId="77777777" w:rsidR="002714C4" w:rsidRPr="00486875" w:rsidRDefault="002714C4" w:rsidP="00486875">
      <w:pPr>
        <w:pStyle w:val="ListParagraph"/>
        <w:numPr>
          <w:ilvl w:val="0"/>
          <w:numId w:val="1"/>
        </w:numPr>
        <w:spacing w:after="0" w:line="276" w:lineRule="auto"/>
        <w:ind w:left="0" w:firstLine="360"/>
        <w:jc w:val="both"/>
        <w:rPr>
          <w:rFonts w:ascii="Sylfaen" w:hAnsi="Sylfaen"/>
          <w:sz w:val="24"/>
          <w:szCs w:val="24"/>
          <w:lang w:val="ka-GE"/>
        </w:rPr>
      </w:pPr>
      <w:r w:rsidRPr="00486875">
        <w:rPr>
          <w:rFonts w:ascii="Sylfaen" w:hAnsi="Sylfaen" w:cs="Sylfaen"/>
          <w:sz w:val="24"/>
          <w:szCs w:val="24"/>
          <w:lang w:val="ka-GE"/>
        </w:rPr>
        <w:t>ზემოაღნიშნულის გათვალისწინებით</w:t>
      </w:r>
      <w:r w:rsidR="00D37E02">
        <w:rPr>
          <w:rFonts w:ascii="Sylfaen" w:hAnsi="Sylfaen" w:cs="Sylfaen"/>
          <w:sz w:val="24"/>
          <w:szCs w:val="24"/>
          <w:lang w:val="ka-GE"/>
        </w:rPr>
        <w:t>,</w:t>
      </w:r>
      <w:r w:rsidRPr="00486875">
        <w:rPr>
          <w:rFonts w:ascii="Sylfaen" w:hAnsi="Sylfaen" w:cs="Sylfaen"/>
          <w:sz w:val="24"/>
          <w:szCs w:val="24"/>
          <w:lang w:val="ka-GE"/>
        </w:rPr>
        <w:t xml:space="preserve"> მოსარჩელე მიიჩნევს, რომ არ არსებობს სადავო ნორმებით დადგენილი დიფერენცირების აბსოლუტურად აუცილებელი ან/და უფლებაში ამგვარი ჩარევის დაუძლეველი საჯარო ინტერესი, სადავო ნორმა არის  დისკრიმინაციული და ეწინააღმდეგება საქართველოს კონსტიტუციის მე-11 მუხლის პირველ პუნქტს.</w:t>
      </w:r>
    </w:p>
    <w:p w14:paraId="1676AF7F" w14:textId="77777777" w:rsidR="00844A89" w:rsidRPr="00486875" w:rsidRDefault="002714C4" w:rsidP="00486875">
      <w:pPr>
        <w:pStyle w:val="ListParagraph"/>
        <w:numPr>
          <w:ilvl w:val="0"/>
          <w:numId w:val="1"/>
        </w:numPr>
        <w:spacing w:after="0" w:line="276" w:lineRule="auto"/>
        <w:ind w:left="0" w:firstLine="360"/>
        <w:jc w:val="both"/>
        <w:rPr>
          <w:rFonts w:ascii="Sylfaen" w:hAnsi="Sylfaen"/>
          <w:sz w:val="24"/>
          <w:szCs w:val="24"/>
          <w:lang w:val="ka-GE"/>
        </w:rPr>
      </w:pPr>
      <w:r w:rsidRPr="00486875">
        <w:rPr>
          <w:rFonts w:ascii="Sylfaen" w:hAnsi="Sylfaen"/>
          <w:sz w:val="24"/>
          <w:szCs w:val="24"/>
          <w:lang w:val="ka-GE"/>
        </w:rPr>
        <w:t>კონსტიტუციური სარჩელის მიხედვით, განსაკუთრებული პირობების უზრუნველყოფის ვალდებულების ფარგლებში, რომელსაც კონსტიტუციის მე-11 მუხლის მე-4 პუნქტი ადგენს, სახელმწიფო განსაკუთრებულად უნდა ზრუნავდეს</w:t>
      </w:r>
      <w:r w:rsidR="00221052">
        <w:rPr>
          <w:rFonts w:ascii="Sylfaen" w:hAnsi="Sylfaen"/>
          <w:sz w:val="24"/>
          <w:szCs w:val="24"/>
          <w:lang w:val="ka-GE"/>
        </w:rPr>
        <w:t>,</w:t>
      </w:r>
      <w:r w:rsidRPr="00486875">
        <w:rPr>
          <w:rFonts w:ascii="Sylfaen" w:hAnsi="Sylfaen"/>
          <w:sz w:val="24"/>
          <w:szCs w:val="24"/>
          <w:lang w:val="ka-GE"/>
        </w:rPr>
        <w:t xml:space="preserve"> მარჩენალდაკარგულ</w:t>
      </w:r>
      <w:r w:rsidR="00221052">
        <w:rPr>
          <w:rFonts w:ascii="Sylfaen" w:hAnsi="Sylfaen"/>
          <w:sz w:val="24"/>
          <w:szCs w:val="24"/>
          <w:lang w:val="ka-GE"/>
        </w:rPr>
        <w:t>ი</w:t>
      </w:r>
      <w:r w:rsidRPr="00486875">
        <w:rPr>
          <w:rFonts w:ascii="Sylfaen" w:hAnsi="Sylfaen"/>
          <w:sz w:val="24"/>
          <w:szCs w:val="24"/>
          <w:lang w:val="ka-GE"/>
        </w:rPr>
        <w:t xml:space="preserve"> შეზღუდული შესაძლებლობის მქონე პირებმა გადალახონ ქმედობაუნარიანობის შეზღუდვა. სადავო ნორმით კი, შეზღუდული შესაძლებლობის მქონე ბავშვის მშობლის გარდაცვალება იწვევს, მისთვის კუთვნილი სოციალური გარანტიების წართმევას, რასაც ცალსახად ნეგატიური გავლენა აქვს მათი მინიმალური პირობებით უზრუნველყოფის პროცესზე. </w:t>
      </w:r>
      <w:r w:rsidRPr="00486875">
        <w:rPr>
          <w:rFonts w:ascii="Sylfaen" w:hAnsi="Sylfaen" w:cs="Sylfaen"/>
          <w:sz w:val="24"/>
          <w:szCs w:val="24"/>
          <w:lang w:val="ka-GE"/>
        </w:rPr>
        <w:t>გაზრდილი</w:t>
      </w:r>
      <w:r w:rsidRPr="00486875">
        <w:rPr>
          <w:rFonts w:ascii="Sylfaen" w:hAnsi="Sylfaen"/>
          <w:sz w:val="24"/>
          <w:szCs w:val="24"/>
          <w:lang w:val="ka-GE"/>
        </w:rPr>
        <w:t xml:space="preserve"> </w:t>
      </w:r>
      <w:r w:rsidRPr="00486875">
        <w:rPr>
          <w:rFonts w:ascii="Sylfaen" w:hAnsi="Sylfaen" w:cs="Sylfaen"/>
          <w:sz w:val="24"/>
          <w:szCs w:val="24"/>
          <w:lang w:val="ka-GE"/>
        </w:rPr>
        <w:t>საჭიროებების</w:t>
      </w:r>
      <w:r w:rsidRPr="00486875">
        <w:rPr>
          <w:rFonts w:ascii="Sylfaen" w:hAnsi="Sylfaen"/>
          <w:sz w:val="24"/>
          <w:szCs w:val="24"/>
          <w:lang w:val="ka-GE"/>
        </w:rPr>
        <w:t xml:space="preserve"> </w:t>
      </w:r>
      <w:r w:rsidRPr="00486875">
        <w:rPr>
          <w:rFonts w:ascii="Sylfaen" w:hAnsi="Sylfaen" w:cs="Sylfaen"/>
          <w:sz w:val="24"/>
          <w:szCs w:val="24"/>
          <w:lang w:val="ka-GE"/>
        </w:rPr>
        <w:t>ფონზე</w:t>
      </w:r>
      <w:r w:rsidRPr="00486875">
        <w:rPr>
          <w:rFonts w:ascii="Sylfaen" w:hAnsi="Sylfaen"/>
          <w:sz w:val="24"/>
          <w:szCs w:val="24"/>
          <w:lang w:val="ka-GE"/>
        </w:rPr>
        <w:t xml:space="preserve"> </w:t>
      </w:r>
      <w:r w:rsidRPr="00486875">
        <w:rPr>
          <w:rFonts w:ascii="Sylfaen" w:hAnsi="Sylfaen" w:cs="Sylfaen"/>
          <w:sz w:val="24"/>
          <w:szCs w:val="24"/>
          <w:lang w:val="ka-GE"/>
        </w:rPr>
        <w:t>სახელმწიფომ</w:t>
      </w:r>
      <w:r w:rsidRPr="00486875">
        <w:rPr>
          <w:rFonts w:ascii="Sylfaen" w:hAnsi="Sylfaen"/>
          <w:sz w:val="24"/>
          <w:szCs w:val="24"/>
          <w:lang w:val="ka-GE"/>
        </w:rPr>
        <w:t xml:space="preserve"> </w:t>
      </w:r>
      <w:r w:rsidRPr="00486875">
        <w:rPr>
          <w:rFonts w:ascii="Sylfaen" w:hAnsi="Sylfaen" w:cs="Sylfaen"/>
          <w:sz w:val="24"/>
          <w:szCs w:val="24"/>
          <w:lang w:val="ka-GE"/>
        </w:rPr>
        <w:t>ადეკვატური</w:t>
      </w:r>
      <w:r w:rsidRPr="00486875">
        <w:rPr>
          <w:rFonts w:ascii="Sylfaen" w:hAnsi="Sylfaen"/>
          <w:sz w:val="24"/>
          <w:szCs w:val="24"/>
          <w:lang w:val="ka-GE"/>
        </w:rPr>
        <w:t xml:space="preserve"> </w:t>
      </w:r>
      <w:r w:rsidRPr="00486875">
        <w:rPr>
          <w:rFonts w:ascii="Sylfaen" w:hAnsi="Sylfaen" w:cs="Sylfaen"/>
          <w:sz w:val="24"/>
          <w:szCs w:val="24"/>
          <w:lang w:val="ka-GE"/>
        </w:rPr>
        <w:t>პოლიტიკა</w:t>
      </w:r>
      <w:r w:rsidRPr="00486875">
        <w:rPr>
          <w:rFonts w:ascii="Sylfaen" w:hAnsi="Sylfaen"/>
          <w:sz w:val="24"/>
          <w:szCs w:val="24"/>
          <w:lang w:val="ka-GE"/>
        </w:rPr>
        <w:t xml:space="preserve"> </w:t>
      </w:r>
      <w:r w:rsidRPr="00486875">
        <w:rPr>
          <w:rFonts w:ascii="Sylfaen" w:hAnsi="Sylfaen" w:cs="Sylfaen"/>
          <w:sz w:val="24"/>
          <w:szCs w:val="24"/>
          <w:lang w:val="ka-GE"/>
        </w:rPr>
        <w:t>უნდა</w:t>
      </w:r>
      <w:r w:rsidRPr="00486875">
        <w:rPr>
          <w:rFonts w:ascii="Sylfaen" w:hAnsi="Sylfaen"/>
          <w:sz w:val="24"/>
          <w:szCs w:val="24"/>
          <w:lang w:val="ka-GE"/>
        </w:rPr>
        <w:t xml:space="preserve"> </w:t>
      </w:r>
      <w:r w:rsidRPr="00486875">
        <w:rPr>
          <w:rFonts w:ascii="Sylfaen" w:hAnsi="Sylfaen" w:cs="Sylfaen"/>
          <w:sz w:val="24"/>
          <w:szCs w:val="24"/>
          <w:lang w:val="ka-GE"/>
        </w:rPr>
        <w:t>გაატაროს</w:t>
      </w:r>
      <w:r w:rsidRPr="00486875">
        <w:rPr>
          <w:rFonts w:ascii="Sylfaen" w:hAnsi="Sylfaen"/>
          <w:sz w:val="24"/>
          <w:szCs w:val="24"/>
          <w:lang w:val="ka-GE"/>
        </w:rPr>
        <w:t xml:space="preserve">, </w:t>
      </w:r>
      <w:r w:rsidRPr="00486875">
        <w:rPr>
          <w:rFonts w:ascii="Sylfaen" w:hAnsi="Sylfaen" w:cs="Sylfaen"/>
          <w:sz w:val="24"/>
          <w:szCs w:val="24"/>
          <w:lang w:val="ka-GE"/>
        </w:rPr>
        <w:t>რათა</w:t>
      </w:r>
      <w:r w:rsidRPr="00486875">
        <w:rPr>
          <w:rFonts w:ascii="Sylfaen" w:hAnsi="Sylfaen"/>
          <w:sz w:val="24"/>
          <w:szCs w:val="24"/>
          <w:lang w:val="ka-GE"/>
        </w:rPr>
        <w:t xml:space="preserve"> </w:t>
      </w:r>
      <w:r w:rsidRPr="00486875">
        <w:rPr>
          <w:rFonts w:ascii="Sylfaen" w:hAnsi="Sylfaen" w:cs="Sylfaen"/>
          <w:sz w:val="24"/>
          <w:szCs w:val="24"/>
          <w:lang w:val="ka-GE"/>
        </w:rPr>
        <w:t>მაქსიმალურად</w:t>
      </w:r>
      <w:r w:rsidRPr="00486875">
        <w:rPr>
          <w:rFonts w:ascii="Sylfaen" w:hAnsi="Sylfaen"/>
          <w:sz w:val="24"/>
          <w:szCs w:val="24"/>
          <w:lang w:val="ka-GE"/>
        </w:rPr>
        <w:t xml:space="preserve"> </w:t>
      </w:r>
      <w:r w:rsidRPr="00486875">
        <w:rPr>
          <w:rFonts w:ascii="Sylfaen" w:hAnsi="Sylfaen" w:cs="Sylfaen"/>
          <w:sz w:val="24"/>
          <w:szCs w:val="24"/>
          <w:lang w:val="ka-GE"/>
        </w:rPr>
        <w:t>შეძლონ</w:t>
      </w:r>
      <w:r w:rsidR="00DF2156" w:rsidRPr="00486875">
        <w:rPr>
          <w:rFonts w:ascii="Sylfaen" w:hAnsi="Sylfaen" w:cs="Sylfaen"/>
          <w:sz w:val="24"/>
          <w:szCs w:val="24"/>
          <w:lang w:val="ka-GE"/>
        </w:rPr>
        <w:t xml:space="preserve"> </w:t>
      </w:r>
      <w:r w:rsidR="002D21EF" w:rsidRPr="00486875">
        <w:rPr>
          <w:rFonts w:ascii="Sylfaen" w:hAnsi="Sylfaen" w:cs="Sylfaen"/>
          <w:sz w:val="24"/>
          <w:szCs w:val="24"/>
          <w:lang w:val="ka-GE"/>
        </w:rPr>
        <w:t>დასახელებულმა პირებმა</w:t>
      </w:r>
      <w:r w:rsidRPr="00486875">
        <w:rPr>
          <w:rFonts w:ascii="Sylfaen" w:hAnsi="Sylfaen"/>
          <w:sz w:val="24"/>
          <w:szCs w:val="24"/>
          <w:lang w:val="ka-GE"/>
        </w:rPr>
        <w:t xml:space="preserve"> </w:t>
      </w:r>
      <w:r w:rsidRPr="00486875">
        <w:rPr>
          <w:rFonts w:ascii="Sylfaen" w:hAnsi="Sylfaen" w:cs="Sylfaen"/>
          <w:sz w:val="24"/>
          <w:szCs w:val="24"/>
          <w:lang w:val="ka-GE"/>
        </w:rPr>
        <w:t>სოციალური</w:t>
      </w:r>
      <w:r w:rsidRPr="00486875">
        <w:rPr>
          <w:rFonts w:ascii="Sylfaen" w:hAnsi="Sylfaen"/>
          <w:sz w:val="24"/>
          <w:szCs w:val="24"/>
          <w:lang w:val="ka-GE"/>
        </w:rPr>
        <w:t xml:space="preserve"> </w:t>
      </w:r>
      <w:r w:rsidRPr="00486875">
        <w:rPr>
          <w:rFonts w:ascii="Sylfaen" w:hAnsi="Sylfaen" w:cs="Sylfaen"/>
          <w:sz w:val="24"/>
          <w:szCs w:val="24"/>
          <w:lang w:val="ka-GE"/>
        </w:rPr>
        <w:t>ინტეგრაცია</w:t>
      </w:r>
      <w:r w:rsidRPr="00486875">
        <w:rPr>
          <w:rFonts w:ascii="Sylfaen" w:hAnsi="Sylfaen"/>
          <w:sz w:val="24"/>
          <w:szCs w:val="24"/>
          <w:lang w:val="ka-GE"/>
        </w:rPr>
        <w:t xml:space="preserve"> </w:t>
      </w:r>
      <w:r w:rsidRPr="00486875">
        <w:rPr>
          <w:rFonts w:ascii="Sylfaen" w:hAnsi="Sylfaen" w:cs="Sylfaen"/>
          <w:sz w:val="24"/>
          <w:szCs w:val="24"/>
          <w:lang w:val="ka-GE"/>
        </w:rPr>
        <w:t>და</w:t>
      </w:r>
      <w:r w:rsidRPr="00486875">
        <w:rPr>
          <w:rFonts w:ascii="Sylfaen" w:hAnsi="Sylfaen"/>
          <w:sz w:val="24"/>
          <w:szCs w:val="24"/>
          <w:lang w:val="ka-GE"/>
        </w:rPr>
        <w:t xml:space="preserve"> </w:t>
      </w:r>
      <w:r w:rsidRPr="00486875">
        <w:rPr>
          <w:rFonts w:ascii="Sylfaen" w:hAnsi="Sylfaen" w:cs="Sylfaen"/>
          <w:sz w:val="24"/>
          <w:szCs w:val="24"/>
          <w:lang w:val="ka-GE"/>
        </w:rPr>
        <w:t>ინდივიდუალური</w:t>
      </w:r>
      <w:r w:rsidRPr="00486875">
        <w:rPr>
          <w:rFonts w:ascii="Sylfaen" w:hAnsi="Sylfaen"/>
          <w:sz w:val="24"/>
          <w:szCs w:val="24"/>
          <w:lang w:val="ka-GE"/>
        </w:rPr>
        <w:t xml:space="preserve"> </w:t>
      </w:r>
      <w:r w:rsidRPr="00486875">
        <w:rPr>
          <w:rFonts w:ascii="Sylfaen" w:hAnsi="Sylfaen" w:cs="Sylfaen"/>
          <w:sz w:val="24"/>
          <w:szCs w:val="24"/>
          <w:lang w:val="ka-GE"/>
        </w:rPr>
        <w:t>განვითარება</w:t>
      </w:r>
      <w:r w:rsidRPr="00486875">
        <w:rPr>
          <w:rFonts w:ascii="Sylfaen" w:hAnsi="Sylfaen"/>
          <w:sz w:val="24"/>
          <w:szCs w:val="24"/>
          <w:lang w:val="ka-GE"/>
        </w:rPr>
        <w:t>.</w:t>
      </w:r>
    </w:p>
    <w:p w14:paraId="62375787" w14:textId="77777777" w:rsidR="00DF2156" w:rsidRDefault="00DF2156" w:rsidP="00486875">
      <w:pPr>
        <w:pStyle w:val="ListParagraph"/>
        <w:numPr>
          <w:ilvl w:val="0"/>
          <w:numId w:val="1"/>
        </w:numPr>
        <w:spacing w:after="0" w:line="276" w:lineRule="auto"/>
        <w:ind w:left="0" w:firstLine="360"/>
        <w:jc w:val="both"/>
        <w:rPr>
          <w:rFonts w:ascii="Sylfaen" w:hAnsi="Sylfaen"/>
          <w:sz w:val="24"/>
          <w:szCs w:val="24"/>
          <w:lang w:val="ka-GE"/>
        </w:rPr>
      </w:pPr>
      <w:r w:rsidRPr="00486875">
        <w:rPr>
          <w:rFonts w:ascii="Sylfaen" w:hAnsi="Sylfaen"/>
          <w:sz w:val="24"/>
          <w:szCs w:val="24"/>
          <w:lang w:val="ka-GE"/>
        </w:rPr>
        <w:t>ყოველივე ზემოაღნიშნულიდან გამომდინარე, მოსარჩელე მხარე მიიჩნევს, რომ სადავო ნორმა ეწინააღმდეგება საქართველოს კონსტიტუციის მე-11 მუხლის პირველ და მე-4 პუნქტებს, რის გამოც იგი არაკონსტიტუციურად უნდა იქნეს ცნობილი.</w:t>
      </w:r>
    </w:p>
    <w:p w14:paraId="0025BF52" w14:textId="55E7D903" w:rsidR="00EB76DD" w:rsidRDefault="00EB76DD" w:rsidP="00EB76DD">
      <w:pPr>
        <w:pStyle w:val="ListParagraph"/>
        <w:spacing w:after="0" w:line="276" w:lineRule="auto"/>
        <w:ind w:left="360"/>
        <w:jc w:val="both"/>
        <w:rPr>
          <w:rFonts w:ascii="Sylfaen" w:hAnsi="Sylfaen"/>
          <w:sz w:val="24"/>
          <w:szCs w:val="24"/>
          <w:lang w:val="ka-GE"/>
        </w:rPr>
      </w:pPr>
    </w:p>
    <w:p w14:paraId="3A7D3AF5" w14:textId="77777777" w:rsidR="0036390B" w:rsidRPr="00486875" w:rsidRDefault="0036390B" w:rsidP="00EB76DD">
      <w:pPr>
        <w:pStyle w:val="ListParagraph"/>
        <w:spacing w:after="0" w:line="276" w:lineRule="auto"/>
        <w:ind w:left="360"/>
        <w:jc w:val="both"/>
        <w:rPr>
          <w:rFonts w:ascii="Sylfaen" w:hAnsi="Sylfaen"/>
          <w:sz w:val="24"/>
          <w:szCs w:val="24"/>
          <w:lang w:val="ka-GE"/>
        </w:rPr>
      </w:pPr>
    </w:p>
    <w:p w14:paraId="43296822" w14:textId="02C92D93" w:rsidR="00B11864" w:rsidRDefault="00B11864" w:rsidP="00486875">
      <w:pPr>
        <w:pStyle w:val="Heading1"/>
        <w:shd w:val="clear" w:color="auto" w:fill="FFFFFF"/>
        <w:rPr>
          <w:rFonts w:cs="Sylfaen"/>
        </w:rPr>
      </w:pPr>
      <w:r w:rsidRPr="00486875">
        <w:lastRenderedPageBreak/>
        <w:t>II</w:t>
      </w:r>
      <w:r w:rsidRPr="00486875">
        <w:br/>
      </w:r>
      <w:r w:rsidRPr="00486875">
        <w:rPr>
          <w:rFonts w:cs="Sylfaen"/>
        </w:rPr>
        <w:t>სამოტივაციო</w:t>
      </w:r>
      <w:r w:rsidRPr="00486875">
        <w:t xml:space="preserve"> </w:t>
      </w:r>
      <w:r w:rsidRPr="00486875">
        <w:rPr>
          <w:rFonts w:cs="Sylfaen"/>
        </w:rPr>
        <w:t>ნაწილი</w:t>
      </w:r>
    </w:p>
    <w:p w14:paraId="7AE60D6E" w14:textId="77777777" w:rsidR="00AF0276" w:rsidRPr="00AF0276" w:rsidRDefault="00AF0276" w:rsidP="00AF0276">
      <w:pPr>
        <w:rPr>
          <w:rFonts w:asciiTheme="minorHAnsi" w:hAnsiTheme="minorHAnsi"/>
          <w:lang w:val="ka-GE" w:eastAsia="x-none"/>
        </w:rPr>
      </w:pPr>
    </w:p>
    <w:p w14:paraId="268CB4CD" w14:textId="77777777" w:rsidR="00B11864" w:rsidRPr="00486875" w:rsidRDefault="00B11864" w:rsidP="00486875">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საკონსტიტუციო</w:t>
      </w:r>
      <w:r w:rsidRPr="00486875">
        <w:rPr>
          <w:rFonts w:ascii="Sylfaen" w:hAnsi="Sylfaen"/>
        </w:rPr>
        <w:t xml:space="preserve"> </w:t>
      </w:r>
      <w:r w:rsidRPr="00486875">
        <w:rPr>
          <w:rFonts w:ascii="Sylfaen" w:hAnsi="Sylfaen" w:cs="Sylfaen"/>
        </w:rPr>
        <w:t>სასამართლოს</w:t>
      </w:r>
      <w:r w:rsidRPr="00486875">
        <w:rPr>
          <w:rFonts w:ascii="Sylfaen" w:hAnsi="Sylfaen"/>
        </w:rPr>
        <w:t xml:space="preserve"> </w:t>
      </w:r>
      <w:r w:rsidRPr="00486875">
        <w:rPr>
          <w:rFonts w:ascii="Sylfaen" w:hAnsi="Sylfaen" w:cs="Sylfaen"/>
        </w:rPr>
        <w:t>მეორე</w:t>
      </w:r>
      <w:r w:rsidRPr="00486875">
        <w:rPr>
          <w:rFonts w:ascii="Sylfaen" w:hAnsi="Sylfaen"/>
        </w:rPr>
        <w:t xml:space="preserve"> </w:t>
      </w:r>
      <w:r w:rsidRPr="00486875">
        <w:rPr>
          <w:rFonts w:ascii="Sylfaen" w:hAnsi="Sylfaen" w:cs="Sylfaen"/>
        </w:rPr>
        <w:t>კოლეგია</w:t>
      </w:r>
      <w:r w:rsidRPr="00486875">
        <w:rPr>
          <w:rFonts w:ascii="Sylfaen" w:hAnsi="Sylfaen"/>
        </w:rPr>
        <w:t xml:space="preserve"> </w:t>
      </w:r>
      <w:r w:rsidRPr="00486875">
        <w:rPr>
          <w:rFonts w:ascii="Sylfaen" w:hAnsi="Sylfaen" w:cs="Sylfaen"/>
        </w:rPr>
        <w:t>მიიჩნევს</w:t>
      </w:r>
      <w:r w:rsidRPr="00486875">
        <w:rPr>
          <w:rFonts w:ascii="Sylfaen" w:hAnsi="Sylfaen"/>
        </w:rPr>
        <w:t xml:space="preserve">, </w:t>
      </w:r>
      <w:r w:rsidRPr="00486875">
        <w:rPr>
          <w:rFonts w:ascii="Sylfaen" w:hAnsi="Sylfaen" w:cs="Sylfaen"/>
        </w:rPr>
        <w:t>რომ</w:t>
      </w:r>
      <w:r w:rsidRPr="00486875">
        <w:rPr>
          <w:rFonts w:ascii="Sylfaen" w:hAnsi="Sylfaen"/>
        </w:rPr>
        <w:t xml:space="preserve"> </w:t>
      </w:r>
      <w:r w:rsidRPr="00486875">
        <w:rPr>
          <w:rFonts w:ascii="Sylfaen" w:hAnsi="Sylfaen" w:cs="Cambria"/>
        </w:rPr>
        <w:t>№</w:t>
      </w:r>
      <w:r w:rsidRPr="00486875">
        <w:rPr>
          <w:rFonts w:ascii="Sylfaen" w:hAnsi="Sylfaen"/>
        </w:rPr>
        <w:t>17</w:t>
      </w:r>
      <w:r w:rsidR="00DF12D0" w:rsidRPr="00486875">
        <w:rPr>
          <w:rFonts w:ascii="Sylfaen" w:hAnsi="Sylfaen"/>
        </w:rPr>
        <w:t>36</w:t>
      </w:r>
      <w:r w:rsidRPr="00486875">
        <w:rPr>
          <w:rFonts w:ascii="Sylfaen" w:hAnsi="Sylfaen"/>
        </w:rPr>
        <w:t xml:space="preserve"> </w:t>
      </w:r>
      <w:r w:rsidRPr="00486875">
        <w:rPr>
          <w:rFonts w:ascii="Sylfaen" w:hAnsi="Sylfaen" w:cs="Sylfaen"/>
        </w:rPr>
        <w:t>კონსტიტუციური</w:t>
      </w:r>
      <w:r w:rsidRPr="00486875">
        <w:rPr>
          <w:rFonts w:ascii="Sylfaen" w:hAnsi="Sylfaen"/>
        </w:rPr>
        <w:t xml:space="preserve"> </w:t>
      </w:r>
      <w:r w:rsidRPr="00486875">
        <w:rPr>
          <w:rFonts w:ascii="Sylfaen" w:hAnsi="Sylfaen" w:cs="Sylfaen"/>
        </w:rPr>
        <w:t>სარჩელი</w:t>
      </w:r>
      <w:r w:rsidRPr="00486875">
        <w:rPr>
          <w:rFonts w:ascii="Sylfaen" w:hAnsi="Sylfaen"/>
        </w:rPr>
        <w:t xml:space="preserve"> </w:t>
      </w:r>
      <w:r w:rsidRPr="00486875">
        <w:rPr>
          <w:rFonts w:ascii="Sylfaen" w:hAnsi="Sylfaen" w:cs="Sylfaen"/>
        </w:rPr>
        <w:t>სრულად</w:t>
      </w:r>
      <w:r w:rsidRPr="00486875">
        <w:rPr>
          <w:rFonts w:ascii="Sylfaen" w:hAnsi="Sylfaen"/>
        </w:rPr>
        <w:t xml:space="preserve"> </w:t>
      </w:r>
      <w:r w:rsidRPr="00486875">
        <w:rPr>
          <w:rFonts w:ascii="Sylfaen" w:hAnsi="Sylfaen" w:cs="Sylfaen"/>
        </w:rPr>
        <w:t>აკმაყოფილებს</w:t>
      </w:r>
      <w:r w:rsidRPr="00486875">
        <w:rPr>
          <w:rFonts w:ascii="Sylfaen" w:hAnsi="Sylfaen"/>
        </w:rPr>
        <w:t xml:space="preserve"> </w:t>
      </w:r>
      <w:r w:rsidRPr="00486875">
        <w:rPr>
          <w:rFonts w:ascii="Sylfaen" w:hAnsi="Sylfaen" w:cs="Cambria"/>
        </w:rPr>
        <w:t>„</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საკონსტიტუციო</w:t>
      </w:r>
      <w:r w:rsidRPr="00486875">
        <w:rPr>
          <w:rFonts w:ascii="Sylfaen" w:hAnsi="Sylfaen"/>
        </w:rPr>
        <w:t xml:space="preserve"> </w:t>
      </w:r>
      <w:r w:rsidRPr="00486875">
        <w:rPr>
          <w:rFonts w:ascii="Sylfaen" w:hAnsi="Sylfaen" w:cs="Sylfaen"/>
        </w:rPr>
        <w:t>სასამართლოს</w:t>
      </w:r>
      <w:r w:rsidRPr="00486875">
        <w:rPr>
          <w:rFonts w:ascii="Sylfaen" w:hAnsi="Sylfaen"/>
        </w:rPr>
        <w:t xml:space="preserve"> </w:t>
      </w:r>
      <w:r w:rsidRPr="00486875">
        <w:rPr>
          <w:rFonts w:ascii="Sylfaen" w:hAnsi="Sylfaen" w:cs="Sylfaen"/>
        </w:rPr>
        <w:t>შესახებ</w:t>
      </w:r>
      <w:r w:rsidRPr="00486875">
        <w:rPr>
          <w:rFonts w:ascii="Sylfaen" w:hAnsi="Sylfaen" w:cs="Cambria"/>
        </w:rPr>
        <w:t>“</w:t>
      </w:r>
      <w:r w:rsidRPr="00486875">
        <w:rPr>
          <w:rFonts w:ascii="Sylfaen" w:hAnsi="Sylfaen"/>
        </w:rPr>
        <w:t xml:space="preserve"> </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ორგანული</w:t>
      </w:r>
      <w:r w:rsidRPr="00486875">
        <w:rPr>
          <w:rFonts w:ascii="Sylfaen" w:hAnsi="Sylfaen"/>
        </w:rPr>
        <w:t xml:space="preserve"> </w:t>
      </w:r>
      <w:r w:rsidRPr="00486875">
        <w:rPr>
          <w:rFonts w:ascii="Sylfaen" w:hAnsi="Sylfaen" w:cs="Sylfaen"/>
        </w:rPr>
        <w:t>კანონის</w:t>
      </w:r>
      <w:r w:rsidRPr="00486875">
        <w:rPr>
          <w:rFonts w:ascii="Sylfaen" w:hAnsi="Sylfaen"/>
        </w:rPr>
        <w:t xml:space="preserve"> 31</w:t>
      </w:r>
      <w:r w:rsidRPr="00486875">
        <w:rPr>
          <w:rFonts w:ascii="Sylfaen" w:hAnsi="Sylfaen"/>
          <w:vertAlign w:val="superscript"/>
        </w:rPr>
        <w:t>1</w:t>
      </w:r>
      <w:r w:rsidRPr="00486875">
        <w:rPr>
          <w:rFonts w:ascii="Sylfaen" w:hAnsi="Sylfaen"/>
        </w:rPr>
        <w:t>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და</w:t>
      </w:r>
      <w:r w:rsidRPr="00486875">
        <w:rPr>
          <w:rFonts w:ascii="Sylfaen" w:hAnsi="Sylfaen"/>
        </w:rPr>
        <w:t xml:space="preserve"> </w:t>
      </w:r>
      <w:r w:rsidRPr="00486875">
        <w:rPr>
          <w:rFonts w:ascii="Sylfaen" w:hAnsi="Sylfaen" w:cs="Sylfaen"/>
        </w:rPr>
        <w:t>მე</w:t>
      </w:r>
      <w:r w:rsidRPr="00486875">
        <w:rPr>
          <w:rFonts w:ascii="Sylfaen" w:hAnsi="Sylfaen"/>
        </w:rPr>
        <w:t xml:space="preserve">-2 </w:t>
      </w:r>
      <w:r w:rsidRPr="00486875">
        <w:rPr>
          <w:rFonts w:ascii="Sylfaen" w:hAnsi="Sylfaen" w:cs="Sylfaen"/>
        </w:rPr>
        <w:t>პუნქტების</w:t>
      </w:r>
      <w:r w:rsidRPr="00486875">
        <w:rPr>
          <w:rFonts w:ascii="Sylfaen" w:hAnsi="Sylfaen"/>
        </w:rPr>
        <w:t xml:space="preserve"> </w:t>
      </w:r>
      <w:r w:rsidRPr="00486875">
        <w:rPr>
          <w:rFonts w:ascii="Sylfaen" w:hAnsi="Sylfaen" w:cs="Sylfaen"/>
        </w:rPr>
        <w:t>მოთხოვნებს</w:t>
      </w:r>
      <w:r w:rsidRPr="00486875">
        <w:rPr>
          <w:rFonts w:ascii="Sylfaen" w:hAnsi="Sylfaen"/>
        </w:rPr>
        <w:t xml:space="preserve"> </w:t>
      </w:r>
      <w:r w:rsidRPr="00486875">
        <w:rPr>
          <w:rFonts w:ascii="Sylfaen" w:hAnsi="Sylfaen" w:cs="Sylfaen"/>
        </w:rPr>
        <w:t>და</w:t>
      </w:r>
      <w:r w:rsidRPr="00486875">
        <w:rPr>
          <w:rFonts w:ascii="Sylfaen" w:hAnsi="Sylfaen"/>
        </w:rPr>
        <w:t xml:space="preserve"> </w:t>
      </w:r>
      <w:r w:rsidRPr="00486875">
        <w:rPr>
          <w:rFonts w:ascii="Sylfaen" w:hAnsi="Sylfaen" w:cs="Sylfaen"/>
        </w:rPr>
        <w:t>არ</w:t>
      </w:r>
      <w:r w:rsidRPr="00486875">
        <w:rPr>
          <w:rFonts w:ascii="Sylfaen" w:hAnsi="Sylfaen"/>
        </w:rPr>
        <w:t xml:space="preserve"> </w:t>
      </w:r>
      <w:r w:rsidRPr="00486875">
        <w:rPr>
          <w:rFonts w:ascii="Sylfaen" w:hAnsi="Sylfaen" w:cs="Sylfaen"/>
        </w:rPr>
        <w:t>არსებობს</w:t>
      </w:r>
      <w:r w:rsidRPr="00486875">
        <w:rPr>
          <w:rFonts w:ascii="Sylfaen" w:hAnsi="Sylfaen"/>
        </w:rPr>
        <w:t xml:space="preserve"> </w:t>
      </w:r>
      <w:r w:rsidRPr="00486875">
        <w:rPr>
          <w:rFonts w:ascii="Sylfaen" w:hAnsi="Sylfaen" w:cs="Sylfaen"/>
        </w:rPr>
        <w:t>ამ</w:t>
      </w:r>
      <w:r w:rsidRPr="00486875">
        <w:rPr>
          <w:rFonts w:ascii="Sylfaen" w:hAnsi="Sylfaen"/>
        </w:rPr>
        <w:t xml:space="preserve"> </w:t>
      </w:r>
      <w:r w:rsidRPr="00486875">
        <w:rPr>
          <w:rFonts w:ascii="Sylfaen" w:hAnsi="Sylfaen" w:cs="Sylfaen"/>
        </w:rPr>
        <w:t>კანონის</w:t>
      </w:r>
      <w:r w:rsidRPr="00486875">
        <w:rPr>
          <w:rFonts w:ascii="Sylfaen" w:hAnsi="Sylfaen"/>
        </w:rPr>
        <w:t xml:space="preserve"> 31</w:t>
      </w:r>
      <w:r w:rsidRPr="00486875">
        <w:rPr>
          <w:rFonts w:ascii="Sylfaen" w:hAnsi="Sylfaen"/>
          <w:vertAlign w:val="superscript"/>
        </w:rPr>
        <w:t>3</w:t>
      </w:r>
      <w:r w:rsidRPr="00486875">
        <w:rPr>
          <w:rFonts w:ascii="Sylfaen" w:hAnsi="Sylfaen"/>
        </w:rPr>
        <w:t>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პუნქტით</w:t>
      </w:r>
      <w:r w:rsidRPr="00486875">
        <w:rPr>
          <w:rFonts w:ascii="Sylfaen" w:hAnsi="Sylfaen"/>
        </w:rPr>
        <w:t xml:space="preserve"> </w:t>
      </w:r>
      <w:r w:rsidRPr="00486875">
        <w:rPr>
          <w:rFonts w:ascii="Sylfaen" w:hAnsi="Sylfaen" w:cs="Sylfaen"/>
        </w:rPr>
        <w:t>გათვალისწინებული</w:t>
      </w:r>
      <w:r w:rsidRPr="00486875">
        <w:rPr>
          <w:rFonts w:ascii="Sylfaen" w:hAnsi="Sylfaen"/>
        </w:rPr>
        <w:t xml:space="preserve"> </w:t>
      </w:r>
      <w:r w:rsidRPr="00486875">
        <w:rPr>
          <w:rFonts w:ascii="Sylfaen" w:hAnsi="Sylfaen" w:cs="Sylfaen"/>
        </w:rPr>
        <w:t>კონსტიტუციური</w:t>
      </w:r>
      <w:r w:rsidRPr="00486875">
        <w:rPr>
          <w:rFonts w:ascii="Sylfaen" w:hAnsi="Sylfaen"/>
        </w:rPr>
        <w:t xml:space="preserve"> </w:t>
      </w:r>
      <w:r w:rsidRPr="00486875">
        <w:rPr>
          <w:rFonts w:ascii="Sylfaen" w:hAnsi="Sylfaen" w:cs="Sylfaen"/>
        </w:rPr>
        <w:t>სარჩელის</w:t>
      </w:r>
      <w:r w:rsidRPr="00486875">
        <w:rPr>
          <w:rFonts w:ascii="Sylfaen" w:hAnsi="Sylfaen"/>
        </w:rPr>
        <w:t xml:space="preserve"> </w:t>
      </w:r>
      <w:r w:rsidRPr="00486875">
        <w:rPr>
          <w:rFonts w:ascii="Sylfaen" w:hAnsi="Sylfaen" w:cs="Sylfaen"/>
        </w:rPr>
        <w:t>არსებითად</w:t>
      </w:r>
      <w:r w:rsidRPr="00486875">
        <w:rPr>
          <w:rFonts w:ascii="Sylfaen" w:hAnsi="Sylfaen"/>
        </w:rPr>
        <w:t xml:space="preserve"> </w:t>
      </w:r>
      <w:r w:rsidRPr="00486875">
        <w:rPr>
          <w:rFonts w:ascii="Sylfaen" w:hAnsi="Sylfaen" w:cs="Sylfaen"/>
        </w:rPr>
        <w:t>განსახილველად</w:t>
      </w:r>
      <w:r w:rsidRPr="00486875">
        <w:rPr>
          <w:rFonts w:ascii="Sylfaen" w:hAnsi="Sylfaen"/>
        </w:rPr>
        <w:t xml:space="preserve"> </w:t>
      </w:r>
      <w:r w:rsidRPr="00486875">
        <w:rPr>
          <w:rFonts w:ascii="Sylfaen" w:hAnsi="Sylfaen" w:cs="Sylfaen"/>
        </w:rPr>
        <w:t>მიღებაზე</w:t>
      </w:r>
      <w:r w:rsidRPr="00486875">
        <w:rPr>
          <w:rFonts w:ascii="Sylfaen" w:hAnsi="Sylfaen"/>
        </w:rPr>
        <w:t xml:space="preserve"> </w:t>
      </w:r>
      <w:r w:rsidRPr="00486875">
        <w:rPr>
          <w:rFonts w:ascii="Sylfaen" w:hAnsi="Sylfaen" w:cs="Sylfaen"/>
        </w:rPr>
        <w:t>უარის</w:t>
      </w:r>
      <w:r w:rsidRPr="00486875">
        <w:rPr>
          <w:rFonts w:ascii="Sylfaen" w:hAnsi="Sylfaen"/>
        </w:rPr>
        <w:t xml:space="preserve"> </w:t>
      </w:r>
      <w:r w:rsidRPr="00486875">
        <w:rPr>
          <w:rFonts w:ascii="Sylfaen" w:hAnsi="Sylfaen" w:cs="Sylfaen"/>
        </w:rPr>
        <w:t>თქმის</w:t>
      </w:r>
      <w:r w:rsidRPr="00486875">
        <w:rPr>
          <w:rFonts w:ascii="Sylfaen" w:hAnsi="Sylfaen"/>
        </w:rPr>
        <w:t xml:space="preserve"> </w:t>
      </w:r>
      <w:r w:rsidRPr="00486875">
        <w:rPr>
          <w:rFonts w:ascii="Sylfaen" w:hAnsi="Sylfaen" w:cs="Sylfaen"/>
        </w:rPr>
        <w:t>რომელიმე</w:t>
      </w:r>
      <w:r w:rsidRPr="00486875">
        <w:rPr>
          <w:rFonts w:ascii="Sylfaen" w:hAnsi="Sylfaen"/>
        </w:rPr>
        <w:t xml:space="preserve"> </w:t>
      </w:r>
      <w:r w:rsidRPr="00486875">
        <w:rPr>
          <w:rFonts w:ascii="Sylfaen" w:hAnsi="Sylfaen" w:cs="Sylfaen"/>
        </w:rPr>
        <w:t>საფუძველი</w:t>
      </w:r>
      <w:r w:rsidRPr="00486875">
        <w:rPr>
          <w:rFonts w:ascii="Sylfaen" w:hAnsi="Sylfaen"/>
        </w:rPr>
        <w:t>.</w:t>
      </w:r>
    </w:p>
    <w:p w14:paraId="7F00D32B" w14:textId="410125A0" w:rsidR="00B11864" w:rsidRDefault="00B11864" w:rsidP="00486875">
      <w:pPr>
        <w:pStyle w:val="NormalWeb"/>
        <w:shd w:val="clear" w:color="auto" w:fill="FFFFFF"/>
        <w:spacing w:before="0" w:beforeAutospacing="0" w:after="0" w:afterAutospacing="0" w:line="276" w:lineRule="auto"/>
        <w:ind w:firstLine="360"/>
        <w:jc w:val="both"/>
        <w:rPr>
          <w:rFonts w:ascii="Sylfaen" w:hAnsi="Sylfaen"/>
        </w:rPr>
      </w:pPr>
    </w:p>
    <w:p w14:paraId="640D46D6" w14:textId="77777777" w:rsidR="0036390B" w:rsidRPr="00486875" w:rsidRDefault="0036390B" w:rsidP="00486875">
      <w:pPr>
        <w:pStyle w:val="NormalWeb"/>
        <w:shd w:val="clear" w:color="auto" w:fill="FFFFFF"/>
        <w:spacing w:before="0" w:beforeAutospacing="0" w:after="0" w:afterAutospacing="0" w:line="276" w:lineRule="auto"/>
        <w:ind w:firstLine="360"/>
        <w:jc w:val="both"/>
        <w:rPr>
          <w:rFonts w:ascii="Sylfaen" w:hAnsi="Sylfaen"/>
        </w:rPr>
      </w:pPr>
    </w:p>
    <w:p w14:paraId="5DB20963" w14:textId="5E578114" w:rsidR="00B11864" w:rsidRDefault="00B11864" w:rsidP="00486875">
      <w:pPr>
        <w:pStyle w:val="Heading1"/>
        <w:shd w:val="clear" w:color="auto" w:fill="FFFFFF"/>
        <w:rPr>
          <w:rFonts w:cs="Sylfaen"/>
        </w:rPr>
      </w:pPr>
      <w:r w:rsidRPr="00486875">
        <w:t>III</w:t>
      </w:r>
      <w:r w:rsidRPr="00486875">
        <w:br/>
      </w:r>
      <w:r w:rsidRPr="00486875">
        <w:rPr>
          <w:rFonts w:cs="Sylfaen"/>
        </w:rPr>
        <w:t>სარეზოლუციო</w:t>
      </w:r>
      <w:r w:rsidRPr="00486875">
        <w:t xml:space="preserve"> </w:t>
      </w:r>
      <w:r w:rsidRPr="00486875">
        <w:rPr>
          <w:rFonts w:cs="Sylfaen"/>
        </w:rPr>
        <w:t>ნაწილი</w:t>
      </w:r>
    </w:p>
    <w:p w14:paraId="5DFFC0D1" w14:textId="77777777" w:rsidR="00AF0276" w:rsidRPr="00AF0276" w:rsidRDefault="00AF0276" w:rsidP="00AF0276">
      <w:pPr>
        <w:rPr>
          <w:rFonts w:asciiTheme="minorHAnsi" w:hAnsiTheme="minorHAnsi"/>
          <w:lang w:val="ka-GE" w:eastAsia="x-none"/>
        </w:rPr>
      </w:pPr>
    </w:p>
    <w:p w14:paraId="121F030B" w14:textId="1F4C9FF7" w:rsidR="00B11864" w:rsidRPr="00486875" w:rsidRDefault="00B11864" w:rsidP="00486875">
      <w:pPr>
        <w:pStyle w:val="NormalWeb"/>
        <w:shd w:val="clear" w:color="auto" w:fill="FFFFFF"/>
        <w:spacing w:before="0" w:beforeAutospacing="0" w:after="0" w:afterAutospacing="0" w:line="276" w:lineRule="auto"/>
        <w:ind w:firstLine="360"/>
        <w:jc w:val="both"/>
        <w:rPr>
          <w:rFonts w:ascii="Sylfaen" w:hAnsi="Sylfaen"/>
        </w:rPr>
      </w:pP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კონსტიტუციის</w:t>
      </w:r>
      <w:r w:rsidRPr="00486875">
        <w:rPr>
          <w:rFonts w:ascii="Sylfaen" w:hAnsi="Sylfaen"/>
        </w:rPr>
        <w:t xml:space="preserve"> </w:t>
      </w:r>
      <w:r w:rsidRPr="00486875">
        <w:rPr>
          <w:rFonts w:ascii="Sylfaen" w:hAnsi="Sylfaen" w:cs="Sylfaen"/>
        </w:rPr>
        <w:t>მე</w:t>
      </w:r>
      <w:r w:rsidRPr="00486875">
        <w:rPr>
          <w:rFonts w:ascii="Sylfaen" w:hAnsi="Sylfaen"/>
        </w:rPr>
        <w:t xml:space="preserve">-60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მე</w:t>
      </w:r>
      <w:r w:rsidRPr="00486875">
        <w:rPr>
          <w:rFonts w:ascii="Sylfaen" w:hAnsi="Sylfaen"/>
        </w:rPr>
        <w:t xml:space="preserve">-4 </w:t>
      </w:r>
      <w:r w:rsidRPr="00486875">
        <w:rPr>
          <w:rFonts w:ascii="Sylfaen" w:hAnsi="Sylfaen" w:cs="Sylfaen"/>
        </w:rPr>
        <w:t>პუნქტის</w:t>
      </w:r>
      <w:r w:rsidRPr="00486875">
        <w:rPr>
          <w:rFonts w:ascii="Sylfaen" w:hAnsi="Sylfaen"/>
        </w:rPr>
        <w:t xml:space="preserve"> </w:t>
      </w:r>
      <w:r w:rsidRPr="00486875">
        <w:rPr>
          <w:rFonts w:ascii="Sylfaen" w:hAnsi="Sylfaen" w:cs="Cambria"/>
        </w:rPr>
        <w:t>„</w:t>
      </w:r>
      <w:r w:rsidRPr="00486875">
        <w:rPr>
          <w:rFonts w:ascii="Sylfaen" w:hAnsi="Sylfaen" w:cs="Sylfaen"/>
        </w:rPr>
        <w:t>ა</w:t>
      </w:r>
      <w:r w:rsidRPr="00486875">
        <w:rPr>
          <w:rFonts w:ascii="Sylfaen" w:hAnsi="Sylfaen" w:cs="Cambria"/>
        </w:rPr>
        <w:t>“</w:t>
      </w:r>
      <w:r w:rsidRPr="00486875">
        <w:rPr>
          <w:rFonts w:ascii="Sylfaen" w:hAnsi="Sylfaen"/>
        </w:rPr>
        <w:t xml:space="preserve"> </w:t>
      </w:r>
      <w:r w:rsidRPr="00486875">
        <w:rPr>
          <w:rFonts w:ascii="Sylfaen" w:hAnsi="Sylfaen" w:cs="Sylfaen"/>
        </w:rPr>
        <w:t>ქვეპუნქტის</w:t>
      </w:r>
      <w:r w:rsidRPr="00486875">
        <w:rPr>
          <w:rFonts w:ascii="Sylfaen" w:hAnsi="Sylfaen"/>
        </w:rPr>
        <w:t xml:space="preserve">, </w:t>
      </w:r>
      <w:r w:rsidRPr="00486875">
        <w:rPr>
          <w:rFonts w:ascii="Sylfaen" w:hAnsi="Sylfaen" w:cs="Cambria"/>
        </w:rPr>
        <w:t>„</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საკონსტიტუციო</w:t>
      </w:r>
      <w:r w:rsidRPr="00486875">
        <w:rPr>
          <w:rFonts w:ascii="Sylfaen" w:hAnsi="Sylfaen"/>
        </w:rPr>
        <w:t xml:space="preserve"> </w:t>
      </w:r>
      <w:r w:rsidRPr="00486875">
        <w:rPr>
          <w:rFonts w:ascii="Sylfaen" w:hAnsi="Sylfaen" w:cs="Sylfaen"/>
        </w:rPr>
        <w:t>სასამართლოს</w:t>
      </w:r>
      <w:r w:rsidRPr="00486875">
        <w:rPr>
          <w:rFonts w:ascii="Sylfaen" w:hAnsi="Sylfaen"/>
        </w:rPr>
        <w:t xml:space="preserve"> </w:t>
      </w:r>
      <w:r w:rsidRPr="00486875">
        <w:rPr>
          <w:rFonts w:ascii="Sylfaen" w:hAnsi="Sylfaen" w:cs="Sylfaen"/>
        </w:rPr>
        <w:t>შესახებ</w:t>
      </w:r>
      <w:r w:rsidRPr="00486875">
        <w:rPr>
          <w:rFonts w:ascii="Sylfaen" w:hAnsi="Sylfaen" w:cs="Cambria"/>
        </w:rPr>
        <w:t>“</w:t>
      </w:r>
      <w:r w:rsidRPr="00486875">
        <w:rPr>
          <w:rFonts w:ascii="Sylfaen" w:hAnsi="Sylfaen"/>
        </w:rPr>
        <w:t xml:space="preserve"> </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ორგანული</w:t>
      </w:r>
      <w:r w:rsidRPr="00486875">
        <w:rPr>
          <w:rFonts w:ascii="Sylfaen" w:hAnsi="Sylfaen"/>
        </w:rPr>
        <w:t xml:space="preserve"> </w:t>
      </w:r>
      <w:r w:rsidRPr="00486875">
        <w:rPr>
          <w:rFonts w:ascii="Sylfaen" w:hAnsi="Sylfaen" w:cs="Sylfaen"/>
        </w:rPr>
        <w:t>კანონის</w:t>
      </w:r>
      <w:r w:rsidRPr="00486875">
        <w:rPr>
          <w:rFonts w:ascii="Sylfaen" w:hAnsi="Sylfaen"/>
        </w:rPr>
        <w:t xml:space="preserve"> </w:t>
      </w:r>
      <w:r w:rsidRPr="00486875">
        <w:rPr>
          <w:rFonts w:ascii="Sylfaen" w:hAnsi="Sylfaen" w:cs="Sylfaen"/>
        </w:rPr>
        <w:t>მე</w:t>
      </w:r>
      <w:r w:rsidRPr="00486875">
        <w:rPr>
          <w:rFonts w:ascii="Sylfaen" w:hAnsi="Sylfaen"/>
        </w:rPr>
        <w:t xml:space="preserve">-19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პუნქტის</w:t>
      </w:r>
      <w:r w:rsidRPr="00486875">
        <w:rPr>
          <w:rFonts w:ascii="Sylfaen" w:hAnsi="Sylfaen"/>
        </w:rPr>
        <w:t xml:space="preserve"> </w:t>
      </w:r>
      <w:r w:rsidRPr="00486875">
        <w:rPr>
          <w:rFonts w:ascii="Sylfaen" w:hAnsi="Sylfaen" w:cs="Cambria"/>
        </w:rPr>
        <w:t>„</w:t>
      </w:r>
      <w:r w:rsidRPr="00486875">
        <w:rPr>
          <w:rFonts w:ascii="Sylfaen" w:hAnsi="Sylfaen" w:cs="Sylfaen"/>
        </w:rPr>
        <w:t>ე</w:t>
      </w:r>
      <w:r w:rsidRPr="00486875">
        <w:rPr>
          <w:rFonts w:ascii="Sylfaen" w:hAnsi="Sylfaen" w:cs="Cambria"/>
        </w:rPr>
        <w:t>“</w:t>
      </w:r>
      <w:r w:rsidRPr="00486875">
        <w:rPr>
          <w:rFonts w:ascii="Sylfaen" w:hAnsi="Sylfaen"/>
        </w:rPr>
        <w:t xml:space="preserve"> </w:t>
      </w:r>
      <w:r w:rsidRPr="00486875">
        <w:rPr>
          <w:rFonts w:ascii="Sylfaen" w:hAnsi="Sylfaen" w:cs="Sylfaen"/>
        </w:rPr>
        <w:t>ქვეპუნქტის</w:t>
      </w:r>
      <w:r w:rsidRPr="00486875">
        <w:rPr>
          <w:rFonts w:ascii="Sylfaen" w:hAnsi="Sylfaen"/>
        </w:rPr>
        <w:t>, 21-</w:t>
      </w:r>
      <w:r w:rsidRPr="00486875">
        <w:rPr>
          <w:rFonts w:ascii="Sylfaen" w:hAnsi="Sylfaen" w:cs="Sylfaen"/>
        </w:rPr>
        <w:t>ე</w:t>
      </w:r>
      <w:r w:rsidRPr="00486875">
        <w:rPr>
          <w:rFonts w:ascii="Sylfaen" w:hAnsi="Sylfaen"/>
        </w:rPr>
        <w:t xml:space="preserve">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მე</w:t>
      </w:r>
      <w:r w:rsidRPr="00486875">
        <w:rPr>
          <w:rFonts w:ascii="Sylfaen" w:hAnsi="Sylfaen"/>
        </w:rPr>
        <w:t xml:space="preserve">-2 </w:t>
      </w:r>
      <w:r w:rsidRPr="00486875">
        <w:rPr>
          <w:rFonts w:ascii="Sylfaen" w:hAnsi="Sylfaen" w:cs="Sylfaen"/>
        </w:rPr>
        <w:t>პუნქტის</w:t>
      </w:r>
      <w:r w:rsidRPr="00486875">
        <w:rPr>
          <w:rFonts w:ascii="Sylfaen" w:hAnsi="Sylfaen"/>
        </w:rPr>
        <w:t>, 27</w:t>
      </w:r>
      <w:r w:rsidRPr="00486875">
        <w:rPr>
          <w:rFonts w:ascii="Sylfaen" w:hAnsi="Sylfaen"/>
          <w:vertAlign w:val="superscript"/>
        </w:rPr>
        <w:t>1</w:t>
      </w:r>
      <w:r w:rsidRPr="00486875">
        <w:rPr>
          <w:rFonts w:ascii="Sylfaen" w:hAnsi="Sylfaen"/>
        </w:rPr>
        <w:t>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მე</w:t>
      </w:r>
      <w:r w:rsidRPr="00486875">
        <w:rPr>
          <w:rFonts w:ascii="Sylfaen" w:hAnsi="Sylfaen"/>
        </w:rPr>
        <w:t xml:space="preserve">-2 </w:t>
      </w:r>
      <w:r w:rsidRPr="00486875">
        <w:rPr>
          <w:rFonts w:ascii="Sylfaen" w:hAnsi="Sylfaen" w:cs="Sylfaen"/>
        </w:rPr>
        <w:t>და</w:t>
      </w:r>
      <w:r w:rsidRPr="00486875">
        <w:rPr>
          <w:rFonts w:ascii="Sylfaen" w:hAnsi="Sylfaen"/>
        </w:rPr>
        <w:t xml:space="preserve"> </w:t>
      </w:r>
      <w:r w:rsidRPr="00486875">
        <w:rPr>
          <w:rFonts w:ascii="Sylfaen" w:hAnsi="Sylfaen" w:cs="Sylfaen"/>
        </w:rPr>
        <w:t>მე</w:t>
      </w:r>
      <w:r w:rsidRPr="00486875">
        <w:rPr>
          <w:rFonts w:ascii="Sylfaen" w:hAnsi="Sylfaen"/>
        </w:rPr>
        <w:t xml:space="preserve">-3 </w:t>
      </w:r>
      <w:r w:rsidRPr="00486875">
        <w:rPr>
          <w:rFonts w:ascii="Sylfaen" w:hAnsi="Sylfaen" w:cs="Sylfaen"/>
        </w:rPr>
        <w:t>პუნქტების</w:t>
      </w:r>
      <w:r w:rsidRPr="00486875">
        <w:rPr>
          <w:rFonts w:ascii="Sylfaen" w:hAnsi="Sylfaen"/>
        </w:rPr>
        <w:t>, 31-</w:t>
      </w:r>
      <w:r w:rsidRPr="00486875">
        <w:rPr>
          <w:rFonts w:ascii="Sylfaen" w:hAnsi="Sylfaen" w:cs="Sylfaen"/>
        </w:rPr>
        <w:t>ე</w:t>
      </w:r>
      <w:r w:rsidRPr="00486875">
        <w:rPr>
          <w:rFonts w:ascii="Sylfaen" w:hAnsi="Sylfaen"/>
        </w:rPr>
        <w:t xml:space="preserve">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და</w:t>
      </w:r>
      <w:r w:rsidRPr="00486875">
        <w:rPr>
          <w:rFonts w:ascii="Sylfaen" w:hAnsi="Sylfaen"/>
        </w:rPr>
        <w:t xml:space="preserve"> </w:t>
      </w:r>
      <w:r w:rsidRPr="00486875">
        <w:rPr>
          <w:rFonts w:ascii="Sylfaen" w:hAnsi="Sylfaen" w:cs="Sylfaen"/>
        </w:rPr>
        <w:t>მე</w:t>
      </w:r>
      <w:r w:rsidRPr="00486875">
        <w:rPr>
          <w:rFonts w:ascii="Sylfaen" w:hAnsi="Sylfaen"/>
        </w:rPr>
        <w:t xml:space="preserve">-2 </w:t>
      </w:r>
      <w:r w:rsidRPr="00486875">
        <w:rPr>
          <w:rFonts w:ascii="Sylfaen" w:hAnsi="Sylfaen" w:cs="Sylfaen"/>
        </w:rPr>
        <w:t>პუნქტების</w:t>
      </w:r>
      <w:r w:rsidRPr="00486875">
        <w:rPr>
          <w:rFonts w:ascii="Sylfaen" w:hAnsi="Sylfaen"/>
        </w:rPr>
        <w:t>, 31</w:t>
      </w:r>
      <w:r w:rsidRPr="00486875">
        <w:rPr>
          <w:rFonts w:ascii="Sylfaen" w:hAnsi="Sylfaen"/>
          <w:vertAlign w:val="superscript"/>
        </w:rPr>
        <w:t>1</w:t>
      </w:r>
      <w:r w:rsidRPr="00486875">
        <w:rPr>
          <w:rFonts w:ascii="Sylfaen" w:hAnsi="Sylfaen"/>
        </w:rPr>
        <w:t>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და</w:t>
      </w:r>
      <w:r w:rsidRPr="00486875">
        <w:rPr>
          <w:rFonts w:ascii="Sylfaen" w:hAnsi="Sylfaen"/>
        </w:rPr>
        <w:t xml:space="preserve"> </w:t>
      </w:r>
      <w:r w:rsidRPr="00486875">
        <w:rPr>
          <w:rFonts w:ascii="Sylfaen" w:hAnsi="Sylfaen" w:cs="Sylfaen"/>
        </w:rPr>
        <w:t>მე</w:t>
      </w:r>
      <w:r w:rsidRPr="00486875">
        <w:rPr>
          <w:rFonts w:ascii="Sylfaen" w:hAnsi="Sylfaen"/>
        </w:rPr>
        <w:t xml:space="preserve">-2 </w:t>
      </w:r>
      <w:r w:rsidRPr="00486875">
        <w:rPr>
          <w:rFonts w:ascii="Sylfaen" w:hAnsi="Sylfaen" w:cs="Sylfaen"/>
        </w:rPr>
        <w:t>პუნქტების</w:t>
      </w:r>
      <w:r w:rsidRPr="00486875">
        <w:rPr>
          <w:rFonts w:ascii="Sylfaen" w:hAnsi="Sylfaen"/>
        </w:rPr>
        <w:t>, 31</w:t>
      </w:r>
      <w:r w:rsidRPr="00486875">
        <w:rPr>
          <w:rFonts w:ascii="Sylfaen" w:hAnsi="Sylfaen"/>
          <w:vertAlign w:val="superscript"/>
        </w:rPr>
        <w:t>2</w:t>
      </w:r>
      <w:r w:rsidRPr="00486875">
        <w:rPr>
          <w:rFonts w:ascii="Sylfaen" w:hAnsi="Sylfaen"/>
        </w:rPr>
        <w:t>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მე</w:t>
      </w:r>
      <w:r w:rsidRPr="00486875">
        <w:rPr>
          <w:rFonts w:ascii="Sylfaen" w:hAnsi="Sylfaen"/>
        </w:rPr>
        <w:t xml:space="preserve">-8 </w:t>
      </w:r>
      <w:r w:rsidRPr="00486875">
        <w:rPr>
          <w:rFonts w:ascii="Sylfaen" w:hAnsi="Sylfaen" w:cs="Sylfaen"/>
        </w:rPr>
        <w:t>პუნქტის</w:t>
      </w:r>
      <w:r w:rsidRPr="00486875">
        <w:rPr>
          <w:rFonts w:ascii="Sylfaen" w:hAnsi="Sylfaen"/>
        </w:rPr>
        <w:t>, 31</w:t>
      </w:r>
      <w:r w:rsidRPr="00486875">
        <w:rPr>
          <w:rFonts w:ascii="Sylfaen" w:hAnsi="Sylfaen"/>
          <w:vertAlign w:val="superscript"/>
        </w:rPr>
        <w:t>3</w:t>
      </w:r>
      <w:r w:rsidRPr="00486875">
        <w:rPr>
          <w:rFonts w:ascii="Sylfaen" w:hAnsi="Sylfaen"/>
        </w:rPr>
        <w:t>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პუნქტის</w:t>
      </w:r>
      <w:r w:rsidRPr="00486875">
        <w:rPr>
          <w:rFonts w:ascii="Sylfaen" w:hAnsi="Sylfaen"/>
        </w:rPr>
        <w:t>, 31</w:t>
      </w:r>
      <w:r w:rsidRPr="00486875">
        <w:rPr>
          <w:rFonts w:ascii="Sylfaen" w:hAnsi="Sylfaen"/>
          <w:vertAlign w:val="superscript"/>
        </w:rPr>
        <w:t>5</w:t>
      </w:r>
      <w:r w:rsidRPr="00486875">
        <w:rPr>
          <w:rFonts w:ascii="Sylfaen" w:hAnsi="Sylfaen"/>
        </w:rPr>
        <w:t>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მე</w:t>
      </w:r>
      <w:r w:rsidRPr="00486875">
        <w:rPr>
          <w:rFonts w:ascii="Sylfaen" w:hAnsi="Sylfaen"/>
        </w:rPr>
        <w:t xml:space="preserve">-2, </w:t>
      </w:r>
      <w:r w:rsidRPr="00486875">
        <w:rPr>
          <w:rFonts w:ascii="Sylfaen" w:hAnsi="Sylfaen" w:cs="Sylfaen"/>
        </w:rPr>
        <w:t>მე</w:t>
      </w:r>
      <w:r w:rsidRPr="00486875">
        <w:rPr>
          <w:rFonts w:ascii="Sylfaen" w:hAnsi="Sylfaen"/>
        </w:rPr>
        <w:t xml:space="preserve">-3, </w:t>
      </w:r>
      <w:r w:rsidRPr="00486875">
        <w:rPr>
          <w:rFonts w:ascii="Sylfaen" w:hAnsi="Sylfaen" w:cs="Sylfaen"/>
        </w:rPr>
        <w:t>მე</w:t>
      </w:r>
      <w:r w:rsidRPr="00486875">
        <w:rPr>
          <w:rFonts w:ascii="Sylfaen" w:hAnsi="Sylfaen"/>
        </w:rPr>
        <w:t xml:space="preserve">-4 </w:t>
      </w:r>
      <w:r w:rsidRPr="00486875">
        <w:rPr>
          <w:rFonts w:ascii="Sylfaen" w:hAnsi="Sylfaen" w:cs="Sylfaen"/>
        </w:rPr>
        <w:t>და</w:t>
      </w:r>
      <w:r w:rsidRPr="00486875">
        <w:rPr>
          <w:rFonts w:ascii="Sylfaen" w:hAnsi="Sylfaen"/>
        </w:rPr>
        <w:t xml:space="preserve"> </w:t>
      </w:r>
      <w:r w:rsidRPr="00486875">
        <w:rPr>
          <w:rFonts w:ascii="Sylfaen" w:hAnsi="Sylfaen" w:cs="Sylfaen"/>
        </w:rPr>
        <w:t>მე</w:t>
      </w:r>
      <w:r w:rsidRPr="00486875">
        <w:rPr>
          <w:rFonts w:ascii="Sylfaen" w:hAnsi="Sylfaen"/>
        </w:rPr>
        <w:t xml:space="preserve">-7 </w:t>
      </w:r>
      <w:r w:rsidRPr="00486875">
        <w:rPr>
          <w:rFonts w:ascii="Sylfaen" w:hAnsi="Sylfaen" w:cs="Sylfaen"/>
        </w:rPr>
        <w:t>პუნქტების</w:t>
      </w:r>
      <w:r w:rsidRPr="00486875">
        <w:rPr>
          <w:rFonts w:ascii="Sylfaen" w:hAnsi="Sylfaen"/>
        </w:rPr>
        <w:t>, 31</w:t>
      </w:r>
      <w:r w:rsidRPr="00486875">
        <w:rPr>
          <w:rFonts w:ascii="Sylfaen" w:hAnsi="Sylfaen"/>
          <w:vertAlign w:val="superscript"/>
        </w:rPr>
        <w:t>6</w:t>
      </w:r>
      <w:r w:rsidRPr="00486875">
        <w:rPr>
          <w:rFonts w:ascii="Sylfaen" w:hAnsi="Sylfaen"/>
        </w:rPr>
        <w:t>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პუნქტის</w:t>
      </w:r>
      <w:r w:rsidRPr="00486875">
        <w:rPr>
          <w:rFonts w:ascii="Sylfaen" w:hAnsi="Sylfaen"/>
        </w:rPr>
        <w:t>, 39-</w:t>
      </w:r>
      <w:r w:rsidRPr="00486875">
        <w:rPr>
          <w:rFonts w:ascii="Sylfaen" w:hAnsi="Sylfaen" w:cs="Sylfaen"/>
        </w:rPr>
        <w:t>ე</w:t>
      </w:r>
      <w:r w:rsidRPr="00486875">
        <w:rPr>
          <w:rFonts w:ascii="Sylfaen" w:hAnsi="Sylfaen"/>
        </w:rPr>
        <w:t xml:space="preserve">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პუნქტის</w:t>
      </w:r>
      <w:r w:rsidRPr="00486875">
        <w:rPr>
          <w:rFonts w:ascii="Sylfaen" w:hAnsi="Sylfaen"/>
        </w:rPr>
        <w:t xml:space="preserve"> </w:t>
      </w:r>
      <w:r w:rsidRPr="00486875">
        <w:rPr>
          <w:rFonts w:ascii="Sylfaen" w:hAnsi="Sylfaen" w:cs="Cambria"/>
        </w:rPr>
        <w:t>„</w:t>
      </w:r>
      <w:r w:rsidR="000555AE">
        <w:rPr>
          <w:rFonts w:ascii="Sylfaen" w:hAnsi="Sylfaen" w:cs="Sylfaen"/>
        </w:rPr>
        <w:t>ბ</w:t>
      </w:r>
      <w:r w:rsidRPr="00486875">
        <w:rPr>
          <w:rFonts w:ascii="Sylfaen" w:hAnsi="Sylfaen" w:cs="Cambria"/>
        </w:rPr>
        <w:t>“</w:t>
      </w:r>
      <w:r w:rsidRPr="00486875">
        <w:rPr>
          <w:rFonts w:ascii="Sylfaen" w:hAnsi="Sylfaen"/>
        </w:rPr>
        <w:t xml:space="preserve"> </w:t>
      </w:r>
      <w:r w:rsidRPr="00486875">
        <w:rPr>
          <w:rFonts w:ascii="Sylfaen" w:hAnsi="Sylfaen" w:cs="Sylfaen"/>
        </w:rPr>
        <w:t>ქვეპუნქტის</w:t>
      </w:r>
      <w:r w:rsidRPr="00486875">
        <w:rPr>
          <w:rFonts w:ascii="Sylfaen" w:hAnsi="Sylfaen"/>
        </w:rPr>
        <w:t>, 43-</w:t>
      </w:r>
      <w:r w:rsidRPr="00486875">
        <w:rPr>
          <w:rFonts w:ascii="Sylfaen" w:hAnsi="Sylfaen" w:cs="Sylfaen"/>
        </w:rPr>
        <w:t>ე</w:t>
      </w:r>
      <w:r w:rsidRPr="00486875">
        <w:rPr>
          <w:rFonts w:ascii="Sylfaen" w:hAnsi="Sylfaen"/>
        </w:rPr>
        <w:t xml:space="preserve">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მე</w:t>
      </w:r>
      <w:r w:rsidRPr="00486875">
        <w:rPr>
          <w:rFonts w:ascii="Sylfaen" w:hAnsi="Sylfaen"/>
        </w:rPr>
        <w:t xml:space="preserve">-2, </w:t>
      </w:r>
      <w:r w:rsidRPr="00486875">
        <w:rPr>
          <w:rFonts w:ascii="Sylfaen" w:hAnsi="Sylfaen" w:cs="Sylfaen"/>
        </w:rPr>
        <w:t>მე</w:t>
      </w:r>
      <w:r w:rsidRPr="00486875">
        <w:rPr>
          <w:rFonts w:ascii="Sylfaen" w:hAnsi="Sylfaen"/>
        </w:rPr>
        <w:t xml:space="preserve">-5, </w:t>
      </w:r>
      <w:r w:rsidRPr="00486875">
        <w:rPr>
          <w:rFonts w:ascii="Sylfaen" w:hAnsi="Sylfaen" w:cs="Sylfaen"/>
        </w:rPr>
        <w:t>მე</w:t>
      </w:r>
      <w:r w:rsidRPr="00486875">
        <w:rPr>
          <w:rFonts w:ascii="Sylfaen" w:hAnsi="Sylfaen"/>
        </w:rPr>
        <w:t xml:space="preserve">-8, </w:t>
      </w:r>
      <w:r w:rsidRPr="00486875">
        <w:rPr>
          <w:rFonts w:ascii="Sylfaen" w:hAnsi="Sylfaen" w:cs="Sylfaen"/>
        </w:rPr>
        <w:t>მე</w:t>
      </w:r>
      <w:r w:rsidRPr="00486875">
        <w:rPr>
          <w:rFonts w:ascii="Sylfaen" w:hAnsi="Sylfaen"/>
        </w:rPr>
        <w:t xml:space="preserve">-10 </w:t>
      </w:r>
      <w:r w:rsidRPr="00486875">
        <w:rPr>
          <w:rFonts w:ascii="Sylfaen" w:hAnsi="Sylfaen" w:cs="Sylfaen"/>
        </w:rPr>
        <w:t>და</w:t>
      </w:r>
      <w:r w:rsidRPr="00486875">
        <w:rPr>
          <w:rFonts w:ascii="Sylfaen" w:hAnsi="Sylfaen"/>
        </w:rPr>
        <w:t xml:space="preserve"> </w:t>
      </w:r>
      <w:r w:rsidRPr="00486875">
        <w:rPr>
          <w:rFonts w:ascii="Sylfaen" w:hAnsi="Sylfaen" w:cs="Sylfaen"/>
        </w:rPr>
        <w:t>მე</w:t>
      </w:r>
      <w:r w:rsidRPr="00486875">
        <w:rPr>
          <w:rFonts w:ascii="Sylfaen" w:hAnsi="Sylfaen"/>
        </w:rPr>
        <w:t xml:space="preserve">-13 </w:t>
      </w:r>
      <w:r w:rsidRPr="00486875">
        <w:rPr>
          <w:rFonts w:ascii="Sylfaen" w:hAnsi="Sylfaen" w:cs="Sylfaen"/>
        </w:rPr>
        <w:t>პუნქტების</w:t>
      </w:r>
      <w:r w:rsidRPr="00486875">
        <w:rPr>
          <w:rFonts w:ascii="Sylfaen" w:hAnsi="Sylfaen"/>
        </w:rPr>
        <w:t xml:space="preserve"> </w:t>
      </w:r>
      <w:r w:rsidRPr="00486875">
        <w:rPr>
          <w:rFonts w:ascii="Sylfaen" w:hAnsi="Sylfaen" w:cs="Sylfaen"/>
        </w:rPr>
        <w:t>საფუძველზე</w:t>
      </w:r>
      <w:r w:rsidRPr="00486875">
        <w:rPr>
          <w:rFonts w:ascii="Sylfaen" w:hAnsi="Sylfaen"/>
        </w:rPr>
        <w:t>,</w:t>
      </w:r>
    </w:p>
    <w:p w14:paraId="4AC47BEF" w14:textId="77777777" w:rsidR="00B11864" w:rsidRPr="00486875" w:rsidRDefault="00B11864" w:rsidP="00486875">
      <w:pPr>
        <w:pStyle w:val="NormalWeb"/>
        <w:shd w:val="clear" w:color="auto" w:fill="FFFFFF"/>
        <w:spacing w:before="0" w:beforeAutospacing="0" w:after="0" w:afterAutospacing="0" w:line="276" w:lineRule="auto"/>
        <w:ind w:firstLine="360"/>
        <w:jc w:val="both"/>
        <w:rPr>
          <w:rFonts w:ascii="Sylfaen" w:hAnsi="Sylfaen"/>
        </w:rPr>
      </w:pPr>
    </w:p>
    <w:p w14:paraId="6ED36FD7" w14:textId="77777777" w:rsidR="00B11864" w:rsidRPr="00486875" w:rsidRDefault="00B11864" w:rsidP="00486875">
      <w:pPr>
        <w:pStyle w:val="the-court-rules-leg-acts"/>
        <w:shd w:val="clear" w:color="auto" w:fill="FFFFFF"/>
        <w:spacing w:before="0" w:beforeAutospacing="0" w:after="0" w:afterAutospacing="0" w:line="276" w:lineRule="auto"/>
        <w:jc w:val="center"/>
        <w:rPr>
          <w:rFonts w:ascii="Sylfaen" w:hAnsi="Sylfaen"/>
          <w:b/>
          <w:bCs/>
        </w:rPr>
      </w:pPr>
      <w:r w:rsidRPr="00486875">
        <w:rPr>
          <w:rFonts w:ascii="Sylfaen" w:hAnsi="Sylfaen" w:cs="Sylfaen"/>
          <w:b/>
          <w:bCs/>
        </w:rPr>
        <w:t>საქართველოს</w:t>
      </w:r>
      <w:r w:rsidRPr="00486875">
        <w:rPr>
          <w:rFonts w:ascii="Sylfaen" w:hAnsi="Sylfaen"/>
          <w:b/>
          <w:bCs/>
        </w:rPr>
        <w:t xml:space="preserve"> </w:t>
      </w:r>
      <w:r w:rsidRPr="00486875">
        <w:rPr>
          <w:rFonts w:ascii="Sylfaen" w:hAnsi="Sylfaen" w:cs="Sylfaen"/>
          <w:b/>
          <w:bCs/>
        </w:rPr>
        <w:t>საკონსტიტუციო</w:t>
      </w:r>
      <w:r w:rsidRPr="00486875">
        <w:rPr>
          <w:rFonts w:ascii="Sylfaen" w:hAnsi="Sylfaen"/>
          <w:b/>
          <w:bCs/>
        </w:rPr>
        <w:t xml:space="preserve"> </w:t>
      </w:r>
      <w:r w:rsidRPr="00486875">
        <w:rPr>
          <w:rFonts w:ascii="Sylfaen" w:hAnsi="Sylfaen" w:cs="Sylfaen"/>
          <w:b/>
          <w:bCs/>
        </w:rPr>
        <w:t>სასამართლო</w:t>
      </w:r>
      <w:r w:rsidRPr="00486875">
        <w:rPr>
          <w:rFonts w:ascii="Sylfaen" w:hAnsi="Sylfaen"/>
          <w:b/>
          <w:bCs/>
        </w:rPr>
        <w:br/>
      </w:r>
      <w:r w:rsidRPr="00486875">
        <w:rPr>
          <w:rFonts w:ascii="Sylfaen" w:hAnsi="Sylfaen" w:cs="Sylfaen"/>
          <w:b/>
          <w:bCs/>
        </w:rPr>
        <w:t>ა</w:t>
      </w:r>
      <w:r w:rsidRPr="00486875">
        <w:rPr>
          <w:rFonts w:ascii="Sylfaen" w:hAnsi="Sylfaen"/>
          <w:b/>
          <w:bCs/>
        </w:rPr>
        <w:t xml:space="preserve"> </w:t>
      </w:r>
      <w:r w:rsidRPr="00486875">
        <w:rPr>
          <w:rFonts w:ascii="Sylfaen" w:hAnsi="Sylfaen" w:cs="Sylfaen"/>
          <w:b/>
          <w:bCs/>
        </w:rPr>
        <w:t>დ</w:t>
      </w:r>
      <w:r w:rsidRPr="00486875">
        <w:rPr>
          <w:rFonts w:ascii="Sylfaen" w:hAnsi="Sylfaen"/>
          <w:b/>
          <w:bCs/>
        </w:rPr>
        <w:t xml:space="preserve"> </w:t>
      </w:r>
      <w:r w:rsidRPr="00486875">
        <w:rPr>
          <w:rFonts w:ascii="Sylfaen" w:hAnsi="Sylfaen" w:cs="Sylfaen"/>
          <w:b/>
          <w:bCs/>
        </w:rPr>
        <w:t>გ</w:t>
      </w:r>
      <w:r w:rsidRPr="00486875">
        <w:rPr>
          <w:rFonts w:ascii="Sylfaen" w:hAnsi="Sylfaen"/>
          <w:b/>
          <w:bCs/>
        </w:rPr>
        <w:t xml:space="preserve"> </w:t>
      </w:r>
      <w:r w:rsidRPr="00486875">
        <w:rPr>
          <w:rFonts w:ascii="Sylfaen" w:hAnsi="Sylfaen" w:cs="Sylfaen"/>
          <w:b/>
          <w:bCs/>
        </w:rPr>
        <w:t>ე</w:t>
      </w:r>
      <w:r w:rsidRPr="00486875">
        <w:rPr>
          <w:rFonts w:ascii="Sylfaen" w:hAnsi="Sylfaen"/>
          <w:b/>
          <w:bCs/>
        </w:rPr>
        <w:t xml:space="preserve"> </w:t>
      </w:r>
      <w:r w:rsidRPr="00486875">
        <w:rPr>
          <w:rFonts w:ascii="Sylfaen" w:hAnsi="Sylfaen" w:cs="Sylfaen"/>
          <w:b/>
          <w:bCs/>
        </w:rPr>
        <w:t>ნ</w:t>
      </w:r>
      <w:r w:rsidRPr="00486875">
        <w:rPr>
          <w:rFonts w:ascii="Sylfaen" w:hAnsi="Sylfaen"/>
          <w:b/>
          <w:bCs/>
        </w:rPr>
        <w:t xml:space="preserve"> </w:t>
      </w:r>
      <w:r w:rsidRPr="00486875">
        <w:rPr>
          <w:rFonts w:ascii="Sylfaen" w:hAnsi="Sylfaen" w:cs="Sylfaen"/>
          <w:b/>
          <w:bCs/>
        </w:rPr>
        <w:t>ს</w:t>
      </w:r>
      <w:r w:rsidRPr="00486875">
        <w:rPr>
          <w:rFonts w:ascii="Sylfaen" w:hAnsi="Sylfaen"/>
          <w:b/>
          <w:bCs/>
        </w:rPr>
        <w:t>:</w:t>
      </w:r>
    </w:p>
    <w:p w14:paraId="40767A26" w14:textId="77777777" w:rsidR="00B11864" w:rsidRPr="00486875" w:rsidRDefault="00B11864" w:rsidP="00486875">
      <w:pPr>
        <w:pStyle w:val="the-court-rules-leg-acts"/>
        <w:shd w:val="clear" w:color="auto" w:fill="FFFFFF"/>
        <w:spacing w:before="0" w:beforeAutospacing="0" w:after="0" w:afterAutospacing="0" w:line="276" w:lineRule="auto"/>
        <w:ind w:firstLine="360"/>
        <w:jc w:val="center"/>
        <w:rPr>
          <w:rFonts w:ascii="Sylfaen" w:hAnsi="Sylfaen"/>
          <w:b/>
          <w:bCs/>
        </w:rPr>
      </w:pPr>
    </w:p>
    <w:p w14:paraId="1C38E524" w14:textId="77777777" w:rsidR="00DF12D0" w:rsidRPr="00486875" w:rsidRDefault="00B11864" w:rsidP="00486875">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486875">
        <w:rPr>
          <w:rFonts w:ascii="Sylfaen" w:hAnsi="Sylfaen" w:cs="Sylfaen"/>
        </w:rPr>
        <w:t>მიღებულ</w:t>
      </w:r>
      <w:r w:rsidRPr="00486875">
        <w:rPr>
          <w:rFonts w:ascii="Sylfaen" w:hAnsi="Sylfaen"/>
        </w:rPr>
        <w:t xml:space="preserve"> </w:t>
      </w:r>
      <w:r w:rsidRPr="00486875">
        <w:rPr>
          <w:rFonts w:ascii="Sylfaen" w:hAnsi="Sylfaen" w:cs="Sylfaen"/>
        </w:rPr>
        <w:t>იქნეს</w:t>
      </w:r>
      <w:r w:rsidRPr="00486875">
        <w:rPr>
          <w:rFonts w:ascii="Sylfaen" w:hAnsi="Sylfaen"/>
        </w:rPr>
        <w:t xml:space="preserve"> </w:t>
      </w:r>
      <w:r w:rsidRPr="00486875">
        <w:rPr>
          <w:rFonts w:ascii="Sylfaen" w:hAnsi="Sylfaen" w:cs="Sylfaen"/>
        </w:rPr>
        <w:t>არსებითად</w:t>
      </w:r>
      <w:r w:rsidRPr="00486875">
        <w:rPr>
          <w:rFonts w:ascii="Sylfaen" w:hAnsi="Sylfaen"/>
        </w:rPr>
        <w:t xml:space="preserve"> </w:t>
      </w:r>
      <w:r w:rsidRPr="00486875">
        <w:rPr>
          <w:rFonts w:ascii="Sylfaen" w:hAnsi="Sylfaen" w:cs="Sylfaen"/>
        </w:rPr>
        <w:t>განსახილველად</w:t>
      </w:r>
      <w:r w:rsidRPr="00486875">
        <w:rPr>
          <w:rFonts w:ascii="Sylfaen" w:hAnsi="Sylfaen"/>
        </w:rPr>
        <w:t xml:space="preserve"> </w:t>
      </w:r>
      <w:r w:rsidRPr="00486875">
        <w:rPr>
          <w:rFonts w:ascii="Sylfaen" w:hAnsi="Sylfaen" w:cs="Cambria"/>
        </w:rPr>
        <w:t>№</w:t>
      </w:r>
      <w:r w:rsidRPr="00486875">
        <w:rPr>
          <w:rFonts w:ascii="Sylfaen" w:hAnsi="Sylfaen"/>
        </w:rPr>
        <w:t>17</w:t>
      </w:r>
      <w:r w:rsidR="003C4EFF">
        <w:rPr>
          <w:rFonts w:ascii="Sylfaen" w:hAnsi="Sylfaen"/>
          <w:lang w:val="en-US"/>
        </w:rPr>
        <w:t>36</w:t>
      </w:r>
      <w:r w:rsidRPr="00486875">
        <w:rPr>
          <w:rFonts w:ascii="Sylfaen" w:hAnsi="Sylfaen"/>
        </w:rPr>
        <w:t xml:space="preserve"> </w:t>
      </w:r>
      <w:r w:rsidRPr="00486875">
        <w:rPr>
          <w:rFonts w:ascii="Sylfaen" w:hAnsi="Sylfaen" w:cs="Sylfaen"/>
        </w:rPr>
        <w:t>კონსტიტუციური</w:t>
      </w:r>
      <w:r w:rsidRPr="00486875">
        <w:rPr>
          <w:rFonts w:ascii="Sylfaen" w:hAnsi="Sylfaen"/>
        </w:rPr>
        <w:t xml:space="preserve"> </w:t>
      </w:r>
      <w:r w:rsidRPr="00486875">
        <w:rPr>
          <w:rFonts w:ascii="Sylfaen" w:hAnsi="Sylfaen" w:cs="Sylfaen"/>
        </w:rPr>
        <w:t>სარჩელი</w:t>
      </w:r>
      <w:r w:rsidRPr="00486875">
        <w:rPr>
          <w:rFonts w:ascii="Sylfaen" w:hAnsi="Sylfaen"/>
        </w:rPr>
        <w:t xml:space="preserve"> (</w:t>
      </w:r>
      <w:r w:rsidRPr="00486875">
        <w:rPr>
          <w:rFonts w:ascii="Sylfaen" w:hAnsi="Sylfaen" w:cs="Cambria"/>
        </w:rPr>
        <w:t>„</w:t>
      </w:r>
      <w:r w:rsidRPr="00486875">
        <w:rPr>
          <w:rFonts w:ascii="Sylfaen" w:hAnsi="Sylfaen"/>
        </w:rPr>
        <w:t>საქართველოს სახალხო დამცველი საქართველოს მთავრობის წინააღმდეგ“).</w:t>
      </w:r>
    </w:p>
    <w:p w14:paraId="4DBB47AE" w14:textId="77777777" w:rsidR="00DF12D0" w:rsidRPr="00486875" w:rsidRDefault="00DF12D0" w:rsidP="00486875">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486875">
        <w:rPr>
          <w:rFonts w:ascii="Sylfaen" w:hAnsi="Sylfaen"/>
        </w:rPr>
        <w:t>№</w:t>
      </w:r>
      <w:r w:rsidR="003C4EFF">
        <w:rPr>
          <w:rFonts w:ascii="Sylfaen" w:hAnsi="Sylfaen"/>
          <w:lang w:val="en-US"/>
        </w:rPr>
        <w:t>1736</w:t>
      </w:r>
      <w:r w:rsidRPr="00486875">
        <w:rPr>
          <w:rFonts w:ascii="Sylfaen" w:hAnsi="Sylfaen"/>
        </w:rPr>
        <w:t xml:space="preserve"> </w:t>
      </w:r>
      <w:r w:rsidRPr="00486875">
        <w:rPr>
          <w:rFonts w:ascii="Sylfaen" w:hAnsi="Sylfaen" w:cs="Sylfaen"/>
        </w:rPr>
        <w:t>და</w:t>
      </w:r>
      <w:r w:rsidRPr="00486875">
        <w:rPr>
          <w:rFonts w:ascii="Sylfaen" w:hAnsi="Sylfaen"/>
        </w:rPr>
        <w:t xml:space="preserve"> №17</w:t>
      </w:r>
      <w:r w:rsidR="003C4EFF">
        <w:rPr>
          <w:rFonts w:ascii="Sylfaen" w:hAnsi="Sylfaen"/>
          <w:lang w:val="en-US"/>
        </w:rPr>
        <w:t>05</w:t>
      </w:r>
      <w:r w:rsidRPr="00486875">
        <w:rPr>
          <w:rFonts w:ascii="Sylfaen" w:hAnsi="Sylfaen"/>
        </w:rPr>
        <w:t xml:space="preserve"> </w:t>
      </w:r>
      <w:r w:rsidRPr="00486875">
        <w:rPr>
          <w:rFonts w:ascii="Sylfaen" w:hAnsi="Sylfaen" w:cs="Sylfaen"/>
        </w:rPr>
        <w:t>კონსტიტუციური</w:t>
      </w:r>
      <w:r w:rsidRPr="00486875">
        <w:rPr>
          <w:rFonts w:ascii="Sylfaen" w:hAnsi="Sylfaen"/>
        </w:rPr>
        <w:t xml:space="preserve"> </w:t>
      </w:r>
      <w:r w:rsidRPr="00486875">
        <w:rPr>
          <w:rFonts w:ascii="Sylfaen" w:hAnsi="Sylfaen" w:cs="Sylfaen"/>
        </w:rPr>
        <w:t>სარჩელები</w:t>
      </w:r>
      <w:r w:rsidRPr="00486875">
        <w:rPr>
          <w:rFonts w:ascii="Sylfaen" w:hAnsi="Sylfaen"/>
        </w:rPr>
        <w:t xml:space="preserve"> </w:t>
      </w:r>
      <w:r w:rsidRPr="00486875">
        <w:rPr>
          <w:rFonts w:ascii="Sylfaen" w:hAnsi="Sylfaen" w:cs="Sylfaen"/>
        </w:rPr>
        <w:t>გაერთიანდეს</w:t>
      </w:r>
      <w:r w:rsidRPr="00486875">
        <w:rPr>
          <w:rFonts w:ascii="Sylfaen" w:hAnsi="Sylfaen"/>
        </w:rPr>
        <w:t xml:space="preserve"> </w:t>
      </w:r>
      <w:r w:rsidRPr="00486875">
        <w:rPr>
          <w:rFonts w:ascii="Sylfaen" w:hAnsi="Sylfaen" w:cs="Sylfaen"/>
        </w:rPr>
        <w:t>ერთ</w:t>
      </w:r>
      <w:r w:rsidRPr="00486875">
        <w:rPr>
          <w:rFonts w:ascii="Sylfaen" w:hAnsi="Sylfaen"/>
        </w:rPr>
        <w:t xml:space="preserve"> </w:t>
      </w:r>
      <w:r w:rsidRPr="00486875">
        <w:rPr>
          <w:rFonts w:ascii="Sylfaen" w:hAnsi="Sylfaen" w:cs="Sylfaen"/>
        </w:rPr>
        <w:t>საქმედ</w:t>
      </w:r>
      <w:r w:rsidRPr="00486875">
        <w:rPr>
          <w:rFonts w:ascii="Sylfaen" w:hAnsi="Sylfaen"/>
        </w:rPr>
        <w:t xml:space="preserve"> </w:t>
      </w:r>
      <w:r w:rsidRPr="00486875">
        <w:rPr>
          <w:rFonts w:ascii="Sylfaen" w:hAnsi="Sylfaen" w:cs="Sylfaen"/>
        </w:rPr>
        <w:t>და</w:t>
      </w:r>
      <w:r w:rsidRPr="00486875">
        <w:rPr>
          <w:rFonts w:ascii="Sylfaen" w:hAnsi="Sylfaen"/>
        </w:rPr>
        <w:t xml:space="preserve"> </w:t>
      </w:r>
      <w:r w:rsidRPr="00486875">
        <w:rPr>
          <w:rFonts w:ascii="Sylfaen" w:hAnsi="Sylfaen" w:cs="Sylfaen"/>
        </w:rPr>
        <w:t>ერთობლივად</w:t>
      </w:r>
      <w:r w:rsidRPr="00486875">
        <w:rPr>
          <w:rFonts w:ascii="Sylfaen" w:hAnsi="Sylfaen"/>
        </w:rPr>
        <w:t xml:space="preserve"> </w:t>
      </w:r>
      <w:r w:rsidRPr="00486875">
        <w:rPr>
          <w:rFonts w:ascii="Sylfaen" w:hAnsi="Sylfaen" w:cs="Sylfaen"/>
        </w:rPr>
        <w:t>იქნეს</w:t>
      </w:r>
      <w:r w:rsidRPr="00486875">
        <w:rPr>
          <w:rFonts w:ascii="Sylfaen" w:hAnsi="Sylfaen"/>
        </w:rPr>
        <w:t xml:space="preserve"> </w:t>
      </w:r>
      <w:r w:rsidRPr="00486875">
        <w:rPr>
          <w:rFonts w:ascii="Sylfaen" w:hAnsi="Sylfaen" w:cs="Sylfaen"/>
        </w:rPr>
        <w:t>არსებითად</w:t>
      </w:r>
      <w:r w:rsidRPr="00486875">
        <w:rPr>
          <w:rFonts w:ascii="Sylfaen" w:hAnsi="Sylfaen"/>
        </w:rPr>
        <w:t xml:space="preserve"> </w:t>
      </w:r>
      <w:r w:rsidRPr="00486875">
        <w:rPr>
          <w:rFonts w:ascii="Sylfaen" w:hAnsi="Sylfaen" w:cs="Sylfaen"/>
        </w:rPr>
        <w:t>განხილული</w:t>
      </w:r>
      <w:r w:rsidRPr="00486875">
        <w:rPr>
          <w:rFonts w:ascii="Sylfaen" w:hAnsi="Sylfaen"/>
        </w:rPr>
        <w:t>.</w:t>
      </w:r>
    </w:p>
    <w:p w14:paraId="24B9C17E" w14:textId="77777777" w:rsidR="00B11864" w:rsidRPr="00486875" w:rsidRDefault="00B11864" w:rsidP="00486875">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486875">
        <w:rPr>
          <w:rFonts w:ascii="Sylfaen" w:hAnsi="Sylfaen" w:cs="Sylfaen"/>
        </w:rPr>
        <w:t>საქმეს</w:t>
      </w:r>
      <w:r w:rsidRPr="00486875">
        <w:rPr>
          <w:rFonts w:ascii="Sylfaen" w:hAnsi="Sylfaen"/>
        </w:rPr>
        <w:t xml:space="preserve"> </w:t>
      </w:r>
      <w:r w:rsidRPr="00486875">
        <w:rPr>
          <w:rFonts w:ascii="Sylfaen" w:hAnsi="Sylfaen" w:cs="Sylfaen"/>
        </w:rPr>
        <w:t>არსებითად</w:t>
      </w:r>
      <w:r w:rsidRPr="00486875">
        <w:rPr>
          <w:rFonts w:ascii="Sylfaen" w:hAnsi="Sylfaen"/>
        </w:rPr>
        <w:t xml:space="preserve"> </w:t>
      </w:r>
      <w:r w:rsidRPr="00486875">
        <w:rPr>
          <w:rFonts w:ascii="Sylfaen" w:hAnsi="Sylfaen" w:cs="Sylfaen"/>
        </w:rPr>
        <w:t>განიხილავს</w:t>
      </w:r>
      <w:r w:rsidRPr="00486875">
        <w:rPr>
          <w:rFonts w:ascii="Sylfaen" w:hAnsi="Sylfaen"/>
        </w:rPr>
        <w:t xml:space="preserve"> </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საკონსტიტუციო</w:t>
      </w:r>
      <w:r w:rsidRPr="00486875">
        <w:rPr>
          <w:rFonts w:ascii="Sylfaen" w:hAnsi="Sylfaen"/>
        </w:rPr>
        <w:t xml:space="preserve"> </w:t>
      </w:r>
      <w:r w:rsidRPr="00486875">
        <w:rPr>
          <w:rFonts w:ascii="Sylfaen" w:hAnsi="Sylfaen" w:cs="Sylfaen"/>
        </w:rPr>
        <w:t>სასამართლოს</w:t>
      </w:r>
      <w:r w:rsidRPr="00486875">
        <w:rPr>
          <w:rFonts w:ascii="Sylfaen" w:hAnsi="Sylfaen"/>
        </w:rPr>
        <w:t xml:space="preserve"> </w:t>
      </w:r>
      <w:r w:rsidRPr="00486875">
        <w:rPr>
          <w:rFonts w:ascii="Sylfaen" w:hAnsi="Sylfaen" w:cs="Sylfaen"/>
        </w:rPr>
        <w:t>მეორე</w:t>
      </w:r>
      <w:r w:rsidRPr="00486875">
        <w:rPr>
          <w:rFonts w:ascii="Sylfaen" w:hAnsi="Sylfaen"/>
        </w:rPr>
        <w:t xml:space="preserve"> </w:t>
      </w:r>
      <w:r w:rsidRPr="00486875">
        <w:rPr>
          <w:rFonts w:ascii="Sylfaen" w:hAnsi="Sylfaen" w:cs="Sylfaen"/>
        </w:rPr>
        <w:t>კოლეგია</w:t>
      </w:r>
      <w:r w:rsidRPr="00486875">
        <w:rPr>
          <w:rFonts w:ascii="Sylfaen" w:hAnsi="Sylfaen"/>
        </w:rPr>
        <w:t>.</w:t>
      </w:r>
    </w:p>
    <w:p w14:paraId="0540CC1A" w14:textId="77777777" w:rsidR="00B11864" w:rsidRPr="00486875" w:rsidRDefault="00B11864" w:rsidP="00486875">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486875">
        <w:rPr>
          <w:rFonts w:ascii="Sylfaen" w:hAnsi="Sylfaen" w:cs="Sylfaen"/>
        </w:rPr>
        <w:t>საქმის</w:t>
      </w:r>
      <w:r w:rsidRPr="00486875">
        <w:rPr>
          <w:rFonts w:ascii="Sylfaen" w:hAnsi="Sylfaen"/>
        </w:rPr>
        <w:t xml:space="preserve"> </w:t>
      </w:r>
      <w:r w:rsidRPr="00486875">
        <w:rPr>
          <w:rFonts w:ascii="Sylfaen" w:hAnsi="Sylfaen" w:cs="Sylfaen"/>
        </w:rPr>
        <w:t>არსებითი</w:t>
      </w:r>
      <w:r w:rsidRPr="00486875">
        <w:rPr>
          <w:rFonts w:ascii="Sylfaen" w:hAnsi="Sylfaen"/>
        </w:rPr>
        <w:t xml:space="preserve"> </w:t>
      </w:r>
      <w:r w:rsidRPr="00486875">
        <w:rPr>
          <w:rFonts w:ascii="Sylfaen" w:hAnsi="Sylfaen" w:cs="Sylfaen"/>
        </w:rPr>
        <w:t>განხილვა</w:t>
      </w:r>
      <w:r w:rsidRPr="00486875">
        <w:rPr>
          <w:rFonts w:ascii="Sylfaen" w:hAnsi="Sylfaen"/>
        </w:rPr>
        <w:t xml:space="preserve"> </w:t>
      </w:r>
      <w:r w:rsidRPr="00486875">
        <w:rPr>
          <w:rFonts w:ascii="Sylfaen" w:hAnsi="Sylfaen" w:cs="Sylfaen"/>
        </w:rPr>
        <w:t>დაიწყება</w:t>
      </w:r>
      <w:r w:rsidRPr="00486875">
        <w:rPr>
          <w:rFonts w:ascii="Sylfaen" w:hAnsi="Sylfaen"/>
        </w:rPr>
        <w:t xml:space="preserve"> </w:t>
      </w:r>
      <w:r w:rsidRPr="00486875">
        <w:rPr>
          <w:rFonts w:ascii="Sylfaen" w:hAnsi="Sylfaen" w:cs="Cambria"/>
        </w:rPr>
        <w:t>„</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საკონსტიტუციო</w:t>
      </w:r>
      <w:r w:rsidRPr="00486875">
        <w:rPr>
          <w:rFonts w:ascii="Sylfaen" w:hAnsi="Sylfaen"/>
        </w:rPr>
        <w:t xml:space="preserve"> </w:t>
      </w:r>
      <w:r w:rsidRPr="00486875">
        <w:rPr>
          <w:rFonts w:ascii="Sylfaen" w:hAnsi="Sylfaen" w:cs="Sylfaen"/>
        </w:rPr>
        <w:t>სასამართლოს</w:t>
      </w:r>
      <w:r w:rsidRPr="00486875">
        <w:rPr>
          <w:rFonts w:ascii="Sylfaen" w:hAnsi="Sylfaen"/>
        </w:rPr>
        <w:t xml:space="preserve"> </w:t>
      </w:r>
      <w:r w:rsidRPr="00486875">
        <w:rPr>
          <w:rFonts w:ascii="Sylfaen" w:hAnsi="Sylfaen" w:cs="Sylfaen"/>
        </w:rPr>
        <w:t>შესახებ</w:t>
      </w:r>
      <w:r w:rsidRPr="00486875">
        <w:rPr>
          <w:rFonts w:ascii="Sylfaen" w:hAnsi="Sylfaen" w:cs="Cambria"/>
        </w:rPr>
        <w:t>“</w:t>
      </w:r>
      <w:r w:rsidRPr="00486875">
        <w:rPr>
          <w:rFonts w:ascii="Sylfaen" w:hAnsi="Sylfaen"/>
        </w:rPr>
        <w:t xml:space="preserve"> </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ორგანული</w:t>
      </w:r>
      <w:r w:rsidRPr="00486875">
        <w:rPr>
          <w:rFonts w:ascii="Sylfaen" w:hAnsi="Sylfaen"/>
        </w:rPr>
        <w:t xml:space="preserve"> </w:t>
      </w:r>
      <w:r w:rsidRPr="00486875">
        <w:rPr>
          <w:rFonts w:ascii="Sylfaen" w:hAnsi="Sylfaen" w:cs="Sylfaen"/>
        </w:rPr>
        <w:t>კანონის</w:t>
      </w:r>
      <w:r w:rsidRPr="00486875">
        <w:rPr>
          <w:rFonts w:ascii="Sylfaen" w:hAnsi="Sylfaen"/>
        </w:rPr>
        <w:t xml:space="preserve"> 22-</w:t>
      </w:r>
      <w:r w:rsidRPr="00486875">
        <w:rPr>
          <w:rFonts w:ascii="Sylfaen" w:hAnsi="Sylfaen" w:cs="Sylfaen"/>
        </w:rPr>
        <w:t>ე</w:t>
      </w:r>
      <w:r w:rsidRPr="00486875">
        <w:rPr>
          <w:rFonts w:ascii="Sylfaen" w:hAnsi="Sylfaen"/>
        </w:rPr>
        <w:t xml:space="preserve"> </w:t>
      </w:r>
      <w:r w:rsidRPr="00486875">
        <w:rPr>
          <w:rFonts w:ascii="Sylfaen" w:hAnsi="Sylfaen" w:cs="Sylfaen"/>
        </w:rPr>
        <w:t>მუხლის</w:t>
      </w:r>
      <w:r w:rsidRPr="00486875">
        <w:rPr>
          <w:rFonts w:ascii="Sylfaen" w:hAnsi="Sylfaen"/>
        </w:rPr>
        <w:t xml:space="preserve"> </w:t>
      </w:r>
      <w:r w:rsidRPr="00486875">
        <w:rPr>
          <w:rFonts w:ascii="Sylfaen" w:hAnsi="Sylfaen" w:cs="Sylfaen"/>
        </w:rPr>
        <w:t>პირველი</w:t>
      </w:r>
      <w:r w:rsidRPr="00486875">
        <w:rPr>
          <w:rFonts w:ascii="Sylfaen" w:hAnsi="Sylfaen"/>
        </w:rPr>
        <w:t xml:space="preserve"> </w:t>
      </w:r>
      <w:r w:rsidRPr="00486875">
        <w:rPr>
          <w:rFonts w:ascii="Sylfaen" w:hAnsi="Sylfaen" w:cs="Sylfaen"/>
        </w:rPr>
        <w:t>პუნქტის</w:t>
      </w:r>
      <w:r w:rsidRPr="00486875">
        <w:rPr>
          <w:rFonts w:ascii="Sylfaen" w:hAnsi="Sylfaen"/>
        </w:rPr>
        <w:t xml:space="preserve"> </w:t>
      </w:r>
      <w:r w:rsidRPr="00486875">
        <w:rPr>
          <w:rFonts w:ascii="Sylfaen" w:hAnsi="Sylfaen" w:cs="Sylfaen"/>
        </w:rPr>
        <w:t>შესაბამისად</w:t>
      </w:r>
      <w:r w:rsidRPr="00486875">
        <w:rPr>
          <w:rFonts w:ascii="Sylfaen" w:hAnsi="Sylfaen"/>
        </w:rPr>
        <w:t>.</w:t>
      </w:r>
    </w:p>
    <w:p w14:paraId="21E2C64E" w14:textId="77777777" w:rsidR="00B11864" w:rsidRPr="00486875" w:rsidRDefault="00B11864" w:rsidP="00486875">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486875">
        <w:rPr>
          <w:rFonts w:ascii="Sylfaen" w:hAnsi="Sylfaen" w:cs="Sylfaen"/>
        </w:rPr>
        <w:lastRenderedPageBreak/>
        <w:t>საოქმო</w:t>
      </w:r>
      <w:r w:rsidRPr="00486875">
        <w:rPr>
          <w:rFonts w:ascii="Sylfaen" w:hAnsi="Sylfaen"/>
        </w:rPr>
        <w:t xml:space="preserve"> </w:t>
      </w:r>
      <w:r w:rsidRPr="00486875">
        <w:rPr>
          <w:rFonts w:ascii="Sylfaen" w:hAnsi="Sylfaen" w:cs="Sylfaen"/>
        </w:rPr>
        <w:t>ჩანაწერი</w:t>
      </w:r>
      <w:r w:rsidRPr="00486875">
        <w:rPr>
          <w:rFonts w:ascii="Sylfaen" w:hAnsi="Sylfaen"/>
        </w:rPr>
        <w:t xml:space="preserve"> </w:t>
      </w:r>
      <w:r w:rsidRPr="00486875">
        <w:rPr>
          <w:rFonts w:ascii="Sylfaen" w:hAnsi="Sylfaen" w:cs="Sylfaen"/>
        </w:rPr>
        <w:t>საბოლოოა</w:t>
      </w:r>
      <w:r w:rsidRPr="00486875">
        <w:rPr>
          <w:rFonts w:ascii="Sylfaen" w:hAnsi="Sylfaen"/>
        </w:rPr>
        <w:t xml:space="preserve"> </w:t>
      </w:r>
      <w:r w:rsidRPr="00486875">
        <w:rPr>
          <w:rFonts w:ascii="Sylfaen" w:hAnsi="Sylfaen" w:cs="Sylfaen"/>
        </w:rPr>
        <w:t>და</w:t>
      </w:r>
      <w:r w:rsidRPr="00486875">
        <w:rPr>
          <w:rFonts w:ascii="Sylfaen" w:hAnsi="Sylfaen"/>
        </w:rPr>
        <w:t xml:space="preserve"> </w:t>
      </w:r>
      <w:r w:rsidRPr="00486875">
        <w:rPr>
          <w:rFonts w:ascii="Sylfaen" w:hAnsi="Sylfaen" w:cs="Sylfaen"/>
        </w:rPr>
        <w:t>გასაჩივრებას</w:t>
      </w:r>
      <w:r w:rsidRPr="00486875">
        <w:rPr>
          <w:rFonts w:ascii="Sylfaen" w:hAnsi="Sylfaen"/>
        </w:rPr>
        <w:t xml:space="preserve"> </w:t>
      </w:r>
      <w:r w:rsidRPr="00486875">
        <w:rPr>
          <w:rFonts w:ascii="Sylfaen" w:hAnsi="Sylfaen" w:cs="Sylfaen"/>
        </w:rPr>
        <w:t>ან</w:t>
      </w:r>
      <w:r w:rsidRPr="00486875">
        <w:rPr>
          <w:rFonts w:ascii="Sylfaen" w:hAnsi="Sylfaen"/>
        </w:rPr>
        <w:t xml:space="preserve"> </w:t>
      </w:r>
      <w:r w:rsidRPr="00486875">
        <w:rPr>
          <w:rFonts w:ascii="Sylfaen" w:hAnsi="Sylfaen" w:cs="Sylfaen"/>
        </w:rPr>
        <w:t>გადასინჯვას</w:t>
      </w:r>
      <w:r w:rsidRPr="00486875">
        <w:rPr>
          <w:rFonts w:ascii="Sylfaen" w:hAnsi="Sylfaen"/>
        </w:rPr>
        <w:t xml:space="preserve"> </w:t>
      </w:r>
      <w:r w:rsidRPr="00486875">
        <w:rPr>
          <w:rFonts w:ascii="Sylfaen" w:hAnsi="Sylfaen" w:cs="Sylfaen"/>
        </w:rPr>
        <w:t>არ</w:t>
      </w:r>
      <w:r w:rsidRPr="00486875">
        <w:rPr>
          <w:rFonts w:ascii="Sylfaen" w:hAnsi="Sylfaen"/>
        </w:rPr>
        <w:t xml:space="preserve"> </w:t>
      </w:r>
      <w:r w:rsidRPr="00486875">
        <w:rPr>
          <w:rFonts w:ascii="Sylfaen" w:hAnsi="Sylfaen" w:cs="Sylfaen"/>
        </w:rPr>
        <w:t>ექვემდებარება</w:t>
      </w:r>
      <w:r w:rsidRPr="00486875">
        <w:rPr>
          <w:rFonts w:ascii="Sylfaen" w:hAnsi="Sylfaen"/>
        </w:rPr>
        <w:t>.</w:t>
      </w:r>
    </w:p>
    <w:p w14:paraId="13DE7568" w14:textId="77777777" w:rsidR="00B11864" w:rsidRPr="00486875" w:rsidRDefault="00B11864" w:rsidP="00486875">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486875">
        <w:rPr>
          <w:rFonts w:ascii="Sylfaen" w:hAnsi="Sylfaen" w:cs="Sylfaen"/>
        </w:rPr>
        <w:t>საოქმო</w:t>
      </w:r>
      <w:r w:rsidRPr="00486875">
        <w:rPr>
          <w:rFonts w:ascii="Sylfaen" w:hAnsi="Sylfaen"/>
        </w:rPr>
        <w:t xml:space="preserve"> </w:t>
      </w:r>
      <w:r w:rsidRPr="00486875">
        <w:rPr>
          <w:rFonts w:ascii="Sylfaen" w:hAnsi="Sylfaen" w:cs="Sylfaen"/>
        </w:rPr>
        <w:t>ჩანაწერი</w:t>
      </w:r>
      <w:r w:rsidRPr="00486875">
        <w:rPr>
          <w:rFonts w:ascii="Sylfaen" w:hAnsi="Sylfaen"/>
        </w:rPr>
        <w:t xml:space="preserve"> </w:t>
      </w:r>
      <w:r w:rsidRPr="00486875">
        <w:rPr>
          <w:rFonts w:ascii="Sylfaen" w:hAnsi="Sylfaen" w:cs="Sylfaen"/>
        </w:rPr>
        <w:t>გამოქვეყნდეს</w:t>
      </w:r>
      <w:r w:rsidRPr="00486875">
        <w:rPr>
          <w:rFonts w:ascii="Sylfaen" w:hAnsi="Sylfaen"/>
        </w:rPr>
        <w:t xml:space="preserve"> </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საკონსტიტუციო</w:t>
      </w:r>
      <w:r w:rsidRPr="00486875">
        <w:rPr>
          <w:rFonts w:ascii="Sylfaen" w:hAnsi="Sylfaen"/>
        </w:rPr>
        <w:t xml:space="preserve"> </w:t>
      </w:r>
      <w:r w:rsidRPr="00486875">
        <w:rPr>
          <w:rFonts w:ascii="Sylfaen" w:hAnsi="Sylfaen" w:cs="Sylfaen"/>
        </w:rPr>
        <w:t>სასამართლოს</w:t>
      </w:r>
      <w:r w:rsidRPr="00486875">
        <w:rPr>
          <w:rFonts w:ascii="Sylfaen" w:hAnsi="Sylfaen"/>
        </w:rPr>
        <w:t xml:space="preserve"> </w:t>
      </w:r>
      <w:r w:rsidRPr="00486875">
        <w:rPr>
          <w:rFonts w:ascii="Sylfaen" w:hAnsi="Sylfaen" w:cs="Sylfaen"/>
        </w:rPr>
        <w:t>ვებგვერდზე</w:t>
      </w:r>
      <w:r w:rsidRPr="00486875">
        <w:rPr>
          <w:rFonts w:ascii="Sylfaen" w:hAnsi="Sylfaen"/>
        </w:rPr>
        <w:t xml:space="preserve"> 15 </w:t>
      </w:r>
      <w:r w:rsidRPr="00486875">
        <w:rPr>
          <w:rFonts w:ascii="Sylfaen" w:hAnsi="Sylfaen" w:cs="Sylfaen"/>
        </w:rPr>
        <w:t>დღის</w:t>
      </w:r>
      <w:r w:rsidRPr="00486875">
        <w:rPr>
          <w:rFonts w:ascii="Sylfaen" w:hAnsi="Sylfaen"/>
        </w:rPr>
        <w:t xml:space="preserve"> </w:t>
      </w:r>
      <w:r w:rsidRPr="00486875">
        <w:rPr>
          <w:rFonts w:ascii="Sylfaen" w:hAnsi="Sylfaen" w:cs="Sylfaen"/>
        </w:rPr>
        <w:t>ვადაში</w:t>
      </w:r>
      <w:r w:rsidRPr="00486875">
        <w:rPr>
          <w:rFonts w:ascii="Sylfaen" w:hAnsi="Sylfaen"/>
        </w:rPr>
        <w:t xml:space="preserve">, </w:t>
      </w:r>
      <w:r w:rsidRPr="00486875">
        <w:rPr>
          <w:rFonts w:ascii="Sylfaen" w:hAnsi="Sylfaen" w:cs="Sylfaen"/>
        </w:rPr>
        <w:t>გაეგზავნოს</w:t>
      </w:r>
      <w:r w:rsidRPr="00486875">
        <w:rPr>
          <w:rFonts w:ascii="Sylfaen" w:hAnsi="Sylfaen"/>
        </w:rPr>
        <w:t xml:space="preserve"> </w:t>
      </w:r>
      <w:r w:rsidRPr="00486875">
        <w:rPr>
          <w:rFonts w:ascii="Sylfaen" w:hAnsi="Sylfaen" w:cs="Sylfaen"/>
        </w:rPr>
        <w:t>მხარეებს</w:t>
      </w:r>
      <w:r w:rsidRPr="00486875">
        <w:rPr>
          <w:rFonts w:ascii="Sylfaen" w:hAnsi="Sylfaen"/>
        </w:rPr>
        <w:t xml:space="preserve"> </w:t>
      </w:r>
      <w:r w:rsidRPr="00486875">
        <w:rPr>
          <w:rFonts w:ascii="Sylfaen" w:hAnsi="Sylfaen" w:cs="Sylfaen"/>
        </w:rPr>
        <w:t>და</w:t>
      </w:r>
      <w:r w:rsidRPr="00486875">
        <w:rPr>
          <w:rFonts w:ascii="Sylfaen" w:hAnsi="Sylfaen"/>
        </w:rPr>
        <w:t xml:space="preserve"> </w:t>
      </w:r>
      <w:r w:rsidRPr="00486875">
        <w:rPr>
          <w:rFonts w:ascii="Sylfaen" w:hAnsi="Sylfaen" w:cs="Cambria"/>
        </w:rPr>
        <w:t>„</w:t>
      </w:r>
      <w:r w:rsidRPr="00486875">
        <w:rPr>
          <w:rFonts w:ascii="Sylfaen" w:hAnsi="Sylfaen" w:cs="Sylfaen"/>
        </w:rPr>
        <w:t>საქართველოს</w:t>
      </w:r>
      <w:r w:rsidRPr="00486875">
        <w:rPr>
          <w:rFonts w:ascii="Sylfaen" w:hAnsi="Sylfaen"/>
        </w:rPr>
        <w:t xml:space="preserve"> </w:t>
      </w:r>
      <w:r w:rsidRPr="00486875">
        <w:rPr>
          <w:rFonts w:ascii="Sylfaen" w:hAnsi="Sylfaen" w:cs="Sylfaen"/>
        </w:rPr>
        <w:t>საკანონმდებლო</w:t>
      </w:r>
      <w:r w:rsidRPr="00486875">
        <w:rPr>
          <w:rFonts w:ascii="Sylfaen" w:hAnsi="Sylfaen"/>
        </w:rPr>
        <w:t xml:space="preserve"> </w:t>
      </w:r>
      <w:r w:rsidRPr="00486875">
        <w:rPr>
          <w:rFonts w:ascii="Sylfaen" w:hAnsi="Sylfaen" w:cs="Sylfaen"/>
        </w:rPr>
        <w:t>მაცნეს</w:t>
      </w:r>
      <w:r w:rsidRPr="00486875">
        <w:rPr>
          <w:rFonts w:ascii="Sylfaen" w:hAnsi="Sylfaen" w:cs="Cambria"/>
        </w:rPr>
        <w:t>“</w:t>
      </w:r>
      <w:r w:rsidRPr="00486875">
        <w:rPr>
          <w:rFonts w:ascii="Sylfaen" w:hAnsi="Sylfaen"/>
        </w:rPr>
        <w:t>.</w:t>
      </w:r>
    </w:p>
    <w:p w14:paraId="584ACCCE" w14:textId="77777777" w:rsidR="00B11864" w:rsidRPr="00486875" w:rsidRDefault="00B11864" w:rsidP="00486875">
      <w:pPr>
        <w:pStyle w:val="NormalWeb"/>
        <w:shd w:val="clear" w:color="auto" w:fill="FFFFFF"/>
        <w:spacing w:before="0" w:beforeAutospacing="0" w:after="0" w:afterAutospacing="0" w:line="276" w:lineRule="auto"/>
        <w:ind w:firstLine="360"/>
        <w:jc w:val="both"/>
        <w:rPr>
          <w:rFonts w:ascii="Sylfaen" w:hAnsi="Sylfaen"/>
        </w:rPr>
      </w:pPr>
    </w:p>
    <w:p w14:paraId="489FD340" w14:textId="77777777" w:rsidR="00B11864" w:rsidRPr="00486875" w:rsidRDefault="00B11864" w:rsidP="00486875">
      <w:pPr>
        <w:pStyle w:val="NormalWeb"/>
        <w:shd w:val="clear" w:color="auto" w:fill="FFFFFF"/>
        <w:spacing w:before="0" w:beforeAutospacing="0" w:after="0" w:afterAutospacing="0" w:line="276" w:lineRule="auto"/>
        <w:ind w:firstLine="360"/>
        <w:jc w:val="both"/>
        <w:rPr>
          <w:rStyle w:val="span-bold-leg-acts"/>
          <w:rFonts w:ascii="Sylfaen" w:hAnsi="Sylfaen"/>
          <w:b/>
          <w:bCs/>
        </w:rPr>
      </w:pPr>
      <w:r w:rsidRPr="00486875">
        <w:rPr>
          <w:rStyle w:val="span-bold-leg-acts"/>
          <w:rFonts w:ascii="Sylfaen" w:hAnsi="Sylfaen" w:cs="Sylfaen"/>
          <w:b/>
          <w:bCs/>
        </w:rPr>
        <w:t>კოლეგიის</w:t>
      </w:r>
      <w:r w:rsidRPr="00486875">
        <w:rPr>
          <w:rStyle w:val="span-bold-leg-acts"/>
          <w:rFonts w:ascii="Sylfaen" w:hAnsi="Sylfaen"/>
          <w:b/>
          <w:bCs/>
        </w:rPr>
        <w:t xml:space="preserve"> </w:t>
      </w:r>
      <w:r w:rsidRPr="00486875">
        <w:rPr>
          <w:rStyle w:val="span-bold-leg-acts"/>
          <w:rFonts w:ascii="Sylfaen" w:hAnsi="Sylfaen" w:cs="Sylfaen"/>
          <w:b/>
          <w:bCs/>
        </w:rPr>
        <w:t>წევრები</w:t>
      </w:r>
      <w:r w:rsidRPr="00486875">
        <w:rPr>
          <w:rStyle w:val="span-bold-leg-acts"/>
          <w:rFonts w:ascii="Sylfaen" w:hAnsi="Sylfaen"/>
          <w:b/>
          <w:bCs/>
        </w:rPr>
        <w:t>:</w:t>
      </w:r>
    </w:p>
    <w:p w14:paraId="367824FA" w14:textId="77777777" w:rsidR="00B11864" w:rsidRPr="00486875" w:rsidRDefault="00B11864" w:rsidP="00486875">
      <w:pPr>
        <w:pStyle w:val="NormalWeb"/>
        <w:shd w:val="clear" w:color="auto" w:fill="FFFFFF"/>
        <w:spacing w:before="0" w:beforeAutospacing="0" w:after="0" w:afterAutospacing="0" w:line="276" w:lineRule="auto"/>
        <w:ind w:firstLine="360"/>
        <w:jc w:val="both"/>
        <w:rPr>
          <w:rFonts w:ascii="Sylfaen" w:hAnsi="Sylfaen" w:cs="Sylfaen"/>
        </w:rPr>
      </w:pPr>
    </w:p>
    <w:p w14:paraId="3A2F65C9" w14:textId="77777777" w:rsidR="00B11864" w:rsidRPr="009F3BF6" w:rsidRDefault="00B11864" w:rsidP="00486875">
      <w:pPr>
        <w:pStyle w:val="NormalWeb"/>
        <w:shd w:val="clear" w:color="auto" w:fill="FFFFFF"/>
        <w:spacing w:before="0" w:beforeAutospacing="0" w:after="0" w:afterAutospacing="0" w:line="276" w:lineRule="auto"/>
        <w:ind w:firstLine="360"/>
        <w:jc w:val="both"/>
        <w:rPr>
          <w:rFonts w:ascii="Sylfaen" w:hAnsi="Sylfaen" w:cs="Sylfaen"/>
          <w:b/>
        </w:rPr>
      </w:pPr>
      <w:r w:rsidRPr="009F3BF6">
        <w:rPr>
          <w:rFonts w:ascii="Sylfaen" w:hAnsi="Sylfaen" w:cs="Sylfaen"/>
          <w:b/>
        </w:rPr>
        <w:t>მანანა</w:t>
      </w:r>
      <w:r w:rsidRPr="009F3BF6">
        <w:rPr>
          <w:rFonts w:ascii="Sylfaen" w:hAnsi="Sylfaen"/>
          <w:b/>
        </w:rPr>
        <w:t xml:space="preserve"> </w:t>
      </w:r>
      <w:r w:rsidRPr="009F3BF6">
        <w:rPr>
          <w:rFonts w:ascii="Sylfaen" w:hAnsi="Sylfaen" w:cs="Sylfaen"/>
          <w:b/>
        </w:rPr>
        <w:t>კობახიძე</w:t>
      </w:r>
    </w:p>
    <w:p w14:paraId="47609720" w14:textId="77777777" w:rsidR="003C4EFF" w:rsidRPr="009F3BF6" w:rsidRDefault="003C4EFF" w:rsidP="003C4EFF">
      <w:pPr>
        <w:pStyle w:val="NormalWeb"/>
        <w:shd w:val="clear" w:color="auto" w:fill="FFFFFF"/>
        <w:spacing w:before="0" w:beforeAutospacing="0" w:after="0" w:afterAutospacing="0" w:line="276" w:lineRule="auto"/>
        <w:jc w:val="both"/>
        <w:rPr>
          <w:rFonts w:ascii="Sylfaen" w:hAnsi="Sylfaen" w:cs="Sylfaen"/>
          <w:b/>
        </w:rPr>
      </w:pPr>
    </w:p>
    <w:p w14:paraId="5F928EEC" w14:textId="77777777" w:rsidR="00B11864" w:rsidRPr="009F3BF6" w:rsidRDefault="00B11864" w:rsidP="00486875">
      <w:pPr>
        <w:pStyle w:val="NormalWeb"/>
        <w:shd w:val="clear" w:color="auto" w:fill="FFFFFF"/>
        <w:spacing w:before="0" w:beforeAutospacing="0" w:after="0" w:afterAutospacing="0" w:line="276" w:lineRule="auto"/>
        <w:ind w:firstLine="360"/>
        <w:jc w:val="both"/>
        <w:rPr>
          <w:rFonts w:ascii="Sylfaen" w:hAnsi="Sylfaen" w:cs="Sylfaen"/>
          <w:b/>
        </w:rPr>
      </w:pPr>
      <w:r w:rsidRPr="009F3BF6">
        <w:rPr>
          <w:rFonts w:ascii="Sylfaen" w:hAnsi="Sylfaen" w:cs="Sylfaen"/>
          <w:b/>
        </w:rPr>
        <w:t>ირინე</w:t>
      </w:r>
      <w:r w:rsidRPr="009F3BF6">
        <w:rPr>
          <w:rFonts w:ascii="Sylfaen" w:hAnsi="Sylfaen"/>
          <w:b/>
        </w:rPr>
        <w:t xml:space="preserve"> </w:t>
      </w:r>
      <w:r w:rsidRPr="009F3BF6">
        <w:rPr>
          <w:rFonts w:ascii="Sylfaen" w:hAnsi="Sylfaen" w:cs="Sylfaen"/>
          <w:b/>
        </w:rPr>
        <w:t>იმერლიშვილი</w:t>
      </w:r>
    </w:p>
    <w:p w14:paraId="1481EDF2" w14:textId="77777777" w:rsidR="003C4EFF" w:rsidRPr="009F3BF6" w:rsidRDefault="003C4EFF" w:rsidP="00486875">
      <w:pPr>
        <w:pStyle w:val="NormalWeb"/>
        <w:shd w:val="clear" w:color="auto" w:fill="FFFFFF"/>
        <w:spacing w:before="0" w:beforeAutospacing="0" w:after="0" w:afterAutospacing="0" w:line="276" w:lineRule="auto"/>
        <w:ind w:firstLine="360"/>
        <w:jc w:val="both"/>
        <w:rPr>
          <w:rFonts w:ascii="Sylfaen" w:hAnsi="Sylfaen" w:cs="Sylfaen"/>
          <w:b/>
        </w:rPr>
      </w:pPr>
    </w:p>
    <w:p w14:paraId="57921A34" w14:textId="77777777" w:rsidR="003C4EFF" w:rsidRPr="009F3BF6" w:rsidRDefault="003C4EFF" w:rsidP="003C4EFF">
      <w:pPr>
        <w:pStyle w:val="NormalWeb"/>
        <w:shd w:val="clear" w:color="auto" w:fill="FFFFFF"/>
        <w:spacing w:before="0" w:beforeAutospacing="0" w:after="0" w:afterAutospacing="0" w:line="276" w:lineRule="auto"/>
        <w:ind w:firstLine="360"/>
        <w:jc w:val="both"/>
        <w:rPr>
          <w:rFonts w:ascii="Sylfaen" w:hAnsi="Sylfaen" w:cs="Sylfaen"/>
          <w:b/>
        </w:rPr>
      </w:pPr>
      <w:r w:rsidRPr="009F3BF6">
        <w:rPr>
          <w:rFonts w:ascii="Sylfaen" w:hAnsi="Sylfaen" w:cs="Sylfaen"/>
          <w:b/>
        </w:rPr>
        <w:t>ხვიჩა</w:t>
      </w:r>
      <w:r w:rsidRPr="009F3BF6">
        <w:rPr>
          <w:rFonts w:ascii="Sylfaen" w:hAnsi="Sylfaen"/>
          <w:b/>
        </w:rPr>
        <w:t xml:space="preserve"> </w:t>
      </w:r>
      <w:r w:rsidRPr="009F3BF6">
        <w:rPr>
          <w:rFonts w:ascii="Sylfaen" w:hAnsi="Sylfaen" w:cs="Sylfaen"/>
          <w:b/>
        </w:rPr>
        <w:t>კიკილაშვილი</w:t>
      </w:r>
    </w:p>
    <w:p w14:paraId="1B042D10" w14:textId="77777777" w:rsidR="00B11864" w:rsidRPr="009F3BF6" w:rsidRDefault="005629BE" w:rsidP="005629BE">
      <w:pPr>
        <w:pStyle w:val="NormalWeb"/>
        <w:shd w:val="clear" w:color="auto" w:fill="FFFFFF"/>
        <w:tabs>
          <w:tab w:val="left" w:pos="1860"/>
        </w:tabs>
        <w:spacing w:before="0" w:beforeAutospacing="0" w:after="0" w:afterAutospacing="0" w:line="276" w:lineRule="auto"/>
        <w:jc w:val="both"/>
        <w:rPr>
          <w:rFonts w:ascii="Sylfaen" w:hAnsi="Sylfaen" w:cs="Sylfaen"/>
          <w:b/>
        </w:rPr>
      </w:pPr>
      <w:r w:rsidRPr="009F3BF6">
        <w:rPr>
          <w:rFonts w:ascii="Sylfaen" w:hAnsi="Sylfaen" w:cs="Sylfaen"/>
          <w:b/>
        </w:rPr>
        <w:tab/>
      </w:r>
    </w:p>
    <w:p w14:paraId="0A416F12" w14:textId="77777777" w:rsidR="00B11864" w:rsidRPr="009F3BF6" w:rsidRDefault="00B11864" w:rsidP="00486875">
      <w:pPr>
        <w:pStyle w:val="NormalWeb"/>
        <w:shd w:val="clear" w:color="auto" w:fill="FFFFFF"/>
        <w:spacing w:before="0" w:beforeAutospacing="0" w:after="0" w:afterAutospacing="0" w:line="276" w:lineRule="auto"/>
        <w:ind w:firstLine="360"/>
        <w:jc w:val="both"/>
        <w:rPr>
          <w:rFonts w:ascii="Sylfaen" w:hAnsi="Sylfaen"/>
          <w:b/>
        </w:rPr>
      </w:pPr>
      <w:r w:rsidRPr="009F3BF6">
        <w:rPr>
          <w:rFonts w:ascii="Sylfaen" w:hAnsi="Sylfaen" w:cs="Sylfaen"/>
          <w:b/>
        </w:rPr>
        <w:t>თეიმურაზ</w:t>
      </w:r>
      <w:r w:rsidRPr="009F3BF6">
        <w:rPr>
          <w:rFonts w:ascii="Sylfaen" w:hAnsi="Sylfaen"/>
          <w:b/>
        </w:rPr>
        <w:t xml:space="preserve"> </w:t>
      </w:r>
      <w:r w:rsidRPr="009F3BF6">
        <w:rPr>
          <w:rFonts w:ascii="Sylfaen" w:hAnsi="Sylfaen" w:cs="Sylfaen"/>
          <w:b/>
        </w:rPr>
        <w:t>ტუღუში</w:t>
      </w:r>
    </w:p>
    <w:p w14:paraId="0B4EB81F" w14:textId="77777777" w:rsidR="00DF2156" w:rsidRPr="00486875" w:rsidRDefault="00DF2156" w:rsidP="00486875">
      <w:pPr>
        <w:pStyle w:val="ListParagraph"/>
        <w:spacing w:after="0" w:line="276" w:lineRule="auto"/>
        <w:ind w:left="0" w:firstLine="360"/>
        <w:jc w:val="both"/>
        <w:rPr>
          <w:rFonts w:ascii="Sylfaen" w:hAnsi="Sylfaen"/>
          <w:sz w:val="24"/>
          <w:szCs w:val="24"/>
          <w:lang w:val="ka-GE"/>
        </w:rPr>
      </w:pPr>
    </w:p>
    <w:sectPr w:rsidR="00DF2156" w:rsidRPr="00486875" w:rsidSect="00FB5F8D">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6D9B9" w14:textId="77777777" w:rsidR="00640E99" w:rsidRDefault="00640E99" w:rsidP="00B11864">
      <w:pPr>
        <w:spacing w:after="0" w:line="240" w:lineRule="auto"/>
      </w:pPr>
      <w:r>
        <w:separator/>
      </w:r>
    </w:p>
  </w:endnote>
  <w:endnote w:type="continuationSeparator" w:id="0">
    <w:p w14:paraId="4E4D59AC" w14:textId="77777777" w:rsidR="00640E99" w:rsidRDefault="00640E99" w:rsidP="00B1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3CD68" w14:textId="4C471161" w:rsidR="003C3F75" w:rsidRPr="00FB365C" w:rsidRDefault="003C3F75">
    <w:pPr>
      <w:pStyle w:val="Footer"/>
      <w:jc w:val="right"/>
      <w:rPr>
        <w:rFonts w:ascii="Sylfaen" w:hAnsi="Sylfaen" w:cs="Calibri"/>
        <w:sz w:val="24"/>
        <w:szCs w:val="24"/>
      </w:rPr>
    </w:pPr>
    <w:r w:rsidRPr="00FB365C">
      <w:rPr>
        <w:rFonts w:ascii="Sylfaen" w:hAnsi="Sylfaen" w:cs="Calibri"/>
        <w:sz w:val="24"/>
        <w:szCs w:val="24"/>
      </w:rPr>
      <w:fldChar w:fldCharType="begin"/>
    </w:r>
    <w:r w:rsidRPr="00FB365C">
      <w:rPr>
        <w:rFonts w:ascii="Sylfaen" w:hAnsi="Sylfaen" w:cs="Calibri"/>
        <w:sz w:val="24"/>
        <w:szCs w:val="24"/>
      </w:rPr>
      <w:instrText xml:space="preserve"> PAGE   \* MERGEFORMAT </w:instrText>
    </w:r>
    <w:r w:rsidRPr="00FB365C">
      <w:rPr>
        <w:rFonts w:ascii="Sylfaen" w:hAnsi="Sylfaen" w:cs="Calibri"/>
        <w:sz w:val="24"/>
        <w:szCs w:val="24"/>
      </w:rPr>
      <w:fldChar w:fldCharType="separate"/>
    </w:r>
    <w:r w:rsidR="00AA3B26">
      <w:rPr>
        <w:rFonts w:ascii="Sylfaen" w:hAnsi="Sylfaen" w:cs="Calibri"/>
        <w:noProof/>
        <w:sz w:val="24"/>
        <w:szCs w:val="24"/>
      </w:rPr>
      <w:t>6</w:t>
    </w:r>
    <w:r w:rsidRPr="00FB365C">
      <w:rPr>
        <w:rFonts w:ascii="Sylfaen" w:hAnsi="Sylfaen" w:cs="Calibri"/>
        <w:noProof/>
        <w:sz w:val="24"/>
        <w:szCs w:val="24"/>
      </w:rPr>
      <w:fldChar w:fldCharType="end"/>
    </w:r>
  </w:p>
  <w:p w14:paraId="706BCD1E" w14:textId="77777777" w:rsidR="003C3F75" w:rsidRDefault="003C3F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6EDE0" w14:textId="77777777" w:rsidR="00640E99" w:rsidRDefault="00640E99" w:rsidP="00B11864">
      <w:pPr>
        <w:spacing w:after="0" w:line="240" w:lineRule="auto"/>
      </w:pPr>
      <w:r>
        <w:separator/>
      </w:r>
    </w:p>
  </w:footnote>
  <w:footnote w:type="continuationSeparator" w:id="0">
    <w:p w14:paraId="0C918E93" w14:textId="77777777" w:rsidR="00640E99" w:rsidRDefault="00640E99" w:rsidP="00B11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AEF"/>
    <w:multiLevelType w:val="hybridMultilevel"/>
    <w:tmpl w:val="BDD2BE06"/>
    <w:lvl w:ilvl="0" w:tplc="E0B41354">
      <w:start w:val="1"/>
      <w:numFmt w:val="decimal"/>
      <w:lvlText w:val="%1."/>
      <w:lvlJc w:val="left"/>
      <w:pPr>
        <w:ind w:left="585" w:hanging="360"/>
      </w:pPr>
      <w:rPr>
        <w:rFonts w:hint="default"/>
      </w:rPr>
    </w:lvl>
    <w:lvl w:ilvl="1" w:tplc="04370019" w:tentative="1">
      <w:start w:val="1"/>
      <w:numFmt w:val="lowerLetter"/>
      <w:lvlText w:val="%2."/>
      <w:lvlJc w:val="left"/>
      <w:pPr>
        <w:ind w:left="1305" w:hanging="360"/>
      </w:pPr>
    </w:lvl>
    <w:lvl w:ilvl="2" w:tplc="0437001B" w:tentative="1">
      <w:start w:val="1"/>
      <w:numFmt w:val="lowerRoman"/>
      <w:lvlText w:val="%3."/>
      <w:lvlJc w:val="right"/>
      <w:pPr>
        <w:ind w:left="2025" w:hanging="180"/>
      </w:pPr>
    </w:lvl>
    <w:lvl w:ilvl="3" w:tplc="0437000F" w:tentative="1">
      <w:start w:val="1"/>
      <w:numFmt w:val="decimal"/>
      <w:lvlText w:val="%4."/>
      <w:lvlJc w:val="left"/>
      <w:pPr>
        <w:ind w:left="2745" w:hanging="360"/>
      </w:pPr>
    </w:lvl>
    <w:lvl w:ilvl="4" w:tplc="04370019" w:tentative="1">
      <w:start w:val="1"/>
      <w:numFmt w:val="lowerLetter"/>
      <w:lvlText w:val="%5."/>
      <w:lvlJc w:val="left"/>
      <w:pPr>
        <w:ind w:left="3465" w:hanging="360"/>
      </w:pPr>
    </w:lvl>
    <w:lvl w:ilvl="5" w:tplc="0437001B" w:tentative="1">
      <w:start w:val="1"/>
      <w:numFmt w:val="lowerRoman"/>
      <w:lvlText w:val="%6."/>
      <w:lvlJc w:val="right"/>
      <w:pPr>
        <w:ind w:left="4185" w:hanging="180"/>
      </w:pPr>
    </w:lvl>
    <w:lvl w:ilvl="6" w:tplc="0437000F" w:tentative="1">
      <w:start w:val="1"/>
      <w:numFmt w:val="decimal"/>
      <w:lvlText w:val="%7."/>
      <w:lvlJc w:val="left"/>
      <w:pPr>
        <w:ind w:left="4905" w:hanging="360"/>
      </w:pPr>
    </w:lvl>
    <w:lvl w:ilvl="7" w:tplc="04370019" w:tentative="1">
      <w:start w:val="1"/>
      <w:numFmt w:val="lowerLetter"/>
      <w:lvlText w:val="%8."/>
      <w:lvlJc w:val="left"/>
      <w:pPr>
        <w:ind w:left="5625" w:hanging="360"/>
      </w:pPr>
    </w:lvl>
    <w:lvl w:ilvl="8" w:tplc="0437001B" w:tentative="1">
      <w:start w:val="1"/>
      <w:numFmt w:val="lowerRoman"/>
      <w:lvlText w:val="%9."/>
      <w:lvlJc w:val="right"/>
      <w:pPr>
        <w:ind w:left="6345" w:hanging="180"/>
      </w:pPr>
    </w:lvl>
  </w:abstractNum>
  <w:abstractNum w:abstractNumId="1" w15:restartNumberingAfterBreak="0">
    <w:nsid w:val="20F75F3F"/>
    <w:multiLevelType w:val="multilevel"/>
    <w:tmpl w:val="0730192A"/>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F53364"/>
    <w:multiLevelType w:val="hybridMultilevel"/>
    <w:tmpl w:val="ECB435AE"/>
    <w:lvl w:ilvl="0" w:tplc="28FA7188">
      <w:start w:val="1"/>
      <w:numFmt w:val="decimal"/>
      <w:lvlText w:val="%1."/>
      <w:lvlJc w:val="left"/>
      <w:pPr>
        <w:ind w:left="1185" w:hanging="360"/>
      </w:pPr>
      <w:rPr>
        <w:rFonts w:hint="default"/>
        <w:color w:val="000000"/>
      </w:rPr>
    </w:lvl>
    <w:lvl w:ilvl="1" w:tplc="04370019" w:tentative="1">
      <w:start w:val="1"/>
      <w:numFmt w:val="lowerLetter"/>
      <w:lvlText w:val="%2."/>
      <w:lvlJc w:val="left"/>
      <w:pPr>
        <w:ind w:left="1905" w:hanging="360"/>
      </w:pPr>
    </w:lvl>
    <w:lvl w:ilvl="2" w:tplc="0437001B" w:tentative="1">
      <w:start w:val="1"/>
      <w:numFmt w:val="lowerRoman"/>
      <w:lvlText w:val="%3."/>
      <w:lvlJc w:val="right"/>
      <w:pPr>
        <w:ind w:left="2625" w:hanging="180"/>
      </w:pPr>
    </w:lvl>
    <w:lvl w:ilvl="3" w:tplc="0437000F" w:tentative="1">
      <w:start w:val="1"/>
      <w:numFmt w:val="decimal"/>
      <w:lvlText w:val="%4."/>
      <w:lvlJc w:val="left"/>
      <w:pPr>
        <w:ind w:left="3345" w:hanging="360"/>
      </w:pPr>
    </w:lvl>
    <w:lvl w:ilvl="4" w:tplc="04370019" w:tentative="1">
      <w:start w:val="1"/>
      <w:numFmt w:val="lowerLetter"/>
      <w:lvlText w:val="%5."/>
      <w:lvlJc w:val="left"/>
      <w:pPr>
        <w:ind w:left="4065" w:hanging="360"/>
      </w:pPr>
    </w:lvl>
    <w:lvl w:ilvl="5" w:tplc="0437001B" w:tentative="1">
      <w:start w:val="1"/>
      <w:numFmt w:val="lowerRoman"/>
      <w:lvlText w:val="%6."/>
      <w:lvlJc w:val="right"/>
      <w:pPr>
        <w:ind w:left="4785" w:hanging="180"/>
      </w:pPr>
    </w:lvl>
    <w:lvl w:ilvl="6" w:tplc="0437000F" w:tentative="1">
      <w:start w:val="1"/>
      <w:numFmt w:val="decimal"/>
      <w:lvlText w:val="%7."/>
      <w:lvlJc w:val="left"/>
      <w:pPr>
        <w:ind w:left="5505" w:hanging="360"/>
      </w:pPr>
    </w:lvl>
    <w:lvl w:ilvl="7" w:tplc="04370019" w:tentative="1">
      <w:start w:val="1"/>
      <w:numFmt w:val="lowerLetter"/>
      <w:lvlText w:val="%8."/>
      <w:lvlJc w:val="left"/>
      <w:pPr>
        <w:ind w:left="6225" w:hanging="360"/>
      </w:pPr>
    </w:lvl>
    <w:lvl w:ilvl="8" w:tplc="0437001B" w:tentative="1">
      <w:start w:val="1"/>
      <w:numFmt w:val="lowerRoman"/>
      <w:lvlText w:val="%9."/>
      <w:lvlJc w:val="right"/>
      <w:pPr>
        <w:ind w:left="694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78"/>
    <w:rsid w:val="000073F1"/>
    <w:rsid w:val="00012BFF"/>
    <w:rsid w:val="000357FF"/>
    <w:rsid w:val="000410E8"/>
    <w:rsid w:val="00043C86"/>
    <w:rsid w:val="000555AE"/>
    <w:rsid w:val="000720D4"/>
    <w:rsid w:val="0008009A"/>
    <w:rsid w:val="000A1B84"/>
    <w:rsid w:val="000E161D"/>
    <w:rsid w:val="0011479F"/>
    <w:rsid w:val="001A6A64"/>
    <w:rsid w:val="001C3EE0"/>
    <w:rsid w:val="00221052"/>
    <w:rsid w:val="00247701"/>
    <w:rsid w:val="002714C4"/>
    <w:rsid w:val="00271B8E"/>
    <w:rsid w:val="002A66E0"/>
    <w:rsid w:val="002A7BB1"/>
    <w:rsid w:val="002D21EF"/>
    <w:rsid w:val="002F563C"/>
    <w:rsid w:val="0036390B"/>
    <w:rsid w:val="003726D3"/>
    <w:rsid w:val="00386E40"/>
    <w:rsid w:val="003C3F75"/>
    <w:rsid w:val="003C4EFF"/>
    <w:rsid w:val="00442B8F"/>
    <w:rsid w:val="00480F5B"/>
    <w:rsid w:val="00482A74"/>
    <w:rsid w:val="00486875"/>
    <w:rsid w:val="004B1DC0"/>
    <w:rsid w:val="004C23EA"/>
    <w:rsid w:val="004E1A57"/>
    <w:rsid w:val="005629BE"/>
    <w:rsid w:val="005D0AC7"/>
    <w:rsid w:val="00640E99"/>
    <w:rsid w:val="00667E6A"/>
    <w:rsid w:val="006B5A78"/>
    <w:rsid w:val="006C0D31"/>
    <w:rsid w:val="00844A89"/>
    <w:rsid w:val="008E7B78"/>
    <w:rsid w:val="00906E82"/>
    <w:rsid w:val="00926CD4"/>
    <w:rsid w:val="009D6E98"/>
    <w:rsid w:val="009F3BF6"/>
    <w:rsid w:val="00A11290"/>
    <w:rsid w:val="00A52862"/>
    <w:rsid w:val="00AA3B26"/>
    <w:rsid w:val="00AF0276"/>
    <w:rsid w:val="00B114DB"/>
    <w:rsid w:val="00B11864"/>
    <w:rsid w:val="00B14F32"/>
    <w:rsid w:val="00B33376"/>
    <w:rsid w:val="00B477B7"/>
    <w:rsid w:val="00B703A5"/>
    <w:rsid w:val="00B77095"/>
    <w:rsid w:val="00BC44BC"/>
    <w:rsid w:val="00BC794D"/>
    <w:rsid w:val="00C93072"/>
    <w:rsid w:val="00CF7678"/>
    <w:rsid w:val="00D3086F"/>
    <w:rsid w:val="00D37E02"/>
    <w:rsid w:val="00DF12D0"/>
    <w:rsid w:val="00DF2156"/>
    <w:rsid w:val="00E030D2"/>
    <w:rsid w:val="00E25010"/>
    <w:rsid w:val="00E25BAB"/>
    <w:rsid w:val="00E262B4"/>
    <w:rsid w:val="00E40B28"/>
    <w:rsid w:val="00E423D8"/>
    <w:rsid w:val="00E529E6"/>
    <w:rsid w:val="00EB4C53"/>
    <w:rsid w:val="00EB76DD"/>
    <w:rsid w:val="00FB2377"/>
    <w:rsid w:val="00FB365C"/>
    <w:rsid w:val="00FB5F8D"/>
    <w:rsid w:val="00FF2FDB"/>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9B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3EA"/>
    <w:pPr>
      <w:spacing w:after="160" w:line="256" w:lineRule="auto"/>
    </w:pPr>
    <w:rPr>
      <w:rFonts w:ascii="Times New Roman" w:eastAsia="SimSun" w:hAnsi="Times New Roman"/>
      <w:sz w:val="22"/>
      <w:szCs w:val="22"/>
      <w:lang w:val="en-US" w:eastAsia="en-US"/>
    </w:rPr>
  </w:style>
  <w:style w:type="paragraph" w:styleId="Heading1">
    <w:name w:val="heading 1"/>
    <w:basedOn w:val="Normal"/>
    <w:next w:val="Normal"/>
    <w:link w:val="Heading1Char"/>
    <w:uiPriority w:val="9"/>
    <w:qFormat/>
    <w:rsid w:val="00482A74"/>
    <w:pPr>
      <w:spacing w:after="0" w:line="276" w:lineRule="auto"/>
      <w:jc w:val="center"/>
      <w:outlineLvl w:val="0"/>
    </w:pPr>
    <w:rPr>
      <w:rFonts w:ascii="Sylfaen" w:eastAsia="Times New Roman" w:hAnsi="Sylfaen"/>
      <w:b/>
      <w:sz w:val="24"/>
      <w:szCs w:val="24"/>
      <w:lang w:val="ka-G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A74"/>
    <w:rPr>
      <w:rFonts w:ascii="Sylfaen" w:eastAsia="Times New Roman" w:hAnsi="Sylfaen" w:cs="Times New Roman"/>
      <w:b/>
      <w:sz w:val="24"/>
      <w:szCs w:val="24"/>
      <w:lang w:val="ka-GE" w:eastAsia="x-none"/>
    </w:rPr>
  </w:style>
  <w:style w:type="paragraph" w:styleId="ListParagraph">
    <w:name w:val="List Paragraph"/>
    <w:basedOn w:val="Normal"/>
    <w:uiPriority w:val="34"/>
    <w:qFormat/>
    <w:rsid w:val="00482A74"/>
    <w:pPr>
      <w:ind w:left="720"/>
      <w:contextualSpacing/>
    </w:pPr>
  </w:style>
  <w:style w:type="paragraph" w:styleId="NormalWeb">
    <w:name w:val="Normal (Web)"/>
    <w:basedOn w:val="Normal"/>
    <w:uiPriority w:val="99"/>
    <w:unhideWhenUsed/>
    <w:rsid w:val="00A52862"/>
    <w:pPr>
      <w:spacing w:before="100" w:beforeAutospacing="1" w:after="100" w:afterAutospacing="1" w:line="240" w:lineRule="auto"/>
    </w:pPr>
    <w:rPr>
      <w:rFonts w:eastAsia="Times New Roman"/>
      <w:sz w:val="24"/>
      <w:szCs w:val="24"/>
      <w:lang w:val="ka-GE" w:eastAsia="ka-GE"/>
    </w:rPr>
  </w:style>
  <w:style w:type="paragraph" w:styleId="Header">
    <w:name w:val="header"/>
    <w:basedOn w:val="Normal"/>
    <w:link w:val="HeaderChar"/>
    <w:uiPriority w:val="99"/>
    <w:unhideWhenUsed/>
    <w:rsid w:val="00B11864"/>
    <w:pPr>
      <w:tabs>
        <w:tab w:val="center" w:pos="4844"/>
        <w:tab w:val="right" w:pos="9689"/>
      </w:tabs>
      <w:spacing w:after="0" w:line="240" w:lineRule="auto"/>
    </w:pPr>
    <w:rPr>
      <w:sz w:val="20"/>
      <w:szCs w:val="20"/>
      <w:lang w:val="x-none" w:eastAsia="x-none"/>
    </w:rPr>
  </w:style>
  <w:style w:type="character" w:customStyle="1" w:styleId="HeaderChar">
    <w:name w:val="Header Char"/>
    <w:link w:val="Header"/>
    <w:uiPriority w:val="99"/>
    <w:rsid w:val="00B11864"/>
    <w:rPr>
      <w:rFonts w:ascii="Times New Roman" w:eastAsia="SimSun" w:hAnsi="Times New Roman" w:cs="Times New Roman"/>
    </w:rPr>
  </w:style>
  <w:style w:type="paragraph" w:styleId="Footer">
    <w:name w:val="footer"/>
    <w:basedOn w:val="Normal"/>
    <w:link w:val="FooterChar"/>
    <w:uiPriority w:val="99"/>
    <w:unhideWhenUsed/>
    <w:rsid w:val="00B11864"/>
    <w:pPr>
      <w:tabs>
        <w:tab w:val="center" w:pos="4844"/>
        <w:tab w:val="right" w:pos="9689"/>
      </w:tabs>
      <w:spacing w:after="0" w:line="240" w:lineRule="auto"/>
    </w:pPr>
    <w:rPr>
      <w:sz w:val="20"/>
      <w:szCs w:val="20"/>
      <w:lang w:val="x-none" w:eastAsia="x-none"/>
    </w:rPr>
  </w:style>
  <w:style w:type="character" w:customStyle="1" w:styleId="FooterChar">
    <w:name w:val="Footer Char"/>
    <w:link w:val="Footer"/>
    <w:uiPriority w:val="99"/>
    <w:rsid w:val="00B11864"/>
    <w:rPr>
      <w:rFonts w:ascii="Times New Roman" w:eastAsia="SimSun" w:hAnsi="Times New Roman" w:cs="Times New Roman"/>
    </w:rPr>
  </w:style>
  <w:style w:type="paragraph" w:customStyle="1" w:styleId="the-court-rules-leg-acts">
    <w:name w:val="the-court-rules-leg-acts"/>
    <w:basedOn w:val="Normal"/>
    <w:rsid w:val="00B11864"/>
    <w:pPr>
      <w:spacing w:before="100" w:beforeAutospacing="1" w:after="100" w:afterAutospacing="1" w:line="240" w:lineRule="auto"/>
    </w:pPr>
    <w:rPr>
      <w:rFonts w:eastAsia="Times New Roman"/>
      <w:sz w:val="24"/>
      <w:szCs w:val="24"/>
      <w:lang w:val="ka-GE" w:eastAsia="ka-GE"/>
    </w:rPr>
  </w:style>
  <w:style w:type="character" w:customStyle="1" w:styleId="span-bold-leg-acts">
    <w:name w:val="span-bold-leg-acts"/>
    <w:basedOn w:val="DefaultParagraphFont"/>
    <w:rsid w:val="00B11864"/>
  </w:style>
  <w:style w:type="paragraph" w:styleId="Subtitle">
    <w:name w:val="Subtitle"/>
    <w:basedOn w:val="Normal"/>
    <w:next w:val="Normal"/>
    <w:link w:val="SubtitleChar"/>
    <w:uiPriority w:val="11"/>
    <w:qFormat/>
    <w:rsid w:val="000720D4"/>
    <w:pPr>
      <w:numPr>
        <w:ilvl w:val="1"/>
      </w:numPr>
    </w:pPr>
    <w:rPr>
      <w:rFonts w:ascii="Calibri" w:eastAsia="Times New Roman" w:hAnsi="Calibri"/>
      <w:color w:val="5A5A5A"/>
      <w:spacing w:val="15"/>
      <w:sz w:val="20"/>
      <w:szCs w:val="20"/>
      <w:lang w:val="x-none" w:eastAsia="x-none"/>
    </w:rPr>
  </w:style>
  <w:style w:type="character" w:customStyle="1" w:styleId="SubtitleChar">
    <w:name w:val="Subtitle Char"/>
    <w:link w:val="Subtitle"/>
    <w:uiPriority w:val="11"/>
    <w:rsid w:val="000720D4"/>
    <w:rPr>
      <w:rFonts w:eastAsia="Times New Roman"/>
      <w:color w:val="5A5A5A"/>
      <w:spacing w:val="15"/>
    </w:rPr>
  </w:style>
  <w:style w:type="paragraph" w:styleId="Revision">
    <w:name w:val="Revision"/>
    <w:hidden/>
    <w:uiPriority w:val="99"/>
    <w:semiHidden/>
    <w:rsid w:val="006B5A78"/>
    <w:rPr>
      <w:rFonts w:ascii="Times New Roman" w:eastAsia="SimSun" w:hAnsi="Times New Roman"/>
      <w:sz w:val="22"/>
      <w:szCs w:val="22"/>
      <w:lang w:val="en-US" w:eastAsia="en-US"/>
    </w:rPr>
  </w:style>
  <w:style w:type="paragraph" w:styleId="BalloonText">
    <w:name w:val="Balloon Text"/>
    <w:basedOn w:val="Normal"/>
    <w:link w:val="BalloonTextChar"/>
    <w:uiPriority w:val="99"/>
    <w:semiHidden/>
    <w:unhideWhenUsed/>
    <w:rsid w:val="009F3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F6"/>
    <w:rPr>
      <w:rFonts w:ascii="Segoe UI" w:eastAsia="SimSu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548">
      <w:bodyDiv w:val="1"/>
      <w:marLeft w:val="0"/>
      <w:marRight w:val="0"/>
      <w:marTop w:val="0"/>
      <w:marBottom w:val="0"/>
      <w:divBdr>
        <w:top w:val="none" w:sz="0" w:space="0" w:color="auto"/>
        <w:left w:val="none" w:sz="0" w:space="0" w:color="auto"/>
        <w:bottom w:val="none" w:sz="0" w:space="0" w:color="auto"/>
        <w:right w:val="none" w:sz="0" w:space="0" w:color="auto"/>
      </w:divBdr>
    </w:div>
    <w:div w:id="441077490">
      <w:bodyDiv w:val="1"/>
      <w:marLeft w:val="0"/>
      <w:marRight w:val="0"/>
      <w:marTop w:val="0"/>
      <w:marBottom w:val="0"/>
      <w:divBdr>
        <w:top w:val="none" w:sz="0" w:space="0" w:color="auto"/>
        <w:left w:val="none" w:sz="0" w:space="0" w:color="auto"/>
        <w:bottom w:val="none" w:sz="0" w:space="0" w:color="auto"/>
        <w:right w:val="none" w:sz="0" w:space="0" w:color="auto"/>
      </w:divBdr>
    </w:div>
    <w:div w:id="564339650">
      <w:bodyDiv w:val="1"/>
      <w:marLeft w:val="0"/>
      <w:marRight w:val="0"/>
      <w:marTop w:val="0"/>
      <w:marBottom w:val="0"/>
      <w:divBdr>
        <w:top w:val="none" w:sz="0" w:space="0" w:color="auto"/>
        <w:left w:val="none" w:sz="0" w:space="0" w:color="auto"/>
        <w:bottom w:val="none" w:sz="0" w:space="0" w:color="auto"/>
        <w:right w:val="none" w:sz="0" w:space="0" w:color="auto"/>
      </w:divBdr>
    </w:div>
    <w:div w:id="743913091">
      <w:bodyDiv w:val="1"/>
      <w:marLeft w:val="0"/>
      <w:marRight w:val="0"/>
      <w:marTop w:val="0"/>
      <w:marBottom w:val="0"/>
      <w:divBdr>
        <w:top w:val="none" w:sz="0" w:space="0" w:color="auto"/>
        <w:left w:val="none" w:sz="0" w:space="0" w:color="auto"/>
        <w:bottom w:val="none" w:sz="0" w:space="0" w:color="auto"/>
        <w:right w:val="none" w:sz="0" w:space="0" w:color="auto"/>
      </w:divBdr>
    </w:div>
    <w:div w:id="1608463859">
      <w:bodyDiv w:val="1"/>
      <w:marLeft w:val="0"/>
      <w:marRight w:val="0"/>
      <w:marTop w:val="0"/>
      <w:marBottom w:val="0"/>
      <w:divBdr>
        <w:top w:val="none" w:sz="0" w:space="0" w:color="auto"/>
        <w:left w:val="none" w:sz="0" w:space="0" w:color="auto"/>
        <w:bottom w:val="none" w:sz="0" w:space="0" w:color="auto"/>
        <w:right w:val="none" w:sz="0" w:space="0" w:color="auto"/>
      </w:divBdr>
    </w:div>
    <w:div w:id="1654721884">
      <w:bodyDiv w:val="1"/>
      <w:marLeft w:val="0"/>
      <w:marRight w:val="0"/>
      <w:marTop w:val="0"/>
      <w:marBottom w:val="0"/>
      <w:divBdr>
        <w:top w:val="none" w:sz="0" w:space="0" w:color="auto"/>
        <w:left w:val="none" w:sz="0" w:space="0" w:color="auto"/>
        <w:bottom w:val="none" w:sz="0" w:space="0" w:color="auto"/>
        <w:right w:val="none" w:sz="0" w:space="0" w:color="auto"/>
      </w:divBdr>
    </w:div>
    <w:div w:id="17301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707A-1DBB-4649-A4F1-A7739C8D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2022-12-27T08:42:00Z</dcterms:created>
  <dcterms:modified xsi:type="dcterms:W3CDTF">2022-12-30T10:00:00Z</dcterms:modified>
</cp:coreProperties>
</file>