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E2BE2" w14:textId="1FE69D08" w:rsidR="00470B30" w:rsidRPr="00082A1B" w:rsidRDefault="00047D19" w:rsidP="00470B30">
      <w:pPr>
        <w:pStyle w:val="Heading1"/>
        <w:spacing w:before="0" w:after="100" w:afterAutospacing="1" w:line="276" w:lineRule="auto"/>
        <w:jc w:val="center"/>
        <w:rPr>
          <w:rFonts w:ascii="Sylfaen" w:hAnsi="Sylfaen"/>
          <w:b/>
          <w:bCs/>
          <w:color w:val="auto"/>
          <w:sz w:val="24"/>
          <w:szCs w:val="24"/>
          <w:lang w:val="ka-GE"/>
        </w:rPr>
      </w:pPr>
      <w:bookmarkStart w:id="0" w:name="_GoBack"/>
      <w:bookmarkEnd w:id="0"/>
      <w:r w:rsidRPr="00082A1B">
        <w:rPr>
          <w:rFonts w:ascii="Sylfaen" w:hAnsi="Sylfaen"/>
          <w:b/>
          <w:bCs/>
          <w:color w:val="auto"/>
          <w:sz w:val="24"/>
          <w:szCs w:val="24"/>
          <w:lang w:val="ka-GE"/>
        </w:rPr>
        <w:t xml:space="preserve">საქართველოს საკონსტიტუციო სასამართლოს </w:t>
      </w:r>
      <w:r w:rsidR="00E741F4" w:rsidRPr="00082A1B">
        <w:rPr>
          <w:rFonts w:ascii="Sylfaen" w:hAnsi="Sylfaen"/>
          <w:b/>
          <w:bCs/>
          <w:color w:val="auto"/>
          <w:sz w:val="24"/>
          <w:szCs w:val="24"/>
          <w:lang w:val="ka-GE"/>
        </w:rPr>
        <w:t>მოსამართლ</w:t>
      </w:r>
      <w:r w:rsidRPr="00082A1B">
        <w:rPr>
          <w:rFonts w:ascii="Sylfaen" w:hAnsi="Sylfaen"/>
          <w:b/>
          <w:bCs/>
          <w:color w:val="auto"/>
          <w:sz w:val="24"/>
          <w:szCs w:val="24"/>
          <w:lang w:val="ka-GE"/>
        </w:rPr>
        <w:t xml:space="preserve">ის – გიორგი კვერენჩხილაძის განსხვავებული აზრი საქართველოს საკონსტიტუციო სასამართლოს </w:t>
      </w:r>
      <w:r w:rsidR="00470B30" w:rsidRPr="00082A1B">
        <w:rPr>
          <w:rFonts w:ascii="Sylfaen" w:hAnsi="Sylfaen"/>
          <w:b/>
          <w:color w:val="auto"/>
          <w:sz w:val="24"/>
          <w:lang w:val="ka-GE"/>
        </w:rPr>
        <w:t>2023 წლის 15 დეკემბრის №3/5/1502,1503 გადაწყვეტილება</w:t>
      </w:r>
      <w:r w:rsidR="00CB3D09" w:rsidRPr="00082A1B">
        <w:rPr>
          <w:rFonts w:ascii="Sylfaen" w:hAnsi="Sylfaen"/>
          <w:b/>
          <w:color w:val="auto"/>
          <w:sz w:val="24"/>
          <w:lang w:val="ka-GE"/>
        </w:rPr>
        <w:t>სთან დაკავშირებით</w:t>
      </w:r>
    </w:p>
    <w:p w14:paraId="0B06EDBB" w14:textId="2CF70317" w:rsidR="00337E77" w:rsidRPr="00082A1B" w:rsidRDefault="00823B96" w:rsidP="00337E77">
      <w:pPr>
        <w:pStyle w:val="ListParagraph"/>
        <w:numPr>
          <w:ilvl w:val="0"/>
          <w:numId w:val="1"/>
        </w:numPr>
        <w:spacing w:after="100" w:afterAutospacing="1" w:line="276" w:lineRule="auto"/>
        <w:ind w:left="0" w:firstLine="284"/>
        <w:contextualSpacing w:val="0"/>
        <w:jc w:val="both"/>
        <w:rPr>
          <w:rFonts w:ascii="Sylfaen" w:hAnsi="Sylfaen"/>
          <w:sz w:val="24"/>
          <w:szCs w:val="24"/>
          <w:lang w:val="ka-GE"/>
        </w:rPr>
      </w:pPr>
      <w:r w:rsidRPr="00082A1B">
        <w:rPr>
          <w:rFonts w:ascii="Sylfaen" w:hAnsi="Sylfaen" w:cs="Sylfaen"/>
          <w:sz w:val="24"/>
          <w:szCs w:val="24"/>
          <w:lang w:val="ka-GE"/>
        </w:rPr>
        <w:t>გამოვხატავ</w:t>
      </w:r>
      <w:r w:rsidR="00047D19" w:rsidRPr="00082A1B">
        <w:rPr>
          <w:rFonts w:ascii="Sylfaen" w:hAnsi="Sylfaen"/>
          <w:sz w:val="24"/>
          <w:szCs w:val="24"/>
          <w:lang w:val="ka-GE"/>
        </w:rPr>
        <w:t xml:space="preserve"> რა </w:t>
      </w:r>
      <w:r w:rsidRPr="00082A1B">
        <w:rPr>
          <w:rFonts w:ascii="Sylfaen" w:hAnsi="Sylfaen"/>
          <w:sz w:val="24"/>
          <w:szCs w:val="24"/>
          <w:lang w:val="ka-GE"/>
        </w:rPr>
        <w:t>ჩემი</w:t>
      </w:r>
      <w:r w:rsidR="00047D19" w:rsidRPr="00082A1B">
        <w:rPr>
          <w:rFonts w:ascii="Sylfaen" w:hAnsi="Sylfaen"/>
          <w:sz w:val="24"/>
          <w:szCs w:val="24"/>
          <w:lang w:val="ka-GE"/>
        </w:rPr>
        <w:t xml:space="preserve"> კოლეგებისადმი – საქართველოს საკონსტიტუციო სასამართლოს </w:t>
      </w:r>
      <w:r w:rsidR="00470B30" w:rsidRPr="00082A1B">
        <w:rPr>
          <w:rFonts w:ascii="Sylfaen" w:hAnsi="Sylfaen"/>
          <w:sz w:val="24"/>
          <w:szCs w:val="24"/>
          <w:lang w:val="ka-GE"/>
        </w:rPr>
        <w:t>პლენუმის</w:t>
      </w:r>
      <w:r w:rsidR="00047D19" w:rsidRPr="00082A1B">
        <w:rPr>
          <w:rFonts w:ascii="Sylfaen" w:hAnsi="Sylfaen"/>
          <w:sz w:val="24"/>
          <w:szCs w:val="24"/>
          <w:lang w:val="ka-GE"/>
        </w:rPr>
        <w:t xml:space="preserve"> წევრებისადმი პატივისცემას, </w:t>
      </w:r>
      <w:r w:rsidR="001B2D2E" w:rsidRPr="00082A1B">
        <w:rPr>
          <w:rFonts w:ascii="Sylfaen" w:hAnsi="Sylfaen"/>
          <w:sz w:val="24"/>
          <w:szCs w:val="24"/>
          <w:lang w:val="ka-GE"/>
        </w:rPr>
        <w:t>იმავდროულად,</w:t>
      </w:r>
      <w:r w:rsidR="00047D19" w:rsidRPr="00082A1B">
        <w:rPr>
          <w:rFonts w:ascii="Sylfaen" w:hAnsi="Sylfaen"/>
          <w:sz w:val="24"/>
          <w:szCs w:val="24"/>
          <w:lang w:val="ka-GE"/>
        </w:rPr>
        <w:t xml:space="preserve"> „საქართველოს საკონსტიტუციო სასამართლოს შესახებ“ საქართველოს ორგანული კანონის 47-ე მუხლის შესაბამისად, გამოვთქვამ განსხვავებულ აზრს</w:t>
      </w:r>
      <w:r w:rsidR="001B4589" w:rsidRPr="00082A1B">
        <w:rPr>
          <w:rFonts w:ascii="Sylfaen" w:hAnsi="Sylfaen"/>
          <w:sz w:val="24"/>
          <w:szCs w:val="24"/>
          <w:lang w:val="ka-GE"/>
        </w:rPr>
        <w:t xml:space="preserve"> </w:t>
      </w:r>
      <w:r w:rsidR="00470B30" w:rsidRPr="00082A1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470B30" w:rsidRPr="00082A1B">
        <w:rPr>
          <w:rFonts w:ascii="Sylfaen" w:hAnsi="Sylfaen"/>
          <w:sz w:val="24"/>
          <w:szCs w:val="24"/>
          <w:lang w:val="ka-GE"/>
        </w:rPr>
        <w:t xml:space="preserve"> საკონსტიტუციო სასამართლოს 2023 წლის 15 დეკემბრის №3/5/1502,1503 </w:t>
      </w:r>
      <w:r w:rsidR="009C0C96" w:rsidRPr="00082A1B">
        <w:rPr>
          <w:rFonts w:ascii="Sylfaen" w:hAnsi="Sylfaen"/>
          <w:sz w:val="24"/>
          <w:szCs w:val="24"/>
          <w:lang w:val="ka-GE"/>
        </w:rPr>
        <w:t>გადაწყვეტილების სარეზოლუციო ნაწილის მე-4 პუნქტის „ბ“ ქვეპუნქტის იმ ნაწილთან მიმართებით, რომელიც შეეხება „საქართველოს მთელ ტერიტორიაზე საგანგებო მდგომარეობის გამოცხადებასთან დაკავშირებით გასატარებელ ღონისძიებათა შესახებ“ საქართველოს პრეზიდენტის 2020 წლის 21 მარტის №1 დეკრეტის</w:t>
      </w:r>
      <w:r w:rsidR="000D055F" w:rsidRPr="00082A1B">
        <w:rPr>
          <w:rFonts w:ascii="Sylfaen" w:hAnsi="Sylfaen"/>
          <w:sz w:val="24"/>
          <w:szCs w:val="24"/>
          <w:lang w:val="ka-GE"/>
        </w:rPr>
        <w:t xml:space="preserve"> (შემდგომში</w:t>
      </w:r>
      <w:r w:rsidR="00676903">
        <w:rPr>
          <w:rFonts w:ascii="Sylfaen" w:hAnsi="Sylfaen"/>
          <w:sz w:val="24"/>
          <w:szCs w:val="24"/>
          <w:lang w:val="en-US"/>
        </w:rPr>
        <w:t xml:space="preserve"> </w:t>
      </w:r>
      <w:r w:rsidR="00BC19BD">
        <w:rPr>
          <w:rFonts w:ascii="Sylfaen" w:hAnsi="Sylfaen"/>
          <w:sz w:val="24"/>
          <w:szCs w:val="24"/>
          <w:lang w:val="en-US"/>
        </w:rPr>
        <w:t>–</w:t>
      </w:r>
      <w:r w:rsidR="00676903">
        <w:rPr>
          <w:rFonts w:ascii="Sylfaen" w:hAnsi="Sylfaen"/>
          <w:sz w:val="24"/>
          <w:szCs w:val="24"/>
          <w:lang w:val="en-US"/>
        </w:rPr>
        <w:t xml:space="preserve"> </w:t>
      </w:r>
      <w:r w:rsidR="000D055F" w:rsidRPr="00082A1B">
        <w:rPr>
          <w:rFonts w:ascii="Sylfaen" w:hAnsi="Sylfaen"/>
          <w:sz w:val="24"/>
          <w:szCs w:val="24"/>
          <w:lang w:val="ka-GE"/>
        </w:rPr>
        <w:t>საქართველოს პრეზიდენტის დეკრეტი)</w:t>
      </w:r>
      <w:r w:rsidR="009C0C96" w:rsidRPr="00082A1B">
        <w:rPr>
          <w:rFonts w:ascii="Sylfaen" w:hAnsi="Sylfaen"/>
          <w:sz w:val="24"/>
          <w:szCs w:val="24"/>
          <w:lang w:val="ka-GE"/>
        </w:rPr>
        <w:t xml:space="preserve"> პირველი მუხლის მე-7 პუნქტის „ა“ ქვეპუნქტის კონსტიტუციურობას საქართველოს კონსტიტუციის 26-ე მუხლის პირველ პუნქტთან მიმართებით.</w:t>
      </w:r>
    </w:p>
    <w:p w14:paraId="09AAB575" w14:textId="44933828" w:rsidR="000F6FEC" w:rsidRPr="00082A1B" w:rsidRDefault="00534664" w:rsidP="00121D32">
      <w:pPr>
        <w:pStyle w:val="ListParagraph"/>
        <w:numPr>
          <w:ilvl w:val="0"/>
          <w:numId w:val="1"/>
        </w:numPr>
        <w:spacing w:after="100" w:afterAutospacing="1" w:line="276" w:lineRule="auto"/>
        <w:ind w:left="0" w:firstLine="284"/>
        <w:contextualSpacing w:val="0"/>
        <w:jc w:val="both"/>
        <w:rPr>
          <w:rFonts w:ascii="Sylfaen" w:hAnsi="Sylfaen"/>
          <w:sz w:val="24"/>
          <w:szCs w:val="24"/>
          <w:lang w:val="ka-GE"/>
        </w:rPr>
      </w:pPr>
      <w:r w:rsidRPr="00082A1B">
        <w:rPr>
          <w:rFonts w:ascii="Sylfaen" w:hAnsi="Sylfaen"/>
          <w:sz w:val="24"/>
          <w:szCs w:val="24"/>
          <w:lang w:val="ka-GE"/>
        </w:rPr>
        <w:t>საქართველოს პრეზიდენტის დეკრეტი</w:t>
      </w:r>
      <w:r w:rsidR="000D055F" w:rsidRPr="00082A1B">
        <w:rPr>
          <w:rFonts w:ascii="Sylfaen" w:hAnsi="Sylfaen"/>
          <w:sz w:val="24"/>
          <w:szCs w:val="24"/>
          <w:lang w:val="ka-GE"/>
        </w:rPr>
        <w:t>ს</w:t>
      </w:r>
      <w:r w:rsidRPr="00082A1B">
        <w:rPr>
          <w:rFonts w:ascii="Sylfaen" w:hAnsi="Sylfaen"/>
          <w:sz w:val="24"/>
          <w:szCs w:val="24"/>
          <w:lang w:val="ka-GE"/>
        </w:rPr>
        <w:t xml:space="preserve"> პირველი მუხლის მე-7 პუნქტის „ა“ ქვეპუნქტის საფუძველზე, საქართველოს მთავრობას </w:t>
      </w:r>
      <w:r w:rsidR="00BC72B0" w:rsidRPr="00082A1B">
        <w:rPr>
          <w:rFonts w:ascii="Sylfaen" w:hAnsi="Sylfaen"/>
          <w:sz w:val="24"/>
          <w:szCs w:val="24"/>
          <w:lang w:val="ka-GE"/>
        </w:rPr>
        <w:t>მიენიჭა,</w:t>
      </w:r>
      <w:r w:rsidRPr="00082A1B">
        <w:rPr>
          <w:rFonts w:ascii="Sylfaen" w:hAnsi="Sylfaen"/>
          <w:sz w:val="24"/>
          <w:szCs w:val="24"/>
          <w:lang w:val="ka-GE"/>
        </w:rPr>
        <w:t xml:space="preserve"> საკუთარი დადგენილებით გათვალისწინებული კერძო სამართლის სუბიექტებისათვის და </w:t>
      </w:r>
      <w:r w:rsidR="00EA760F" w:rsidRPr="00082A1B">
        <w:rPr>
          <w:rFonts w:ascii="Sylfaen" w:hAnsi="Sylfaen"/>
          <w:sz w:val="24"/>
          <w:szCs w:val="24"/>
          <w:lang w:val="ka-GE"/>
        </w:rPr>
        <w:t>ამავე</w:t>
      </w:r>
      <w:r w:rsidRPr="00082A1B">
        <w:rPr>
          <w:rFonts w:ascii="Sylfaen" w:hAnsi="Sylfaen"/>
          <w:sz w:val="24"/>
          <w:szCs w:val="24"/>
          <w:lang w:val="ka-GE"/>
        </w:rPr>
        <w:t xml:space="preserve"> </w:t>
      </w:r>
      <w:r w:rsidR="00EA760F" w:rsidRPr="00082A1B">
        <w:rPr>
          <w:rFonts w:ascii="Sylfaen" w:hAnsi="Sylfaen"/>
          <w:sz w:val="24"/>
          <w:szCs w:val="24"/>
          <w:lang w:val="ka-GE"/>
        </w:rPr>
        <w:t>დადგენილებით</w:t>
      </w:r>
      <w:r w:rsidRPr="00082A1B">
        <w:rPr>
          <w:rFonts w:ascii="Sylfaen" w:hAnsi="Sylfaen"/>
          <w:sz w:val="24"/>
          <w:szCs w:val="24"/>
          <w:lang w:val="ka-GE"/>
        </w:rPr>
        <w:t xml:space="preserve"> </w:t>
      </w:r>
      <w:r w:rsidR="002450FF" w:rsidRPr="00082A1B">
        <w:rPr>
          <w:rFonts w:ascii="Sylfaen" w:hAnsi="Sylfaen"/>
          <w:sz w:val="24"/>
          <w:szCs w:val="24"/>
          <w:lang w:val="ka-GE"/>
        </w:rPr>
        <w:t>განსაზღვრული</w:t>
      </w:r>
      <w:r w:rsidRPr="00082A1B">
        <w:rPr>
          <w:rFonts w:ascii="Sylfaen" w:hAnsi="Sylfaen"/>
          <w:sz w:val="24"/>
          <w:szCs w:val="24"/>
          <w:lang w:val="ka-GE"/>
        </w:rPr>
        <w:t xml:space="preserve"> წესის შესაბამისად, ცალკეული საქმიანობის აკრძალვის, შეზღუდვის ან განხორციელების დავალდებულების უფლებამოსილება. </w:t>
      </w:r>
      <w:r w:rsidR="002E0BAD" w:rsidRPr="00082A1B">
        <w:rPr>
          <w:rFonts w:ascii="Sylfaen" w:hAnsi="Sylfaen"/>
          <w:sz w:val="24"/>
          <w:szCs w:val="24"/>
          <w:lang w:val="ka-GE"/>
        </w:rPr>
        <w:t>ჩემმა კოლეგებმა</w:t>
      </w:r>
      <w:r w:rsidR="005436C6" w:rsidRPr="00082A1B">
        <w:rPr>
          <w:rFonts w:ascii="Sylfaen" w:hAnsi="Sylfaen"/>
          <w:sz w:val="24"/>
          <w:szCs w:val="24"/>
          <w:lang w:val="ka-GE"/>
        </w:rPr>
        <w:t xml:space="preserve"> არ დააკმაყოფილ</w:t>
      </w:r>
      <w:r w:rsidR="002E0BAD" w:rsidRPr="00082A1B">
        <w:rPr>
          <w:rFonts w:ascii="Sylfaen" w:hAnsi="Sylfaen"/>
          <w:sz w:val="24"/>
          <w:szCs w:val="24"/>
          <w:lang w:val="ka-GE"/>
        </w:rPr>
        <w:t>ეს</w:t>
      </w:r>
      <w:r w:rsidR="005436C6" w:rsidRPr="00082A1B">
        <w:rPr>
          <w:rFonts w:ascii="Sylfaen" w:hAnsi="Sylfaen"/>
          <w:sz w:val="24"/>
          <w:szCs w:val="24"/>
          <w:lang w:val="ka-GE"/>
        </w:rPr>
        <w:t xml:space="preserve"> №1503 კონსტიტუციური სარჩელი</w:t>
      </w:r>
      <w:r w:rsidR="00903AF7" w:rsidRPr="00082A1B">
        <w:rPr>
          <w:rFonts w:ascii="Sylfaen" w:hAnsi="Sylfaen"/>
          <w:sz w:val="24"/>
          <w:szCs w:val="24"/>
          <w:lang w:val="ka-GE"/>
        </w:rPr>
        <w:t>, მათ შორის,</w:t>
      </w:r>
      <w:r w:rsidR="005436C6" w:rsidRPr="00082A1B">
        <w:rPr>
          <w:rFonts w:ascii="Sylfaen" w:hAnsi="Sylfaen"/>
          <w:sz w:val="24"/>
          <w:szCs w:val="24"/>
          <w:lang w:val="ka-GE"/>
        </w:rPr>
        <w:t xml:space="preserve"> მოთხოვნის იმ ნაწილში,</w:t>
      </w:r>
      <w:r w:rsidR="00247415" w:rsidRPr="00082A1B">
        <w:rPr>
          <w:rFonts w:ascii="Sylfaen" w:hAnsi="Sylfaen"/>
          <w:sz w:val="24"/>
          <w:szCs w:val="24"/>
          <w:lang w:val="ka-GE"/>
        </w:rPr>
        <w:t xml:space="preserve"> რომელიც </w:t>
      </w:r>
      <w:r w:rsidR="008C7CFC" w:rsidRPr="00082A1B">
        <w:rPr>
          <w:rFonts w:ascii="Sylfaen" w:hAnsi="Sylfaen"/>
          <w:sz w:val="24"/>
          <w:szCs w:val="24"/>
          <w:lang w:val="ka-GE"/>
        </w:rPr>
        <w:t>სადავო ნორმის</w:t>
      </w:r>
      <w:r w:rsidR="00903AF7" w:rsidRPr="00082A1B">
        <w:rPr>
          <w:rFonts w:ascii="Sylfaen" w:hAnsi="Sylfaen"/>
          <w:sz w:val="24"/>
          <w:szCs w:val="24"/>
          <w:lang w:val="ka-GE"/>
        </w:rPr>
        <w:t xml:space="preserve"> საქართველოს კონსტიტუციის 26-ე მუხლის პირველ პუნქტ</w:t>
      </w:r>
      <w:r w:rsidR="00536F95" w:rsidRPr="00082A1B">
        <w:rPr>
          <w:rFonts w:ascii="Sylfaen" w:hAnsi="Sylfaen"/>
          <w:sz w:val="24"/>
          <w:szCs w:val="24"/>
          <w:lang w:val="ka-GE"/>
        </w:rPr>
        <w:t>თან</w:t>
      </w:r>
      <w:r w:rsidR="00903AF7" w:rsidRPr="00082A1B">
        <w:rPr>
          <w:rFonts w:ascii="Sylfaen" w:hAnsi="Sylfaen"/>
          <w:sz w:val="24"/>
          <w:szCs w:val="24"/>
          <w:lang w:val="ka-GE"/>
        </w:rPr>
        <w:t xml:space="preserve"> ფორმალურ </w:t>
      </w:r>
      <w:r w:rsidR="004124A1" w:rsidRPr="00082A1B">
        <w:rPr>
          <w:rFonts w:ascii="Sylfaen" w:hAnsi="Sylfaen"/>
          <w:sz w:val="24"/>
          <w:szCs w:val="24"/>
          <w:lang w:val="ka-GE"/>
        </w:rPr>
        <w:t>შესაბამისობას შეეხებოდა</w:t>
      </w:r>
      <w:r w:rsidR="00121D32" w:rsidRPr="00082A1B">
        <w:rPr>
          <w:rFonts w:ascii="Sylfaen" w:hAnsi="Sylfaen"/>
          <w:sz w:val="24"/>
          <w:szCs w:val="24"/>
          <w:lang w:val="ka-GE"/>
        </w:rPr>
        <w:t xml:space="preserve">. </w:t>
      </w:r>
      <w:r w:rsidR="003864D6" w:rsidRPr="00082A1B">
        <w:rPr>
          <w:rFonts w:ascii="Sylfaen" w:hAnsi="Sylfaen" w:cs="Sylfaen"/>
          <w:sz w:val="24"/>
          <w:szCs w:val="24"/>
          <w:lang w:val="ka-GE"/>
        </w:rPr>
        <w:t>სწორედ</w:t>
      </w:r>
      <w:r w:rsidR="003864D6" w:rsidRPr="00082A1B">
        <w:rPr>
          <w:rFonts w:ascii="Sylfaen" w:hAnsi="Sylfaen"/>
          <w:sz w:val="24"/>
          <w:szCs w:val="24"/>
          <w:lang w:val="ka-GE"/>
        </w:rPr>
        <w:t xml:space="preserve"> </w:t>
      </w:r>
      <w:r w:rsidR="00121D32" w:rsidRPr="00082A1B">
        <w:rPr>
          <w:rFonts w:ascii="Sylfaen" w:hAnsi="Sylfaen"/>
          <w:sz w:val="24"/>
          <w:szCs w:val="24"/>
          <w:lang w:val="ka-GE"/>
        </w:rPr>
        <w:t>ამ</w:t>
      </w:r>
      <w:r w:rsidR="003864D6" w:rsidRPr="00082A1B">
        <w:rPr>
          <w:rFonts w:ascii="Sylfaen" w:hAnsi="Sylfaen"/>
          <w:sz w:val="24"/>
          <w:szCs w:val="24"/>
          <w:lang w:val="ka-GE"/>
        </w:rPr>
        <w:t xml:space="preserve"> კონტექსტში, არ ვიზიარებ №3/5/1502,1503 გადაწყვეტილებით </w:t>
      </w:r>
      <w:r w:rsidR="009C3CC3" w:rsidRPr="00082A1B">
        <w:rPr>
          <w:rFonts w:ascii="Sylfaen" w:hAnsi="Sylfaen"/>
          <w:sz w:val="24"/>
          <w:szCs w:val="24"/>
          <w:lang w:val="ka-GE"/>
        </w:rPr>
        <w:t xml:space="preserve">ჩამოყალიბებულ პოზიციას და სარეზოლუციო ნაწილის მე-4 პუნქტის „ბ“ ქვეპუნქტით შემოთავაზებულ გადაწყვეტას. </w:t>
      </w:r>
      <w:r w:rsidR="00536F95" w:rsidRPr="00082A1B">
        <w:rPr>
          <w:rFonts w:ascii="Sylfaen" w:hAnsi="Sylfaen"/>
          <w:sz w:val="24"/>
          <w:szCs w:val="24"/>
          <w:lang w:val="ka-GE"/>
        </w:rPr>
        <w:t>მართალია,</w:t>
      </w:r>
      <w:r w:rsidR="004009EC" w:rsidRPr="00082A1B">
        <w:rPr>
          <w:rFonts w:ascii="Sylfaen" w:hAnsi="Sylfaen"/>
          <w:sz w:val="24"/>
          <w:szCs w:val="24"/>
          <w:lang w:val="ka-GE"/>
        </w:rPr>
        <w:t xml:space="preserve"> ვეთანხმები ჩემი კოლეგების არგუმენტაციას, რომ </w:t>
      </w:r>
      <w:r w:rsidR="00953B91" w:rsidRPr="00082A1B">
        <w:rPr>
          <w:rFonts w:ascii="Sylfaen" w:hAnsi="Sylfaen"/>
          <w:sz w:val="24"/>
          <w:szCs w:val="24"/>
          <w:lang w:val="ka-GE"/>
        </w:rPr>
        <w:t>საქართველოს პრეზიდენტის 2020 წლის 21 მარტის №1 დეკრეტი მიუთითებს შრომის თავისუფლების</w:t>
      </w:r>
      <w:r w:rsidR="00B75FBF" w:rsidRPr="00082A1B">
        <w:rPr>
          <w:rFonts w:ascii="Sylfaen" w:hAnsi="Sylfaen"/>
          <w:sz w:val="24"/>
          <w:szCs w:val="24"/>
          <w:lang w:val="ka-GE"/>
        </w:rPr>
        <w:t xml:space="preserve"> უფლების შეზღუდვის უფლებამოსილების საქართველოს მთავრობაზე დელეგირების მიზნ</w:t>
      </w:r>
      <w:r w:rsidR="00BC19BD">
        <w:rPr>
          <w:rFonts w:ascii="Sylfaen" w:hAnsi="Sylfaen"/>
          <w:sz w:val="24"/>
          <w:szCs w:val="24"/>
          <w:lang w:val="ka-GE"/>
        </w:rPr>
        <w:t>ებ</w:t>
      </w:r>
      <w:r w:rsidR="00B75FBF" w:rsidRPr="00082A1B">
        <w:rPr>
          <w:rFonts w:ascii="Sylfaen" w:hAnsi="Sylfaen"/>
          <w:sz w:val="24"/>
          <w:szCs w:val="24"/>
          <w:lang w:val="ka-GE"/>
        </w:rPr>
        <w:t>ზე, თუმცა</w:t>
      </w:r>
      <w:r w:rsidR="00B8389D" w:rsidRPr="00082A1B">
        <w:rPr>
          <w:rFonts w:ascii="Sylfaen" w:hAnsi="Sylfaen"/>
          <w:sz w:val="24"/>
          <w:szCs w:val="24"/>
          <w:lang w:val="ka-GE"/>
        </w:rPr>
        <w:t xml:space="preserve">, მიმაჩნია, რომ </w:t>
      </w:r>
      <w:r w:rsidR="000C0118" w:rsidRPr="00082A1B">
        <w:rPr>
          <w:rFonts w:ascii="Sylfaen" w:hAnsi="Sylfaen"/>
          <w:sz w:val="24"/>
          <w:szCs w:val="24"/>
          <w:lang w:val="ka-GE"/>
        </w:rPr>
        <w:t xml:space="preserve">არც უშუალოდ </w:t>
      </w:r>
      <w:r w:rsidR="00B8389D" w:rsidRPr="00082A1B">
        <w:rPr>
          <w:rFonts w:ascii="Sylfaen" w:hAnsi="Sylfaen"/>
          <w:sz w:val="24"/>
          <w:szCs w:val="24"/>
          <w:lang w:val="ka-GE"/>
        </w:rPr>
        <w:t>სადავო</w:t>
      </w:r>
      <w:r w:rsidR="000C0118" w:rsidRPr="00082A1B">
        <w:rPr>
          <w:rFonts w:ascii="Sylfaen" w:hAnsi="Sylfaen"/>
          <w:sz w:val="24"/>
          <w:szCs w:val="24"/>
          <w:lang w:val="ka-GE"/>
        </w:rPr>
        <w:t xml:space="preserve"> რეგულაცია, არც </w:t>
      </w:r>
      <w:r w:rsidR="00B8389D" w:rsidRPr="00082A1B">
        <w:rPr>
          <w:rFonts w:ascii="Sylfaen" w:hAnsi="Sylfaen"/>
          <w:sz w:val="24"/>
          <w:szCs w:val="24"/>
          <w:lang w:val="ka-GE"/>
        </w:rPr>
        <w:t>საქართველოს პრეზიდენტის</w:t>
      </w:r>
      <w:r w:rsidR="000C0118" w:rsidRPr="00082A1B">
        <w:rPr>
          <w:rFonts w:ascii="Sylfaen" w:hAnsi="Sylfaen"/>
          <w:sz w:val="24"/>
          <w:szCs w:val="24"/>
          <w:lang w:val="ka-GE"/>
        </w:rPr>
        <w:t xml:space="preserve"> დეკრე</w:t>
      </w:r>
      <w:r w:rsidR="0068785E" w:rsidRPr="00082A1B">
        <w:rPr>
          <w:rFonts w:ascii="Sylfaen" w:hAnsi="Sylfaen"/>
          <w:sz w:val="24"/>
          <w:szCs w:val="24"/>
          <w:lang w:val="ka-GE"/>
        </w:rPr>
        <w:t>ტ</w:t>
      </w:r>
      <w:r w:rsidR="000C0118" w:rsidRPr="00082A1B">
        <w:rPr>
          <w:rFonts w:ascii="Sylfaen" w:hAnsi="Sylfaen"/>
          <w:sz w:val="24"/>
          <w:szCs w:val="24"/>
          <w:lang w:val="ka-GE"/>
        </w:rPr>
        <w:t xml:space="preserve">ი არ განსაზღვრავს დელეგირებული უფლებამოსილების </w:t>
      </w:r>
      <w:r w:rsidR="00B8389D" w:rsidRPr="00082A1B">
        <w:rPr>
          <w:rFonts w:ascii="Sylfaen" w:hAnsi="Sylfaen"/>
          <w:sz w:val="24"/>
          <w:szCs w:val="24"/>
          <w:lang w:val="ka-GE"/>
        </w:rPr>
        <w:t>შინაარსს,</w:t>
      </w:r>
      <w:r w:rsidR="0057171D" w:rsidRPr="00082A1B">
        <w:rPr>
          <w:rFonts w:ascii="Sylfaen" w:hAnsi="Sylfaen"/>
          <w:sz w:val="24"/>
          <w:szCs w:val="24"/>
          <w:lang w:val="ka-GE"/>
        </w:rPr>
        <w:t xml:space="preserve"> </w:t>
      </w:r>
      <w:r w:rsidR="000C0118" w:rsidRPr="00082A1B">
        <w:rPr>
          <w:rFonts w:ascii="Sylfaen" w:hAnsi="Sylfaen"/>
          <w:sz w:val="24"/>
          <w:szCs w:val="24"/>
          <w:lang w:val="ka-GE"/>
        </w:rPr>
        <w:t>ფარგლებს</w:t>
      </w:r>
      <w:r w:rsidR="00B8389D" w:rsidRPr="00082A1B">
        <w:rPr>
          <w:rFonts w:ascii="Sylfaen" w:hAnsi="Sylfaen"/>
          <w:sz w:val="24"/>
          <w:szCs w:val="24"/>
          <w:lang w:val="ka-GE"/>
        </w:rPr>
        <w:t>ა</w:t>
      </w:r>
      <w:r w:rsidR="0057171D" w:rsidRPr="00082A1B">
        <w:rPr>
          <w:rFonts w:ascii="Sylfaen" w:hAnsi="Sylfaen"/>
          <w:sz w:val="24"/>
          <w:szCs w:val="24"/>
          <w:lang w:val="ka-GE"/>
        </w:rPr>
        <w:t xml:space="preserve"> და ნორმაშემოქმედებითი საქმიანობის </w:t>
      </w:r>
      <w:r w:rsidR="00DB394F" w:rsidRPr="00082A1B">
        <w:rPr>
          <w:rFonts w:ascii="Sylfaen" w:hAnsi="Sylfaen"/>
          <w:sz w:val="24"/>
          <w:szCs w:val="24"/>
          <w:lang w:val="ka-GE"/>
        </w:rPr>
        <w:t xml:space="preserve">განხორციელების </w:t>
      </w:r>
      <w:r w:rsidR="0057171D" w:rsidRPr="00082A1B">
        <w:rPr>
          <w:rFonts w:ascii="Sylfaen" w:hAnsi="Sylfaen"/>
          <w:sz w:val="24"/>
          <w:szCs w:val="24"/>
          <w:lang w:val="ka-GE"/>
        </w:rPr>
        <w:t>პროცესში</w:t>
      </w:r>
      <w:r w:rsidR="00B8389D" w:rsidRPr="00082A1B">
        <w:rPr>
          <w:rFonts w:ascii="Sylfaen" w:hAnsi="Sylfaen"/>
          <w:sz w:val="24"/>
          <w:szCs w:val="24"/>
          <w:lang w:val="ka-GE"/>
        </w:rPr>
        <w:t xml:space="preserve"> საქართველოს მთავრობისათვის</w:t>
      </w:r>
      <w:r w:rsidR="0057171D" w:rsidRPr="00082A1B">
        <w:rPr>
          <w:rFonts w:ascii="Sylfaen" w:hAnsi="Sylfaen"/>
          <w:sz w:val="24"/>
          <w:szCs w:val="24"/>
          <w:lang w:val="ka-GE"/>
        </w:rPr>
        <w:t xml:space="preserve"> სახელმძღვანელო კრიტერიუმებს</w:t>
      </w:r>
      <w:r w:rsidR="00105415" w:rsidRPr="00082A1B">
        <w:rPr>
          <w:rFonts w:ascii="Sylfaen" w:hAnsi="Sylfaen"/>
          <w:sz w:val="24"/>
          <w:szCs w:val="24"/>
          <w:lang w:val="ka-GE"/>
        </w:rPr>
        <w:t>.</w:t>
      </w:r>
      <w:r w:rsidR="00F7418B" w:rsidRPr="00082A1B">
        <w:rPr>
          <w:rFonts w:ascii="Sylfaen" w:hAnsi="Sylfaen"/>
          <w:sz w:val="24"/>
          <w:szCs w:val="24"/>
          <w:lang w:val="ka-GE"/>
        </w:rPr>
        <w:t xml:space="preserve"> </w:t>
      </w:r>
    </w:p>
    <w:p w14:paraId="045680DE" w14:textId="041D6328" w:rsidR="007B2A7C" w:rsidRPr="00082A1B" w:rsidRDefault="007769EB" w:rsidP="007B2A7C">
      <w:pPr>
        <w:pStyle w:val="ListParagraph"/>
        <w:numPr>
          <w:ilvl w:val="0"/>
          <w:numId w:val="19"/>
        </w:numPr>
        <w:spacing w:after="100" w:afterAutospacing="1" w:line="276" w:lineRule="auto"/>
        <w:ind w:left="0" w:firstLine="284"/>
        <w:contextualSpacing w:val="0"/>
        <w:jc w:val="both"/>
        <w:outlineLvl w:val="1"/>
        <w:rPr>
          <w:rFonts w:ascii="Sylfaen" w:hAnsi="Sylfaen"/>
          <w:b/>
          <w:sz w:val="24"/>
          <w:szCs w:val="24"/>
          <w:lang w:val="ka-GE"/>
        </w:rPr>
      </w:pPr>
      <w:r w:rsidRPr="00082A1B">
        <w:rPr>
          <w:rFonts w:ascii="Sylfaen" w:hAnsi="Sylfaen"/>
          <w:b/>
          <w:sz w:val="24"/>
          <w:szCs w:val="24"/>
          <w:lang w:val="ka-GE"/>
        </w:rPr>
        <w:t xml:space="preserve">საქართველოს კონსტიტუციის 26-ე მუხლის პირველი პუნქტით </w:t>
      </w:r>
      <w:r w:rsidR="000F6FEC" w:rsidRPr="00082A1B">
        <w:rPr>
          <w:rFonts w:ascii="Sylfaen" w:hAnsi="Sylfaen"/>
          <w:b/>
          <w:sz w:val="24"/>
          <w:szCs w:val="24"/>
          <w:lang w:val="ka-GE"/>
        </w:rPr>
        <w:t xml:space="preserve">გარანტირებული </w:t>
      </w:r>
      <w:r w:rsidRPr="00082A1B">
        <w:rPr>
          <w:rFonts w:ascii="Sylfaen" w:hAnsi="Sylfaen"/>
          <w:b/>
          <w:sz w:val="24"/>
          <w:szCs w:val="24"/>
          <w:lang w:val="ka-GE"/>
        </w:rPr>
        <w:t>უფლების</w:t>
      </w:r>
      <w:r w:rsidR="00F96BF4" w:rsidRPr="00082A1B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082A1B">
        <w:rPr>
          <w:rFonts w:ascii="Sylfaen" w:hAnsi="Sylfaen"/>
          <w:b/>
          <w:sz w:val="24"/>
          <w:szCs w:val="24"/>
          <w:lang w:val="ka-GE"/>
        </w:rPr>
        <w:t>შეზღუდვის ფორმალური</w:t>
      </w:r>
      <w:r w:rsidR="00420F06" w:rsidRPr="00082A1B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082A1B">
        <w:rPr>
          <w:rFonts w:ascii="Sylfaen" w:hAnsi="Sylfaen"/>
          <w:b/>
          <w:sz w:val="24"/>
          <w:szCs w:val="24"/>
          <w:lang w:val="ka-GE"/>
        </w:rPr>
        <w:t>მოთხოვნები</w:t>
      </w:r>
    </w:p>
    <w:p w14:paraId="7E0B5751" w14:textId="655E8B01" w:rsidR="00E50391" w:rsidRPr="00082A1B" w:rsidRDefault="00D005E7" w:rsidP="00797B57">
      <w:pPr>
        <w:pStyle w:val="ListParagraph"/>
        <w:numPr>
          <w:ilvl w:val="0"/>
          <w:numId w:val="1"/>
        </w:numPr>
        <w:spacing w:after="100" w:afterAutospacing="1" w:line="276" w:lineRule="auto"/>
        <w:ind w:left="0" w:firstLine="284"/>
        <w:contextualSpacing w:val="0"/>
        <w:jc w:val="both"/>
        <w:rPr>
          <w:rFonts w:ascii="Sylfaen" w:hAnsi="Sylfaen"/>
          <w:sz w:val="24"/>
          <w:szCs w:val="24"/>
          <w:lang w:val="ka-GE"/>
        </w:rPr>
      </w:pPr>
      <w:r w:rsidRPr="00082A1B">
        <w:rPr>
          <w:rFonts w:ascii="Sylfaen" w:hAnsi="Sylfaen"/>
          <w:sz w:val="24"/>
          <w:szCs w:val="24"/>
          <w:lang w:val="ka-GE"/>
        </w:rPr>
        <w:lastRenderedPageBreak/>
        <w:t xml:space="preserve">შრომის თავისუფლების უფლებასთან დაკავშირებული </w:t>
      </w:r>
      <w:r w:rsidR="002661E1" w:rsidRPr="00082A1B">
        <w:rPr>
          <w:rFonts w:ascii="Sylfaen" w:hAnsi="Sylfaen"/>
          <w:sz w:val="24"/>
          <w:szCs w:val="24"/>
          <w:lang w:val="ka-GE"/>
        </w:rPr>
        <w:t>ნორმატიული აქტების</w:t>
      </w:r>
      <w:r w:rsidRPr="00082A1B">
        <w:rPr>
          <w:rFonts w:ascii="Sylfaen" w:hAnsi="Sylfaen"/>
          <w:sz w:val="24"/>
          <w:szCs w:val="24"/>
          <w:lang w:val="ka-GE"/>
        </w:rPr>
        <w:t xml:space="preserve"> შინაარსობრივ მახასიათებლებთან ერთად, </w:t>
      </w:r>
      <w:r w:rsidR="00D50861" w:rsidRPr="00082A1B">
        <w:rPr>
          <w:rFonts w:ascii="Sylfaen" w:hAnsi="Sylfaen"/>
          <w:sz w:val="24"/>
          <w:szCs w:val="24"/>
          <w:lang w:val="ka-GE"/>
        </w:rPr>
        <w:t xml:space="preserve">საქართველოს კონსტიტუციის </w:t>
      </w:r>
      <w:r w:rsidR="004E44B8" w:rsidRPr="00082A1B">
        <w:rPr>
          <w:rFonts w:ascii="Sylfaen" w:hAnsi="Sylfaen"/>
          <w:sz w:val="24"/>
          <w:szCs w:val="24"/>
          <w:lang w:val="ka-GE"/>
        </w:rPr>
        <w:t>26-ე მუხლის პირველი პუნქტი განსაზღვრავს</w:t>
      </w:r>
      <w:r w:rsidR="00633AEC" w:rsidRPr="00082A1B">
        <w:rPr>
          <w:rFonts w:ascii="Sylfaen" w:hAnsi="Sylfaen"/>
          <w:sz w:val="24"/>
          <w:szCs w:val="24"/>
          <w:lang w:val="ka-GE"/>
        </w:rPr>
        <w:t xml:space="preserve"> </w:t>
      </w:r>
      <w:r w:rsidR="008856B4" w:rsidRPr="00082A1B">
        <w:rPr>
          <w:rFonts w:ascii="Sylfaen" w:hAnsi="Sylfaen"/>
          <w:sz w:val="24"/>
          <w:szCs w:val="24"/>
          <w:lang w:val="ka-GE"/>
        </w:rPr>
        <w:t>ხსენებული</w:t>
      </w:r>
      <w:r w:rsidRPr="00082A1B">
        <w:rPr>
          <w:rFonts w:ascii="Sylfaen" w:hAnsi="Sylfaen"/>
          <w:sz w:val="24"/>
          <w:szCs w:val="24"/>
          <w:lang w:val="ka-GE"/>
        </w:rPr>
        <w:t xml:space="preserve"> უფლების შეზღუდვის </w:t>
      </w:r>
      <w:r w:rsidR="00A50D06" w:rsidRPr="00082A1B">
        <w:rPr>
          <w:rFonts w:ascii="Sylfaen" w:hAnsi="Sylfaen"/>
          <w:sz w:val="24"/>
          <w:szCs w:val="24"/>
          <w:lang w:val="ka-GE"/>
        </w:rPr>
        <w:t xml:space="preserve">ფორმალურ </w:t>
      </w:r>
      <w:r w:rsidR="00805FC5" w:rsidRPr="00082A1B">
        <w:rPr>
          <w:rFonts w:ascii="Sylfaen" w:hAnsi="Sylfaen"/>
          <w:sz w:val="24"/>
          <w:szCs w:val="24"/>
          <w:lang w:val="ka-GE"/>
        </w:rPr>
        <w:t>მოთხოვნებს.</w:t>
      </w:r>
      <w:r w:rsidR="00A50D06" w:rsidRPr="00082A1B">
        <w:rPr>
          <w:rFonts w:ascii="Sylfaen" w:hAnsi="Sylfaen"/>
          <w:sz w:val="24"/>
          <w:szCs w:val="24"/>
          <w:lang w:val="ka-GE"/>
        </w:rPr>
        <w:t xml:space="preserve"> </w:t>
      </w:r>
      <w:r w:rsidR="000F62D6" w:rsidRPr="00082A1B">
        <w:rPr>
          <w:rFonts w:ascii="Sylfaen" w:hAnsi="Sylfaen"/>
          <w:sz w:val="24"/>
          <w:szCs w:val="24"/>
          <w:lang w:val="ka-GE"/>
        </w:rPr>
        <w:t>აღნიშნული</w:t>
      </w:r>
      <w:r w:rsidR="00124258" w:rsidRPr="00082A1B">
        <w:rPr>
          <w:rFonts w:ascii="Sylfaen" w:hAnsi="Sylfaen"/>
          <w:sz w:val="24"/>
          <w:szCs w:val="24"/>
          <w:lang w:val="ka-GE"/>
        </w:rPr>
        <w:t xml:space="preserve"> კონსტიტუციური დებულების </w:t>
      </w:r>
      <w:r w:rsidR="00415090" w:rsidRPr="00082A1B">
        <w:rPr>
          <w:rFonts w:ascii="Sylfaen" w:hAnsi="Sylfaen"/>
          <w:sz w:val="24"/>
          <w:szCs w:val="24"/>
          <w:lang w:val="ka-GE"/>
        </w:rPr>
        <w:t>მიხედვით,</w:t>
      </w:r>
      <w:r w:rsidR="004F2581" w:rsidRPr="00082A1B">
        <w:rPr>
          <w:rFonts w:ascii="Sylfaen" w:hAnsi="Sylfaen"/>
          <w:sz w:val="24"/>
          <w:szCs w:val="24"/>
          <w:lang w:val="ka-GE"/>
        </w:rPr>
        <w:t xml:space="preserve"> შრომის უსაფრთხო პირობებისა და სხვა შრომითი უფლებების მოწესრიგებისათვის სამართლებრივ</w:t>
      </w:r>
      <w:r w:rsidR="009A4F94" w:rsidRPr="00082A1B">
        <w:rPr>
          <w:rFonts w:ascii="Sylfaen" w:hAnsi="Sylfaen"/>
          <w:sz w:val="24"/>
          <w:szCs w:val="24"/>
          <w:lang w:val="ka-GE"/>
        </w:rPr>
        <w:t>ი</w:t>
      </w:r>
      <w:r w:rsidR="004F2581" w:rsidRPr="00082A1B">
        <w:rPr>
          <w:rFonts w:ascii="Sylfaen" w:hAnsi="Sylfaen"/>
          <w:sz w:val="24"/>
          <w:szCs w:val="24"/>
          <w:lang w:val="ka-GE"/>
        </w:rPr>
        <w:t xml:space="preserve"> აქტ</w:t>
      </w:r>
      <w:r w:rsidR="009A4F94" w:rsidRPr="00082A1B">
        <w:rPr>
          <w:rFonts w:ascii="Sylfaen" w:hAnsi="Sylfaen"/>
          <w:sz w:val="24"/>
          <w:szCs w:val="24"/>
          <w:lang w:val="ka-GE"/>
        </w:rPr>
        <w:t>ი</w:t>
      </w:r>
      <w:r w:rsidR="004F2581" w:rsidRPr="00082A1B">
        <w:rPr>
          <w:rFonts w:ascii="Sylfaen" w:hAnsi="Sylfaen"/>
          <w:sz w:val="24"/>
          <w:szCs w:val="24"/>
          <w:lang w:val="ka-GE"/>
        </w:rPr>
        <w:t>ს</w:t>
      </w:r>
      <w:r w:rsidR="009A4F94" w:rsidRPr="00082A1B">
        <w:rPr>
          <w:rFonts w:ascii="Sylfaen" w:hAnsi="Sylfaen"/>
          <w:sz w:val="24"/>
          <w:szCs w:val="24"/>
          <w:lang w:val="ka-GE"/>
        </w:rPr>
        <w:t xml:space="preserve"> ფორმას</w:t>
      </w:r>
      <w:r w:rsidR="004F2581" w:rsidRPr="00082A1B">
        <w:rPr>
          <w:rFonts w:ascii="Sylfaen" w:hAnsi="Sylfaen"/>
          <w:sz w:val="24"/>
          <w:szCs w:val="24"/>
          <w:lang w:val="ka-GE"/>
        </w:rPr>
        <w:t xml:space="preserve"> ორგანული კანონი წარმოადგენს. </w:t>
      </w:r>
      <w:r w:rsidR="002661E1" w:rsidRPr="00082A1B">
        <w:rPr>
          <w:rFonts w:ascii="Sylfaen" w:hAnsi="Sylfaen"/>
          <w:sz w:val="24"/>
          <w:szCs w:val="24"/>
          <w:lang w:val="ka-GE"/>
        </w:rPr>
        <w:t>მართალია</w:t>
      </w:r>
      <w:r w:rsidR="00797B57" w:rsidRPr="00082A1B">
        <w:rPr>
          <w:rFonts w:ascii="Sylfaen" w:hAnsi="Sylfaen"/>
          <w:sz w:val="24"/>
          <w:szCs w:val="24"/>
          <w:lang w:val="ka-GE"/>
        </w:rPr>
        <w:t xml:space="preserve"> ცალკეული საკითხის ორგანული კანონით მოწესრიგებაზე მითითება, თავისთავად, არ გამორიცხავს კონსტიტუციურად კომპეტენტური ორგანოს შესაძლებლობას, მოახდინოს ურთიერთობათა რეგულირების უფლებამოსილების დელეგირება სხვა ორგანოზე (იხ., </w:t>
      </w:r>
      <w:r w:rsidR="00797B57" w:rsidRPr="00082A1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797B57" w:rsidRPr="00082A1B">
        <w:rPr>
          <w:rFonts w:ascii="Sylfaen" w:hAnsi="Sylfaen"/>
          <w:sz w:val="24"/>
          <w:szCs w:val="24"/>
          <w:lang w:val="ka-GE"/>
        </w:rPr>
        <w:t xml:space="preserve"> საკონსტიტუციო სასამართლოს 2021 წლის 11 თებერვლის №1/1/1505,1515,1516,1529 გადაწყვეტილება საქმეზე „პაატა დიასამიძე, გიორგი ჩიტიძე, ედუარდ მარიკაშვილი და ლიკა საჯაია საქართველოს პარლამენტისა და საქართველოს მთავრობის წინააღმდეგ“, II-71), </w:t>
      </w:r>
      <w:r w:rsidR="002661E1" w:rsidRPr="00082A1B">
        <w:rPr>
          <w:rFonts w:ascii="Sylfaen" w:hAnsi="Sylfaen"/>
          <w:sz w:val="24"/>
          <w:szCs w:val="24"/>
          <w:lang w:val="ka-GE"/>
        </w:rPr>
        <w:t xml:space="preserve">თუმცა აუცილებელია, </w:t>
      </w:r>
      <w:r w:rsidR="000D3936" w:rsidRPr="00082A1B">
        <w:rPr>
          <w:rFonts w:ascii="Sylfaen" w:hAnsi="Sylfaen"/>
          <w:sz w:val="24"/>
          <w:szCs w:val="24"/>
          <w:lang w:val="ka-GE"/>
        </w:rPr>
        <w:t>უფლებამოსილების გადაცემა</w:t>
      </w:r>
      <w:r w:rsidR="00DD66F2" w:rsidRPr="00082A1B">
        <w:rPr>
          <w:rFonts w:ascii="Sylfaen" w:hAnsi="Sylfaen"/>
          <w:sz w:val="24"/>
          <w:szCs w:val="24"/>
          <w:lang w:val="ka-GE"/>
        </w:rPr>
        <w:t xml:space="preserve"> ექცეოდეს </w:t>
      </w:r>
      <w:r w:rsidR="00E72B43" w:rsidRPr="00082A1B">
        <w:rPr>
          <w:rFonts w:ascii="Sylfaen" w:hAnsi="Sylfaen"/>
          <w:sz w:val="24"/>
          <w:szCs w:val="24"/>
          <w:lang w:val="ka-GE"/>
        </w:rPr>
        <w:t xml:space="preserve">დელეგირების </w:t>
      </w:r>
      <w:r w:rsidR="00361765" w:rsidRPr="00082A1B">
        <w:rPr>
          <w:rFonts w:ascii="Sylfaen" w:hAnsi="Sylfaen"/>
          <w:sz w:val="24"/>
          <w:szCs w:val="24"/>
          <w:lang w:val="ka-GE"/>
        </w:rPr>
        <w:t>კონსტიტუციურად დასაშვებ</w:t>
      </w:r>
      <w:r w:rsidR="00E72B43" w:rsidRPr="00082A1B">
        <w:rPr>
          <w:rFonts w:ascii="Sylfaen" w:hAnsi="Sylfaen"/>
          <w:sz w:val="24"/>
          <w:szCs w:val="24"/>
          <w:lang w:val="ka-GE"/>
        </w:rPr>
        <w:t xml:space="preserve"> ფარგლებ</w:t>
      </w:r>
      <w:r w:rsidR="007C4E6E" w:rsidRPr="00082A1B">
        <w:rPr>
          <w:rFonts w:ascii="Sylfaen" w:hAnsi="Sylfaen"/>
          <w:sz w:val="24"/>
          <w:szCs w:val="24"/>
          <w:lang w:val="ka-GE"/>
        </w:rPr>
        <w:t>ში</w:t>
      </w:r>
      <w:r w:rsidR="00E72B43" w:rsidRPr="00082A1B">
        <w:rPr>
          <w:rFonts w:ascii="Sylfaen" w:hAnsi="Sylfaen"/>
          <w:sz w:val="24"/>
          <w:szCs w:val="24"/>
          <w:lang w:val="ka-GE"/>
        </w:rPr>
        <w:t xml:space="preserve"> და </w:t>
      </w:r>
      <w:r w:rsidR="007C4E6E" w:rsidRPr="00082A1B">
        <w:rPr>
          <w:rFonts w:ascii="Sylfaen" w:hAnsi="Sylfaen"/>
          <w:sz w:val="24"/>
          <w:szCs w:val="24"/>
          <w:lang w:val="ka-GE"/>
        </w:rPr>
        <w:t xml:space="preserve">დაცული იყოს </w:t>
      </w:r>
      <w:r w:rsidR="00E72B43" w:rsidRPr="00082A1B">
        <w:rPr>
          <w:rFonts w:ascii="Sylfaen" w:hAnsi="Sylfaen"/>
          <w:sz w:val="24"/>
          <w:szCs w:val="24"/>
          <w:lang w:val="ka-GE"/>
        </w:rPr>
        <w:t xml:space="preserve">დასაშვები დელეგირების </w:t>
      </w:r>
      <w:r w:rsidR="00397313" w:rsidRPr="00082A1B">
        <w:rPr>
          <w:rFonts w:ascii="Sylfaen" w:hAnsi="Sylfaen"/>
          <w:sz w:val="24"/>
          <w:szCs w:val="24"/>
          <w:lang w:val="ka-GE"/>
        </w:rPr>
        <w:t>სტანდარტები და კრიტერიუმები</w:t>
      </w:r>
      <w:r w:rsidR="00E50391" w:rsidRPr="00082A1B">
        <w:rPr>
          <w:rFonts w:ascii="Sylfaen" w:hAnsi="Sylfaen"/>
          <w:sz w:val="24"/>
          <w:szCs w:val="24"/>
          <w:lang w:val="ka-GE"/>
        </w:rPr>
        <w:t>.</w:t>
      </w:r>
    </w:p>
    <w:p w14:paraId="53CA260A" w14:textId="07F2390C" w:rsidR="00D67582" w:rsidRPr="00B738A1" w:rsidRDefault="003B45B1" w:rsidP="00B738A1">
      <w:pPr>
        <w:pStyle w:val="ListParagraph"/>
        <w:numPr>
          <w:ilvl w:val="0"/>
          <w:numId w:val="1"/>
        </w:numPr>
        <w:spacing w:after="100" w:afterAutospacing="1" w:line="276" w:lineRule="auto"/>
        <w:ind w:left="0" w:firstLine="284"/>
        <w:contextualSpacing w:val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ნორმაშემოქმედებითი</w:t>
      </w:r>
      <w:r w:rsidR="00A8368C" w:rsidRPr="00082A1B">
        <w:rPr>
          <w:rFonts w:ascii="Sylfaen" w:hAnsi="Sylfaen" w:cs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="00AF2E76">
        <w:rPr>
          <w:rFonts w:ascii="Sylfaen" w:hAnsi="Sylfaen" w:cs="Sylfaen"/>
          <w:sz w:val="24"/>
          <w:szCs w:val="24"/>
          <w:lang w:val="ka-GE"/>
        </w:rPr>
        <w:t xml:space="preserve"> უფლებამოსილების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="0008431D" w:rsidRPr="00082A1B">
        <w:rPr>
          <w:rFonts w:ascii="Sylfaen" w:hAnsi="Sylfaen"/>
          <w:sz w:val="24"/>
          <w:szCs w:val="24"/>
          <w:lang w:val="ka-GE"/>
        </w:rPr>
        <w:t>დელეგირების კონსტიტუციურსამართლებრივ ფარგლებთან</w:t>
      </w:r>
      <w:r w:rsidR="00713379" w:rsidRPr="00082A1B">
        <w:rPr>
          <w:rFonts w:ascii="Sylfaen" w:hAnsi="Sylfaen"/>
          <w:sz w:val="24"/>
          <w:szCs w:val="24"/>
          <w:lang w:val="ka-GE"/>
        </w:rPr>
        <w:t xml:space="preserve"> და </w:t>
      </w:r>
      <w:r w:rsidR="00A8368C" w:rsidRPr="00082A1B">
        <w:rPr>
          <w:rFonts w:ascii="Sylfaen" w:hAnsi="Sylfaen"/>
          <w:sz w:val="24"/>
          <w:szCs w:val="24"/>
          <w:lang w:val="ka-GE"/>
        </w:rPr>
        <w:t>პირობებთან</w:t>
      </w:r>
      <w:r w:rsidR="0008431D" w:rsidRPr="00082A1B">
        <w:rPr>
          <w:rFonts w:ascii="Sylfaen" w:hAnsi="Sylfaen"/>
          <w:sz w:val="24"/>
          <w:szCs w:val="24"/>
          <w:lang w:val="ka-GE"/>
        </w:rPr>
        <w:t xml:space="preserve"> </w:t>
      </w:r>
      <w:r w:rsidR="00A8368C" w:rsidRPr="00082A1B">
        <w:rPr>
          <w:rFonts w:ascii="Sylfaen" w:hAnsi="Sylfaen"/>
          <w:sz w:val="24"/>
          <w:szCs w:val="24"/>
          <w:lang w:val="ka-GE"/>
        </w:rPr>
        <w:t>დაკავშირებული სტანდარტები</w:t>
      </w:r>
      <w:r w:rsidR="00790890">
        <w:rPr>
          <w:rFonts w:ascii="Sylfaen" w:hAnsi="Sylfaen"/>
          <w:sz w:val="24"/>
          <w:szCs w:val="24"/>
          <w:lang w:val="ka-GE"/>
        </w:rPr>
        <w:t>, არსებითად,</w:t>
      </w:r>
      <w:r w:rsidR="0008431D" w:rsidRPr="00082A1B">
        <w:rPr>
          <w:rFonts w:ascii="Sylfaen" w:hAnsi="Sylfaen"/>
          <w:sz w:val="24"/>
          <w:szCs w:val="24"/>
          <w:lang w:val="ka-GE"/>
        </w:rPr>
        <w:t xml:space="preserve"> თავმოყრილია </w:t>
      </w:r>
      <w:r w:rsidR="00B738A1" w:rsidRPr="00B738A1">
        <w:rPr>
          <w:rFonts w:ascii="Sylfaen" w:hAnsi="Sylfaen"/>
          <w:sz w:val="24"/>
          <w:szCs w:val="24"/>
          <w:lang w:val="ka-GE"/>
        </w:rPr>
        <w:t>საქართველოს საკონსტიტუციო სასამართლოს 2021 წლის 11 თებერვლის №1/1/1505,1515,1516,1529 გადაწყვეტილება</w:t>
      </w:r>
      <w:r w:rsidR="00AF2E76">
        <w:rPr>
          <w:rFonts w:ascii="Sylfaen" w:hAnsi="Sylfaen"/>
          <w:sz w:val="24"/>
          <w:szCs w:val="24"/>
          <w:lang w:val="ka-GE"/>
        </w:rPr>
        <w:t>ში</w:t>
      </w:r>
      <w:r w:rsidR="00B738A1" w:rsidRPr="00B738A1">
        <w:rPr>
          <w:rFonts w:ascii="Sylfaen" w:hAnsi="Sylfaen"/>
          <w:sz w:val="24"/>
          <w:szCs w:val="24"/>
          <w:lang w:val="ka-GE"/>
        </w:rPr>
        <w:t xml:space="preserve"> საქმეზე </w:t>
      </w:r>
      <w:r w:rsidR="00B738A1">
        <w:rPr>
          <w:rFonts w:ascii="Sylfaen" w:hAnsi="Sylfaen"/>
          <w:sz w:val="24"/>
          <w:szCs w:val="24"/>
          <w:lang w:val="ka-GE"/>
        </w:rPr>
        <w:t>„</w:t>
      </w:r>
      <w:r w:rsidR="00B738A1" w:rsidRPr="00B738A1">
        <w:rPr>
          <w:rFonts w:ascii="Sylfaen" w:hAnsi="Sylfaen"/>
          <w:sz w:val="24"/>
          <w:szCs w:val="24"/>
          <w:lang w:val="ka-GE"/>
        </w:rPr>
        <w:t>პაატა დიასამიძე, გიორგი ჩიტიძე, ედუარდ მარიკაშვილი და ლიკა საჯაია საქართველოს პარლამენტისა და საქართველოს მთავრობის წინააღმდეგ</w:t>
      </w:r>
      <w:r w:rsidR="00B738A1">
        <w:rPr>
          <w:rFonts w:ascii="Sylfaen" w:hAnsi="Sylfaen"/>
          <w:sz w:val="24"/>
          <w:szCs w:val="24"/>
          <w:lang w:val="ka-GE"/>
        </w:rPr>
        <w:t>“.</w:t>
      </w:r>
      <w:r w:rsidR="00F34C7F" w:rsidRPr="00B738A1">
        <w:rPr>
          <w:rFonts w:ascii="Sylfaen" w:hAnsi="Sylfaen"/>
          <w:sz w:val="24"/>
          <w:szCs w:val="24"/>
          <w:lang w:val="ka-GE"/>
        </w:rPr>
        <w:t xml:space="preserve"> </w:t>
      </w:r>
      <w:r w:rsidR="00B919B6" w:rsidRPr="00B738A1">
        <w:rPr>
          <w:rFonts w:ascii="Sylfaen" w:hAnsi="Sylfaen"/>
          <w:sz w:val="24"/>
          <w:szCs w:val="24"/>
          <w:lang w:val="ka-GE"/>
        </w:rPr>
        <w:t>მოცემული</w:t>
      </w:r>
      <w:r w:rsidR="001E013F" w:rsidRPr="00B738A1">
        <w:rPr>
          <w:rFonts w:ascii="Sylfaen" w:hAnsi="Sylfaen"/>
          <w:sz w:val="24"/>
          <w:szCs w:val="24"/>
          <w:lang w:val="ka-GE"/>
        </w:rPr>
        <w:t xml:space="preserve"> </w:t>
      </w:r>
      <w:r w:rsidR="0082694B" w:rsidRPr="00B738A1">
        <w:rPr>
          <w:rFonts w:ascii="Sylfaen" w:hAnsi="Sylfaen"/>
          <w:sz w:val="24"/>
          <w:szCs w:val="24"/>
          <w:lang w:val="ka-GE"/>
        </w:rPr>
        <w:t>გადაწყვეტილებით,</w:t>
      </w:r>
      <w:r w:rsidR="00F34C7F" w:rsidRPr="00B738A1">
        <w:rPr>
          <w:rFonts w:ascii="Sylfaen" w:hAnsi="Sylfaen"/>
          <w:sz w:val="24"/>
          <w:szCs w:val="24"/>
          <w:lang w:val="ka-GE"/>
        </w:rPr>
        <w:t xml:space="preserve"> ერთი მხრივ,</w:t>
      </w:r>
      <w:r w:rsidR="001E013F" w:rsidRPr="00B738A1">
        <w:rPr>
          <w:rFonts w:ascii="Sylfaen" w:hAnsi="Sylfaen"/>
          <w:sz w:val="24"/>
          <w:szCs w:val="24"/>
          <w:lang w:val="ka-GE"/>
        </w:rPr>
        <w:t xml:space="preserve"> </w:t>
      </w:r>
      <w:r w:rsidR="005B57DD" w:rsidRPr="00B738A1">
        <w:rPr>
          <w:rFonts w:ascii="Sylfaen" w:hAnsi="Sylfaen"/>
          <w:sz w:val="24"/>
          <w:szCs w:val="24"/>
          <w:lang w:val="ka-GE"/>
        </w:rPr>
        <w:t>განისაზღვრა</w:t>
      </w:r>
      <w:r w:rsidR="00F34C7F" w:rsidRPr="00B738A1">
        <w:rPr>
          <w:rFonts w:ascii="Sylfaen" w:hAnsi="Sylfaen"/>
          <w:sz w:val="24"/>
          <w:szCs w:val="24"/>
          <w:lang w:val="ka-GE"/>
        </w:rPr>
        <w:t xml:space="preserve"> სამართლებრივი ურთიერთობების რა </w:t>
      </w:r>
      <w:r w:rsidR="00A3098F" w:rsidRPr="00B738A1">
        <w:rPr>
          <w:rFonts w:ascii="Sylfaen" w:hAnsi="Sylfaen"/>
          <w:sz w:val="24"/>
          <w:szCs w:val="24"/>
          <w:lang w:val="ka-GE"/>
        </w:rPr>
        <w:t>კატ</w:t>
      </w:r>
      <w:r w:rsidR="00F34C7F" w:rsidRPr="00B738A1">
        <w:rPr>
          <w:rFonts w:ascii="Sylfaen" w:hAnsi="Sylfaen"/>
          <w:sz w:val="24"/>
          <w:szCs w:val="24"/>
          <w:lang w:val="ka-GE"/>
        </w:rPr>
        <w:t>ეგორიასთან მიმართებით</w:t>
      </w:r>
      <w:r w:rsidR="00A3098F" w:rsidRPr="00B738A1">
        <w:rPr>
          <w:rFonts w:ascii="Sylfaen" w:hAnsi="Sylfaen"/>
          <w:sz w:val="24"/>
          <w:szCs w:val="24"/>
          <w:lang w:val="ka-GE"/>
        </w:rPr>
        <w:t xml:space="preserve"> იკრძალება </w:t>
      </w:r>
      <w:r w:rsidR="002F74DC" w:rsidRPr="00B738A1">
        <w:rPr>
          <w:rFonts w:ascii="Sylfaen" w:hAnsi="Sylfaen"/>
          <w:sz w:val="24"/>
          <w:szCs w:val="24"/>
          <w:lang w:val="ka-GE"/>
        </w:rPr>
        <w:t>ნორმაშემოქმედებითი</w:t>
      </w:r>
      <w:r w:rsidR="00A3098F" w:rsidRPr="00B738A1">
        <w:rPr>
          <w:rFonts w:ascii="Sylfaen" w:hAnsi="Sylfaen"/>
          <w:sz w:val="24"/>
          <w:szCs w:val="24"/>
          <w:lang w:val="ka-GE"/>
        </w:rPr>
        <w:t xml:space="preserve"> </w:t>
      </w:r>
      <w:r w:rsidR="008236AC" w:rsidRPr="00B738A1">
        <w:rPr>
          <w:rFonts w:ascii="Sylfaen" w:hAnsi="Sylfaen"/>
          <w:sz w:val="24"/>
          <w:szCs w:val="24"/>
          <w:lang w:val="ka-GE"/>
        </w:rPr>
        <w:t xml:space="preserve">უფლებამოსილების </w:t>
      </w:r>
      <w:r w:rsidR="00D75D10" w:rsidRPr="00B738A1">
        <w:rPr>
          <w:rFonts w:ascii="Sylfaen" w:hAnsi="Sylfaen"/>
          <w:sz w:val="24"/>
          <w:szCs w:val="24"/>
          <w:lang w:val="ka-GE"/>
        </w:rPr>
        <w:t>სხვა ორგანოზე დელეგირება</w:t>
      </w:r>
      <w:r w:rsidR="0093345A" w:rsidRPr="00B738A1">
        <w:rPr>
          <w:rFonts w:ascii="Sylfaen" w:hAnsi="Sylfaen"/>
          <w:sz w:val="24"/>
          <w:szCs w:val="24"/>
          <w:lang w:val="ka-GE"/>
        </w:rPr>
        <w:t>,</w:t>
      </w:r>
      <w:r w:rsidR="00D75D10" w:rsidRPr="00B738A1">
        <w:rPr>
          <w:rFonts w:ascii="Sylfaen" w:hAnsi="Sylfaen"/>
          <w:sz w:val="24"/>
          <w:szCs w:val="24"/>
          <w:lang w:val="ka-GE"/>
        </w:rPr>
        <w:t xml:space="preserve"> </w:t>
      </w:r>
      <w:r w:rsidR="00FB0F14" w:rsidRPr="00B738A1">
        <w:rPr>
          <w:rFonts w:ascii="Sylfaen" w:hAnsi="Sylfaen"/>
          <w:sz w:val="24"/>
          <w:szCs w:val="24"/>
          <w:lang w:val="ka-GE"/>
        </w:rPr>
        <w:t>ხოლო,</w:t>
      </w:r>
      <w:r w:rsidR="00D75D10" w:rsidRPr="00B738A1">
        <w:rPr>
          <w:rFonts w:ascii="Sylfaen" w:hAnsi="Sylfaen"/>
          <w:sz w:val="24"/>
          <w:szCs w:val="24"/>
          <w:lang w:val="ka-GE"/>
        </w:rPr>
        <w:t xml:space="preserve"> მეორე მხრივ, </w:t>
      </w:r>
      <w:r w:rsidR="00F61E3B" w:rsidRPr="00B738A1">
        <w:rPr>
          <w:rFonts w:ascii="Sylfaen" w:hAnsi="Sylfaen"/>
          <w:sz w:val="24"/>
          <w:szCs w:val="24"/>
          <w:lang w:val="ka-GE"/>
        </w:rPr>
        <w:t>იმ შემთხვევებთან მიმართებით</w:t>
      </w:r>
      <w:r w:rsidR="003F2A3F" w:rsidRPr="00B738A1">
        <w:rPr>
          <w:rFonts w:ascii="Sylfaen" w:hAnsi="Sylfaen"/>
          <w:sz w:val="24"/>
          <w:szCs w:val="24"/>
          <w:lang w:val="ka-GE"/>
        </w:rPr>
        <w:t>, სადაც დელეგირება პრინციპულად აკრძალული არ არის,</w:t>
      </w:r>
      <w:r w:rsidR="00F61E3B" w:rsidRPr="00B738A1">
        <w:rPr>
          <w:rFonts w:ascii="Sylfaen" w:hAnsi="Sylfaen"/>
          <w:sz w:val="24"/>
          <w:szCs w:val="24"/>
          <w:lang w:val="ka-GE"/>
        </w:rPr>
        <w:t xml:space="preserve"> </w:t>
      </w:r>
      <w:r w:rsidR="00FB0F14" w:rsidRPr="00B738A1">
        <w:rPr>
          <w:rFonts w:ascii="Sylfaen" w:hAnsi="Sylfaen"/>
          <w:sz w:val="24"/>
          <w:szCs w:val="24"/>
          <w:lang w:val="ka-GE"/>
        </w:rPr>
        <w:t>დადგინდა</w:t>
      </w:r>
      <w:r w:rsidR="00D75D10" w:rsidRPr="00B738A1">
        <w:rPr>
          <w:rFonts w:ascii="Sylfaen" w:hAnsi="Sylfaen"/>
          <w:sz w:val="24"/>
          <w:szCs w:val="24"/>
          <w:lang w:val="ka-GE"/>
        </w:rPr>
        <w:t xml:space="preserve"> დასაშვები დელეგირების </w:t>
      </w:r>
      <w:r w:rsidR="00F61E3B" w:rsidRPr="00B738A1">
        <w:rPr>
          <w:rFonts w:ascii="Sylfaen" w:hAnsi="Sylfaen"/>
          <w:sz w:val="24"/>
          <w:szCs w:val="24"/>
          <w:lang w:val="ka-GE"/>
        </w:rPr>
        <w:t xml:space="preserve">კრიტერიუმები. </w:t>
      </w:r>
      <w:r w:rsidR="00DF097C" w:rsidRPr="00B738A1">
        <w:rPr>
          <w:rFonts w:ascii="Sylfaen" w:hAnsi="Sylfaen"/>
          <w:sz w:val="24"/>
          <w:szCs w:val="24"/>
          <w:lang w:val="ka-GE"/>
        </w:rPr>
        <w:t>კერძოდ,</w:t>
      </w:r>
      <w:r w:rsidR="00EC44D1" w:rsidRPr="00B738A1">
        <w:rPr>
          <w:rFonts w:ascii="Sylfaen" w:hAnsi="Sylfaen"/>
          <w:sz w:val="24"/>
          <w:szCs w:val="24"/>
          <w:lang w:val="ka-GE"/>
        </w:rPr>
        <w:t xml:space="preserve"> </w:t>
      </w:r>
      <w:r w:rsidR="00154414" w:rsidRPr="00B738A1">
        <w:rPr>
          <w:rFonts w:ascii="Sylfaen" w:hAnsi="Sylfaen"/>
          <w:sz w:val="24"/>
          <w:szCs w:val="24"/>
          <w:lang w:val="ka-GE"/>
        </w:rPr>
        <w:t xml:space="preserve">კანონშემოქმედებითი უფლებამოსილების </w:t>
      </w:r>
      <w:r w:rsidR="00595F24" w:rsidRPr="00B738A1">
        <w:rPr>
          <w:rFonts w:ascii="Sylfaen" w:hAnsi="Sylfaen"/>
          <w:sz w:val="24"/>
          <w:szCs w:val="24"/>
          <w:lang w:val="ka-GE"/>
        </w:rPr>
        <w:t xml:space="preserve">სხვა </w:t>
      </w:r>
      <w:r w:rsidR="009E51D1" w:rsidRPr="00B738A1">
        <w:rPr>
          <w:rFonts w:ascii="Sylfaen" w:hAnsi="Sylfaen"/>
          <w:sz w:val="24"/>
          <w:szCs w:val="24"/>
          <w:lang w:val="ka-GE"/>
        </w:rPr>
        <w:t>ორგანოსთვის გადანდობა</w:t>
      </w:r>
      <w:r w:rsidR="00595F24" w:rsidRPr="00B738A1">
        <w:rPr>
          <w:rFonts w:ascii="Sylfaen" w:hAnsi="Sylfaen"/>
          <w:sz w:val="24"/>
          <w:szCs w:val="24"/>
          <w:lang w:val="ka-GE"/>
        </w:rPr>
        <w:t xml:space="preserve"> </w:t>
      </w:r>
      <w:r w:rsidR="00A11C8B" w:rsidRPr="00B738A1">
        <w:rPr>
          <w:rFonts w:ascii="Sylfaen" w:hAnsi="Sylfaen"/>
          <w:sz w:val="24"/>
          <w:szCs w:val="24"/>
          <w:lang w:val="ka-GE"/>
        </w:rPr>
        <w:t>არაკონსტიტუციური შეიძლება იყოს</w:t>
      </w:r>
      <w:r w:rsidR="00595F24" w:rsidRPr="00B738A1">
        <w:rPr>
          <w:rFonts w:ascii="Sylfaen" w:hAnsi="Sylfaen"/>
          <w:sz w:val="24"/>
          <w:szCs w:val="24"/>
          <w:lang w:val="ka-GE"/>
        </w:rPr>
        <w:t xml:space="preserve"> იმ </w:t>
      </w:r>
      <w:r w:rsidR="00AE117B" w:rsidRPr="00B738A1">
        <w:rPr>
          <w:rFonts w:ascii="Sylfaen" w:hAnsi="Sylfaen"/>
          <w:sz w:val="24"/>
          <w:szCs w:val="24"/>
          <w:lang w:val="ka-GE"/>
        </w:rPr>
        <w:t>შემთხვევაში,</w:t>
      </w:r>
      <w:r w:rsidR="00595F24" w:rsidRPr="00B738A1">
        <w:rPr>
          <w:rFonts w:ascii="Sylfaen" w:hAnsi="Sylfaen"/>
          <w:sz w:val="24"/>
          <w:szCs w:val="24"/>
          <w:lang w:val="ka-GE"/>
        </w:rPr>
        <w:t xml:space="preserve"> როდესაც ამას საქართველოს კონსტიტუცია პირდაპირ კრძალავს ან/და როდესაც დადგინდება, რომ გარკვეული უფლებამოსილების დელეგირებით </w:t>
      </w:r>
      <w:r w:rsidR="00A72BFF" w:rsidRPr="00B738A1">
        <w:rPr>
          <w:rFonts w:ascii="Sylfaen" w:hAnsi="Sylfaen"/>
          <w:sz w:val="24"/>
          <w:szCs w:val="24"/>
          <w:lang w:val="ka-GE"/>
        </w:rPr>
        <w:t xml:space="preserve">კონსტიტუციური ორგანო საკუთარი </w:t>
      </w:r>
      <w:r w:rsidR="00595F24" w:rsidRPr="00B738A1">
        <w:rPr>
          <w:rFonts w:ascii="Sylfaen" w:hAnsi="Sylfaen"/>
          <w:sz w:val="24"/>
          <w:szCs w:val="24"/>
          <w:lang w:val="ka-GE"/>
        </w:rPr>
        <w:t>კონსტიტუციური უფლებამოსილების განხორციელებაზე ამბობს უარს.</w:t>
      </w:r>
      <w:r w:rsidR="000E50AA" w:rsidRPr="00B738A1">
        <w:rPr>
          <w:rFonts w:ascii="Sylfaen" w:hAnsi="Sylfaen"/>
          <w:sz w:val="24"/>
          <w:szCs w:val="24"/>
          <w:lang w:val="ka-GE"/>
        </w:rPr>
        <w:t xml:space="preserve"> </w:t>
      </w:r>
      <w:r w:rsidR="00903F1E" w:rsidRPr="00B738A1">
        <w:rPr>
          <w:rFonts w:ascii="Sylfaen" w:hAnsi="Sylfaen"/>
          <w:sz w:val="24"/>
          <w:szCs w:val="24"/>
          <w:lang w:val="ka-GE"/>
        </w:rPr>
        <w:t xml:space="preserve">ამასთანავე, დელეგირების დასაშვებად მიჩნევა </w:t>
      </w:r>
      <w:r w:rsidR="001A33AD" w:rsidRPr="00B738A1">
        <w:rPr>
          <w:rFonts w:ascii="Sylfaen" w:hAnsi="Sylfaen"/>
          <w:sz w:val="24"/>
          <w:szCs w:val="24"/>
          <w:lang w:val="ka-GE"/>
        </w:rPr>
        <w:t xml:space="preserve">არ ანიჭებს კარტ-ბლანშს იმ ორგანოს, რომელსაც ცალკეული უფლებამოსილებების განხორციელება კონსტიტუციურად ევალება და რომელიც </w:t>
      </w:r>
      <w:r w:rsidR="00476356" w:rsidRPr="00B738A1">
        <w:rPr>
          <w:rFonts w:ascii="Sylfaen" w:hAnsi="Sylfaen"/>
          <w:sz w:val="24"/>
          <w:szCs w:val="24"/>
          <w:lang w:val="ka-GE"/>
        </w:rPr>
        <w:t>საკუთარი</w:t>
      </w:r>
      <w:r w:rsidR="001A33AD" w:rsidRPr="00B738A1">
        <w:rPr>
          <w:rFonts w:ascii="Sylfaen" w:hAnsi="Sylfaen"/>
          <w:sz w:val="24"/>
          <w:szCs w:val="24"/>
          <w:lang w:val="ka-GE"/>
        </w:rPr>
        <w:t xml:space="preserve"> უფლებამოსილების დელეგირებას სხვა ორგანოზე ახდენს. მოცემულ შემთხვევაში, </w:t>
      </w:r>
      <w:r w:rsidR="00EC44D1" w:rsidRPr="00B738A1">
        <w:rPr>
          <w:rFonts w:ascii="Sylfaen" w:hAnsi="Sylfaen"/>
          <w:sz w:val="24"/>
          <w:szCs w:val="24"/>
          <w:lang w:val="ka-GE"/>
        </w:rPr>
        <w:t>საჭიროა,</w:t>
      </w:r>
      <w:r w:rsidR="001A33AD" w:rsidRPr="00B738A1">
        <w:rPr>
          <w:rFonts w:ascii="Sylfaen" w:hAnsi="Sylfaen"/>
          <w:sz w:val="24"/>
          <w:szCs w:val="24"/>
          <w:lang w:val="ka-GE"/>
        </w:rPr>
        <w:t xml:space="preserve"> საკმარისი სიცხადით იყოს განსაზღვრული დელეგირების მიზნები, შინაარსი და ფარგლები. </w:t>
      </w:r>
    </w:p>
    <w:p w14:paraId="1E4386C5" w14:textId="12C1E345" w:rsidR="004550DC" w:rsidRPr="00082A1B" w:rsidRDefault="00F660A9" w:rsidP="00581F31">
      <w:pPr>
        <w:pStyle w:val="ListParagraph"/>
        <w:numPr>
          <w:ilvl w:val="0"/>
          <w:numId w:val="1"/>
        </w:numPr>
        <w:spacing w:after="100" w:afterAutospacing="1" w:line="276" w:lineRule="auto"/>
        <w:ind w:left="0" w:firstLine="284"/>
        <w:contextualSpacing w:val="0"/>
        <w:jc w:val="both"/>
        <w:rPr>
          <w:rFonts w:ascii="Sylfaen" w:hAnsi="Sylfaen"/>
          <w:sz w:val="24"/>
          <w:szCs w:val="24"/>
          <w:lang w:val="ka-GE"/>
        </w:rPr>
      </w:pPr>
      <w:r w:rsidRPr="00082A1B">
        <w:rPr>
          <w:rFonts w:ascii="Sylfaen" w:hAnsi="Sylfaen"/>
          <w:sz w:val="24"/>
          <w:szCs w:val="24"/>
          <w:lang w:val="ka-GE"/>
        </w:rPr>
        <w:lastRenderedPageBreak/>
        <w:t xml:space="preserve">დელეგირების </w:t>
      </w:r>
      <w:r w:rsidR="0082127F" w:rsidRPr="00082A1B">
        <w:rPr>
          <w:rFonts w:ascii="Sylfaen" w:hAnsi="Sylfaen"/>
          <w:sz w:val="24"/>
          <w:szCs w:val="24"/>
          <w:lang w:val="ka-GE"/>
        </w:rPr>
        <w:t xml:space="preserve">მიზნების, </w:t>
      </w:r>
      <w:r w:rsidRPr="00082A1B">
        <w:rPr>
          <w:rFonts w:ascii="Sylfaen" w:hAnsi="Sylfaen"/>
          <w:sz w:val="24"/>
          <w:szCs w:val="24"/>
          <w:lang w:val="ka-GE"/>
        </w:rPr>
        <w:t>დასაშვები ფარგლებისა და სტანდარტების</w:t>
      </w:r>
      <w:r w:rsidR="0082127F" w:rsidRPr="00082A1B">
        <w:rPr>
          <w:rFonts w:ascii="Sylfaen" w:hAnsi="Sylfaen"/>
          <w:sz w:val="24"/>
          <w:szCs w:val="24"/>
          <w:lang w:val="ka-GE"/>
        </w:rPr>
        <w:t xml:space="preserve"> თაობაზე შედარებით ვრცელი პოზიცია </w:t>
      </w:r>
      <w:r w:rsidR="00986A84" w:rsidRPr="00082A1B">
        <w:rPr>
          <w:rFonts w:ascii="Sylfaen" w:hAnsi="Sylfaen"/>
          <w:sz w:val="24"/>
          <w:szCs w:val="24"/>
          <w:lang w:val="ka-GE"/>
        </w:rPr>
        <w:t xml:space="preserve">გამოხატული მაქვს </w:t>
      </w:r>
      <w:r w:rsidR="001B389E">
        <w:rPr>
          <w:rFonts w:ascii="Sylfaen" w:hAnsi="Sylfaen"/>
          <w:sz w:val="24"/>
          <w:szCs w:val="24"/>
          <w:lang w:val="ka-GE"/>
        </w:rPr>
        <w:t xml:space="preserve">განსხვავებულ აზრში </w:t>
      </w:r>
      <w:r w:rsidR="002F4AF2" w:rsidRPr="00082A1B">
        <w:rPr>
          <w:rFonts w:ascii="Sylfaen" w:hAnsi="Sylfaen"/>
          <w:sz w:val="24"/>
          <w:szCs w:val="24"/>
          <w:lang w:val="ka-GE"/>
        </w:rPr>
        <w:t xml:space="preserve">საქართველოს </w:t>
      </w:r>
      <w:r w:rsidR="00986A84" w:rsidRPr="00082A1B">
        <w:rPr>
          <w:rFonts w:ascii="Sylfaen" w:hAnsi="Sylfaen"/>
          <w:sz w:val="24"/>
          <w:szCs w:val="24"/>
          <w:lang w:val="ka-GE"/>
        </w:rPr>
        <w:t>საკონსტიტუციო სასამართლოს 2021 წლის 11 თებერვლის №1/1/1505,1515,1516,1529 გადაწყვეტილებასთან დაკავშირებით</w:t>
      </w:r>
      <w:r w:rsidR="00B53B77" w:rsidRPr="00082A1B">
        <w:rPr>
          <w:rFonts w:ascii="Sylfaen" w:hAnsi="Sylfaen"/>
          <w:sz w:val="24"/>
          <w:szCs w:val="24"/>
          <w:lang w:val="ka-GE"/>
        </w:rPr>
        <w:t xml:space="preserve"> </w:t>
      </w:r>
      <w:r w:rsidR="00D92B7C" w:rsidRPr="00082A1B">
        <w:rPr>
          <w:rFonts w:ascii="Sylfaen" w:hAnsi="Sylfaen"/>
          <w:sz w:val="24"/>
          <w:szCs w:val="24"/>
          <w:lang w:val="ka-GE"/>
        </w:rPr>
        <w:t>(იხ.,</w:t>
      </w:r>
      <w:r w:rsidR="008B7905">
        <w:rPr>
          <w:rFonts w:ascii="Sylfaen" w:hAnsi="Sylfaen"/>
          <w:sz w:val="24"/>
          <w:szCs w:val="24"/>
          <w:lang w:val="ka-GE"/>
        </w:rPr>
        <w:t xml:space="preserve"> </w:t>
      </w:r>
      <w:r w:rsidR="00F2559E">
        <w:rPr>
          <w:rFonts w:ascii="Sylfaen" w:hAnsi="Sylfaen"/>
          <w:sz w:val="24"/>
          <w:szCs w:val="24"/>
          <w:lang w:val="ka-GE"/>
        </w:rPr>
        <w:t xml:space="preserve">მითითებული განსხვავებული აზრის </w:t>
      </w:r>
      <w:r w:rsidR="00D92B7C" w:rsidRPr="00082A1B">
        <w:rPr>
          <w:rFonts w:ascii="Sylfaen" w:hAnsi="Sylfaen"/>
          <w:sz w:val="24"/>
          <w:szCs w:val="24"/>
          <w:lang w:val="ka-GE"/>
        </w:rPr>
        <w:t>მე-5–მე-13 პარაგრაფები)</w:t>
      </w:r>
      <w:r w:rsidR="00966B90" w:rsidRPr="00082A1B">
        <w:rPr>
          <w:rFonts w:ascii="Sylfaen" w:hAnsi="Sylfaen"/>
          <w:sz w:val="24"/>
          <w:szCs w:val="24"/>
          <w:lang w:val="ka-GE"/>
        </w:rPr>
        <w:t>.</w:t>
      </w:r>
      <w:r w:rsidR="00B53B77" w:rsidRPr="00082A1B">
        <w:rPr>
          <w:rFonts w:ascii="Sylfaen" w:hAnsi="Sylfaen"/>
          <w:sz w:val="24"/>
          <w:szCs w:val="24"/>
          <w:lang w:val="ka-GE"/>
        </w:rPr>
        <w:t xml:space="preserve"> </w:t>
      </w:r>
      <w:r w:rsidR="00966B90" w:rsidRPr="00082A1B">
        <w:rPr>
          <w:rFonts w:ascii="Sylfaen" w:hAnsi="Sylfaen"/>
          <w:sz w:val="24"/>
          <w:szCs w:val="24"/>
          <w:lang w:val="ka-GE"/>
        </w:rPr>
        <w:t xml:space="preserve">კვლავინდებურად ვიზიარებ </w:t>
      </w:r>
      <w:r w:rsidR="002F4AF2" w:rsidRPr="00082A1B">
        <w:rPr>
          <w:rFonts w:ascii="Sylfaen" w:hAnsi="Sylfaen"/>
          <w:sz w:val="24"/>
          <w:szCs w:val="24"/>
          <w:lang w:val="ka-GE"/>
        </w:rPr>
        <w:t xml:space="preserve">ხსენებულ </w:t>
      </w:r>
      <w:r w:rsidR="005061BB" w:rsidRPr="00082A1B">
        <w:rPr>
          <w:rFonts w:ascii="Sylfaen" w:hAnsi="Sylfaen"/>
          <w:sz w:val="24"/>
          <w:szCs w:val="24"/>
          <w:lang w:val="ka-GE"/>
        </w:rPr>
        <w:t xml:space="preserve">განსხვავებულ აზრში გამოხატულ პოზიციებს და </w:t>
      </w:r>
      <w:r w:rsidR="001B389E">
        <w:rPr>
          <w:rFonts w:ascii="Sylfaen" w:hAnsi="Sylfaen"/>
          <w:sz w:val="24"/>
          <w:szCs w:val="24"/>
          <w:lang w:val="ka-GE"/>
        </w:rPr>
        <w:t xml:space="preserve">ამჯერად </w:t>
      </w:r>
      <w:r w:rsidR="005061BB" w:rsidRPr="00082A1B">
        <w:rPr>
          <w:rFonts w:ascii="Sylfaen" w:hAnsi="Sylfaen"/>
          <w:sz w:val="24"/>
          <w:szCs w:val="24"/>
          <w:lang w:val="ka-GE"/>
        </w:rPr>
        <w:t xml:space="preserve">მოკლედ შევეხები </w:t>
      </w:r>
      <w:r w:rsidR="00A3590E" w:rsidRPr="00082A1B">
        <w:rPr>
          <w:rFonts w:ascii="Sylfaen" w:hAnsi="Sylfaen"/>
          <w:sz w:val="24"/>
          <w:szCs w:val="24"/>
          <w:lang w:val="ka-GE"/>
        </w:rPr>
        <w:t xml:space="preserve">იმ </w:t>
      </w:r>
      <w:r w:rsidR="005061BB" w:rsidRPr="00082A1B">
        <w:rPr>
          <w:rFonts w:ascii="Sylfaen" w:hAnsi="Sylfaen"/>
          <w:sz w:val="24"/>
          <w:szCs w:val="24"/>
          <w:lang w:val="ka-GE"/>
        </w:rPr>
        <w:t>მიზნებს, რომლებ</w:t>
      </w:r>
      <w:r w:rsidR="00A3590E" w:rsidRPr="00082A1B">
        <w:rPr>
          <w:rFonts w:ascii="Sylfaen" w:hAnsi="Sylfaen"/>
          <w:sz w:val="24"/>
          <w:szCs w:val="24"/>
          <w:lang w:val="ka-GE"/>
        </w:rPr>
        <w:t>საც</w:t>
      </w:r>
      <w:r w:rsidR="005061BB" w:rsidRPr="00082A1B">
        <w:rPr>
          <w:rFonts w:ascii="Sylfaen" w:hAnsi="Sylfaen"/>
          <w:sz w:val="24"/>
          <w:szCs w:val="24"/>
          <w:lang w:val="ka-GE"/>
        </w:rPr>
        <w:t xml:space="preserve"> </w:t>
      </w:r>
      <w:r w:rsidR="00A3590E" w:rsidRPr="00082A1B">
        <w:rPr>
          <w:rFonts w:ascii="Sylfaen" w:hAnsi="Sylfaen"/>
          <w:sz w:val="24"/>
          <w:szCs w:val="24"/>
          <w:lang w:val="ka-GE"/>
        </w:rPr>
        <w:t xml:space="preserve">ადამიანის ძირითადი უფლებებისა და თავისუფლებების შეზღუდვის უფლებამოსილების დელეგირების მკაცრ კონსტიტუციურსამართლებრივ ჩარჩოებში </w:t>
      </w:r>
      <w:r w:rsidR="009123BE" w:rsidRPr="00082A1B">
        <w:rPr>
          <w:rFonts w:ascii="Sylfaen" w:hAnsi="Sylfaen"/>
          <w:sz w:val="24"/>
          <w:szCs w:val="24"/>
          <w:lang w:val="ka-GE"/>
        </w:rPr>
        <w:t>მოქცე</w:t>
      </w:r>
      <w:r w:rsidR="007565AC" w:rsidRPr="00082A1B">
        <w:rPr>
          <w:rFonts w:ascii="Sylfaen" w:hAnsi="Sylfaen"/>
          <w:sz w:val="24"/>
          <w:szCs w:val="24"/>
          <w:lang w:val="ka-GE"/>
        </w:rPr>
        <w:t>ვ</w:t>
      </w:r>
      <w:r w:rsidR="009123BE" w:rsidRPr="00082A1B">
        <w:rPr>
          <w:rFonts w:ascii="Sylfaen" w:hAnsi="Sylfaen"/>
          <w:sz w:val="24"/>
          <w:szCs w:val="24"/>
          <w:lang w:val="ka-GE"/>
        </w:rPr>
        <w:t xml:space="preserve">ა და დელეგირების სტანდარტების </w:t>
      </w:r>
      <w:r w:rsidR="00A519D8" w:rsidRPr="00082A1B">
        <w:rPr>
          <w:rFonts w:ascii="Sylfaen" w:hAnsi="Sylfaen"/>
          <w:sz w:val="24"/>
          <w:szCs w:val="24"/>
          <w:lang w:val="ka-GE"/>
        </w:rPr>
        <w:t>სკრუპულოზურად</w:t>
      </w:r>
      <w:r w:rsidR="009123BE" w:rsidRPr="00082A1B">
        <w:rPr>
          <w:rFonts w:ascii="Sylfaen" w:hAnsi="Sylfaen"/>
          <w:sz w:val="24"/>
          <w:szCs w:val="24"/>
          <w:lang w:val="ka-GE"/>
        </w:rPr>
        <w:t xml:space="preserve"> განსაზღვრა ემსახურება. </w:t>
      </w:r>
    </w:p>
    <w:p w14:paraId="06599AA2" w14:textId="0C8DC5EB" w:rsidR="00581F31" w:rsidRPr="00082A1B" w:rsidRDefault="00C20523" w:rsidP="00CC6603">
      <w:pPr>
        <w:pStyle w:val="ListParagraph"/>
        <w:numPr>
          <w:ilvl w:val="0"/>
          <w:numId w:val="1"/>
        </w:numPr>
        <w:spacing w:after="100" w:afterAutospacing="1" w:line="276" w:lineRule="auto"/>
        <w:ind w:left="0" w:firstLine="284"/>
        <w:contextualSpacing w:val="0"/>
        <w:jc w:val="both"/>
        <w:rPr>
          <w:rFonts w:ascii="Sylfaen" w:hAnsi="Sylfaen"/>
          <w:sz w:val="24"/>
          <w:szCs w:val="24"/>
          <w:lang w:val="ka-GE"/>
        </w:rPr>
      </w:pPr>
      <w:r w:rsidRPr="00082A1B">
        <w:rPr>
          <w:rFonts w:ascii="Sylfaen" w:hAnsi="Sylfaen"/>
          <w:sz w:val="24"/>
          <w:szCs w:val="24"/>
          <w:lang w:val="ka-GE"/>
        </w:rPr>
        <w:t xml:space="preserve">ნორმაშემოქმედებითი </w:t>
      </w:r>
      <w:r w:rsidR="00D6036F" w:rsidRPr="00082A1B">
        <w:rPr>
          <w:rFonts w:ascii="Sylfaen" w:hAnsi="Sylfaen"/>
          <w:sz w:val="24"/>
          <w:szCs w:val="24"/>
          <w:lang w:val="ka-GE"/>
        </w:rPr>
        <w:t>კომპეტენციის</w:t>
      </w:r>
      <w:r w:rsidR="0040753A" w:rsidRPr="00082A1B">
        <w:rPr>
          <w:rFonts w:ascii="Sylfaen" w:hAnsi="Sylfaen"/>
          <w:sz w:val="24"/>
          <w:szCs w:val="24"/>
          <w:lang w:val="ka-GE"/>
        </w:rPr>
        <w:t xml:space="preserve"> </w:t>
      </w:r>
      <w:r w:rsidRPr="00082A1B">
        <w:rPr>
          <w:rFonts w:ascii="Sylfaen" w:hAnsi="Sylfaen"/>
          <w:sz w:val="24"/>
          <w:szCs w:val="24"/>
          <w:lang w:val="ka-GE"/>
        </w:rPr>
        <w:t>აღმასრულებელ ხელისუფლებაზე დელეგირების პირობების კონსტიტუციურ დონეზე განსაზღვრა</w:t>
      </w:r>
      <w:r w:rsidR="003726C8" w:rsidRPr="00082A1B">
        <w:rPr>
          <w:rFonts w:ascii="Sylfaen" w:hAnsi="Sylfaen"/>
          <w:sz w:val="24"/>
          <w:szCs w:val="24"/>
          <w:lang w:val="ka-GE"/>
        </w:rPr>
        <w:t xml:space="preserve"> </w:t>
      </w:r>
      <w:r w:rsidRPr="00082A1B">
        <w:rPr>
          <w:rFonts w:ascii="Sylfaen" w:hAnsi="Sylfaen"/>
          <w:sz w:val="24"/>
          <w:szCs w:val="24"/>
          <w:lang w:val="ka-GE"/>
        </w:rPr>
        <w:t>მიზნად ისახავს</w:t>
      </w:r>
      <w:r w:rsidR="003726C8" w:rsidRPr="00082A1B">
        <w:rPr>
          <w:rFonts w:ascii="Sylfaen" w:hAnsi="Sylfaen"/>
          <w:sz w:val="24"/>
          <w:szCs w:val="24"/>
          <w:lang w:val="ka-GE"/>
        </w:rPr>
        <w:t xml:space="preserve"> </w:t>
      </w:r>
      <w:r w:rsidR="00F7418B" w:rsidRPr="00082A1B">
        <w:rPr>
          <w:rFonts w:ascii="Sylfaen" w:hAnsi="Sylfaen"/>
          <w:sz w:val="24"/>
          <w:szCs w:val="24"/>
          <w:lang w:val="ka-GE"/>
        </w:rPr>
        <w:t xml:space="preserve">სამართლის უზენაესობის პრინციპის განმტკიცებას, </w:t>
      </w:r>
      <w:r w:rsidR="003726C8" w:rsidRPr="00082A1B">
        <w:rPr>
          <w:rFonts w:ascii="Sylfaen" w:hAnsi="Sylfaen"/>
          <w:sz w:val="24"/>
          <w:szCs w:val="24"/>
          <w:lang w:val="ka-GE"/>
        </w:rPr>
        <w:t xml:space="preserve">სახელმწიფო </w:t>
      </w:r>
      <w:r w:rsidR="00513181" w:rsidRPr="00082A1B">
        <w:rPr>
          <w:rFonts w:ascii="Sylfaen" w:hAnsi="Sylfaen" w:cs="Sylfaen"/>
          <w:sz w:val="24"/>
          <w:szCs w:val="24"/>
          <w:lang w:val="ka-GE"/>
        </w:rPr>
        <w:t>ხელის</w:t>
      </w:r>
      <w:r w:rsidR="00513181" w:rsidRPr="00082A1B">
        <w:rPr>
          <w:rFonts w:ascii="Sylfaen" w:hAnsi="Sylfaen"/>
          <w:sz w:val="24"/>
          <w:szCs w:val="24"/>
          <w:lang w:val="ka-GE"/>
        </w:rPr>
        <w:t xml:space="preserve">უფლების შტოებს შორის </w:t>
      </w:r>
      <w:r w:rsidR="00654ACE" w:rsidRPr="00082A1B">
        <w:rPr>
          <w:rFonts w:ascii="Sylfaen" w:hAnsi="Sylfaen"/>
          <w:sz w:val="24"/>
          <w:szCs w:val="24"/>
          <w:lang w:val="ka-GE"/>
        </w:rPr>
        <w:t>ინსტიტუციური ბალანსის შენარჩუნებ</w:t>
      </w:r>
      <w:r w:rsidR="003726C8" w:rsidRPr="00082A1B">
        <w:rPr>
          <w:rFonts w:ascii="Sylfaen" w:hAnsi="Sylfaen"/>
          <w:sz w:val="24"/>
          <w:szCs w:val="24"/>
          <w:lang w:val="ka-GE"/>
        </w:rPr>
        <w:t>ა</w:t>
      </w:r>
      <w:r w:rsidR="00654ACE" w:rsidRPr="00082A1B">
        <w:rPr>
          <w:rFonts w:ascii="Sylfaen" w:hAnsi="Sylfaen"/>
          <w:sz w:val="24"/>
          <w:szCs w:val="24"/>
          <w:lang w:val="ka-GE"/>
        </w:rPr>
        <w:t>ს</w:t>
      </w:r>
      <w:r w:rsidR="002929C1" w:rsidRPr="00082A1B">
        <w:rPr>
          <w:rFonts w:ascii="Sylfaen" w:hAnsi="Sylfaen"/>
          <w:sz w:val="24"/>
          <w:szCs w:val="24"/>
          <w:lang w:val="ka-GE"/>
        </w:rPr>
        <w:t>,</w:t>
      </w:r>
      <w:r w:rsidR="00985D92" w:rsidRPr="00082A1B">
        <w:rPr>
          <w:rFonts w:ascii="Sylfaen" w:hAnsi="Sylfaen"/>
          <w:sz w:val="24"/>
          <w:szCs w:val="24"/>
          <w:lang w:val="ka-GE"/>
        </w:rPr>
        <w:t xml:space="preserve"> </w:t>
      </w:r>
      <w:r w:rsidR="00513181" w:rsidRPr="00082A1B">
        <w:rPr>
          <w:rFonts w:ascii="Sylfaen" w:hAnsi="Sylfaen"/>
          <w:sz w:val="24"/>
          <w:szCs w:val="24"/>
          <w:lang w:val="ka-GE"/>
        </w:rPr>
        <w:t xml:space="preserve">ძალაუფლების გამიჯვნისა და </w:t>
      </w:r>
      <w:r w:rsidR="00033D49" w:rsidRPr="00082A1B">
        <w:rPr>
          <w:rFonts w:ascii="Sylfaen" w:hAnsi="Sylfaen"/>
          <w:sz w:val="24"/>
          <w:szCs w:val="24"/>
          <w:lang w:val="ka-GE"/>
        </w:rPr>
        <w:t xml:space="preserve">შეკავება-გაწონასწორების მექანიზმის </w:t>
      </w:r>
      <w:r w:rsidR="00554395" w:rsidRPr="00082A1B">
        <w:rPr>
          <w:rFonts w:ascii="Sylfaen" w:hAnsi="Sylfaen"/>
          <w:sz w:val="24"/>
          <w:szCs w:val="24"/>
          <w:lang w:val="ka-GE"/>
        </w:rPr>
        <w:t xml:space="preserve">ქმედითობას, </w:t>
      </w:r>
      <w:r w:rsidR="005836DC" w:rsidRPr="00082A1B">
        <w:rPr>
          <w:rFonts w:ascii="Sylfaen" w:hAnsi="Sylfaen"/>
          <w:sz w:val="24"/>
          <w:szCs w:val="24"/>
          <w:lang w:val="ka-GE"/>
        </w:rPr>
        <w:t xml:space="preserve">ძალაუფლების </w:t>
      </w:r>
      <w:r w:rsidR="009123BE" w:rsidRPr="00082A1B">
        <w:rPr>
          <w:rFonts w:ascii="Sylfaen" w:hAnsi="Sylfaen"/>
          <w:sz w:val="24"/>
          <w:szCs w:val="24"/>
          <w:lang w:val="ka-GE"/>
        </w:rPr>
        <w:t xml:space="preserve">ხელისუფლების აღმასრულებელ შტოში </w:t>
      </w:r>
      <w:r w:rsidR="005836DC" w:rsidRPr="00082A1B">
        <w:rPr>
          <w:rFonts w:ascii="Sylfaen" w:hAnsi="Sylfaen"/>
          <w:sz w:val="24"/>
          <w:szCs w:val="24"/>
          <w:lang w:val="ka-GE"/>
        </w:rPr>
        <w:t>კონცენტრაციის პრევენცია</w:t>
      </w:r>
      <w:r w:rsidR="009123BE" w:rsidRPr="00082A1B">
        <w:rPr>
          <w:rFonts w:ascii="Sylfaen" w:hAnsi="Sylfaen"/>
          <w:sz w:val="24"/>
          <w:szCs w:val="24"/>
          <w:lang w:val="ka-GE"/>
        </w:rPr>
        <w:t>ს</w:t>
      </w:r>
      <w:r w:rsidR="005836DC" w:rsidRPr="00082A1B">
        <w:rPr>
          <w:rFonts w:ascii="Sylfaen" w:hAnsi="Sylfaen"/>
          <w:sz w:val="24"/>
          <w:szCs w:val="24"/>
          <w:lang w:val="ka-GE"/>
        </w:rPr>
        <w:t xml:space="preserve"> და, საბოლოოდ, ადამიანის ძირითადი უფლებებისა და თავისუფლებების დაცვა</w:t>
      </w:r>
      <w:r w:rsidR="009123BE" w:rsidRPr="00082A1B">
        <w:rPr>
          <w:rFonts w:ascii="Sylfaen" w:hAnsi="Sylfaen"/>
          <w:sz w:val="24"/>
          <w:szCs w:val="24"/>
          <w:lang w:val="ka-GE"/>
        </w:rPr>
        <w:t>ს</w:t>
      </w:r>
      <w:r w:rsidR="00CB527F" w:rsidRPr="00082A1B">
        <w:rPr>
          <w:rFonts w:ascii="Sylfaen" w:hAnsi="Sylfaen"/>
          <w:sz w:val="24"/>
          <w:szCs w:val="24"/>
          <w:lang w:val="ka-GE"/>
        </w:rPr>
        <w:t xml:space="preserve">. </w:t>
      </w:r>
      <w:r w:rsidR="00D06868" w:rsidRPr="00082A1B">
        <w:rPr>
          <w:rFonts w:ascii="Sylfaen" w:hAnsi="Sylfaen"/>
          <w:sz w:val="24"/>
          <w:szCs w:val="24"/>
          <w:lang w:val="ka-GE"/>
        </w:rPr>
        <w:t xml:space="preserve">დელეგირების დოქტრინა აგრეთვე </w:t>
      </w:r>
      <w:r w:rsidR="00211EBE" w:rsidRPr="00082A1B">
        <w:rPr>
          <w:rFonts w:ascii="Sylfaen" w:hAnsi="Sylfaen"/>
          <w:sz w:val="24"/>
          <w:szCs w:val="24"/>
          <w:lang w:val="ka-GE"/>
        </w:rPr>
        <w:t>მიმართულია დემოკრატიული ანგარიშვალდებულების</w:t>
      </w:r>
      <w:r w:rsidR="00386E25" w:rsidRPr="00082A1B">
        <w:rPr>
          <w:rFonts w:ascii="Sylfaen" w:hAnsi="Sylfaen"/>
          <w:sz w:val="24"/>
          <w:szCs w:val="24"/>
          <w:lang w:val="ka-GE"/>
        </w:rPr>
        <w:t xml:space="preserve"> </w:t>
      </w:r>
      <w:r w:rsidR="00211EBE" w:rsidRPr="00082A1B">
        <w:rPr>
          <w:rFonts w:ascii="Sylfaen" w:hAnsi="Sylfaen"/>
          <w:sz w:val="24"/>
          <w:szCs w:val="24"/>
          <w:lang w:val="ka-GE"/>
        </w:rPr>
        <w:t>პრინციპის განმტკიცებისა და სამართლიანი მმართველობის განხორციელების</w:t>
      </w:r>
      <w:r w:rsidR="00EA45C5" w:rsidRPr="00082A1B">
        <w:rPr>
          <w:rFonts w:ascii="Sylfaen" w:hAnsi="Sylfaen"/>
          <w:sz w:val="24"/>
          <w:szCs w:val="24"/>
          <w:lang w:val="ka-GE"/>
        </w:rPr>
        <w:t>აკენ.</w:t>
      </w:r>
      <w:r w:rsidR="0021265E" w:rsidRPr="00082A1B">
        <w:rPr>
          <w:rFonts w:ascii="Sylfaen" w:hAnsi="Sylfaen"/>
          <w:sz w:val="24"/>
          <w:szCs w:val="24"/>
          <w:lang w:val="ka-GE"/>
        </w:rPr>
        <w:t xml:space="preserve"> გარდა ამისა,</w:t>
      </w:r>
      <w:r w:rsidR="00EA45C5" w:rsidRPr="00082A1B">
        <w:rPr>
          <w:rFonts w:ascii="Sylfaen" w:hAnsi="Sylfaen"/>
          <w:sz w:val="24"/>
          <w:szCs w:val="24"/>
          <w:lang w:val="ka-GE"/>
        </w:rPr>
        <w:t xml:space="preserve"> </w:t>
      </w:r>
      <w:r w:rsidR="00074ABB" w:rsidRPr="00082A1B">
        <w:rPr>
          <w:rFonts w:ascii="Sylfaen" w:hAnsi="Sylfaen"/>
          <w:sz w:val="24"/>
          <w:szCs w:val="24"/>
          <w:lang w:val="ka-GE"/>
        </w:rPr>
        <w:t xml:space="preserve">დელეგირების </w:t>
      </w:r>
      <w:r w:rsidR="0021265E" w:rsidRPr="00082A1B">
        <w:rPr>
          <w:rFonts w:ascii="Sylfaen" w:hAnsi="Sylfaen"/>
          <w:sz w:val="24"/>
          <w:szCs w:val="24"/>
          <w:lang w:val="ka-GE"/>
        </w:rPr>
        <w:t>კრიტერიუმების განსზღვრა</w:t>
      </w:r>
      <w:r w:rsidR="00074ABB" w:rsidRPr="00082A1B">
        <w:rPr>
          <w:rFonts w:ascii="Sylfaen" w:hAnsi="Sylfaen"/>
          <w:sz w:val="24"/>
          <w:szCs w:val="24"/>
          <w:lang w:val="ka-GE"/>
        </w:rPr>
        <w:t xml:space="preserve"> ქმედითი ბერკეტია დელეგირებული უფლებამოსილების სათანადო </w:t>
      </w:r>
      <w:r w:rsidR="00FD20ED" w:rsidRPr="00082A1B">
        <w:rPr>
          <w:rFonts w:ascii="Sylfaen" w:hAnsi="Sylfaen"/>
          <w:sz w:val="24"/>
          <w:szCs w:val="24"/>
          <w:lang w:val="ka-GE"/>
        </w:rPr>
        <w:t>აღსრულებისა</w:t>
      </w:r>
      <w:r w:rsidR="00074ABB" w:rsidRPr="00082A1B">
        <w:rPr>
          <w:rFonts w:ascii="Sylfaen" w:hAnsi="Sylfaen"/>
          <w:sz w:val="24"/>
          <w:szCs w:val="24"/>
          <w:lang w:val="ka-GE"/>
        </w:rPr>
        <w:t xml:space="preserve"> და ამ ფარგლებში მიღებულ გადაწყვეტილებებზე </w:t>
      </w:r>
      <w:r w:rsidR="00074ABB" w:rsidRPr="00082A1B">
        <w:rPr>
          <w:rFonts w:ascii="Sylfaen" w:hAnsi="Sylfaen"/>
          <w:i/>
          <w:sz w:val="24"/>
          <w:szCs w:val="24"/>
          <w:lang w:val="ka-GE"/>
        </w:rPr>
        <w:t>ex post</w:t>
      </w:r>
      <w:r w:rsidR="00074ABB" w:rsidRPr="00082A1B">
        <w:rPr>
          <w:rFonts w:ascii="Sylfaen" w:hAnsi="Sylfaen"/>
          <w:sz w:val="24"/>
          <w:szCs w:val="24"/>
          <w:lang w:val="ka-GE"/>
        </w:rPr>
        <w:t xml:space="preserve"> </w:t>
      </w:r>
      <w:r w:rsidR="00AB760F" w:rsidRPr="00082A1B">
        <w:rPr>
          <w:rFonts w:ascii="Sylfaen" w:hAnsi="Sylfaen"/>
          <w:sz w:val="24"/>
          <w:szCs w:val="24"/>
          <w:lang w:val="ka-GE"/>
        </w:rPr>
        <w:t xml:space="preserve">სასამართლო </w:t>
      </w:r>
      <w:r w:rsidR="00074ABB" w:rsidRPr="00082A1B">
        <w:rPr>
          <w:rFonts w:ascii="Sylfaen" w:hAnsi="Sylfaen"/>
          <w:sz w:val="24"/>
          <w:szCs w:val="24"/>
          <w:lang w:val="ka-GE"/>
        </w:rPr>
        <w:t>კონტროლი</w:t>
      </w:r>
      <w:r w:rsidR="00D61067" w:rsidRPr="00082A1B">
        <w:rPr>
          <w:rFonts w:ascii="Sylfaen" w:hAnsi="Sylfaen"/>
          <w:sz w:val="24"/>
          <w:szCs w:val="24"/>
          <w:lang w:val="ka-GE"/>
        </w:rPr>
        <w:t>ს განხორციელების</w:t>
      </w:r>
      <w:r w:rsidR="002E668D" w:rsidRPr="00082A1B">
        <w:rPr>
          <w:rFonts w:ascii="Sylfaen" w:hAnsi="Sylfaen"/>
          <w:sz w:val="24"/>
          <w:szCs w:val="24"/>
          <w:lang w:val="ka-GE"/>
        </w:rPr>
        <w:t>ათვის</w:t>
      </w:r>
      <w:r w:rsidR="00757F44" w:rsidRPr="00082A1B">
        <w:rPr>
          <w:rFonts w:ascii="Sylfaen" w:hAnsi="Sylfaen"/>
          <w:sz w:val="24"/>
          <w:szCs w:val="24"/>
          <w:lang w:val="ka-GE"/>
        </w:rPr>
        <w:t xml:space="preserve"> </w:t>
      </w:r>
      <w:r w:rsidR="00DA2881" w:rsidRPr="00082A1B">
        <w:rPr>
          <w:rFonts w:ascii="Sylfaen" w:hAnsi="Sylfaen"/>
          <w:sz w:val="24"/>
          <w:szCs w:val="24"/>
          <w:lang w:val="ka-GE"/>
        </w:rPr>
        <w:t>(იხ.,</w:t>
      </w:r>
      <w:r w:rsidR="00757F44" w:rsidRPr="00082A1B">
        <w:rPr>
          <w:rFonts w:ascii="Sylfaen" w:hAnsi="Sylfaen"/>
          <w:sz w:val="24"/>
          <w:szCs w:val="24"/>
          <w:lang w:val="ka-GE"/>
        </w:rPr>
        <w:t xml:space="preserve"> აგრეთვე </w:t>
      </w:r>
      <w:r w:rsidR="00DA2881" w:rsidRPr="00082A1B">
        <w:rPr>
          <w:rFonts w:ascii="Sylfaen" w:hAnsi="Sylfaen"/>
          <w:sz w:val="24"/>
          <w:szCs w:val="24"/>
          <w:lang w:val="ka-GE"/>
        </w:rPr>
        <w:t>საქართველოს საკონსტიტუციო სასამართლოს 2019 წლის 2 აგვისტოს №1/7/1275 გადაწყვეტილება საქმეზე „ალექსანდრე მძინარაშვილი საქართველოს კომუნიკაციების ეროვნული კომისიის წინააღმდეგ“</w:t>
      </w:r>
      <w:r w:rsidR="003A76E3" w:rsidRPr="00082A1B">
        <w:rPr>
          <w:rFonts w:ascii="Sylfaen" w:hAnsi="Sylfaen"/>
          <w:sz w:val="24"/>
          <w:szCs w:val="24"/>
          <w:lang w:val="ka-GE"/>
        </w:rPr>
        <w:t xml:space="preserve">, </w:t>
      </w:r>
      <w:r w:rsidR="00281C12" w:rsidRPr="00082A1B">
        <w:rPr>
          <w:rFonts w:ascii="Sylfaen" w:hAnsi="Sylfaen"/>
          <w:sz w:val="24"/>
          <w:szCs w:val="24"/>
          <w:lang w:val="ka-GE"/>
        </w:rPr>
        <w:t>II-25-28).</w:t>
      </w:r>
    </w:p>
    <w:p w14:paraId="3BAD70ED" w14:textId="6F6B0F7C" w:rsidR="00CD497B" w:rsidRPr="000C4806" w:rsidRDefault="001A30A0" w:rsidP="002C508B">
      <w:pPr>
        <w:pStyle w:val="ListParagraph"/>
        <w:numPr>
          <w:ilvl w:val="0"/>
          <w:numId w:val="1"/>
        </w:numPr>
        <w:spacing w:after="100" w:afterAutospacing="1" w:line="276" w:lineRule="auto"/>
        <w:ind w:left="0" w:firstLine="284"/>
        <w:contextualSpacing w:val="0"/>
        <w:jc w:val="both"/>
        <w:rPr>
          <w:rFonts w:ascii="Sylfaen" w:hAnsi="Sylfaen"/>
          <w:sz w:val="24"/>
          <w:szCs w:val="24"/>
          <w:lang w:val="ka-GE"/>
        </w:rPr>
      </w:pPr>
      <w:r w:rsidRPr="00082A1B">
        <w:rPr>
          <w:rFonts w:ascii="Sylfaen" w:hAnsi="Sylfaen"/>
          <w:sz w:val="24"/>
          <w:szCs w:val="24"/>
          <w:lang w:val="ka-GE"/>
        </w:rPr>
        <w:t xml:space="preserve">ამასთანავე, </w:t>
      </w:r>
      <w:r w:rsidR="00424077" w:rsidRPr="00082A1B">
        <w:rPr>
          <w:rFonts w:ascii="Sylfaen" w:hAnsi="Sylfaen"/>
          <w:sz w:val="24"/>
          <w:szCs w:val="24"/>
          <w:lang w:val="ka-GE"/>
        </w:rPr>
        <w:t>ბუნებრივია, ვიზიარებ</w:t>
      </w:r>
      <w:r w:rsidR="00581F31" w:rsidRPr="00082A1B">
        <w:rPr>
          <w:rFonts w:ascii="Sylfaen" w:hAnsi="Sylfaen"/>
          <w:sz w:val="24"/>
          <w:szCs w:val="24"/>
          <w:lang w:val="ka-GE"/>
        </w:rPr>
        <w:t xml:space="preserve"> გარკვეული საკითხების მოწესრიგების უფლებამოსილების </w:t>
      </w:r>
      <w:r w:rsidR="00D63EEA" w:rsidRPr="00082A1B">
        <w:rPr>
          <w:rFonts w:ascii="Sylfaen" w:hAnsi="Sylfaen"/>
          <w:sz w:val="24"/>
          <w:szCs w:val="24"/>
          <w:lang w:val="ka-GE"/>
        </w:rPr>
        <w:t xml:space="preserve">დელეგირების </w:t>
      </w:r>
      <w:r w:rsidR="00F54FE8" w:rsidRPr="00082A1B">
        <w:rPr>
          <w:rFonts w:ascii="Sylfaen" w:hAnsi="Sylfaen"/>
          <w:sz w:val="24"/>
          <w:szCs w:val="24"/>
          <w:lang w:val="ka-GE"/>
        </w:rPr>
        <w:t>პრაქტიკულ საჭიროებას</w:t>
      </w:r>
      <w:r w:rsidR="00D63EEA" w:rsidRPr="00082A1B">
        <w:rPr>
          <w:rFonts w:ascii="Sylfaen" w:hAnsi="Sylfaen"/>
          <w:sz w:val="24"/>
          <w:szCs w:val="24"/>
          <w:lang w:val="ka-GE"/>
        </w:rPr>
        <w:t xml:space="preserve"> თანამედროვე</w:t>
      </w:r>
      <w:r w:rsidR="00BB32DB" w:rsidRPr="00082A1B">
        <w:rPr>
          <w:rFonts w:ascii="Sylfaen" w:hAnsi="Sylfaen"/>
          <w:sz w:val="24"/>
          <w:szCs w:val="24"/>
          <w:lang w:val="ka-GE"/>
        </w:rPr>
        <w:t>, მეტად</w:t>
      </w:r>
      <w:r w:rsidR="0008404D" w:rsidRPr="00082A1B">
        <w:rPr>
          <w:rFonts w:ascii="Sylfaen" w:hAnsi="Sylfaen"/>
          <w:sz w:val="24"/>
          <w:szCs w:val="24"/>
          <w:lang w:val="ka-GE"/>
        </w:rPr>
        <w:t xml:space="preserve"> </w:t>
      </w:r>
      <w:r w:rsidR="00825776" w:rsidRPr="00082A1B">
        <w:rPr>
          <w:rFonts w:ascii="Sylfaen" w:hAnsi="Sylfaen"/>
          <w:sz w:val="24"/>
          <w:szCs w:val="24"/>
          <w:lang w:val="ka-GE"/>
        </w:rPr>
        <w:t>ტექნიკურ და სპეციფიკურ/დარგობრივ</w:t>
      </w:r>
      <w:r w:rsidR="00CA2BB1" w:rsidRPr="00082A1B">
        <w:rPr>
          <w:rFonts w:ascii="Sylfaen" w:hAnsi="Sylfaen"/>
          <w:sz w:val="24"/>
          <w:szCs w:val="24"/>
          <w:lang w:val="ka-GE"/>
        </w:rPr>
        <w:t>ად მრავალფეროვან</w:t>
      </w:r>
      <w:r w:rsidR="005273B1" w:rsidRPr="00082A1B">
        <w:rPr>
          <w:rFonts w:ascii="Sylfaen" w:hAnsi="Sylfaen"/>
          <w:sz w:val="24"/>
          <w:szCs w:val="24"/>
          <w:lang w:val="ka-GE"/>
        </w:rPr>
        <w:t>, კომპლექსურ ან/და მუდმივად ცვალება</w:t>
      </w:r>
      <w:r w:rsidR="00ED3C76" w:rsidRPr="00082A1B">
        <w:rPr>
          <w:rFonts w:ascii="Sylfaen" w:hAnsi="Sylfaen"/>
          <w:sz w:val="24"/>
          <w:szCs w:val="24"/>
          <w:lang w:val="ka-GE"/>
        </w:rPr>
        <w:t>დ</w:t>
      </w:r>
      <w:r w:rsidR="00825776" w:rsidRPr="00082A1B">
        <w:rPr>
          <w:rFonts w:ascii="Sylfaen" w:hAnsi="Sylfaen"/>
          <w:sz w:val="24"/>
          <w:szCs w:val="24"/>
          <w:lang w:val="ka-GE"/>
        </w:rPr>
        <w:t xml:space="preserve"> სფეროში ურთიერთობების მოსაწესრიგებლად</w:t>
      </w:r>
      <w:r w:rsidR="00AB7FA1" w:rsidRPr="00082A1B">
        <w:rPr>
          <w:rFonts w:ascii="Sylfaen" w:hAnsi="Sylfaen"/>
          <w:sz w:val="24"/>
          <w:szCs w:val="24"/>
          <w:lang w:val="ka-GE"/>
        </w:rPr>
        <w:t>, თუმცა აღნიშნული ვერ გახდება</w:t>
      </w:r>
      <w:r w:rsidR="00FB1A4F" w:rsidRPr="00082A1B">
        <w:rPr>
          <w:rFonts w:ascii="Sylfaen" w:hAnsi="Sylfaen"/>
          <w:sz w:val="24"/>
          <w:szCs w:val="24"/>
          <w:lang w:val="ka-GE"/>
        </w:rPr>
        <w:t xml:space="preserve"> კონსტიტუციურად </w:t>
      </w:r>
      <w:r w:rsidR="00AB7FA1" w:rsidRPr="00082A1B">
        <w:rPr>
          <w:rFonts w:ascii="Sylfaen" w:hAnsi="Sylfaen"/>
          <w:sz w:val="24"/>
          <w:szCs w:val="24"/>
          <w:lang w:val="ka-GE"/>
        </w:rPr>
        <w:t xml:space="preserve">ლეგიტიმირებული ორგანოს მხრიდან საკუთარი კონსტიტუციური ფუნქციების </w:t>
      </w:r>
      <w:r w:rsidR="00786A26" w:rsidRPr="00082A1B">
        <w:rPr>
          <w:rFonts w:ascii="Sylfaen" w:hAnsi="Sylfaen"/>
          <w:sz w:val="24"/>
          <w:szCs w:val="24"/>
          <w:lang w:val="ka-GE"/>
        </w:rPr>
        <w:t>ნებაყოფლობითი დათმობის</w:t>
      </w:r>
      <w:r w:rsidR="00AB7FA1" w:rsidRPr="00082A1B">
        <w:rPr>
          <w:rFonts w:ascii="Sylfaen" w:hAnsi="Sylfaen"/>
          <w:sz w:val="24"/>
          <w:szCs w:val="24"/>
          <w:lang w:val="ka-GE"/>
        </w:rPr>
        <w:t xml:space="preserve"> საფუძველი ან/და საშუალება</w:t>
      </w:r>
      <w:r w:rsidR="00081F57" w:rsidRPr="00082A1B">
        <w:rPr>
          <w:rFonts w:ascii="Sylfaen" w:hAnsi="Sylfaen"/>
          <w:sz w:val="24"/>
          <w:szCs w:val="24"/>
          <w:lang w:val="ka-GE"/>
        </w:rPr>
        <w:t xml:space="preserve">. </w:t>
      </w:r>
      <w:r w:rsidR="00E27DDF" w:rsidRPr="00082A1B">
        <w:rPr>
          <w:rFonts w:ascii="Sylfaen" w:hAnsi="Sylfaen"/>
          <w:sz w:val="24"/>
          <w:szCs w:val="24"/>
          <w:lang w:val="ka-GE"/>
        </w:rPr>
        <w:t>ადამიანის ძირითად უფლებებში და თავისუფლებებში თვითნებური, დაუსაბუთებელი ან/და გადაჭარბებული ჩარევის რისკი</w:t>
      </w:r>
      <w:r w:rsidR="008A176C">
        <w:rPr>
          <w:rFonts w:ascii="Sylfaen" w:hAnsi="Sylfaen"/>
          <w:sz w:val="24"/>
          <w:szCs w:val="24"/>
          <w:lang w:val="ka-GE"/>
        </w:rPr>
        <w:t>ს</w:t>
      </w:r>
      <w:r w:rsidR="003E7CE6" w:rsidRPr="00082A1B">
        <w:rPr>
          <w:rFonts w:ascii="Sylfaen" w:hAnsi="Sylfaen"/>
          <w:sz w:val="24"/>
          <w:szCs w:val="24"/>
          <w:lang w:val="ka-GE"/>
        </w:rPr>
        <w:t xml:space="preserve"> მინიმუმამდე დაყვანისათვის,</w:t>
      </w:r>
      <w:r w:rsidR="009332AE" w:rsidRPr="00082A1B">
        <w:rPr>
          <w:rFonts w:ascii="Sylfaen" w:hAnsi="Sylfaen"/>
          <w:sz w:val="24"/>
          <w:szCs w:val="24"/>
          <w:lang w:val="ka-GE"/>
        </w:rPr>
        <w:t xml:space="preserve"> </w:t>
      </w:r>
      <w:r w:rsidR="00A2173E" w:rsidRPr="00082A1B">
        <w:rPr>
          <w:rFonts w:ascii="Sylfaen" w:hAnsi="Sylfaen"/>
          <w:sz w:val="24"/>
          <w:szCs w:val="24"/>
          <w:lang w:val="ka-GE"/>
        </w:rPr>
        <w:t>მნიშვნელოვანია</w:t>
      </w:r>
      <w:r w:rsidR="008402D9" w:rsidRPr="00082A1B">
        <w:rPr>
          <w:rFonts w:ascii="Sylfaen" w:hAnsi="Sylfaen"/>
          <w:sz w:val="24"/>
          <w:szCs w:val="24"/>
          <w:lang w:val="ka-GE"/>
        </w:rPr>
        <w:t xml:space="preserve"> </w:t>
      </w:r>
      <w:r w:rsidR="0090510B" w:rsidRPr="00082A1B">
        <w:rPr>
          <w:rFonts w:ascii="Sylfaen" w:hAnsi="Sylfaen"/>
          <w:sz w:val="24"/>
          <w:szCs w:val="24"/>
          <w:lang w:val="ka-GE"/>
        </w:rPr>
        <w:t>დელეგირებული უფლებამოსილების მიზნები</w:t>
      </w:r>
      <w:r w:rsidR="008402D9" w:rsidRPr="00082A1B">
        <w:rPr>
          <w:rFonts w:ascii="Sylfaen" w:hAnsi="Sylfaen"/>
          <w:sz w:val="24"/>
          <w:szCs w:val="24"/>
          <w:lang w:val="ka-GE"/>
        </w:rPr>
        <w:t>ს</w:t>
      </w:r>
      <w:r w:rsidR="0090510B" w:rsidRPr="00082A1B">
        <w:rPr>
          <w:rFonts w:ascii="Sylfaen" w:hAnsi="Sylfaen"/>
          <w:sz w:val="24"/>
          <w:szCs w:val="24"/>
          <w:lang w:val="ka-GE"/>
        </w:rPr>
        <w:t>, შინაარსი</w:t>
      </w:r>
      <w:r w:rsidR="008402D9" w:rsidRPr="00082A1B">
        <w:rPr>
          <w:rFonts w:ascii="Sylfaen" w:hAnsi="Sylfaen"/>
          <w:sz w:val="24"/>
          <w:szCs w:val="24"/>
          <w:lang w:val="ka-GE"/>
        </w:rPr>
        <w:t>სა</w:t>
      </w:r>
      <w:r w:rsidR="0090510B" w:rsidRPr="00082A1B">
        <w:rPr>
          <w:rFonts w:ascii="Sylfaen" w:hAnsi="Sylfaen"/>
          <w:sz w:val="24"/>
          <w:szCs w:val="24"/>
          <w:lang w:val="ka-GE"/>
        </w:rPr>
        <w:t xml:space="preserve"> და ფარგლები</w:t>
      </w:r>
      <w:r w:rsidR="008402D9" w:rsidRPr="00082A1B">
        <w:rPr>
          <w:rFonts w:ascii="Sylfaen" w:hAnsi="Sylfaen"/>
          <w:sz w:val="24"/>
          <w:szCs w:val="24"/>
          <w:lang w:val="ka-GE"/>
        </w:rPr>
        <w:t>ს მკაფიოდ განსაზღვრა</w:t>
      </w:r>
      <w:r w:rsidR="002C508B">
        <w:rPr>
          <w:rFonts w:ascii="Sylfaen" w:hAnsi="Sylfaen"/>
          <w:sz w:val="24"/>
          <w:szCs w:val="24"/>
          <w:lang w:val="ka-GE"/>
        </w:rPr>
        <w:t xml:space="preserve"> (</w:t>
      </w:r>
      <w:proofErr w:type="spellStart"/>
      <w:r w:rsidR="000C4806">
        <w:rPr>
          <w:rFonts w:ascii="Sylfaen" w:hAnsi="Sylfaen"/>
          <w:sz w:val="24"/>
          <w:szCs w:val="24"/>
          <w:lang w:val="en-US"/>
        </w:rPr>
        <w:t>იხ</w:t>
      </w:r>
      <w:proofErr w:type="spellEnd"/>
      <w:r w:rsidR="000C4806">
        <w:rPr>
          <w:rFonts w:ascii="Sylfaen" w:hAnsi="Sylfaen"/>
          <w:sz w:val="24"/>
          <w:szCs w:val="24"/>
          <w:lang w:val="en-US"/>
        </w:rPr>
        <w:t xml:space="preserve">., </w:t>
      </w:r>
      <w:r w:rsidR="002C508B" w:rsidRPr="000C4806">
        <w:rPr>
          <w:rFonts w:ascii="Sylfaen" w:hAnsi="Sylfaen"/>
          <w:sz w:val="24"/>
          <w:szCs w:val="24"/>
          <w:lang w:val="ka-GE"/>
        </w:rPr>
        <w:t xml:space="preserve">საქართველოს საკონსტიტუციო სასამართლოს 2021 წლის 11 თებერვლის №1/1/1505,1515,1516,1529 გადაწყვეტილება საქმეზე </w:t>
      </w:r>
      <w:r w:rsidR="000C4806">
        <w:rPr>
          <w:rFonts w:ascii="Sylfaen" w:hAnsi="Sylfaen"/>
          <w:sz w:val="24"/>
          <w:szCs w:val="24"/>
          <w:lang w:val="ka-GE"/>
        </w:rPr>
        <w:t>„</w:t>
      </w:r>
      <w:r w:rsidR="002C508B" w:rsidRPr="000C4806">
        <w:rPr>
          <w:rFonts w:ascii="Sylfaen" w:hAnsi="Sylfaen"/>
          <w:sz w:val="24"/>
          <w:szCs w:val="24"/>
          <w:lang w:val="ka-GE"/>
        </w:rPr>
        <w:t xml:space="preserve">პაატა დიასამიძე, გიორგი </w:t>
      </w:r>
      <w:r w:rsidR="002C508B" w:rsidRPr="000C4806">
        <w:rPr>
          <w:rFonts w:ascii="Sylfaen" w:hAnsi="Sylfaen"/>
          <w:sz w:val="24"/>
          <w:szCs w:val="24"/>
          <w:lang w:val="ka-GE"/>
        </w:rPr>
        <w:lastRenderedPageBreak/>
        <w:t>ჩიტიძე, ედუარდ მარიკაშვილი და ლიკა საჯაია საქართველოს პარლამენტისა და საქართველოს მთავრობის წინააღმდეგ</w:t>
      </w:r>
      <w:r w:rsidR="000C4806">
        <w:rPr>
          <w:rFonts w:ascii="Sylfaen" w:hAnsi="Sylfaen"/>
          <w:sz w:val="24"/>
          <w:szCs w:val="24"/>
          <w:lang w:val="ka-GE"/>
        </w:rPr>
        <w:t xml:space="preserve">“, </w:t>
      </w:r>
      <w:r w:rsidR="000C4806">
        <w:rPr>
          <w:rFonts w:ascii="Sylfaen" w:hAnsi="Sylfaen"/>
          <w:sz w:val="24"/>
          <w:szCs w:val="24"/>
          <w:lang w:val="en-US"/>
        </w:rPr>
        <w:t>II-42-43).</w:t>
      </w:r>
    </w:p>
    <w:p w14:paraId="73483896" w14:textId="4A76A947" w:rsidR="007B2A7C" w:rsidRPr="00082A1B" w:rsidRDefault="005E3485" w:rsidP="007B2A7C">
      <w:pPr>
        <w:pStyle w:val="ListParagraph"/>
        <w:numPr>
          <w:ilvl w:val="0"/>
          <w:numId w:val="19"/>
        </w:numPr>
        <w:spacing w:after="100" w:afterAutospacing="1" w:line="276" w:lineRule="auto"/>
        <w:ind w:left="0" w:firstLine="284"/>
        <w:contextualSpacing w:val="0"/>
        <w:jc w:val="both"/>
        <w:outlineLvl w:val="1"/>
        <w:rPr>
          <w:rFonts w:ascii="Sylfaen" w:hAnsi="Sylfaen"/>
          <w:b/>
          <w:sz w:val="24"/>
          <w:szCs w:val="24"/>
          <w:lang w:val="ka-GE"/>
        </w:rPr>
      </w:pPr>
      <w:r w:rsidRPr="00082A1B">
        <w:rPr>
          <w:rFonts w:ascii="Sylfaen" w:hAnsi="Sylfaen" w:cs="Sylfaen"/>
          <w:b/>
          <w:sz w:val="24"/>
          <w:szCs w:val="24"/>
          <w:lang w:val="ka-GE"/>
        </w:rPr>
        <w:t>სადავო ნორმის</w:t>
      </w:r>
      <w:r w:rsidR="007B2A7C" w:rsidRPr="00082A1B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B056EA" w:rsidRPr="00082A1B">
        <w:rPr>
          <w:rFonts w:ascii="Sylfaen" w:hAnsi="Sylfaen"/>
          <w:b/>
          <w:sz w:val="24"/>
          <w:szCs w:val="24"/>
          <w:lang w:val="ka-GE"/>
        </w:rPr>
        <w:t>შესაბამისობა</w:t>
      </w:r>
      <w:r w:rsidR="007B2A7C" w:rsidRPr="00082A1B">
        <w:rPr>
          <w:rFonts w:ascii="Sylfaen" w:hAnsi="Sylfaen"/>
          <w:b/>
          <w:sz w:val="24"/>
          <w:szCs w:val="24"/>
          <w:lang w:val="ka-GE"/>
        </w:rPr>
        <w:t xml:space="preserve"> საქართველოს კონსტიტუციის 26-ე მუხლის პირველ</w:t>
      </w:r>
      <w:r w:rsidR="00B056EA" w:rsidRPr="00082A1B">
        <w:rPr>
          <w:rFonts w:ascii="Sylfaen" w:hAnsi="Sylfaen"/>
          <w:b/>
          <w:sz w:val="24"/>
          <w:szCs w:val="24"/>
          <w:lang w:val="ka-GE"/>
        </w:rPr>
        <w:t>ი პუნქტის ფორმალურ მოთხოვნებთან</w:t>
      </w:r>
    </w:p>
    <w:p w14:paraId="3DED3FAB" w14:textId="05B1CA7F" w:rsidR="00CE53E5" w:rsidRPr="00082A1B" w:rsidRDefault="00E4144C" w:rsidP="00554912">
      <w:pPr>
        <w:pStyle w:val="ListParagraph"/>
        <w:numPr>
          <w:ilvl w:val="0"/>
          <w:numId w:val="1"/>
        </w:numPr>
        <w:spacing w:after="100" w:afterAutospacing="1" w:line="276" w:lineRule="auto"/>
        <w:ind w:left="0" w:firstLine="284"/>
        <w:contextualSpacing w:val="0"/>
        <w:jc w:val="both"/>
        <w:rPr>
          <w:rFonts w:ascii="Sylfaen" w:hAnsi="Sylfaen"/>
          <w:sz w:val="24"/>
          <w:szCs w:val="24"/>
          <w:lang w:val="ka-GE"/>
        </w:rPr>
      </w:pPr>
      <w:r w:rsidRPr="00082A1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082A1B">
        <w:rPr>
          <w:rFonts w:ascii="Sylfaen" w:hAnsi="Sylfaen"/>
          <w:sz w:val="24"/>
          <w:szCs w:val="24"/>
          <w:lang w:val="ka-GE"/>
        </w:rPr>
        <w:t xml:space="preserve"> პრეზიდენტის 2020 წლის 21 მარტის №1 დეკრეტის პირველი მუხლის მე-7 პუნქტის „ა“ ქვეპუნქტის მიხედვით</w:t>
      </w:r>
      <w:r w:rsidR="00844F03" w:rsidRPr="00082A1B">
        <w:rPr>
          <w:rFonts w:ascii="Sylfaen" w:hAnsi="Sylfaen"/>
          <w:sz w:val="24"/>
          <w:szCs w:val="24"/>
          <w:lang w:val="ka-GE"/>
        </w:rPr>
        <w:t xml:space="preserve">, </w:t>
      </w:r>
      <w:r w:rsidRPr="00082A1B">
        <w:rPr>
          <w:rFonts w:ascii="Sylfaen" w:hAnsi="Sylfaen"/>
          <w:sz w:val="24"/>
          <w:szCs w:val="24"/>
          <w:lang w:val="ka-GE"/>
        </w:rPr>
        <w:t>საქართველოს მთავრობას მიეცა</w:t>
      </w:r>
      <w:r w:rsidR="009A6C2E" w:rsidRPr="00082A1B">
        <w:rPr>
          <w:rFonts w:ascii="Sylfaen" w:hAnsi="Sylfaen"/>
          <w:sz w:val="24"/>
          <w:szCs w:val="24"/>
          <w:lang w:val="ka-GE"/>
        </w:rPr>
        <w:t>, საკუთარი სამართლებრივი აქტით,</w:t>
      </w:r>
      <w:r w:rsidRPr="00082A1B">
        <w:rPr>
          <w:rFonts w:ascii="Sylfaen" w:hAnsi="Sylfaen"/>
          <w:sz w:val="24"/>
          <w:szCs w:val="24"/>
          <w:lang w:val="ka-GE"/>
        </w:rPr>
        <w:t xml:space="preserve"> კერძო სამართლის სუბიექტებისათვის ცალკეული საქმიანობის </w:t>
      </w:r>
      <w:r w:rsidR="009A6C2E" w:rsidRPr="00082A1B">
        <w:rPr>
          <w:rFonts w:ascii="Sylfaen" w:hAnsi="Sylfaen"/>
          <w:sz w:val="24"/>
          <w:szCs w:val="24"/>
          <w:lang w:val="ka-GE"/>
        </w:rPr>
        <w:t xml:space="preserve">განხორციელების </w:t>
      </w:r>
      <w:r w:rsidRPr="00082A1B">
        <w:rPr>
          <w:rFonts w:ascii="Sylfaen" w:hAnsi="Sylfaen"/>
          <w:sz w:val="24"/>
          <w:szCs w:val="24"/>
          <w:lang w:val="ka-GE"/>
        </w:rPr>
        <w:t>აკრძალვის, შეზღუდვის ან დავალდებულების უფლებამოსილება</w:t>
      </w:r>
      <w:r w:rsidR="009A6C2E" w:rsidRPr="00082A1B">
        <w:rPr>
          <w:rFonts w:ascii="Sylfaen" w:hAnsi="Sylfaen"/>
          <w:sz w:val="24"/>
          <w:szCs w:val="24"/>
          <w:lang w:val="ka-GE"/>
        </w:rPr>
        <w:t>.</w:t>
      </w:r>
      <w:r w:rsidR="002D4EF5" w:rsidRPr="00082A1B">
        <w:rPr>
          <w:rFonts w:ascii="Sylfaen" w:hAnsi="Sylfaen"/>
          <w:sz w:val="24"/>
          <w:szCs w:val="24"/>
          <w:lang w:val="ka-GE"/>
        </w:rPr>
        <w:t xml:space="preserve"> იმავდროულად,</w:t>
      </w:r>
      <w:r w:rsidR="009A6C2E" w:rsidRPr="00082A1B">
        <w:rPr>
          <w:rFonts w:ascii="Sylfaen" w:hAnsi="Sylfaen"/>
          <w:sz w:val="24"/>
          <w:szCs w:val="24"/>
          <w:lang w:val="ka-GE"/>
        </w:rPr>
        <w:t xml:space="preserve"> საქართველოს მთავრობა</w:t>
      </w:r>
      <w:r w:rsidR="002D4EF5" w:rsidRPr="00082A1B">
        <w:rPr>
          <w:rFonts w:ascii="Sylfaen" w:hAnsi="Sylfaen"/>
          <w:sz w:val="24"/>
          <w:szCs w:val="24"/>
          <w:lang w:val="ka-GE"/>
        </w:rPr>
        <w:t xml:space="preserve"> თავადვე </w:t>
      </w:r>
      <w:r w:rsidRPr="00082A1B">
        <w:rPr>
          <w:rFonts w:ascii="Sylfaen" w:hAnsi="Sylfaen"/>
          <w:sz w:val="24"/>
          <w:szCs w:val="24"/>
          <w:lang w:val="ka-GE"/>
        </w:rPr>
        <w:t xml:space="preserve">ადგენს იმ </w:t>
      </w:r>
      <w:r w:rsidR="00BA773A" w:rsidRPr="00082A1B">
        <w:rPr>
          <w:rFonts w:ascii="Sylfaen" w:hAnsi="Sylfaen"/>
          <w:sz w:val="24"/>
          <w:szCs w:val="24"/>
          <w:lang w:val="ka-GE"/>
        </w:rPr>
        <w:t>წესს</w:t>
      </w:r>
      <w:r w:rsidRPr="00082A1B">
        <w:rPr>
          <w:rFonts w:ascii="Sylfaen" w:hAnsi="Sylfaen"/>
          <w:sz w:val="24"/>
          <w:szCs w:val="24"/>
          <w:lang w:val="ka-GE"/>
        </w:rPr>
        <w:t>, რომლის შესაბამისადაც</w:t>
      </w:r>
      <w:r w:rsidR="00BA773A" w:rsidRPr="00082A1B">
        <w:rPr>
          <w:rFonts w:ascii="Sylfaen" w:hAnsi="Sylfaen"/>
          <w:sz w:val="24"/>
          <w:szCs w:val="24"/>
          <w:lang w:val="ka-GE"/>
        </w:rPr>
        <w:t>,</w:t>
      </w:r>
      <w:r w:rsidRPr="00082A1B">
        <w:rPr>
          <w:rFonts w:ascii="Sylfaen" w:hAnsi="Sylfaen"/>
          <w:sz w:val="24"/>
          <w:szCs w:val="24"/>
          <w:lang w:val="ka-GE"/>
        </w:rPr>
        <w:t xml:space="preserve"> შერჩეული სუბიექტები </w:t>
      </w:r>
      <w:r w:rsidRPr="00C74D44">
        <w:rPr>
          <w:rFonts w:ascii="Sylfaen" w:hAnsi="Sylfaen"/>
          <w:sz w:val="24"/>
          <w:szCs w:val="24"/>
          <w:lang w:val="ka-GE"/>
        </w:rPr>
        <w:t xml:space="preserve">საქართველოს მთავრობის </w:t>
      </w:r>
      <w:r w:rsidR="00C74D44">
        <w:rPr>
          <w:rFonts w:ascii="Sylfaen" w:hAnsi="Sylfaen"/>
          <w:sz w:val="24"/>
          <w:szCs w:val="24"/>
          <w:lang w:val="ka-GE"/>
        </w:rPr>
        <w:t>მიერ განსაზღვრულ</w:t>
      </w:r>
      <w:r w:rsidRPr="00C74D44">
        <w:rPr>
          <w:rFonts w:ascii="Sylfaen" w:hAnsi="Sylfaen"/>
          <w:sz w:val="24"/>
          <w:szCs w:val="24"/>
          <w:lang w:val="ka-GE"/>
        </w:rPr>
        <w:t xml:space="preserve"> მოქმედებებს განახორციელებენ</w:t>
      </w:r>
      <w:r w:rsidR="00554912" w:rsidRPr="00C74D44">
        <w:rPr>
          <w:rFonts w:ascii="Sylfaen" w:hAnsi="Sylfaen"/>
          <w:sz w:val="24"/>
          <w:szCs w:val="24"/>
          <w:lang w:val="ka-GE"/>
        </w:rPr>
        <w:t>.</w:t>
      </w:r>
    </w:p>
    <w:p w14:paraId="52CA152E" w14:textId="09E63347" w:rsidR="0076409C" w:rsidRPr="00082A1B" w:rsidRDefault="0091065C" w:rsidP="0076409C">
      <w:pPr>
        <w:pStyle w:val="ListParagraph"/>
        <w:numPr>
          <w:ilvl w:val="0"/>
          <w:numId w:val="1"/>
        </w:numPr>
        <w:spacing w:after="100" w:afterAutospacing="1" w:line="276" w:lineRule="auto"/>
        <w:ind w:left="0" w:firstLine="284"/>
        <w:contextualSpacing w:val="0"/>
        <w:jc w:val="both"/>
        <w:rPr>
          <w:rFonts w:ascii="Sylfaen" w:hAnsi="Sylfaen"/>
          <w:sz w:val="24"/>
          <w:szCs w:val="24"/>
          <w:lang w:val="ka-GE"/>
        </w:rPr>
      </w:pPr>
      <w:r w:rsidRPr="00082A1B">
        <w:rPr>
          <w:rFonts w:ascii="Sylfaen" w:hAnsi="Sylfaen"/>
          <w:sz w:val="24"/>
          <w:szCs w:val="24"/>
          <w:lang w:val="ka-GE"/>
        </w:rPr>
        <w:t xml:space="preserve">საქართველოს საკონსტიტუციო სასამართლოს პლენუმმა მიიჩნია, რომ </w:t>
      </w:r>
      <w:r w:rsidR="003949D2">
        <w:rPr>
          <w:rFonts w:ascii="Sylfaen" w:hAnsi="Sylfaen"/>
          <w:sz w:val="24"/>
          <w:szCs w:val="24"/>
          <w:lang w:val="ka-GE"/>
        </w:rPr>
        <w:t xml:space="preserve">საქართველოს პრეზიდენტის </w:t>
      </w:r>
      <w:r w:rsidR="001D5ABE" w:rsidRPr="00082A1B">
        <w:rPr>
          <w:rFonts w:ascii="Sylfaen" w:hAnsi="Sylfaen"/>
          <w:sz w:val="24"/>
          <w:szCs w:val="24"/>
          <w:lang w:val="ka-GE"/>
        </w:rPr>
        <w:t xml:space="preserve">სადავო </w:t>
      </w:r>
      <w:r w:rsidR="009310F1" w:rsidRPr="00082A1B">
        <w:rPr>
          <w:rFonts w:ascii="Sylfaen" w:hAnsi="Sylfaen"/>
          <w:sz w:val="24"/>
          <w:szCs w:val="24"/>
          <w:lang w:val="ka-GE"/>
        </w:rPr>
        <w:t xml:space="preserve">დეკრეტით </w:t>
      </w:r>
      <w:r w:rsidR="001D5ABE" w:rsidRPr="00082A1B">
        <w:rPr>
          <w:rFonts w:ascii="Sylfaen" w:hAnsi="Sylfaen"/>
          <w:sz w:val="24"/>
          <w:szCs w:val="24"/>
          <w:lang w:val="ka-GE"/>
        </w:rPr>
        <w:t xml:space="preserve">საქართველოს მთავრობისათვის არ მომხდარა ფუნდამენტური </w:t>
      </w:r>
      <w:r w:rsidR="00681A5F" w:rsidRPr="00082A1B">
        <w:rPr>
          <w:rFonts w:ascii="Sylfaen" w:hAnsi="Sylfaen"/>
          <w:sz w:val="24"/>
          <w:szCs w:val="24"/>
          <w:lang w:val="ka-GE"/>
        </w:rPr>
        <w:t xml:space="preserve">მნიშვნელობის </w:t>
      </w:r>
      <w:r w:rsidR="001D5ABE" w:rsidRPr="00082A1B">
        <w:rPr>
          <w:rFonts w:ascii="Sylfaen" w:hAnsi="Sylfaen"/>
          <w:sz w:val="24"/>
          <w:szCs w:val="24"/>
          <w:lang w:val="ka-GE"/>
        </w:rPr>
        <w:t xml:space="preserve">საკითხების მოწესრიგების უფლებამოსილების დელეგირება და, ამასთანავე, გასაჩივრებული </w:t>
      </w:r>
      <w:r w:rsidR="002B3856" w:rsidRPr="00082A1B">
        <w:rPr>
          <w:rFonts w:ascii="Sylfaen" w:hAnsi="Sylfaen"/>
          <w:sz w:val="24"/>
          <w:szCs w:val="24"/>
          <w:lang w:val="ka-GE"/>
        </w:rPr>
        <w:t>ნორმა,</w:t>
      </w:r>
      <w:r w:rsidR="008E12DC" w:rsidRPr="00082A1B">
        <w:rPr>
          <w:rFonts w:ascii="Sylfaen" w:hAnsi="Sylfaen"/>
          <w:sz w:val="24"/>
          <w:szCs w:val="24"/>
          <w:lang w:val="ka-GE"/>
        </w:rPr>
        <w:t xml:space="preserve"> გადაცემული უფლებამოსილების კონტექსტში,</w:t>
      </w:r>
      <w:r w:rsidR="001D5ABE" w:rsidRPr="00082A1B">
        <w:rPr>
          <w:rFonts w:ascii="Sylfaen" w:hAnsi="Sylfaen"/>
          <w:sz w:val="24"/>
          <w:szCs w:val="24"/>
          <w:lang w:val="ka-GE"/>
        </w:rPr>
        <w:t xml:space="preserve"> </w:t>
      </w:r>
      <w:r w:rsidRPr="00082A1B">
        <w:rPr>
          <w:rFonts w:ascii="Sylfaen" w:hAnsi="Sylfaen"/>
          <w:sz w:val="24"/>
          <w:szCs w:val="24"/>
          <w:lang w:val="ka-GE"/>
        </w:rPr>
        <w:t xml:space="preserve">საკუთარი მიზნის, შინაარსისა და ფარგლების გათვალისწინებით, საკმარისი სიცხადით </w:t>
      </w:r>
      <w:r w:rsidR="00ED7523" w:rsidRPr="00082A1B">
        <w:rPr>
          <w:rFonts w:ascii="Sylfaen" w:hAnsi="Sylfaen"/>
          <w:sz w:val="24"/>
          <w:szCs w:val="24"/>
          <w:lang w:val="ka-GE"/>
        </w:rPr>
        <w:t>შემოფარგლავს</w:t>
      </w:r>
      <w:r w:rsidRPr="00082A1B">
        <w:rPr>
          <w:rFonts w:ascii="Sylfaen" w:hAnsi="Sylfaen"/>
          <w:sz w:val="24"/>
          <w:szCs w:val="24"/>
          <w:lang w:val="ka-GE"/>
        </w:rPr>
        <w:t xml:space="preserve"> </w:t>
      </w:r>
      <w:r w:rsidR="002B3856" w:rsidRPr="00082A1B">
        <w:rPr>
          <w:rFonts w:ascii="Sylfaen" w:hAnsi="Sylfaen"/>
          <w:sz w:val="24"/>
          <w:szCs w:val="24"/>
          <w:lang w:val="ka-GE"/>
        </w:rPr>
        <w:t>საქართველოს მთავრობის</w:t>
      </w:r>
      <w:r w:rsidRPr="00082A1B">
        <w:rPr>
          <w:rFonts w:ascii="Sylfaen" w:hAnsi="Sylfaen"/>
          <w:sz w:val="24"/>
          <w:szCs w:val="24"/>
          <w:lang w:val="ka-GE"/>
        </w:rPr>
        <w:t xml:space="preserve"> მოქმედების არეალს</w:t>
      </w:r>
      <w:r w:rsidR="00FD0AC4" w:rsidRPr="00082A1B">
        <w:rPr>
          <w:rFonts w:ascii="Sylfaen" w:hAnsi="Sylfaen"/>
          <w:sz w:val="24"/>
          <w:szCs w:val="24"/>
          <w:lang w:val="ka-GE"/>
        </w:rPr>
        <w:t>.</w:t>
      </w:r>
      <w:r w:rsidR="00D0476C" w:rsidRPr="00082A1B">
        <w:rPr>
          <w:rFonts w:ascii="Sylfaen" w:hAnsi="Sylfaen"/>
          <w:sz w:val="24"/>
          <w:szCs w:val="24"/>
          <w:lang w:val="ka-GE"/>
        </w:rPr>
        <w:t xml:space="preserve"> კერძოდ,</w:t>
      </w:r>
      <w:r w:rsidR="003137DD" w:rsidRPr="00082A1B">
        <w:rPr>
          <w:rFonts w:ascii="Sylfaen" w:hAnsi="Sylfaen"/>
          <w:sz w:val="24"/>
          <w:szCs w:val="24"/>
          <w:lang w:val="ka-GE"/>
        </w:rPr>
        <w:t xml:space="preserve"> </w:t>
      </w:r>
      <w:r w:rsidR="00642B41" w:rsidRPr="00082A1B">
        <w:rPr>
          <w:rFonts w:ascii="Sylfaen" w:hAnsi="Sylfaen"/>
          <w:sz w:val="24"/>
          <w:szCs w:val="24"/>
          <w:lang w:val="ka-GE"/>
        </w:rPr>
        <w:t xml:space="preserve">სადავო დეკრეტის </w:t>
      </w:r>
      <w:r w:rsidR="00D51137" w:rsidRPr="00082A1B">
        <w:rPr>
          <w:rFonts w:ascii="Sylfaen" w:hAnsi="Sylfaen"/>
          <w:sz w:val="24"/>
          <w:szCs w:val="24"/>
          <w:lang w:val="ka-GE"/>
        </w:rPr>
        <w:t>მიხედვით,</w:t>
      </w:r>
      <w:r w:rsidR="00642B41" w:rsidRPr="00082A1B">
        <w:rPr>
          <w:rFonts w:ascii="Sylfaen" w:hAnsi="Sylfaen"/>
          <w:sz w:val="24"/>
          <w:szCs w:val="24"/>
          <w:lang w:val="ka-GE"/>
        </w:rPr>
        <w:t xml:space="preserve"> შრომის თავისუფლების შეზღუდვის მიზანია პანდემიაზე შესაბამისი რეაგირება, </w:t>
      </w:r>
      <w:r w:rsidR="00642B41" w:rsidRPr="00082A1B">
        <w:rPr>
          <w:rFonts w:ascii="Sylfaen" w:hAnsi="Sylfaen" w:cs="Sylfaen"/>
          <w:sz w:val="24"/>
          <w:szCs w:val="24"/>
          <w:lang w:val="ka-GE"/>
        </w:rPr>
        <w:t>საზოგადოებრივი</w:t>
      </w:r>
      <w:r w:rsidR="00642B41" w:rsidRPr="00082A1B">
        <w:rPr>
          <w:rFonts w:ascii="Sylfaen" w:hAnsi="Sylfaen"/>
          <w:sz w:val="24"/>
          <w:szCs w:val="24"/>
          <w:lang w:val="ka-GE"/>
        </w:rPr>
        <w:t xml:space="preserve"> უსაფრთხოების დაცვა, ქვეყნის მოსახლეობის სიცოცხლისა და ჯანმრთელობისათვის მოსალოდნელი საფრთხის შემცირება და სიტუაციის მართვა</w:t>
      </w:r>
      <w:r w:rsidR="007B34EA" w:rsidRPr="00082A1B">
        <w:rPr>
          <w:rFonts w:ascii="Sylfaen" w:hAnsi="Sylfaen"/>
          <w:sz w:val="24"/>
          <w:szCs w:val="24"/>
          <w:lang w:val="ka-GE"/>
        </w:rPr>
        <w:t xml:space="preserve">. </w:t>
      </w:r>
      <w:r w:rsidR="00F645BB" w:rsidRPr="00082A1B">
        <w:rPr>
          <w:rFonts w:ascii="Sylfaen" w:hAnsi="Sylfaen"/>
          <w:sz w:val="24"/>
          <w:szCs w:val="24"/>
          <w:lang w:val="ka-GE"/>
        </w:rPr>
        <w:t>საქართველოს საკონსტიტუციო სასამართლოს პლენუმის წევრებმა მიიჩნიეს,</w:t>
      </w:r>
      <w:r w:rsidR="0076409C" w:rsidRPr="00082A1B">
        <w:rPr>
          <w:rFonts w:ascii="Sylfaen" w:hAnsi="Sylfaen"/>
          <w:sz w:val="24"/>
          <w:szCs w:val="24"/>
          <w:lang w:val="ka-GE"/>
        </w:rPr>
        <w:t xml:space="preserve"> რომ რამდენადაც მხოლოდ ზემოაღნიშნული მიზნის მისაღწევად გააჩნია საქართველოს მთავრობას კერძო სამართლის </w:t>
      </w:r>
      <w:r w:rsidR="007F2322" w:rsidRPr="00082A1B">
        <w:rPr>
          <w:rFonts w:ascii="Sylfaen" w:hAnsi="Sylfaen"/>
          <w:sz w:val="24"/>
          <w:szCs w:val="24"/>
          <w:lang w:val="ka-GE"/>
        </w:rPr>
        <w:t>სუბიექტების მიმართ სადავო უფლებამოსილების გამოყენების შესაძლებლობა,</w:t>
      </w:r>
      <w:r w:rsidR="0076409C" w:rsidRPr="00082A1B">
        <w:rPr>
          <w:rFonts w:ascii="Sylfaen" w:hAnsi="Sylfaen"/>
          <w:sz w:val="24"/>
          <w:szCs w:val="24"/>
          <w:lang w:val="ka-GE"/>
        </w:rPr>
        <w:t xml:space="preserve"> </w:t>
      </w:r>
      <w:r w:rsidR="007F2322" w:rsidRPr="00082A1B">
        <w:rPr>
          <w:rFonts w:ascii="Sylfaen" w:hAnsi="Sylfaen"/>
          <w:sz w:val="24"/>
          <w:szCs w:val="24"/>
          <w:lang w:val="ka-GE"/>
        </w:rPr>
        <w:t>გასაჩივრებული</w:t>
      </w:r>
      <w:r w:rsidR="004B1E0D" w:rsidRPr="00082A1B">
        <w:rPr>
          <w:rFonts w:ascii="Sylfaen" w:hAnsi="Sylfaen"/>
          <w:sz w:val="24"/>
          <w:szCs w:val="24"/>
          <w:lang w:val="ka-GE"/>
        </w:rPr>
        <w:t xml:space="preserve"> რეგულირება ცხადად განსაზღვრავს მინიჭებული უფლებამოსილების შინაარსსა და ფარგლებს. მართალია, ვიზიარებ</w:t>
      </w:r>
      <w:r w:rsidR="00F645BB" w:rsidRPr="00082A1B">
        <w:rPr>
          <w:rFonts w:ascii="Sylfaen" w:hAnsi="Sylfaen"/>
          <w:sz w:val="24"/>
          <w:szCs w:val="24"/>
          <w:lang w:val="ka-GE"/>
        </w:rPr>
        <w:t xml:space="preserve"> ჩემი კოლეგების მითითებას დელეგირებული უფლებამოსილების განხორციელების მიზნებთან დაკავშირებით, თუმცა ვერ </w:t>
      </w:r>
      <w:r w:rsidR="00C352F6" w:rsidRPr="00082A1B">
        <w:rPr>
          <w:rFonts w:ascii="Sylfaen" w:hAnsi="Sylfaen"/>
          <w:sz w:val="24"/>
          <w:szCs w:val="24"/>
          <w:lang w:val="ka-GE"/>
        </w:rPr>
        <w:t>დავეთანხმები</w:t>
      </w:r>
      <w:r w:rsidR="00F645BB" w:rsidRPr="00082A1B">
        <w:rPr>
          <w:rFonts w:ascii="Sylfaen" w:hAnsi="Sylfaen"/>
          <w:sz w:val="24"/>
          <w:szCs w:val="24"/>
          <w:lang w:val="ka-GE"/>
        </w:rPr>
        <w:t xml:space="preserve"> პოზიციას, რომ </w:t>
      </w:r>
      <w:r w:rsidR="003737FF">
        <w:rPr>
          <w:rFonts w:ascii="Sylfaen" w:hAnsi="Sylfaen"/>
          <w:sz w:val="24"/>
          <w:szCs w:val="24"/>
          <w:lang w:val="ka-GE"/>
        </w:rPr>
        <w:t xml:space="preserve">პრეზიდენტის </w:t>
      </w:r>
      <w:r w:rsidR="00F645BB" w:rsidRPr="00082A1B">
        <w:rPr>
          <w:rFonts w:ascii="Sylfaen" w:hAnsi="Sylfaen"/>
          <w:sz w:val="24"/>
          <w:szCs w:val="24"/>
          <w:lang w:val="ka-GE"/>
        </w:rPr>
        <w:t xml:space="preserve">სადავო </w:t>
      </w:r>
      <w:r w:rsidR="007164AB" w:rsidRPr="00082A1B">
        <w:rPr>
          <w:rFonts w:ascii="Sylfaen" w:hAnsi="Sylfaen"/>
          <w:sz w:val="24"/>
          <w:szCs w:val="24"/>
          <w:lang w:val="ka-GE"/>
        </w:rPr>
        <w:t xml:space="preserve">დეკრეტით </w:t>
      </w:r>
      <w:r w:rsidR="00F645BB" w:rsidRPr="00082A1B">
        <w:rPr>
          <w:rFonts w:ascii="Sylfaen" w:hAnsi="Sylfaen"/>
          <w:sz w:val="24"/>
          <w:szCs w:val="24"/>
          <w:lang w:val="ka-GE"/>
        </w:rPr>
        <w:t>საკმარისად არის შემოსაზღვრული საქართველოს მთავრობის სამოქმედო არეალი შრომის თავისუფლების</w:t>
      </w:r>
      <w:r w:rsidR="0092127D" w:rsidRPr="00082A1B">
        <w:rPr>
          <w:rFonts w:ascii="Sylfaen" w:hAnsi="Sylfaen"/>
          <w:sz w:val="24"/>
          <w:szCs w:val="24"/>
          <w:lang w:val="ka-GE"/>
        </w:rPr>
        <w:t xml:space="preserve"> უფლების</w:t>
      </w:r>
      <w:r w:rsidR="00F645BB" w:rsidRPr="00082A1B">
        <w:rPr>
          <w:rFonts w:ascii="Sylfaen" w:hAnsi="Sylfaen"/>
          <w:sz w:val="24"/>
          <w:szCs w:val="24"/>
          <w:lang w:val="ka-GE"/>
        </w:rPr>
        <w:t xml:space="preserve"> შეზღუდვის კონტექსტში.</w:t>
      </w:r>
    </w:p>
    <w:p w14:paraId="01F296EB" w14:textId="3DBFB7FD" w:rsidR="00D50583" w:rsidRPr="00082A1B" w:rsidRDefault="00340409" w:rsidP="0064460B">
      <w:pPr>
        <w:pStyle w:val="ListParagraph"/>
        <w:numPr>
          <w:ilvl w:val="0"/>
          <w:numId w:val="1"/>
        </w:numPr>
        <w:spacing w:after="100" w:afterAutospacing="1" w:line="276" w:lineRule="auto"/>
        <w:ind w:left="0" w:firstLine="284"/>
        <w:contextualSpacing w:val="0"/>
        <w:jc w:val="both"/>
        <w:rPr>
          <w:rFonts w:ascii="Sylfaen" w:hAnsi="Sylfaen"/>
          <w:sz w:val="24"/>
          <w:szCs w:val="24"/>
          <w:lang w:val="ka-GE"/>
        </w:rPr>
      </w:pPr>
      <w:r w:rsidRPr="00082A1B">
        <w:rPr>
          <w:rFonts w:ascii="Sylfaen" w:hAnsi="Sylfaen"/>
          <w:sz w:val="24"/>
          <w:szCs w:val="24"/>
          <w:lang w:val="ka-GE"/>
        </w:rPr>
        <w:t xml:space="preserve">უპირველეს ყოვლისა, მსურს ყურადღება გავამახვილო იმ გარემოებაზე, რომ </w:t>
      </w:r>
      <w:r w:rsidR="009A4D32" w:rsidRPr="00082A1B">
        <w:rPr>
          <w:rFonts w:ascii="Sylfaen" w:hAnsi="Sylfaen"/>
          <w:sz w:val="24"/>
          <w:szCs w:val="24"/>
          <w:lang w:val="ka-GE"/>
        </w:rPr>
        <w:t>გასაჩივრებული</w:t>
      </w:r>
      <w:r w:rsidR="00AC1EB9" w:rsidRPr="00082A1B">
        <w:rPr>
          <w:rFonts w:ascii="Sylfaen" w:hAnsi="Sylfaen"/>
          <w:sz w:val="24"/>
          <w:szCs w:val="24"/>
          <w:lang w:val="ka-GE"/>
        </w:rPr>
        <w:t xml:space="preserve"> რეგულაციის </w:t>
      </w:r>
      <w:r w:rsidR="00F645BB" w:rsidRPr="00082A1B">
        <w:rPr>
          <w:rFonts w:ascii="Sylfaen" w:hAnsi="Sylfaen"/>
          <w:sz w:val="24"/>
          <w:szCs w:val="24"/>
          <w:lang w:val="ka-GE"/>
        </w:rPr>
        <w:t>საფუძველზე</w:t>
      </w:r>
      <w:r w:rsidR="000B6710" w:rsidRPr="00082A1B">
        <w:rPr>
          <w:rFonts w:ascii="Sylfaen" w:hAnsi="Sylfaen"/>
          <w:sz w:val="24"/>
          <w:szCs w:val="24"/>
          <w:lang w:val="ka-GE"/>
        </w:rPr>
        <w:t>,</w:t>
      </w:r>
      <w:r w:rsidR="00F645BB" w:rsidRPr="00082A1B">
        <w:rPr>
          <w:rFonts w:ascii="Sylfaen" w:hAnsi="Sylfaen"/>
          <w:sz w:val="24"/>
          <w:szCs w:val="24"/>
          <w:lang w:val="ka-GE"/>
        </w:rPr>
        <w:t xml:space="preserve"> საქართველოს მთავრობას მიენიჭა საქართველოს კონსტიტუციის 26-ე მუხლის პირველი პუნქტით გარანტირებული შრომის თავისუფლების უფლების</w:t>
      </w:r>
      <w:r w:rsidR="003C7850" w:rsidRPr="00082A1B">
        <w:rPr>
          <w:rFonts w:ascii="Sylfaen" w:hAnsi="Sylfaen"/>
          <w:sz w:val="24"/>
          <w:szCs w:val="24"/>
          <w:lang w:val="ka-GE"/>
        </w:rPr>
        <w:t xml:space="preserve"> ფაქტობრივად </w:t>
      </w:r>
      <w:r w:rsidR="00F645BB" w:rsidRPr="00082A1B">
        <w:rPr>
          <w:rFonts w:ascii="Sylfaen" w:hAnsi="Sylfaen"/>
          <w:sz w:val="24"/>
          <w:szCs w:val="24"/>
          <w:lang w:val="ka-GE"/>
        </w:rPr>
        <w:t xml:space="preserve">ყველა </w:t>
      </w:r>
      <w:r w:rsidR="0012256A" w:rsidRPr="00082A1B">
        <w:rPr>
          <w:rFonts w:ascii="Sylfaen" w:hAnsi="Sylfaen"/>
          <w:sz w:val="24"/>
          <w:szCs w:val="24"/>
          <w:lang w:val="ka-GE"/>
        </w:rPr>
        <w:t xml:space="preserve">უფლებრივი </w:t>
      </w:r>
      <w:r w:rsidR="00F645BB" w:rsidRPr="00082A1B">
        <w:rPr>
          <w:rFonts w:ascii="Sylfaen" w:hAnsi="Sylfaen"/>
          <w:sz w:val="24"/>
          <w:szCs w:val="24"/>
          <w:lang w:val="ka-GE"/>
        </w:rPr>
        <w:t xml:space="preserve">კომპონენტის შეზღუდვის უფლებამოსილება. </w:t>
      </w:r>
      <w:r w:rsidR="00435987" w:rsidRPr="00082A1B">
        <w:rPr>
          <w:rFonts w:ascii="Sylfaen" w:hAnsi="Sylfaen"/>
          <w:sz w:val="24"/>
          <w:szCs w:val="24"/>
          <w:lang w:val="ka-GE"/>
        </w:rPr>
        <w:t xml:space="preserve">კერძოდ, </w:t>
      </w:r>
      <w:r w:rsidR="00435987" w:rsidRPr="00082A1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435987" w:rsidRPr="00082A1B">
        <w:rPr>
          <w:rFonts w:ascii="Sylfaen" w:hAnsi="Sylfaen"/>
          <w:sz w:val="24"/>
          <w:szCs w:val="24"/>
          <w:lang w:val="ka-GE"/>
        </w:rPr>
        <w:t xml:space="preserve"> კონსტიტუციის 26-ე </w:t>
      </w:r>
      <w:r w:rsidR="00435987" w:rsidRPr="00082A1B">
        <w:rPr>
          <w:rFonts w:ascii="Sylfaen" w:hAnsi="Sylfaen"/>
          <w:sz w:val="24"/>
          <w:szCs w:val="24"/>
          <w:lang w:val="ka-GE"/>
        </w:rPr>
        <w:lastRenderedPageBreak/>
        <w:t>მუხლის პირველი პუნქტით გარანტირებულია სამუშაოს არჩევის, განხორციელების, შენარჩუნებისა და დათმობის თავისუფლების უფლება</w:t>
      </w:r>
      <w:r w:rsidR="00400F3B" w:rsidRPr="00082A1B">
        <w:rPr>
          <w:rFonts w:ascii="Sylfaen" w:hAnsi="Sylfaen"/>
          <w:sz w:val="24"/>
          <w:szCs w:val="24"/>
          <w:lang w:val="ka-GE"/>
        </w:rPr>
        <w:t xml:space="preserve"> </w:t>
      </w:r>
      <w:r w:rsidR="00435987" w:rsidRPr="00082A1B">
        <w:rPr>
          <w:rFonts w:ascii="Sylfaen" w:hAnsi="Sylfaen"/>
          <w:sz w:val="24"/>
          <w:szCs w:val="24"/>
          <w:lang w:val="ka-GE"/>
        </w:rPr>
        <w:t>(</w:t>
      </w:r>
      <w:r w:rsidR="00C764E8" w:rsidRPr="00082A1B">
        <w:rPr>
          <w:rFonts w:ascii="Sylfaen" w:hAnsi="Sylfaen"/>
          <w:sz w:val="24"/>
          <w:szCs w:val="24"/>
          <w:lang w:val="ka-GE"/>
        </w:rPr>
        <w:t>იხ.,</w:t>
      </w:r>
      <w:r w:rsidR="00C764E8">
        <w:rPr>
          <w:rFonts w:ascii="Sylfaen" w:hAnsi="Sylfaen"/>
          <w:sz w:val="24"/>
          <w:szCs w:val="24"/>
          <w:lang w:val="ka-GE"/>
        </w:rPr>
        <w:t xml:space="preserve"> </w:t>
      </w:r>
      <w:r w:rsidR="00435987" w:rsidRPr="00082A1B">
        <w:rPr>
          <w:rFonts w:ascii="Sylfaen" w:hAnsi="Sylfaen"/>
          <w:sz w:val="24"/>
          <w:szCs w:val="24"/>
          <w:lang w:val="ka-GE"/>
        </w:rPr>
        <w:t>საქართველოს საკონსტიტუციო სასამართლოს 2007 წლის 26 ოქტომბრის გადაწყვეტილება №2/2-389 საქმეზე „საქართველოს მოქალაქე მაია ნათაძე და სხვები საქართველოს პარლამენტისა და საქართველოს პრეზიდენტის წინააღმდეგ“, II-19).</w:t>
      </w:r>
      <w:r w:rsidR="0064460B" w:rsidRPr="00082A1B">
        <w:rPr>
          <w:rFonts w:ascii="Sylfaen" w:hAnsi="Sylfaen"/>
          <w:sz w:val="24"/>
          <w:szCs w:val="24"/>
          <w:lang w:val="ka-GE"/>
        </w:rPr>
        <w:t xml:space="preserve"> </w:t>
      </w:r>
      <w:r w:rsidR="003C7850" w:rsidRPr="00082A1B">
        <w:rPr>
          <w:rFonts w:ascii="Sylfaen" w:hAnsi="Sylfaen" w:cs="Sylfaen"/>
          <w:sz w:val="24"/>
          <w:szCs w:val="24"/>
          <w:lang w:val="ka-GE"/>
        </w:rPr>
        <w:t>სადავო</w:t>
      </w:r>
      <w:r w:rsidR="003C7850" w:rsidRPr="00082A1B">
        <w:rPr>
          <w:rFonts w:ascii="Sylfaen" w:hAnsi="Sylfaen"/>
          <w:sz w:val="24"/>
          <w:szCs w:val="24"/>
          <w:lang w:val="ka-GE"/>
        </w:rPr>
        <w:t xml:space="preserve"> მოწესრიგების პირობებში</w:t>
      </w:r>
      <w:r w:rsidR="0064460B" w:rsidRPr="00082A1B">
        <w:rPr>
          <w:rFonts w:ascii="Sylfaen" w:hAnsi="Sylfaen"/>
          <w:sz w:val="24"/>
          <w:szCs w:val="24"/>
          <w:lang w:val="ka-GE"/>
        </w:rPr>
        <w:t xml:space="preserve"> კი</w:t>
      </w:r>
      <w:r w:rsidR="003C7850" w:rsidRPr="00082A1B">
        <w:rPr>
          <w:rFonts w:ascii="Sylfaen" w:hAnsi="Sylfaen"/>
          <w:sz w:val="24"/>
          <w:szCs w:val="24"/>
          <w:lang w:val="ka-GE"/>
        </w:rPr>
        <w:t>,</w:t>
      </w:r>
      <w:r w:rsidR="00FE71B0" w:rsidRPr="00082A1B">
        <w:rPr>
          <w:rFonts w:ascii="Sylfaen" w:hAnsi="Sylfaen"/>
          <w:sz w:val="24"/>
          <w:szCs w:val="24"/>
          <w:lang w:val="ka-GE"/>
        </w:rPr>
        <w:t xml:space="preserve"> საქართველოს მთავრობ</w:t>
      </w:r>
      <w:r w:rsidR="003764DC" w:rsidRPr="00082A1B">
        <w:rPr>
          <w:rFonts w:ascii="Sylfaen" w:hAnsi="Sylfaen"/>
          <w:sz w:val="24"/>
          <w:szCs w:val="24"/>
          <w:lang w:val="ka-GE"/>
        </w:rPr>
        <w:t xml:space="preserve">ას </w:t>
      </w:r>
      <w:r w:rsidR="006E4811" w:rsidRPr="00082A1B">
        <w:rPr>
          <w:rFonts w:ascii="Sylfaen" w:hAnsi="Sylfaen"/>
          <w:sz w:val="24"/>
          <w:szCs w:val="24"/>
          <w:lang w:val="ka-GE"/>
        </w:rPr>
        <w:t>გააჩნია</w:t>
      </w:r>
      <w:r w:rsidR="003764DC" w:rsidRPr="00082A1B">
        <w:rPr>
          <w:rFonts w:ascii="Sylfaen" w:hAnsi="Sylfaen"/>
          <w:sz w:val="24"/>
          <w:szCs w:val="24"/>
          <w:lang w:val="ka-GE"/>
        </w:rPr>
        <w:t xml:space="preserve"> შესაძლებლობა, </w:t>
      </w:r>
      <w:r w:rsidR="00FE71B0" w:rsidRPr="00082A1B">
        <w:rPr>
          <w:rFonts w:ascii="Sylfaen" w:hAnsi="Sylfaen"/>
          <w:sz w:val="24"/>
          <w:szCs w:val="24"/>
          <w:lang w:val="ka-GE"/>
        </w:rPr>
        <w:t xml:space="preserve">კერძო სამართლის სუბიექტებს როგორც შეუზღუდოს, აგრეთვე აუკრძალოს ან დაავალდებულოს </w:t>
      </w:r>
      <w:r w:rsidR="004908F5" w:rsidRPr="00082A1B">
        <w:rPr>
          <w:rFonts w:ascii="Sylfaen" w:hAnsi="Sylfaen"/>
          <w:sz w:val="24"/>
          <w:szCs w:val="24"/>
          <w:lang w:val="ka-GE"/>
        </w:rPr>
        <w:t>ნებისმიერი იმ</w:t>
      </w:r>
      <w:r w:rsidR="00FE71B0" w:rsidRPr="00082A1B">
        <w:rPr>
          <w:rFonts w:ascii="Sylfaen" w:hAnsi="Sylfaen"/>
          <w:sz w:val="24"/>
          <w:szCs w:val="24"/>
          <w:lang w:val="ka-GE"/>
        </w:rPr>
        <w:t xml:space="preserve"> საქმიანობის განხორციელება, </w:t>
      </w:r>
      <w:r w:rsidR="00601E98" w:rsidRPr="00082A1B">
        <w:rPr>
          <w:rFonts w:ascii="Sylfaen" w:hAnsi="Sylfaen"/>
          <w:sz w:val="24"/>
          <w:szCs w:val="24"/>
          <w:lang w:val="ka-GE"/>
        </w:rPr>
        <w:t>რომელიც</w:t>
      </w:r>
      <w:r w:rsidR="00FE71B0" w:rsidRPr="00082A1B">
        <w:rPr>
          <w:rFonts w:ascii="Sylfaen" w:hAnsi="Sylfaen"/>
          <w:sz w:val="24"/>
          <w:szCs w:val="24"/>
          <w:lang w:val="ka-GE"/>
        </w:rPr>
        <w:t xml:space="preserve"> პირდაპირ ან ირიბად</w:t>
      </w:r>
      <w:r w:rsidR="00B94DBC" w:rsidRPr="00082A1B">
        <w:rPr>
          <w:rFonts w:ascii="Sylfaen" w:hAnsi="Sylfaen"/>
          <w:sz w:val="24"/>
          <w:szCs w:val="24"/>
          <w:lang w:val="ka-GE"/>
        </w:rPr>
        <w:t xml:space="preserve"> </w:t>
      </w:r>
      <w:r w:rsidR="00601E98" w:rsidRPr="00082A1B">
        <w:rPr>
          <w:rFonts w:ascii="Sylfaen" w:hAnsi="Sylfaen"/>
          <w:sz w:val="24"/>
          <w:szCs w:val="24"/>
          <w:lang w:val="ka-GE"/>
        </w:rPr>
        <w:t>დაკავშირებულია</w:t>
      </w:r>
      <w:r w:rsidR="00FE71B0" w:rsidRPr="00082A1B">
        <w:rPr>
          <w:rFonts w:ascii="Sylfaen" w:hAnsi="Sylfaen"/>
          <w:sz w:val="24"/>
          <w:szCs w:val="24"/>
          <w:lang w:val="ka-GE"/>
        </w:rPr>
        <w:t xml:space="preserve"> </w:t>
      </w:r>
      <w:r w:rsidR="005755D1" w:rsidRPr="00082A1B">
        <w:rPr>
          <w:rFonts w:ascii="Sylfaen" w:hAnsi="Sylfaen"/>
          <w:sz w:val="24"/>
          <w:szCs w:val="24"/>
          <w:lang w:val="ka-GE"/>
        </w:rPr>
        <w:t xml:space="preserve">ახალი კორონავირუსის (COVID-19) </w:t>
      </w:r>
      <w:r w:rsidR="003108AF" w:rsidRPr="00082A1B">
        <w:rPr>
          <w:rFonts w:ascii="Sylfaen" w:hAnsi="Sylfaen"/>
          <w:sz w:val="24"/>
          <w:szCs w:val="24"/>
          <w:lang w:val="ka-GE"/>
        </w:rPr>
        <w:t xml:space="preserve">მასობრივ </w:t>
      </w:r>
      <w:r w:rsidR="004908F5" w:rsidRPr="00082A1B">
        <w:rPr>
          <w:rFonts w:ascii="Sylfaen" w:hAnsi="Sylfaen"/>
          <w:sz w:val="24"/>
          <w:szCs w:val="24"/>
          <w:lang w:val="ka-GE"/>
        </w:rPr>
        <w:t>გავრცელებასთან</w:t>
      </w:r>
      <w:r w:rsidR="00601E98" w:rsidRPr="00082A1B">
        <w:rPr>
          <w:rFonts w:ascii="Sylfaen" w:hAnsi="Sylfaen"/>
          <w:sz w:val="24"/>
          <w:szCs w:val="24"/>
          <w:lang w:val="ka-GE"/>
        </w:rPr>
        <w:t xml:space="preserve">. </w:t>
      </w:r>
      <w:r w:rsidR="0046106C" w:rsidRPr="00082A1B">
        <w:rPr>
          <w:rFonts w:ascii="Sylfaen" w:hAnsi="Sylfaen" w:cs="Sylfaen"/>
          <w:sz w:val="24"/>
          <w:szCs w:val="24"/>
          <w:lang w:val="ka-GE"/>
        </w:rPr>
        <w:t>იმავდროულად</w:t>
      </w:r>
      <w:r w:rsidR="0046106C" w:rsidRPr="00082A1B">
        <w:rPr>
          <w:rFonts w:ascii="Sylfaen" w:hAnsi="Sylfaen"/>
          <w:sz w:val="24"/>
          <w:szCs w:val="24"/>
          <w:lang w:val="ka-GE"/>
        </w:rPr>
        <w:t xml:space="preserve">, </w:t>
      </w:r>
      <w:r w:rsidR="001558D1" w:rsidRPr="00082A1B">
        <w:rPr>
          <w:rFonts w:ascii="Sylfaen" w:hAnsi="Sylfaen"/>
          <w:sz w:val="24"/>
          <w:szCs w:val="24"/>
          <w:lang w:val="ka-GE"/>
        </w:rPr>
        <w:t xml:space="preserve">საქართველოს მთავრობას მიენიჭა შრომის თავისუფლების უფლების შეზღუდვის ისეთი ინვაზიური </w:t>
      </w:r>
      <w:r w:rsidR="006E4811" w:rsidRPr="00082A1B">
        <w:rPr>
          <w:rFonts w:ascii="Sylfaen" w:hAnsi="Sylfaen"/>
          <w:sz w:val="24"/>
          <w:szCs w:val="24"/>
          <w:lang w:val="ka-GE"/>
        </w:rPr>
        <w:t>ფორმების</w:t>
      </w:r>
      <w:r w:rsidR="001558D1" w:rsidRPr="00082A1B">
        <w:rPr>
          <w:rFonts w:ascii="Sylfaen" w:hAnsi="Sylfaen"/>
          <w:sz w:val="24"/>
          <w:szCs w:val="24"/>
          <w:lang w:val="ka-GE"/>
        </w:rPr>
        <w:t xml:space="preserve"> გამოყენების უფლებამოსილება, როგორებიც არის კონკრეტული საქმიანობის განხორციელების აკრძალვა და იძულებითი შრომა. </w:t>
      </w:r>
    </w:p>
    <w:p w14:paraId="42C3C9BF" w14:textId="31351C55" w:rsidR="00F522EE" w:rsidRPr="00F8093A" w:rsidRDefault="00C009A2" w:rsidP="00173B9C">
      <w:pPr>
        <w:pStyle w:val="ListParagraph"/>
        <w:numPr>
          <w:ilvl w:val="0"/>
          <w:numId w:val="1"/>
        </w:numPr>
        <w:spacing w:after="100" w:afterAutospacing="1" w:line="276" w:lineRule="auto"/>
        <w:ind w:left="0" w:firstLine="284"/>
        <w:contextualSpacing w:val="0"/>
        <w:jc w:val="both"/>
        <w:rPr>
          <w:rFonts w:ascii="Sylfaen" w:hAnsi="Sylfaen"/>
          <w:sz w:val="24"/>
          <w:szCs w:val="24"/>
          <w:lang w:val="ka-GE"/>
        </w:rPr>
      </w:pPr>
      <w:r w:rsidRPr="00082A1B">
        <w:rPr>
          <w:rFonts w:ascii="Sylfaen" w:hAnsi="Sylfaen"/>
          <w:sz w:val="24"/>
          <w:szCs w:val="24"/>
          <w:lang w:val="ka-GE"/>
        </w:rPr>
        <w:t>ზემოხსენებულის</w:t>
      </w:r>
      <w:r w:rsidR="00782530" w:rsidRPr="00082A1B">
        <w:rPr>
          <w:rFonts w:ascii="Sylfaen" w:hAnsi="Sylfaen"/>
          <w:sz w:val="24"/>
          <w:szCs w:val="24"/>
          <w:lang w:val="ka-GE"/>
        </w:rPr>
        <w:t xml:space="preserve"> გარდა,</w:t>
      </w:r>
      <w:r w:rsidR="007317A8" w:rsidRPr="00082A1B">
        <w:rPr>
          <w:rFonts w:ascii="Sylfaen" w:hAnsi="Sylfaen"/>
          <w:sz w:val="24"/>
          <w:szCs w:val="24"/>
          <w:lang w:val="ka-GE"/>
        </w:rPr>
        <w:t xml:space="preserve"> </w:t>
      </w:r>
      <w:r w:rsidR="005D59BB" w:rsidRPr="00082A1B">
        <w:rPr>
          <w:rFonts w:ascii="Sylfaen" w:hAnsi="Sylfaen"/>
          <w:sz w:val="24"/>
          <w:szCs w:val="24"/>
          <w:lang w:val="ka-GE"/>
        </w:rPr>
        <w:t>სადავო</w:t>
      </w:r>
      <w:r w:rsidR="00914B36" w:rsidRPr="00082A1B">
        <w:rPr>
          <w:rFonts w:ascii="Sylfaen" w:hAnsi="Sylfaen"/>
          <w:sz w:val="24"/>
          <w:szCs w:val="24"/>
          <w:lang w:val="ka-GE"/>
        </w:rPr>
        <w:t xml:space="preserve"> რეგულაციის</w:t>
      </w:r>
      <w:r w:rsidR="0063720E" w:rsidRPr="00082A1B">
        <w:rPr>
          <w:rFonts w:ascii="Sylfaen" w:hAnsi="Sylfaen"/>
          <w:sz w:val="24"/>
          <w:szCs w:val="24"/>
          <w:lang w:val="ka-GE"/>
        </w:rPr>
        <w:t xml:space="preserve"> მიხედვით,</w:t>
      </w:r>
      <w:r w:rsidR="00156AAF" w:rsidRPr="00082A1B">
        <w:rPr>
          <w:rFonts w:ascii="Sylfaen" w:hAnsi="Sylfaen"/>
          <w:sz w:val="24"/>
          <w:szCs w:val="24"/>
          <w:lang w:val="ka-GE"/>
        </w:rPr>
        <w:t xml:space="preserve"> საქართველოს მთავრობა</w:t>
      </w:r>
      <w:r w:rsidR="0063720E" w:rsidRPr="00082A1B">
        <w:rPr>
          <w:rFonts w:ascii="Sylfaen" w:hAnsi="Sylfaen"/>
          <w:sz w:val="24"/>
          <w:szCs w:val="24"/>
          <w:lang w:val="ka-GE"/>
        </w:rPr>
        <w:t>, რაიმე სახელმძღვანელო კრიტერიუმის გარეშე,</w:t>
      </w:r>
      <w:r w:rsidR="00156AAF" w:rsidRPr="00082A1B">
        <w:rPr>
          <w:rFonts w:ascii="Sylfaen" w:hAnsi="Sylfaen"/>
          <w:sz w:val="24"/>
          <w:szCs w:val="24"/>
          <w:lang w:val="ka-GE"/>
        </w:rPr>
        <w:t xml:space="preserve"> თავადვე განსაზღვრავს პირთა</w:t>
      </w:r>
      <w:r w:rsidR="00914B36" w:rsidRPr="00082A1B">
        <w:rPr>
          <w:rFonts w:ascii="Sylfaen" w:hAnsi="Sylfaen"/>
          <w:sz w:val="24"/>
          <w:szCs w:val="24"/>
          <w:lang w:val="ka-GE"/>
        </w:rPr>
        <w:t xml:space="preserve"> იმ</w:t>
      </w:r>
      <w:r w:rsidR="00156AAF" w:rsidRPr="00082A1B">
        <w:rPr>
          <w:rFonts w:ascii="Sylfaen" w:hAnsi="Sylfaen"/>
          <w:sz w:val="24"/>
          <w:szCs w:val="24"/>
          <w:lang w:val="ka-GE"/>
        </w:rPr>
        <w:t xml:space="preserve"> წრეს, რომელთა შრომის თავისუფლების უფლების </w:t>
      </w:r>
      <w:r w:rsidR="00590DF6" w:rsidRPr="00082A1B">
        <w:rPr>
          <w:rFonts w:ascii="Sylfaen" w:hAnsi="Sylfaen"/>
          <w:sz w:val="24"/>
          <w:szCs w:val="24"/>
          <w:lang w:val="ka-GE"/>
        </w:rPr>
        <w:t>შეზღუდვის მიზნითაც</w:t>
      </w:r>
      <w:r w:rsidR="00156AAF" w:rsidRPr="00082A1B">
        <w:rPr>
          <w:rFonts w:ascii="Sylfaen" w:hAnsi="Sylfaen"/>
          <w:sz w:val="24"/>
          <w:szCs w:val="24"/>
          <w:lang w:val="ka-GE"/>
        </w:rPr>
        <w:t xml:space="preserve"> შეიძლება იქნეს გამოყენებული</w:t>
      </w:r>
      <w:r w:rsidR="00CC5332">
        <w:rPr>
          <w:rFonts w:ascii="Sylfaen" w:hAnsi="Sylfaen"/>
          <w:sz w:val="24"/>
          <w:szCs w:val="24"/>
          <w:lang w:val="ka-GE"/>
        </w:rPr>
        <w:t xml:space="preserve"> </w:t>
      </w:r>
      <w:r w:rsidR="00CC5332" w:rsidRPr="00082A1B">
        <w:rPr>
          <w:rFonts w:ascii="Sylfaen" w:hAnsi="Sylfaen"/>
          <w:sz w:val="24"/>
          <w:szCs w:val="24"/>
          <w:lang w:val="ka-GE"/>
        </w:rPr>
        <w:t>სადავო წესი</w:t>
      </w:r>
      <w:r w:rsidR="00156AAF" w:rsidRPr="00082A1B">
        <w:rPr>
          <w:rFonts w:ascii="Sylfaen" w:hAnsi="Sylfaen"/>
          <w:sz w:val="24"/>
          <w:szCs w:val="24"/>
          <w:lang w:val="ka-GE"/>
        </w:rPr>
        <w:t xml:space="preserve">. </w:t>
      </w:r>
      <w:r w:rsidRPr="00082A1B">
        <w:rPr>
          <w:rFonts w:ascii="Sylfaen" w:hAnsi="Sylfaen"/>
          <w:sz w:val="24"/>
          <w:szCs w:val="24"/>
          <w:lang w:val="ka-GE"/>
        </w:rPr>
        <w:t xml:space="preserve">უფრო კონკრეტულად, </w:t>
      </w:r>
      <w:r w:rsidR="001F4502">
        <w:rPr>
          <w:rFonts w:ascii="Sylfaen" w:hAnsi="Sylfaen"/>
          <w:sz w:val="24"/>
          <w:szCs w:val="24"/>
          <w:lang w:val="ka-GE"/>
        </w:rPr>
        <w:t xml:space="preserve">პრეზიდენტის </w:t>
      </w:r>
      <w:r w:rsidR="00156AAF" w:rsidRPr="00082A1B">
        <w:rPr>
          <w:rFonts w:ascii="Sylfaen" w:hAnsi="Sylfaen"/>
          <w:sz w:val="24"/>
          <w:szCs w:val="24"/>
          <w:lang w:val="ka-GE"/>
        </w:rPr>
        <w:t xml:space="preserve">გასაჩივრებული </w:t>
      </w:r>
      <w:r w:rsidR="005523E9">
        <w:rPr>
          <w:rFonts w:ascii="Sylfaen" w:hAnsi="Sylfaen"/>
          <w:sz w:val="24"/>
          <w:szCs w:val="24"/>
          <w:lang w:val="ka-GE"/>
        </w:rPr>
        <w:t>დეკრეტი</w:t>
      </w:r>
      <w:r w:rsidR="00156AAF" w:rsidRPr="00082A1B">
        <w:rPr>
          <w:rFonts w:ascii="Sylfaen" w:hAnsi="Sylfaen"/>
          <w:sz w:val="24"/>
          <w:szCs w:val="24"/>
          <w:lang w:val="ka-GE"/>
        </w:rPr>
        <w:t xml:space="preserve"> სადავო ნორმით </w:t>
      </w:r>
      <w:r w:rsidR="00D07108" w:rsidRPr="00082A1B">
        <w:rPr>
          <w:rFonts w:ascii="Sylfaen" w:hAnsi="Sylfaen"/>
          <w:sz w:val="24"/>
          <w:szCs w:val="24"/>
          <w:lang w:val="ka-GE"/>
        </w:rPr>
        <w:t>დადგენილი</w:t>
      </w:r>
      <w:r w:rsidR="00156AAF" w:rsidRPr="00082A1B">
        <w:rPr>
          <w:rFonts w:ascii="Sylfaen" w:hAnsi="Sylfaen"/>
          <w:sz w:val="24"/>
          <w:szCs w:val="24"/>
          <w:lang w:val="ka-GE"/>
        </w:rPr>
        <w:t xml:space="preserve"> შეზღუდვის ადრესატთა წრეს მხოლოდ „კერძო სამართლის სუბიექტებზე“ </w:t>
      </w:r>
      <w:r w:rsidR="005D59BB" w:rsidRPr="00082A1B">
        <w:rPr>
          <w:rFonts w:ascii="Sylfaen" w:hAnsi="Sylfaen"/>
          <w:sz w:val="24"/>
          <w:szCs w:val="24"/>
          <w:lang w:val="ka-GE"/>
        </w:rPr>
        <w:t>მითითებით</w:t>
      </w:r>
      <w:r w:rsidR="00156AAF" w:rsidRPr="00082A1B">
        <w:rPr>
          <w:rFonts w:ascii="Sylfaen" w:hAnsi="Sylfaen"/>
          <w:sz w:val="24"/>
          <w:szCs w:val="24"/>
          <w:lang w:val="ka-GE"/>
        </w:rPr>
        <w:t xml:space="preserve"> შემოფარგლავს. </w:t>
      </w:r>
      <w:r w:rsidR="0050027C" w:rsidRPr="00082A1B">
        <w:rPr>
          <w:rFonts w:ascii="Sylfaen" w:hAnsi="Sylfaen"/>
          <w:sz w:val="24"/>
          <w:szCs w:val="24"/>
          <w:lang w:val="ka-GE"/>
        </w:rPr>
        <w:t>აღნიშნული ცნება კი</w:t>
      </w:r>
      <w:r w:rsidR="00B460E5" w:rsidRPr="00082A1B">
        <w:rPr>
          <w:rFonts w:ascii="Sylfaen" w:hAnsi="Sylfaen"/>
          <w:sz w:val="24"/>
          <w:szCs w:val="24"/>
          <w:lang w:val="ka-GE"/>
        </w:rPr>
        <w:t>, თავის მხრივ,</w:t>
      </w:r>
      <w:r w:rsidR="0050027C" w:rsidRPr="00082A1B">
        <w:rPr>
          <w:rFonts w:ascii="Sylfaen" w:hAnsi="Sylfaen"/>
          <w:sz w:val="24"/>
          <w:szCs w:val="24"/>
          <w:lang w:val="ka-GE"/>
        </w:rPr>
        <w:t xml:space="preserve"> იმდენად ფართოა, რომ </w:t>
      </w:r>
      <w:r w:rsidR="0000611B" w:rsidRPr="00082A1B">
        <w:rPr>
          <w:rFonts w:ascii="Sylfaen" w:hAnsi="Sylfaen"/>
          <w:sz w:val="24"/>
          <w:szCs w:val="24"/>
          <w:lang w:val="ka-GE"/>
        </w:rPr>
        <w:t>შესაძლებელია მოიცვას</w:t>
      </w:r>
      <w:r w:rsidR="00F929CE" w:rsidRPr="00082A1B">
        <w:rPr>
          <w:rFonts w:ascii="Sylfaen" w:hAnsi="Sylfaen"/>
          <w:sz w:val="24"/>
          <w:szCs w:val="24"/>
          <w:lang w:val="ka-GE"/>
        </w:rPr>
        <w:t xml:space="preserve"> აბსოლუტურად</w:t>
      </w:r>
      <w:r w:rsidR="0000611B" w:rsidRPr="00082A1B">
        <w:rPr>
          <w:rFonts w:ascii="Sylfaen" w:hAnsi="Sylfaen"/>
          <w:sz w:val="24"/>
          <w:szCs w:val="24"/>
          <w:lang w:val="ka-GE"/>
        </w:rPr>
        <w:t xml:space="preserve"> ნებისმიერი ფიზიკური და იურიდიული, როგორც სამეწარმეო</w:t>
      </w:r>
      <w:r w:rsidR="0074603A" w:rsidRPr="00082A1B">
        <w:rPr>
          <w:rFonts w:ascii="Sylfaen" w:hAnsi="Sylfaen"/>
          <w:sz w:val="24"/>
          <w:szCs w:val="24"/>
          <w:lang w:val="ka-GE"/>
        </w:rPr>
        <w:t xml:space="preserve">, აგრეთვე არასამეწარმეო, როგორც საქართველოს, </w:t>
      </w:r>
      <w:r w:rsidR="00030CBB">
        <w:rPr>
          <w:rFonts w:ascii="Sylfaen" w:hAnsi="Sylfaen"/>
          <w:sz w:val="24"/>
          <w:szCs w:val="24"/>
          <w:lang w:val="ka-GE"/>
        </w:rPr>
        <w:t>აგრეთვე</w:t>
      </w:r>
      <w:r w:rsidR="0074603A" w:rsidRPr="00082A1B">
        <w:rPr>
          <w:rFonts w:ascii="Sylfaen" w:hAnsi="Sylfaen"/>
          <w:sz w:val="24"/>
          <w:szCs w:val="24"/>
          <w:lang w:val="ka-GE"/>
        </w:rPr>
        <w:t xml:space="preserve"> სხვა ქვეყნის </w:t>
      </w:r>
      <w:r w:rsidR="0074603A" w:rsidRPr="00F8093A">
        <w:rPr>
          <w:rFonts w:ascii="Sylfaen" w:hAnsi="Sylfaen"/>
          <w:sz w:val="24"/>
          <w:szCs w:val="24"/>
          <w:lang w:val="ka-GE"/>
        </w:rPr>
        <w:t>პირი.</w:t>
      </w:r>
      <w:r w:rsidR="002C4454" w:rsidRPr="00F8093A">
        <w:rPr>
          <w:rFonts w:ascii="Sylfaen" w:hAnsi="Sylfaen"/>
          <w:sz w:val="24"/>
          <w:szCs w:val="24"/>
          <w:lang w:val="ka-GE"/>
        </w:rPr>
        <w:t xml:space="preserve"> ბუნებრივია, ვიზიარებ, რომ </w:t>
      </w:r>
      <w:r w:rsidR="002A4D85" w:rsidRPr="00F8093A">
        <w:rPr>
          <w:rFonts w:ascii="Sylfaen" w:hAnsi="Sylfaen"/>
          <w:sz w:val="24"/>
          <w:szCs w:val="24"/>
          <w:lang w:val="ka-GE"/>
        </w:rPr>
        <w:t xml:space="preserve">დელეგირების მექანიზმის გამოყენებისას, </w:t>
      </w:r>
      <w:r w:rsidR="0099328E" w:rsidRPr="00F8093A">
        <w:rPr>
          <w:rFonts w:ascii="Sylfaen" w:hAnsi="Sylfaen"/>
          <w:sz w:val="24"/>
          <w:szCs w:val="24"/>
          <w:lang w:val="ka-GE"/>
        </w:rPr>
        <w:t xml:space="preserve">სადავო </w:t>
      </w:r>
      <w:r w:rsidR="00C278AB" w:rsidRPr="00F8093A">
        <w:rPr>
          <w:rFonts w:ascii="Sylfaen" w:hAnsi="Sylfaen"/>
          <w:sz w:val="24"/>
          <w:szCs w:val="24"/>
          <w:lang w:val="ka-GE"/>
        </w:rPr>
        <w:t>ნორმის</w:t>
      </w:r>
      <w:r w:rsidR="0099328E" w:rsidRPr="00F8093A">
        <w:rPr>
          <w:rFonts w:ascii="Sylfaen" w:hAnsi="Sylfaen"/>
          <w:sz w:val="24"/>
          <w:szCs w:val="24"/>
          <w:lang w:val="ka-GE"/>
        </w:rPr>
        <w:t xml:space="preserve"> ადრესატთა </w:t>
      </w:r>
      <w:r w:rsidR="00D82536" w:rsidRPr="00F8093A">
        <w:rPr>
          <w:rFonts w:ascii="Sylfaen" w:hAnsi="Sylfaen"/>
          <w:sz w:val="24"/>
          <w:szCs w:val="24"/>
          <w:lang w:val="ka-GE"/>
        </w:rPr>
        <w:t xml:space="preserve">განსაზღვრა </w:t>
      </w:r>
      <w:r w:rsidR="002C4454" w:rsidRPr="00F8093A">
        <w:rPr>
          <w:rFonts w:ascii="Sylfaen" w:hAnsi="Sylfaen"/>
          <w:sz w:val="24"/>
          <w:szCs w:val="24"/>
          <w:lang w:val="ka-GE"/>
        </w:rPr>
        <w:t xml:space="preserve">ვერ </w:t>
      </w:r>
      <w:r w:rsidR="00D82536" w:rsidRPr="00F8093A">
        <w:rPr>
          <w:rFonts w:ascii="Sylfaen" w:hAnsi="Sylfaen"/>
          <w:sz w:val="24"/>
          <w:szCs w:val="24"/>
          <w:lang w:val="ka-GE"/>
        </w:rPr>
        <w:t>იქნება</w:t>
      </w:r>
      <w:r w:rsidR="002C4454" w:rsidRPr="00F8093A">
        <w:rPr>
          <w:rFonts w:ascii="Sylfaen" w:hAnsi="Sylfaen"/>
          <w:sz w:val="24"/>
          <w:szCs w:val="24"/>
          <w:lang w:val="ka-GE"/>
        </w:rPr>
        <w:t xml:space="preserve"> კონკრეტიკის </w:t>
      </w:r>
      <w:r w:rsidR="00D82536" w:rsidRPr="00F8093A">
        <w:rPr>
          <w:rFonts w:ascii="Sylfaen" w:hAnsi="Sylfaen"/>
          <w:sz w:val="24"/>
          <w:szCs w:val="24"/>
          <w:lang w:val="ka-GE"/>
        </w:rPr>
        <w:t>მაღალი</w:t>
      </w:r>
      <w:r w:rsidR="002C4454" w:rsidRPr="00F8093A">
        <w:rPr>
          <w:rFonts w:ascii="Sylfaen" w:hAnsi="Sylfaen"/>
          <w:sz w:val="24"/>
          <w:szCs w:val="24"/>
          <w:lang w:val="ka-GE"/>
        </w:rPr>
        <w:t xml:space="preserve"> ხარისხის მატარებელი</w:t>
      </w:r>
      <w:r w:rsidR="00C278AB" w:rsidRPr="00F8093A">
        <w:rPr>
          <w:rFonts w:ascii="Sylfaen" w:hAnsi="Sylfaen"/>
          <w:sz w:val="24"/>
          <w:szCs w:val="24"/>
          <w:lang w:val="ka-GE"/>
        </w:rPr>
        <w:t xml:space="preserve">. </w:t>
      </w:r>
      <w:r w:rsidR="00C278AB" w:rsidRPr="00F8093A">
        <w:rPr>
          <w:rFonts w:ascii="Sylfaen" w:hAnsi="Sylfaen" w:cs="Sylfaen"/>
          <w:sz w:val="24"/>
          <w:szCs w:val="24"/>
          <w:lang w:val="ka-GE"/>
        </w:rPr>
        <w:t>ამგვარი</w:t>
      </w:r>
      <w:r w:rsidR="00C278AB" w:rsidRPr="00F8093A">
        <w:rPr>
          <w:rFonts w:ascii="Sylfaen" w:hAnsi="Sylfaen"/>
          <w:sz w:val="24"/>
          <w:szCs w:val="24"/>
          <w:lang w:val="ka-GE"/>
        </w:rPr>
        <w:t xml:space="preserve"> მიდგომა თავად დელეგირების არსთან და დანიშნულებასთან მოვიდოდა წინააღმდეგობაში. </w:t>
      </w:r>
      <w:r w:rsidR="009B4B17" w:rsidRPr="00F8093A">
        <w:rPr>
          <w:rFonts w:ascii="Sylfaen" w:hAnsi="Sylfaen"/>
          <w:sz w:val="24"/>
          <w:szCs w:val="24"/>
          <w:lang w:val="ka-GE"/>
        </w:rPr>
        <w:t>მიუხედავად ხსენებულისა, საქართველოს პრეზიდენტის დ</w:t>
      </w:r>
      <w:r w:rsidR="006A7A1D" w:rsidRPr="00F8093A">
        <w:rPr>
          <w:rFonts w:ascii="Sylfaen" w:hAnsi="Sylfaen"/>
          <w:sz w:val="24"/>
          <w:szCs w:val="24"/>
          <w:lang w:val="ka-GE"/>
        </w:rPr>
        <w:t>ეკრეტი</w:t>
      </w:r>
      <w:r w:rsidR="009B4B17" w:rsidRPr="00F8093A">
        <w:rPr>
          <w:rFonts w:ascii="Sylfaen" w:hAnsi="Sylfaen"/>
          <w:sz w:val="24"/>
          <w:szCs w:val="24"/>
          <w:lang w:val="ka-GE"/>
        </w:rPr>
        <w:t xml:space="preserve">, </w:t>
      </w:r>
      <w:r w:rsidR="00E12259" w:rsidRPr="00F8093A">
        <w:rPr>
          <w:rFonts w:ascii="Sylfaen" w:hAnsi="Sylfaen"/>
          <w:sz w:val="24"/>
          <w:szCs w:val="24"/>
          <w:lang w:val="ka-GE"/>
        </w:rPr>
        <w:t xml:space="preserve">შრომის თავისუფლების </w:t>
      </w:r>
      <w:r w:rsidR="009B4B17" w:rsidRPr="00F8093A">
        <w:rPr>
          <w:rFonts w:ascii="Sylfaen" w:hAnsi="Sylfaen"/>
          <w:sz w:val="24"/>
          <w:szCs w:val="24"/>
          <w:lang w:val="ka-GE"/>
        </w:rPr>
        <w:t xml:space="preserve">შეზღუდვის უფლებამოსილების აღმასრულებელ ხელისუფლებაზე დელეგირებისას, ცალკეულ შემთხვევებში, </w:t>
      </w:r>
      <w:r w:rsidR="00D95865" w:rsidRPr="00F8093A">
        <w:rPr>
          <w:rFonts w:ascii="Sylfaen" w:hAnsi="Sylfaen"/>
          <w:sz w:val="24"/>
          <w:szCs w:val="24"/>
          <w:lang w:val="ka-GE"/>
        </w:rPr>
        <w:t>ადრესატთა</w:t>
      </w:r>
      <w:r w:rsidR="009B4B17" w:rsidRPr="00F8093A">
        <w:rPr>
          <w:rFonts w:ascii="Sylfaen" w:hAnsi="Sylfaen"/>
          <w:sz w:val="24"/>
          <w:szCs w:val="24"/>
          <w:lang w:val="ka-GE"/>
        </w:rPr>
        <w:t xml:space="preserve"> წრის </w:t>
      </w:r>
      <w:r w:rsidR="000C445D">
        <w:rPr>
          <w:rFonts w:ascii="Sylfaen" w:hAnsi="Sylfaen"/>
          <w:sz w:val="24"/>
          <w:szCs w:val="24"/>
          <w:lang w:val="ka-GE"/>
        </w:rPr>
        <w:t>შემოსაფარგლ</w:t>
      </w:r>
      <w:r w:rsidR="009B4B17" w:rsidRPr="00F8093A">
        <w:rPr>
          <w:rFonts w:ascii="Sylfaen" w:hAnsi="Sylfaen"/>
          <w:sz w:val="24"/>
          <w:szCs w:val="24"/>
          <w:lang w:val="ka-GE"/>
        </w:rPr>
        <w:t xml:space="preserve">ად მიუთითებს </w:t>
      </w:r>
      <w:r w:rsidR="00D95865" w:rsidRPr="00F8093A">
        <w:rPr>
          <w:rFonts w:ascii="Sylfaen" w:hAnsi="Sylfaen"/>
          <w:sz w:val="24"/>
          <w:szCs w:val="24"/>
          <w:lang w:val="ka-GE"/>
        </w:rPr>
        <w:t xml:space="preserve">პირთა განათლებასა </w:t>
      </w:r>
      <w:r w:rsidR="00F8093A" w:rsidRPr="00F8093A">
        <w:rPr>
          <w:rFonts w:ascii="Sylfaen" w:hAnsi="Sylfaen"/>
          <w:sz w:val="24"/>
          <w:szCs w:val="24"/>
          <w:lang w:val="ka-GE"/>
        </w:rPr>
        <w:t xml:space="preserve">თუ </w:t>
      </w:r>
      <w:r w:rsidR="00D95865" w:rsidRPr="00F8093A">
        <w:rPr>
          <w:rFonts w:ascii="Sylfaen" w:hAnsi="Sylfaen"/>
          <w:sz w:val="24"/>
          <w:szCs w:val="24"/>
          <w:lang w:val="ka-GE"/>
        </w:rPr>
        <w:t>შესაბამის</w:t>
      </w:r>
      <w:r w:rsidR="00090BDE" w:rsidRPr="00F8093A">
        <w:rPr>
          <w:rFonts w:ascii="Sylfaen" w:hAnsi="Sylfaen"/>
          <w:sz w:val="24"/>
          <w:szCs w:val="24"/>
          <w:lang w:val="ka-GE"/>
        </w:rPr>
        <w:t>ი</w:t>
      </w:r>
      <w:r w:rsidR="00D95865" w:rsidRPr="00F8093A">
        <w:rPr>
          <w:rFonts w:ascii="Sylfaen" w:hAnsi="Sylfaen"/>
          <w:sz w:val="24"/>
          <w:szCs w:val="24"/>
          <w:lang w:val="ka-GE"/>
        </w:rPr>
        <w:t xml:space="preserve"> </w:t>
      </w:r>
      <w:r w:rsidR="00090BDE" w:rsidRPr="00F8093A">
        <w:rPr>
          <w:rFonts w:ascii="Sylfaen" w:hAnsi="Sylfaen"/>
          <w:sz w:val="24"/>
          <w:szCs w:val="24"/>
          <w:lang w:val="ka-GE"/>
        </w:rPr>
        <w:t>უფლებამოსილების ფლობაზე</w:t>
      </w:r>
      <w:r w:rsidR="00D95865" w:rsidRPr="00F8093A">
        <w:rPr>
          <w:rFonts w:ascii="Sylfaen" w:hAnsi="Sylfaen"/>
          <w:sz w:val="24"/>
          <w:szCs w:val="24"/>
          <w:lang w:val="ka-GE"/>
        </w:rPr>
        <w:t xml:space="preserve"> (მაგალითად, </w:t>
      </w:r>
      <w:r w:rsidR="006A7A1D" w:rsidRPr="00F8093A">
        <w:rPr>
          <w:rFonts w:ascii="Sylfaen" w:hAnsi="Sylfaen"/>
          <w:sz w:val="24"/>
          <w:szCs w:val="24"/>
          <w:lang w:val="ka-GE"/>
        </w:rPr>
        <w:t>იხ., საქართველოს პრეზიდენტის დეკრეტის მე-7 მუხლის „ე“ ქვეპუნქტი)</w:t>
      </w:r>
      <w:r w:rsidR="00090BDE" w:rsidRPr="00F8093A">
        <w:rPr>
          <w:rFonts w:ascii="Sylfaen" w:hAnsi="Sylfaen"/>
          <w:sz w:val="24"/>
          <w:szCs w:val="24"/>
          <w:lang w:val="ka-GE"/>
        </w:rPr>
        <w:t xml:space="preserve">. მიმაჩნია, </w:t>
      </w:r>
      <w:r w:rsidR="001F4502" w:rsidRPr="00F8093A">
        <w:rPr>
          <w:rFonts w:ascii="Sylfaen" w:hAnsi="Sylfaen"/>
          <w:sz w:val="24"/>
          <w:szCs w:val="24"/>
          <w:lang w:val="ka-GE"/>
        </w:rPr>
        <w:t xml:space="preserve">რომ </w:t>
      </w:r>
      <w:r w:rsidR="00C20D58" w:rsidRPr="00F8093A">
        <w:rPr>
          <w:rFonts w:ascii="Sylfaen" w:hAnsi="Sylfaen"/>
          <w:sz w:val="24"/>
          <w:szCs w:val="24"/>
          <w:lang w:val="ka-GE"/>
        </w:rPr>
        <w:t xml:space="preserve">სულ მცირე, მსგავსი ტექნიკის გამოყენებით შესაძლებელი იყო სადავო ნორმის ადრესატთა </w:t>
      </w:r>
      <w:r w:rsidR="003E144A" w:rsidRPr="00F8093A">
        <w:rPr>
          <w:rFonts w:ascii="Sylfaen" w:hAnsi="Sylfaen"/>
          <w:sz w:val="24"/>
          <w:szCs w:val="24"/>
          <w:lang w:val="ka-GE"/>
        </w:rPr>
        <w:t xml:space="preserve">წრის იდენტიფიცირება, რაც მეტად </w:t>
      </w:r>
      <w:r w:rsidR="00F522EE" w:rsidRPr="00F8093A">
        <w:rPr>
          <w:rFonts w:ascii="Sylfaen" w:hAnsi="Sylfaen"/>
          <w:sz w:val="24"/>
          <w:szCs w:val="24"/>
          <w:lang w:val="ka-GE"/>
        </w:rPr>
        <w:t>ნათელს</w:t>
      </w:r>
      <w:r w:rsidR="003E144A" w:rsidRPr="00F8093A">
        <w:rPr>
          <w:rFonts w:ascii="Sylfaen" w:hAnsi="Sylfaen"/>
          <w:sz w:val="24"/>
          <w:szCs w:val="24"/>
          <w:lang w:val="ka-GE"/>
        </w:rPr>
        <w:t xml:space="preserve"> გახდიდა დელეგირების შინაარსსა და </w:t>
      </w:r>
      <w:r w:rsidR="00F522EE" w:rsidRPr="00F8093A">
        <w:rPr>
          <w:rFonts w:ascii="Sylfaen" w:hAnsi="Sylfaen"/>
          <w:sz w:val="24"/>
          <w:szCs w:val="24"/>
          <w:lang w:val="ka-GE"/>
        </w:rPr>
        <w:t xml:space="preserve">ფარგლებს. საპირისპიროდ, </w:t>
      </w:r>
      <w:r w:rsidR="00931F75" w:rsidRPr="00F8093A">
        <w:rPr>
          <w:rFonts w:ascii="Sylfaen" w:hAnsi="Sylfaen"/>
          <w:sz w:val="24"/>
          <w:szCs w:val="24"/>
          <w:lang w:val="ka-GE"/>
        </w:rPr>
        <w:t>მოცემულ შემთხვევაში, გასაჩივრებული რეგულაცია</w:t>
      </w:r>
      <w:r w:rsidR="00F522EE" w:rsidRPr="00F8093A">
        <w:rPr>
          <w:rFonts w:ascii="Sylfaen" w:hAnsi="Sylfaen"/>
          <w:sz w:val="24"/>
          <w:szCs w:val="24"/>
          <w:lang w:val="ka-GE"/>
        </w:rPr>
        <w:t xml:space="preserve"> </w:t>
      </w:r>
      <w:r w:rsidR="006D15A5" w:rsidRPr="00F8093A">
        <w:rPr>
          <w:rFonts w:ascii="Sylfaen" w:hAnsi="Sylfaen"/>
          <w:sz w:val="24"/>
          <w:szCs w:val="24"/>
          <w:lang w:val="ka-GE"/>
        </w:rPr>
        <w:t xml:space="preserve">დელეგირების შინაარსისა და ფარგლების დავიწროების </w:t>
      </w:r>
      <w:r w:rsidR="00173B9C" w:rsidRPr="00F8093A">
        <w:rPr>
          <w:rFonts w:ascii="Sylfaen" w:hAnsi="Sylfaen"/>
          <w:sz w:val="24"/>
          <w:szCs w:val="24"/>
          <w:lang w:val="ka-GE"/>
        </w:rPr>
        <w:t xml:space="preserve">ამგვარ </w:t>
      </w:r>
      <w:r w:rsidR="006D15A5" w:rsidRPr="00F8093A">
        <w:rPr>
          <w:rFonts w:ascii="Sylfaen" w:hAnsi="Sylfaen"/>
          <w:sz w:val="24"/>
          <w:szCs w:val="24"/>
          <w:lang w:val="ka-GE"/>
        </w:rPr>
        <w:t>მცდელობასაც</w:t>
      </w:r>
      <w:r w:rsidR="00173B9C" w:rsidRPr="00F8093A">
        <w:rPr>
          <w:rFonts w:ascii="Sylfaen" w:hAnsi="Sylfaen"/>
          <w:sz w:val="24"/>
          <w:szCs w:val="24"/>
          <w:lang w:val="ka-GE"/>
        </w:rPr>
        <w:t xml:space="preserve"> კი</w:t>
      </w:r>
      <w:r w:rsidR="006D15A5" w:rsidRPr="00F8093A">
        <w:rPr>
          <w:rFonts w:ascii="Sylfaen" w:hAnsi="Sylfaen"/>
          <w:sz w:val="24"/>
          <w:szCs w:val="24"/>
          <w:lang w:val="ka-GE"/>
        </w:rPr>
        <w:t xml:space="preserve"> არ ითვალისწინებს. </w:t>
      </w:r>
    </w:p>
    <w:p w14:paraId="1CCD783B" w14:textId="558B278E" w:rsidR="004F1696" w:rsidRPr="00082A1B" w:rsidRDefault="00FC32CC" w:rsidP="004F1696">
      <w:pPr>
        <w:pStyle w:val="ListParagraph"/>
        <w:numPr>
          <w:ilvl w:val="0"/>
          <w:numId w:val="1"/>
        </w:numPr>
        <w:spacing w:after="100" w:afterAutospacing="1" w:line="276" w:lineRule="auto"/>
        <w:ind w:left="0" w:firstLine="284"/>
        <w:contextualSpacing w:val="0"/>
        <w:jc w:val="both"/>
        <w:rPr>
          <w:rFonts w:ascii="Sylfaen" w:hAnsi="Sylfaen"/>
          <w:sz w:val="24"/>
          <w:szCs w:val="24"/>
          <w:lang w:val="ka-GE"/>
        </w:rPr>
      </w:pPr>
      <w:r w:rsidRPr="00082A1B">
        <w:rPr>
          <w:rFonts w:ascii="Sylfaen" w:hAnsi="Sylfaen"/>
          <w:sz w:val="24"/>
          <w:szCs w:val="24"/>
          <w:lang w:val="ka-GE"/>
        </w:rPr>
        <w:lastRenderedPageBreak/>
        <w:t xml:space="preserve">საქართველოს პრეზიდენტის </w:t>
      </w:r>
      <w:r w:rsidR="00245990">
        <w:rPr>
          <w:rFonts w:ascii="Sylfaen" w:hAnsi="Sylfaen"/>
          <w:sz w:val="24"/>
          <w:szCs w:val="24"/>
          <w:lang w:val="ka-GE"/>
        </w:rPr>
        <w:t>დეკრეტით</w:t>
      </w:r>
      <w:r w:rsidRPr="00082A1B">
        <w:rPr>
          <w:rFonts w:ascii="Sylfaen" w:hAnsi="Sylfaen"/>
          <w:sz w:val="24"/>
          <w:szCs w:val="24"/>
          <w:lang w:val="ka-GE"/>
        </w:rPr>
        <w:t xml:space="preserve"> ნათლად არც ის არის განსაზღვრული</w:t>
      </w:r>
      <w:r w:rsidR="009B315F">
        <w:rPr>
          <w:rFonts w:ascii="Sylfaen" w:hAnsi="Sylfaen"/>
          <w:sz w:val="24"/>
          <w:szCs w:val="24"/>
          <w:lang w:val="ka-GE"/>
        </w:rPr>
        <w:t>,</w:t>
      </w:r>
      <w:r w:rsidRPr="00082A1B">
        <w:rPr>
          <w:rFonts w:ascii="Sylfaen" w:hAnsi="Sylfaen"/>
          <w:sz w:val="24"/>
          <w:szCs w:val="24"/>
          <w:lang w:val="ka-GE"/>
        </w:rPr>
        <w:t xml:space="preserve"> </w:t>
      </w:r>
      <w:r w:rsidR="004A1DE7">
        <w:rPr>
          <w:rFonts w:ascii="Sylfaen" w:hAnsi="Sylfaen"/>
          <w:sz w:val="24"/>
          <w:szCs w:val="24"/>
          <w:lang w:val="ka-GE"/>
        </w:rPr>
        <w:t xml:space="preserve">თუ </w:t>
      </w:r>
      <w:r w:rsidRPr="00082A1B">
        <w:rPr>
          <w:rFonts w:ascii="Sylfaen" w:hAnsi="Sylfaen"/>
          <w:sz w:val="24"/>
          <w:szCs w:val="24"/>
          <w:lang w:val="ka-GE"/>
        </w:rPr>
        <w:t xml:space="preserve">რა კატეგორიის საქმიანობების </w:t>
      </w:r>
      <w:r w:rsidR="00DB4C9F" w:rsidRPr="00082A1B">
        <w:rPr>
          <w:rFonts w:ascii="Sylfaen" w:hAnsi="Sylfaen"/>
          <w:sz w:val="24"/>
          <w:szCs w:val="24"/>
          <w:lang w:val="ka-GE"/>
        </w:rPr>
        <w:t xml:space="preserve">განხორციელების </w:t>
      </w:r>
      <w:r w:rsidRPr="00082A1B">
        <w:rPr>
          <w:rFonts w:ascii="Sylfaen" w:hAnsi="Sylfaen"/>
          <w:sz w:val="24"/>
          <w:szCs w:val="24"/>
          <w:lang w:val="ka-GE"/>
        </w:rPr>
        <w:t>შეზღუდვა</w:t>
      </w:r>
      <w:r w:rsidR="00DB4C9F" w:rsidRPr="00082A1B">
        <w:rPr>
          <w:rFonts w:ascii="Sylfaen" w:hAnsi="Sylfaen"/>
          <w:sz w:val="24"/>
          <w:szCs w:val="24"/>
          <w:lang w:val="ka-GE"/>
        </w:rPr>
        <w:t xml:space="preserve">, აკრძალვა თუ </w:t>
      </w:r>
      <w:r w:rsidR="00A77A4C" w:rsidRPr="00082A1B">
        <w:rPr>
          <w:rFonts w:ascii="Sylfaen" w:hAnsi="Sylfaen"/>
          <w:sz w:val="24"/>
          <w:szCs w:val="24"/>
          <w:lang w:val="ka-GE"/>
        </w:rPr>
        <w:t>ვალდებულების დაწესება არის შესაძლებელი საქართველოს მთავრობის მიერ.</w:t>
      </w:r>
      <w:r w:rsidR="00DB4C9F" w:rsidRPr="00082A1B">
        <w:rPr>
          <w:rFonts w:ascii="Sylfaen" w:hAnsi="Sylfaen"/>
          <w:sz w:val="24"/>
          <w:szCs w:val="24"/>
          <w:lang w:val="ka-GE"/>
        </w:rPr>
        <w:t xml:space="preserve"> </w:t>
      </w:r>
      <w:r w:rsidR="00AA309E" w:rsidRPr="00082A1B">
        <w:rPr>
          <w:rFonts w:ascii="Sylfaen" w:hAnsi="Sylfaen"/>
          <w:sz w:val="24"/>
          <w:szCs w:val="24"/>
          <w:lang w:val="ka-GE"/>
        </w:rPr>
        <w:t xml:space="preserve">მაგალითისათვის, </w:t>
      </w:r>
      <w:r w:rsidR="0050417C" w:rsidRPr="00082A1B">
        <w:rPr>
          <w:rFonts w:ascii="Sylfaen" w:hAnsi="Sylfaen"/>
          <w:sz w:val="24"/>
          <w:szCs w:val="24"/>
          <w:lang w:val="ka-GE"/>
        </w:rPr>
        <w:t xml:space="preserve">საქართველოს მთავრობას, სადავო ნორმის </w:t>
      </w:r>
      <w:r w:rsidR="00A77A4C" w:rsidRPr="00082A1B">
        <w:rPr>
          <w:rFonts w:ascii="Sylfaen" w:hAnsi="Sylfaen"/>
          <w:sz w:val="24"/>
          <w:szCs w:val="24"/>
          <w:lang w:val="ka-GE"/>
        </w:rPr>
        <w:t xml:space="preserve">მოქმედების </w:t>
      </w:r>
      <w:r w:rsidR="0050417C" w:rsidRPr="00082A1B">
        <w:rPr>
          <w:rFonts w:ascii="Sylfaen" w:hAnsi="Sylfaen"/>
          <w:sz w:val="24"/>
          <w:szCs w:val="24"/>
          <w:lang w:val="ka-GE"/>
        </w:rPr>
        <w:t xml:space="preserve">პირობებში, გააჩნია შესაძლებლობა, </w:t>
      </w:r>
      <w:r w:rsidR="0086222F" w:rsidRPr="00082A1B">
        <w:rPr>
          <w:rFonts w:ascii="Sylfaen" w:hAnsi="Sylfaen"/>
          <w:sz w:val="24"/>
          <w:szCs w:val="24"/>
          <w:lang w:val="ka-GE"/>
        </w:rPr>
        <w:t>სრულად აკრძალოს</w:t>
      </w:r>
      <w:r w:rsidR="00A77A4C" w:rsidRPr="00082A1B">
        <w:rPr>
          <w:rFonts w:ascii="Sylfaen" w:hAnsi="Sylfaen"/>
          <w:sz w:val="24"/>
          <w:szCs w:val="24"/>
          <w:lang w:val="ka-GE"/>
        </w:rPr>
        <w:t>, მათ შორის,</w:t>
      </w:r>
      <w:r w:rsidR="0086222F" w:rsidRPr="00082A1B">
        <w:rPr>
          <w:rFonts w:ascii="Sylfaen" w:hAnsi="Sylfaen"/>
          <w:sz w:val="24"/>
          <w:szCs w:val="24"/>
          <w:lang w:val="ka-GE"/>
        </w:rPr>
        <w:t xml:space="preserve"> ნებისმიერი კერძო საწარმოს</w:t>
      </w:r>
      <w:r w:rsidR="006030D8" w:rsidRPr="00082A1B">
        <w:rPr>
          <w:rFonts w:ascii="Sylfaen" w:hAnsi="Sylfaen"/>
          <w:sz w:val="24"/>
          <w:szCs w:val="24"/>
          <w:lang w:val="ka-GE"/>
        </w:rPr>
        <w:t xml:space="preserve">, როგორც კერძო სამართლის </w:t>
      </w:r>
      <w:r w:rsidR="006647FC" w:rsidRPr="00082A1B">
        <w:rPr>
          <w:rFonts w:ascii="Sylfaen" w:hAnsi="Sylfaen"/>
          <w:sz w:val="24"/>
          <w:szCs w:val="24"/>
          <w:lang w:val="ka-GE"/>
        </w:rPr>
        <w:t>სუბიექტის,</w:t>
      </w:r>
      <w:r w:rsidR="0086222F" w:rsidRPr="00082A1B">
        <w:rPr>
          <w:rFonts w:ascii="Sylfaen" w:hAnsi="Sylfaen"/>
          <w:sz w:val="24"/>
          <w:szCs w:val="24"/>
          <w:lang w:val="ka-GE"/>
        </w:rPr>
        <w:t xml:space="preserve"> ფუნქციონირება</w:t>
      </w:r>
      <w:r w:rsidR="006030D8" w:rsidRPr="00082A1B">
        <w:rPr>
          <w:rFonts w:ascii="Sylfaen" w:hAnsi="Sylfaen"/>
          <w:sz w:val="24"/>
          <w:szCs w:val="24"/>
          <w:lang w:val="ka-GE"/>
        </w:rPr>
        <w:t xml:space="preserve"> ნებისმიერ სფეროში, იქნება ეს დაკავშირებული </w:t>
      </w:r>
      <w:r w:rsidR="00EA3BEE" w:rsidRPr="00082A1B">
        <w:rPr>
          <w:rFonts w:ascii="Sylfaen" w:hAnsi="Sylfaen"/>
          <w:sz w:val="24"/>
          <w:szCs w:val="24"/>
          <w:lang w:val="ka-GE"/>
        </w:rPr>
        <w:t>სოციალურ-კულტურულ</w:t>
      </w:r>
      <w:r w:rsidR="003160B8" w:rsidRPr="00082A1B">
        <w:rPr>
          <w:rFonts w:ascii="Sylfaen" w:hAnsi="Sylfaen"/>
          <w:sz w:val="24"/>
          <w:szCs w:val="24"/>
          <w:lang w:val="ka-GE"/>
        </w:rPr>
        <w:t>, საგანმანათლებლო,</w:t>
      </w:r>
      <w:r w:rsidR="00F01C77" w:rsidRPr="00082A1B">
        <w:rPr>
          <w:rFonts w:ascii="Sylfaen" w:hAnsi="Sylfaen"/>
          <w:sz w:val="24"/>
          <w:szCs w:val="24"/>
          <w:lang w:val="ka-GE"/>
        </w:rPr>
        <w:t xml:space="preserve"> პროფესიულ-სამეცნიერო</w:t>
      </w:r>
      <w:r w:rsidR="00DC09B8" w:rsidRPr="00082A1B">
        <w:rPr>
          <w:rFonts w:ascii="Sylfaen" w:hAnsi="Sylfaen"/>
          <w:sz w:val="24"/>
          <w:szCs w:val="24"/>
          <w:lang w:val="ka-GE"/>
        </w:rPr>
        <w:t xml:space="preserve"> საქმიანობასთან</w:t>
      </w:r>
      <w:r w:rsidR="00F01C77" w:rsidRPr="00082A1B">
        <w:rPr>
          <w:rFonts w:ascii="Sylfaen" w:hAnsi="Sylfaen"/>
          <w:sz w:val="24"/>
          <w:szCs w:val="24"/>
          <w:lang w:val="ka-GE"/>
        </w:rPr>
        <w:t>,</w:t>
      </w:r>
      <w:r w:rsidR="003160B8" w:rsidRPr="00082A1B">
        <w:rPr>
          <w:rFonts w:ascii="Sylfaen" w:hAnsi="Sylfaen"/>
          <w:sz w:val="24"/>
          <w:szCs w:val="24"/>
          <w:lang w:val="ka-GE"/>
        </w:rPr>
        <w:t xml:space="preserve"> </w:t>
      </w:r>
      <w:r w:rsidR="000940B6" w:rsidRPr="00082A1B">
        <w:rPr>
          <w:rFonts w:ascii="Sylfaen" w:hAnsi="Sylfaen"/>
          <w:sz w:val="24"/>
          <w:szCs w:val="24"/>
          <w:lang w:val="ka-GE"/>
        </w:rPr>
        <w:t>აგრარულ</w:t>
      </w:r>
      <w:r w:rsidR="00DC09B8" w:rsidRPr="00082A1B">
        <w:rPr>
          <w:rFonts w:ascii="Sylfaen" w:hAnsi="Sylfaen"/>
          <w:sz w:val="24"/>
          <w:szCs w:val="24"/>
          <w:lang w:val="ka-GE"/>
        </w:rPr>
        <w:t xml:space="preserve"> მეურნეობასთან</w:t>
      </w:r>
      <w:r w:rsidR="000940B6" w:rsidRPr="00082A1B">
        <w:rPr>
          <w:rFonts w:ascii="Sylfaen" w:hAnsi="Sylfaen"/>
          <w:sz w:val="24"/>
          <w:szCs w:val="24"/>
          <w:lang w:val="ka-GE"/>
        </w:rPr>
        <w:t>, მრეწველობით, სამშენებლო</w:t>
      </w:r>
      <w:r w:rsidR="00DC09B8" w:rsidRPr="00082A1B">
        <w:rPr>
          <w:rFonts w:ascii="Sylfaen" w:hAnsi="Sylfaen"/>
          <w:sz w:val="24"/>
          <w:szCs w:val="24"/>
          <w:lang w:val="ka-GE"/>
        </w:rPr>
        <w:t xml:space="preserve"> თუ</w:t>
      </w:r>
      <w:r w:rsidR="000940B6" w:rsidRPr="00082A1B">
        <w:rPr>
          <w:rFonts w:ascii="Sylfaen" w:hAnsi="Sylfaen"/>
          <w:sz w:val="24"/>
          <w:szCs w:val="24"/>
          <w:lang w:val="ka-GE"/>
        </w:rPr>
        <w:t xml:space="preserve"> სატრანსპორტო</w:t>
      </w:r>
      <w:r w:rsidR="00DC09B8" w:rsidRPr="00082A1B">
        <w:rPr>
          <w:rFonts w:ascii="Sylfaen" w:hAnsi="Sylfaen"/>
          <w:sz w:val="24"/>
          <w:szCs w:val="24"/>
          <w:lang w:val="ka-GE"/>
        </w:rPr>
        <w:t xml:space="preserve"> სფეროსთან</w:t>
      </w:r>
      <w:r w:rsidR="000940B6" w:rsidRPr="00082A1B">
        <w:rPr>
          <w:rFonts w:ascii="Sylfaen" w:hAnsi="Sylfaen"/>
          <w:sz w:val="24"/>
          <w:szCs w:val="24"/>
          <w:lang w:val="ka-GE"/>
        </w:rPr>
        <w:t xml:space="preserve">, საფინანსო-სადაზღვევო, </w:t>
      </w:r>
      <w:r w:rsidR="00C37EB0" w:rsidRPr="00082A1B">
        <w:rPr>
          <w:rFonts w:ascii="Sylfaen" w:hAnsi="Sylfaen"/>
          <w:sz w:val="24"/>
          <w:szCs w:val="24"/>
          <w:lang w:val="ka-GE"/>
        </w:rPr>
        <w:t xml:space="preserve">ფარმაცევტულ, </w:t>
      </w:r>
      <w:r w:rsidR="005035C2" w:rsidRPr="00082A1B">
        <w:rPr>
          <w:rFonts w:ascii="Sylfaen" w:hAnsi="Sylfaen"/>
          <w:sz w:val="24"/>
          <w:szCs w:val="24"/>
          <w:lang w:val="ka-GE"/>
        </w:rPr>
        <w:t>ჯანდაცვ</w:t>
      </w:r>
      <w:r w:rsidR="00DC09B8" w:rsidRPr="00082A1B">
        <w:rPr>
          <w:rFonts w:ascii="Sylfaen" w:hAnsi="Sylfaen"/>
          <w:sz w:val="24"/>
          <w:szCs w:val="24"/>
          <w:lang w:val="ka-GE"/>
        </w:rPr>
        <w:t>ისა</w:t>
      </w:r>
      <w:r w:rsidR="005035C2" w:rsidRPr="00082A1B">
        <w:rPr>
          <w:rFonts w:ascii="Sylfaen" w:hAnsi="Sylfaen"/>
          <w:sz w:val="24"/>
          <w:szCs w:val="24"/>
          <w:lang w:val="ka-GE"/>
        </w:rPr>
        <w:t xml:space="preserve"> და </w:t>
      </w:r>
      <w:r w:rsidR="00DC09B8" w:rsidRPr="00082A1B">
        <w:rPr>
          <w:rFonts w:ascii="Sylfaen" w:hAnsi="Sylfaen"/>
          <w:sz w:val="24"/>
          <w:szCs w:val="24"/>
          <w:lang w:val="ka-GE"/>
        </w:rPr>
        <w:t>სოციალურ</w:t>
      </w:r>
      <w:r w:rsidR="005035C2" w:rsidRPr="00082A1B">
        <w:rPr>
          <w:rFonts w:ascii="Sylfaen" w:hAnsi="Sylfaen"/>
          <w:sz w:val="24"/>
          <w:szCs w:val="24"/>
          <w:lang w:val="ka-GE"/>
        </w:rPr>
        <w:t xml:space="preserve"> მომსახურება</w:t>
      </w:r>
      <w:r w:rsidR="00DC09B8" w:rsidRPr="00082A1B">
        <w:rPr>
          <w:rFonts w:ascii="Sylfaen" w:hAnsi="Sylfaen"/>
          <w:sz w:val="24"/>
          <w:szCs w:val="24"/>
          <w:lang w:val="ka-GE"/>
        </w:rPr>
        <w:t>სთან</w:t>
      </w:r>
      <w:r w:rsidR="005035C2" w:rsidRPr="00082A1B">
        <w:rPr>
          <w:rFonts w:ascii="Sylfaen" w:hAnsi="Sylfaen"/>
          <w:sz w:val="24"/>
          <w:szCs w:val="24"/>
          <w:lang w:val="ka-GE"/>
        </w:rPr>
        <w:t xml:space="preserve">, </w:t>
      </w:r>
      <w:r w:rsidR="00C37EB0" w:rsidRPr="00082A1B">
        <w:rPr>
          <w:rFonts w:ascii="Sylfaen" w:hAnsi="Sylfaen"/>
          <w:sz w:val="24"/>
          <w:szCs w:val="24"/>
          <w:lang w:val="ka-GE"/>
        </w:rPr>
        <w:t>ვაჭრობა</w:t>
      </w:r>
      <w:r w:rsidR="00027E59" w:rsidRPr="00082A1B">
        <w:rPr>
          <w:rFonts w:ascii="Sylfaen" w:hAnsi="Sylfaen"/>
          <w:sz w:val="24"/>
          <w:szCs w:val="24"/>
          <w:lang w:val="ka-GE"/>
        </w:rPr>
        <w:t>სთან</w:t>
      </w:r>
      <w:r w:rsidR="00C37EB0" w:rsidRPr="00082A1B">
        <w:rPr>
          <w:rFonts w:ascii="Sylfaen" w:hAnsi="Sylfaen"/>
          <w:sz w:val="24"/>
          <w:szCs w:val="24"/>
          <w:lang w:val="ka-GE"/>
        </w:rPr>
        <w:t xml:space="preserve"> და სხვ.. </w:t>
      </w:r>
      <w:r w:rsidR="00B55A27" w:rsidRPr="00082A1B">
        <w:rPr>
          <w:rFonts w:ascii="Sylfaen" w:hAnsi="Sylfaen"/>
          <w:sz w:val="24"/>
          <w:szCs w:val="24"/>
          <w:lang w:val="ka-GE"/>
        </w:rPr>
        <w:t>ბუნებრივია, აღნიშნული საქმიანობები, რაიმე სახის სახელმძღვანელო კრიტერიუმის</w:t>
      </w:r>
      <w:r w:rsidR="0004401B" w:rsidRPr="00082A1B">
        <w:rPr>
          <w:rFonts w:ascii="Sylfaen" w:hAnsi="Sylfaen"/>
          <w:sz w:val="24"/>
          <w:szCs w:val="24"/>
          <w:lang w:val="ka-GE"/>
        </w:rPr>
        <w:t xml:space="preserve"> დადგენის</w:t>
      </w:r>
      <w:r w:rsidR="00B55A27" w:rsidRPr="00082A1B">
        <w:rPr>
          <w:rFonts w:ascii="Sylfaen" w:hAnsi="Sylfaen"/>
          <w:sz w:val="24"/>
          <w:szCs w:val="24"/>
          <w:lang w:val="ka-GE"/>
        </w:rPr>
        <w:t xml:space="preserve"> გარეშე, სხვადასხვა დოზით, პირდ</w:t>
      </w:r>
      <w:r w:rsidR="0004401B" w:rsidRPr="00082A1B">
        <w:rPr>
          <w:rFonts w:ascii="Sylfaen" w:hAnsi="Sylfaen"/>
          <w:sz w:val="24"/>
          <w:szCs w:val="24"/>
          <w:lang w:val="ka-GE"/>
        </w:rPr>
        <w:t>აპირ თუ ირიბად</w:t>
      </w:r>
      <w:r w:rsidR="006F3A5C" w:rsidRPr="00082A1B">
        <w:rPr>
          <w:rFonts w:ascii="Sylfaen" w:hAnsi="Sylfaen"/>
          <w:sz w:val="24"/>
          <w:szCs w:val="24"/>
          <w:lang w:val="ka-GE"/>
        </w:rPr>
        <w:t>,</w:t>
      </w:r>
      <w:r w:rsidR="0004401B" w:rsidRPr="00082A1B">
        <w:rPr>
          <w:rFonts w:ascii="Sylfaen" w:hAnsi="Sylfaen"/>
          <w:sz w:val="24"/>
          <w:szCs w:val="24"/>
          <w:lang w:val="ka-GE"/>
        </w:rPr>
        <w:t xml:space="preserve"> </w:t>
      </w:r>
      <w:r w:rsidR="006F3A5C" w:rsidRPr="00082A1B">
        <w:rPr>
          <w:rFonts w:ascii="Sylfaen" w:hAnsi="Sylfaen"/>
          <w:sz w:val="24"/>
          <w:szCs w:val="24"/>
          <w:lang w:val="ka-GE"/>
        </w:rPr>
        <w:t>შესაძლოა,</w:t>
      </w:r>
      <w:r w:rsidR="0004401B" w:rsidRPr="00082A1B">
        <w:rPr>
          <w:rFonts w:ascii="Sylfaen" w:hAnsi="Sylfaen"/>
          <w:sz w:val="24"/>
          <w:szCs w:val="24"/>
          <w:lang w:val="ka-GE"/>
        </w:rPr>
        <w:t xml:space="preserve"> დაკავშირებულ იქნეს </w:t>
      </w:r>
      <w:r w:rsidR="0027434A" w:rsidRPr="00082A1B">
        <w:rPr>
          <w:rFonts w:ascii="Sylfaen" w:hAnsi="Sylfaen"/>
          <w:sz w:val="24"/>
          <w:szCs w:val="24"/>
          <w:lang w:val="ka-GE"/>
        </w:rPr>
        <w:t xml:space="preserve">ახალი კორონავირუსის (COVID-19) მასობრივი გავრცელების პრევენციის, პანდემიაზე შესაბამისი რეაგირებისა და საზოგადოებაში აუცილებელი საზოგადოებრივი უსაფრთხოების, ქვეყნის მოსახლეობის სიცოცხლისა და ჯანმრთელობისათვის მოსალოდნელი საფრთხის შემცირებისა და სიტუაციის მართვის მიზანთან. </w:t>
      </w:r>
      <w:r w:rsidR="003C3503" w:rsidRPr="00082A1B">
        <w:rPr>
          <w:rFonts w:ascii="Sylfaen" w:hAnsi="Sylfaen"/>
          <w:sz w:val="24"/>
          <w:szCs w:val="24"/>
          <w:lang w:val="ka-GE"/>
        </w:rPr>
        <w:t xml:space="preserve">ამასთანავე, იმის გათვალისწინებით, რომ მკაფიოდ არ არის განსაზღვრული სფეროები, რომლებთან მიმართებითაც საქმიანობის აკრძალვის უფლებამოსილება გააჩნია საქართველოს მთავრობას, სადავო ნორმის მოქმედების არეალმა შესაძლებელია დაფაროს არა მხოლოდ </w:t>
      </w:r>
      <w:r w:rsidR="00F138B6" w:rsidRPr="00082A1B">
        <w:rPr>
          <w:rFonts w:ascii="Sylfaen" w:hAnsi="Sylfaen"/>
          <w:sz w:val="24"/>
          <w:szCs w:val="24"/>
          <w:lang w:val="ka-GE"/>
        </w:rPr>
        <w:t>ეკონომიკური საქმიანობის განმახორციელებელი</w:t>
      </w:r>
      <w:r w:rsidR="00F67F56" w:rsidRPr="00082A1B">
        <w:rPr>
          <w:rFonts w:ascii="Sylfaen" w:hAnsi="Sylfaen"/>
          <w:sz w:val="24"/>
          <w:szCs w:val="24"/>
          <w:lang w:val="ka-GE"/>
        </w:rPr>
        <w:t xml:space="preserve"> სუბიექტების</w:t>
      </w:r>
      <w:r w:rsidR="004F1696" w:rsidRPr="00082A1B">
        <w:rPr>
          <w:rFonts w:ascii="Sylfaen" w:hAnsi="Sylfaen"/>
          <w:sz w:val="24"/>
          <w:szCs w:val="24"/>
          <w:lang w:val="ka-GE"/>
        </w:rPr>
        <w:t>,</w:t>
      </w:r>
      <w:r w:rsidR="00F67F56" w:rsidRPr="00082A1B">
        <w:rPr>
          <w:rFonts w:ascii="Sylfaen" w:hAnsi="Sylfaen"/>
          <w:sz w:val="24"/>
          <w:szCs w:val="24"/>
          <w:lang w:val="ka-GE"/>
        </w:rPr>
        <w:t xml:space="preserve"> არამედ </w:t>
      </w:r>
      <w:r w:rsidR="00287D08" w:rsidRPr="00082A1B">
        <w:rPr>
          <w:rFonts w:ascii="Sylfaen" w:hAnsi="Sylfaen" w:cs="Sylfaen"/>
          <w:sz w:val="24"/>
          <w:szCs w:val="24"/>
          <w:lang w:val="ka-GE"/>
        </w:rPr>
        <w:t>არასამეწარმეო</w:t>
      </w:r>
      <w:r w:rsidR="00287D08" w:rsidRPr="00082A1B">
        <w:rPr>
          <w:rFonts w:ascii="Sylfaen" w:hAnsi="Sylfaen"/>
          <w:sz w:val="24"/>
          <w:szCs w:val="24"/>
          <w:lang w:val="ka-GE"/>
        </w:rPr>
        <w:t xml:space="preserve"> (არაკომერციული) იურიდიული პირის საქმიანობის სფეროები</w:t>
      </w:r>
      <w:r w:rsidR="0071132B">
        <w:rPr>
          <w:rFonts w:ascii="Sylfaen" w:hAnsi="Sylfaen"/>
          <w:sz w:val="24"/>
          <w:szCs w:val="24"/>
          <w:lang w:val="ka-GE"/>
        </w:rPr>
        <w:t>ც</w:t>
      </w:r>
      <w:r w:rsidR="00287D08" w:rsidRPr="00082A1B">
        <w:rPr>
          <w:rFonts w:ascii="Sylfaen" w:hAnsi="Sylfaen"/>
          <w:sz w:val="24"/>
          <w:szCs w:val="24"/>
          <w:lang w:val="ka-GE"/>
        </w:rPr>
        <w:t xml:space="preserve">. </w:t>
      </w:r>
      <w:r w:rsidR="004F1696" w:rsidRPr="00082A1B">
        <w:rPr>
          <w:rFonts w:ascii="Sylfaen" w:hAnsi="Sylfaen"/>
          <w:sz w:val="24"/>
          <w:szCs w:val="24"/>
          <w:lang w:val="ka-GE"/>
        </w:rPr>
        <w:t xml:space="preserve">აღნიშნული კი, უშუალო და პირდაპირ ზეგავლენას ახდენს, სულ მცირე, ზემოხსენებულ </w:t>
      </w:r>
      <w:r w:rsidR="00366F2B">
        <w:rPr>
          <w:rFonts w:ascii="Sylfaen" w:hAnsi="Sylfaen"/>
          <w:sz w:val="24"/>
          <w:szCs w:val="24"/>
          <w:lang w:val="ka-GE"/>
        </w:rPr>
        <w:t>პირებში</w:t>
      </w:r>
      <w:r w:rsidR="004F1696" w:rsidRPr="00082A1B">
        <w:rPr>
          <w:rFonts w:ascii="Sylfaen" w:hAnsi="Sylfaen"/>
          <w:sz w:val="24"/>
          <w:szCs w:val="24"/>
          <w:lang w:val="ka-GE"/>
        </w:rPr>
        <w:t xml:space="preserve"> დასაქმებული </w:t>
      </w:r>
      <w:r w:rsidR="00366F2B">
        <w:rPr>
          <w:rFonts w:ascii="Sylfaen" w:hAnsi="Sylfaen"/>
          <w:sz w:val="24"/>
          <w:szCs w:val="24"/>
          <w:lang w:val="ka-GE"/>
        </w:rPr>
        <w:t>სუბიექტების</w:t>
      </w:r>
      <w:r w:rsidR="004F1696" w:rsidRPr="00082A1B">
        <w:rPr>
          <w:rFonts w:ascii="Sylfaen" w:hAnsi="Sylfaen"/>
          <w:sz w:val="24"/>
          <w:szCs w:val="24"/>
          <w:lang w:val="ka-GE"/>
        </w:rPr>
        <w:t xml:space="preserve"> შრომის თავისუფლების უფლების რეალიზაციაზე. </w:t>
      </w:r>
    </w:p>
    <w:p w14:paraId="2D89F179" w14:textId="73816CAB" w:rsidR="00D83E8D" w:rsidRPr="00082A1B" w:rsidRDefault="000662EB" w:rsidP="00D83E8D">
      <w:pPr>
        <w:pStyle w:val="ListParagraph"/>
        <w:numPr>
          <w:ilvl w:val="0"/>
          <w:numId w:val="1"/>
        </w:numPr>
        <w:spacing w:after="100" w:afterAutospacing="1" w:line="276" w:lineRule="auto"/>
        <w:ind w:left="0" w:firstLine="284"/>
        <w:contextualSpacing w:val="0"/>
        <w:jc w:val="both"/>
        <w:rPr>
          <w:rFonts w:ascii="Sylfaen" w:hAnsi="Sylfaen"/>
          <w:sz w:val="24"/>
          <w:szCs w:val="24"/>
          <w:lang w:val="ka-GE"/>
        </w:rPr>
      </w:pPr>
      <w:r w:rsidRPr="00082A1B">
        <w:rPr>
          <w:rFonts w:ascii="Sylfaen" w:hAnsi="Sylfaen"/>
          <w:sz w:val="24"/>
          <w:szCs w:val="24"/>
          <w:lang w:val="ka-GE"/>
        </w:rPr>
        <w:t xml:space="preserve">შესაბამისად, </w:t>
      </w:r>
      <w:r w:rsidR="005F68A8" w:rsidRPr="00082A1B">
        <w:rPr>
          <w:rFonts w:ascii="Sylfaen" w:hAnsi="Sylfaen"/>
          <w:sz w:val="24"/>
          <w:szCs w:val="24"/>
          <w:lang w:val="ka-GE"/>
        </w:rPr>
        <w:t xml:space="preserve">პირთა </w:t>
      </w:r>
      <w:r w:rsidR="00375D58" w:rsidRPr="00082A1B">
        <w:rPr>
          <w:rFonts w:ascii="Sylfaen" w:hAnsi="Sylfaen"/>
          <w:sz w:val="24"/>
          <w:szCs w:val="24"/>
          <w:lang w:val="ka-GE"/>
        </w:rPr>
        <w:t>აბსტრაქტული</w:t>
      </w:r>
      <w:r w:rsidR="005F68A8" w:rsidRPr="00082A1B">
        <w:rPr>
          <w:rFonts w:ascii="Sylfaen" w:hAnsi="Sylfaen"/>
          <w:sz w:val="24"/>
          <w:szCs w:val="24"/>
          <w:lang w:val="ka-GE"/>
        </w:rPr>
        <w:t xml:space="preserve"> წრის</w:t>
      </w:r>
      <w:r w:rsidR="00C67060" w:rsidRPr="00082A1B">
        <w:rPr>
          <w:rFonts w:ascii="Sylfaen" w:hAnsi="Sylfaen"/>
          <w:sz w:val="24"/>
          <w:szCs w:val="24"/>
          <w:lang w:val="ka-GE"/>
        </w:rPr>
        <w:t xml:space="preserve">ა და </w:t>
      </w:r>
      <w:r w:rsidR="00375D58" w:rsidRPr="00082A1B">
        <w:rPr>
          <w:rFonts w:ascii="Sylfaen" w:hAnsi="Sylfaen"/>
          <w:sz w:val="24"/>
          <w:szCs w:val="24"/>
          <w:lang w:val="ka-GE"/>
        </w:rPr>
        <w:t>შრომითი ურთიერთობების</w:t>
      </w:r>
      <w:r w:rsidR="001036F9" w:rsidRPr="00082A1B">
        <w:rPr>
          <w:rFonts w:ascii="Sylfaen" w:hAnsi="Sylfaen"/>
          <w:sz w:val="24"/>
          <w:szCs w:val="24"/>
          <w:lang w:val="ka-GE"/>
        </w:rPr>
        <w:t xml:space="preserve"> განუსაზღვრელი </w:t>
      </w:r>
      <w:r w:rsidR="00560DF4" w:rsidRPr="00082A1B">
        <w:rPr>
          <w:rFonts w:ascii="Sylfaen" w:hAnsi="Sylfaen"/>
          <w:sz w:val="24"/>
          <w:szCs w:val="24"/>
          <w:lang w:val="ka-GE"/>
        </w:rPr>
        <w:t xml:space="preserve">კატეგორიის </w:t>
      </w:r>
      <w:r w:rsidR="00C67060" w:rsidRPr="00082A1B">
        <w:rPr>
          <w:rFonts w:ascii="Sylfaen" w:hAnsi="Sylfaen"/>
          <w:sz w:val="24"/>
          <w:szCs w:val="24"/>
          <w:lang w:val="ka-GE"/>
        </w:rPr>
        <w:t>მიმართ</w:t>
      </w:r>
      <w:r w:rsidR="001036F9" w:rsidRPr="00082A1B">
        <w:rPr>
          <w:rFonts w:ascii="Sylfaen" w:hAnsi="Sylfaen"/>
          <w:sz w:val="24"/>
          <w:szCs w:val="24"/>
          <w:lang w:val="ka-GE"/>
        </w:rPr>
        <w:t xml:space="preserve"> </w:t>
      </w:r>
      <w:r w:rsidRPr="00082A1B">
        <w:rPr>
          <w:rFonts w:ascii="Sylfaen" w:hAnsi="Sylfaen"/>
          <w:sz w:val="24"/>
          <w:szCs w:val="24"/>
          <w:lang w:val="ka-GE"/>
        </w:rPr>
        <w:t xml:space="preserve">შრომის თავისუფლების უფლების უფლებრივი კომპონენტების </w:t>
      </w:r>
      <w:r w:rsidR="001204AA" w:rsidRPr="00082A1B">
        <w:rPr>
          <w:rFonts w:ascii="Sylfaen" w:hAnsi="Sylfaen"/>
          <w:sz w:val="24"/>
          <w:szCs w:val="24"/>
          <w:lang w:val="ka-GE"/>
        </w:rPr>
        <w:t>სა</w:t>
      </w:r>
      <w:r w:rsidR="005F68A8" w:rsidRPr="00082A1B">
        <w:rPr>
          <w:rFonts w:ascii="Sylfaen" w:hAnsi="Sylfaen"/>
          <w:sz w:val="24"/>
          <w:szCs w:val="24"/>
          <w:lang w:val="ka-GE"/>
        </w:rPr>
        <w:t>კმაოდ ფართო</w:t>
      </w:r>
      <w:r w:rsidR="00560DF4" w:rsidRPr="00082A1B">
        <w:rPr>
          <w:rFonts w:ascii="Sylfaen" w:hAnsi="Sylfaen"/>
          <w:sz w:val="24"/>
          <w:szCs w:val="24"/>
          <w:lang w:val="ka-GE"/>
        </w:rPr>
        <w:t xml:space="preserve"> სპექტრის </w:t>
      </w:r>
      <w:r w:rsidR="005F68A8" w:rsidRPr="00082A1B">
        <w:rPr>
          <w:rFonts w:ascii="Sylfaen" w:hAnsi="Sylfaen"/>
          <w:sz w:val="24"/>
          <w:szCs w:val="24"/>
          <w:lang w:val="ka-GE"/>
        </w:rPr>
        <w:t>შეზღუდვის</w:t>
      </w:r>
      <w:r w:rsidR="00560DF4" w:rsidRPr="00082A1B">
        <w:rPr>
          <w:rFonts w:ascii="Sylfaen" w:hAnsi="Sylfaen"/>
          <w:sz w:val="24"/>
          <w:szCs w:val="24"/>
          <w:lang w:val="ka-GE"/>
        </w:rPr>
        <w:t xml:space="preserve"> შესაძლებლობის საქართველოს მთავრობისათვის მინიჭება</w:t>
      </w:r>
      <w:r w:rsidR="00643085" w:rsidRPr="00082A1B">
        <w:rPr>
          <w:rFonts w:ascii="Sylfaen" w:hAnsi="Sylfaen"/>
          <w:sz w:val="24"/>
          <w:szCs w:val="24"/>
          <w:lang w:val="ka-GE"/>
        </w:rPr>
        <w:t>ს</w:t>
      </w:r>
      <w:r w:rsidR="00FB669B" w:rsidRPr="00082A1B">
        <w:rPr>
          <w:rFonts w:ascii="Sylfaen" w:hAnsi="Sylfaen"/>
          <w:sz w:val="24"/>
          <w:szCs w:val="24"/>
          <w:lang w:val="ka-GE"/>
        </w:rPr>
        <w:t xml:space="preserve"> </w:t>
      </w:r>
      <w:r w:rsidR="00643085" w:rsidRPr="00082A1B">
        <w:rPr>
          <w:rFonts w:ascii="Sylfaen" w:hAnsi="Sylfaen"/>
          <w:sz w:val="24"/>
          <w:szCs w:val="24"/>
          <w:lang w:val="ka-GE"/>
        </w:rPr>
        <w:t xml:space="preserve">გააჩნია პრაქტიკულად შეუზღუდავი ხასიათი და, </w:t>
      </w:r>
      <w:r w:rsidR="00FB669B" w:rsidRPr="00082A1B">
        <w:rPr>
          <w:rFonts w:ascii="Sylfaen" w:hAnsi="Sylfaen" w:cs="Sylfaen"/>
          <w:sz w:val="24"/>
          <w:szCs w:val="24"/>
          <w:lang w:val="ka-GE"/>
        </w:rPr>
        <w:t>ფაქტობრივად</w:t>
      </w:r>
      <w:r w:rsidR="00FB669B" w:rsidRPr="00082A1B">
        <w:rPr>
          <w:rFonts w:ascii="Sylfaen" w:hAnsi="Sylfaen"/>
          <w:sz w:val="24"/>
          <w:szCs w:val="24"/>
          <w:lang w:val="ka-GE"/>
        </w:rPr>
        <w:t>, შესაძლებელ</w:t>
      </w:r>
      <w:r w:rsidR="0001441B" w:rsidRPr="00082A1B">
        <w:rPr>
          <w:rFonts w:ascii="Sylfaen" w:hAnsi="Sylfaen"/>
          <w:sz w:val="24"/>
          <w:szCs w:val="24"/>
          <w:lang w:val="ka-GE"/>
        </w:rPr>
        <w:t>ს</w:t>
      </w:r>
      <w:r w:rsidR="00FB669B" w:rsidRPr="00082A1B">
        <w:rPr>
          <w:rFonts w:ascii="Sylfaen" w:hAnsi="Sylfaen"/>
          <w:sz w:val="24"/>
          <w:szCs w:val="24"/>
          <w:lang w:val="ka-GE"/>
        </w:rPr>
        <w:t xml:space="preserve"> </w:t>
      </w:r>
      <w:r w:rsidR="00194D38" w:rsidRPr="00082A1B">
        <w:rPr>
          <w:rFonts w:ascii="Sylfaen" w:hAnsi="Sylfaen"/>
          <w:sz w:val="24"/>
          <w:szCs w:val="24"/>
          <w:lang w:val="ka-GE"/>
        </w:rPr>
        <w:t>ხდ</w:t>
      </w:r>
      <w:r w:rsidR="0001441B" w:rsidRPr="00082A1B">
        <w:rPr>
          <w:rFonts w:ascii="Sylfaen" w:hAnsi="Sylfaen"/>
          <w:sz w:val="24"/>
          <w:szCs w:val="24"/>
          <w:lang w:val="ka-GE"/>
        </w:rPr>
        <w:t xml:space="preserve">ის </w:t>
      </w:r>
      <w:r w:rsidR="00CE209C" w:rsidRPr="00082A1B">
        <w:rPr>
          <w:rFonts w:ascii="Sylfaen" w:hAnsi="Sylfaen"/>
          <w:sz w:val="24"/>
          <w:szCs w:val="24"/>
          <w:lang w:val="ka-GE"/>
        </w:rPr>
        <w:t>აღმასრულებელი ხელისუფლების</w:t>
      </w:r>
      <w:r w:rsidR="00194D38" w:rsidRPr="00082A1B">
        <w:rPr>
          <w:rFonts w:ascii="Sylfaen" w:hAnsi="Sylfaen"/>
          <w:sz w:val="24"/>
          <w:szCs w:val="24"/>
          <w:lang w:val="ka-GE"/>
        </w:rPr>
        <w:t xml:space="preserve"> მხრიდან </w:t>
      </w:r>
      <w:r w:rsidR="00FB669B" w:rsidRPr="00082A1B">
        <w:rPr>
          <w:rFonts w:ascii="Sylfaen" w:hAnsi="Sylfaen"/>
          <w:sz w:val="24"/>
          <w:szCs w:val="24"/>
          <w:lang w:val="ka-GE"/>
        </w:rPr>
        <w:t xml:space="preserve">ნებისმიერი </w:t>
      </w:r>
      <w:r w:rsidR="00AE088E" w:rsidRPr="00082A1B">
        <w:rPr>
          <w:rFonts w:ascii="Sylfaen" w:hAnsi="Sylfaen"/>
          <w:sz w:val="24"/>
          <w:szCs w:val="24"/>
          <w:lang w:val="ka-GE"/>
        </w:rPr>
        <w:t>ღონისძიების</w:t>
      </w:r>
      <w:r w:rsidR="00FB669B" w:rsidRPr="00082A1B">
        <w:rPr>
          <w:rFonts w:ascii="Sylfaen" w:hAnsi="Sylfaen"/>
          <w:sz w:val="24"/>
          <w:szCs w:val="24"/>
          <w:lang w:val="ka-GE"/>
        </w:rPr>
        <w:t xml:space="preserve"> დამტკიცება</w:t>
      </w:r>
      <w:r w:rsidR="00AE088E" w:rsidRPr="00082A1B">
        <w:rPr>
          <w:rFonts w:ascii="Sylfaen" w:hAnsi="Sylfaen"/>
          <w:sz w:val="24"/>
          <w:szCs w:val="24"/>
          <w:lang w:val="ka-GE"/>
        </w:rPr>
        <w:t>-გამოყენებას</w:t>
      </w:r>
      <w:r w:rsidR="00194D38" w:rsidRPr="00082A1B">
        <w:rPr>
          <w:rFonts w:ascii="Sylfaen" w:hAnsi="Sylfaen"/>
          <w:sz w:val="24"/>
          <w:szCs w:val="24"/>
          <w:lang w:val="ka-GE"/>
        </w:rPr>
        <w:t xml:space="preserve">, </w:t>
      </w:r>
      <w:r w:rsidR="00FB669B" w:rsidRPr="00082A1B">
        <w:rPr>
          <w:rFonts w:ascii="Sylfaen" w:hAnsi="Sylfaen"/>
          <w:sz w:val="24"/>
          <w:szCs w:val="24"/>
          <w:lang w:val="ka-GE"/>
        </w:rPr>
        <w:t>რომელიც</w:t>
      </w:r>
      <w:r w:rsidR="00194D38" w:rsidRPr="00082A1B">
        <w:rPr>
          <w:rFonts w:ascii="Sylfaen" w:hAnsi="Sylfaen"/>
          <w:sz w:val="24"/>
          <w:szCs w:val="24"/>
          <w:lang w:val="ka-GE"/>
        </w:rPr>
        <w:t>, თუნდაც ჰიპოთეტურად,</w:t>
      </w:r>
      <w:r w:rsidR="00FB669B" w:rsidRPr="00082A1B">
        <w:rPr>
          <w:rFonts w:ascii="Sylfaen" w:hAnsi="Sylfaen"/>
          <w:sz w:val="24"/>
          <w:szCs w:val="24"/>
          <w:lang w:val="ka-GE"/>
        </w:rPr>
        <w:t xml:space="preserve"> ხელს შეუწყობ</w:t>
      </w:r>
      <w:r w:rsidR="00AE088E" w:rsidRPr="00082A1B">
        <w:rPr>
          <w:rFonts w:ascii="Sylfaen" w:hAnsi="Sylfaen"/>
          <w:sz w:val="24"/>
          <w:szCs w:val="24"/>
          <w:lang w:val="ka-GE"/>
        </w:rPr>
        <w:t>ს</w:t>
      </w:r>
      <w:r w:rsidR="00FB669B" w:rsidRPr="00082A1B">
        <w:rPr>
          <w:rFonts w:ascii="Sylfaen" w:hAnsi="Sylfaen"/>
          <w:sz w:val="24"/>
          <w:szCs w:val="24"/>
          <w:lang w:val="ka-GE"/>
        </w:rPr>
        <w:t xml:space="preserve"> </w:t>
      </w:r>
      <w:r w:rsidR="001F4502">
        <w:rPr>
          <w:rFonts w:ascii="Sylfaen" w:hAnsi="Sylfaen"/>
          <w:sz w:val="24"/>
          <w:szCs w:val="24"/>
          <w:lang w:val="ka-GE"/>
        </w:rPr>
        <w:t>პრეზიდენტი</w:t>
      </w:r>
      <w:r w:rsidR="00744E9C">
        <w:rPr>
          <w:rFonts w:ascii="Sylfaen" w:hAnsi="Sylfaen"/>
          <w:sz w:val="24"/>
          <w:szCs w:val="24"/>
          <w:lang w:val="ka-GE"/>
        </w:rPr>
        <w:t xml:space="preserve">ს </w:t>
      </w:r>
      <w:r w:rsidR="00251475">
        <w:rPr>
          <w:rFonts w:ascii="Sylfaen" w:hAnsi="Sylfaen"/>
          <w:sz w:val="24"/>
          <w:szCs w:val="24"/>
          <w:lang w:val="ka-GE"/>
        </w:rPr>
        <w:t>გასაჩივრებული დეკრეტის</w:t>
      </w:r>
      <w:r w:rsidR="00AE088E" w:rsidRPr="00082A1B">
        <w:rPr>
          <w:rFonts w:ascii="Sylfaen" w:hAnsi="Sylfaen"/>
          <w:sz w:val="24"/>
          <w:szCs w:val="24"/>
          <w:lang w:val="ka-GE"/>
        </w:rPr>
        <w:t xml:space="preserve"> მიზნების რეალიზაციას</w:t>
      </w:r>
      <w:r w:rsidR="00643085" w:rsidRPr="00082A1B">
        <w:rPr>
          <w:rFonts w:ascii="Sylfaen" w:hAnsi="Sylfaen"/>
          <w:sz w:val="24"/>
          <w:szCs w:val="24"/>
          <w:lang w:val="ka-GE"/>
        </w:rPr>
        <w:t>.</w:t>
      </w:r>
      <w:r w:rsidR="00D83E8D" w:rsidRPr="00082A1B">
        <w:rPr>
          <w:rFonts w:ascii="Sylfaen" w:hAnsi="Sylfaen"/>
          <w:sz w:val="24"/>
          <w:szCs w:val="24"/>
          <w:lang w:val="ka-GE"/>
        </w:rPr>
        <w:t xml:space="preserve"> ამგვარი ვითარება კი, ფაქტობრივად, </w:t>
      </w:r>
      <w:r w:rsidR="00A93D70" w:rsidRPr="00082A1B">
        <w:rPr>
          <w:rFonts w:ascii="Sylfaen" w:hAnsi="Sylfaen"/>
          <w:sz w:val="24"/>
          <w:szCs w:val="24"/>
          <w:lang w:val="ka-GE"/>
        </w:rPr>
        <w:t>დელეგირების შინაარსისა და ფარგლების იდენტიფიცირების გარეშე</w:t>
      </w:r>
      <w:r w:rsidR="00A93D70">
        <w:rPr>
          <w:rFonts w:ascii="Sylfaen" w:hAnsi="Sylfaen"/>
          <w:sz w:val="24"/>
          <w:szCs w:val="24"/>
          <w:lang w:val="ka-GE"/>
        </w:rPr>
        <w:t xml:space="preserve"> </w:t>
      </w:r>
      <w:r w:rsidR="00CE209C" w:rsidRPr="00082A1B">
        <w:rPr>
          <w:rFonts w:ascii="Sylfaen" w:hAnsi="Sylfaen"/>
          <w:sz w:val="24"/>
          <w:szCs w:val="24"/>
          <w:lang w:val="ka-GE"/>
        </w:rPr>
        <w:t xml:space="preserve">მარტოოდენ </w:t>
      </w:r>
      <w:r w:rsidR="00426EE8" w:rsidRPr="00082A1B">
        <w:rPr>
          <w:rFonts w:ascii="Sylfaen" w:hAnsi="Sylfaen"/>
          <w:sz w:val="24"/>
          <w:szCs w:val="24"/>
          <w:lang w:val="ka-GE"/>
        </w:rPr>
        <w:t xml:space="preserve">საქართველოს კონსტიტუციის იმ მუხლზე მითითებას უტოლდება, რომლის </w:t>
      </w:r>
      <w:r w:rsidR="00D83E8D" w:rsidRPr="00082A1B">
        <w:rPr>
          <w:rFonts w:ascii="Sylfaen" w:hAnsi="Sylfaen"/>
          <w:sz w:val="24"/>
          <w:szCs w:val="24"/>
          <w:lang w:val="ka-GE"/>
        </w:rPr>
        <w:t xml:space="preserve">შეზღუდვის უფლებამოსილებაც </w:t>
      </w:r>
      <w:r w:rsidR="00426EE8" w:rsidRPr="00082A1B">
        <w:rPr>
          <w:rFonts w:ascii="Sylfaen" w:hAnsi="Sylfaen"/>
          <w:sz w:val="24"/>
          <w:szCs w:val="24"/>
          <w:lang w:val="ka-GE"/>
        </w:rPr>
        <w:t>ენიჭება აღმასრულებელი ხელისუფლების უმაღლეს ორგანოს</w:t>
      </w:r>
      <w:r w:rsidR="00E954CE">
        <w:rPr>
          <w:rFonts w:ascii="Sylfaen" w:hAnsi="Sylfaen"/>
          <w:sz w:val="24"/>
          <w:szCs w:val="24"/>
          <w:lang w:val="ka-GE"/>
        </w:rPr>
        <w:t xml:space="preserve">. </w:t>
      </w:r>
    </w:p>
    <w:p w14:paraId="074F698D" w14:textId="266E4765" w:rsidR="00EE3093" w:rsidRPr="0037749F" w:rsidRDefault="00823B39" w:rsidP="00EE3093">
      <w:pPr>
        <w:pStyle w:val="ListParagraph"/>
        <w:numPr>
          <w:ilvl w:val="0"/>
          <w:numId w:val="1"/>
        </w:numPr>
        <w:spacing w:after="100" w:afterAutospacing="1" w:line="276" w:lineRule="auto"/>
        <w:ind w:left="0" w:firstLine="284"/>
        <w:contextualSpacing w:val="0"/>
        <w:jc w:val="both"/>
        <w:rPr>
          <w:rFonts w:ascii="Sylfaen" w:hAnsi="Sylfaen"/>
          <w:sz w:val="24"/>
          <w:szCs w:val="24"/>
          <w:lang w:val="ka-GE"/>
        </w:rPr>
      </w:pPr>
      <w:r w:rsidRPr="00082A1B">
        <w:rPr>
          <w:rFonts w:ascii="Sylfaen" w:hAnsi="Sylfaen"/>
          <w:sz w:val="24"/>
          <w:szCs w:val="24"/>
          <w:lang w:val="ka-GE"/>
        </w:rPr>
        <w:lastRenderedPageBreak/>
        <w:t>მნიშვნელოვანია ყურადღების იმ გარემოებაზე გამახვილებაც, რომ</w:t>
      </w:r>
      <w:r w:rsidR="007F5EB0" w:rsidRPr="00082A1B">
        <w:rPr>
          <w:rFonts w:ascii="Sylfaen" w:hAnsi="Sylfaen"/>
          <w:sz w:val="24"/>
          <w:szCs w:val="24"/>
          <w:lang w:val="ka-GE"/>
        </w:rPr>
        <w:t xml:space="preserve"> </w:t>
      </w:r>
      <w:r w:rsidR="008B064E">
        <w:rPr>
          <w:rFonts w:ascii="Sylfaen" w:hAnsi="Sylfaen"/>
          <w:sz w:val="24"/>
          <w:szCs w:val="24"/>
          <w:lang w:val="ka-GE"/>
        </w:rPr>
        <w:t xml:space="preserve">პრეზიდენტის </w:t>
      </w:r>
      <w:r w:rsidR="007F5EB0" w:rsidRPr="00082A1B">
        <w:rPr>
          <w:rFonts w:ascii="Sylfaen" w:hAnsi="Sylfaen"/>
          <w:sz w:val="24"/>
          <w:szCs w:val="24"/>
          <w:lang w:val="ka-GE"/>
        </w:rPr>
        <w:t>სადავო დეკრეტის მიხედვით</w:t>
      </w:r>
      <w:r w:rsidR="00E93602" w:rsidRPr="00082A1B">
        <w:rPr>
          <w:rFonts w:ascii="Sylfaen" w:hAnsi="Sylfaen"/>
          <w:sz w:val="24"/>
          <w:szCs w:val="24"/>
          <w:lang w:val="ka-GE"/>
        </w:rPr>
        <w:t xml:space="preserve"> საქართველოს მთავრობა არა მხოლოდ იმას განსაზღვრავს ვინ, როდის, რა შემთხვევაში</w:t>
      </w:r>
      <w:r w:rsidR="007F5EB0" w:rsidRPr="00082A1B">
        <w:rPr>
          <w:rFonts w:ascii="Sylfaen" w:hAnsi="Sylfaen"/>
          <w:sz w:val="24"/>
          <w:szCs w:val="24"/>
          <w:lang w:val="ka-GE"/>
        </w:rPr>
        <w:t>, დროის რა მონაკვეთში</w:t>
      </w:r>
      <w:r w:rsidR="00E93602" w:rsidRPr="00082A1B">
        <w:rPr>
          <w:rFonts w:ascii="Sylfaen" w:hAnsi="Sylfaen"/>
          <w:sz w:val="24"/>
          <w:szCs w:val="24"/>
          <w:lang w:val="ka-GE"/>
        </w:rPr>
        <w:t xml:space="preserve"> უნდა განახორციელოს ან </w:t>
      </w:r>
      <w:r w:rsidR="007F5EB0" w:rsidRPr="00082A1B">
        <w:rPr>
          <w:rFonts w:ascii="Sylfaen" w:hAnsi="Sylfaen"/>
          <w:sz w:val="24"/>
          <w:szCs w:val="24"/>
          <w:lang w:val="ka-GE"/>
        </w:rPr>
        <w:t xml:space="preserve">თავი შეიკავოს კონკრეტული საქმიანობის განხორციელებისაგან, არამედ თავადვე </w:t>
      </w:r>
      <w:r w:rsidR="00292C2B" w:rsidRPr="00082A1B">
        <w:rPr>
          <w:rFonts w:ascii="Sylfaen" w:hAnsi="Sylfaen"/>
          <w:sz w:val="24"/>
          <w:szCs w:val="24"/>
          <w:lang w:val="ka-GE"/>
        </w:rPr>
        <w:t>შეიმუშავებს</w:t>
      </w:r>
      <w:r w:rsidR="007F5EB0" w:rsidRPr="00082A1B">
        <w:rPr>
          <w:rFonts w:ascii="Sylfaen" w:hAnsi="Sylfaen"/>
          <w:sz w:val="24"/>
          <w:szCs w:val="24"/>
          <w:lang w:val="ka-GE"/>
        </w:rPr>
        <w:t xml:space="preserve"> იმ წესს, რომლის შესაბამისადაც კერძო სამართლის სუბიექტებს შეეზღუდებათ, აეკრძალებათ ან დაევალებათ ცალკეული საქმიანობის </w:t>
      </w:r>
      <w:r w:rsidR="007F5EB0" w:rsidRPr="0037749F">
        <w:rPr>
          <w:rFonts w:ascii="Sylfaen" w:hAnsi="Sylfaen"/>
          <w:sz w:val="24"/>
          <w:szCs w:val="24"/>
          <w:lang w:val="ka-GE"/>
        </w:rPr>
        <w:t xml:space="preserve">განხორციელება. </w:t>
      </w:r>
      <w:r w:rsidR="008823B7" w:rsidRPr="0037749F">
        <w:rPr>
          <w:rFonts w:ascii="Sylfaen" w:hAnsi="Sylfaen"/>
          <w:sz w:val="24"/>
          <w:szCs w:val="24"/>
          <w:lang w:val="ka-GE"/>
        </w:rPr>
        <w:t xml:space="preserve">მაშასადამე, აღმასრულებელი ხელისუფლების ორგანოების მოქმედების </w:t>
      </w:r>
      <w:r w:rsidR="00C37B71" w:rsidRPr="0037749F">
        <w:rPr>
          <w:rFonts w:ascii="Sylfaen" w:hAnsi="Sylfaen"/>
          <w:sz w:val="24"/>
          <w:szCs w:val="24"/>
          <w:lang w:val="ka-GE"/>
        </w:rPr>
        <w:t>ფარგლების</w:t>
      </w:r>
      <w:r w:rsidR="008823B7" w:rsidRPr="0037749F">
        <w:rPr>
          <w:rFonts w:ascii="Sylfaen" w:hAnsi="Sylfaen"/>
          <w:sz w:val="24"/>
          <w:szCs w:val="24"/>
          <w:lang w:val="ka-GE"/>
        </w:rPr>
        <w:t xml:space="preserve"> </w:t>
      </w:r>
      <w:r w:rsidR="00AB6A65" w:rsidRPr="0037749F">
        <w:rPr>
          <w:rFonts w:ascii="Sylfaen" w:hAnsi="Sylfaen"/>
          <w:sz w:val="24"/>
          <w:szCs w:val="24"/>
          <w:lang w:val="ka-GE"/>
        </w:rPr>
        <w:t>დადგენის</w:t>
      </w:r>
      <w:r w:rsidR="008823B7" w:rsidRPr="0037749F">
        <w:rPr>
          <w:rFonts w:ascii="Sylfaen" w:hAnsi="Sylfaen"/>
          <w:sz w:val="24"/>
          <w:szCs w:val="24"/>
          <w:lang w:val="ka-GE"/>
        </w:rPr>
        <w:t xml:space="preserve"> ნაცვლად, </w:t>
      </w:r>
      <w:r w:rsidR="008B064E">
        <w:rPr>
          <w:rFonts w:ascii="Sylfaen" w:hAnsi="Sylfaen"/>
          <w:sz w:val="24"/>
          <w:szCs w:val="24"/>
          <w:lang w:val="ka-GE"/>
        </w:rPr>
        <w:t xml:space="preserve">პრეზიდენტის </w:t>
      </w:r>
      <w:r w:rsidR="00B50743" w:rsidRPr="0037749F">
        <w:rPr>
          <w:rFonts w:ascii="Sylfaen" w:hAnsi="Sylfaen"/>
          <w:sz w:val="24"/>
          <w:szCs w:val="24"/>
          <w:lang w:val="ka-GE"/>
        </w:rPr>
        <w:t>სადავო</w:t>
      </w:r>
      <w:r w:rsidR="008823B7" w:rsidRPr="0037749F">
        <w:rPr>
          <w:rFonts w:ascii="Sylfaen" w:hAnsi="Sylfaen"/>
          <w:sz w:val="24"/>
          <w:szCs w:val="24"/>
          <w:lang w:val="ka-GE"/>
        </w:rPr>
        <w:t xml:space="preserve"> დეკრეტი </w:t>
      </w:r>
      <w:r w:rsidR="00C37B71" w:rsidRPr="0037749F">
        <w:rPr>
          <w:rFonts w:ascii="Sylfaen" w:hAnsi="Sylfaen"/>
          <w:sz w:val="24"/>
          <w:szCs w:val="24"/>
          <w:lang w:val="ka-GE"/>
        </w:rPr>
        <w:t>იმ წესის</w:t>
      </w:r>
      <w:r w:rsidR="00AB6A65" w:rsidRPr="0037749F">
        <w:rPr>
          <w:rFonts w:ascii="Sylfaen" w:hAnsi="Sylfaen"/>
          <w:sz w:val="24"/>
          <w:szCs w:val="24"/>
          <w:lang w:val="ka-GE"/>
        </w:rPr>
        <w:t xml:space="preserve"> </w:t>
      </w:r>
      <w:r w:rsidR="0075457D" w:rsidRPr="0037749F">
        <w:rPr>
          <w:rFonts w:ascii="Sylfaen" w:hAnsi="Sylfaen"/>
          <w:sz w:val="24"/>
          <w:szCs w:val="24"/>
          <w:lang w:val="ka-GE"/>
        </w:rPr>
        <w:t>შემუშავებასაც</w:t>
      </w:r>
      <w:r w:rsidR="00AB6A65" w:rsidRPr="0037749F">
        <w:rPr>
          <w:rFonts w:ascii="Sylfaen" w:hAnsi="Sylfaen"/>
          <w:sz w:val="24"/>
          <w:szCs w:val="24"/>
          <w:lang w:val="ka-GE"/>
        </w:rPr>
        <w:t xml:space="preserve"> საქართველოს მთავრობას მიანდობს</w:t>
      </w:r>
      <w:r w:rsidR="00C37B71" w:rsidRPr="0037749F">
        <w:rPr>
          <w:rFonts w:ascii="Sylfaen" w:hAnsi="Sylfaen"/>
          <w:sz w:val="24"/>
          <w:szCs w:val="24"/>
          <w:lang w:val="ka-GE"/>
        </w:rPr>
        <w:t xml:space="preserve">, რომლის </w:t>
      </w:r>
      <w:r w:rsidR="00F86387" w:rsidRPr="0037749F">
        <w:rPr>
          <w:rFonts w:ascii="Sylfaen" w:hAnsi="Sylfaen"/>
          <w:sz w:val="24"/>
          <w:szCs w:val="24"/>
          <w:lang w:val="ka-GE"/>
        </w:rPr>
        <w:t>მიხედვითაც</w:t>
      </w:r>
      <w:r w:rsidR="0075457D" w:rsidRPr="0037749F">
        <w:rPr>
          <w:rFonts w:ascii="Sylfaen" w:hAnsi="Sylfaen"/>
          <w:sz w:val="24"/>
          <w:szCs w:val="24"/>
          <w:lang w:val="ka-GE"/>
        </w:rPr>
        <w:t xml:space="preserve"> კერ</w:t>
      </w:r>
      <w:r w:rsidR="00F86387" w:rsidRPr="0037749F">
        <w:rPr>
          <w:rFonts w:ascii="Sylfaen" w:hAnsi="Sylfaen"/>
          <w:sz w:val="24"/>
          <w:szCs w:val="24"/>
          <w:lang w:val="ka-GE"/>
        </w:rPr>
        <w:t>ძ</w:t>
      </w:r>
      <w:r w:rsidR="0075457D" w:rsidRPr="0037749F">
        <w:rPr>
          <w:rFonts w:ascii="Sylfaen" w:hAnsi="Sylfaen"/>
          <w:sz w:val="24"/>
          <w:szCs w:val="24"/>
          <w:lang w:val="ka-GE"/>
        </w:rPr>
        <w:t xml:space="preserve">ო სამართლის სუბიექტები </w:t>
      </w:r>
      <w:r w:rsidR="00E71793">
        <w:rPr>
          <w:rFonts w:ascii="Sylfaen" w:hAnsi="Sylfaen"/>
          <w:sz w:val="24"/>
          <w:szCs w:val="24"/>
          <w:lang w:val="ka-GE"/>
        </w:rPr>
        <w:t xml:space="preserve">თავად </w:t>
      </w:r>
      <w:r w:rsidR="0075457D" w:rsidRPr="0037749F">
        <w:rPr>
          <w:rFonts w:ascii="Sylfaen" w:hAnsi="Sylfaen"/>
          <w:sz w:val="24"/>
          <w:szCs w:val="24"/>
          <w:lang w:val="ka-GE"/>
        </w:rPr>
        <w:t>მთავრობის მიერ განსაზღვრულ მოქმედებებს შეასრულებენ.</w:t>
      </w:r>
    </w:p>
    <w:p w14:paraId="0A0CAB96" w14:textId="0C1828C8" w:rsidR="003B63C9" w:rsidRPr="008626F0" w:rsidRDefault="00512DA3" w:rsidP="008626F0">
      <w:pPr>
        <w:pStyle w:val="ListParagraph"/>
        <w:numPr>
          <w:ilvl w:val="0"/>
          <w:numId w:val="1"/>
        </w:numPr>
        <w:spacing w:after="100" w:afterAutospacing="1" w:line="276" w:lineRule="auto"/>
        <w:ind w:left="0" w:firstLine="284"/>
        <w:contextualSpacing w:val="0"/>
        <w:jc w:val="both"/>
        <w:rPr>
          <w:rFonts w:ascii="Sylfaen" w:hAnsi="Sylfaen"/>
          <w:sz w:val="24"/>
          <w:szCs w:val="24"/>
          <w:lang w:val="ka-GE"/>
        </w:rPr>
      </w:pPr>
      <w:r w:rsidRPr="00082A1B">
        <w:rPr>
          <w:rFonts w:ascii="Sylfaen" w:eastAsia="Calibri" w:hAnsi="Sylfaen"/>
          <w:sz w:val="24"/>
          <w:szCs w:val="24"/>
          <w:lang w:val="ka-GE"/>
        </w:rPr>
        <w:t>ყოველივე ზემოაღნიშნულიდან გამომდინარე, მიმაჩნია, რომ</w:t>
      </w:r>
      <w:r w:rsidR="0020560A" w:rsidRPr="00082A1B">
        <w:rPr>
          <w:rFonts w:ascii="Sylfaen" w:eastAsia="Calibri" w:hAnsi="Sylfaen"/>
          <w:sz w:val="24"/>
          <w:szCs w:val="24"/>
          <w:lang w:val="ka-GE"/>
        </w:rPr>
        <w:t xml:space="preserve"> საქართველოს მთავრობის </w:t>
      </w:r>
      <w:r w:rsidRPr="00082A1B">
        <w:rPr>
          <w:rFonts w:ascii="Sylfaen" w:eastAsia="Calibri" w:hAnsi="Sylfaen"/>
          <w:sz w:val="24"/>
          <w:szCs w:val="24"/>
          <w:lang w:val="ka-GE"/>
        </w:rPr>
        <w:t xml:space="preserve">მოქმედების არეალი </w:t>
      </w:r>
      <w:r w:rsidR="001D583C" w:rsidRPr="00082A1B">
        <w:rPr>
          <w:rFonts w:ascii="Sylfaen" w:eastAsia="Calibri" w:hAnsi="Sylfaen"/>
          <w:sz w:val="24"/>
          <w:szCs w:val="24"/>
          <w:lang w:val="ka-GE"/>
        </w:rPr>
        <w:t>შრომითი საქმიანობის</w:t>
      </w:r>
      <w:r w:rsidRPr="00082A1B">
        <w:rPr>
          <w:rFonts w:ascii="Sylfaen" w:eastAsia="Calibri" w:hAnsi="Sylfaen"/>
          <w:sz w:val="24"/>
          <w:szCs w:val="24"/>
          <w:lang w:val="ka-GE"/>
        </w:rPr>
        <w:t xml:space="preserve"> შეზღუდვის,</w:t>
      </w:r>
      <w:r w:rsidR="00001636">
        <w:rPr>
          <w:rFonts w:ascii="Sylfaen" w:eastAsia="Calibri" w:hAnsi="Sylfaen"/>
          <w:sz w:val="24"/>
          <w:szCs w:val="24"/>
          <w:lang w:val="ka-GE"/>
        </w:rPr>
        <w:t xml:space="preserve"> </w:t>
      </w:r>
      <w:r w:rsidRPr="00082A1B">
        <w:rPr>
          <w:rFonts w:ascii="Sylfaen" w:eastAsia="Calibri" w:hAnsi="Sylfaen"/>
          <w:sz w:val="24"/>
          <w:szCs w:val="24"/>
          <w:lang w:val="ka-GE"/>
        </w:rPr>
        <w:t xml:space="preserve">აკრძალვის ან/და იძულებითი შრომის მომწესრიგებელი ნორმატიული აქტის შემუშავების </w:t>
      </w:r>
      <w:r w:rsidRPr="006F37DE">
        <w:rPr>
          <w:rFonts w:ascii="Sylfaen" w:eastAsia="Calibri" w:hAnsi="Sylfaen"/>
          <w:sz w:val="24"/>
          <w:szCs w:val="24"/>
          <w:lang w:val="ka-GE"/>
        </w:rPr>
        <w:t>პროცესში არ არის ზღვარდადებული მკაცრი საკანონმდებლო ჩარჩოებით</w:t>
      </w:r>
      <w:r w:rsidR="00F13FA4" w:rsidRPr="006F37DE">
        <w:rPr>
          <w:rFonts w:ascii="Sylfaen" w:eastAsia="Calibri" w:hAnsi="Sylfaen"/>
          <w:sz w:val="24"/>
          <w:szCs w:val="24"/>
          <w:lang w:val="ka-GE"/>
        </w:rPr>
        <w:t xml:space="preserve">. საქართველოს </w:t>
      </w:r>
      <w:r w:rsidR="00A6260B" w:rsidRPr="006F37DE">
        <w:rPr>
          <w:rFonts w:ascii="Sylfaen" w:eastAsia="Calibri" w:hAnsi="Sylfaen"/>
          <w:sz w:val="24"/>
          <w:szCs w:val="24"/>
          <w:lang w:val="ka-GE"/>
        </w:rPr>
        <w:t>პრეზიდენტის</w:t>
      </w:r>
      <w:r w:rsidR="00F13FA4" w:rsidRPr="006F37DE">
        <w:rPr>
          <w:rFonts w:ascii="Sylfaen" w:eastAsia="Calibri" w:hAnsi="Sylfaen"/>
          <w:sz w:val="24"/>
          <w:szCs w:val="24"/>
          <w:lang w:val="ka-GE"/>
        </w:rPr>
        <w:t xml:space="preserve"> დეკრეტი არ განსაზღვრავს სახელმძღვანელო პრინციპებსა და კრიტერიუმებს საქართველოს მთავრობისათვის</w:t>
      </w:r>
      <w:r w:rsidR="00C435B3" w:rsidRPr="006F37DE">
        <w:rPr>
          <w:rFonts w:ascii="Sylfaen" w:eastAsia="Calibri" w:hAnsi="Sylfaen"/>
          <w:sz w:val="24"/>
          <w:szCs w:val="24"/>
          <w:lang w:val="ka-GE"/>
        </w:rPr>
        <w:t xml:space="preserve">. </w:t>
      </w:r>
      <w:r w:rsidR="003B437C" w:rsidRPr="006F37DE">
        <w:rPr>
          <w:rFonts w:ascii="Sylfaen" w:eastAsia="Calibri" w:hAnsi="Sylfaen"/>
          <w:sz w:val="24"/>
          <w:szCs w:val="24"/>
          <w:lang w:val="ka-GE"/>
        </w:rPr>
        <w:t>კერძოდ,</w:t>
      </w:r>
      <w:r w:rsidR="00597BF8" w:rsidRPr="006F37DE">
        <w:rPr>
          <w:rFonts w:ascii="Sylfaen" w:eastAsia="Calibri" w:hAnsi="Sylfaen"/>
          <w:sz w:val="24"/>
          <w:szCs w:val="24"/>
          <w:lang w:val="ka-GE"/>
        </w:rPr>
        <w:t xml:space="preserve"> მკაფიოდ არ ადგენს</w:t>
      </w:r>
      <w:r w:rsidR="00F13FA4" w:rsidRPr="006F37DE">
        <w:rPr>
          <w:rFonts w:ascii="Sylfaen" w:eastAsia="Calibri" w:hAnsi="Sylfaen"/>
          <w:sz w:val="24"/>
          <w:szCs w:val="24"/>
          <w:lang w:val="ka-GE"/>
        </w:rPr>
        <w:t xml:space="preserve"> </w:t>
      </w:r>
      <w:r w:rsidR="00597BF8" w:rsidRPr="006F37DE">
        <w:rPr>
          <w:rFonts w:ascii="Sylfaen" w:eastAsia="Calibri" w:hAnsi="Sylfaen"/>
          <w:sz w:val="24"/>
          <w:szCs w:val="24"/>
          <w:lang w:val="ka-GE"/>
        </w:rPr>
        <w:t>სადავო უფლებამოსილებ</w:t>
      </w:r>
      <w:r w:rsidR="0037749F" w:rsidRPr="006F37DE">
        <w:rPr>
          <w:rFonts w:ascii="Sylfaen" w:eastAsia="Calibri" w:hAnsi="Sylfaen"/>
          <w:sz w:val="24"/>
          <w:szCs w:val="24"/>
          <w:lang w:val="ka-GE"/>
        </w:rPr>
        <w:t>ის მთავრობის მიერ</w:t>
      </w:r>
      <w:r w:rsidR="00597BF8" w:rsidRPr="006F37DE">
        <w:rPr>
          <w:rFonts w:ascii="Sylfaen" w:eastAsia="Calibri" w:hAnsi="Sylfaen"/>
          <w:sz w:val="24"/>
          <w:szCs w:val="24"/>
          <w:lang w:val="ka-GE"/>
        </w:rPr>
        <w:t xml:space="preserve"> გამოყენების შემთხვევაში</w:t>
      </w:r>
      <w:r w:rsidR="00C435B3" w:rsidRPr="006F37DE">
        <w:rPr>
          <w:rFonts w:ascii="Sylfaen" w:eastAsia="Calibri" w:hAnsi="Sylfaen"/>
          <w:sz w:val="24"/>
          <w:szCs w:val="24"/>
          <w:lang w:val="ka-GE"/>
        </w:rPr>
        <w:t xml:space="preserve"> –</w:t>
      </w:r>
      <w:r w:rsidR="00597BF8" w:rsidRPr="006F37DE">
        <w:rPr>
          <w:rFonts w:ascii="Sylfaen" w:eastAsia="Calibri" w:hAnsi="Sylfaen"/>
          <w:sz w:val="24"/>
          <w:szCs w:val="24"/>
          <w:lang w:val="ka-GE"/>
        </w:rPr>
        <w:t xml:space="preserve"> როდის, </w:t>
      </w:r>
      <w:r w:rsidR="00F13FA4" w:rsidRPr="006F37DE">
        <w:rPr>
          <w:rFonts w:ascii="Sylfaen" w:eastAsia="Calibri" w:hAnsi="Sylfaen"/>
          <w:sz w:val="24"/>
          <w:szCs w:val="24"/>
          <w:lang w:val="ka-GE"/>
        </w:rPr>
        <w:t>პირთა რა წრის</w:t>
      </w:r>
      <w:r w:rsidR="00D57287" w:rsidRPr="006F37DE">
        <w:rPr>
          <w:rFonts w:ascii="Sylfaen" w:eastAsia="Calibri" w:hAnsi="Sylfaen"/>
          <w:sz w:val="24"/>
          <w:szCs w:val="24"/>
          <w:lang w:val="ka-GE"/>
        </w:rPr>
        <w:t>ა და</w:t>
      </w:r>
      <w:r w:rsidR="00F13FA4" w:rsidRPr="006F37DE">
        <w:rPr>
          <w:rFonts w:ascii="Sylfaen" w:eastAsia="Calibri" w:hAnsi="Sylfaen"/>
          <w:sz w:val="24"/>
          <w:szCs w:val="24"/>
          <w:lang w:val="ka-GE"/>
        </w:rPr>
        <w:t xml:space="preserve"> საქმიანობის </w:t>
      </w:r>
      <w:r w:rsidR="008626F0" w:rsidRPr="006F37DE">
        <w:rPr>
          <w:rFonts w:ascii="Sylfaen" w:eastAsia="Calibri" w:hAnsi="Sylfaen"/>
          <w:sz w:val="24"/>
          <w:szCs w:val="24"/>
          <w:lang w:val="ka-GE"/>
        </w:rPr>
        <w:t>რომელი</w:t>
      </w:r>
      <w:r w:rsidR="00F13FA4" w:rsidRPr="006F37DE">
        <w:rPr>
          <w:rFonts w:ascii="Sylfaen" w:eastAsia="Calibri" w:hAnsi="Sylfaen"/>
          <w:sz w:val="24"/>
          <w:szCs w:val="24"/>
          <w:lang w:val="ka-GE"/>
        </w:rPr>
        <w:t xml:space="preserve"> კატეგორიის მიმართ</w:t>
      </w:r>
      <w:r w:rsidR="002E3412" w:rsidRPr="006F37DE">
        <w:rPr>
          <w:rFonts w:ascii="Sylfaen" w:eastAsia="Calibri" w:hAnsi="Sylfaen"/>
          <w:sz w:val="24"/>
          <w:szCs w:val="24"/>
          <w:lang w:val="ka-GE"/>
        </w:rPr>
        <w:t xml:space="preserve"> გავრცელდება იგი</w:t>
      </w:r>
      <w:r w:rsidR="00C435B3" w:rsidRPr="006F37DE">
        <w:rPr>
          <w:rFonts w:ascii="Sylfaen" w:eastAsia="Calibri" w:hAnsi="Sylfaen"/>
          <w:sz w:val="24"/>
          <w:szCs w:val="24"/>
          <w:lang w:val="ka-GE"/>
        </w:rPr>
        <w:t xml:space="preserve">. </w:t>
      </w:r>
      <w:r w:rsidR="006554FF" w:rsidRPr="006F37DE">
        <w:rPr>
          <w:rFonts w:ascii="Sylfaen" w:eastAsia="Calibri" w:hAnsi="Sylfaen" w:cs="Sylfaen"/>
          <w:sz w:val="24"/>
          <w:szCs w:val="24"/>
          <w:lang w:val="ka-GE"/>
        </w:rPr>
        <w:t>ამ</w:t>
      </w:r>
      <w:r w:rsidR="006554FF" w:rsidRPr="006F37DE">
        <w:rPr>
          <w:rFonts w:ascii="Sylfaen" w:eastAsia="Calibri" w:hAnsi="Sylfaen"/>
          <w:sz w:val="24"/>
          <w:szCs w:val="24"/>
          <w:lang w:val="ka-GE"/>
        </w:rPr>
        <w:t xml:space="preserve"> ვით</w:t>
      </w:r>
      <w:r w:rsidR="00CC6F20" w:rsidRPr="006F37DE">
        <w:rPr>
          <w:rFonts w:ascii="Sylfaen" w:eastAsia="Calibri" w:hAnsi="Sylfaen"/>
          <w:sz w:val="24"/>
          <w:szCs w:val="24"/>
          <w:lang w:val="ka-GE"/>
        </w:rPr>
        <w:t>არებაში,</w:t>
      </w:r>
      <w:r w:rsidR="008626F0" w:rsidRPr="006F37DE">
        <w:rPr>
          <w:rFonts w:ascii="Sylfaen" w:eastAsia="Calibri" w:hAnsi="Sylfaen"/>
          <w:sz w:val="24"/>
          <w:szCs w:val="24"/>
          <w:lang w:val="ka-GE"/>
        </w:rPr>
        <w:t xml:space="preserve"> </w:t>
      </w:r>
      <w:r w:rsidR="003C580D">
        <w:rPr>
          <w:rFonts w:ascii="Sylfaen" w:eastAsia="Calibri" w:hAnsi="Sylfaen"/>
          <w:sz w:val="24"/>
          <w:szCs w:val="24"/>
          <w:lang w:val="ka-GE"/>
        </w:rPr>
        <w:t xml:space="preserve">საქართველოს პრეზიდენტის </w:t>
      </w:r>
      <w:r w:rsidR="008626F0" w:rsidRPr="006F37DE">
        <w:rPr>
          <w:rFonts w:ascii="Sylfaen" w:eastAsia="Calibri" w:hAnsi="Sylfaen"/>
          <w:sz w:val="24"/>
          <w:szCs w:val="24"/>
          <w:lang w:val="ka-GE"/>
        </w:rPr>
        <w:t>გასაჩივრებული დეკრეტი</w:t>
      </w:r>
      <w:r w:rsidR="00CC6F20" w:rsidRPr="006F37DE">
        <w:rPr>
          <w:rFonts w:ascii="Sylfaen" w:eastAsia="Calibri" w:hAnsi="Sylfaen"/>
          <w:sz w:val="24"/>
          <w:szCs w:val="24"/>
          <w:lang w:val="ka-GE"/>
        </w:rPr>
        <w:t xml:space="preserve"> </w:t>
      </w:r>
      <w:r w:rsidR="00927538" w:rsidRPr="006F37DE">
        <w:rPr>
          <w:rFonts w:ascii="Sylfaen" w:eastAsia="Calibri" w:hAnsi="Sylfaen"/>
          <w:sz w:val="24"/>
          <w:szCs w:val="24"/>
          <w:lang w:val="ka-GE"/>
        </w:rPr>
        <w:t>სადავო</w:t>
      </w:r>
      <w:r w:rsidR="00F13FA4" w:rsidRPr="006F37DE">
        <w:rPr>
          <w:rFonts w:ascii="Sylfaen" w:eastAsia="Calibri" w:hAnsi="Sylfaen"/>
          <w:sz w:val="24"/>
          <w:szCs w:val="24"/>
          <w:lang w:val="ka-GE"/>
        </w:rPr>
        <w:t xml:space="preserve"> უფლებამოსილების გამოყენების </w:t>
      </w:r>
      <w:r w:rsidR="004A547A" w:rsidRPr="006F37DE">
        <w:rPr>
          <w:rFonts w:ascii="Sylfaen" w:eastAsia="Calibri" w:hAnsi="Sylfaen"/>
          <w:sz w:val="24"/>
          <w:szCs w:val="24"/>
          <w:lang w:val="ka-GE"/>
        </w:rPr>
        <w:t xml:space="preserve">წესის განსაზღვრის </w:t>
      </w:r>
      <w:r w:rsidR="007808B9" w:rsidRPr="006F37DE">
        <w:rPr>
          <w:rFonts w:ascii="Sylfaen" w:eastAsia="Calibri" w:hAnsi="Sylfaen"/>
          <w:sz w:val="24"/>
          <w:szCs w:val="24"/>
          <w:lang w:val="ka-GE"/>
        </w:rPr>
        <w:t>შესაძლებლობასაც</w:t>
      </w:r>
      <w:r w:rsidR="004A547A" w:rsidRPr="006F37DE">
        <w:rPr>
          <w:rFonts w:ascii="Sylfaen" w:eastAsia="Calibri" w:hAnsi="Sylfaen"/>
          <w:sz w:val="24"/>
          <w:szCs w:val="24"/>
          <w:lang w:val="ka-GE"/>
        </w:rPr>
        <w:t xml:space="preserve"> საქართველოს მთავრობას მიანდობს.</w:t>
      </w:r>
      <w:r w:rsidR="00D54EA4" w:rsidRPr="006F37DE">
        <w:rPr>
          <w:rFonts w:ascii="Sylfaen" w:eastAsia="Calibri" w:hAnsi="Sylfaen"/>
          <w:sz w:val="24"/>
          <w:szCs w:val="24"/>
          <w:lang w:val="ka-GE"/>
        </w:rPr>
        <w:t xml:space="preserve"> მსგავს</w:t>
      </w:r>
      <w:r w:rsidR="00292C2B" w:rsidRPr="006F37DE">
        <w:rPr>
          <w:rFonts w:ascii="Sylfaen" w:eastAsia="Calibri" w:hAnsi="Sylfaen"/>
          <w:sz w:val="24"/>
          <w:szCs w:val="24"/>
          <w:lang w:val="ka-GE"/>
        </w:rPr>
        <w:t xml:space="preserve"> პირობებში, </w:t>
      </w:r>
      <w:r w:rsidR="008E5B4D" w:rsidRPr="006F37DE">
        <w:rPr>
          <w:rFonts w:ascii="Sylfaen" w:eastAsia="Calibri" w:hAnsi="Sylfaen"/>
          <w:sz w:val="24"/>
          <w:szCs w:val="24"/>
          <w:lang w:val="ka-GE"/>
        </w:rPr>
        <w:t>მარტოოდენ შეზღუდვის ლეგიტიმურ</w:t>
      </w:r>
      <w:r w:rsidR="009B3CFB" w:rsidRPr="006F37DE">
        <w:rPr>
          <w:rFonts w:ascii="Sylfaen" w:eastAsia="Calibri" w:hAnsi="Sylfaen"/>
          <w:sz w:val="24"/>
          <w:szCs w:val="24"/>
          <w:lang w:val="ka-GE"/>
        </w:rPr>
        <w:t xml:space="preserve"> მიზანზე</w:t>
      </w:r>
      <w:r w:rsidR="008E5B4D" w:rsidRPr="006F37DE">
        <w:rPr>
          <w:rFonts w:ascii="Sylfaen" w:eastAsia="Calibri" w:hAnsi="Sylfaen"/>
          <w:sz w:val="24"/>
          <w:szCs w:val="24"/>
          <w:lang w:val="ka-GE"/>
        </w:rPr>
        <w:t>, თუნდაც განსაკუთრებულად</w:t>
      </w:r>
      <w:r w:rsidR="008E5B4D" w:rsidRPr="008626F0">
        <w:rPr>
          <w:rFonts w:ascii="Sylfaen" w:eastAsia="Calibri" w:hAnsi="Sylfaen"/>
          <w:sz w:val="24"/>
          <w:szCs w:val="24"/>
          <w:lang w:val="ka-GE"/>
        </w:rPr>
        <w:t xml:space="preserve"> </w:t>
      </w:r>
      <w:r w:rsidR="009B3CFB" w:rsidRPr="008626F0">
        <w:rPr>
          <w:rFonts w:ascii="Sylfaen" w:eastAsia="Calibri" w:hAnsi="Sylfaen"/>
          <w:sz w:val="24"/>
          <w:szCs w:val="24"/>
          <w:lang w:val="ka-GE"/>
        </w:rPr>
        <w:t xml:space="preserve">აღმატებულზე, </w:t>
      </w:r>
      <w:r w:rsidR="008E5B4D" w:rsidRPr="008626F0">
        <w:rPr>
          <w:rFonts w:ascii="Sylfaen" w:eastAsia="Calibri" w:hAnsi="Sylfaen"/>
          <w:sz w:val="24"/>
          <w:szCs w:val="24"/>
          <w:lang w:val="ka-GE"/>
        </w:rPr>
        <w:t xml:space="preserve">მითითება </w:t>
      </w:r>
      <w:r w:rsidR="009B3CFB" w:rsidRPr="008626F0">
        <w:rPr>
          <w:rFonts w:ascii="Sylfaen" w:eastAsia="Calibri" w:hAnsi="Sylfaen"/>
          <w:sz w:val="24"/>
          <w:szCs w:val="24"/>
          <w:lang w:val="ka-GE"/>
        </w:rPr>
        <w:t>შესაძლებელს ვერ გახდის</w:t>
      </w:r>
      <w:r w:rsidR="008E5B4D" w:rsidRPr="008626F0">
        <w:rPr>
          <w:rFonts w:ascii="Sylfaen" w:eastAsia="Calibri" w:hAnsi="Sylfaen"/>
          <w:sz w:val="24"/>
          <w:szCs w:val="24"/>
          <w:lang w:val="ka-GE"/>
        </w:rPr>
        <w:t xml:space="preserve"> </w:t>
      </w:r>
      <w:r w:rsidR="008E5B4D" w:rsidRPr="008626F0">
        <w:rPr>
          <w:rFonts w:ascii="Sylfaen" w:hAnsi="Sylfaen"/>
          <w:sz w:val="24"/>
          <w:szCs w:val="24"/>
          <w:lang w:val="ka-GE"/>
        </w:rPr>
        <w:t>დელეგირებული უფლებამოსილების შინაარსისა და ფარგლების დადგენას.</w:t>
      </w:r>
      <w:r w:rsidR="00D83E8D" w:rsidRPr="008626F0">
        <w:rPr>
          <w:rFonts w:ascii="Sylfaen" w:hAnsi="Sylfaen"/>
          <w:sz w:val="24"/>
          <w:szCs w:val="24"/>
          <w:lang w:val="ka-GE"/>
        </w:rPr>
        <w:t xml:space="preserve"> </w:t>
      </w:r>
      <w:r w:rsidR="00FD6866" w:rsidRPr="008626F0">
        <w:rPr>
          <w:rFonts w:ascii="Sylfaen" w:hAnsi="Sylfaen"/>
          <w:sz w:val="24"/>
          <w:szCs w:val="24"/>
          <w:lang w:val="ka-GE"/>
        </w:rPr>
        <w:t xml:space="preserve">სწორედ ამიტომ, </w:t>
      </w:r>
      <w:r w:rsidR="0071132B" w:rsidRPr="008626F0">
        <w:rPr>
          <w:rFonts w:ascii="Sylfaen" w:hAnsi="Sylfaen"/>
          <w:sz w:val="24"/>
          <w:szCs w:val="24"/>
          <w:lang w:val="ka-GE"/>
        </w:rPr>
        <w:t>მივიჩნევ</w:t>
      </w:r>
      <w:r w:rsidR="00FD6866" w:rsidRPr="008626F0">
        <w:rPr>
          <w:rFonts w:ascii="Sylfaen" w:hAnsi="Sylfaen"/>
          <w:sz w:val="24"/>
          <w:szCs w:val="24"/>
          <w:lang w:val="ka-GE"/>
        </w:rPr>
        <w:t xml:space="preserve">, რომ </w:t>
      </w:r>
      <w:r w:rsidR="00C80611" w:rsidRPr="008626F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C80611" w:rsidRPr="008626F0">
        <w:rPr>
          <w:rFonts w:ascii="Sylfaen" w:hAnsi="Sylfaen"/>
          <w:sz w:val="24"/>
          <w:szCs w:val="24"/>
          <w:lang w:val="ka-GE"/>
        </w:rPr>
        <w:t xml:space="preserve"> პრეზიდენტის 2020 წლის 21 მარტის №1 დეკრეტის პირველი მუხლის მე-7 პუნქტის „ა“ </w:t>
      </w:r>
      <w:r w:rsidR="006A298C" w:rsidRPr="008626F0">
        <w:rPr>
          <w:rFonts w:ascii="Sylfaen" w:hAnsi="Sylfaen"/>
          <w:sz w:val="24"/>
          <w:szCs w:val="24"/>
          <w:lang w:val="ka-GE"/>
        </w:rPr>
        <w:t>ქვეპუნქტი</w:t>
      </w:r>
      <w:r w:rsidR="00D95897" w:rsidRPr="008626F0">
        <w:rPr>
          <w:rFonts w:ascii="Sylfaen" w:eastAsia="Calibri" w:hAnsi="Sylfaen"/>
          <w:sz w:val="24"/>
          <w:szCs w:val="24"/>
          <w:lang w:val="ka-GE"/>
        </w:rPr>
        <w:t xml:space="preserve"> </w:t>
      </w:r>
      <w:r w:rsidR="00EC0B5D" w:rsidRPr="008626F0">
        <w:rPr>
          <w:rFonts w:ascii="Sylfaen" w:eastAsia="Calibri" w:hAnsi="Sylfaen"/>
          <w:sz w:val="24"/>
          <w:szCs w:val="24"/>
          <w:lang w:val="ka-GE"/>
        </w:rPr>
        <w:t>ეწინააღმდეგება</w:t>
      </w:r>
      <w:r w:rsidR="00D95897" w:rsidRPr="008626F0">
        <w:rPr>
          <w:rFonts w:ascii="Sylfaen" w:eastAsia="Calibri" w:hAnsi="Sylfaen"/>
          <w:sz w:val="24"/>
          <w:szCs w:val="24"/>
          <w:lang w:val="ka-GE"/>
        </w:rPr>
        <w:t xml:space="preserve"> საქართველოს კონსტიტუციის 26-ე მუხლის პირველ</w:t>
      </w:r>
      <w:r w:rsidR="00C04880" w:rsidRPr="008626F0">
        <w:rPr>
          <w:rFonts w:ascii="Sylfaen" w:eastAsia="Calibri" w:hAnsi="Sylfaen"/>
          <w:sz w:val="24"/>
          <w:szCs w:val="24"/>
          <w:lang w:val="ka-GE"/>
        </w:rPr>
        <w:t>ი</w:t>
      </w:r>
      <w:r w:rsidR="00D95897" w:rsidRPr="008626F0">
        <w:rPr>
          <w:rFonts w:ascii="Sylfaen" w:eastAsia="Calibri" w:hAnsi="Sylfaen"/>
          <w:sz w:val="24"/>
          <w:szCs w:val="24"/>
          <w:lang w:val="ka-GE"/>
        </w:rPr>
        <w:t xml:space="preserve"> </w:t>
      </w:r>
      <w:r w:rsidR="00E63519" w:rsidRPr="008626F0">
        <w:rPr>
          <w:rFonts w:ascii="Sylfaen" w:eastAsia="Calibri" w:hAnsi="Sylfaen"/>
          <w:sz w:val="24"/>
          <w:szCs w:val="24"/>
          <w:lang w:val="ka-GE"/>
        </w:rPr>
        <w:t xml:space="preserve">პუნქტით განმტკიცებულ </w:t>
      </w:r>
      <w:r w:rsidR="00541AAE" w:rsidRPr="008626F0">
        <w:rPr>
          <w:rFonts w:ascii="Sylfaen" w:eastAsia="Calibri" w:hAnsi="Sylfaen"/>
          <w:sz w:val="24"/>
          <w:szCs w:val="24"/>
          <w:lang w:val="ka-GE"/>
        </w:rPr>
        <w:t>შრომის თავისუფლების</w:t>
      </w:r>
      <w:r w:rsidR="00C04880" w:rsidRPr="008626F0">
        <w:rPr>
          <w:rFonts w:ascii="Sylfaen" w:eastAsia="Calibri" w:hAnsi="Sylfaen"/>
          <w:sz w:val="24"/>
          <w:szCs w:val="24"/>
          <w:lang w:val="ka-GE"/>
        </w:rPr>
        <w:t xml:space="preserve"> </w:t>
      </w:r>
      <w:r w:rsidR="00E63519" w:rsidRPr="008626F0">
        <w:rPr>
          <w:rFonts w:ascii="Sylfaen" w:eastAsia="Calibri" w:hAnsi="Sylfaen"/>
          <w:sz w:val="24"/>
          <w:szCs w:val="24"/>
          <w:lang w:val="ka-GE"/>
        </w:rPr>
        <w:t>უფლების შეზღუდვის ფორმალურ მოთხოვნებს</w:t>
      </w:r>
      <w:r w:rsidR="00B20E73" w:rsidRPr="008626F0">
        <w:rPr>
          <w:rFonts w:ascii="Sylfaen" w:eastAsia="Calibri" w:hAnsi="Sylfaen"/>
          <w:sz w:val="24"/>
          <w:szCs w:val="24"/>
          <w:lang w:val="ka-GE"/>
        </w:rPr>
        <w:t xml:space="preserve"> და, ამ </w:t>
      </w:r>
      <w:r w:rsidR="00744E9C">
        <w:rPr>
          <w:rFonts w:ascii="Sylfaen" w:eastAsia="Calibri" w:hAnsi="Sylfaen"/>
          <w:sz w:val="24"/>
          <w:szCs w:val="24"/>
          <w:lang w:val="ka-GE"/>
        </w:rPr>
        <w:t>საფუძვლით</w:t>
      </w:r>
      <w:r w:rsidR="00B20E73" w:rsidRPr="008626F0">
        <w:rPr>
          <w:rFonts w:ascii="Sylfaen" w:eastAsia="Calibri" w:hAnsi="Sylfaen"/>
          <w:sz w:val="24"/>
          <w:szCs w:val="24"/>
          <w:lang w:val="ka-GE"/>
        </w:rPr>
        <w:t xml:space="preserve">, საქართველოს საკონსტიტუციო სასამართლოს პლენუმს არაკონსტიტუციურად უნდა ეცნო იგი. </w:t>
      </w:r>
    </w:p>
    <w:p w14:paraId="53046591" w14:textId="6961CFED" w:rsidR="00047D19" w:rsidRPr="00082A1B" w:rsidRDefault="00047D19" w:rsidP="00223ACB">
      <w:pPr>
        <w:spacing w:after="100" w:afterAutospacing="1" w:line="276" w:lineRule="auto"/>
        <w:ind w:firstLine="284"/>
        <w:jc w:val="both"/>
        <w:rPr>
          <w:rFonts w:ascii="Sylfaen" w:hAnsi="Sylfaen"/>
          <w:b/>
          <w:bCs/>
          <w:sz w:val="24"/>
          <w:szCs w:val="24"/>
          <w:lang w:val="ka-GE"/>
        </w:rPr>
      </w:pPr>
      <w:r w:rsidRPr="00082A1B">
        <w:rPr>
          <w:rFonts w:ascii="Sylfaen" w:hAnsi="Sylfaen"/>
          <w:b/>
          <w:bCs/>
          <w:sz w:val="24"/>
          <w:szCs w:val="24"/>
          <w:lang w:val="ka-GE"/>
        </w:rPr>
        <w:t xml:space="preserve">საქართველოს საკონსტიტუციო სასამართლოს </w:t>
      </w:r>
      <w:r w:rsidR="001B0153" w:rsidRPr="00082A1B">
        <w:rPr>
          <w:rFonts w:ascii="Sylfaen" w:hAnsi="Sylfaen"/>
          <w:b/>
          <w:bCs/>
          <w:sz w:val="24"/>
          <w:szCs w:val="24"/>
          <w:lang w:val="ka-GE"/>
        </w:rPr>
        <w:t>მოსამართლე</w:t>
      </w:r>
    </w:p>
    <w:p w14:paraId="6F13B43D" w14:textId="00BD12E6" w:rsidR="00374C3B" w:rsidRPr="000C4806" w:rsidRDefault="00047D19" w:rsidP="000C4806">
      <w:pPr>
        <w:spacing w:after="100" w:afterAutospacing="1" w:line="276" w:lineRule="auto"/>
        <w:ind w:firstLine="284"/>
        <w:jc w:val="both"/>
        <w:rPr>
          <w:rFonts w:ascii="Sylfaen" w:hAnsi="Sylfaen"/>
          <w:b/>
          <w:bCs/>
          <w:sz w:val="24"/>
          <w:szCs w:val="24"/>
          <w:lang w:val="ka-GE"/>
        </w:rPr>
      </w:pPr>
      <w:r w:rsidRPr="00082A1B">
        <w:rPr>
          <w:rFonts w:ascii="Sylfaen" w:hAnsi="Sylfaen"/>
          <w:b/>
          <w:bCs/>
          <w:sz w:val="24"/>
          <w:szCs w:val="24"/>
          <w:lang w:val="ka-GE"/>
        </w:rPr>
        <w:t>გიორგი კვერენჩხილაძე</w:t>
      </w:r>
    </w:p>
    <w:sectPr w:rsidR="00374C3B" w:rsidRPr="000C4806" w:rsidSect="005A67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22EE4F" w14:textId="77777777" w:rsidR="005472BF" w:rsidRDefault="005472BF" w:rsidP="000366D4">
      <w:pPr>
        <w:spacing w:after="0"/>
      </w:pPr>
      <w:r>
        <w:separator/>
      </w:r>
    </w:p>
  </w:endnote>
  <w:endnote w:type="continuationSeparator" w:id="0">
    <w:p w14:paraId="194B0E95" w14:textId="77777777" w:rsidR="005472BF" w:rsidRDefault="005472BF" w:rsidP="000366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9014F" w14:textId="77777777" w:rsidR="00FE2A98" w:rsidRDefault="00FE2A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2DE8F" w14:textId="77777777" w:rsidR="0003441F" w:rsidRPr="00FE2A98" w:rsidRDefault="0003441F" w:rsidP="00FE2A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4EB6C" w14:textId="77777777" w:rsidR="00FE2A98" w:rsidRDefault="00FE2A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B91BE" w14:textId="77777777" w:rsidR="005472BF" w:rsidRDefault="005472BF" w:rsidP="000366D4">
      <w:pPr>
        <w:spacing w:after="0"/>
      </w:pPr>
      <w:r>
        <w:separator/>
      </w:r>
    </w:p>
  </w:footnote>
  <w:footnote w:type="continuationSeparator" w:id="0">
    <w:p w14:paraId="1615B749" w14:textId="77777777" w:rsidR="005472BF" w:rsidRDefault="005472BF" w:rsidP="000366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226E5" w14:textId="77777777" w:rsidR="00FE2A98" w:rsidRDefault="00FE2A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F5FB7" w14:textId="77777777" w:rsidR="00FE2A98" w:rsidRDefault="00FE2A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AA6B3" w14:textId="77777777" w:rsidR="00FE2A98" w:rsidRDefault="00FE2A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6F7A"/>
    <w:multiLevelType w:val="hybridMultilevel"/>
    <w:tmpl w:val="774279D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60245"/>
    <w:multiLevelType w:val="multilevel"/>
    <w:tmpl w:val="6D78F9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E7D0FF5"/>
    <w:multiLevelType w:val="hybridMultilevel"/>
    <w:tmpl w:val="3F4834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60273"/>
    <w:multiLevelType w:val="hybridMultilevel"/>
    <w:tmpl w:val="4C885BD0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94D64"/>
    <w:multiLevelType w:val="hybridMultilevel"/>
    <w:tmpl w:val="779650A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B21E1"/>
    <w:multiLevelType w:val="hybridMultilevel"/>
    <w:tmpl w:val="02840076"/>
    <w:lvl w:ilvl="0" w:tplc="27B25794">
      <w:start w:val="1"/>
      <w:numFmt w:val="decimal"/>
      <w:lvlText w:val="%1."/>
      <w:lvlJc w:val="left"/>
      <w:pPr>
        <w:ind w:left="4188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1B7EE2"/>
    <w:multiLevelType w:val="hybridMultilevel"/>
    <w:tmpl w:val="67BCF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E9343E"/>
    <w:multiLevelType w:val="hybridMultilevel"/>
    <w:tmpl w:val="4B76591A"/>
    <w:lvl w:ilvl="0" w:tplc="A8E28FBA">
      <w:start w:val="1"/>
      <w:numFmt w:val="decimal"/>
      <w:suff w:val="space"/>
      <w:lvlText w:val="%1."/>
      <w:lvlJc w:val="left"/>
      <w:pPr>
        <w:ind w:left="1211" w:hanging="360"/>
      </w:pPr>
      <w:rPr>
        <w:rFonts w:ascii="Sylfaen" w:hAnsi="Sylfae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C2998"/>
    <w:multiLevelType w:val="hybridMultilevel"/>
    <w:tmpl w:val="B0F084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C6CD1"/>
    <w:multiLevelType w:val="hybridMultilevel"/>
    <w:tmpl w:val="03482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E7A18"/>
    <w:multiLevelType w:val="hybridMultilevel"/>
    <w:tmpl w:val="3F4834C0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D7CA1"/>
    <w:multiLevelType w:val="hybridMultilevel"/>
    <w:tmpl w:val="B0F084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DC1609"/>
    <w:multiLevelType w:val="hybridMultilevel"/>
    <w:tmpl w:val="B0F084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151123"/>
    <w:multiLevelType w:val="hybridMultilevel"/>
    <w:tmpl w:val="D726553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62184F"/>
    <w:multiLevelType w:val="hybridMultilevel"/>
    <w:tmpl w:val="1908A146"/>
    <w:lvl w:ilvl="0" w:tplc="8AB0E38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806E2C"/>
    <w:multiLevelType w:val="hybridMultilevel"/>
    <w:tmpl w:val="AFF6E7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392345"/>
    <w:multiLevelType w:val="hybridMultilevel"/>
    <w:tmpl w:val="D20839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ED65B9"/>
    <w:multiLevelType w:val="hybridMultilevel"/>
    <w:tmpl w:val="63FC11C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283094"/>
    <w:multiLevelType w:val="hybridMultilevel"/>
    <w:tmpl w:val="FB3CCF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A1077B"/>
    <w:multiLevelType w:val="multilevel"/>
    <w:tmpl w:val="5BB48CC8"/>
    <w:lvl w:ilvl="0">
      <w:start w:val="1"/>
      <w:numFmt w:val="decimal"/>
      <w:lvlText w:val="%1."/>
      <w:lvlJc w:val="left"/>
      <w:pPr>
        <w:tabs>
          <w:tab w:val="num" w:pos="0"/>
        </w:tabs>
        <w:ind w:left="198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-171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-135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-135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-99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-99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-63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-63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-270" w:hanging="1800"/>
      </w:pPr>
    </w:lvl>
  </w:abstractNum>
  <w:abstractNum w:abstractNumId="20" w15:restartNumberingAfterBreak="0">
    <w:nsid w:val="746E6E05"/>
    <w:multiLevelType w:val="hybridMultilevel"/>
    <w:tmpl w:val="055026C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7248FA"/>
    <w:multiLevelType w:val="hybridMultilevel"/>
    <w:tmpl w:val="2E389DA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5"/>
  </w:num>
  <w:num w:numId="4">
    <w:abstractNumId w:val="3"/>
  </w:num>
  <w:num w:numId="5">
    <w:abstractNumId w:val="6"/>
  </w:num>
  <w:num w:numId="6">
    <w:abstractNumId w:val="19"/>
  </w:num>
  <w:num w:numId="7">
    <w:abstractNumId w:val="13"/>
  </w:num>
  <w:num w:numId="8">
    <w:abstractNumId w:val="21"/>
  </w:num>
  <w:num w:numId="9">
    <w:abstractNumId w:val="16"/>
  </w:num>
  <w:num w:numId="10">
    <w:abstractNumId w:val="4"/>
  </w:num>
  <w:num w:numId="11">
    <w:abstractNumId w:val="20"/>
  </w:num>
  <w:num w:numId="12">
    <w:abstractNumId w:val="1"/>
    <w:lvlOverride w:ilvl="0">
      <w:startOverride w:val="1"/>
    </w:lvlOverride>
  </w:num>
  <w:num w:numId="13">
    <w:abstractNumId w:val="7"/>
  </w:num>
  <w:num w:numId="14">
    <w:abstractNumId w:val="17"/>
  </w:num>
  <w:num w:numId="15">
    <w:abstractNumId w:val="0"/>
  </w:num>
  <w:num w:numId="16">
    <w:abstractNumId w:val="18"/>
  </w:num>
  <w:num w:numId="17">
    <w:abstractNumId w:val="9"/>
  </w:num>
  <w:num w:numId="18">
    <w:abstractNumId w:val="5"/>
  </w:num>
  <w:num w:numId="19">
    <w:abstractNumId w:val="8"/>
  </w:num>
  <w:num w:numId="20">
    <w:abstractNumId w:val="12"/>
  </w:num>
  <w:num w:numId="21">
    <w:abstractNumId w:val="1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D30"/>
    <w:rsid w:val="0000138F"/>
    <w:rsid w:val="00001636"/>
    <w:rsid w:val="000016F6"/>
    <w:rsid w:val="0000300E"/>
    <w:rsid w:val="00004CC3"/>
    <w:rsid w:val="0000611B"/>
    <w:rsid w:val="00007733"/>
    <w:rsid w:val="0001441B"/>
    <w:rsid w:val="000215AA"/>
    <w:rsid w:val="00021F5B"/>
    <w:rsid w:val="00022CBE"/>
    <w:rsid w:val="00023C35"/>
    <w:rsid w:val="00024C52"/>
    <w:rsid w:val="00024F0C"/>
    <w:rsid w:val="000254D3"/>
    <w:rsid w:val="00025556"/>
    <w:rsid w:val="00025CE0"/>
    <w:rsid w:val="0002688D"/>
    <w:rsid w:val="00027AC6"/>
    <w:rsid w:val="00027E59"/>
    <w:rsid w:val="000301D5"/>
    <w:rsid w:val="00030427"/>
    <w:rsid w:val="00030CBB"/>
    <w:rsid w:val="00030F19"/>
    <w:rsid w:val="0003168E"/>
    <w:rsid w:val="00033705"/>
    <w:rsid w:val="00033D49"/>
    <w:rsid w:val="0003441F"/>
    <w:rsid w:val="00034A7B"/>
    <w:rsid w:val="000366D4"/>
    <w:rsid w:val="00037BC2"/>
    <w:rsid w:val="00042E88"/>
    <w:rsid w:val="000438F1"/>
    <w:rsid w:val="0004401B"/>
    <w:rsid w:val="000454B2"/>
    <w:rsid w:val="00046F33"/>
    <w:rsid w:val="00047D19"/>
    <w:rsid w:val="000507F8"/>
    <w:rsid w:val="00050DDD"/>
    <w:rsid w:val="000516FE"/>
    <w:rsid w:val="000518FC"/>
    <w:rsid w:val="00052A9D"/>
    <w:rsid w:val="00054704"/>
    <w:rsid w:val="00056A63"/>
    <w:rsid w:val="00056A67"/>
    <w:rsid w:val="00056DBC"/>
    <w:rsid w:val="00056E2D"/>
    <w:rsid w:val="00062515"/>
    <w:rsid w:val="0006382C"/>
    <w:rsid w:val="000639A1"/>
    <w:rsid w:val="00064008"/>
    <w:rsid w:val="000662EB"/>
    <w:rsid w:val="000679C9"/>
    <w:rsid w:val="00070471"/>
    <w:rsid w:val="000714DF"/>
    <w:rsid w:val="00073B81"/>
    <w:rsid w:val="0007453F"/>
    <w:rsid w:val="00074816"/>
    <w:rsid w:val="00074ABB"/>
    <w:rsid w:val="00076AC0"/>
    <w:rsid w:val="0007775A"/>
    <w:rsid w:val="000819E9"/>
    <w:rsid w:val="00081F57"/>
    <w:rsid w:val="000824D6"/>
    <w:rsid w:val="00082A1B"/>
    <w:rsid w:val="00083960"/>
    <w:rsid w:val="0008404D"/>
    <w:rsid w:val="0008431D"/>
    <w:rsid w:val="00084A18"/>
    <w:rsid w:val="000856C7"/>
    <w:rsid w:val="00086FFC"/>
    <w:rsid w:val="00087D31"/>
    <w:rsid w:val="00090BDE"/>
    <w:rsid w:val="0009173B"/>
    <w:rsid w:val="00092D61"/>
    <w:rsid w:val="00092FF4"/>
    <w:rsid w:val="000934E6"/>
    <w:rsid w:val="00093EC0"/>
    <w:rsid w:val="00093FFC"/>
    <w:rsid w:val="000940B6"/>
    <w:rsid w:val="00094FD5"/>
    <w:rsid w:val="000955CD"/>
    <w:rsid w:val="00096A39"/>
    <w:rsid w:val="000A0249"/>
    <w:rsid w:val="000A3C23"/>
    <w:rsid w:val="000A57DF"/>
    <w:rsid w:val="000A6A40"/>
    <w:rsid w:val="000A7636"/>
    <w:rsid w:val="000B1205"/>
    <w:rsid w:val="000B3EC4"/>
    <w:rsid w:val="000B4474"/>
    <w:rsid w:val="000B5ABB"/>
    <w:rsid w:val="000B5BB9"/>
    <w:rsid w:val="000B6710"/>
    <w:rsid w:val="000B7696"/>
    <w:rsid w:val="000C0118"/>
    <w:rsid w:val="000C04FF"/>
    <w:rsid w:val="000C1619"/>
    <w:rsid w:val="000C26F3"/>
    <w:rsid w:val="000C2F51"/>
    <w:rsid w:val="000C3684"/>
    <w:rsid w:val="000C445D"/>
    <w:rsid w:val="000C4806"/>
    <w:rsid w:val="000C5949"/>
    <w:rsid w:val="000D01F2"/>
    <w:rsid w:val="000D055F"/>
    <w:rsid w:val="000D20AE"/>
    <w:rsid w:val="000D21D0"/>
    <w:rsid w:val="000D2E04"/>
    <w:rsid w:val="000D2FFB"/>
    <w:rsid w:val="000D3936"/>
    <w:rsid w:val="000D3DC4"/>
    <w:rsid w:val="000D3E5A"/>
    <w:rsid w:val="000D3F45"/>
    <w:rsid w:val="000E0254"/>
    <w:rsid w:val="000E0BE2"/>
    <w:rsid w:val="000E2F66"/>
    <w:rsid w:val="000E50AA"/>
    <w:rsid w:val="000E5FA9"/>
    <w:rsid w:val="000E6351"/>
    <w:rsid w:val="000E6979"/>
    <w:rsid w:val="000E7A48"/>
    <w:rsid w:val="000F0D7B"/>
    <w:rsid w:val="000F2934"/>
    <w:rsid w:val="000F336F"/>
    <w:rsid w:val="000F432D"/>
    <w:rsid w:val="000F62D6"/>
    <w:rsid w:val="000F6F9D"/>
    <w:rsid w:val="000F6FEC"/>
    <w:rsid w:val="000F7669"/>
    <w:rsid w:val="000F7E85"/>
    <w:rsid w:val="001001B3"/>
    <w:rsid w:val="001009F5"/>
    <w:rsid w:val="00101E52"/>
    <w:rsid w:val="0010225D"/>
    <w:rsid w:val="00102A0B"/>
    <w:rsid w:val="001036F9"/>
    <w:rsid w:val="0010470E"/>
    <w:rsid w:val="00105415"/>
    <w:rsid w:val="00106942"/>
    <w:rsid w:val="00110EE0"/>
    <w:rsid w:val="00111676"/>
    <w:rsid w:val="00111D56"/>
    <w:rsid w:val="00112492"/>
    <w:rsid w:val="001132D6"/>
    <w:rsid w:val="00113483"/>
    <w:rsid w:val="0011364F"/>
    <w:rsid w:val="00114493"/>
    <w:rsid w:val="0011584A"/>
    <w:rsid w:val="0011632F"/>
    <w:rsid w:val="00116A10"/>
    <w:rsid w:val="00117613"/>
    <w:rsid w:val="00117942"/>
    <w:rsid w:val="001204AA"/>
    <w:rsid w:val="00121085"/>
    <w:rsid w:val="00121D32"/>
    <w:rsid w:val="0012256A"/>
    <w:rsid w:val="00123C01"/>
    <w:rsid w:val="001241A2"/>
    <w:rsid w:val="00124258"/>
    <w:rsid w:val="00124653"/>
    <w:rsid w:val="00124A8A"/>
    <w:rsid w:val="00124FB2"/>
    <w:rsid w:val="00125912"/>
    <w:rsid w:val="00125B58"/>
    <w:rsid w:val="0012625D"/>
    <w:rsid w:val="001271F7"/>
    <w:rsid w:val="0012727A"/>
    <w:rsid w:val="00127895"/>
    <w:rsid w:val="00133035"/>
    <w:rsid w:val="00133432"/>
    <w:rsid w:val="00133C59"/>
    <w:rsid w:val="00134461"/>
    <w:rsid w:val="00136D4A"/>
    <w:rsid w:val="00137111"/>
    <w:rsid w:val="0013737F"/>
    <w:rsid w:val="0013797B"/>
    <w:rsid w:val="00140824"/>
    <w:rsid w:val="001410D1"/>
    <w:rsid w:val="0014118D"/>
    <w:rsid w:val="00143C33"/>
    <w:rsid w:val="00143FBD"/>
    <w:rsid w:val="001511CB"/>
    <w:rsid w:val="001527D4"/>
    <w:rsid w:val="00152FC0"/>
    <w:rsid w:val="00154414"/>
    <w:rsid w:val="00154D4B"/>
    <w:rsid w:val="001558D1"/>
    <w:rsid w:val="00156AAF"/>
    <w:rsid w:val="0015736F"/>
    <w:rsid w:val="00157910"/>
    <w:rsid w:val="00157E70"/>
    <w:rsid w:val="001618D8"/>
    <w:rsid w:val="00161FCA"/>
    <w:rsid w:val="001637DF"/>
    <w:rsid w:val="00165488"/>
    <w:rsid w:val="00167DCA"/>
    <w:rsid w:val="00170941"/>
    <w:rsid w:val="00171FA3"/>
    <w:rsid w:val="00173B9C"/>
    <w:rsid w:val="00173C36"/>
    <w:rsid w:val="00175039"/>
    <w:rsid w:val="0017527A"/>
    <w:rsid w:val="00176561"/>
    <w:rsid w:val="001776FD"/>
    <w:rsid w:val="00177B3C"/>
    <w:rsid w:val="0018083F"/>
    <w:rsid w:val="001820A5"/>
    <w:rsid w:val="001834AD"/>
    <w:rsid w:val="001841CA"/>
    <w:rsid w:val="00186C41"/>
    <w:rsid w:val="001871A2"/>
    <w:rsid w:val="00190E1C"/>
    <w:rsid w:val="00193220"/>
    <w:rsid w:val="001944FA"/>
    <w:rsid w:val="00194578"/>
    <w:rsid w:val="00194D38"/>
    <w:rsid w:val="00197A20"/>
    <w:rsid w:val="00197BC4"/>
    <w:rsid w:val="001A0BDC"/>
    <w:rsid w:val="001A1809"/>
    <w:rsid w:val="001A30A0"/>
    <w:rsid w:val="001A33AD"/>
    <w:rsid w:val="001A4A6F"/>
    <w:rsid w:val="001A4E13"/>
    <w:rsid w:val="001A6BED"/>
    <w:rsid w:val="001A6E2C"/>
    <w:rsid w:val="001A7546"/>
    <w:rsid w:val="001B0153"/>
    <w:rsid w:val="001B237F"/>
    <w:rsid w:val="001B2A76"/>
    <w:rsid w:val="001B2D2E"/>
    <w:rsid w:val="001B389E"/>
    <w:rsid w:val="001B4585"/>
    <w:rsid w:val="001B4589"/>
    <w:rsid w:val="001B49BB"/>
    <w:rsid w:val="001B4FA0"/>
    <w:rsid w:val="001B6C46"/>
    <w:rsid w:val="001B76AE"/>
    <w:rsid w:val="001C0086"/>
    <w:rsid w:val="001C0B1F"/>
    <w:rsid w:val="001C1C36"/>
    <w:rsid w:val="001C2258"/>
    <w:rsid w:val="001C3753"/>
    <w:rsid w:val="001C4F78"/>
    <w:rsid w:val="001C7982"/>
    <w:rsid w:val="001C79B4"/>
    <w:rsid w:val="001D00BF"/>
    <w:rsid w:val="001D25F5"/>
    <w:rsid w:val="001D498A"/>
    <w:rsid w:val="001D5826"/>
    <w:rsid w:val="001D583C"/>
    <w:rsid w:val="001D5ABE"/>
    <w:rsid w:val="001D64C7"/>
    <w:rsid w:val="001E013F"/>
    <w:rsid w:val="001E212B"/>
    <w:rsid w:val="001E247B"/>
    <w:rsid w:val="001E3C53"/>
    <w:rsid w:val="001E433E"/>
    <w:rsid w:val="001E73D7"/>
    <w:rsid w:val="001E7405"/>
    <w:rsid w:val="001F0B03"/>
    <w:rsid w:val="001F0F15"/>
    <w:rsid w:val="001F242B"/>
    <w:rsid w:val="001F3A5C"/>
    <w:rsid w:val="001F4502"/>
    <w:rsid w:val="001F532E"/>
    <w:rsid w:val="001F6C9D"/>
    <w:rsid w:val="001F6D54"/>
    <w:rsid w:val="001F6FE4"/>
    <w:rsid w:val="002011C7"/>
    <w:rsid w:val="00203536"/>
    <w:rsid w:val="0020560A"/>
    <w:rsid w:val="002061C6"/>
    <w:rsid w:val="00207173"/>
    <w:rsid w:val="002108A7"/>
    <w:rsid w:val="00211EBE"/>
    <w:rsid w:val="0021265E"/>
    <w:rsid w:val="00212763"/>
    <w:rsid w:val="00212DE8"/>
    <w:rsid w:val="00214684"/>
    <w:rsid w:val="00214E4B"/>
    <w:rsid w:val="002150C5"/>
    <w:rsid w:val="00215A63"/>
    <w:rsid w:val="002200B9"/>
    <w:rsid w:val="0022167A"/>
    <w:rsid w:val="00221AC4"/>
    <w:rsid w:val="00222275"/>
    <w:rsid w:val="00222E52"/>
    <w:rsid w:val="00223A8C"/>
    <w:rsid w:val="00223ACB"/>
    <w:rsid w:val="00223F7C"/>
    <w:rsid w:val="00226851"/>
    <w:rsid w:val="0022785F"/>
    <w:rsid w:val="00227E61"/>
    <w:rsid w:val="00230028"/>
    <w:rsid w:val="00232E6F"/>
    <w:rsid w:val="0023372C"/>
    <w:rsid w:val="002345D1"/>
    <w:rsid w:val="00235D94"/>
    <w:rsid w:val="00236A82"/>
    <w:rsid w:val="002379CD"/>
    <w:rsid w:val="00237AD6"/>
    <w:rsid w:val="002418B6"/>
    <w:rsid w:val="002438BB"/>
    <w:rsid w:val="00245052"/>
    <w:rsid w:val="002450E7"/>
    <w:rsid w:val="002450FF"/>
    <w:rsid w:val="00245990"/>
    <w:rsid w:val="00245F2E"/>
    <w:rsid w:val="00247415"/>
    <w:rsid w:val="002478A3"/>
    <w:rsid w:val="00251475"/>
    <w:rsid w:val="00252371"/>
    <w:rsid w:val="00252B24"/>
    <w:rsid w:val="0025345C"/>
    <w:rsid w:val="00254A69"/>
    <w:rsid w:val="002550AA"/>
    <w:rsid w:val="00255998"/>
    <w:rsid w:val="00256AC2"/>
    <w:rsid w:val="00256F21"/>
    <w:rsid w:val="00262585"/>
    <w:rsid w:val="00263221"/>
    <w:rsid w:val="0026446A"/>
    <w:rsid w:val="002653BE"/>
    <w:rsid w:val="002661E1"/>
    <w:rsid w:val="0027038A"/>
    <w:rsid w:val="00270954"/>
    <w:rsid w:val="00270BBD"/>
    <w:rsid w:val="00270CB8"/>
    <w:rsid w:val="00271EF6"/>
    <w:rsid w:val="002731E4"/>
    <w:rsid w:val="00273EC5"/>
    <w:rsid w:val="00274176"/>
    <w:rsid w:val="0027434A"/>
    <w:rsid w:val="0027523F"/>
    <w:rsid w:val="002766F1"/>
    <w:rsid w:val="00277258"/>
    <w:rsid w:val="00277730"/>
    <w:rsid w:val="0028090E"/>
    <w:rsid w:val="00280E53"/>
    <w:rsid w:val="0028122D"/>
    <w:rsid w:val="00281C12"/>
    <w:rsid w:val="00282985"/>
    <w:rsid w:val="00282C60"/>
    <w:rsid w:val="00282D1B"/>
    <w:rsid w:val="00283163"/>
    <w:rsid w:val="00283D55"/>
    <w:rsid w:val="00284A39"/>
    <w:rsid w:val="00286CCC"/>
    <w:rsid w:val="00286F67"/>
    <w:rsid w:val="00287D08"/>
    <w:rsid w:val="00290E1E"/>
    <w:rsid w:val="00292187"/>
    <w:rsid w:val="00292221"/>
    <w:rsid w:val="0029244D"/>
    <w:rsid w:val="002929C1"/>
    <w:rsid w:val="00292C2B"/>
    <w:rsid w:val="00294158"/>
    <w:rsid w:val="00295105"/>
    <w:rsid w:val="002976C9"/>
    <w:rsid w:val="002A2B7C"/>
    <w:rsid w:val="002A312B"/>
    <w:rsid w:val="002A36E7"/>
    <w:rsid w:val="002A400D"/>
    <w:rsid w:val="002A4D85"/>
    <w:rsid w:val="002A5958"/>
    <w:rsid w:val="002A5F98"/>
    <w:rsid w:val="002A7089"/>
    <w:rsid w:val="002A7A82"/>
    <w:rsid w:val="002B0172"/>
    <w:rsid w:val="002B02A1"/>
    <w:rsid w:val="002B081C"/>
    <w:rsid w:val="002B2542"/>
    <w:rsid w:val="002B3856"/>
    <w:rsid w:val="002B52FF"/>
    <w:rsid w:val="002B565D"/>
    <w:rsid w:val="002B6FBD"/>
    <w:rsid w:val="002C0416"/>
    <w:rsid w:val="002C130C"/>
    <w:rsid w:val="002C1421"/>
    <w:rsid w:val="002C1ADB"/>
    <w:rsid w:val="002C30AE"/>
    <w:rsid w:val="002C4454"/>
    <w:rsid w:val="002C4725"/>
    <w:rsid w:val="002C508B"/>
    <w:rsid w:val="002D0134"/>
    <w:rsid w:val="002D2CDE"/>
    <w:rsid w:val="002D37C3"/>
    <w:rsid w:val="002D4EF5"/>
    <w:rsid w:val="002D5861"/>
    <w:rsid w:val="002E0BAD"/>
    <w:rsid w:val="002E0E7A"/>
    <w:rsid w:val="002E0ED8"/>
    <w:rsid w:val="002E23DC"/>
    <w:rsid w:val="002E2F44"/>
    <w:rsid w:val="002E3234"/>
    <w:rsid w:val="002E3412"/>
    <w:rsid w:val="002E35FB"/>
    <w:rsid w:val="002E3835"/>
    <w:rsid w:val="002E49AA"/>
    <w:rsid w:val="002E668D"/>
    <w:rsid w:val="002E6BAD"/>
    <w:rsid w:val="002F032D"/>
    <w:rsid w:val="002F19B0"/>
    <w:rsid w:val="002F308A"/>
    <w:rsid w:val="002F313B"/>
    <w:rsid w:val="002F435F"/>
    <w:rsid w:val="002F4AF2"/>
    <w:rsid w:val="002F61C4"/>
    <w:rsid w:val="002F703A"/>
    <w:rsid w:val="002F74A8"/>
    <w:rsid w:val="002F74DC"/>
    <w:rsid w:val="002F7A87"/>
    <w:rsid w:val="00306639"/>
    <w:rsid w:val="0030693B"/>
    <w:rsid w:val="0030761E"/>
    <w:rsid w:val="003105C3"/>
    <w:rsid w:val="003108AF"/>
    <w:rsid w:val="003110DB"/>
    <w:rsid w:val="0031125D"/>
    <w:rsid w:val="00311543"/>
    <w:rsid w:val="00313197"/>
    <w:rsid w:val="003137DD"/>
    <w:rsid w:val="003160B8"/>
    <w:rsid w:val="0031693E"/>
    <w:rsid w:val="00316EAD"/>
    <w:rsid w:val="00317838"/>
    <w:rsid w:val="00321493"/>
    <w:rsid w:val="003223E0"/>
    <w:rsid w:val="00323689"/>
    <w:rsid w:val="00324446"/>
    <w:rsid w:val="00324C76"/>
    <w:rsid w:val="00325313"/>
    <w:rsid w:val="003257B4"/>
    <w:rsid w:val="00326613"/>
    <w:rsid w:val="00330648"/>
    <w:rsid w:val="00330DF3"/>
    <w:rsid w:val="00331608"/>
    <w:rsid w:val="00332746"/>
    <w:rsid w:val="0033565A"/>
    <w:rsid w:val="0033567A"/>
    <w:rsid w:val="00336F54"/>
    <w:rsid w:val="00337B4B"/>
    <w:rsid w:val="00337E77"/>
    <w:rsid w:val="00340409"/>
    <w:rsid w:val="003413F6"/>
    <w:rsid w:val="00341879"/>
    <w:rsid w:val="003441E3"/>
    <w:rsid w:val="00344603"/>
    <w:rsid w:val="00344F30"/>
    <w:rsid w:val="003466C2"/>
    <w:rsid w:val="00347325"/>
    <w:rsid w:val="0035211B"/>
    <w:rsid w:val="00352446"/>
    <w:rsid w:val="00354336"/>
    <w:rsid w:val="00354D62"/>
    <w:rsid w:val="00354DA4"/>
    <w:rsid w:val="0035624D"/>
    <w:rsid w:val="00356A91"/>
    <w:rsid w:val="0036100F"/>
    <w:rsid w:val="003616F8"/>
    <w:rsid w:val="00361765"/>
    <w:rsid w:val="00363815"/>
    <w:rsid w:val="00366F2B"/>
    <w:rsid w:val="003726C8"/>
    <w:rsid w:val="003737FF"/>
    <w:rsid w:val="00373BAB"/>
    <w:rsid w:val="00374835"/>
    <w:rsid w:val="00374C3B"/>
    <w:rsid w:val="0037527E"/>
    <w:rsid w:val="00375530"/>
    <w:rsid w:val="00375991"/>
    <w:rsid w:val="00375D58"/>
    <w:rsid w:val="00376116"/>
    <w:rsid w:val="003764DC"/>
    <w:rsid w:val="0037749F"/>
    <w:rsid w:val="0037761D"/>
    <w:rsid w:val="00380888"/>
    <w:rsid w:val="003831E4"/>
    <w:rsid w:val="003864D6"/>
    <w:rsid w:val="00386E25"/>
    <w:rsid w:val="003949D2"/>
    <w:rsid w:val="00397313"/>
    <w:rsid w:val="003978FE"/>
    <w:rsid w:val="00397A89"/>
    <w:rsid w:val="003A26C2"/>
    <w:rsid w:val="003A3ADF"/>
    <w:rsid w:val="003A4C28"/>
    <w:rsid w:val="003A5DD6"/>
    <w:rsid w:val="003A60A0"/>
    <w:rsid w:val="003A7665"/>
    <w:rsid w:val="003A76E3"/>
    <w:rsid w:val="003B0D3A"/>
    <w:rsid w:val="003B1A61"/>
    <w:rsid w:val="003B1E53"/>
    <w:rsid w:val="003B3AC8"/>
    <w:rsid w:val="003B437C"/>
    <w:rsid w:val="003B45B1"/>
    <w:rsid w:val="003B63C9"/>
    <w:rsid w:val="003C3503"/>
    <w:rsid w:val="003C5520"/>
    <w:rsid w:val="003C580D"/>
    <w:rsid w:val="003C58A6"/>
    <w:rsid w:val="003C7558"/>
    <w:rsid w:val="003C7850"/>
    <w:rsid w:val="003D0EC0"/>
    <w:rsid w:val="003D1596"/>
    <w:rsid w:val="003D1E4B"/>
    <w:rsid w:val="003D2045"/>
    <w:rsid w:val="003D5901"/>
    <w:rsid w:val="003E02DA"/>
    <w:rsid w:val="003E144A"/>
    <w:rsid w:val="003E1914"/>
    <w:rsid w:val="003E2165"/>
    <w:rsid w:val="003E22D0"/>
    <w:rsid w:val="003E557E"/>
    <w:rsid w:val="003E7468"/>
    <w:rsid w:val="003E7CE6"/>
    <w:rsid w:val="003F094C"/>
    <w:rsid w:val="003F0F49"/>
    <w:rsid w:val="003F15F4"/>
    <w:rsid w:val="003F22D6"/>
    <w:rsid w:val="003F2A3F"/>
    <w:rsid w:val="003F738B"/>
    <w:rsid w:val="00400168"/>
    <w:rsid w:val="00400606"/>
    <w:rsid w:val="004009EC"/>
    <w:rsid w:val="00400F3B"/>
    <w:rsid w:val="0040165B"/>
    <w:rsid w:val="00402848"/>
    <w:rsid w:val="00402875"/>
    <w:rsid w:val="00403362"/>
    <w:rsid w:val="00403759"/>
    <w:rsid w:val="00404785"/>
    <w:rsid w:val="004053ED"/>
    <w:rsid w:val="0040753A"/>
    <w:rsid w:val="00410266"/>
    <w:rsid w:val="00410F1D"/>
    <w:rsid w:val="004124A1"/>
    <w:rsid w:val="004129F1"/>
    <w:rsid w:val="00412C89"/>
    <w:rsid w:val="004137F3"/>
    <w:rsid w:val="00414E3D"/>
    <w:rsid w:val="00415090"/>
    <w:rsid w:val="00420F06"/>
    <w:rsid w:val="0042118C"/>
    <w:rsid w:val="00423C50"/>
    <w:rsid w:val="00424077"/>
    <w:rsid w:val="0042407A"/>
    <w:rsid w:val="00426EE8"/>
    <w:rsid w:val="00426FED"/>
    <w:rsid w:val="00433B12"/>
    <w:rsid w:val="004344F1"/>
    <w:rsid w:val="00434C30"/>
    <w:rsid w:val="00435987"/>
    <w:rsid w:val="00437497"/>
    <w:rsid w:val="004374A3"/>
    <w:rsid w:val="00440D9C"/>
    <w:rsid w:val="004429BF"/>
    <w:rsid w:val="00444288"/>
    <w:rsid w:val="00444555"/>
    <w:rsid w:val="00445420"/>
    <w:rsid w:val="004503DE"/>
    <w:rsid w:val="00452791"/>
    <w:rsid w:val="004550DC"/>
    <w:rsid w:val="004551F5"/>
    <w:rsid w:val="004555C8"/>
    <w:rsid w:val="0045585D"/>
    <w:rsid w:val="00455E4C"/>
    <w:rsid w:val="004575F8"/>
    <w:rsid w:val="00460040"/>
    <w:rsid w:val="0046075D"/>
    <w:rsid w:val="00460C8D"/>
    <w:rsid w:val="0046106C"/>
    <w:rsid w:val="004613B4"/>
    <w:rsid w:val="00461ADB"/>
    <w:rsid w:val="00462783"/>
    <w:rsid w:val="00463509"/>
    <w:rsid w:val="00463D7B"/>
    <w:rsid w:val="00464327"/>
    <w:rsid w:val="004643CA"/>
    <w:rsid w:val="00466113"/>
    <w:rsid w:val="004701C7"/>
    <w:rsid w:val="00470B30"/>
    <w:rsid w:val="00473C22"/>
    <w:rsid w:val="0047492C"/>
    <w:rsid w:val="00475131"/>
    <w:rsid w:val="00475526"/>
    <w:rsid w:val="004761C8"/>
    <w:rsid w:val="00476356"/>
    <w:rsid w:val="00477040"/>
    <w:rsid w:val="00477D3A"/>
    <w:rsid w:val="00481171"/>
    <w:rsid w:val="00482903"/>
    <w:rsid w:val="00483A31"/>
    <w:rsid w:val="00483A61"/>
    <w:rsid w:val="004857A4"/>
    <w:rsid w:val="00485FC9"/>
    <w:rsid w:val="004867BA"/>
    <w:rsid w:val="004877F6"/>
    <w:rsid w:val="0049023E"/>
    <w:rsid w:val="0049055F"/>
    <w:rsid w:val="004908F5"/>
    <w:rsid w:val="00490CFA"/>
    <w:rsid w:val="00492006"/>
    <w:rsid w:val="00494B8B"/>
    <w:rsid w:val="004A1DE7"/>
    <w:rsid w:val="004A2C0F"/>
    <w:rsid w:val="004A2EA3"/>
    <w:rsid w:val="004A351D"/>
    <w:rsid w:val="004A38BD"/>
    <w:rsid w:val="004A53BE"/>
    <w:rsid w:val="004A547A"/>
    <w:rsid w:val="004A58DF"/>
    <w:rsid w:val="004A590D"/>
    <w:rsid w:val="004A626A"/>
    <w:rsid w:val="004A7FF5"/>
    <w:rsid w:val="004B0742"/>
    <w:rsid w:val="004B1E0D"/>
    <w:rsid w:val="004B2DFD"/>
    <w:rsid w:val="004B3873"/>
    <w:rsid w:val="004B3ED5"/>
    <w:rsid w:val="004B43A6"/>
    <w:rsid w:val="004B4DAD"/>
    <w:rsid w:val="004B7205"/>
    <w:rsid w:val="004C3028"/>
    <w:rsid w:val="004C3534"/>
    <w:rsid w:val="004C6101"/>
    <w:rsid w:val="004C6187"/>
    <w:rsid w:val="004C6675"/>
    <w:rsid w:val="004C73F5"/>
    <w:rsid w:val="004C7BBE"/>
    <w:rsid w:val="004D12E8"/>
    <w:rsid w:val="004D228B"/>
    <w:rsid w:val="004D2E9F"/>
    <w:rsid w:val="004D36E9"/>
    <w:rsid w:val="004D394F"/>
    <w:rsid w:val="004D3A96"/>
    <w:rsid w:val="004D3A9C"/>
    <w:rsid w:val="004D4471"/>
    <w:rsid w:val="004D6A2E"/>
    <w:rsid w:val="004E0B47"/>
    <w:rsid w:val="004E133E"/>
    <w:rsid w:val="004E31B3"/>
    <w:rsid w:val="004E32D2"/>
    <w:rsid w:val="004E40AB"/>
    <w:rsid w:val="004E41B1"/>
    <w:rsid w:val="004E44B8"/>
    <w:rsid w:val="004E45B3"/>
    <w:rsid w:val="004E52FD"/>
    <w:rsid w:val="004E5998"/>
    <w:rsid w:val="004E6B69"/>
    <w:rsid w:val="004E725C"/>
    <w:rsid w:val="004E7F6E"/>
    <w:rsid w:val="004F022E"/>
    <w:rsid w:val="004F1696"/>
    <w:rsid w:val="004F23C8"/>
    <w:rsid w:val="004F2581"/>
    <w:rsid w:val="004F5645"/>
    <w:rsid w:val="004F6FCE"/>
    <w:rsid w:val="0050027C"/>
    <w:rsid w:val="005021EB"/>
    <w:rsid w:val="0050261E"/>
    <w:rsid w:val="005035C2"/>
    <w:rsid w:val="0050414A"/>
    <w:rsid w:val="0050417C"/>
    <w:rsid w:val="005061BB"/>
    <w:rsid w:val="005065AA"/>
    <w:rsid w:val="00506A87"/>
    <w:rsid w:val="0050785F"/>
    <w:rsid w:val="0051056D"/>
    <w:rsid w:val="00511547"/>
    <w:rsid w:val="00512BEB"/>
    <w:rsid w:val="00512DA3"/>
    <w:rsid w:val="00513181"/>
    <w:rsid w:val="0051320C"/>
    <w:rsid w:val="00513261"/>
    <w:rsid w:val="005142DC"/>
    <w:rsid w:val="00517DEB"/>
    <w:rsid w:val="0052188E"/>
    <w:rsid w:val="00522AAC"/>
    <w:rsid w:val="0052303B"/>
    <w:rsid w:val="00523A2E"/>
    <w:rsid w:val="00524198"/>
    <w:rsid w:val="005250C7"/>
    <w:rsid w:val="005255B4"/>
    <w:rsid w:val="00525E0C"/>
    <w:rsid w:val="005273B1"/>
    <w:rsid w:val="00532B3F"/>
    <w:rsid w:val="005340B5"/>
    <w:rsid w:val="0053415D"/>
    <w:rsid w:val="00534664"/>
    <w:rsid w:val="00534BB5"/>
    <w:rsid w:val="00536A76"/>
    <w:rsid w:val="00536F95"/>
    <w:rsid w:val="005375A2"/>
    <w:rsid w:val="00541AAE"/>
    <w:rsid w:val="00541FE2"/>
    <w:rsid w:val="005436C5"/>
    <w:rsid w:val="005436C6"/>
    <w:rsid w:val="00545226"/>
    <w:rsid w:val="005463CD"/>
    <w:rsid w:val="005472BF"/>
    <w:rsid w:val="00547534"/>
    <w:rsid w:val="00552335"/>
    <w:rsid w:val="005523E9"/>
    <w:rsid w:val="00552C4D"/>
    <w:rsid w:val="005530C3"/>
    <w:rsid w:val="00553444"/>
    <w:rsid w:val="0055352F"/>
    <w:rsid w:val="00553A9A"/>
    <w:rsid w:val="00553AED"/>
    <w:rsid w:val="00554395"/>
    <w:rsid w:val="00554912"/>
    <w:rsid w:val="00555737"/>
    <w:rsid w:val="00556841"/>
    <w:rsid w:val="00557579"/>
    <w:rsid w:val="00560DF4"/>
    <w:rsid w:val="00564400"/>
    <w:rsid w:val="00565588"/>
    <w:rsid w:val="00567763"/>
    <w:rsid w:val="00570EDD"/>
    <w:rsid w:val="005710EB"/>
    <w:rsid w:val="0057171D"/>
    <w:rsid w:val="00572690"/>
    <w:rsid w:val="00574C1A"/>
    <w:rsid w:val="005755D1"/>
    <w:rsid w:val="00577DA4"/>
    <w:rsid w:val="00581F31"/>
    <w:rsid w:val="005836DC"/>
    <w:rsid w:val="005841FE"/>
    <w:rsid w:val="0058550C"/>
    <w:rsid w:val="00585A07"/>
    <w:rsid w:val="00585F08"/>
    <w:rsid w:val="005864B9"/>
    <w:rsid w:val="00586C1C"/>
    <w:rsid w:val="00586ECF"/>
    <w:rsid w:val="0058741E"/>
    <w:rsid w:val="00590DF6"/>
    <w:rsid w:val="0059140B"/>
    <w:rsid w:val="005935EB"/>
    <w:rsid w:val="00594A92"/>
    <w:rsid w:val="00594B36"/>
    <w:rsid w:val="00595F24"/>
    <w:rsid w:val="005961C4"/>
    <w:rsid w:val="005967F8"/>
    <w:rsid w:val="005969C2"/>
    <w:rsid w:val="0059774E"/>
    <w:rsid w:val="00597BF8"/>
    <w:rsid w:val="005A26B0"/>
    <w:rsid w:val="005A2B4A"/>
    <w:rsid w:val="005A2CF8"/>
    <w:rsid w:val="005A4170"/>
    <w:rsid w:val="005A5643"/>
    <w:rsid w:val="005A5778"/>
    <w:rsid w:val="005A5ECC"/>
    <w:rsid w:val="005A630A"/>
    <w:rsid w:val="005A6775"/>
    <w:rsid w:val="005B04F3"/>
    <w:rsid w:val="005B0CE8"/>
    <w:rsid w:val="005B185B"/>
    <w:rsid w:val="005B34E0"/>
    <w:rsid w:val="005B35F0"/>
    <w:rsid w:val="005B513A"/>
    <w:rsid w:val="005B57DD"/>
    <w:rsid w:val="005B75A8"/>
    <w:rsid w:val="005B7860"/>
    <w:rsid w:val="005C0ED8"/>
    <w:rsid w:val="005C2522"/>
    <w:rsid w:val="005C2B2A"/>
    <w:rsid w:val="005C6BFD"/>
    <w:rsid w:val="005D3658"/>
    <w:rsid w:val="005D4628"/>
    <w:rsid w:val="005D579C"/>
    <w:rsid w:val="005D59BB"/>
    <w:rsid w:val="005D63E7"/>
    <w:rsid w:val="005E231B"/>
    <w:rsid w:val="005E3485"/>
    <w:rsid w:val="005E36E9"/>
    <w:rsid w:val="005E4438"/>
    <w:rsid w:val="005E53FA"/>
    <w:rsid w:val="005E640E"/>
    <w:rsid w:val="005E6780"/>
    <w:rsid w:val="005E6A19"/>
    <w:rsid w:val="005F04A7"/>
    <w:rsid w:val="005F1F06"/>
    <w:rsid w:val="005F23DB"/>
    <w:rsid w:val="005F2D3A"/>
    <w:rsid w:val="005F49DC"/>
    <w:rsid w:val="005F5188"/>
    <w:rsid w:val="005F68A8"/>
    <w:rsid w:val="005F6DDF"/>
    <w:rsid w:val="005F7AEF"/>
    <w:rsid w:val="00601E98"/>
    <w:rsid w:val="006021C6"/>
    <w:rsid w:val="00602F0F"/>
    <w:rsid w:val="006030D8"/>
    <w:rsid w:val="00603ADB"/>
    <w:rsid w:val="006068ED"/>
    <w:rsid w:val="00612641"/>
    <w:rsid w:val="00612D1E"/>
    <w:rsid w:val="0061346A"/>
    <w:rsid w:val="0061389F"/>
    <w:rsid w:val="006149BF"/>
    <w:rsid w:val="00614A37"/>
    <w:rsid w:val="00616FEB"/>
    <w:rsid w:val="006179CD"/>
    <w:rsid w:val="0062187C"/>
    <w:rsid w:val="00622D84"/>
    <w:rsid w:val="00626EE3"/>
    <w:rsid w:val="00631D99"/>
    <w:rsid w:val="00632989"/>
    <w:rsid w:val="0063373D"/>
    <w:rsid w:val="00633AEC"/>
    <w:rsid w:val="00634603"/>
    <w:rsid w:val="006353CD"/>
    <w:rsid w:val="00636726"/>
    <w:rsid w:val="00636B64"/>
    <w:rsid w:val="0063720E"/>
    <w:rsid w:val="0064099D"/>
    <w:rsid w:val="00640D33"/>
    <w:rsid w:val="00641D30"/>
    <w:rsid w:val="00642481"/>
    <w:rsid w:val="00642B41"/>
    <w:rsid w:val="00643085"/>
    <w:rsid w:val="00643B76"/>
    <w:rsid w:val="0064460B"/>
    <w:rsid w:val="00644A36"/>
    <w:rsid w:val="00646467"/>
    <w:rsid w:val="0064703D"/>
    <w:rsid w:val="006470F7"/>
    <w:rsid w:val="0065025F"/>
    <w:rsid w:val="00652BDB"/>
    <w:rsid w:val="006538CD"/>
    <w:rsid w:val="00654ACE"/>
    <w:rsid w:val="006554FF"/>
    <w:rsid w:val="00655520"/>
    <w:rsid w:val="00661D1C"/>
    <w:rsid w:val="00662DD9"/>
    <w:rsid w:val="006647FC"/>
    <w:rsid w:val="00665A7F"/>
    <w:rsid w:val="00666083"/>
    <w:rsid w:val="0066686D"/>
    <w:rsid w:val="00667A92"/>
    <w:rsid w:val="00671A01"/>
    <w:rsid w:val="00671D48"/>
    <w:rsid w:val="00673D74"/>
    <w:rsid w:val="00676903"/>
    <w:rsid w:val="00676A31"/>
    <w:rsid w:val="00680DFD"/>
    <w:rsid w:val="006815C9"/>
    <w:rsid w:val="00681A5F"/>
    <w:rsid w:val="00682FC4"/>
    <w:rsid w:val="00683A45"/>
    <w:rsid w:val="006848AB"/>
    <w:rsid w:val="006853F3"/>
    <w:rsid w:val="0068785E"/>
    <w:rsid w:val="00690E4C"/>
    <w:rsid w:val="00691576"/>
    <w:rsid w:val="00691E1B"/>
    <w:rsid w:val="006933D1"/>
    <w:rsid w:val="00693792"/>
    <w:rsid w:val="006944DC"/>
    <w:rsid w:val="006954B6"/>
    <w:rsid w:val="00695F7B"/>
    <w:rsid w:val="006962FC"/>
    <w:rsid w:val="00696A45"/>
    <w:rsid w:val="00697890"/>
    <w:rsid w:val="006A00A5"/>
    <w:rsid w:val="006A0AA0"/>
    <w:rsid w:val="006A1128"/>
    <w:rsid w:val="006A1762"/>
    <w:rsid w:val="006A22FE"/>
    <w:rsid w:val="006A298C"/>
    <w:rsid w:val="006A4BF7"/>
    <w:rsid w:val="006A63D4"/>
    <w:rsid w:val="006A656E"/>
    <w:rsid w:val="006A71D9"/>
    <w:rsid w:val="006A76AD"/>
    <w:rsid w:val="006A7A1D"/>
    <w:rsid w:val="006B3328"/>
    <w:rsid w:val="006B3B9C"/>
    <w:rsid w:val="006B4665"/>
    <w:rsid w:val="006B52FD"/>
    <w:rsid w:val="006B57AF"/>
    <w:rsid w:val="006B600C"/>
    <w:rsid w:val="006B7DA2"/>
    <w:rsid w:val="006C0A52"/>
    <w:rsid w:val="006C0B77"/>
    <w:rsid w:val="006C1772"/>
    <w:rsid w:val="006C1C96"/>
    <w:rsid w:val="006C22EB"/>
    <w:rsid w:val="006C25C1"/>
    <w:rsid w:val="006C2DD7"/>
    <w:rsid w:val="006C3EAF"/>
    <w:rsid w:val="006C40C4"/>
    <w:rsid w:val="006C50B6"/>
    <w:rsid w:val="006C79B7"/>
    <w:rsid w:val="006D075A"/>
    <w:rsid w:val="006D0AC3"/>
    <w:rsid w:val="006D1536"/>
    <w:rsid w:val="006D15A5"/>
    <w:rsid w:val="006D190D"/>
    <w:rsid w:val="006D2B2A"/>
    <w:rsid w:val="006D3754"/>
    <w:rsid w:val="006D4C89"/>
    <w:rsid w:val="006D667A"/>
    <w:rsid w:val="006D7768"/>
    <w:rsid w:val="006D7F3E"/>
    <w:rsid w:val="006E1EA1"/>
    <w:rsid w:val="006E37B8"/>
    <w:rsid w:val="006E4811"/>
    <w:rsid w:val="006E551E"/>
    <w:rsid w:val="006E6A8D"/>
    <w:rsid w:val="006E74DC"/>
    <w:rsid w:val="006E7FEF"/>
    <w:rsid w:val="006F0B57"/>
    <w:rsid w:val="006F11A5"/>
    <w:rsid w:val="006F1E44"/>
    <w:rsid w:val="006F37DE"/>
    <w:rsid w:val="006F3A5C"/>
    <w:rsid w:val="006F55CA"/>
    <w:rsid w:val="006F5B77"/>
    <w:rsid w:val="006F5C21"/>
    <w:rsid w:val="007001BA"/>
    <w:rsid w:val="0070045E"/>
    <w:rsid w:val="0070137C"/>
    <w:rsid w:val="0070215D"/>
    <w:rsid w:val="00702D44"/>
    <w:rsid w:val="00703D5D"/>
    <w:rsid w:val="00703F31"/>
    <w:rsid w:val="007105CC"/>
    <w:rsid w:val="007106BD"/>
    <w:rsid w:val="0071132B"/>
    <w:rsid w:val="00713379"/>
    <w:rsid w:val="007155A4"/>
    <w:rsid w:val="00715AC1"/>
    <w:rsid w:val="007164AB"/>
    <w:rsid w:val="007169CD"/>
    <w:rsid w:val="007208E2"/>
    <w:rsid w:val="007211EA"/>
    <w:rsid w:val="00721E1D"/>
    <w:rsid w:val="00722F05"/>
    <w:rsid w:val="00730DBE"/>
    <w:rsid w:val="007317A8"/>
    <w:rsid w:val="007323E6"/>
    <w:rsid w:val="00733C32"/>
    <w:rsid w:val="00734D77"/>
    <w:rsid w:val="00735025"/>
    <w:rsid w:val="007415E4"/>
    <w:rsid w:val="00741718"/>
    <w:rsid w:val="00741EB8"/>
    <w:rsid w:val="00743AB0"/>
    <w:rsid w:val="00744E9C"/>
    <w:rsid w:val="00745BBE"/>
    <w:rsid w:val="0074603A"/>
    <w:rsid w:val="00746521"/>
    <w:rsid w:val="0074797A"/>
    <w:rsid w:val="0075252E"/>
    <w:rsid w:val="007525EF"/>
    <w:rsid w:val="00752EEB"/>
    <w:rsid w:val="0075457D"/>
    <w:rsid w:val="007564CE"/>
    <w:rsid w:val="007565AC"/>
    <w:rsid w:val="007574D5"/>
    <w:rsid w:val="007578BE"/>
    <w:rsid w:val="0075798C"/>
    <w:rsid w:val="00757F44"/>
    <w:rsid w:val="0076085E"/>
    <w:rsid w:val="00760DAC"/>
    <w:rsid w:val="00761F38"/>
    <w:rsid w:val="00763FC6"/>
    <w:rsid w:val="0076409C"/>
    <w:rsid w:val="00764BC0"/>
    <w:rsid w:val="00765A6E"/>
    <w:rsid w:val="00766095"/>
    <w:rsid w:val="0076625A"/>
    <w:rsid w:val="00770ACD"/>
    <w:rsid w:val="00771DC9"/>
    <w:rsid w:val="00775348"/>
    <w:rsid w:val="007769EB"/>
    <w:rsid w:val="007779FB"/>
    <w:rsid w:val="0078013D"/>
    <w:rsid w:val="007808B9"/>
    <w:rsid w:val="0078152C"/>
    <w:rsid w:val="00781F32"/>
    <w:rsid w:val="00782530"/>
    <w:rsid w:val="0078257D"/>
    <w:rsid w:val="00782C5D"/>
    <w:rsid w:val="00783CB8"/>
    <w:rsid w:val="00784387"/>
    <w:rsid w:val="00784443"/>
    <w:rsid w:val="0078487E"/>
    <w:rsid w:val="00784FFE"/>
    <w:rsid w:val="00786A26"/>
    <w:rsid w:val="00790890"/>
    <w:rsid w:val="00791B32"/>
    <w:rsid w:val="00791C01"/>
    <w:rsid w:val="00793383"/>
    <w:rsid w:val="007938EB"/>
    <w:rsid w:val="007939F4"/>
    <w:rsid w:val="00793AF6"/>
    <w:rsid w:val="0079445C"/>
    <w:rsid w:val="007948D8"/>
    <w:rsid w:val="00794A4C"/>
    <w:rsid w:val="00795EEA"/>
    <w:rsid w:val="00797B57"/>
    <w:rsid w:val="007A5CBB"/>
    <w:rsid w:val="007A6302"/>
    <w:rsid w:val="007A71CC"/>
    <w:rsid w:val="007B044A"/>
    <w:rsid w:val="007B24A1"/>
    <w:rsid w:val="007B2A7C"/>
    <w:rsid w:val="007B3005"/>
    <w:rsid w:val="007B34EA"/>
    <w:rsid w:val="007B585B"/>
    <w:rsid w:val="007B5D38"/>
    <w:rsid w:val="007B6759"/>
    <w:rsid w:val="007B7C80"/>
    <w:rsid w:val="007C0631"/>
    <w:rsid w:val="007C276B"/>
    <w:rsid w:val="007C374F"/>
    <w:rsid w:val="007C4E6E"/>
    <w:rsid w:val="007C50F3"/>
    <w:rsid w:val="007C5747"/>
    <w:rsid w:val="007C57E8"/>
    <w:rsid w:val="007D0299"/>
    <w:rsid w:val="007D3B25"/>
    <w:rsid w:val="007D3BA1"/>
    <w:rsid w:val="007D69DD"/>
    <w:rsid w:val="007D7A62"/>
    <w:rsid w:val="007E02BC"/>
    <w:rsid w:val="007E0978"/>
    <w:rsid w:val="007E15CE"/>
    <w:rsid w:val="007E2E01"/>
    <w:rsid w:val="007E317A"/>
    <w:rsid w:val="007E3A62"/>
    <w:rsid w:val="007E403D"/>
    <w:rsid w:val="007E439F"/>
    <w:rsid w:val="007E505B"/>
    <w:rsid w:val="007E5870"/>
    <w:rsid w:val="007E6402"/>
    <w:rsid w:val="007E68D4"/>
    <w:rsid w:val="007E6A9B"/>
    <w:rsid w:val="007E6C73"/>
    <w:rsid w:val="007F2322"/>
    <w:rsid w:val="007F3A85"/>
    <w:rsid w:val="007F41ED"/>
    <w:rsid w:val="007F4839"/>
    <w:rsid w:val="007F5EB0"/>
    <w:rsid w:val="007F6604"/>
    <w:rsid w:val="007F68A5"/>
    <w:rsid w:val="007F79F1"/>
    <w:rsid w:val="007F7B1D"/>
    <w:rsid w:val="00800B42"/>
    <w:rsid w:val="00801CB5"/>
    <w:rsid w:val="00802C7D"/>
    <w:rsid w:val="00803306"/>
    <w:rsid w:val="00804600"/>
    <w:rsid w:val="00805574"/>
    <w:rsid w:val="00805FC5"/>
    <w:rsid w:val="00806061"/>
    <w:rsid w:val="00806169"/>
    <w:rsid w:val="00807813"/>
    <w:rsid w:val="00810D50"/>
    <w:rsid w:val="00811E5F"/>
    <w:rsid w:val="00812403"/>
    <w:rsid w:val="00820C38"/>
    <w:rsid w:val="00820E9D"/>
    <w:rsid w:val="0082127F"/>
    <w:rsid w:val="008226A2"/>
    <w:rsid w:val="00822929"/>
    <w:rsid w:val="008236AC"/>
    <w:rsid w:val="00823B39"/>
    <w:rsid w:val="00823B96"/>
    <w:rsid w:val="008242FF"/>
    <w:rsid w:val="00825776"/>
    <w:rsid w:val="0082694B"/>
    <w:rsid w:val="00826C19"/>
    <w:rsid w:val="00830986"/>
    <w:rsid w:val="008368F6"/>
    <w:rsid w:val="00837B70"/>
    <w:rsid w:val="008402D9"/>
    <w:rsid w:val="008423D7"/>
    <w:rsid w:val="00842B01"/>
    <w:rsid w:val="00842B8D"/>
    <w:rsid w:val="00842E05"/>
    <w:rsid w:val="00844F03"/>
    <w:rsid w:val="00845E87"/>
    <w:rsid w:val="00846ACB"/>
    <w:rsid w:val="008472EB"/>
    <w:rsid w:val="0085051B"/>
    <w:rsid w:val="00851C73"/>
    <w:rsid w:val="00851CA9"/>
    <w:rsid w:val="00852396"/>
    <w:rsid w:val="0085427D"/>
    <w:rsid w:val="0085508B"/>
    <w:rsid w:val="00857817"/>
    <w:rsid w:val="0086222F"/>
    <w:rsid w:val="008626F0"/>
    <w:rsid w:val="00862BBA"/>
    <w:rsid w:val="0086389D"/>
    <w:rsid w:val="00864980"/>
    <w:rsid w:val="00864A49"/>
    <w:rsid w:val="00866258"/>
    <w:rsid w:val="00866776"/>
    <w:rsid w:val="00866F60"/>
    <w:rsid w:val="00867E09"/>
    <w:rsid w:val="00867E0D"/>
    <w:rsid w:val="00870751"/>
    <w:rsid w:val="008721D8"/>
    <w:rsid w:val="00872A8E"/>
    <w:rsid w:val="00876C99"/>
    <w:rsid w:val="00877B71"/>
    <w:rsid w:val="00881328"/>
    <w:rsid w:val="008823B7"/>
    <w:rsid w:val="00882AAC"/>
    <w:rsid w:val="008837E3"/>
    <w:rsid w:val="008856B4"/>
    <w:rsid w:val="008859DE"/>
    <w:rsid w:val="008864D2"/>
    <w:rsid w:val="00890BFF"/>
    <w:rsid w:val="00891117"/>
    <w:rsid w:val="008914C2"/>
    <w:rsid w:val="00892125"/>
    <w:rsid w:val="00892354"/>
    <w:rsid w:val="00894128"/>
    <w:rsid w:val="00894653"/>
    <w:rsid w:val="00895825"/>
    <w:rsid w:val="00896938"/>
    <w:rsid w:val="00897868"/>
    <w:rsid w:val="008A176C"/>
    <w:rsid w:val="008A2FD9"/>
    <w:rsid w:val="008A402C"/>
    <w:rsid w:val="008A403B"/>
    <w:rsid w:val="008A4182"/>
    <w:rsid w:val="008A4B81"/>
    <w:rsid w:val="008A510E"/>
    <w:rsid w:val="008A7AFE"/>
    <w:rsid w:val="008A7CAC"/>
    <w:rsid w:val="008A7D8C"/>
    <w:rsid w:val="008B064E"/>
    <w:rsid w:val="008B299B"/>
    <w:rsid w:val="008B3102"/>
    <w:rsid w:val="008B3D5A"/>
    <w:rsid w:val="008B3EFE"/>
    <w:rsid w:val="008B43F8"/>
    <w:rsid w:val="008B47C1"/>
    <w:rsid w:val="008B483E"/>
    <w:rsid w:val="008B7905"/>
    <w:rsid w:val="008C3364"/>
    <w:rsid w:val="008C6679"/>
    <w:rsid w:val="008C700D"/>
    <w:rsid w:val="008C7A3E"/>
    <w:rsid w:val="008C7CFC"/>
    <w:rsid w:val="008D0AAB"/>
    <w:rsid w:val="008D0D81"/>
    <w:rsid w:val="008D13CE"/>
    <w:rsid w:val="008D1852"/>
    <w:rsid w:val="008D1994"/>
    <w:rsid w:val="008D25F8"/>
    <w:rsid w:val="008D3790"/>
    <w:rsid w:val="008D4F3F"/>
    <w:rsid w:val="008E12DC"/>
    <w:rsid w:val="008E304E"/>
    <w:rsid w:val="008E3F80"/>
    <w:rsid w:val="008E4742"/>
    <w:rsid w:val="008E5563"/>
    <w:rsid w:val="008E5B4D"/>
    <w:rsid w:val="008E6E89"/>
    <w:rsid w:val="008E6E8D"/>
    <w:rsid w:val="008F0D10"/>
    <w:rsid w:val="008F3757"/>
    <w:rsid w:val="008F566D"/>
    <w:rsid w:val="008F570B"/>
    <w:rsid w:val="008F70C3"/>
    <w:rsid w:val="00900D6A"/>
    <w:rsid w:val="009019E2"/>
    <w:rsid w:val="00902C19"/>
    <w:rsid w:val="00903578"/>
    <w:rsid w:val="00903AF7"/>
    <w:rsid w:val="00903F1E"/>
    <w:rsid w:val="009048DC"/>
    <w:rsid w:val="0090510B"/>
    <w:rsid w:val="0091065C"/>
    <w:rsid w:val="009118C9"/>
    <w:rsid w:val="00912163"/>
    <w:rsid w:val="0091224D"/>
    <w:rsid w:val="009123BE"/>
    <w:rsid w:val="00913E53"/>
    <w:rsid w:val="009149BA"/>
    <w:rsid w:val="00914B36"/>
    <w:rsid w:val="00916B54"/>
    <w:rsid w:val="0092001F"/>
    <w:rsid w:val="00920DFD"/>
    <w:rsid w:val="0092127D"/>
    <w:rsid w:val="00922398"/>
    <w:rsid w:val="00922C48"/>
    <w:rsid w:val="00923447"/>
    <w:rsid w:val="00927538"/>
    <w:rsid w:val="00930F0F"/>
    <w:rsid w:val="009310F1"/>
    <w:rsid w:val="00931F75"/>
    <w:rsid w:val="00932757"/>
    <w:rsid w:val="009332AE"/>
    <w:rsid w:val="0093345A"/>
    <w:rsid w:val="009344E5"/>
    <w:rsid w:val="00934D3E"/>
    <w:rsid w:val="009369BE"/>
    <w:rsid w:val="00936D70"/>
    <w:rsid w:val="009374D7"/>
    <w:rsid w:val="00937D4F"/>
    <w:rsid w:val="009413B6"/>
    <w:rsid w:val="00942C19"/>
    <w:rsid w:val="009448DB"/>
    <w:rsid w:val="0094548F"/>
    <w:rsid w:val="0094663A"/>
    <w:rsid w:val="009475F4"/>
    <w:rsid w:val="0094784D"/>
    <w:rsid w:val="00947877"/>
    <w:rsid w:val="00947B36"/>
    <w:rsid w:val="00947D61"/>
    <w:rsid w:val="00950F37"/>
    <w:rsid w:val="009528A0"/>
    <w:rsid w:val="00953B91"/>
    <w:rsid w:val="00954239"/>
    <w:rsid w:val="009569E1"/>
    <w:rsid w:val="00956A75"/>
    <w:rsid w:val="00956A7D"/>
    <w:rsid w:val="0095727D"/>
    <w:rsid w:val="00957803"/>
    <w:rsid w:val="00961358"/>
    <w:rsid w:val="00964994"/>
    <w:rsid w:val="00964F11"/>
    <w:rsid w:val="00965030"/>
    <w:rsid w:val="00965CF1"/>
    <w:rsid w:val="00966B90"/>
    <w:rsid w:val="00967390"/>
    <w:rsid w:val="009674A9"/>
    <w:rsid w:val="00970795"/>
    <w:rsid w:val="00974FFF"/>
    <w:rsid w:val="00975117"/>
    <w:rsid w:val="00975492"/>
    <w:rsid w:val="00980CD6"/>
    <w:rsid w:val="009812F2"/>
    <w:rsid w:val="00984EC9"/>
    <w:rsid w:val="00985D92"/>
    <w:rsid w:val="00986A84"/>
    <w:rsid w:val="00991F9B"/>
    <w:rsid w:val="0099234E"/>
    <w:rsid w:val="0099328E"/>
    <w:rsid w:val="00995477"/>
    <w:rsid w:val="00996495"/>
    <w:rsid w:val="009A03CA"/>
    <w:rsid w:val="009A1345"/>
    <w:rsid w:val="009A289B"/>
    <w:rsid w:val="009A4D32"/>
    <w:rsid w:val="009A4F94"/>
    <w:rsid w:val="009A57C1"/>
    <w:rsid w:val="009A6C2E"/>
    <w:rsid w:val="009B2AE6"/>
    <w:rsid w:val="009B315F"/>
    <w:rsid w:val="009B3CFB"/>
    <w:rsid w:val="009B3D4B"/>
    <w:rsid w:val="009B4B17"/>
    <w:rsid w:val="009B4E1E"/>
    <w:rsid w:val="009B5245"/>
    <w:rsid w:val="009B65A1"/>
    <w:rsid w:val="009C0C96"/>
    <w:rsid w:val="009C12FE"/>
    <w:rsid w:val="009C3CC3"/>
    <w:rsid w:val="009C444D"/>
    <w:rsid w:val="009C46E2"/>
    <w:rsid w:val="009C6BC2"/>
    <w:rsid w:val="009C6CF1"/>
    <w:rsid w:val="009D2791"/>
    <w:rsid w:val="009D2B37"/>
    <w:rsid w:val="009D3FBE"/>
    <w:rsid w:val="009D49A2"/>
    <w:rsid w:val="009D4A34"/>
    <w:rsid w:val="009D533B"/>
    <w:rsid w:val="009E31B6"/>
    <w:rsid w:val="009E4CA5"/>
    <w:rsid w:val="009E51D1"/>
    <w:rsid w:val="009E5539"/>
    <w:rsid w:val="009E5884"/>
    <w:rsid w:val="009F010D"/>
    <w:rsid w:val="009F0B66"/>
    <w:rsid w:val="009F0DCA"/>
    <w:rsid w:val="009F11A3"/>
    <w:rsid w:val="009F1FB1"/>
    <w:rsid w:val="009F24BF"/>
    <w:rsid w:val="009F2750"/>
    <w:rsid w:val="009F4703"/>
    <w:rsid w:val="009F55D1"/>
    <w:rsid w:val="009F6F91"/>
    <w:rsid w:val="00A00866"/>
    <w:rsid w:val="00A00AF4"/>
    <w:rsid w:val="00A0116F"/>
    <w:rsid w:val="00A02167"/>
    <w:rsid w:val="00A02F36"/>
    <w:rsid w:val="00A03327"/>
    <w:rsid w:val="00A04EA9"/>
    <w:rsid w:val="00A1134E"/>
    <w:rsid w:val="00A114E1"/>
    <w:rsid w:val="00A11C8B"/>
    <w:rsid w:val="00A130D9"/>
    <w:rsid w:val="00A137E0"/>
    <w:rsid w:val="00A16C14"/>
    <w:rsid w:val="00A207ED"/>
    <w:rsid w:val="00A2173E"/>
    <w:rsid w:val="00A21AB7"/>
    <w:rsid w:val="00A21BBC"/>
    <w:rsid w:val="00A23608"/>
    <w:rsid w:val="00A23760"/>
    <w:rsid w:val="00A2451D"/>
    <w:rsid w:val="00A2520B"/>
    <w:rsid w:val="00A3098F"/>
    <w:rsid w:val="00A32A8F"/>
    <w:rsid w:val="00A335F4"/>
    <w:rsid w:val="00A33A23"/>
    <w:rsid w:val="00A340CC"/>
    <w:rsid w:val="00A3590E"/>
    <w:rsid w:val="00A36AF3"/>
    <w:rsid w:val="00A36CE9"/>
    <w:rsid w:val="00A434F6"/>
    <w:rsid w:val="00A441E8"/>
    <w:rsid w:val="00A463D5"/>
    <w:rsid w:val="00A50D06"/>
    <w:rsid w:val="00A519D8"/>
    <w:rsid w:val="00A51B1B"/>
    <w:rsid w:val="00A5478C"/>
    <w:rsid w:val="00A55593"/>
    <w:rsid w:val="00A55A71"/>
    <w:rsid w:val="00A5644F"/>
    <w:rsid w:val="00A6021D"/>
    <w:rsid w:val="00A60515"/>
    <w:rsid w:val="00A6063C"/>
    <w:rsid w:val="00A60AFF"/>
    <w:rsid w:val="00A6260B"/>
    <w:rsid w:val="00A649B6"/>
    <w:rsid w:val="00A656B9"/>
    <w:rsid w:val="00A66A4C"/>
    <w:rsid w:val="00A67573"/>
    <w:rsid w:val="00A67E7F"/>
    <w:rsid w:val="00A70573"/>
    <w:rsid w:val="00A70F2D"/>
    <w:rsid w:val="00A720F5"/>
    <w:rsid w:val="00A7265A"/>
    <w:rsid w:val="00A729CD"/>
    <w:rsid w:val="00A729F9"/>
    <w:rsid w:val="00A72BFF"/>
    <w:rsid w:val="00A77A4C"/>
    <w:rsid w:val="00A8069F"/>
    <w:rsid w:val="00A8114E"/>
    <w:rsid w:val="00A81EAC"/>
    <w:rsid w:val="00A825FA"/>
    <w:rsid w:val="00A8368C"/>
    <w:rsid w:val="00A83BA2"/>
    <w:rsid w:val="00A86EA6"/>
    <w:rsid w:val="00A8738F"/>
    <w:rsid w:val="00A93024"/>
    <w:rsid w:val="00A93D70"/>
    <w:rsid w:val="00A97CFF"/>
    <w:rsid w:val="00AA1CD3"/>
    <w:rsid w:val="00AA301E"/>
    <w:rsid w:val="00AA309E"/>
    <w:rsid w:val="00AA6518"/>
    <w:rsid w:val="00AB010A"/>
    <w:rsid w:val="00AB0D72"/>
    <w:rsid w:val="00AB0DCD"/>
    <w:rsid w:val="00AB1565"/>
    <w:rsid w:val="00AB3090"/>
    <w:rsid w:val="00AB31AE"/>
    <w:rsid w:val="00AB3A92"/>
    <w:rsid w:val="00AB5620"/>
    <w:rsid w:val="00AB6A65"/>
    <w:rsid w:val="00AB760F"/>
    <w:rsid w:val="00AB7FA1"/>
    <w:rsid w:val="00AC02E5"/>
    <w:rsid w:val="00AC1EB9"/>
    <w:rsid w:val="00AC2EC0"/>
    <w:rsid w:val="00AC3371"/>
    <w:rsid w:val="00AC3699"/>
    <w:rsid w:val="00AC3EAC"/>
    <w:rsid w:val="00AC4465"/>
    <w:rsid w:val="00AC4F34"/>
    <w:rsid w:val="00AC5175"/>
    <w:rsid w:val="00AC699E"/>
    <w:rsid w:val="00AD0374"/>
    <w:rsid w:val="00AD18E5"/>
    <w:rsid w:val="00AD21E8"/>
    <w:rsid w:val="00AD23C6"/>
    <w:rsid w:val="00AD47AD"/>
    <w:rsid w:val="00AD7847"/>
    <w:rsid w:val="00AE088E"/>
    <w:rsid w:val="00AE0FCA"/>
    <w:rsid w:val="00AE117B"/>
    <w:rsid w:val="00AE1197"/>
    <w:rsid w:val="00AE34DA"/>
    <w:rsid w:val="00AE5671"/>
    <w:rsid w:val="00AE5D7F"/>
    <w:rsid w:val="00AE67AF"/>
    <w:rsid w:val="00AE75C3"/>
    <w:rsid w:val="00AF2439"/>
    <w:rsid w:val="00AF2DDB"/>
    <w:rsid w:val="00AF2E76"/>
    <w:rsid w:val="00AF44FD"/>
    <w:rsid w:val="00AF5D97"/>
    <w:rsid w:val="00AF6292"/>
    <w:rsid w:val="00AF69A0"/>
    <w:rsid w:val="00AF7029"/>
    <w:rsid w:val="00B01413"/>
    <w:rsid w:val="00B01D3A"/>
    <w:rsid w:val="00B029B5"/>
    <w:rsid w:val="00B02C51"/>
    <w:rsid w:val="00B032DC"/>
    <w:rsid w:val="00B03C0F"/>
    <w:rsid w:val="00B050E3"/>
    <w:rsid w:val="00B056EA"/>
    <w:rsid w:val="00B05A33"/>
    <w:rsid w:val="00B06500"/>
    <w:rsid w:val="00B13B71"/>
    <w:rsid w:val="00B1433C"/>
    <w:rsid w:val="00B1457C"/>
    <w:rsid w:val="00B15144"/>
    <w:rsid w:val="00B15898"/>
    <w:rsid w:val="00B1619C"/>
    <w:rsid w:val="00B176E1"/>
    <w:rsid w:val="00B20E73"/>
    <w:rsid w:val="00B21CC8"/>
    <w:rsid w:val="00B22D51"/>
    <w:rsid w:val="00B2338D"/>
    <w:rsid w:val="00B23F57"/>
    <w:rsid w:val="00B2403F"/>
    <w:rsid w:val="00B26F48"/>
    <w:rsid w:val="00B2701C"/>
    <w:rsid w:val="00B27CC9"/>
    <w:rsid w:val="00B3056C"/>
    <w:rsid w:val="00B3086D"/>
    <w:rsid w:val="00B30961"/>
    <w:rsid w:val="00B322BB"/>
    <w:rsid w:val="00B32684"/>
    <w:rsid w:val="00B354BB"/>
    <w:rsid w:val="00B361FB"/>
    <w:rsid w:val="00B368D7"/>
    <w:rsid w:val="00B3787F"/>
    <w:rsid w:val="00B4003E"/>
    <w:rsid w:val="00B4059E"/>
    <w:rsid w:val="00B40733"/>
    <w:rsid w:val="00B419D6"/>
    <w:rsid w:val="00B4206A"/>
    <w:rsid w:val="00B4480D"/>
    <w:rsid w:val="00B45985"/>
    <w:rsid w:val="00B460E5"/>
    <w:rsid w:val="00B50743"/>
    <w:rsid w:val="00B50D99"/>
    <w:rsid w:val="00B510CF"/>
    <w:rsid w:val="00B53B77"/>
    <w:rsid w:val="00B53EEC"/>
    <w:rsid w:val="00B55032"/>
    <w:rsid w:val="00B55A27"/>
    <w:rsid w:val="00B57718"/>
    <w:rsid w:val="00B64DB8"/>
    <w:rsid w:val="00B66B62"/>
    <w:rsid w:val="00B7111E"/>
    <w:rsid w:val="00B71314"/>
    <w:rsid w:val="00B738A1"/>
    <w:rsid w:val="00B73E5C"/>
    <w:rsid w:val="00B74C9A"/>
    <w:rsid w:val="00B759C1"/>
    <w:rsid w:val="00B75FBF"/>
    <w:rsid w:val="00B77480"/>
    <w:rsid w:val="00B80004"/>
    <w:rsid w:val="00B819D8"/>
    <w:rsid w:val="00B821B9"/>
    <w:rsid w:val="00B82651"/>
    <w:rsid w:val="00B8389D"/>
    <w:rsid w:val="00B84112"/>
    <w:rsid w:val="00B85300"/>
    <w:rsid w:val="00B905C1"/>
    <w:rsid w:val="00B90ABF"/>
    <w:rsid w:val="00B915B7"/>
    <w:rsid w:val="00B919B6"/>
    <w:rsid w:val="00B9232D"/>
    <w:rsid w:val="00B926C7"/>
    <w:rsid w:val="00B941ED"/>
    <w:rsid w:val="00B94C5E"/>
    <w:rsid w:val="00B94DBC"/>
    <w:rsid w:val="00B95618"/>
    <w:rsid w:val="00B95D8C"/>
    <w:rsid w:val="00B9772F"/>
    <w:rsid w:val="00B97E4F"/>
    <w:rsid w:val="00BA18D0"/>
    <w:rsid w:val="00BA278C"/>
    <w:rsid w:val="00BA2811"/>
    <w:rsid w:val="00BA2A36"/>
    <w:rsid w:val="00BA404C"/>
    <w:rsid w:val="00BA508B"/>
    <w:rsid w:val="00BA5B0A"/>
    <w:rsid w:val="00BA5C71"/>
    <w:rsid w:val="00BA5FB2"/>
    <w:rsid w:val="00BA6595"/>
    <w:rsid w:val="00BA71CE"/>
    <w:rsid w:val="00BA72A5"/>
    <w:rsid w:val="00BA773A"/>
    <w:rsid w:val="00BB1448"/>
    <w:rsid w:val="00BB257D"/>
    <w:rsid w:val="00BB32DB"/>
    <w:rsid w:val="00BB6C2D"/>
    <w:rsid w:val="00BB749E"/>
    <w:rsid w:val="00BC0748"/>
    <w:rsid w:val="00BC161B"/>
    <w:rsid w:val="00BC19BD"/>
    <w:rsid w:val="00BC2303"/>
    <w:rsid w:val="00BC3555"/>
    <w:rsid w:val="00BC5433"/>
    <w:rsid w:val="00BC55B1"/>
    <w:rsid w:val="00BC72B0"/>
    <w:rsid w:val="00BD0281"/>
    <w:rsid w:val="00BD1D41"/>
    <w:rsid w:val="00BD2786"/>
    <w:rsid w:val="00BD3523"/>
    <w:rsid w:val="00BD4AFF"/>
    <w:rsid w:val="00BD5318"/>
    <w:rsid w:val="00BD6103"/>
    <w:rsid w:val="00BD6DF1"/>
    <w:rsid w:val="00BE0427"/>
    <w:rsid w:val="00BE1808"/>
    <w:rsid w:val="00BE34BB"/>
    <w:rsid w:val="00BE3647"/>
    <w:rsid w:val="00BE3ADA"/>
    <w:rsid w:val="00BE52E4"/>
    <w:rsid w:val="00BE65FC"/>
    <w:rsid w:val="00BE7C67"/>
    <w:rsid w:val="00BF1435"/>
    <w:rsid w:val="00BF1B32"/>
    <w:rsid w:val="00BF2E2D"/>
    <w:rsid w:val="00BF3269"/>
    <w:rsid w:val="00BF38C0"/>
    <w:rsid w:val="00BF664E"/>
    <w:rsid w:val="00BF693F"/>
    <w:rsid w:val="00C00904"/>
    <w:rsid w:val="00C009A2"/>
    <w:rsid w:val="00C00DD7"/>
    <w:rsid w:val="00C0466E"/>
    <w:rsid w:val="00C04880"/>
    <w:rsid w:val="00C06942"/>
    <w:rsid w:val="00C07AC1"/>
    <w:rsid w:val="00C07BCC"/>
    <w:rsid w:val="00C1159F"/>
    <w:rsid w:val="00C12F40"/>
    <w:rsid w:val="00C132FC"/>
    <w:rsid w:val="00C1452F"/>
    <w:rsid w:val="00C14E5C"/>
    <w:rsid w:val="00C16A4F"/>
    <w:rsid w:val="00C17D24"/>
    <w:rsid w:val="00C20523"/>
    <w:rsid w:val="00C20895"/>
    <w:rsid w:val="00C20D58"/>
    <w:rsid w:val="00C2173D"/>
    <w:rsid w:val="00C2190F"/>
    <w:rsid w:val="00C21B4C"/>
    <w:rsid w:val="00C23A78"/>
    <w:rsid w:val="00C2515C"/>
    <w:rsid w:val="00C272DF"/>
    <w:rsid w:val="00C278AB"/>
    <w:rsid w:val="00C31072"/>
    <w:rsid w:val="00C319E1"/>
    <w:rsid w:val="00C31DA1"/>
    <w:rsid w:val="00C3302D"/>
    <w:rsid w:val="00C33178"/>
    <w:rsid w:val="00C352F6"/>
    <w:rsid w:val="00C35946"/>
    <w:rsid w:val="00C35E97"/>
    <w:rsid w:val="00C36521"/>
    <w:rsid w:val="00C37829"/>
    <w:rsid w:val="00C37B71"/>
    <w:rsid w:val="00C37EB0"/>
    <w:rsid w:val="00C40FD5"/>
    <w:rsid w:val="00C42DE2"/>
    <w:rsid w:val="00C430C6"/>
    <w:rsid w:val="00C435B3"/>
    <w:rsid w:val="00C4489E"/>
    <w:rsid w:val="00C455E2"/>
    <w:rsid w:val="00C47E4B"/>
    <w:rsid w:val="00C50E0B"/>
    <w:rsid w:val="00C51006"/>
    <w:rsid w:val="00C52714"/>
    <w:rsid w:val="00C530CD"/>
    <w:rsid w:val="00C535B8"/>
    <w:rsid w:val="00C57215"/>
    <w:rsid w:val="00C60D78"/>
    <w:rsid w:val="00C619E7"/>
    <w:rsid w:val="00C62AC4"/>
    <w:rsid w:val="00C632E9"/>
    <w:rsid w:val="00C63F5B"/>
    <w:rsid w:val="00C67060"/>
    <w:rsid w:val="00C67C84"/>
    <w:rsid w:val="00C74799"/>
    <w:rsid w:val="00C74D44"/>
    <w:rsid w:val="00C764E8"/>
    <w:rsid w:val="00C80611"/>
    <w:rsid w:val="00C8193C"/>
    <w:rsid w:val="00C81CC8"/>
    <w:rsid w:val="00C82B7C"/>
    <w:rsid w:val="00C84C9B"/>
    <w:rsid w:val="00C86BB2"/>
    <w:rsid w:val="00C87438"/>
    <w:rsid w:val="00C90264"/>
    <w:rsid w:val="00C90904"/>
    <w:rsid w:val="00C91BAB"/>
    <w:rsid w:val="00C936FD"/>
    <w:rsid w:val="00C952AA"/>
    <w:rsid w:val="00C95B8D"/>
    <w:rsid w:val="00C96C6A"/>
    <w:rsid w:val="00C96D59"/>
    <w:rsid w:val="00CA1D30"/>
    <w:rsid w:val="00CA2BB1"/>
    <w:rsid w:val="00CA434C"/>
    <w:rsid w:val="00CA64F6"/>
    <w:rsid w:val="00CA7214"/>
    <w:rsid w:val="00CA7345"/>
    <w:rsid w:val="00CA7E19"/>
    <w:rsid w:val="00CB0079"/>
    <w:rsid w:val="00CB1D45"/>
    <w:rsid w:val="00CB23A1"/>
    <w:rsid w:val="00CB2C5A"/>
    <w:rsid w:val="00CB374E"/>
    <w:rsid w:val="00CB3C46"/>
    <w:rsid w:val="00CB3D09"/>
    <w:rsid w:val="00CB527F"/>
    <w:rsid w:val="00CB6ADE"/>
    <w:rsid w:val="00CB7F8D"/>
    <w:rsid w:val="00CC0B02"/>
    <w:rsid w:val="00CC0D91"/>
    <w:rsid w:val="00CC10C7"/>
    <w:rsid w:val="00CC1ED9"/>
    <w:rsid w:val="00CC28F2"/>
    <w:rsid w:val="00CC364A"/>
    <w:rsid w:val="00CC4898"/>
    <w:rsid w:val="00CC5332"/>
    <w:rsid w:val="00CC5E09"/>
    <w:rsid w:val="00CC6603"/>
    <w:rsid w:val="00CC6A69"/>
    <w:rsid w:val="00CC6F20"/>
    <w:rsid w:val="00CD19B4"/>
    <w:rsid w:val="00CD28F2"/>
    <w:rsid w:val="00CD497B"/>
    <w:rsid w:val="00CD56C1"/>
    <w:rsid w:val="00CD577F"/>
    <w:rsid w:val="00CD5D43"/>
    <w:rsid w:val="00CE1271"/>
    <w:rsid w:val="00CE209C"/>
    <w:rsid w:val="00CE252D"/>
    <w:rsid w:val="00CE29AB"/>
    <w:rsid w:val="00CE4015"/>
    <w:rsid w:val="00CE41A3"/>
    <w:rsid w:val="00CE5383"/>
    <w:rsid w:val="00CE53E5"/>
    <w:rsid w:val="00CE58F7"/>
    <w:rsid w:val="00CF37F0"/>
    <w:rsid w:val="00CF401D"/>
    <w:rsid w:val="00CF4D3F"/>
    <w:rsid w:val="00CF5219"/>
    <w:rsid w:val="00CF69FB"/>
    <w:rsid w:val="00CF7C8D"/>
    <w:rsid w:val="00D005E7"/>
    <w:rsid w:val="00D00AEB"/>
    <w:rsid w:val="00D01844"/>
    <w:rsid w:val="00D01C95"/>
    <w:rsid w:val="00D0293B"/>
    <w:rsid w:val="00D0476C"/>
    <w:rsid w:val="00D04C48"/>
    <w:rsid w:val="00D05A25"/>
    <w:rsid w:val="00D06496"/>
    <w:rsid w:val="00D06868"/>
    <w:rsid w:val="00D07108"/>
    <w:rsid w:val="00D11A4D"/>
    <w:rsid w:val="00D11DCB"/>
    <w:rsid w:val="00D12C2C"/>
    <w:rsid w:val="00D1416D"/>
    <w:rsid w:val="00D158A8"/>
    <w:rsid w:val="00D1767A"/>
    <w:rsid w:val="00D22071"/>
    <w:rsid w:val="00D23CDA"/>
    <w:rsid w:val="00D24433"/>
    <w:rsid w:val="00D25317"/>
    <w:rsid w:val="00D3132F"/>
    <w:rsid w:val="00D3145F"/>
    <w:rsid w:val="00D326BB"/>
    <w:rsid w:val="00D32FA3"/>
    <w:rsid w:val="00D333A3"/>
    <w:rsid w:val="00D335C9"/>
    <w:rsid w:val="00D35784"/>
    <w:rsid w:val="00D36302"/>
    <w:rsid w:val="00D36EDA"/>
    <w:rsid w:val="00D379C4"/>
    <w:rsid w:val="00D37B16"/>
    <w:rsid w:val="00D37BD6"/>
    <w:rsid w:val="00D4094F"/>
    <w:rsid w:val="00D4112F"/>
    <w:rsid w:val="00D44B67"/>
    <w:rsid w:val="00D46EB4"/>
    <w:rsid w:val="00D50583"/>
    <w:rsid w:val="00D50861"/>
    <w:rsid w:val="00D51137"/>
    <w:rsid w:val="00D51CF2"/>
    <w:rsid w:val="00D52561"/>
    <w:rsid w:val="00D5299A"/>
    <w:rsid w:val="00D52C1F"/>
    <w:rsid w:val="00D535D4"/>
    <w:rsid w:val="00D54781"/>
    <w:rsid w:val="00D54EA4"/>
    <w:rsid w:val="00D55404"/>
    <w:rsid w:val="00D57287"/>
    <w:rsid w:val="00D602B6"/>
    <w:rsid w:val="00D6036F"/>
    <w:rsid w:val="00D61067"/>
    <w:rsid w:val="00D61670"/>
    <w:rsid w:val="00D62326"/>
    <w:rsid w:val="00D63EEA"/>
    <w:rsid w:val="00D63FFC"/>
    <w:rsid w:val="00D645E4"/>
    <w:rsid w:val="00D664A2"/>
    <w:rsid w:val="00D667A2"/>
    <w:rsid w:val="00D66942"/>
    <w:rsid w:val="00D67582"/>
    <w:rsid w:val="00D70824"/>
    <w:rsid w:val="00D70B85"/>
    <w:rsid w:val="00D71F60"/>
    <w:rsid w:val="00D720E2"/>
    <w:rsid w:val="00D726A1"/>
    <w:rsid w:val="00D72E46"/>
    <w:rsid w:val="00D7347E"/>
    <w:rsid w:val="00D7365C"/>
    <w:rsid w:val="00D75BC7"/>
    <w:rsid w:val="00D75D10"/>
    <w:rsid w:val="00D77D57"/>
    <w:rsid w:val="00D811AE"/>
    <w:rsid w:val="00D82022"/>
    <w:rsid w:val="00D82536"/>
    <w:rsid w:val="00D82E08"/>
    <w:rsid w:val="00D83AB4"/>
    <w:rsid w:val="00D83E8D"/>
    <w:rsid w:val="00D8581C"/>
    <w:rsid w:val="00D8784F"/>
    <w:rsid w:val="00D911D9"/>
    <w:rsid w:val="00D922FD"/>
    <w:rsid w:val="00D92B7C"/>
    <w:rsid w:val="00D93D45"/>
    <w:rsid w:val="00D95865"/>
    <w:rsid w:val="00D95897"/>
    <w:rsid w:val="00D9595F"/>
    <w:rsid w:val="00D96D48"/>
    <w:rsid w:val="00DA192A"/>
    <w:rsid w:val="00DA2881"/>
    <w:rsid w:val="00DA2BCC"/>
    <w:rsid w:val="00DA3CC7"/>
    <w:rsid w:val="00DA61C8"/>
    <w:rsid w:val="00DB1F26"/>
    <w:rsid w:val="00DB3570"/>
    <w:rsid w:val="00DB37BF"/>
    <w:rsid w:val="00DB394F"/>
    <w:rsid w:val="00DB4C9F"/>
    <w:rsid w:val="00DB5EE5"/>
    <w:rsid w:val="00DB64D0"/>
    <w:rsid w:val="00DB70C4"/>
    <w:rsid w:val="00DC050F"/>
    <w:rsid w:val="00DC076A"/>
    <w:rsid w:val="00DC09B8"/>
    <w:rsid w:val="00DC0AFC"/>
    <w:rsid w:val="00DC101B"/>
    <w:rsid w:val="00DC2242"/>
    <w:rsid w:val="00DC276E"/>
    <w:rsid w:val="00DC448A"/>
    <w:rsid w:val="00DC716B"/>
    <w:rsid w:val="00DD14E7"/>
    <w:rsid w:val="00DD1F5F"/>
    <w:rsid w:val="00DD3A54"/>
    <w:rsid w:val="00DD4644"/>
    <w:rsid w:val="00DD4F8A"/>
    <w:rsid w:val="00DD63DC"/>
    <w:rsid w:val="00DD66F2"/>
    <w:rsid w:val="00DE12FC"/>
    <w:rsid w:val="00DE1518"/>
    <w:rsid w:val="00DE1844"/>
    <w:rsid w:val="00DE1B13"/>
    <w:rsid w:val="00DE1E7E"/>
    <w:rsid w:val="00DE39E3"/>
    <w:rsid w:val="00DE3C1F"/>
    <w:rsid w:val="00DE4ECE"/>
    <w:rsid w:val="00DE62FE"/>
    <w:rsid w:val="00DE7274"/>
    <w:rsid w:val="00DF097C"/>
    <w:rsid w:val="00DF11C8"/>
    <w:rsid w:val="00DF186F"/>
    <w:rsid w:val="00DF2A6B"/>
    <w:rsid w:val="00DF508E"/>
    <w:rsid w:val="00DF5FBB"/>
    <w:rsid w:val="00DF7419"/>
    <w:rsid w:val="00DF7827"/>
    <w:rsid w:val="00E01744"/>
    <w:rsid w:val="00E0243E"/>
    <w:rsid w:val="00E04D11"/>
    <w:rsid w:val="00E05AB1"/>
    <w:rsid w:val="00E05F7E"/>
    <w:rsid w:val="00E061E3"/>
    <w:rsid w:val="00E066D9"/>
    <w:rsid w:val="00E07F4F"/>
    <w:rsid w:val="00E100DE"/>
    <w:rsid w:val="00E11E7A"/>
    <w:rsid w:val="00E12259"/>
    <w:rsid w:val="00E12356"/>
    <w:rsid w:val="00E138C6"/>
    <w:rsid w:val="00E156EA"/>
    <w:rsid w:val="00E20B92"/>
    <w:rsid w:val="00E213E6"/>
    <w:rsid w:val="00E23981"/>
    <w:rsid w:val="00E2452F"/>
    <w:rsid w:val="00E245D1"/>
    <w:rsid w:val="00E246E9"/>
    <w:rsid w:val="00E27DDF"/>
    <w:rsid w:val="00E3196B"/>
    <w:rsid w:val="00E3289E"/>
    <w:rsid w:val="00E333BA"/>
    <w:rsid w:val="00E3537E"/>
    <w:rsid w:val="00E35BBB"/>
    <w:rsid w:val="00E362F9"/>
    <w:rsid w:val="00E366F8"/>
    <w:rsid w:val="00E3725C"/>
    <w:rsid w:val="00E40499"/>
    <w:rsid w:val="00E40856"/>
    <w:rsid w:val="00E4144C"/>
    <w:rsid w:val="00E419A7"/>
    <w:rsid w:val="00E46EAC"/>
    <w:rsid w:val="00E50391"/>
    <w:rsid w:val="00E5174D"/>
    <w:rsid w:val="00E52DEB"/>
    <w:rsid w:val="00E540D6"/>
    <w:rsid w:val="00E54110"/>
    <w:rsid w:val="00E54C8A"/>
    <w:rsid w:val="00E55ACC"/>
    <w:rsid w:val="00E5643D"/>
    <w:rsid w:val="00E577B9"/>
    <w:rsid w:val="00E60602"/>
    <w:rsid w:val="00E60722"/>
    <w:rsid w:val="00E61164"/>
    <w:rsid w:val="00E62715"/>
    <w:rsid w:val="00E63519"/>
    <w:rsid w:val="00E649D5"/>
    <w:rsid w:val="00E656B4"/>
    <w:rsid w:val="00E66446"/>
    <w:rsid w:val="00E70DD6"/>
    <w:rsid w:val="00E71793"/>
    <w:rsid w:val="00E718F7"/>
    <w:rsid w:val="00E721CC"/>
    <w:rsid w:val="00E72B43"/>
    <w:rsid w:val="00E741F4"/>
    <w:rsid w:val="00E7437C"/>
    <w:rsid w:val="00E74F21"/>
    <w:rsid w:val="00E75E1F"/>
    <w:rsid w:val="00E76EE2"/>
    <w:rsid w:val="00E77335"/>
    <w:rsid w:val="00E83FA9"/>
    <w:rsid w:val="00E845C9"/>
    <w:rsid w:val="00E856C0"/>
    <w:rsid w:val="00E86DDB"/>
    <w:rsid w:val="00E90566"/>
    <w:rsid w:val="00E90AE1"/>
    <w:rsid w:val="00E90CF2"/>
    <w:rsid w:val="00E91759"/>
    <w:rsid w:val="00E91FAB"/>
    <w:rsid w:val="00E93206"/>
    <w:rsid w:val="00E93319"/>
    <w:rsid w:val="00E93602"/>
    <w:rsid w:val="00E93E4F"/>
    <w:rsid w:val="00E954CE"/>
    <w:rsid w:val="00E95B8D"/>
    <w:rsid w:val="00E96617"/>
    <w:rsid w:val="00EA1578"/>
    <w:rsid w:val="00EA21F3"/>
    <w:rsid w:val="00EA2DE5"/>
    <w:rsid w:val="00EA3BEE"/>
    <w:rsid w:val="00EA4443"/>
    <w:rsid w:val="00EA45C5"/>
    <w:rsid w:val="00EA462C"/>
    <w:rsid w:val="00EA59DF"/>
    <w:rsid w:val="00EA760F"/>
    <w:rsid w:val="00EB28AE"/>
    <w:rsid w:val="00EB2C94"/>
    <w:rsid w:val="00EB3B08"/>
    <w:rsid w:val="00EB59D1"/>
    <w:rsid w:val="00EC0B5D"/>
    <w:rsid w:val="00EC2ACC"/>
    <w:rsid w:val="00EC2C36"/>
    <w:rsid w:val="00EC349E"/>
    <w:rsid w:val="00EC387B"/>
    <w:rsid w:val="00EC44D1"/>
    <w:rsid w:val="00EC554E"/>
    <w:rsid w:val="00EC5E38"/>
    <w:rsid w:val="00EC6175"/>
    <w:rsid w:val="00ED12C2"/>
    <w:rsid w:val="00ED1624"/>
    <w:rsid w:val="00ED1668"/>
    <w:rsid w:val="00ED1767"/>
    <w:rsid w:val="00ED18B9"/>
    <w:rsid w:val="00ED3127"/>
    <w:rsid w:val="00ED3C76"/>
    <w:rsid w:val="00ED4350"/>
    <w:rsid w:val="00ED58C9"/>
    <w:rsid w:val="00ED6031"/>
    <w:rsid w:val="00ED6F5E"/>
    <w:rsid w:val="00ED7523"/>
    <w:rsid w:val="00ED7741"/>
    <w:rsid w:val="00EE064C"/>
    <w:rsid w:val="00EE110B"/>
    <w:rsid w:val="00EE165C"/>
    <w:rsid w:val="00EE2D04"/>
    <w:rsid w:val="00EE3093"/>
    <w:rsid w:val="00EE4070"/>
    <w:rsid w:val="00EE5DD3"/>
    <w:rsid w:val="00EE5F88"/>
    <w:rsid w:val="00EE6C04"/>
    <w:rsid w:val="00EE709E"/>
    <w:rsid w:val="00EF0A68"/>
    <w:rsid w:val="00EF1008"/>
    <w:rsid w:val="00EF1085"/>
    <w:rsid w:val="00EF1A4A"/>
    <w:rsid w:val="00EF23F1"/>
    <w:rsid w:val="00EF2EE8"/>
    <w:rsid w:val="00EF32FA"/>
    <w:rsid w:val="00EF3D9B"/>
    <w:rsid w:val="00EF472C"/>
    <w:rsid w:val="00EF742E"/>
    <w:rsid w:val="00EF75F1"/>
    <w:rsid w:val="00EF790B"/>
    <w:rsid w:val="00F000F5"/>
    <w:rsid w:val="00F006BE"/>
    <w:rsid w:val="00F01C77"/>
    <w:rsid w:val="00F027D0"/>
    <w:rsid w:val="00F02B7C"/>
    <w:rsid w:val="00F0541E"/>
    <w:rsid w:val="00F0731A"/>
    <w:rsid w:val="00F10AC2"/>
    <w:rsid w:val="00F10C32"/>
    <w:rsid w:val="00F12C76"/>
    <w:rsid w:val="00F136F7"/>
    <w:rsid w:val="00F13814"/>
    <w:rsid w:val="00F138B6"/>
    <w:rsid w:val="00F138FF"/>
    <w:rsid w:val="00F13FA4"/>
    <w:rsid w:val="00F164D0"/>
    <w:rsid w:val="00F204BD"/>
    <w:rsid w:val="00F21A81"/>
    <w:rsid w:val="00F23F19"/>
    <w:rsid w:val="00F24190"/>
    <w:rsid w:val="00F2559E"/>
    <w:rsid w:val="00F25B6F"/>
    <w:rsid w:val="00F25F5B"/>
    <w:rsid w:val="00F26E2C"/>
    <w:rsid w:val="00F272C3"/>
    <w:rsid w:val="00F3227E"/>
    <w:rsid w:val="00F34211"/>
    <w:rsid w:val="00F34C7F"/>
    <w:rsid w:val="00F34D2B"/>
    <w:rsid w:val="00F34DA5"/>
    <w:rsid w:val="00F350D5"/>
    <w:rsid w:val="00F36FF3"/>
    <w:rsid w:val="00F37778"/>
    <w:rsid w:val="00F40C4A"/>
    <w:rsid w:val="00F41919"/>
    <w:rsid w:val="00F436D1"/>
    <w:rsid w:val="00F45FE3"/>
    <w:rsid w:val="00F4655F"/>
    <w:rsid w:val="00F522EE"/>
    <w:rsid w:val="00F5309A"/>
    <w:rsid w:val="00F54FE8"/>
    <w:rsid w:val="00F61E3B"/>
    <w:rsid w:val="00F63414"/>
    <w:rsid w:val="00F644C8"/>
    <w:rsid w:val="00F645BB"/>
    <w:rsid w:val="00F65CDB"/>
    <w:rsid w:val="00F660A9"/>
    <w:rsid w:val="00F66A89"/>
    <w:rsid w:val="00F66D7F"/>
    <w:rsid w:val="00F66E79"/>
    <w:rsid w:val="00F67F56"/>
    <w:rsid w:val="00F70351"/>
    <w:rsid w:val="00F70537"/>
    <w:rsid w:val="00F70E36"/>
    <w:rsid w:val="00F712D5"/>
    <w:rsid w:val="00F739A2"/>
    <w:rsid w:val="00F7418B"/>
    <w:rsid w:val="00F7433C"/>
    <w:rsid w:val="00F743F1"/>
    <w:rsid w:val="00F74954"/>
    <w:rsid w:val="00F74B8A"/>
    <w:rsid w:val="00F74FB7"/>
    <w:rsid w:val="00F767F3"/>
    <w:rsid w:val="00F8030F"/>
    <w:rsid w:val="00F8093A"/>
    <w:rsid w:val="00F811E3"/>
    <w:rsid w:val="00F814A3"/>
    <w:rsid w:val="00F847A8"/>
    <w:rsid w:val="00F851A9"/>
    <w:rsid w:val="00F86387"/>
    <w:rsid w:val="00F8727F"/>
    <w:rsid w:val="00F874FF"/>
    <w:rsid w:val="00F91EFF"/>
    <w:rsid w:val="00F929CE"/>
    <w:rsid w:val="00F93049"/>
    <w:rsid w:val="00F9408A"/>
    <w:rsid w:val="00F96BF4"/>
    <w:rsid w:val="00F96C01"/>
    <w:rsid w:val="00F96DA3"/>
    <w:rsid w:val="00FA0AAA"/>
    <w:rsid w:val="00FA1BFE"/>
    <w:rsid w:val="00FA34D4"/>
    <w:rsid w:val="00FA37D5"/>
    <w:rsid w:val="00FA6715"/>
    <w:rsid w:val="00FA6D03"/>
    <w:rsid w:val="00FB064F"/>
    <w:rsid w:val="00FB0F14"/>
    <w:rsid w:val="00FB1A4F"/>
    <w:rsid w:val="00FB1A90"/>
    <w:rsid w:val="00FB5FFA"/>
    <w:rsid w:val="00FB669B"/>
    <w:rsid w:val="00FC11EE"/>
    <w:rsid w:val="00FC32CC"/>
    <w:rsid w:val="00FD0531"/>
    <w:rsid w:val="00FD0AC4"/>
    <w:rsid w:val="00FD202A"/>
    <w:rsid w:val="00FD20ED"/>
    <w:rsid w:val="00FD3119"/>
    <w:rsid w:val="00FD3AC0"/>
    <w:rsid w:val="00FD4E0E"/>
    <w:rsid w:val="00FD5025"/>
    <w:rsid w:val="00FD5975"/>
    <w:rsid w:val="00FD5F05"/>
    <w:rsid w:val="00FD6272"/>
    <w:rsid w:val="00FD66B3"/>
    <w:rsid w:val="00FD6866"/>
    <w:rsid w:val="00FE1E60"/>
    <w:rsid w:val="00FE28F5"/>
    <w:rsid w:val="00FE2A98"/>
    <w:rsid w:val="00FE4B96"/>
    <w:rsid w:val="00FE4D66"/>
    <w:rsid w:val="00FE6844"/>
    <w:rsid w:val="00FE71B0"/>
    <w:rsid w:val="00FE727D"/>
    <w:rsid w:val="00FF02D0"/>
    <w:rsid w:val="00FF3B6A"/>
    <w:rsid w:val="00FF6C76"/>
    <w:rsid w:val="00FF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9938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50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3A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66D4"/>
    <w:pPr>
      <w:tabs>
        <w:tab w:val="center" w:pos="4844"/>
        <w:tab w:val="right" w:pos="9689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366D4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0366D4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366D4"/>
    <w:rPr>
      <w:rFonts w:ascii="Times New Roman" w:hAnsi="Times New Roman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550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23B96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qFormat/>
    <w:rsid w:val="00E419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9A7"/>
    <w:rPr>
      <w:rFonts w:asciiTheme="minorHAnsi" w:hAnsiTheme="minorHAns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19A7"/>
    <w:rPr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DF5FBB"/>
    <w:pPr>
      <w:spacing w:before="100" w:beforeAutospacing="1" w:after="100" w:afterAutospacing="1"/>
    </w:pPr>
    <w:rPr>
      <w:rFonts w:eastAsia="Times New Roman" w:cs="Times New Roman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52E"/>
    <w:rPr>
      <w:rFonts w:ascii="Times New Roman" w:hAnsi="Times New Roman"/>
      <w:b/>
      <w:bCs/>
      <w:lang w:val="ru-R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52E"/>
    <w:rPr>
      <w:rFonts w:ascii="Times New Roman" w:hAnsi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52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52E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3090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090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3090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3A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7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2414</Words>
  <Characters>13764</Characters>
  <Application>Microsoft Office Word</Application>
  <DocSecurity>0</DocSecurity>
  <Lines>114</Lines>
  <Paragraphs>32</Paragraphs>
  <ScaleCrop>false</ScaleCrop>
  <Company/>
  <LinksUpToDate>false</LinksUpToDate>
  <CharactersWithSpaces>16146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2023-12-22T13:01:00Z</dcterms:created>
  <dcterms:modified xsi:type="dcterms:W3CDTF">2023-12-22T13:01:00Z</dcterms:modified>
</cp:coreProperties>
</file>