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63DE0" w14:textId="77777777" w:rsidR="002B5B52" w:rsidRPr="00DB456E" w:rsidRDefault="002B5B52" w:rsidP="00DB456E">
      <w:pPr>
        <w:spacing w:after="100" w:afterAutospacing="1" w:line="276" w:lineRule="auto"/>
        <w:ind w:firstLine="0"/>
        <w:jc w:val="both"/>
        <w:rPr>
          <w:rFonts w:ascii="Sylfaen" w:hAnsi="Sylfaen"/>
          <w:b/>
          <w:sz w:val="24"/>
          <w:szCs w:val="24"/>
        </w:rPr>
      </w:pPr>
      <w:bookmarkStart w:id="0" w:name="_GoBack"/>
      <w:bookmarkEnd w:id="0"/>
    </w:p>
    <w:p w14:paraId="4B30B27C" w14:textId="77777777" w:rsidR="002B5B52" w:rsidRPr="00DB456E" w:rsidRDefault="002B5B52" w:rsidP="00DB456E">
      <w:pPr>
        <w:spacing w:after="100" w:afterAutospacing="1" w:line="276" w:lineRule="auto"/>
        <w:ind w:firstLine="0"/>
        <w:jc w:val="both"/>
        <w:rPr>
          <w:rFonts w:ascii="Sylfaen" w:hAnsi="Sylfaen"/>
          <w:b/>
          <w:sz w:val="24"/>
          <w:szCs w:val="24"/>
          <w:lang w:val="ka-GE"/>
        </w:rPr>
      </w:pPr>
    </w:p>
    <w:p w14:paraId="6454D416" w14:textId="77777777" w:rsidR="006C76B2" w:rsidRPr="00DB456E" w:rsidRDefault="006C76B2" w:rsidP="00DB456E">
      <w:pPr>
        <w:spacing w:after="100" w:afterAutospacing="1" w:line="276" w:lineRule="auto"/>
        <w:ind w:firstLine="0"/>
        <w:jc w:val="both"/>
        <w:rPr>
          <w:rFonts w:ascii="Sylfaen" w:hAnsi="Sylfaen"/>
          <w:b/>
          <w:sz w:val="24"/>
          <w:szCs w:val="24"/>
          <w:lang w:val="ka-GE"/>
        </w:rPr>
      </w:pPr>
    </w:p>
    <w:p w14:paraId="28FCE4CA" w14:textId="77777777" w:rsidR="0054539A" w:rsidRPr="00DB456E" w:rsidRDefault="0054539A" w:rsidP="00DB456E">
      <w:pPr>
        <w:spacing w:after="100" w:afterAutospacing="1" w:line="276" w:lineRule="auto"/>
        <w:ind w:firstLine="0"/>
        <w:jc w:val="both"/>
        <w:rPr>
          <w:rFonts w:ascii="Sylfaen" w:hAnsi="Sylfaen"/>
          <w:b/>
          <w:sz w:val="24"/>
          <w:szCs w:val="24"/>
          <w:lang w:val="ka-GE"/>
        </w:rPr>
      </w:pPr>
    </w:p>
    <w:p w14:paraId="08E1F22D" w14:textId="77777777" w:rsidR="0054539A" w:rsidRPr="00DB456E" w:rsidRDefault="0054539A" w:rsidP="00DB456E">
      <w:pPr>
        <w:spacing w:after="100" w:afterAutospacing="1" w:line="276" w:lineRule="auto"/>
        <w:ind w:firstLine="0"/>
        <w:jc w:val="both"/>
        <w:rPr>
          <w:rFonts w:ascii="Sylfaen" w:hAnsi="Sylfaen"/>
          <w:b/>
          <w:sz w:val="24"/>
          <w:szCs w:val="24"/>
          <w:lang w:val="ka-GE"/>
        </w:rPr>
      </w:pPr>
    </w:p>
    <w:p w14:paraId="670EC57F" w14:textId="77777777" w:rsidR="00511C69" w:rsidRPr="00DB456E" w:rsidRDefault="00511C69" w:rsidP="00DB456E">
      <w:pPr>
        <w:spacing w:after="100" w:afterAutospacing="1" w:line="276" w:lineRule="auto"/>
        <w:ind w:firstLine="0"/>
        <w:jc w:val="both"/>
        <w:rPr>
          <w:rFonts w:ascii="Sylfaen" w:hAnsi="Sylfaen"/>
          <w:b/>
          <w:sz w:val="24"/>
          <w:szCs w:val="24"/>
          <w:lang w:val="ka-GE"/>
        </w:rPr>
      </w:pPr>
    </w:p>
    <w:p w14:paraId="008C9799" w14:textId="77777777" w:rsidR="00511C69" w:rsidRPr="00DB456E" w:rsidRDefault="00511C69" w:rsidP="00DB456E">
      <w:pPr>
        <w:spacing w:after="100" w:afterAutospacing="1" w:line="276" w:lineRule="auto"/>
        <w:ind w:firstLine="0"/>
        <w:jc w:val="both"/>
        <w:rPr>
          <w:rFonts w:ascii="Sylfaen" w:hAnsi="Sylfaen"/>
          <w:b/>
          <w:sz w:val="24"/>
          <w:szCs w:val="24"/>
          <w:lang w:val="ka-GE"/>
        </w:rPr>
      </w:pPr>
    </w:p>
    <w:p w14:paraId="21B8F4A9" w14:textId="77777777" w:rsidR="00511C69" w:rsidRPr="00DB456E" w:rsidRDefault="00511C69" w:rsidP="00DB456E">
      <w:pPr>
        <w:spacing w:after="100" w:afterAutospacing="1" w:line="276" w:lineRule="auto"/>
        <w:ind w:firstLine="0"/>
        <w:jc w:val="both"/>
        <w:rPr>
          <w:rFonts w:ascii="Sylfaen" w:hAnsi="Sylfaen"/>
          <w:b/>
          <w:sz w:val="24"/>
          <w:szCs w:val="24"/>
          <w:lang w:val="ka-GE"/>
        </w:rPr>
      </w:pPr>
    </w:p>
    <w:p w14:paraId="34109724" w14:textId="77777777" w:rsidR="00511C69" w:rsidRPr="00DB456E" w:rsidRDefault="00511C69" w:rsidP="00DB456E">
      <w:pPr>
        <w:spacing w:after="100" w:afterAutospacing="1" w:line="276" w:lineRule="auto"/>
        <w:ind w:firstLine="0"/>
        <w:jc w:val="both"/>
        <w:rPr>
          <w:rFonts w:ascii="Sylfaen" w:hAnsi="Sylfaen"/>
          <w:b/>
          <w:sz w:val="24"/>
          <w:szCs w:val="24"/>
          <w:lang w:val="ka-GE"/>
        </w:rPr>
      </w:pPr>
    </w:p>
    <w:p w14:paraId="2C7ACF29" w14:textId="77777777" w:rsidR="0054539A" w:rsidRPr="00DB456E" w:rsidRDefault="0054539A" w:rsidP="00DB456E">
      <w:pPr>
        <w:spacing w:after="100" w:afterAutospacing="1" w:line="276" w:lineRule="auto"/>
        <w:ind w:firstLine="0"/>
        <w:jc w:val="both"/>
        <w:rPr>
          <w:rFonts w:ascii="Sylfaen" w:hAnsi="Sylfaen"/>
          <w:b/>
          <w:sz w:val="24"/>
          <w:szCs w:val="24"/>
          <w:lang w:val="ka-GE"/>
        </w:rPr>
      </w:pPr>
    </w:p>
    <w:p w14:paraId="31688B1C" w14:textId="77777777" w:rsidR="00020685" w:rsidRPr="00DB456E" w:rsidRDefault="00020685" w:rsidP="00DB456E">
      <w:pPr>
        <w:spacing w:after="100" w:afterAutospacing="1" w:line="276" w:lineRule="auto"/>
        <w:ind w:firstLine="0"/>
        <w:jc w:val="both"/>
        <w:rPr>
          <w:rFonts w:ascii="Sylfaen" w:hAnsi="Sylfaen"/>
          <w:b/>
          <w:sz w:val="24"/>
          <w:szCs w:val="24"/>
          <w:lang w:val="ka-GE"/>
        </w:rPr>
      </w:pPr>
    </w:p>
    <w:p w14:paraId="3B2D26F9" w14:textId="77777777" w:rsidR="00020685" w:rsidRPr="00DB456E" w:rsidRDefault="00020685" w:rsidP="00DB456E">
      <w:pPr>
        <w:spacing w:after="100" w:afterAutospacing="1" w:line="276" w:lineRule="auto"/>
        <w:ind w:firstLine="0"/>
        <w:jc w:val="both"/>
        <w:rPr>
          <w:rFonts w:ascii="Sylfaen" w:hAnsi="Sylfaen"/>
          <w:b/>
          <w:sz w:val="24"/>
          <w:szCs w:val="24"/>
          <w:lang w:val="ka-GE"/>
        </w:rPr>
      </w:pPr>
    </w:p>
    <w:p w14:paraId="3A3DDE51" w14:textId="77777777" w:rsidR="00D65284" w:rsidRPr="00DB456E" w:rsidRDefault="00D65284" w:rsidP="00DB456E">
      <w:pPr>
        <w:spacing w:after="100" w:afterAutospacing="1" w:line="276" w:lineRule="auto"/>
        <w:ind w:firstLine="0"/>
        <w:jc w:val="both"/>
        <w:rPr>
          <w:rFonts w:ascii="Sylfaen" w:hAnsi="Sylfaen"/>
          <w:b/>
          <w:sz w:val="24"/>
          <w:szCs w:val="24"/>
        </w:rPr>
      </w:pPr>
    </w:p>
    <w:p w14:paraId="7FBD9CA9" w14:textId="3BB4B11C" w:rsidR="001202B5" w:rsidRPr="00650AF8" w:rsidRDefault="001202B5" w:rsidP="00F012FA">
      <w:pPr>
        <w:spacing w:after="100" w:afterAutospacing="1" w:line="276" w:lineRule="auto"/>
        <w:ind w:firstLine="284"/>
        <w:jc w:val="both"/>
        <w:rPr>
          <w:rFonts w:ascii="Sylfaen" w:hAnsi="Sylfaen"/>
          <w:b/>
          <w:sz w:val="24"/>
          <w:szCs w:val="24"/>
          <w:lang w:val="ka-GE"/>
        </w:rPr>
      </w:pPr>
      <w:bookmarkStart w:id="1" w:name="_Hlk177420549"/>
      <w:r w:rsidRPr="00DB456E">
        <w:rPr>
          <w:rFonts w:ascii="Sylfaen" w:hAnsi="Sylfaen"/>
          <w:b/>
          <w:sz w:val="24"/>
          <w:szCs w:val="24"/>
          <w:lang w:val="ka-GE"/>
        </w:rPr>
        <w:t>№</w:t>
      </w:r>
      <w:bookmarkEnd w:id="1"/>
      <w:r w:rsidR="0075053E" w:rsidRPr="00DB456E">
        <w:rPr>
          <w:rFonts w:ascii="Sylfaen" w:hAnsi="Sylfaen"/>
          <w:b/>
          <w:sz w:val="24"/>
          <w:szCs w:val="24"/>
          <w:lang w:val="ka-GE"/>
        </w:rPr>
        <w:t>1</w:t>
      </w:r>
      <w:r w:rsidR="00DC77CB" w:rsidRPr="00DB456E">
        <w:rPr>
          <w:rFonts w:ascii="Sylfaen" w:hAnsi="Sylfaen"/>
          <w:b/>
          <w:sz w:val="24"/>
          <w:szCs w:val="24"/>
          <w:lang w:val="ka-GE"/>
        </w:rPr>
        <w:t>/</w:t>
      </w:r>
      <w:r w:rsidR="00F012FA">
        <w:rPr>
          <w:rFonts w:ascii="Sylfaen" w:hAnsi="Sylfaen"/>
          <w:b/>
          <w:sz w:val="24"/>
          <w:szCs w:val="24"/>
        </w:rPr>
        <w:t>11</w:t>
      </w:r>
      <w:r w:rsidR="00C24AB7" w:rsidRPr="00DB456E">
        <w:rPr>
          <w:rFonts w:ascii="Sylfaen" w:hAnsi="Sylfaen"/>
          <w:b/>
          <w:sz w:val="24"/>
          <w:szCs w:val="24"/>
          <w:lang w:val="ka-GE"/>
        </w:rPr>
        <w:t>/</w:t>
      </w:r>
      <w:r w:rsidRPr="00DB456E">
        <w:rPr>
          <w:rFonts w:ascii="Sylfaen" w:hAnsi="Sylfaen"/>
          <w:b/>
          <w:sz w:val="24"/>
          <w:szCs w:val="24"/>
          <w:lang w:val="ka-GE"/>
        </w:rPr>
        <w:t>1</w:t>
      </w:r>
      <w:r w:rsidR="005D3FD3" w:rsidRPr="00DB456E">
        <w:rPr>
          <w:rFonts w:ascii="Sylfaen" w:hAnsi="Sylfaen"/>
          <w:b/>
          <w:sz w:val="24"/>
          <w:szCs w:val="24"/>
          <w:lang w:val="ka-GE"/>
        </w:rPr>
        <w:t>963</w:t>
      </w:r>
      <w:r w:rsidR="006C395B" w:rsidRPr="00DB456E">
        <w:rPr>
          <w:rFonts w:ascii="Sylfaen" w:hAnsi="Sylfaen"/>
          <w:b/>
          <w:sz w:val="24"/>
          <w:szCs w:val="24"/>
          <w:lang w:val="ka-GE"/>
        </w:rPr>
        <w:tab/>
      </w:r>
      <w:r w:rsidR="006C395B" w:rsidRPr="00DB456E">
        <w:rPr>
          <w:rFonts w:ascii="Sylfaen" w:hAnsi="Sylfaen"/>
          <w:b/>
          <w:sz w:val="24"/>
          <w:szCs w:val="24"/>
          <w:lang w:val="ka-GE"/>
        </w:rPr>
        <w:tab/>
      </w:r>
      <w:r w:rsidR="006C395B" w:rsidRPr="00DB456E">
        <w:rPr>
          <w:rFonts w:ascii="Sylfaen" w:hAnsi="Sylfaen"/>
          <w:b/>
          <w:sz w:val="24"/>
          <w:szCs w:val="24"/>
          <w:lang w:val="ka-GE"/>
        </w:rPr>
        <w:tab/>
      </w:r>
      <w:r w:rsidR="006C395B" w:rsidRPr="00DB456E">
        <w:rPr>
          <w:rFonts w:ascii="Sylfaen" w:hAnsi="Sylfaen"/>
          <w:b/>
          <w:sz w:val="24"/>
          <w:szCs w:val="24"/>
          <w:lang w:val="ka-GE"/>
        </w:rPr>
        <w:tab/>
      </w:r>
      <w:r w:rsidR="0057558A" w:rsidRPr="00DB456E">
        <w:rPr>
          <w:rFonts w:ascii="Sylfaen" w:hAnsi="Sylfaen"/>
          <w:b/>
          <w:sz w:val="24"/>
          <w:szCs w:val="24"/>
          <w:lang w:val="ka-GE"/>
        </w:rPr>
        <w:t xml:space="preserve">    </w:t>
      </w:r>
      <w:r w:rsidR="00A6633F" w:rsidRPr="00DB456E">
        <w:rPr>
          <w:rFonts w:ascii="Sylfaen" w:hAnsi="Sylfaen"/>
          <w:b/>
          <w:sz w:val="24"/>
          <w:szCs w:val="24"/>
          <w:lang w:val="ka-GE"/>
        </w:rPr>
        <w:t xml:space="preserve"> </w:t>
      </w:r>
      <w:r w:rsidR="00D05F3C" w:rsidRPr="00DB456E">
        <w:rPr>
          <w:rFonts w:ascii="Sylfaen" w:hAnsi="Sylfaen"/>
          <w:b/>
          <w:sz w:val="24"/>
          <w:szCs w:val="24"/>
          <w:lang w:val="ka-GE"/>
        </w:rPr>
        <w:t xml:space="preserve">       </w:t>
      </w:r>
      <w:r w:rsidR="00D8170B" w:rsidRPr="00DB456E">
        <w:rPr>
          <w:rFonts w:ascii="Sylfaen" w:hAnsi="Sylfaen"/>
          <w:b/>
          <w:sz w:val="24"/>
          <w:szCs w:val="24"/>
          <w:lang w:val="ka-GE"/>
        </w:rPr>
        <w:t xml:space="preserve">   </w:t>
      </w:r>
      <w:r w:rsidR="00FF1668" w:rsidRPr="00DB456E">
        <w:rPr>
          <w:rFonts w:ascii="Sylfaen" w:hAnsi="Sylfaen"/>
          <w:b/>
          <w:sz w:val="24"/>
          <w:szCs w:val="24"/>
          <w:lang w:val="ka-GE"/>
        </w:rPr>
        <w:t xml:space="preserve">     </w:t>
      </w:r>
      <w:r w:rsidR="00BD31E9" w:rsidRPr="00DB456E">
        <w:rPr>
          <w:rFonts w:ascii="Sylfaen" w:hAnsi="Sylfaen"/>
          <w:b/>
          <w:sz w:val="24"/>
          <w:szCs w:val="24"/>
          <w:lang w:val="ka-GE"/>
        </w:rPr>
        <w:t xml:space="preserve">      </w:t>
      </w:r>
      <w:r w:rsidRPr="00DB456E">
        <w:rPr>
          <w:rFonts w:ascii="Sylfaen" w:hAnsi="Sylfaen" w:cs="Sylfaen"/>
          <w:b/>
          <w:sz w:val="24"/>
          <w:szCs w:val="24"/>
          <w:lang w:val="ka-GE"/>
        </w:rPr>
        <w:t>ბათუმი</w:t>
      </w:r>
      <w:r w:rsidRPr="00DB456E">
        <w:rPr>
          <w:rFonts w:ascii="Sylfaen" w:hAnsi="Sylfaen"/>
          <w:b/>
          <w:sz w:val="24"/>
          <w:szCs w:val="24"/>
          <w:lang w:val="ka-GE"/>
        </w:rPr>
        <w:t>, 202</w:t>
      </w:r>
      <w:r w:rsidR="0057558A" w:rsidRPr="00DB456E">
        <w:rPr>
          <w:rFonts w:ascii="Sylfaen" w:hAnsi="Sylfaen"/>
          <w:b/>
          <w:sz w:val="24"/>
          <w:szCs w:val="24"/>
          <w:lang w:val="ka-GE"/>
        </w:rPr>
        <w:t>6</w:t>
      </w:r>
      <w:r w:rsidRPr="00DB456E">
        <w:rPr>
          <w:rFonts w:ascii="Sylfaen" w:hAnsi="Sylfaen"/>
          <w:b/>
          <w:sz w:val="24"/>
          <w:szCs w:val="24"/>
          <w:lang w:val="ka-GE"/>
        </w:rPr>
        <w:t xml:space="preserve"> </w:t>
      </w:r>
      <w:r w:rsidRPr="00DB456E">
        <w:rPr>
          <w:rFonts w:ascii="Sylfaen" w:hAnsi="Sylfaen" w:cs="Sylfaen"/>
          <w:b/>
          <w:sz w:val="24"/>
          <w:szCs w:val="24"/>
          <w:lang w:val="ka-GE"/>
        </w:rPr>
        <w:t>წლის</w:t>
      </w:r>
      <w:r w:rsidR="00DF7F69" w:rsidRPr="00DB456E">
        <w:rPr>
          <w:rFonts w:ascii="Sylfaen" w:hAnsi="Sylfaen"/>
          <w:b/>
          <w:sz w:val="24"/>
          <w:szCs w:val="24"/>
          <w:lang w:val="ka-GE"/>
        </w:rPr>
        <w:t xml:space="preserve"> </w:t>
      </w:r>
      <w:r w:rsidR="006829DE" w:rsidRPr="00F012FA">
        <w:rPr>
          <w:rFonts w:ascii="Sylfaen" w:hAnsi="Sylfaen"/>
          <w:b/>
          <w:sz w:val="24"/>
          <w:szCs w:val="24"/>
          <w:lang w:val="ka-GE"/>
        </w:rPr>
        <w:t>24</w:t>
      </w:r>
      <w:r w:rsidR="00AE6D59" w:rsidRPr="00F012FA">
        <w:rPr>
          <w:rFonts w:ascii="Sylfaen" w:hAnsi="Sylfaen"/>
          <w:b/>
          <w:sz w:val="24"/>
          <w:szCs w:val="24"/>
        </w:rPr>
        <w:t xml:space="preserve"> </w:t>
      </w:r>
      <w:r w:rsidR="00AE6D59" w:rsidRPr="00F012FA">
        <w:rPr>
          <w:rFonts w:ascii="Sylfaen" w:hAnsi="Sylfaen"/>
          <w:b/>
          <w:sz w:val="24"/>
          <w:szCs w:val="24"/>
          <w:lang w:val="ka-GE"/>
        </w:rPr>
        <w:t>ივნისი</w:t>
      </w:r>
    </w:p>
    <w:p w14:paraId="282FFA34" w14:textId="72883F5A" w:rsidR="001202B5" w:rsidRPr="00DB456E" w:rsidRDefault="001202B5" w:rsidP="00DB456E">
      <w:pPr>
        <w:spacing w:after="0" w:line="276" w:lineRule="auto"/>
        <w:ind w:firstLine="284"/>
        <w:jc w:val="both"/>
        <w:rPr>
          <w:rFonts w:ascii="Sylfaen" w:hAnsi="Sylfaen"/>
          <w:b/>
          <w:sz w:val="24"/>
          <w:szCs w:val="24"/>
          <w:lang w:val="ka-GE"/>
        </w:rPr>
      </w:pPr>
      <w:r w:rsidRPr="00DB456E">
        <w:rPr>
          <w:rFonts w:ascii="Sylfaen" w:hAnsi="Sylfaen" w:cs="Sylfaen"/>
          <w:b/>
          <w:sz w:val="24"/>
          <w:szCs w:val="24"/>
          <w:lang w:val="ka-GE"/>
        </w:rPr>
        <w:t>კოლეგიის</w:t>
      </w:r>
      <w:r w:rsidR="0065014D" w:rsidRPr="00DB456E">
        <w:rPr>
          <w:rFonts w:ascii="Sylfaen" w:hAnsi="Sylfaen"/>
          <w:b/>
          <w:sz w:val="24"/>
          <w:szCs w:val="24"/>
          <w:lang w:val="ka-GE"/>
        </w:rPr>
        <w:t xml:space="preserve"> </w:t>
      </w:r>
      <w:r w:rsidRPr="00DB456E">
        <w:rPr>
          <w:rFonts w:ascii="Sylfaen" w:hAnsi="Sylfaen" w:cs="Sylfaen"/>
          <w:b/>
          <w:sz w:val="24"/>
          <w:szCs w:val="24"/>
          <w:lang w:val="ka-GE"/>
        </w:rPr>
        <w:t>შემადგენლობა</w:t>
      </w:r>
      <w:r w:rsidRPr="00DB456E">
        <w:rPr>
          <w:rFonts w:ascii="Sylfaen" w:hAnsi="Sylfaen"/>
          <w:b/>
          <w:sz w:val="24"/>
          <w:szCs w:val="24"/>
          <w:lang w:val="ka-GE"/>
        </w:rPr>
        <w:t>:</w:t>
      </w:r>
    </w:p>
    <w:p w14:paraId="539E6BA4" w14:textId="6FA109C6" w:rsidR="001202B5" w:rsidRPr="00DB456E" w:rsidRDefault="0075053E" w:rsidP="00DB456E">
      <w:pPr>
        <w:spacing w:after="0" w:line="276" w:lineRule="auto"/>
        <w:ind w:firstLine="284"/>
        <w:jc w:val="both"/>
        <w:rPr>
          <w:rFonts w:ascii="Sylfaen" w:hAnsi="Sylfaen"/>
          <w:sz w:val="24"/>
          <w:szCs w:val="24"/>
          <w:lang w:val="ka-GE"/>
        </w:rPr>
      </w:pPr>
      <w:r w:rsidRPr="00DB456E">
        <w:rPr>
          <w:rFonts w:ascii="Sylfaen" w:hAnsi="Sylfaen" w:cs="Sylfaen"/>
          <w:sz w:val="24"/>
          <w:szCs w:val="24"/>
          <w:lang w:val="ka-GE"/>
        </w:rPr>
        <w:t>ვასილ როინიშვილი</w:t>
      </w:r>
      <w:r w:rsidR="001202B5" w:rsidRPr="00DB456E">
        <w:rPr>
          <w:rFonts w:ascii="Sylfaen" w:hAnsi="Sylfaen"/>
          <w:sz w:val="24"/>
          <w:szCs w:val="24"/>
          <w:lang w:val="ka-GE"/>
        </w:rPr>
        <w:t xml:space="preserve"> – </w:t>
      </w:r>
      <w:r w:rsidR="001202B5" w:rsidRPr="00DB456E">
        <w:rPr>
          <w:rFonts w:ascii="Sylfaen" w:hAnsi="Sylfaen" w:cs="Sylfaen"/>
          <w:sz w:val="24"/>
          <w:szCs w:val="24"/>
          <w:lang w:val="ka-GE"/>
        </w:rPr>
        <w:t>სხდომის</w:t>
      </w:r>
      <w:r w:rsidR="001202B5" w:rsidRPr="00DB456E">
        <w:rPr>
          <w:rFonts w:ascii="Sylfaen" w:hAnsi="Sylfaen"/>
          <w:sz w:val="24"/>
          <w:szCs w:val="24"/>
          <w:lang w:val="ka-GE"/>
        </w:rPr>
        <w:t xml:space="preserve"> </w:t>
      </w:r>
      <w:r w:rsidR="001202B5" w:rsidRPr="00DB456E">
        <w:rPr>
          <w:rFonts w:ascii="Sylfaen" w:hAnsi="Sylfaen" w:cs="Sylfaen"/>
          <w:sz w:val="24"/>
          <w:szCs w:val="24"/>
          <w:lang w:val="ka-GE"/>
        </w:rPr>
        <w:t>თავმჯდომარე</w:t>
      </w:r>
      <w:r w:rsidR="001202B5" w:rsidRPr="00DB456E">
        <w:rPr>
          <w:rFonts w:ascii="Sylfaen" w:hAnsi="Sylfaen"/>
          <w:sz w:val="24"/>
          <w:szCs w:val="24"/>
          <w:lang w:val="ka-GE"/>
        </w:rPr>
        <w:t>;</w:t>
      </w:r>
    </w:p>
    <w:p w14:paraId="7F9448BE" w14:textId="34FE71DE" w:rsidR="001202B5" w:rsidRPr="00DB456E" w:rsidRDefault="0075053E" w:rsidP="00DB456E">
      <w:pPr>
        <w:spacing w:after="0" w:line="276" w:lineRule="auto"/>
        <w:ind w:firstLine="284"/>
        <w:jc w:val="both"/>
        <w:rPr>
          <w:rFonts w:ascii="Sylfaen" w:hAnsi="Sylfaen" w:cs="Sylfaen"/>
          <w:sz w:val="24"/>
          <w:szCs w:val="24"/>
          <w:lang w:val="ka-GE"/>
        </w:rPr>
      </w:pPr>
      <w:r w:rsidRPr="00DB456E">
        <w:rPr>
          <w:rFonts w:ascii="Sylfaen" w:hAnsi="Sylfaen" w:cs="Sylfaen"/>
          <w:sz w:val="24"/>
          <w:szCs w:val="24"/>
          <w:lang w:val="ka-GE"/>
        </w:rPr>
        <w:t>ევა გოცირიძე</w:t>
      </w:r>
      <w:r w:rsidR="001202B5" w:rsidRPr="00DB456E">
        <w:rPr>
          <w:rFonts w:ascii="Sylfaen" w:hAnsi="Sylfaen" w:cs="Sylfaen"/>
          <w:sz w:val="24"/>
          <w:szCs w:val="24"/>
          <w:lang w:val="ka-GE"/>
        </w:rPr>
        <w:t xml:space="preserve"> </w:t>
      </w:r>
      <w:r w:rsidR="001202B5" w:rsidRPr="00DB456E">
        <w:rPr>
          <w:rFonts w:ascii="Sylfaen" w:hAnsi="Sylfaen"/>
          <w:sz w:val="24"/>
          <w:szCs w:val="24"/>
          <w:lang w:val="ka-GE"/>
        </w:rPr>
        <w:t xml:space="preserve">– </w:t>
      </w:r>
      <w:r w:rsidR="001202B5" w:rsidRPr="00DB456E">
        <w:rPr>
          <w:rFonts w:ascii="Sylfaen" w:hAnsi="Sylfaen" w:cs="Sylfaen"/>
          <w:sz w:val="24"/>
          <w:szCs w:val="24"/>
          <w:lang w:val="ka-GE"/>
        </w:rPr>
        <w:t>წევრი;</w:t>
      </w:r>
    </w:p>
    <w:p w14:paraId="6DC02A03" w14:textId="15AD960B" w:rsidR="001202B5" w:rsidRPr="00DB456E" w:rsidRDefault="0075053E" w:rsidP="00DB456E">
      <w:pPr>
        <w:spacing w:after="0" w:line="276" w:lineRule="auto"/>
        <w:ind w:firstLine="284"/>
        <w:jc w:val="both"/>
        <w:rPr>
          <w:rFonts w:ascii="Sylfaen" w:hAnsi="Sylfaen" w:cs="Sylfaen"/>
          <w:sz w:val="24"/>
          <w:szCs w:val="24"/>
          <w:lang w:val="ka-GE"/>
        </w:rPr>
      </w:pPr>
      <w:r w:rsidRPr="00DB456E">
        <w:rPr>
          <w:rFonts w:ascii="Sylfaen" w:hAnsi="Sylfaen" w:cs="Sylfaen"/>
          <w:sz w:val="24"/>
          <w:szCs w:val="24"/>
          <w:lang w:val="ka-GE"/>
        </w:rPr>
        <w:t>გიორგი თევდორაშვილი</w:t>
      </w:r>
      <w:r w:rsidR="001202B5" w:rsidRPr="00DB456E">
        <w:rPr>
          <w:rFonts w:ascii="Sylfaen" w:hAnsi="Sylfaen" w:cs="Sylfaen"/>
          <w:sz w:val="24"/>
          <w:szCs w:val="24"/>
          <w:lang w:val="ka-GE"/>
        </w:rPr>
        <w:t xml:space="preserve"> </w:t>
      </w:r>
      <w:r w:rsidR="001202B5" w:rsidRPr="00DB456E">
        <w:rPr>
          <w:rFonts w:ascii="Sylfaen" w:hAnsi="Sylfaen"/>
          <w:sz w:val="24"/>
          <w:szCs w:val="24"/>
          <w:lang w:val="ka-GE"/>
        </w:rPr>
        <w:t>– წევრი</w:t>
      </w:r>
      <w:r w:rsidR="005D3FD3" w:rsidRPr="00DB456E">
        <w:rPr>
          <w:rFonts w:ascii="Sylfaen" w:hAnsi="Sylfaen"/>
          <w:sz w:val="24"/>
          <w:szCs w:val="24"/>
          <w:lang w:val="ka-GE"/>
        </w:rPr>
        <w:t xml:space="preserve">, </w:t>
      </w:r>
      <w:r w:rsidR="005D3FD3" w:rsidRPr="00DB456E">
        <w:rPr>
          <w:rFonts w:ascii="Sylfaen" w:hAnsi="Sylfaen" w:cs="Sylfaen"/>
          <w:sz w:val="24"/>
          <w:szCs w:val="24"/>
          <w:lang w:val="ka-GE"/>
        </w:rPr>
        <w:t>მომხსენებელი მოსამართლე;</w:t>
      </w:r>
    </w:p>
    <w:p w14:paraId="7D0A4751" w14:textId="5F16B9D8" w:rsidR="001202B5" w:rsidRPr="00DB456E" w:rsidRDefault="0075053E" w:rsidP="00DB456E">
      <w:pPr>
        <w:spacing w:after="100" w:afterAutospacing="1" w:line="276" w:lineRule="auto"/>
        <w:ind w:firstLine="284"/>
        <w:jc w:val="both"/>
        <w:rPr>
          <w:rFonts w:ascii="Sylfaen" w:hAnsi="Sylfaen"/>
          <w:sz w:val="24"/>
          <w:szCs w:val="24"/>
          <w:lang w:val="ka-GE"/>
        </w:rPr>
      </w:pPr>
      <w:r w:rsidRPr="00DB456E">
        <w:rPr>
          <w:rFonts w:ascii="Sylfaen" w:hAnsi="Sylfaen" w:cs="Sylfaen"/>
          <w:sz w:val="24"/>
          <w:szCs w:val="24"/>
          <w:lang w:val="ka-GE"/>
        </w:rPr>
        <w:t>გიორგი კვერენჩხილაძე</w:t>
      </w:r>
      <w:r w:rsidR="001202B5" w:rsidRPr="00DB456E">
        <w:rPr>
          <w:rFonts w:ascii="Sylfaen" w:hAnsi="Sylfaen"/>
          <w:sz w:val="24"/>
          <w:szCs w:val="24"/>
          <w:lang w:val="ka-GE"/>
        </w:rPr>
        <w:t xml:space="preserve"> – </w:t>
      </w:r>
      <w:r w:rsidR="001202B5" w:rsidRPr="00DB456E">
        <w:rPr>
          <w:rFonts w:ascii="Sylfaen" w:hAnsi="Sylfaen" w:cs="Sylfaen"/>
          <w:sz w:val="24"/>
          <w:szCs w:val="24"/>
          <w:lang w:val="ka-GE"/>
        </w:rPr>
        <w:t>წევრი</w:t>
      </w:r>
      <w:r w:rsidR="00582301" w:rsidRPr="00DB456E">
        <w:rPr>
          <w:rFonts w:ascii="Sylfaen" w:hAnsi="Sylfaen" w:cs="Sylfaen"/>
          <w:sz w:val="24"/>
          <w:szCs w:val="24"/>
          <w:lang w:val="ka-GE"/>
        </w:rPr>
        <w:t xml:space="preserve">. </w:t>
      </w:r>
    </w:p>
    <w:p w14:paraId="0E5ED7B4" w14:textId="170DE145" w:rsidR="001202B5" w:rsidRPr="00DB456E" w:rsidRDefault="001202B5" w:rsidP="00DB456E">
      <w:pPr>
        <w:spacing w:after="100" w:afterAutospacing="1" w:line="276" w:lineRule="auto"/>
        <w:ind w:firstLine="284"/>
        <w:jc w:val="both"/>
        <w:rPr>
          <w:rFonts w:ascii="Sylfaen" w:hAnsi="Sylfaen"/>
          <w:sz w:val="24"/>
          <w:szCs w:val="24"/>
          <w:lang w:val="ka-GE"/>
        </w:rPr>
      </w:pPr>
      <w:r w:rsidRPr="00DB456E">
        <w:rPr>
          <w:rFonts w:ascii="Sylfaen" w:hAnsi="Sylfaen" w:cs="Sylfaen"/>
          <w:b/>
          <w:sz w:val="24"/>
          <w:szCs w:val="24"/>
          <w:lang w:val="ka-GE"/>
        </w:rPr>
        <w:t>სხდომის</w:t>
      </w:r>
      <w:r w:rsidRPr="00DB456E">
        <w:rPr>
          <w:rFonts w:ascii="Sylfaen" w:hAnsi="Sylfaen"/>
          <w:b/>
          <w:sz w:val="24"/>
          <w:szCs w:val="24"/>
          <w:lang w:val="ka-GE"/>
        </w:rPr>
        <w:t xml:space="preserve"> </w:t>
      </w:r>
      <w:r w:rsidRPr="00DB456E">
        <w:rPr>
          <w:rFonts w:ascii="Sylfaen" w:hAnsi="Sylfaen" w:cs="Sylfaen"/>
          <w:b/>
          <w:sz w:val="24"/>
          <w:szCs w:val="24"/>
          <w:lang w:val="ka-GE"/>
        </w:rPr>
        <w:t>მდივანი</w:t>
      </w:r>
      <w:r w:rsidRPr="00DB456E">
        <w:rPr>
          <w:rFonts w:ascii="Sylfaen" w:hAnsi="Sylfaen"/>
          <w:b/>
          <w:sz w:val="24"/>
          <w:szCs w:val="24"/>
          <w:lang w:val="ka-GE"/>
        </w:rPr>
        <w:t>:</w:t>
      </w:r>
      <w:r w:rsidRPr="00DB456E">
        <w:rPr>
          <w:rFonts w:ascii="Sylfaen" w:hAnsi="Sylfaen"/>
          <w:sz w:val="24"/>
          <w:szCs w:val="24"/>
          <w:lang w:val="ka-GE"/>
        </w:rPr>
        <w:t xml:space="preserve"> </w:t>
      </w:r>
      <w:r w:rsidR="00657611" w:rsidRPr="00DB456E">
        <w:rPr>
          <w:rFonts w:ascii="Sylfaen" w:hAnsi="Sylfaen" w:cs="Sylfaen"/>
          <w:sz w:val="24"/>
          <w:szCs w:val="24"/>
          <w:lang w:val="ka-GE"/>
        </w:rPr>
        <w:t>სოფია კობახიძე.</w:t>
      </w:r>
    </w:p>
    <w:p w14:paraId="551535AA" w14:textId="42603F37" w:rsidR="00920A3D" w:rsidRPr="00DB456E" w:rsidRDefault="001202B5" w:rsidP="00DB456E">
      <w:pPr>
        <w:spacing w:line="276" w:lineRule="auto"/>
        <w:ind w:firstLine="284"/>
        <w:jc w:val="both"/>
        <w:rPr>
          <w:rFonts w:ascii="Sylfaen" w:hAnsi="Sylfaen"/>
          <w:sz w:val="24"/>
          <w:szCs w:val="24"/>
          <w:lang w:val="ka-GE"/>
        </w:rPr>
      </w:pPr>
      <w:r w:rsidRPr="00DB456E">
        <w:rPr>
          <w:rFonts w:ascii="Sylfaen" w:hAnsi="Sylfaen" w:cs="Sylfaen"/>
          <w:b/>
          <w:sz w:val="24"/>
          <w:szCs w:val="24"/>
          <w:lang w:val="ka-GE"/>
        </w:rPr>
        <w:t>საქმის</w:t>
      </w:r>
      <w:r w:rsidRPr="00DB456E">
        <w:rPr>
          <w:rFonts w:ascii="Sylfaen" w:hAnsi="Sylfaen"/>
          <w:b/>
          <w:sz w:val="24"/>
          <w:szCs w:val="24"/>
          <w:lang w:val="ka-GE"/>
        </w:rPr>
        <w:t xml:space="preserve"> </w:t>
      </w:r>
      <w:r w:rsidRPr="00DB456E">
        <w:rPr>
          <w:rFonts w:ascii="Sylfaen" w:hAnsi="Sylfaen" w:cs="Sylfaen"/>
          <w:b/>
          <w:sz w:val="24"/>
          <w:szCs w:val="24"/>
          <w:lang w:val="ka-GE"/>
        </w:rPr>
        <w:t>დასახელება</w:t>
      </w:r>
      <w:r w:rsidRPr="00DB456E">
        <w:rPr>
          <w:rFonts w:ascii="Sylfaen" w:hAnsi="Sylfaen"/>
          <w:b/>
          <w:sz w:val="24"/>
          <w:szCs w:val="24"/>
          <w:lang w:val="ka-GE"/>
        </w:rPr>
        <w:t>:</w:t>
      </w:r>
      <w:r w:rsidRPr="00DB456E">
        <w:rPr>
          <w:rFonts w:ascii="Sylfaen" w:hAnsi="Sylfaen"/>
          <w:sz w:val="24"/>
          <w:szCs w:val="24"/>
          <w:lang w:val="ka-GE"/>
        </w:rPr>
        <w:t xml:space="preserve"> </w:t>
      </w:r>
      <w:bookmarkStart w:id="2" w:name="_Hlk58366281"/>
      <w:r w:rsidR="005D3FD3" w:rsidRPr="00DB456E">
        <w:rPr>
          <w:rFonts w:ascii="Sylfaen" w:hAnsi="Sylfaen"/>
          <w:sz w:val="24"/>
          <w:szCs w:val="24"/>
          <w:lang w:val="ka-GE"/>
        </w:rPr>
        <w:t>კახა კუკავა</w:t>
      </w:r>
      <w:r w:rsidR="006C395B" w:rsidRPr="00DB456E">
        <w:rPr>
          <w:rFonts w:ascii="Sylfaen" w:hAnsi="Sylfaen"/>
          <w:sz w:val="24"/>
          <w:szCs w:val="24"/>
          <w:lang w:val="ka-GE"/>
        </w:rPr>
        <w:t xml:space="preserve"> </w:t>
      </w:r>
      <w:r w:rsidR="00920A3D" w:rsidRPr="00DB456E">
        <w:rPr>
          <w:rFonts w:ascii="Sylfaen" w:hAnsi="Sylfaen"/>
          <w:sz w:val="24"/>
          <w:szCs w:val="24"/>
          <w:lang w:val="ka-GE"/>
        </w:rPr>
        <w:t xml:space="preserve">საქართველოს პარლამენტის წინააღმდეგ. </w:t>
      </w:r>
    </w:p>
    <w:bookmarkEnd w:id="2"/>
    <w:p w14:paraId="5FD8D984" w14:textId="3DBAAD43" w:rsidR="00A6633F" w:rsidRPr="00DB456E" w:rsidRDefault="001202B5" w:rsidP="00DB456E">
      <w:pPr>
        <w:spacing w:after="100" w:afterAutospacing="1" w:line="276" w:lineRule="auto"/>
        <w:ind w:firstLine="284"/>
        <w:jc w:val="both"/>
        <w:rPr>
          <w:rFonts w:ascii="Sylfaen" w:hAnsi="Sylfaen"/>
          <w:sz w:val="24"/>
          <w:szCs w:val="24"/>
          <w:lang w:val="ka-GE"/>
        </w:rPr>
      </w:pPr>
      <w:r w:rsidRPr="00DB456E">
        <w:rPr>
          <w:rFonts w:ascii="Sylfaen" w:hAnsi="Sylfaen" w:cs="Sylfaen"/>
          <w:b/>
          <w:sz w:val="24"/>
          <w:szCs w:val="24"/>
          <w:lang w:val="ka-GE"/>
        </w:rPr>
        <w:t>დავის</w:t>
      </w:r>
      <w:r w:rsidRPr="00DB456E">
        <w:rPr>
          <w:rFonts w:ascii="Sylfaen" w:hAnsi="Sylfaen"/>
          <w:b/>
          <w:sz w:val="24"/>
          <w:szCs w:val="24"/>
          <w:lang w:val="ka-GE"/>
        </w:rPr>
        <w:t xml:space="preserve"> </w:t>
      </w:r>
      <w:r w:rsidRPr="00DB456E">
        <w:rPr>
          <w:rFonts w:ascii="Sylfaen" w:hAnsi="Sylfaen" w:cs="Sylfaen"/>
          <w:b/>
          <w:sz w:val="24"/>
          <w:szCs w:val="24"/>
          <w:lang w:val="ka-GE"/>
        </w:rPr>
        <w:t>საგანი</w:t>
      </w:r>
      <w:r w:rsidRPr="00DB456E">
        <w:rPr>
          <w:rFonts w:ascii="Sylfaen" w:hAnsi="Sylfaen"/>
          <w:b/>
          <w:sz w:val="24"/>
          <w:szCs w:val="24"/>
          <w:lang w:val="ka-GE"/>
        </w:rPr>
        <w:t>:</w:t>
      </w:r>
      <w:r w:rsidR="00666841" w:rsidRPr="00DB456E">
        <w:rPr>
          <w:rFonts w:ascii="Sylfaen" w:hAnsi="Sylfaen"/>
          <w:sz w:val="24"/>
          <w:szCs w:val="24"/>
          <w:lang w:val="ka-GE"/>
        </w:rPr>
        <w:t xml:space="preserve"> </w:t>
      </w:r>
      <w:r w:rsidR="00A6633F" w:rsidRPr="00DB456E">
        <w:rPr>
          <w:rFonts w:ascii="Sylfaen" w:hAnsi="Sylfaen"/>
          <w:sz w:val="24"/>
          <w:szCs w:val="24"/>
          <w:lang w:val="ka-GE"/>
        </w:rPr>
        <w:t xml:space="preserve">საქართველოს </w:t>
      </w:r>
      <w:r w:rsidR="005D3FD3" w:rsidRPr="00DB456E">
        <w:rPr>
          <w:rFonts w:ascii="Sylfaen" w:hAnsi="Sylfaen"/>
          <w:sz w:val="24"/>
          <w:szCs w:val="24"/>
          <w:lang w:val="ka-GE"/>
        </w:rPr>
        <w:t>ადმინისტრაციულ</w:t>
      </w:r>
      <w:r w:rsidR="00A6633F" w:rsidRPr="00DB456E">
        <w:rPr>
          <w:rFonts w:ascii="Sylfaen" w:hAnsi="Sylfaen"/>
          <w:sz w:val="24"/>
          <w:szCs w:val="24"/>
          <w:lang w:val="ka-GE"/>
        </w:rPr>
        <w:t xml:space="preserve"> </w:t>
      </w:r>
      <w:r w:rsidR="005D3FD3" w:rsidRPr="00DB456E">
        <w:rPr>
          <w:rFonts w:ascii="Sylfaen" w:hAnsi="Sylfaen"/>
          <w:sz w:val="24"/>
          <w:szCs w:val="24"/>
          <w:lang w:val="ka-GE"/>
        </w:rPr>
        <w:t>სამართალდარღვევათა</w:t>
      </w:r>
      <w:r w:rsidR="00A6633F" w:rsidRPr="00DB456E">
        <w:rPr>
          <w:rFonts w:ascii="Sylfaen" w:hAnsi="Sylfaen"/>
          <w:sz w:val="24"/>
          <w:szCs w:val="24"/>
          <w:lang w:val="ka-GE"/>
        </w:rPr>
        <w:t xml:space="preserve"> კოდექსის</w:t>
      </w:r>
      <w:r w:rsidR="005D3FD3" w:rsidRPr="00DB456E">
        <w:rPr>
          <w:rFonts w:ascii="Sylfaen" w:hAnsi="Sylfaen"/>
          <w:sz w:val="24"/>
          <w:szCs w:val="24"/>
          <w:lang w:val="ka-GE"/>
        </w:rPr>
        <w:t xml:space="preserve"> 153</w:t>
      </w:r>
      <w:r w:rsidR="005D3FD3" w:rsidRPr="00DB456E">
        <w:rPr>
          <w:rFonts w:ascii="Sylfaen" w:hAnsi="Sylfaen"/>
          <w:sz w:val="24"/>
          <w:szCs w:val="24"/>
          <w:vertAlign w:val="superscript"/>
          <w:lang w:val="ka-GE"/>
        </w:rPr>
        <w:t>13</w:t>
      </w:r>
      <w:r w:rsidR="00A6633F" w:rsidRPr="00DB456E">
        <w:rPr>
          <w:rFonts w:ascii="Sylfaen" w:hAnsi="Sylfaen"/>
          <w:sz w:val="24"/>
          <w:szCs w:val="24"/>
          <w:lang w:val="ka-GE"/>
        </w:rPr>
        <w:t xml:space="preserve"> მუხლის </w:t>
      </w:r>
      <w:r w:rsidR="005D3FD3" w:rsidRPr="00DB456E">
        <w:rPr>
          <w:rFonts w:ascii="Sylfaen" w:hAnsi="Sylfaen"/>
          <w:noProof/>
          <w:sz w:val="24"/>
          <w:szCs w:val="24"/>
          <w:lang w:val="ka-GE"/>
        </w:rPr>
        <w:t>სიტყვების „მეწარმე იურიდიული პირის მიერ საჯაროდ ისეთი პოლიტიკური აქტივობის განხორციელება, რომელიც მის ძირითად სამეწარმეო საქმიანობასთან დაკავშირებული არ არის“</w:t>
      </w:r>
      <w:r w:rsidR="00A6633F" w:rsidRPr="00DB456E">
        <w:rPr>
          <w:rFonts w:ascii="Sylfaen" w:hAnsi="Sylfaen"/>
          <w:noProof/>
          <w:sz w:val="24"/>
          <w:szCs w:val="24"/>
          <w:lang w:val="ka-GE"/>
        </w:rPr>
        <w:t xml:space="preserve"> კონსტიტუციურობა </w:t>
      </w:r>
      <w:r w:rsidR="00A6633F" w:rsidRPr="00DB456E">
        <w:rPr>
          <w:rFonts w:ascii="Sylfaen" w:hAnsi="Sylfaen"/>
          <w:noProof/>
          <w:sz w:val="24"/>
          <w:szCs w:val="24"/>
          <w:lang w:val="ka-GE"/>
        </w:rPr>
        <w:lastRenderedPageBreak/>
        <w:t xml:space="preserve">საქართველოს კონსტიტუციის </w:t>
      </w:r>
      <w:r w:rsidR="005D3FD3" w:rsidRPr="00DB456E">
        <w:rPr>
          <w:rFonts w:ascii="Sylfaen" w:hAnsi="Sylfaen"/>
          <w:noProof/>
          <w:sz w:val="24"/>
          <w:szCs w:val="24"/>
          <w:lang w:val="ka-GE"/>
        </w:rPr>
        <w:t>მე-17</w:t>
      </w:r>
      <w:r w:rsidR="00A6633F" w:rsidRPr="00DB456E">
        <w:rPr>
          <w:rFonts w:ascii="Sylfaen" w:hAnsi="Sylfaen"/>
          <w:noProof/>
          <w:sz w:val="24"/>
          <w:szCs w:val="24"/>
          <w:lang w:val="ka-GE"/>
        </w:rPr>
        <w:t xml:space="preserve"> მუხლის პირველ </w:t>
      </w:r>
      <w:r w:rsidR="005D3FD3" w:rsidRPr="00DB456E">
        <w:rPr>
          <w:rFonts w:ascii="Sylfaen" w:hAnsi="Sylfaen"/>
          <w:noProof/>
          <w:sz w:val="24"/>
          <w:szCs w:val="24"/>
          <w:lang w:val="ka-GE"/>
        </w:rPr>
        <w:t xml:space="preserve">და მე-5 პუნქტებთან და 23-ე მუხლის პირველ </w:t>
      </w:r>
      <w:r w:rsidR="00A6633F" w:rsidRPr="00DB456E">
        <w:rPr>
          <w:rFonts w:ascii="Sylfaen" w:hAnsi="Sylfaen"/>
          <w:noProof/>
          <w:sz w:val="24"/>
          <w:szCs w:val="24"/>
          <w:lang w:val="ka-GE"/>
        </w:rPr>
        <w:t>პუნქტთან მიმართებით.</w:t>
      </w:r>
      <w:r w:rsidR="00A6633F" w:rsidRPr="00DB456E">
        <w:rPr>
          <w:rFonts w:ascii="Sylfaen" w:hAnsi="Sylfaen"/>
          <w:sz w:val="24"/>
          <w:szCs w:val="24"/>
          <w:lang w:val="ka-GE"/>
        </w:rPr>
        <w:t xml:space="preserve"> </w:t>
      </w:r>
    </w:p>
    <w:p w14:paraId="19963EC3" w14:textId="77777777" w:rsidR="00F4123E" w:rsidRPr="00DB456E" w:rsidRDefault="00F4123E" w:rsidP="007A70AD">
      <w:pPr>
        <w:rPr>
          <w:lang w:val="ka-GE"/>
        </w:rPr>
      </w:pPr>
    </w:p>
    <w:p w14:paraId="6182C86D" w14:textId="67CC0986" w:rsidR="001202B5" w:rsidRPr="00DB456E" w:rsidRDefault="001202B5" w:rsidP="00DB456E">
      <w:pPr>
        <w:pStyle w:val="Heading1"/>
        <w:spacing w:before="0" w:after="100" w:afterAutospacing="1"/>
        <w:jc w:val="center"/>
        <w:rPr>
          <w:rFonts w:ascii="Sylfaen" w:hAnsi="Sylfaen"/>
          <w:b/>
          <w:color w:val="auto"/>
          <w:sz w:val="24"/>
          <w:szCs w:val="24"/>
          <w:lang w:val="ka-GE"/>
        </w:rPr>
      </w:pPr>
      <w:r w:rsidRPr="00DB456E">
        <w:rPr>
          <w:rFonts w:ascii="Sylfaen" w:hAnsi="Sylfaen"/>
          <w:b/>
          <w:color w:val="auto"/>
          <w:sz w:val="24"/>
          <w:szCs w:val="24"/>
          <w:lang w:val="ka-GE"/>
        </w:rPr>
        <w:t>I</w:t>
      </w:r>
      <w:r w:rsidRPr="00DB456E">
        <w:rPr>
          <w:rFonts w:ascii="Sylfaen" w:hAnsi="Sylfaen"/>
          <w:b/>
          <w:color w:val="auto"/>
          <w:sz w:val="24"/>
          <w:szCs w:val="24"/>
          <w:lang w:val="ka-GE"/>
        </w:rPr>
        <w:br/>
      </w:r>
      <w:r w:rsidRPr="00DB456E">
        <w:rPr>
          <w:rFonts w:ascii="Sylfaen" w:eastAsia="Calibri" w:hAnsi="Sylfaen" w:cs="Sylfaen"/>
          <w:b/>
          <w:color w:val="auto"/>
          <w:sz w:val="24"/>
          <w:szCs w:val="24"/>
          <w:lang w:val="ka-GE"/>
        </w:rPr>
        <w:t>აღწერილობითი</w:t>
      </w:r>
      <w:r w:rsidRPr="00DB456E">
        <w:rPr>
          <w:rFonts w:ascii="Sylfaen" w:eastAsia="Calibri" w:hAnsi="Sylfaen"/>
          <w:b/>
          <w:color w:val="auto"/>
          <w:sz w:val="24"/>
          <w:szCs w:val="24"/>
          <w:lang w:val="ka-GE"/>
        </w:rPr>
        <w:t xml:space="preserve"> </w:t>
      </w:r>
      <w:r w:rsidRPr="00DB456E">
        <w:rPr>
          <w:rFonts w:ascii="Sylfaen" w:eastAsia="Calibri" w:hAnsi="Sylfaen" w:cs="Sylfaen"/>
          <w:b/>
          <w:color w:val="auto"/>
          <w:sz w:val="24"/>
          <w:szCs w:val="24"/>
          <w:lang w:val="ka-GE"/>
        </w:rPr>
        <w:t>ნაწილი</w:t>
      </w:r>
    </w:p>
    <w:p w14:paraId="714FFA0D" w14:textId="3E4DA054" w:rsidR="001202B5" w:rsidRPr="00F012FA" w:rsidRDefault="001202B5" w:rsidP="007241DD">
      <w:pPr>
        <w:pStyle w:val="ListParagraph1"/>
        <w:numPr>
          <w:ilvl w:val="0"/>
          <w:numId w:val="1"/>
        </w:numPr>
        <w:spacing w:after="0"/>
        <w:ind w:left="0" w:firstLine="284"/>
        <w:jc w:val="both"/>
        <w:rPr>
          <w:rFonts w:ascii="Sylfaen" w:hAnsi="Sylfaen" w:cs="AcadNusx"/>
          <w:bCs/>
          <w:sz w:val="24"/>
          <w:szCs w:val="24"/>
          <w:lang w:val="ka-GE"/>
        </w:rPr>
      </w:pPr>
      <w:r w:rsidRPr="00DB456E">
        <w:rPr>
          <w:rFonts w:ascii="Sylfaen" w:eastAsia="Calibri" w:hAnsi="Sylfaen"/>
          <w:sz w:val="24"/>
          <w:szCs w:val="24"/>
          <w:lang w:val="ka-GE"/>
        </w:rPr>
        <w:t xml:space="preserve">საქართველოს საკონსტიტუციო სასამართლოს </w:t>
      </w:r>
      <w:r w:rsidR="005D3FD3" w:rsidRPr="00DB456E">
        <w:rPr>
          <w:rFonts w:ascii="Sylfaen" w:eastAsia="Calibri" w:hAnsi="Sylfaen"/>
          <w:sz w:val="24"/>
          <w:szCs w:val="24"/>
          <w:lang w:val="ka-GE"/>
        </w:rPr>
        <w:t>2026</w:t>
      </w:r>
      <w:r w:rsidR="00020685" w:rsidRPr="00DB456E">
        <w:rPr>
          <w:rFonts w:ascii="Sylfaen" w:eastAsia="Calibri" w:hAnsi="Sylfaen"/>
          <w:sz w:val="24"/>
          <w:szCs w:val="24"/>
          <w:lang w:val="ka-GE"/>
        </w:rPr>
        <w:t xml:space="preserve"> წლის </w:t>
      </w:r>
      <w:r w:rsidR="005D3FD3" w:rsidRPr="00DB456E">
        <w:rPr>
          <w:rFonts w:ascii="Sylfaen" w:eastAsia="Calibri" w:hAnsi="Sylfaen"/>
          <w:sz w:val="24"/>
          <w:szCs w:val="24"/>
          <w:lang w:val="ka-GE"/>
        </w:rPr>
        <w:t>11 მაისს</w:t>
      </w:r>
      <w:r w:rsidR="00283966" w:rsidRPr="00DB456E">
        <w:rPr>
          <w:rFonts w:ascii="Sylfaen" w:eastAsia="Calibri" w:hAnsi="Sylfaen"/>
          <w:sz w:val="24"/>
          <w:szCs w:val="24"/>
          <w:lang w:val="ka-GE"/>
        </w:rPr>
        <w:t xml:space="preserve"> </w:t>
      </w:r>
      <w:r w:rsidRPr="00DB456E">
        <w:rPr>
          <w:rFonts w:ascii="Sylfaen" w:eastAsia="Calibri" w:hAnsi="Sylfaen"/>
          <w:sz w:val="24"/>
          <w:szCs w:val="24"/>
          <w:lang w:val="ka-GE"/>
        </w:rPr>
        <w:t>კონსტიტუციური სარჩელით (რეგისტრაციის №1</w:t>
      </w:r>
      <w:r w:rsidR="005D3FD3" w:rsidRPr="00DB456E">
        <w:rPr>
          <w:rFonts w:ascii="Sylfaen" w:eastAsia="Calibri" w:hAnsi="Sylfaen"/>
          <w:sz w:val="24"/>
          <w:szCs w:val="24"/>
          <w:lang w:val="ka-GE"/>
        </w:rPr>
        <w:t>963</w:t>
      </w:r>
      <w:r w:rsidR="006B2ABD" w:rsidRPr="00DB456E">
        <w:rPr>
          <w:rFonts w:ascii="Sylfaen" w:eastAsia="Calibri" w:hAnsi="Sylfaen"/>
          <w:sz w:val="24"/>
          <w:szCs w:val="24"/>
          <w:lang w:val="ka-GE"/>
        </w:rPr>
        <w:t xml:space="preserve">) </w:t>
      </w:r>
      <w:r w:rsidR="00A6633F" w:rsidRPr="00DB456E">
        <w:rPr>
          <w:rFonts w:ascii="Sylfaen" w:eastAsia="Calibri" w:hAnsi="Sylfaen"/>
          <w:sz w:val="24"/>
          <w:szCs w:val="24"/>
          <w:lang w:val="ka-GE"/>
        </w:rPr>
        <w:t xml:space="preserve">მომართა </w:t>
      </w:r>
      <w:r w:rsidR="005D3FD3" w:rsidRPr="00DB456E">
        <w:rPr>
          <w:rFonts w:ascii="Sylfaen" w:eastAsia="Calibri" w:hAnsi="Sylfaen"/>
          <w:sz w:val="24"/>
          <w:szCs w:val="24"/>
          <w:lang w:val="ka-GE"/>
        </w:rPr>
        <w:t>კახა კუკავამ</w:t>
      </w:r>
      <w:r w:rsidR="00A6633F" w:rsidRPr="00DB456E">
        <w:rPr>
          <w:rFonts w:ascii="Sylfaen" w:eastAsia="Calibri" w:hAnsi="Sylfaen"/>
          <w:sz w:val="24"/>
          <w:szCs w:val="24"/>
          <w:lang w:val="ka-GE"/>
        </w:rPr>
        <w:t>.</w:t>
      </w:r>
      <w:r w:rsidR="00554B28" w:rsidRPr="00DB456E">
        <w:rPr>
          <w:rFonts w:ascii="Sylfaen" w:eastAsia="Calibri" w:hAnsi="Sylfaen"/>
          <w:sz w:val="24"/>
          <w:szCs w:val="24"/>
          <w:lang w:val="ka-GE"/>
        </w:rPr>
        <w:t xml:space="preserve"> </w:t>
      </w:r>
      <w:r w:rsidRPr="00DB456E">
        <w:rPr>
          <w:rFonts w:ascii="Sylfaen" w:hAnsi="Sylfaen" w:cs="AcadNusx"/>
          <w:bCs/>
          <w:sz w:val="24"/>
          <w:szCs w:val="24"/>
          <w:lang w:val="ka-GE"/>
        </w:rPr>
        <w:t>№1</w:t>
      </w:r>
      <w:r w:rsidR="005D3FD3" w:rsidRPr="00DB456E">
        <w:rPr>
          <w:rFonts w:ascii="Sylfaen" w:hAnsi="Sylfaen" w:cs="AcadNusx"/>
          <w:bCs/>
          <w:sz w:val="24"/>
          <w:szCs w:val="24"/>
          <w:lang w:val="ka-GE"/>
        </w:rPr>
        <w:t>963</w:t>
      </w:r>
      <w:r w:rsidRPr="00DB456E">
        <w:rPr>
          <w:rFonts w:ascii="Sylfaen" w:hAnsi="Sylfaen" w:cs="AcadNusx"/>
          <w:bCs/>
          <w:sz w:val="24"/>
          <w:szCs w:val="24"/>
          <w:lang w:val="ka-GE"/>
        </w:rPr>
        <w:t xml:space="preserve"> კონსტიტუციური სარჩელი საქართველოს </w:t>
      </w:r>
      <w:r w:rsidRPr="00DB456E">
        <w:rPr>
          <w:rFonts w:ascii="Sylfaen" w:hAnsi="Sylfaen" w:cs="Sylfaen"/>
          <w:sz w:val="24"/>
          <w:szCs w:val="24"/>
          <w:lang w:val="ka-GE"/>
        </w:rPr>
        <w:t>საკონსტიტუციო</w:t>
      </w:r>
      <w:r w:rsidRPr="00DB456E">
        <w:rPr>
          <w:rFonts w:ascii="Sylfaen" w:hAnsi="Sylfaen" w:cs="Calibri"/>
          <w:sz w:val="24"/>
          <w:szCs w:val="24"/>
          <w:lang w:val="ka-GE"/>
        </w:rPr>
        <w:t xml:space="preserve"> </w:t>
      </w:r>
      <w:r w:rsidRPr="00DB456E">
        <w:rPr>
          <w:rFonts w:ascii="Sylfaen" w:hAnsi="Sylfaen" w:cs="Sylfaen"/>
          <w:sz w:val="24"/>
          <w:szCs w:val="24"/>
          <w:lang w:val="ka-GE"/>
        </w:rPr>
        <w:t>სასამართლოს</w:t>
      </w:r>
      <w:r w:rsidRPr="00DB456E">
        <w:rPr>
          <w:rFonts w:ascii="Sylfaen" w:hAnsi="Sylfaen" w:cs="Calibri"/>
          <w:sz w:val="24"/>
          <w:szCs w:val="24"/>
          <w:lang w:val="ka-GE"/>
        </w:rPr>
        <w:t xml:space="preserve"> </w:t>
      </w:r>
      <w:r w:rsidR="009B5BBA" w:rsidRPr="00DB456E">
        <w:rPr>
          <w:rFonts w:ascii="Sylfaen" w:hAnsi="Sylfaen" w:cs="Sylfaen"/>
          <w:sz w:val="24"/>
          <w:szCs w:val="24"/>
          <w:lang w:val="ka-GE"/>
        </w:rPr>
        <w:t>პირველ</w:t>
      </w:r>
      <w:r w:rsidRPr="00DB456E">
        <w:rPr>
          <w:rFonts w:ascii="Sylfaen" w:hAnsi="Sylfaen" w:cs="Calibri"/>
          <w:sz w:val="24"/>
          <w:szCs w:val="24"/>
          <w:lang w:val="ka-GE"/>
        </w:rPr>
        <w:t xml:space="preserve"> </w:t>
      </w:r>
      <w:r w:rsidRPr="00DB456E">
        <w:rPr>
          <w:rFonts w:ascii="Sylfaen" w:hAnsi="Sylfaen" w:cs="Sylfaen"/>
          <w:sz w:val="24"/>
          <w:szCs w:val="24"/>
          <w:lang w:val="ka-GE"/>
        </w:rPr>
        <w:t>კოლეგიას,</w:t>
      </w:r>
      <w:r w:rsidRPr="00DB456E">
        <w:rPr>
          <w:rFonts w:ascii="Sylfaen" w:hAnsi="Sylfaen" w:cs="Calibri"/>
          <w:sz w:val="24"/>
          <w:szCs w:val="24"/>
          <w:lang w:val="ka-GE"/>
        </w:rPr>
        <w:t xml:space="preserve"> არსებითად განსახილველად მიღების საკითხის გადასაწყვეტად, </w:t>
      </w:r>
      <w:r w:rsidRPr="00DB456E">
        <w:rPr>
          <w:rFonts w:ascii="Sylfaen" w:hAnsi="Sylfaen" w:cs="Sylfaen"/>
          <w:sz w:val="24"/>
          <w:szCs w:val="24"/>
          <w:lang w:val="ka-GE"/>
        </w:rPr>
        <w:t>გადმოეცა</w:t>
      </w:r>
      <w:r w:rsidRPr="00DB456E">
        <w:rPr>
          <w:rFonts w:ascii="Sylfaen" w:hAnsi="Sylfaen" w:cs="Calibri"/>
          <w:sz w:val="24"/>
          <w:szCs w:val="24"/>
          <w:lang w:val="ka-GE"/>
        </w:rPr>
        <w:t xml:space="preserve"> </w:t>
      </w:r>
      <w:r w:rsidR="003906A1" w:rsidRPr="00DB456E">
        <w:rPr>
          <w:rFonts w:ascii="Sylfaen" w:hAnsi="Sylfaen" w:cs="Calibri"/>
          <w:sz w:val="24"/>
          <w:szCs w:val="24"/>
          <w:lang w:val="ka-GE"/>
        </w:rPr>
        <w:t>20</w:t>
      </w:r>
      <w:r w:rsidR="005D3FD3" w:rsidRPr="00DB456E">
        <w:rPr>
          <w:rFonts w:ascii="Sylfaen" w:hAnsi="Sylfaen" w:cs="Calibri"/>
          <w:sz w:val="24"/>
          <w:szCs w:val="24"/>
          <w:lang w:val="ka-GE"/>
        </w:rPr>
        <w:t>26</w:t>
      </w:r>
      <w:r w:rsidRPr="00DB456E">
        <w:rPr>
          <w:rFonts w:ascii="Sylfaen" w:hAnsi="Sylfaen" w:cs="Calibri"/>
          <w:sz w:val="24"/>
          <w:szCs w:val="24"/>
          <w:lang w:val="ka-GE"/>
        </w:rPr>
        <w:t xml:space="preserve"> წლის </w:t>
      </w:r>
      <w:r w:rsidR="005D3FD3" w:rsidRPr="00DB456E">
        <w:rPr>
          <w:rFonts w:ascii="Sylfaen" w:hAnsi="Sylfaen" w:cs="Calibri"/>
          <w:sz w:val="24"/>
          <w:szCs w:val="24"/>
          <w:lang w:val="ka-GE"/>
        </w:rPr>
        <w:t>11 მაისს</w:t>
      </w:r>
      <w:r w:rsidR="00A6633F" w:rsidRPr="00DB456E">
        <w:rPr>
          <w:rFonts w:ascii="Sylfaen" w:hAnsi="Sylfaen" w:cs="Calibri"/>
          <w:sz w:val="24"/>
          <w:szCs w:val="24"/>
          <w:lang w:val="ka-GE"/>
        </w:rPr>
        <w:t>.</w:t>
      </w:r>
      <w:r w:rsidR="00554B28" w:rsidRPr="00DB456E">
        <w:rPr>
          <w:rFonts w:ascii="Sylfaen" w:hAnsi="Sylfaen" w:cs="Calibri"/>
          <w:sz w:val="24"/>
          <w:szCs w:val="24"/>
          <w:lang w:val="ka-GE"/>
        </w:rPr>
        <w:t xml:space="preserve"> </w:t>
      </w:r>
      <w:r w:rsidR="005D3FD3" w:rsidRPr="00DB456E">
        <w:rPr>
          <w:rFonts w:ascii="Sylfaen" w:hAnsi="Sylfaen" w:cs="AcadNusx"/>
          <w:bCs/>
          <w:sz w:val="24"/>
          <w:szCs w:val="24"/>
          <w:lang w:val="ka-GE"/>
        </w:rPr>
        <w:t>№1963</w:t>
      </w:r>
      <w:r w:rsidR="002A22D5" w:rsidRPr="00DB456E">
        <w:rPr>
          <w:rFonts w:ascii="Sylfaen" w:hAnsi="Sylfaen" w:cs="AcadNusx"/>
          <w:bCs/>
          <w:sz w:val="24"/>
          <w:szCs w:val="24"/>
          <w:lang w:val="ka-GE"/>
        </w:rPr>
        <w:t xml:space="preserve"> კონსტიტუციური სარჩელის თაობაზე </w:t>
      </w:r>
      <w:r w:rsidRPr="00DB456E">
        <w:rPr>
          <w:rFonts w:ascii="Sylfaen" w:hAnsi="Sylfaen" w:cs="Calibri"/>
          <w:sz w:val="24"/>
          <w:szCs w:val="24"/>
          <w:lang w:val="ka-GE"/>
        </w:rPr>
        <w:t>საქართველოს საკონსტიტუციო სასამართლოს</w:t>
      </w:r>
      <w:r w:rsidR="00FE55B0" w:rsidRPr="00DB456E">
        <w:rPr>
          <w:rFonts w:ascii="Sylfaen" w:hAnsi="Sylfaen" w:cs="Calibri"/>
          <w:sz w:val="24"/>
          <w:szCs w:val="24"/>
          <w:lang w:val="ka-GE"/>
        </w:rPr>
        <w:t xml:space="preserve"> პირველი კოლეგიის</w:t>
      </w:r>
      <w:r w:rsidRPr="00DB456E">
        <w:rPr>
          <w:rFonts w:ascii="Sylfaen" w:hAnsi="Sylfaen" w:cs="Calibri"/>
          <w:sz w:val="24"/>
          <w:szCs w:val="24"/>
          <w:lang w:val="ka-GE"/>
        </w:rPr>
        <w:t xml:space="preserve"> განმწესრიგებელი სხდომა, ზეპირი მოსმენის გარეშე, გაიმართა 202</w:t>
      </w:r>
      <w:r w:rsidR="0057558A" w:rsidRPr="00DB456E">
        <w:rPr>
          <w:rFonts w:ascii="Sylfaen" w:hAnsi="Sylfaen" w:cs="Calibri"/>
          <w:sz w:val="24"/>
          <w:szCs w:val="24"/>
          <w:lang w:val="ka-GE"/>
        </w:rPr>
        <w:t>6</w:t>
      </w:r>
      <w:r w:rsidRPr="00DB456E">
        <w:rPr>
          <w:rFonts w:ascii="Sylfaen" w:hAnsi="Sylfaen" w:cs="Calibri"/>
          <w:sz w:val="24"/>
          <w:szCs w:val="24"/>
          <w:lang w:val="ka-GE"/>
        </w:rPr>
        <w:t xml:space="preserve"> წლის </w:t>
      </w:r>
      <w:r w:rsidR="005B6CD1" w:rsidRPr="00F012FA">
        <w:rPr>
          <w:rFonts w:ascii="Sylfaen" w:hAnsi="Sylfaen" w:cs="Calibri"/>
          <w:sz w:val="24"/>
          <w:szCs w:val="24"/>
          <w:lang w:val="ka-GE"/>
        </w:rPr>
        <w:t>24</w:t>
      </w:r>
      <w:r w:rsidR="00650AF8" w:rsidRPr="00F012FA">
        <w:rPr>
          <w:rFonts w:ascii="Sylfaen" w:hAnsi="Sylfaen" w:cs="Calibri"/>
          <w:sz w:val="24"/>
          <w:szCs w:val="24"/>
          <w:lang w:val="ka-GE"/>
        </w:rPr>
        <w:t xml:space="preserve"> ივნისს.</w:t>
      </w:r>
    </w:p>
    <w:p w14:paraId="3B76A238" w14:textId="2656928A" w:rsidR="00A6633F" w:rsidRPr="00DB456E" w:rsidRDefault="001202B5" w:rsidP="00DB456E">
      <w:pPr>
        <w:pStyle w:val="ListParagraph1"/>
        <w:numPr>
          <w:ilvl w:val="0"/>
          <w:numId w:val="1"/>
        </w:numPr>
        <w:spacing w:after="0"/>
        <w:ind w:left="0" w:firstLine="284"/>
        <w:jc w:val="both"/>
        <w:rPr>
          <w:rFonts w:ascii="Sylfaen" w:hAnsi="Sylfaen" w:cs="AcadNusx"/>
          <w:bCs/>
          <w:sz w:val="24"/>
          <w:szCs w:val="24"/>
          <w:lang w:val="ka-GE"/>
        </w:rPr>
      </w:pPr>
      <w:r w:rsidRPr="00DB456E">
        <w:rPr>
          <w:rFonts w:ascii="Sylfaen" w:eastAsia="Calibri" w:hAnsi="Sylfaen"/>
          <w:sz w:val="24"/>
          <w:szCs w:val="24"/>
          <w:lang w:val="ka-GE"/>
        </w:rPr>
        <w:t>№1</w:t>
      </w:r>
      <w:r w:rsidR="005D3FD3" w:rsidRPr="00DB456E">
        <w:rPr>
          <w:rFonts w:ascii="Sylfaen" w:eastAsia="Calibri" w:hAnsi="Sylfaen"/>
          <w:sz w:val="24"/>
          <w:szCs w:val="24"/>
          <w:lang w:val="ka-GE"/>
        </w:rPr>
        <w:t>963</w:t>
      </w:r>
      <w:r w:rsidRPr="00DB456E">
        <w:rPr>
          <w:rFonts w:ascii="Sylfaen" w:eastAsia="Calibri" w:hAnsi="Sylfaen"/>
          <w:sz w:val="24"/>
          <w:szCs w:val="24"/>
          <w:lang w:val="ka-GE"/>
        </w:rPr>
        <w:t xml:space="preserve">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DB456E">
        <w:rPr>
          <w:rFonts w:ascii="Sylfaen" w:hAnsi="Sylfaen" w:cs="AcadNusx"/>
          <w:bCs/>
          <w:sz w:val="24"/>
          <w:szCs w:val="24"/>
          <w:lang w:val="ka-GE"/>
        </w:rPr>
        <w:t xml:space="preserve"> საქართველოს კონსტიტუციის</w:t>
      </w:r>
      <w:r w:rsidR="00020685" w:rsidRPr="00DB456E">
        <w:rPr>
          <w:rFonts w:ascii="Sylfaen" w:hAnsi="Sylfaen" w:cs="AcadNusx"/>
          <w:bCs/>
          <w:sz w:val="24"/>
          <w:szCs w:val="24"/>
          <w:lang w:val="ka-GE"/>
        </w:rPr>
        <w:t xml:space="preserve"> 31-ე მუხლი და</w:t>
      </w:r>
      <w:r w:rsidRPr="00DB456E">
        <w:rPr>
          <w:rFonts w:ascii="Sylfaen" w:hAnsi="Sylfaen" w:cs="AcadNusx"/>
          <w:bCs/>
          <w:sz w:val="24"/>
          <w:szCs w:val="24"/>
          <w:lang w:val="ka-GE"/>
        </w:rPr>
        <w:t xml:space="preserve"> </w:t>
      </w:r>
      <w:r w:rsidR="00AE3013" w:rsidRPr="00DB456E">
        <w:rPr>
          <w:rFonts w:ascii="Sylfaen" w:hAnsi="Sylfaen" w:cs="AcadNusx"/>
          <w:bCs/>
          <w:sz w:val="24"/>
          <w:szCs w:val="24"/>
          <w:lang w:val="ka-GE"/>
        </w:rPr>
        <w:t>მე-60 მუხლის მე-4</w:t>
      </w:r>
      <w:r w:rsidRPr="00DB456E">
        <w:rPr>
          <w:rFonts w:ascii="Sylfaen" w:hAnsi="Sylfaen" w:cs="AcadNusx"/>
          <w:bCs/>
          <w:sz w:val="24"/>
          <w:szCs w:val="24"/>
          <w:lang w:val="ka-GE"/>
        </w:rPr>
        <w:t xml:space="preserve">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w:t>
      </w:r>
      <w:r w:rsidR="00020685" w:rsidRPr="00DB456E">
        <w:rPr>
          <w:rFonts w:ascii="Sylfaen" w:hAnsi="Sylfaen" w:cs="AcadNusx"/>
          <w:bCs/>
          <w:sz w:val="24"/>
          <w:szCs w:val="24"/>
          <w:lang w:val="ka-GE"/>
        </w:rPr>
        <w:t>, 31-ე</w:t>
      </w:r>
      <w:r w:rsidR="005505D2">
        <w:rPr>
          <w:rFonts w:ascii="Sylfaen" w:hAnsi="Sylfaen" w:cs="AcadNusx"/>
          <w:bCs/>
          <w:sz w:val="24"/>
          <w:szCs w:val="24"/>
        </w:rPr>
        <w:t xml:space="preserve"> </w:t>
      </w:r>
      <w:r w:rsidR="005505D2">
        <w:rPr>
          <w:rFonts w:ascii="Sylfaen" w:hAnsi="Sylfaen" w:cs="AcadNusx"/>
          <w:bCs/>
          <w:sz w:val="24"/>
          <w:szCs w:val="24"/>
          <w:lang w:val="ka-GE"/>
        </w:rPr>
        <w:t>მუხლი,</w:t>
      </w:r>
      <w:r w:rsidR="00020685" w:rsidRPr="00DB456E">
        <w:rPr>
          <w:rFonts w:ascii="Sylfaen" w:hAnsi="Sylfaen" w:cs="AcadNusx"/>
          <w:bCs/>
          <w:sz w:val="24"/>
          <w:szCs w:val="24"/>
          <w:lang w:val="ka-GE"/>
        </w:rPr>
        <w:t xml:space="preserve"> 31</w:t>
      </w:r>
      <w:r w:rsidR="00020685" w:rsidRPr="00DB456E">
        <w:rPr>
          <w:rFonts w:ascii="Sylfaen" w:hAnsi="Sylfaen" w:cs="AcadNusx"/>
          <w:bCs/>
          <w:sz w:val="24"/>
          <w:szCs w:val="24"/>
          <w:vertAlign w:val="superscript"/>
          <w:lang w:val="ka-GE"/>
        </w:rPr>
        <w:t>1</w:t>
      </w:r>
      <w:r w:rsidR="00020685" w:rsidRPr="00DB456E">
        <w:rPr>
          <w:rFonts w:ascii="Sylfaen" w:hAnsi="Sylfaen" w:cs="AcadNusx"/>
          <w:bCs/>
          <w:sz w:val="24"/>
          <w:szCs w:val="24"/>
          <w:lang w:val="ka-GE"/>
        </w:rPr>
        <w:t xml:space="preserve"> მუხლი</w:t>
      </w:r>
      <w:r w:rsidR="00C56F42" w:rsidRPr="00DB456E">
        <w:rPr>
          <w:rFonts w:ascii="Sylfaen" w:hAnsi="Sylfaen" w:cs="AcadNusx"/>
          <w:bCs/>
          <w:sz w:val="24"/>
          <w:szCs w:val="24"/>
          <w:lang w:val="ka-GE"/>
        </w:rPr>
        <w:t xml:space="preserve"> </w:t>
      </w:r>
      <w:r w:rsidR="0007576C" w:rsidRPr="00DB456E">
        <w:rPr>
          <w:rFonts w:ascii="Sylfaen" w:hAnsi="Sylfaen" w:cs="AcadNusx"/>
          <w:bCs/>
          <w:sz w:val="24"/>
          <w:szCs w:val="24"/>
          <w:lang w:val="ka-GE"/>
        </w:rPr>
        <w:t>და</w:t>
      </w:r>
      <w:r w:rsidR="0065014D" w:rsidRPr="00DB456E">
        <w:rPr>
          <w:rFonts w:ascii="Sylfaen" w:hAnsi="Sylfaen" w:cs="AcadNusx"/>
          <w:bCs/>
          <w:sz w:val="24"/>
          <w:szCs w:val="24"/>
          <w:lang w:val="ka-GE"/>
        </w:rPr>
        <w:t xml:space="preserve"> </w:t>
      </w:r>
      <w:r w:rsidR="0007576C" w:rsidRPr="00DB456E">
        <w:rPr>
          <w:rFonts w:ascii="Sylfaen" w:hAnsi="Sylfaen" w:cs="AcadNusx"/>
          <w:bCs/>
          <w:sz w:val="24"/>
          <w:szCs w:val="24"/>
          <w:lang w:val="ka-GE"/>
        </w:rPr>
        <w:t>39-ე მუხლი</w:t>
      </w:r>
      <w:r w:rsidR="00A845A0" w:rsidRPr="00DB456E">
        <w:rPr>
          <w:rFonts w:ascii="Sylfaen" w:hAnsi="Sylfaen" w:cs="AcadNusx"/>
          <w:bCs/>
          <w:sz w:val="24"/>
          <w:szCs w:val="24"/>
          <w:lang w:val="ka-GE"/>
        </w:rPr>
        <w:t>ს პირველი პუნქტის „</w:t>
      </w:r>
      <w:r w:rsidR="005D3FD3" w:rsidRPr="00DB456E">
        <w:rPr>
          <w:rFonts w:ascii="Sylfaen" w:hAnsi="Sylfaen" w:cs="AcadNusx"/>
          <w:bCs/>
          <w:sz w:val="24"/>
          <w:szCs w:val="24"/>
          <w:lang w:val="ka-GE"/>
        </w:rPr>
        <w:t>ა</w:t>
      </w:r>
      <w:r w:rsidR="00A845A0" w:rsidRPr="00DB456E">
        <w:rPr>
          <w:rFonts w:ascii="Sylfaen" w:hAnsi="Sylfaen" w:cs="AcadNusx"/>
          <w:bCs/>
          <w:sz w:val="24"/>
          <w:szCs w:val="24"/>
          <w:lang w:val="ka-GE"/>
        </w:rPr>
        <w:t>“ ქვეპუნქტი.</w:t>
      </w:r>
    </w:p>
    <w:p w14:paraId="44F44238" w14:textId="26B341F7" w:rsidR="00A6633F" w:rsidRPr="00DB456E" w:rsidRDefault="00A845A0" w:rsidP="00DB456E">
      <w:pPr>
        <w:pStyle w:val="ListParagraph1"/>
        <w:numPr>
          <w:ilvl w:val="0"/>
          <w:numId w:val="1"/>
        </w:numPr>
        <w:spacing w:after="0"/>
        <w:ind w:left="0" w:firstLine="284"/>
        <w:jc w:val="both"/>
        <w:rPr>
          <w:rFonts w:ascii="Sylfaen" w:hAnsi="Sylfaen" w:cs="AcadNusx"/>
          <w:bCs/>
          <w:sz w:val="24"/>
          <w:szCs w:val="24"/>
          <w:lang w:val="ka-GE"/>
        </w:rPr>
      </w:pPr>
      <w:r w:rsidRPr="00DB456E">
        <w:rPr>
          <w:rFonts w:ascii="Sylfaen" w:hAnsi="Sylfaen" w:cs="AcadNusx"/>
          <w:bCs/>
          <w:sz w:val="24"/>
          <w:szCs w:val="24"/>
          <w:lang w:val="ka-GE"/>
        </w:rPr>
        <w:t xml:space="preserve"> </w:t>
      </w:r>
      <w:r w:rsidR="005D3FD3" w:rsidRPr="00DB456E">
        <w:rPr>
          <w:rFonts w:ascii="Sylfaen" w:hAnsi="Sylfaen" w:cs="AcadNusx"/>
          <w:bCs/>
          <w:sz w:val="24"/>
          <w:szCs w:val="24"/>
          <w:lang w:val="ka-GE"/>
        </w:rPr>
        <w:t>საქართველოს ადმინისტრაციულ</w:t>
      </w:r>
      <w:r w:rsidR="00A6633F" w:rsidRPr="00DB456E">
        <w:rPr>
          <w:rFonts w:ascii="Sylfaen" w:hAnsi="Sylfaen" w:cs="AcadNusx"/>
          <w:bCs/>
          <w:sz w:val="24"/>
          <w:szCs w:val="24"/>
          <w:lang w:val="ka-GE"/>
        </w:rPr>
        <w:t xml:space="preserve"> </w:t>
      </w:r>
      <w:r w:rsidR="005D3FD3" w:rsidRPr="00DB456E">
        <w:rPr>
          <w:rFonts w:ascii="Sylfaen" w:hAnsi="Sylfaen" w:cs="AcadNusx"/>
          <w:bCs/>
          <w:sz w:val="24"/>
          <w:szCs w:val="24"/>
          <w:lang w:val="ka-GE"/>
        </w:rPr>
        <w:t>სამართალდარღვევათა</w:t>
      </w:r>
      <w:r w:rsidR="00A6633F" w:rsidRPr="00DB456E">
        <w:rPr>
          <w:rFonts w:ascii="Sylfaen" w:hAnsi="Sylfaen" w:cs="AcadNusx"/>
          <w:bCs/>
          <w:sz w:val="24"/>
          <w:szCs w:val="24"/>
          <w:lang w:val="ka-GE"/>
        </w:rPr>
        <w:t xml:space="preserve"> კოდექსის </w:t>
      </w:r>
      <w:r w:rsidR="005D3FD3" w:rsidRPr="00DB456E">
        <w:rPr>
          <w:rFonts w:ascii="Sylfaen" w:hAnsi="Sylfaen" w:cs="AcadNusx"/>
          <w:bCs/>
          <w:sz w:val="24"/>
          <w:szCs w:val="24"/>
          <w:lang w:val="ka-GE"/>
        </w:rPr>
        <w:t>153</w:t>
      </w:r>
      <w:r w:rsidR="005D3FD3" w:rsidRPr="00DB456E">
        <w:rPr>
          <w:rFonts w:ascii="Sylfaen" w:hAnsi="Sylfaen" w:cs="AcadNusx"/>
          <w:bCs/>
          <w:sz w:val="24"/>
          <w:szCs w:val="24"/>
          <w:vertAlign w:val="superscript"/>
          <w:lang w:val="ka-GE"/>
        </w:rPr>
        <w:t>13</w:t>
      </w:r>
      <w:r w:rsidR="005D3FD3" w:rsidRPr="00DB456E">
        <w:rPr>
          <w:rFonts w:ascii="Sylfaen" w:hAnsi="Sylfaen" w:cs="AcadNusx"/>
          <w:bCs/>
          <w:sz w:val="24"/>
          <w:szCs w:val="24"/>
          <w:lang w:val="ka-GE"/>
        </w:rPr>
        <w:t xml:space="preserve"> </w:t>
      </w:r>
      <w:r w:rsidR="00A6633F" w:rsidRPr="00DB456E">
        <w:rPr>
          <w:rFonts w:ascii="Sylfaen" w:hAnsi="Sylfaen" w:cs="AcadNusx"/>
          <w:bCs/>
          <w:sz w:val="24"/>
          <w:szCs w:val="24"/>
          <w:lang w:val="ka-GE"/>
        </w:rPr>
        <w:t xml:space="preserve">მუხლის </w:t>
      </w:r>
      <w:r w:rsidR="005D3FD3" w:rsidRPr="00DB456E">
        <w:rPr>
          <w:rFonts w:ascii="Sylfaen" w:hAnsi="Sylfaen" w:cs="AcadNusx"/>
          <w:bCs/>
          <w:sz w:val="24"/>
          <w:szCs w:val="24"/>
          <w:lang w:val="ka-GE"/>
        </w:rPr>
        <w:t xml:space="preserve">თანახმად, </w:t>
      </w:r>
      <w:r w:rsidR="00EA5DA7" w:rsidRPr="00DB456E">
        <w:rPr>
          <w:rFonts w:ascii="Sylfaen" w:hAnsi="Sylfaen" w:cs="AcadNusx"/>
          <w:bCs/>
          <w:noProof/>
          <w:sz w:val="24"/>
          <w:szCs w:val="24"/>
          <w:lang w:val="ka-GE"/>
        </w:rPr>
        <w:t>მეწარმე იურიდიული პირის მიერ საჯაროდ ისეთი პოლიტიკური აქტივობის განხორციელება, რომელიც მის ძირითად სამეწარმეო საქმიანობასთან დაკავშირებული არ არის,</w:t>
      </w:r>
      <w:r w:rsidR="00EA5DA7" w:rsidRPr="00DB456E">
        <w:rPr>
          <w:rFonts w:ascii="Sylfaen" w:hAnsi="Sylfaen" w:cs="AcadNusx"/>
          <w:bCs/>
          <w:sz w:val="24"/>
          <w:szCs w:val="24"/>
          <w:lang w:val="ka-GE"/>
        </w:rPr>
        <w:t xml:space="preserve"> </w:t>
      </w:r>
      <w:r w:rsidR="00F4123E" w:rsidRPr="00DB456E">
        <w:rPr>
          <w:rFonts w:ascii="Sylfaen" w:hAnsi="Sylfaen" w:cs="AcadNusx"/>
          <w:bCs/>
          <w:sz w:val="24"/>
          <w:szCs w:val="24"/>
          <w:lang w:val="ka-GE"/>
        </w:rPr>
        <w:t>გამოიწვევ</w:t>
      </w:r>
      <w:r w:rsidR="00EA5DA7" w:rsidRPr="00DB456E">
        <w:rPr>
          <w:rFonts w:ascii="Sylfaen" w:hAnsi="Sylfaen" w:cs="AcadNusx"/>
          <w:bCs/>
          <w:sz w:val="24"/>
          <w:szCs w:val="24"/>
          <w:lang w:val="ka-GE"/>
        </w:rPr>
        <w:t>ს მის</w:t>
      </w:r>
      <w:r w:rsidR="00EA5DA7" w:rsidRPr="00DB456E">
        <w:rPr>
          <w:rFonts w:ascii="Sylfaen" w:hAnsi="Sylfaen" w:cs="AcadNusx"/>
          <w:bCs/>
          <w:noProof/>
          <w:sz w:val="24"/>
          <w:szCs w:val="24"/>
          <w:lang w:val="ka-GE"/>
        </w:rPr>
        <w:t xml:space="preserve"> დაჯარიმებას 20 000 ლარის ოდენობით.</w:t>
      </w:r>
    </w:p>
    <w:p w14:paraId="21CA6BFD" w14:textId="77777777" w:rsidR="00A52CD6" w:rsidRPr="00DB456E" w:rsidRDefault="00A6633F" w:rsidP="00DB456E">
      <w:pPr>
        <w:pStyle w:val="ListParagraph1"/>
        <w:numPr>
          <w:ilvl w:val="0"/>
          <w:numId w:val="1"/>
        </w:numPr>
        <w:spacing w:after="0"/>
        <w:ind w:left="0" w:firstLine="284"/>
        <w:jc w:val="both"/>
        <w:rPr>
          <w:rFonts w:ascii="Sylfaen" w:hAnsi="Sylfaen" w:cs="AcadNusx"/>
          <w:bCs/>
          <w:sz w:val="24"/>
          <w:szCs w:val="24"/>
          <w:lang w:val="ka-GE"/>
        </w:rPr>
      </w:pPr>
      <w:r w:rsidRPr="00DB456E">
        <w:rPr>
          <w:rFonts w:ascii="Sylfaen" w:hAnsi="Sylfaen" w:cs="AcadNusx"/>
          <w:bCs/>
          <w:sz w:val="24"/>
          <w:szCs w:val="24"/>
          <w:lang w:val="ka-GE"/>
        </w:rPr>
        <w:t xml:space="preserve">საქართველოს კონსტიტუციის </w:t>
      </w:r>
      <w:r w:rsidR="00EA5DA7" w:rsidRPr="00DB456E">
        <w:rPr>
          <w:rFonts w:ascii="Sylfaen" w:hAnsi="Sylfaen" w:cs="AcadNusx"/>
          <w:bCs/>
          <w:sz w:val="24"/>
          <w:szCs w:val="24"/>
          <w:lang w:val="ka-GE"/>
        </w:rPr>
        <w:t>მე-17 მუხლის</w:t>
      </w:r>
      <w:r w:rsidRPr="00DB456E">
        <w:rPr>
          <w:rFonts w:ascii="Sylfaen" w:hAnsi="Sylfaen" w:cs="AcadNusx"/>
          <w:bCs/>
          <w:sz w:val="24"/>
          <w:szCs w:val="24"/>
          <w:lang w:val="ka-GE"/>
        </w:rPr>
        <w:t xml:space="preserve"> პირველი პუნქტი</w:t>
      </w:r>
      <w:r w:rsidR="00EA5DA7" w:rsidRPr="00DB456E">
        <w:rPr>
          <w:rFonts w:ascii="Sylfaen" w:hAnsi="Sylfaen" w:cs="AcadNusx"/>
          <w:bCs/>
          <w:sz w:val="24"/>
          <w:szCs w:val="24"/>
          <w:lang w:val="ka-GE"/>
        </w:rPr>
        <w:t>ს თანახმად,</w:t>
      </w:r>
      <w:r w:rsidRPr="00DB456E">
        <w:rPr>
          <w:rFonts w:ascii="Sylfaen" w:hAnsi="Sylfaen" w:cs="AcadNusx"/>
          <w:bCs/>
          <w:sz w:val="24"/>
          <w:szCs w:val="24"/>
          <w:lang w:val="ka-GE"/>
        </w:rPr>
        <w:t xml:space="preserve"> </w:t>
      </w:r>
      <w:r w:rsidR="00EA5DA7" w:rsidRPr="00DB456E">
        <w:rPr>
          <w:rFonts w:ascii="Sylfaen" w:hAnsi="Sylfaen" w:cs="AcadNusx"/>
          <w:bCs/>
          <w:noProof/>
          <w:sz w:val="24"/>
          <w:szCs w:val="24"/>
          <w:lang w:val="ka-GE"/>
        </w:rPr>
        <w:t xml:space="preserve">აზრისა და მისი გამოხატვის თავისუფლება დაცულია. დაუშვებელია ადამიანის დევნა აზრისა და მისი გამოხატვის გამო. ამავე მუხლის მე-5 პუნქტი ადგენს, რომ </w:t>
      </w:r>
      <w:r w:rsidR="00EA5DA7" w:rsidRPr="00DB456E">
        <w:rPr>
          <w:rFonts w:ascii="Sylfaen" w:hAnsi="Sylfaen" w:cs="AcadNusx"/>
          <w:bCs/>
          <w:noProof/>
          <w:sz w:val="24"/>
          <w:szCs w:val="24"/>
        </w:rPr>
        <w:t>ამ უფლებათა შეზღუდვა დასაშვებია მხოლოდ კანონის შესაბამისად, დემოკრატიულ საზოგადოებაში აუცილებელი სახელმწიფო ან საზოგადოებრივი უსაფრთხოების ან ტერიტორიული მთლიანობის უზრუნველსაყოფად, სხვათა უფლებების დასაცავად, კონფიდენციალურად აღიარებული ინფორმაციის გამჟღავნების თავიდან ასაცილებლად ან სასამართლოს დამოუკიდებლობისა და მიუკერძოებლობის უზრუნველსაყოფად.</w:t>
      </w:r>
      <w:r w:rsidR="00EA5DA7" w:rsidRPr="00DB456E">
        <w:rPr>
          <w:rFonts w:ascii="Sylfaen" w:hAnsi="Sylfaen" w:cs="AcadNusx"/>
          <w:bCs/>
          <w:noProof/>
          <w:sz w:val="24"/>
          <w:szCs w:val="24"/>
          <w:lang w:val="ka-GE"/>
        </w:rPr>
        <w:t xml:space="preserve"> საქართველოს კონსტიტუციის 23-ე მუხლის პირველი პუნქტი განამტკიცებს </w:t>
      </w:r>
      <w:r w:rsidR="00EA5DA7" w:rsidRPr="00DB456E">
        <w:rPr>
          <w:rFonts w:ascii="Sylfaen" w:hAnsi="Sylfaen" w:cs="AcadNusx"/>
          <w:bCs/>
          <w:noProof/>
          <w:sz w:val="24"/>
          <w:szCs w:val="24"/>
        </w:rPr>
        <w:t>საქართველოს მოქალაქეებ</w:t>
      </w:r>
      <w:r w:rsidR="00EA5DA7" w:rsidRPr="00DB456E">
        <w:rPr>
          <w:rFonts w:ascii="Sylfaen" w:hAnsi="Sylfaen" w:cs="AcadNusx"/>
          <w:bCs/>
          <w:noProof/>
          <w:sz w:val="24"/>
          <w:szCs w:val="24"/>
          <w:lang w:val="ka-GE"/>
        </w:rPr>
        <w:t>ის</w:t>
      </w:r>
      <w:r w:rsidR="00EA5DA7" w:rsidRPr="00DB456E">
        <w:rPr>
          <w:rFonts w:ascii="Sylfaen" w:hAnsi="Sylfaen" w:cs="AcadNusx"/>
          <w:bCs/>
          <w:noProof/>
          <w:sz w:val="24"/>
          <w:szCs w:val="24"/>
        </w:rPr>
        <w:t xml:space="preserve"> უფლება</w:t>
      </w:r>
      <w:r w:rsidR="00EA5DA7" w:rsidRPr="00DB456E">
        <w:rPr>
          <w:rFonts w:ascii="Sylfaen" w:hAnsi="Sylfaen" w:cs="AcadNusx"/>
          <w:bCs/>
          <w:noProof/>
          <w:sz w:val="24"/>
          <w:szCs w:val="24"/>
          <w:lang w:val="ka-GE"/>
        </w:rPr>
        <w:t>ს,</w:t>
      </w:r>
      <w:r w:rsidR="00EA5DA7" w:rsidRPr="00DB456E">
        <w:rPr>
          <w:rFonts w:ascii="Sylfaen" w:hAnsi="Sylfaen" w:cs="AcadNusx"/>
          <w:bCs/>
          <w:noProof/>
          <w:sz w:val="24"/>
          <w:szCs w:val="24"/>
        </w:rPr>
        <w:t xml:space="preserve"> ორგანული კანონის შესაბამისად შექმნან პოლიტიკური პარტია და მონაწილეობა მიიღონ მის საქმიანობაში.</w:t>
      </w:r>
    </w:p>
    <w:p w14:paraId="37BB0754" w14:textId="147DB454" w:rsidR="00EA5DA7" w:rsidRPr="00DB456E" w:rsidRDefault="00EA5DA7" w:rsidP="00DB456E">
      <w:pPr>
        <w:pStyle w:val="ListParagraph1"/>
        <w:numPr>
          <w:ilvl w:val="0"/>
          <w:numId w:val="1"/>
        </w:numPr>
        <w:spacing w:after="0"/>
        <w:ind w:left="0" w:firstLine="284"/>
        <w:jc w:val="both"/>
        <w:rPr>
          <w:rFonts w:ascii="Sylfaen" w:hAnsi="Sylfaen" w:cs="AcadNusx"/>
          <w:bCs/>
          <w:sz w:val="24"/>
          <w:szCs w:val="24"/>
          <w:lang w:val="ka-GE"/>
        </w:rPr>
      </w:pPr>
      <w:r w:rsidRPr="00DB456E">
        <w:rPr>
          <w:rFonts w:ascii="Sylfaen" w:hAnsi="Sylfaen"/>
          <w:sz w:val="24"/>
          <w:szCs w:val="24"/>
          <w:lang w:val="ka-GE"/>
        </w:rPr>
        <w:lastRenderedPageBreak/>
        <w:t xml:space="preserve">№1963 კონსტიტუციური სარჩელიდან ირკვევა, რომ </w:t>
      </w:r>
      <w:r w:rsidR="00F4123E" w:rsidRPr="00DB456E">
        <w:rPr>
          <w:rFonts w:ascii="Sylfaen" w:hAnsi="Sylfaen"/>
          <w:sz w:val="24"/>
          <w:szCs w:val="24"/>
          <w:lang w:val="ka-GE"/>
        </w:rPr>
        <w:t>მოსარჩელე კახა კუკავა არის პოლიტიკური გაერთიანება „თავისუფალი საქართველოს“ თავმჯდომარე. იმავდროულად, იგი ეწევა სამეწარმეო საქმიანობას</w:t>
      </w:r>
      <w:r w:rsidR="00B10218">
        <w:rPr>
          <w:rFonts w:ascii="Sylfaen" w:hAnsi="Sylfaen"/>
          <w:sz w:val="24"/>
          <w:szCs w:val="24"/>
          <w:lang w:val="ka-GE"/>
        </w:rPr>
        <w:t xml:space="preserve">, კერძოდ, </w:t>
      </w:r>
      <w:r w:rsidR="00F4123E" w:rsidRPr="00DB456E">
        <w:rPr>
          <w:rFonts w:ascii="Sylfaen" w:hAnsi="Sylfaen"/>
          <w:sz w:val="24"/>
          <w:szCs w:val="24"/>
          <w:lang w:val="ka-GE"/>
        </w:rPr>
        <w:t xml:space="preserve">არის „შპს ხატიაშვილი და კუკავას“ </w:t>
      </w:r>
      <w:r w:rsidR="00A52CD6" w:rsidRPr="00DB456E">
        <w:rPr>
          <w:rFonts w:ascii="Sylfaen" w:hAnsi="Sylfaen"/>
          <w:sz w:val="24"/>
          <w:szCs w:val="24"/>
          <w:lang w:val="ka-GE"/>
        </w:rPr>
        <w:t>დირექტორი და 80</w:t>
      </w:r>
      <w:r w:rsidR="00F4123E" w:rsidRPr="00DB456E">
        <w:rPr>
          <w:rFonts w:ascii="Sylfaen" w:hAnsi="Sylfaen"/>
          <w:sz w:val="24"/>
          <w:szCs w:val="24"/>
          <w:lang w:val="ka-GE"/>
        </w:rPr>
        <w:t>%-იანი წილის მფლობელი. მოსარჩელე მხარის განმარტებით, სადავო ნორმა ადგენს შეზღუდვებს პოლიტიკურ საქმიანობა</w:t>
      </w:r>
      <w:r w:rsidR="003E24AF">
        <w:rPr>
          <w:rFonts w:ascii="Sylfaen" w:hAnsi="Sylfaen"/>
          <w:sz w:val="24"/>
          <w:szCs w:val="24"/>
          <w:lang w:val="ka-GE"/>
        </w:rPr>
        <w:t>სთან მიმართებით</w:t>
      </w:r>
      <w:r w:rsidR="00F4123E" w:rsidRPr="00DB456E">
        <w:rPr>
          <w:rFonts w:ascii="Sylfaen" w:hAnsi="Sylfaen"/>
          <w:sz w:val="24"/>
          <w:szCs w:val="24"/>
          <w:lang w:val="ka-GE"/>
        </w:rPr>
        <w:t>, რომელიც</w:t>
      </w:r>
      <w:r w:rsidR="003E24AF">
        <w:rPr>
          <w:rFonts w:ascii="Sylfaen" w:hAnsi="Sylfaen"/>
          <w:sz w:val="24"/>
          <w:szCs w:val="24"/>
          <w:lang w:val="ka-GE"/>
        </w:rPr>
        <w:t>,</w:t>
      </w:r>
      <w:r w:rsidR="00F4123E" w:rsidRPr="00DB456E">
        <w:rPr>
          <w:rFonts w:ascii="Sylfaen" w:hAnsi="Sylfaen"/>
          <w:sz w:val="24"/>
          <w:szCs w:val="24"/>
          <w:lang w:val="ka-GE"/>
        </w:rPr>
        <w:t xml:space="preserve"> თავის მხრივ</w:t>
      </w:r>
      <w:r w:rsidR="003E24AF">
        <w:rPr>
          <w:rFonts w:ascii="Sylfaen" w:hAnsi="Sylfaen"/>
          <w:sz w:val="24"/>
          <w:szCs w:val="24"/>
          <w:lang w:val="ka-GE"/>
        </w:rPr>
        <w:t>,</w:t>
      </w:r>
      <w:r w:rsidR="00F4123E" w:rsidRPr="00DB456E">
        <w:rPr>
          <w:rFonts w:ascii="Sylfaen" w:hAnsi="Sylfaen"/>
          <w:sz w:val="24"/>
          <w:szCs w:val="24"/>
          <w:lang w:val="ka-GE"/>
        </w:rPr>
        <w:t xml:space="preserve"> შე</w:t>
      </w:r>
      <w:r w:rsidR="00B10218">
        <w:rPr>
          <w:rFonts w:ascii="Sylfaen" w:hAnsi="Sylfaen"/>
          <w:sz w:val="24"/>
          <w:szCs w:val="24"/>
          <w:lang w:val="ka-GE"/>
        </w:rPr>
        <w:t>საძლოა</w:t>
      </w:r>
      <w:r w:rsidR="0017300D">
        <w:rPr>
          <w:rFonts w:ascii="Sylfaen" w:hAnsi="Sylfaen"/>
          <w:sz w:val="24"/>
          <w:szCs w:val="24"/>
          <w:lang w:val="ka-GE"/>
        </w:rPr>
        <w:t>,</w:t>
      </w:r>
      <w:r w:rsidR="00B10218">
        <w:rPr>
          <w:rFonts w:ascii="Sylfaen" w:hAnsi="Sylfaen"/>
          <w:sz w:val="24"/>
          <w:szCs w:val="24"/>
          <w:lang w:val="ka-GE"/>
        </w:rPr>
        <w:t xml:space="preserve"> მოიცავდეს</w:t>
      </w:r>
      <w:r w:rsidR="00F4123E" w:rsidRPr="00DB456E">
        <w:rPr>
          <w:rFonts w:ascii="Sylfaen" w:hAnsi="Sylfaen"/>
          <w:sz w:val="24"/>
          <w:szCs w:val="24"/>
          <w:lang w:val="ka-GE"/>
        </w:rPr>
        <w:t xml:space="preserve"> როგორც პოლიტიკურ განცხადებებ</w:t>
      </w:r>
      <w:r w:rsidR="00B10218">
        <w:rPr>
          <w:rFonts w:ascii="Sylfaen" w:hAnsi="Sylfaen"/>
          <w:sz w:val="24"/>
          <w:szCs w:val="24"/>
          <w:lang w:val="ka-GE"/>
        </w:rPr>
        <w:t>ს</w:t>
      </w:r>
      <w:r w:rsidR="00F4123E" w:rsidRPr="00DB456E">
        <w:rPr>
          <w:rFonts w:ascii="Sylfaen" w:hAnsi="Sylfaen"/>
          <w:sz w:val="24"/>
          <w:szCs w:val="24"/>
          <w:lang w:val="ka-GE"/>
        </w:rPr>
        <w:t>, ასევე სხვა ქმედებებ</w:t>
      </w:r>
      <w:r w:rsidR="00B10218">
        <w:rPr>
          <w:rFonts w:ascii="Sylfaen" w:hAnsi="Sylfaen"/>
          <w:sz w:val="24"/>
          <w:szCs w:val="24"/>
          <w:lang w:val="ka-GE"/>
        </w:rPr>
        <w:t>ს</w:t>
      </w:r>
      <w:r w:rsidR="00F4123E" w:rsidRPr="00DB456E">
        <w:rPr>
          <w:rFonts w:ascii="Sylfaen" w:hAnsi="Sylfaen"/>
          <w:sz w:val="24"/>
          <w:szCs w:val="24"/>
          <w:lang w:val="ka-GE"/>
        </w:rPr>
        <w:t>, მაგალითად, პოლიტიკური პარტიის სასარგებლოდ შემოწირულობების განხორციელება</w:t>
      </w:r>
      <w:r w:rsidR="000F3C95">
        <w:rPr>
          <w:rFonts w:ascii="Sylfaen" w:hAnsi="Sylfaen"/>
          <w:sz w:val="24"/>
          <w:szCs w:val="24"/>
          <w:lang w:val="ka-GE"/>
        </w:rPr>
        <w:t>ს</w:t>
      </w:r>
      <w:r w:rsidR="003E24AF">
        <w:rPr>
          <w:rFonts w:ascii="Sylfaen" w:hAnsi="Sylfaen"/>
          <w:sz w:val="24"/>
          <w:szCs w:val="24"/>
          <w:lang w:val="ka-GE"/>
        </w:rPr>
        <w:t>.</w:t>
      </w:r>
      <w:r w:rsidR="00F4123E" w:rsidRPr="00DB456E">
        <w:rPr>
          <w:rFonts w:ascii="Sylfaen" w:hAnsi="Sylfaen"/>
          <w:sz w:val="24"/>
          <w:szCs w:val="24"/>
          <w:lang w:val="ka-GE"/>
        </w:rPr>
        <w:t xml:space="preserve"> </w:t>
      </w:r>
      <w:r w:rsidR="003E24AF">
        <w:rPr>
          <w:rFonts w:ascii="Sylfaen" w:hAnsi="Sylfaen"/>
          <w:sz w:val="24"/>
          <w:szCs w:val="24"/>
          <w:lang w:val="ka-GE"/>
        </w:rPr>
        <w:t>აღნიშნულის</w:t>
      </w:r>
      <w:r w:rsidR="00F4123E" w:rsidRPr="00DB456E">
        <w:rPr>
          <w:rFonts w:ascii="Sylfaen" w:hAnsi="Sylfaen"/>
          <w:sz w:val="24"/>
          <w:szCs w:val="24"/>
          <w:lang w:val="ka-GE"/>
        </w:rPr>
        <w:t xml:space="preserve"> გამო</w:t>
      </w:r>
      <w:r w:rsidR="003E24AF">
        <w:rPr>
          <w:rFonts w:ascii="Sylfaen" w:hAnsi="Sylfaen"/>
          <w:sz w:val="24"/>
          <w:szCs w:val="24"/>
          <w:lang w:val="ka-GE"/>
        </w:rPr>
        <w:t xml:space="preserve"> მოსარჩელე</w:t>
      </w:r>
      <w:r w:rsidR="00A52CD6" w:rsidRPr="00DB456E">
        <w:rPr>
          <w:rFonts w:ascii="Sylfaen" w:hAnsi="Sylfaen"/>
          <w:sz w:val="24"/>
          <w:szCs w:val="24"/>
          <w:lang w:val="ka-GE"/>
        </w:rPr>
        <w:t xml:space="preserve"> მიიჩნევს, რომ სადავო ნორმა </w:t>
      </w:r>
      <w:r w:rsidR="003E24AF">
        <w:rPr>
          <w:rFonts w:ascii="Sylfaen" w:hAnsi="Sylfaen"/>
          <w:sz w:val="24"/>
          <w:szCs w:val="24"/>
          <w:lang w:val="ka-GE"/>
        </w:rPr>
        <w:t>ეწინააღმდეგება</w:t>
      </w:r>
      <w:r w:rsidR="00F4123E" w:rsidRPr="00DB456E">
        <w:rPr>
          <w:rFonts w:ascii="Sylfaen" w:hAnsi="Sylfaen"/>
          <w:sz w:val="24"/>
          <w:szCs w:val="24"/>
          <w:lang w:val="ka-GE"/>
        </w:rPr>
        <w:t xml:space="preserve"> </w:t>
      </w:r>
      <w:r w:rsidR="00A52CD6" w:rsidRPr="00DB456E">
        <w:rPr>
          <w:rFonts w:ascii="Sylfaen" w:hAnsi="Sylfaen"/>
          <w:noProof/>
          <w:sz w:val="24"/>
          <w:szCs w:val="24"/>
          <w:lang w:val="ka-GE"/>
        </w:rPr>
        <w:t>საქართველოს კონსტიტუციის მე-17 მუხლის პირველი და მე-5 პუნქტებისა და 23-ე მუხლის პირველი პუნქტის მოთხოვნებ</w:t>
      </w:r>
      <w:r w:rsidR="003E24AF">
        <w:rPr>
          <w:rFonts w:ascii="Sylfaen" w:hAnsi="Sylfaen"/>
          <w:noProof/>
          <w:sz w:val="24"/>
          <w:szCs w:val="24"/>
          <w:lang w:val="ka-GE"/>
        </w:rPr>
        <w:t>ს</w:t>
      </w:r>
      <w:r w:rsidR="00A52CD6" w:rsidRPr="00DB456E">
        <w:rPr>
          <w:rFonts w:ascii="Sylfaen" w:hAnsi="Sylfaen"/>
          <w:noProof/>
          <w:sz w:val="24"/>
          <w:szCs w:val="24"/>
          <w:lang w:val="ka-GE"/>
        </w:rPr>
        <w:t>.</w:t>
      </w:r>
    </w:p>
    <w:p w14:paraId="416AFA8F" w14:textId="7508A6BB" w:rsidR="00FE1DBD" w:rsidRPr="00DB456E" w:rsidRDefault="00FE1DBD" w:rsidP="00DB456E">
      <w:pPr>
        <w:pStyle w:val="ListParagraph1"/>
        <w:spacing w:after="100" w:afterAutospacing="1"/>
        <w:ind w:left="0"/>
        <w:contextualSpacing w:val="0"/>
        <w:jc w:val="both"/>
        <w:rPr>
          <w:rFonts w:ascii="Sylfaen" w:hAnsi="Sylfaen" w:cs="AcadNusx"/>
          <w:bCs/>
          <w:sz w:val="24"/>
          <w:szCs w:val="24"/>
          <w:lang w:val="ka-GE"/>
        </w:rPr>
      </w:pPr>
    </w:p>
    <w:p w14:paraId="3DE5F3E4" w14:textId="77777777" w:rsidR="001202B5" w:rsidRPr="00DB456E" w:rsidRDefault="001202B5" w:rsidP="00DB456E">
      <w:pPr>
        <w:pStyle w:val="Heading1"/>
        <w:spacing w:before="0" w:after="100" w:afterAutospacing="1"/>
        <w:jc w:val="center"/>
        <w:rPr>
          <w:rFonts w:ascii="Sylfaen" w:hAnsi="Sylfaen"/>
          <w:b/>
          <w:color w:val="auto"/>
          <w:sz w:val="24"/>
          <w:szCs w:val="24"/>
          <w:lang w:val="ka-GE"/>
        </w:rPr>
      </w:pPr>
      <w:r w:rsidRPr="00DB456E">
        <w:rPr>
          <w:rFonts w:ascii="Sylfaen" w:hAnsi="Sylfaen"/>
          <w:b/>
          <w:color w:val="auto"/>
          <w:sz w:val="24"/>
          <w:szCs w:val="24"/>
          <w:lang w:val="ka-GE"/>
        </w:rPr>
        <w:t>II</w:t>
      </w:r>
      <w:r w:rsidRPr="00DB456E">
        <w:rPr>
          <w:rFonts w:ascii="Sylfaen" w:hAnsi="Sylfaen"/>
          <w:b/>
          <w:color w:val="auto"/>
          <w:sz w:val="24"/>
          <w:szCs w:val="24"/>
          <w:lang w:val="ka-GE"/>
        </w:rPr>
        <w:br/>
        <w:t>სამოტივაციო ნაწილი</w:t>
      </w:r>
    </w:p>
    <w:p w14:paraId="016157AA" w14:textId="35BEAE42" w:rsidR="00EA5DA7" w:rsidRPr="00DB456E" w:rsidRDefault="00EA5DA7" w:rsidP="00DB456E">
      <w:pPr>
        <w:pStyle w:val="ListParagraph"/>
        <w:numPr>
          <w:ilvl w:val="0"/>
          <w:numId w:val="19"/>
        </w:numPr>
        <w:spacing w:after="0" w:line="276" w:lineRule="auto"/>
        <w:ind w:left="0" w:firstLine="284"/>
        <w:jc w:val="both"/>
        <w:rPr>
          <w:rFonts w:ascii="Sylfaen" w:hAnsi="Sylfaen"/>
          <w:sz w:val="24"/>
          <w:szCs w:val="24"/>
          <w:lang w:val="ka-GE"/>
        </w:rPr>
      </w:pPr>
      <w:r w:rsidRPr="00DB456E">
        <w:rPr>
          <w:rFonts w:ascii="Sylfaen" w:hAnsi="Sylfaen" w:cs="Sylfaen"/>
          <w:sz w:val="24"/>
          <w:szCs w:val="24"/>
          <w:lang w:val="ka-GE"/>
        </w:rPr>
        <w:t>კონსტიტუციური</w:t>
      </w:r>
      <w:r w:rsidRPr="00DB456E">
        <w:rPr>
          <w:rFonts w:ascii="Sylfaen" w:hAnsi="Sylfaen"/>
          <w:sz w:val="24"/>
          <w:szCs w:val="24"/>
          <w:lang w:val="ka-GE"/>
        </w:rPr>
        <w:t xml:space="preserve"> </w:t>
      </w:r>
      <w:r w:rsidRPr="00DB456E">
        <w:rPr>
          <w:rFonts w:ascii="Sylfaen" w:hAnsi="Sylfaen" w:cs="Sylfaen"/>
          <w:sz w:val="24"/>
          <w:szCs w:val="24"/>
          <w:lang w:val="ka-GE"/>
        </w:rPr>
        <w:t>სარჩელი</w:t>
      </w:r>
      <w:r w:rsidRPr="00DB456E">
        <w:rPr>
          <w:rFonts w:ascii="Sylfaen" w:hAnsi="Sylfaen"/>
          <w:sz w:val="24"/>
          <w:szCs w:val="24"/>
          <w:lang w:val="ka-GE"/>
        </w:rPr>
        <w:t xml:space="preserve"> </w:t>
      </w:r>
      <w:r w:rsidRPr="00DB456E">
        <w:rPr>
          <w:rFonts w:ascii="Sylfaen" w:hAnsi="Sylfaen" w:cs="Sylfaen"/>
          <w:sz w:val="24"/>
          <w:szCs w:val="24"/>
          <w:lang w:val="ka-GE"/>
        </w:rPr>
        <w:t>არსებითად</w:t>
      </w:r>
      <w:r w:rsidRPr="00DB456E">
        <w:rPr>
          <w:rFonts w:ascii="Sylfaen" w:hAnsi="Sylfaen"/>
          <w:sz w:val="24"/>
          <w:szCs w:val="24"/>
          <w:lang w:val="ka-GE"/>
        </w:rPr>
        <w:t xml:space="preserve"> </w:t>
      </w:r>
      <w:r w:rsidRPr="00DB456E">
        <w:rPr>
          <w:rFonts w:ascii="Sylfaen" w:hAnsi="Sylfaen" w:cs="Sylfaen"/>
          <w:sz w:val="24"/>
          <w:szCs w:val="24"/>
          <w:lang w:val="ka-GE"/>
        </w:rPr>
        <w:t>განსახილველად</w:t>
      </w:r>
      <w:r w:rsidRPr="00DB456E">
        <w:rPr>
          <w:rFonts w:ascii="Sylfaen" w:hAnsi="Sylfaen"/>
          <w:sz w:val="24"/>
          <w:szCs w:val="24"/>
          <w:lang w:val="ka-GE"/>
        </w:rPr>
        <w:t xml:space="preserve"> </w:t>
      </w:r>
      <w:r w:rsidRPr="00DB456E">
        <w:rPr>
          <w:rFonts w:ascii="Sylfaen" w:hAnsi="Sylfaen" w:cs="Sylfaen"/>
          <w:sz w:val="24"/>
          <w:szCs w:val="24"/>
          <w:lang w:val="ka-GE"/>
        </w:rPr>
        <w:t>მიიღება</w:t>
      </w:r>
      <w:r w:rsidRPr="00DB456E">
        <w:rPr>
          <w:rFonts w:ascii="Sylfaen" w:hAnsi="Sylfaen"/>
          <w:sz w:val="24"/>
          <w:szCs w:val="24"/>
          <w:lang w:val="ka-GE"/>
        </w:rPr>
        <w:t xml:space="preserve">, </w:t>
      </w:r>
      <w:r w:rsidRPr="00DB456E">
        <w:rPr>
          <w:rFonts w:ascii="Sylfaen" w:hAnsi="Sylfaen" w:cs="Sylfaen"/>
          <w:sz w:val="24"/>
          <w:szCs w:val="24"/>
          <w:lang w:val="ka-GE"/>
        </w:rPr>
        <w:t>თუ</w:t>
      </w:r>
      <w:r w:rsidRPr="00DB456E">
        <w:rPr>
          <w:rFonts w:ascii="Sylfaen" w:hAnsi="Sylfaen"/>
          <w:sz w:val="24"/>
          <w:szCs w:val="24"/>
          <w:lang w:val="ka-GE"/>
        </w:rPr>
        <w:t xml:space="preserve"> </w:t>
      </w:r>
      <w:r w:rsidRPr="00DB456E">
        <w:rPr>
          <w:rFonts w:ascii="Sylfaen" w:hAnsi="Sylfaen" w:cs="Sylfaen"/>
          <w:sz w:val="24"/>
          <w:szCs w:val="24"/>
          <w:lang w:val="ka-GE"/>
        </w:rPr>
        <w:t>ის</w:t>
      </w:r>
      <w:r w:rsidRPr="00DB456E">
        <w:rPr>
          <w:rFonts w:ascii="Sylfaen" w:hAnsi="Sylfaen"/>
          <w:sz w:val="24"/>
          <w:szCs w:val="24"/>
          <w:lang w:val="ka-GE"/>
        </w:rPr>
        <w:t xml:space="preserve"> </w:t>
      </w:r>
      <w:r w:rsidRPr="00DB456E">
        <w:rPr>
          <w:rFonts w:ascii="Sylfaen" w:hAnsi="Sylfaen" w:cs="Sylfaen"/>
          <w:sz w:val="24"/>
          <w:szCs w:val="24"/>
          <w:lang w:val="ka-GE"/>
        </w:rPr>
        <w:t>აკმაყოფილებს</w:t>
      </w:r>
      <w:r w:rsidRPr="00DB456E">
        <w:rPr>
          <w:rFonts w:ascii="Sylfaen" w:hAnsi="Sylfaen"/>
          <w:sz w:val="24"/>
          <w:szCs w:val="24"/>
          <w:lang w:val="ka-GE"/>
        </w:rPr>
        <w:t xml:space="preserve">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კანონმდებლობით</w:t>
      </w:r>
      <w:r w:rsidRPr="00DB456E">
        <w:rPr>
          <w:rFonts w:ascii="Sylfaen" w:hAnsi="Sylfaen"/>
          <w:sz w:val="24"/>
          <w:szCs w:val="24"/>
          <w:lang w:val="ka-GE"/>
        </w:rPr>
        <w:t xml:space="preserve"> </w:t>
      </w:r>
      <w:r w:rsidRPr="00DB456E">
        <w:rPr>
          <w:rFonts w:ascii="Sylfaen" w:hAnsi="Sylfaen" w:cs="Sylfaen"/>
          <w:sz w:val="24"/>
          <w:szCs w:val="24"/>
          <w:lang w:val="ka-GE"/>
        </w:rPr>
        <w:t>განსაზღვრულ</w:t>
      </w:r>
      <w:r w:rsidRPr="00DB456E">
        <w:rPr>
          <w:rFonts w:ascii="Sylfaen" w:hAnsi="Sylfaen"/>
          <w:sz w:val="24"/>
          <w:szCs w:val="24"/>
          <w:lang w:val="ka-GE"/>
        </w:rPr>
        <w:t xml:space="preserve"> </w:t>
      </w:r>
      <w:r w:rsidRPr="00DB456E">
        <w:rPr>
          <w:rFonts w:ascii="Sylfaen" w:hAnsi="Sylfaen" w:cs="Sylfaen"/>
          <w:sz w:val="24"/>
          <w:szCs w:val="24"/>
          <w:lang w:val="ka-GE"/>
        </w:rPr>
        <w:t>მოთხოვნებს</w:t>
      </w:r>
      <w:r w:rsidRPr="00DB456E">
        <w:rPr>
          <w:rFonts w:ascii="Sylfaen" w:hAnsi="Sylfaen"/>
          <w:sz w:val="24"/>
          <w:szCs w:val="24"/>
          <w:lang w:val="ka-GE"/>
        </w:rPr>
        <w:t>.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საკონსტიტუციო</w:t>
      </w:r>
      <w:r w:rsidRPr="00DB456E">
        <w:rPr>
          <w:rFonts w:ascii="Sylfaen" w:hAnsi="Sylfaen"/>
          <w:sz w:val="24"/>
          <w:szCs w:val="24"/>
          <w:lang w:val="ka-GE"/>
        </w:rPr>
        <w:t xml:space="preserve"> </w:t>
      </w:r>
      <w:r w:rsidRPr="00DB456E">
        <w:rPr>
          <w:rFonts w:ascii="Sylfaen" w:hAnsi="Sylfaen" w:cs="Sylfaen"/>
          <w:sz w:val="24"/>
          <w:szCs w:val="24"/>
          <w:lang w:val="ka-GE"/>
        </w:rPr>
        <w:t>სასამართლოს</w:t>
      </w:r>
      <w:r w:rsidRPr="00DB456E">
        <w:rPr>
          <w:rFonts w:ascii="Sylfaen" w:hAnsi="Sylfaen"/>
          <w:sz w:val="24"/>
          <w:szCs w:val="24"/>
          <w:lang w:val="ka-GE"/>
        </w:rPr>
        <w:t xml:space="preserve"> </w:t>
      </w:r>
      <w:r w:rsidRPr="00DB456E">
        <w:rPr>
          <w:rFonts w:ascii="Sylfaen" w:hAnsi="Sylfaen" w:cs="Sylfaen"/>
          <w:sz w:val="24"/>
          <w:szCs w:val="24"/>
          <w:lang w:val="ka-GE"/>
        </w:rPr>
        <w:t>შესახებ</w:t>
      </w:r>
      <w:r w:rsidRPr="00DB456E">
        <w:rPr>
          <w:rFonts w:ascii="Sylfaen" w:hAnsi="Sylfaen"/>
          <w:sz w:val="24"/>
          <w:szCs w:val="24"/>
          <w:lang w:val="ka-GE"/>
        </w:rPr>
        <w:t xml:space="preserve">“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ორგანული</w:t>
      </w:r>
      <w:r w:rsidRPr="00DB456E">
        <w:rPr>
          <w:rFonts w:ascii="Sylfaen" w:hAnsi="Sylfaen"/>
          <w:sz w:val="24"/>
          <w:szCs w:val="24"/>
          <w:lang w:val="ka-GE"/>
        </w:rPr>
        <w:t xml:space="preserve"> </w:t>
      </w:r>
      <w:r w:rsidRPr="00DB456E">
        <w:rPr>
          <w:rFonts w:ascii="Sylfaen" w:hAnsi="Sylfaen" w:cs="Sylfaen"/>
          <w:sz w:val="24"/>
          <w:szCs w:val="24"/>
          <w:lang w:val="ka-GE"/>
        </w:rPr>
        <w:t>კანონის</w:t>
      </w:r>
      <w:r w:rsidRPr="00DB456E">
        <w:rPr>
          <w:rFonts w:ascii="Sylfaen" w:hAnsi="Sylfaen"/>
          <w:sz w:val="24"/>
          <w:szCs w:val="24"/>
          <w:lang w:val="ka-GE"/>
        </w:rPr>
        <w:t xml:space="preserve"> 31-</w:t>
      </w:r>
      <w:r w:rsidRPr="00DB456E">
        <w:rPr>
          <w:rFonts w:ascii="Sylfaen" w:hAnsi="Sylfaen" w:cs="Sylfaen"/>
          <w:sz w:val="24"/>
          <w:szCs w:val="24"/>
          <w:lang w:val="ka-GE"/>
        </w:rPr>
        <w:t>ე</w:t>
      </w:r>
      <w:r w:rsidRPr="00DB456E">
        <w:rPr>
          <w:rFonts w:ascii="Sylfaen" w:hAnsi="Sylfaen"/>
          <w:sz w:val="24"/>
          <w:szCs w:val="24"/>
          <w:lang w:val="ka-GE"/>
        </w:rPr>
        <w:t xml:space="preserve"> </w:t>
      </w:r>
      <w:r w:rsidRPr="00DB456E">
        <w:rPr>
          <w:rFonts w:ascii="Sylfaen" w:hAnsi="Sylfaen" w:cs="Sylfaen"/>
          <w:sz w:val="24"/>
          <w:szCs w:val="24"/>
          <w:lang w:val="ka-GE"/>
        </w:rPr>
        <w:t>მუხლის</w:t>
      </w:r>
      <w:r w:rsidRPr="00DB456E">
        <w:rPr>
          <w:rFonts w:ascii="Sylfaen" w:hAnsi="Sylfaen"/>
          <w:sz w:val="24"/>
          <w:szCs w:val="24"/>
          <w:lang w:val="ka-GE"/>
        </w:rPr>
        <w:t xml:space="preserve"> </w:t>
      </w:r>
      <w:r w:rsidRPr="00DB456E">
        <w:rPr>
          <w:rFonts w:ascii="Sylfaen" w:hAnsi="Sylfaen" w:cs="Sylfaen"/>
          <w:sz w:val="24"/>
          <w:szCs w:val="24"/>
          <w:lang w:val="ka-GE"/>
        </w:rPr>
        <w:t>მე</w:t>
      </w:r>
      <w:r w:rsidRPr="00DB456E">
        <w:rPr>
          <w:rFonts w:ascii="Sylfaen" w:hAnsi="Sylfaen"/>
          <w:sz w:val="24"/>
          <w:szCs w:val="24"/>
          <w:lang w:val="ka-GE"/>
        </w:rPr>
        <w:t xml:space="preserve">-2 </w:t>
      </w:r>
      <w:r w:rsidRPr="00DB456E">
        <w:rPr>
          <w:rFonts w:ascii="Sylfaen" w:hAnsi="Sylfaen" w:cs="Sylfaen"/>
          <w:sz w:val="24"/>
          <w:szCs w:val="24"/>
          <w:lang w:val="ka-GE"/>
        </w:rPr>
        <w:t>პუნქტის</w:t>
      </w:r>
      <w:r w:rsidRPr="00DB456E">
        <w:rPr>
          <w:rFonts w:ascii="Sylfaen" w:hAnsi="Sylfaen"/>
          <w:sz w:val="24"/>
          <w:szCs w:val="24"/>
          <w:lang w:val="ka-GE"/>
        </w:rPr>
        <w:t xml:space="preserve"> </w:t>
      </w:r>
      <w:r w:rsidRPr="00DB456E">
        <w:rPr>
          <w:rFonts w:ascii="Sylfaen" w:hAnsi="Sylfaen" w:cs="Sylfaen"/>
          <w:sz w:val="24"/>
          <w:szCs w:val="24"/>
          <w:lang w:val="ka-GE"/>
        </w:rPr>
        <w:t>თანახმად</w:t>
      </w:r>
      <w:r w:rsidRPr="00DB456E">
        <w:rPr>
          <w:rFonts w:ascii="Sylfaen" w:hAnsi="Sylfaen"/>
          <w:sz w:val="24"/>
          <w:szCs w:val="24"/>
          <w:lang w:val="ka-GE"/>
        </w:rPr>
        <w:t>, „</w:t>
      </w:r>
      <w:r w:rsidRPr="00DB456E">
        <w:rPr>
          <w:rFonts w:ascii="Sylfaen" w:hAnsi="Sylfaen" w:cs="Sylfaen"/>
          <w:sz w:val="24"/>
          <w:szCs w:val="24"/>
          <w:lang w:val="ka-GE"/>
        </w:rPr>
        <w:t>კონსტიტუციური</w:t>
      </w:r>
      <w:r w:rsidRPr="00DB456E">
        <w:rPr>
          <w:rFonts w:ascii="Sylfaen" w:hAnsi="Sylfaen"/>
          <w:sz w:val="24"/>
          <w:szCs w:val="24"/>
          <w:lang w:val="ka-GE"/>
        </w:rPr>
        <w:t xml:space="preserve"> </w:t>
      </w:r>
      <w:r w:rsidRPr="00DB456E">
        <w:rPr>
          <w:rFonts w:ascii="Sylfaen" w:hAnsi="Sylfaen" w:cs="Sylfaen"/>
          <w:sz w:val="24"/>
          <w:szCs w:val="24"/>
          <w:lang w:val="ka-GE"/>
        </w:rPr>
        <w:t>სარჩ</w:t>
      </w:r>
      <w:r w:rsidRPr="00DB456E">
        <w:rPr>
          <w:rFonts w:ascii="Sylfaen" w:hAnsi="Sylfaen"/>
          <w:sz w:val="24"/>
          <w:szCs w:val="24"/>
          <w:lang w:val="ka-GE"/>
        </w:rPr>
        <w:t>ელი ან კონსტიტუციური წარდგინება დასაბუთებული უნდა იყოს“. ამავე კანონის 31</w:t>
      </w:r>
      <w:r w:rsidRPr="00DB456E">
        <w:rPr>
          <w:rFonts w:ascii="Sylfaen" w:hAnsi="Sylfaen"/>
          <w:sz w:val="24"/>
          <w:szCs w:val="24"/>
          <w:vertAlign w:val="superscript"/>
          <w:lang w:val="ka-GE"/>
        </w:rPr>
        <w:t>1</w:t>
      </w:r>
      <w:r w:rsidRPr="00DB456E">
        <w:rPr>
          <w:rFonts w:ascii="Sylfaen" w:hAnsi="Sylfaen"/>
          <w:sz w:val="24"/>
          <w:szCs w:val="24"/>
          <w:lang w:val="ka-GE"/>
        </w:rPr>
        <w:t xml:space="preserve"> მუხლის პირველი პუნქტის „ე“ ქვეპუნქტით კი</w:t>
      </w:r>
      <w:r w:rsidRPr="00DB456E">
        <w:rPr>
          <w:rFonts w:ascii="Sylfaen" w:hAnsi="Sylfaen"/>
          <w:sz w:val="24"/>
          <w:szCs w:val="24"/>
        </w:rPr>
        <w:t>,</w:t>
      </w:r>
      <w:r w:rsidRPr="00DB456E">
        <w:rPr>
          <w:rFonts w:ascii="Sylfaen" w:hAnsi="Sylfaen"/>
          <w:sz w:val="24"/>
          <w:szCs w:val="24"/>
          <w:lang w:val="ka-GE"/>
        </w:rPr>
        <w:t xml:space="preserve"> განისაზღვრება კონსტიტუციურ სარჩელში იმ მტკიცებულებათა წარმოდგენის ვალდებულება, რომლებიც ადასტურებს სარჩელის საფუძვლიანობას. </w:t>
      </w:r>
    </w:p>
    <w:p w14:paraId="6CF822BB" w14:textId="357BC0B9" w:rsidR="001960C5" w:rsidRPr="00DB456E" w:rsidRDefault="00EA5DA7" w:rsidP="00DB456E">
      <w:pPr>
        <w:pStyle w:val="ListParagraph"/>
        <w:numPr>
          <w:ilvl w:val="0"/>
          <w:numId w:val="19"/>
        </w:numPr>
        <w:spacing w:after="0" w:line="276" w:lineRule="auto"/>
        <w:ind w:left="0" w:firstLine="284"/>
        <w:jc w:val="both"/>
        <w:rPr>
          <w:rFonts w:ascii="Sylfaen" w:hAnsi="Sylfaen"/>
          <w:sz w:val="24"/>
          <w:szCs w:val="24"/>
          <w:lang w:val="ka-GE"/>
        </w:rPr>
      </w:pPr>
      <w:r w:rsidRPr="00DB456E">
        <w:rPr>
          <w:rFonts w:ascii="Sylfaen" w:hAnsi="Sylfaen" w:cs="Sylfaen"/>
          <w:sz w:val="24"/>
          <w:szCs w:val="24"/>
          <w:lang w:val="ka-GE"/>
        </w:rPr>
        <w:t>საკონსტიტუციო</w:t>
      </w:r>
      <w:r w:rsidRPr="00DB456E">
        <w:rPr>
          <w:rFonts w:ascii="Sylfaen" w:hAnsi="Sylfaen"/>
          <w:sz w:val="24"/>
          <w:szCs w:val="24"/>
          <w:lang w:val="ka-GE"/>
        </w:rPr>
        <w:t xml:space="preserve"> </w:t>
      </w:r>
      <w:r w:rsidRPr="00DB456E">
        <w:rPr>
          <w:rFonts w:ascii="Sylfaen" w:hAnsi="Sylfaen" w:cs="Sylfaen"/>
          <w:sz w:val="24"/>
          <w:szCs w:val="24"/>
          <w:lang w:val="ka-GE"/>
        </w:rPr>
        <w:t>სასამართლოს</w:t>
      </w:r>
      <w:r w:rsidRPr="00DB456E">
        <w:rPr>
          <w:rFonts w:ascii="Sylfaen" w:hAnsi="Sylfaen"/>
          <w:sz w:val="24"/>
          <w:szCs w:val="24"/>
          <w:lang w:val="ka-GE"/>
        </w:rPr>
        <w:t xml:space="preserve"> </w:t>
      </w:r>
      <w:r w:rsidRPr="00DB456E">
        <w:rPr>
          <w:rFonts w:ascii="Sylfaen" w:hAnsi="Sylfaen" w:cs="Sylfaen"/>
          <w:sz w:val="24"/>
          <w:szCs w:val="24"/>
          <w:lang w:val="ka-GE"/>
        </w:rPr>
        <w:t>დადგენილი</w:t>
      </w:r>
      <w:r w:rsidRPr="00DB456E">
        <w:rPr>
          <w:rFonts w:ascii="Sylfaen" w:hAnsi="Sylfaen"/>
          <w:sz w:val="24"/>
          <w:szCs w:val="24"/>
          <w:lang w:val="ka-GE"/>
        </w:rPr>
        <w:t xml:space="preserve"> </w:t>
      </w:r>
      <w:r w:rsidRPr="00DB456E">
        <w:rPr>
          <w:rFonts w:ascii="Sylfaen" w:hAnsi="Sylfaen" w:cs="Sylfaen"/>
          <w:sz w:val="24"/>
          <w:szCs w:val="24"/>
          <w:lang w:val="ka-GE"/>
        </w:rPr>
        <w:t>პრაქტიკის</w:t>
      </w:r>
      <w:r w:rsidRPr="00DB456E">
        <w:rPr>
          <w:rFonts w:ascii="Sylfaen" w:hAnsi="Sylfaen"/>
          <w:sz w:val="24"/>
          <w:szCs w:val="24"/>
          <w:lang w:val="ka-GE"/>
        </w:rPr>
        <w:t xml:space="preserve"> </w:t>
      </w:r>
      <w:r w:rsidRPr="00DB456E">
        <w:rPr>
          <w:rFonts w:ascii="Sylfaen" w:hAnsi="Sylfaen" w:cs="Sylfaen"/>
          <w:sz w:val="24"/>
          <w:szCs w:val="24"/>
          <w:lang w:val="ka-GE"/>
        </w:rPr>
        <w:t>თანახმად</w:t>
      </w:r>
      <w:r w:rsidRPr="00DB456E">
        <w:rPr>
          <w:rFonts w:ascii="Sylfaen" w:hAnsi="Sylfaen"/>
          <w:sz w:val="24"/>
          <w:szCs w:val="24"/>
          <w:lang w:val="ka-GE"/>
        </w:rPr>
        <w:t xml:space="preserve">, </w:t>
      </w:r>
      <w:r w:rsidRPr="00DB456E">
        <w:rPr>
          <w:rFonts w:ascii="Sylfaen" w:hAnsi="Sylfaen" w:cs="Sylfaen"/>
          <w:sz w:val="24"/>
          <w:szCs w:val="24"/>
          <w:lang w:val="ka-GE"/>
        </w:rPr>
        <w:t>მოსარჩელე</w:t>
      </w:r>
      <w:r w:rsidRPr="00DB456E">
        <w:rPr>
          <w:rFonts w:ascii="Sylfaen" w:hAnsi="Sylfaen"/>
          <w:sz w:val="24"/>
          <w:szCs w:val="24"/>
          <w:lang w:val="ka-GE"/>
        </w:rPr>
        <w:t xml:space="preserve"> </w:t>
      </w:r>
      <w:r w:rsidRPr="00DB456E">
        <w:rPr>
          <w:rFonts w:ascii="Sylfaen" w:hAnsi="Sylfaen" w:cs="Sylfaen"/>
          <w:sz w:val="24"/>
          <w:szCs w:val="24"/>
          <w:lang w:val="ka-GE"/>
        </w:rPr>
        <w:t>მხარე</w:t>
      </w:r>
      <w:r w:rsidRPr="00DB456E">
        <w:rPr>
          <w:rFonts w:ascii="Sylfaen" w:hAnsi="Sylfaen"/>
          <w:sz w:val="24"/>
          <w:szCs w:val="24"/>
          <w:lang w:val="ka-GE"/>
        </w:rPr>
        <w:t xml:space="preserve"> </w:t>
      </w:r>
      <w:r w:rsidRPr="00DB456E">
        <w:rPr>
          <w:rFonts w:ascii="Sylfaen" w:hAnsi="Sylfaen" w:cs="Sylfaen"/>
          <w:sz w:val="24"/>
          <w:szCs w:val="24"/>
          <w:lang w:val="ka-GE"/>
        </w:rPr>
        <w:t>ვალდებულია</w:t>
      </w:r>
      <w:r w:rsidRPr="00DB456E">
        <w:rPr>
          <w:rFonts w:ascii="Sylfaen" w:hAnsi="Sylfaen"/>
          <w:sz w:val="24"/>
          <w:szCs w:val="24"/>
          <w:lang w:val="ka-GE"/>
        </w:rPr>
        <w:t xml:space="preserve">, </w:t>
      </w:r>
      <w:r w:rsidRPr="00DB456E">
        <w:rPr>
          <w:rFonts w:ascii="Sylfaen" w:hAnsi="Sylfaen" w:cs="Sylfaen"/>
          <w:sz w:val="24"/>
          <w:szCs w:val="24"/>
          <w:lang w:val="ka-GE"/>
        </w:rPr>
        <w:t>რომ</w:t>
      </w:r>
      <w:r w:rsidRPr="00DB456E">
        <w:rPr>
          <w:rFonts w:ascii="Sylfaen" w:hAnsi="Sylfaen"/>
          <w:sz w:val="24"/>
          <w:szCs w:val="24"/>
          <w:lang w:val="ka-GE"/>
        </w:rPr>
        <w:t xml:space="preserve"> </w:t>
      </w:r>
      <w:r w:rsidRPr="00DB456E">
        <w:rPr>
          <w:rFonts w:ascii="Sylfaen" w:hAnsi="Sylfaen" w:cs="Sylfaen"/>
          <w:sz w:val="24"/>
          <w:szCs w:val="24"/>
          <w:lang w:val="ka-GE"/>
        </w:rPr>
        <w:t>კონსტიტუციურ</w:t>
      </w:r>
      <w:r w:rsidRPr="00DB456E">
        <w:rPr>
          <w:rFonts w:ascii="Sylfaen" w:hAnsi="Sylfaen"/>
          <w:sz w:val="24"/>
          <w:szCs w:val="24"/>
          <w:lang w:val="ka-GE"/>
        </w:rPr>
        <w:t xml:space="preserve"> </w:t>
      </w:r>
      <w:r w:rsidRPr="00DB456E">
        <w:rPr>
          <w:rFonts w:ascii="Sylfaen" w:hAnsi="Sylfaen" w:cs="Sylfaen"/>
          <w:sz w:val="24"/>
          <w:szCs w:val="24"/>
          <w:lang w:val="ka-GE"/>
        </w:rPr>
        <w:t>სარჩელში</w:t>
      </w:r>
      <w:r w:rsidRPr="00DB456E">
        <w:rPr>
          <w:rFonts w:ascii="Sylfaen" w:hAnsi="Sylfaen"/>
          <w:sz w:val="24"/>
          <w:szCs w:val="24"/>
          <w:lang w:val="ka-GE"/>
        </w:rPr>
        <w:t xml:space="preserve"> </w:t>
      </w:r>
      <w:r w:rsidRPr="00DB456E">
        <w:rPr>
          <w:rFonts w:ascii="Sylfaen" w:hAnsi="Sylfaen" w:cs="Sylfaen"/>
          <w:sz w:val="24"/>
          <w:szCs w:val="24"/>
          <w:lang w:val="ka-GE"/>
        </w:rPr>
        <w:t>წ</w:t>
      </w:r>
      <w:r w:rsidRPr="00DB456E">
        <w:rPr>
          <w:rFonts w:ascii="Sylfaen" w:hAnsi="Sylfaen"/>
          <w:sz w:val="24"/>
          <w:szCs w:val="24"/>
          <w:lang w:val="ka-GE"/>
        </w:rPr>
        <w:t xml:space="preserve">არმოდგენილი არგუმენტაციით სასამართლო დაარწმუნოს სადავო ნორმის არაკონსტიტუციურად ცნობის მოთხოვნის საფუძვლიანობაში. კერძოდ,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საკონსტიტუციო სასამართლოს განმარტებით, კონსტიტუციური სარჩელის დასაბუთებულად მიჩნევისათვის საკმარისი არ არის მხოლოდ ძირითადი უფლების შეზღუდვაზე მითითება, აუცილებელია, მოსარჩელემ წარმოადგინოს არგუმენტაცია, რომელიც გარკვეული ხარისხით, მიუთითებს სადავო ნორმის არაკონსტიტუციურობაზე (</w:t>
      </w:r>
      <w:r w:rsidRPr="00DB456E">
        <w:rPr>
          <w:rFonts w:ascii="Sylfaen" w:hAnsi="Sylfaen" w:cs="Sylfaen"/>
          <w:sz w:val="24"/>
          <w:szCs w:val="24"/>
          <w:lang w:val="ka-GE"/>
        </w:rPr>
        <w:t>იხ</w:t>
      </w:r>
      <w:r w:rsidRPr="00DB456E">
        <w:rPr>
          <w:rFonts w:ascii="Sylfaen" w:hAnsi="Sylfaen"/>
          <w:sz w:val="24"/>
          <w:szCs w:val="24"/>
          <w:lang w:val="ka-GE"/>
        </w:rPr>
        <w:t xml:space="preserve">.,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საკონსტიტუციო</w:t>
      </w:r>
      <w:r w:rsidRPr="00DB456E">
        <w:rPr>
          <w:rFonts w:ascii="Sylfaen" w:hAnsi="Sylfaen"/>
          <w:sz w:val="24"/>
          <w:szCs w:val="24"/>
          <w:lang w:val="ka-GE"/>
        </w:rPr>
        <w:t xml:space="preserve"> </w:t>
      </w:r>
      <w:r w:rsidRPr="00DB456E">
        <w:rPr>
          <w:rFonts w:ascii="Sylfaen" w:hAnsi="Sylfaen" w:cs="Sylfaen"/>
          <w:sz w:val="24"/>
          <w:szCs w:val="24"/>
          <w:lang w:val="ka-GE"/>
        </w:rPr>
        <w:t>სასამართლოს</w:t>
      </w:r>
      <w:r w:rsidRPr="00DB456E">
        <w:rPr>
          <w:rFonts w:ascii="Sylfaen" w:hAnsi="Sylfaen"/>
          <w:sz w:val="24"/>
          <w:szCs w:val="24"/>
          <w:lang w:val="ka-GE"/>
        </w:rPr>
        <w:t xml:space="preserve"> 2024 </w:t>
      </w:r>
      <w:r w:rsidRPr="00DB456E">
        <w:rPr>
          <w:rFonts w:ascii="Sylfaen" w:hAnsi="Sylfaen" w:cs="Sylfaen"/>
          <w:sz w:val="24"/>
          <w:szCs w:val="24"/>
          <w:lang w:val="ka-GE"/>
        </w:rPr>
        <w:t>წლის</w:t>
      </w:r>
      <w:r w:rsidRPr="00DB456E">
        <w:rPr>
          <w:rFonts w:ascii="Sylfaen" w:hAnsi="Sylfaen"/>
          <w:sz w:val="24"/>
          <w:szCs w:val="24"/>
          <w:lang w:val="ka-GE"/>
        </w:rPr>
        <w:t xml:space="preserve"> 27 </w:t>
      </w:r>
      <w:r w:rsidRPr="00DB456E">
        <w:rPr>
          <w:rFonts w:ascii="Sylfaen" w:hAnsi="Sylfaen" w:cs="Sylfaen"/>
          <w:sz w:val="24"/>
          <w:szCs w:val="24"/>
          <w:lang w:val="ka-GE"/>
        </w:rPr>
        <w:t>დეკემბრის</w:t>
      </w:r>
      <w:r w:rsidRPr="00DB456E">
        <w:rPr>
          <w:rFonts w:ascii="Sylfaen" w:hAnsi="Sylfaen"/>
          <w:sz w:val="24"/>
          <w:szCs w:val="24"/>
          <w:lang w:val="ka-GE"/>
        </w:rPr>
        <w:t xml:space="preserve"> №2/11/1619 </w:t>
      </w:r>
      <w:r w:rsidRPr="00DB456E">
        <w:rPr>
          <w:rFonts w:ascii="Sylfaen" w:hAnsi="Sylfaen" w:cs="Sylfaen"/>
          <w:sz w:val="24"/>
          <w:szCs w:val="24"/>
          <w:lang w:val="ka-GE"/>
        </w:rPr>
        <w:t>განჩინება</w:t>
      </w:r>
      <w:r w:rsidRPr="00DB456E">
        <w:rPr>
          <w:rFonts w:ascii="Sylfaen" w:hAnsi="Sylfaen"/>
          <w:sz w:val="24"/>
          <w:szCs w:val="24"/>
          <w:lang w:val="ka-GE"/>
        </w:rPr>
        <w:t xml:space="preserve"> </w:t>
      </w:r>
      <w:r w:rsidRPr="00DB456E">
        <w:rPr>
          <w:rFonts w:ascii="Sylfaen" w:hAnsi="Sylfaen" w:cs="Sylfaen"/>
          <w:sz w:val="24"/>
          <w:szCs w:val="24"/>
          <w:lang w:val="ka-GE"/>
        </w:rPr>
        <w:t>საქმეზე</w:t>
      </w:r>
      <w:r w:rsidRPr="00DB456E">
        <w:rPr>
          <w:rFonts w:ascii="Sylfaen" w:hAnsi="Sylfaen"/>
          <w:sz w:val="24"/>
          <w:szCs w:val="24"/>
          <w:lang w:val="ka-GE"/>
        </w:rPr>
        <w:t xml:space="preserve"> „</w:t>
      </w:r>
      <w:r w:rsidRPr="00DB456E">
        <w:rPr>
          <w:rFonts w:ascii="Sylfaen" w:hAnsi="Sylfaen" w:cs="Sylfaen"/>
          <w:sz w:val="24"/>
          <w:szCs w:val="24"/>
          <w:lang w:val="ka-GE"/>
        </w:rPr>
        <w:t>სალომე</w:t>
      </w:r>
      <w:r w:rsidRPr="00DB456E">
        <w:rPr>
          <w:rFonts w:ascii="Sylfaen" w:hAnsi="Sylfaen"/>
          <w:sz w:val="24"/>
          <w:szCs w:val="24"/>
          <w:lang w:val="ka-GE"/>
        </w:rPr>
        <w:t xml:space="preserve"> </w:t>
      </w:r>
      <w:r w:rsidRPr="00DB456E">
        <w:rPr>
          <w:rFonts w:ascii="Sylfaen" w:hAnsi="Sylfaen" w:cs="Sylfaen"/>
          <w:sz w:val="24"/>
          <w:szCs w:val="24"/>
          <w:lang w:val="ka-GE"/>
        </w:rPr>
        <w:t>ზეინკლიშვილი</w:t>
      </w:r>
      <w:r w:rsidRPr="00DB456E">
        <w:rPr>
          <w:rFonts w:ascii="Sylfaen" w:hAnsi="Sylfaen"/>
          <w:sz w:val="24"/>
          <w:szCs w:val="24"/>
          <w:lang w:val="ka-GE"/>
        </w:rPr>
        <w:t xml:space="preserve">, </w:t>
      </w:r>
      <w:r w:rsidRPr="00DB456E">
        <w:rPr>
          <w:rFonts w:ascii="Sylfaen" w:hAnsi="Sylfaen" w:cs="Sylfaen"/>
          <w:sz w:val="24"/>
          <w:szCs w:val="24"/>
          <w:lang w:val="ka-GE"/>
        </w:rPr>
        <w:t>მარიამ</w:t>
      </w:r>
      <w:r w:rsidRPr="00DB456E">
        <w:rPr>
          <w:rFonts w:ascii="Sylfaen" w:hAnsi="Sylfaen"/>
          <w:sz w:val="24"/>
          <w:szCs w:val="24"/>
          <w:lang w:val="ka-GE"/>
        </w:rPr>
        <w:t xml:space="preserve"> </w:t>
      </w:r>
      <w:r w:rsidRPr="00DB456E">
        <w:rPr>
          <w:rFonts w:ascii="Sylfaen" w:hAnsi="Sylfaen" w:cs="Sylfaen"/>
          <w:sz w:val="24"/>
          <w:szCs w:val="24"/>
          <w:lang w:val="ka-GE"/>
        </w:rPr>
        <w:t>ტაგანაშვილი</w:t>
      </w:r>
      <w:r w:rsidRPr="00DB456E">
        <w:rPr>
          <w:rFonts w:ascii="Sylfaen" w:hAnsi="Sylfaen"/>
          <w:sz w:val="24"/>
          <w:szCs w:val="24"/>
          <w:lang w:val="ka-GE"/>
        </w:rPr>
        <w:t xml:space="preserve">, </w:t>
      </w:r>
      <w:r w:rsidRPr="00DB456E">
        <w:rPr>
          <w:rFonts w:ascii="Sylfaen" w:hAnsi="Sylfaen" w:cs="Sylfaen"/>
          <w:sz w:val="24"/>
          <w:szCs w:val="24"/>
          <w:lang w:val="ka-GE"/>
        </w:rPr>
        <w:t>ანა</w:t>
      </w:r>
      <w:r w:rsidRPr="00DB456E">
        <w:rPr>
          <w:rFonts w:ascii="Sylfaen" w:hAnsi="Sylfaen"/>
          <w:sz w:val="24"/>
          <w:szCs w:val="24"/>
          <w:lang w:val="ka-GE"/>
        </w:rPr>
        <w:t xml:space="preserve"> </w:t>
      </w:r>
      <w:r w:rsidRPr="00DB456E">
        <w:rPr>
          <w:rFonts w:ascii="Sylfaen" w:hAnsi="Sylfaen" w:cs="Sylfaen"/>
          <w:sz w:val="24"/>
          <w:szCs w:val="24"/>
          <w:lang w:val="ka-GE"/>
        </w:rPr>
        <w:t>ნაკანი</w:t>
      </w:r>
      <w:r w:rsidRPr="00DB456E">
        <w:rPr>
          <w:rFonts w:ascii="Sylfaen" w:hAnsi="Sylfaen"/>
          <w:sz w:val="24"/>
          <w:szCs w:val="24"/>
          <w:lang w:val="ka-GE"/>
        </w:rPr>
        <w:t xml:space="preserve"> </w:t>
      </w:r>
      <w:r w:rsidRPr="00DB456E">
        <w:rPr>
          <w:rFonts w:ascii="Sylfaen" w:hAnsi="Sylfaen" w:cs="Sylfaen"/>
          <w:sz w:val="24"/>
          <w:szCs w:val="24"/>
          <w:lang w:val="ka-GE"/>
        </w:rPr>
        <w:t>და</w:t>
      </w:r>
      <w:r w:rsidRPr="00DB456E">
        <w:rPr>
          <w:rFonts w:ascii="Sylfaen" w:hAnsi="Sylfaen"/>
          <w:sz w:val="24"/>
          <w:szCs w:val="24"/>
          <w:lang w:val="ka-GE"/>
        </w:rPr>
        <w:t xml:space="preserve"> </w:t>
      </w:r>
      <w:r w:rsidRPr="00DB456E">
        <w:rPr>
          <w:rFonts w:ascii="Sylfaen" w:hAnsi="Sylfaen" w:cs="Sylfaen"/>
          <w:sz w:val="24"/>
          <w:szCs w:val="24"/>
          <w:lang w:val="ka-GE"/>
        </w:rPr>
        <w:t>სხვები</w:t>
      </w:r>
      <w:r w:rsidRPr="00DB456E">
        <w:rPr>
          <w:rFonts w:ascii="Sylfaen" w:hAnsi="Sylfaen"/>
          <w:sz w:val="24"/>
          <w:szCs w:val="24"/>
          <w:lang w:val="ka-GE"/>
        </w:rPr>
        <w:t xml:space="preserve">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პარლამენტის</w:t>
      </w:r>
      <w:r w:rsidRPr="00DB456E">
        <w:rPr>
          <w:rFonts w:ascii="Sylfaen" w:hAnsi="Sylfaen"/>
          <w:sz w:val="24"/>
          <w:szCs w:val="24"/>
          <w:lang w:val="ka-GE"/>
        </w:rPr>
        <w:t xml:space="preserve"> </w:t>
      </w:r>
      <w:r w:rsidRPr="00DB456E">
        <w:rPr>
          <w:rFonts w:ascii="Sylfaen" w:hAnsi="Sylfaen" w:cs="Sylfaen"/>
          <w:sz w:val="24"/>
          <w:szCs w:val="24"/>
          <w:lang w:val="ka-GE"/>
        </w:rPr>
        <w:t>წინააღმდეგ“</w:t>
      </w:r>
      <w:r w:rsidR="000F3C95">
        <w:rPr>
          <w:rFonts w:ascii="Sylfaen" w:hAnsi="Sylfaen" w:cs="Sylfaen"/>
          <w:sz w:val="24"/>
          <w:szCs w:val="24"/>
          <w:lang w:val="ka-GE"/>
        </w:rPr>
        <w:t>;</w:t>
      </w:r>
      <w:r w:rsidRPr="00DB456E">
        <w:rPr>
          <w:rFonts w:ascii="Sylfaen" w:hAnsi="Sylfaen" w:cs="Sylfaen"/>
          <w:sz w:val="24"/>
          <w:szCs w:val="24"/>
          <w:lang w:val="ka-GE"/>
        </w:rPr>
        <w:t xml:space="preserve"> </w:t>
      </w:r>
      <w:r w:rsidRPr="00DB456E">
        <w:rPr>
          <w:rFonts w:ascii="Sylfaen" w:hAnsi="Sylfaen"/>
          <w:sz w:val="24"/>
          <w:szCs w:val="24"/>
          <w:lang w:val="ka-GE"/>
        </w:rPr>
        <w:t>საქართველოს საკონსტიტუციო სასამართლოს 2021 წლის 12 თებერვლის №1/3/1555 განჩინება საქმეზე „გივი ლუაშვილი საქართველოს მთავრობის წინააღმდეგ“</w:t>
      </w:r>
      <w:r w:rsidR="000F3C95">
        <w:rPr>
          <w:rFonts w:ascii="Sylfaen" w:hAnsi="Sylfaen"/>
          <w:sz w:val="24"/>
          <w:szCs w:val="24"/>
          <w:lang w:val="ka-GE"/>
        </w:rPr>
        <w:t>;</w:t>
      </w:r>
      <w:r w:rsidRPr="00DB456E">
        <w:rPr>
          <w:rFonts w:ascii="Sylfaen" w:hAnsi="Sylfaen"/>
          <w:sz w:val="24"/>
          <w:szCs w:val="24"/>
          <w:lang w:val="ka-GE"/>
        </w:rPr>
        <w:t xml:space="preserve"> </w:t>
      </w:r>
      <w:r w:rsidRPr="00DB456E">
        <w:rPr>
          <w:rFonts w:ascii="Sylfaen" w:hAnsi="Sylfaen" w:cs="Sylfaen"/>
          <w:sz w:val="24"/>
          <w:szCs w:val="24"/>
          <w:lang w:val="ka-GE"/>
        </w:rPr>
        <w:t>საქართველოს</w:t>
      </w:r>
      <w:r w:rsidRPr="00DB456E">
        <w:rPr>
          <w:rFonts w:ascii="Sylfaen" w:hAnsi="Sylfaen"/>
          <w:sz w:val="24"/>
          <w:szCs w:val="24"/>
          <w:lang w:val="ka-GE"/>
        </w:rPr>
        <w:t xml:space="preserve"> </w:t>
      </w:r>
      <w:r w:rsidRPr="00DB456E">
        <w:rPr>
          <w:rFonts w:ascii="Sylfaen" w:hAnsi="Sylfaen" w:cs="Sylfaen"/>
          <w:sz w:val="24"/>
          <w:szCs w:val="24"/>
          <w:lang w:val="ka-GE"/>
        </w:rPr>
        <w:t>საკონსტიტუციო</w:t>
      </w:r>
      <w:r w:rsidRPr="00DB456E">
        <w:rPr>
          <w:rFonts w:ascii="Sylfaen" w:hAnsi="Sylfaen"/>
          <w:sz w:val="24"/>
          <w:szCs w:val="24"/>
          <w:lang w:val="ka-GE"/>
        </w:rPr>
        <w:t xml:space="preserve"> </w:t>
      </w:r>
      <w:r w:rsidRPr="00DB456E">
        <w:rPr>
          <w:rFonts w:ascii="Sylfaen" w:hAnsi="Sylfaen" w:cs="Sylfaen"/>
          <w:sz w:val="24"/>
          <w:szCs w:val="24"/>
          <w:lang w:val="ka-GE"/>
        </w:rPr>
        <w:t>სასამართლოს</w:t>
      </w:r>
      <w:r w:rsidRPr="00DB456E">
        <w:rPr>
          <w:rFonts w:ascii="Sylfaen" w:hAnsi="Sylfaen"/>
          <w:sz w:val="24"/>
          <w:szCs w:val="24"/>
          <w:lang w:val="ka-GE"/>
        </w:rPr>
        <w:t xml:space="preserve"> 2020 </w:t>
      </w:r>
      <w:r w:rsidRPr="00DB456E">
        <w:rPr>
          <w:rFonts w:ascii="Sylfaen" w:hAnsi="Sylfaen" w:cs="Sylfaen"/>
          <w:sz w:val="24"/>
          <w:szCs w:val="24"/>
          <w:lang w:val="ka-GE"/>
        </w:rPr>
        <w:t>წლის</w:t>
      </w:r>
      <w:r w:rsidRPr="00DB456E">
        <w:rPr>
          <w:rFonts w:ascii="Sylfaen" w:hAnsi="Sylfaen"/>
          <w:sz w:val="24"/>
          <w:szCs w:val="24"/>
          <w:lang w:val="ka-GE"/>
        </w:rPr>
        <w:t xml:space="preserve"> 30 </w:t>
      </w:r>
      <w:r w:rsidRPr="00DB456E">
        <w:rPr>
          <w:rFonts w:ascii="Sylfaen" w:hAnsi="Sylfaen" w:cs="Sylfaen"/>
          <w:sz w:val="24"/>
          <w:szCs w:val="24"/>
          <w:lang w:val="ka-GE"/>
        </w:rPr>
        <w:t>აპრილის</w:t>
      </w:r>
      <w:r w:rsidRPr="00DB456E">
        <w:rPr>
          <w:rFonts w:ascii="Sylfaen" w:hAnsi="Sylfaen"/>
          <w:sz w:val="24"/>
          <w:szCs w:val="24"/>
          <w:lang w:val="ka-GE"/>
        </w:rPr>
        <w:t xml:space="preserve"> №1/4/1416 </w:t>
      </w:r>
      <w:r w:rsidRPr="00DB456E">
        <w:rPr>
          <w:rFonts w:ascii="Sylfaen" w:hAnsi="Sylfaen" w:cs="Sylfaen"/>
          <w:sz w:val="24"/>
          <w:szCs w:val="24"/>
          <w:lang w:val="ka-GE"/>
        </w:rPr>
        <w:t>განჩინება</w:t>
      </w:r>
      <w:r w:rsidRPr="00DB456E">
        <w:rPr>
          <w:rFonts w:ascii="Sylfaen" w:hAnsi="Sylfaen"/>
          <w:sz w:val="24"/>
          <w:szCs w:val="24"/>
          <w:lang w:val="ka-GE"/>
        </w:rPr>
        <w:t xml:space="preserve"> </w:t>
      </w:r>
      <w:r w:rsidRPr="00DB456E">
        <w:rPr>
          <w:rFonts w:ascii="Sylfaen" w:hAnsi="Sylfaen" w:cs="Sylfaen"/>
          <w:sz w:val="24"/>
          <w:szCs w:val="24"/>
          <w:lang w:val="ka-GE"/>
        </w:rPr>
        <w:lastRenderedPageBreak/>
        <w:t>საქმეზე</w:t>
      </w:r>
      <w:r w:rsidRPr="00DB456E">
        <w:rPr>
          <w:rFonts w:ascii="Sylfaen" w:hAnsi="Sylfaen"/>
          <w:sz w:val="24"/>
          <w:szCs w:val="24"/>
          <w:lang w:val="ka-GE"/>
        </w:rPr>
        <w:t xml:space="preserve"> „„</w:t>
      </w:r>
      <w:r w:rsidRPr="00DB456E">
        <w:rPr>
          <w:rFonts w:ascii="Sylfaen" w:hAnsi="Sylfaen" w:cs="Sylfaen"/>
          <w:sz w:val="24"/>
          <w:szCs w:val="24"/>
          <w:lang w:val="ka-GE"/>
        </w:rPr>
        <w:t>შპს</w:t>
      </w:r>
      <w:r w:rsidRPr="00DB456E">
        <w:rPr>
          <w:rFonts w:ascii="Sylfaen" w:hAnsi="Sylfaen"/>
          <w:sz w:val="24"/>
          <w:szCs w:val="24"/>
          <w:lang w:val="ka-GE"/>
        </w:rPr>
        <w:t xml:space="preserve"> </w:t>
      </w:r>
      <w:r w:rsidRPr="00DB456E">
        <w:rPr>
          <w:rFonts w:ascii="Sylfaen" w:hAnsi="Sylfaen" w:cs="Sylfaen"/>
          <w:sz w:val="24"/>
          <w:szCs w:val="24"/>
          <w:lang w:val="ka-GE"/>
        </w:rPr>
        <w:t>სვეტი</w:t>
      </w:r>
      <w:r w:rsidRPr="00DB456E">
        <w:rPr>
          <w:rFonts w:ascii="Sylfaen" w:hAnsi="Sylfaen"/>
          <w:sz w:val="24"/>
          <w:szCs w:val="24"/>
          <w:lang w:val="ka-GE"/>
        </w:rPr>
        <w:t xml:space="preserve"> </w:t>
      </w:r>
      <w:r w:rsidRPr="00DB456E">
        <w:rPr>
          <w:rFonts w:ascii="Sylfaen" w:hAnsi="Sylfaen" w:cs="Sylfaen"/>
          <w:sz w:val="24"/>
          <w:szCs w:val="24"/>
          <w:lang w:val="ka-GE"/>
        </w:rPr>
        <w:t>დეველოპმენტი</w:t>
      </w:r>
      <w:r w:rsidRPr="00DB456E">
        <w:rPr>
          <w:rFonts w:ascii="Sylfaen" w:hAnsi="Sylfaen"/>
          <w:sz w:val="24"/>
          <w:szCs w:val="24"/>
          <w:lang w:val="ka-GE"/>
        </w:rPr>
        <w:t>“, „</w:t>
      </w:r>
      <w:r w:rsidRPr="00DB456E">
        <w:rPr>
          <w:rFonts w:ascii="Sylfaen" w:hAnsi="Sylfaen" w:cs="Sylfaen"/>
          <w:sz w:val="24"/>
          <w:szCs w:val="24"/>
          <w:lang w:val="ka-GE"/>
        </w:rPr>
        <w:t>შპს</w:t>
      </w:r>
      <w:r w:rsidRPr="00DB456E">
        <w:rPr>
          <w:rFonts w:ascii="Sylfaen" w:hAnsi="Sylfaen"/>
          <w:sz w:val="24"/>
          <w:szCs w:val="24"/>
          <w:lang w:val="ka-GE"/>
        </w:rPr>
        <w:t xml:space="preserve"> </w:t>
      </w:r>
      <w:r w:rsidRPr="00DB456E">
        <w:rPr>
          <w:rFonts w:ascii="Sylfaen" w:hAnsi="Sylfaen" w:cs="Sylfaen"/>
          <w:sz w:val="24"/>
          <w:szCs w:val="24"/>
          <w:lang w:val="ka-GE"/>
        </w:rPr>
        <w:t>სვეტი</w:t>
      </w:r>
      <w:r w:rsidRPr="00DB456E">
        <w:rPr>
          <w:rFonts w:ascii="Sylfaen" w:hAnsi="Sylfaen"/>
          <w:sz w:val="24"/>
          <w:szCs w:val="24"/>
          <w:lang w:val="ka-GE"/>
        </w:rPr>
        <w:t xml:space="preserve"> </w:t>
      </w:r>
      <w:r w:rsidRPr="00DB456E">
        <w:rPr>
          <w:rFonts w:ascii="Sylfaen" w:hAnsi="Sylfaen" w:cs="Sylfaen"/>
          <w:sz w:val="24"/>
          <w:szCs w:val="24"/>
          <w:lang w:val="ka-GE"/>
        </w:rPr>
        <w:t>ჯგუფი</w:t>
      </w:r>
      <w:r w:rsidRPr="00DB456E">
        <w:rPr>
          <w:rFonts w:ascii="Sylfaen" w:hAnsi="Sylfaen"/>
          <w:sz w:val="24"/>
          <w:szCs w:val="24"/>
          <w:lang w:val="ka-GE"/>
        </w:rPr>
        <w:t>“, „</w:t>
      </w:r>
      <w:r w:rsidRPr="00DB456E">
        <w:rPr>
          <w:rFonts w:ascii="Sylfaen" w:hAnsi="Sylfaen" w:cs="Sylfaen"/>
          <w:sz w:val="24"/>
          <w:szCs w:val="24"/>
          <w:lang w:val="ka-GE"/>
        </w:rPr>
        <w:t>შპს</w:t>
      </w:r>
      <w:r w:rsidRPr="00DB456E">
        <w:rPr>
          <w:rFonts w:ascii="Sylfaen" w:hAnsi="Sylfaen"/>
          <w:sz w:val="24"/>
          <w:szCs w:val="24"/>
          <w:lang w:val="ka-GE"/>
        </w:rPr>
        <w:t xml:space="preserve"> </w:t>
      </w:r>
      <w:r w:rsidRPr="00DB456E">
        <w:rPr>
          <w:rFonts w:ascii="Sylfaen" w:hAnsi="Sylfaen" w:cs="Sylfaen"/>
          <w:sz w:val="24"/>
          <w:szCs w:val="24"/>
          <w:lang w:val="ka-GE"/>
        </w:rPr>
        <w:t>სვეტი</w:t>
      </w:r>
      <w:r w:rsidRPr="00DB456E">
        <w:rPr>
          <w:rFonts w:ascii="Sylfaen" w:hAnsi="Sylfaen"/>
          <w:sz w:val="24"/>
          <w:szCs w:val="24"/>
          <w:lang w:val="ka-GE"/>
        </w:rPr>
        <w:t>“, „</w:t>
      </w:r>
      <w:r w:rsidRPr="00DB456E">
        <w:rPr>
          <w:rFonts w:ascii="Sylfaen" w:hAnsi="Sylfaen" w:cs="Sylfaen"/>
          <w:sz w:val="24"/>
          <w:szCs w:val="24"/>
          <w:lang w:val="ka-GE"/>
        </w:rPr>
        <w:t>შპს</w:t>
      </w:r>
      <w:r w:rsidRPr="00DB456E">
        <w:rPr>
          <w:rFonts w:ascii="Sylfaen" w:hAnsi="Sylfaen"/>
          <w:sz w:val="24"/>
          <w:szCs w:val="24"/>
          <w:lang w:val="ka-GE"/>
        </w:rPr>
        <w:t xml:space="preserve"> </w:t>
      </w:r>
      <w:r w:rsidRPr="00DB456E">
        <w:rPr>
          <w:rFonts w:ascii="Sylfaen" w:hAnsi="Sylfaen" w:cs="Sylfaen"/>
          <w:sz w:val="24"/>
          <w:szCs w:val="24"/>
          <w:lang w:val="ka-GE"/>
        </w:rPr>
        <w:t>სვეტი</w:t>
      </w:r>
      <w:r w:rsidRPr="00DB456E">
        <w:rPr>
          <w:rFonts w:ascii="Sylfaen" w:hAnsi="Sylfaen"/>
          <w:sz w:val="24"/>
          <w:szCs w:val="24"/>
          <w:lang w:val="ka-GE"/>
        </w:rPr>
        <w:t xml:space="preserve"> </w:t>
      </w:r>
      <w:r w:rsidRPr="00DB456E">
        <w:rPr>
          <w:rFonts w:ascii="Sylfaen" w:hAnsi="Sylfaen" w:cs="Sylfaen"/>
          <w:sz w:val="24"/>
          <w:szCs w:val="24"/>
          <w:lang w:val="ka-GE"/>
        </w:rPr>
        <w:t>ნუცუბიძე</w:t>
      </w:r>
      <w:r w:rsidRPr="00DB456E">
        <w:rPr>
          <w:rFonts w:ascii="Sylfaen" w:hAnsi="Sylfaen"/>
          <w:sz w:val="24"/>
          <w:szCs w:val="24"/>
          <w:lang w:val="ka-GE"/>
        </w:rPr>
        <w:t xml:space="preserve">“, </w:t>
      </w:r>
      <w:r w:rsidRPr="00DB456E">
        <w:rPr>
          <w:rFonts w:ascii="Sylfaen" w:hAnsi="Sylfaen" w:cs="Sylfaen"/>
          <w:sz w:val="24"/>
          <w:szCs w:val="24"/>
          <w:lang w:val="ka-GE"/>
        </w:rPr>
        <w:t>გივი</w:t>
      </w:r>
      <w:r w:rsidRPr="00DB456E">
        <w:rPr>
          <w:rFonts w:ascii="Sylfaen" w:hAnsi="Sylfaen"/>
          <w:sz w:val="24"/>
          <w:szCs w:val="24"/>
          <w:lang w:val="ka-GE"/>
        </w:rPr>
        <w:t xml:space="preserve"> </w:t>
      </w:r>
      <w:r w:rsidRPr="00DB456E">
        <w:rPr>
          <w:rFonts w:ascii="Sylfaen" w:hAnsi="Sylfaen" w:cs="Sylfaen"/>
          <w:sz w:val="24"/>
          <w:szCs w:val="24"/>
          <w:lang w:val="ka-GE"/>
        </w:rPr>
        <w:t>ჯიბლაძე</w:t>
      </w:r>
      <w:r w:rsidRPr="00DB456E">
        <w:rPr>
          <w:rFonts w:ascii="Sylfaen" w:hAnsi="Sylfaen"/>
          <w:sz w:val="24"/>
          <w:szCs w:val="24"/>
          <w:lang w:val="ka-GE"/>
        </w:rPr>
        <w:t xml:space="preserve">, </w:t>
      </w:r>
      <w:r w:rsidRPr="00DB456E">
        <w:rPr>
          <w:rFonts w:ascii="Sylfaen" w:hAnsi="Sylfaen" w:cs="Sylfaen"/>
          <w:sz w:val="24"/>
          <w:szCs w:val="24"/>
          <w:lang w:val="ka-GE"/>
        </w:rPr>
        <w:t>თორნიკე</w:t>
      </w:r>
      <w:r w:rsidRPr="00DB456E">
        <w:rPr>
          <w:rFonts w:ascii="Sylfaen" w:hAnsi="Sylfaen"/>
          <w:sz w:val="24"/>
          <w:szCs w:val="24"/>
          <w:lang w:val="ka-GE"/>
        </w:rPr>
        <w:t xml:space="preserve"> </w:t>
      </w:r>
      <w:r w:rsidRPr="00DB456E">
        <w:rPr>
          <w:rFonts w:ascii="Sylfaen" w:hAnsi="Sylfaen" w:cs="Sylfaen"/>
          <w:sz w:val="24"/>
          <w:szCs w:val="24"/>
          <w:lang w:val="ka-GE"/>
        </w:rPr>
        <w:t>ჯანელიძე</w:t>
      </w:r>
      <w:r w:rsidRPr="00DB456E">
        <w:rPr>
          <w:rFonts w:ascii="Sylfaen" w:hAnsi="Sylfaen"/>
          <w:sz w:val="24"/>
          <w:szCs w:val="24"/>
          <w:lang w:val="ka-GE"/>
        </w:rPr>
        <w:t xml:space="preserve"> </w:t>
      </w:r>
      <w:r w:rsidRPr="00DB456E">
        <w:rPr>
          <w:rFonts w:ascii="Sylfaen" w:hAnsi="Sylfaen" w:cs="Sylfaen"/>
          <w:sz w:val="24"/>
          <w:szCs w:val="24"/>
          <w:lang w:val="ka-GE"/>
        </w:rPr>
        <w:t>და</w:t>
      </w:r>
      <w:r w:rsidRPr="00DB456E">
        <w:rPr>
          <w:rFonts w:ascii="Sylfaen" w:hAnsi="Sylfaen"/>
          <w:sz w:val="24"/>
          <w:szCs w:val="24"/>
          <w:lang w:val="ka-GE"/>
        </w:rPr>
        <w:t xml:space="preserve"> </w:t>
      </w:r>
      <w:r w:rsidRPr="00DB456E">
        <w:rPr>
          <w:rFonts w:ascii="Sylfaen" w:hAnsi="Sylfaen" w:cs="Sylfaen"/>
          <w:sz w:val="24"/>
          <w:szCs w:val="24"/>
          <w:lang w:val="ka-GE"/>
        </w:rPr>
        <w:t>გიორგი</w:t>
      </w:r>
      <w:r w:rsidRPr="00DB456E">
        <w:rPr>
          <w:rFonts w:ascii="Sylfaen" w:hAnsi="Sylfaen"/>
          <w:sz w:val="24"/>
          <w:szCs w:val="24"/>
          <w:lang w:val="ka-GE"/>
        </w:rPr>
        <w:t xml:space="preserve"> </w:t>
      </w:r>
      <w:r w:rsidRPr="00DB456E">
        <w:rPr>
          <w:rFonts w:ascii="Sylfaen" w:hAnsi="Sylfaen" w:cs="Sylfaen"/>
          <w:sz w:val="24"/>
          <w:szCs w:val="24"/>
          <w:lang w:val="ka-GE"/>
        </w:rPr>
        <w:t>კამლაძე</w:t>
      </w:r>
      <w:r w:rsidRPr="00DB456E">
        <w:rPr>
          <w:rFonts w:ascii="Sylfaen" w:hAnsi="Sylfaen"/>
          <w:sz w:val="24"/>
          <w:szCs w:val="24"/>
          <w:lang w:val="ka-GE"/>
        </w:rPr>
        <w:t xml:space="preserve"> </w:t>
      </w:r>
      <w:r w:rsidRPr="00DB456E">
        <w:rPr>
          <w:rFonts w:ascii="Sylfaen" w:hAnsi="Sylfaen" w:cs="Sylfaen"/>
          <w:sz w:val="24"/>
          <w:szCs w:val="24"/>
          <w:lang w:val="ka-GE"/>
        </w:rPr>
        <w:t>საქა</w:t>
      </w:r>
      <w:r w:rsidRPr="00DB456E">
        <w:rPr>
          <w:rFonts w:ascii="Sylfaen" w:hAnsi="Sylfaen"/>
          <w:sz w:val="24"/>
          <w:szCs w:val="24"/>
          <w:lang w:val="ka-GE"/>
        </w:rPr>
        <w:t>რთველოს მთავრობისა და საქართველოს პარლამენტის წინააღმდეგ“</w:t>
      </w:r>
      <w:r w:rsidR="000F3C95">
        <w:rPr>
          <w:rFonts w:ascii="Sylfaen" w:hAnsi="Sylfaen"/>
          <w:sz w:val="24"/>
          <w:szCs w:val="24"/>
          <w:lang w:val="ka-GE"/>
        </w:rPr>
        <w:t>;</w:t>
      </w:r>
      <w:r w:rsidRPr="00DB456E">
        <w:rPr>
          <w:rFonts w:ascii="Sylfaen" w:hAnsi="Sylfaen"/>
          <w:sz w:val="24"/>
          <w:szCs w:val="24"/>
          <w:lang w:val="ka-GE"/>
        </w:rPr>
        <w:t xml:space="preserve"> საქართველოს საკონსტიტუციო სასამართლოს 2020 წლის 29 აპრილის №2/8/1496 განჩინება საქმეზე „თეკლა დავითულიანი საქართველოს მთავრობის წინააღმდეგ“</w:t>
      </w:r>
      <w:r w:rsidRPr="00DB456E">
        <w:rPr>
          <w:rFonts w:ascii="Sylfaen" w:hAnsi="Sylfaen" w:cs="Sylfaen"/>
          <w:sz w:val="24"/>
          <w:szCs w:val="24"/>
          <w:lang w:val="ka-GE"/>
        </w:rPr>
        <w:t>). მხოლოდ</w:t>
      </w:r>
      <w:r w:rsidRPr="00DB456E">
        <w:rPr>
          <w:rFonts w:ascii="Sylfaen" w:hAnsi="Sylfaen"/>
          <w:sz w:val="24"/>
          <w:szCs w:val="24"/>
          <w:lang w:val="ka-GE"/>
        </w:rPr>
        <w:t xml:space="preserve"> </w:t>
      </w:r>
      <w:r w:rsidRPr="00DB456E">
        <w:rPr>
          <w:rFonts w:ascii="Sylfaen" w:hAnsi="Sylfaen" w:cs="Sylfaen"/>
          <w:sz w:val="24"/>
          <w:szCs w:val="24"/>
          <w:lang w:val="ka-GE"/>
        </w:rPr>
        <w:t>ასეთ</w:t>
      </w:r>
      <w:r w:rsidRPr="00DB456E">
        <w:rPr>
          <w:rFonts w:ascii="Sylfaen" w:hAnsi="Sylfaen"/>
          <w:sz w:val="24"/>
          <w:szCs w:val="24"/>
          <w:lang w:val="ka-GE"/>
        </w:rPr>
        <w:t xml:space="preserve"> </w:t>
      </w:r>
      <w:r w:rsidRPr="00DB456E">
        <w:rPr>
          <w:rFonts w:ascii="Sylfaen" w:hAnsi="Sylfaen" w:cs="Sylfaen"/>
          <w:sz w:val="24"/>
          <w:szCs w:val="24"/>
          <w:lang w:val="ka-GE"/>
        </w:rPr>
        <w:t>შემთხვევაში</w:t>
      </w:r>
      <w:r w:rsidRPr="00DB456E">
        <w:rPr>
          <w:rFonts w:ascii="Sylfaen" w:hAnsi="Sylfaen"/>
          <w:sz w:val="24"/>
          <w:szCs w:val="24"/>
          <w:lang w:val="ka-GE"/>
        </w:rPr>
        <w:t xml:space="preserve"> </w:t>
      </w:r>
      <w:r w:rsidRPr="00DB456E">
        <w:rPr>
          <w:rFonts w:ascii="Sylfaen" w:hAnsi="Sylfaen" w:cs="Sylfaen"/>
          <w:sz w:val="24"/>
          <w:szCs w:val="24"/>
          <w:lang w:val="ka-GE"/>
        </w:rPr>
        <w:t>მიიჩნევა</w:t>
      </w:r>
      <w:r w:rsidRPr="00DB456E">
        <w:rPr>
          <w:rFonts w:ascii="Sylfaen" w:hAnsi="Sylfaen"/>
          <w:sz w:val="24"/>
          <w:szCs w:val="24"/>
          <w:lang w:val="ka-GE"/>
        </w:rPr>
        <w:t xml:space="preserve">, </w:t>
      </w:r>
      <w:r w:rsidRPr="00DB456E">
        <w:rPr>
          <w:rFonts w:ascii="Sylfaen" w:hAnsi="Sylfaen" w:cs="Sylfaen"/>
          <w:sz w:val="24"/>
          <w:szCs w:val="24"/>
          <w:lang w:val="ka-GE"/>
        </w:rPr>
        <w:t>რომ</w:t>
      </w:r>
      <w:r w:rsidRPr="00DB456E">
        <w:rPr>
          <w:rFonts w:ascii="Sylfaen" w:hAnsi="Sylfaen"/>
          <w:sz w:val="24"/>
          <w:szCs w:val="24"/>
          <w:lang w:val="ka-GE"/>
        </w:rPr>
        <w:t xml:space="preserve"> </w:t>
      </w:r>
      <w:r w:rsidRPr="00DB456E">
        <w:rPr>
          <w:rFonts w:ascii="Sylfaen" w:hAnsi="Sylfaen" w:cs="Sylfaen"/>
          <w:sz w:val="24"/>
          <w:szCs w:val="24"/>
          <w:lang w:val="ka-GE"/>
        </w:rPr>
        <w:t>კონსტიტუციურ</w:t>
      </w:r>
      <w:r w:rsidRPr="00DB456E">
        <w:rPr>
          <w:rFonts w:ascii="Sylfaen" w:hAnsi="Sylfaen"/>
          <w:sz w:val="24"/>
          <w:szCs w:val="24"/>
          <w:lang w:val="ka-GE"/>
        </w:rPr>
        <w:t xml:space="preserve"> </w:t>
      </w:r>
      <w:r w:rsidRPr="00DB456E">
        <w:rPr>
          <w:rFonts w:ascii="Sylfaen" w:hAnsi="Sylfaen" w:cs="Sylfaen"/>
          <w:sz w:val="24"/>
          <w:szCs w:val="24"/>
          <w:lang w:val="ka-GE"/>
        </w:rPr>
        <w:t>სარჩელში</w:t>
      </w:r>
      <w:r w:rsidRPr="00DB456E">
        <w:rPr>
          <w:rFonts w:ascii="Sylfaen" w:hAnsi="Sylfaen"/>
          <w:sz w:val="24"/>
          <w:szCs w:val="24"/>
          <w:lang w:val="ka-GE"/>
        </w:rPr>
        <w:t xml:space="preserve"> </w:t>
      </w:r>
      <w:r w:rsidRPr="00DB456E">
        <w:rPr>
          <w:rFonts w:ascii="Sylfaen" w:hAnsi="Sylfaen" w:cs="Sylfaen"/>
          <w:sz w:val="24"/>
          <w:szCs w:val="24"/>
          <w:lang w:val="ka-GE"/>
        </w:rPr>
        <w:t>წარმოდგენილი</w:t>
      </w:r>
      <w:r w:rsidRPr="00DB456E">
        <w:rPr>
          <w:rFonts w:ascii="Sylfaen" w:hAnsi="Sylfaen"/>
          <w:sz w:val="24"/>
          <w:szCs w:val="24"/>
          <w:lang w:val="ka-GE"/>
        </w:rPr>
        <w:t xml:space="preserve"> </w:t>
      </w:r>
      <w:r w:rsidRPr="00DB456E">
        <w:rPr>
          <w:rFonts w:ascii="Sylfaen" w:hAnsi="Sylfaen" w:cs="Sylfaen"/>
          <w:sz w:val="24"/>
          <w:szCs w:val="24"/>
          <w:lang w:val="ka-GE"/>
        </w:rPr>
        <w:t>არგუმენტაცია</w:t>
      </w:r>
      <w:r w:rsidRPr="00DB456E">
        <w:rPr>
          <w:rFonts w:ascii="Sylfaen" w:hAnsi="Sylfaen"/>
          <w:sz w:val="24"/>
          <w:szCs w:val="24"/>
          <w:lang w:val="ka-GE"/>
        </w:rPr>
        <w:t xml:space="preserve"> </w:t>
      </w:r>
      <w:r w:rsidRPr="00DB456E">
        <w:rPr>
          <w:rFonts w:ascii="Sylfaen" w:hAnsi="Sylfaen" w:cs="Sylfaen"/>
          <w:sz w:val="24"/>
          <w:szCs w:val="24"/>
          <w:lang w:val="ka-GE"/>
        </w:rPr>
        <w:t>ადასტურებს</w:t>
      </w:r>
      <w:r w:rsidRPr="00DB456E">
        <w:rPr>
          <w:rFonts w:ascii="Sylfaen" w:hAnsi="Sylfaen"/>
          <w:sz w:val="24"/>
          <w:szCs w:val="24"/>
          <w:lang w:val="ka-GE"/>
        </w:rPr>
        <w:t xml:space="preserve"> </w:t>
      </w:r>
      <w:r w:rsidRPr="00DB456E">
        <w:rPr>
          <w:rFonts w:ascii="Sylfaen" w:hAnsi="Sylfaen" w:cs="Sylfaen"/>
          <w:sz w:val="24"/>
          <w:szCs w:val="24"/>
          <w:lang w:val="ka-GE"/>
        </w:rPr>
        <w:t>სადავო</w:t>
      </w:r>
      <w:r w:rsidRPr="00DB456E">
        <w:rPr>
          <w:rFonts w:ascii="Sylfaen" w:hAnsi="Sylfaen"/>
          <w:sz w:val="24"/>
          <w:szCs w:val="24"/>
          <w:lang w:val="ka-GE"/>
        </w:rPr>
        <w:t xml:space="preserve"> </w:t>
      </w:r>
      <w:r w:rsidRPr="00DB456E">
        <w:rPr>
          <w:rFonts w:ascii="Sylfaen" w:hAnsi="Sylfaen" w:cs="Sylfaen"/>
          <w:sz w:val="24"/>
          <w:szCs w:val="24"/>
          <w:lang w:val="ka-GE"/>
        </w:rPr>
        <w:t>ნორმის</w:t>
      </w:r>
      <w:r w:rsidRPr="00DB456E">
        <w:rPr>
          <w:rFonts w:ascii="Sylfaen" w:hAnsi="Sylfaen"/>
          <w:sz w:val="24"/>
          <w:szCs w:val="24"/>
          <w:lang w:val="ka-GE"/>
        </w:rPr>
        <w:t xml:space="preserve"> </w:t>
      </w:r>
      <w:r w:rsidRPr="00DB456E">
        <w:rPr>
          <w:rFonts w:ascii="Sylfaen" w:hAnsi="Sylfaen" w:cs="Sylfaen"/>
          <w:sz w:val="24"/>
          <w:szCs w:val="24"/>
          <w:lang w:val="ka-GE"/>
        </w:rPr>
        <w:t>არაკონსტიტუციურად</w:t>
      </w:r>
      <w:r w:rsidRPr="00DB456E">
        <w:rPr>
          <w:rFonts w:ascii="Sylfaen" w:hAnsi="Sylfaen"/>
          <w:sz w:val="24"/>
          <w:szCs w:val="24"/>
          <w:lang w:val="ka-GE"/>
        </w:rPr>
        <w:t xml:space="preserve"> </w:t>
      </w:r>
      <w:r w:rsidRPr="00DB456E">
        <w:rPr>
          <w:rFonts w:ascii="Sylfaen" w:hAnsi="Sylfaen" w:cs="Sylfaen"/>
          <w:sz w:val="24"/>
          <w:szCs w:val="24"/>
          <w:lang w:val="ka-GE"/>
        </w:rPr>
        <w:t>ცნობის</w:t>
      </w:r>
      <w:r w:rsidRPr="00DB456E">
        <w:rPr>
          <w:rFonts w:ascii="Sylfaen" w:hAnsi="Sylfaen"/>
          <w:sz w:val="24"/>
          <w:szCs w:val="24"/>
          <w:lang w:val="ka-GE"/>
        </w:rPr>
        <w:t xml:space="preserve"> </w:t>
      </w:r>
      <w:r w:rsidRPr="00DB456E">
        <w:rPr>
          <w:rFonts w:ascii="Sylfaen" w:hAnsi="Sylfaen" w:cs="Sylfaen"/>
          <w:sz w:val="24"/>
          <w:szCs w:val="24"/>
          <w:lang w:val="ka-GE"/>
        </w:rPr>
        <w:t>მოთხოვნის</w:t>
      </w:r>
      <w:r w:rsidRPr="00DB456E">
        <w:rPr>
          <w:rFonts w:ascii="Sylfaen" w:hAnsi="Sylfaen"/>
          <w:sz w:val="24"/>
          <w:szCs w:val="24"/>
          <w:lang w:val="ka-GE"/>
        </w:rPr>
        <w:t xml:space="preserve"> </w:t>
      </w:r>
      <w:r w:rsidRPr="00DB456E">
        <w:rPr>
          <w:rFonts w:ascii="Sylfaen" w:hAnsi="Sylfaen" w:cs="Sylfaen"/>
          <w:sz w:val="24"/>
          <w:szCs w:val="24"/>
          <w:lang w:val="ka-GE"/>
        </w:rPr>
        <w:t>საფუძვლიანობას</w:t>
      </w:r>
      <w:r w:rsidRPr="00DB456E">
        <w:rPr>
          <w:rFonts w:ascii="Sylfaen" w:hAnsi="Sylfaen"/>
          <w:sz w:val="24"/>
          <w:szCs w:val="24"/>
          <w:lang w:val="ka-GE"/>
        </w:rPr>
        <w:t>.</w:t>
      </w:r>
    </w:p>
    <w:p w14:paraId="36758D81" w14:textId="0A666442" w:rsidR="007A0C5E" w:rsidRPr="00DB456E" w:rsidRDefault="00CF4620" w:rsidP="00DB456E">
      <w:pPr>
        <w:pStyle w:val="ListParagraph"/>
        <w:numPr>
          <w:ilvl w:val="0"/>
          <w:numId w:val="19"/>
        </w:numPr>
        <w:spacing w:after="0" w:line="276" w:lineRule="auto"/>
        <w:ind w:left="0" w:firstLine="284"/>
        <w:jc w:val="both"/>
        <w:rPr>
          <w:rFonts w:ascii="Sylfaen" w:hAnsi="Sylfaen"/>
          <w:sz w:val="24"/>
          <w:szCs w:val="24"/>
          <w:lang w:val="ka-GE"/>
        </w:rPr>
      </w:pPr>
      <w:r w:rsidRPr="00DB456E">
        <w:rPr>
          <w:rFonts w:ascii="Sylfaen" w:hAnsi="Sylfaen" w:cs="Sylfaen"/>
          <w:sz w:val="24"/>
          <w:szCs w:val="24"/>
          <w:lang w:val="ka-GE"/>
        </w:rPr>
        <w:t xml:space="preserve">საქართველოს საკონსტიტუციო სასამართლო </w:t>
      </w:r>
      <w:r w:rsidR="001F73B1" w:rsidRPr="00DB456E">
        <w:rPr>
          <w:rFonts w:ascii="Sylfaen" w:hAnsi="Sylfaen" w:cs="Sylfaen"/>
          <w:sz w:val="24"/>
          <w:szCs w:val="24"/>
          <w:lang w:val="ka-GE"/>
        </w:rPr>
        <w:t xml:space="preserve">საკუთარი სამართალწარმოების </w:t>
      </w:r>
      <w:r w:rsidR="0014742E" w:rsidRPr="00DB456E">
        <w:rPr>
          <w:rFonts w:ascii="Sylfaen" w:hAnsi="Sylfaen" w:cs="Sylfaen"/>
          <w:sz w:val="24"/>
          <w:szCs w:val="24"/>
          <w:lang w:val="ka-GE"/>
        </w:rPr>
        <w:t>პრაქტიკაში</w:t>
      </w:r>
      <w:r w:rsidR="001F73B1" w:rsidRPr="00DB456E">
        <w:rPr>
          <w:rFonts w:ascii="Sylfaen" w:hAnsi="Sylfaen" w:cs="Sylfaen"/>
          <w:sz w:val="24"/>
          <w:szCs w:val="24"/>
          <w:lang w:val="ka-GE"/>
        </w:rPr>
        <w:t xml:space="preserve"> </w:t>
      </w:r>
      <w:r w:rsidR="007A0C5E" w:rsidRPr="00DB456E">
        <w:rPr>
          <w:rFonts w:ascii="Sylfaen" w:hAnsi="Sylfaen" w:cs="Sylfaen"/>
          <w:sz w:val="24"/>
          <w:szCs w:val="24"/>
          <w:lang w:val="ka-GE"/>
        </w:rPr>
        <w:t xml:space="preserve">ყოველთვის </w:t>
      </w:r>
      <w:r w:rsidR="0014742E" w:rsidRPr="00DB456E">
        <w:rPr>
          <w:rFonts w:ascii="Sylfaen" w:hAnsi="Sylfaen" w:cs="Sylfaen"/>
          <w:sz w:val="24"/>
          <w:szCs w:val="24"/>
          <w:lang w:val="ka-GE"/>
        </w:rPr>
        <w:t>გან</w:t>
      </w:r>
      <w:r w:rsidR="008E0025" w:rsidRPr="00DB456E">
        <w:rPr>
          <w:rFonts w:ascii="Sylfaen" w:hAnsi="Sylfaen" w:cs="Sylfaen"/>
          <w:sz w:val="24"/>
          <w:szCs w:val="24"/>
          <w:lang w:val="ka-GE"/>
        </w:rPr>
        <w:t>ს</w:t>
      </w:r>
      <w:r w:rsidR="0014742E" w:rsidRPr="00DB456E">
        <w:rPr>
          <w:rFonts w:ascii="Sylfaen" w:hAnsi="Sylfaen" w:cs="Sylfaen"/>
          <w:sz w:val="24"/>
          <w:szCs w:val="24"/>
          <w:lang w:val="ka-GE"/>
        </w:rPr>
        <w:t>აკუთრებულად</w:t>
      </w:r>
      <w:r w:rsidR="001F73B1" w:rsidRPr="00DB456E">
        <w:rPr>
          <w:rFonts w:ascii="Sylfaen" w:hAnsi="Sylfaen" w:cs="Sylfaen"/>
          <w:sz w:val="24"/>
          <w:szCs w:val="24"/>
          <w:lang w:val="ka-GE"/>
        </w:rPr>
        <w:t>, ხაზგასმით მიუთითებს</w:t>
      </w:r>
      <w:r w:rsidR="0014742E" w:rsidRPr="00DB456E">
        <w:rPr>
          <w:rFonts w:ascii="Sylfaen" w:hAnsi="Sylfaen" w:cs="Sylfaen"/>
          <w:sz w:val="24"/>
          <w:szCs w:val="24"/>
          <w:lang w:val="ka-GE"/>
        </w:rPr>
        <w:t xml:space="preserve"> </w:t>
      </w:r>
      <w:r w:rsidRPr="00DB456E">
        <w:rPr>
          <w:rFonts w:ascii="Sylfaen" w:hAnsi="Sylfaen" w:cs="Sylfaen"/>
          <w:sz w:val="24"/>
          <w:szCs w:val="24"/>
          <w:lang w:val="ka-GE"/>
        </w:rPr>
        <w:t>კონსტიტუციური სარჩელის დასაბუთების მნიშვნელობა</w:t>
      </w:r>
      <w:r w:rsidR="0014742E" w:rsidRPr="00DB456E">
        <w:rPr>
          <w:rFonts w:ascii="Sylfaen" w:hAnsi="Sylfaen" w:cs="Sylfaen"/>
          <w:sz w:val="24"/>
          <w:szCs w:val="24"/>
          <w:lang w:val="ka-GE"/>
        </w:rPr>
        <w:t>სა</w:t>
      </w:r>
      <w:r w:rsidRPr="00DB456E">
        <w:rPr>
          <w:rFonts w:ascii="Sylfaen" w:hAnsi="Sylfaen" w:cs="Sylfaen"/>
          <w:sz w:val="24"/>
          <w:szCs w:val="24"/>
          <w:lang w:val="ka-GE"/>
        </w:rPr>
        <w:t xml:space="preserve"> და მოსარჩელე მხარის </w:t>
      </w:r>
      <w:r w:rsidR="0014742E" w:rsidRPr="00DB456E">
        <w:rPr>
          <w:rFonts w:ascii="Sylfaen" w:hAnsi="Sylfaen" w:cs="Sylfaen"/>
          <w:noProof/>
          <w:sz w:val="24"/>
          <w:szCs w:val="24"/>
          <w:lang w:val="ka-GE"/>
        </w:rPr>
        <w:t xml:space="preserve">ვალდებულებაზე, </w:t>
      </w:r>
      <w:r w:rsidR="008E0025" w:rsidRPr="00DB456E">
        <w:rPr>
          <w:rFonts w:ascii="Sylfaen" w:hAnsi="Sylfaen" w:cs="Sylfaen"/>
          <w:noProof/>
          <w:sz w:val="24"/>
          <w:szCs w:val="24"/>
          <w:lang w:val="ka-GE"/>
        </w:rPr>
        <w:t>გარკვეულ ხარის</w:t>
      </w:r>
      <w:r w:rsidR="001F73B1" w:rsidRPr="00DB456E">
        <w:rPr>
          <w:rFonts w:ascii="Sylfaen" w:hAnsi="Sylfaen" w:cs="Sylfaen"/>
          <w:noProof/>
          <w:sz w:val="24"/>
          <w:szCs w:val="24"/>
          <w:lang w:val="ka-GE"/>
        </w:rPr>
        <w:t>ხ</w:t>
      </w:r>
      <w:r w:rsidR="007A0C5E" w:rsidRPr="00DB456E">
        <w:rPr>
          <w:rFonts w:ascii="Sylfaen" w:hAnsi="Sylfaen" w:cs="Sylfaen"/>
          <w:noProof/>
          <w:sz w:val="24"/>
          <w:szCs w:val="24"/>
          <w:lang w:val="ka-GE"/>
        </w:rPr>
        <w:t>ით მაინც</w:t>
      </w:r>
      <w:r w:rsidR="008E0025" w:rsidRPr="00DB456E">
        <w:rPr>
          <w:rFonts w:ascii="Sylfaen" w:hAnsi="Sylfaen" w:cs="Sylfaen"/>
          <w:noProof/>
          <w:sz w:val="24"/>
          <w:szCs w:val="24"/>
          <w:lang w:val="ka-GE"/>
        </w:rPr>
        <w:t xml:space="preserve"> </w:t>
      </w:r>
      <w:r w:rsidR="0014742E" w:rsidRPr="00DB456E">
        <w:rPr>
          <w:rFonts w:ascii="Sylfaen" w:hAnsi="Sylfaen" w:cs="Sylfaen"/>
          <w:noProof/>
          <w:sz w:val="24"/>
          <w:szCs w:val="24"/>
          <w:lang w:val="ka-GE"/>
        </w:rPr>
        <w:t>წარმოადგინოს სადავო ნორმის არაკონსტიტუციურობის</w:t>
      </w:r>
      <w:r w:rsidR="00682863" w:rsidRPr="00DB456E">
        <w:rPr>
          <w:rFonts w:ascii="Sylfaen" w:hAnsi="Sylfaen" w:cs="Sylfaen"/>
          <w:noProof/>
          <w:sz w:val="24"/>
          <w:szCs w:val="24"/>
          <w:lang w:val="ka-GE"/>
        </w:rPr>
        <w:t xml:space="preserve"> მაიდენტიფიცირებელი</w:t>
      </w:r>
      <w:r w:rsidR="0014742E" w:rsidRPr="00DB456E">
        <w:rPr>
          <w:rFonts w:ascii="Sylfaen" w:hAnsi="Sylfaen" w:cs="Sylfaen"/>
          <w:noProof/>
          <w:sz w:val="24"/>
          <w:szCs w:val="24"/>
          <w:lang w:val="ka-GE"/>
        </w:rPr>
        <w:t xml:space="preserve"> არგუმენტ</w:t>
      </w:r>
      <w:r w:rsidR="00682863" w:rsidRPr="00DB456E">
        <w:rPr>
          <w:rFonts w:ascii="Sylfaen" w:hAnsi="Sylfaen" w:cs="Sylfaen"/>
          <w:noProof/>
          <w:sz w:val="24"/>
          <w:szCs w:val="24"/>
          <w:lang w:val="ka-GE"/>
        </w:rPr>
        <w:t>აცია</w:t>
      </w:r>
      <w:r w:rsidRPr="00DB456E">
        <w:rPr>
          <w:rFonts w:ascii="Sylfaen" w:hAnsi="Sylfaen" w:cs="Sylfaen"/>
          <w:noProof/>
          <w:sz w:val="24"/>
          <w:szCs w:val="24"/>
          <w:lang w:val="ka-GE"/>
        </w:rPr>
        <w:t>.</w:t>
      </w:r>
      <w:r w:rsidR="00682863" w:rsidRPr="00DB456E">
        <w:rPr>
          <w:rFonts w:ascii="Sylfaen" w:hAnsi="Sylfaen" w:cs="Sylfaen"/>
          <w:noProof/>
          <w:sz w:val="24"/>
          <w:szCs w:val="24"/>
          <w:lang w:val="ka-GE"/>
        </w:rPr>
        <w:t xml:space="preserve"> მოსარჩელე მხარის მიერ </w:t>
      </w:r>
      <w:r w:rsidR="007A0C5E" w:rsidRPr="00DB456E">
        <w:rPr>
          <w:rFonts w:ascii="Sylfaen" w:hAnsi="Sylfaen" w:cs="Sylfaen"/>
          <w:noProof/>
          <w:sz w:val="24"/>
          <w:szCs w:val="24"/>
          <w:lang w:val="ka-GE"/>
        </w:rPr>
        <w:t>ამგვარი</w:t>
      </w:r>
      <w:r w:rsidR="00682863" w:rsidRPr="00DB456E">
        <w:rPr>
          <w:rFonts w:ascii="Sylfaen" w:hAnsi="Sylfaen" w:cs="Sylfaen"/>
          <w:noProof/>
          <w:sz w:val="24"/>
          <w:szCs w:val="24"/>
          <w:lang w:val="ka-GE"/>
        </w:rPr>
        <w:t xml:space="preserve"> ვალდებულების შესრულება კონსტიტუციური სარჩელის არსებითად განსახილველად მიღების მნიშვნელოვანი წინაპირობაა.</w:t>
      </w:r>
      <w:r w:rsidR="007A0C5E" w:rsidRPr="00DB456E">
        <w:rPr>
          <w:rFonts w:ascii="Sylfaen" w:hAnsi="Sylfaen" w:cs="Sylfaen"/>
          <w:noProof/>
          <w:sz w:val="24"/>
          <w:szCs w:val="24"/>
          <w:lang w:val="ka-GE"/>
        </w:rPr>
        <w:t xml:space="preserve"> კონსტიტუციური სარჩელის დასაბუთებულობის მოთხოვნა არ არის თვითმიზნური, არამედ ემსახურება საქართველოს საკონსტიტუციო სასამართლოს დროითი, ადამიანური თუ სხვაგვარი რესურსის დაზოგვას, ისევე, როგორც საკონსტიტუციო სამართალწარმოების პროცესის ეკონომიურობის უზრუნველყოფას.</w:t>
      </w:r>
      <w:r w:rsidR="007A0C5E" w:rsidRPr="00DB456E">
        <w:rPr>
          <w:rFonts w:ascii="Sylfaen" w:hAnsi="Sylfaen" w:cs="Sylfaen"/>
          <w:noProof/>
          <w:sz w:val="24"/>
          <w:szCs w:val="24"/>
        </w:rPr>
        <w:t xml:space="preserve"> </w:t>
      </w:r>
      <w:r w:rsidR="007A0C5E" w:rsidRPr="00DB456E">
        <w:rPr>
          <w:rFonts w:ascii="Sylfaen" w:hAnsi="Sylfaen" w:cs="Sylfaen"/>
          <w:noProof/>
          <w:sz w:val="24"/>
          <w:szCs w:val="24"/>
          <w:lang w:val="ka-GE"/>
        </w:rPr>
        <w:t>ყოველივე ხსენებული, თავის მხრივ, იცავს საქართველოს საკონსტიტუციო სასამართლოს გადატვირთვისაგან და ანიჭებს მას შესაძლებლობას, განიხილოს ის საქმეები, რომლებიც რეალურად</w:t>
      </w:r>
      <w:r w:rsidR="00586C79">
        <w:rPr>
          <w:rFonts w:ascii="Sylfaen" w:hAnsi="Sylfaen" w:cs="Sylfaen"/>
          <w:noProof/>
          <w:sz w:val="24"/>
          <w:szCs w:val="24"/>
        </w:rPr>
        <w:t xml:space="preserve"> </w:t>
      </w:r>
      <w:r w:rsidR="00586C79">
        <w:rPr>
          <w:rFonts w:ascii="Sylfaen" w:hAnsi="Sylfaen" w:cs="Sylfaen"/>
          <w:noProof/>
          <w:sz w:val="24"/>
          <w:szCs w:val="24"/>
          <w:lang w:val="ka-GE"/>
        </w:rPr>
        <w:t>არის</w:t>
      </w:r>
      <w:r w:rsidR="007A0C5E" w:rsidRPr="00DB456E">
        <w:rPr>
          <w:rFonts w:ascii="Sylfaen" w:hAnsi="Sylfaen" w:cs="Sylfaen"/>
          <w:noProof/>
          <w:sz w:val="24"/>
          <w:szCs w:val="24"/>
          <w:lang w:val="ka-GE"/>
        </w:rPr>
        <w:t xml:space="preserve"> მიმართული ადამიანის ძირითადი უფლებებისა და თავისუფლებების დაცვის</w:t>
      </w:r>
      <w:r w:rsidR="001F73B1" w:rsidRPr="00DB456E">
        <w:rPr>
          <w:rFonts w:ascii="Sylfaen" w:hAnsi="Sylfaen" w:cs="Sylfaen"/>
          <w:noProof/>
          <w:sz w:val="24"/>
          <w:szCs w:val="24"/>
          <w:lang w:val="ka-GE"/>
        </w:rPr>
        <w:t>აკენ. იმავდროულად, საქართველოს საკონსტიტუციო სასამართლოს განტვირთ</w:t>
      </w:r>
      <w:r w:rsidR="00133203" w:rsidRPr="00DB456E">
        <w:rPr>
          <w:rFonts w:ascii="Sylfaen" w:hAnsi="Sylfaen" w:cs="Sylfaen"/>
          <w:noProof/>
          <w:sz w:val="24"/>
          <w:szCs w:val="24"/>
          <w:lang w:val="ka-GE"/>
        </w:rPr>
        <w:t>ვა</w:t>
      </w:r>
      <w:r w:rsidR="001F73B1" w:rsidRPr="00DB456E">
        <w:rPr>
          <w:rFonts w:ascii="Sylfaen" w:hAnsi="Sylfaen" w:cs="Sylfaen"/>
          <w:noProof/>
          <w:sz w:val="24"/>
          <w:szCs w:val="24"/>
          <w:lang w:val="ka-GE"/>
        </w:rPr>
        <w:t xml:space="preserve"> ხელს უწყობს მი</w:t>
      </w:r>
      <w:r w:rsidR="00133203" w:rsidRPr="00DB456E">
        <w:rPr>
          <w:rFonts w:ascii="Sylfaen" w:hAnsi="Sylfaen" w:cs="Sylfaen"/>
          <w:noProof/>
          <w:sz w:val="24"/>
          <w:szCs w:val="24"/>
          <w:lang w:val="ka-GE"/>
        </w:rPr>
        <w:t>ს</w:t>
      </w:r>
      <w:r w:rsidR="001F73B1" w:rsidRPr="00DB456E">
        <w:rPr>
          <w:rFonts w:ascii="Sylfaen" w:hAnsi="Sylfaen" w:cs="Sylfaen"/>
          <w:noProof/>
          <w:sz w:val="24"/>
          <w:szCs w:val="24"/>
          <w:lang w:val="ka-GE"/>
        </w:rPr>
        <w:t xml:space="preserve"> მიერ საკუთარი კონსტიტუციური მანდატის ეფექტიან და დროულ აღსრულებას. გარდა ამისა, კონსტიტუციური სარჩელის შინაარსობრივი დასაბუთების ვალდებულების მოსარჩელე მხარისათვის დაკისრება საქართველოს საკონსტიტუციო სასამართლოს ანიჭებს შესაძლებლობას, </w:t>
      </w:r>
      <w:r w:rsidR="008D2CD1" w:rsidRPr="00DB456E">
        <w:rPr>
          <w:rFonts w:ascii="Sylfaen" w:hAnsi="Sylfaen" w:cs="Sylfaen"/>
          <w:noProof/>
          <w:sz w:val="24"/>
          <w:szCs w:val="24"/>
          <w:lang w:val="ka-GE"/>
        </w:rPr>
        <w:t xml:space="preserve">სათანადოდ </w:t>
      </w:r>
      <w:r w:rsidR="001F73B1" w:rsidRPr="00DB456E">
        <w:rPr>
          <w:rFonts w:ascii="Sylfaen" w:hAnsi="Sylfaen" w:cs="Sylfaen"/>
          <w:noProof/>
          <w:sz w:val="24"/>
          <w:szCs w:val="24"/>
          <w:lang w:val="ka-GE"/>
        </w:rPr>
        <w:t xml:space="preserve">გამოკვეთოს მოსარჩელე მხარის რეალური მოთხოვნა, სადავო ნორმის უფლებაშემზღუდველი შინაარსი, </w:t>
      </w:r>
      <w:r w:rsidR="008D2CD1" w:rsidRPr="00DB456E">
        <w:rPr>
          <w:rFonts w:ascii="Sylfaen" w:hAnsi="Sylfaen" w:cs="Sylfaen"/>
          <w:noProof/>
          <w:sz w:val="24"/>
          <w:szCs w:val="24"/>
          <w:lang w:val="ka-GE"/>
        </w:rPr>
        <w:t xml:space="preserve">შესაბამის კონსტიტუციურ დებულებასთან სადავო ნორმის მიმართება </w:t>
      </w:r>
      <w:r w:rsidR="00133203" w:rsidRPr="00DB456E">
        <w:rPr>
          <w:rFonts w:ascii="Sylfaen" w:hAnsi="Sylfaen" w:cs="Sylfaen"/>
          <w:noProof/>
          <w:sz w:val="24"/>
          <w:szCs w:val="24"/>
          <w:lang w:val="ka-GE"/>
        </w:rPr>
        <w:t>და</w:t>
      </w:r>
      <w:r w:rsidR="008D2CD1" w:rsidRPr="00DB456E">
        <w:rPr>
          <w:rFonts w:ascii="Sylfaen" w:hAnsi="Sylfaen" w:cs="Sylfaen"/>
          <w:noProof/>
          <w:sz w:val="24"/>
          <w:szCs w:val="24"/>
          <w:lang w:val="ka-GE"/>
        </w:rPr>
        <w:t xml:space="preserve"> კონსტიტუციური სარჩელის დასაშვებობის გამომრიცხველი სხვა რომელიმე გარემოების არსებობა.</w:t>
      </w:r>
    </w:p>
    <w:p w14:paraId="0E20580B" w14:textId="31EB67F8" w:rsidR="00EA5DA7" w:rsidRPr="00DB456E" w:rsidRDefault="00CF4620" w:rsidP="00DB456E">
      <w:pPr>
        <w:pStyle w:val="ListParagraph"/>
        <w:numPr>
          <w:ilvl w:val="0"/>
          <w:numId w:val="19"/>
        </w:numPr>
        <w:spacing w:after="0" w:line="276" w:lineRule="auto"/>
        <w:ind w:left="0" w:firstLine="284"/>
        <w:jc w:val="both"/>
        <w:rPr>
          <w:rFonts w:ascii="Sylfaen" w:hAnsi="Sylfaen"/>
          <w:sz w:val="24"/>
          <w:szCs w:val="24"/>
          <w:lang w:val="ka-GE"/>
        </w:rPr>
      </w:pPr>
      <w:r w:rsidRPr="00DB456E">
        <w:rPr>
          <w:rFonts w:ascii="Sylfaen" w:hAnsi="Sylfaen" w:cs="Sylfaen"/>
          <w:sz w:val="24"/>
          <w:szCs w:val="24"/>
          <w:lang w:val="ka-GE"/>
        </w:rPr>
        <w:t xml:space="preserve"> </w:t>
      </w:r>
      <w:r w:rsidR="0014742E" w:rsidRPr="00DB456E">
        <w:rPr>
          <w:rFonts w:ascii="Sylfaen" w:hAnsi="Sylfaen" w:cs="Sylfaen"/>
          <w:sz w:val="24"/>
          <w:szCs w:val="24"/>
          <w:lang w:val="ka-GE"/>
        </w:rPr>
        <w:t xml:space="preserve">აღნიშნულის საწინააღმდეგოდ, </w:t>
      </w:r>
      <w:r w:rsidR="00EA5DA7" w:rsidRPr="00DB456E">
        <w:rPr>
          <w:rFonts w:ascii="Sylfaen" w:hAnsi="Sylfaen" w:cs="Sylfaen"/>
          <w:sz w:val="24"/>
          <w:szCs w:val="24"/>
          <w:shd w:val="clear" w:color="auto" w:fill="FFFFFF"/>
          <w:lang w:val="ka-GE"/>
        </w:rPr>
        <w:t xml:space="preserve">№1963 </w:t>
      </w:r>
      <w:r w:rsidR="00EA5DA7" w:rsidRPr="00DB456E">
        <w:rPr>
          <w:rFonts w:ascii="Sylfaen" w:hAnsi="Sylfaen" w:cs="Sylfaen"/>
          <w:color w:val="000000"/>
          <w:sz w:val="24"/>
          <w:szCs w:val="24"/>
          <w:shd w:val="clear" w:color="auto" w:fill="FFFFFF"/>
          <w:lang w:val="ka-GE"/>
        </w:rPr>
        <w:t xml:space="preserve">კონსტიტუციური სარჩელის </w:t>
      </w:r>
      <w:r w:rsidR="00682863" w:rsidRPr="00DB456E">
        <w:rPr>
          <w:rFonts w:ascii="Sylfaen" w:hAnsi="Sylfaen" w:cs="Sylfaen"/>
          <w:color w:val="000000"/>
          <w:sz w:val="24"/>
          <w:szCs w:val="24"/>
          <w:shd w:val="clear" w:color="auto" w:fill="FFFFFF"/>
          <w:lang w:val="ka-GE"/>
        </w:rPr>
        <w:t>შინაარსი</w:t>
      </w:r>
      <w:r w:rsidR="00EA5DA7" w:rsidRPr="00DB456E">
        <w:rPr>
          <w:rFonts w:ascii="Sylfaen" w:hAnsi="Sylfaen" w:cs="Sylfaen"/>
          <w:color w:val="000000"/>
          <w:sz w:val="24"/>
          <w:szCs w:val="24"/>
          <w:shd w:val="clear" w:color="auto" w:fill="FFFFFF"/>
          <w:lang w:val="ka-GE"/>
        </w:rPr>
        <w:t xml:space="preserve"> შემოიფარგლება </w:t>
      </w:r>
      <w:r w:rsidRPr="00DB456E">
        <w:rPr>
          <w:rFonts w:ascii="Sylfaen" w:hAnsi="Sylfaen" w:cs="Sylfaen"/>
          <w:color w:val="000000"/>
          <w:sz w:val="24"/>
          <w:szCs w:val="24"/>
          <w:shd w:val="clear" w:color="auto" w:fill="FFFFFF"/>
          <w:lang w:val="ka-GE"/>
        </w:rPr>
        <w:t xml:space="preserve">მხოლოდ </w:t>
      </w:r>
      <w:r w:rsidR="00EA5DA7" w:rsidRPr="00DB456E">
        <w:rPr>
          <w:rFonts w:ascii="Sylfaen" w:hAnsi="Sylfaen" w:cs="Sylfaen"/>
          <w:color w:val="000000"/>
          <w:sz w:val="24"/>
          <w:szCs w:val="24"/>
          <w:shd w:val="clear" w:color="auto" w:fill="FFFFFF"/>
          <w:lang w:val="ka-GE"/>
        </w:rPr>
        <w:t xml:space="preserve">იმაზე </w:t>
      </w:r>
      <w:r w:rsidR="00682863" w:rsidRPr="00DB456E">
        <w:rPr>
          <w:rFonts w:ascii="Sylfaen" w:hAnsi="Sylfaen" w:cs="Sylfaen"/>
          <w:color w:val="000000"/>
          <w:sz w:val="24"/>
          <w:szCs w:val="24"/>
          <w:shd w:val="clear" w:color="auto" w:fill="FFFFFF"/>
          <w:lang w:val="ka-GE"/>
        </w:rPr>
        <w:t xml:space="preserve">ზოგადი </w:t>
      </w:r>
      <w:r w:rsidR="00EA5DA7" w:rsidRPr="00DB456E">
        <w:rPr>
          <w:rFonts w:ascii="Sylfaen" w:hAnsi="Sylfaen" w:cs="Sylfaen"/>
          <w:color w:val="000000"/>
          <w:sz w:val="24"/>
          <w:szCs w:val="24"/>
          <w:shd w:val="clear" w:color="auto" w:fill="FFFFFF"/>
          <w:lang w:val="ka-GE"/>
        </w:rPr>
        <w:t xml:space="preserve">მითითებით, რომ სადავო </w:t>
      </w:r>
      <w:r w:rsidR="00EA5DA7" w:rsidRPr="00DB456E">
        <w:rPr>
          <w:rFonts w:ascii="Sylfaen" w:hAnsi="Sylfaen" w:cs="Sylfaen"/>
          <w:noProof/>
          <w:color w:val="000000"/>
          <w:sz w:val="24"/>
          <w:szCs w:val="24"/>
          <w:shd w:val="clear" w:color="auto" w:fill="FFFFFF"/>
          <w:lang w:val="ka-GE"/>
        </w:rPr>
        <w:t>ნორმა</w:t>
      </w:r>
      <w:r w:rsidR="00A52CD6" w:rsidRPr="00DB456E">
        <w:rPr>
          <w:rFonts w:ascii="Sylfaen" w:hAnsi="Sylfaen" w:cs="Sylfaen"/>
          <w:noProof/>
          <w:color w:val="000000"/>
          <w:sz w:val="24"/>
          <w:szCs w:val="24"/>
          <w:shd w:val="clear" w:color="auto" w:fill="FFFFFF"/>
          <w:lang w:val="ka-GE"/>
        </w:rPr>
        <w:t xml:space="preserve"> აწესებს შეზღუდვებს პოლიტიკურ საქმიანობაზე</w:t>
      </w:r>
      <w:r w:rsidR="00A52CD6" w:rsidRPr="00DB456E">
        <w:rPr>
          <w:rFonts w:ascii="Sylfaen" w:hAnsi="Sylfaen" w:cs="Sylfaen"/>
          <w:color w:val="000000"/>
          <w:sz w:val="24"/>
          <w:szCs w:val="24"/>
          <w:shd w:val="clear" w:color="auto" w:fill="FFFFFF"/>
          <w:lang w:val="ka-GE"/>
        </w:rPr>
        <w:t xml:space="preserve"> </w:t>
      </w:r>
      <w:r w:rsidR="00735EBF" w:rsidRPr="00DB456E">
        <w:rPr>
          <w:rFonts w:ascii="Sylfaen" w:hAnsi="Sylfaen"/>
          <w:sz w:val="24"/>
          <w:szCs w:val="24"/>
          <w:lang w:val="ka-GE"/>
        </w:rPr>
        <w:t>–</w:t>
      </w:r>
      <w:r w:rsidR="00A52CD6" w:rsidRPr="00DB456E">
        <w:rPr>
          <w:rFonts w:ascii="Sylfaen" w:hAnsi="Sylfaen" w:cs="Sylfaen"/>
          <w:color w:val="000000"/>
          <w:sz w:val="24"/>
          <w:szCs w:val="24"/>
          <w:shd w:val="clear" w:color="auto" w:fill="FFFFFF"/>
          <w:lang w:val="ka-GE"/>
        </w:rPr>
        <w:t xml:space="preserve"> პოლიტიკურ</w:t>
      </w:r>
      <w:r w:rsidR="001960C5" w:rsidRPr="00DB456E">
        <w:rPr>
          <w:rFonts w:ascii="Sylfaen" w:hAnsi="Sylfaen" w:cs="Sylfaen"/>
          <w:color w:val="000000"/>
          <w:sz w:val="24"/>
          <w:szCs w:val="24"/>
          <w:shd w:val="clear" w:color="auto" w:fill="FFFFFF"/>
          <w:lang w:val="ka-GE"/>
        </w:rPr>
        <w:t>ი</w:t>
      </w:r>
      <w:r w:rsidR="00A52CD6" w:rsidRPr="00DB456E">
        <w:rPr>
          <w:rFonts w:ascii="Sylfaen" w:hAnsi="Sylfaen" w:cs="Sylfaen"/>
          <w:color w:val="000000"/>
          <w:sz w:val="24"/>
          <w:szCs w:val="24"/>
          <w:shd w:val="clear" w:color="auto" w:fill="FFFFFF"/>
          <w:lang w:val="ka-GE"/>
        </w:rPr>
        <w:t xml:space="preserve"> განცხადებებ</w:t>
      </w:r>
      <w:r w:rsidR="001960C5" w:rsidRPr="00DB456E">
        <w:rPr>
          <w:rFonts w:ascii="Sylfaen" w:hAnsi="Sylfaen" w:cs="Sylfaen"/>
          <w:color w:val="000000"/>
          <w:sz w:val="24"/>
          <w:szCs w:val="24"/>
          <w:shd w:val="clear" w:color="auto" w:fill="FFFFFF"/>
          <w:lang w:val="ka-GE"/>
        </w:rPr>
        <w:t>ის გავრცელებასა თუ</w:t>
      </w:r>
      <w:r w:rsidR="00A52CD6" w:rsidRPr="00DB456E">
        <w:rPr>
          <w:rFonts w:ascii="Sylfaen" w:hAnsi="Sylfaen" w:cs="Sylfaen"/>
          <w:color w:val="000000"/>
          <w:sz w:val="24"/>
          <w:szCs w:val="24"/>
          <w:shd w:val="clear" w:color="auto" w:fill="FFFFFF"/>
          <w:lang w:val="ka-GE"/>
        </w:rPr>
        <w:t xml:space="preserve"> სხვა პოლიტიკურ</w:t>
      </w:r>
      <w:r w:rsidR="001960C5" w:rsidRPr="00DB456E">
        <w:rPr>
          <w:rFonts w:ascii="Sylfaen" w:hAnsi="Sylfaen" w:cs="Sylfaen"/>
          <w:color w:val="000000"/>
          <w:sz w:val="24"/>
          <w:szCs w:val="24"/>
          <w:shd w:val="clear" w:color="auto" w:fill="FFFFFF"/>
          <w:lang w:val="ka-GE"/>
        </w:rPr>
        <w:t>ი</w:t>
      </w:r>
      <w:r w:rsidR="00A52CD6" w:rsidRPr="00DB456E">
        <w:rPr>
          <w:rFonts w:ascii="Sylfaen" w:hAnsi="Sylfaen" w:cs="Sylfaen"/>
          <w:color w:val="000000"/>
          <w:sz w:val="24"/>
          <w:szCs w:val="24"/>
          <w:shd w:val="clear" w:color="auto" w:fill="FFFFFF"/>
          <w:lang w:val="ka-GE"/>
        </w:rPr>
        <w:t xml:space="preserve"> </w:t>
      </w:r>
      <w:r w:rsidR="001960C5" w:rsidRPr="00DB456E">
        <w:rPr>
          <w:rFonts w:ascii="Sylfaen" w:hAnsi="Sylfaen" w:cs="Sylfaen"/>
          <w:color w:val="000000"/>
          <w:sz w:val="24"/>
          <w:szCs w:val="24"/>
          <w:shd w:val="clear" w:color="auto" w:fill="FFFFFF"/>
          <w:lang w:val="ka-GE"/>
        </w:rPr>
        <w:t xml:space="preserve">ქმედებების განხორციელებაზე. </w:t>
      </w:r>
      <w:r w:rsidR="00EA5DA7" w:rsidRPr="00DB456E">
        <w:rPr>
          <w:rFonts w:ascii="Sylfaen" w:hAnsi="Sylfaen"/>
          <w:sz w:val="24"/>
          <w:szCs w:val="24"/>
          <w:lang w:val="ka-GE"/>
        </w:rPr>
        <w:t>აღსანიშნავია, რომ მოსარჩელე მხარეს საერთოდ არ წარმოუდგენია არ</w:t>
      </w:r>
      <w:r w:rsidR="00682863" w:rsidRPr="00DB456E">
        <w:rPr>
          <w:rFonts w:ascii="Sylfaen" w:hAnsi="Sylfaen"/>
          <w:sz w:val="24"/>
          <w:szCs w:val="24"/>
          <w:lang w:val="ka-GE"/>
        </w:rPr>
        <w:t>ცერთი არგუმენტი</w:t>
      </w:r>
      <w:r w:rsidR="00EA5DA7" w:rsidRPr="00DB456E">
        <w:rPr>
          <w:rFonts w:ascii="Sylfaen" w:hAnsi="Sylfaen"/>
          <w:sz w:val="24"/>
          <w:szCs w:val="24"/>
          <w:lang w:val="ka-GE"/>
        </w:rPr>
        <w:t xml:space="preserve"> იმასთან დაკავშირებით</w:t>
      </w:r>
      <w:r w:rsidR="00EA5DA7" w:rsidRPr="00DB456E">
        <w:rPr>
          <w:rFonts w:ascii="Sylfaen" w:hAnsi="Sylfaen"/>
          <w:sz w:val="24"/>
          <w:szCs w:val="24"/>
        </w:rPr>
        <w:t>,</w:t>
      </w:r>
      <w:r w:rsidR="00EA5DA7" w:rsidRPr="00DB456E">
        <w:rPr>
          <w:rFonts w:ascii="Sylfaen" w:hAnsi="Sylfaen"/>
          <w:sz w:val="24"/>
          <w:szCs w:val="24"/>
          <w:lang w:val="ka-GE"/>
        </w:rPr>
        <w:t xml:space="preserve"> </w:t>
      </w:r>
      <w:r w:rsidR="00EA5DA7" w:rsidRPr="00DB456E">
        <w:rPr>
          <w:rFonts w:ascii="Sylfaen" w:hAnsi="Sylfaen" w:cs="Sylfaen"/>
          <w:sz w:val="24"/>
          <w:szCs w:val="24"/>
          <w:lang w:val="ka-GE"/>
        </w:rPr>
        <w:t>თუ</w:t>
      </w:r>
      <w:r w:rsidR="00EA5DA7" w:rsidRPr="00DB456E">
        <w:rPr>
          <w:rFonts w:ascii="Sylfaen" w:hAnsi="Sylfaen"/>
          <w:sz w:val="24"/>
          <w:szCs w:val="24"/>
          <w:lang w:val="ka-GE"/>
        </w:rPr>
        <w:t xml:space="preserve"> </w:t>
      </w:r>
      <w:r w:rsidR="00EA5DA7" w:rsidRPr="00DB456E">
        <w:rPr>
          <w:rFonts w:ascii="Sylfaen" w:hAnsi="Sylfaen" w:cs="Sylfaen"/>
          <w:sz w:val="24"/>
          <w:szCs w:val="24"/>
          <w:lang w:val="ka-GE"/>
        </w:rPr>
        <w:t>რატომ</w:t>
      </w:r>
      <w:r w:rsidR="00EA5DA7" w:rsidRPr="00DB456E">
        <w:rPr>
          <w:rFonts w:ascii="Sylfaen" w:hAnsi="Sylfaen"/>
          <w:sz w:val="24"/>
          <w:szCs w:val="24"/>
          <w:lang w:val="ka-GE"/>
        </w:rPr>
        <w:t xml:space="preserve"> </w:t>
      </w:r>
      <w:r w:rsidR="00EA5DA7" w:rsidRPr="00DB456E">
        <w:rPr>
          <w:rFonts w:ascii="Sylfaen" w:hAnsi="Sylfaen" w:cs="Sylfaen"/>
          <w:sz w:val="24"/>
          <w:szCs w:val="24"/>
          <w:lang w:val="ka-GE"/>
        </w:rPr>
        <w:t xml:space="preserve">მიიჩნევს </w:t>
      </w:r>
      <w:r w:rsidR="00EA5DA7" w:rsidRPr="00DB456E">
        <w:rPr>
          <w:rFonts w:ascii="Sylfaen" w:hAnsi="Sylfaen" w:cs="Sylfaen"/>
          <w:sz w:val="24"/>
          <w:szCs w:val="24"/>
          <w:lang w:val="ka-GE"/>
        </w:rPr>
        <w:lastRenderedPageBreak/>
        <w:t xml:space="preserve">სადავო ნორმას </w:t>
      </w:r>
      <w:r w:rsidR="00EA5DA7" w:rsidRPr="00DB456E">
        <w:rPr>
          <w:rFonts w:ascii="Sylfaen" w:hAnsi="Sylfaen" w:cs="Sylfaen"/>
          <w:sz w:val="24"/>
          <w:szCs w:val="24"/>
          <w:shd w:val="clear" w:color="auto" w:fill="FFFFFF"/>
          <w:lang w:val="ka-GE"/>
        </w:rPr>
        <w:t xml:space="preserve">საქართველოს კონსტიტუციის მე-17 მუხლის </w:t>
      </w:r>
      <w:r w:rsidR="006253A1" w:rsidRPr="00DB456E">
        <w:rPr>
          <w:rFonts w:ascii="Sylfaen" w:hAnsi="Sylfaen" w:cs="Sylfaen"/>
          <w:sz w:val="24"/>
          <w:szCs w:val="24"/>
          <w:shd w:val="clear" w:color="auto" w:fill="FFFFFF"/>
          <w:lang w:val="ka-GE"/>
        </w:rPr>
        <w:t xml:space="preserve">პირველი პუნქტის </w:t>
      </w:r>
      <w:r w:rsidR="00EA5DA7" w:rsidRPr="00DB456E">
        <w:rPr>
          <w:rFonts w:ascii="Sylfaen" w:hAnsi="Sylfaen" w:cs="Sylfaen"/>
          <w:sz w:val="24"/>
          <w:szCs w:val="24"/>
          <w:shd w:val="clear" w:color="auto" w:fill="FFFFFF"/>
          <w:lang w:val="ka-GE"/>
        </w:rPr>
        <w:t xml:space="preserve">საწინააღმდეგოდ. </w:t>
      </w:r>
      <w:r w:rsidR="00EA5DA7" w:rsidRPr="00DB456E">
        <w:rPr>
          <w:rFonts w:ascii="Sylfaen" w:hAnsi="Sylfaen"/>
          <w:sz w:val="24"/>
          <w:szCs w:val="24"/>
          <w:lang w:val="ka-GE"/>
        </w:rPr>
        <w:t>მოსარჩელე მხარე არ ასაბუთებს</w:t>
      </w:r>
      <w:r w:rsidR="00EA5DA7" w:rsidRPr="00DB456E">
        <w:rPr>
          <w:rFonts w:ascii="Sylfaen" w:hAnsi="Sylfaen"/>
          <w:sz w:val="24"/>
          <w:szCs w:val="24"/>
        </w:rPr>
        <w:t>,</w:t>
      </w:r>
      <w:r w:rsidR="00EA5DA7" w:rsidRPr="00DB456E">
        <w:rPr>
          <w:rFonts w:ascii="Sylfaen" w:hAnsi="Sylfaen"/>
          <w:sz w:val="24"/>
          <w:szCs w:val="24"/>
          <w:lang w:val="ka-GE"/>
        </w:rPr>
        <w:t xml:space="preserve"> სადავო ნორმის შედეგად</w:t>
      </w:r>
      <w:r w:rsidR="00EA5DA7" w:rsidRPr="00DB456E">
        <w:rPr>
          <w:rFonts w:ascii="Sylfaen" w:hAnsi="Sylfaen"/>
          <w:sz w:val="24"/>
          <w:szCs w:val="24"/>
        </w:rPr>
        <w:t>,</w:t>
      </w:r>
      <w:r w:rsidR="00EA5DA7" w:rsidRPr="00DB456E">
        <w:rPr>
          <w:rFonts w:ascii="Sylfaen" w:hAnsi="Sylfaen"/>
          <w:sz w:val="24"/>
          <w:szCs w:val="24"/>
          <w:lang w:val="ka-GE"/>
        </w:rPr>
        <w:t xml:space="preserve"> ძირითადი უფლების შეზღუდვ</w:t>
      </w:r>
      <w:r w:rsidR="00BC2029" w:rsidRPr="00DB456E">
        <w:rPr>
          <w:rFonts w:ascii="Sylfaen" w:hAnsi="Sylfaen"/>
          <w:sz w:val="24"/>
          <w:szCs w:val="24"/>
          <w:lang w:val="ka-GE"/>
        </w:rPr>
        <w:t>ა</w:t>
      </w:r>
      <w:r w:rsidR="00EA5DA7" w:rsidRPr="00DB456E">
        <w:rPr>
          <w:rFonts w:ascii="Sylfaen" w:hAnsi="Sylfaen"/>
          <w:sz w:val="24"/>
          <w:szCs w:val="24"/>
          <w:lang w:val="ka-GE"/>
        </w:rPr>
        <w:t xml:space="preserve">ს/დარღვევას. </w:t>
      </w:r>
      <w:r w:rsidR="00682863" w:rsidRPr="00DB456E">
        <w:rPr>
          <w:rFonts w:ascii="Sylfaen" w:hAnsi="Sylfaen"/>
          <w:sz w:val="24"/>
          <w:szCs w:val="24"/>
          <w:lang w:val="ka-GE"/>
        </w:rPr>
        <w:t xml:space="preserve">მოსარჩელე </w:t>
      </w:r>
      <w:r w:rsidR="00EA5DA7" w:rsidRPr="00DB456E">
        <w:rPr>
          <w:rFonts w:ascii="Sylfaen" w:hAnsi="Sylfaen"/>
          <w:sz w:val="24"/>
          <w:szCs w:val="24"/>
          <w:lang w:val="ka-GE"/>
        </w:rPr>
        <w:t xml:space="preserve">მხარე ასევე არ წარმოაჩენს საკუთარ </w:t>
      </w:r>
      <w:r w:rsidR="00682863" w:rsidRPr="00DB456E">
        <w:rPr>
          <w:rFonts w:ascii="Sylfaen" w:hAnsi="Sylfaen"/>
          <w:sz w:val="24"/>
          <w:szCs w:val="24"/>
          <w:lang w:val="ka-GE"/>
        </w:rPr>
        <w:t>პოზიციას</w:t>
      </w:r>
      <w:r w:rsidR="006253A1" w:rsidRPr="00DB456E">
        <w:rPr>
          <w:rFonts w:ascii="Sylfaen" w:hAnsi="Sylfaen"/>
          <w:sz w:val="24"/>
          <w:szCs w:val="24"/>
          <w:lang w:val="ka-GE"/>
        </w:rPr>
        <w:t xml:space="preserve"> იმასთან დაკავშირებით</w:t>
      </w:r>
      <w:r w:rsidR="00DC45AE" w:rsidRPr="00DB456E">
        <w:rPr>
          <w:rFonts w:ascii="Sylfaen" w:hAnsi="Sylfaen"/>
          <w:sz w:val="24"/>
          <w:szCs w:val="24"/>
          <w:lang w:val="ka-GE"/>
        </w:rPr>
        <w:t>, ს</w:t>
      </w:r>
      <w:r w:rsidR="0046716E" w:rsidRPr="00DB456E">
        <w:rPr>
          <w:rFonts w:ascii="Sylfaen" w:hAnsi="Sylfaen"/>
          <w:sz w:val="24"/>
          <w:szCs w:val="24"/>
          <w:lang w:val="ka-GE"/>
        </w:rPr>
        <w:t>ა</w:t>
      </w:r>
      <w:r w:rsidR="00DC45AE" w:rsidRPr="00DB456E">
        <w:rPr>
          <w:rFonts w:ascii="Sylfaen" w:hAnsi="Sylfaen"/>
          <w:sz w:val="24"/>
          <w:szCs w:val="24"/>
          <w:lang w:val="ka-GE"/>
        </w:rPr>
        <w:t xml:space="preserve">ქართველოს კონსტიტუციის 23-ე მუხლით დაცული უფლების რა ასპექტს </w:t>
      </w:r>
      <w:r w:rsidR="006253A1" w:rsidRPr="00DB456E">
        <w:rPr>
          <w:rFonts w:ascii="Sylfaen" w:hAnsi="Sylfaen"/>
          <w:sz w:val="24"/>
          <w:szCs w:val="24"/>
          <w:lang w:val="ka-GE"/>
        </w:rPr>
        <w:t>ზღუდავს</w:t>
      </w:r>
      <w:r w:rsidR="00DC45AE" w:rsidRPr="00DB456E">
        <w:rPr>
          <w:rFonts w:ascii="Sylfaen" w:hAnsi="Sylfaen"/>
          <w:sz w:val="24"/>
          <w:szCs w:val="24"/>
          <w:lang w:val="ka-GE"/>
        </w:rPr>
        <w:t xml:space="preserve"> </w:t>
      </w:r>
      <w:r w:rsidR="00DC45AE" w:rsidRPr="00DB456E">
        <w:rPr>
          <w:rFonts w:ascii="Sylfaen" w:hAnsi="Sylfaen" w:cs="Sylfaen"/>
          <w:sz w:val="24"/>
          <w:szCs w:val="24"/>
          <w:shd w:val="clear" w:color="auto" w:fill="FFFFFF"/>
          <w:lang w:val="ka-GE"/>
        </w:rPr>
        <w:t>მეწარმე იურიდიული პირისთვის დადგენილი აკრძალვ</w:t>
      </w:r>
      <w:r w:rsidR="00682863" w:rsidRPr="00DB456E">
        <w:rPr>
          <w:rFonts w:ascii="Sylfaen" w:hAnsi="Sylfaen" w:cs="Sylfaen"/>
          <w:sz w:val="24"/>
          <w:szCs w:val="24"/>
          <w:shd w:val="clear" w:color="auto" w:fill="FFFFFF"/>
          <w:lang w:val="ka-GE"/>
        </w:rPr>
        <w:t>ა</w:t>
      </w:r>
      <w:r w:rsidR="006253A1" w:rsidRPr="00DB456E">
        <w:rPr>
          <w:rFonts w:ascii="Sylfaen" w:hAnsi="Sylfaen" w:cs="Sylfaen"/>
          <w:sz w:val="24"/>
          <w:szCs w:val="24"/>
          <w:shd w:val="clear" w:color="auto" w:fill="FFFFFF"/>
          <w:lang w:val="ka-GE"/>
        </w:rPr>
        <w:t xml:space="preserve"> </w:t>
      </w:r>
      <w:r w:rsidR="006A1E97" w:rsidRPr="00DB456E">
        <w:rPr>
          <w:rFonts w:ascii="Sylfaen" w:hAnsi="Sylfaen"/>
          <w:sz w:val="24"/>
          <w:szCs w:val="24"/>
          <w:lang w:val="ka-GE"/>
        </w:rPr>
        <w:t>–</w:t>
      </w:r>
      <w:r w:rsidR="001960C5" w:rsidRPr="00DB456E">
        <w:rPr>
          <w:rFonts w:ascii="Sylfaen" w:hAnsi="Sylfaen"/>
          <w:sz w:val="24"/>
          <w:szCs w:val="24"/>
          <w:lang w:val="ka-GE"/>
        </w:rPr>
        <w:t xml:space="preserve"> რ</w:t>
      </w:r>
      <w:r w:rsidR="00682863" w:rsidRPr="00DB456E">
        <w:rPr>
          <w:rFonts w:ascii="Sylfaen" w:hAnsi="Sylfaen"/>
          <w:sz w:val="24"/>
          <w:szCs w:val="24"/>
          <w:lang w:val="ka-GE"/>
        </w:rPr>
        <w:t>ა თვალსაზრისით</w:t>
      </w:r>
      <w:r w:rsidR="001960C5" w:rsidRPr="00DB456E">
        <w:rPr>
          <w:rFonts w:ascii="Sylfaen" w:hAnsi="Sylfaen"/>
          <w:sz w:val="24"/>
          <w:szCs w:val="24"/>
          <w:lang w:val="ka-GE"/>
        </w:rPr>
        <w:t xml:space="preserve"> </w:t>
      </w:r>
      <w:r w:rsidR="00682863" w:rsidRPr="00DB456E">
        <w:rPr>
          <w:rFonts w:ascii="Sylfaen" w:hAnsi="Sylfaen"/>
          <w:sz w:val="24"/>
          <w:szCs w:val="24"/>
          <w:lang w:val="ka-GE"/>
        </w:rPr>
        <w:t>ხდება ჩარევა</w:t>
      </w:r>
      <w:r w:rsidR="001960C5" w:rsidRPr="00DB456E">
        <w:rPr>
          <w:rFonts w:ascii="Sylfaen" w:hAnsi="Sylfaen"/>
          <w:sz w:val="24"/>
          <w:szCs w:val="24"/>
          <w:lang w:val="ka-GE"/>
        </w:rPr>
        <w:t xml:space="preserve"> პოლიტიკური პარტიის შექმნისა თუ მის საქმიანობაში მონაწილე</w:t>
      </w:r>
      <w:r w:rsidR="0046716E" w:rsidRPr="00DB456E">
        <w:rPr>
          <w:rFonts w:ascii="Sylfaen" w:hAnsi="Sylfaen"/>
          <w:sz w:val="24"/>
          <w:szCs w:val="24"/>
          <w:lang w:val="ka-GE"/>
        </w:rPr>
        <w:t>ო</w:t>
      </w:r>
      <w:r w:rsidR="001960C5" w:rsidRPr="00DB456E">
        <w:rPr>
          <w:rFonts w:ascii="Sylfaen" w:hAnsi="Sylfaen"/>
          <w:sz w:val="24"/>
          <w:szCs w:val="24"/>
          <w:lang w:val="ka-GE"/>
        </w:rPr>
        <w:t xml:space="preserve">ბის </w:t>
      </w:r>
      <w:r w:rsidR="00EA5DA7" w:rsidRPr="00DB456E">
        <w:rPr>
          <w:rFonts w:ascii="Sylfaen" w:hAnsi="Sylfaen"/>
          <w:sz w:val="24"/>
          <w:szCs w:val="24"/>
          <w:lang w:val="ka-GE"/>
        </w:rPr>
        <w:t>უფლებ</w:t>
      </w:r>
      <w:r w:rsidR="006253A1" w:rsidRPr="00DB456E">
        <w:rPr>
          <w:rFonts w:ascii="Sylfaen" w:hAnsi="Sylfaen"/>
          <w:sz w:val="24"/>
          <w:szCs w:val="24"/>
          <w:lang w:val="ka-GE"/>
        </w:rPr>
        <w:t>ა</w:t>
      </w:r>
      <w:r w:rsidR="00682863" w:rsidRPr="00DB456E">
        <w:rPr>
          <w:rFonts w:ascii="Sylfaen" w:hAnsi="Sylfaen"/>
          <w:sz w:val="24"/>
          <w:szCs w:val="24"/>
          <w:lang w:val="ka-GE"/>
        </w:rPr>
        <w:t>ში</w:t>
      </w:r>
      <w:r w:rsidR="00DC45AE" w:rsidRPr="00DB456E">
        <w:rPr>
          <w:rFonts w:ascii="Sylfaen" w:hAnsi="Sylfaen" w:cs="Sylfaen"/>
          <w:sz w:val="24"/>
          <w:szCs w:val="24"/>
          <w:shd w:val="clear" w:color="auto" w:fill="FFFFFF"/>
          <w:lang w:val="ka-GE"/>
        </w:rPr>
        <w:t xml:space="preserve">. </w:t>
      </w:r>
      <w:r w:rsidR="00EA5DA7" w:rsidRPr="00DB456E">
        <w:rPr>
          <w:rFonts w:ascii="Sylfaen" w:hAnsi="Sylfaen" w:cs="Sylfaen"/>
          <w:color w:val="000000"/>
          <w:sz w:val="24"/>
          <w:szCs w:val="24"/>
          <w:shd w:val="clear" w:color="auto" w:fill="FFFFFF"/>
          <w:lang w:val="ka-GE"/>
        </w:rPr>
        <w:t>შესაბამისად,</w:t>
      </w:r>
      <w:r w:rsidR="00EA5DA7" w:rsidRPr="00DB456E">
        <w:rPr>
          <w:rFonts w:ascii="Sylfaen" w:hAnsi="Sylfaen"/>
          <w:color w:val="000000"/>
          <w:sz w:val="24"/>
          <w:szCs w:val="24"/>
          <w:shd w:val="clear" w:color="auto" w:fill="FFFFFF"/>
          <w:lang w:val="ka-GE"/>
        </w:rPr>
        <w:t xml:space="preserve"> </w:t>
      </w:r>
      <w:r w:rsidR="00EA5DA7" w:rsidRPr="00DB456E">
        <w:rPr>
          <w:rFonts w:ascii="Sylfaen" w:hAnsi="Sylfaen" w:cs="Sylfaen"/>
          <w:sz w:val="24"/>
          <w:szCs w:val="24"/>
          <w:shd w:val="clear" w:color="auto" w:fill="FFFFFF"/>
          <w:lang w:val="ka-GE"/>
        </w:rPr>
        <w:t xml:space="preserve">№1963 </w:t>
      </w:r>
      <w:r w:rsidR="00EA5DA7" w:rsidRPr="00DB456E">
        <w:rPr>
          <w:rFonts w:ascii="Sylfaen" w:hAnsi="Sylfaen" w:cs="Sylfaen"/>
          <w:color w:val="000000"/>
          <w:sz w:val="24"/>
          <w:szCs w:val="24"/>
          <w:shd w:val="clear" w:color="auto" w:fill="FFFFFF"/>
          <w:lang w:val="ka-GE"/>
        </w:rPr>
        <w:t>კონსტიტუციურ</w:t>
      </w:r>
      <w:r w:rsidR="00EA5DA7" w:rsidRPr="00DB456E">
        <w:rPr>
          <w:rFonts w:ascii="Sylfaen" w:hAnsi="Sylfaen"/>
          <w:color w:val="000000"/>
          <w:sz w:val="24"/>
          <w:szCs w:val="24"/>
          <w:shd w:val="clear" w:color="auto" w:fill="FFFFFF"/>
          <w:lang w:val="ka-GE"/>
        </w:rPr>
        <w:t xml:space="preserve"> </w:t>
      </w:r>
      <w:r w:rsidR="00EA5DA7" w:rsidRPr="00DB456E">
        <w:rPr>
          <w:rFonts w:ascii="Sylfaen" w:hAnsi="Sylfaen" w:cs="Sylfaen"/>
          <w:color w:val="000000"/>
          <w:sz w:val="24"/>
          <w:szCs w:val="24"/>
          <w:shd w:val="clear" w:color="auto" w:fill="FFFFFF"/>
          <w:lang w:val="ka-GE"/>
        </w:rPr>
        <w:t>სარჩელში</w:t>
      </w:r>
      <w:r w:rsidR="00EA5DA7" w:rsidRPr="00DB456E">
        <w:rPr>
          <w:rFonts w:ascii="Sylfaen" w:hAnsi="Sylfaen"/>
          <w:color w:val="000000"/>
          <w:sz w:val="24"/>
          <w:szCs w:val="24"/>
          <w:shd w:val="clear" w:color="auto" w:fill="FFFFFF"/>
          <w:lang w:val="ka-GE"/>
        </w:rPr>
        <w:t xml:space="preserve"> </w:t>
      </w:r>
      <w:r w:rsidR="00682863" w:rsidRPr="00DB456E">
        <w:rPr>
          <w:rFonts w:ascii="Sylfaen" w:hAnsi="Sylfaen"/>
          <w:color w:val="000000"/>
          <w:sz w:val="24"/>
          <w:szCs w:val="24"/>
          <w:shd w:val="clear" w:color="auto" w:fill="FFFFFF"/>
          <w:lang w:val="ka-GE"/>
        </w:rPr>
        <w:t xml:space="preserve">საერთოდ არ არის </w:t>
      </w:r>
      <w:r w:rsidR="00EA5DA7" w:rsidRPr="00DB456E">
        <w:rPr>
          <w:rFonts w:ascii="Sylfaen" w:hAnsi="Sylfaen" w:cs="Sylfaen"/>
          <w:color w:val="000000"/>
          <w:sz w:val="24"/>
          <w:szCs w:val="24"/>
          <w:shd w:val="clear" w:color="auto" w:fill="FFFFFF"/>
          <w:lang w:val="ka-GE"/>
        </w:rPr>
        <w:t>მოყ</w:t>
      </w:r>
      <w:r w:rsidR="00682863" w:rsidRPr="00DB456E">
        <w:rPr>
          <w:rFonts w:ascii="Sylfaen" w:hAnsi="Sylfaen" w:cs="Sylfaen"/>
          <w:color w:val="000000"/>
          <w:sz w:val="24"/>
          <w:szCs w:val="24"/>
          <w:shd w:val="clear" w:color="auto" w:fill="FFFFFF"/>
          <w:lang w:val="ka-GE"/>
        </w:rPr>
        <w:t xml:space="preserve">ვანილი </w:t>
      </w:r>
      <w:r w:rsidR="00EA5DA7" w:rsidRPr="00DB456E">
        <w:rPr>
          <w:rFonts w:ascii="Sylfaen" w:hAnsi="Sylfaen" w:cs="Sylfaen"/>
          <w:color w:val="000000"/>
          <w:sz w:val="24"/>
          <w:szCs w:val="24"/>
          <w:shd w:val="clear" w:color="auto" w:fill="FFFFFF"/>
          <w:lang w:val="ka-GE"/>
        </w:rPr>
        <w:t>არგუმენტაცია</w:t>
      </w:r>
      <w:r w:rsidR="00EA5DA7" w:rsidRPr="00DB456E">
        <w:rPr>
          <w:rFonts w:ascii="Sylfaen" w:hAnsi="Sylfaen"/>
          <w:color w:val="000000"/>
          <w:sz w:val="24"/>
          <w:szCs w:val="24"/>
          <w:shd w:val="clear" w:color="auto" w:fill="FFFFFF"/>
          <w:lang w:val="ka-GE"/>
        </w:rPr>
        <w:t xml:space="preserve">, </w:t>
      </w:r>
      <w:r w:rsidR="00EA5DA7" w:rsidRPr="00DB456E">
        <w:rPr>
          <w:rFonts w:ascii="Sylfaen" w:hAnsi="Sylfaen" w:cs="Sylfaen"/>
          <w:color w:val="000000"/>
          <w:sz w:val="24"/>
          <w:szCs w:val="24"/>
          <w:shd w:val="clear" w:color="auto" w:fill="FFFFFF"/>
          <w:lang w:val="ka-GE"/>
        </w:rPr>
        <w:t xml:space="preserve">რომელიც </w:t>
      </w:r>
      <w:r w:rsidR="00A52CD6" w:rsidRPr="00DB456E">
        <w:rPr>
          <w:rFonts w:ascii="Sylfaen" w:hAnsi="Sylfaen"/>
          <w:bCs/>
          <w:sz w:val="24"/>
          <w:szCs w:val="24"/>
          <w:lang w:val="ka-GE"/>
        </w:rPr>
        <w:t>საქართველოს ადმინისტრაციულ სამართალდარღვევათა კოდექსის 153</w:t>
      </w:r>
      <w:r w:rsidR="00A52CD6" w:rsidRPr="00DB456E">
        <w:rPr>
          <w:rFonts w:ascii="Sylfaen" w:hAnsi="Sylfaen"/>
          <w:bCs/>
          <w:sz w:val="24"/>
          <w:szCs w:val="24"/>
          <w:vertAlign w:val="superscript"/>
          <w:lang w:val="ka-GE"/>
        </w:rPr>
        <w:t>13</w:t>
      </w:r>
      <w:r w:rsidR="00A52CD6" w:rsidRPr="00DB456E">
        <w:rPr>
          <w:rFonts w:ascii="Sylfaen" w:hAnsi="Sylfaen"/>
          <w:bCs/>
          <w:sz w:val="24"/>
          <w:szCs w:val="24"/>
          <w:lang w:val="ka-GE"/>
        </w:rPr>
        <w:t xml:space="preserve"> მუხლით დადგენილი</w:t>
      </w:r>
      <w:r w:rsidR="00EA5DA7" w:rsidRPr="00DB456E">
        <w:rPr>
          <w:rFonts w:ascii="Sylfaen" w:hAnsi="Sylfaen" w:cs="Sylfaen"/>
          <w:sz w:val="24"/>
          <w:szCs w:val="24"/>
          <w:lang w:val="ka-GE"/>
        </w:rPr>
        <w:t xml:space="preserve"> წესის </w:t>
      </w:r>
      <w:r w:rsidR="00EA5DA7" w:rsidRPr="00DB456E">
        <w:rPr>
          <w:rFonts w:ascii="Sylfaen" w:hAnsi="Sylfaen"/>
          <w:sz w:val="24"/>
          <w:szCs w:val="24"/>
          <w:lang w:val="ka-GE"/>
        </w:rPr>
        <w:t>შესაძლო არაკონსტიტუციურობას წარმოაჩენდა.</w:t>
      </w:r>
      <w:r w:rsidR="006253A1" w:rsidRPr="00DB456E">
        <w:rPr>
          <w:rFonts w:ascii="Sylfaen" w:hAnsi="Sylfaen"/>
          <w:sz w:val="24"/>
          <w:szCs w:val="24"/>
          <w:lang w:val="ka-GE"/>
        </w:rPr>
        <w:t xml:space="preserve"> ამდენად, </w:t>
      </w:r>
      <w:r w:rsidRPr="00DB456E">
        <w:rPr>
          <w:rFonts w:ascii="Sylfaen" w:hAnsi="Sylfaen"/>
          <w:sz w:val="24"/>
          <w:szCs w:val="24"/>
          <w:lang w:val="ka-GE"/>
        </w:rPr>
        <w:t>იმ პირობებში</w:t>
      </w:r>
      <w:r w:rsidR="00BC2029" w:rsidRPr="00DB456E">
        <w:rPr>
          <w:rFonts w:ascii="Sylfaen" w:hAnsi="Sylfaen"/>
          <w:sz w:val="24"/>
          <w:szCs w:val="24"/>
          <w:lang w:val="ka-GE"/>
        </w:rPr>
        <w:t>,</w:t>
      </w:r>
      <w:r w:rsidRPr="00DB456E">
        <w:rPr>
          <w:rFonts w:ascii="Sylfaen" w:hAnsi="Sylfaen"/>
          <w:sz w:val="24"/>
          <w:szCs w:val="24"/>
          <w:lang w:val="ka-GE"/>
        </w:rPr>
        <w:t xml:space="preserve"> როდესაც კონსტიტუციურ სარჩელში საერთოდ არ არის წარმოდგენილი </w:t>
      </w:r>
      <w:r w:rsidR="00BC2029" w:rsidRPr="00DB456E">
        <w:rPr>
          <w:rFonts w:ascii="Sylfaen" w:hAnsi="Sylfaen"/>
          <w:sz w:val="24"/>
          <w:szCs w:val="24"/>
          <w:lang w:val="ka-GE"/>
        </w:rPr>
        <w:t xml:space="preserve">რაიმე </w:t>
      </w:r>
      <w:r w:rsidR="0014742E" w:rsidRPr="00DB456E">
        <w:rPr>
          <w:rFonts w:ascii="Sylfaen" w:hAnsi="Sylfaen"/>
          <w:sz w:val="24"/>
          <w:szCs w:val="24"/>
          <w:lang w:val="ka-GE"/>
        </w:rPr>
        <w:t xml:space="preserve">სახის </w:t>
      </w:r>
      <w:r w:rsidRPr="00DB456E">
        <w:rPr>
          <w:rFonts w:ascii="Sylfaen" w:hAnsi="Sylfaen"/>
          <w:sz w:val="24"/>
          <w:szCs w:val="24"/>
          <w:lang w:val="ka-GE"/>
        </w:rPr>
        <w:t>დასაბუთება</w:t>
      </w:r>
      <w:r w:rsidR="00682863" w:rsidRPr="00DB456E">
        <w:rPr>
          <w:rFonts w:ascii="Sylfaen" w:hAnsi="Sylfaen"/>
          <w:sz w:val="24"/>
          <w:szCs w:val="24"/>
          <w:lang w:val="ka-GE"/>
        </w:rPr>
        <w:t xml:space="preserve"> სადავო ნორმის არაკონსტიტუციურობის განმაპირობებელი ფაქტორების </w:t>
      </w:r>
      <w:r w:rsidR="0014742E" w:rsidRPr="00DB456E">
        <w:rPr>
          <w:rFonts w:ascii="Sylfaen" w:hAnsi="Sylfaen"/>
          <w:sz w:val="24"/>
          <w:szCs w:val="24"/>
          <w:lang w:val="ka-GE"/>
        </w:rPr>
        <w:t>თაობაზე</w:t>
      </w:r>
      <w:r w:rsidRPr="00DB456E">
        <w:rPr>
          <w:rFonts w:ascii="Sylfaen" w:hAnsi="Sylfaen"/>
          <w:sz w:val="24"/>
          <w:szCs w:val="24"/>
          <w:lang w:val="ka-GE"/>
        </w:rPr>
        <w:t>,</w:t>
      </w:r>
      <w:r w:rsidR="00BC2029" w:rsidRPr="00DB456E">
        <w:rPr>
          <w:rFonts w:ascii="Sylfaen" w:hAnsi="Sylfaen"/>
          <w:sz w:val="24"/>
          <w:szCs w:val="24"/>
          <w:lang w:val="ka-GE"/>
        </w:rPr>
        <w:t xml:space="preserve"> </w:t>
      </w:r>
      <w:r w:rsidR="00682863" w:rsidRPr="00DB456E">
        <w:rPr>
          <w:rFonts w:ascii="Sylfaen" w:hAnsi="Sylfaen"/>
          <w:sz w:val="24"/>
          <w:szCs w:val="24"/>
          <w:lang w:val="ka-GE"/>
        </w:rPr>
        <w:t xml:space="preserve">კონსტიტუციური სარჩელის დასაბუთებულობის მოთხოვნა ვერ ჩაითვლება დაკმაყოფილებულად. </w:t>
      </w:r>
    </w:p>
    <w:p w14:paraId="09DE5AEB" w14:textId="63C83173" w:rsidR="00EA5DA7" w:rsidRPr="00DB456E" w:rsidRDefault="00EA5DA7" w:rsidP="00DB456E">
      <w:pPr>
        <w:pStyle w:val="ListParagraph"/>
        <w:numPr>
          <w:ilvl w:val="0"/>
          <w:numId w:val="19"/>
        </w:numPr>
        <w:spacing w:after="100" w:afterAutospacing="1" w:line="276" w:lineRule="auto"/>
        <w:ind w:left="0" w:firstLine="284"/>
        <w:jc w:val="both"/>
        <w:rPr>
          <w:rFonts w:ascii="Sylfaen" w:hAnsi="Sylfaen"/>
          <w:sz w:val="24"/>
          <w:szCs w:val="24"/>
          <w:lang w:val="ka-GE"/>
        </w:rPr>
      </w:pPr>
      <w:r w:rsidRPr="00DB456E">
        <w:rPr>
          <w:rFonts w:ascii="Sylfaen" w:hAnsi="Sylfaen"/>
          <w:sz w:val="24"/>
          <w:szCs w:val="24"/>
          <w:lang w:val="ka-GE"/>
        </w:rPr>
        <w:t>ყოველივე ზემოაღნიშნულიდან გამომდინარე, №1963 კონსტიტუციური სარჩელი დაუსაბუთებელია და არ უნდა იქნეს მიღებული არსებითად განსახილველად „საქართველოს საკონსტიტუციო სასამართლოს შესახებ“ საქართველოს ორგანული კანონის 31</w:t>
      </w:r>
      <w:r w:rsidRPr="00DB456E">
        <w:rPr>
          <w:rFonts w:ascii="Sylfaen" w:hAnsi="Sylfaen"/>
          <w:sz w:val="24"/>
          <w:szCs w:val="24"/>
          <w:vertAlign w:val="superscript"/>
          <w:lang w:val="ka-GE"/>
        </w:rPr>
        <w:t>1</w:t>
      </w:r>
      <w:r w:rsidRPr="00DB456E">
        <w:rPr>
          <w:rFonts w:ascii="Sylfaen" w:hAnsi="Sylfaen"/>
          <w:sz w:val="24"/>
          <w:szCs w:val="24"/>
          <w:lang w:val="ka-GE"/>
        </w:rPr>
        <w:t xml:space="preserve"> მუხლის პირველი პუნქტის „ე“ ქვეპუნქტისა და 31</w:t>
      </w:r>
      <w:r w:rsidRPr="00DB456E">
        <w:rPr>
          <w:rFonts w:ascii="Sylfaen" w:hAnsi="Sylfaen"/>
          <w:sz w:val="24"/>
          <w:szCs w:val="24"/>
          <w:vertAlign w:val="superscript"/>
          <w:lang w:val="ka-GE"/>
        </w:rPr>
        <w:t>3</w:t>
      </w:r>
      <w:r w:rsidRPr="00DB456E">
        <w:rPr>
          <w:rFonts w:ascii="Sylfaen" w:hAnsi="Sylfaen"/>
          <w:sz w:val="24"/>
          <w:szCs w:val="24"/>
          <w:lang w:val="ka-GE"/>
        </w:rPr>
        <w:t xml:space="preserve"> მუხლის პირველი პუნქტის „ა“ ქვეპუნქტის საფუძველზე.</w:t>
      </w:r>
    </w:p>
    <w:p w14:paraId="58CADE55" w14:textId="0947F00B" w:rsidR="006C6EBB" w:rsidRPr="00DB456E" w:rsidRDefault="006C6EBB" w:rsidP="00DB456E">
      <w:pPr>
        <w:pStyle w:val="ListParagraph"/>
        <w:spacing w:after="100" w:afterAutospacing="1" w:line="276" w:lineRule="auto"/>
        <w:ind w:left="284" w:firstLine="0"/>
        <w:jc w:val="both"/>
        <w:rPr>
          <w:rFonts w:ascii="Sylfaen" w:hAnsi="Sylfaen"/>
          <w:sz w:val="24"/>
          <w:szCs w:val="24"/>
          <w:lang w:val="ka-GE"/>
        </w:rPr>
      </w:pPr>
    </w:p>
    <w:p w14:paraId="27D08727" w14:textId="77777777" w:rsidR="00EA5DA7" w:rsidRPr="00DB456E" w:rsidRDefault="00EA5DA7" w:rsidP="00DB456E">
      <w:pPr>
        <w:pStyle w:val="ListParagraph"/>
        <w:spacing w:after="100" w:afterAutospacing="1" w:line="276" w:lineRule="auto"/>
        <w:ind w:left="284" w:firstLine="0"/>
        <w:jc w:val="both"/>
        <w:rPr>
          <w:rFonts w:ascii="Sylfaen" w:hAnsi="Sylfaen"/>
          <w:sz w:val="24"/>
          <w:szCs w:val="24"/>
          <w:lang w:val="ka-GE"/>
        </w:rPr>
      </w:pPr>
    </w:p>
    <w:p w14:paraId="34DA9C08" w14:textId="77777777" w:rsidR="00E55278" w:rsidRPr="00DB456E" w:rsidRDefault="00E55278" w:rsidP="00DB456E">
      <w:pPr>
        <w:pStyle w:val="Heading1"/>
        <w:spacing w:before="0" w:after="100" w:afterAutospacing="1"/>
        <w:jc w:val="center"/>
        <w:rPr>
          <w:rFonts w:ascii="Sylfaen" w:hAnsi="Sylfaen"/>
          <w:b/>
          <w:color w:val="auto"/>
          <w:sz w:val="24"/>
          <w:szCs w:val="24"/>
          <w:lang w:val="ka-GE"/>
        </w:rPr>
      </w:pPr>
      <w:r w:rsidRPr="00DB456E">
        <w:rPr>
          <w:rFonts w:ascii="Sylfaen" w:hAnsi="Sylfaen"/>
          <w:b/>
          <w:color w:val="auto"/>
          <w:sz w:val="24"/>
          <w:szCs w:val="24"/>
          <w:lang w:val="ka-GE"/>
        </w:rPr>
        <w:t>III</w:t>
      </w:r>
      <w:r w:rsidRPr="00DB456E">
        <w:rPr>
          <w:rFonts w:ascii="Sylfaen" w:hAnsi="Sylfaen"/>
          <w:b/>
          <w:color w:val="auto"/>
          <w:sz w:val="24"/>
          <w:szCs w:val="24"/>
          <w:lang w:val="ka-GE"/>
        </w:rPr>
        <w:br/>
        <w:t>სარეზოლუციო ნაწილი</w:t>
      </w:r>
    </w:p>
    <w:p w14:paraId="269A68F4" w14:textId="2CD3101A" w:rsidR="00EA5DA7" w:rsidRPr="00DB456E" w:rsidRDefault="00EA5DA7" w:rsidP="00DB456E">
      <w:pPr>
        <w:spacing w:after="100" w:afterAutospacing="1" w:line="276" w:lineRule="auto"/>
        <w:ind w:firstLine="284"/>
        <w:jc w:val="both"/>
        <w:rPr>
          <w:rFonts w:ascii="Sylfaen" w:hAnsi="Sylfaen" w:cs="Sylfaen"/>
          <w:sz w:val="24"/>
          <w:szCs w:val="24"/>
          <w:lang w:val="ka-GE"/>
        </w:rPr>
      </w:pPr>
      <w:r w:rsidRPr="00DB456E">
        <w:rPr>
          <w:rFonts w:ascii="Sylfaen" w:hAnsi="Sylfaen" w:cs="Sylfaen"/>
          <w:sz w:val="24"/>
          <w:szCs w:val="24"/>
          <w:lang w:val="ka-GE"/>
        </w:rPr>
        <w:t>საქართველოს კონსტიტუციის მე-60 მუხლის მე-4 პუნქტის „ა“ ქვეპუნქტის</w:t>
      </w:r>
      <w:r w:rsidR="003E1CFD">
        <w:rPr>
          <w:rFonts w:ascii="Sylfaen" w:hAnsi="Sylfaen" w:cs="Sylfaen"/>
          <w:sz w:val="24"/>
          <w:szCs w:val="24"/>
          <w:lang w:val="ka-GE"/>
        </w:rPr>
        <w:t>,</w:t>
      </w:r>
      <w:r w:rsidRPr="00DB456E">
        <w:rPr>
          <w:rFonts w:ascii="Sylfaen" w:hAnsi="Sylfaen" w:cs="Sylfaen"/>
          <w:sz w:val="24"/>
          <w:szCs w:val="24"/>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w:t>
      </w:r>
      <w:r w:rsidR="003E1CFD">
        <w:rPr>
          <w:rFonts w:ascii="Sylfaen" w:hAnsi="Sylfaen" w:cs="Sylfaen"/>
          <w:sz w:val="24"/>
          <w:szCs w:val="24"/>
          <w:lang w:val="ka-GE"/>
        </w:rPr>
        <w:t>მე-2</w:t>
      </w:r>
      <w:r w:rsidRPr="00DB456E">
        <w:rPr>
          <w:rFonts w:ascii="Sylfaen" w:hAnsi="Sylfaen" w:cs="Sylfaen"/>
          <w:sz w:val="24"/>
          <w:szCs w:val="24"/>
          <w:lang w:val="ka-GE"/>
        </w:rPr>
        <w:t xml:space="preserve"> პუნქტის, 27</w:t>
      </w:r>
      <w:r w:rsidRPr="00DB456E">
        <w:rPr>
          <w:rFonts w:ascii="Sylfaen" w:hAnsi="Sylfaen" w:cs="Sylfaen"/>
          <w:sz w:val="24"/>
          <w:szCs w:val="24"/>
          <w:vertAlign w:val="superscript"/>
          <w:lang w:val="ka-GE"/>
        </w:rPr>
        <w:t>1</w:t>
      </w:r>
      <w:r w:rsidRPr="00DB456E">
        <w:rPr>
          <w:rFonts w:ascii="Sylfaen" w:hAnsi="Sylfaen" w:cs="Sylfaen"/>
          <w:sz w:val="24"/>
          <w:szCs w:val="24"/>
          <w:lang w:val="ka-GE"/>
        </w:rPr>
        <w:t xml:space="preserve"> მუხლის მე-2 პუნქტის, 31-ე მუხლის, 31</w:t>
      </w:r>
      <w:r w:rsidRPr="00DB456E">
        <w:rPr>
          <w:rFonts w:ascii="Sylfaen" w:hAnsi="Sylfaen" w:cs="Sylfaen"/>
          <w:sz w:val="24"/>
          <w:szCs w:val="24"/>
          <w:vertAlign w:val="superscript"/>
          <w:lang w:val="ka-GE"/>
        </w:rPr>
        <w:t>1</w:t>
      </w:r>
      <w:r w:rsidRPr="00DB456E">
        <w:rPr>
          <w:rFonts w:ascii="Sylfaen" w:hAnsi="Sylfaen" w:cs="Sylfaen"/>
          <w:sz w:val="24"/>
          <w:szCs w:val="24"/>
          <w:lang w:val="ka-GE"/>
        </w:rPr>
        <w:t xml:space="preserve"> მუხლის პირველი და მე-2 პუნქტების, 31</w:t>
      </w:r>
      <w:r w:rsidRPr="00DB456E">
        <w:rPr>
          <w:rFonts w:ascii="Sylfaen" w:hAnsi="Sylfaen" w:cs="Sylfaen"/>
          <w:sz w:val="24"/>
          <w:szCs w:val="24"/>
          <w:vertAlign w:val="superscript"/>
          <w:lang w:val="ka-GE"/>
        </w:rPr>
        <w:t>2</w:t>
      </w:r>
      <w:r w:rsidRPr="00DB456E">
        <w:rPr>
          <w:rFonts w:ascii="Sylfaen" w:hAnsi="Sylfaen" w:cs="Sylfaen"/>
          <w:sz w:val="24"/>
          <w:szCs w:val="24"/>
          <w:lang w:val="ka-GE"/>
        </w:rPr>
        <w:t xml:space="preserve"> მუხლის მე-8 პუნქტის, 31</w:t>
      </w:r>
      <w:r w:rsidRPr="00DB456E">
        <w:rPr>
          <w:rFonts w:ascii="Sylfaen" w:hAnsi="Sylfaen" w:cs="Sylfaen"/>
          <w:sz w:val="24"/>
          <w:szCs w:val="24"/>
          <w:vertAlign w:val="superscript"/>
          <w:lang w:val="ka-GE"/>
        </w:rPr>
        <w:t>3</w:t>
      </w:r>
      <w:r w:rsidRPr="00DB456E">
        <w:rPr>
          <w:rFonts w:ascii="Sylfaen" w:hAnsi="Sylfaen" w:cs="Sylfaen"/>
          <w:sz w:val="24"/>
          <w:szCs w:val="24"/>
          <w:lang w:val="ka-GE"/>
        </w:rPr>
        <w:t xml:space="preserve"> მუხლის პირველი პუნქტის „ა“ ქვეპუნქტის, 31</w:t>
      </w:r>
      <w:r w:rsidRPr="00DB456E">
        <w:rPr>
          <w:rFonts w:ascii="Sylfaen" w:hAnsi="Sylfaen" w:cs="Sylfaen"/>
          <w:sz w:val="24"/>
          <w:szCs w:val="24"/>
          <w:vertAlign w:val="superscript"/>
          <w:lang w:val="ka-GE"/>
        </w:rPr>
        <w:t>5</w:t>
      </w:r>
      <w:r w:rsidRPr="00DB456E">
        <w:rPr>
          <w:rFonts w:ascii="Sylfaen" w:hAnsi="Sylfaen" w:cs="Sylfaen"/>
          <w:sz w:val="24"/>
          <w:szCs w:val="24"/>
          <w:lang w:val="ka-GE"/>
        </w:rPr>
        <w:t xml:space="preserve"> მუხლის პირველი, მე-3, მე-4 და მე-7 პუნქტების, 31</w:t>
      </w:r>
      <w:r w:rsidRPr="00DB456E">
        <w:rPr>
          <w:rFonts w:ascii="Sylfaen" w:hAnsi="Sylfaen" w:cs="Sylfaen"/>
          <w:sz w:val="24"/>
          <w:szCs w:val="24"/>
          <w:vertAlign w:val="superscript"/>
          <w:lang w:val="ka-GE"/>
        </w:rPr>
        <w:t>6</w:t>
      </w:r>
      <w:r w:rsidRPr="00DB456E">
        <w:rPr>
          <w:rFonts w:ascii="Sylfaen" w:hAnsi="Sylfaen" w:cs="Sylfaen"/>
          <w:sz w:val="24"/>
          <w:szCs w:val="24"/>
          <w:lang w:val="ka-GE"/>
        </w:rPr>
        <w:t xml:space="preserve"> მუხლის მე-2 პუნქტის, 39-ე მუხლის პირველი პუნქტის „ა“ ქვეპუნქტის</w:t>
      </w:r>
      <w:r w:rsidR="00D460F1">
        <w:rPr>
          <w:rFonts w:ascii="Sylfaen" w:hAnsi="Sylfaen" w:cs="Sylfaen"/>
          <w:sz w:val="24"/>
          <w:szCs w:val="24"/>
          <w:lang w:val="ka-GE"/>
        </w:rPr>
        <w:t>ა</w:t>
      </w:r>
      <w:r w:rsidRPr="00DB456E">
        <w:rPr>
          <w:rFonts w:ascii="Sylfaen" w:hAnsi="Sylfaen" w:cs="Sylfaen"/>
          <w:sz w:val="24"/>
          <w:szCs w:val="24"/>
          <w:lang w:val="ka-GE"/>
        </w:rPr>
        <w:t xml:space="preserve"> და მე-2 პუნქტის, 43-ე მუხლის საფუძველზე,</w:t>
      </w:r>
    </w:p>
    <w:p w14:paraId="68E7F611" w14:textId="77777777" w:rsidR="00EA5DA7" w:rsidRPr="00DB456E" w:rsidRDefault="00EA5DA7" w:rsidP="00DB456E">
      <w:pPr>
        <w:spacing w:line="276" w:lineRule="auto"/>
        <w:ind w:firstLine="0"/>
        <w:jc w:val="center"/>
        <w:rPr>
          <w:rFonts w:ascii="Sylfaen" w:hAnsi="Sylfaen"/>
          <w:b/>
          <w:bCs/>
          <w:sz w:val="24"/>
          <w:szCs w:val="24"/>
          <w:lang w:val="ka-GE"/>
        </w:rPr>
      </w:pPr>
    </w:p>
    <w:p w14:paraId="4F0A1B7B" w14:textId="426CF461" w:rsidR="00E55278" w:rsidRPr="00DB456E" w:rsidRDefault="00E55278" w:rsidP="00DB456E">
      <w:pPr>
        <w:spacing w:line="276" w:lineRule="auto"/>
        <w:ind w:firstLine="0"/>
        <w:jc w:val="center"/>
        <w:rPr>
          <w:rFonts w:ascii="Sylfaen" w:hAnsi="Sylfaen"/>
          <w:b/>
          <w:bCs/>
          <w:sz w:val="24"/>
          <w:szCs w:val="24"/>
          <w:lang w:val="ka-GE"/>
        </w:rPr>
      </w:pPr>
      <w:r w:rsidRPr="00DB456E">
        <w:rPr>
          <w:rFonts w:ascii="Sylfaen" w:hAnsi="Sylfaen"/>
          <w:b/>
          <w:bCs/>
          <w:sz w:val="24"/>
          <w:szCs w:val="24"/>
          <w:lang w:val="ka-GE"/>
        </w:rPr>
        <w:t>საქართველოს საკონსტიტუციო სასამართლო</w:t>
      </w:r>
    </w:p>
    <w:p w14:paraId="2DD1E063" w14:textId="6799F3EE" w:rsidR="00D05F3C" w:rsidRPr="00DB456E" w:rsidRDefault="00E55278" w:rsidP="00DB456E">
      <w:pPr>
        <w:spacing w:after="100" w:afterAutospacing="1" w:line="276" w:lineRule="auto"/>
        <w:ind w:firstLine="0"/>
        <w:jc w:val="center"/>
        <w:rPr>
          <w:rFonts w:ascii="Sylfaen" w:hAnsi="Sylfaen"/>
          <w:b/>
          <w:bCs/>
          <w:sz w:val="24"/>
          <w:szCs w:val="24"/>
          <w:lang w:val="ka-GE"/>
        </w:rPr>
      </w:pPr>
      <w:r w:rsidRPr="00DB456E">
        <w:rPr>
          <w:rFonts w:ascii="Sylfaen" w:hAnsi="Sylfaen"/>
          <w:b/>
          <w:bCs/>
          <w:sz w:val="24"/>
          <w:szCs w:val="24"/>
          <w:lang w:val="ka-GE"/>
        </w:rPr>
        <w:t>ა დ გ ე ნ ს:</w:t>
      </w:r>
    </w:p>
    <w:p w14:paraId="425FF49F" w14:textId="714850CF" w:rsidR="00E55278" w:rsidRPr="00DB456E" w:rsidRDefault="00E55278" w:rsidP="00DB456E">
      <w:pPr>
        <w:pStyle w:val="ListParagraph"/>
        <w:numPr>
          <w:ilvl w:val="0"/>
          <w:numId w:val="17"/>
        </w:numPr>
        <w:spacing w:after="100" w:afterAutospacing="1" w:line="276" w:lineRule="auto"/>
        <w:ind w:left="0" w:firstLine="284"/>
        <w:jc w:val="both"/>
        <w:rPr>
          <w:rFonts w:ascii="Sylfaen" w:hAnsi="Sylfaen"/>
          <w:sz w:val="24"/>
          <w:szCs w:val="24"/>
          <w:lang w:val="ka-GE"/>
        </w:rPr>
      </w:pPr>
      <w:r w:rsidRPr="00DB456E">
        <w:rPr>
          <w:rFonts w:ascii="Sylfaen" w:hAnsi="Sylfaen"/>
          <w:sz w:val="24"/>
          <w:szCs w:val="24"/>
          <w:lang w:val="ka-GE"/>
        </w:rPr>
        <w:lastRenderedPageBreak/>
        <w:t>არ იქნეს მიღებული არსებითად განსახილველად №1</w:t>
      </w:r>
      <w:r w:rsidR="00EA5DA7" w:rsidRPr="00DB456E">
        <w:rPr>
          <w:rFonts w:ascii="Sylfaen" w:hAnsi="Sylfaen"/>
          <w:sz w:val="24"/>
          <w:szCs w:val="24"/>
          <w:lang w:val="ka-GE"/>
        </w:rPr>
        <w:t>963</w:t>
      </w:r>
      <w:r w:rsidRPr="00DB456E">
        <w:rPr>
          <w:rFonts w:ascii="Sylfaen" w:hAnsi="Sylfaen"/>
          <w:sz w:val="24"/>
          <w:szCs w:val="24"/>
          <w:lang w:val="ka-GE"/>
        </w:rPr>
        <w:t xml:space="preserve"> კონსტიტუციური სარჩელი </w:t>
      </w:r>
      <w:r w:rsidR="00365F89" w:rsidRPr="00DB456E">
        <w:rPr>
          <w:rFonts w:ascii="Sylfaen" w:hAnsi="Sylfaen"/>
          <w:sz w:val="24"/>
          <w:szCs w:val="24"/>
          <w:lang w:val="ka-GE"/>
        </w:rPr>
        <w:t>(„</w:t>
      </w:r>
      <w:r w:rsidR="00EA5DA7" w:rsidRPr="00DB456E">
        <w:rPr>
          <w:rFonts w:ascii="Sylfaen" w:hAnsi="Sylfaen"/>
          <w:sz w:val="24"/>
          <w:szCs w:val="24"/>
          <w:lang w:val="ka-GE"/>
        </w:rPr>
        <w:t>კახა კუკავა</w:t>
      </w:r>
      <w:r w:rsidR="00365F89" w:rsidRPr="00DB456E">
        <w:rPr>
          <w:rFonts w:ascii="Sylfaen" w:hAnsi="Sylfaen"/>
          <w:sz w:val="24"/>
          <w:szCs w:val="24"/>
          <w:lang w:val="ka-GE"/>
        </w:rPr>
        <w:t xml:space="preserve"> საქართველოს პარლამენტის წინააღმდეგ“).</w:t>
      </w:r>
    </w:p>
    <w:p w14:paraId="7638515F" w14:textId="77777777" w:rsidR="00E55278" w:rsidRPr="00DB456E" w:rsidRDefault="00E55278" w:rsidP="00DB456E">
      <w:pPr>
        <w:pStyle w:val="ListParagraph"/>
        <w:numPr>
          <w:ilvl w:val="0"/>
          <w:numId w:val="17"/>
        </w:numPr>
        <w:spacing w:after="100" w:afterAutospacing="1" w:line="276" w:lineRule="auto"/>
        <w:ind w:left="0" w:firstLine="284"/>
        <w:jc w:val="both"/>
        <w:rPr>
          <w:rFonts w:ascii="Sylfaen" w:hAnsi="Sylfaen"/>
          <w:sz w:val="24"/>
          <w:szCs w:val="24"/>
          <w:lang w:val="ka-GE"/>
        </w:rPr>
      </w:pPr>
      <w:r w:rsidRPr="00DB456E">
        <w:rPr>
          <w:rFonts w:ascii="Sylfaen" w:hAnsi="Sylfaen"/>
          <w:sz w:val="24"/>
          <w:szCs w:val="24"/>
          <w:lang w:val="ka-GE"/>
        </w:rPr>
        <w:t>განჩინება საბოლოოა და გასაჩივრებას ან გადასინჯვას არ ექვემდებარება.</w:t>
      </w:r>
    </w:p>
    <w:p w14:paraId="6996B301" w14:textId="77777777" w:rsidR="00E55278" w:rsidRPr="00DB456E" w:rsidRDefault="00E55278" w:rsidP="00DB456E">
      <w:pPr>
        <w:pStyle w:val="ListParagraph"/>
        <w:numPr>
          <w:ilvl w:val="0"/>
          <w:numId w:val="17"/>
        </w:numPr>
        <w:spacing w:after="100" w:afterAutospacing="1" w:line="276" w:lineRule="auto"/>
        <w:ind w:left="0" w:firstLine="284"/>
        <w:jc w:val="both"/>
        <w:rPr>
          <w:rFonts w:ascii="Sylfaen" w:hAnsi="Sylfaen"/>
          <w:sz w:val="24"/>
          <w:szCs w:val="24"/>
          <w:lang w:val="ka-GE"/>
        </w:rPr>
      </w:pPr>
      <w:r w:rsidRPr="00DB456E">
        <w:rPr>
          <w:rFonts w:ascii="Sylfaen" w:hAnsi="Sylfaen"/>
          <w:sz w:val="24"/>
          <w:szCs w:val="24"/>
          <w:lang w:val="ka-GE"/>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555E1331" w14:textId="77777777" w:rsidR="00E55278" w:rsidRPr="00DB456E" w:rsidRDefault="00E55278" w:rsidP="00DB456E">
      <w:pPr>
        <w:spacing w:after="100" w:afterAutospacing="1" w:line="276" w:lineRule="auto"/>
        <w:ind w:firstLine="284"/>
        <w:jc w:val="both"/>
        <w:rPr>
          <w:rFonts w:ascii="Sylfaen" w:hAnsi="Sylfaen"/>
          <w:b/>
          <w:bCs/>
          <w:sz w:val="24"/>
          <w:szCs w:val="24"/>
          <w:lang w:val="ka-GE"/>
        </w:rPr>
      </w:pPr>
      <w:r w:rsidRPr="00DB456E">
        <w:rPr>
          <w:rFonts w:ascii="Sylfaen" w:hAnsi="Sylfaen"/>
          <w:b/>
          <w:bCs/>
          <w:sz w:val="24"/>
          <w:szCs w:val="24"/>
          <w:lang w:val="ka-GE"/>
        </w:rPr>
        <w:t>კოლეგიის შემადგენლობა:</w:t>
      </w:r>
    </w:p>
    <w:p w14:paraId="151312E0" w14:textId="77777777" w:rsidR="00E55278" w:rsidRPr="00DB456E" w:rsidRDefault="00E55278" w:rsidP="00DB456E">
      <w:pPr>
        <w:spacing w:after="840" w:line="276" w:lineRule="auto"/>
        <w:ind w:firstLine="284"/>
        <w:jc w:val="both"/>
        <w:rPr>
          <w:rFonts w:ascii="Sylfaen" w:hAnsi="Sylfaen"/>
          <w:bCs/>
          <w:sz w:val="24"/>
          <w:szCs w:val="24"/>
          <w:lang w:val="ka-GE"/>
        </w:rPr>
      </w:pPr>
      <w:r w:rsidRPr="00DB456E">
        <w:rPr>
          <w:rFonts w:ascii="Sylfaen" w:hAnsi="Sylfaen"/>
          <w:bCs/>
          <w:sz w:val="24"/>
          <w:szCs w:val="24"/>
          <w:lang w:val="ka-GE"/>
        </w:rPr>
        <w:t xml:space="preserve">ვასილ როინიშვილი </w:t>
      </w:r>
    </w:p>
    <w:p w14:paraId="17C7C736" w14:textId="77777777" w:rsidR="00E55278" w:rsidRPr="00DB456E" w:rsidRDefault="00E55278" w:rsidP="00DB456E">
      <w:pPr>
        <w:spacing w:after="840" w:line="276" w:lineRule="auto"/>
        <w:ind w:firstLine="284"/>
        <w:jc w:val="both"/>
        <w:rPr>
          <w:rFonts w:ascii="Sylfaen" w:hAnsi="Sylfaen"/>
          <w:bCs/>
          <w:sz w:val="24"/>
          <w:szCs w:val="24"/>
          <w:lang w:val="ka-GE"/>
        </w:rPr>
      </w:pPr>
      <w:r w:rsidRPr="00DB456E">
        <w:rPr>
          <w:rFonts w:ascii="Sylfaen" w:hAnsi="Sylfaen"/>
          <w:bCs/>
          <w:sz w:val="24"/>
          <w:szCs w:val="24"/>
          <w:lang w:val="ka-GE"/>
        </w:rPr>
        <w:t>ევა გოცირიძე</w:t>
      </w:r>
    </w:p>
    <w:p w14:paraId="6632200E" w14:textId="77777777" w:rsidR="00E55278" w:rsidRPr="00DB456E" w:rsidRDefault="00E55278" w:rsidP="00DB456E">
      <w:pPr>
        <w:spacing w:after="840" w:line="276" w:lineRule="auto"/>
        <w:ind w:firstLine="284"/>
        <w:jc w:val="both"/>
        <w:rPr>
          <w:rFonts w:ascii="Sylfaen" w:hAnsi="Sylfaen"/>
          <w:bCs/>
          <w:sz w:val="24"/>
          <w:szCs w:val="24"/>
          <w:lang w:val="ka-GE"/>
        </w:rPr>
      </w:pPr>
      <w:r w:rsidRPr="00DB456E">
        <w:rPr>
          <w:rFonts w:ascii="Sylfaen" w:hAnsi="Sylfaen"/>
          <w:bCs/>
          <w:sz w:val="24"/>
          <w:szCs w:val="24"/>
          <w:lang w:val="ka-GE"/>
        </w:rPr>
        <w:t>გიორგი თევდორაშვილი</w:t>
      </w:r>
    </w:p>
    <w:p w14:paraId="2C04B731" w14:textId="77777777" w:rsidR="00E55278" w:rsidRPr="00DB456E" w:rsidRDefault="00E55278" w:rsidP="00DB456E">
      <w:pPr>
        <w:spacing w:after="840" w:line="276" w:lineRule="auto"/>
        <w:ind w:firstLine="284"/>
        <w:jc w:val="both"/>
        <w:rPr>
          <w:rFonts w:ascii="Sylfaen" w:hAnsi="Sylfaen"/>
          <w:bCs/>
          <w:sz w:val="24"/>
          <w:szCs w:val="24"/>
          <w:lang w:val="ka-GE"/>
        </w:rPr>
      </w:pPr>
      <w:r w:rsidRPr="00DB456E">
        <w:rPr>
          <w:rFonts w:ascii="Sylfaen" w:hAnsi="Sylfaen"/>
          <w:bCs/>
          <w:sz w:val="24"/>
          <w:szCs w:val="24"/>
          <w:lang w:val="ka-GE"/>
        </w:rPr>
        <w:t>გიორგი კვერენჩხილაძე</w:t>
      </w:r>
    </w:p>
    <w:p w14:paraId="56E02A59" w14:textId="47AF8DAA" w:rsidR="00F12C76" w:rsidRPr="00DB456E" w:rsidRDefault="00F12C76" w:rsidP="00DB456E">
      <w:pPr>
        <w:spacing w:after="840" w:line="276" w:lineRule="auto"/>
        <w:ind w:firstLine="284"/>
        <w:jc w:val="both"/>
        <w:rPr>
          <w:rFonts w:ascii="Sylfaen" w:hAnsi="Sylfaen"/>
          <w:bCs/>
          <w:sz w:val="24"/>
          <w:szCs w:val="24"/>
          <w:lang w:val="ka-GE"/>
        </w:rPr>
      </w:pPr>
    </w:p>
    <w:sectPr w:rsidR="00F12C76" w:rsidRPr="00DB456E" w:rsidSect="009679A2">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0C603" w14:textId="77777777" w:rsidR="00F359CD" w:rsidRDefault="00F359CD" w:rsidP="00B03453">
      <w:pPr>
        <w:spacing w:after="0" w:line="240" w:lineRule="auto"/>
      </w:pPr>
      <w:r>
        <w:separator/>
      </w:r>
    </w:p>
  </w:endnote>
  <w:endnote w:type="continuationSeparator" w:id="0">
    <w:p w14:paraId="13640B70" w14:textId="77777777" w:rsidR="00F359CD" w:rsidRDefault="00F359CD" w:rsidP="00B0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734615"/>
      <w:docPartObj>
        <w:docPartGallery w:val="Page Numbers (Bottom of Page)"/>
        <w:docPartUnique/>
      </w:docPartObj>
    </w:sdtPr>
    <w:sdtEndPr>
      <w:rPr>
        <w:rFonts w:ascii="Sylfaen" w:hAnsi="Sylfaen"/>
        <w:noProof/>
        <w:sz w:val="20"/>
        <w:szCs w:val="20"/>
      </w:rPr>
    </w:sdtEndPr>
    <w:sdtContent>
      <w:p w14:paraId="09164DF7" w14:textId="00CA4E5B" w:rsidR="00FF1668" w:rsidRPr="00FF1668" w:rsidRDefault="00FF1668">
        <w:pPr>
          <w:pStyle w:val="Footer"/>
          <w:jc w:val="right"/>
          <w:rPr>
            <w:rFonts w:ascii="Sylfaen" w:hAnsi="Sylfaen"/>
            <w:sz w:val="20"/>
            <w:szCs w:val="20"/>
          </w:rPr>
        </w:pPr>
        <w:r w:rsidRPr="00FF1668">
          <w:rPr>
            <w:rFonts w:ascii="Sylfaen" w:hAnsi="Sylfaen"/>
            <w:sz w:val="20"/>
            <w:szCs w:val="20"/>
          </w:rPr>
          <w:fldChar w:fldCharType="begin"/>
        </w:r>
        <w:r w:rsidRPr="00FF1668">
          <w:rPr>
            <w:rFonts w:ascii="Sylfaen" w:hAnsi="Sylfaen"/>
            <w:sz w:val="20"/>
            <w:szCs w:val="20"/>
          </w:rPr>
          <w:instrText xml:space="preserve"> PAGE   \* MERGEFORMAT </w:instrText>
        </w:r>
        <w:r w:rsidRPr="00FF1668">
          <w:rPr>
            <w:rFonts w:ascii="Sylfaen" w:hAnsi="Sylfaen"/>
            <w:sz w:val="20"/>
            <w:szCs w:val="20"/>
          </w:rPr>
          <w:fldChar w:fldCharType="separate"/>
        </w:r>
        <w:r w:rsidR="00364F4A">
          <w:rPr>
            <w:rFonts w:ascii="Sylfaen" w:hAnsi="Sylfaen"/>
            <w:noProof/>
            <w:sz w:val="20"/>
            <w:szCs w:val="20"/>
          </w:rPr>
          <w:t>3</w:t>
        </w:r>
        <w:r w:rsidRPr="00FF1668">
          <w:rPr>
            <w:rFonts w:ascii="Sylfaen" w:hAnsi="Sylfaen"/>
            <w:noProof/>
            <w:sz w:val="20"/>
            <w:szCs w:val="20"/>
          </w:rPr>
          <w:fldChar w:fldCharType="end"/>
        </w:r>
      </w:p>
    </w:sdtContent>
  </w:sdt>
  <w:p w14:paraId="4111E1C2" w14:textId="77777777" w:rsidR="00455E89" w:rsidRDefault="00455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9AC0F" w14:textId="77777777" w:rsidR="00F359CD" w:rsidRDefault="00F359CD" w:rsidP="00B03453">
      <w:pPr>
        <w:spacing w:after="0" w:line="240" w:lineRule="auto"/>
      </w:pPr>
      <w:r>
        <w:separator/>
      </w:r>
    </w:p>
  </w:footnote>
  <w:footnote w:type="continuationSeparator" w:id="0">
    <w:p w14:paraId="03B3FF36" w14:textId="77777777" w:rsidR="00F359CD" w:rsidRDefault="00F359CD" w:rsidP="00B03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C7"/>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2C0B0C"/>
    <w:multiLevelType w:val="hybridMultilevel"/>
    <w:tmpl w:val="E4B0C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05009"/>
    <w:multiLevelType w:val="hybridMultilevel"/>
    <w:tmpl w:val="5CC0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7331A"/>
    <w:multiLevelType w:val="hybridMultilevel"/>
    <w:tmpl w:val="C53AE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057D4"/>
    <w:multiLevelType w:val="hybridMultilevel"/>
    <w:tmpl w:val="48649A0E"/>
    <w:lvl w:ilvl="0" w:tplc="8EA60048">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5295E"/>
    <w:multiLevelType w:val="hybridMultilevel"/>
    <w:tmpl w:val="AB2AFF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BD766C"/>
    <w:multiLevelType w:val="hybridMultilevel"/>
    <w:tmpl w:val="D4DA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90BCE"/>
    <w:multiLevelType w:val="hybridMultilevel"/>
    <w:tmpl w:val="2F3EE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45063"/>
    <w:multiLevelType w:val="multilevel"/>
    <w:tmpl w:val="9182A1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3D40E6"/>
    <w:multiLevelType w:val="hybridMultilevel"/>
    <w:tmpl w:val="EEBAF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13988"/>
    <w:multiLevelType w:val="hybridMultilevel"/>
    <w:tmpl w:val="2DC68E2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E336EE"/>
    <w:multiLevelType w:val="hybridMultilevel"/>
    <w:tmpl w:val="F11A2584"/>
    <w:lvl w:ilvl="0" w:tplc="CF661BF6">
      <w:numFmt w:val="bullet"/>
      <w:lvlText w:val="-"/>
      <w:lvlJc w:val="left"/>
      <w:pPr>
        <w:ind w:left="720" w:hanging="360"/>
      </w:pPr>
      <w:rPr>
        <w:rFonts w:ascii="Sylfaen" w:eastAsia="Times New Roman" w:hAnsi="Sylfaen" w:cs="AcadNusx"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10702"/>
    <w:multiLevelType w:val="hybridMultilevel"/>
    <w:tmpl w:val="2EF4B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D56D92"/>
    <w:multiLevelType w:val="hybridMultilevel"/>
    <w:tmpl w:val="8CE0E61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0"/>
  </w:num>
  <w:num w:numId="6">
    <w:abstractNumId w:val="12"/>
  </w:num>
  <w:num w:numId="7">
    <w:abstractNumId w:val="15"/>
  </w:num>
  <w:num w:numId="8">
    <w:abstractNumId w:val="8"/>
  </w:num>
  <w:num w:numId="9">
    <w:abstractNumId w:val="13"/>
  </w:num>
  <w:num w:numId="10">
    <w:abstractNumId w:val="5"/>
  </w:num>
  <w:num w:numId="11">
    <w:abstractNumId w:val="1"/>
  </w:num>
  <w:num w:numId="12">
    <w:abstractNumId w:val="2"/>
  </w:num>
  <w:num w:numId="13">
    <w:abstractNumId w:val="14"/>
  </w:num>
  <w:num w:numId="14">
    <w:abstractNumId w:val="4"/>
  </w:num>
  <w:num w:numId="15">
    <w:abstractNumId w:val="16"/>
  </w:num>
  <w:num w:numId="16">
    <w:abstractNumId w:val="7"/>
  </w:num>
  <w:num w:numId="17">
    <w:abstractNumId w:val="11"/>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1C4"/>
    <w:rsid w:val="000004CB"/>
    <w:rsid w:val="00001056"/>
    <w:rsid w:val="000014CE"/>
    <w:rsid w:val="000015C8"/>
    <w:rsid w:val="00003420"/>
    <w:rsid w:val="00003489"/>
    <w:rsid w:val="000069B6"/>
    <w:rsid w:val="00007EBB"/>
    <w:rsid w:val="00010DA1"/>
    <w:rsid w:val="00011179"/>
    <w:rsid w:val="00012159"/>
    <w:rsid w:val="000121B1"/>
    <w:rsid w:val="00012D1B"/>
    <w:rsid w:val="00013FDE"/>
    <w:rsid w:val="00015B9B"/>
    <w:rsid w:val="00017A4F"/>
    <w:rsid w:val="00017AFE"/>
    <w:rsid w:val="00020685"/>
    <w:rsid w:val="00021772"/>
    <w:rsid w:val="0002271E"/>
    <w:rsid w:val="000233AE"/>
    <w:rsid w:val="000242C4"/>
    <w:rsid w:val="000244A0"/>
    <w:rsid w:val="0002468C"/>
    <w:rsid w:val="00025674"/>
    <w:rsid w:val="000274AF"/>
    <w:rsid w:val="00030F15"/>
    <w:rsid w:val="000317AA"/>
    <w:rsid w:val="00031B49"/>
    <w:rsid w:val="00036806"/>
    <w:rsid w:val="00040095"/>
    <w:rsid w:val="00040C0F"/>
    <w:rsid w:val="0004248D"/>
    <w:rsid w:val="00043B86"/>
    <w:rsid w:val="0004494F"/>
    <w:rsid w:val="0004650F"/>
    <w:rsid w:val="0004668D"/>
    <w:rsid w:val="000473CD"/>
    <w:rsid w:val="00047C62"/>
    <w:rsid w:val="000502EE"/>
    <w:rsid w:val="000616DB"/>
    <w:rsid w:val="000619DA"/>
    <w:rsid w:val="00063A5B"/>
    <w:rsid w:val="00064664"/>
    <w:rsid w:val="00064790"/>
    <w:rsid w:val="00064BBB"/>
    <w:rsid w:val="00066BEB"/>
    <w:rsid w:val="00071979"/>
    <w:rsid w:val="00072970"/>
    <w:rsid w:val="000743DD"/>
    <w:rsid w:val="00074A56"/>
    <w:rsid w:val="00075551"/>
    <w:rsid w:val="0007576C"/>
    <w:rsid w:val="00076E27"/>
    <w:rsid w:val="000771F8"/>
    <w:rsid w:val="000815B4"/>
    <w:rsid w:val="00081BB8"/>
    <w:rsid w:val="0008275E"/>
    <w:rsid w:val="00083805"/>
    <w:rsid w:val="00083CD1"/>
    <w:rsid w:val="00084DF7"/>
    <w:rsid w:val="00085054"/>
    <w:rsid w:val="0008719E"/>
    <w:rsid w:val="00090777"/>
    <w:rsid w:val="00090D1B"/>
    <w:rsid w:val="00092CAB"/>
    <w:rsid w:val="000A1199"/>
    <w:rsid w:val="000A3AED"/>
    <w:rsid w:val="000A3EDE"/>
    <w:rsid w:val="000A54F1"/>
    <w:rsid w:val="000A6946"/>
    <w:rsid w:val="000A6B4E"/>
    <w:rsid w:val="000A7CA1"/>
    <w:rsid w:val="000B3905"/>
    <w:rsid w:val="000B6981"/>
    <w:rsid w:val="000C081A"/>
    <w:rsid w:val="000C1182"/>
    <w:rsid w:val="000C2B40"/>
    <w:rsid w:val="000C3933"/>
    <w:rsid w:val="000C5532"/>
    <w:rsid w:val="000C57FA"/>
    <w:rsid w:val="000C77EE"/>
    <w:rsid w:val="000C7E7A"/>
    <w:rsid w:val="000D0919"/>
    <w:rsid w:val="000D0FED"/>
    <w:rsid w:val="000D21CF"/>
    <w:rsid w:val="000D25CC"/>
    <w:rsid w:val="000D51EA"/>
    <w:rsid w:val="000D6673"/>
    <w:rsid w:val="000D79B1"/>
    <w:rsid w:val="000D7E34"/>
    <w:rsid w:val="000E1FDE"/>
    <w:rsid w:val="000E23B9"/>
    <w:rsid w:val="000E465D"/>
    <w:rsid w:val="000E483C"/>
    <w:rsid w:val="000E4DB3"/>
    <w:rsid w:val="000E4DFD"/>
    <w:rsid w:val="000F26F5"/>
    <w:rsid w:val="000F364B"/>
    <w:rsid w:val="000F3C95"/>
    <w:rsid w:val="000F44C7"/>
    <w:rsid w:val="000F49C5"/>
    <w:rsid w:val="000F78F6"/>
    <w:rsid w:val="001020F7"/>
    <w:rsid w:val="001023DC"/>
    <w:rsid w:val="00102DD0"/>
    <w:rsid w:val="00105B1A"/>
    <w:rsid w:val="00107A65"/>
    <w:rsid w:val="00110BF6"/>
    <w:rsid w:val="00110D43"/>
    <w:rsid w:val="001121B7"/>
    <w:rsid w:val="001155C6"/>
    <w:rsid w:val="00115E06"/>
    <w:rsid w:val="001202B5"/>
    <w:rsid w:val="0012519D"/>
    <w:rsid w:val="001257EB"/>
    <w:rsid w:val="00131673"/>
    <w:rsid w:val="00131FE4"/>
    <w:rsid w:val="00133203"/>
    <w:rsid w:val="001334C7"/>
    <w:rsid w:val="00133E93"/>
    <w:rsid w:val="00135A8C"/>
    <w:rsid w:val="0013698E"/>
    <w:rsid w:val="00140A0D"/>
    <w:rsid w:val="00144C51"/>
    <w:rsid w:val="00145C6C"/>
    <w:rsid w:val="0014742E"/>
    <w:rsid w:val="001509C5"/>
    <w:rsid w:val="0015753C"/>
    <w:rsid w:val="00160612"/>
    <w:rsid w:val="00160BFB"/>
    <w:rsid w:val="00162488"/>
    <w:rsid w:val="001679E5"/>
    <w:rsid w:val="0017101C"/>
    <w:rsid w:val="0017300D"/>
    <w:rsid w:val="001749E6"/>
    <w:rsid w:val="0017558F"/>
    <w:rsid w:val="001758EF"/>
    <w:rsid w:val="001766BC"/>
    <w:rsid w:val="00176FF4"/>
    <w:rsid w:val="001809B6"/>
    <w:rsid w:val="001809D6"/>
    <w:rsid w:val="00180AB0"/>
    <w:rsid w:val="00180B62"/>
    <w:rsid w:val="00181A21"/>
    <w:rsid w:val="00183B6C"/>
    <w:rsid w:val="00184B25"/>
    <w:rsid w:val="00185E99"/>
    <w:rsid w:val="00185EFC"/>
    <w:rsid w:val="00186705"/>
    <w:rsid w:val="00190D64"/>
    <w:rsid w:val="001910D9"/>
    <w:rsid w:val="00191A99"/>
    <w:rsid w:val="00195E90"/>
    <w:rsid w:val="001960C5"/>
    <w:rsid w:val="00196B57"/>
    <w:rsid w:val="001A02DE"/>
    <w:rsid w:val="001A03CE"/>
    <w:rsid w:val="001A03DB"/>
    <w:rsid w:val="001A0F29"/>
    <w:rsid w:val="001A2472"/>
    <w:rsid w:val="001A263B"/>
    <w:rsid w:val="001A345D"/>
    <w:rsid w:val="001A354D"/>
    <w:rsid w:val="001A4F63"/>
    <w:rsid w:val="001A5219"/>
    <w:rsid w:val="001A5D5E"/>
    <w:rsid w:val="001A6856"/>
    <w:rsid w:val="001B0761"/>
    <w:rsid w:val="001B17A1"/>
    <w:rsid w:val="001B2974"/>
    <w:rsid w:val="001B4377"/>
    <w:rsid w:val="001B5ED8"/>
    <w:rsid w:val="001B6424"/>
    <w:rsid w:val="001B6905"/>
    <w:rsid w:val="001B6B86"/>
    <w:rsid w:val="001B7436"/>
    <w:rsid w:val="001C16F2"/>
    <w:rsid w:val="001C26CD"/>
    <w:rsid w:val="001C29D2"/>
    <w:rsid w:val="001C64F6"/>
    <w:rsid w:val="001C6510"/>
    <w:rsid w:val="001C702F"/>
    <w:rsid w:val="001C738E"/>
    <w:rsid w:val="001C7929"/>
    <w:rsid w:val="001C7DA9"/>
    <w:rsid w:val="001D2744"/>
    <w:rsid w:val="001D47F2"/>
    <w:rsid w:val="001D4C1D"/>
    <w:rsid w:val="001D4E6A"/>
    <w:rsid w:val="001D505B"/>
    <w:rsid w:val="001D5DB6"/>
    <w:rsid w:val="001D6EF0"/>
    <w:rsid w:val="001E017D"/>
    <w:rsid w:val="001E2636"/>
    <w:rsid w:val="001E2C17"/>
    <w:rsid w:val="001E2E65"/>
    <w:rsid w:val="001E44A4"/>
    <w:rsid w:val="001E570B"/>
    <w:rsid w:val="001E67CE"/>
    <w:rsid w:val="001F2C9B"/>
    <w:rsid w:val="001F2F11"/>
    <w:rsid w:val="001F4ABA"/>
    <w:rsid w:val="001F4BE7"/>
    <w:rsid w:val="001F4F0D"/>
    <w:rsid w:val="001F5C36"/>
    <w:rsid w:val="001F5CF1"/>
    <w:rsid w:val="001F62DE"/>
    <w:rsid w:val="001F6729"/>
    <w:rsid w:val="001F6A65"/>
    <w:rsid w:val="001F73B1"/>
    <w:rsid w:val="001F7CED"/>
    <w:rsid w:val="00200157"/>
    <w:rsid w:val="0020065C"/>
    <w:rsid w:val="0020376C"/>
    <w:rsid w:val="00203DA5"/>
    <w:rsid w:val="002058AC"/>
    <w:rsid w:val="00205FFA"/>
    <w:rsid w:val="00210BE2"/>
    <w:rsid w:val="002117A0"/>
    <w:rsid w:val="00211842"/>
    <w:rsid w:val="00212B5B"/>
    <w:rsid w:val="00221661"/>
    <w:rsid w:val="0022748B"/>
    <w:rsid w:val="002328DF"/>
    <w:rsid w:val="00232AF0"/>
    <w:rsid w:val="002346C0"/>
    <w:rsid w:val="00235230"/>
    <w:rsid w:val="002357CB"/>
    <w:rsid w:val="00237771"/>
    <w:rsid w:val="0024244B"/>
    <w:rsid w:val="002440EB"/>
    <w:rsid w:val="00244A1D"/>
    <w:rsid w:val="00245E2D"/>
    <w:rsid w:val="0025099B"/>
    <w:rsid w:val="0025140C"/>
    <w:rsid w:val="0025168A"/>
    <w:rsid w:val="00252A1F"/>
    <w:rsid w:val="00252DED"/>
    <w:rsid w:val="00253873"/>
    <w:rsid w:val="0025634E"/>
    <w:rsid w:val="002606EE"/>
    <w:rsid w:val="00260BBD"/>
    <w:rsid w:val="00260F94"/>
    <w:rsid w:val="00260FA8"/>
    <w:rsid w:val="002651B1"/>
    <w:rsid w:val="00265521"/>
    <w:rsid w:val="002723F9"/>
    <w:rsid w:val="00274248"/>
    <w:rsid w:val="00281F02"/>
    <w:rsid w:val="002828AA"/>
    <w:rsid w:val="00282C6A"/>
    <w:rsid w:val="00282D30"/>
    <w:rsid w:val="00282DC0"/>
    <w:rsid w:val="002836CA"/>
    <w:rsid w:val="00283966"/>
    <w:rsid w:val="002843AB"/>
    <w:rsid w:val="00285A7D"/>
    <w:rsid w:val="00286B5F"/>
    <w:rsid w:val="00286F10"/>
    <w:rsid w:val="00290212"/>
    <w:rsid w:val="002905CC"/>
    <w:rsid w:val="00292281"/>
    <w:rsid w:val="0029353C"/>
    <w:rsid w:val="0029386A"/>
    <w:rsid w:val="0029410C"/>
    <w:rsid w:val="002967F8"/>
    <w:rsid w:val="00297544"/>
    <w:rsid w:val="002A0599"/>
    <w:rsid w:val="002A22D5"/>
    <w:rsid w:val="002A286E"/>
    <w:rsid w:val="002A2E9C"/>
    <w:rsid w:val="002A46FD"/>
    <w:rsid w:val="002A5381"/>
    <w:rsid w:val="002A7E78"/>
    <w:rsid w:val="002B0298"/>
    <w:rsid w:val="002B1470"/>
    <w:rsid w:val="002B25D6"/>
    <w:rsid w:val="002B28A0"/>
    <w:rsid w:val="002B3758"/>
    <w:rsid w:val="002B3F0C"/>
    <w:rsid w:val="002B435B"/>
    <w:rsid w:val="002B4B23"/>
    <w:rsid w:val="002B5735"/>
    <w:rsid w:val="002B5B52"/>
    <w:rsid w:val="002B6938"/>
    <w:rsid w:val="002B7472"/>
    <w:rsid w:val="002C08C2"/>
    <w:rsid w:val="002C0DDB"/>
    <w:rsid w:val="002C15F5"/>
    <w:rsid w:val="002C2856"/>
    <w:rsid w:val="002C5C53"/>
    <w:rsid w:val="002C623F"/>
    <w:rsid w:val="002C78A0"/>
    <w:rsid w:val="002D0938"/>
    <w:rsid w:val="002D0D3B"/>
    <w:rsid w:val="002D30F6"/>
    <w:rsid w:val="002D31CF"/>
    <w:rsid w:val="002D5551"/>
    <w:rsid w:val="002D5A70"/>
    <w:rsid w:val="002D66ED"/>
    <w:rsid w:val="002D7323"/>
    <w:rsid w:val="002E055E"/>
    <w:rsid w:val="002E0A54"/>
    <w:rsid w:val="002E1ACE"/>
    <w:rsid w:val="002E274E"/>
    <w:rsid w:val="002E3369"/>
    <w:rsid w:val="002E3D56"/>
    <w:rsid w:val="002E4456"/>
    <w:rsid w:val="002E539C"/>
    <w:rsid w:val="002E5D79"/>
    <w:rsid w:val="002F1E61"/>
    <w:rsid w:val="002F2B78"/>
    <w:rsid w:val="002F35A3"/>
    <w:rsid w:val="002F3B90"/>
    <w:rsid w:val="002F55B3"/>
    <w:rsid w:val="002F7ABF"/>
    <w:rsid w:val="002F7E99"/>
    <w:rsid w:val="00301AA4"/>
    <w:rsid w:val="00301D9D"/>
    <w:rsid w:val="00302059"/>
    <w:rsid w:val="0030213D"/>
    <w:rsid w:val="00303378"/>
    <w:rsid w:val="00303481"/>
    <w:rsid w:val="003058A9"/>
    <w:rsid w:val="00306B65"/>
    <w:rsid w:val="003070C9"/>
    <w:rsid w:val="00307ABB"/>
    <w:rsid w:val="0031150E"/>
    <w:rsid w:val="00312A70"/>
    <w:rsid w:val="00312D6C"/>
    <w:rsid w:val="00315761"/>
    <w:rsid w:val="0032053F"/>
    <w:rsid w:val="0032367A"/>
    <w:rsid w:val="00323AF7"/>
    <w:rsid w:val="00323C40"/>
    <w:rsid w:val="00325015"/>
    <w:rsid w:val="00325636"/>
    <w:rsid w:val="00326F0C"/>
    <w:rsid w:val="00330699"/>
    <w:rsid w:val="003322D3"/>
    <w:rsid w:val="00332BB0"/>
    <w:rsid w:val="0033351C"/>
    <w:rsid w:val="00336AC1"/>
    <w:rsid w:val="00343295"/>
    <w:rsid w:val="00343F38"/>
    <w:rsid w:val="00344E53"/>
    <w:rsid w:val="00346C4C"/>
    <w:rsid w:val="003476E0"/>
    <w:rsid w:val="003502A7"/>
    <w:rsid w:val="003529FD"/>
    <w:rsid w:val="00356414"/>
    <w:rsid w:val="00356600"/>
    <w:rsid w:val="00356B2B"/>
    <w:rsid w:val="00360602"/>
    <w:rsid w:val="00361367"/>
    <w:rsid w:val="00362A97"/>
    <w:rsid w:val="00363027"/>
    <w:rsid w:val="0036331E"/>
    <w:rsid w:val="00364F4A"/>
    <w:rsid w:val="003655F9"/>
    <w:rsid w:val="00365F89"/>
    <w:rsid w:val="00367173"/>
    <w:rsid w:val="003714EE"/>
    <w:rsid w:val="00374B87"/>
    <w:rsid w:val="00375EAD"/>
    <w:rsid w:val="00382DE5"/>
    <w:rsid w:val="0038355C"/>
    <w:rsid w:val="003838F2"/>
    <w:rsid w:val="00385753"/>
    <w:rsid w:val="003869C6"/>
    <w:rsid w:val="003906A1"/>
    <w:rsid w:val="0039248F"/>
    <w:rsid w:val="003939DD"/>
    <w:rsid w:val="003952A0"/>
    <w:rsid w:val="0039590A"/>
    <w:rsid w:val="003979D3"/>
    <w:rsid w:val="00397AB9"/>
    <w:rsid w:val="00397B5F"/>
    <w:rsid w:val="003A0837"/>
    <w:rsid w:val="003A1C5D"/>
    <w:rsid w:val="003A24C7"/>
    <w:rsid w:val="003A4463"/>
    <w:rsid w:val="003A5D13"/>
    <w:rsid w:val="003A5D3C"/>
    <w:rsid w:val="003A62D6"/>
    <w:rsid w:val="003A6D6B"/>
    <w:rsid w:val="003B151F"/>
    <w:rsid w:val="003B1998"/>
    <w:rsid w:val="003B1C70"/>
    <w:rsid w:val="003B2D8C"/>
    <w:rsid w:val="003B43FF"/>
    <w:rsid w:val="003B4B0F"/>
    <w:rsid w:val="003B5048"/>
    <w:rsid w:val="003B65CA"/>
    <w:rsid w:val="003B7BB6"/>
    <w:rsid w:val="003C0601"/>
    <w:rsid w:val="003C0FEF"/>
    <w:rsid w:val="003C32A0"/>
    <w:rsid w:val="003C43B1"/>
    <w:rsid w:val="003C49EA"/>
    <w:rsid w:val="003C4BF2"/>
    <w:rsid w:val="003C556E"/>
    <w:rsid w:val="003C6BDF"/>
    <w:rsid w:val="003C7015"/>
    <w:rsid w:val="003C755D"/>
    <w:rsid w:val="003C78C9"/>
    <w:rsid w:val="003D0158"/>
    <w:rsid w:val="003D100F"/>
    <w:rsid w:val="003D1690"/>
    <w:rsid w:val="003D1DC7"/>
    <w:rsid w:val="003D4C42"/>
    <w:rsid w:val="003E00F4"/>
    <w:rsid w:val="003E1CFD"/>
    <w:rsid w:val="003E24AF"/>
    <w:rsid w:val="003E2BD2"/>
    <w:rsid w:val="003E6275"/>
    <w:rsid w:val="003E7176"/>
    <w:rsid w:val="003F03FD"/>
    <w:rsid w:val="003F12FF"/>
    <w:rsid w:val="003F2920"/>
    <w:rsid w:val="003F2E0D"/>
    <w:rsid w:val="003F3ABD"/>
    <w:rsid w:val="003F640C"/>
    <w:rsid w:val="003F6A97"/>
    <w:rsid w:val="003F748B"/>
    <w:rsid w:val="004003E0"/>
    <w:rsid w:val="00402F1C"/>
    <w:rsid w:val="00403FC2"/>
    <w:rsid w:val="00404D03"/>
    <w:rsid w:val="00405FB8"/>
    <w:rsid w:val="00406BCB"/>
    <w:rsid w:val="00410B44"/>
    <w:rsid w:val="00412905"/>
    <w:rsid w:val="00414568"/>
    <w:rsid w:val="0042102E"/>
    <w:rsid w:val="00421458"/>
    <w:rsid w:val="004218B0"/>
    <w:rsid w:val="004225DD"/>
    <w:rsid w:val="0042294A"/>
    <w:rsid w:val="00423935"/>
    <w:rsid w:val="0042559C"/>
    <w:rsid w:val="0043096B"/>
    <w:rsid w:val="00431B10"/>
    <w:rsid w:val="0043226D"/>
    <w:rsid w:val="00433D35"/>
    <w:rsid w:val="00434216"/>
    <w:rsid w:val="00436173"/>
    <w:rsid w:val="004417ED"/>
    <w:rsid w:val="00442A86"/>
    <w:rsid w:val="00443A02"/>
    <w:rsid w:val="004442B0"/>
    <w:rsid w:val="004539B3"/>
    <w:rsid w:val="00453F61"/>
    <w:rsid w:val="004544A0"/>
    <w:rsid w:val="00455E89"/>
    <w:rsid w:val="004561F2"/>
    <w:rsid w:val="00456D04"/>
    <w:rsid w:val="0045735E"/>
    <w:rsid w:val="004611AD"/>
    <w:rsid w:val="00461498"/>
    <w:rsid w:val="004628C5"/>
    <w:rsid w:val="004660E7"/>
    <w:rsid w:val="0046716E"/>
    <w:rsid w:val="0047131B"/>
    <w:rsid w:val="00471C71"/>
    <w:rsid w:val="00471EC5"/>
    <w:rsid w:val="0047295F"/>
    <w:rsid w:val="00472D7D"/>
    <w:rsid w:val="00472E93"/>
    <w:rsid w:val="00473532"/>
    <w:rsid w:val="00473A5D"/>
    <w:rsid w:val="00473E5D"/>
    <w:rsid w:val="00473EC3"/>
    <w:rsid w:val="00476AF4"/>
    <w:rsid w:val="0048195A"/>
    <w:rsid w:val="004835EA"/>
    <w:rsid w:val="004838AF"/>
    <w:rsid w:val="00483919"/>
    <w:rsid w:val="00484286"/>
    <w:rsid w:val="00485B39"/>
    <w:rsid w:val="00485C9D"/>
    <w:rsid w:val="0048688A"/>
    <w:rsid w:val="00490030"/>
    <w:rsid w:val="00490D66"/>
    <w:rsid w:val="0049107A"/>
    <w:rsid w:val="00496BE8"/>
    <w:rsid w:val="004A0D05"/>
    <w:rsid w:val="004A0D32"/>
    <w:rsid w:val="004A2CB8"/>
    <w:rsid w:val="004A3E0C"/>
    <w:rsid w:val="004A45EF"/>
    <w:rsid w:val="004A4E9D"/>
    <w:rsid w:val="004A4F57"/>
    <w:rsid w:val="004A71DC"/>
    <w:rsid w:val="004B11A0"/>
    <w:rsid w:val="004B2370"/>
    <w:rsid w:val="004B2790"/>
    <w:rsid w:val="004B29BB"/>
    <w:rsid w:val="004B3222"/>
    <w:rsid w:val="004B79FA"/>
    <w:rsid w:val="004C0ABA"/>
    <w:rsid w:val="004C1635"/>
    <w:rsid w:val="004C1CFE"/>
    <w:rsid w:val="004C2C22"/>
    <w:rsid w:val="004C58BE"/>
    <w:rsid w:val="004D06E3"/>
    <w:rsid w:val="004D1782"/>
    <w:rsid w:val="004D196D"/>
    <w:rsid w:val="004E0404"/>
    <w:rsid w:val="004E1A89"/>
    <w:rsid w:val="004E1B9D"/>
    <w:rsid w:val="004E1DCE"/>
    <w:rsid w:val="004E2182"/>
    <w:rsid w:val="004E287B"/>
    <w:rsid w:val="004E3944"/>
    <w:rsid w:val="004E3EDC"/>
    <w:rsid w:val="004E430B"/>
    <w:rsid w:val="004E61F8"/>
    <w:rsid w:val="004E6664"/>
    <w:rsid w:val="004E68C9"/>
    <w:rsid w:val="004F12BB"/>
    <w:rsid w:val="004F12C7"/>
    <w:rsid w:val="004F1730"/>
    <w:rsid w:val="004F22B7"/>
    <w:rsid w:val="004F4921"/>
    <w:rsid w:val="004F698D"/>
    <w:rsid w:val="004F69DE"/>
    <w:rsid w:val="004F7B71"/>
    <w:rsid w:val="00500D8C"/>
    <w:rsid w:val="00500F0F"/>
    <w:rsid w:val="00501B43"/>
    <w:rsid w:val="00501DB8"/>
    <w:rsid w:val="00502B22"/>
    <w:rsid w:val="00505A1A"/>
    <w:rsid w:val="0051150C"/>
    <w:rsid w:val="00511A02"/>
    <w:rsid w:val="00511C69"/>
    <w:rsid w:val="00514C3B"/>
    <w:rsid w:val="005157D0"/>
    <w:rsid w:val="00516701"/>
    <w:rsid w:val="00516ECD"/>
    <w:rsid w:val="00517285"/>
    <w:rsid w:val="00517BBB"/>
    <w:rsid w:val="00520103"/>
    <w:rsid w:val="005211A0"/>
    <w:rsid w:val="00530E90"/>
    <w:rsid w:val="0053101A"/>
    <w:rsid w:val="00533C58"/>
    <w:rsid w:val="005360E3"/>
    <w:rsid w:val="005360EE"/>
    <w:rsid w:val="00537535"/>
    <w:rsid w:val="00537C5F"/>
    <w:rsid w:val="00540240"/>
    <w:rsid w:val="005414CB"/>
    <w:rsid w:val="00542C12"/>
    <w:rsid w:val="00542FD9"/>
    <w:rsid w:val="00544A00"/>
    <w:rsid w:val="0054539A"/>
    <w:rsid w:val="00545814"/>
    <w:rsid w:val="005464D9"/>
    <w:rsid w:val="005478EE"/>
    <w:rsid w:val="00547C1C"/>
    <w:rsid w:val="00550095"/>
    <w:rsid w:val="005505D2"/>
    <w:rsid w:val="00550C30"/>
    <w:rsid w:val="005511BC"/>
    <w:rsid w:val="00551BBC"/>
    <w:rsid w:val="00553BA7"/>
    <w:rsid w:val="00554B28"/>
    <w:rsid w:val="00555B8C"/>
    <w:rsid w:val="0055678E"/>
    <w:rsid w:val="00556ECB"/>
    <w:rsid w:val="00560D03"/>
    <w:rsid w:val="00562DC8"/>
    <w:rsid w:val="00562E1C"/>
    <w:rsid w:val="00563C54"/>
    <w:rsid w:val="00563C69"/>
    <w:rsid w:val="0056432E"/>
    <w:rsid w:val="00565628"/>
    <w:rsid w:val="005657B5"/>
    <w:rsid w:val="00565B8B"/>
    <w:rsid w:val="00567E47"/>
    <w:rsid w:val="00571FBC"/>
    <w:rsid w:val="00572785"/>
    <w:rsid w:val="00572A3D"/>
    <w:rsid w:val="00572FC2"/>
    <w:rsid w:val="00573A0E"/>
    <w:rsid w:val="0057558A"/>
    <w:rsid w:val="00575D22"/>
    <w:rsid w:val="00575EE5"/>
    <w:rsid w:val="00576378"/>
    <w:rsid w:val="005765EA"/>
    <w:rsid w:val="00577665"/>
    <w:rsid w:val="00580EAD"/>
    <w:rsid w:val="00582301"/>
    <w:rsid w:val="00582FE0"/>
    <w:rsid w:val="00583D27"/>
    <w:rsid w:val="00583FD8"/>
    <w:rsid w:val="00584AC1"/>
    <w:rsid w:val="00586C79"/>
    <w:rsid w:val="00587BBA"/>
    <w:rsid w:val="005901C1"/>
    <w:rsid w:val="00591960"/>
    <w:rsid w:val="00591D8E"/>
    <w:rsid w:val="00594B59"/>
    <w:rsid w:val="0059502F"/>
    <w:rsid w:val="0059652E"/>
    <w:rsid w:val="005A19C9"/>
    <w:rsid w:val="005A37F6"/>
    <w:rsid w:val="005A4D87"/>
    <w:rsid w:val="005A711A"/>
    <w:rsid w:val="005B1515"/>
    <w:rsid w:val="005B1F64"/>
    <w:rsid w:val="005B415D"/>
    <w:rsid w:val="005B46F9"/>
    <w:rsid w:val="005B53EA"/>
    <w:rsid w:val="005B6C42"/>
    <w:rsid w:val="005B6CD1"/>
    <w:rsid w:val="005B7007"/>
    <w:rsid w:val="005B7BAB"/>
    <w:rsid w:val="005C0D33"/>
    <w:rsid w:val="005C1EB4"/>
    <w:rsid w:val="005C1FFB"/>
    <w:rsid w:val="005C6946"/>
    <w:rsid w:val="005C6A38"/>
    <w:rsid w:val="005D0F01"/>
    <w:rsid w:val="005D26F7"/>
    <w:rsid w:val="005D2B78"/>
    <w:rsid w:val="005D3F2F"/>
    <w:rsid w:val="005D3FD3"/>
    <w:rsid w:val="005D546E"/>
    <w:rsid w:val="005D6939"/>
    <w:rsid w:val="005D72AE"/>
    <w:rsid w:val="005D7670"/>
    <w:rsid w:val="005E010C"/>
    <w:rsid w:val="005E1F23"/>
    <w:rsid w:val="005E325C"/>
    <w:rsid w:val="005E3986"/>
    <w:rsid w:val="005E3B39"/>
    <w:rsid w:val="005E3F0C"/>
    <w:rsid w:val="005E40E2"/>
    <w:rsid w:val="005E45A5"/>
    <w:rsid w:val="005E550B"/>
    <w:rsid w:val="005E5A2F"/>
    <w:rsid w:val="005F2BB4"/>
    <w:rsid w:val="005F4641"/>
    <w:rsid w:val="005F6A08"/>
    <w:rsid w:val="005F74A2"/>
    <w:rsid w:val="005F7803"/>
    <w:rsid w:val="006035F3"/>
    <w:rsid w:val="00605405"/>
    <w:rsid w:val="00605556"/>
    <w:rsid w:val="0060712A"/>
    <w:rsid w:val="0060723D"/>
    <w:rsid w:val="006078D6"/>
    <w:rsid w:val="006107C3"/>
    <w:rsid w:val="00611963"/>
    <w:rsid w:val="00612629"/>
    <w:rsid w:val="00613605"/>
    <w:rsid w:val="00613A60"/>
    <w:rsid w:val="006154C2"/>
    <w:rsid w:val="00615B58"/>
    <w:rsid w:val="00621D10"/>
    <w:rsid w:val="0062514E"/>
    <w:rsid w:val="006253A1"/>
    <w:rsid w:val="006255AF"/>
    <w:rsid w:val="00630DEB"/>
    <w:rsid w:val="00632BEF"/>
    <w:rsid w:val="00635E99"/>
    <w:rsid w:val="006362AE"/>
    <w:rsid w:val="00637BD3"/>
    <w:rsid w:val="0064152C"/>
    <w:rsid w:val="00641C2C"/>
    <w:rsid w:val="00641F6F"/>
    <w:rsid w:val="006421FD"/>
    <w:rsid w:val="00642CFF"/>
    <w:rsid w:val="0064301D"/>
    <w:rsid w:val="006458BF"/>
    <w:rsid w:val="006478EA"/>
    <w:rsid w:val="0065014D"/>
    <w:rsid w:val="006504F1"/>
    <w:rsid w:val="00650AF8"/>
    <w:rsid w:val="00651331"/>
    <w:rsid w:val="00653938"/>
    <w:rsid w:val="00655B99"/>
    <w:rsid w:val="00657502"/>
    <w:rsid w:val="00657611"/>
    <w:rsid w:val="006604DE"/>
    <w:rsid w:val="006606E3"/>
    <w:rsid w:val="00660D09"/>
    <w:rsid w:val="00660E7A"/>
    <w:rsid w:val="006611A5"/>
    <w:rsid w:val="00662FD4"/>
    <w:rsid w:val="006641FB"/>
    <w:rsid w:val="00664D45"/>
    <w:rsid w:val="00665AF4"/>
    <w:rsid w:val="00665C67"/>
    <w:rsid w:val="00665E8B"/>
    <w:rsid w:val="00666679"/>
    <w:rsid w:val="00666841"/>
    <w:rsid w:val="00666877"/>
    <w:rsid w:val="00667902"/>
    <w:rsid w:val="00671553"/>
    <w:rsid w:val="006722A7"/>
    <w:rsid w:val="006728B6"/>
    <w:rsid w:val="00672A40"/>
    <w:rsid w:val="00672B1A"/>
    <w:rsid w:val="00672EF4"/>
    <w:rsid w:val="00673562"/>
    <w:rsid w:val="00675572"/>
    <w:rsid w:val="00675E5A"/>
    <w:rsid w:val="006804AD"/>
    <w:rsid w:val="00681D7F"/>
    <w:rsid w:val="00682863"/>
    <w:rsid w:val="006829DE"/>
    <w:rsid w:val="006849C0"/>
    <w:rsid w:val="00685194"/>
    <w:rsid w:val="00685CBB"/>
    <w:rsid w:val="00686FF9"/>
    <w:rsid w:val="006871FA"/>
    <w:rsid w:val="00691393"/>
    <w:rsid w:val="00691B67"/>
    <w:rsid w:val="006923A9"/>
    <w:rsid w:val="00692659"/>
    <w:rsid w:val="00693DA9"/>
    <w:rsid w:val="0069772E"/>
    <w:rsid w:val="006979B8"/>
    <w:rsid w:val="00697D9F"/>
    <w:rsid w:val="006A0029"/>
    <w:rsid w:val="006A0378"/>
    <w:rsid w:val="006A11CE"/>
    <w:rsid w:val="006A1E97"/>
    <w:rsid w:val="006A2006"/>
    <w:rsid w:val="006A3D5F"/>
    <w:rsid w:val="006A4A68"/>
    <w:rsid w:val="006A763D"/>
    <w:rsid w:val="006B012F"/>
    <w:rsid w:val="006B13D4"/>
    <w:rsid w:val="006B2409"/>
    <w:rsid w:val="006B2ABD"/>
    <w:rsid w:val="006B3C9B"/>
    <w:rsid w:val="006B3FA8"/>
    <w:rsid w:val="006B4802"/>
    <w:rsid w:val="006B4B4C"/>
    <w:rsid w:val="006B5FF0"/>
    <w:rsid w:val="006B62EA"/>
    <w:rsid w:val="006B7AA9"/>
    <w:rsid w:val="006C0B77"/>
    <w:rsid w:val="006C144D"/>
    <w:rsid w:val="006C299C"/>
    <w:rsid w:val="006C2B34"/>
    <w:rsid w:val="006C330E"/>
    <w:rsid w:val="006C395B"/>
    <w:rsid w:val="006C43F3"/>
    <w:rsid w:val="006C45B4"/>
    <w:rsid w:val="006C4867"/>
    <w:rsid w:val="006C57AE"/>
    <w:rsid w:val="006C581B"/>
    <w:rsid w:val="006C6EBB"/>
    <w:rsid w:val="006C73A1"/>
    <w:rsid w:val="006C76B2"/>
    <w:rsid w:val="006D255E"/>
    <w:rsid w:val="006D3A0F"/>
    <w:rsid w:val="006D3F88"/>
    <w:rsid w:val="006D4FEA"/>
    <w:rsid w:val="006D587D"/>
    <w:rsid w:val="006E0864"/>
    <w:rsid w:val="006E1DF7"/>
    <w:rsid w:val="006E1F8E"/>
    <w:rsid w:val="006E364B"/>
    <w:rsid w:val="006E5AA1"/>
    <w:rsid w:val="006E7399"/>
    <w:rsid w:val="006E77E6"/>
    <w:rsid w:val="006E7857"/>
    <w:rsid w:val="006F02FF"/>
    <w:rsid w:val="006F47F0"/>
    <w:rsid w:val="006F4AE5"/>
    <w:rsid w:val="006F4FE3"/>
    <w:rsid w:val="006F5300"/>
    <w:rsid w:val="006F5F7F"/>
    <w:rsid w:val="006F650A"/>
    <w:rsid w:val="00700240"/>
    <w:rsid w:val="00705692"/>
    <w:rsid w:val="0070677C"/>
    <w:rsid w:val="007077CD"/>
    <w:rsid w:val="00710DA8"/>
    <w:rsid w:val="007110B5"/>
    <w:rsid w:val="007126CA"/>
    <w:rsid w:val="00713620"/>
    <w:rsid w:val="00714E98"/>
    <w:rsid w:val="00714EE7"/>
    <w:rsid w:val="007161CF"/>
    <w:rsid w:val="007179AD"/>
    <w:rsid w:val="00720BC0"/>
    <w:rsid w:val="00722AD8"/>
    <w:rsid w:val="0072401C"/>
    <w:rsid w:val="007241DD"/>
    <w:rsid w:val="00726BC7"/>
    <w:rsid w:val="00726EFC"/>
    <w:rsid w:val="00727B00"/>
    <w:rsid w:val="0073432D"/>
    <w:rsid w:val="00735EBF"/>
    <w:rsid w:val="00740121"/>
    <w:rsid w:val="007408CC"/>
    <w:rsid w:val="00740CC1"/>
    <w:rsid w:val="00742F20"/>
    <w:rsid w:val="00743C33"/>
    <w:rsid w:val="00744164"/>
    <w:rsid w:val="00746D8C"/>
    <w:rsid w:val="007503FF"/>
    <w:rsid w:val="0075053E"/>
    <w:rsid w:val="007508DF"/>
    <w:rsid w:val="00750C07"/>
    <w:rsid w:val="00753FD3"/>
    <w:rsid w:val="00755688"/>
    <w:rsid w:val="00755849"/>
    <w:rsid w:val="00755E2E"/>
    <w:rsid w:val="007579B7"/>
    <w:rsid w:val="007611BF"/>
    <w:rsid w:val="00762BEB"/>
    <w:rsid w:val="00763875"/>
    <w:rsid w:val="00764406"/>
    <w:rsid w:val="0076563A"/>
    <w:rsid w:val="007659F3"/>
    <w:rsid w:val="00767899"/>
    <w:rsid w:val="00770975"/>
    <w:rsid w:val="007710C4"/>
    <w:rsid w:val="007719B3"/>
    <w:rsid w:val="00772976"/>
    <w:rsid w:val="00773872"/>
    <w:rsid w:val="00773A8D"/>
    <w:rsid w:val="00775D13"/>
    <w:rsid w:val="00775EB0"/>
    <w:rsid w:val="00775F2D"/>
    <w:rsid w:val="00776CCE"/>
    <w:rsid w:val="00777450"/>
    <w:rsid w:val="007804DC"/>
    <w:rsid w:val="0078086B"/>
    <w:rsid w:val="007815A0"/>
    <w:rsid w:val="007823B2"/>
    <w:rsid w:val="00783EF2"/>
    <w:rsid w:val="0078436F"/>
    <w:rsid w:val="007849A7"/>
    <w:rsid w:val="00784FCC"/>
    <w:rsid w:val="00785C11"/>
    <w:rsid w:val="007913A0"/>
    <w:rsid w:val="00792DA1"/>
    <w:rsid w:val="007942FD"/>
    <w:rsid w:val="00794411"/>
    <w:rsid w:val="00796D45"/>
    <w:rsid w:val="007A0C5E"/>
    <w:rsid w:val="007A286D"/>
    <w:rsid w:val="007A3CB3"/>
    <w:rsid w:val="007A422F"/>
    <w:rsid w:val="007A4883"/>
    <w:rsid w:val="007A57E9"/>
    <w:rsid w:val="007A70AD"/>
    <w:rsid w:val="007A7CCB"/>
    <w:rsid w:val="007B1820"/>
    <w:rsid w:val="007B2531"/>
    <w:rsid w:val="007B332E"/>
    <w:rsid w:val="007B4EF6"/>
    <w:rsid w:val="007B6AF7"/>
    <w:rsid w:val="007B7832"/>
    <w:rsid w:val="007C0FC6"/>
    <w:rsid w:val="007C7A0B"/>
    <w:rsid w:val="007C7D57"/>
    <w:rsid w:val="007D1EF5"/>
    <w:rsid w:val="007D4E07"/>
    <w:rsid w:val="007D5C9A"/>
    <w:rsid w:val="007D6A0F"/>
    <w:rsid w:val="007D74EA"/>
    <w:rsid w:val="007E0DC1"/>
    <w:rsid w:val="007E19D4"/>
    <w:rsid w:val="007E4528"/>
    <w:rsid w:val="007F0258"/>
    <w:rsid w:val="007F05F2"/>
    <w:rsid w:val="007F17C9"/>
    <w:rsid w:val="007F2E1F"/>
    <w:rsid w:val="007F384C"/>
    <w:rsid w:val="007F5DA8"/>
    <w:rsid w:val="007F684F"/>
    <w:rsid w:val="007F6C5D"/>
    <w:rsid w:val="00800731"/>
    <w:rsid w:val="008065A4"/>
    <w:rsid w:val="00810AE8"/>
    <w:rsid w:val="00811925"/>
    <w:rsid w:val="008128EB"/>
    <w:rsid w:val="00814DD6"/>
    <w:rsid w:val="00815E0D"/>
    <w:rsid w:val="008178E8"/>
    <w:rsid w:val="00817F42"/>
    <w:rsid w:val="00820C50"/>
    <w:rsid w:val="008227D6"/>
    <w:rsid w:val="008242FF"/>
    <w:rsid w:val="0082509B"/>
    <w:rsid w:val="0082543F"/>
    <w:rsid w:val="00825E32"/>
    <w:rsid w:val="00826E4B"/>
    <w:rsid w:val="00827A17"/>
    <w:rsid w:val="00827DFD"/>
    <w:rsid w:val="00831DE8"/>
    <w:rsid w:val="008320E4"/>
    <w:rsid w:val="00834193"/>
    <w:rsid w:val="00834FDC"/>
    <w:rsid w:val="00835C2C"/>
    <w:rsid w:val="0083798A"/>
    <w:rsid w:val="00840C19"/>
    <w:rsid w:val="0084296B"/>
    <w:rsid w:val="0084358E"/>
    <w:rsid w:val="00843DE2"/>
    <w:rsid w:val="00845962"/>
    <w:rsid w:val="00846519"/>
    <w:rsid w:val="0084724F"/>
    <w:rsid w:val="00851493"/>
    <w:rsid w:val="00852DAF"/>
    <w:rsid w:val="0085320C"/>
    <w:rsid w:val="008535D8"/>
    <w:rsid w:val="0085589D"/>
    <w:rsid w:val="008566C9"/>
    <w:rsid w:val="00860C04"/>
    <w:rsid w:val="00861B47"/>
    <w:rsid w:val="00866C7A"/>
    <w:rsid w:val="00870751"/>
    <w:rsid w:val="00870BF9"/>
    <w:rsid w:val="00870FAE"/>
    <w:rsid w:val="00870FF1"/>
    <w:rsid w:val="00871381"/>
    <w:rsid w:val="00873C0B"/>
    <w:rsid w:val="00877ABD"/>
    <w:rsid w:val="00877AEA"/>
    <w:rsid w:val="008808A0"/>
    <w:rsid w:val="00881354"/>
    <w:rsid w:val="008823B0"/>
    <w:rsid w:val="00883252"/>
    <w:rsid w:val="0088368C"/>
    <w:rsid w:val="008836A0"/>
    <w:rsid w:val="008845B5"/>
    <w:rsid w:val="00885D73"/>
    <w:rsid w:val="00885EF2"/>
    <w:rsid w:val="008867D9"/>
    <w:rsid w:val="00887298"/>
    <w:rsid w:val="00887405"/>
    <w:rsid w:val="00891CFC"/>
    <w:rsid w:val="00893E3B"/>
    <w:rsid w:val="00895809"/>
    <w:rsid w:val="00896541"/>
    <w:rsid w:val="00897155"/>
    <w:rsid w:val="008A0B82"/>
    <w:rsid w:val="008A0B8A"/>
    <w:rsid w:val="008A2B7E"/>
    <w:rsid w:val="008A3F77"/>
    <w:rsid w:val="008A55E9"/>
    <w:rsid w:val="008A71DE"/>
    <w:rsid w:val="008B0B33"/>
    <w:rsid w:val="008B0DB1"/>
    <w:rsid w:val="008B2D4D"/>
    <w:rsid w:val="008B370B"/>
    <w:rsid w:val="008B3A0D"/>
    <w:rsid w:val="008B3D0E"/>
    <w:rsid w:val="008B41B7"/>
    <w:rsid w:val="008B4EA5"/>
    <w:rsid w:val="008B5CAA"/>
    <w:rsid w:val="008B6DAA"/>
    <w:rsid w:val="008B6F95"/>
    <w:rsid w:val="008B7ED4"/>
    <w:rsid w:val="008C0A08"/>
    <w:rsid w:val="008C24AA"/>
    <w:rsid w:val="008C42CB"/>
    <w:rsid w:val="008C605D"/>
    <w:rsid w:val="008C6E20"/>
    <w:rsid w:val="008C7CD4"/>
    <w:rsid w:val="008D0B21"/>
    <w:rsid w:val="008D1541"/>
    <w:rsid w:val="008D2CD1"/>
    <w:rsid w:val="008D2F0F"/>
    <w:rsid w:val="008D3A57"/>
    <w:rsid w:val="008D428D"/>
    <w:rsid w:val="008D43C4"/>
    <w:rsid w:val="008D5767"/>
    <w:rsid w:val="008D7D78"/>
    <w:rsid w:val="008E0025"/>
    <w:rsid w:val="008E18DE"/>
    <w:rsid w:val="008E1D53"/>
    <w:rsid w:val="008E2462"/>
    <w:rsid w:val="008E2B10"/>
    <w:rsid w:val="008E32EC"/>
    <w:rsid w:val="008E480C"/>
    <w:rsid w:val="008E48C3"/>
    <w:rsid w:val="008E4A3C"/>
    <w:rsid w:val="008E53AF"/>
    <w:rsid w:val="008E6135"/>
    <w:rsid w:val="008F05E3"/>
    <w:rsid w:val="008F0F27"/>
    <w:rsid w:val="008F1698"/>
    <w:rsid w:val="008F1D20"/>
    <w:rsid w:val="008F29B0"/>
    <w:rsid w:val="008F51C1"/>
    <w:rsid w:val="00902108"/>
    <w:rsid w:val="00902CAE"/>
    <w:rsid w:val="00902ED0"/>
    <w:rsid w:val="00904F7F"/>
    <w:rsid w:val="009059CF"/>
    <w:rsid w:val="009063B9"/>
    <w:rsid w:val="00906C2B"/>
    <w:rsid w:val="0091169A"/>
    <w:rsid w:val="00911E25"/>
    <w:rsid w:val="0091210D"/>
    <w:rsid w:val="00913322"/>
    <w:rsid w:val="00913F1E"/>
    <w:rsid w:val="0091480A"/>
    <w:rsid w:val="00917A75"/>
    <w:rsid w:val="00920A3D"/>
    <w:rsid w:val="00920B5A"/>
    <w:rsid w:val="00921663"/>
    <w:rsid w:val="00921847"/>
    <w:rsid w:val="00922C48"/>
    <w:rsid w:val="009234E5"/>
    <w:rsid w:val="00923B7A"/>
    <w:rsid w:val="00926C3D"/>
    <w:rsid w:val="00927637"/>
    <w:rsid w:val="00927808"/>
    <w:rsid w:val="00927FBB"/>
    <w:rsid w:val="00932294"/>
    <w:rsid w:val="00932AC7"/>
    <w:rsid w:val="009332E5"/>
    <w:rsid w:val="009338C5"/>
    <w:rsid w:val="00933F7E"/>
    <w:rsid w:val="0093465B"/>
    <w:rsid w:val="009349F5"/>
    <w:rsid w:val="009351BF"/>
    <w:rsid w:val="00935A63"/>
    <w:rsid w:val="00936763"/>
    <w:rsid w:val="00945983"/>
    <w:rsid w:val="009476B7"/>
    <w:rsid w:val="009479C8"/>
    <w:rsid w:val="009502AB"/>
    <w:rsid w:val="0095047C"/>
    <w:rsid w:val="00950C70"/>
    <w:rsid w:val="009519E2"/>
    <w:rsid w:val="009520A9"/>
    <w:rsid w:val="0095210C"/>
    <w:rsid w:val="00952883"/>
    <w:rsid w:val="00954CB4"/>
    <w:rsid w:val="00956AD8"/>
    <w:rsid w:val="00957385"/>
    <w:rsid w:val="009578D6"/>
    <w:rsid w:val="00960704"/>
    <w:rsid w:val="00960AEC"/>
    <w:rsid w:val="00960B3F"/>
    <w:rsid w:val="0096161B"/>
    <w:rsid w:val="0096177C"/>
    <w:rsid w:val="00963940"/>
    <w:rsid w:val="00963E05"/>
    <w:rsid w:val="00966E35"/>
    <w:rsid w:val="009679A2"/>
    <w:rsid w:val="00970C9A"/>
    <w:rsid w:val="009717D3"/>
    <w:rsid w:val="00974207"/>
    <w:rsid w:val="00975E93"/>
    <w:rsid w:val="00976E41"/>
    <w:rsid w:val="00980365"/>
    <w:rsid w:val="00980C54"/>
    <w:rsid w:val="00981168"/>
    <w:rsid w:val="009841C4"/>
    <w:rsid w:val="0098556F"/>
    <w:rsid w:val="00985969"/>
    <w:rsid w:val="00987F44"/>
    <w:rsid w:val="00990404"/>
    <w:rsid w:val="009908F3"/>
    <w:rsid w:val="009925E9"/>
    <w:rsid w:val="009946B4"/>
    <w:rsid w:val="00994BB6"/>
    <w:rsid w:val="009A1A3C"/>
    <w:rsid w:val="009A2736"/>
    <w:rsid w:val="009A4103"/>
    <w:rsid w:val="009A415B"/>
    <w:rsid w:val="009A4FC3"/>
    <w:rsid w:val="009A53ED"/>
    <w:rsid w:val="009A69D1"/>
    <w:rsid w:val="009A7671"/>
    <w:rsid w:val="009A7AB7"/>
    <w:rsid w:val="009A7F3E"/>
    <w:rsid w:val="009B2266"/>
    <w:rsid w:val="009B251B"/>
    <w:rsid w:val="009B34F9"/>
    <w:rsid w:val="009B4ECD"/>
    <w:rsid w:val="009B5BBA"/>
    <w:rsid w:val="009B6A0D"/>
    <w:rsid w:val="009C04DF"/>
    <w:rsid w:val="009C141F"/>
    <w:rsid w:val="009C1800"/>
    <w:rsid w:val="009C199E"/>
    <w:rsid w:val="009C21D1"/>
    <w:rsid w:val="009C75E7"/>
    <w:rsid w:val="009D15EE"/>
    <w:rsid w:val="009D15FD"/>
    <w:rsid w:val="009D2830"/>
    <w:rsid w:val="009D6990"/>
    <w:rsid w:val="009D7E06"/>
    <w:rsid w:val="009E0935"/>
    <w:rsid w:val="009E0B69"/>
    <w:rsid w:val="009E17EB"/>
    <w:rsid w:val="009E2F34"/>
    <w:rsid w:val="009E3450"/>
    <w:rsid w:val="009E348E"/>
    <w:rsid w:val="009E3AB4"/>
    <w:rsid w:val="009E4F76"/>
    <w:rsid w:val="009E507C"/>
    <w:rsid w:val="009E5685"/>
    <w:rsid w:val="009E5DBE"/>
    <w:rsid w:val="009E5DF5"/>
    <w:rsid w:val="009F05EA"/>
    <w:rsid w:val="009F1A23"/>
    <w:rsid w:val="009F5228"/>
    <w:rsid w:val="009F57A5"/>
    <w:rsid w:val="009F5BFB"/>
    <w:rsid w:val="009F5C5F"/>
    <w:rsid w:val="00A0244A"/>
    <w:rsid w:val="00A0356A"/>
    <w:rsid w:val="00A03E9E"/>
    <w:rsid w:val="00A051FB"/>
    <w:rsid w:val="00A05589"/>
    <w:rsid w:val="00A07FAE"/>
    <w:rsid w:val="00A10A1E"/>
    <w:rsid w:val="00A10A9B"/>
    <w:rsid w:val="00A11013"/>
    <w:rsid w:val="00A12898"/>
    <w:rsid w:val="00A135B5"/>
    <w:rsid w:val="00A14914"/>
    <w:rsid w:val="00A14D8A"/>
    <w:rsid w:val="00A15A3B"/>
    <w:rsid w:val="00A20367"/>
    <w:rsid w:val="00A2074A"/>
    <w:rsid w:val="00A2121B"/>
    <w:rsid w:val="00A22D9F"/>
    <w:rsid w:val="00A24282"/>
    <w:rsid w:val="00A26A27"/>
    <w:rsid w:val="00A27340"/>
    <w:rsid w:val="00A27842"/>
    <w:rsid w:val="00A309F2"/>
    <w:rsid w:val="00A32671"/>
    <w:rsid w:val="00A34529"/>
    <w:rsid w:val="00A359E0"/>
    <w:rsid w:val="00A35A08"/>
    <w:rsid w:val="00A36975"/>
    <w:rsid w:val="00A37045"/>
    <w:rsid w:val="00A4103E"/>
    <w:rsid w:val="00A421DA"/>
    <w:rsid w:val="00A42299"/>
    <w:rsid w:val="00A4286E"/>
    <w:rsid w:val="00A4293F"/>
    <w:rsid w:val="00A4295D"/>
    <w:rsid w:val="00A433E9"/>
    <w:rsid w:val="00A437E2"/>
    <w:rsid w:val="00A47961"/>
    <w:rsid w:val="00A47A82"/>
    <w:rsid w:val="00A510CF"/>
    <w:rsid w:val="00A520BE"/>
    <w:rsid w:val="00A52CD6"/>
    <w:rsid w:val="00A52EC5"/>
    <w:rsid w:val="00A5334D"/>
    <w:rsid w:val="00A53EAE"/>
    <w:rsid w:val="00A551ED"/>
    <w:rsid w:val="00A55507"/>
    <w:rsid w:val="00A55834"/>
    <w:rsid w:val="00A55EF4"/>
    <w:rsid w:val="00A563A0"/>
    <w:rsid w:val="00A56F59"/>
    <w:rsid w:val="00A64B76"/>
    <w:rsid w:val="00A650CE"/>
    <w:rsid w:val="00A6633F"/>
    <w:rsid w:val="00A666F5"/>
    <w:rsid w:val="00A66B23"/>
    <w:rsid w:val="00A66C3F"/>
    <w:rsid w:val="00A676B6"/>
    <w:rsid w:val="00A70DDF"/>
    <w:rsid w:val="00A71317"/>
    <w:rsid w:val="00A75746"/>
    <w:rsid w:val="00A76587"/>
    <w:rsid w:val="00A772C7"/>
    <w:rsid w:val="00A77D30"/>
    <w:rsid w:val="00A80FCE"/>
    <w:rsid w:val="00A830D6"/>
    <w:rsid w:val="00A845A0"/>
    <w:rsid w:val="00A85FFA"/>
    <w:rsid w:val="00A86752"/>
    <w:rsid w:val="00A87F7D"/>
    <w:rsid w:val="00A90CFA"/>
    <w:rsid w:val="00A912EC"/>
    <w:rsid w:val="00A92B2B"/>
    <w:rsid w:val="00A93395"/>
    <w:rsid w:val="00A9705E"/>
    <w:rsid w:val="00A97899"/>
    <w:rsid w:val="00A97A9B"/>
    <w:rsid w:val="00A97ECD"/>
    <w:rsid w:val="00AA0103"/>
    <w:rsid w:val="00AA1F4D"/>
    <w:rsid w:val="00AA3A5D"/>
    <w:rsid w:val="00AA5570"/>
    <w:rsid w:val="00AA5B5B"/>
    <w:rsid w:val="00AA64E4"/>
    <w:rsid w:val="00AA6CF4"/>
    <w:rsid w:val="00AA786A"/>
    <w:rsid w:val="00AB0AF2"/>
    <w:rsid w:val="00AB28C4"/>
    <w:rsid w:val="00AB308D"/>
    <w:rsid w:val="00AB311F"/>
    <w:rsid w:val="00AB3E37"/>
    <w:rsid w:val="00AB42D4"/>
    <w:rsid w:val="00AB514D"/>
    <w:rsid w:val="00AB5165"/>
    <w:rsid w:val="00AB6EED"/>
    <w:rsid w:val="00AC0295"/>
    <w:rsid w:val="00AC070F"/>
    <w:rsid w:val="00AC1958"/>
    <w:rsid w:val="00AC2B85"/>
    <w:rsid w:val="00AC496B"/>
    <w:rsid w:val="00AC6287"/>
    <w:rsid w:val="00AC6904"/>
    <w:rsid w:val="00AC6AE9"/>
    <w:rsid w:val="00AC79F8"/>
    <w:rsid w:val="00AD25C7"/>
    <w:rsid w:val="00AD6694"/>
    <w:rsid w:val="00AD6831"/>
    <w:rsid w:val="00AE1EEC"/>
    <w:rsid w:val="00AE245E"/>
    <w:rsid w:val="00AE3013"/>
    <w:rsid w:val="00AE33BD"/>
    <w:rsid w:val="00AE458D"/>
    <w:rsid w:val="00AE4714"/>
    <w:rsid w:val="00AE6D59"/>
    <w:rsid w:val="00AE6D98"/>
    <w:rsid w:val="00AE7F76"/>
    <w:rsid w:val="00AF2CF8"/>
    <w:rsid w:val="00AF324E"/>
    <w:rsid w:val="00AF357E"/>
    <w:rsid w:val="00AF3CDD"/>
    <w:rsid w:val="00AF4065"/>
    <w:rsid w:val="00AF5453"/>
    <w:rsid w:val="00AF5BB1"/>
    <w:rsid w:val="00AF67AE"/>
    <w:rsid w:val="00AF717B"/>
    <w:rsid w:val="00B0133E"/>
    <w:rsid w:val="00B01634"/>
    <w:rsid w:val="00B0221C"/>
    <w:rsid w:val="00B02604"/>
    <w:rsid w:val="00B02D36"/>
    <w:rsid w:val="00B03103"/>
    <w:rsid w:val="00B032D2"/>
    <w:rsid w:val="00B03453"/>
    <w:rsid w:val="00B03A8E"/>
    <w:rsid w:val="00B03CB5"/>
    <w:rsid w:val="00B06A6E"/>
    <w:rsid w:val="00B10218"/>
    <w:rsid w:val="00B166F2"/>
    <w:rsid w:val="00B20BCA"/>
    <w:rsid w:val="00B235A7"/>
    <w:rsid w:val="00B23946"/>
    <w:rsid w:val="00B23CAD"/>
    <w:rsid w:val="00B26A5D"/>
    <w:rsid w:val="00B27E2F"/>
    <w:rsid w:val="00B30D58"/>
    <w:rsid w:val="00B31A74"/>
    <w:rsid w:val="00B31BE7"/>
    <w:rsid w:val="00B3364D"/>
    <w:rsid w:val="00B33C3A"/>
    <w:rsid w:val="00B34AF8"/>
    <w:rsid w:val="00B36579"/>
    <w:rsid w:val="00B37F24"/>
    <w:rsid w:val="00B4009D"/>
    <w:rsid w:val="00B40809"/>
    <w:rsid w:val="00B42771"/>
    <w:rsid w:val="00B42D41"/>
    <w:rsid w:val="00B43324"/>
    <w:rsid w:val="00B43A5F"/>
    <w:rsid w:val="00B459DF"/>
    <w:rsid w:val="00B478E1"/>
    <w:rsid w:val="00B50B10"/>
    <w:rsid w:val="00B51CDA"/>
    <w:rsid w:val="00B524B7"/>
    <w:rsid w:val="00B53995"/>
    <w:rsid w:val="00B540CE"/>
    <w:rsid w:val="00B55568"/>
    <w:rsid w:val="00B55AE1"/>
    <w:rsid w:val="00B562D0"/>
    <w:rsid w:val="00B601C5"/>
    <w:rsid w:val="00B619F4"/>
    <w:rsid w:val="00B642CE"/>
    <w:rsid w:val="00B64382"/>
    <w:rsid w:val="00B66F1E"/>
    <w:rsid w:val="00B7242B"/>
    <w:rsid w:val="00B7368C"/>
    <w:rsid w:val="00B75593"/>
    <w:rsid w:val="00B75B6C"/>
    <w:rsid w:val="00B7725F"/>
    <w:rsid w:val="00B77ABC"/>
    <w:rsid w:val="00B81115"/>
    <w:rsid w:val="00B81232"/>
    <w:rsid w:val="00B828A8"/>
    <w:rsid w:val="00B82A95"/>
    <w:rsid w:val="00B82F13"/>
    <w:rsid w:val="00B8321B"/>
    <w:rsid w:val="00B8368E"/>
    <w:rsid w:val="00B84C40"/>
    <w:rsid w:val="00B85234"/>
    <w:rsid w:val="00B86583"/>
    <w:rsid w:val="00B86E74"/>
    <w:rsid w:val="00B87710"/>
    <w:rsid w:val="00B915B7"/>
    <w:rsid w:val="00B916CA"/>
    <w:rsid w:val="00B9206E"/>
    <w:rsid w:val="00B93D76"/>
    <w:rsid w:val="00B965B2"/>
    <w:rsid w:val="00BA3B77"/>
    <w:rsid w:val="00BA3EA0"/>
    <w:rsid w:val="00BA4643"/>
    <w:rsid w:val="00BA477B"/>
    <w:rsid w:val="00BA685B"/>
    <w:rsid w:val="00BB02D7"/>
    <w:rsid w:val="00BB0608"/>
    <w:rsid w:val="00BB11E3"/>
    <w:rsid w:val="00BB149B"/>
    <w:rsid w:val="00BB3CA3"/>
    <w:rsid w:val="00BB5376"/>
    <w:rsid w:val="00BB55B7"/>
    <w:rsid w:val="00BB5EF3"/>
    <w:rsid w:val="00BB6EBB"/>
    <w:rsid w:val="00BB7AAB"/>
    <w:rsid w:val="00BC152F"/>
    <w:rsid w:val="00BC2029"/>
    <w:rsid w:val="00BC323E"/>
    <w:rsid w:val="00BC45E3"/>
    <w:rsid w:val="00BC678B"/>
    <w:rsid w:val="00BD17E2"/>
    <w:rsid w:val="00BD2164"/>
    <w:rsid w:val="00BD274E"/>
    <w:rsid w:val="00BD275D"/>
    <w:rsid w:val="00BD31E9"/>
    <w:rsid w:val="00BD365E"/>
    <w:rsid w:val="00BD43AD"/>
    <w:rsid w:val="00BD5797"/>
    <w:rsid w:val="00BD6A9F"/>
    <w:rsid w:val="00BD6DCF"/>
    <w:rsid w:val="00BD7332"/>
    <w:rsid w:val="00BE0522"/>
    <w:rsid w:val="00BE230F"/>
    <w:rsid w:val="00BE2345"/>
    <w:rsid w:val="00BE3AD0"/>
    <w:rsid w:val="00BE58C2"/>
    <w:rsid w:val="00BF074D"/>
    <w:rsid w:val="00BF2E3B"/>
    <w:rsid w:val="00BF307E"/>
    <w:rsid w:val="00BF421D"/>
    <w:rsid w:val="00BF42A1"/>
    <w:rsid w:val="00BF44DD"/>
    <w:rsid w:val="00BF546B"/>
    <w:rsid w:val="00BF5C8C"/>
    <w:rsid w:val="00BF6C58"/>
    <w:rsid w:val="00BF7E19"/>
    <w:rsid w:val="00C00E73"/>
    <w:rsid w:val="00C04D2D"/>
    <w:rsid w:val="00C06FE9"/>
    <w:rsid w:val="00C10656"/>
    <w:rsid w:val="00C111FC"/>
    <w:rsid w:val="00C11F55"/>
    <w:rsid w:val="00C12BD7"/>
    <w:rsid w:val="00C1312A"/>
    <w:rsid w:val="00C13E9F"/>
    <w:rsid w:val="00C14125"/>
    <w:rsid w:val="00C164C0"/>
    <w:rsid w:val="00C22151"/>
    <w:rsid w:val="00C221F5"/>
    <w:rsid w:val="00C2220D"/>
    <w:rsid w:val="00C22317"/>
    <w:rsid w:val="00C232F0"/>
    <w:rsid w:val="00C23711"/>
    <w:rsid w:val="00C23E55"/>
    <w:rsid w:val="00C24490"/>
    <w:rsid w:val="00C24AB7"/>
    <w:rsid w:val="00C24FA0"/>
    <w:rsid w:val="00C310C9"/>
    <w:rsid w:val="00C345DF"/>
    <w:rsid w:val="00C35D11"/>
    <w:rsid w:val="00C40675"/>
    <w:rsid w:val="00C40FEB"/>
    <w:rsid w:val="00C411DE"/>
    <w:rsid w:val="00C461C4"/>
    <w:rsid w:val="00C461E7"/>
    <w:rsid w:val="00C46A3D"/>
    <w:rsid w:val="00C47DA0"/>
    <w:rsid w:val="00C47EC0"/>
    <w:rsid w:val="00C51DA0"/>
    <w:rsid w:val="00C51DE4"/>
    <w:rsid w:val="00C534C6"/>
    <w:rsid w:val="00C539EA"/>
    <w:rsid w:val="00C54402"/>
    <w:rsid w:val="00C54BFC"/>
    <w:rsid w:val="00C56757"/>
    <w:rsid w:val="00C56D52"/>
    <w:rsid w:val="00C56F42"/>
    <w:rsid w:val="00C57215"/>
    <w:rsid w:val="00C57DAC"/>
    <w:rsid w:val="00C602D1"/>
    <w:rsid w:val="00C61BE6"/>
    <w:rsid w:val="00C62C75"/>
    <w:rsid w:val="00C639B3"/>
    <w:rsid w:val="00C63ED7"/>
    <w:rsid w:val="00C6443F"/>
    <w:rsid w:val="00C64EC4"/>
    <w:rsid w:val="00C65615"/>
    <w:rsid w:val="00C6702F"/>
    <w:rsid w:val="00C67513"/>
    <w:rsid w:val="00C70C1A"/>
    <w:rsid w:val="00C71A04"/>
    <w:rsid w:val="00C72057"/>
    <w:rsid w:val="00C72D66"/>
    <w:rsid w:val="00C73AA0"/>
    <w:rsid w:val="00C74149"/>
    <w:rsid w:val="00C742D6"/>
    <w:rsid w:val="00C7628F"/>
    <w:rsid w:val="00C76AFC"/>
    <w:rsid w:val="00C76D72"/>
    <w:rsid w:val="00C76EF5"/>
    <w:rsid w:val="00C77A4C"/>
    <w:rsid w:val="00C83274"/>
    <w:rsid w:val="00C8387F"/>
    <w:rsid w:val="00C85E73"/>
    <w:rsid w:val="00C87D2C"/>
    <w:rsid w:val="00C904C1"/>
    <w:rsid w:val="00C9188B"/>
    <w:rsid w:val="00C93358"/>
    <w:rsid w:val="00C93596"/>
    <w:rsid w:val="00C95C1B"/>
    <w:rsid w:val="00CA0319"/>
    <w:rsid w:val="00CA0560"/>
    <w:rsid w:val="00CA083A"/>
    <w:rsid w:val="00CA1971"/>
    <w:rsid w:val="00CA2F0D"/>
    <w:rsid w:val="00CA4071"/>
    <w:rsid w:val="00CA6B9F"/>
    <w:rsid w:val="00CA734A"/>
    <w:rsid w:val="00CB1C53"/>
    <w:rsid w:val="00CB2877"/>
    <w:rsid w:val="00CB306E"/>
    <w:rsid w:val="00CB476F"/>
    <w:rsid w:val="00CB504D"/>
    <w:rsid w:val="00CB611B"/>
    <w:rsid w:val="00CC2D23"/>
    <w:rsid w:val="00CC3984"/>
    <w:rsid w:val="00CC4BA2"/>
    <w:rsid w:val="00CC6341"/>
    <w:rsid w:val="00CD0433"/>
    <w:rsid w:val="00CD1D09"/>
    <w:rsid w:val="00CD2347"/>
    <w:rsid w:val="00CD2796"/>
    <w:rsid w:val="00CD470B"/>
    <w:rsid w:val="00CD6849"/>
    <w:rsid w:val="00CE058C"/>
    <w:rsid w:val="00CE1C97"/>
    <w:rsid w:val="00CE44C8"/>
    <w:rsid w:val="00CE4B8C"/>
    <w:rsid w:val="00CE5BAB"/>
    <w:rsid w:val="00CE74C2"/>
    <w:rsid w:val="00CF1BD6"/>
    <w:rsid w:val="00CF2930"/>
    <w:rsid w:val="00CF30B6"/>
    <w:rsid w:val="00CF3C4D"/>
    <w:rsid w:val="00CF4620"/>
    <w:rsid w:val="00CF5467"/>
    <w:rsid w:val="00CF6EFC"/>
    <w:rsid w:val="00CF70A2"/>
    <w:rsid w:val="00D028A3"/>
    <w:rsid w:val="00D03BBD"/>
    <w:rsid w:val="00D03CC5"/>
    <w:rsid w:val="00D05481"/>
    <w:rsid w:val="00D059A5"/>
    <w:rsid w:val="00D05DD1"/>
    <w:rsid w:val="00D05F3C"/>
    <w:rsid w:val="00D0719E"/>
    <w:rsid w:val="00D10061"/>
    <w:rsid w:val="00D115F4"/>
    <w:rsid w:val="00D15F77"/>
    <w:rsid w:val="00D16190"/>
    <w:rsid w:val="00D1773C"/>
    <w:rsid w:val="00D2058D"/>
    <w:rsid w:val="00D21D6C"/>
    <w:rsid w:val="00D224CC"/>
    <w:rsid w:val="00D226A8"/>
    <w:rsid w:val="00D2409D"/>
    <w:rsid w:val="00D24ADA"/>
    <w:rsid w:val="00D24B21"/>
    <w:rsid w:val="00D26032"/>
    <w:rsid w:val="00D27099"/>
    <w:rsid w:val="00D27D9E"/>
    <w:rsid w:val="00D32C27"/>
    <w:rsid w:val="00D33A6F"/>
    <w:rsid w:val="00D346E1"/>
    <w:rsid w:val="00D37C9F"/>
    <w:rsid w:val="00D406E7"/>
    <w:rsid w:val="00D4494C"/>
    <w:rsid w:val="00D44B01"/>
    <w:rsid w:val="00D44B92"/>
    <w:rsid w:val="00D460F1"/>
    <w:rsid w:val="00D47A55"/>
    <w:rsid w:val="00D47E9F"/>
    <w:rsid w:val="00D502D6"/>
    <w:rsid w:val="00D5084B"/>
    <w:rsid w:val="00D50EB2"/>
    <w:rsid w:val="00D51204"/>
    <w:rsid w:val="00D51AC0"/>
    <w:rsid w:val="00D52193"/>
    <w:rsid w:val="00D52985"/>
    <w:rsid w:val="00D5674F"/>
    <w:rsid w:val="00D579BA"/>
    <w:rsid w:val="00D62CC6"/>
    <w:rsid w:val="00D65284"/>
    <w:rsid w:val="00D67EE0"/>
    <w:rsid w:val="00D703CC"/>
    <w:rsid w:val="00D722C8"/>
    <w:rsid w:val="00D724C4"/>
    <w:rsid w:val="00D726E8"/>
    <w:rsid w:val="00D735DE"/>
    <w:rsid w:val="00D7387B"/>
    <w:rsid w:val="00D73BC1"/>
    <w:rsid w:val="00D746A3"/>
    <w:rsid w:val="00D75C20"/>
    <w:rsid w:val="00D7743E"/>
    <w:rsid w:val="00D77C83"/>
    <w:rsid w:val="00D8038E"/>
    <w:rsid w:val="00D81322"/>
    <w:rsid w:val="00D81456"/>
    <w:rsid w:val="00D8170B"/>
    <w:rsid w:val="00D81B47"/>
    <w:rsid w:val="00D832FE"/>
    <w:rsid w:val="00D83B71"/>
    <w:rsid w:val="00D83CE1"/>
    <w:rsid w:val="00D83E29"/>
    <w:rsid w:val="00D85741"/>
    <w:rsid w:val="00D85E20"/>
    <w:rsid w:val="00D8620C"/>
    <w:rsid w:val="00D866EC"/>
    <w:rsid w:val="00D86EF6"/>
    <w:rsid w:val="00D876DB"/>
    <w:rsid w:val="00D9037C"/>
    <w:rsid w:val="00D92A90"/>
    <w:rsid w:val="00D9328B"/>
    <w:rsid w:val="00D9587E"/>
    <w:rsid w:val="00D9669F"/>
    <w:rsid w:val="00D96AB2"/>
    <w:rsid w:val="00D97947"/>
    <w:rsid w:val="00DA0AAB"/>
    <w:rsid w:val="00DA0B36"/>
    <w:rsid w:val="00DA2A0F"/>
    <w:rsid w:val="00DA3733"/>
    <w:rsid w:val="00DA60E5"/>
    <w:rsid w:val="00DA7E1A"/>
    <w:rsid w:val="00DB05FF"/>
    <w:rsid w:val="00DB1679"/>
    <w:rsid w:val="00DB20C5"/>
    <w:rsid w:val="00DB412D"/>
    <w:rsid w:val="00DB456E"/>
    <w:rsid w:val="00DB60CA"/>
    <w:rsid w:val="00DB6236"/>
    <w:rsid w:val="00DC45AE"/>
    <w:rsid w:val="00DC5346"/>
    <w:rsid w:val="00DC5BED"/>
    <w:rsid w:val="00DC5E73"/>
    <w:rsid w:val="00DC62DC"/>
    <w:rsid w:val="00DC6A00"/>
    <w:rsid w:val="00DC75F5"/>
    <w:rsid w:val="00DC77CB"/>
    <w:rsid w:val="00DD0E10"/>
    <w:rsid w:val="00DD18B8"/>
    <w:rsid w:val="00DD2F2C"/>
    <w:rsid w:val="00DD34F1"/>
    <w:rsid w:val="00DD3CE2"/>
    <w:rsid w:val="00DD4575"/>
    <w:rsid w:val="00DD4A4D"/>
    <w:rsid w:val="00DD54AC"/>
    <w:rsid w:val="00DD5A16"/>
    <w:rsid w:val="00DD6E83"/>
    <w:rsid w:val="00DD72F4"/>
    <w:rsid w:val="00DD7F17"/>
    <w:rsid w:val="00DD7FDA"/>
    <w:rsid w:val="00DE3D7D"/>
    <w:rsid w:val="00DE3E51"/>
    <w:rsid w:val="00DE46E9"/>
    <w:rsid w:val="00DE63A2"/>
    <w:rsid w:val="00DF2207"/>
    <w:rsid w:val="00DF43E4"/>
    <w:rsid w:val="00DF7F69"/>
    <w:rsid w:val="00E011D2"/>
    <w:rsid w:val="00E031A1"/>
    <w:rsid w:val="00E04A77"/>
    <w:rsid w:val="00E0701D"/>
    <w:rsid w:val="00E07C91"/>
    <w:rsid w:val="00E13905"/>
    <w:rsid w:val="00E147D1"/>
    <w:rsid w:val="00E14A5A"/>
    <w:rsid w:val="00E14B90"/>
    <w:rsid w:val="00E2059A"/>
    <w:rsid w:val="00E20623"/>
    <w:rsid w:val="00E22389"/>
    <w:rsid w:val="00E22914"/>
    <w:rsid w:val="00E27364"/>
    <w:rsid w:val="00E2746F"/>
    <w:rsid w:val="00E31F22"/>
    <w:rsid w:val="00E324AF"/>
    <w:rsid w:val="00E350CE"/>
    <w:rsid w:val="00E370C4"/>
    <w:rsid w:val="00E374A0"/>
    <w:rsid w:val="00E40929"/>
    <w:rsid w:val="00E4227C"/>
    <w:rsid w:val="00E42FC7"/>
    <w:rsid w:val="00E4355A"/>
    <w:rsid w:val="00E44F56"/>
    <w:rsid w:val="00E453CE"/>
    <w:rsid w:val="00E4732A"/>
    <w:rsid w:val="00E478B4"/>
    <w:rsid w:val="00E51782"/>
    <w:rsid w:val="00E5203D"/>
    <w:rsid w:val="00E5217D"/>
    <w:rsid w:val="00E52A4B"/>
    <w:rsid w:val="00E53009"/>
    <w:rsid w:val="00E5350D"/>
    <w:rsid w:val="00E55278"/>
    <w:rsid w:val="00E57916"/>
    <w:rsid w:val="00E57AD3"/>
    <w:rsid w:val="00E60856"/>
    <w:rsid w:val="00E60C25"/>
    <w:rsid w:val="00E629F8"/>
    <w:rsid w:val="00E6491D"/>
    <w:rsid w:val="00E65068"/>
    <w:rsid w:val="00E654D2"/>
    <w:rsid w:val="00E65779"/>
    <w:rsid w:val="00E670C6"/>
    <w:rsid w:val="00E67E97"/>
    <w:rsid w:val="00E70036"/>
    <w:rsid w:val="00E708C1"/>
    <w:rsid w:val="00E7174E"/>
    <w:rsid w:val="00E71B69"/>
    <w:rsid w:val="00E72E3D"/>
    <w:rsid w:val="00E748E4"/>
    <w:rsid w:val="00E75E20"/>
    <w:rsid w:val="00E7644B"/>
    <w:rsid w:val="00E76A2E"/>
    <w:rsid w:val="00E81960"/>
    <w:rsid w:val="00E82926"/>
    <w:rsid w:val="00E83F0D"/>
    <w:rsid w:val="00E84BB1"/>
    <w:rsid w:val="00E85B5B"/>
    <w:rsid w:val="00E86CE5"/>
    <w:rsid w:val="00E901E4"/>
    <w:rsid w:val="00E903F0"/>
    <w:rsid w:val="00E91FD3"/>
    <w:rsid w:val="00E93DFC"/>
    <w:rsid w:val="00E949BA"/>
    <w:rsid w:val="00E958D3"/>
    <w:rsid w:val="00E9615C"/>
    <w:rsid w:val="00E96D31"/>
    <w:rsid w:val="00E96DF5"/>
    <w:rsid w:val="00E971D5"/>
    <w:rsid w:val="00EA0552"/>
    <w:rsid w:val="00EA0ADF"/>
    <w:rsid w:val="00EA17A7"/>
    <w:rsid w:val="00EA4126"/>
    <w:rsid w:val="00EA4CEF"/>
    <w:rsid w:val="00EA59DF"/>
    <w:rsid w:val="00EA5DA7"/>
    <w:rsid w:val="00EB0CE4"/>
    <w:rsid w:val="00EB1C0D"/>
    <w:rsid w:val="00EB1DDE"/>
    <w:rsid w:val="00EB2BC5"/>
    <w:rsid w:val="00EB2D93"/>
    <w:rsid w:val="00EB3728"/>
    <w:rsid w:val="00EB4E56"/>
    <w:rsid w:val="00EB51F2"/>
    <w:rsid w:val="00EB5E90"/>
    <w:rsid w:val="00EB7315"/>
    <w:rsid w:val="00EB735F"/>
    <w:rsid w:val="00EC1173"/>
    <w:rsid w:val="00EC1A16"/>
    <w:rsid w:val="00EC1B42"/>
    <w:rsid w:val="00EC2525"/>
    <w:rsid w:val="00EC4AFD"/>
    <w:rsid w:val="00EC4CDE"/>
    <w:rsid w:val="00EC5E8F"/>
    <w:rsid w:val="00EC698E"/>
    <w:rsid w:val="00EC7332"/>
    <w:rsid w:val="00ED124E"/>
    <w:rsid w:val="00ED36C5"/>
    <w:rsid w:val="00ED3714"/>
    <w:rsid w:val="00ED4F9E"/>
    <w:rsid w:val="00ED5007"/>
    <w:rsid w:val="00ED7361"/>
    <w:rsid w:val="00EE0426"/>
    <w:rsid w:val="00EE0B5A"/>
    <w:rsid w:val="00EE161D"/>
    <w:rsid w:val="00EE2662"/>
    <w:rsid w:val="00EE3CEC"/>
    <w:rsid w:val="00EE4070"/>
    <w:rsid w:val="00EE4308"/>
    <w:rsid w:val="00EE6519"/>
    <w:rsid w:val="00EF070A"/>
    <w:rsid w:val="00EF1302"/>
    <w:rsid w:val="00EF1458"/>
    <w:rsid w:val="00EF2974"/>
    <w:rsid w:val="00EF383E"/>
    <w:rsid w:val="00EF3F4A"/>
    <w:rsid w:val="00EF4276"/>
    <w:rsid w:val="00EF4608"/>
    <w:rsid w:val="00F00DA0"/>
    <w:rsid w:val="00F012FA"/>
    <w:rsid w:val="00F02570"/>
    <w:rsid w:val="00F03377"/>
    <w:rsid w:val="00F05B69"/>
    <w:rsid w:val="00F06313"/>
    <w:rsid w:val="00F104B3"/>
    <w:rsid w:val="00F10B1A"/>
    <w:rsid w:val="00F11992"/>
    <w:rsid w:val="00F11E0D"/>
    <w:rsid w:val="00F12C76"/>
    <w:rsid w:val="00F1516C"/>
    <w:rsid w:val="00F15F14"/>
    <w:rsid w:val="00F210A8"/>
    <w:rsid w:val="00F22B1C"/>
    <w:rsid w:val="00F22BDD"/>
    <w:rsid w:val="00F250D9"/>
    <w:rsid w:val="00F254CC"/>
    <w:rsid w:val="00F25FA6"/>
    <w:rsid w:val="00F27AD0"/>
    <w:rsid w:val="00F32322"/>
    <w:rsid w:val="00F334B8"/>
    <w:rsid w:val="00F359CD"/>
    <w:rsid w:val="00F4123E"/>
    <w:rsid w:val="00F45138"/>
    <w:rsid w:val="00F465ED"/>
    <w:rsid w:val="00F515CD"/>
    <w:rsid w:val="00F523CE"/>
    <w:rsid w:val="00F547D1"/>
    <w:rsid w:val="00F54DD6"/>
    <w:rsid w:val="00F567CB"/>
    <w:rsid w:val="00F56F48"/>
    <w:rsid w:val="00F57E24"/>
    <w:rsid w:val="00F604FA"/>
    <w:rsid w:val="00F607E4"/>
    <w:rsid w:val="00F63E57"/>
    <w:rsid w:val="00F63F31"/>
    <w:rsid w:val="00F6403B"/>
    <w:rsid w:val="00F65733"/>
    <w:rsid w:val="00F664F0"/>
    <w:rsid w:val="00F667A1"/>
    <w:rsid w:val="00F71144"/>
    <w:rsid w:val="00F72A93"/>
    <w:rsid w:val="00F72D85"/>
    <w:rsid w:val="00F73ECC"/>
    <w:rsid w:val="00F75631"/>
    <w:rsid w:val="00F75F8B"/>
    <w:rsid w:val="00F76620"/>
    <w:rsid w:val="00F77805"/>
    <w:rsid w:val="00F86F84"/>
    <w:rsid w:val="00F90347"/>
    <w:rsid w:val="00F903BC"/>
    <w:rsid w:val="00F91142"/>
    <w:rsid w:val="00F97951"/>
    <w:rsid w:val="00F97A0F"/>
    <w:rsid w:val="00FA050C"/>
    <w:rsid w:val="00FA2B8A"/>
    <w:rsid w:val="00FA2F9F"/>
    <w:rsid w:val="00FA3D7F"/>
    <w:rsid w:val="00FA4D4D"/>
    <w:rsid w:val="00FA4F5B"/>
    <w:rsid w:val="00FA542A"/>
    <w:rsid w:val="00FA674A"/>
    <w:rsid w:val="00FB1BC5"/>
    <w:rsid w:val="00FB205E"/>
    <w:rsid w:val="00FB2983"/>
    <w:rsid w:val="00FB4605"/>
    <w:rsid w:val="00FB7780"/>
    <w:rsid w:val="00FC0033"/>
    <w:rsid w:val="00FC22A2"/>
    <w:rsid w:val="00FC26C5"/>
    <w:rsid w:val="00FC6796"/>
    <w:rsid w:val="00FC68BD"/>
    <w:rsid w:val="00FC78A8"/>
    <w:rsid w:val="00FD1378"/>
    <w:rsid w:val="00FD1565"/>
    <w:rsid w:val="00FD1FD9"/>
    <w:rsid w:val="00FD2426"/>
    <w:rsid w:val="00FD3D9D"/>
    <w:rsid w:val="00FD41DB"/>
    <w:rsid w:val="00FD6B18"/>
    <w:rsid w:val="00FD7CC4"/>
    <w:rsid w:val="00FE0298"/>
    <w:rsid w:val="00FE0614"/>
    <w:rsid w:val="00FE0A82"/>
    <w:rsid w:val="00FE1DBD"/>
    <w:rsid w:val="00FE4F80"/>
    <w:rsid w:val="00FE55B0"/>
    <w:rsid w:val="00FE5A82"/>
    <w:rsid w:val="00FE5B86"/>
    <w:rsid w:val="00FE66AD"/>
    <w:rsid w:val="00FE75AA"/>
    <w:rsid w:val="00FF1668"/>
    <w:rsid w:val="00FF30F1"/>
    <w:rsid w:val="00FF5DE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2B5"/>
    <w:pPr>
      <w:spacing w:line="256" w:lineRule="auto"/>
      <w:ind w:firstLine="720"/>
    </w:pPr>
    <w:rPr>
      <w:rFonts w:ascii="Calibri" w:eastAsia="Calibri" w:hAnsi="Calibri" w:cs="Times New Roman"/>
      <w:lang w:val="en-US"/>
    </w:rPr>
  </w:style>
  <w:style w:type="paragraph" w:styleId="Heading1">
    <w:name w:val="heading 1"/>
    <w:basedOn w:val="Normal"/>
    <w:next w:val="Normal"/>
    <w:link w:val="Heading1Char"/>
    <w:uiPriority w:val="9"/>
    <w:qFormat/>
    <w:rsid w:val="001202B5"/>
    <w:pPr>
      <w:keepNext/>
      <w:keepLines/>
      <w:spacing w:before="240" w:after="0" w:line="276" w:lineRule="auto"/>
      <w:ind w:firstLine="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2B5"/>
    <w:rPr>
      <w:rFonts w:ascii="Calibri Light" w:eastAsia="Times New Roman" w:hAnsi="Calibri Light" w:cs="Times New Roman"/>
      <w:color w:val="2E74B5"/>
      <w:sz w:val="32"/>
      <w:szCs w:val="32"/>
      <w:lang w:val="en-US"/>
    </w:rPr>
  </w:style>
  <w:style w:type="paragraph" w:styleId="ListParagraph">
    <w:name w:val="List Paragraph"/>
    <w:basedOn w:val="Normal"/>
    <w:uiPriority w:val="34"/>
    <w:qFormat/>
    <w:rsid w:val="001202B5"/>
    <w:pPr>
      <w:ind w:left="720"/>
      <w:contextualSpacing/>
    </w:pPr>
  </w:style>
  <w:style w:type="paragraph" w:customStyle="1" w:styleId="ListParagraph1">
    <w:name w:val="List Paragraph1"/>
    <w:basedOn w:val="Normal"/>
    <w:uiPriority w:val="34"/>
    <w:qFormat/>
    <w:rsid w:val="001202B5"/>
    <w:pPr>
      <w:spacing w:after="200" w:line="276" w:lineRule="auto"/>
      <w:ind w:left="720" w:firstLine="0"/>
      <w:contextualSpacing/>
    </w:pPr>
    <w:rPr>
      <w:rFonts w:eastAsia="Times New Roman"/>
    </w:rPr>
  </w:style>
  <w:style w:type="paragraph" w:styleId="NormalWeb">
    <w:name w:val="Normal (Web)"/>
    <w:basedOn w:val="Normal"/>
    <w:uiPriority w:val="99"/>
    <w:semiHidden/>
    <w:unhideWhenUsed/>
    <w:rsid w:val="00981168"/>
    <w:pPr>
      <w:spacing w:before="100" w:beforeAutospacing="1" w:after="100" w:afterAutospacing="1" w:line="240" w:lineRule="auto"/>
      <w:ind w:firstLine="0"/>
    </w:pPr>
    <w:rPr>
      <w:rFonts w:ascii="Times New Roman" w:eastAsia="Times New Roman" w:hAnsi="Times New Roman"/>
      <w:sz w:val="24"/>
      <w:szCs w:val="24"/>
    </w:rPr>
  </w:style>
  <w:style w:type="paragraph" w:styleId="Header">
    <w:name w:val="header"/>
    <w:basedOn w:val="Normal"/>
    <w:link w:val="HeaderChar"/>
    <w:uiPriority w:val="99"/>
    <w:unhideWhenUsed/>
    <w:rsid w:val="00B034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B03453"/>
    <w:rPr>
      <w:rFonts w:ascii="Calibri" w:eastAsia="Calibri" w:hAnsi="Calibri" w:cs="Times New Roman"/>
      <w:lang w:val="en-US"/>
    </w:rPr>
  </w:style>
  <w:style w:type="paragraph" w:styleId="Footer">
    <w:name w:val="footer"/>
    <w:basedOn w:val="Normal"/>
    <w:link w:val="FooterChar"/>
    <w:uiPriority w:val="99"/>
    <w:unhideWhenUsed/>
    <w:rsid w:val="00B034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B03453"/>
    <w:rPr>
      <w:rFonts w:ascii="Calibri" w:eastAsia="Calibri" w:hAnsi="Calibri" w:cs="Times New Roman"/>
      <w:lang w:val="en-US"/>
    </w:rPr>
  </w:style>
  <w:style w:type="character" w:styleId="PlaceholderText">
    <w:name w:val="Placeholder Text"/>
    <w:basedOn w:val="DefaultParagraphFont"/>
    <w:uiPriority w:val="99"/>
    <w:semiHidden/>
    <w:rsid w:val="001749E6"/>
    <w:rPr>
      <w:color w:val="808080"/>
    </w:rPr>
  </w:style>
  <w:style w:type="character" w:styleId="CommentReference">
    <w:name w:val="annotation reference"/>
    <w:basedOn w:val="DefaultParagraphFont"/>
    <w:uiPriority w:val="99"/>
    <w:semiHidden/>
    <w:unhideWhenUsed/>
    <w:rsid w:val="00FA4F5B"/>
    <w:rPr>
      <w:sz w:val="16"/>
      <w:szCs w:val="16"/>
    </w:rPr>
  </w:style>
  <w:style w:type="paragraph" w:styleId="CommentText">
    <w:name w:val="annotation text"/>
    <w:basedOn w:val="Normal"/>
    <w:link w:val="CommentTextChar"/>
    <w:uiPriority w:val="99"/>
    <w:semiHidden/>
    <w:unhideWhenUsed/>
    <w:rsid w:val="00FA4F5B"/>
    <w:pPr>
      <w:spacing w:line="240" w:lineRule="auto"/>
    </w:pPr>
    <w:rPr>
      <w:sz w:val="20"/>
      <w:szCs w:val="20"/>
    </w:rPr>
  </w:style>
  <w:style w:type="character" w:customStyle="1" w:styleId="CommentTextChar">
    <w:name w:val="Comment Text Char"/>
    <w:basedOn w:val="DefaultParagraphFont"/>
    <w:link w:val="CommentText"/>
    <w:uiPriority w:val="99"/>
    <w:semiHidden/>
    <w:rsid w:val="00FA4F5B"/>
    <w:rPr>
      <w:rFonts w:ascii="Calibri" w:eastAsia="Calibri" w:hAnsi="Calibri" w:cs="Times New Roman"/>
      <w:sz w:val="20"/>
      <w:szCs w:val="20"/>
      <w:lang w:val="en-US"/>
    </w:rPr>
  </w:style>
  <w:style w:type="paragraph" w:customStyle="1" w:styleId="abzacixml">
    <w:name w:val="abzacixml"/>
    <w:basedOn w:val="Normal"/>
    <w:rsid w:val="006255AF"/>
    <w:pPr>
      <w:spacing w:before="100" w:beforeAutospacing="1" w:after="100" w:afterAutospacing="1" w:line="240" w:lineRule="auto"/>
      <w:ind w:firstLine="0"/>
    </w:pPr>
    <w:rPr>
      <w:rFonts w:ascii="Times New Roman" w:eastAsia="Times New Roman" w:hAnsi="Times New Roman"/>
      <w:sz w:val="24"/>
      <w:szCs w:val="24"/>
    </w:rPr>
  </w:style>
  <w:style w:type="paragraph" w:styleId="FootnoteText">
    <w:name w:val="footnote text"/>
    <w:aliases w:val="single space,footnote text,ft,fn,FOOTNOTES,ADB,WB-Fußnotentext,Footnote,Fußnote,Geneva 9,Font: Geneva 9,Boston 10,f,12pt,12pt Знак,12pt Знак Знак Знак Знак Знак,12pt Знак Знак Знак Знак,footnotes,Footnote Text Char2 Char,FA Fu,5_GR,5_G"/>
    <w:basedOn w:val="Normal"/>
    <w:link w:val="FootnoteTextChar"/>
    <w:uiPriority w:val="99"/>
    <w:unhideWhenUsed/>
    <w:qFormat/>
    <w:rsid w:val="00AE33BD"/>
    <w:pPr>
      <w:spacing w:after="0" w:line="240" w:lineRule="auto"/>
      <w:ind w:firstLine="0"/>
    </w:pPr>
    <w:rPr>
      <w:rFonts w:ascii="Times New Roman" w:eastAsiaTheme="minorHAnsi" w:hAnsi="Times New Roman" w:cstheme="minorBidi"/>
      <w:sz w:val="20"/>
      <w:szCs w:val="20"/>
      <w:lang w:val="ru-RU"/>
    </w:rPr>
  </w:style>
  <w:style w:type="character" w:customStyle="1" w:styleId="FootnoteTextChar">
    <w:name w:val="Footnote Text Char"/>
    <w:aliases w:val="single space Char,footnote text Char,ft Char,fn Char,FOOTNOTES Char,ADB Char,WB-Fußnotentext Char,Footnote Char,Fußnote Char,Geneva 9 Char,Font: Geneva 9 Char,Boston 10 Char,f Char,12pt Char,12pt Знак Char,footnotes Char,FA Fu Char"/>
    <w:basedOn w:val="DefaultParagraphFont"/>
    <w:link w:val="FootnoteText"/>
    <w:uiPriority w:val="99"/>
    <w:qFormat/>
    <w:rsid w:val="00AE33BD"/>
    <w:rPr>
      <w:rFonts w:ascii="Times New Roman" w:hAnsi="Times New Roman"/>
      <w:sz w:val="20"/>
      <w:szCs w:val="20"/>
    </w:rPr>
  </w:style>
  <w:style w:type="character" w:styleId="FootnoteReference">
    <w:name w:val="footnote reference"/>
    <w:aliases w:val="16 Point,Superscript 6 Point,Char Char,Carattere Char1,Carattere Char Char Carattere Carattere Char Char,ftref,BVI fnr,BVI fnr Car Car,4_GR, Char Char, Carattere Char1, Carattere Char Char Carattere Carattere Char Char, BVI fnr"/>
    <w:basedOn w:val="DefaultParagraphFont"/>
    <w:link w:val="Char2"/>
    <w:uiPriority w:val="99"/>
    <w:unhideWhenUsed/>
    <w:qFormat/>
    <w:rsid w:val="00AE33BD"/>
    <w:rPr>
      <w:vertAlign w:val="superscript"/>
    </w:rPr>
  </w:style>
  <w:style w:type="paragraph" w:styleId="NoSpacing">
    <w:name w:val="No Spacing"/>
    <w:uiPriority w:val="1"/>
    <w:qFormat/>
    <w:rsid w:val="00E971D5"/>
    <w:pPr>
      <w:spacing w:after="0" w:line="240" w:lineRule="auto"/>
      <w:ind w:firstLine="720"/>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58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BBA"/>
    <w:rPr>
      <w:rFonts w:ascii="Segoe UI" w:eastAsia="Calibr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72E3D"/>
    <w:rPr>
      <w:b/>
      <w:bCs/>
    </w:rPr>
  </w:style>
  <w:style w:type="character" w:customStyle="1" w:styleId="CommentSubjectChar">
    <w:name w:val="Comment Subject Char"/>
    <w:basedOn w:val="CommentTextChar"/>
    <w:link w:val="CommentSubject"/>
    <w:uiPriority w:val="99"/>
    <w:semiHidden/>
    <w:rsid w:val="00E72E3D"/>
    <w:rPr>
      <w:rFonts w:ascii="Calibri" w:eastAsia="Calibri" w:hAnsi="Calibri" w:cs="Times New Roman"/>
      <w:b/>
      <w:bCs/>
      <w:sz w:val="20"/>
      <w:szCs w:val="20"/>
      <w:lang w:val="en-US"/>
    </w:rPr>
  </w:style>
  <w:style w:type="table" w:styleId="TableGrid">
    <w:name w:val="Table Grid"/>
    <w:basedOn w:val="TableNormal"/>
    <w:uiPriority w:val="39"/>
    <w:rsid w:val="000206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0C70"/>
    <w:rPr>
      <w:b/>
      <w:bCs/>
    </w:rPr>
  </w:style>
  <w:style w:type="paragraph" w:customStyle="1" w:styleId="muxlixml">
    <w:name w:val="muxlixml"/>
    <w:basedOn w:val="Normal"/>
    <w:rsid w:val="00811925"/>
    <w:pPr>
      <w:spacing w:before="100" w:beforeAutospacing="1" w:after="100" w:afterAutospacing="1" w:line="240" w:lineRule="auto"/>
      <w:ind w:firstLine="0"/>
    </w:pPr>
    <w:rPr>
      <w:rFonts w:ascii="Times New Roman" w:eastAsia="Times New Roman" w:hAnsi="Times New Roman"/>
      <w:sz w:val="24"/>
      <w:szCs w:val="24"/>
    </w:rPr>
  </w:style>
  <w:style w:type="character" w:styleId="Hyperlink">
    <w:name w:val="Hyperlink"/>
    <w:basedOn w:val="DefaultParagraphFont"/>
    <w:uiPriority w:val="99"/>
    <w:semiHidden/>
    <w:unhideWhenUsed/>
    <w:rsid w:val="00811925"/>
    <w:rPr>
      <w:color w:val="0000FF"/>
      <w:u w:val="single"/>
    </w:rPr>
  </w:style>
  <w:style w:type="paragraph" w:styleId="BodyTextIndent3">
    <w:name w:val="Body Text Indent 3"/>
    <w:basedOn w:val="Normal"/>
    <w:link w:val="BodyTextIndent3Char"/>
    <w:uiPriority w:val="99"/>
    <w:semiHidden/>
    <w:unhideWhenUsed/>
    <w:rsid w:val="00CC4BA2"/>
    <w:pPr>
      <w:spacing w:after="120" w:line="259" w:lineRule="auto"/>
      <w:ind w:left="360" w:firstLine="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CC4BA2"/>
    <w:rPr>
      <w:sz w:val="16"/>
      <w:szCs w:val="16"/>
      <w:lang w:val="en-US"/>
    </w:rPr>
  </w:style>
  <w:style w:type="character" w:styleId="Emphasis">
    <w:name w:val="Emphasis"/>
    <w:basedOn w:val="DefaultParagraphFont"/>
    <w:uiPriority w:val="20"/>
    <w:qFormat/>
    <w:rsid w:val="009E348E"/>
    <w:rPr>
      <w:i/>
      <w:iCs/>
    </w:rPr>
  </w:style>
  <w:style w:type="paragraph" w:customStyle="1" w:styleId="Char2">
    <w:name w:val="Char2"/>
    <w:basedOn w:val="Normal"/>
    <w:link w:val="FootnoteReference"/>
    <w:uiPriority w:val="99"/>
    <w:qFormat/>
    <w:rsid w:val="00A6633F"/>
    <w:pPr>
      <w:spacing w:line="240" w:lineRule="exact"/>
      <w:ind w:firstLine="0"/>
      <w:jc w:val="both"/>
    </w:pPr>
    <w:rPr>
      <w:rFonts w:asciiTheme="minorHAnsi" w:eastAsiaTheme="minorHAnsi" w:hAnsiTheme="minorHAnsi" w:cstheme="minorBidi"/>
      <w:vertAlign w:val="superscript"/>
      <w:lang w:val="ru-RU"/>
    </w:rPr>
  </w:style>
  <w:style w:type="paragraph" w:styleId="Revision">
    <w:name w:val="Revision"/>
    <w:hidden/>
    <w:uiPriority w:val="99"/>
    <w:semiHidden/>
    <w:rsid w:val="00FF1668"/>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56183">
      <w:bodyDiv w:val="1"/>
      <w:marLeft w:val="0"/>
      <w:marRight w:val="0"/>
      <w:marTop w:val="0"/>
      <w:marBottom w:val="0"/>
      <w:divBdr>
        <w:top w:val="none" w:sz="0" w:space="0" w:color="auto"/>
        <w:left w:val="none" w:sz="0" w:space="0" w:color="auto"/>
        <w:bottom w:val="none" w:sz="0" w:space="0" w:color="auto"/>
        <w:right w:val="none" w:sz="0" w:space="0" w:color="auto"/>
      </w:divBdr>
    </w:div>
    <w:div w:id="157815610">
      <w:bodyDiv w:val="1"/>
      <w:marLeft w:val="0"/>
      <w:marRight w:val="0"/>
      <w:marTop w:val="0"/>
      <w:marBottom w:val="0"/>
      <w:divBdr>
        <w:top w:val="none" w:sz="0" w:space="0" w:color="auto"/>
        <w:left w:val="none" w:sz="0" w:space="0" w:color="auto"/>
        <w:bottom w:val="none" w:sz="0" w:space="0" w:color="auto"/>
        <w:right w:val="none" w:sz="0" w:space="0" w:color="auto"/>
      </w:divBdr>
    </w:div>
    <w:div w:id="218899758">
      <w:bodyDiv w:val="1"/>
      <w:marLeft w:val="0"/>
      <w:marRight w:val="0"/>
      <w:marTop w:val="0"/>
      <w:marBottom w:val="0"/>
      <w:divBdr>
        <w:top w:val="none" w:sz="0" w:space="0" w:color="auto"/>
        <w:left w:val="none" w:sz="0" w:space="0" w:color="auto"/>
        <w:bottom w:val="none" w:sz="0" w:space="0" w:color="auto"/>
        <w:right w:val="none" w:sz="0" w:space="0" w:color="auto"/>
      </w:divBdr>
    </w:div>
    <w:div w:id="230771085">
      <w:bodyDiv w:val="1"/>
      <w:marLeft w:val="0"/>
      <w:marRight w:val="0"/>
      <w:marTop w:val="0"/>
      <w:marBottom w:val="0"/>
      <w:divBdr>
        <w:top w:val="none" w:sz="0" w:space="0" w:color="auto"/>
        <w:left w:val="none" w:sz="0" w:space="0" w:color="auto"/>
        <w:bottom w:val="none" w:sz="0" w:space="0" w:color="auto"/>
        <w:right w:val="none" w:sz="0" w:space="0" w:color="auto"/>
      </w:divBdr>
    </w:div>
    <w:div w:id="240139134">
      <w:bodyDiv w:val="1"/>
      <w:marLeft w:val="0"/>
      <w:marRight w:val="0"/>
      <w:marTop w:val="0"/>
      <w:marBottom w:val="0"/>
      <w:divBdr>
        <w:top w:val="none" w:sz="0" w:space="0" w:color="auto"/>
        <w:left w:val="none" w:sz="0" w:space="0" w:color="auto"/>
        <w:bottom w:val="none" w:sz="0" w:space="0" w:color="auto"/>
        <w:right w:val="none" w:sz="0" w:space="0" w:color="auto"/>
      </w:divBdr>
      <w:divsChild>
        <w:div w:id="418865312">
          <w:marLeft w:val="0"/>
          <w:marRight w:val="0"/>
          <w:marTop w:val="0"/>
          <w:marBottom w:val="0"/>
          <w:divBdr>
            <w:top w:val="none" w:sz="0" w:space="0" w:color="auto"/>
            <w:left w:val="none" w:sz="0" w:space="0" w:color="auto"/>
            <w:bottom w:val="none" w:sz="0" w:space="0" w:color="auto"/>
            <w:right w:val="none" w:sz="0" w:space="0" w:color="auto"/>
          </w:divBdr>
          <w:divsChild>
            <w:div w:id="1074859647">
              <w:marLeft w:val="0"/>
              <w:marRight w:val="0"/>
              <w:marTop w:val="0"/>
              <w:marBottom w:val="0"/>
              <w:divBdr>
                <w:top w:val="none" w:sz="0" w:space="0" w:color="auto"/>
                <w:left w:val="none" w:sz="0" w:space="0" w:color="auto"/>
                <w:bottom w:val="none" w:sz="0" w:space="0" w:color="auto"/>
                <w:right w:val="none" w:sz="0" w:space="0" w:color="auto"/>
              </w:divBdr>
              <w:divsChild>
                <w:div w:id="2028603955">
                  <w:marLeft w:val="0"/>
                  <w:marRight w:val="0"/>
                  <w:marTop w:val="0"/>
                  <w:marBottom w:val="0"/>
                  <w:divBdr>
                    <w:top w:val="none" w:sz="0" w:space="0" w:color="auto"/>
                    <w:left w:val="none" w:sz="0" w:space="0" w:color="auto"/>
                    <w:bottom w:val="none" w:sz="0" w:space="0" w:color="auto"/>
                    <w:right w:val="none" w:sz="0" w:space="0" w:color="auto"/>
                  </w:divBdr>
                  <w:divsChild>
                    <w:div w:id="941180695">
                      <w:marLeft w:val="0"/>
                      <w:marRight w:val="0"/>
                      <w:marTop w:val="0"/>
                      <w:marBottom w:val="0"/>
                      <w:divBdr>
                        <w:top w:val="none" w:sz="0" w:space="0" w:color="auto"/>
                        <w:left w:val="none" w:sz="0" w:space="0" w:color="auto"/>
                        <w:bottom w:val="none" w:sz="0" w:space="0" w:color="auto"/>
                        <w:right w:val="none" w:sz="0" w:space="0" w:color="auto"/>
                      </w:divBdr>
                      <w:divsChild>
                        <w:div w:id="1772118067">
                          <w:marLeft w:val="0"/>
                          <w:marRight w:val="0"/>
                          <w:marTop w:val="0"/>
                          <w:marBottom w:val="0"/>
                          <w:divBdr>
                            <w:top w:val="none" w:sz="0" w:space="0" w:color="auto"/>
                            <w:left w:val="none" w:sz="0" w:space="0" w:color="auto"/>
                            <w:bottom w:val="none" w:sz="0" w:space="0" w:color="auto"/>
                            <w:right w:val="none" w:sz="0" w:space="0" w:color="auto"/>
                          </w:divBdr>
                          <w:divsChild>
                            <w:div w:id="320356496">
                              <w:marLeft w:val="0"/>
                              <w:marRight w:val="0"/>
                              <w:marTop w:val="0"/>
                              <w:marBottom w:val="0"/>
                              <w:divBdr>
                                <w:top w:val="none" w:sz="0" w:space="0" w:color="auto"/>
                                <w:left w:val="none" w:sz="0" w:space="0" w:color="auto"/>
                                <w:bottom w:val="none" w:sz="0" w:space="0" w:color="auto"/>
                                <w:right w:val="none" w:sz="0" w:space="0" w:color="auto"/>
                              </w:divBdr>
                              <w:divsChild>
                                <w:div w:id="1330329514">
                                  <w:marLeft w:val="0"/>
                                  <w:marRight w:val="0"/>
                                  <w:marTop w:val="0"/>
                                  <w:marBottom w:val="0"/>
                                  <w:divBdr>
                                    <w:top w:val="none" w:sz="0" w:space="0" w:color="auto"/>
                                    <w:left w:val="none" w:sz="0" w:space="0" w:color="auto"/>
                                    <w:bottom w:val="none" w:sz="0" w:space="0" w:color="auto"/>
                                    <w:right w:val="none" w:sz="0" w:space="0" w:color="auto"/>
                                  </w:divBdr>
                                  <w:divsChild>
                                    <w:div w:id="18615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7404">
                      <w:marLeft w:val="0"/>
                      <w:marRight w:val="0"/>
                      <w:marTop w:val="0"/>
                      <w:marBottom w:val="0"/>
                      <w:divBdr>
                        <w:top w:val="none" w:sz="0" w:space="0" w:color="auto"/>
                        <w:left w:val="none" w:sz="0" w:space="0" w:color="auto"/>
                        <w:bottom w:val="none" w:sz="0" w:space="0" w:color="auto"/>
                        <w:right w:val="none" w:sz="0" w:space="0" w:color="auto"/>
                      </w:divBdr>
                      <w:divsChild>
                        <w:div w:id="12240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956852">
      <w:bodyDiv w:val="1"/>
      <w:marLeft w:val="0"/>
      <w:marRight w:val="0"/>
      <w:marTop w:val="0"/>
      <w:marBottom w:val="0"/>
      <w:divBdr>
        <w:top w:val="none" w:sz="0" w:space="0" w:color="auto"/>
        <w:left w:val="none" w:sz="0" w:space="0" w:color="auto"/>
        <w:bottom w:val="none" w:sz="0" w:space="0" w:color="auto"/>
        <w:right w:val="none" w:sz="0" w:space="0" w:color="auto"/>
      </w:divBdr>
      <w:divsChild>
        <w:div w:id="1547598073">
          <w:marLeft w:val="0"/>
          <w:marRight w:val="0"/>
          <w:marTop w:val="0"/>
          <w:marBottom w:val="0"/>
          <w:divBdr>
            <w:top w:val="none" w:sz="0" w:space="0" w:color="auto"/>
            <w:left w:val="none" w:sz="0" w:space="0" w:color="auto"/>
            <w:bottom w:val="none" w:sz="0" w:space="0" w:color="auto"/>
            <w:right w:val="none" w:sz="0" w:space="0" w:color="auto"/>
          </w:divBdr>
          <w:divsChild>
            <w:div w:id="1631937358">
              <w:marLeft w:val="0"/>
              <w:marRight w:val="0"/>
              <w:marTop w:val="0"/>
              <w:marBottom w:val="0"/>
              <w:divBdr>
                <w:top w:val="none" w:sz="0" w:space="0" w:color="auto"/>
                <w:left w:val="none" w:sz="0" w:space="0" w:color="auto"/>
                <w:bottom w:val="none" w:sz="0" w:space="0" w:color="auto"/>
                <w:right w:val="none" w:sz="0" w:space="0" w:color="auto"/>
              </w:divBdr>
              <w:divsChild>
                <w:div w:id="330134976">
                  <w:marLeft w:val="0"/>
                  <w:marRight w:val="0"/>
                  <w:marTop w:val="0"/>
                  <w:marBottom w:val="0"/>
                  <w:divBdr>
                    <w:top w:val="none" w:sz="0" w:space="0" w:color="auto"/>
                    <w:left w:val="none" w:sz="0" w:space="0" w:color="auto"/>
                    <w:bottom w:val="none" w:sz="0" w:space="0" w:color="auto"/>
                    <w:right w:val="none" w:sz="0" w:space="0" w:color="auto"/>
                  </w:divBdr>
                  <w:divsChild>
                    <w:div w:id="1327857013">
                      <w:marLeft w:val="0"/>
                      <w:marRight w:val="0"/>
                      <w:marTop w:val="0"/>
                      <w:marBottom w:val="0"/>
                      <w:divBdr>
                        <w:top w:val="none" w:sz="0" w:space="0" w:color="auto"/>
                        <w:left w:val="none" w:sz="0" w:space="0" w:color="auto"/>
                        <w:bottom w:val="none" w:sz="0" w:space="0" w:color="auto"/>
                        <w:right w:val="none" w:sz="0" w:space="0" w:color="auto"/>
                      </w:divBdr>
                      <w:divsChild>
                        <w:div w:id="2147047792">
                          <w:marLeft w:val="0"/>
                          <w:marRight w:val="0"/>
                          <w:marTop w:val="0"/>
                          <w:marBottom w:val="0"/>
                          <w:divBdr>
                            <w:top w:val="none" w:sz="0" w:space="0" w:color="auto"/>
                            <w:left w:val="none" w:sz="0" w:space="0" w:color="auto"/>
                            <w:bottom w:val="none" w:sz="0" w:space="0" w:color="auto"/>
                            <w:right w:val="none" w:sz="0" w:space="0" w:color="auto"/>
                          </w:divBdr>
                          <w:divsChild>
                            <w:div w:id="34263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241">
                  <w:marLeft w:val="0"/>
                  <w:marRight w:val="0"/>
                  <w:marTop w:val="0"/>
                  <w:marBottom w:val="0"/>
                  <w:divBdr>
                    <w:top w:val="none" w:sz="0" w:space="0" w:color="auto"/>
                    <w:left w:val="none" w:sz="0" w:space="0" w:color="auto"/>
                    <w:bottom w:val="none" w:sz="0" w:space="0" w:color="auto"/>
                    <w:right w:val="none" w:sz="0" w:space="0" w:color="auto"/>
                  </w:divBdr>
                  <w:divsChild>
                    <w:div w:id="1682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744940">
      <w:bodyDiv w:val="1"/>
      <w:marLeft w:val="0"/>
      <w:marRight w:val="0"/>
      <w:marTop w:val="0"/>
      <w:marBottom w:val="0"/>
      <w:divBdr>
        <w:top w:val="none" w:sz="0" w:space="0" w:color="auto"/>
        <w:left w:val="none" w:sz="0" w:space="0" w:color="auto"/>
        <w:bottom w:val="none" w:sz="0" w:space="0" w:color="auto"/>
        <w:right w:val="none" w:sz="0" w:space="0" w:color="auto"/>
      </w:divBdr>
    </w:div>
    <w:div w:id="608050360">
      <w:bodyDiv w:val="1"/>
      <w:marLeft w:val="0"/>
      <w:marRight w:val="0"/>
      <w:marTop w:val="0"/>
      <w:marBottom w:val="0"/>
      <w:divBdr>
        <w:top w:val="none" w:sz="0" w:space="0" w:color="auto"/>
        <w:left w:val="none" w:sz="0" w:space="0" w:color="auto"/>
        <w:bottom w:val="none" w:sz="0" w:space="0" w:color="auto"/>
        <w:right w:val="none" w:sz="0" w:space="0" w:color="auto"/>
      </w:divBdr>
    </w:div>
    <w:div w:id="688071573">
      <w:bodyDiv w:val="1"/>
      <w:marLeft w:val="0"/>
      <w:marRight w:val="0"/>
      <w:marTop w:val="0"/>
      <w:marBottom w:val="0"/>
      <w:divBdr>
        <w:top w:val="none" w:sz="0" w:space="0" w:color="auto"/>
        <w:left w:val="none" w:sz="0" w:space="0" w:color="auto"/>
        <w:bottom w:val="none" w:sz="0" w:space="0" w:color="auto"/>
        <w:right w:val="none" w:sz="0" w:space="0" w:color="auto"/>
      </w:divBdr>
      <w:divsChild>
        <w:div w:id="1020401353">
          <w:marLeft w:val="0"/>
          <w:marRight w:val="0"/>
          <w:marTop w:val="0"/>
          <w:marBottom w:val="0"/>
          <w:divBdr>
            <w:top w:val="none" w:sz="0" w:space="0" w:color="auto"/>
            <w:left w:val="none" w:sz="0" w:space="0" w:color="auto"/>
            <w:bottom w:val="none" w:sz="0" w:space="0" w:color="auto"/>
            <w:right w:val="none" w:sz="0" w:space="0" w:color="auto"/>
          </w:divBdr>
          <w:divsChild>
            <w:div w:id="433013336">
              <w:marLeft w:val="0"/>
              <w:marRight w:val="0"/>
              <w:marTop w:val="0"/>
              <w:marBottom w:val="0"/>
              <w:divBdr>
                <w:top w:val="none" w:sz="0" w:space="0" w:color="auto"/>
                <w:left w:val="none" w:sz="0" w:space="0" w:color="auto"/>
                <w:bottom w:val="none" w:sz="0" w:space="0" w:color="auto"/>
                <w:right w:val="none" w:sz="0" w:space="0" w:color="auto"/>
              </w:divBdr>
              <w:divsChild>
                <w:div w:id="1181773095">
                  <w:marLeft w:val="0"/>
                  <w:marRight w:val="0"/>
                  <w:marTop w:val="0"/>
                  <w:marBottom w:val="0"/>
                  <w:divBdr>
                    <w:top w:val="none" w:sz="0" w:space="0" w:color="auto"/>
                    <w:left w:val="none" w:sz="0" w:space="0" w:color="auto"/>
                    <w:bottom w:val="none" w:sz="0" w:space="0" w:color="auto"/>
                    <w:right w:val="none" w:sz="0" w:space="0" w:color="auto"/>
                  </w:divBdr>
                  <w:divsChild>
                    <w:div w:id="290325940">
                      <w:marLeft w:val="0"/>
                      <w:marRight w:val="0"/>
                      <w:marTop w:val="0"/>
                      <w:marBottom w:val="0"/>
                      <w:divBdr>
                        <w:top w:val="none" w:sz="0" w:space="0" w:color="auto"/>
                        <w:left w:val="none" w:sz="0" w:space="0" w:color="auto"/>
                        <w:bottom w:val="none" w:sz="0" w:space="0" w:color="auto"/>
                        <w:right w:val="none" w:sz="0" w:space="0" w:color="auto"/>
                      </w:divBdr>
                      <w:divsChild>
                        <w:div w:id="878126557">
                          <w:marLeft w:val="0"/>
                          <w:marRight w:val="0"/>
                          <w:marTop w:val="0"/>
                          <w:marBottom w:val="0"/>
                          <w:divBdr>
                            <w:top w:val="none" w:sz="0" w:space="0" w:color="auto"/>
                            <w:left w:val="none" w:sz="0" w:space="0" w:color="auto"/>
                            <w:bottom w:val="none" w:sz="0" w:space="0" w:color="auto"/>
                            <w:right w:val="none" w:sz="0" w:space="0" w:color="auto"/>
                          </w:divBdr>
                          <w:divsChild>
                            <w:div w:id="18744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124258">
      <w:bodyDiv w:val="1"/>
      <w:marLeft w:val="0"/>
      <w:marRight w:val="0"/>
      <w:marTop w:val="0"/>
      <w:marBottom w:val="0"/>
      <w:divBdr>
        <w:top w:val="none" w:sz="0" w:space="0" w:color="auto"/>
        <w:left w:val="none" w:sz="0" w:space="0" w:color="auto"/>
        <w:bottom w:val="none" w:sz="0" w:space="0" w:color="auto"/>
        <w:right w:val="none" w:sz="0" w:space="0" w:color="auto"/>
      </w:divBdr>
    </w:div>
    <w:div w:id="974289856">
      <w:bodyDiv w:val="1"/>
      <w:marLeft w:val="0"/>
      <w:marRight w:val="0"/>
      <w:marTop w:val="0"/>
      <w:marBottom w:val="0"/>
      <w:divBdr>
        <w:top w:val="none" w:sz="0" w:space="0" w:color="auto"/>
        <w:left w:val="none" w:sz="0" w:space="0" w:color="auto"/>
        <w:bottom w:val="none" w:sz="0" w:space="0" w:color="auto"/>
        <w:right w:val="none" w:sz="0" w:space="0" w:color="auto"/>
      </w:divBdr>
    </w:div>
    <w:div w:id="1044332456">
      <w:bodyDiv w:val="1"/>
      <w:marLeft w:val="0"/>
      <w:marRight w:val="0"/>
      <w:marTop w:val="0"/>
      <w:marBottom w:val="0"/>
      <w:divBdr>
        <w:top w:val="none" w:sz="0" w:space="0" w:color="auto"/>
        <w:left w:val="none" w:sz="0" w:space="0" w:color="auto"/>
        <w:bottom w:val="none" w:sz="0" w:space="0" w:color="auto"/>
        <w:right w:val="none" w:sz="0" w:space="0" w:color="auto"/>
      </w:divBdr>
    </w:div>
    <w:div w:id="1045715779">
      <w:bodyDiv w:val="1"/>
      <w:marLeft w:val="0"/>
      <w:marRight w:val="0"/>
      <w:marTop w:val="0"/>
      <w:marBottom w:val="0"/>
      <w:divBdr>
        <w:top w:val="none" w:sz="0" w:space="0" w:color="auto"/>
        <w:left w:val="none" w:sz="0" w:space="0" w:color="auto"/>
        <w:bottom w:val="none" w:sz="0" w:space="0" w:color="auto"/>
        <w:right w:val="none" w:sz="0" w:space="0" w:color="auto"/>
      </w:divBdr>
    </w:div>
    <w:div w:id="1134524196">
      <w:bodyDiv w:val="1"/>
      <w:marLeft w:val="0"/>
      <w:marRight w:val="0"/>
      <w:marTop w:val="0"/>
      <w:marBottom w:val="0"/>
      <w:divBdr>
        <w:top w:val="none" w:sz="0" w:space="0" w:color="auto"/>
        <w:left w:val="none" w:sz="0" w:space="0" w:color="auto"/>
        <w:bottom w:val="none" w:sz="0" w:space="0" w:color="auto"/>
        <w:right w:val="none" w:sz="0" w:space="0" w:color="auto"/>
      </w:divBdr>
    </w:div>
    <w:div w:id="1307781504">
      <w:bodyDiv w:val="1"/>
      <w:marLeft w:val="0"/>
      <w:marRight w:val="0"/>
      <w:marTop w:val="0"/>
      <w:marBottom w:val="0"/>
      <w:divBdr>
        <w:top w:val="none" w:sz="0" w:space="0" w:color="auto"/>
        <w:left w:val="none" w:sz="0" w:space="0" w:color="auto"/>
        <w:bottom w:val="none" w:sz="0" w:space="0" w:color="auto"/>
        <w:right w:val="none" w:sz="0" w:space="0" w:color="auto"/>
      </w:divBdr>
    </w:div>
    <w:div w:id="1329868895">
      <w:bodyDiv w:val="1"/>
      <w:marLeft w:val="0"/>
      <w:marRight w:val="0"/>
      <w:marTop w:val="0"/>
      <w:marBottom w:val="0"/>
      <w:divBdr>
        <w:top w:val="none" w:sz="0" w:space="0" w:color="auto"/>
        <w:left w:val="none" w:sz="0" w:space="0" w:color="auto"/>
        <w:bottom w:val="none" w:sz="0" w:space="0" w:color="auto"/>
        <w:right w:val="none" w:sz="0" w:space="0" w:color="auto"/>
      </w:divBdr>
    </w:div>
    <w:div w:id="1341273892">
      <w:bodyDiv w:val="1"/>
      <w:marLeft w:val="0"/>
      <w:marRight w:val="0"/>
      <w:marTop w:val="0"/>
      <w:marBottom w:val="0"/>
      <w:divBdr>
        <w:top w:val="none" w:sz="0" w:space="0" w:color="auto"/>
        <w:left w:val="none" w:sz="0" w:space="0" w:color="auto"/>
        <w:bottom w:val="none" w:sz="0" w:space="0" w:color="auto"/>
        <w:right w:val="none" w:sz="0" w:space="0" w:color="auto"/>
      </w:divBdr>
    </w:div>
    <w:div w:id="1351644579">
      <w:bodyDiv w:val="1"/>
      <w:marLeft w:val="0"/>
      <w:marRight w:val="0"/>
      <w:marTop w:val="0"/>
      <w:marBottom w:val="0"/>
      <w:divBdr>
        <w:top w:val="none" w:sz="0" w:space="0" w:color="auto"/>
        <w:left w:val="none" w:sz="0" w:space="0" w:color="auto"/>
        <w:bottom w:val="none" w:sz="0" w:space="0" w:color="auto"/>
        <w:right w:val="none" w:sz="0" w:space="0" w:color="auto"/>
      </w:divBdr>
      <w:divsChild>
        <w:div w:id="1891646767">
          <w:marLeft w:val="0"/>
          <w:marRight w:val="0"/>
          <w:marTop w:val="0"/>
          <w:marBottom w:val="0"/>
          <w:divBdr>
            <w:top w:val="none" w:sz="0" w:space="0" w:color="auto"/>
            <w:left w:val="none" w:sz="0" w:space="0" w:color="auto"/>
            <w:bottom w:val="none" w:sz="0" w:space="0" w:color="auto"/>
            <w:right w:val="none" w:sz="0" w:space="0" w:color="auto"/>
          </w:divBdr>
          <w:divsChild>
            <w:div w:id="285935953">
              <w:marLeft w:val="0"/>
              <w:marRight w:val="0"/>
              <w:marTop w:val="0"/>
              <w:marBottom w:val="0"/>
              <w:divBdr>
                <w:top w:val="none" w:sz="0" w:space="0" w:color="auto"/>
                <w:left w:val="none" w:sz="0" w:space="0" w:color="auto"/>
                <w:bottom w:val="none" w:sz="0" w:space="0" w:color="auto"/>
                <w:right w:val="none" w:sz="0" w:space="0" w:color="auto"/>
              </w:divBdr>
              <w:divsChild>
                <w:div w:id="836262091">
                  <w:marLeft w:val="0"/>
                  <w:marRight w:val="0"/>
                  <w:marTop w:val="0"/>
                  <w:marBottom w:val="0"/>
                  <w:divBdr>
                    <w:top w:val="none" w:sz="0" w:space="0" w:color="auto"/>
                    <w:left w:val="none" w:sz="0" w:space="0" w:color="auto"/>
                    <w:bottom w:val="none" w:sz="0" w:space="0" w:color="auto"/>
                    <w:right w:val="none" w:sz="0" w:space="0" w:color="auto"/>
                  </w:divBdr>
                  <w:divsChild>
                    <w:div w:id="18993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2619">
      <w:bodyDiv w:val="1"/>
      <w:marLeft w:val="0"/>
      <w:marRight w:val="0"/>
      <w:marTop w:val="0"/>
      <w:marBottom w:val="0"/>
      <w:divBdr>
        <w:top w:val="none" w:sz="0" w:space="0" w:color="auto"/>
        <w:left w:val="none" w:sz="0" w:space="0" w:color="auto"/>
        <w:bottom w:val="none" w:sz="0" w:space="0" w:color="auto"/>
        <w:right w:val="none" w:sz="0" w:space="0" w:color="auto"/>
      </w:divBdr>
      <w:divsChild>
        <w:div w:id="689450633">
          <w:marLeft w:val="0"/>
          <w:marRight w:val="0"/>
          <w:marTop w:val="0"/>
          <w:marBottom w:val="0"/>
          <w:divBdr>
            <w:top w:val="none" w:sz="0" w:space="0" w:color="auto"/>
            <w:left w:val="none" w:sz="0" w:space="0" w:color="auto"/>
            <w:bottom w:val="none" w:sz="0" w:space="0" w:color="auto"/>
            <w:right w:val="none" w:sz="0" w:space="0" w:color="auto"/>
          </w:divBdr>
          <w:divsChild>
            <w:div w:id="1512598603">
              <w:marLeft w:val="0"/>
              <w:marRight w:val="0"/>
              <w:marTop w:val="0"/>
              <w:marBottom w:val="0"/>
              <w:divBdr>
                <w:top w:val="none" w:sz="0" w:space="0" w:color="auto"/>
                <w:left w:val="none" w:sz="0" w:space="0" w:color="auto"/>
                <w:bottom w:val="none" w:sz="0" w:space="0" w:color="auto"/>
                <w:right w:val="none" w:sz="0" w:space="0" w:color="auto"/>
              </w:divBdr>
              <w:divsChild>
                <w:div w:id="1189878643">
                  <w:marLeft w:val="0"/>
                  <w:marRight w:val="0"/>
                  <w:marTop w:val="0"/>
                  <w:marBottom w:val="0"/>
                  <w:divBdr>
                    <w:top w:val="none" w:sz="0" w:space="0" w:color="auto"/>
                    <w:left w:val="none" w:sz="0" w:space="0" w:color="auto"/>
                    <w:bottom w:val="none" w:sz="0" w:space="0" w:color="auto"/>
                    <w:right w:val="none" w:sz="0" w:space="0" w:color="auto"/>
                  </w:divBdr>
                  <w:divsChild>
                    <w:div w:id="1514032248">
                      <w:marLeft w:val="0"/>
                      <w:marRight w:val="0"/>
                      <w:marTop w:val="0"/>
                      <w:marBottom w:val="0"/>
                      <w:divBdr>
                        <w:top w:val="none" w:sz="0" w:space="0" w:color="auto"/>
                        <w:left w:val="none" w:sz="0" w:space="0" w:color="auto"/>
                        <w:bottom w:val="none" w:sz="0" w:space="0" w:color="auto"/>
                        <w:right w:val="none" w:sz="0" w:space="0" w:color="auto"/>
                      </w:divBdr>
                      <w:divsChild>
                        <w:div w:id="1356734001">
                          <w:marLeft w:val="0"/>
                          <w:marRight w:val="0"/>
                          <w:marTop w:val="0"/>
                          <w:marBottom w:val="0"/>
                          <w:divBdr>
                            <w:top w:val="none" w:sz="0" w:space="0" w:color="auto"/>
                            <w:left w:val="none" w:sz="0" w:space="0" w:color="auto"/>
                            <w:bottom w:val="none" w:sz="0" w:space="0" w:color="auto"/>
                            <w:right w:val="none" w:sz="0" w:space="0" w:color="auto"/>
                          </w:divBdr>
                          <w:divsChild>
                            <w:div w:id="20121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67631">
                  <w:marLeft w:val="0"/>
                  <w:marRight w:val="0"/>
                  <w:marTop w:val="0"/>
                  <w:marBottom w:val="0"/>
                  <w:divBdr>
                    <w:top w:val="none" w:sz="0" w:space="0" w:color="auto"/>
                    <w:left w:val="none" w:sz="0" w:space="0" w:color="auto"/>
                    <w:bottom w:val="none" w:sz="0" w:space="0" w:color="auto"/>
                    <w:right w:val="none" w:sz="0" w:space="0" w:color="auto"/>
                  </w:divBdr>
                  <w:divsChild>
                    <w:div w:id="7001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681231">
      <w:bodyDiv w:val="1"/>
      <w:marLeft w:val="0"/>
      <w:marRight w:val="0"/>
      <w:marTop w:val="0"/>
      <w:marBottom w:val="0"/>
      <w:divBdr>
        <w:top w:val="none" w:sz="0" w:space="0" w:color="auto"/>
        <w:left w:val="none" w:sz="0" w:space="0" w:color="auto"/>
        <w:bottom w:val="none" w:sz="0" w:space="0" w:color="auto"/>
        <w:right w:val="none" w:sz="0" w:space="0" w:color="auto"/>
      </w:divBdr>
    </w:div>
    <w:div w:id="1543858945">
      <w:bodyDiv w:val="1"/>
      <w:marLeft w:val="0"/>
      <w:marRight w:val="0"/>
      <w:marTop w:val="0"/>
      <w:marBottom w:val="0"/>
      <w:divBdr>
        <w:top w:val="none" w:sz="0" w:space="0" w:color="auto"/>
        <w:left w:val="none" w:sz="0" w:space="0" w:color="auto"/>
        <w:bottom w:val="none" w:sz="0" w:space="0" w:color="auto"/>
        <w:right w:val="none" w:sz="0" w:space="0" w:color="auto"/>
      </w:divBdr>
    </w:div>
    <w:div w:id="1556349937">
      <w:bodyDiv w:val="1"/>
      <w:marLeft w:val="0"/>
      <w:marRight w:val="0"/>
      <w:marTop w:val="0"/>
      <w:marBottom w:val="0"/>
      <w:divBdr>
        <w:top w:val="none" w:sz="0" w:space="0" w:color="auto"/>
        <w:left w:val="none" w:sz="0" w:space="0" w:color="auto"/>
        <w:bottom w:val="none" w:sz="0" w:space="0" w:color="auto"/>
        <w:right w:val="none" w:sz="0" w:space="0" w:color="auto"/>
      </w:divBdr>
    </w:div>
    <w:div w:id="1565220705">
      <w:bodyDiv w:val="1"/>
      <w:marLeft w:val="0"/>
      <w:marRight w:val="0"/>
      <w:marTop w:val="0"/>
      <w:marBottom w:val="0"/>
      <w:divBdr>
        <w:top w:val="none" w:sz="0" w:space="0" w:color="auto"/>
        <w:left w:val="none" w:sz="0" w:space="0" w:color="auto"/>
        <w:bottom w:val="none" w:sz="0" w:space="0" w:color="auto"/>
        <w:right w:val="none" w:sz="0" w:space="0" w:color="auto"/>
      </w:divBdr>
    </w:div>
    <w:div w:id="1587691358">
      <w:bodyDiv w:val="1"/>
      <w:marLeft w:val="0"/>
      <w:marRight w:val="0"/>
      <w:marTop w:val="0"/>
      <w:marBottom w:val="0"/>
      <w:divBdr>
        <w:top w:val="none" w:sz="0" w:space="0" w:color="auto"/>
        <w:left w:val="none" w:sz="0" w:space="0" w:color="auto"/>
        <w:bottom w:val="none" w:sz="0" w:space="0" w:color="auto"/>
        <w:right w:val="none" w:sz="0" w:space="0" w:color="auto"/>
      </w:divBdr>
    </w:div>
    <w:div w:id="1687099582">
      <w:bodyDiv w:val="1"/>
      <w:marLeft w:val="0"/>
      <w:marRight w:val="0"/>
      <w:marTop w:val="0"/>
      <w:marBottom w:val="0"/>
      <w:divBdr>
        <w:top w:val="none" w:sz="0" w:space="0" w:color="auto"/>
        <w:left w:val="none" w:sz="0" w:space="0" w:color="auto"/>
        <w:bottom w:val="none" w:sz="0" w:space="0" w:color="auto"/>
        <w:right w:val="none" w:sz="0" w:space="0" w:color="auto"/>
      </w:divBdr>
      <w:divsChild>
        <w:div w:id="1176963779">
          <w:marLeft w:val="0"/>
          <w:marRight w:val="0"/>
          <w:marTop w:val="0"/>
          <w:marBottom w:val="0"/>
          <w:divBdr>
            <w:top w:val="none" w:sz="0" w:space="0" w:color="auto"/>
            <w:left w:val="none" w:sz="0" w:space="0" w:color="auto"/>
            <w:bottom w:val="none" w:sz="0" w:space="0" w:color="auto"/>
            <w:right w:val="none" w:sz="0" w:space="0" w:color="auto"/>
          </w:divBdr>
          <w:divsChild>
            <w:div w:id="1487673191">
              <w:marLeft w:val="0"/>
              <w:marRight w:val="0"/>
              <w:marTop w:val="0"/>
              <w:marBottom w:val="0"/>
              <w:divBdr>
                <w:top w:val="none" w:sz="0" w:space="0" w:color="auto"/>
                <w:left w:val="none" w:sz="0" w:space="0" w:color="auto"/>
                <w:bottom w:val="none" w:sz="0" w:space="0" w:color="auto"/>
                <w:right w:val="none" w:sz="0" w:space="0" w:color="auto"/>
              </w:divBdr>
              <w:divsChild>
                <w:div w:id="706031008">
                  <w:marLeft w:val="0"/>
                  <w:marRight w:val="0"/>
                  <w:marTop w:val="0"/>
                  <w:marBottom w:val="0"/>
                  <w:divBdr>
                    <w:top w:val="none" w:sz="0" w:space="0" w:color="auto"/>
                    <w:left w:val="none" w:sz="0" w:space="0" w:color="auto"/>
                    <w:bottom w:val="none" w:sz="0" w:space="0" w:color="auto"/>
                    <w:right w:val="none" w:sz="0" w:space="0" w:color="auto"/>
                  </w:divBdr>
                  <w:divsChild>
                    <w:div w:id="2055228863">
                      <w:marLeft w:val="0"/>
                      <w:marRight w:val="0"/>
                      <w:marTop w:val="0"/>
                      <w:marBottom w:val="0"/>
                      <w:divBdr>
                        <w:top w:val="none" w:sz="0" w:space="0" w:color="auto"/>
                        <w:left w:val="none" w:sz="0" w:space="0" w:color="auto"/>
                        <w:bottom w:val="none" w:sz="0" w:space="0" w:color="auto"/>
                        <w:right w:val="none" w:sz="0" w:space="0" w:color="auto"/>
                      </w:divBdr>
                      <w:divsChild>
                        <w:div w:id="213270876">
                          <w:marLeft w:val="0"/>
                          <w:marRight w:val="0"/>
                          <w:marTop w:val="0"/>
                          <w:marBottom w:val="0"/>
                          <w:divBdr>
                            <w:top w:val="none" w:sz="0" w:space="0" w:color="auto"/>
                            <w:left w:val="none" w:sz="0" w:space="0" w:color="auto"/>
                            <w:bottom w:val="none" w:sz="0" w:space="0" w:color="auto"/>
                            <w:right w:val="none" w:sz="0" w:space="0" w:color="auto"/>
                          </w:divBdr>
                          <w:divsChild>
                            <w:div w:id="98112467">
                              <w:marLeft w:val="0"/>
                              <w:marRight w:val="0"/>
                              <w:marTop w:val="0"/>
                              <w:marBottom w:val="0"/>
                              <w:divBdr>
                                <w:top w:val="none" w:sz="0" w:space="0" w:color="auto"/>
                                <w:left w:val="none" w:sz="0" w:space="0" w:color="auto"/>
                                <w:bottom w:val="none" w:sz="0" w:space="0" w:color="auto"/>
                                <w:right w:val="none" w:sz="0" w:space="0" w:color="auto"/>
                              </w:divBdr>
                              <w:divsChild>
                                <w:div w:id="952981877">
                                  <w:marLeft w:val="0"/>
                                  <w:marRight w:val="0"/>
                                  <w:marTop w:val="0"/>
                                  <w:marBottom w:val="0"/>
                                  <w:divBdr>
                                    <w:top w:val="none" w:sz="0" w:space="0" w:color="auto"/>
                                    <w:left w:val="none" w:sz="0" w:space="0" w:color="auto"/>
                                    <w:bottom w:val="none" w:sz="0" w:space="0" w:color="auto"/>
                                    <w:right w:val="none" w:sz="0" w:space="0" w:color="auto"/>
                                  </w:divBdr>
                                  <w:divsChild>
                                    <w:div w:id="857424555">
                                      <w:marLeft w:val="0"/>
                                      <w:marRight w:val="0"/>
                                      <w:marTop w:val="0"/>
                                      <w:marBottom w:val="0"/>
                                      <w:divBdr>
                                        <w:top w:val="none" w:sz="0" w:space="0" w:color="auto"/>
                                        <w:left w:val="none" w:sz="0" w:space="0" w:color="auto"/>
                                        <w:bottom w:val="none" w:sz="0" w:space="0" w:color="auto"/>
                                        <w:right w:val="none" w:sz="0" w:space="0" w:color="auto"/>
                                      </w:divBdr>
                                      <w:divsChild>
                                        <w:div w:id="16432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423761">
      <w:bodyDiv w:val="1"/>
      <w:marLeft w:val="0"/>
      <w:marRight w:val="0"/>
      <w:marTop w:val="0"/>
      <w:marBottom w:val="0"/>
      <w:divBdr>
        <w:top w:val="none" w:sz="0" w:space="0" w:color="auto"/>
        <w:left w:val="none" w:sz="0" w:space="0" w:color="auto"/>
        <w:bottom w:val="none" w:sz="0" w:space="0" w:color="auto"/>
        <w:right w:val="none" w:sz="0" w:space="0" w:color="auto"/>
      </w:divBdr>
    </w:div>
    <w:div w:id="1768766075">
      <w:bodyDiv w:val="1"/>
      <w:marLeft w:val="0"/>
      <w:marRight w:val="0"/>
      <w:marTop w:val="0"/>
      <w:marBottom w:val="0"/>
      <w:divBdr>
        <w:top w:val="none" w:sz="0" w:space="0" w:color="auto"/>
        <w:left w:val="none" w:sz="0" w:space="0" w:color="auto"/>
        <w:bottom w:val="none" w:sz="0" w:space="0" w:color="auto"/>
        <w:right w:val="none" w:sz="0" w:space="0" w:color="auto"/>
      </w:divBdr>
    </w:div>
    <w:div w:id="1863015199">
      <w:bodyDiv w:val="1"/>
      <w:marLeft w:val="0"/>
      <w:marRight w:val="0"/>
      <w:marTop w:val="0"/>
      <w:marBottom w:val="0"/>
      <w:divBdr>
        <w:top w:val="none" w:sz="0" w:space="0" w:color="auto"/>
        <w:left w:val="none" w:sz="0" w:space="0" w:color="auto"/>
        <w:bottom w:val="none" w:sz="0" w:space="0" w:color="auto"/>
        <w:right w:val="none" w:sz="0" w:space="0" w:color="auto"/>
      </w:divBdr>
    </w:div>
    <w:div w:id="1878354077">
      <w:bodyDiv w:val="1"/>
      <w:marLeft w:val="0"/>
      <w:marRight w:val="0"/>
      <w:marTop w:val="0"/>
      <w:marBottom w:val="0"/>
      <w:divBdr>
        <w:top w:val="none" w:sz="0" w:space="0" w:color="auto"/>
        <w:left w:val="none" w:sz="0" w:space="0" w:color="auto"/>
        <w:bottom w:val="none" w:sz="0" w:space="0" w:color="auto"/>
        <w:right w:val="none" w:sz="0" w:space="0" w:color="auto"/>
      </w:divBdr>
    </w:div>
    <w:div w:id="1925338666">
      <w:bodyDiv w:val="1"/>
      <w:marLeft w:val="0"/>
      <w:marRight w:val="0"/>
      <w:marTop w:val="0"/>
      <w:marBottom w:val="0"/>
      <w:divBdr>
        <w:top w:val="none" w:sz="0" w:space="0" w:color="auto"/>
        <w:left w:val="none" w:sz="0" w:space="0" w:color="auto"/>
        <w:bottom w:val="none" w:sz="0" w:space="0" w:color="auto"/>
        <w:right w:val="none" w:sz="0" w:space="0" w:color="auto"/>
      </w:divBdr>
      <w:divsChild>
        <w:div w:id="939531095">
          <w:marLeft w:val="0"/>
          <w:marRight w:val="0"/>
          <w:marTop w:val="0"/>
          <w:marBottom w:val="0"/>
          <w:divBdr>
            <w:top w:val="none" w:sz="0" w:space="0" w:color="auto"/>
            <w:left w:val="none" w:sz="0" w:space="0" w:color="auto"/>
            <w:bottom w:val="none" w:sz="0" w:space="0" w:color="auto"/>
            <w:right w:val="none" w:sz="0" w:space="0" w:color="auto"/>
          </w:divBdr>
          <w:divsChild>
            <w:div w:id="246499561">
              <w:marLeft w:val="0"/>
              <w:marRight w:val="0"/>
              <w:marTop w:val="0"/>
              <w:marBottom w:val="0"/>
              <w:divBdr>
                <w:top w:val="none" w:sz="0" w:space="0" w:color="auto"/>
                <w:left w:val="none" w:sz="0" w:space="0" w:color="auto"/>
                <w:bottom w:val="none" w:sz="0" w:space="0" w:color="auto"/>
                <w:right w:val="none" w:sz="0" w:space="0" w:color="auto"/>
              </w:divBdr>
              <w:divsChild>
                <w:div w:id="19533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551010">
      <w:bodyDiv w:val="1"/>
      <w:marLeft w:val="0"/>
      <w:marRight w:val="0"/>
      <w:marTop w:val="0"/>
      <w:marBottom w:val="0"/>
      <w:divBdr>
        <w:top w:val="none" w:sz="0" w:space="0" w:color="auto"/>
        <w:left w:val="none" w:sz="0" w:space="0" w:color="auto"/>
        <w:bottom w:val="none" w:sz="0" w:space="0" w:color="auto"/>
        <w:right w:val="none" w:sz="0" w:space="0" w:color="auto"/>
      </w:divBdr>
    </w:div>
    <w:div w:id="2037923465">
      <w:bodyDiv w:val="1"/>
      <w:marLeft w:val="0"/>
      <w:marRight w:val="0"/>
      <w:marTop w:val="0"/>
      <w:marBottom w:val="0"/>
      <w:divBdr>
        <w:top w:val="none" w:sz="0" w:space="0" w:color="auto"/>
        <w:left w:val="none" w:sz="0" w:space="0" w:color="auto"/>
        <w:bottom w:val="none" w:sz="0" w:space="0" w:color="auto"/>
        <w:right w:val="none" w:sz="0" w:space="0" w:color="auto"/>
      </w:divBdr>
    </w:div>
    <w:div w:id="212495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1EF96-7B68-4645-9C95-A30BFCE0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2026-06-26T07:27:00Z</dcterms:created>
  <dcterms:modified xsi:type="dcterms:W3CDTF">2026-06-26T07:27:00Z</dcterms:modified>
</cp:coreProperties>
</file>