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3315A" w14:textId="77777777" w:rsidR="00B15BF6" w:rsidRDefault="005A207A">
      <w:pPr>
        <w:ind w:left="-720" w:right="-720"/>
        <w:jc w:val="both"/>
        <w:rPr>
          <w:rFonts w:ascii="Sylfaen" w:hAnsi="Sylfaen"/>
          <w:color w:val="5B9BD5" w:themeColor="accent1"/>
          <w:sz w:val="18"/>
        </w:rPr>
      </w:pPr>
      <w:r>
        <w:rPr>
          <w:rFonts w:ascii="Sylfaen" w:hAnsi="Sylfaen"/>
          <w:color w:val="5B9BD5" w:themeColor="accent1"/>
          <w:sz w:val="18"/>
          <w:lang w:val="ka-GE"/>
        </w:rPr>
        <w:t>დამტკიცებულია საქართველოს საკონსტიტუციო სასამართლოს პლენუმის 2019 წლის 17 დეკემბრის №119</w:t>
      </w:r>
      <w:r>
        <w:rPr>
          <w:rFonts w:ascii="Sylfaen" w:hAnsi="Sylfaen"/>
          <w:color w:val="5B9BD5" w:themeColor="accent1"/>
          <w:sz w:val="18"/>
        </w:rPr>
        <w:t>/</w:t>
      </w:r>
      <w:r>
        <w:rPr>
          <w:rFonts w:ascii="Sylfaen" w:hAnsi="Sylfaen"/>
          <w:color w:val="5B9BD5" w:themeColor="accent1"/>
          <w:sz w:val="18"/>
          <w:lang w:val="ka-GE"/>
        </w:rPr>
        <w:t>1 დადგენილებით</w:t>
      </w:r>
      <w:r>
        <w:rPr>
          <w:rFonts w:ascii="Sylfaen" w:hAnsi="Sylfaen"/>
          <w:color w:val="5B9BD5" w:themeColor="accent1"/>
          <w:sz w:val="18"/>
          <w:lang w:val="ka-GE"/>
        </w:rPr>
        <w:br/>
        <w:t xml:space="preserve"> </w:t>
      </w:r>
    </w:p>
    <w:p w14:paraId="2F290C02" w14:textId="77777777" w:rsidR="00B15BF6" w:rsidRDefault="00B15BF6">
      <w:pPr>
        <w:ind w:left="-720" w:right="-720"/>
        <w:jc w:val="center"/>
        <w:rPr>
          <w:rFonts w:ascii="Sylfaen" w:hAnsi="Sylfaen"/>
        </w:rPr>
      </w:pPr>
    </w:p>
    <w:p w14:paraId="54BE790C" w14:textId="77777777" w:rsidR="00B15BF6" w:rsidRDefault="005A207A">
      <w:pPr>
        <w:tabs>
          <w:tab w:val="left" w:pos="10080"/>
        </w:tabs>
        <w:spacing w:after="0" w:line="240" w:lineRule="auto"/>
        <w:ind w:left="-720" w:right="-810"/>
        <w:rPr>
          <w:rFonts w:ascii="Sylfaen" w:hAnsi="Sylfaen"/>
          <w:bCs/>
          <w:color w:val="000000" w:themeColor="text1"/>
          <w:sz w:val="20"/>
          <w:szCs w:val="20"/>
        </w:rPr>
      </w:pPr>
      <w:r>
        <w:rPr>
          <w:rFonts w:ascii="Sylfaen" w:hAnsi="Sylfaen"/>
          <w:bCs/>
          <w:color w:val="000000" w:themeColor="text1"/>
          <w:sz w:val="20"/>
          <w:szCs w:val="20"/>
          <w:lang w:val="ka-GE"/>
        </w:rPr>
        <w:t xml:space="preserve">სარჩელის რეგისტრაციის </w:t>
      </w:r>
      <w:r>
        <w:rPr>
          <w:rFonts w:ascii="Sylfaen" w:hAnsi="Sylfaen"/>
          <w:sz w:val="24"/>
          <w:szCs w:val="24"/>
          <w:lang w:val="ka-GE"/>
        </w:rPr>
        <w:t>№</w:t>
      </w:r>
      <w:r>
        <w:rPr>
          <w:rFonts w:ascii="Sylfaen" w:hAnsi="Sylfaen"/>
          <w:bCs/>
          <w:color w:val="000000" w:themeColor="text1"/>
          <w:sz w:val="20"/>
          <w:szCs w:val="20"/>
          <w:lang w:val="ka-GE"/>
        </w:rPr>
        <w:t>_______</w:t>
      </w:r>
      <w:r>
        <w:rPr>
          <w:rFonts w:ascii="Sylfaen" w:hAnsi="Sylfaen"/>
          <w:bCs/>
          <w:color w:val="000000" w:themeColor="text1"/>
          <w:sz w:val="20"/>
          <w:szCs w:val="20"/>
        </w:rPr>
        <w:t xml:space="preserve">_________    </w:t>
      </w:r>
      <w:r>
        <w:rPr>
          <w:rFonts w:ascii="Sylfaen" w:hAnsi="Sylfaen"/>
          <w:bCs/>
          <w:color w:val="000000" w:themeColor="text1"/>
          <w:sz w:val="20"/>
          <w:szCs w:val="20"/>
          <w:lang w:val="ka-GE"/>
        </w:rPr>
        <w:t>მიღების თარიღი: __</w:t>
      </w:r>
      <w:r>
        <w:rPr>
          <w:rFonts w:ascii="Sylfaen" w:hAnsi="Sylfaen"/>
          <w:bCs/>
          <w:color w:val="000000" w:themeColor="text1"/>
          <w:sz w:val="20"/>
          <w:szCs w:val="20"/>
        </w:rPr>
        <w:t>_______/</w:t>
      </w:r>
      <w:r>
        <w:rPr>
          <w:rFonts w:ascii="Sylfaen" w:hAnsi="Sylfaen"/>
          <w:bCs/>
          <w:color w:val="000000" w:themeColor="text1"/>
          <w:sz w:val="20"/>
          <w:szCs w:val="20"/>
          <w:lang w:val="ka-GE"/>
        </w:rPr>
        <w:t>__</w:t>
      </w:r>
      <w:r>
        <w:rPr>
          <w:rFonts w:ascii="Sylfaen" w:hAnsi="Sylfaen"/>
          <w:bCs/>
          <w:color w:val="000000" w:themeColor="text1"/>
          <w:sz w:val="20"/>
          <w:szCs w:val="20"/>
        </w:rPr>
        <w:t>________</w:t>
      </w:r>
      <w:r>
        <w:rPr>
          <w:rFonts w:ascii="Sylfaen" w:hAnsi="Sylfaen"/>
          <w:bCs/>
          <w:color w:val="000000" w:themeColor="text1"/>
          <w:sz w:val="20"/>
          <w:szCs w:val="20"/>
          <w:lang w:val="ka-GE"/>
        </w:rPr>
        <w:t>/__</w:t>
      </w:r>
      <w:r>
        <w:rPr>
          <w:rFonts w:ascii="Sylfaen" w:hAnsi="Sylfaen"/>
          <w:bCs/>
          <w:color w:val="000000" w:themeColor="text1"/>
          <w:sz w:val="20"/>
          <w:szCs w:val="20"/>
        </w:rPr>
        <w:t>__________</w:t>
      </w:r>
    </w:p>
    <w:p w14:paraId="2A36B6C6" w14:textId="77777777" w:rsidR="00B15BF6" w:rsidRDefault="00B15BF6">
      <w:pPr>
        <w:jc w:val="center"/>
        <w:rPr>
          <w:rFonts w:ascii="Sylfaen" w:hAnsi="Sylfaen"/>
        </w:rPr>
      </w:pPr>
    </w:p>
    <w:p w14:paraId="100E959C" w14:textId="77777777" w:rsidR="00B15BF6" w:rsidRDefault="00B15BF6">
      <w:pPr>
        <w:jc w:val="center"/>
        <w:rPr>
          <w:rFonts w:ascii="Sylfaen" w:hAnsi="Sylfaen"/>
        </w:rPr>
      </w:pPr>
    </w:p>
    <w:p w14:paraId="1A8E46AF" w14:textId="77777777" w:rsidR="00B15BF6" w:rsidRDefault="00B15BF6">
      <w:pPr>
        <w:rPr>
          <w:rFonts w:ascii="Sylfaen" w:hAnsi="Sylfaen"/>
        </w:rPr>
      </w:pPr>
    </w:p>
    <w:p w14:paraId="5F3A6636" w14:textId="77777777" w:rsidR="00B15BF6" w:rsidRDefault="00B15BF6">
      <w:pPr>
        <w:jc w:val="center"/>
        <w:rPr>
          <w:rFonts w:ascii="Sylfaen" w:hAnsi="Sylfaen"/>
        </w:rPr>
      </w:pPr>
    </w:p>
    <w:p w14:paraId="5E702020" w14:textId="77777777" w:rsidR="00B15BF6" w:rsidRDefault="005A207A">
      <w:pPr>
        <w:jc w:val="center"/>
        <w:rPr>
          <w:rFonts w:ascii="Sylfaen" w:hAnsi="Sylfaen"/>
        </w:rPr>
      </w:pPr>
      <w:r>
        <w:rPr>
          <w:rFonts w:ascii="Sylfaen" w:hAnsi="Sylfaen"/>
          <w:noProof/>
          <w:lang w:val="ru-RU" w:eastAsia="ru-RU"/>
        </w:rPr>
        <w:drawing>
          <wp:inline distT="0" distB="0" distL="0" distR="0" wp14:anchorId="06E08A52" wp14:editId="6F272ACD">
            <wp:extent cx="2196465" cy="1362075"/>
            <wp:effectExtent l="0" t="0" r="0" b="0"/>
            <wp:docPr id="1" name="Picture 1" descr="CC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Ci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203343" cy="1366073"/>
                    </a:xfrm>
                    <a:prstGeom prst="rect">
                      <a:avLst/>
                    </a:prstGeom>
                    <a:noFill/>
                    <a:ln>
                      <a:noFill/>
                    </a:ln>
                  </pic:spPr>
                </pic:pic>
              </a:graphicData>
            </a:graphic>
          </wp:inline>
        </w:drawing>
      </w:r>
    </w:p>
    <w:p w14:paraId="0E8D44CB" w14:textId="77777777" w:rsidR="00B15BF6" w:rsidRDefault="00B15BF6">
      <w:pPr>
        <w:jc w:val="center"/>
        <w:rPr>
          <w:rFonts w:ascii="Sylfaen" w:hAnsi="Sylfaen"/>
        </w:rPr>
      </w:pPr>
    </w:p>
    <w:p w14:paraId="5C94D911" w14:textId="77777777" w:rsidR="00B15BF6" w:rsidRDefault="00B15BF6">
      <w:pPr>
        <w:jc w:val="center"/>
        <w:rPr>
          <w:rFonts w:ascii="Sylfaen" w:hAnsi="Sylfaen"/>
        </w:rPr>
      </w:pPr>
    </w:p>
    <w:p w14:paraId="5558394A" w14:textId="77777777" w:rsidR="00B15BF6" w:rsidRDefault="005A207A">
      <w:pPr>
        <w:shd w:val="clear" w:color="auto" w:fill="9CC2E5" w:themeFill="accent1" w:themeFillTint="99"/>
        <w:ind w:left="-720" w:right="-720"/>
        <w:jc w:val="center"/>
        <w:rPr>
          <w:rFonts w:ascii="Sylfaen" w:hAnsi="Sylfaen"/>
          <w:sz w:val="32"/>
          <w:lang w:val="ka-GE"/>
        </w:rPr>
      </w:pPr>
      <w:bookmarkStart w:id="0" w:name="_Hlk28465131"/>
      <w:r>
        <w:rPr>
          <w:rFonts w:ascii="Sylfaen" w:hAnsi="Sylfaen"/>
          <w:sz w:val="32"/>
          <w:lang w:val="ka-GE"/>
        </w:rPr>
        <w:t>კონსტიტუციური სარჩელის სასარჩელო სააპლიკაციო ფორმა</w:t>
      </w:r>
    </w:p>
    <w:bookmarkEnd w:id="0"/>
    <w:p w14:paraId="349ABD1A" w14:textId="77777777" w:rsidR="00B15BF6" w:rsidRDefault="005A207A">
      <w:pPr>
        <w:ind w:left="-720" w:right="-720"/>
        <w:jc w:val="both"/>
        <w:rPr>
          <w:rFonts w:ascii="Sylfaen" w:hAnsi="Sylfaen"/>
          <w:lang w:val="ka-GE"/>
        </w:rPr>
      </w:pPr>
      <w:r>
        <w:rPr>
          <w:rFonts w:ascii="Sylfaen" w:hAnsi="Sylfaen"/>
          <w:lang w:val="ka-GE"/>
        </w:rPr>
        <w:t>საქართველოს კონსტიტუციის მეორე თავით აღიარებულ ადამიანის ძირითად უფლებებთან და თავისუფლებებთან მიმართებით საქართველოს ნორმატიული აქტის შესაბამისობის შესახებ (საქართველოს კონსტიტუციის მე-60 მუხლის მე-4 პუნქტის „ა“ ქვეპუნქტი და „საქართველოს საკონსტიტუციო სასამართლო შესახებ“ საქართველოს ორგანული კანონის მე-19 მუხლის პირველი პუნქტის „ე“ ქვეპუნქტი).</w:t>
      </w:r>
    </w:p>
    <w:p w14:paraId="2F555388" w14:textId="77777777" w:rsidR="00B15BF6" w:rsidRDefault="005A207A">
      <w:pPr>
        <w:ind w:left="-720" w:right="-720"/>
        <w:jc w:val="both"/>
        <w:rPr>
          <w:rFonts w:ascii="Sylfaen" w:hAnsi="Sylfaen"/>
        </w:rPr>
      </w:pPr>
      <w:r>
        <w:rPr>
          <w:rFonts w:ascii="Sylfaen" w:hAnsi="Sylfaen"/>
          <w:lang w:val="ka-GE"/>
        </w:rPr>
        <w:t xml:space="preserve">ფორმის შევსების დეტალური ინსტრუქცია და რჩევები შეგიძლიათ იხილოთ საქართველოს საკონსტიტუციო სასამართლოს ვებგვერდზე </w:t>
      </w:r>
      <w:hyperlink r:id="rId9" w:history="1">
        <w:r>
          <w:rPr>
            <w:rStyle w:val="Hyperlink"/>
            <w:rFonts w:ascii="Sylfaen" w:hAnsi="Sylfaen"/>
          </w:rPr>
          <w:t>www.constcourt.ge</w:t>
        </w:r>
      </w:hyperlink>
      <w:r>
        <w:rPr>
          <w:rFonts w:ascii="Sylfaen" w:hAnsi="Sylfaen"/>
        </w:rPr>
        <w:t xml:space="preserve">. </w:t>
      </w:r>
      <w:r>
        <w:rPr>
          <w:rFonts w:ascii="Sylfaen" w:hAnsi="Sylfaen"/>
          <w:lang w:val="ka-GE"/>
        </w:rPr>
        <w:t>სარჩელის ფორმის თაობაზე, კითხვების ან/და რეკომენდაციების არსებობის შემთხვევაში, გთხოვთ, დაგვიკავშირდეთ</w:t>
      </w:r>
      <w:r>
        <w:rPr>
          <w:rFonts w:ascii="Sylfaen" w:hAnsi="Sylfaen"/>
        </w:rPr>
        <w:t xml:space="preserve"> </w:t>
      </w:r>
      <w:hyperlink r:id="rId10" w:history="1">
        <w:r>
          <w:rPr>
            <w:rStyle w:val="Hyperlink"/>
            <w:rFonts w:ascii="Sylfaen" w:hAnsi="Sylfaen"/>
            <w:lang w:val="ka-GE"/>
          </w:rPr>
          <w:t>https://www.constcourt.ge/ka/contact</w:t>
        </w:r>
      </w:hyperlink>
      <w:r>
        <w:rPr>
          <w:rFonts w:ascii="Sylfaen" w:hAnsi="Sylfaen"/>
        </w:rPr>
        <w:t xml:space="preserve">. </w:t>
      </w:r>
    </w:p>
    <w:p w14:paraId="77724E03" w14:textId="77777777" w:rsidR="00B15BF6" w:rsidRDefault="005A207A">
      <w:pPr>
        <w:rPr>
          <w:rFonts w:ascii="Sylfaen" w:hAnsi="Sylfaen"/>
        </w:rPr>
      </w:pPr>
      <w:r>
        <w:rPr>
          <w:rFonts w:ascii="Sylfaen" w:hAnsi="Sylfaen"/>
        </w:rPr>
        <w:br w:type="page"/>
      </w:r>
    </w:p>
    <w:p w14:paraId="7727BF79" w14:textId="77777777" w:rsidR="00B15BF6" w:rsidRDefault="00B15BF6">
      <w:pPr>
        <w:ind w:left="-720" w:right="-720"/>
        <w:jc w:val="both"/>
        <w:rPr>
          <w:rFonts w:ascii="Sylfaen" w:hAnsi="Sylfaen"/>
        </w:rPr>
      </w:pPr>
    </w:p>
    <w:p w14:paraId="4AE984DC" w14:textId="77777777" w:rsidR="00B15BF6" w:rsidRDefault="005A207A">
      <w:pPr>
        <w:shd w:val="clear" w:color="auto" w:fill="9CC2E5" w:themeFill="accent1" w:themeFillTint="99"/>
        <w:ind w:left="-720" w:right="-720"/>
        <w:jc w:val="center"/>
        <w:rPr>
          <w:rFonts w:ascii="Sylfaen" w:hAnsi="Sylfaen"/>
          <w:b/>
          <w:lang w:val="ka-GE"/>
        </w:rPr>
      </w:pPr>
      <w:r>
        <w:rPr>
          <w:rFonts w:ascii="Sylfaen" w:hAnsi="Sylfaen"/>
          <w:b/>
        </w:rPr>
        <w:t xml:space="preserve">I </w:t>
      </w:r>
      <w:r>
        <w:rPr>
          <w:rFonts w:ascii="Sylfaen" w:hAnsi="Sylfaen"/>
          <w:b/>
        </w:rPr>
        <w:br/>
      </w:r>
      <w:r>
        <w:rPr>
          <w:rFonts w:ascii="Sylfaen" w:hAnsi="Sylfaen"/>
          <w:b/>
          <w:lang w:val="ka-GE"/>
        </w:rPr>
        <w:t>ფორმალური ნაწილი</w:t>
      </w:r>
    </w:p>
    <w:p w14:paraId="7B9AC828"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 xml:space="preserve">1. მოსარჩელე/მოსარჩელეები </w:t>
      </w:r>
      <w:r>
        <w:rPr>
          <w:rFonts w:ascii="Sylfaen" w:hAnsi="Sylfaen"/>
          <w:i/>
          <w:color w:val="5B9BD5" w:themeColor="accent1"/>
          <w:sz w:val="18"/>
          <w:lang w:val="ka-GE"/>
        </w:rPr>
        <w:t xml:space="preserve">შენიშვნა </w:t>
      </w:r>
      <w:r>
        <w:rPr>
          <w:rStyle w:val="FootnoteReference"/>
          <w:rFonts w:ascii="Sylfaen" w:hAnsi="Sylfaen"/>
          <w:i/>
          <w:color w:val="5B9BD5" w:themeColor="accent1"/>
          <w:lang w:val="ka-GE"/>
        </w:rPr>
        <w:footnoteReference w:id="1"/>
      </w:r>
    </w:p>
    <w:tbl>
      <w:tblPr>
        <w:tblStyle w:val="TableGrid"/>
        <w:tblW w:w="10885" w:type="dxa"/>
        <w:tblInd w:w="-720" w:type="dxa"/>
        <w:tblLook w:val="04A0" w:firstRow="1" w:lastRow="0" w:firstColumn="1" w:lastColumn="0" w:noHBand="0" w:noVBand="1"/>
      </w:tblPr>
      <w:tblGrid>
        <w:gridCol w:w="3595"/>
        <w:gridCol w:w="1620"/>
        <w:gridCol w:w="2025"/>
        <w:gridCol w:w="675"/>
        <w:gridCol w:w="2970"/>
      </w:tblGrid>
      <w:tr w:rsidR="00B15BF6" w14:paraId="61CBD75B" w14:textId="77777777">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7BFD975F" w14:textId="6183F334" w:rsidR="00B15BF6" w:rsidRDefault="00851EFD">
            <w:pPr>
              <w:pStyle w:val="ListParagraph"/>
              <w:numPr>
                <w:ilvl w:val="0"/>
                <w:numId w:val="1"/>
              </w:numPr>
              <w:spacing w:after="0" w:line="240" w:lineRule="auto"/>
              <w:ind w:left="337" w:right="-18"/>
              <w:rPr>
                <w:rFonts w:ascii="Sylfaen" w:hAnsi="Sylfaen"/>
                <w:lang w:val="ka-GE"/>
              </w:rPr>
            </w:pPr>
            <w:permStart w:id="220938587" w:edGrp="everyone"/>
            <w:r>
              <w:rPr>
                <w:rFonts w:ascii="Sylfaen" w:hAnsi="Sylfaen"/>
                <w:lang w:val="ka-GE"/>
              </w:rPr>
              <w:t>ლანა ხარებავა</w:t>
            </w:r>
            <w:permEnd w:id="220938587"/>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AA506A1" w14:textId="6CD95790" w:rsidR="00B15BF6" w:rsidRDefault="00E13A87">
            <w:pPr>
              <w:pStyle w:val="ListParagraph"/>
              <w:numPr>
                <w:ilvl w:val="0"/>
                <w:numId w:val="2"/>
              </w:numPr>
              <w:spacing w:after="0" w:line="240" w:lineRule="auto"/>
              <w:ind w:left="342" w:right="-18"/>
              <w:rPr>
                <w:rFonts w:ascii="Sylfaen" w:hAnsi="Sylfaen"/>
                <w:lang w:val="ka-GE"/>
              </w:rPr>
            </w:pPr>
            <w:permStart w:id="1609323761" w:edGrp="everyone"/>
            <w:r>
              <w:rPr>
                <w:rStyle w:val="Strong"/>
                <w:rFonts w:ascii="Arial" w:hAnsi="Arial" w:cs="Arial"/>
              </w:rPr>
              <w:t xml:space="preserve"> </w:t>
            </w:r>
            <w:permEnd w:id="1609323761"/>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7FC36B7" w14:textId="19EDAEB9" w:rsidR="00B15BF6" w:rsidRDefault="00E13A87">
            <w:pPr>
              <w:pStyle w:val="ListParagraph"/>
              <w:numPr>
                <w:ilvl w:val="0"/>
                <w:numId w:val="3"/>
              </w:numPr>
              <w:spacing w:after="0" w:line="240" w:lineRule="auto"/>
              <w:ind w:right="-18"/>
              <w:rPr>
                <w:rFonts w:ascii="Sylfaen" w:hAnsi="Sylfaen"/>
                <w:lang w:val="ka-GE"/>
              </w:rPr>
            </w:pPr>
            <w:permStart w:id="474422450" w:edGrp="everyone"/>
            <w:r>
              <w:rPr>
                <w:rFonts w:ascii="Sylfaen" w:hAnsi="Sylfaen"/>
              </w:rPr>
              <w:t xml:space="preserve"> </w:t>
            </w:r>
            <w:permEnd w:id="474422450"/>
          </w:p>
        </w:tc>
      </w:tr>
      <w:tr w:rsidR="00B15BF6" w14:paraId="693528CE" w14:textId="77777777">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6411A5D5" w14:textId="77777777" w:rsidR="00B15BF6" w:rsidRDefault="005A207A">
            <w:pPr>
              <w:spacing w:after="0" w:line="240" w:lineRule="auto"/>
              <w:ind w:left="-108" w:right="-18"/>
              <w:jc w:val="center"/>
              <w:rPr>
                <w:rFonts w:ascii="Sylfaen" w:hAnsi="Sylfaen"/>
                <w:color w:val="5B9BD5" w:themeColor="accent1"/>
                <w:lang w:val="ka-GE"/>
              </w:rPr>
            </w:pPr>
            <w:r>
              <w:rPr>
                <w:rFonts w:ascii="Sylfaen" w:hAnsi="Sylfaen"/>
                <w:color w:val="5B9BD5" w:themeColor="accent1"/>
                <w:sz w:val="18"/>
                <w:lang w:val="ka-GE"/>
              </w:rPr>
              <w:t>სახელი</w:t>
            </w:r>
            <w:r>
              <w:rPr>
                <w:rFonts w:ascii="Sylfaen" w:hAnsi="Sylfaen"/>
                <w:color w:val="5B9BD5" w:themeColor="accent1"/>
                <w:sz w:val="18"/>
              </w:rPr>
              <w:t>,</w:t>
            </w:r>
            <w:r>
              <w:rPr>
                <w:rFonts w:ascii="Sylfaen" w:hAnsi="Sylfaen"/>
                <w:color w:val="5B9BD5" w:themeColor="accent1"/>
                <w:sz w:val="18"/>
                <w:lang w:val="ka-GE"/>
              </w:rPr>
              <w:t xml:space="preserve"> გვარი/დასახელება</w:t>
            </w:r>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13CC2D" w14:textId="77777777" w:rsidR="00B15BF6" w:rsidRDefault="005A207A">
            <w:pPr>
              <w:spacing w:after="0" w:line="240" w:lineRule="auto"/>
              <w:ind w:right="-18"/>
              <w:jc w:val="center"/>
              <w:rPr>
                <w:rFonts w:ascii="Sylfaen" w:hAnsi="Sylfaen"/>
                <w:color w:val="5B9BD5" w:themeColor="accent1"/>
              </w:rPr>
            </w:pPr>
            <w:r>
              <w:rPr>
                <w:rFonts w:ascii="Sylfaen" w:hAnsi="Sylfaen"/>
                <w:color w:val="5B9BD5" w:themeColor="accent1"/>
                <w:sz w:val="18"/>
                <w:lang w:val="ka-GE"/>
              </w:rPr>
              <w:t>პირადი/ საიდენტიფიკაციო</w:t>
            </w:r>
            <w:r>
              <w:rPr>
                <w:rFonts w:ascii="Sylfaen" w:hAnsi="Sylfaen"/>
                <w:color w:val="5B9BD5" w:themeColor="accent1"/>
                <w:sz w:val="18"/>
              </w:rPr>
              <w:t xml:space="preserve"> </w:t>
            </w:r>
            <w:r>
              <w:rPr>
                <w:rFonts w:ascii="Sylfaen" w:hAnsi="Sylfaen"/>
                <w:color w:val="5B9BD5" w:themeColor="accent1"/>
                <w:sz w:val="18"/>
                <w:lang w:val="ka-GE"/>
              </w:rPr>
              <w:t xml:space="preserve">№ </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8C8E1F" w14:textId="77777777" w:rsidR="00B15BF6" w:rsidRDefault="005A207A">
            <w:pPr>
              <w:spacing w:after="0" w:line="240" w:lineRule="auto"/>
              <w:ind w:right="-108"/>
              <w:jc w:val="center"/>
              <w:rPr>
                <w:rFonts w:ascii="Sylfaen" w:hAnsi="Sylfaen"/>
                <w:color w:val="5B9BD5" w:themeColor="accent1"/>
                <w:sz w:val="18"/>
                <w:lang w:val="ka-GE"/>
              </w:rPr>
            </w:pPr>
            <w:r>
              <w:rPr>
                <w:rFonts w:ascii="Sylfaen" w:hAnsi="Sylfaen"/>
                <w:color w:val="5B9BD5" w:themeColor="accent1"/>
                <w:sz w:val="18"/>
                <w:lang w:val="ka-GE"/>
              </w:rPr>
              <w:t>ტელეფონის ნომერი</w:t>
            </w:r>
          </w:p>
        </w:tc>
      </w:tr>
      <w:tr w:rsidR="00B15BF6" w14:paraId="4FA540F8" w14:textId="77777777">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376B561B" w14:textId="4B9C7D71" w:rsidR="00B15BF6" w:rsidRDefault="00B15BF6">
            <w:pPr>
              <w:pStyle w:val="ListParagraph"/>
              <w:numPr>
                <w:ilvl w:val="0"/>
                <w:numId w:val="4"/>
              </w:numPr>
              <w:spacing w:after="0" w:line="240" w:lineRule="auto"/>
              <w:ind w:left="337" w:right="-18"/>
              <w:rPr>
                <w:rFonts w:ascii="Sylfaen" w:hAnsi="Sylfaen"/>
                <w:lang w:val="ka-GE"/>
              </w:rPr>
            </w:pPr>
            <w:permStart w:id="1875642537" w:edGrp="everyone"/>
            <w:permEnd w:id="1875642537"/>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D31989" w14:textId="4DFE2567" w:rsidR="00B15BF6" w:rsidRDefault="00B15BF6">
            <w:pPr>
              <w:pStyle w:val="ListParagraph"/>
              <w:numPr>
                <w:ilvl w:val="0"/>
                <w:numId w:val="5"/>
              </w:numPr>
              <w:spacing w:after="0" w:line="240" w:lineRule="auto"/>
              <w:ind w:left="342" w:right="-18"/>
              <w:rPr>
                <w:rFonts w:ascii="Sylfaen" w:hAnsi="Sylfaen"/>
                <w:lang w:val="ka-GE"/>
              </w:rPr>
            </w:pPr>
            <w:permStart w:id="496971312" w:edGrp="everyone"/>
            <w:permEnd w:id="496971312"/>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C875A6F" w14:textId="77777777" w:rsidR="00B15BF6" w:rsidRDefault="00B15BF6">
            <w:pPr>
              <w:pStyle w:val="ListParagraph"/>
              <w:numPr>
                <w:ilvl w:val="0"/>
                <w:numId w:val="6"/>
              </w:numPr>
              <w:spacing w:after="0" w:line="240" w:lineRule="auto"/>
              <w:ind w:left="297" w:right="-18" w:hanging="270"/>
              <w:rPr>
                <w:rFonts w:ascii="Sylfaen" w:hAnsi="Sylfaen"/>
                <w:lang w:val="ka-GE"/>
              </w:rPr>
            </w:pPr>
            <w:permStart w:id="1111104965" w:edGrp="everyone"/>
            <w:permEnd w:id="1111104965"/>
          </w:p>
        </w:tc>
      </w:tr>
      <w:tr w:rsidR="00B15BF6" w14:paraId="65B50E9A" w14:textId="77777777">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11BA5279" w14:textId="77777777" w:rsidR="00B15BF6" w:rsidRDefault="005A207A">
            <w:pPr>
              <w:spacing w:after="0" w:line="240" w:lineRule="auto"/>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33FAA068" w14:textId="77777777" w:rsidR="00B15BF6" w:rsidRDefault="005A207A">
            <w:pPr>
              <w:spacing w:after="0" w:line="240" w:lineRule="auto"/>
              <w:ind w:right="-18"/>
              <w:jc w:val="center"/>
              <w:rPr>
                <w:rFonts w:ascii="Sylfaen" w:hAnsi="Sylfaen"/>
                <w:lang w:val="ka-GE"/>
              </w:rPr>
            </w:pPr>
            <w:r>
              <w:rPr>
                <w:rFonts w:ascii="Sylfaen" w:hAnsi="Sylfaen"/>
                <w:color w:val="5B9BD5" w:themeColor="accent1"/>
                <w:sz w:val="18"/>
                <w:lang w:val="ka-GE"/>
              </w:rPr>
              <w:t>მოქალაქეობა, რეგისტრაციის ადგილი</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30E89551" w14:textId="77777777" w:rsidR="00B15BF6" w:rsidRDefault="005A207A">
            <w:pPr>
              <w:spacing w:after="0" w:line="240" w:lineRule="auto"/>
              <w:ind w:right="-18"/>
              <w:jc w:val="center"/>
              <w:rPr>
                <w:rFonts w:ascii="Sylfaen" w:hAnsi="Sylfaen"/>
                <w:lang w:val="ka-GE"/>
              </w:rPr>
            </w:pPr>
            <w:r>
              <w:rPr>
                <w:rFonts w:ascii="Sylfaen" w:hAnsi="Sylfaen"/>
                <w:color w:val="5B9BD5" w:themeColor="accent1"/>
                <w:sz w:val="18"/>
                <w:lang w:val="ka-GE"/>
              </w:rPr>
              <w:t>მისამართი</w:t>
            </w:r>
          </w:p>
        </w:tc>
      </w:tr>
    </w:tbl>
    <w:p w14:paraId="6DFE2367" w14:textId="77777777" w:rsidR="00B15BF6" w:rsidRDefault="00B15BF6">
      <w:pPr>
        <w:ind w:left="-720" w:right="-720"/>
        <w:jc w:val="both"/>
        <w:rPr>
          <w:rFonts w:ascii="Sylfaen" w:hAnsi="Sylfaen"/>
        </w:rPr>
      </w:pPr>
    </w:p>
    <w:p w14:paraId="49A1111E" w14:textId="77777777" w:rsidR="00B15BF6" w:rsidRDefault="00B15BF6">
      <w:pPr>
        <w:ind w:left="-720" w:right="-720"/>
        <w:jc w:val="both"/>
        <w:rPr>
          <w:rFonts w:ascii="Sylfaen" w:hAnsi="Sylfaen"/>
        </w:rPr>
      </w:pPr>
    </w:p>
    <w:p w14:paraId="431A788D" w14:textId="77777777" w:rsidR="00B15BF6" w:rsidRDefault="00B15BF6">
      <w:pPr>
        <w:ind w:left="-720" w:right="-720"/>
        <w:jc w:val="both"/>
        <w:rPr>
          <w:rFonts w:ascii="Sylfaen" w:hAnsi="Sylfaen"/>
        </w:rPr>
      </w:pPr>
    </w:p>
    <w:p w14:paraId="698F8C17"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 xml:space="preserve">2. მოსარჩელის წარმომადგენელი/წარმომადგენლები </w:t>
      </w:r>
      <w:r>
        <w:rPr>
          <w:rFonts w:ascii="Sylfaen" w:hAnsi="Sylfaen"/>
          <w:i/>
          <w:color w:val="5B9BD5" w:themeColor="accent1"/>
          <w:sz w:val="18"/>
          <w:lang w:val="ka-GE"/>
        </w:rPr>
        <w:t xml:space="preserve">შენიშვნა </w:t>
      </w:r>
      <w:r>
        <w:rPr>
          <w:rStyle w:val="FootnoteReference"/>
          <w:rFonts w:ascii="Sylfaen" w:hAnsi="Sylfaen"/>
          <w:i/>
          <w:color w:val="5B9BD5" w:themeColor="accent1"/>
          <w:lang w:val="ka-GE"/>
        </w:rPr>
        <w:footnoteReference w:id="2"/>
      </w:r>
    </w:p>
    <w:tbl>
      <w:tblPr>
        <w:tblStyle w:val="TableGrid"/>
        <w:tblW w:w="10885" w:type="dxa"/>
        <w:tblInd w:w="-720" w:type="dxa"/>
        <w:tblLook w:val="04A0" w:firstRow="1" w:lastRow="0" w:firstColumn="1" w:lastColumn="0" w:noHBand="0" w:noVBand="1"/>
      </w:tblPr>
      <w:tblGrid>
        <w:gridCol w:w="3595"/>
        <w:gridCol w:w="1620"/>
        <w:gridCol w:w="2700"/>
        <w:gridCol w:w="2970"/>
      </w:tblGrid>
      <w:tr w:rsidR="00B15BF6" w14:paraId="14489172" w14:textId="77777777">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42FE4A83" w14:textId="13AA220B" w:rsidR="00B15BF6" w:rsidRDefault="00851EFD">
            <w:pPr>
              <w:pStyle w:val="ListParagraph"/>
              <w:numPr>
                <w:ilvl w:val="0"/>
                <w:numId w:val="7"/>
              </w:numPr>
              <w:spacing w:after="0" w:line="240" w:lineRule="auto"/>
              <w:ind w:left="337" w:right="-18"/>
              <w:rPr>
                <w:rFonts w:ascii="Sylfaen" w:hAnsi="Sylfaen"/>
                <w:lang w:val="ka-GE"/>
              </w:rPr>
            </w:pPr>
            <w:permStart w:id="660304287" w:edGrp="everyone"/>
            <w:r>
              <w:rPr>
                <w:rFonts w:ascii="Sylfaen" w:hAnsi="Sylfaen"/>
                <w:lang w:val="ka-GE"/>
              </w:rPr>
              <w:t>რევაზ რიჟამაძე</w:t>
            </w:r>
            <w:permEnd w:id="660304287"/>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07D5C9B" w14:textId="1DA4E5D9" w:rsidR="00B15BF6" w:rsidRDefault="00E13A87">
            <w:pPr>
              <w:pStyle w:val="ListParagraph"/>
              <w:numPr>
                <w:ilvl w:val="0"/>
                <w:numId w:val="8"/>
              </w:numPr>
              <w:spacing w:after="0" w:line="240" w:lineRule="auto"/>
              <w:ind w:left="342" w:right="-18"/>
              <w:rPr>
                <w:rFonts w:ascii="Sylfaen" w:hAnsi="Sylfaen"/>
                <w:lang w:val="ka-GE"/>
              </w:rPr>
            </w:pPr>
            <w:permStart w:id="1626933637" w:edGrp="everyone"/>
            <w:r>
              <w:rPr>
                <w:rFonts w:ascii="Sylfaen" w:hAnsi="Sylfaen"/>
              </w:rPr>
              <w:t xml:space="preserve"> </w:t>
            </w:r>
            <w:permEnd w:id="1626933637"/>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56780E" w14:textId="49890B9F" w:rsidR="00B15BF6" w:rsidRDefault="00E13A87">
            <w:pPr>
              <w:pStyle w:val="ListParagraph"/>
              <w:numPr>
                <w:ilvl w:val="0"/>
                <w:numId w:val="9"/>
              </w:numPr>
              <w:spacing w:after="0" w:line="240" w:lineRule="auto"/>
              <w:ind w:left="342" w:right="-18"/>
              <w:rPr>
                <w:rFonts w:ascii="Sylfaen" w:hAnsi="Sylfaen"/>
                <w:lang w:val="ka-GE"/>
              </w:rPr>
            </w:pPr>
            <w:permStart w:id="362089582" w:edGrp="everyone"/>
            <w:r>
              <w:rPr>
                <w:rFonts w:ascii="Sylfaen" w:hAnsi="Sylfaen"/>
              </w:rPr>
              <w:t xml:space="preserve"> </w:t>
            </w:r>
            <w:permEnd w:id="362089582"/>
          </w:p>
        </w:tc>
      </w:tr>
      <w:tr w:rsidR="00B15BF6" w14:paraId="2C3C464A" w14:textId="77777777">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3F008C85" w14:textId="77777777" w:rsidR="00B15BF6" w:rsidRDefault="005A207A">
            <w:pPr>
              <w:spacing w:after="0" w:line="240" w:lineRule="auto"/>
              <w:ind w:left="-108" w:right="-18"/>
              <w:jc w:val="center"/>
              <w:rPr>
                <w:rFonts w:ascii="Sylfaen" w:hAnsi="Sylfaen"/>
                <w:color w:val="5B9BD5" w:themeColor="accent1"/>
                <w:lang w:val="ka-GE"/>
              </w:rPr>
            </w:pPr>
            <w:r>
              <w:rPr>
                <w:rFonts w:ascii="Sylfaen" w:hAnsi="Sylfaen"/>
                <w:color w:val="5B9BD5" w:themeColor="accent1"/>
                <w:sz w:val="18"/>
                <w:lang w:val="ka-GE"/>
              </w:rPr>
              <w:t>სახელი გვარი/დასახელება</w:t>
            </w:r>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1B9672" w14:textId="77777777" w:rsidR="00B15BF6" w:rsidRDefault="005A207A">
            <w:pPr>
              <w:spacing w:after="0" w:line="240" w:lineRule="auto"/>
              <w:ind w:right="-18"/>
              <w:jc w:val="center"/>
              <w:rPr>
                <w:rFonts w:ascii="Sylfaen" w:hAnsi="Sylfaen"/>
                <w:color w:val="5B9BD5" w:themeColor="accent1"/>
                <w:lang w:val="ka-GE"/>
              </w:rPr>
            </w:pPr>
            <w:r>
              <w:rPr>
                <w:rFonts w:ascii="Sylfaen" w:hAnsi="Sylfaen"/>
                <w:color w:val="5B9BD5" w:themeColor="accent1"/>
                <w:sz w:val="18"/>
                <w:lang w:val="ka-GE"/>
              </w:rPr>
              <w:t>პირადი/საიდენტიფიკაციო №</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675BDF" w14:textId="77777777" w:rsidR="00B15BF6" w:rsidRDefault="005A207A">
            <w:pPr>
              <w:spacing w:after="0" w:line="240" w:lineRule="auto"/>
              <w:ind w:right="-108"/>
              <w:jc w:val="center"/>
              <w:rPr>
                <w:rFonts w:ascii="Sylfaen" w:hAnsi="Sylfaen"/>
                <w:color w:val="5B9BD5" w:themeColor="accent1"/>
                <w:sz w:val="18"/>
                <w:lang w:val="ka-GE"/>
              </w:rPr>
            </w:pPr>
            <w:r>
              <w:rPr>
                <w:rFonts w:ascii="Sylfaen" w:hAnsi="Sylfaen"/>
                <w:color w:val="5B9BD5" w:themeColor="accent1"/>
                <w:sz w:val="18"/>
                <w:lang w:val="ka-GE"/>
              </w:rPr>
              <w:t>ტელეფონის ნომერი</w:t>
            </w:r>
          </w:p>
        </w:tc>
      </w:tr>
      <w:tr w:rsidR="00B15BF6" w14:paraId="54967A28" w14:textId="77777777">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F615B47" w14:textId="68882416" w:rsidR="00B15BF6" w:rsidRDefault="00E13A87">
            <w:pPr>
              <w:pStyle w:val="ListParagraph"/>
              <w:numPr>
                <w:ilvl w:val="0"/>
                <w:numId w:val="10"/>
              </w:numPr>
              <w:spacing w:after="0" w:line="240" w:lineRule="auto"/>
              <w:ind w:right="-18"/>
              <w:rPr>
                <w:rFonts w:ascii="Sylfaen" w:hAnsi="Sylfaen"/>
                <w:lang w:val="ka-GE"/>
              </w:rPr>
            </w:pPr>
            <w:permStart w:id="1432296027" w:edGrp="everyone"/>
            <w:r>
              <w:rPr>
                <w:rFonts w:ascii="Sylfaen" w:hAnsi="Sylfaen"/>
              </w:rPr>
              <w:t xml:space="preserve"> </w:t>
            </w:r>
            <w:permEnd w:id="1432296027"/>
          </w:p>
        </w:tc>
        <w:tc>
          <w:tcPr>
            <w:tcW w:w="729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4F776D3" w14:textId="11E8B3EA" w:rsidR="00B15BF6" w:rsidRDefault="00E13A87">
            <w:pPr>
              <w:pStyle w:val="ListParagraph"/>
              <w:numPr>
                <w:ilvl w:val="0"/>
                <w:numId w:val="11"/>
              </w:numPr>
              <w:spacing w:after="0" w:line="240" w:lineRule="auto"/>
              <w:ind w:left="342" w:right="-18"/>
              <w:rPr>
                <w:rFonts w:ascii="Sylfaen" w:hAnsi="Sylfaen"/>
                <w:lang w:val="ka-GE"/>
              </w:rPr>
            </w:pPr>
            <w:permStart w:id="111039520" w:edGrp="everyone"/>
            <w:r>
              <w:rPr>
                <w:rFonts w:ascii="Sylfaen" w:hAnsi="Sylfaen"/>
              </w:rPr>
              <w:t xml:space="preserve"> </w:t>
            </w:r>
            <w:permEnd w:id="111039520"/>
          </w:p>
        </w:tc>
      </w:tr>
      <w:tr w:rsidR="00B15BF6" w14:paraId="32B4E678" w14:textId="77777777">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2BD933F6" w14:textId="77777777" w:rsidR="00B15BF6" w:rsidRDefault="005A207A">
            <w:pPr>
              <w:spacing w:after="0" w:line="240" w:lineRule="auto"/>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7290" w:type="dxa"/>
            <w:gridSpan w:val="3"/>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46AB3FA1" w14:textId="77777777" w:rsidR="00B15BF6" w:rsidRDefault="005A207A">
            <w:pPr>
              <w:spacing w:after="0" w:line="240" w:lineRule="auto"/>
              <w:ind w:right="-18"/>
              <w:jc w:val="center"/>
              <w:rPr>
                <w:rFonts w:ascii="Sylfaen" w:hAnsi="Sylfaen"/>
                <w:lang w:val="ka-GE"/>
              </w:rPr>
            </w:pPr>
            <w:r>
              <w:rPr>
                <w:rFonts w:ascii="Sylfaen" w:hAnsi="Sylfaen"/>
                <w:color w:val="5B9BD5" w:themeColor="accent1"/>
                <w:sz w:val="18"/>
                <w:lang w:val="ka-GE"/>
              </w:rPr>
              <w:t>მისამართი</w:t>
            </w:r>
          </w:p>
        </w:tc>
      </w:tr>
    </w:tbl>
    <w:p w14:paraId="60FA6168" w14:textId="77777777" w:rsidR="00B15BF6" w:rsidRDefault="00B15BF6">
      <w:pPr>
        <w:ind w:left="-720" w:right="-720"/>
        <w:jc w:val="both"/>
        <w:rPr>
          <w:rFonts w:ascii="Sylfaen" w:hAnsi="Sylfaen"/>
        </w:rPr>
      </w:pPr>
    </w:p>
    <w:p w14:paraId="0077CE7E" w14:textId="77777777" w:rsidR="00B15BF6" w:rsidRDefault="005A207A">
      <w:pPr>
        <w:rPr>
          <w:rFonts w:ascii="Sylfaen" w:hAnsi="Sylfaen"/>
          <w:lang w:val="ka-GE"/>
        </w:rPr>
      </w:pPr>
      <w:r>
        <w:rPr>
          <w:rFonts w:ascii="Sylfaen" w:hAnsi="Sylfaen"/>
          <w:lang w:val="ka-GE"/>
        </w:rPr>
        <w:br w:type="page"/>
      </w:r>
    </w:p>
    <w:p w14:paraId="0F3966FB" w14:textId="77777777" w:rsidR="00B15BF6" w:rsidRDefault="00B15BF6">
      <w:pPr>
        <w:ind w:left="-720" w:right="-720"/>
        <w:jc w:val="both"/>
        <w:rPr>
          <w:rFonts w:ascii="Sylfaen" w:hAnsi="Sylfaen"/>
          <w:lang w:val="ka-GE"/>
        </w:rPr>
      </w:pPr>
    </w:p>
    <w:p w14:paraId="28306F4C"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 xml:space="preserve">3. სადავო სამართლებრივი აქტ(ებ)ი. </w:t>
      </w:r>
      <w:r>
        <w:rPr>
          <w:rFonts w:ascii="Sylfaen" w:hAnsi="Sylfaen"/>
          <w:i/>
          <w:color w:val="5B9BD5" w:themeColor="accent1"/>
          <w:sz w:val="18"/>
          <w:lang w:val="ka-GE"/>
        </w:rPr>
        <w:t>შენიშვნა</w:t>
      </w:r>
      <w:r>
        <w:rPr>
          <w:rStyle w:val="FootnoteReference"/>
          <w:rFonts w:ascii="Sylfaen" w:hAnsi="Sylfaen"/>
          <w:i/>
          <w:color w:val="5B9BD5" w:themeColor="accent1"/>
          <w:lang w:val="ka-GE"/>
        </w:rPr>
        <w:footnoteReference w:id="3"/>
      </w:r>
    </w:p>
    <w:tbl>
      <w:tblPr>
        <w:tblStyle w:val="TableGrid"/>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0"/>
      </w:tblGrid>
      <w:tr w:rsidR="00B15BF6" w14:paraId="55C4282B" w14:textId="77777777">
        <w:trPr>
          <w:trHeight w:val="720"/>
        </w:trPr>
        <w:tc>
          <w:tcPr>
            <w:tcW w:w="2970" w:type="dxa"/>
            <w:vAlign w:val="center"/>
          </w:tcPr>
          <w:p w14:paraId="652A79DB" w14:textId="77777777" w:rsidR="00B15BF6" w:rsidRDefault="005A207A">
            <w:pPr>
              <w:spacing w:after="0" w:line="240" w:lineRule="auto"/>
              <w:ind w:left="-23" w:right="-720"/>
              <w:rPr>
                <w:rFonts w:ascii="Sylfaen" w:hAnsi="Sylfaen"/>
                <w:lang w:val="ka-GE"/>
              </w:rPr>
            </w:pPr>
            <w:r>
              <w:rPr>
                <w:rFonts w:ascii="Sylfaen" w:hAnsi="Sylfaen"/>
                <w:sz w:val="20"/>
                <w:lang w:val="ka-GE"/>
              </w:rPr>
              <w:t>აქტის დასახელება</w:t>
            </w:r>
          </w:p>
        </w:tc>
        <w:tc>
          <w:tcPr>
            <w:tcW w:w="7830" w:type="dxa"/>
            <w:tcBorders>
              <w:bottom w:val="single" w:sz="4" w:space="0" w:color="auto"/>
            </w:tcBorders>
            <w:shd w:val="clear" w:color="auto" w:fill="F2F2F2" w:themeFill="background1" w:themeFillShade="F2"/>
            <w:vAlign w:val="center"/>
          </w:tcPr>
          <w:p w14:paraId="2991B471" w14:textId="7DF6F27C" w:rsidR="00B15BF6" w:rsidRDefault="005A207A">
            <w:pPr>
              <w:pStyle w:val="ListParagraph"/>
              <w:numPr>
                <w:ilvl w:val="0"/>
                <w:numId w:val="12"/>
              </w:numPr>
              <w:spacing w:after="0" w:line="240" w:lineRule="auto"/>
              <w:ind w:left="257" w:right="-113" w:hanging="270"/>
              <w:rPr>
                <w:rFonts w:ascii="Sylfaen" w:hAnsi="Sylfaen"/>
                <w:lang w:val="ka-GE"/>
              </w:rPr>
            </w:pPr>
            <w:permStart w:id="828246264" w:edGrp="everyone"/>
            <w:proofErr w:type="spellStart"/>
            <w:r>
              <w:rPr>
                <w:rFonts w:ascii="SimSun" w:eastAsia="SimSun" w:hAnsi="SimSun" w:cs="SimSun"/>
                <w:sz w:val="24"/>
                <w:szCs w:val="24"/>
              </w:rPr>
              <w:t>საქართველოს</w:t>
            </w:r>
            <w:proofErr w:type="spellEnd"/>
            <w:r>
              <w:rPr>
                <w:rFonts w:ascii="SimSun" w:eastAsia="SimSun" w:hAnsi="SimSun" w:cs="SimSun"/>
                <w:sz w:val="24"/>
                <w:szCs w:val="24"/>
              </w:rPr>
              <w:t xml:space="preserve"> </w:t>
            </w:r>
            <w:proofErr w:type="spellStart"/>
            <w:r>
              <w:rPr>
                <w:rFonts w:ascii="SimSun" w:eastAsia="SimSun" w:hAnsi="SimSun" w:cs="SimSun"/>
                <w:sz w:val="24"/>
                <w:szCs w:val="24"/>
              </w:rPr>
              <w:t>სისხლის</w:t>
            </w:r>
            <w:proofErr w:type="spellEnd"/>
            <w:r>
              <w:rPr>
                <w:rFonts w:ascii="SimSun" w:eastAsia="SimSun" w:hAnsi="SimSun" w:cs="SimSun"/>
                <w:sz w:val="24"/>
                <w:szCs w:val="24"/>
              </w:rPr>
              <w:t xml:space="preserve"> </w:t>
            </w:r>
            <w:proofErr w:type="spellStart"/>
            <w:r>
              <w:rPr>
                <w:rFonts w:ascii="SimSun" w:eastAsia="SimSun" w:hAnsi="SimSun" w:cs="SimSun"/>
                <w:sz w:val="24"/>
                <w:szCs w:val="24"/>
              </w:rPr>
              <w:t>სამართლის</w:t>
            </w:r>
            <w:proofErr w:type="spellEnd"/>
            <w:r>
              <w:rPr>
                <w:rFonts w:ascii="SimSun" w:eastAsia="SimSun" w:hAnsi="SimSun" w:cs="SimSun"/>
                <w:sz w:val="24"/>
                <w:szCs w:val="24"/>
              </w:rPr>
              <w:t xml:space="preserve"> </w:t>
            </w:r>
            <w:proofErr w:type="spellStart"/>
            <w:r>
              <w:rPr>
                <w:rFonts w:ascii="SimSun" w:eastAsia="SimSun" w:hAnsi="SimSun" w:cs="SimSun"/>
                <w:sz w:val="24"/>
                <w:szCs w:val="24"/>
              </w:rPr>
              <w:t>საპროცესო</w:t>
            </w:r>
            <w:proofErr w:type="spellEnd"/>
            <w:r>
              <w:rPr>
                <w:rFonts w:ascii="SimSun" w:eastAsia="SimSun" w:hAnsi="SimSun" w:cs="SimSun"/>
                <w:sz w:val="24"/>
                <w:szCs w:val="24"/>
              </w:rPr>
              <w:t xml:space="preserve"> </w:t>
            </w:r>
            <w:proofErr w:type="spellStart"/>
            <w:r>
              <w:rPr>
                <w:rFonts w:ascii="SimSun" w:eastAsia="SimSun" w:hAnsi="SimSun" w:cs="SimSun"/>
                <w:sz w:val="24"/>
                <w:szCs w:val="24"/>
              </w:rPr>
              <w:t>კოდექსი</w:t>
            </w:r>
            <w:permEnd w:id="828246264"/>
            <w:proofErr w:type="spellEnd"/>
          </w:p>
        </w:tc>
      </w:tr>
      <w:tr w:rsidR="00B15BF6" w14:paraId="26387F48" w14:textId="77777777">
        <w:trPr>
          <w:trHeight w:val="720"/>
        </w:trPr>
        <w:tc>
          <w:tcPr>
            <w:tcW w:w="2970" w:type="dxa"/>
            <w:vAlign w:val="center"/>
          </w:tcPr>
          <w:p w14:paraId="6145E0A5" w14:textId="77777777" w:rsidR="00B15BF6" w:rsidRDefault="005A207A">
            <w:pPr>
              <w:spacing w:after="0" w:line="240" w:lineRule="auto"/>
              <w:ind w:right="-720"/>
              <w:rPr>
                <w:rFonts w:ascii="Sylfaen" w:hAnsi="Sylfaen"/>
                <w:lang w:val="ka-GE"/>
              </w:rPr>
            </w:pPr>
            <w:r>
              <w:rPr>
                <w:rFonts w:ascii="Sylfaen" w:hAnsi="Sylfaen"/>
                <w:sz w:val="20"/>
                <w:lang w:val="ka-GE"/>
              </w:rPr>
              <w:t>მიღების თარიღი</w:t>
            </w:r>
          </w:p>
        </w:tc>
        <w:tc>
          <w:tcPr>
            <w:tcW w:w="7830" w:type="dxa"/>
            <w:tcBorders>
              <w:top w:val="single" w:sz="4" w:space="0" w:color="auto"/>
              <w:bottom w:val="single" w:sz="4" w:space="0" w:color="auto"/>
            </w:tcBorders>
            <w:shd w:val="clear" w:color="auto" w:fill="F2F2F2" w:themeFill="background1" w:themeFillShade="F2"/>
            <w:vAlign w:val="center"/>
          </w:tcPr>
          <w:p w14:paraId="50C810C7" w14:textId="77777777" w:rsidR="00B15BF6" w:rsidRDefault="005A207A">
            <w:pPr>
              <w:pStyle w:val="ListParagraph"/>
              <w:numPr>
                <w:ilvl w:val="0"/>
                <w:numId w:val="13"/>
              </w:numPr>
              <w:spacing w:after="0" w:line="240" w:lineRule="auto"/>
              <w:ind w:left="257" w:right="-113" w:hanging="270"/>
              <w:rPr>
                <w:rFonts w:ascii="Sylfaen" w:hAnsi="Sylfaen"/>
                <w:lang w:val="ka-GE"/>
              </w:rPr>
            </w:pPr>
            <w:permStart w:id="1202070464" w:edGrp="everyone"/>
            <w:r>
              <w:rPr>
                <w:rFonts w:ascii="SimSun" w:eastAsia="SimSun" w:hAnsi="SimSun" w:cs="SimSun"/>
                <w:sz w:val="24"/>
                <w:szCs w:val="24"/>
              </w:rPr>
              <w:t xml:space="preserve">2009 </w:t>
            </w:r>
            <w:proofErr w:type="spellStart"/>
            <w:r>
              <w:rPr>
                <w:rFonts w:ascii="SimSun" w:eastAsia="SimSun" w:hAnsi="SimSun" w:cs="SimSun"/>
                <w:sz w:val="24"/>
                <w:szCs w:val="24"/>
              </w:rPr>
              <w:t>წლის</w:t>
            </w:r>
            <w:proofErr w:type="spellEnd"/>
            <w:r>
              <w:rPr>
                <w:rFonts w:ascii="SimSun" w:eastAsia="SimSun" w:hAnsi="SimSun" w:cs="SimSun"/>
                <w:sz w:val="24"/>
                <w:szCs w:val="24"/>
              </w:rPr>
              <w:t xml:space="preserve"> 9 </w:t>
            </w:r>
            <w:proofErr w:type="spellStart"/>
            <w:r>
              <w:rPr>
                <w:rFonts w:ascii="SimSun" w:eastAsia="SimSun" w:hAnsi="SimSun" w:cs="SimSun"/>
                <w:sz w:val="24"/>
                <w:szCs w:val="24"/>
              </w:rPr>
              <w:t>ოქტომბერ</w:t>
            </w:r>
            <w:proofErr w:type="spellEnd"/>
            <w:r>
              <w:rPr>
                <w:rFonts w:ascii="Sylfaen" w:eastAsia="SimSun" w:hAnsi="SimSun" w:cs="SimSun"/>
                <w:sz w:val="24"/>
                <w:szCs w:val="24"/>
                <w:lang w:val="ka-GE"/>
              </w:rPr>
              <w:t>ი</w:t>
            </w:r>
            <w:permEnd w:id="1202070464"/>
          </w:p>
        </w:tc>
      </w:tr>
      <w:tr w:rsidR="00B15BF6" w14:paraId="28CD60C8" w14:textId="77777777">
        <w:trPr>
          <w:trHeight w:val="720"/>
        </w:trPr>
        <w:tc>
          <w:tcPr>
            <w:tcW w:w="2970" w:type="dxa"/>
            <w:vAlign w:val="center"/>
          </w:tcPr>
          <w:p w14:paraId="6077B097" w14:textId="77777777" w:rsidR="00B15BF6" w:rsidRDefault="005A207A">
            <w:pPr>
              <w:spacing w:after="0" w:line="240" w:lineRule="auto"/>
              <w:ind w:right="-720"/>
              <w:rPr>
                <w:rFonts w:ascii="Sylfaen" w:hAnsi="Sylfaen"/>
                <w:sz w:val="20"/>
                <w:lang w:val="ka-GE"/>
              </w:rPr>
            </w:pPr>
            <w:r>
              <w:rPr>
                <w:rFonts w:ascii="Sylfaen" w:hAnsi="Sylfaen"/>
                <w:sz w:val="20"/>
                <w:lang w:val="ka-GE"/>
              </w:rPr>
              <w:t>მოპასუხის დასახელება</w:t>
            </w:r>
          </w:p>
        </w:tc>
        <w:tc>
          <w:tcPr>
            <w:tcW w:w="7830" w:type="dxa"/>
            <w:tcBorders>
              <w:top w:val="single" w:sz="4" w:space="0" w:color="auto"/>
              <w:bottom w:val="single" w:sz="4" w:space="0" w:color="auto"/>
            </w:tcBorders>
            <w:shd w:val="clear" w:color="auto" w:fill="F2F2F2" w:themeFill="background1" w:themeFillShade="F2"/>
            <w:vAlign w:val="center"/>
          </w:tcPr>
          <w:p w14:paraId="6ABE7CFA" w14:textId="77777777" w:rsidR="00B15BF6" w:rsidRDefault="005A207A">
            <w:pPr>
              <w:pStyle w:val="ListParagraph"/>
              <w:numPr>
                <w:ilvl w:val="0"/>
                <w:numId w:val="14"/>
              </w:numPr>
              <w:spacing w:after="0" w:line="240" w:lineRule="auto"/>
              <w:ind w:left="257" w:right="-113" w:hanging="270"/>
              <w:rPr>
                <w:rFonts w:ascii="Sylfaen" w:hAnsi="Sylfaen"/>
                <w:lang w:val="ka-GE"/>
              </w:rPr>
            </w:pPr>
            <w:permStart w:id="181297628" w:edGrp="everyone"/>
            <w:r>
              <w:rPr>
                <w:rFonts w:ascii="Sylfaen" w:hAnsi="Sylfaen"/>
                <w:lang w:val="ka-GE"/>
              </w:rPr>
              <w:t>საქართველოს პარლამენტი</w:t>
            </w:r>
            <w:permEnd w:id="181297628"/>
          </w:p>
        </w:tc>
      </w:tr>
      <w:tr w:rsidR="00B15BF6" w14:paraId="13444E0E" w14:textId="77777777">
        <w:trPr>
          <w:trHeight w:val="720"/>
        </w:trPr>
        <w:tc>
          <w:tcPr>
            <w:tcW w:w="2970" w:type="dxa"/>
            <w:vAlign w:val="center"/>
          </w:tcPr>
          <w:p w14:paraId="6A06A9F4" w14:textId="77777777" w:rsidR="00B15BF6" w:rsidRDefault="005A207A">
            <w:pPr>
              <w:spacing w:after="0" w:line="240" w:lineRule="auto"/>
              <w:ind w:right="-720"/>
              <w:rPr>
                <w:rFonts w:ascii="Sylfaen" w:hAnsi="Sylfaen"/>
                <w:sz w:val="20"/>
                <w:lang w:val="ka-GE"/>
              </w:rPr>
            </w:pPr>
            <w:r>
              <w:rPr>
                <w:rFonts w:ascii="Sylfaen" w:hAnsi="Sylfaen"/>
                <w:sz w:val="20"/>
                <w:lang w:val="ka-GE"/>
              </w:rPr>
              <w:t>მოპასუხის მისამართი</w:t>
            </w:r>
          </w:p>
        </w:tc>
        <w:tc>
          <w:tcPr>
            <w:tcW w:w="7830" w:type="dxa"/>
            <w:tcBorders>
              <w:top w:val="single" w:sz="4" w:space="0" w:color="auto"/>
              <w:bottom w:val="single" w:sz="4" w:space="0" w:color="auto"/>
            </w:tcBorders>
            <w:shd w:val="clear" w:color="auto" w:fill="F2F2F2" w:themeFill="background1" w:themeFillShade="F2"/>
            <w:vAlign w:val="center"/>
          </w:tcPr>
          <w:p w14:paraId="1CB2D28E" w14:textId="3074A54C" w:rsidR="00B15BF6" w:rsidRDefault="00B15BF6">
            <w:pPr>
              <w:pStyle w:val="ListParagraph"/>
              <w:numPr>
                <w:ilvl w:val="0"/>
                <w:numId w:val="15"/>
              </w:numPr>
              <w:spacing w:after="0" w:line="240" w:lineRule="auto"/>
              <w:ind w:left="257" w:right="-113" w:hanging="270"/>
              <w:rPr>
                <w:rFonts w:ascii="Sylfaen" w:hAnsi="Sylfaen"/>
                <w:lang w:val="ka-GE"/>
              </w:rPr>
            </w:pPr>
            <w:permStart w:id="1059267794" w:edGrp="everyone"/>
            <w:permEnd w:id="1059267794"/>
          </w:p>
        </w:tc>
      </w:tr>
    </w:tbl>
    <w:p w14:paraId="3E7338F7" w14:textId="77777777" w:rsidR="00B15BF6" w:rsidRDefault="00B15BF6">
      <w:pPr>
        <w:rPr>
          <w:rFonts w:ascii="Sylfaen" w:hAnsi="Sylfaen"/>
        </w:rPr>
      </w:pPr>
    </w:p>
    <w:p w14:paraId="655D3950" w14:textId="77777777" w:rsidR="00B15BF6" w:rsidRDefault="005A207A">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 xml:space="preserve">4. მიუთითეთ სადავო ნორმა/ნორმებ. აგრეთვე, მათ გასწვრივ კონსტიტუციური დებულება/დებულებები, რომლებთან მიმართებითაც ითხოვთ სადავო ნორმის არაკონსტიტუციურად ცნობას. </w:t>
      </w:r>
      <w:r>
        <w:rPr>
          <w:rFonts w:ascii="Sylfaen" w:hAnsi="Sylfaen"/>
          <w:i/>
          <w:color w:val="5B9BD5" w:themeColor="accent1"/>
          <w:sz w:val="18"/>
          <w:lang w:val="ka-GE"/>
        </w:rPr>
        <w:t xml:space="preserve">შენიშვნა </w:t>
      </w:r>
      <w:r>
        <w:rPr>
          <w:rStyle w:val="FootnoteReference"/>
          <w:rFonts w:ascii="Sylfaen" w:hAnsi="Sylfaen"/>
          <w:i/>
          <w:color w:val="5B9BD5" w:themeColor="accent1"/>
          <w:lang w:val="ka-GE"/>
        </w:rPr>
        <w:footnoteReference w:id="4"/>
      </w:r>
    </w:p>
    <w:tbl>
      <w:tblPr>
        <w:tblStyle w:val="TableGrid"/>
        <w:tblW w:w="10795" w:type="dxa"/>
        <w:tblInd w:w="-720" w:type="dxa"/>
        <w:tblLook w:val="04A0" w:firstRow="1" w:lastRow="0" w:firstColumn="1" w:lastColumn="0" w:noHBand="0" w:noVBand="1"/>
      </w:tblPr>
      <w:tblGrid>
        <w:gridCol w:w="5395"/>
        <w:gridCol w:w="5400"/>
      </w:tblGrid>
      <w:tr w:rsidR="00B15BF6" w14:paraId="47170197" w14:textId="77777777">
        <w:trPr>
          <w:trHeight w:val="720"/>
        </w:trPr>
        <w:tc>
          <w:tcPr>
            <w:tcW w:w="5395" w:type="dxa"/>
            <w:shd w:val="clear" w:color="auto" w:fill="F2F2F2" w:themeFill="background1" w:themeFillShade="F2"/>
            <w:vAlign w:val="center"/>
          </w:tcPr>
          <w:p w14:paraId="446CAD3F" w14:textId="77777777" w:rsidR="00B15BF6" w:rsidRDefault="005A207A">
            <w:pPr>
              <w:spacing w:after="0" w:line="240" w:lineRule="auto"/>
              <w:ind w:right="-108"/>
              <w:jc w:val="center"/>
              <w:rPr>
                <w:rFonts w:ascii="Sylfaen" w:hAnsi="Sylfaen"/>
                <w:lang w:val="ka-GE"/>
              </w:rPr>
            </w:pPr>
            <w:r>
              <w:rPr>
                <w:rFonts w:ascii="Sylfaen" w:hAnsi="Sylfaen"/>
                <w:bCs/>
                <w:color w:val="000000"/>
                <w:lang w:val="ka-GE"/>
              </w:rPr>
              <w:t>სადავო ნორმატიული აქტი (ნორმა)</w:t>
            </w:r>
          </w:p>
        </w:tc>
        <w:tc>
          <w:tcPr>
            <w:tcW w:w="5400" w:type="dxa"/>
            <w:shd w:val="clear" w:color="auto" w:fill="F2F2F2" w:themeFill="background1" w:themeFillShade="F2"/>
            <w:vAlign w:val="center"/>
          </w:tcPr>
          <w:p w14:paraId="183F150B" w14:textId="77777777" w:rsidR="00B15BF6" w:rsidRDefault="005A207A">
            <w:pPr>
              <w:spacing w:after="0" w:line="240" w:lineRule="auto"/>
              <w:ind w:right="-18"/>
              <w:jc w:val="center"/>
              <w:rPr>
                <w:rFonts w:ascii="Sylfaen" w:hAnsi="Sylfaen"/>
                <w:bCs/>
                <w:color w:val="000000"/>
                <w:lang w:val="ka-GE"/>
              </w:rPr>
            </w:pPr>
            <w:r>
              <w:rPr>
                <w:rFonts w:ascii="Sylfaen" w:hAnsi="Sylfaen"/>
                <w:bCs/>
                <w:color w:val="000000"/>
                <w:lang w:val="ka-GE"/>
              </w:rPr>
              <w:t>საქართველოს კონსტიტუციის დებულება</w:t>
            </w:r>
          </w:p>
        </w:tc>
      </w:tr>
    </w:tbl>
    <w:tbl>
      <w:tblPr>
        <w:tblW w:w="10800" w:type="dxa"/>
        <w:tblInd w:w="-725" w:type="dxa"/>
        <w:tblBorders>
          <w:top w:val="single" w:sz="8" w:space="0" w:color="000000"/>
          <w:bottom w:val="single" w:sz="8" w:space="0" w:color="000000"/>
        </w:tblBorders>
        <w:tblLook w:val="04A0" w:firstRow="1" w:lastRow="0" w:firstColumn="1" w:lastColumn="0" w:noHBand="0" w:noVBand="1"/>
      </w:tblPr>
      <w:tblGrid>
        <w:gridCol w:w="5389"/>
        <w:gridCol w:w="5411"/>
      </w:tblGrid>
      <w:tr w:rsidR="00B15BF6" w14:paraId="422D668A" w14:textId="77777777">
        <w:trPr>
          <w:trHeight w:val="452"/>
        </w:trPr>
        <w:tc>
          <w:tcPr>
            <w:tcW w:w="5389" w:type="dxa"/>
            <w:tcBorders>
              <w:top w:val="single" w:sz="4" w:space="0" w:color="auto"/>
              <w:left w:val="single" w:sz="4" w:space="0" w:color="auto"/>
              <w:bottom w:val="single" w:sz="4" w:space="0" w:color="auto"/>
              <w:right w:val="single" w:sz="4" w:space="0" w:color="auto"/>
            </w:tcBorders>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2"/>
              <w:gridCol w:w="81"/>
            </w:tblGrid>
            <w:tr w:rsidR="000E6730" w:rsidRPr="000E6730" w14:paraId="1058DC45" w14:textId="77777777" w:rsidTr="000E6730">
              <w:trPr>
                <w:tblCellSpacing w:w="15" w:type="dxa"/>
              </w:trPr>
              <w:tc>
                <w:tcPr>
                  <w:tcW w:w="0" w:type="auto"/>
                  <w:tcBorders>
                    <w:bottom w:val="single" w:sz="6" w:space="0" w:color="DCDFE5"/>
                  </w:tcBorders>
                  <w:vAlign w:val="center"/>
                  <w:hideMark/>
                </w:tcPr>
                <w:p w14:paraId="7CD3B5D8" w14:textId="77777777" w:rsidR="000E6730" w:rsidRPr="000E6730" w:rsidRDefault="000E6730" w:rsidP="000E6730">
                  <w:pPr>
                    <w:spacing w:after="0" w:line="240" w:lineRule="auto"/>
                    <w:jc w:val="center"/>
                    <w:rPr>
                      <w:rFonts w:ascii="Arial" w:eastAsia="Times New Roman" w:hAnsi="Arial" w:cs="Arial"/>
                      <w:b/>
                      <w:bCs/>
                      <w:sz w:val="21"/>
                      <w:szCs w:val="21"/>
                    </w:rPr>
                  </w:pPr>
                  <w:permStart w:id="1671782618" w:edGrp="everyone"/>
                  <w:r w:rsidRPr="000E6730">
                    <w:rPr>
                      <w:rFonts w:ascii="Sylfaen" w:eastAsia="Times New Roman" w:hAnsi="Sylfaen" w:cs="Sylfaen"/>
                      <w:b/>
                      <w:bCs/>
                      <w:sz w:val="21"/>
                      <w:szCs w:val="21"/>
                    </w:rPr>
                    <w:t>სადავო</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ნორმატიული</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აქტი</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ნორმა</w:t>
                  </w:r>
                  <w:r w:rsidRPr="000E6730">
                    <w:rPr>
                      <w:rFonts w:ascii="Arial" w:eastAsia="Times New Roman" w:hAnsi="Arial" w:cs="Arial"/>
                      <w:b/>
                      <w:bCs/>
                      <w:sz w:val="21"/>
                      <w:szCs w:val="21"/>
                    </w:rPr>
                    <w:t>)</w:t>
                  </w:r>
                </w:p>
              </w:tc>
              <w:tc>
                <w:tcPr>
                  <w:tcW w:w="0" w:type="auto"/>
                  <w:tcBorders>
                    <w:bottom w:val="single" w:sz="6" w:space="0" w:color="DCDFE5"/>
                  </w:tcBorders>
                  <w:vAlign w:val="center"/>
                  <w:hideMark/>
                </w:tcPr>
                <w:p w14:paraId="60F41F12" w14:textId="3E228DA6" w:rsidR="000E6730" w:rsidRPr="000E6730" w:rsidRDefault="000E6730" w:rsidP="000E6730">
                  <w:pPr>
                    <w:spacing w:after="0" w:line="240" w:lineRule="auto"/>
                    <w:jc w:val="center"/>
                    <w:rPr>
                      <w:rFonts w:ascii="Arial" w:eastAsia="Times New Roman" w:hAnsi="Arial" w:cs="Arial"/>
                      <w:b/>
                      <w:bCs/>
                      <w:sz w:val="21"/>
                      <w:szCs w:val="21"/>
                    </w:rPr>
                  </w:pPr>
                </w:p>
              </w:tc>
            </w:tr>
            <w:tr w:rsidR="000E6730" w:rsidRPr="000E6730" w14:paraId="3A25F35F" w14:textId="77777777" w:rsidTr="000E6730">
              <w:trPr>
                <w:tblCellSpacing w:w="15" w:type="dxa"/>
              </w:trPr>
              <w:tc>
                <w:tcPr>
                  <w:tcW w:w="0" w:type="auto"/>
                  <w:tcBorders>
                    <w:bottom w:val="nil"/>
                  </w:tcBorders>
                  <w:vAlign w:val="center"/>
                  <w:hideMark/>
                </w:tcPr>
                <w:p w14:paraId="3C06F7AB" w14:textId="67F47D85" w:rsidR="000E6730" w:rsidRPr="000E6730" w:rsidRDefault="000E6730" w:rsidP="000E6730">
                  <w:pPr>
                    <w:spacing w:after="0" w:line="240" w:lineRule="auto"/>
                    <w:rPr>
                      <w:rFonts w:ascii="Arial" w:eastAsia="Times New Roman" w:hAnsi="Arial" w:cs="Arial"/>
                      <w:sz w:val="21"/>
                      <w:szCs w:val="21"/>
                    </w:rPr>
                  </w:pPr>
                  <w:r w:rsidRPr="000E6730">
                    <w:rPr>
                      <w:rFonts w:ascii="Sylfaen" w:eastAsia="Times New Roman" w:hAnsi="Sylfaen" w:cs="Sylfaen"/>
                      <w:b/>
                      <w:bCs/>
                      <w:sz w:val="21"/>
                      <w:szCs w:val="21"/>
                    </w:rPr>
                    <w:t>საქართველოს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სისხლის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სამართლის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საპროცესო</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კოდექსის</w:t>
                  </w:r>
                  <w:r w:rsidRPr="000E6730">
                    <w:rPr>
                      <w:rFonts w:ascii="Arial" w:eastAsia="Times New Roman" w:hAnsi="Arial" w:cs="Arial"/>
                      <w:b/>
                      <w:bCs/>
                      <w:sz w:val="21"/>
                      <w:szCs w:val="21"/>
                    </w:rPr>
                    <w:t xml:space="preserve"> 56-</w:t>
                  </w:r>
                  <w:r w:rsidRPr="000E6730">
                    <w:rPr>
                      <w:rFonts w:ascii="Sylfaen" w:eastAsia="Times New Roman" w:hAnsi="Sylfaen" w:cs="Sylfaen"/>
                      <w:b/>
                      <w:bCs/>
                      <w:sz w:val="21"/>
                      <w:szCs w:val="21"/>
                    </w:rPr>
                    <w:t>ე</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მუხლის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მე</w:t>
                  </w:r>
                  <w:r w:rsidRPr="000E6730">
                    <w:rPr>
                      <w:rFonts w:ascii="Arial" w:eastAsia="Times New Roman" w:hAnsi="Arial" w:cs="Arial"/>
                      <w:b/>
                      <w:bCs/>
                      <w:sz w:val="21"/>
                      <w:szCs w:val="21"/>
                    </w:rPr>
                    <w:t xml:space="preserve">-5 </w:t>
                  </w:r>
                  <w:r w:rsidRPr="000E6730">
                    <w:rPr>
                      <w:rFonts w:ascii="Sylfaen" w:eastAsia="Times New Roman" w:hAnsi="Sylfaen" w:cs="Sylfaen"/>
                      <w:b/>
                      <w:bCs/>
                      <w:sz w:val="21"/>
                      <w:szCs w:val="21"/>
                    </w:rPr>
                    <w:t>ნაწილის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პირველი</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წინადადების</w:t>
                  </w:r>
                  <w:r w:rsidRPr="000E6730">
                    <w:rPr>
                      <w:rFonts w:ascii="Arial" w:eastAsia="Times New Roman" w:hAnsi="Arial" w:cs="Arial"/>
                      <w:b/>
                      <w:bCs/>
                      <w:sz w:val="21"/>
                      <w:szCs w:val="21"/>
                    </w:rPr>
                    <w:t>:</w:t>
                  </w:r>
                  <w:r w:rsidRPr="000E6730">
                    <w:rPr>
                      <w:rFonts w:ascii="Arial" w:eastAsia="Times New Roman" w:hAnsi="Arial" w:cs="Arial"/>
                      <w:sz w:val="21"/>
                      <w:szCs w:val="21"/>
                    </w:rPr>
                    <w:t xml:space="preserve"> </w:t>
                  </w:r>
                  <w:r w:rsidRPr="000E6730">
                    <w:rPr>
                      <w:rFonts w:ascii="Arial" w:eastAsia="Times New Roman" w:hAnsi="Arial" w:cs="Arial"/>
                      <w:sz w:val="21"/>
                      <w:szCs w:val="21"/>
                    </w:rPr>
                    <w:br/>
                  </w:r>
                  <w:r w:rsidRPr="000E6730">
                    <w:rPr>
                      <w:rFonts w:ascii="Arial" w:eastAsia="Times New Roman" w:hAnsi="Arial" w:cs="Arial"/>
                      <w:sz w:val="21"/>
                      <w:szCs w:val="21"/>
                    </w:rPr>
                    <w:br/>
                  </w:r>
                  <w:r w:rsidRPr="000E6730">
                    <w:rPr>
                      <w:rFonts w:ascii="Arial" w:eastAsia="Times New Roman" w:hAnsi="Arial" w:cs="Arial"/>
                      <w:i/>
                      <w:iCs/>
                      <w:sz w:val="21"/>
                      <w:szCs w:val="21"/>
                    </w:rPr>
                    <w:t>„</w:t>
                  </w:r>
                  <w:r w:rsidRPr="000E6730">
                    <w:rPr>
                      <w:rFonts w:ascii="Sylfaen" w:eastAsia="Times New Roman" w:hAnsi="Sylfaen" w:cs="Sylfaen"/>
                      <w:i/>
                      <w:iCs/>
                      <w:sz w:val="21"/>
                      <w:szCs w:val="21"/>
                    </w:rPr>
                    <w:t>პირის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დაზარალებულად</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ან</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მის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უფლებამონაცვლედ</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ცნობის</w:t>
                  </w:r>
                  <w:r w:rsidRPr="000E6730">
                    <w:rPr>
                      <w:rFonts w:ascii="Arial" w:eastAsia="Times New Roman" w:hAnsi="Arial" w:cs="Arial"/>
                      <w:i/>
                      <w:iCs/>
                      <w:sz w:val="21"/>
                      <w:szCs w:val="21"/>
                    </w:rPr>
                    <w:t xml:space="preserve"> </w:t>
                  </w:r>
                  <w:r w:rsidRPr="000E6730">
                    <w:rPr>
                      <w:rFonts w:ascii="Sylfaen" w:eastAsia="Times New Roman" w:hAnsi="Sylfaen" w:cs="Sylfaen"/>
                      <w:b/>
                      <w:bCs/>
                      <w:i/>
                      <w:iCs/>
                      <w:sz w:val="21"/>
                      <w:szCs w:val="21"/>
                    </w:rPr>
                    <w:t>სათანადო</w:t>
                  </w:r>
                  <w:r w:rsidRPr="000E6730">
                    <w:rPr>
                      <w:rFonts w:ascii="Arial" w:eastAsia="Times New Roman" w:hAnsi="Arial" w:cs="Arial"/>
                      <w:b/>
                      <w:bCs/>
                      <w:i/>
                      <w:iCs/>
                      <w:sz w:val="21"/>
                      <w:szCs w:val="21"/>
                    </w:rPr>
                    <w:t xml:space="preserve"> </w:t>
                  </w:r>
                  <w:r w:rsidRPr="000E6730">
                    <w:rPr>
                      <w:rFonts w:ascii="Sylfaen" w:eastAsia="Times New Roman" w:hAnsi="Sylfaen" w:cs="Sylfaen"/>
                      <w:b/>
                      <w:bCs/>
                      <w:i/>
                      <w:iCs/>
                      <w:sz w:val="21"/>
                      <w:szCs w:val="21"/>
                    </w:rPr>
                    <w:t>საფუძვლის</w:t>
                  </w:r>
                  <w:r w:rsidRPr="000E6730">
                    <w:rPr>
                      <w:rFonts w:ascii="Arial" w:eastAsia="Times New Roman" w:hAnsi="Arial" w:cs="Arial"/>
                      <w:b/>
                      <w:bCs/>
                      <w:i/>
                      <w:iCs/>
                      <w:sz w:val="21"/>
                      <w:szCs w:val="21"/>
                    </w:rPr>
                    <w:t xml:space="preserve"> </w:t>
                  </w:r>
                  <w:r w:rsidRPr="000E6730">
                    <w:rPr>
                      <w:rFonts w:ascii="Sylfaen" w:eastAsia="Times New Roman" w:hAnsi="Sylfaen" w:cs="Sylfaen"/>
                      <w:b/>
                      <w:bCs/>
                      <w:i/>
                      <w:iCs/>
                      <w:sz w:val="21"/>
                      <w:szCs w:val="21"/>
                    </w:rPr>
                    <w:t>არსებობისას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პროკურორს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გამოაქვს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დადგენილება</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საკუთარი</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ინიციატივით</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ან</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ამ</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პირის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მიერ</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შესაბამისი</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განცხადებით</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მიმართვის</w:t>
                  </w:r>
                  <w:r w:rsidRPr="000E6730">
                    <w:rPr>
                      <w:rFonts w:ascii="Arial" w:eastAsia="Times New Roman" w:hAnsi="Arial" w:cs="Arial"/>
                      <w:i/>
                      <w:iCs/>
                      <w:sz w:val="21"/>
                      <w:szCs w:val="21"/>
                    </w:rPr>
                    <w:t xml:space="preserve"> </w:t>
                  </w:r>
                  <w:r w:rsidRPr="000E6730">
                    <w:rPr>
                      <w:rFonts w:ascii="Sylfaen" w:eastAsia="Times New Roman" w:hAnsi="Sylfaen" w:cs="Sylfaen"/>
                      <w:i/>
                      <w:iCs/>
                      <w:sz w:val="21"/>
                      <w:szCs w:val="21"/>
                    </w:rPr>
                    <w:t>შემთხვევაში</w:t>
                  </w:r>
                  <w:r w:rsidRPr="000E6730">
                    <w:rPr>
                      <w:rFonts w:ascii="Arial" w:eastAsia="Times New Roman" w:hAnsi="Arial" w:cs="Arial"/>
                      <w:i/>
                      <w:iCs/>
                      <w:sz w:val="21"/>
                      <w:szCs w:val="21"/>
                    </w:rPr>
                    <w:t>“</w:t>
                  </w:r>
                  <w:r w:rsidRPr="000E6730">
                    <w:rPr>
                      <w:rFonts w:ascii="Arial" w:eastAsia="Times New Roman" w:hAnsi="Arial" w:cs="Arial"/>
                      <w:sz w:val="21"/>
                      <w:szCs w:val="21"/>
                    </w:rPr>
                    <w:t xml:space="preserve"> </w:t>
                  </w:r>
                  <w:r w:rsidRPr="000E6730">
                    <w:rPr>
                      <w:rFonts w:ascii="Arial" w:eastAsia="Times New Roman" w:hAnsi="Arial" w:cs="Arial"/>
                      <w:sz w:val="21"/>
                      <w:szCs w:val="21"/>
                    </w:rPr>
                    <w:br/>
                  </w:r>
                  <w:r w:rsidRPr="000E6730">
                    <w:rPr>
                      <w:rFonts w:ascii="Arial" w:eastAsia="Times New Roman" w:hAnsi="Arial" w:cs="Arial"/>
                      <w:sz w:val="21"/>
                      <w:szCs w:val="21"/>
                    </w:rPr>
                    <w:br/>
                  </w:r>
                  <w:r w:rsidRPr="000E6730">
                    <w:rPr>
                      <w:rFonts w:ascii="Sylfaen" w:eastAsia="Times New Roman" w:hAnsi="Sylfaen" w:cs="Sylfaen"/>
                      <w:sz w:val="21"/>
                      <w:szCs w:val="21"/>
                    </w:rPr>
                    <w:t>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ნორმატიული</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შინაარსი</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რომელიც</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მოცემულია</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სიტყვებში</w:t>
                  </w:r>
                  <w:r w:rsidRPr="000E6730">
                    <w:rPr>
                      <w:rFonts w:ascii="Arial" w:eastAsia="Times New Roman" w:hAnsi="Arial" w:cs="Arial"/>
                      <w:sz w:val="21"/>
                      <w:szCs w:val="21"/>
                    </w:rPr>
                    <w:t xml:space="preserve"> — </w:t>
                  </w:r>
                  <w:r w:rsidRPr="000E6730">
                    <w:rPr>
                      <w:rFonts w:ascii="Arial" w:eastAsia="Times New Roman" w:hAnsi="Arial" w:cs="Arial"/>
                      <w:b/>
                      <w:bCs/>
                      <w:sz w:val="21"/>
                      <w:szCs w:val="21"/>
                    </w:rPr>
                    <w:t>„</w:t>
                  </w:r>
                  <w:r w:rsidRPr="000E6730">
                    <w:rPr>
                      <w:rFonts w:ascii="Sylfaen" w:eastAsia="Times New Roman" w:hAnsi="Sylfaen" w:cs="Sylfaen"/>
                      <w:b/>
                      <w:bCs/>
                      <w:sz w:val="21"/>
                      <w:szCs w:val="21"/>
                    </w:rPr>
                    <w:t>სათანადო</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საფუძვლის</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არსებობისას</w:t>
                  </w:r>
                  <w:r w:rsidRPr="000E6730">
                    <w:rPr>
                      <w:rFonts w:ascii="Arial" w:eastAsia="Times New Roman" w:hAnsi="Arial" w:cs="Arial"/>
                      <w:b/>
                      <w:bCs/>
                      <w:sz w:val="21"/>
                      <w:szCs w:val="21"/>
                    </w:rPr>
                    <w:t>“</w:t>
                  </w:r>
                  <w:r w:rsidRPr="000E6730">
                    <w:rPr>
                      <w:rFonts w:ascii="Arial" w:eastAsia="Times New Roman" w:hAnsi="Arial" w:cs="Arial"/>
                      <w:sz w:val="21"/>
                      <w:szCs w:val="21"/>
                    </w:rPr>
                    <w:t xml:space="preserve"> — </w:t>
                  </w:r>
                  <w:r w:rsidRPr="000E6730">
                    <w:rPr>
                      <w:rFonts w:ascii="Sylfaen" w:eastAsia="Times New Roman" w:hAnsi="Sylfaen" w:cs="Sylfaen"/>
                      <w:sz w:val="21"/>
                      <w:szCs w:val="21"/>
                    </w:rPr>
                    <w:t>და</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რომელიც</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გულისხმობს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ამავე</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კოდექსის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მე</w:t>
                  </w:r>
                  <w:r w:rsidRPr="000E6730">
                    <w:rPr>
                      <w:rFonts w:ascii="Arial" w:eastAsia="Times New Roman" w:hAnsi="Arial" w:cs="Arial"/>
                      <w:sz w:val="21"/>
                      <w:szCs w:val="21"/>
                    </w:rPr>
                    <w:t xml:space="preserve">-3 </w:t>
                  </w:r>
                  <w:r w:rsidRPr="000E6730">
                    <w:rPr>
                      <w:rFonts w:ascii="Sylfaen" w:eastAsia="Times New Roman" w:hAnsi="Sylfaen" w:cs="Sylfaen"/>
                      <w:sz w:val="21"/>
                      <w:szCs w:val="21"/>
                    </w:rPr>
                    <w:t>მუხლის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მე</w:t>
                  </w:r>
                  <w:r w:rsidRPr="000E6730">
                    <w:rPr>
                      <w:rFonts w:ascii="Arial" w:eastAsia="Times New Roman" w:hAnsi="Arial" w:cs="Arial"/>
                      <w:sz w:val="21"/>
                      <w:szCs w:val="21"/>
                    </w:rPr>
                    <w:t xml:space="preserve">-11 </w:t>
                  </w:r>
                  <w:r w:rsidR="00F054C2">
                    <w:rPr>
                      <w:rFonts w:ascii="Sylfaen" w:eastAsia="Times New Roman" w:hAnsi="Sylfaen" w:cs="Sylfaen"/>
                      <w:sz w:val="21"/>
                      <w:szCs w:val="21"/>
                      <w:lang w:val="ka-GE"/>
                    </w:rPr>
                    <w:t>ნაწილით</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გათვალისწინებული</w:t>
                  </w:r>
                  <w:r w:rsidRPr="000E6730">
                    <w:rPr>
                      <w:rFonts w:ascii="Arial" w:eastAsia="Times New Roman" w:hAnsi="Arial" w:cs="Arial"/>
                      <w:sz w:val="21"/>
                      <w:szCs w:val="21"/>
                    </w:rPr>
                    <w:t xml:space="preserve"> </w:t>
                  </w:r>
                  <w:r w:rsidRPr="000E6730">
                    <w:rPr>
                      <w:rFonts w:ascii="Arial" w:eastAsia="Times New Roman" w:hAnsi="Arial" w:cs="Arial"/>
                      <w:b/>
                      <w:bCs/>
                      <w:sz w:val="21"/>
                      <w:szCs w:val="21"/>
                    </w:rPr>
                    <w:t>„</w:t>
                  </w:r>
                  <w:r w:rsidRPr="000E6730">
                    <w:rPr>
                      <w:rFonts w:ascii="Sylfaen" w:eastAsia="Times New Roman" w:hAnsi="Sylfaen" w:cs="Sylfaen"/>
                      <w:b/>
                      <w:bCs/>
                      <w:sz w:val="21"/>
                      <w:szCs w:val="21"/>
                    </w:rPr>
                    <w:t>დასაბუთებული</w:t>
                  </w:r>
                  <w:r w:rsidRPr="000E6730">
                    <w:rPr>
                      <w:rFonts w:ascii="Arial" w:eastAsia="Times New Roman" w:hAnsi="Arial" w:cs="Arial"/>
                      <w:b/>
                      <w:bCs/>
                      <w:sz w:val="21"/>
                      <w:szCs w:val="21"/>
                    </w:rPr>
                    <w:t xml:space="preserve"> </w:t>
                  </w:r>
                  <w:r w:rsidRPr="000E6730">
                    <w:rPr>
                      <w:rFonts w:ascii="Sylfaen" w:eastAsia="Times New Roman" w:hAnsi="Sylfaen" w:cs="Sylfaen"/>
                      <w:b/>
                      <w:bCs/>
                      <w:sz w:val="21"/>
                      <w:szCs w:val="21"/>
                    </w:rPr>
                    <w:t>ვარაუდის</w:t>
                  </w:r>
                  <w:r w:rsidRPr="000E6730">
                    <w:rPr>
                      <w:rFonts w:ascii="Arial" w:eastAsia="Times New Roman" w:hAnsi="Arial" w:cs="Arial"/>
                      <w:b/>
                      <w:bCs/>
                      <w:sz w:val="21"/>
                      <w:szCs w:val="21"/>
                    </w:rPr>
                    <w:t>“</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ბრალდების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წარდგენისათვის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საჭირო</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მტკიცებულებათა</w:t>
                  </w:r>
                  <w:r w:rsidRPr="000E6730">
                    <w:rPr>
                      <w:rFonts w:ascii="Arial" w:eastAsia="Times New Roman" w:hAnsi="Arial" w:cs="Arial"/>
                      <w:sz w:val="21"/>
                      <w:szCs w:val="21"/>
                    </w:rPr>
                    <w:t xml:space="preserve"> </w:t>
                  </w:r>
                  <w:r w:rsidRPr="000E6730">
                    <w:rPr>
                      <w:rFonts w:ascii="Sylfaen" w:eastAsia="Times New Roman" w:hAnsi="Sylfaen" w:cs="Sylfaen"/>
                      <w:sz w:val="21"/>
                      <w:szCs w:val="21"/>
                    </w:rPr>
                    <w:lastRenderedPageBreak/>
                    <w:t>ერთობლიობის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სტანდარტით</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განმარტებასა</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და</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გამოყენებას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დაზარალებულის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სტატუსის</w:t>
                  </w:r>
                  <w:r w:rsidRPr="000E6730">
                    <w:rPr>
                      <w:rFonts w:ascii="Arial" w:eastAsia="Times New Roman" w:hAnsi="Arial" w:cs="Arial"/>
                      <w:sz w:val="21"/>
                      <w:szCs w:val="21"/>
                    </w:rPr>
                    <w:t xml:space="preserve"> </w:t>
                  </w:r>
                  <w:r w:rsidRPr="000E6730">
                    <w:rPr>
                      <w:rFonts w:ascii="Sylfaen" w:eastAsia="Times New Roman" w:hAnsi="Sylfaen" w:cs="Sylfaen"/>
                      <w:sz w:val="21"/>
                      <w:szCs w:val="21"/>
                    </w:rPr>
                    <w:t>მინიჭებისა</w:t>
                  </w:r>
                </w:p>
              </w:tc>
              <w:tc>
                <w:tcPr>
                  <w:tcW w:w="0" w:type="auto"/>
                  <w:vAlign w:val="center"/>
                  <w:hideMark/>
                </w:tcPr>
                <w:p w14:paraId="7258223A" w14:textId="77777777" w:rsidR="000E6730" w:rsidRPr="000E6730" w:rsidRDefault="000E6730" w:rsidP="000E6730">
                  <w:pPr>
                    <w:spacing w:after="0" w:line="240" w:lineRule="auto"/>
                    <w:rPr>
                      <w:rFonts w:ascii="Times New Roman" w:eastAsia="Times New Roman" w:hAnsi="Times New Roman" w:cs="Times New Roman"/>
                      <w:sz w:val="20"/>
                      <w:szCs w:val="20"/>
                    </w:rPr>
                  </w:pPr>
                </w:p>
              </w:tc>
            </w:tr>
          </w:tbl>
          <w:p w14:paraId="4732D67E" w14:textId="77777777" w:rsidR="00B15BF6" w:rsidRDefault="00B15BF6">
            <w:pPr>
              <w:spacing w:after="0" w:line="240" w:lineRule="auto"/>
              <w:rPr>
                <w:rFonts w:ascii="Sylfaen" w:hAnsi="Sylfaen"/>
                <w:color w:val="000000"/>
                <w:sz w:val="18"/>
                <w:szCs w:val="18"/>
                <w:lang w:val="ka-GE"/>
              </w:rPr>
            </w:pPr>
          </w:p>
        </w:tc>
        <w:tc>
          <w:tcPr>
            <w:tcW w:w="5411" w:type="dxa"/>
            <w:tcBorders>
              <w:top w:val="single" w:sz="4" w:space="0" w:color="auto"/>
              <w:left w:val="single" w:sz="4" w:space="0" w:color="auto"/>
              <w:bottom w:val="single" w:sz="4" w:space="0" w:color="auto"/>
              <w:right w:val="single" w:sz="4" w:space="0" w:color="auto"/>
            </w:tcBorders>
            <w:shd w:val="clear" w:color="auto" w:fill="FFFFFF"/>
          </w:tcPr>
          <w:p w14:paraId="6E44EB66" w14:textId="6E9273D8" w:rsidR="00C03AE1" w:rsidRDefault="00C03AE1">
            <w:pPr>
              <w:spacing w:after="0" w:line="240" w:lineRule="auto"/>
              <w:rPr>
                <w:rStyle w:val="Emphasis"/>
              </w:rPr>
            </w:pPr>
            <w:proofErr w:type="spellStart"/>
            <w:r>
              <w:rPr>
                <w:rStyle w:val="Strong"/>
                <w:rFonts w:ascii="Sylfaen" w:hAnsi="Sylfaen" w:cs="Sylfaen"/>
                <w:sz w:val="21"/>
                <w:szCs w:val="21"/>
              </w:rPr>
              <w:lastRenderedPageBreak/>
              <w:t>საქართველოს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კონსტიტუციის</w:t>
            </w:r>
            <w:proofErr w:type="spellEnd"/>
            <w:r>
              <w:rPr>
                <w:rStyle w:val="Strong"/>
                <w:rFonts w:ascii="Arial" w:hAnsi="Arial" w:cs="Arial"/>
                <w:sz w:val="21"/>
                <w:szCs w:val="21"/>
              </w:rPr>
              <w:t xml:space="preserve"> 31-</w:t>
            </w:r>
            <w:r>
              <w:rPr>
                <w:rStyle w:val="Strong"/>
                <w:rFonts w:ascii="Sylfaen" w:hAnsi="Sylfaen" w:cs="Sylfaen"/>
                <w:sz w:val="21"/>
                <w:szCs w:val="21"/>
              </w:rPr>
              <w:t>ე</w:t>
            </w:r>
            <w:r>
              <w:rPr>
                <w:rStyle w:val="Strong"/>
                <w:rFonts w:ascii="Arial" w:hAnsi="Arial" w:cs="Arial"/>
                <w:sz w:val="21"/>
                <w:szCs w:val="21"/>
              </w:rPr>
              <w:t xml:space="preserve"> </w:t>
            </w:r>
            <w:proofErr w:type="spellStart"/>
            <w:r>
              <w:rPr>
                <w:rStyle w:val="Strong"/>
                <w:rFonts w:ascii="Sylfaen" w:hAnsi="Sylfaen" w:cs="Sylfaen"/>
                <w:sz w:val="21"/>
                <w:szCs w:val="21"/>
              </w:rPr>
              <w:t>მუხლის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პირველი</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პუნქტი</w:t>
            </w:r>
            <w:proofErr w:type="spellEnd"/>
            <w:r>
              <w:rPr>
                <w:rStyle w:val="Strong"/>
                <w:rFonts w:ascii="Arial" w:hAnsi="Arial" w:cs="Arial"/>
                <w:sz w:val="21"/>
                <w:szCs w:val="21"/>
              </w:rPr>
              <w:t>:</w:t>
            </w:r>
            <w:r>
              <w:t xml:space="preserve"> </w:t>
            </w:r>
            <w:r>
              <w:rPr>
                <w:rFonts w:ascii="Arial" w:hAnsi="Arial" w:cs="Arial"/>
                <w:sz w:val="21"/>
                <w:szCs w:val="21"/>
              </w:rPr>
              <w:br/>
            </w:r>
            <w:r>
              <w:rPr>
                <w:rFonts w:ascii="Arial" w:hAnsi="Arial" w:cs="Arial"/>
                <w:sz w:val="21"/>
                <w:szCs w:val="21"/>
              </w:rPr>
              <w:br/>
            </w:r>
            <w:r>
              <w:rPr>
                <w:color w:val="333333"/>
                <w:shd w:val="clear" w:color="auto" w:fill="EAEAEA"/>
                <w:lang w:val="ka-GE"/>
              </w:rPr>
              <w:t>,,</w:t>
            </w:r>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ყოველ</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ადამიანს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აქვს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თავის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უფლებათა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დასაცავად</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მიმართოს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სასამართლოს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საქმის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სამართლიანი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დროული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განხილვის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proofErr w:type="gramStart"/>
            <w:r>
              <w:rPr>
                <w:rFonts w:ascii="Sylfaen" w:hAnsi="Sylfaen" w:cs="Sylfaen"/>
                <w:color w:val="333333"/>
                <w:shd w:val="clear" w:color="auto" w:fill="EAEAEA"/>
              </w:rPr>
              <w:t>უზრუნველყოფილია</w:t>
            </w:r>
            <w:proofErr w:type="spellEnd"/>
            <w:r>
              <w:rPr>
                <w:rFonts w:ascii="Sylfaen" w:hAnsi="Sylfaen" w:cs="Sylfaen"/>
                <w:color w:val="333333"/>
                <w:shd w:val="clear" w:color="auto" w:fill="EAEAEA"/>
                <w:lang w:val="ka-GE"/>
              </w:rPr>
              <w:t>“</w:t>
            </w:r>
            <w:proofErr w:type="gramEnd"/>
            <w:r>
              <w:rPr>
                <w:rFonts w:ascii="Helvetica" w:hAnsi="Helvetica"/>
                <w:color w:val="333333"/>
                <w:shd w:val="clear" w:color="auto" w:fill="EAEAEA"/>
              </w:rPr>
              <w:t>.</w:t>
            </w:r>
          </w:p>
          <w:p w14:paraId="725017D3" w14:textId="77777777" w:rsidR="00C03AE1" w:rsidRDefault="00C03AE1">
            <w:pPr>
              <w:spacing w:after="0" w:line="240" w:lineRule="auto"/>
              <w:rPr>
                <w:rStyle w:val="Emphasis"/>
              </w:rPr>
            </w:pPr>
          </w:p>
          <w:p w14:paraId="25972E2A" w14:textId="77777777" w:rsidR="00C03AE1" w:rsidRDefault="00C03AE1">
            <w:pPr>
              <w:spacing w:after="0" w:line="240" w:lineRule="auto"/>
              <w:rPr>
                <w:rStyle w:val="Emphasis"/>
              </w:rPr>
            </w:pPr>
          </w:p>
          <w:p w14:paraId="045B6B3B" w14:textId="6B228DD1" w:rsidR="00C03AE1" w:rsidRDefault="00C03AE1">
            <w:pPr>
              <w:spacing w:after="0" w:line="240" w:lineRule="auto"/>
              <w:rPr>
                <w:rFonts w:ascii="Sylfaen" w:hAnsi="Sylfaen"/>
                <w:color w:val="000000"/>
                <w:sz w:val="18"/>
                <w:szCs w:val="18"/>
                <w:lang w:val="ka-GE"/>
              </w:rPr>
            </w:pPr>
          </w:p>
        </w:tc>
      </w:tr>
      <w:tr w:rsidR="00B15BF6" w14:paraId="3E6F3C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9" w:type="dxa"/>
            <w:shd w:val="clear" w:color="auto" w:fill="auto"/>
          </w:tcPr>
          <w:p w14:paraId="62C38722" w14:textId="494ECBF4" w:rsidR="00B15BF6" w:rsidRDefault="000E6730">
            <w:pPr>
              <w:ind w:right="168"/>
              <w:rPr>
                <w:rFonts w:ascii="Sylfaen" w:hAnsi="Sylfaen"/>
                <w:lang w:val="ka-GE"/>
              </w:rPr>
            </w:pPr>
            <w:r>
              <w:rPr>
                <w:rStyle w:val="Strong"/>
                <w:rFonts w:ascii="Arial" w:hAnsi="Arial" w:cs="Arial"/>
                <w:sz w:val="21"/>
                <w:szCs w:val="21"/>
              </w:rPr>
              <w:t xml:space="preserve">2. </w:t>
            </w:r>
            <w:proofErr w:type="spellStart"/>
            <w:r>
              <w:rPr>
                <w:rStyle w:val="Strong"/>
                <w:rFonts w:ascii="Sylfaen" w:hAnsi="Sylfaen" w:cs="Sylfaen"/>
                <w:sz w:val="21"/>
                <w:szCs w:val="21"/>
              </w:rPr>
              <w:t>საქართველოს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სისხლის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სამართლის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საპროცესო</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კოდექსის</w:t>
            </w:r>
            <w:proofErr w:type="spellEnd"/>
            <w:r>
              <w:rPr>
                <w:rStyle w:val="Strong"/>
                <w:rFonts w:ascii="Arial" w:hAnsi="Arial" w:cs="Arial"/>
                <w:sz w:val="21"/>
                <w:szCs w:val="21"/>
              </w:rPr>
              <w:t xml:space="preserve"> 56-</w:t>
            </w:r>
            <w:r>
              <w:rPr>
                <w:rStyle w:val="Strong"/>
                <w:rFonts w:ascii="Sylfaen" w:hAnsi="Sylfaen" w:cs="Sylfaen"/>
                <w:sz w:val="21"/>
                <w:szCs w:val="21"/>
              </w:rPr>
              <w:t>ე</w:t>
            </w:r>
            <w:r>
              <w:rPr>
                <w:rStyle w:val="Strong"/>
                <w:rFonts w:ascii="Arial" w:hAnsi="Arial" w:cs="Arial"/>
                <w:sz w:val="21"/>
                <w:szCs w:val="21"/>
              </w:rPr>
              <w:t xml:space="preserve"> </w:t>
            </w:r>
            <w:proofErr w:type="spellStart"/>
            <w:r>
              <w:rPr>
                <w:rStyle w:val="Strong"/>
                <w:rFonts w:ascii="Sylfaen" w:hAnsi="Sylfaen" w:cs="Sylfaen"/>
                <w:sz w:val="21"/>
                <w:szCs w:val="21"/>
              </w:rPr>
              <w:t>მუხლის</w:t>
            </w:r>
            <w:proofErr w:type="spellEnd"/>
            <w:r>
              <w:rPr>
                <w:rStyle w:val="Strong"/>
                <w:rFonts w:ascii="Arial" w:hAnsi="Arial" w:cs="Arial"/>
                <w:sz w:val="21"/>
                <w:szCs w:val="21"/>
              </w:rPr>
              <w:t xml:space="preserve"> </w:t>
            </w:r>
            <w:r>
              <w:rPr>
                <w:rStyle w:val="Strong"/>
                <w:rFonts w:ascii="Sylfaen" w:hAnsi="Sylfaen" w:cs="Sylfaen"/>
                <w:sz w:val="21"/>
                <w:szCs w:val="21"/>
              </w:rPr>
              <w:t>მე</w:t>
            </w:r>
            <w:r>
              <w:rPr>
                <w:rStyle w:val="Strong"/>
                <w:rFonts w:ascii="Arial" w:hAnsi="Arial" w:cs="Arial"/>
                <w:sz w:val="21"/>
                <w:szCs w:val="21"/>
              </w:rPr>
              <w:t xml:space="preserve">-7 </w:t>
            </w:r>
            <w:proofErr w:type="spellStart"/>
            <w:r>
              <w:rPr>
                <w:rStyle w:val="Strong"/>
                <w:rFonts w:ascii="Sylfaen" w:hAnsi="Sylfaen" w:cs="Sylfaen"/>
                <w:sz w:val="21"/>
                <w:szCs w:val="21"/>
              </w:rPr>
              <w:t>ნაწილის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პირველი</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წინადადების</w:t>
            </w:r>
            <w:proofErr w:type="spellEnd"/>
            <w:r>
              <w:rPr>
                <w:rStyle w:val="Strong"/>
                <w:rFonts w:ascii="Arial" w:hAnsi="Arial" w:cs="Arial"/>
                <w:sz w:val="21"/>
                <w:szCs w:val="21"/>
              </w:rPr>
              <w:t>:</w:t>
            </w:r>
            <w:r>
              <w:t xml:space="preserve"> </w:t>
            </w:r>
            <w:r>
              <w:rPr>
                <w:rFonts w:ascii="Arial" w:hAnsi="Arial" w:cs="Arial"/>
                <w:sz w:val="21"/>
                <w:szCs w:val="21"/>
              </w:rPr>
              <w:br/>
            </w:r>
            <w:r>
              <w:rPr>
                <w:rFonts w:ascii="Arial" w:hAnsi="Arial" w:cs="Arial"/>
                <w:sz w:val="21"/>
                <w:szCs w:val="21"/>
              </w:rPr>
              <w:br/>
            </w:r>
            <w:r>
              <w:rPr>
                <w:rStyle w:val="Emphasis"/>
                <w:rFonts w:ascii="Arial" w:hAnsi="Arial" w:cs="Arial"/>
                <w:sz w:val="21"/>
                <w:szCs w:val="21"/>
              </w:rPr>
              <w:t>„</w:t>
            </w:r>
            <w:proofErr w:type="spellStart"/>
            <w:r>
              <w:rPr>
                <w:rStyle w:val="Emphasis"/>
                <w:rFonts w:ascii="Sylfaen" w:hAnsi="Sylfaen" w:cs="Sylfaen"/>
                <w:sz w:val="21"/>
                <w:szCs w:val="21"/>
              </w:rPr>
              <w:t>მოსამართლეს</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ამ</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მუხლის</w:t>
            </w:r>
            <w:proofErr w:type="spellEnd"/>
            <w:r>
              <w:rPr>
                <w:rStyle w:val="Emphasis"/>
                <w:rFonts w:ascii="Arial" w:hAnsi="Arial" w:cs="Arial"/>
                <w:sz w:val="21"/>
                <w:szCs w:val="21"/>
              </w:rPr>
              <w:t xml:space="preserve"> </w:t>
            </w:r>
            <w:r>
              <w:rPr>
                <w:rStyle w:val="Emphasis"/>
                <w:rFonts w:ascii="Sylfaen" w:hAnsi="Sylfaen" w:cs="Sylfaen"/>
                <w:sz w:val="21"/>
                <w:szCs w:val="21"/>
              </w:rPr>
              <w:t>მე</w:t>
            </w:r>
            <w:r>
              <w:rPr>
                <w:rStyle w:val="Emphasis"/>
                <w:rFonts w:ascii="Arial" w:hAnsi="Arial" w:cs="Arial"/>
                <w:sz w:val="21"/>
                <w:szCs w:val="21"/>
              </w:rPr>
              <w:t xml:space="preserve">-5 </w:t>
            </w:r>
            <w:proofErr w:type="spellStart"/>
            <w:r>
              <w:rPr>
                <w:rStyle w:val="Emphasis"/>
                <w:rFonts w:ascii="Sylfaen" w:hAnsi="Sylfaen" w:cs="Sylfaen"/>
                <w:sz w:val="21"/>
                <w:szCs w:val="21"/>
              </w:rPr>
              <w:t>და</w:t>
            </w:r>
            <w:proofErr w:type="spellEnd"/>
            <w:r>
              <w:rPr>
                <w:rStyle w:val="Emphasis"/>
                <w:rFonts w:ascii="Arial" w:hAnsi="Arial" w:cs="Arial"/>
                <w:sz w:val="21"/>
                <w:szCs w:val="21"/>
              </w:rPr>
              <w:t xml:space="preserve"> </w:t>
            </w:r>
            <w:r>
              <w:rPr>
                <w:rStyle w:val="Emphasis"/>
                <w:rFonts w:ascii="Sylfaen" w:hAnsi="Sylfaen" w:cs="Sylfaen"/>
                <w:sz w:val="21"/>
                <w:szCs w:val="21"/>
              </w:rPr>
              <w:t>მე</w:t>
            </w:r>
            <w:r>
              <w:rPr>
                <w:rStyle w:val="Emphasis"/>
                <w:rFonts w:ascii="Arial" w:hAnsi="Arial" w:cs="Arial"/>
                <w:sz w:val="21"/>
                <w:szCs w:val="21"/>
              </w:rPr>
              <w:t xml:space="preserve">-6 </w:t>
            </w:r>
            <w:proofErr w:type="spellStart"/>
            <w:r>
              <w:rPr>
                <w:rStyle w:val="Emphasis"/>
                <w:rFonts w:ascii="Sylfaen" w:hAnsi="Sylfaen" w:cs="Sylfaen"/>
                <w:sz w:val="21"/>
                <w:szCs w:val="21"/>
              </w:rPr>
              <w:t>ნაწილებით</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გათვალისწინებულ</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საკითხებზე</w:t>
            </w:r>
            <w:proofErr w:type="spellEnd"/>
            <w:r>
              <w:rPr>
                <w:rStyle w:val="Emphasis"/>
                <w:rFonts w:ascii="Arial" w:hAnsi="Arial" w:cs="Arial"/>
                <w:sz w:val="21"/>
                <w:szCs w:val="21"/>
              </w:rPr>
              <w:t xml:space="preserve"> 15 </w:t>
            </w:r>
            <w:proofErr w:type="spellStart"/>
            <w:r>
              <w:rPr>
                <w:rStyle w:val="Emphasis"/>
                <w:rFonts w:ascii="Sylfaen" w:hAnsi="Sylfaen" w:cs="Sylfaen"/>
                <w:sz w:val="21"/>
                <w:szCs w:val="21"/>
              </w:rPr>
              <w:t>დღის</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ვადაში</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გამოაქვს</w:t>
            </w:r>
            <w:proofErr w:type="spellEnd"/>
            <w:r>
              <w:rPr>
                <w:rStyle w:val="Emphasis"/>
                <w:rFonts w:ascii="Arial" w:hAnsi="Arial" w:cs="Arial"/>
                <w:sz w:val="21"/>
                <w:szCs w:val="21"/>
              </w:rPr>
              <w:t xml:space="preserve"> </w:t>
            </w:r>
            <w:proofErr w:type="spellStart"/>
            <w:r>
              <w:rPr>
                <w:rStyle w:val="Emphasis"/>
                <w:rFonts w:ascii="Sylfaen" w:hAnsi="Sylfaen" w:cs="Sylfaen"/>
                <w:sz w:val="21"/>
                <w:szCs w:val="21"/>
              </w:rPr>
              <w:t>განჩინება</w:t>
            </w:r>
            <w:proofErr w:type="spellEnd"/>
            <w:r>
              <w:rPr>
                <w:rStyle w:val="Emphasis"/>
                <w:rFonts w:ascii="Arial" w:hAnsi="Arial" w:cs="Arial"/>
                <w:sz w:val="21"/>
                <w:szCs w:val="21"/>
              </w:rPr>
              <w:t xml:space="preserve"> </w:t>
            </w:r>
            <w:proofErr w:type="spellStart"/>
            <w:r>
              <w:rPr>
                <w:rStyle w:val="Strong"/>
                <w:rFonts w:ascii="Sylfaen" w:hAnsi="Sylfaen" w:cs="Sylfaen"/>
                <w:i/>
                <w:iCs/>
                <w:sz w:val="21"/>
                <w:szCs w:val="21"/>
              </w:rPr>
              <w:t>ზეპირი</w:t>
            </w:r>
            <w:proofErr w:type="spellEnd"/>
            <w:r>
              <w:rPr>
                <w:rStyle w:val="Strong"/>
                <w:rFonts w:ascii="Arial" w:hAnsi="Arial" w:cs="Arial"/>
                <w:i/>
                <w:iCs/>
                <w:sz w:val="21"/>
                <w:szCs w:val="21"/>
              </w:rPr>
              <w:t xml:space="preserve"> </w:t>
            </w:r>
            <w:proofErr w:type="spellStart"/>
            <w:r>
              <w:rPr>
                <w:rStyle w:val="Strong"/>
                <w:rFonts w:ascii="Sylfaen" w:hAnsi="Sylfaen" w:cs="Sylfaen"/>
                <w:i/>
                <w:iCs/>
                <w:sz w:val="21"/>
                <w:szCs w:val="21"/>
              </w:rPr>
              <w:t>მოსმენით</w:t>
            </w:r>
            <w:proofErr w:type="spellEnd"/>
            <w:r>
              <w:rPr>
                <w:rStyle w:val="Strong"/>
                <w:rFonts w:ascii="Arial" w:hAnsi="Arial" w:cs="Arial"/>
                <w:i/>
                <w:iCs/>
                <w:sz w:val="21"/>
                <w:szCs w:val="21"/>
              </w:rPr>
              <w:t xml:space="preserve"> </w:t>
            </w:r>
            <w:proofErr w:type="spellStart"/>
            <w:r>
              <w:rPr>
                <w:rStyle w:val="Strong"/>
                <w:rFonts w:ascii="Sylfaen" w:hAnsi="Sylfaen" w:cs="Sylfaen"/>
                <w:i/>
                <w:iCs/>
                <w:sz w:val="21"/>
                <w:szCs w:val="21"/>
              </w:rPr>
              <w:t>ან</w:t>
            </w:r>
            <w:proofErr w:type="spellEnd"/>
            <w:r>
              <w:rPr>
                <w:rStyle w:val="Strong"/>
                <w:rFonts w:ascii="Arial" w:hAnsi="Arial" w:cs="Arial"/>
                <w:i/>
                <w:iCs/>
                <w:sz w:val="21"/>
                <w:szCs w:val="21"/>
              </w:rPr>
              <w:t xml:space="preserve"> </w:t>
            </w:r>
            <w:proofErr w:type="spellStart"/>
            <w:r>
              <w:rPr>
                <w:rStyle w:val="Strong"/>
                <w:rFonts w:ascii="Sylfaen" w:hAnsi="Sylfaen" w:cs="Sylfaen"/>
                <w:i/>
                <w:iCs/>
                <w:sz w:val="21"/>
                <w:szCs w:val="21"/>
              </w:rPr>
              <w:t>მის</w:t>
            </w:r>
            <w:proofErr w:type="spellEnd"/>
            <w:r>
              <w:rPr>
                <w:rStyle w:val="Strong"/>
                <w:rFonts w:ascii="Arial" w:hAnsi="Arial" w:cs="Arial"/>
                <w:i/>
                <w:iCs/>
                <w:sz w:val="21"/>
                <w:szCs w:val="21"/>
              </w:rPr>
              <w:t xml:space="preserve"> </w:t>
            </w:r>
            <w:proofErr w:type="spellStart"/>
            <w:r>
              <w:rPr>
                <w:rStyle w:val="Strong"/>
                <w:rFonts w:ascii="Sylfaen" w:hAnsi="Sylfaen" w:cs="Sylfaen"/>
                <w:i/>
                <w:iCs/>
                <w:sz w:val="21"/>
                <w:szCs w:val="21"/>
              </w:rPr>
              <w:t>გარეშე</w:t>
            </w:r>
            <w:proofErr w:type="spellEnd"/>
            <w:r>
              <w:rPr>
                <w:rStyle w:val="Emphasis"/>
                <w:rFonts w:ascii="Arial" w:hAnsi="Arial" w:cs="Arial"/>
                <w:sz w:val="21"/>
                <w:szCs w:val="21"/>
              </w:rPr>
              <w:t>.“</w:t>
            </w:r>
            <w:r>
              <w:t xml:space="preserve"> </w:t>
            </w:r>
            <w:r>
              <w:rPr>
                <w:rFonts w:ascii="Arial" w:hAnsi="Arial" w:cs="Arial"/>
                <w:sz w:val="21"/>
                <w:szCs w:val="21"/>
              </w:rPr>
              <w:br/>
            </w:r>
            <w:r>
              <w:rPr>
                <w:rFonts w:ascii="Arial" w:hAnsi="Arial" w:cs="Arial"/>
                <w:sz w:val="21"/>
                <w:szCs w:val="21"/>
              </w:rPr>
              <w:br/>
            </w:r>
            <w:proofErr w:type="spellStart"/>
            <w:r>
              <w:t>ის</w:t>
            </w:r>
            <w:proofErr w:type="spellEnd"/>
            <w:r>
              <w:t xml:space="preserve"> </w:t>
            </w:r>
            <w:proofErr w:type="spellStart"/>
            <w:r>
              <w:t>ნორმატიული</w:t>
            </w:r>
            <w:proofErr w:type="spellEnd"/>
            <w:r>
              <w:t xml:space="preserve"> </w:t>
            </w:r>
            <w:proofErr w:type="spellStart"/>
            <w:r>
              <w:t>შინაარსი</w:t>
            </w:r>
            <w:proofErr w:type="spellEnd"/>
            <w:r>
              <w:t xml:space="preserve"> </w:t>
            </w:r>
            <w:proofErr w:type="spellStart"/>
            <w:r>
              <w:t>და</w:t>
            </w:r>
            <w:proofErr w:type="spellEnd"/>
            <w:r>
              <w:t xml:space="preserve"> </w:t>
            </w:r>
            <w:proofErr w:type="spellStart"/>
            <w:r>
              <w:t>ჩანაწერი</w:t>
            </w:r>
            <w:proofErr w:type="spellEnd"/>
            <w:r>
              <w:t xml:space="preserve">, </w:t>
            </w:r>
            <w:proofErr w:type="spellStart"/>
            <w:r>
              <w:t>რომელიც</w:t>
            </w:r>
            <w:proofErr w:type="spellEnd"/>
            <w:r>
              <w:t xml:space="preserve"> </w:t>
            </w:r>
            <w:proofErr w:type="spellStart"/>
            <w:r>
              <w:t>გამოიხატება</w:t>
            </w:r>
            <w:proofErr w:type="spellEnd"/>
            <w:r>
              <w:t xml:space="preserve"> </w:t>
            </w:r>
            <w:proofErr w:type="spellStart"/>
            <w:r>
              <w:t>სიტყვებში</w:t>
            </w:r>
            <w:proofErr w:type="spellEnd"/>
            <w:r>
              <w:t xml:space="preserve"> — </w:t>
            </w:r>
            <w:r>
              <w:rPr>
                <w:rStyle w:val="Strong"/>
                <w:rFonts w:ascii="Arial" w:hAnsi="Arial" w:cs="Arial"/>
                <w:sz w:val="21"/>
                <w:szCs w:val="21"/>
              </w:rPr>
              <w:t>„</w:t>
            </w:r>
            <w:proofErr w:type="spellStart"/>
            <w:r>
              <w:rPr>
                <w:rStyle w:val="Strong"/>
                <w:rFonts w:ascii="Sylfaen" w:hAnsi="Sylfaen" w:cs="Sylfaen"/>
                <w:sz w:val="21"/>
                <w:szCs w:val="21"/>
              </w:rPr>
              <w:t>ან</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მის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გარეშე</w:t>
            </w:r>
            <w:proofErr w:type="spellEnd"/>
            <w:r>
              <w:rPr>
                <w:rStyle w:val="Strong"/>
                <w:rFonts w:ascii="Arial" w:hAnsi="Arial" w:cs="Arial"/>
                <w:sz w:val="21"/>
                <w:szCs w:val="21"/>
              </w:rPr>
              <w:t>“</w:t>
            </w:r>
            <w:r>
              <w:t xml:space="preserve"> — </w:t>
            </w:r>
            <w:proofErr w:type="spellStart"/>
            <w:r>
              <w:t>და</w:t>
            </w:r>
            <w:proofErr w:type="spellEnd"/>
            <w:r>
              <w:t xml:space="preserve"> </w:t>
            </w:r>
            <w:proofErr w:type="spellStart"/>
            <w:r>
              <w:t>რომელიც</w:t>
            </w:r>
            <w:proofErr w:type="spellEnd"/>
            <w:r>
              <w:t xml:space="preserve"> </w:t>
            </w:r>
            <w:proofErr w:type="spellStart"/>
            <w:r>
              <w:t>მოსამართლეს</w:t>
            </w:r>
            <w:proofErr w:type="spellEnd"/>
            <w:r>
              <w:t xml:space="preserve"> </w:t>
            </w:r>
            <w:proofErr w:type="spellStart"/>
            <w:r>
              <w:t>ანიჭებს</w:t>
            </w:r>
            <w:proofErr w:type="spellEnd"/>
            <w:r>
              <w:t xml:space="preserve"> </w:t>
            </w:r>
            <w:proofErr w:type="spellStart"/>
            <w:r>
              <w:t>უფლებამოსილებას</w:t>
            </w:r>
            <w:proofErr w:type="spellEnd"/>
            <w:r>
              <w:t xml:space="preserve">, </w:t>
            </w:r>
            <w:proofErr w:type="spellStart"/>
            <w:r>
              <w:t>დაზარალებულად</w:t>
            </w:r>
            <w:proofErr w:type="spellEnd"/>
            <w:r>
              <w:t xml:space="preserve"> </w:t>
            </w:r>
            <w:proofErr w:type="spellStart"/>
            <w:r>
              <w:t>ცნობის</w:t>
            </w:r>
            <w:proofErr w:type="spellEnd"/>
            <w:r>
              <w:t xml:space="preserve"> </w:t>
            </w:r>
            <w:proofErr w:type="spellStart"/>
            <w:r>
              <w:t>საჩივარი</w:t>
            </w:r>
            <w:proofErr w:type="spellEnd"/>
            <w:r>
              <w:t xml:space="preserve"> </w:t>
            </w:r>
            <w:proofErr w:type="spellStart"/>
            <w:r>
              <w:t>განიხილოს</w:t>
            </w:r>
            <w:proofErr w:type="spellEnd"/>
            <w:r>
              <w:t xml:space="preserve"> </w:t>
            </w:r>
            <w:proofErr w:type="spellStart"/>
            <w:r>
              <w:t>კაბინეტურად</w:t>
            </w:r>
            <w:proofErr w:type="spellEnd"/>
            <w:r>
              <w:t xml:space="preserve">, </w:t>
            </w:r>
            <w:proofErr w:type="spellStart"/>
            <w:r>
              <w:t>ფარულად</w:t>
            </w:r>
            <w:proofErr w:type="spellEnd"/>
            <w:r>
              <w:t xml:space="preserve">, </w:t>
            </w:r>
            <w:proofErr w:type="spellStart"/>
            <w:r>
              <w:t>მხარეთა</w:t>
            </w:r>
            <w:proofErr w:type="spellEnd"/>
            <w:r>
              <w:t xml:space="preserve"> </w:t>
            </w:r>
            <w:proofErr w:type="spellStart"/>
            <w:r>
              <w:t>პროცესუალური</w:t>
            </w:r>
            <w:proofErr w:type="spellEnd"/>
            <w:r>
              <w:t xml:space="preserve"> </w:t>
            </w:r>
            <w:proofErr w:type="spellStart"/>
            <w:r>
              <w:t>თანასწორობისა</w:t>
            </w:r>
            <w:proofErr w:type="spellEnd"/>
            <w:r>
              <w:t xml:space="preserve"> </w:t>
            </w:r>
            <w:proofErr w:type="spellStart"/>
            <w:r>
              <w:t>და</w:t>
            </w:r>
            <w:proofErr w:type="spellEnd"/>
            <w:r>
              <w:t xml:space="preserve"> </w:t>
            </w:r>
            <w:proofErr w:type="spellStart"/>
            <w:r>
              <w:t>სავალდებულო</w:t>
            </w:r>
            <w:proofErr w:type="spellEnd"/>
            <w:r>
              <w:t xml:space="preserve"> </w:t>
            </w:r>
            <w:proofErr w:type="spellStart"/>
            <w:r>
              <w:t>ზეპირი</w:t>
            </w:r>
            <w:proofErr w:type="spellEnd"/>
            <w:r>
              <w:t xml:space="preserve"> </w:t>
            </w:r>
            <w:proofErr w:type="spellStart"/>
            <w:r>
              <w:t>მოსმენის</w:t>
            </w:r>
            <w:proofErr w:type="spellEnd"/>
            <w:r>
              <w:t xml:space="preserve"> </w:t>
            </w:r>
            <w:proofErr w:type="spellStart"/>
            <w:r>
              <w:t>გარეშე</w:t>
            </w:r>
            <w:proofErr w:type="spellEnd"/>
            <w:r>
              <w:t>.</w:t>
            </w:r>
          </w:p>
        </w:tc>
        <w:tc>
          <w:tcPr>
            <w:tcW w:w="5411" w:type="dxa"/>
            <w:shd w:val="clear" w:color="auto" w:fill="auto"/>
          </w:tcPr>
          <w:p w14:paraId="3F7FC720" w14:textId="4EC15C56" w:rsidR="00C03AE1" w:rsidRPr="00C03AE1" w:rsidRDefault="00C03AE1">
            <w:pPr>
              <w:ind w:right="168"/>
              <w:rPr>
                <w:rStyle w:val="Emphasis"/>
                <w:lang w:val="ka-GE"/>
              </w:rPr>
            </w:pPr>
            <w:proofErr w:type="spellStart"/>
            <w:r>
              <w:rPr>
                <w:rStyle w:val="Strong"/>
                <w:rFonts w:ascii="Sylfaen" w:hAnsi="Sylfaen" w:cs="Sylfaen"/>
                <w:sz w:val="21"/>
                <w:szCs w:val="21"/>
              </w:rPr>
              <w:t>საქართველოს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კონსტიტუციის</w:t>
            </w:r>
            <w:proofErr w:type="spellEnd"/>
            <w:r>
              <w:rPr>
                <w:rStyle w:val="Strong"/>
                <w:rFonts w:ascii="Arial" w:hAnsi="Arial" w:cs="Arial"/>
                <w:sz w:val="21"/>
                <w:szCs w:val="21"/>
              </w:rPr>
              <w:t xml:space="preserve"> 31-</w:t>
            </w:r>
            <w:r>
              <w:rPr>
                <w:rStyle w:val="Strong"/>
                <w:rFonts w:ascii="Sylfaen" w:hAnsi="Sylfaen" w:cs="Sylfaen"/>
                <w:sz w:val="21"/>
                <w:szCs w:val="21"/>
              </w:rPr>
              <w:t>ე</w:t>
            </w:r>
            <w:r>
              <w:rPr>
                <w:rStyle w:val="Strong"/>
                <w:rFonts w:ascii="Arial" w:hAnsi="Arial" w:cs="Arial"/>
                <w:sz w:val="21"/>
                <w:szCs w:val="21"/>
              </w:rPr>
              <w:t xml:space="preserve"> </w:t>
            </w:r>
            <w:proofErr w:type="spellStart"/>
            <w:r>
              <w:rPr>
                <w:rStyle w:val="Strong"/>
                <w:rFonts w:ascii="Sylfaen" w:hAnsi="Sylfaen" w:cs="Sylfaen"/>
                <w:sz w:val="21"/>
                <w:szCs w:val="21"/>
              </w:rPr>
              <w:t>მუხლის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პირველი</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პუნქტი</w:t>
            </w:r>
            <w:proofErr w:type="spellEnd"/>
            <w:r>
              <w:rPr>
                <w:rStyle w:val="Strong"/>
                <w:rFonts w:ascii="Arial" w:hAnsi="Arial" w:cs="Arial"/>
                <w:sz w:val="21"/>
                <w:szCs w:val="21"/>
              </w:rPr>
              <w:t>:</w:t>
            </w:r>
            <w:r>
              <w:t xml:space="preserve"> </w:t>
            </w:r>
            <w:r>
              <w:rPr>
                <w:rFonts w:ascii="Arial" w:hAnsi="Arial" w:cs="Arial"/>
                <w:sz w:val="21"/>
                <w:szCs w:val="21"/>
              </w:rPr>
              <w:br/>
            </w:r>
            <w:r>
              <w:rPr>
                <w:rFonts w:ascii="Arial" w:hAnsi="Arial" w:cs="Arial"/>
                <w:sz w:val="21"/>
                <w:szCs w:val="21"/>
              </w:rPr>
              <w:br/>
            </w:r>
            <w:r>
              <w:rPr>
                <w:color w:val="333333"/>
                <w:shd w:val="clear" w:color="auto" w:fill="EAEAEA"/>
                <w:lang w:val="ka-GE"/>
              </w:rPr>
              <w:t>,,</w:t>
            </w:r>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ყოველ</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ადამიანს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აქვს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თავის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უფლებათა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დასაცავად</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მიმართოს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სასამართლოს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საქმის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სამართლიანი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დროული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განხილვის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proofErr w:type="gramStart"/>
            <w:r>
              <w:rPr>
                <w:rFonts w:ascii="Sylfaen" w:hAnsi="Sylfaen" w:cs="Sylfaen"/>
                <w:color w:val="333333"/>
                <w:shd w:val="clear" w:color="auto" w:fill="EAEAEA"/>
              </w:rPr>
              <w:t>უზრუნველყოფილია</w:t>
            </w:r>
            <w:proofErr w:type="spellEnd"/>
            <w:r>
              <w:rPr>
                <w:rFonts w:ascii="Helvetica" w:hAnsi="Helvetica"/>
                <w:color w:val="333333"/>
                <w:shd w:val="clear" w:color="auto" w:fill="EAEAEA"/>
              </w:rPr>
              <w:t>.</w:t>
            </w:r>
            <w:r>
              <w:rPr>
                <w:color w:val="333333"/>
                <w:shd w:val="clear" w:color="auto" w:fill="EAEAEA"/>
                <w:lang w:val="ka-GE"/>
              </w:rPr>
              <w:t>“</w:t>
            </w:r>
            <w:proofErr w:type="gramEnd"/>
          </w:p>
          <w:p w14:paraId="3A9427C6" w14:textId="1E6E2945" w:rsidR="00C03AE1" w:rsidRPr="00C03AE1" w:rsidRDefault="00C03AE1">
            <w:pPr>
              <w:ind w:right="168"/>
              <w:rPr>
                <w:rStyle w:val="Emphasis"/>
                <w:lang w:val="ka-GE"/>
              </w:rPr>
            </w:pPr>
            <w:proofErr w:type="spellStart"/>
            <w:r>
              <w:rPr>
                <w:rStyle w:val="Strong"/>
                <w:rFonts w:ascii="Sylfaen" w:hAnsi="Sylfaen" w:cs="Sylfaen"/>
                <w:sz w:val="21"/>
                <w:szCs w:val="21"/>
              </w:rPr>
              <w:t>საქართველოს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კონსტიტუციის</w:t>
            </w:r>
            <w:proofErr w:type="spellEnd"/>
            <w:r>
              <w:rPr>
                <w:rStyle w:val="Strong"/>
                <w:rFonts w:ascii="Arial" w:hAnsi="Arial" w:cs="Arial"/>
                <w:sz w:val="21"/>
                <w:szCs w:val="21"/>
              </w:rPr>
              <w:t xml:space="preserve"> 31-</w:t>
            </w:r>
            <w:r>
              <w:rPr>
                <w:rStyle w:val="Strong"/>
                <w:rFonts w:ascii="Sylfaen" w:hAnsi="Sylfaen" w:cs="Sylfaen"/>
                <w:sz w:val="21"/>
                <w:szCs w:val="21"/>
              </w:rPr>
              <w:t>ე</w:t>
            </w:r>
            <w:r>
              <w:rPr>
                <w:rStyle w:val="Strong"/>
                <w:rFonts w:ascii="Arial" w:hAnsi="Arial" w:cs="Arial"/>
                <w:sz w:val="21"/>
                <w:szCs w:val="21"/>
              </w:rPr>
              <w:t xml:space="preserve"> </w:t>
            </w:r>
            <w:proofErr w:type="spellStart"/>
            <w:r>
              <w:rPr>
                <w:rStyle w:val="Strong"/>
                <w:rFonts w:ascii="Sylfaen" w:hAnsi="Sylfaen" w:cs="Sylfaen"/>
                <w:sz w:val="21"/>
                <w:szCs w:val="21"/>
              </w:rPr>
              <w:t>მუხლის</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მესამე</w:t>
            </w:r>
            <w:proofErr w:type="spellEnd"/>
            <w:r>
              <w:rPr>
                <w:rStyle w:val="Strong"/>
                <w:rFonts w:ascii="Arial" w:hAnsi="Arial" w:cs="Arial"/>
                <w:sz w:val="21"/>
                <w:szCs w:val="21"/>
              </w:rPr>
              <w:t xml:space="preserve"> </w:t>
            </w:r>
            <w:proofErr w:type="spellStart"/>
            <w:r>
              <w:rPr>
                <w:rStyle w:val="Strong"/>
                <w:rFonts w:ascii="Sylfaen" w:hAnsi="Sylfaen" w:cs="Sylfaen"/>
                <w:sz w:val="21"/>
                <w:szCs w:val="21"/>
              </w:rPr>
              <w:t>პუნქტი</w:t>
            </w:r>
            <w:proofErr w:type="spellEnd"/>
            <w:r>
              <w:rPr>
                <w:rStyle w:val="Strong"/>
                <w:rFonts w:ascii="Arial" w:hAnsi="Arial" w:cs="Arial"/>
                <w:sz w:val="21"/>
                <w:szCs w:val="21"/>
              </w:rPr>
              <w:t>:</w:t>
            </w:r>
            <w:r>
              <w:t xml:space="preserve"> </w:t>
            </w:r>
            <w:r>
              <w:rPr>
                <w:rFonts w:ascii="Arial" w:hAnsi="Arial" w:cs="Arial"/>
                <w:sz w:val="21"/>
                <w:szCs w:val="21"/>
              </w:rPr>
              <w:br/>
            </w:r>
            <w:r>
              <w:rPr>
                <w:rFonts w:ascii="Arial" w:hAnsi="Arial" w:cs="Arial"/>
                <w:sz w:val="21"/>
                <w:szCs w:val="21"/>
              </w:rPr>
              <w:br/>
            </w:r>
            <w:r>
              <w:rPr>
                <w:rFonts w:ascii="Sylfaen" w:hAnsi="Sylfaen"/>
                <w:color w:val="333333"/>
                <w:shd w:val="clear" w:color="auto" w:fill="EAEAEA"/>
                <w:lang w:val="ka-GE"/>
              </w:rPr>
              <w:t>,,</w:t>
            </w:r>
            <w:proofErr w:type="spellStart"/>
            <w:r>
              <w:rPr>
                <w:rFonts w:ascii="Sylfaen" w:hAnsi="Sylfaen" w:cs="Sylfaen"/>
                <w:color w:val="333333"/>
                <w:shd w:val="clear" w:color="auto" w:fill="EAEAEA"/>
              </w:rPr>
              <w:t>დაცვის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გარანტირებულია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ყველას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აქვს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უფლება</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სასამართლოში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დაიცვას</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თავისი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უფლებები</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პირადად</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ან</w:t>
            </w:r>
            <w:proofErr w:type="spellEnd"/>
            <w:r>
              <w:rPr>
                <w:rFonts w:ascii="Helvetica" w:hAnsi="Helvetica"/>
                <w:color w:val="333333"/>
                <w:shd w:val="clear" w:color="auto" w:fill="EAEAEA"/>
              </w:rPr>
              <w:t xml:space="preserve"> </w:t>
            </w:r>
            <w:proofErr w:type="spellStart"/>
            <w:r>
              <w:rPr>
                <w:rFonts w:ascii="Sylfaen" w:hAnsi="Sylfaen" w:cs="Sylfaen"/>
                <w:color w:val="333333"/>
                <w:shd w:val="clear" w:color="auto" w:fill="EAEAEA"/>
              </w:rPr>
              <w:t>ადვოკატის</w:t>
            </w:r>
            <w:proofErr w:type="spellEnd"/>
            <w:r>
              <w:rPr>
                <w:rFonts w:ascii="Helvetica" w:hAnsi="Helvetica"/>
                <w:color w:val="333333"/>
                <w:shd w:val="clear" w:color="auto" w:fill="EAEAEA"/>
              </w:rPr>
              <w:t xml:space="preserve"> </w:t>
            </w:r>
            <w:proofErr w:type="spellStart"/>
            <w:proofErr w:type="gramStart"/>
            <w:r>
              <w:rPr>
                <w:rFonts w:ascii="Sylfaen" w:hAnsi="Sylfaen" w:cs="Sylfaen"/>
                <w:color w:val="333333"/>
                <w:shd w:val="clear" w:color="auto" w:fill="EAEAEA"/>
              </w:rPr>
              <w:t>მეშვეობით</w:t>
            </w:r>
            <w:proofErr w:type="spellEnd"/>
            <w:r>
              <w:rPr>
                <w:rFonts w:ascii="Sylfaen" w:hAnsi="Sylfaen"/>
                <w:color w:val="333333"/>
                <w:shd w:val="clear" w:color="auto" w:fill="EAEAEA"/>
                <w:lang w:val="ka-GE"/>
              </w:rPr>
              <w:t>“</w:t>
            </w:r>
            <w:proofErr w:type="gramEnd"/>
            <w:r>
              <w:rPr>
                <w:rFonts w:ascii="Sylfaen" w:hAnsi="Sylfaen"/>
                <w:color w:val="333333"/>
                <w:shd w:val="clear" w:color="auto" w:fill="EAEAEA"/>
                <w:lang w:val="ka-GE"/>
              </w:rPr>
              <w:t>.</w:t>
            </w:r>
          </w:p>
          <w:p w14:paraId="02241CBD" w14:textId="2406F93C" w:rsidR="00C03AE1" w:rsidRDefault="00C03AE1">
            <w:pPr>
              <w:ind w:right="168"/>
              <w:rPr>
                <w:rFonts w:ascii="Sylfaen" w:hAnsi="Sylfaen"/>
                <w:lang w:val="ka-GE"/>
              </w:rPr>
            </w:pPr>
          </w:p>
        </w:tc>
      </w:tr>
      <w:tr w:rsidR="00B15BF6" w14:paraId="1B2961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9" w:type="dxa"/>
            <w:shd w:val="clear" w:color="auto" w:fill="auto"/>
          </w:tcPr>
          <w:p w14:paraId="4C5EA951" w14:textId="77777777" w:rsidR="00B15BF6" w:rsidRDefault="00B15BF6">
            <w:pPr>
              <w:ind w:right="168"/>
              <w:rPr>
                <w:rFonts w:ascii="Sylfaen" w:hAnsi="Sylfaen"/>
                <w:lang w:val="ka-GE"/>
              </w:rPr>
            </w:pPr>
          </w:p>
        </w:tc>
        <w:tc>
          <w:tcPr>
            <w:tcW w:w="5411" w:type="dxa"/>
            <w:shd w:val="clear" w:color="auto" w:fill="auto"/>
          </w:tcPr>
          <w:p w14:paraId="669271EC" w14:textId="77777777" w:rsidR="00B15BF6" w:rsidRDefault="00B15BF6">
            <w:pPr>
              <w:ind w:right="168"/>
              <w:rPr>
                <w:rFonts w:ascii="Sylfaen" w:hAnsi="Sylfaen"/>
                <w:lang w:val="ka-GE"/>
              </w:rPr>
            </w:pPr>
          </w:p>
        </w:tc>
      </w:tr>
      <w:tr w:rsidR="00B15BF6" w14:paraId="772FB8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9" w:type="dxa"/>
            <w:shd w:val="clear" w:color="auto" w:fill="auto"/>
          </w:tcPr>
          <w:p w14:paraId="1D885B6A" w14:textId="77777777" w:rsidR="00B15BF6" w:rsidRDefault="00B15BF6">
            <w:pPr>
              <w:ind w:right="168"/>
              <w:rPr>
                <w:rFonts w:ascii="Sylfaen" w:hAnsi="Sylfaen"/>
                <w:lang w:val="ka-GE"/>
              </w:rPr>
            </w:pPr>
          </w:p>
        </w:tc>
        <w:tc>
          <w:tcPr>
            <w:tcW w:w="5411" w:type="dxa"/>
            <w:shd w:val="clear" w:color="auto" w:fill="auto"/>
          </w:tcPr>
          <w:p w14:paraId="1327C14F" w14:textId="77777777" w:rsidR="00B15BF6" w:rsidRDefault="00B15BF6">
            <w:pPr>
              <w:ind w:right="168"/>
              <w:rPr>
                <w:rFonts w:ascii="Sylfaen" w:hAnsi="Sylfaen"/>
                <w:lang w:val="ka-GE"/>
              </w:rPr>
            </w:pPr>
          </w:p>
        </w:tc>
      </w:tr>
      <w:tr w:rsidR="00B15BF6" w14:paraId="3E1445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9" w:type="dxa"/>
            <w:shd w:val="clear" w:color="auto" w:fill="auto"/>
          </w:tcPr>
          <w:p w14:paraId="7CBF7D67" w14:textId="77777777" w:rsidR="00B15BF6" w:rsidRDefault="00B15BF6">
            <w:pPr>
              <w:ind w:right="168"/>
              <w:rPr>
                <w:rFonts w:ascii="Sylfaen" w:hAnsi="Sylfaen"/>
                <w:lang w:val="ka-GE"/>
              </w:rPr>
            </w:pPr>
          </w:p>
        </w:tc>
        <w:tc>
          <w:tcPr>
            <w:tcW w:w="5411" w:type="dxa"/>
            <w:shd w:val="clear" w:color="auto" w:fill="auto"/>
          </w:tcPr>
          <w:p w14:paraId="593AC13E" w14:textId="77777777" w:rsidR="00B15BF6" w:rsidRDefault="00B15BF6">
            <w:pPr>
              <w:ind w:right="168"/>
              <w:rPr>
                <w:rFonts w:ascii="Sylfaen" w:hAnsi="Sylfaen"/>
                <w:lang w:val="ka-GE"/>
              </w:rPr>
            </w:pPr>
          </w:p>
        </w:tc>
      </w:tr>
      <w:tr w:rsidR="00B15BF6" w14:paraId="612CF6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9" w:type="dxa"/>
            <w:shd w:val="clear" w:color="auto" w:fill="auto"/>
          </w:tcPr>
          <w:p w14:paraId="2AC8D6B3" w14:textId="77777777" w:rsidR="00B15BF6" w:rsidRDefault="00B15BF6">
            <w:pPr>
              <w:ind w:right="168"/>
              <w:rPr>
                <w:rFonts w:ascii="Sylfaen" w:hAnsi="Sylfaen"/>
                <w:lang w:val="ka-GE"/>
              </w:rPr>
            </w:pPr>
          </w:p>
        </w:tc>
        <w:tc>
          <w:tcPr>
            <w:tcW w:w="5411" w:type="dxa"/>
            <w:shd w:val="clear" w:color="auto" w:fill="auto"/>
          </w:tcPr>
          <w:p w14:paraId="75E15955" w14:textId="77777777" w:rsidR="00B15BF6" w:rsidRDefault="00B15BF6">
            <w:pPr>
              <w:ind w:right="168"/>
              <w:rPr>
                <w:rFonts w:ascii="Sylfaen" w:hAnsi="Sylfaen"/>
              </w:rPr>
            </w:pPr>
          </w:p>
        </w:tc>
      </w:tr>
      <w:permEnd w:id="1671782618"/>
    </w:tbl>
    <w:p w14:paraId="14FC90C4" w14:textId="77777777" w:rsidR="00B15BF6" w:rsidRDefault="00B15BF6">
      <w:pPr>
        <w:ind w:left="-720"/>
        <w:rPr>
          <w:rFonts w:ascii="Sylfaen" w:hAnsi="Sylfaen"/>
        </w:rPr>
      </w:pPr>
    </w:p>
    <w:p w14:paraId="384A727D" w14:textId="77777777" w:rsidR="00B15BF6" w:rsidRDefault="00B15BF6">
      <w:pPr>
        <w:ind w:left="-720"/>
        <w:rPr>
          <w:rFonts w:ascii="Sylfaen" w:hAnsi="Sylfaen"/>
        </w:rPr>
      </w:pPr>
    </w:p>
    <w:p w14:paraId="1B170399" w14:textId="77777777" w:rsidR="00B15BF6" w:rsidRDefault="00B15BF6">
      <w:pPr>
        <w:rPr>
          <w:rFonts w:ascii="Sylfaen" w:hAnsi="Sylfaen"/>
        </w:rPr>
      </w:pPr>
    </w:p>
    <w:p w14:paraId="5CF1C46B" w14:textId="77777777" w:rsidR="00B15BF6" w:rsidRDefault="005A207A">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5. მიუთითეთ საქართველოს კონსტიტუციისა და კანონმდებლობის ნორმები, რომლებიც უფლებას განიჭებთ, მიმართოთ საქართველოს საკონსტიტუციო სასამართლოს.</w:t>
      </w:r>
    </w:p>
    <w:tbl>
      <w:tblPr>
        <w:tblStyle w:val="TableGrid"/>
        <w:tblW w:w="10795" w:type="dxa"/>
        <w:tblInd w:w="-720" w:type="dxa"/>
        <w:tblLook w:val="04A0" w:firstRow="1" w:lastRow="0" w:firstColumn="1" w:lastColumn="0" w:noHBand="0" w:noVBand="1"/>
      </w:tblPr>
      <w:tblGrid>
        <w:gridCol w:w="10795"/>
      </w:tblGrid>
      <w:tr w:rsidR="00B15BF6" w14:paraId="6477AC39" w14:textId="77777777">
        <w:trPr>
          <w:trHeight w:val="720"/>
        </w:trPr>
        <w:tc>
          <w:tcPr>
            <w:tcW w:w="10795" w:type="dxa"/>
            <w:tcBorders>
              <w:top w:val="single" w:sz="4" w:space="0" w:color="FFFFFF" w:themeColor="background1"/>
              <w:left w:val="single" w:sz="4" w:space="0" w:color="FFFFFF" w:themeColor="background1"/>
              <w:right w:val="single" w:sz="4" w:space="0" w:color="FFFFFF" w:themeColor="background1"/>
            </w:tcBorders>
          </w:tcPr>
          <w:p w14:paraId="420933C8" w14:textId="00462644" w:rsidR="00B15BF6" w:rsidRDefault="005A207A" w:rsidP="00851EFD">
            <w:pPr>
              <w:pBdr>
                <w:bottom w:val="none" w:sz="0" w:space="0" w:color="001D35"/>
              </w:pBdr>
              <w:spacing w:before="180" w:after="240"/>
              <w:jc w:val="both"/>
              <w:rPr>
                <w:rFonts w:ascii="Arial" w:hAnsi="Arial" w:cs="Arial"/>
                <w:sz w:val="24"/>
                <w:szCs w:val="24"/>
              </w:rPr>
            </w:pPr>
            <w:permStart w:id="1372522901" w:edGrp="everyone" w:colFirst="0" w:colLast="0"/>
            <w:proofErr w:type="spellStart"/>
            <w:r>
              <w:rPr>
                <w:rStyle w:val="Strong"/>
                <w:rFonts w:ascii="Arial" w:eastAsia="SimSun" w:hAnsi="Arial" w:cs="Arial"/>
                <w:sz w:val="24"/>
                <w:szCs w:val="24"/>
                <w:lang w:eastAsia="zh-CN" w:bidi="ar"/>
              </w:rPr>
              <w:t>საქართველოს</w:t>
            </w:r>
            <w:proofErr w:type="spellEnd"/>
            <w:r>
              <w:rPr>
                <w:rStyle w:val="Strong"/>
                <w:rFonts w:ascii="Arial" w:eastAsia="SimSun" w:hAnsi="Arial" w:cs="Arial"/>
                <w:sz w:val="24"/>
                <w:szCs w:val="24"/>
                <w:lang w:eastAsia="zh-CN" w:bidi="ar"/>
              </w:rPr>
              <w:t xml:space="preserve"> </w:t>
            </w:r>
            <w:proofErr w:type="spellStart"/>
            <w:r>
              <w:rPr>
                <w:rStyle w:val="Strong"/>
                <w:rFonts w:ascii="Arial" w:eastAsia="SimSun" w:hAnsi="Arial" w:cs="Arial"/>
                <w:sz w:val="24"/>
                <w:szCs w:val="24"/>
                <w:lang w:eastAsia="zh-CN" w:bidi="ar"/>
              </w:rPr>
              <w:t>კონსტიტუციის</w:t>
            </w:r>
            <w:proofErr w:type="spellEnd"/>
            <w:r>
              <w:rPr>
                <w:rStyle w:val="Strong"/>
                <w:rFonts w:ascii="Arial" w:eastAsia="SimSun" w:hAnsi="Arial" w:cs="Arial"/>
                <w:sz w:val="24"/>
                <w:szCs w:val="24"/>
                <w:lang w:eastAsia="zh-CN" w:bidi="ar"/>
              </w:rPr>
              <w:t xml:space="preserve"> </w:t>
            </w:r>
            <w:proofErr w:type="spellStart"/>
            <w:r>
              <w:rPr>
                <w:rStyle w:val="Strong"/>
                <w:rFonts w:ascii="Arial" w:eastAsia="SimSun" w:hAnsi="Arial" w:cs="Arial"/>
                <w:sz w:val="24"/>
                <w:szCs w:val="24"/>
                <w:lang w:eastAsia="zh-CN" w:bidi="ar"/>
              </w:rPr>
              <w:t>დებულებები</w:t>
            </w:r>
            <w:proofErr w:type="spellEnd"/>
            <w:r>
              <w:rPr>
                <w:rStyle w:val="Strong"/>
                <w:rFonts w:ascii="Arial" w:eastAsia="SimSun" w:hAnsi="Arial" w:cs="Arial"/>
                <w:sz w:val="24"/>
                <w:szCs w:val="24"/>
                <w:lang w:eastAsia="zh-CN" w:bidi="ar"/>
              </w:rPr>
              <w:t>:</w:t>
            </w:r>
          </w:p>
          <w:p w14:paraId="7B6B7515" w14:textId="3B206132" w:rsidR="00B15BF6" w:rsidRDefault="005A207A" w:rsidP="006C23AA">
            <w:pPr>
              <w:numPr>
                <w:ilvl w:val="0"/>
                <w:numId w:val="17"/>
              </w:numPr>
              <w:pBdr>
                <w:bottom w:val="none" w:sz="0" w:space="0" w:color="001D35"/>
              </w:pBdr>
              <w:spacing w:before="180" w:after="240"/>
              <w:ind w:left="0"/>
              <w:jc w:val="both"/>
              <w:rPr>
                <w:rFonts w:ascii="Sylfaen" w:hAnsi="Sylfaen"/>
              </w:rPr>
            </w:pPr>
            <w:proofErr w:type="spellStart"/>
            <w:r w:rsidRPr="006C23AA">
              <w:rPr>
                <w:rStyle w:val="Strong"/>
                <w:rFonts w:ascii="Arial" w:hAnsi="Arial" w:cs="Arial"/>
                <w:sz w:val="24"/>
                <w:szCs w:val="24"/>
              </w:rPr>
              <w:t>საქართველოს</w:t>
            </w:r>
            <w:proofErr w:type="spellEnd"/>
            <w:r w:rsidRPr="006C23AA">
              <w:rPr>
                <w:rStyle w:val="Strong"/>
                <w:rFonts w:ascii="Arial" w:hAnsi="Arial" w:cs="Arial"/>
                <w:sz w:val="24"/>
                <w:szCs w:val="24"/>
              </w:rPr>
              <w:t xml:space="preserve"> </w:t>
            </w:r>
            <w:proofErr w:type="spellStart"/>
            <w:r w:rsidRPr="006C23AA">
              <w:rPr>
                <w:rStyle w:val="Strong"/>
                <w:rFonts w:ascii="Arial" w:hAnsi="Arial" w:cs="Arial"/>
                <w:sz w:val="24"/>
                <w:szCs w:val="24"/>
              </w:rPr>
              <w:t>კონსტიტუციის</w:t>
            </w:r>
            <w:proofErr w:type="spellEnd"/>
            <w:r w:rsidRPr="006C23AA">
              <w:rPr>
                <w:rStyle w:val="Strong"/>
                <w:rFonts w:ascii="Arial" w:hAnsi="Arial" w:cs="Arial"/>
                <w:sz w:val="24"/>
                <w:szCs w:val="24"/>
              </w:rPr>
              <w:t xml:space="preserve"> </w:t>
            </w:r>
            <w:r w:rsidR="00546486">
              <w:rPr>
                <w:rStyle w:val="Strong"/>
                <w:rFonts w:cs="Arial"/>
                <w:sz w:val="24"/>
                <w:szCs w:val="24"/>
                <w:lang w:val="ka-GE"/>
              </w:rPr>
              <w:t>3</w:t>
            </w:r>
            <w:r w:rsidR="00546486">
              <w:rPr>
                <w:rStyle w:val="Strong"/>
                <w:lang w:val="ka-GE"/>
              </w:rPr>
              <w:t xml:space="preserve">1-ე მუხლის 1-ლი პუნქტი,  </w:t>
            </w:r>
            <w:r w:rsidRPr="006C23AA">
              <w:rPr>
                <w:rStyle w:val="Strong"/>
                <w:rFonts w:ascii="Arial" w:hAnsi="Arial" w:cs="Arial"/>
                <w:sz w:val="24"/>
                <w:szCs w:val="24"/>
              </w:rPr>
              <w:t xml:space="preserve">60-ე </w:t>
            </w:r>
            <w:proofErr w:type="spellStart"/>
            <w:r w:rsidRPr="006C23AA">
              <w:rPr>
                <w:rStyle w:val="Strong"/>
                <w:rFonts w:ascii="Arial" w:hAnsi="Arial" w:cs="Arial"/>
                <w:sz w:val="24"/>
                <w:szCs w:val="24"/>
              </w:rPr>
              <w:t>მუხლის</w:t>
            </w:r>
            <w:proofErr w:type="spellEnd"/>
            <w:r w:rsidRPr="006C23AA">
              <w:rPr>
                <w:rStyle w:val="Strong"/>
                <w:rFonts w:ascii="Arial" w:hAnsi="Arial" w:cs="Arial"/>
                <w:sz w:val="24"/>
                <w:szCs w:val="24"/>
              </w:rPr>
              <w:t xml:space="preserve"> მე-4 </w:t>
            </w:r>
            <w:proofErr w:type="spellStart"/>
            <w:r w:rsidRPr="006C23AA">
              <w:rPr>
                <w:rStyle w:val="Strong"/>
                <w:rFonts w:ascii="Arial" w:hAnsi="Arial" w:cs="Arial"/>
                <w:sz w:val="24"/>
                <w:szCs w:val="24"/>
              </w:rPr>
              <w:t>პუნქტის</w:t>
            </w:r>
            <w:proofErr w:type="spellEnd"/>
            <w:r w:rsidRPr="006C23AA">
              <w:rPr>
                <w:rStyle w:val="Strong"/>
                <w:rFonts w:ascii="Arial" w:hAnsi="Arial" w:cs="Arial"/>
                <w:sz w:val="24"/>
                <w:szCs w:val="24"/>
              </w:rPr>
              <w:t xml:space="preserve"> „ა“ </w:t>
            </w:r>
            <w:proofErr w:type="spellStart"/>
            <w:r w:rsidRPr="006C23AA">
              <w:rPr>
                <w:rStyle w:val="Strong"/>
                <w:rFonts w:ascii="Arial" w:hAnsi="Arial" w:cs="Arial"/>
                <w:sz w:val="24"/>
                <w:szCs w:val="24"/>
              </w:rPr>
              <w:t>ქვეპუნქტი</w:t>
            </w:r>
            <w:proofErr w:type="spellEnd"/>
            <w:r w:rsidR="00546486">
              <w:rPr>
                <w:rStyle w:val="Strong"/>
                <w:rFonts w:cs="Arial"/>
                <w:sz w:val="24"/>
                <w:szCs w:val="24"/>
                <w:lang w:val="ka-GE"/>
              </w:rPr>
              <w:t>;</w:t>
            </w:r>
            <w:r w:rsidRPr="006C23AA">
              <w:rPr>
                <w:rFonts w:ascii="Arial" w:hAnsi="Arial" w:cs="Arial"/>
                <w:sz w:val="24"/>
                <w:szCs w:val="24"/>
              </w:rPr>
              <w:br/>
            </w:r>
            <w:r w:rsidRPr="006C23AA">
              <w:rPr>
                <w:rStyle w:val="Strong"/>
                <w:rFonts w:ascii="Arial" w:eastAsia="SimSun" w:hAnsi="Arial" w:cs="Arial"/>
                <w:sz w:val="24"/>
                <w:szCs w:val="24"/>
                <w:lang w:eastAsia="zh-CN" w:bidi="ar"/>
              </w:rPr>
              <w:t>„</w:t>
            </w:r>
            <w:proofErr w:type="spellStart"/>
            <w:r w:rsidRPr="006C23AA">
              <w:rPr>
                <w:rStyle w:val="Strong"/>
                <w:rFonts w:ascii="Arial" w:eastAsia="SimSun" w:hAnsi="Arial" w:cs="Arial"/>
                <w:sz w:val="24"/>
                <w:szCs w:val="24"/>
                <w:lang w:eastAsia="zh-CN" w:bidi="ar"/>
              </w:rPr>
              <w:t>საქართველოს</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საკონსტიტუციო</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სასამართლოს</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შესახებ</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საქართველოს</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ორგანული</w:t>
            </w:r>
            <w:proofErr w:type="spellEnd"/>
            <w:r w:rsidRPr="006C23AA">
              <w:rPr>
                <w:rStyle w:val="Strong"/>
                <w:rFonts w:ascii="Arial" w:eastAsia="SimSun" w:hAnsi="Arial" w:cs="Arial"/>
                <w:sz w:val="24"/>
                <w:szCs w:val="24"/>
                <w:lang w:eastAsia="zh-CN" w:bidi="ar"/>
              </w:rPr>
              <w:t xml:space="preserve"> </w:t>
            </w:r>
            <w:proofErr w:type="spellStart"/>
            <w:r w:rsidRPr="006C23AA">
              <w:rPr>
                <w:rStyle w:val="Strong"/>
                <w:rFonts w:ascii="Arial" w:eastAsia="SimSun" w:hAnsi="Arial" w:cs="Arial"/>
                <w:sz w:val="24"/>
                <w:szCs w:val="24"/>
                <w:lang w:eastAsia="zh-CN" w:bidi="ar"/>
              </w:rPr>
              <w:t>კანონის</w:t>
            </w:r>
            <w:proofErr w:type="spellEnd"/>
            <w:r w:rsidRPr="006C23AA">
              <w:rPr>
                <w:rStyle w:val="Strong"/>
                <w:rFonts w:ascii="Arial" w:eastAsia="SimSun" w:hAnsi="Arial" w:cs="Arial"/>
                <w:sz w:val="24"/>
                <w:szCs w:val="24"/>
                <w:lang w:eastAsia="zh-CN" w:bidi="ar"/>
              </w:rPr>
              <w:t xml:space="preserve"> </w:t>
            </w:r>
            <w:r w:rsidR="00546486">
              <w:rPr>
                <w:rStyle w:val="Strong"/>
                <w:rFonts w:ascii="Sylfaen" w:eastAsia="SimSun" w:hAnsi="Sylfaen" w:cs="Arial"/>
                <w:sz w:val="24"/>
                <w:szCs w:val="24"/>
                <w:lang w:val="ka-GE" w:eastAsia="zh-CN" w:bidi="ar"/>
              </w:rPr>
              <w:t>მ</w:t>
            </w:r>
            <w:r w:rsidR="00546486">
              <w:rPr>
                <w:rStyle w:val="Strong"/>
                <w:rFonts w:ascii="Sylfaen" w:eastAsia="SimSun" w:hAnsi="Sylfaen"/>
                <w:lang w:val="ka-GE" w:eastAsia="zh-CN" w:bidi="ar"/>
              </w:rPr>
              <w:t xml:space="preserve">ე-19 მუხლის პირველი პუნქტის ე) ქვეპ., </w:t>
            </w:r>
            <w:r w:rsidR="006C23AA">
              <w:rPr>
                <w:rStyle w:val="Strong"/>
                <w:rFonts w:eastAsia="SimSun" w:cs="Arial"/>
                <w:sz w:val="24"/>
                <w:szCs w:val="24"/>
                <w:lang w:val="ka-GE" w:eastAsia="zh-CN" w:bidi="ar"/>
              </w:rPr>
              <w:t>31-ე მუხლი</w:t>
            </w:r>
            <w:r w:rsidR="00546486">
              <w:rPr>
                <w:rStyle w:val="Strong"/>
                <w:rFonts w:eastAsia="SimSun" w:cs="Arial"/>
                <w:sz w:val="24"/>
                <w:szCs w:val="24"/>
                <w:lang w:val="ka-GE" w:eastAsia="zh-CN" w:bidi="ar"/>
              </w:rPr>
              <w:t xml:space="preserve">, </w:t>
            </w:r>
            <w:r w:rsidR="006C23AA">
              <w:rPr>
                <w:rStyle w:val="Strong"/>
                <w:rFonts w:eastAsia="SimSun" w:cs="Arial"/>
                <w:sz w:val="24"/>
                <w:szCs w:val="24"/>
                <w:lang w:val="ka-GE" w:eastAsia="zh-CN" w:bidi="ar"/>
              </w:rPr>
              <w:t>31</w:t>
            </w:r>
            <w:r w:rsidR="006C23AA">
              <w:rPr>
                <w:rStyle w:val="Strong"/>
                <w:rFonts w:eastAsia="SimSun" w:cs="Arial"/>
                <w:sz w:val="24"/>
                <w:szCs w:val="24"/>
                <w:vertAlign w:val="superscript"/>
                <w:lang w:val="ka-GE" w:eastAsia="zh-CN" w:bidi="ar"/>
              </w:rPr>
              <w:t xml:space="preserve">1 </w:t>
            </w:r>
            <w:r w:rsidR="006C23AA">
              <w:rPr>
                <w:rStyle w:val="Strong"/>
                <w:rFonts w:eastAsia="SimSun" w:cs="Arial"/>
                <w:sz w:val="24"/>
                <w:szCs w:val="24"/>
                <w:lang w:val="ka-GE" w:eastAsia="zh-CN" w:bidi="ar"/>
              </w:rPr>
              <w:t>მ</w:t>
            </w:r>
            <w:r w:rsidR="00F054C2">
              <w:rPr>
                <w:rStyle w:val="Strong"/>
                <w:rFonts w:eastAsia="SimSun" w:cs="Arial"/>
                <w:sz w:val="24"/>
                <w:szCs w:val="24"/>
                <w:lang w:val="ka-GE" w:eastAsia="zh-CN" w:bidi="ar"/>
              </w:rPr>
              <w:t>უ</w:t>
            </w:r>
            <w:r w:rsidR="006C23AA">
              <w:rPr>
                <w:rStyle w:val="Strong"/>
                <w:rFonts w:eastAsia="SimSun" w:cs="Arial"/>
                <w:sz w:val="24"/>
                <w:szCs w:val="24"/>
                <w:lang w:val="ka-GE" w:eastAsia="zh-CN" w:bidi="ar"/>
              </w:rPr>
              <w:t>ხლი, 39 მუხლი</w:t>
            </w:r>
            <w:r w:rsidR="00546486">
              <w:rPr>
                <w:rStyle w:val="Strong"/>
                <w:rFonts w:eastAsia="SimSun" w:cs="Arial"/>
                <w:sz w:val="24"/>
                <w:szCs w:val="24"/>
                <w:lang w:val="ka-GE" w:eastAsia="zh-CN" w:bidi="ar"/>
              </w:rPr>
              <w:t>ს 1-ლი პუნქტის ა) ქვეპუნქტი.</w:t>
            </w:r>
          </w:p>
        </w:tc>
      </w:tr>
      <w:permEnd w:id="1372522901"/>
    </w:tbl>
    <w:p w14:paraId="5E1701D0" w14:textId="77777777" w:rsidR="00B15BF6" w:rsidRDefault="00B15BF6">
      <w:pPr>
        <w:ind w:left="-720"/>
        <w:rPr>
          <w:rFonts w:ascii="Sylfaen" w:hAnsi="Sylfaen"/>
        </w:rPr>
      </w:pPr>
    </w:p>
    <w:p w14:paraId="33AD731D" w14:textId="77777777" w:rsidR="00B15BF6" w:rsidRDefault="005A207A">
      <w:pPr>
        <w:rPr>
          <w:rFonts w:ascii="Sylfaen" w:hAnsi="Sylfaen"/>
        </w:rPr>
      </w:pPr>
      <w:r>
        <w:rPr>
          <w:rFonts w:ascii="Sylfaen" w:hAnsi="Sylfaen"/>
        </w:rPr>
        <w:br w:type="page"/>
      </w:r>
    </w:p>
    <w:p w14:paraId="2025DE41" w14:textId="77777777" w:rsidR="00B15BF6" w:rsidRDefault="005A207A">
      <w:pPr>
        <w:shd w:val="clear" w:color="auto" w:fill="9CC2E5" w:themeFill="accent1" w:themeFillTint="99"/>
        <w:ind w:left="-720" w:right="-720"/>
        <w:jc w:val="center"/>
        <w:rPr>
          <w:rFonts w:ascii="Sylfaen" w:hAnsi="Sylfaen"/>
          <w:b/>
          <w:lang w:val="ka-GE"/>
        </w:rPr>
      </w:pPr>
      <w:r>
        <w:rPr>
          <w:rFonts w:ascii="Sylfaen" w:hAnsi="Sylfaen"/>
          <w:b/>
        </w:rPr>
        <w:lastRenderedPageBreak/>
        <w:t>II</w:t>
      </w:r>
      <w:r>
        <w:rPr>
          <w:rFonts w:ascii="Sylfaen" w:hAnsi="Sylfaen"/>
          <w:b/>
        </w:rPr>
        <w:br/>
      </w:r>
      <w:r>
        <w:rPr>
          <w:rFonts w:ascii="Sylfaen" w:hAnsi="Sylfaen"/>
          <w:b/>
          <w:lang w:val="ka-GE"/>
        </w:rPr>
        <w:t>კონსტიტუციური სარჩელის საფუძვლიანობა, მოთხოვნის არსი და დასაბუთება</w:t>
      </w:r>
    </w:p>
    <w:p w14:paraId="67CC185C"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 xml:space="preserve">1. განმარტებები კონსტიტუციური სარჩელის არსებითად განსახილველად მიღებასთან დაკავშირებით. </w:t>
      </w:r>
      <w:r>
        <w:rPr>
          <w:rFonts w:ascii="Sylfaen" w:hAnsi="Sylfaen"/>
          <w:i/>
          <w:color w:val="5B9BD5" w:themeColor="accent1"/>
          <w:sz w:val="18"/>
          <w:lang w:val="ka-GE"/>
        </w:rPr>
        <w:t>შენიშვნა</w:t>
      </w:r>
      <w:r>
        <w:rPr>
          <w:rStyle w:val="FootnoteReference"/>
          <w:rFonts w:ascii="Sylfaen" w:hAnsi="Sylfaen"/>
          <w:i/>
          <w:color w:val="5B9BD5" w:themeColor="accent1"/>
          <w:lang w:val="ka-GE"/>
        </w:rPr>
        <w:footnoteReference w:id="5"/>
      </w:r>
    </w:p>
    <w:tbl>
      <w:tblPr>
        <w:tblStyle w:val="TableGrid"/>
        <w:tblW w:w="10795" w:type="dxa"/>
        <w:tblInd w:w="-720" w:type="dxa"/>
        <w:tblLook w:val="04A0" w:firstRow="1" w:lastRow="0" w:firstColumn="1" w:lastColumn="0" w:noHBand="0" w:noVBand="1"/>
      </w:tblPr>
      <w:tblGrid>
        <w:gridCol w:w="10795"/>
      </w:tblGrid>
      <w:tr w:rsidR="00B15BF6" w14:paraId="213E36B1" w14:textId="77777777">
        <w:tc>
          <w:tcPr>
            <w:tcW w:w="10795" w:type="dxa"/>
            <w:tcBorders>
              <w:top w:val="single" w:sz="4" w:space="0" w:color="FFFFFF" w:themeColor="background1"/>
              <w:left w:val="single" w:sz="4" w:space="0" w:color="FFFFFF" w:themeColor="background1"/>
              <w:right w:val="single" w:sz="4" w:space="0" w:color="FFFFFF" w:themeColor="background1"/>
            </w:tcBorders>
          </w:tcPr>
          <w:p w14:paraId="6D6FEF40" w14:textId="0121A6A3"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permStart w:id="1409899658" w:edGrp="everyone" w:colFirst="0" w:colLast="0"/>
            <w:r w:rsidRPr="006C23AA">
              <w:rPr>
                <w:rFonts w:ascii="Sylfaen" w:eastAsia="Times New Roman" w:hAnsi="Sylfaen" w:cs="Sylfaen"/>
                <w:b/>
                <w:bCs/>
                <w:sz w:val="24"/>
                <w:szCs w:val="24"/>
              </w:rPr>
              <w:t>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სარჩელის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ფორმალური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გამართულობა</w:t>
            </w:r>
            <w:r w:rsidR="00546486">
              <w:rPr>
                <w:rFonts w:ascii="Sylfaen" w:eastAsia="Times New Roman" w:hAnsi="Sylfaen" w:cs="Sylfaen"/>
                <w:b/>
                <w:bCs/>
                <w:sz w:val="24"/>
                <w:szCs w:val="24"/>
                <w:lang w:val="ka-GE"/>
              </w:rPr>
              <w:t xml:space="preserve">: </w:t>
            </w:r>
            <w:r w:rsidRPr="006C23AA">
              <w:rPr>
                <w:rFonts w:ascii="Sylfaen" w:eastAsia="Times New Roman" w:hAnsi="Sylfaen" w:cs="Sylfaen"/>
                <w:sz w:val="24"/>
                <w:szCs w:val="24"/>
              </w:rPr>
              <w:t>კონსტიტუციური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სარჩელი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შედგენილია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საკონსტიტუციო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მიერ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დადგენილი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ოფიციალური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ფორმის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ბლანკის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ზედმიწევნითი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დაცვით</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მასში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მკაფიოდ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იდენტიფიცირებული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მოსარჩელე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ლანა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ხარებავა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წარმომადგენელი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ადვოკატი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რევაზ</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რიჟამაძე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ნოტარიულად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დამოწმებული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რწმუნებულების</w:t>
            </w:r>
            <w:r w:rsidRPr="006C23AA">
              <w:rPr>
                <w:rFonts w:ascii="Arial" w:eastAsia="Times New Roman" w:hAnsi="Arial" w:cs="Arial"/>
                <w:sz w:val="24"/>
                <w:szCs w:val="24"/>
              </w:rPr>
              <w:t xml:space="preserve"> №N251614774 </w:t>
            </w:r>
            <w:r w:rsidRPr="006C23AA">
              <w:rPr>
                <w:rFonts w:ascii="Sylfaen" w:eastAsia="Times New Roman" w:hAnsi="Sylfaen" w:cs="Sylfaen"/>
                <w:sz w:val="24"/>
                <w:szCs w:val="24"/>
              </w:rPr>
              <w:t>საფუძველზე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მოპასუხე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პარლამენტი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გასაჩივრებული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საპროცესო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დებულებები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რომლებთან</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მიმართებითაც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მოითხოვება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ნორმათა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ნორმალურად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აღქმული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შინაარსის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ძალადაკარგულად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ცნობა</w:t>
            </w:r>
            <w:r w:rsidRPr="006C23AA">
              <w:rPr>
                <w:rFonts w:ascii="Arial" w:eastAsia="Times New Roman" w:hAnsi="Arial" w:cs="Arial"/>
                <w:sz w:val="24"/>
                <w:szCs w:val="24"/>
              </w:rPr>
              <w:t>.</w:t>
            </w:r>
          </w:p>
          <w:p w14:paraId="7A3A5A31" w14:textId="03027E6E"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t>ბ</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უფლებამოსილი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სუბიექტი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დავის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საგნობრივი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ქვემდებარეობა</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მოსარჩელე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ფიზიკური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რომელსაც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საკონსტიტუციო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შესახებ</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ორგანული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კანონის</w:t>
            </w:r>
            <w:r w:rsidRPr="006C23AA">
              <w:rPr>
                <w:rFonts w:ascii="Arial" w:eastAsia="Times New Roman" w:hAnsi="Arial" w:cs="Arial"/>
                <w:sz w:val="24"/>
                <w:szCs w:val="24"/>
              </w:rPr>
              <w:t xml:space="preserve"> 39-</w:t>
            </w:r>
            <w:r w:rsidRPr="006C23AA">
              <w:rPr>
                <w:rFonts w:ascii="Sylfaen" w:eastAsia="Times New Roman" w:hAnsi="Sylfaen" w:cs="Sylfaen"/>
                <w:sz w:val="24"/>
                <w:szCs w:val="24"/>
              </w:rPr>
              <w:t>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მუხლის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პირველი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პუნქტის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ქვეპუნქტის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საფუძველზე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გააჩნია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აღნიშნული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სარჩელის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წარდგენის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სრული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იურიდიული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უფლებამოსილება</w:t>
            </w:r>
            <w:r w:rsidRPr="006C23AA">
              <w:rPr>
                <w:rFonts w:ascii="Arial" w:eastAsia="Times New Roman" w:hAnsi="Arial" w:cs="Arial"/>
                <w:sz w:val="24"/>
                <w:szCs w:val="24"/>
              </w:rPr>
              <w:t xml:space="preserve"> (</w:t>
            </w:r>
            <w:r w:rsidRPr="006C23AA">
              <w:rPr>
                <w:rFonts w:ascii="Sylfaen" w:eastAsia="Times New Roman" w:hAnsi="Sylfaen" w:cs="Sylfaen"/>
                <w:b/>
                <w:bCs/>
                <w:sz w:val="24"/>
                <w:szCs w:val="24"/>
              </w:rPr>
              <w:t>ლოკუს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სტანდი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დავის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საგანს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წარმოადგენს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პარლამენტის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მიერ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მიღებული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საკანონმდებლო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კოდექსის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კონკრეტული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საპროცესო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დებულებების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კონსტიტუციურობა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კონსტიტუციის</w:t>
            </w:r>
            <w:r w:rsidRPr="006C23AA">
              <w:rPr>
                <w:rFonts w:ascii="Arial" w:eastAsia="Times New Roman" w:hAnsi="Arial" w:cs="Arial"/>
                <w:sz w:val="24"/>
                <w:szCs w:val="24"/>
              </w:rPr>
              <w:t xml:space="preserve"> 60-</w:t>
            </w:r>
            <w:r w:rsidRPr="006C23AA">
              <w:rPr>
                <w:rFonts w:ascii="Sylfaen" w:eastAsia="Times New Roman" w:hAnsi="Sylfaen" w:cs="Sylfaen"/>
                <w:sz w:val="24"/>
                <w:szCs w:val="24"/>
              </w:rPr>
              <w:t>ე</w:t>
            </w:r>
            <w:r w:rsidRPr="006C23AA">
              <w:rPr>
                <w:rFonts w:ascii="Arial" w:eastAsia="Times New Roman" w:hAnsi="Arial" w:cs="Arial"/>
                <w:sz w:val="24"/>
                <w:szCs w:val="24"/>
              </w:rPr>
              <w:t xml:space="preserve"> </w:t>
            </w:r>
            <w:r w:rsidR="009765C9">
              <w:rPr>
                <w:rFonts w:ascii="Sylfaen" w:eastAsia="Times New Roman" w:hAnsi="Sylfaen" w:cs="Arial"/>
                <w:sz w:val="24"/>
                <w:szCs w:val="24"/>
                <w:lang w:val="ka-GE"/>
              </w:rPr>
              <w:t>მ</w:t>
            </w:r>
            <w:r w:rsidRPr="006C23AA">
              <w:rPr>
                <w:rFonts w:ascii="Sylfaen" w:eastAsia="Times New Roman" w:hAnsi="Sylfaen" w:cs="Sylfaen"/>
                <w:sz w:val="24"/>
                <w:szCs w:val="24"/>
              </w:rPr>
              <w:t>უხლის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მე</w:t>
            </w:r>
            <w:r w:rsidRPr="006C23AA">
              <w:rPr>
                <w:rFonts w:ascii="Arial" w:eastAsia="Times New Roman" w:hAnsi="Arial" w:cs="Arial"/>
                <w:sz w:val="24"/>
                <w:szCs w:val="24"/>
              </w:rPr>
              <w:t xml:space="preserve">-4 </w:t>
            </w:r>
            <w:r w:rsidRPr="006C23AA">
              <w:rPr>
                <w:rFonts w:ascii="Sylfaen" w:eastAsia="Times New Roman" w:hAnsi="Sylfaen" w:cs="Sylfaen"/>
                <w:sz w:val="24"/>
                <w:szCs w:val="24"/>
              </w:rPr>
              <w:t>პუნქტის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ქვეპუნქტის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თანახმად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ექსკლუზიურად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ექვემდებარება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საკონსტიტუციო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საგნობრივ</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იურისდიქციას</w:t>
            </w:r>
            <w:r w:rsidRPr="006C23AA">
              <w:rPr>
                <w:rFonts w:ascii="Arial" w:eastAsia="Times New Roman" w:hAnsi="Arial" w:cs="Arial"/>
                <w:sz w:val="24"/>
                <w:szCs w:val="24"/>
              </w:rPr>
              <w:t>.</w:t>
            </w:r>
          </w:p>
          <w:p w14:paraId="2BA2F207" w14:textId="11B8F2D2"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t>გ</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სადავო</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ნორმების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აქტუალურობა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ძალაში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ყოფნა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ქვეპუნქტი</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სისხლის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სამართლის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საპროცესო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კოდექსის</w:t>
            </w:r>
            <w:r w:rsidRPr="006C23AA">
              <w:rPr>
                <w:rFonts w:ascii="Arial" w:eastAsia="Times New Roman" w:hAnsi="Arial" w:cs="Arial"/>
                <w:sz w:val="24"/>
                <w:szCs w:val="24"/>
              </w:rPr>
              <w:t xml:space="preserve"> 56-</w:t>
            </w:r>
            <w:r w:rsidRPr="006C23AA">
              <w:rPr>
                <w:rFonts w:ascii="Sylfaen" w:eastAsia="Times New Roman" w:hAnsi="Sylfaen" w:cs="Sylfaen"/>
                <w:sz w:val="24"/>
                <w:szCs w:val="24"/>
              </w:rPr>
              <w:t>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მუხლის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მე</w:t>
            </w:r>
            <w:r w:rsidRPr="006C23AA">
              <w:rPr>
                <w:rFonts w:ascii="Arial" w:eastAsia="Times New Roman" w:hAnsi="Arial" w:cs="Arial"/>
                <w:sz w:val="24"/>
                <w:szCs w:val="24"/>
              </w:rPr>
              <w:t xml:space="preserve">-5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მე</w:t>
            </w:r>
            <w:r w:rsidRPr="006C23AA">
              <w:rPr>
                <w:rFonts w:ascii="Arial" w:eastAsia="Times New Roman" w:hAnsi="Arial" w:cs="Arial"/>
                <w:sz w:val="24"/>
                <w:szCs w:val="24"/>
              </w:rPr>
              <w:t xml:space="preserve">-7 </w:t>
            </w:r>
            <w:r w:rsidRPr="006C23AA">
              <w:rPr>
                <w:rFonts w:ascii="Sylfaen" w:eastAsia="Times New Roman" w:hAnsi="Sylfaen" w:cs="Sylfaen"/>
                <w:sz w:val="24"/>
                <w:szCs w:val="24"/>
              </w:rPr>
              <w:t>ნაწილების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გასაჩივრებული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ჩანაწერები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მოქმედი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გაუქმებული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ან</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ძალადაკარგული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პარლამენტის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მიერ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აგრძელებს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ნეგატიურ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სამართლებრივ</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ზემოქმედებას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პრაქტიკაში</w:t>
            </w:r>
            <w:r w:rsidRPr="006C23AA">
              <w:rPr>
                <w:rFonts w:ascii="Arial" w:eastAsia="Times New Roman" w:hAnsi="Arial" w:cs="Arial"/>
                <w:sz w:val="24"/>
                <w:szCs w:val="24"/>
              </w:rPr>
              <w:t>.</w:t>
            </w:r>
          </w:p>
          <w:p w14:paraId="252BC37F" w14:textId="59090B03"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t>დ</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დავის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გადაწყვეტა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საკონსტიტუციო</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სასამართლოს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მიერ</w:t>
            </w:r>
            <w:r w:rsidR="00546486">
              <w:rPr>
                <w:rFonts w:eastAsia="Times New Roman" w:cs="Arial"/>
                <w:b/>
                <w:bCs/>
                <w:sz w:val="24"/>
                <w:szCs w:val="24"/>
                <w:lang w:val="ka-GE"/>
              </w:rPr>
              <w:t xml:space="preserve">: </w:t>
            </w:r>
            <w:r w:rsidRPr="006C23AA">
              <w:rPr>
                <w:rFonts w:ascii="Sylfaen" w:eastAsia="Times New Roman" w:hAnsi="Sylfaen" w:cs="Sylfaen"/>
                <w:sz w:val="24"/>
                <w:szCs w:val="24"/>
              </w:rPr>
              <w:t>კონსტიტუციურ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სარჩელში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დასმული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კონკრეტული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საკითხები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დაზარალებულის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სტატუსის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მინიჭებისას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ბრალის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სტანდარტის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მცდარი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გამოყენება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რაიონულ</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საჩივრის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განხილვისას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ზეპირი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მოსმენის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სავალდებულოობის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არარსებობა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აქამდე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ყოფილა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საკონსტიტუციო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მსჯელობის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საგანი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ირგვლივ</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არსებობს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სხვა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ძალაში</w:t>
            </w:r>
            <w:r w:rsidRPr="006C23AA">
              <w:rPr>
                <w:rFonts w:ascii="Arial" w:eastAsia="Times New Roman" w:hAnsi="Arial" w:cs="Arial"/>
                <w:sz w:val="24"/>
                <w:szCs w:val="24"/>
              </w:rPr>
              <w:t xml:space="preserve"> </w:t>
            </w:r>
            <w:r w:rsidR="009765C9">
              <w:rPr>
                <w:rFonts w:ascii="Sylfaen" w:eastAsia="Times New Roman" w:hAnsi="Sylfaen" w:cs="Arial"/>
                <w:sz w:val="24"/>
                <w:szCs w:val="24"/>
                <w:lang w:val="ka-GE"/>
              </w:rPr>
              <w:t>მ</w:t>
            </w:r>
            <w:r w:rsidRPr="006C23AA">
              <w:rPr>
                <w:rFonts w:ascii="Sylfaen" w:eastAsia="Times New Roman" w:hAnsi="Sylfaen" w:cs="Sylfaen"/>
                <w:sz w:val="24"/>
                <w:szCs w:val="24"/>
              </w:rPr>
              <w:t>ყოფი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საკონსტიტუციო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გადაწყვეტილება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გამორიცხავდა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ხელახალ</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განხილვას</w:t>
            </w:r>
            <w:r w:rsidRPr="006C23AA">
              <w:rPr>
                <w:rFonts w:ascii="Arial" w:eastAsia="Times New Roman" w:hAnsi="Arial" w:cs="Arial"/>
                <w:sz w:val="24"/>
                <w:szCs w:val="24"/>
              </w:rPr>
              <w:t>.</w:t>
            </w:r>
          </w:p>
          <w:p w14:paraId="1AF7A785" w14:textId="29621FD3"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t>ე</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კონსტიტუციური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იერარქიის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დაცვა</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გასაჩივრებული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ნორმატიული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შინაარსი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მოცემულია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საკანონმდებლო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აქტში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კოდექსში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შესაბამისად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იერარქიაში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არსებობს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სხვა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ზემდგომი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ნორმატიული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აქტი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გარდა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თავად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საქართველოს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კონსტიტუციისა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რომელთან</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მიმართებითაც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შესაძლებელი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იქნებოდა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სადავო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საკითხის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სამართლებრივი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შეფასება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საერთო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მიერ</w:t>
            </w:r>
            <w:r w:rsidRPr="006C23AA">
              <w:rPr>
                <w:rFonts w:ascii="Arial" w:eastAsia="Times New Roman" w:hAnsi="Arial" w:cs="Arial"/>
                <w:sz w:val="24"/>
                <w:szCs w:val="24"/>
              </w:rPr>
              <w:t>.</w:t>
            </w:r>
          </w:p>
          <w:p w14:paraId="29E25EA0" w14:textId="42E816E1"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t>ვ</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ხანდაზმულობის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ვადების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არარსებობა</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კანონმდებლობა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ნორმატიული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აქტების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გასაჩივრებისათვის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ფიზიკური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პირებისათვის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ადგენს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რაიმე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სახის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ხანდაზმულობის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საპროცესო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ვადას</w:t>
            </w:r>
            <w:r w:rsidRPr="006C23AA">
              <w:rPr>
                <w:rFonts w:ascii="Arial" w:eastAsia="Times New Roman" w:hAnsi="Arial" w:cs="Arial"/>
                <w:sz w:val="24"/>
                <w:szCs w:val="24"/>
              </w:rPr>
              <w:t>.</w:t>
            </w:r>
          </w:p>
          <w:p w14:paraId="6C54FAA3" w14:textId="77777777" w:rsidR="006C23AA" w:rsidRPr="006C23AA" w:rsidRDefault="006C23AA" w:rsidP="006C23AA">
            <w:pPr>
              <w:numPr>
                <w:ilvl w:val="0"/>
                <w:numId w:val="34"/>
              </w:numPr>
              <w:spacing w:after="0" w:line="240" w:lineRule="auto"/>
              <w:ind w:left="0"/>
              <w:jc w:val="both"/>
              <w:rPr>
                <w:rFonts w:ascii="Arial" w:eastAsia="Times New Roman" w:hAnsi="Arial" w:cs="Arial"/>
                <w:sz w:val="24"/>
                <w:szCs w:val="24"/>
              </w:rPr>
            </w:pPr>
            <w:r w:rsidRPr="006C23AA">
              <w:rPr>
                <w:rFonts w:ascii="Sylfaen" w:eastAsia="Times New Roman" w:hAnsi="Sylfaen" w:cs="Sylfaen"/>
                <w:b/>
                <w:bCs/>
                <w:sz w:val="24"/>
                <w:szCs w:val="24"/>
              </w:rPr>
              <w:lastRenderedPageBreak/>
              <w:t>ზ</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უფლების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უშუალო</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აქტუალური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დარღვევა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და</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მიზეზშედეგობრივი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კავშირი</w:t>
            </w:r>
            <w:r w:rsidRPr="006C23AA">
              <w:rPr>
                <w:rFonts w:ascii="Arial" w:eastAsia="Times New Roman" w:hAnsi="Arial" w:cs="Arial"/>
                <w:b/>
                <w:bCs/>
                <w:sz w:val="24"/>
                <w:szCs w:val="24"/>
              </w:rPr>
              <w:t xml:space="preserve"> (Prima Facie </w:t>
            </w:r>
            <w:r w:rsidRPr="006C23AA">
              <w:rPr>
                <w:rFonts w:ascii="Sylfaen" w:eastAsia="Times New Roman" w:hAnsi="Sylfaen" w:cs="Sylfaen"/>
                <w:b/>
                <w:bCs/>
                <w:sz w:val="24"/>
                <w:szCs w:val="24"/>
              </w:rPr>
              <w:t>სტანდარტი</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სადავო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ნორმატიული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ფორმულირებები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ატარებს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აბსტრაქტულ</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ხასიათს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მათი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ნეგატიური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დისკრიმინაციული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ძალა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უშუალოდ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რეალურად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შეეხო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მოსარჩელე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ლანა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ხარებავას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უფლებებს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ორ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აქტიურ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სისხლის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სამართლის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საქმეზე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ფინანსთა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სამინისტროს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საგამოძიებო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სამსახურში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მიმდინარე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საქმე</w:t>
            </w:r>
            <w:r w:rsidRPr="006C23AA">
              <w:rPr>
                <w:rFonts w:ascii="Arial" w:eastAsia="Times New Roman" w:hAnsi="Arial" w:cs="Arial"/>
                <w:sz w:val="24"/>
                <w:szCs w:val="24"/>
              </w:rPr>
              <w:t xml:space="preserve"> №092090226001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პოლიციაში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მიმდინარე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მუქარის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საქმე</w:t>
            </w:r>
            <w:r w:rsidRPr="006C23AA">
              <w:rPr>
                <w:rFonts w:ascii="Arial" w:eastAsia="Times New Roman" w:hAnsi="Arial" w:cs="Arial"/>
                <w:sz w:val="24"/>
                <w:szCs w:val="24"/>
              </w:rPr>
              <w:t xml:space="preserve"> №MIA 1 26 02078119).</w:t>
            </w:r>
          </w:p>
          <w:p w14:paraId="1320293E" w14:textId="77777777" w:rsidR="006C23AA" w:rsidRPr="006C23AA" w:rsidRDefault="006C23AA" w:rsidP="006C23AA">
            <w:pPr>
              <w:spacing w:line="240" w:lineRule="auto"/>
              <w:jc w:val="both"/>
              <w:rPr>
                <w:rFonts w:ascii="Arial" w:eastAsia="Times New Roman" w:hAnsi="Arial" w:cs="Arial"/>
                <w:sz w:val="24"/>
                <w:szCs w:val="24"/>
              </w:rPr>
            </w:pPr>
            <w:r w:rsidRPr="006C23AA">
              <w:rPr>
                <w:rFonts w:ascii="Sylfaen" w:eastAsia="Times New Roman" w:hAnsi="Sylfaen" w:cs="Sylfaen"/>
                <w:sz w:val="24"/>
                <w:szCs w:val="24"/>
              </w:rPr>
              <w:t>კანონის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ჩანაწერმა</w:t>
            </w:r>
            <w:r w:rsidRPr="006C23AA">
              <w:rPr>
                <w:rFonts w:ascii="Arial" w:eastAsia="Times New Roman" w:hAnsi="Arial" w:cs="Arial"/>
                <w:sz w:val="24"/>
                <w:szCs w:val="24"/>
              </w:rPr>
              <w:t xml:space="preserve"> — </w:t>
            </w:r>
            <w:r w:rsidRPr="006C23AA">
              <w:rPr>
                <w:rFonts w:ascii="Arial" w:eastAsia="Times New Roman" w:hAnsi="Arial" w:cs="Arial"/>
                <w:b/>
                <w:bCs/>
                <w:sz w:val="24"/>
                <w:szCs w:val="24"/>
              </w:rPr>
              <w:t>„</w:t>
            </w:r>
            <w:r w:rsidRPr="006C23AA">
              <w:rPr>
                <w:rFonts w:ascii="Sylfaen" w:eastAsia="Times New Roman" w:hAnsi="Sylfaen" w:cs="Sylfaen"/>
                <w:b/>
                <w:bCs/>
                <w:sz w:val="24"/>
                <w:szCs w:val="24"/>
              </w:rPr>
              <w:t>სათანადო</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საფუძვლის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არსებობისას</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 </w:t>
            </w:r>
            <w:r w:rsidRPr="006C23AA">
              <w:rPr>
                <w:rFonts w:ascii="Sylfaen" w:eastAsia="Times New Roman" w:hAnsi="Sylfaen" w:cs="Sylfaen"/>
                <w:sz w:val="24"/>
                <w:szCs w:val="24"/>
              </w:rPr>
              <w:t>პროკურორებს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მისცა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ლეგალური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ვოლუნტარიზმის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საფუძველი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რათა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დაზარალებულის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სტატუსის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მინიჭება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ხელოვნურად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გაეუთანაბრებინათ</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დასაბუთებული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ვარაუდის</w:t>
            </w:r>
            <w:r w:rsidRPr="006C23AA">
              <w:rPr>
                <w:rFonts w:ascii="Arial" w:eastAsia="Times New Roman" w:hAnsi="Arial" w:cs="Arial"/>
                <w:sz w:val="24"/>
                <w:szCs w:val="24"/>
              </w:rPr>
              <w:t>“ (</w:t>
            </w:r>
            <w:r w:rsidRPr="006C23AA">
              <w:rPr>
                <w:rFonts w:ascii="Sylfaen" w:eastAsia="Times New Roman" w:hAnsi="Sylfaen" w:cs="Sylfaen"/>
                <w:sz w:val="24"/>
                <w:szCs w:val="24"/>
              </w:rPr>
              <w:t>ბრალის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სტანდარტთან</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რითაც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თვეების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განმავლობაში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დატოვეს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საინფორმაციო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ბლოკადაში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პარალელურად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სსკ</w:t>
            </w:r>
            <w:r w:rsidRPr="006C23AA">
              <w:rPr>
                <w:rFonts w:ascii="Arial" w:eastAsia="Times New Roman" w:hAnsi="Arial" w:cs="Arial"/>
                <w:sz w:val="24"/>
                <w:szCs w:val="24"/>
              </w:rPr>
              <w:t>-</w:t>
            </w:r>
            <w:r w:rsidRPr="006C23AA">
              <w:rPr>
                <w:rFonts w:ascii="Sylfaen" w:eastAsia="Times New Roman" w:hAnsi="Sylfaen" w:cs="Sylfaen"/>
                <w:sz w:val="24"/>
                <w:szCs w:val="24"/>
              </w:rPr>
              <w:t>ის</w:t>
            </w:r>
            <w:r w:rsidRPr="006C23AA">
              <w:rPr>
                <w:rFonts w:ascii="Arial" w:eastAsia="Times New Roman" w:hAnsi="Arial" w:cs="Arial"/>
                <w:sz w:val="24"/>
                <w:szCs w:val="24"/>
              </w:rPr>
              <w:t xml:space="preserve"> 56-</w:t>
            </w:r>
            <w:r w:rsidRPr="006C23AA">
              <w:rPr>
                <w:rFonts w:ascii="Sylfaen" w:eastAsia="Times New Roman" w:hAnsi="Sylfaen" w:cs="Sylfaen"/>
                <w:sz w:val="24"/>
                <w:szCs w:val="24"/>
              </w:rPr>
              <w:t>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მუხლის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მე</w:t>
            </w:r>
            <w:r w:rsidRPr="006C23AA">
              <w:rPr>
                <w:rFonts w:ascii="Arial" w:eastAsia="Times New Roman" w:hAnsi="Arial" w:cs="Arial"/>
                <w:sz w:val="24"/>
                <w:szCs w:val="24"/>
              </w:rPr>
              <w:t xml:space="preserve">-7 </w:t>
            </w:r>
            <w:r w:rsidRPr="006C23AA">
              <w:rPr>
                <w:rFonts w:ascii="Sylfaen" w:eastAsia="Times New Roman" w:hAnsi="Sylfaen" w:cs="Sylfaen"/>
                <w:sz w:val="24"/>
                <w:szCs w:val="24"/>
              </w:rPr>
              <w:t>ნაწილის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სიტყვებმა</w:t>
            </w:r>
            <w:r w:rsidRPr="006C23AA">
              <w:rPr>
                <w:rFonts w:ascii="Arial" w:eastAsia="Times New Roman" w:hAnsi="Arial" w:cs="Arial"/>
                <w:sz w:val="24"/>
                <w:szCs w:val="24"/>
              </w:rPr>
              <w:t xml:space="preserve"> — </w:t>
            </w:r>
            <w:r w:rsidRPr="006C23AA">
              <w:rPr>
                <w:rFonts w:ascii="Arial" w:eastAsia="Times New Roman" w:hAnsi="Arial" w:cs="Arial"/>
                <w:b/>
                <w:bCs/>
                <w:sz w:val="24"/>
                <w:szCs w:val="24"/>
              </w:rPr>
              <w:t>„</w:t>
            </w:r>
            <w:r w:rsidRPr="006C23AA">
              <w:rPr>
                <w:rFonts w:ascii="Sylfaen" w:eastAsia="Times New Roman" w:hAnsi="Sylfaen" w:cs="Sylfaen"/>
                <w:b/>
                <w:bCs/>
                <w:sz w:val="24"/>
                <w:szCs w:val="24"/>
              </w:rPr>
              <w:t>ზეპირი</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მოსმენით</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ან</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მის</w:t>
            </w:r>
            <w:r w:rsidRPr="006C23AA">
              <w:rPr>
                <w:rFonts w:ascii="Arial" w:eastAsia="Times New Roman" w:hAnsi="Arial" w:cs="Arial"/>
                <w:b/>
                <w:bCs/>
                <w:sz w:val="24"/>
                <w:szCs w:val="24"/>
              </w:rPr>
              <w:t xml:space="preserve"> </w:t>
            </w:r>
            <w:r w:rsidRPr="006C23AA">
              <w:rPr>
                <w:rFonts w:ascii="Sylfaen" w:eastAsia="Times New Roman" w:hAnsi="Sylfaen" w:cs="Sylfaen"/>
                <w:b/>
                <w:bCs/>
                <w:sz w:val="24"/>
                <w:szCs w:val="24"/>
              </w:rPr>
              <w:t>გარეშე</w:t>
            </w:r>
            <w:r w:rsidRPr="006C23AA">
              <w:rPr>
                <w:rFonts w:ascii="Arial" w:eastAsia="Times New Roman" w:hAnsi="Arial" w:cs="Arial"/>
                <w:b/>
                <w:bCs/>
                <w:sz w:val="24"/>
                <w:szCs w:val="24"/>
              </w:rPr>
              <w:t>“</w:t>
            </w:r>
            <w:r w:rsidRPr="006C23AA">
              <w:rPr>
                <w:rFonts w:ascii="Arial" w:eastAsia="Times New Roman" w:hAnsi="Arial" w:cs="Arial"/>
                <w:sz w:val="24"/>
                <w:szCs w:val="24"/>
              </w:rPr>
              <w:t xml:space="preserve"> — </w:t>
            </w:r>
            <w:r w:rsidRPr="006C23AA">
              <w:rPr>
                <w:rFonts w:ascii="Sylfaen" w:eastAsia="Times New Roman" w:hAnsi="Sylfaen" w:cs="Sylfaen"/>
                <w:sz w:val="24"/>
                <w:szCs w:val="24"/>
              </w:rPr>
              <w:t>ოფიციალურად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დააკანონა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ფარული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კაბინეტური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მართლმსაჯულების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შესაძლებლობა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სადაც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სასამართლო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კონტროლი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მოკლებულია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ზეპირ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შეჯიბრებითობას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პოტენციურ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დაზარალებულს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ართმევს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შანსს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ცოცხალი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სიტყვით</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დაიცვას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თავი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გამომძიებლის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მიერ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სუბიექტურად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შედგენილი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გამოკითხვის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ოქმების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ცალმხრივი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ფილტრაციისაგან</w:t>
            </w:r>
            <w:r w:rsidRPr="006C23AA">
              <w:rPr>
                <w:rFonts w:ascii="Arial" w:eastAsia="Times New Roman" w:hAnsi="Arial" w:cs="Arial"/>
                <w:sz w:val="24"/>
                <w:szCs w:val="24"/>
              </w:rPr>
              <w:t>.</w:t>
            </w:r>
          </w:p>
          <w:p w14:paraId="7347B6D6" w14:textId="54676E2B" w:rsidR="00B15BF6" w:rsidRPr="00D613BC" w:rsidRDefault="006C23AA" w:rsidP="00180167">
            <w:pPr>
              <w:spacing w:line="240" w:lineRule="auto"/>
              <w:jc w:val="both"/>
              <w:rPr>
                <w:rFonts w:eastAsia="Times New Roman" w:cs="Arial"/>
                <w:sz w:val="24"/>
                <w:szCs w:val="24"/>
              </w:rPr>
            </w:pPr>
            <w:r w:rsidRPr="006C23AA">
              <w:rPr>
                <w:rFonts w:ascii="Sylfaen" w:eastAsia="Times New Roman" w:hAnsi="Sylfaen" w:cs="Sylfaen"/>
                <w:sz w:val="24"/>
                <w:szCs w:val="24"/>
              </w:rPr>
              <w:t>ეს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საპროცესო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ბლოკადა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პირდაპირ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ნეგატიურად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აისახება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მოსარჩელის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უფლებებზე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პარალელურად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მიმდინარე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სამოქალაქო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საქმეშიც</w:t>
            </w:r>
            <w:r w:rsidRPr="006C23AA">
              <w:rPr>
                <w:rFonts w:ascii="Arial" w:eastAsia="Times New Roman" w:hAnsi="Arial" w:cs="Arial"/>
                <w:sz w:val="24"/>
                <w:szCs w:val="24"/>
              </w:rPr>
              <w:t xml:space="preserve"> №330210025011853039 (</w:t>
            </w:r>
            <w:r w:rsidRPr="006C23AA">
              <w:rPr>
                <w:rFonts w:ascii="Sylfaen" w:eastAsia="Times New Roman" w:hAnsi="Sylfaen" w:cs="Sylfaen"/>
                <w:sz w:val="24"/>
                <w:szCs w:val="24"/>
              </w:rPr>
              <w:t>მოსამართლე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ზვიად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ესებუას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წარმოებაში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სადაც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მოსარჩელე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ფონდი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ბოროტად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სარგებლობს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ლანა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ხარებავას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საინფორმაციო</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ვაკუუმით</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ვინაიდან</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მასალები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ჩაკეტილია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სისხლის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სამართლის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საქმეში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სახეზეა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პირდაპირი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კაუზალური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კავშირი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გასაჩივრებულ</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ჩანაწერებსა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კონსტიტუციის</w:t>
            </w:r>
            <w:r w:rsidRPr="006C23AA">
              <w:rPr>
                <w:rFonts w:ascii="Arial" w:eastAsia="Times New Roman" w:hAnsi="Arial" w:cs="Arial"/>
                <w:sz w:val="24"/>
                <w:szCs w:val="24"/>
              </w:rPr>
              <w:t xml:space="preserve"> 31-</w:t>
            </w:r>
            <w:r w:rsidRPr="006C23AA">
              <w:rPr>
                <w:rFonts w:ascii="Sylfaen" w:eastAsia="Times New Roman" w:hAnsi="Sylfaen" w:cs="Sylfaen"/>
                <w:sz w:val="24"/>
                <w:szCs w:val="24"/>
              </w:rPr>
              <w:t>ე</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მუხლის</w:t>
            </w:r>
            <w:r w:rsidRPr="006C23AA">
              <w:rPr>
                <w:rFonts w:ascii="Arial" w:eastAsia="Times New Roman" w:hAnsi="Arial" w:cs="Arial"/>
                <w:sz w:val="24"/>
                <w:szCs w:val="24"/>
              </w:rPr>
              <w:t xml:space="preserve"> 1-</w:t>
            </w:r>
            <w:r w:rsidRPr="006C23AA">
              <w:rPr>
                <w:rFonts w:ascii="Sylfaen" w:eastAsia="Times New Roman" w:hAnsi="Sylfaen" w:cs="Sylfaen"/>
                <w:sz w:val="24"/>
                <w:szCs w:val="24"/>
              </w:rPr>
              <w:t>ელი</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მე</w:t>
            </w:r>
            <w:r w:rsidRPr="006C23AA">
              <w:rPr>
                <w:rFonts w:ascii="Arial" w:eastAsia="Times New Roman" w:hAnsi="Arial" w:cs="Arial"/>
                <w:sz w:val="24"/>
                <w:szCs w:val="24"/>
              </w:rPr>
              <w:t xml:space="preserve">-3 </w:t>
            </w:r>
            <w:r w:rsidRPr="006C23AA">
              <w:rPr>
                <w:rFonts w:ascii="Sylfaen" w:eastAsia="Times New Roman" w:hAnsi="Sylfaen" w:cs="Sylfaen"/>
                <w:sz w:val="24"/>
                <w:szCs w:val="24"/>
              </w:rPr>
              <w:t>პუნქტების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დარღვევას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შორის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რაც</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ქმნის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სარჩელის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არსებითად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განსახილველად</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მიღების</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აბსოლუტურ</w:t>
            </w:r>
            <w:r w:rsidRPr="006C23AA">
              <w:rPr>
                <w:rFonts w:ascii="Arial" w:eastAsia="Times New Roman" w:hAnsi="Arial" w:cs="Arial"/>
                <w:sz w:val="24"/>
                <w:szCs w:val="24"/>
              </w:rPr>
              <w:t xml:space="preserve"> </w:t>
            </w:r>
            <w:r w:rsidRPr="006C23AA">
              <w:rPr>
                <w:rFonts w:ascii="Sylfaen" w:eastAsia="Times New Roman" w:hAnsi="Sylfaen" w:cs="Sylfaen"/>
                <w:sz w:val="24"/>
                <w:szCs w:val="24"/>
              </w:rPr>
              <w:t>საფუძველს</w:t>
            </w:r>
            <w:r w:rsidRPr="006C23AA">
              <w:rPr>
                <w:rFonts w:ascii="Arial" w:eastAsia="Times New Roman" w:hAnsi="Arial" w:cs="Arial"/>
                <w:sz w:val="24"/>
                <w:szCs w:val="24"/>
              </w:rPr>
              <w:t>.</w:t>
            </w:r>
          </w:p>
        </w:tc>
      </w:tr>
      <w:permEnd w:id="1409899658"/>
    </w:tbl>
    <w:p w14:paraId="6AC4DD05" w14:textId="77777777" w:rsidR="00B15BF6" w:rsidRDefault="00B15BF6">
      <w:pPr>
        <w:shd w:val="clear" w:color="auto" w:fill="FFFFFF" w:themeFill="background1"/>
        <w:ind w:right="-720"/>
        <w:jc w:val="both"/>
        <w:rPr>
          <w:rFonts w:ascii="Sylfaen" w:hAnsi="Sylfaen"/>
          <w:lang w:val="ka-GE"/>
        </w:rPr>
      </w:pPr>
    </w:p>
    <w:p w14:paraId="1D5FF5EA" w14:textId="77777777" w:rsidR="00B15BF6" w:rsidRDefault="00B15BF6">
      <w:pPr>
        <w:rPr>
          <w:rFonts w:ascii="Sylfaen" w:hAnsi="Sylfaen"/>
          <w:lang w:val="ka-GE"/>
        </w:rPr>
      </w:pPr>
    </w:p>
    <w:p w14:paraId="0569D778" w14:textId="77777777" w:rsidR="00B15BF6" w:rsidRDefault="005A207A">
      <w:pPr>
        <w:rPr>
          <w:rFonts w:ascii="Sylfaen" w:hAnsi="Sylfaen"/>
          <w:lang w:val="ka-GE"/>
        </w:rPr>
      </w:pPr>
      <w:r>
        <w:rPr>
          <w:rFonts w:ascii="Sylfaen" w:hAnsi="Sylfaen"/>
          <w:lang w:val="ka-GE"/>
        </w:rPr>
        <w:br w:type="page"/>
      </w:r>
    </w:p>
    <w:p w14:paraId="487BD8AE"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lastRenderedPageBreak/>
        <w:t xml:space="preserve">1. კონსტიტუციური სარჩელის არსი და დასაბუთება </w:t>
      </w:r>
      <w:r>
        <w:rPr>
          <w:rFonts w:ascii="Sylfaen" w:hAnsi="Sylfaen"/>
          <w:i/>
          <w:color w:val="5B9BD5" w:themeColor="accent1"/>
          <w:sz w:val="18"/>
          <w:lang w:val="ka-GE"/>
        </w:rPr>
        <w:t>შენიშვნა</w:t>
      </w:r>
      <w:r>
        <w:rPr>
          <w:rStyle w:val="FootnoteReference"/>
          <w:rFonts w:ascii="Sylfaen" w:hAnsi="Sylfaen"/>
          <w:i/>
          <w:color w:val="5B9BD5" w:themeColor="accent1"/>
          <w:lang w:val="ka-GE"/>
        </w:rPr>
        <w:footnoteReference w:id="6"/>
      </w:r>
    </w:p>
    <w:p w14:paraId="52346CFE" w14:textId="77777777" w:rsidR="00B15BF6" w:rsidRDefault="00B15BF6">
      <w:pPr>
        <w:shd w:val="clear" w:color="auto" w:fill="FFFFFF" w:themeFill="background1"/>
        <w:ind w:left="-720" w:right="-720"/>
        <w:jc w:val="both"/>
        <w:rPr>
          <w:rFonts w:ascii="Sylfaen" w:hAnsi="Sylfaen"/>
          <w:lang w:val="ka-GE"/>
        </w:rPr>
      </w:pPr>
    </w:p>
    <w:tbl>
      <w:tblPr>
        <w:tblStyle w:val="TableGrid"/>
        <w:tblW w:w="10795" w:type="dxa"/>
        <w:tblInd w:w="-720" w:type="dxa"/>
        <w:tblLook w:val="04A0" w:firstRow="1" w:lastRow="0" w:firstColumn="1" w:lastColumn="0" w:noHBand="0" w:noVBand="1"/>
      </w:tblPr>
      <w:tblGrid>
        <w:gridCol w:w="10795"/>
      </w:tblGrid>
      <w:tr w:rsidR="00B15BF6" w14:paraId="5E6D557D" w14:textId="77777777">
        <w:tc>
          <w:tcPr>
            <w:tcW w:w="10795" w:type="dxa"/>
            <w:tcBorders>
              <w:top w:val="single" w:sz="4" w:space="0" w:color="FFFFFF" w:themeColor="background1"/>
              <w:left w:val="single" w:sz="4" w:space="0" w:color="FFFFFF" w:themeColor="background1"/>
              <w:right w:val="single" w:sz="4" w:space="0" w:color="FFFFFF" w:themeColor="background1"/>
            </w:tcBorders>
          </w:tcPr>
          <w:p w14:paraId="1A1879A0" w14:textId="77777777" w:rsidR="009765C9" w:rsidRPr="009765C9" w:rsidRDefault="009765C9" w:rsidP="009765C9">
            <w:pPr>
              <w:spacing w:line="240" w:lineRule="auto"/>
              <w:jc w:val="both"/>
              <w:rPr>
                <w:rFonts w:ascii="Arial" w:eastAsia="Times New Roman" w:hAnsi="Arial" w:cs="Arial"/>
                <w:b/>
                <w:bCs/>
                <w:sz w:val="24"/>
                <w:szCs w:val="24"/>
              </w:rPr>
            </w:pPr>
            <w:permStart w:id="2138971137" w:edGrp="everyone" w:colFirst="0" w:colLast="0"/>
            <w:r w:rsidRPr="009765C9">
              <w:rPr>
                <w:rFonts w:ascii="Sylfaen" w:eastAsia="Times New Roman" w:hAnsi="Sylfaen" w:cs="Sylfaen"/>
                <w:b/>
                <w:bCs/>
                <w:sz w:val="24"/>
                <w:szCs w:val="24"/>
              </w:rPr>
              <w:t>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სადავო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ნორმატიული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წესრიგით</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გამოწვეული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უფლებრივი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შეზღუდვის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არსი</w:t>
            </w:r>
          </w:p>
          <w:p w14:paraId="37FEC106"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საქართველოს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სისხლის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კოდექსის</w:t>
            </w:r>
            <w:r w:rsidRPr="009765C9">
              <w:rPr>
                <w:rFonts w:ascii="Arial" w:eastAsia="Times New Roman" w:hAnsi="Arial" w:cs="Arial"/>
                <w:sz w:val="24"/>
                <w:szCs w:val="24"/>
              </w:rPr>
              <w:t xml:space="preserve"> 56-</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-5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-7 </w:t>
            </w:r>
            <w:r w:rsidRPr="009765C9">
              <w:rPr>
                <w:rFonts w:ascii="Sylfaen" w:eastAsia="Times New Roman" w:hAnsi="Sylfaen" w:cs="Sylfaen"/>
                <w:sz w:val="24"/>
                <w:szCs w:val="24"/>
              </w:rPr>
              <w:t>ნაწილების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გასაჩივრებული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ფორმულირებები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მიუხედავად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ფორმალურად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უშვებენ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პროკურორის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უარის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გასაჩივრების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შესაძლებლობას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პრაქტიკაში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შობენ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შეზღუდვის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მძიმე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შეუქცევად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ანომალიას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ჩანაწერი</w:t>
            </w:r>
            <w:r w:rsidRPr="009765C9">
              <w:rPr>
                <w:rFonts w:ascii="Arial" w:eastAsia="Times New Roman" w:hAnsi="Arial" w:cs="Arial"/>
                <w:sz w:val="24"/>
                <w:szCs w:val="24"/>
              </w:rPr>
              <w:t xml:space="preserve"> —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სათანადო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საფუძვლის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არსებობისას</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შეიცავს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მკაფიო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პროგნოზირებად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ობიექტურ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კრიტერიუმებს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ბრალდების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მხარე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სუბიექტურად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უთანაბრებს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დასაბუთებული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ვარაუდის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მაღალ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სტანდარტს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ხელოვნურად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უტოვებს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მოწმის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სტატუსს</w:t>
            </w:r>
            <w:r w:rsidRPr="009765C9">
              <w:rPr>
                <w:rFonts w:ascii="Arial" w:eastAsia="Times New Roman" w:hAnsi="Arial" w:cs="Arial"/>
                <w:sz w:val="24"/>
                <w:szCs w:val="24"/>
              </w:rPr>
              <w:t>.</w:t>
            </w:r>
          </w:p>
          <w:p w14:paraId="433FCB1C"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ამასთანავე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კოდექსის</w:t>
            </w:r>
            <w:r w:rsidRPr="009765C9">
              <w:rPr>
                <w:rFonts w:ascii="Arial" w:eastAsia="Times New Roman" w:hAnsi="Arial" w:cs="Arial"/>
                <w:sz w:val="24"/>
                <w:szCs w:val="24"/>
              </w:rPr>
              <w:t xml:space="preserve"> 56-</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-7 </w:t>
            </w:r>
            <w:r w:rsidRPr="009765C9">
              <w:rPr>
                <w:rFonts w:ascii="Sylfaen" w:eastAsia="Times New Roman" w:hAnsi="Sylfaen" w:cs="Sylfaen"/>
                <w:sz w:val="24"/>
                <w:szCs w:val="24"/>
              </w:rPr>
              <w:t>ნაწილის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სიტყვები</w:t>
            </w:r>
            <w:r w:rsidRPr="009765C9">
              <w:rPr>
                <w:rFonts w:ascii="Arial" w:eastAsia="Times New Roman" w:hAnsi="Arial" w:cs="Arial"/>
                <w:sz w:val="24"/>
                <w:szCs w:val="24"/>
              </w:rPr>
              <w:t xml:space="preserve"> —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ზეპირი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მოსმენით</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ან</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გარეშე</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მოსამართლეს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აძლევს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ლეგალურ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საჩივარი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განიხილოს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ფარულად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კაბინეტური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წესით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მთლიანად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გამორიცხავს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მხარეთა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პროცესუალური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თანასწორობისა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შეჯიბრებითობის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გარანტიებს</w:t>
            </w:r>
            <w:r w:rsidRPr="009765C9">
              <w:rPr>
                <w:rFonts w:ascii="Arial" w:eastAsia="Times New Roman" w:hAnsi="Arial" w:cs="Arial"/>
                <w:sz w:val="24"/>
                <w:szCs w:val="24"/>
              </w:rPr>
              <w:t>.</w:t>
            </w:r>
          </w:p>
          <w:p w14:paraId="015FD967"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ფიზიკური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ვიდრე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ოფიციალურად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მიენიჭება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კანონმდებლობით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მოქცეულია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საინფორმაციო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ვაკუუმსა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ბლოკადაში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გააჩნიათ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გაეცნონ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მასალებს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ამოღებულ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საბანკო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ტრანზაქციებს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ციფრულ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ექსპერტიზებს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აღნიშნული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ორმხრივი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საკანონმდებლო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ხარვეზი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პირდაპირ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უხეშად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შეუქცევადად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არღვევს</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საქართველოს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კონსტიტუციის</w:t>
            </w:r>
            <w:r w:rsidRPr="009765C9">
              <w:rPr>
                <w:rFonts w:ascii="Arial" w:eastAsia="Times New Roman" w:hAnsi="Arial" w:cs="Arial"/>
                <w:b/>
                <w:bCs/>
                <w:sz w:val="24"/>
                <w:szCs w:val="24"/>
              </w:rPr>
              <w:t xml:space="preserve"> 31-</w:t>
            </w: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პირველ</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პუნქტს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სამართლიანი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მართლმსაჯულების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ხელმისაწვდომობის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Arial" w:eastAsia="Times New Roman" w:hAnsi="Arial" w:cs="Arial"/>
                <w:b/>
                <w:bCs/>
                <w:sz w:val="24"/>
                <w:szCs w:val="24"/>
              </w:rPr>
              <w:t>31-</w:t>
            </w: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მესამე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პუნქტს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გარანტია</w:t>
            </w:r>
            <w:r w:rsidRPr="009765C9">
              <w:rPr>
                <w:rFonts w:ascii="Arial" w:eastAsia="Times New Roman" w:hAnsi="Arial" w:cs="Arial"/>
                <w:sz w:val="24"/>
                <w:szCs w:val="24"/>
              </w:rPr>
              <w:t>).</w:t>
            </w:r>
          </w:p>
          <w:p w14:paraId="5523EAEE"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ბ</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შესაბამისობა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საქართველოს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კონსტიტუციის</w:t>
            </w:r>
            <w:r w:rsidRPr="009765C9">
              <w:rPr>
                <w:rFonts w:ascii="Arial" w:eastAsia="Times New Roman" w:hAnsi="Arial" w:cs="Arial"/>
                <w:b/>
                <w:bCs/>
                <w:sz w:val="24"/>
                <w:szCs w:val="24"/>
              </w:rPr>
              <w:t xml:space="preserve"> 31-</w:t>
            </w: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პირველ</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პუნქტთან</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სამართლიანი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სასამართლოს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ხელმისაწვდომობის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უფლება</w:t>
            </w:r>
            <w:r w:rsidRPr="009765C9">
              <w:rPr>
                <w:rFonts w:ascii="Arial" w:eastAsia="Times New Roman" w:hAnsi="Arial" w:cs="Arial"/>
                <w:b/>
                <w:bCs/>
                <w:sz w:val="24"/>
                <w:szCs w:val="24"/>
              </w:rPr>
              <w:t>)</w:t>
            </w:r>
          </w:p>
          <w:p w14:paraId="5DF8943C"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საქართველოს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საკონსტიტუციო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დამკვიდრებული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პრაქტიკით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კონსტიტუციის</w:t>
            </w:r>
            <w:r w:rsidRPr="009765C9">
              <w:rPr>
                <w:rFonts w:ascii="Arial" w:eastAsia="Times New Roman" w:hAnsi="Arial" w:cs="Arial"/>
                <w:sz w:val="24"/>
                <w:szCs w:val="24"/>
              </w:rPr>
              <w:t xml:space="preserve"> 31-</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პირველი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პუნქტით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სასამართლოსადმი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მიმართვის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ატარებს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ნომინალურ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ხასიათს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ადამიანის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ფუნდამენტური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მოითხოვს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ნებისმიერი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საჯარო</w:t>
            </w:r>
            <w:r w:rsidRPr="009765C9">
              <w:rPr>
                <w:rFonts w:ascii="Arial" w:eastAsia="Times New Roman" w:hAnsi="Arial" w:cs="Arial"/>
                <w:sz w:val="24"/>
                <w:szCs w:val="24"/>
              </w:rPr>
              <w:t>-</w:t>
            </w:r>
            <w:r w:rsidRPr="009765C9">
              <w:rPr>
                <w:rFonts w:ascii="Sylfaen" w:eastAsia="Times New Roman" w:hAnsi="Sylfaen" w:cs="Sylfaen"/>
                <w:sz w:val="24"/>
                <w:szCs w:val="24"/>
              </w:rPr>
              <w:t>სამართლებრივი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გადაწყვეტა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ექვემდებარებოდეს</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ეფექტურ</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რეალურ</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შინაარსობრივ</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სასამართლო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კონტროლს</w:t>
            </w:r>
            <w:r w:rsidRPr="009765C9">
              <w:rPr>
                <w:rFonts w:ascii="Arial" w:eastAsia="Times New Roman" w:hAnsi="Arial" w:cs="Arial"/>
                <w:sz w:val="24"/>
                <w:szCs w:val="24"/>
              </w:rPr>
              <w:t>.</w:t>
            </w:r>
          </w:p>
          <w:p w14:paraId="245BBD0E"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გასაჩივრებული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ნორმატიული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წესრიგი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მოსამართლეს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აძლევს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უფლებამოსილებას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გადაწყვიტოს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მოსმენის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გარეშე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სამართლიანი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განხილვის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აცარიელებს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მატერიალური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შინაარსისაგან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პოტენციური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დაზარალებულისათვის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წერილობითი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უხმო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პროცედურა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რეალიზაციის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ილუზია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რამდენადაც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კონტროლი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lastRenderedPageBreak/>
              <w:t>მოკლებულია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საჯაროობასა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მხარეთა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თანასწორობას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კონსტიტუციური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სტანდარტი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მოითხოვს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პროკურორის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გადაწყვეტილების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გასაჩივრება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ხდებოდეს</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სავალდებულო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ზეპირი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მოსმენით</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საჯარო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სხდომის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ფორმატში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სადაც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მიეცემათ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შესაძლებლობა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პირისპირ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წარსდგნენ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დამოუკიდებელი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არბიტრის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წინაშე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დაიცვან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თავი</w:t>
            </w:r>
            <w:r w:rsidRPr="009765C9">
              <w:rPr>
                <w:rFonts w:ascii="Arial" w:eastAsia="Times New Roman" w:hAnsi="Arial" w:cs="Arial"/>
                <w:sz w:val="24"/>
                <w:szCs w:val="24"/>
              </w:rPr>
              <w:t>.</w:t>
            </w:r>
          </w:p>
          <w:p w14:paraId="6E709434"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გ</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შესაბამისობა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საქართველოს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კონსტიტუციის</w:t>
            </w:r>
            <w:r w:rsidRPr="009765C9">
              <w:rPr>
                <w:rFonts w:ascii="Arial" w:eastAsia="Times New Roman" w:hAnsi="Arial" w:cs="Arial"/>
                <w:b/>
                <w:bCs/>
                <w:sz w:val="24"/>
                <w:szCs w:val="24"/>
              </w:rPr>
              <w:t xml:space="preserve"> 31-</w:t>
            </w: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მესამე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პუნქტთან</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დაცვის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უფლება</w:t>
            </w:r>
            <w:r w:rsidRPr="009765C9">
              <w:rPr>
                <w:rFonts w:ascii="Arial" w:eastAsia="Times New Roman" w:hAnsi="Arial" w:cs="Arial"/>
                <w:b/>
                <w:bCs/>
                <w:sz w:val="24"/>
                <w:szCs w:val="24"/>
              </w:rPr>
              <w:t>)</w:t>
            </w:r>
          </w:p>
          <w:p w14:paraId="6FF29216"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კონსტიტუციის</w:t>
            </w:r>
            <w:r w:rsidRPr="009765C9">
              <w:rPr>
                <w:rFonts w:ascii="Arial" w:eastAsia="Times New Roman" w:hAnsi="Arial" w:cs="Arial"/>
                <w:sz w:val="24"/>
                <w:szCs w:val="24"/>
              </w:rPr>
              <w:t xml:space="preserve"> 31-</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მესამე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პუნქტით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გულისხმობს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შესაძლებლობას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ეფექტურად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ხარისხიანად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განახორციელოს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მარწმუნებლის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ინტერესების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დაცვა</w:t>
            </w:r>
            <w:r w:rsidRPr="009765C9">
              <w:rPr>
                <w:rFonts w:ascii="Arial" w:eastAsia="Times New Roman" w:hAnsi="Arial" w:cs="Arial"/>
                <w:sz w:val="24"/>
                <w:szCs w:val="24"/>
              </w:rPr>
              <w:t>.</w:t>
            </w:r>
          </w:p>
          <w:p w14:paraId="47DB584B"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სადავო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ნორმატიული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ბუნდოვანება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ხელოვნურად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უნარჩუნებს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მოწმის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აქცევს</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სრულ</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საინფორმაციო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ვაკუუმში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რომელსაც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უსპობს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საგამოძიებო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მასალების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გაცნობის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შესაძლებლობას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ახორციელებს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ფუნქციას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აქცევს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ფორმალურ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ილუზორულ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დებულებად</w:t>
            </w:r>
            <w:r w:rsidRPr="009765C9">
              <w:rPr>
                <w:rFonts w:ascii="Arial" w:eastAsia="Times New Roman" w:hAnsi="Arial" w:cs="Arial"/>
                <w:sz w:val="24"/>
                <w:szCs w:val="24"/>
              </w:rPr>
              <w:t>.</w:t>
            </w:r>
          </w:p>
          <w:p w14:paraId="44D70A4A"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დ</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სადავო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ნორმის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ბუნდოვანება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როგორც</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პროკურატურის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ვოლუნტარიზმის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ლეგალური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ინსტრუმენტი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მკვდარი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ნორმის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ანალიზი</w:t>
            </w:r>
            <w:r w:rsidRPr="009765C9">
              <w:rPr>
                <w:rFonts w:ascii="Arial" w:eastAsia="Times New Roman" w:hAnsi="Arial" w:cs="Arial"/>
                <w:b/>
                <w:bCs/>
                <w:sz w:val="24"/>
                <w:szCs w:val="24"/>
              </w:rPr>
              <w:t>)</w:t>
            </w:r>
          </w:p>
          <w:p w14:paraId="08B298F2"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საკონსტიტუციო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პრეცედენტული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კანონისმიერი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აკმაყოფილებდეს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ხარისხის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ფუნდამენტურ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პრინციპს</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იგი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იყოს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ნათელი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პროგნოზირებადი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გამორიცხავდეს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აღმსრულებლის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მხრიდან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სუბიექტური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ინტერპრეტაციის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რისკებს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სადავო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არსებული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სიტყვები</w:t>
            </w:r>
            <w:r w:rsidRPr="009765C9">
              <w:rPr>
                <w:rFonts w:ascii="Arial" w:eastAsia="Times New Roman" w:hAnsi="Arial" w:cs="Arial"/>
                <w:sz w:val="24"/>
                <w:szCs w:val="24"/>
              </w:rPr>
              <w:t xml:space="preserve"> —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სათანადო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საფუძვლის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არსებობისას</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ამ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სტანდარტს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კატასტროფულად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არღვევს</w:t>
            </w:r>
            <w:r w:rsidRPr="009765C9">
              <w:rPr>
                <w:rFonts w:ascii="Arial" w:eastAsia="Times New Roman" w:hAnsi="Arial" w:cs="Arial"/>
                <w:sz w:val="24"/>
                <w:szCs w:val="24"/>
              </w:rPr>
              <w:t>.</w:t>
            </w:r>
          </w:p>
          <w:p w14:paraId="46A22A25"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რეალურად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ხსენებული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ფორმულირება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პრაქტიკაში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წარმოადგენს</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მკვდარ</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ნორმას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რამდენადაც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აკონკრეტებს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ფაქტობრივი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მოცულობა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გააჩნდეს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სათანადო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საფუძველს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ცნობის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ეტაპზე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ამგვარი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საკანონმდებლო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ვაკუუმი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დეფინიციის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არარსებობა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იძლევა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მხრიდან</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ვოლუნტარიზმისა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სუბიექტური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ლეგალური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გამოვლენის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საშუალებას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საგამოძიებო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უწყებამ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ხსენებული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აქცია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იურიდიულ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საფარად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მეშვეობითაც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თავად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წყვეტს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როდის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მიანიჭოს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სტატუსი</w:t>
            </w:r>
            <w:r w:rsidRPr="009765C9">
              <w:rPr>
                <w:rFonts w:ascii="Arial" w:eastAsia="Times New Roman" w:hAnsi="Arial" w:cs="Arial"/>
                <w:sz w:val="24"/>
                <w:szCs w:val="24"/>
              </w:rPr>
              <w:t>.</w:t>
            </w:r>
          </w:p>
          <w:p w14:paraId="5637AA0D"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მოსარჩელე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ლანა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ხარებავას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ინდივიდუალური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საქმეების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კავშირი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სადავო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ნორმასთან</w:t>
            </w:r>
          </w:p>
          <w:p w14:paraId="3083A20B"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სადავო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ნორმატიული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შეზღუდვების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არაკონსტიტუციურობა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მკაფიოდ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ვლინდება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მოსარჩელე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ინდივიდუალურ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საქმეებში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სადაც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მოქმედმა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მოდელმა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სრულიად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პარალიზებული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გახადა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ეფექტური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დაცვა</w:t>
            </w:r>
            <w:r w:rsidRPr="009765C9">
              <w:rPr>
                <w:rFonts w:ascii="Arial" w:eastAsia="Times New Roman" w:hAnsi="Arial" w:cs="Arial"/>
                <w:sz w:val="24"/>
                <w:szCs w:val="24"/>
              </w:rPr>
              <w:t>:</w:t>
            </w:r>
          </w:p>
          <w:p w14:paraId="44EC5A5C" w14:textId="517890A9" w:rsidR="009765C9" w:rsidRPr="009765C9" w:rsidRDefault="009765C9" w:rsidP="009765C9">
            <w:pPr>
              <w:numPr>
                <w:ilvl w:val="0"/>
                <w:numId w:val="36"/>
              </w:numPr>
              <w:spacing w:after="0" w:line="240" w:lineRule="auto"/>
              <w:ind w:left="0"/>
              <w:jc w:val="both"/>
              <w:rPr>
                <w:rFonts w:ascii="Arial" w:eastAsia="Times New Roman" w:hAnsi="Arial" w:cs="Arial"/>
                <w:sz w:val="24"/>
                <w:szCs w:val="24"/>
              </w:rPr>
            </w:pPr>
            <w:r w:rsidRPr="009765C9">
              <w:rPr>
                <w:rFonts w:ascii="Sylfaen" w:eastAsia="Times New Roman" w:hAnsi="Sylfaen" w:cs="Sylfaen"/>
                <w:b/>
                <w:bCs/>
                <w:sz w:val="24"/>
                <w:szCs w:val="24"/>
              </w:rPr>
              <w:t>უმძიმესი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დანაშაულების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მხილება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ფაქტობრივი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გარემოებები</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მოსარჩელე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w:t>
            </w:r>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არის</w:t>
            </w:r>
            <w:proofErr w:type="spellEnd"/>
            <w:r w:rsidRPr="009765C9">
              <w:rPr>
                <w:rFonts w:ascii="Arial" w:eastAsia="Times New Roman" w:hAnsi="Arial" w:cs="Arial"/>
                <w:sz w:val="24"/>
                <w:szCs w:val="24"/>
              </w:rPr>
              <w:t xml:space="preserve"> </w:t>
            </w:r>
            <w:r w:rsidR="00EE50D8">
              <w:rPr>
                <w:rFonts w:ascii="Arial" w:eastAsia="Times New Roman" w:hAnsi="Arial" w:cs="Arial"/>
                <w:sz w:val="24"/>
                <w:szCs w:val="24"/>
              </w:rPr>
              <w:t>**************</w:t>
            </w:r>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დაავადებული</w:t>
            </w:r>
            <w:proofErr w:type="spellEnd"/>
            <w:r w:rsidRPr="009765C9">
              <w:rPr>
                <w:rFonts w:ascii="Arial" w:eastAsia="Times New Roman" w:hAnsi="Arial" w:cs="Arial"/>
                <w:sz w:val="24"/>
                <w:szCs w:val="24"/>
              </w:rPr>
              <w:t xml:space="preserve"> </w:t>
            </w:r>
            <w:r w:rsidR="00EE50D8">
              <w:rPr>
                <w:rFonts w:ascii="Arial" w:eastAsia="Times New Roman" w:hAnsi="Arial" w:cs="Arial"/>
                <w:sz w:val="24"/>
                <w:szCs w:val="24"/>
              </w:rPr>
              <w:t>*</w:t>
            </w:r>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წლის</w:t>
            </w:r>
            <w:proofErr w:type="spellEnd"/>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მცირეწლოვანი</w:t>
            </w:r>
            <w:proofErr w:type="spellEnd"/>
            <w:r w:rsidRPr="009765C9">
              <w:rPr>
                <w:rFonts w:ascii="Arial" w:eastAsia="Times New Roman" w:hAnsi="Arial" w:cs="Arial"/>
                <w:sz w:val="24"/>
                <w:szCs w:val="24"/>
              </w:rPr>
              <w:t xml:space="preserve"> </w:t>
            </w:r>
            <w:r w:rsidR="001602A6">
              <w:rPr>
                <w:rFonts w:ascii="Sylfaen" w:eastAsia="Times New Roman" w:hAnsi="Sylfaen" w:cs="Sylfaen"/>
                <w:sz w:val="24"/>
                <w:szCs w:val="24"/>
                <w:lang w:val="ka-GE"/>
              </w:rPr>
              <w:t>მ.ხ-ს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დედა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ბავშვის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მკურნალობის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ღირებულება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თურქეთის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კლინიკა</w:t>
            </w:r>
            <w:r w:rsidRPr="009765C9">
              <w:rPr>
                <w:rFonts w:ascii="Arial" w:eastAsia="Times New Roman" w:hAnsi="Arial" w:cs="Arial"/>
                <w:sz w:val="24"/>
                <w:szCs w:val="24"/>
              </w:rPr>
              <w:t xml:space="preserve"> </w:t>
            </w:r>
            <w:r w:rsidRPr="009765C9">
              <w:rPr>
                <w:rFonts w:ascii="Arial" w:eastAsia="Times New Roman" w:hAnsi="Arial" w:cs="Arial"/>
                <w:b/>
                <w:bCs/>
                <w:sz w:val="24"/>
                <w:szCs w:val="24"/>
              </w:rPr>
              <w:t>„</w:t>
            </w:r>
            <w:bookmarkStart w:id="1" w:name="_GoBack"/>
            <w:r w:rsidR="001602A6">
              <w:rPr>
                <w:rFonts w:ascii="Arial" w:eastAsia="Times New Roman" w:hAnsi="Arial" w:cs="Arial"/>
                <w:b/>
                <w:bCs/>
                <w:sz w:val="24"/>
                <w:szCs w:val="24"/>
              </w:rPr>
              <w:t>***</w:t>
            </w:r>
            <w:bookmarkEnd w:id="1"/>
            <w:r w:rsidR="001602A6">
              <w:rPr>
                <w:rFonts w:ascii="Arial" w:eastAsia="Times New Roman" w:hAnsi="Arial" w:cs="Arial"/>
                <w:b/>
                <w:bCs/>
                <w:sz w:val="24"/>
                <w:szCs w:val="24"/>
              </w:rPr>
              <w:t>*****</w:t>
            </w:r>
            <w:r w:rsidRPr="009765C9">
              <w:rPr>
                <w:rFonts w:ascii="Arial" w:eastAsia="Times New Roman" w:hAnsi="Arial" w:cs="Arial"/>
                <w:b/>
                <w:bCs/>
                <w:sz w:val="24"/>
                <w:szCs w:val="24"/>
              </w:rPr>
              <w:t>“</w:t>
            </w:r>
            <w:r w:rsidRPr="009765C9">
              <w:rPr>
                <w:rFonts w:ascii="Arial" w:eastAsia="Times New Roman" w:hAnsi="Arial" w:cs="Arial"/>
                <w:sz w:val="24"/>
                <w:szCs w:val="24"/>
              </w:rPr>
              <w:t>-</w:t>
            </w:r>
            <w:proofErr w:type="spellStart"/>
            <w:r w:rsidRPr="009765C9">
              <w:rPr>
                <w:rFonts w:ascii="Sylfaen" w:eastAsia="Times New Roman" w:hAnsi="Sylfaen" w:cs="Sylfaen"/>
                <w:sz w:val="24"/>
                <w:szCs w:val="24"/>
              </w:rPr>
              <w:t>ის</w:t>
            </w:r>
            <w:proofErr w:type="spellEnd"/>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ოფიციალური</w:t>
            </w:r>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ინვოისით</w:t>
            </w:r>
            <w:proofErr w:type="spellEnd"/>
            <w:r w:rsidRPr="009765C9">
              <w:rPr>
                <w:rFonts w:ascii="Arial" w:eastAsia="Times New Roman" w:hAnsi="Arial" w:cs="Arial"/>
                <w:sz w:val="24"/>
                <w:szCs w:val="24"/>
              </w:rPr>
              <w:t xml:space="preserve"> </w:t>
            </w:r>
            <w:proofErr w:type="spellStart"/>
            <w:r w:rsidRPr="009765C9">
              <w:rPr>
                <w:rFonts w:ascii="Sylfaen" w:eastAsia="Times New Roman" w:hAnsi="Sylfaen" w:cs="Sylfaen"/>
                <w:sz w:val="24"/>
                <w:szCs w:val="24"/>
              </w:rPr>
              <w:t>შეადგენს</w:t>
            </w:r>
            <w:proofErr w:type="spellEnd"/>
            <w:r w:rsidRPr="009765C9">
              <w:rPr>
                <w:rFonts w:ascii="Arial" w:eastAsia="Times New Roman" w:hAnsi="Arial" w:cs="Arial"/>
                <w:sz w:val="24"/>
                <w:szCs w:val="24"/>
              </w:rPr>
              <w:t xml:space="preserve"> </w:t>
            </w:r>
            <w:r w:rsidR="001602A6">
              <w:rPr>
                <w:rFonts w:ascii="Arial" w:eastAsia="Times New Roman" w:hAnsi="Arial" w:cs="Arial"/>
                <w:sz w:val="24"/>
                <w:szCs w:val="24"/>
              </w:rPr>
              <w:t>**</w:t>
            </w:r>
            <w:r w:rsidRPr="009765C9">
              <w:rPr>
                <w:rFonts w:ascii="Arial" w:eastAsia="Times New Roman" w:hAnsi="Arial" w:cs="Arial"/>
                <w:b/>
                <w:bCs/>
                <w:sz w:val="24"/>
                <w:szCs w:val="24"/>
              </w:rPr>
              <w:t xml:space="preserve"> </w:t>
            </w:r>
            <w:r w:rsidR="001602A6">
              <w:rPr>
                <w:rFonts w:ascii="Arial" w:eastAsia="Times New Roman" w:hAnsi="Arial" w:cs="Arial"/>
                <w:b/>
                <w:bCs/>
                <w:sz w:val="24"/>
                <w:szCs w:val="24"/>
              </w:rPr>
              <w:t xml:space="preserve">*** </w:t>
            </w:r>
            <w:proofErr w:type="spellStart"/>
            <w:r w:rsidRPr="009765C9">
              <w:rPr>
                <w:rFonts w:ascii="Sylfaen" w:eastAsia="Times New Roman" w:hAnsi="Sylfaen" w:cs="Sylfaen"/>
                <w:b/>
                <w:bCs/>
                <w:sz w:val="24"/>
                <w:szCs w:val="24"/>
              </w:rPr>
              <w:t>აშშ</w:t>
            </w:r>
            <w:proofErr w:type="spellEnd"/>
            <w:r w:rsidRPr="009765C9">
              <w:rPr>
                <w:rFonts w:ascii="Arial" w:eastAsia="Times New Roman" w:hAnsi="Arial" w:cs="Arial"/>
                <w:b/>
                <w:bCs/>
                <w:sz w:val="24"/>
                <w:szCs w:val="24"/>
              </w:rPr>
              <w:t xml:space="preserve"> </w:t>
            </w:r>
            <w:proofErr w:type="spellStart"/>
            <w:r w:rsidRPr="009765C9">
              <w:rPr>
                <w:rFonts w:ascii="Sylfaen" w:eastAsia="Times New Roman" w:hAnsi="Sylfaen" w:cs="Sylfaen"/>
                <w:b/>
                <w:bCs/>
                <w:sz w:val="24"/>
                <w:szCs w:val="24"/>
              </w:rPr>
              <w:t>დოლარს</w:t>
            </w:r>
            <w:proofErr w:type="spellEnd"/>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მოსარჩელის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საჯაროდ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იქნა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მხილებული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საქველმოქმედო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ორგანიზაციის</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ა</w:t>
            </w:r>
            <w:r w:rsidRPr="009765C9">
              <w:rPr>
                <w:rFonts w:ascii="Arial" w:eastAsia="Times New Roman" w:hAnsi="Arial" w:cs="Arial"/>
                <w:sz w:val="24"/>
                <w:szCs w:val="24"/>
              </w:rPr>
              <w:t>(</w:t>
            </w:r>
            <w:r w:rsidRPr="009765C9">
              <w:rPr>
                <w:rFonts w:ascii="Sylfaen" w:eastAsia="Times New Roman" w:hAnsi="Sylfaen" w:cs="Sylfaen"/>
                <w:sz w:val="24"/>
                <w:szCs w:val="24"/>
              </w:rPr>
              <w:t>ა</w:t>
            </w:r>
            <w:r w:rsidRPr="009765C9">
              <w:rPr>
                <w:rFonts w:ascii="Arial" w:eastAsia="Times New Roman" w:hAnsi="Arial" w:cs="Arial"/>
                <w:sz w:val="24"/>
                <w:szCs w:val="24"/>
              </w:rPr>
              <w:t>)</w:t>
            </w:r>
            <w:r w:rsidRPr="009765C9">
              <w:rPr>
                <w:rFonts w:ascii="Sylfaen" w:eastAsia="Times New Roman" w:hAnsi="Sylfaen" w:cs="Sylfaen"/>
                <w:sz w:val="24"/>
                <w:szCs w:val="24"/>
              </w:rPr>
              <w:t>იპ</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დედების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ფონდის</w:t>
            </w:r>
            <w:r w:rsidRPr="009765C9">
              <w:rPr>
                <w:rFonts w:ascii="Arial" w:eastAsia="Times New Roman" w:hAnsi="Arial" w:cs="Arial"/>
                <w:sz w:val="24"/>
                <w:szCs w:val="24"/>
              </w:rPr>
              <w:t>“ (</w:t>
            </w:r>
            <w:r w:rsidRPr="009765C9">
              <w:rPr>
                <w:rFonts w:ascii="Sylfaen" w:eastAsia="Times New Roman" w:hAnsi="Sylfaen" w:cs="Sylfaen"/>
                <w:sz w:val="24"/>
                <w:szCs w:val="24"/>
              </w:rPr>
              <w:t>ს</w:t>
            </w:r>
            <w:r w:rsidRPr="009765C9">
              <w:rPr>
                <w:rFonts w:ascii="Arial" w:eastAsia="Times New Roman" w:hAnsi="Arial" w:cs="Arial"/>
                <w:sz w:val="24"/>
                <w:szCs w:val="24"/>
              </w:rPr>
              <w:t>/</w:t>
            </w:r>
            <w:r w:rsidRPr="009765C9">
              <w:rPr>
                <w:rFonts w:ascii="Sylfaen" w:eastAsia="Times New Roman" w:hAnsi="Sylfaen" w:cs="Sylfaen"/>
                <w:sz w:val="24"/>
                <w:szCs w:val="24"/>
              </w:rPr>
              <w:t>ნ</w:t>
            </w:r>
            <w:r w:rsidRPr="009765C9">
              <w:rPr>
                <w:rFonts w:ascii="Arial" w:eastAsia="Times New Roman" w:hAnsi="Arial" w:cs="Arial"/>
                <w:sz w:val="24"/>
                <w:szCs w:val="24"/>
              </w:rPr>
              <w:t xml:space="preserve"> 400178419) </w:t>
            </w:r>
            <w:r w:rsidRPr="009765C9">
              <w:rPr>
                <w:rFonts w:ascii="Sylfaen" w:eastAsia="Times New Roman" w:hAnsi="Sylfaen" w:cs="Sylfaen"/>
                <w:sz w:val="24"/>
                <w:szCs w:val="24"/>
              </w:rPr>
              <w:t>ხელმძღვანელობის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მხრიდან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ავადმყოფი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ბავშვების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სამკურნალოდ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შეგროვებული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სახსრების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სავარაუდო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მითვისებისა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გათეთრების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გზით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lastRenderedPageBreak/>
              <w:t>კოლოსალური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პირადი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ქონებრივი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იმპერიის</w:t>
            </w:r>
            <w:r w:rsidRPr="009765C9">
              <w:rPr>
                <w:rFonts w:ascii="Arial" w:eastAsia="Times New Roman" w:hAnsi="Arial" w:cs="Arial"/>
                <w:sz w:val="24"/>
                <w:szCs w:val="24"/>
              </w:rPr>
              <w:t xml:space="preserve"> (1 493 209 </w:t>
            </w:r>
            <w:r w:rsidRPr="009765C9">
              <w:rPr>
                <w:rFonts w:ascii="Sylfaen" w:eastAsia="Times New Roman" w:hAnsi="Sylfaen" w:cs="Sylfaen"/>
                <w:sz w:val="24"/>
                <w:szCs w:val="24"/>
              </w:rPr>
              <w:t>ლარის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ღირებულების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აქტივების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დაგროვების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ფაქტი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აღნიშნული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მხილების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მიმართ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დაიწყო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სისტემური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ფსიქოლოგიური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ტერორი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სიცოცხლის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მოსპობის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მუქარები</w:t>
            </w:r>
            <w:r w:rsidRPr="009765C9">
              <w:rPr>
                <w:rFonts w:ascii="Arial" w:eastAsia="Times New Roman" w:hAnsi="Arial" w:cs="Arial"/>
                <w:sz w:val="24"/>
                <w:szCs w:val="24"/>
              </w:rPr>
              <w:t>.</w:t>
            </w:r>
          </w:p>
          <w:p w14:paraId="3A535782" w14:textId="77777777" w:rsidR="009765C9" w:rsidRPr="009765C9" w:rsidRDefault="009765C9" w:rsidP="009765C9">
            <w:pPr>
              <w:numPr>
                <w:ilvl w:val="0"/>
                <w:numId w:val="36"/>
              </w:numPr>
              <w:spacing w:after="0" w:line="240" w:lineRule="auto"/>
              <w:ind w:left="0"/>
              <w:jc w:val="both"/>
              <w:rPr>
                <w:rFonts w:ascii="Arial" w:eastAsia="Times New Roman" w:hAnsi="Arial" w:cs="Arial"/>
                <w:sz w:val="24"/>
                <w:szCs w:val="24"/>
              </w:rPr>
            </w:pPr>
            <w:r w:rsidRPr="009765C9">
              <w:rPr>
                <w:rFonts w:ascii="Sylfaen" w:eastAsia="Times New Roman" w:hAnsi="Sylfaen" w:cs="Sylfaen"/>
                <w:b/>
                <w:bCs/>
                <w:sz w:val="24"/>
                <w:szCs w:val="24"/>
              </w:rPr>
              <w:t>წარმოებული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სისხლის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სამართლის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საქმეები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პროკურორთა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უარი</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მოსარჩელის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წარდგენილი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ოფიციალური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განცხადებების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საფუძველზე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დაიწყო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გამოძიება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დამოუკიდებელ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სისხლის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საქმეზე</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საქმე</w:t>
            </w:r>
            <w:r w:rsidRPr="009765C9">
              <w:rPr>
                <w:rFonts w:ascii="Arial" w:eastAsia="Times New Roman" w:hAnsi="Arial" w:cs="Arial"/>
                <w:b/>
                <w:bCs/>
                <w:sz w:val="24"/>
                <w:szCs w:val="24"/>
              </w:rPr>
              <w:t xml:space="preserve"> №092090226001</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ფინანსთა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სამინისტროს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საგამოძიებო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სამსახურში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სსკ</w:t>
            </w:r>
            <w:r w:rsidRPr="009765C9">
              <w:rPr>
                <w:rFonts w:ascii="Arial" w:eastAsia="Times New Roman" w:hAnsi="Arial" w:cs="Arial"/>
                <w:sz w:val="24"/>
                <w:szCs w:val="24"/>
              </w:rPr>
              <w:t>-</w:t>
            </w:r>
            <w:r w:rsidRPr="009765C9">
              <w:rPr>
                <w:rFonts w:ascii="Sylfaen" w:eastAsia="Times New Roman" w:hAnsi="Sylfaen" w:cs="Sylfaen"/>
                <w:sz w:val="24"/>
                <w:szCs w:val="24"/>
              </w:rPr>
              <w:t>ის</w:t>
            </w:r>
            <w:r w:rsidRPr="009765C9">
              <w:rPr>
                <w:rFonts w:ascii="Arial" w:eastAsia="Times New Roman" w:hAnsi="Arial" w:cs="Arial"/>
                <w:sz w:val="24"/>
                <w:szCs w:val="24"/>
              </w:rPr>
              <w:t xml:space="preserve"> 182-</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-3 </w:t>
            </w:r>
            <w:r w:rsidRPr="009765C9">
              <w:rPr>
                <w:rFonts w:ascii="Sylfaen" w:eastAsia="Times New Roman" w:hAnsi="Sylfaen" w:cs="Sylfaen"/>
                <w:sz w:val="24"/>
                <w:szCs w:val="24"/>
              </w:rPr>
              <w:t>ნაწილის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ქვეპუნქტით</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დიდი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ოდენობით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მითვისება</w:t>
            </w:r>
            <w:r w:rsidRPr="009765C9">
              <w:rPr>
                <w:rFonts w:ascii="Arial" w:eastAsia="Times New Roman" w:hAnsi="Arial" w:cs="Arial"/>
                <w:sz w:val="24"/>
                <w:szCs w:val="24"/>
              </w:rPr>
              <w:t>/</w:t>
            </w:r>
            <w:r w:rsidRPr="009765C9">
              <w:rPr>
                <w:rFonts w:ascii="Sylfaen" w:eastAsia="Times New Roman" w:hAnsi="Sylfaen" w:cs="Sylfaen"/>
                <w:sz w:val="24"/>
                <w:szCs w:val="24"/>
              </w:rPr>
              <w:t>გაფლანგვა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საქმე</w:t>
            </w:r>
            <w:r w:rsidRPr="009765C9">
              <w:rPr>
                <w:rFonts w:ascii="Arial" w:eastAsia="Times New Roman" w:hAnsi="Arial" w:cs="Arial"/>
                <w:b/>
                <w:bCs/>
                <w:sz w:val="24"/>
                <w:szCs w:val="24"/>
              </w:rPr>
              <w:t xml:space="preserve"> №MIA 1 26 02078119</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პოლიციაში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სსკ</w:t>
            </w:r>
            <w:r w:rsidRPr="009765C9">
              <w:rPr>
                <w:rFonts w:ascii="Arial" w:eastAsia="Times New Roman" w:hAnsi="Arial" w:cs="Arial"/>
                <w:sz w:val="24"/>
                <w:szCs w:val="24"/>
              </w:rPr>
              <w:t>-</w:t>
            </w:r>
            <w:r w:rsidRPr="009765C9">
              <w:rPr>
                <w:rFonts w:ascii="Sylfaen" w:eastAsia="Times New Roman" w:hAnsi="Sylfaen" w:cs="Sylfaen"/>
                <w:sz w:val="24"/>
                <w:szCs w:val="24"/>
              </w:rPr>
              <w:t>ის</w:t>
            </w:r>
            <w:r w:rsidRPr="009765C9">
              <w:rPr>
                <w:rFonts w:ascii="Arial" w:eastAsia="Times New Roman" w:hAnsi="Arial" w:cs="Arial"/>
                <w:sz w:val="24"/>
                <w:szCs w:val="24"/>
              </w:rPr>
              <w:t xml:space="preserve"> 151-</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მუხლით</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მუქარა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მიუხედავად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უშუალო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წარმოადგენს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ეთქვა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ცნობაზე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როგორც</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პროკურორ</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თეა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ბერიძის</w:t>
            </w:r>
            <w:r w:rsidRPr="009765C9">
              <w:rPr>
                <w:rFonts w:ascii="Arial" w:eastAsia="Times New Roman" w:hAnsi="Arial" w:cs="Arial"/>
                <w:b/>
                <w:bCs/>
                <w:sz w:val="24"/>
                <w:szCs w:val="24"/>
              </w:rPr>
              <w:t xml:space="preserve"> 2026 </w:t>
            </w:r>
            <w:r w:rsidRPr="009765C9">
              <w:rPr>
                <w:rFonts w:ascii="Sylfaen" w:eastAsia="Times New Roman" w:hAnsi="Sylfaen" w:cs="Sylfaen"/>
                <w:b/>
                <w:bCs/>
                <w:sz w:val="24"/>
                <w:szCs w:val="24"/>
              </w:rPr>
              <w:t>წლის</w:t>
            </w:r>
            <w:r w:rsidRPr="009765C9">
              <w:rPr>
                <w:rFonts w:ascii="Arial" w:eastAsia="Times New Roman" w:hAnsi="Arial" w:cs="Arial"/>
                <w:b/>
                <w:bCs/>
                <w:sz w:val="24"/>
                <w:szCs w:val="24"/>
              </w:rPr>
              <w:t xml:space="preserve"> 2 </w:t>
            </w:r>
            <w:r w:rsidRPr="009765C9">
              <w:rPr>
                <w:rFonts w:ascii="Sylfaen" w:eastAsia="Times New Roman" w:hAnsi="Sylfaen" w:cs="Sylfaen"/>
                <w:b/>
                <w:bCs/>
                <w:sz w:val="24"/>
                <w:szCs w:val="24"/>
              </w:rPr>
              <w:t>სექტემბრის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დადგენილებით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ფინანსურ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ისე</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გლდანი</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ნაძალადევის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რაიონული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პროკურატურის</w:t>
            </w:r>
            <w:r w:rsidRPr="009765C9">
              <w:rPr>
                <w:rFonts w:ascii="Arial" w:eastAsia="Times New Roman" w:hAnsi="Arial" w:cs="Arial"/>
                <w:b/>
                <w:bCs/>
                <w:sz w:val="24"/>
                <w:szCs w:val="24"/>
              </w:rPr>
              <w:t xml:space="preserve"> 2026 </w:t>
            </w:r>
            <w:r w:rsidRPr="009765C9">
              <w:rPr>
                <w:rFonts w:ascii="Sylfaen" w:eastAsia="Times New Roman" w:hAnsi="Sylfaen" w:cs="Sylfaen"/>
                <w:b/>
                <w:bCs/>
                <w:sz w:val="24"/>
                <w:szCs w:val="24"/>
              </w:rPr>
              <w:t>წლის</w:t>
            </w:r>
            <w:r w:rsidRPr="009765C9">
              <w:rPr>
                <w:rFonts w:ascii="Arial" w:eastAsia="Times New Roman" w:hAnsi="Arial" w:cs="Arial"/>
                <w:b/>
                <w:bCs/>
                <w:sz w:val="24"/>
                <w:szCs w:val="24"/>
              </w:rPr>
              <w:t xml:space="preserve"> 1 </w:t>
            </w:r>
            <w:r w:rsidRPr="009765C9">
              <w:rPr>
                <w:rFonts w:ascii="Sylfaen" w:eastAsia="Times New Roman" w:hAnsi="Sylfaen" w:cs="Sylfaen"/>
                <w:b/>
                <w:bCs/>
                <w:sz w:val="24"/>
                <w:szCs w:val="24"/>
              </w:rPr>
              <w:t>სექტემბრის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დადგენილებით</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მუქარის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საქმეზე</w:t>
            </w:r>
            <w:r w:rsidRPr="009765C9">
              <w:rPr>
                <w:rFonts w:ascii="Arial" w:eastAsia="Times New Roman" w:hAnsi="Arial" w:cs="Arial"/>
                <w:b/>
                <w:bCs/>
                <w:sz w:val="24"/>
                <w:szCs w:val="24"/>
              </w:rPr>
              <w:t>)</w:t>
            </w:r>
            <w:r w:rsidRPr="009765C9">
              <w:rPr>
                <w:rFonts w:ascii="Arial" w:eastAsia="Times New Roman" w:hAnsi="Arial" w:cs="Arial"/>
                <w:sz w:val="24"/>
                <w:szCs w:val="24"/>
              </w:rPr>
              <w:t>.</w:t>
            </w:r>
          </w:p>
          <w:p w14:paraId="2A50F922" w14:textId="77777777" w:rsidR="009765C9" w:rsidRPr="009765C9" w:rsidRDefault="009765C9" w:rsidP="009765C9">
            <w:pPr>
              <w:numPr>
                <w:ilvl w:val="0"/>
                <w:numId w:val="36"/>
              </w:numPr>
              <w:spacing w:after="0" w:line="240" w:lineRule="auto"/>
              <w:ind w:left="0"/>
              <w:jc w:val="both"/>
              <w:rPr>
                <w:rFonts w:ascii="Arial" w:eastAsia="Times New Roman" w:hAnsi="Arial" w:cs="Arial"/>
                <w:sz w:val="24"/>
                <w:szCs w:val="24"/>
              </w:rPr>
            </w:pPr>
            <w:r w:rsidRPr="009765C9">
              <w:rPr>
                <w:rFonts w:ascii="Sylfaen" w:eastAsia="Times New Roman" w:hAnsi="Sylfaen" w:cs="Sylfaen"/>
                <w:b/>
                <w:bCs/>
                <w:sz w:val="24"/>
                <w:szCs w:val="24"/>
              </w:rPr>
              <w:t>პროკურორების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მანკიერი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საპროცესო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ლოგიკის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ანალიზი</w:t>
            </w:r>
            <w:r w:rsidRPr="009765C9">
              <w:rPr>
                <w:rFonts w:ascii="Arial" w:eastAsia="Times New Roman" w:hAnsi="Arial" w:cs="Arial"/>
                <w:b/>
                <w:bCs/>
                <w:sz w:val="24"/>
                <w:szCs w:val="24"/>
              </w:rPr>
              <w:t>:</w:t>
            </w:r>
            <w:r w:rsidRPr="009765C9">
              <w:rPr>
                <w:rFonts w:ascii="Arial" w:eastAsia="Times New Roman" w:hAnsi="Arial" w:cs="Arial"/>
                <w:sz w:val="24"/>
                <w:szCs w:val="24"/>
              </w:rPr>
              <w:br/>
            </w:r>
            <w:r w:rsidRPr="009765C9">
              <w:rPr>
                <w:rFonts w:ascii="Sylfaen" w:eastAsia="Times New Roman" w:hAnsi="Sylfaen" w:cs="Sylfaen"/>
                <w:sz w:val="24"/>
                <w:szCs w:val="24"/>
              </w:rPr>
              <w:t>პროკურორი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თეა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ბერიძე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დადგენილების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სამოტივაციო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ნაწილში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პირდაპირ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აღნიშნავს</w:t>
            </w:r>
            <w:r w:rsidRPr="009765C9">
              <w:rPr>
                <w:rFonts w:ascii="Arial" w:eastAsia="Times New Roman" w:hAnsi="Arial" w:cs="Arial"/>
                <w:sz w:val="24"/>
                <w:szCs w:val="24"/>
              </w:rPr>
              <w:t xml:space="preserve">: </w:t>
            </w:r>
            <w:r w:rsidRPr="009765C9">
              <w:rPr>
                <w:rFonts w:ascii="Arial" w:eastAsia="Times New Roman" w:hAnsi="Arial" w:cs="Arial"/>
                <w:i/>
                <w:iCs/>
                <w:sz w:val="24"/>
                <w:szCs w:val="24"/>
              </w:rPr>
              <w:t>„</w:t>
            </w:r>
            <w:r w:rsidRPr="009765C9">
              <w:rPr>
                <w:rFonts w:ascii="Sylfaen" w:eastAsia="Times New Roman" w:hAnsi="Sylfaen" w:cs="Sylfaen"/>
                <w:i/>
                <w:iCs/>
                <w:sz w:val="24"/>
                <w:szCs w:val="24"/>
              </w:rPr>
              <w:t>მოცემულ</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შემთხვევაში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ბრალდების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მხარე</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მუშაობს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შესაძლო</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დანაშაულის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ჩადენის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ფაქტზე</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მტკიცებულებების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მოპოვებისთვის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საქმეზე</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ტარდება</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საგამოძიებო</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საპროცესო</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მოქმედებები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დაზარალებულად</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ცნობის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შესახებ</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განცხადების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დაკმაყოფილება</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შესაძლებელია</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მხოლოდ</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სათანადო</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სამართლებრივი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საფუძვლების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არსებობის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შემთხვევაში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რაც</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არის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დანაშაულის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ფაქტის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მისი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ჩადენის</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საერთო</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მტკიცებულებები</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რაც</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ამ</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ეტაპზე</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დამატებით</w:t>
            </w:r>
            <w:r w:rsidRPr="009765C9">
              <w:rPr>
                <w:rFonts w:ascii="Arial" w:eastAsia="Times New Roman" w:hAnsi="Arial" w:cs="Arial"/>
                <w:i/>
                <w:iCs/>
                <w:sz w:val="24"/>
                <w:szCs w:val="24"/>
              </w:rPr>
              <w:t xml:space="preserve"> </w:t>
            </w:r>
            <w:r w:rsidRPr="009765C9">
              <w:rPr>
                <w:rFonts w:ascii="Sylfaen" w:eastAsia="Times New Roman" w:hAnsi="Sylfaen" w:cs="Sylfaen"/>
                <w:i/>
                <w:iCs/>
                <w:sz w:val="24"/>
                <w:szCs w:val="24"/>
              </w:rPr>
              <w:t>მოსაპოვებელია</w:t>
            </w:r>
            <w:r w:rsidRPr="009765C9">
              <w:rPr>
                <w:rFonts w:ascii="Arial" w:eastAsia="Times New Roman" w:hAnsi="Arial" w:cs="Arial"/>
                <w:i/>
                <w:iCs/>
                <w:sz w:val="24"/>
                <w:szCs w:val="24"/>
              </w:rPr>
              <w:t>“</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პარალელურად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პროკურატურა</w:t>
            </w:r>
            <w:r w:rsidRPr="009765C9">
              <w:rPr>
                <w:rFonts w:ascii="Arial" w:eastAsia="Times New Roman" w:hAnsi="Arial" w:cs="Arial"/>
                <w:sz w:val="24"/>
                <w:szCs w:val="24"/>
              </w:rPr>
              <w:t xml:space="preserve"> 1 </w:t>
            </w:r>
            <w:r w:rsidRPr="009765C9">
              <w:rPr>
                <w:rFonts w:ascii="Sylfaen" w:eastAsia="Times New Roman" w:hAnsi="Sylfaen" w:cs="Sylfaen"/>
                <w:sz w:val="24"/>
                <w:szCs w:val="24"/>
              </w:rPr>
              <w:t>სექტემბრის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დადგენილებაში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მიუთითებს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კვლავ</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ტარდება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მოქმედებები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სოციალურ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ქსელებში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მუქარის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მიმოწერების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შესასწავლად</w:t>
            </w:r>
            <w:r w:rsidRPr="009765C9">
              <w:rPr>
                <w:rFonts w:ascii="Arial" w:eastAsia="Times New Roman" w:hAnsi="Arial" w:cs="Arial"/>
                <w:sz w:val="24"/>
                <w:szCs w:val="24"/>
              </w:rPr>
              <w:t>.</w:t>
            </w:r>
            <w:r w:rsidRPr="009765C9">
              <w:rPr>
                <w:rFonts w:ascii="Sylfaen" w:eastAsia="Times New Roman" w:hAnsi="Sylfaen" w:cs="Sylfaen"/>
                <w:sz w:val="24"/>
                <w:szCs w:val="24"/>
              </w:rPr>
              <w:t>აღნიშნული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მსჯელობით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ორივე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უწყება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უხეშად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ამახინჯებს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ცნობისათვის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ითხოვს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ბრალდების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წარდგენისათვის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საჭირო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უტყუარი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მტკიცებულებების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ერთობლიობას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არამედ</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მარტივი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ალბათობის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დასაბუთებულ</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ვარაუდს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რომ</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დანაშაულებრივი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ქმედების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უშუალო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მსხვერპლი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პროკურორების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მხრიდან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უარყოფა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მოტივით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გამოძიება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გრძელდება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არღვევს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იმპერატიულ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არსს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ლეგალურ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საფუძველს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აძლევს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უწყებრივ</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ვოლუნტარიზმს</w:t>
            </w:r>
            <w:r w:rsidRPr="009765C9">
              <w:rPr>
                <w:rFonts w:ascii="Arial" w:eastAsia="Times New Roman" w:hAnsi="Arial" w:cs="Arial"/>
                <w:sz w:val="24"/>
                <w:szCs w:val="24"/>
              </w:rPr>
              <w:t>.</w:t>
            </w:r>
          </w:p>
          <w:p w14:paraId="7F725E32"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ვ</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სავალდებულო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ზეპირი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მოსმენით</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განხილვის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იმპერატიული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კონსტიტუციური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აუცილებლობა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სსკ</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ის</w:t>
            </w:r>
            <w:r w:rsidRPr="009765C9">
              <w:rPr>
                <w:rFonts w:ascii="Arial" w:eastAsia="Times New Roman" w:hAnsi="Arial" w:cs="Arial"/>
                <w:b/>
                <w:bCs/>
                <w:sz w:val="24"/>
                <w:szCs w:val="24"/>
              </w:rPr>
              <w:t xml:space="preserve"> 56-</w:t>
            </w:r>
            <w:r w:rsidRPr="009765C9">
              <w:rPr>
                <w:rFonts w:ascii="Sylfaen" w:eastAsia="Times New Roman" w:hAnsi="Sylfaen" w:cs="Sylfaen"/>
                <w:b/>
                <w:bCs/>
                <w:sz w:val="24"/>
                <w:szCs w:val="24"/>
              </w:rPr>
              <w:t>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მუხლის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მე</w:t>
            </w:r>
            <w:r w:rsidRPr="009765C9">
              <w:rPr>
                <w:rFonts w:ascii="Arial" w:eastAsia="Times New Roman" w:hAnsi="Arial" w:cs="Arial"/>
                <w:b/>
                <w:bCs/>
                <w:sz w:val="24"/>
                <w:szCs w:val="24"/>
              </w:rPr>
              <w:t xml:space="preserve">-7 </w:t>
            </w:r>
            <w:r w:rsidRPr="009765C9">
              <w:rPr>
                <w:rFonts w:ascii="Sylfaen" w:eastAsia="Times New Roman" w:hAnsi="Sylfaen" w:cs="Sylfaen"/>
                <w:b/>
                <w:bCs/>
                <w:sz w:val="24"/>
                <w:szCs w:val="24"/>
              </w:rPr>
              <w:t>ნაწილის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კრიტიკა</w:t>
            </w:r>
            <w:r w:rsidRPr="009765C9">
              <w:rPr>
                <w:rFonts w:ascii="Arial" w:eastAsia="Times New Roman" w:hAnsi="Arial" w:cs="Arial"/>
                <w:b/>
                <w:bCs/>
                <w:sz w:val="24"/>
                <w:szCs w:val="24"/>
              </w:rPr>
              <w:t>)</w:t>
            </w:r>
          </w:p>
          <w:p w14:paraId="6194A3FD"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მოსმენის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გარეშე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სრულიად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დაუცველია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იმისაგან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საჩივრის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განხილვისას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დაეფუძნოს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გამოძიების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ეტაპზე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შედგენილ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გამოკითხვის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პრაქტიკაში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აღნიშნული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ყოველთვის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დგება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ბეჭდური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წესით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ყოველგვარი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აუდიო</w:t>
            </w:r>
            <w:r w:rsidRPr="009765C9">
              <w:rPr>
                <w:rFonts w:ascii="Arial" w:eastAsia="Times New Roman" w:hAnsi="Arial" w:cs="Arial"/>
                <w:sz w:val="24"/>
                <w:szCs w:val="24"/>
              </w:rPr>
              <w:t>-</w:t>
            </w:r>
            <w:r w:rsidRPr="009765C9">
              <w:rPr>
                <w:rFonts w:ascii="Sylfaen" w:eastAsia="Times New Roman" w:hAnsi="Sylfaen" w:cs="Sylfaen"/>
                <w:sz w:val="24"/>
                <w:szCs w:val="24"/>
              </w:rPr>
              <w:t>ვიდეო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ჩაწერის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გარეშე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თავად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აყალიბებს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ასეთ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პირობებში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ფაქტებისა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არგუმენტების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შინაარსის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თანმიმდევრული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ობიექტური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სრულყოფილი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ასახვა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ფიზიკურად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ხერხდება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მიზეზით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სუბიექტურად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აფიქსირებს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ტექსტს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დამოუკიდებლად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საკუთარი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შეხედულებისამებრ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წყვეტს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მოწმის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ნათქვამიდან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იმყოფება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კონკრეტული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შემადგენლობასთან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კავშირში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w:t>
            </w:r>
            <w:r w:rsidRPr="009765C9">
              <w:rPr>
                <w:rFonts w:ascii="Arial" w:eastAsia="Times New Roman" w:hAnsi="Arial" w:cs="Arial"/>
                <w:sz w:val="24"/>
                <w:szCs w:val="24"/>
              </w:rPr>
              <w:t>.</w:t>
            </w:r>
          </w:p>
          <w:p w14:paraId="1E641C9E"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გამოკითხვის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პროცესში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მართალია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აქვს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შეიტანოს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შენიშვნა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გამოკითხვის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დასრულებისას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თუმცა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კანონმდებლობით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გააჩნია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lastRenderedPageBreak/>
              <w:t>გაასაჩივროს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გადაწყვეტილება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თაობაზე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ფაქტები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მიიჩნიოს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საქმისათვის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მნიშვნელობის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მქონედ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არა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ამასთანავე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აღნიშნული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შენიშვნაც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გამოკითხვის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ფიქსირდება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იკრიბება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იმავე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წესით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შესაძლოა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ასევე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არასრულყოფილად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დამახინჯებულად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იქნეს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ფორმულირებული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ხოლო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შენიშვნაზე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შენიშვნის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გაკეთება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პრაქტიკაში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დაუსრულებელ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აბსურდულ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პროცესს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გამოიწვევს</w:t>
            </w:r>
            <w:r w:rsidRPr="009765C9">
              <w:rPr>
                <w:rFonts w:ascii="Arial" w:eastAsia="Times New Roman" w:hAnsi="Arial" w:cs="Arial"/>
                <w:sz w:val="24"/>
                <w:szCs w:val="24"/>
              </w:rPr>
              <w:t>.</w:t>
            </w:r>
          </w:p>
          <w:p w14:paraId="01AAAEF8"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შესაბამისად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სსკ</w:t>
            </w:r>
            <w:r w:rsidRPr="009765C9">
              <w:rPr>
                <w:rFonts w:ascii="Arial" w:eastAsia="Times New Roman" w:hAnsi="Arial" w:cs="Arial"/>
                <w:sz w:val="24"/>
                <w:szCs w:val="24"/>
              </w:rPr>
              <w:t>-</w:t>
            </w:r>
            <w:r w:rsidRPr="009765C9">
              <w:rPr>
                <w:rFonts w:ascii="Sylfaen" w:eastAsia="Times New Roman" w:hAnsi="Sylfaen" w:cs="Sylfaen"/>
                <w:sz w:val="24"/>
                <w:szCs w:val="24"/>
              </w:rPr>
              <w:t>ის</w:t>
            </w:r>
            <w:r w:rsidRPr="009765C9">
              <w:rPr>
                <w:rFonts w:ascii="Arial" w:eastAsia="Times New Roman" w:hAnsi="Arial" w:cs="Arial"/>
                <w:sz w:val="24"/>
                <w:szCs w:val="24"/>
              </w:rPr>
              <w:t xml:space="preserve"> 56-</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-7 </w:t>
            </w:r>
            <w:r w:rsidRPr="009765C9">
              <w:rPr>
                <w:rFonts w:ascii="Sylfaen" w:eastAsia="Times New Roman" w:hAnsi="Sylfaen" w:cs="Sylfaen"/>
                <w:sz w:val="24"/>
                <w:szCs w:val="24"/>
              </w:rPr>
              <w:t>ნაწილის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ჩანაწერი</w:t>
            </w:r>
            <w:r w:rsidRPr="009765C9">
              <w:rPr>
                <w:rFonts w:ascii="Arial" w:eastAsia="Times New Roman" w:hAnsi="Arial" w:cs="Arial"/>
                <w:sz w:val="24"/>
                <w:szCs w:val="24"/>
              </w:rPr>
              <w:t xml:space="preserve"> —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ან</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გარეშე</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ძალაში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დარჩება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მოსამართლე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იძულებული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იქნება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სამართლებრივი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ვერდიქტი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გამოიტანოს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გამომძიებლის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მიერ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სუბიექტურად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გაფილტრული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ბეჭდური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საფუძველზე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მხოლოდ</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სავალდებულო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ზეპირი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მოსმენა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აძლევს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მსხვერპლს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ადვოკატს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უშუალოდ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ცოცხალი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რიტორიკით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წარსდგნენ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დამოუკიდებელი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წინაშე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წარმოადგინონ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არგუმენტები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საჯაროდ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გააბათილონ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ვოლუნტარიზმი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გამოასწორონ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საგამოძიებო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ოქმების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ხარვეზები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წარმოადგენს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კონსტიტუციის</w:t>
            </w:r>
            <w:r w:rsidRPr="009765C9">
              <w:rPr>
                <w:rFonts w:ascii="Arial" w:eastAsia="Times New Roman" w:hAnsi="Arial" w:cs="Arial"/>
                <w:sz w:val="24"/>
                <w:szCs w:val="24"/>
              </w:rPr>
              <w:t xml:space="preserve"> 31-</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გარანტირებული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მართლმსაჯულების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ხელმისაწვდომობის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ერთადერთ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გზას</w:t>
            </w:r>
            <w:r w:rsidRPr="009765C9">
              <w:rPr>
                <w:rFonts w:ascii="Arial" w:eastAsia="Times New Roman" w:hAnsi="Arial" w:cs="Arial"/>
                <w:sz w:val="24"/>
                <w:szCs w:val="24"/>
              </w:rPr>
              <w:t>.</w:t>
            </w:r>
          </w:p>
          <w:p w14:paraId="0C072435" w14:textId="77777777" w:rsidR="009765C9" w:rsidRPr="009765C9" w:rsidRDefault="009765C9" w:rsidP="009765C9">
            <w:pPr>
              <w:spacing w:line="240" w:lineRule="auto"/>
              <w:jc w:val="both"/>
              <w:rPr>
                <w:rFonts w:ascii="Arial" w:eastAsia="Times New Roman" w:hAnsi="Arial" w:cs="Arial"/>
                <w:b/>
                <w:bCs/>
                <w:sz w:val="24"/>
                <w:szCs w:val="24"/>
              </w:rPr>
            </w:pPr>
            <w:r w:rsidRPr="009765C9">
              <w:rPr>
                <w:rFonts w:ascii="Sylfaen" w:eastAsia="Times New Roman" w:hAnsi="Sylfaen" w:cs="Sylfaen"/>
                <w:b/>
                <w:bCs/>
                <w:sz w:val="24"/>
                <w:szCs w:val="24"/>
              </w:rPr>
              <w:t>ზ</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ა</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იპ</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დედების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ფონდის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სამოქალაქო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სარჩელი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სისხლის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სამართლის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გაჭიანურების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ნეგატიური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მიზეზობრივი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კავშირი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ლანა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ხარებავას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დაცვის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უფლებაზე</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სამოქალაქო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პროცესში</w:t>
            </w:r>
          </w:p>
          <w:p w14:paraId="0904BD02"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სახეზეა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პირდაპირი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ნეგატიური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მიზეზობრივი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კავშირი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გასაჩივრებულ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ხარვეზებსა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მოსამართლე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ზვიად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ესებუას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წარმოებაში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არსებულ</w:t>
            </w:r>
            <w:r w:rsidRPr="009765C9">
              <w:rPr>
                <w:rFonts w:ascii="Arial" w:eastAsia="Times New Roman" w:hAnsi="Arial" w:cs="Arial"/>
                <w:sz w:val="24"/>
                <w:szCs w:val="24"/>
              </w:rPr>
              <w:t xml:space="preserve"> </w:t>
            </w:r>
            <w:r w:rsidRPr="009765C9">
              <w:rPr>
                <w:rFonts w:ascii="Sylfaen" w:eastAsia="Times New Roman" w:hAnsi="Sylfaen" w:cs="Sylfaen"/>
                <w:b/>
                <w:bCs/>
                <w:sz w:val="24"/>
                <w:szCs w:val="24"/>
              </w:rPr>
              <w:t>სამოქალაქო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საქმეში</w:t>
            </w:r>
            <w:r w:rsidRPr="009765C9">
              <w:rPr>
                <w:rFonts w:ascii="Arial" w:eastAsia="Times New Roman" w:hAnsi="Arial" w:cs="Arial"/>
                <w:b/>
                <w:bCs/>
                <w:sz w:val="24"/>
                <w:szCs w:val="24"/>
              </w:rPr>
              <w:t xml:space="preserve"> №330210025011853039 (</w:t>
            </w:r>
            <w:r w:rsidRPr="009765C9">
              <w:rPr>
                <w:rFonts w:ascii="Sylfaen" w:eastAsia="Times New Roman" w:hAnsi="Sylfaen" w:cs="Sylfaen"/>
                <w:b/>
                <w:bCs/>
                <w:sz w:val="24"/>
                <w:szCs w:val="24"/>
              </w:rPr>
              <w:t>წარმოება</w:t>
            </w:r>
            <w:r w:rsidRPr="009765C9">
              <w:rPr>
                <w:rFonts w:ascii="Arial" w:eastAsia="Times New Roman" w:hAnsi="Arial" w:cs="Arial"/>
                <w:b/>
                <w:bCs/>
                <w:sz w:val="24"/>
                <w:szCs w:val="24"/>
              </w:rPr>
              <w:t xml:space="preserve"> №2/27532-25)</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მოპასუხე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პარალიზებას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შორის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სამოქალაქო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w:t>
            </w:r>
            <w:r w:rsidRPr="009765C9">
              <w:rPr>
                <w:rFonts w:ascii="Arial" w:eastAsia="Times New Roman" w:hAnsi="Arial" w:cs="Arial"/>
                <w:sz w:val="24"/>
                <w:szCs w:val="24"/>
              </w:rPr>
              <w:t xml:space="preserve"> </w:t>
            </w:r>
            <w:r w:rsidRPr="009765C9">
              <w:rPr>
                <w:rFonts w:ascii="Arial" w:eastAsia="Times New Roman" w:hAnsi="Arial" w:cs="Arial"/>
                <w:b/>
                <w:bCs/>
                <w:sz w:val="24"/>
                <w:szCs w:val="24"/>
              </w:rPr>
              <w:t xml:space="preserve">2026 </w:t>
            </w:r>
            <w:r w:rsidRPr="009765C9">
              <w:rPr>
                <w:rFonts w:ascii="Sylfaen" w:eastAsia="Times New Roman" w:hAnsi="Sylfaen" w:cs="Sylfaen"/>
                <w:b/>
                <w:bCs/>
                <w:sz w:val="24"/>
                <w:szCs w:val="24"/>
              </w:rPr>
              <w:t>წლის</w:t>
            </w:r>
            <w:r w:rsidRPr="009765C9">
              <w:rPr>
                <w:rFonts w:ascii="Arial" w:eastAsia="Times New Roman" w:hAnsi="Arial" w:cs="Arial"/>
                <w:b/>
                <w:bCs/>
                <w:sz w:val="24"/>
                <w:szCs w:val="24"/>
              </w:rPr>
              <w:t xml:space="preserve"> 21 </w:t>
            </w:r>
            <w:r w:rsidRPr="009765C9">
              <w:rPr>
                <w:rFonts w:ascii="Sylfaen" w:eastAsia="Times New Roman" w:hAnsi="Sylfaen" w:cs="Sylfaen"/>
                <w:b/>
                <w:bCs/>
                <w:sz w:val="24"/>
                <w:szCs w:val="24"/>
              </w:rPr>
              <w:t>ივლისს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გადავიდა</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არსებითი</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განხილვის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მთავარ</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სხდომაზე</w:t>
            </w:r>
            <w:r w:rsidRPr="009765C9">
              <w:rPr>
                <w:rFonts w:ascii="Arial" w:eastAsia="Times New Roman" w:hAnsi="Arial" w:cs="Arial"/>
                <w:sz w:val="24"/>
                <w:szCs w:val="24"/>
              </w:rPr>
              <w:t>.</w:t>
            </w:r>
          </w:p>
          <w:p w14:paraId="15D39F3B"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სამოქალაქო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კანონმდებლობის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ფარგლებში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მოკლებულია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ბერკეტებს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დამოუკიდებლად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მოახდინოს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w:t>
            </w:r>
            <w:r w:rsidRPr="009765C9">
              <w:rPr>
                <w:rFonts w:ascii="Arial" w:eastAsia="Times New Roman" w:hAnsi="Arial" w:cs="Arial"/>
                <w:sz w:val="24"/>
                <w:szCs w:val="24"/>
              </w:rPr>
              <w:t>(</w:t>
            </w:r>
            <w:r w:rsidRPr="009765C9">
              <w:rPr>
                <w:rFonts w:ascii="Sylfaen" w:eastAsia="Times New Roman" w:hAnsi="Sylfaen" w:cs="Sylfaen"/>
                <w:sz w:val="24"/>
                <w:szCs w:val="24"/>
              </w:rPr>
              <w:t>ა</w:t>
            </w:r>
            <w:r w:rsidRPr="009765C9">
              <w:rPr>
                <w:rFonts w:ascii="Arial" w:eastAsia="Times New Roman" w:hAnsi="Arial" w:cs="Arial"/>
                <w:sz w:val="24"/>
                <w:szCs w:val="24"/>
              </w:rPr>
              <w:t>)</w:t>
            </w:r>
            <w:r w:rsidRPr="009765C9">
              <w:rPr>
                <w:rFonts w:ascii="Sylfaen" w:eastAsia="Times New Roman" w:hAnsi="Sylfaen" w:cs="Sylfaen"/>
                <w:sz w:val="24"/>
                <w:szCs w:val="24"/>
              </w:rPr>
              <w:t>იპ</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დედების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ფონდისა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ვიოლეტა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ჩიმჩიურის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საბანკო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ანგარიშების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ფართომასშტაბიანი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ამოღება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კრიმინალისტიკური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რევიზია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სსკ</w:t>
            </w:r>
            <w:r w:rsidRPr="009765C9">
              <w:rPr>
                <w:rFonts w:ascii="Arial" w:eastAsia="Times New Roman" w:hAnsi="Arial" w:cs="Arial"/>
                <w:sz w:val="24"/>
                <w:szCs w:val="24"/>
              </w:rPr>
              <w:t>-</w:t>
            </w:r>
            <w:r w:rsidRPr="009765C9">
              <w:rPr>
                <w:rFonts w:ascii="Sylfaen" w:eastAsia="Times New Roman" w:hAnsi="Sylfaen" w:cs="Sylfaen"/>
                <w:sz w:val="24"/>
                <w:szCs w:val="24"/>
              </w:rPr>
              <w:t>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თანახმად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წარმოადგენს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ფინანსური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პოლიციის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ექსკლუზიურ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კომპეტენციას</w:t>
            </w:r>
            <w:r w:rsidRPr="009765C9">
              <w:rPr>
                <w:rFonts w:ascii="Arial" w:eastAsia="Times New Roman" w:hAnsi="Arial" w:cs="Arial"/>
                <w:sz w:val="24"/>
                <w:szCs w:val="24"/>
              </w:rPr>
              <w:t>.</w:t>
            </w:r>
          </w:p>
          <w:p w14:paraId="729056C7"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გასაჩივრებული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მანკიერი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ბუნების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ინარჩუნებს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სრულ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ინფორმაციულ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ბლოკადას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უარს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აცხადებს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ცნობაზე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ხოლო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განხილვის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არარსებობის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საფრთხე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პროცესს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კაბინეტურს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ხდის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შედეგად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მოსარჩელე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ფონდი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სამოქალაქო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ბოროტად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სარგებლობს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ლანა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ხარებავას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ამგვარი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იძულებითი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საინფორმაციო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ვაკუუმით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ცდილობს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მოიგოს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პირობებში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როდესაც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მოპასუხეს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კანონმდებლობა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ართმევს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ერთადერთ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გზას</w:t>
            </w:r>
            <w:r w:rsidRPr="009765C9">
              <w:rPr>
                <w:rFonts w:ascii="Arial" w:eastAsia="Times New Roman" w:hAnsi="Arial" w:cs="Arial"/>
                <w:sz w:val="24"/>
                <w:szCs w:val="24"/>
              </w:rPr>
              <w:t xml:space="preserve"> — </w:t>
            </w:r>
            <w:r w:rsidRPr="009765C9">
              <w:rPr>
                <w:rFonts w:ascii="Sylfaen" w:eastAsia="Times New Roman" w:hAnsi="Sylfaen" w:cs="Sylfaen"/>
                <w:sz w:val="24"/>
                <w:szCs w:val="24"/>
              </w:rPr>
              <w:t>წარადგინოს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თავისი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პოზიციის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დამამტკიცებელი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ფინანსური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მასალები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რომლებიც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საგამოძიებო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უწყების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სეიფებშია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ჩაკეტილი</w:t>
            </w:r>
            <w:r w:rsidRPr="009765C9">
              <w:rPr>
                <w:rFonts w:ascii="Arial" w:eastAsia="Times New Roman" w:hAnsi="Arial" w:cs="Arial"/>
                <w:sz w:val="24"/>
                <w:szCs w:val="24"/>
              </w:rPr>
              <w:t>.</w:t>
            </w:r>
          </w:p>
          <w:p w14:paraId="265DFA05" w14:textId="77777777" w:rsidR="009765C9"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თუკი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მიუთითებს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ფინანსური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კონკრეტულ</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ფაქტებზე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წარადგენს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მტკიცებულებებს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ხოლო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ამბობს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სათანადო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საფუძველი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ეტაპზე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არსებობს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მატერიალური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კანონმდებლობის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კონტექსტში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სახეზეა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იურიდიული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აბსურდი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თუ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არსებობს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გამოდის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განმცხადებელმა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ჩაიდინა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ცრუ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შეტყობინება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ცრუ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lastRenderedPageBreak/>
              <w:t>დასმენა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მაგრამ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პროკურატურა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ცრუ</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დასმენაზე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საქმეს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ძრავს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რადგან</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იცის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დანაშაული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რეალურია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ამავდროულად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აძლევს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სტატუსს</w:t>
            </w:r>
            <w:r w:rsidRPr="009765C9">
              <w:rPr>
                <w:rFonts w:ascii="Arial" w:eastAsia="Times New Roman" w:hAnsi="Arial" w:cs="Arial"/>
                <w:sz w:val="24"/>
                <w:szCs w:val="24"/>
              </w:rPr>
              <w:t>.</w:t>
            </w:r>
          </w:p>
          <w:p w14:paraId="404627B0" w14:textId="3282D310" w:rsidR="00B15BF6" w:rsidRPr="009765C9" w:rsidRDefault="009765C9" w:rsidP="009765C9">
            <w:pPr>
              <w:spacing w:line="240" w:lineRule="auto"/>
              <w:jc w:val="both"/>
              <w:rPr>
                <w:rFonts w:ascii="Arial" w:eastAsia="Times New Roman" w:hAnsi="Arial" w:cs="Arial"/>
                <w:sz w:val="24"/>
                <w:szCs w:val="24"/>
              </w:rPr>
            </w:pPr>
            <w:r w:rsidRPr="009765C9">
              <w:rPr>
                <w:rFonts w:ascii="Sylfaen" w:eastAsia="Times New Roman" w:hAnsi="Sylfaen" w:cs="Sylfaen"/>
                <w:sz w:val="24"/>
                <w:szCs w:val="24"/>
              </w:rPr>
              <w:t>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ვოლუნტარისტული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ჩაკეტილი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მიდგომა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უხეშად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არღვევს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სამართლიანი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განხილვისა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ეფექტური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დაცვის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გასაჩივრებული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ჩანაწერები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უნდა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გამოცხადდეს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არაკონსტიტუციურად</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ძალადაკარგულად</w:t>
            </w:r>
            <w:r w:rsidRPr="009765C9">
              <w:rPr>
                <w:rFonts w:ascii="Arial" w:eastAsia="Times New Roman" w:hAnsi="Arial" w:cs="Arial"/>
                <w:sz w:val="24"/>
                <w:szCs w:val="24"/>
              </w:rPr>
              <w:t>.</w:t>
            </w:r>
          </w:p>
        </w:tc>
      </w:tr>
      <w:permEnd w:id="2138971137"/>
    </w:tbl>
    <w:p w14:paraId="23759259" w14:textId="77777777" w:rsidR="00B15BF6" w:rsidRDefault="00B15BF6">
      <w:pPr>
        <w:shd w:val="clear" w:color="auto" w:fill="FFFFFF" w:themeFill="background1"/>
        <w:ind w:left="-720" w:right="-720"/>
        <w:jc w:val="both"/>
        <w:rPr>
          <w:rFonts w:ascii="Sylfaen" w:hAnsi="Sylfaen"/>
          <w:lang w:val="ka-GE"/>
        </w:rPr>
      </w:pPr>
    </w:p>
    <w:p w14:paraId="707C366C" w14:textId="77777777" w:rsidR="00B15BF6" w:rsidRDefault="00B15BF6">
      <w:pPr>
        <w:shd w:val="clear" w:color="auto" w:fill="FFFFFF" w:themeFill="background1"/>
        <w:ind w:left="-720" w:right="-720"/>
        <w:jc w:val="both"/>
        <w:rPr>
          <w:rFonts w:ascii="Sylfaen" w:hAnsi="Sylfaen"/>
          <w:lang w:val="ka-GE"/>
        </w:rPr>
      </w:pPr>
    </w:p>
    <w:p w14:paraId="6840C21F" w14:textId="77777777" w:rsidR="00B15BF6" w:rsidRDefault="005A207A">
      <w:pPr>
        <w:rPr>
          <w:rFonts w:ascii="Sylfaen" w:hAnsi="Sylfaen"/>
          <w:lang w:val="ka-GE"/>
        </w:rPr>
      </w:pPr>
      <w:r>
        <w:rPr>
          <w:rFonts w:ascii="Sylfaen" w:hAnsi="Sylfaen"/>
          <w:lang w:val="ka-GE"/>
        </w:rPr>
        <w:br w:type="page"/>
      </w:r>
    </w:p>
    <w:p w14:paraId="176406E4" w14:textId="77777777" w:rsidR="00B15BF6" w:rsidRDefault="005A207A">
      <w:pPr>
        <w:shd w:val="clear" w:color="auto" w:fill="9CC2E5" w:themeFill="accent1" w:themeFillTint="99"/>
        <w:ind w:left="-720" w:right="-720"/>
        <w:jc w:val="center"/>
        <w:rPr>
          <w:rFonts w:ascii="Sylfaen" w:hAnsi="Sylfaen"/>
          <w:b/>
          <w:lang w:val="ka-GE"/>
        </w:rPr>
      </w:pPr>
      <w:r>
        <w:rPr>
          <w:rFonts w:ascii="Sylfaen" w:hAnsi="Sylfaen"/>
          <w:b/>
        </w:rPr>
        <w:lastRenderedPageBreak/>
        <w:t>III</w:t>
      </w:r>
      <w:r>
        <w:rPr>
          <w:rFonts w:ascii="Sylfaen" w:hAnsi="Sylfaen"/>
          <w:b/>
        </w:rPr>
        <w:br/>
      </w:r>
      <w:r>
        <w:rPr>
          <w:rFonts w:ascii="Sylfaen" w:hAnsi="Sylfaen"/>
          <w:b/>
          <w:lang w:val="ka-GE"/>
        </w:rPr>
        <w:t xml:space="preserve">შუამდგომლობები </w:t>
      </w:r>
      <w:r>
        <w:rPr>
          <w:rFonts w:ascii="Sylfaen" w:hAnsi="Sylfaen"/>
          <w:i/>
          <w:color w:val="000000" w:themeColor="text1"/>
          <w:sz w:val="18"/>
          <w:lang w:val="ka-GE"/>
        </w:rPr>
        <w:t xml:space="preserve">შენიშვნა </w:t>
      </w:r>
      <w:r>
        <w:rPr>
          <w:rStyle w:val="FootnoteReference"/>
          <w:rFonts w:ascii="Sylfaen" w:hAnsi="Sylfaen"/>
          <w:color w:val="000000" w:themeColor="text1"/>
          <w:sz w:val="18"/>
          <w:lang w:val="ka-GE"/>
        </w:rPr>
        <w:footnoteReference w:id="7"/>
      </w:r>
    </w:p>
    <w:p w14:paraId="73691452"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1. შუამდგომლობა მოწმის, ექსპერტის ან/და სპეციალისტის მოწვევის თაობაზე</w:t>
      </w:r>
    </w:p>
    <w:tbl>
      <w:tblPr>
        <w:tblStyle w:val="TableGrid"/>
        <w:tblW w:w="10885" w:type="dxa"/>
        <w:tblInd w:w="-720" w:type="dxa"/>
        <w:tblLook w:val="04A0" w:firstRow="1" w:lastRow="0" w:firstColumn="1" w:lastColumn="0" w:noHBand="0" w:noVBand="1"/>
      </w:tblPr>
      <w:tblGrid>
        <w:gridCol w:w="10885"/>
      </w:tblGrid>
      <w:tr w:rsidR="00B15BF6" w14:paraId="5609CEB0" w14:textId="77777777">
        <w:tc>
          <w:tcPr>
            <w:tcW w:w="10885" w:type="dxa"/>
            <w:tcBorders>
              <w:top w:val="single" w:sz="4" w:space="0" w:color="FFFFFF" w:themeColor="background1"/>
              <w:left w:val="single" w:sz="4" w:space="0" w:color="FFFFFF" w:themeColor="background1"/>
              <w:right w:val="single" w:sz="4" w:space="0" w:color="FFFFFF" w:themeColor="background1"/>
            </w:tcBorders>
          </w:tcPr>
          <w:p w14:paraId="213D702C" w14:textId="4542075C" w:rsidR="00B15BF6" w:rsidRPr="009765C9" w:rsidRDefault="00851EFD" w:rsidP="009765C9">
            <w:pPr>
              <w:numPr>
                <w:ilvl w:val="0"/>
                <w:numId w:val="27"/>
              </w:numPr>
              <w:spacing w:after="0" w:line="240" w:lineRule="auto"/>
              <w:ind w:left="0"/>
              <w:jc w:val="both"/>
              <w:rPr>
                <w:rFonts w:ascii="Arial" w:eastAsia="Times New Roman" w:hAnsi="Arial" w:cs="Arial"/>
                <w:sz w:val="24"/>
                <w:szCs w:val="24"/>
              </w:rPr>
            </w:pPr>
            <w:permStart w:id="2106675948" w:edGrp="everyone"/>
            <w:r>
              <w:rPr>
                <w:rFonts w:ascii="Sylfaen" w:eastAsia="Times New Roman" w:hAnsi="Sylfaen" w:cs="Sylfaen"/>
                <w:sz w:val="24"/>
                <w:szCs w:val="24"/>
                <w:lang w:val="ka-GE"/>
              </w:rPr>
              <w:t>მ</w:t>
            </w:r>
            <w:r w:rsidR="005A207A" w:rsidRPr="005A207A">
              <w:rPr>
                <w:rFonts w:ascii="Sylfaen" w:eastAsia="Times New Roman" w:hAnsi="Sylfaen" w:cs="Sylfaen"/>
                <w:sz w:val="24"/>
                <w:szCs w:val="24"/>
              </w:rPr>
              <w:t>ოცემულ</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ეტაპზე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კონსტიტუციური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მოსარჩელე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მხარე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მიიჩნევს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რომ</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სარჩელში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წარმოდგენილი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სამართლებრივი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არგუმენტაცია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ფაქტობრივი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გარემოებები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და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წერილობითი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საპროცესო</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დოკუმენტები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სრულად</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და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ამომწურავად</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ასახავს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დავის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არსს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შესაბამისად</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საქმეზე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მოწმის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ექსპერტის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ან</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სპეციალისტის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მოწვევის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საპროცესო</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აუცილებლობა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არ</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არსებობს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სადავო</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ნორმის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ანტიკონსტიტუციურობის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პრაქტიკულ</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ასპექტებსა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და</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უფლებრივ</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შეზღუდვებზე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სრულფასოვან</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იურიდიულ</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ანალიზს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სასამართლოს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საქმის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არსებითი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განხილვის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ზეპირი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მოსმენის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სხდომაზე</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უშუალოდ</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წარუდგენს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მოსარჩელის</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ოფიციალური</w:t>
            </w:r>
            <w:r w:rsidR="005A207A" w:rsidRPr="005A207A">
              <w:rPr>
                <w:rFonts w:ascii="Arial" w:eastAsia="Times New Roman" w:hAnsi="Arial" w:cs="Arial"/>
                <w:sz w:val="24"/>
                <w:szCs w:val="24"/>
              </w:rPr>
              <w:t xml:space="preserve"> </w:t>
            </w:r>
            <w:r w:rsidR="005A207A" w:rsidRPr="005A207A">
              <w:rPr>
                <w:rFonts w:ascii="Sylfaen" w:eastAsia="Times New Roman" w:hAnsi="Sylfaen" w:cs="Sylfaen"/>
                <w:sz w:val="24"/>
                <w:szCs w:val="24"/>
              </w:rPr>
              <w:t>წარმომადგენელი</w:t>
            </w:r>
            <w:r w:rsidR="005A207A" w:rsidRPr="005A207A">
              <w:rPr>
                <w:rFonts w:ascii="Arial" w:eastAsia="Times New Roman" w:hAnsi="Arial" w:cs="Arial"/>
                <w:sz w:val="24"/>
                <w:szCs w:val="24"/>
              </w:rPr>
              <w:t>.</w:t>
            </w:r>
          </w:p>
          <w:permEnd w:id="2106675948"/>
          <w:p w14:paraId="4D050E7E" w14:textId="77777777" w:rsidR="00B15BF6" w:rsidRDefault="00B15BF6">
            <w:pPr>
              <w:spacing w:after="0" w:line="240" w:lineRule="auto"/>
              <w:ind w:right="-720"/>
              <w:jc w:val="both"/>
              <w:rPr>
                <w:rFonts w:ascii="Sylfaen" w:hAnsi="Sylfaen"/>
                <w:lang w:val="ka-GE"/>
              </w:rPr>
            </w:pPr>
          </w:p>
        </w:tc>
      </w:tr>
    </w:tbl>
    <w:p w14:paraId="514B2AC0" w14:textId="77777777" w:rsidR="00B15BF6" w:rsidRDefault="00B15BF6">
      <w:pPr>
        <w:ind w:left="-720" w:right="-720"/>
        <w:jc w:val="both"/>
        <w:rPr>
          <w:rFonts w:ascii="Sylfaen" w:hAnsi="Sylfaen"/>
          <w:lang w:val="ka-GE"/>
        </w:rPr>
      </w:pPr>
    </w:p>
    <w:p w14:paraId="4BB3E868"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2. შუამდგომლობა სადავო ნორმის მოქმედების შეჩერების თაობაზე</w:t>
      </w:r>
    </w:p>
    <w:tbl>
      <w:tblPr>
        <w:tblStyle w:val="TableGrid"/>
        <w:tblW w:w="10885" w:type="dxa"/>
        <w:tblInd w:w="-720" w:type="dxa"/>
        <w:tblLook w:val="04A0" w:firstRow="1" w:lastRow="0" w:firstColumn="1" w:lastColumn="0" w:noHBand="0" w:noVBand="1"/>
      </w:tblPr>
      <w:tblGrid>
        <w:gridCol w:w="10885"/>
      </w:tblGrid>
      <w:tr w:rsidR="00B15BF6" w14:paraId="08841E01" w14:textId="77777777">
        <w:tc>
          <w:tcPr>
            <w:tcW w:w="10885" w:type="dxa"/>
            <w:tcBorders>
              <w:top w:val="single" w:sz="4" w:space="0" w:color="FFFFFF" w:themeColor="background1"/>
              <w:left w:val="single" w:sz="4" w:space="0" w:color="FFFFFF" w:themeColor="background1"/>
              <w:right w:val="single" w:sz="4" w:space="0" w:color="FFFFFF" w:themeColor="background1"/>
            </w:tcBorders>
          </w:tcPr>
          <w:p w14:paraId="62BEB88B" w14:textId="320B6A51" w:rsidR="009765C9" w:rsidRPr="009765C9" w:rsidRDefault="009765C9" w:rsidP="00180167">
            <w:pPr>
              <w:spacing w:after="0" w:line="240" w:lineRule="auto"/>
              <w:jc w:val="both"/>
              <w:rPr>
                <w:rFonts w:ascii="Times New Roman" w:eastAsia="Times New Roman" w:hAnsi="Times New Roman" w:cs="Times New Roman"/>
                <w:sz w:val="24"/>
                <w:szCs w:val="24"/>
              </w:rPr>
            </w:pPr>
            <w:permStart w:id="1000503105" w:edGrp="everyone"/>
            <w:r>
              <w:rPr>
                <w:rFonts w:eastAsia="Times New Roman" w:cs="Times New Roman"/>
                <w:sz w:val="24"/>
                <w:szCs w:val="24"/>
                <w:lang w:val="ka-GE"/>
              </w:rPr>
              <w:t xml:space="preserve">1). </w:t>
            </w:r>
            <w:r w:rsidRPr="009765C9">
              <w:rPr>
                <w:rFonts w:ascii="Times New Roman" w:eastAsia="Times New Roman" w:hAnsi="Times New Roman" w:cs="Times New Roman"/>
                <w:sz w:val="24"/>
                <w:szCs w:val="24"/>
              </w:rPr>
              <w:t xml:space="preserve"> </w:t>
            </w:r>
            <w:r w:rsidRPr="009765C9">
              <w:rPr>
                <w:rFonts w:ascii="Sylfaen" w:eastAsia="Times New Roman" w:hAnsi="Sylfaen" w:cs="Sylfaen"/>
                <w:b/>
                <w:bCs/>
                <w:sz w:val="24"/>
                <w:szCs w:val="24"/>
              </w:rPr>
              <w:t>შეჩერდეს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საქართველოს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სისხლის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კოდექსის</w:t>
            </w:r>
            <w:r w:rsidRPr="009765C9">
              <w:rPr>
                <w:rFonts w:ascii="Arial" w:eastAsia="Times New Roman" w:hAnsi="Arial" w:cs="Arial"/>
                <w:sz w:val="24"/>
                <w:szCs w:val="24"/>
              </w:rPr>
              <w:t xml:space="preserve"> 56-</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-5 </w:t>
            </w:r>
            <w:r w:rsidRPr="009765C9">
              <w:rPr>
                <w:rFonts w:ascii="Sylfaen" w:eastAsia="Times New Roman" w:hAnsi="Sylfaen" w:cs="Sylfaen"/>
                <w:sz w:val="24"/>
                <w:szCs w:val="24"/>
              </w:rPr>
              <w:t>ნაწილის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პირველი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წინადადების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ნორმატიული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შინაარსის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მოქმედება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მოცემულია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სიტყვებში</w:t>
            </w:r>
            <w:r w:rsidRPr="009765C9">
              <w:rPr>
                <w:rFonts w:ascii="Arial" w:eastAsia="Times New Roman" w:hAnsi="Arial" w:cs="Arial"/>
                <w:sz w:val="24"/>
                <w:szCs w:val="24"/>
              </w:rPr>
              <w:t xml:space="preserve">: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სათანადო</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საფუძვლის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არსებობისას</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გულისხმობს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ამავე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-3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-11 </w:t>
            </w:r>
            <w:r w:rsidR="00F054C2">
              <w:rPr>
                <w:rFonts w:ascii="Sylfaen" w:eastAsia="Times New Roman" w:hAnsi="Sylfaen" w:cs="Sylfaen"/>
                <w:sz w:val="24"/>
                <w:szCs w:val="24"/>
                <w:lang w:val="ka-GE"/>
              </w:rPr>
              <w:t>ნაწილით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გათვალისწინებული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დასაბუთებული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ვარაუდის</w:t>
            </w:r>
            <w:r w:rsidRPr="009765C9">
              <w:rPr>
                <w:rFonts w:ascii="Arial" w:eastAsia="Times New Roman" w:hAnsi="Arial" w:cs="Arial"/>
                <w:sz w:val="24"/>
                <w:szCs w:val="24"/>
              </w:rPr>
              <w:t>“ (</w:t>
            </w:r>
            <w:r w:rsidRPr="009765C9">
              <w:rPr>
                <w:rFonts w:ascii="Sylfaen" w:eastAsia="Times New Roman" w:hAnsi="Sylfaen" w:cs="Sylfaen"/>
                <w:sz w:val="24"/>
                <w:szCs w:val="24"/>
              </w:rPr>
              <w:t>ბრალდების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წარდგენისათვის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საჭირო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მტკიცებულებათა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ერთობლიობის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სტანდარტით</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განმარტებასა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გამოყენებას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დაზარალებულის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სტატუსის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მინიჭებისას</w:t>
            </w:r>
            <w:r w:rsidRPr="009765C9">
              <w:rPr>
                <w:rFonts w:ascii="Arial" w:eastAsia="Times New Roman" w:hAnsi="Arial" w:cs="Arial"/>
                <w:sz w:val="24"/>
                <w:szCs w:val="24"/>
              </w:rPr>
              <w:t>;</w:t>
            </w:r>
          </w:p>
          <w:p w14:paraId="514B57AE" w14:textId="4BAB462C" w:rsidR="005A207A" w:rsidRPr="005A207A" w:rsidRDefault="009765C9" w:rsidP="00180167">
            <w:pPr>
              <w:numPr>
                <w:ilvl w:val="0"/>
                <w:numId w:val="28"/>
              </w:numPr>
              <w:spacing w:after="0" w:line="240" w:lineRule="auto"/>
              <w:ind w:left="0"/>
              <w:jc w:val="both"/>
              <w:rPr>
                <w:rFonts w:ascii="Arial" w:eastAsia="Times New Roman" w:hAnsi="Arial" w:cs="Arial"/>
                <w:sz w:val="24"/>
                <w:szCs w:val="24"/>
              </w:rPr>
            </w:pPr>
            <w:r>
              <w:rPr>
                <w:rFonts w:eastAsia="Times New Roman" w:cs="Times New Roman"/>
                <w:sz w:val="24"/>
                <w:szCs w:val="24"/>
                <w:lang w:val="ka-GE"/>
              </w:rPr>
              <w:t>2).</w:t>
            </w:r>
            <w:r w:rsidRPr="009765C9">
              <w:rPr>
                <w:rFonts w:ascii="Times New Roman" w:eastAsia="Times New Roman" w:hAnsi="Times New Roman" w:cs="Times New Roman"/>
                <w:sz w:val="24"/>
                <w:szCs w:val="24"/>
              </w:rPr>
              <w:t xml:space="preserve">  </w:t>
            </w:r>
            <w:r w:rsidRPr="009765C9">
              <w:rPr>
                <w:rFonts w:ascii="Sylfaen" w:eastAsia="Times New Roman" w:hAnsi="Sylfaen" w:cs="Sylfaen"/>
                <w:b/>
                <w:bCs/>
                <w:sz w:val="24"/>
                <w:szCs w:val="24"/>
              </w:rPr>
              <w:t>შეჩერდეს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საქართველოს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სისხლის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სამართლის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საპროცესო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კოდექსის</w:t>
            </w:r>
            <w:r w:rsidRPr="009765C9">
              <w:rPr>
                <w:rFonts w:ascii="Arial" w:eastAsia="Times New Roman" w:hAnsi="Arial" w:cs="Arial"/>
                <w:sz w:val="24"/>
                <w:szCs w:val="24"/>
              </w:rPr>
              <w:t xml:space="preserve"> 56-</w:t>
            </w:r>
            <w:r w:rsidRPr="009765C9">
              <w:rPr>
                <w:rFonts w:ascii="Sylfaen" w:eastAsia="Times New Roman" w:hAnsi="Sylfaen" w:cs="Sylfaen"/>
                <w:sz w:val="24"/>
                <w:szCs w:val="24"/>
              </w:rPr>
              <w:t>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მუხლის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მე</w:t>
            </w:r>
            <w:r w:rsidRPr="009765C9">
              <w:rPr>
                <w:rFonts w:ascii="Arial" w:eastAsia="Times New Roman" w:hAnsi="Arial" w:cs="Arial"/>
                <w:sz w:val="24"/>
                <w:szCs w:val="24"/>
              </w:rPr>
              <w:t xml:space="preserve">-7 </w:t>
            </w:r>
            <w:r w:rsidRPr="009765C9">
              <w:rPr>
                <w:rFonts w:ascii="Sylfaen" w:eastAsia="Times New Roman" w:hAnsi="Sylfaen" w:cs="Sylfaen"/>
                <w:sz w:val="24"/>
                <w:szCs w:val="24"/>
              </w:rPr>
              <w:t>ნაწილის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პირველი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წინადადების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იმ</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ნორმატიული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ჩანაწერის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მოქმედება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გამოიხატება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სიტყვებში</w:t>
            </w:r>
            <w:r w:rsidRPr="009765C9">
              <w:rPr>
                <w:rFonts w:ascii="Arial" w:eastAsia="Times New Roman" w:hAnsi="Arial" w:cs="Arial"/>
                <w:sz w:val="24"/>
                <w:szCs w:val="24"/>
              </w:rPr>
              <w:t xml:space="preserve">: </w:t>
            </w:r>
            <w:r w:rsidRPr="009765C9">
              <w:rPr>
                <w:rFonts w:ascii="Arial" w:eastAsia="Times New Roman" w:hAnsi="Arial" w:cs="Arial"/>
                <w:b/>
                <w:bCs/>
                <w:sz w:val="24"/>
                <w:szCs w:val="24"/>
              </w:rPr>
              <w:t>„...</w:t>
            </w:r>
            <w:r w:rsidRPr="009765C9">
              <w:rPr>
                <w:rFonts w:ascii="Sylfaen" w:eastAsia="Times New Roman" w:hAnsi="Sylfaen" w:cs="Sylfaen"/>
                <w:b/>
                <w:bCs/>
                <w:sz w:val="24"/>
                <w:szCs w:val="24"/>
              </w:rPr>
              <w:t>ან</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მის</w:t>
            </w:r>
            <w:r w:rsidRPr="009765C9">
              <w:rPr>
                <w:rFonts w:ascii="Arial" w:eastAsia="Times New Roman" w:hAnsi="Arial" w:cs="Arial"/>
                <w:b/>
                <w:bCs/>
                <w:sz w:val="24"/>
                <w:szCs w:val="24"/>
              </w:rPr>
              <w:t xml:space="preserve"> </w:t>
            </w:r>
            <w:r w:rsidRPr="009765C9">
              <w:rPr>
                <w:rFonts w:ascii="Sylfaen" w:eastAsia="Times New Roman" w:hAnsi="Sylfaen" w:cs="Sylfaen"/>
                <w:b/>
                <w:bCs/>
                <w:sz w:val="24"/>
                <w:szCs w:val="24"/>
              </w:rPr>
              <w:t>გარეშე</w:t>
            </w:r>
            <w:r w:rsidRPr="009765C9">
              <w:rPr>
                <w:rFonts w:ascii="Arial" w:eastAsia="Times New Roman" w:hAnsi="Arial" w:cs="Arial"/>
                <w:b/>
                <w:bCs/>
                <w:sz w:val="24"/>
                <w:szCs w:val="24"/>
              </w:rPr>
              <w:t>...“</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რომელიც</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რაიონული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საქალაქო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სასამართლოს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მოსამართლეს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ანიჭებს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უფლებამოსილებას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პროკურორის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გადაწყვეტილებაზე</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წარდგენილი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საჩივარი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განიხილოს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გადაწყვიტოს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სავალდებულო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ზეპირი</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მოსმენისა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და</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საჯარო</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სხდომის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გამართვის</w:t>
            </w:r>
            <w:r w:rsidRPr="009765C9">
              <w:rPr>
                <w:rFonts w:ascii="Arial" w:eastAsia="Times New Roman" w:hAnsi="Arial" w:cs="Arial"/>
                <w:sz w:val="24"/>
                <w:szCs w:val="24"/>
              </w:rPr>
              <w:t xml:space="preserve"> </w:t>
            </w:r>
            <w:r w:rsidRPr="009765C9">
              <w:rPr>
                <w:rFonts w:ascii="Sylfaen" w:eastAsia="Times New Roman" w:hAnsi="Sylfaen" w:cs="Sylfaen"/>
                <w:sz w:val="24"/>
                <w:szCs w:val="24"/>
              </w:rPr>
              <w:t>გარეშე</w:t>
            </w:r>
            <w:r w:rsidRPr="009765C9">
              <w:rPr>
                <w:rFonts w:ascii="Arial" w:eastAsia="Times New Roman" w:hAnsi="Arial" w:cs="Arial"/>
                <w:sz w:val="24"/>
                <w:szCs w:val="24"/>
              </w:rPr>
              <w:t>.</w:t>
            </w:r>
          </w:p>
          <w:p w14:paraId="6CB41618" w14:textId="77777777" w:rsidR="009765C9" w:rsidRDefault="009765C9" w:rsidP="00851EFD">
            <w:pPr>
              <w:spacing w:line="240" w:lineRule="auto"/>
              <w:jc w:val="both"/>
              <w:rPr>
                <w:rFonts w:ascii="Sylfaen" w:eastAsia="Times New Roman" w:hAnsi="Sylfaen" w:cs="Sylfaen"/>
                <w:b/>
                <w:bCs/>
                <w:sz w:val="24"/>
                <w:szCs w:val="24"/>
              </w:rPr>
            </w:pPr>
          </w:p>
          <w:p w14:paraId="526F7BFC" w14:textId="5AE7AD4E" w:rsidR="005A207A" w:rsidRDefault="005A207A" w:rsidP="00851EFD">
            <w:pPr>
              <w:spacing w:line="240" w:lineRule="auto"/>
              <w:jc w:val="both"/>
              <w:rPr>
                <w:rFonts w:ascii="Arial" w:eastAsia="Times New Roman" w:hAnsi="Arial" w:cs="Arial"/>
                <w:b/>
                <w:bCs/>
                <w:sz w:val="24"/>
                <w:szCs w:val="24"/>
              </w:rPr>
            </w:pPr>
            <w:r w:rsidRPr="005A207A">
              <w:rPr>
                <w:rFonts w:ascii="Sylfaen" w:eastAsia="Times New Roman" w:hAnsi="Sylfaen" w:cs="Sylfaen"/>
                <w:b/>
                <w:bCs/>
                <w:sz w:val="24"/>
                <w:szCs w:val="24"/>
              </w:rPr>
              <w:t>შუამდგომლო</w:t>
            </w:r>
            <w:r w:rsidR="00180167">
              <w:rPr>
                <w:rFonts w:ascii="Sylfaen" w:eastAsia="Times New Roman" w:hAnsi="Sylfaen" w:cs="Sylfaen"/>
                <w:b/>
                <w:bCs/>
                <w:sz w:val="24"/>
                <w:szCs w:val="24"/>
                <w:lang w:val="ka-GE"/>
              </w:rPr>
              <w:t>ბე</w:t>
            </w:r>
            <w:r w:rsidRPr="005A207A">
              <w:rPr>
                <w:rFonts w:ascii="Sylfaen" w:eastAsia="Times New Roman" w:hAnsi="Sylfaen" w:cs="Sylfaen"/>
                <w:b/>
                <w:bCs/>
                <w:sz w:val="24"/>
                <w:szCs w:val="24"/>
              </w:rPr>
              <w:t>ბის</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მატერიალურ</w:t>
            </w:r>
            <w:r w:rsidRPr="005A207A">
              <w:rPr>
                <w:rFonts w:ascii="Arial" w:eastAsia="Times New Roman" w:hAnsi="Arial" w:cs="Arial"/>
                <w:b/>
                <w:bCs/>
                <w:sz w:val="24"/>
                <w:szCs w:val="24"/>
              </w:rPr>
              <w:t>-</w:t>
            </w:r>
            <w:r w:rsidRPr="005A207A">
              <w:rPr>
                <w:rFonts w:ascii="Sylfaen" w:eastAsia="Times New Roman" w:hAnsi="Sylfaen" w:cs="Sylfaen"/>
                <w:b/>
                <w:bCs/>
                <w:sz w:val="24"/>
                <w:szCs w:val="24"/>
              </w:rPr>
              <w:t>სამართლებრივი</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დასაბუთება</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და</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გამოუსწორებელი</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შედეგის</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საფრთხე</w:t>
            </w:r>
            <w:r w:rsidRPr="005A207A">
              <w:rPr>
                <w:rFonts w:ascii="Arial" w:eastAsia="Times New Roman" w:hAnsi="Arial" w:cs="Arial"/>
                <w:b/>
                <w:bCs/>
                <w:sz w:val="24"/>
                <w:szCs w:val="24"/>
              </w:rPr>
              <w:t>:</w:t>
            </w:r>
          </w:p>
          <w:p w14:paraId="2CAB4672" w14:textId="77777777" w:rsidR="00180167" w:rsidRPr="00180167" w:rsidRDefault="00180167" w:rsidP="00180167">
            <w:pPr>
              <w:spacing w:line="240" w:lineRule="auto"/>
              <w:jc w:val="both"/>
              <w:rPr>
                <w:rFonts w:ascii="Arial" w:eastAsia="Times New Roman" w:hAnsi="Arial" w:cs="Arial"/>
                <w:sz w:val="24"/>
                <w:szCs w:val="24"/>
              </w:rPr>
            </w:pPr>
            <w:r w:rsidRPr="00180167">
              <w:rPr>
                <w:rFonts w:ascii="Sylfaen" w:eastAsia="Times New Roman" w:hAnsi="Sylfaen" w:cs="Sylfaen"/>
                <w:sz w:val="24"/>
                <w:szCs w:val="24"/>
              </w:rPr>
              <w:t>საკონსტიტუციო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დადგენილი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პრეცედენტული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სამართლით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სადავო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ნორმის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მოქმედების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შეჩერების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უმცირესი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წინაპირობაა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იმგვარი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ობიექტური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საფრთხეების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არსებობა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რომლებმაც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ნორმის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შემდგომი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პრაქტიკული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გამოყენების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პირობებში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მოსარჩელისათვის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შესაძლოა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გამოიწვიონ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მძიმე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შეუქცევადი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უფლებრივი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შედეგები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რომელთა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გამოსწორებაც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საკონსტიტუციო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სარჩელის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საბოლოო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დაკმაყოფილების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შემთხვევაშიც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ფიზიკურად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შეუძლებელი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იქნება</w:t>
            </w:r>
            <w:r w:rsidRPr="00180167">
              <w:rPr>
                <w:rFonts w:ascii="Arial" w:eastAsia="Times New Roman" w:hAnsi="Arial" w:cs="Arial"/>
                <w:sz w:val="24"/>
                <w:szCs w:val="24"/>
              </w:rPr>
              <w:t>.</w:t>
            </w:r>
          </w:p>
          <w:p w14:paraId="41BA4ABF" w14:textId="77777777" w:rsidR="00180167" w:rsidRPr="00180167" w:rsidRDefault="00180167" w:rsidP="00180167">
            <w:pPr>
              <w:spacing w:line="240" w:lineRule="auto"/>
              <w:jc w:val="both"/>
              <w:rPr>
                <w:rFonts w:ascii="Arial" w:eastAsia="Times New Roman" w:hAnsi="Arial" w:cs="Arial"/>
                <w:sz w:val="24"/>
                <w:szCs w:val="24"/>
              </w:rPr>
            </w:pPr>
            <w:r w:rsidRPr="00180167">
              <w:rPr>
                <w:rFonts w:ascii="Sylfaen" w:eastAsia="Times New Roman" w:hAnsi="Sylfaen" w:cs="Sylfaen"/>
                <w:sz w:val="24"/>
                <w:szCs w:val="24"/>
              </w:rPr>
              <w:lastRenderedPageBreak/>
              <w:t>მოცემულ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დავაში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სადავო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ნორმატიული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ფორმულირებების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შეუჩერებლობა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უქმნის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ზუსტად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ამგვარ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გარანტირებულ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საფრთხეს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დასტურდება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შემდეგი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გარემოებებით</w:t>
            </w:r>
            <w:r w:rsidRPr="00180167">
              <w:rPr>
                <w:rFonts w:ascii="Arial" w:eastAsia="Times New Roman" w:hAnsi="Arial" w:cs="Arial"/>
                <w:sz w:val="24"/>
                <w:szCs w:val="24"/>
              </w:rPr>
              <w:t>:</w:t>
            </w:r>
          </w:p>
          <w:p w14:paraId="22D2583B" w14:textId="77777777" w:rsidR="00180167" w:rsidRPr="00180167" w:rsidRDefault="00180167" w:rsidP="00180167">
            <w:pPr>
              <w:numPr>
                <w:ilvl w:val="0"/>
                <w:numId w:val="37"/>
              </w:numPr>
              <w:spacing w:after="0" w:line="240" w:lineRule="auto"/>
              <w:ind w:left="0"/>
              <w:jc w:val="both"/>
              <w:rPr>
                <w:rFonts w:ascii="Arial" w:eastAsia="Times New Roman" w:hAnsi="Arial" w:cs="Arial"/>
                <w:sz w:val="24"/>
                <w:szCs w:val="24"/>
              </w:rPr>
            </w:pPr>
            <w:r w:rsidRPr="00180167">
              <w:rPr>
                <w:rFonts w:ascii="Sylfaen" w:eastAsia="Times New Roman" w:hAnsi="Sylfaen" w:cs="Sylfaen"/>
                <w:b/>
                <w:bCs/>
                <w:sz w:val="24"/>
                <w:szCs w:val="24"/>
              </w:rPr>
              <w:t>დროითი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კრიტიკული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ასპექტი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და</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მიმდინარე</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სამოქალაქო</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მართლმსაჯულება</w:t>
            </w:r>
            <w:r w:rsidRPr="00180167">
              <w:rPr>
                <w:rFonts w:ascii="Arial" w:eastAsia="Times New Roman" w:hAnsi="Arial" w:cs="Arial"/>
                <w:b/>
                <w:bCs/>
                <w:sz w:val="24"/>
                <w:szCs w:val="24"/>
              </w:rPr>
              <w:t>:</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წინააღმდეგ</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თბილისის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მიმდინარეობს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აქტიური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საქმე</w:t>
            </w:r>
            <w:r w:rsidRPr="00180167">
              <w:rPr>
                <w:rFonts w:ascii="Arial" w:eastAsia="Times New Roman" w:hAnsi="Arial" w:cs="Arial"/>
                <w:sz w:val="24"/>
                <w:szCs w:val="24"/>
              </w:rPr>
              <w:t xml:space="preserve"> №330210025011853039 (</w:t>
            </w:r>
            <w:r w:rsidRPr="00180167">
              <w:rPr>
                <w:rFonts w:ascii="Sylfaen" w:eastAsia="Times New Roman" w:hAnsi="Sylfaen" w:cs="Sylfaen"/>
                <w:sz w:val="24"/>
                <w:szCs w:val="24"/>
              </w:rPr>
              <w:t>წარმოება</w:t>
            </w:r>
            <w:r w:rsidRPr="00180167">
              <w:rPr>
                <w:rFonts w:ascii="Arial" w:eastAsia="Times New Roman" w:hAnsi="Arial" w:cs="Arial"/>
                <w:sz w:val="24"/>
                <w:szCs w:val="24"/>
              </w:rPr>
              <w:t xml:space="preserve"> №2/27532-25) </w:t>
            </w:r>
            <w:r w:rsidRPr="00180167">
              <w:rPr>
                <w:rFonts w:ascii="Sylfaen" w:eastAsia="Times New Roman" w:hAnsi="Sylfaen" w:cs="Sylfaen"/>
                <w:sz w:val="24"/>
                <w:szCs w:val="24"/>
              </w:rPr>
              <w:t>ა</w:t>
            </w:r>
            <w:r w:rsidRPr="00180167">
              <w:rPr>
                <w:rFonts w:ascii="Arial" w:eastAsia="Times New Roman" w:hAnsi="Arial" w:cs="Arial"/>
                <w:sz w:val="24"/>
                <w:szCs w:val="24"/>
              </w:rPr>
              <w:t>(</w:t>
            </w:r>
            <w:r w:rsidRPr="00180167">
              <w:rPr>
                <w:rFonts w:ascii="Sylfaen" w:eastAsia="Times New Roman" w:hAnsi="Sylfaen" w:cs="Sylfaen"/>
                <w:sz w:val="24"/>
                <w:szCs w:val="24"/>
              </w:rPr>
              <w:t>ა</w:t>
            </w:r>
            <w:r w:rsidRPr="00180167">
              <w:rPr>
                <w:rFonts w:ascii="Arial" w:eastAsia="Times New Roman" w:hAnsi="Arial" w:cs="Arial"/>
                <w:sz w:val="24"/>
                <w:szCs w:val="24"/>
              </w:rPr>
              <w:t>)</w:t>
            </w:r>
            <w:r w:rsidRPr="00180167">
              <w:rPr>
                <w:rFonts w:ascii="Sylfaen" w:eastAsia="Times New Roman" w:hAnsi="Sylfaen" w:cs="Sylfaen"/>
                <w:sz w:val="24"/>
                <w:szCs w:val="24"/>
              </w:rPr>
              <w:t>იპ</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დედების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ფონდისა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ვიოლეტა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ჩიმჩიურის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სარჩელის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საფუძველზე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საქმე</w:t>
            </w:r>
            <w:r w:rsidRPr="00180167">
              <w:rPr>
                <w:rFonts w:ascii="Arial" w:eastAsia="Times New Roman" w:hAnsi="Arial" w:cs="Arial"/>
                <w:sz w:val="24"/>
                <w:szCs w:val="24"/>
              </w:rPr>
              <w:t xml:space="preserve"> </w:t>
            </w:r>
            <w:r w:rsidRPr="00180167">
              <w:rPr>
                <w:rFonts w:ascii="Arial" w:eastAsia="Times New Roman" w:hAnsi="Arial" w:cs="Arial"/>
                <w:b/>
                <w:bCs/>
                <w:sz w:val="24"/>
                <w:szCs w:val="24"/>
              </w:rPr>
              <w:t xml:space="preserve">2026 </w:t>
            </w:r>
            <w:r w:rsidRPr="00180167">
              <w:rPr>
                <w:rFonts w:ascii="Sylfaen" w:eastAsia="Times New Roman" w:hAnsi="Sylfaen" w:cs="Sylfaen"/>
                <w:b/>
                <w:bCs/>
                <w:sz w:val="24"/>
                <w:szCs w:val="24"/>
              </w:rPr>
              <w:t>წლის</w:t>
            </w:r>
            <w:r w:rsidRPr="00180167">
              <w:rPr>
                <w:rFonts w:ascii="Arial" w:eastAsia="Times New Roman" w:hAnsi="Arial" w:cs="Arial"/>
                <w:b/>
                <w:bCs/>
                <w:sz w:val="24"/>
                <w:szCs w:val="24"/>
              </w:rPr>
              <w:t xml:space="preserve"> 21 </w:t>
            </w:r>
            <w:r w:rsidRPr="00180167">
              <w:rPr>
                <w:rFonts w:ascii="Sylfaen" w:eastAsia="Times New Roman" w:hAnsi="Sylfaen" w:cs="Sylfaen"/>
                <w:b/>
                <w:bCs/>
                <w:sz w:val="24"/>
                <w:szCs w:val="24"/>
              </w:rPr>
              <w:t>ივლისს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გადავიდა</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არსებითი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განხილვის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მთავარ</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სხდომაზე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მიუთითებს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იმაზე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იმყოფება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საბოლოო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გადაწყვეტილების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მიღების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ფაზაში</w:t>
            </w:r>
            <w:r w:rsidRPr="00180167">
              <w:rPr>
                <w:rFonts w:ascii="Arial" w:eastAsia="Times New Roman" w:hAnsi="Arial" w:cs="Arial"/>
                <w:sz w:val="24"/>
                <w:szCs w:val="24"/>
              </w:rPr>
              <w:t>.</w:t>
            </w:r>
          </w:p>
          <w:p w14:paraId="7A8F96E9" w14:textId="77777777" w:rsidR="00180167" w:rsidRPr="00180167" w:rsidRDefault="00180167" w:rsidP="00180167">
            <w:pPr>
              <w:numPr>
                <w:ilvl w:val="0"/>
                <w:numId w:val="37"/>
              </w:numPr>
              <w:spacing w:after="0" w:line="240" w:lineRule="auto"/>
              <w:ind w:left="0"/>
              <w:jc w:val="both"/>
              <w:rPr>
                <w:rFonts w:ascii="Times New Roman" w:eastAsia="Times New Roman" w:hAnsi="Times New Roman" w:cs="Times New Roman"/>
                <w:sz w:val="24"/>
                <w:szCs w:val="24"/>
              </w:rPr>
            </w:pPr>
            <w:r w:rsidRPr="00180167">
              <w:rPr>
                <w:rFonts w:ascii="Sylfaen" w:eastAsia="Times New Roman" w:hAnsi="Sylfaen" w:cs="Sylfaen"/>
                <w:b/>
                <w:bCs/>
                <w:sz w:val="24"/>
                <w:szCs w:val="24"/>
              </w:rPr>
              <w:t>უფლების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შეუქცევადი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დაზიანება</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საინფორმაციო</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ბლოკადის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პირობებში</w:t>
            </w:r>
            <w:r w:rsidRPr="00180167">
              <w:rPr>
                <w:rFonts w:ascii="Arial" w:eastAsia="Times New Roman" w:hAnsi="Arial" w:cs="Arial"/>
                <w:b/>
                <w:bCs/>
                <w:sz w:val="24"/>
                <w:szCs w:val="24"/>
              </w:rPr>
              <w:t>:</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პარალელურად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ფინანსთა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სამინისტროს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საგამოძიებო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სამსახურში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მიმდინარეობს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სისხლის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სამართლის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საქმე</w:t>
            </w:r>
            <w:r w:rsidRPr="00180167">
              <w:rPr>
                <w:rFonts w:ascii="Arial" w:eastAsia="Times New Roman" w:hAnsi="Arial" w:cs="Arial"/>
                <w:sz w:val="24"/>
                <w:szCs w:val="24"/>
              </w:rPr>
              <w:t xml:space="preserve"> №092090226001 </w:t>
            </w:r>
            <w:r w:rsidRPr="00180167">
              <w:rPr>
                <w:rFonts w:ascii="Sylfaen" w:eastAsia="Times New Roman" w:hAnsi="Sylfaen" w:cs="Sylfaen"/>
                <w:sz w:val="24"/>
                <w:szCs w:val="24"/>
              </w:rPr>
              <w:t>ფონდის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მხრიდან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დიდი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ოდენობით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თანხების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მითვისების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ფაქტზე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საგამოძიებო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უწყება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პროკურატურა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სადავო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მკვდარი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ნორმის</w:t>
            </w:r>
            <w:r w:rsidRPr="00180167">
              <w:rPr>
                <w:rFonts w:ascii="Arial" w:eastAsia="Times New Roman" w:hAnsi="Arial" w:cs="Arial"/>
                <w:sz w:val="24"/>
                <w:szCs w:val="24"/>
              </w:rPr>
              <w:t>“ (</w:t>
            </w:r>
            <w:r w:rsidRPr="00180167">
              <w:rPr>
                <w:rFonts w:ascii="Sylfaen" w:eastAsia="Times New Roman" w:hAnsi="Sylfaen" w:cs="Sylfaen"/>
                <w:sz w:val="24"/>
                <w:szCs w:val="24"/>
              </w:rPr>
              <w:t>სიტყვების</w:t>
            </w:r>
            <w:r w:rsidRPr="00180167">
              <w:rPr>
                <w:rFonts w:ascii="Arial" w:eastAsia="Times New Roman" w:hAnsi="Arial" w:cs="Arial"/>
                <w:sz w:val="24"/>
                <w:szCs w:val="24"/>
              </w:rPr>
              <w:t xml:space="preserve">: </w:t>
            </w:r>
            <w:r w:rsidRPr="00180167">
              <w:rPr>
                <w:rFonts w:ascii="Arial" w:eastAsia="Times New Roman" w:hAnsi="Arial" w:cs="Arial"/>
                <w:i/>
                <w:iCs/>
                <w:sz w:val="24"/>
                <w:szCs w:val="24"/>
              </w:rPr>
              <w:t>„</w:t>
            </w:r>
            <w:r w:rsidRPr="00180167">
              <w:rPr>
                <w:rFonts w:ascii="Sylfaen" w:eastAsia="Times New Roman" w:hAnsi="Sylfaen" w:cs="Sylfaen"/>
                <w:i/>
                <w:iCs/>
                <w:sz w:val="24"/>
                <w:szCs w:val="24"/>
              </w:rPr>
              <w:t>სათანადო</w:t>
            </w:r>
            <w:r w:rsidRPr="00180167">
              <w:rPr>
                <w:rFonts w:ascii="Arial" w:eastAsia="Times New Roman" w:hAnsi="Arial" w:cs="Arial"/>
                <w:i/>
                <w:iCs/>
                <w:sz w:val="24"/>
                <w:szCs w:val="24"/>
              </w:rPr>
              <w:t xml:space="preserve"> </w:t>
            </w:r>
            <w:r w:rsidRPr="00180167">
              <w:rPr>
                <w:rFonts w:ascii="Sylfaen" w:eastAsia="Times New Roman" w:hAnsi="Sylfaen" w:cs="Sylfaen"/>
                <w:i/>
                <w:iCs/>
                <w:sz w:val="24"/>
                <w:szCs w:val="24"/>
              </w:rPr>
              <w:t>საფუძვლის</w:t>
            </w:r>
            <w:r w:rsidRPr="00180167">
              <w:rPr>
                <w:rFonts w:ascii="Arial" w:eastAsia="Times New Roman" w:hAnsi="Arial" w:cs="Arial"/>
                <w:i/>
                <w:iCs/>
                <w:sz w:val="24"/>
                <w:szCs w:val="24"/>
              </w:rPr>
              <w:t xml:space="preserve"> </w:t>
            </w:r>
            <w:r w:rsidRPr="00180167">
              <w:rPr>
                <w:rFonts w:ascii="Sylfaen" w:eastAsia="Times New Roman" w:hAnsi="Sylfaen" w:cs="Sylfaen"/>
                <w:i/>
                <w:iCs/>
                <w:sz w:val="24"/>
                <w:szCs w:val="24"/>
              </w:rPr>
              <w:t>არსებობისას</w:t>
            </w:r>
            <w:r w:rsidRPr="00180167">
              <w:rPr>
                <w:rFonts w:ascii="Arial" w:eastAsia="Times New Roman" w:hAnsi="Arial" w:cs="Arial"/>
                <w:i/>
                <w:iCs/>
                <w:sz w:val="24"/>
                <w:szCs w:val="24"/>
              </w:rPr>
              <w:t>“</w:t>
            </w:r>
          </w:p>
          <w:p w14:paraId="719D73C9" w14:textId="77777777" w:rsidR="00180167" w:rsidRPr="00180167" w:rsidRDefault="00180167" w:rsidP="00180167">
            <w:pPr>
              <w:spacing w:after="0" w:line="240" w:lineRule="auto"/>
              <w:jc w:val="both"/>
              <w:rPr>
                <w:rFonts w:ascii="Times New Roman" w:eastAsia="Times New Roman" w:hAnsi="Times New Roman" w:cs="Times New Roman"/>
                <w:sz w:val="24"/>
                <w:szCs w:val="24"/>
              </w:rPr>
            </w:pP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ინტერპრეტაციით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უარს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აცხადებენ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დაზარალებულად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ცნობაზე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ბოლო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თქმის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აქტები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მოსარჩელეს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ჩაბარდა</w:t>
            </w:r>
            <w:r w:rsidRPr="00180167">
              <w:rPr>
                <w:rFonts w:ascii="Arial" w:eastAsia="Times New Roman" w:hAnsi="Arial" w:cs="Arial"/>
                <w:sz w:val="24"/>
                <w:szCs w:val="24"/>
              </w:rPr>
              <w:t xml:space="preserve"> </w:t>
            </w:r>
            <w:r w:rsidRPr="00180167">
              <w:rPr>
                <w:rFonts w:ascii="Arial" w:eastAsia="Times New Roman" w:hAnsi="Arial" w:cs="Arial"/>
                <w:b/>
                <w:bCs/>
                <w:sz w:val="24"/>
                <w:szCs w:val="24"/>
              </w:rPr>
              <w:t xml:space="preserve">2026 </w:t>
            </w:r>
            <w:r w:rsidRPr="00180167">
              <w:rPr>
                <w:rFonts w:ascii="Sylfaen" w:eastAsia="Times New Roman" w:hAnsi="Sylfaen" w:cs="Sylfaen"/>
                <w:b/>
                <w:bCs/>
                <w:sz w:val="24"/>
                <w:szCs w:val="24"/>
              </w:rPr>
              <w:t>წლის</w:t>
            </w:r>
            <w:r w:rsidRPr="00180167">
              <w:rPr>
                <w:rFonts w:ascii="Arial" w:eastAsia="Times New Roman" w:hAnsi="Arial" w:cs="Arial"/>
                <w:b/>
                <w:bCs/>
                <w:sz w:val="24"/>
                <w:szCs w:val="24"/>
              </w:rPr>
              <w:t xml:space="preserve"> 7 </w:t>
            </w:r>
            <w:r w:rsidRPr="00180167">
              <w:rPr>
                <w:rFonts w:ascii="Sylfaen" w:eastAsia="Times New Roman" w:hAnsi="Sylfaen" w:cs="Sylfaen"/>
                <w:b/>
                <w:bCs/>
                <w:sz w:val="24"/>
                <w:szCs w:val="24"/>
              </w:rPr>
              <w:t>და</w:t>
            </w:r>
            <w:r w:rsidRPr="00180167">
              <w:rPr>
                <w:rFonts w:ascii="Arial" w:eastAsia="Times New Roman" w:hAnsi="Arial" w:cs="Arial"/>
                <w:b/>
                <w:bCs/>
                <w:sz w:val="24"/>
                <w:szCs w:val="24"/>
              </w:rPr>
              <w:t xml:space="preserve"> 9 </w:t>
            </w:r>
            <w:r w:rsidRPr="00180167">
              <w:rPr>
                <w:rFonts w:ascii="Sylfaen" w:eastAsia="Times New Roman" w:hAnsi="Sylfaen" w:cs="Sylfaen"/>
                <w:b/>
                <w:bCs/>
                <w:sz w:val="24"/>
                <w:szCs w:val="24"/>
              </w:rPr>
              <w:t>სექტემბერს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მოპასუხე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მისი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ადვოკატი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მოქცეულნი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არიან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სრულ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საინფორმაციო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ვაკუუმში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ვერ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ეცნობიან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ამოღებულ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საბანკო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ტრანზაქციებს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ვერ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წარადგენენ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მათ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დასაცავად</w:t>
            </w:r>
            <w:r w:rsidRPr="00180167">
              <w:rPr>
                <w:rFonts w:ascii="Arial" w:eastAsia="Times New Roman" w:hAnsi="Arial" w:cs="Arial"/>
                <w:sz w:val="24"/>
                <w:szCs w:val="24"/>
              </w:rPr>
              <w:t>.</w:t>
            </w:r>
          </w:p>
          <w:p w14:paraId="406FCBB3" w14:textId="77777777" w:rsidR="00180167" w:rsidRPr="00180167" w:rsidRDefault="00180167" w:rsidP="00180167">
            <w:pPr>
              <w:numPr>
                <w:ilvl w:val="0"/>
                <w:numId w:val="37"/>
              </w:numPr>
              <w:spacing w:after="0" w:line="240" w:lineRule="auto"/>
              <w:ind w:left="0"/>
              <w:jc w:val="both"/>
              <w:rPr>
                <w:rFonts w:ascii="Arial" w:eastAsia="Times New Roman" w:hAnsi="Arial" w:cs="Arial"/>
                <w:sz w:val="24"/>
                <w:szCs w:val="24"/>
              </w:rPr>
            </w:pPr>
            <w:r w:rsidRPr="00180167">
              <w:rPr>
                <w:rFonts w:ascii="Sylfaen" w:eastAsia="Times New Roman" w:hAnsi="Sylfaen" w:cs="Sylfaen"/>
                <w:b/>
                <w:bCs/>
                <w:sz w:val="24"/>
                <w:szCs w:val="24"/>
              </w:rPr>
              <w:t>სასამართლო</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კონტროლის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ილუზორულობა</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ზეპირი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მოსმენის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გარეშე</w:t>
            </w:r>
            <w:r w:rsidRPr="00180167">
              <w:rPr>
                <w:rFonts w:ascii="Arial" w:eastAsia="Times New Roman" w:hAnsi="Arial" w:cs="Arial"/>
                <w:b/>
                <w:bCs/>
                <w:sz w:val="24"/>
                <w:szCs w:val="24"/>
              </w:rPr>
              <w:t>:</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თუკი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მოცემულ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ეტაპზე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შეჩერდება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სსკ</w:t>
            </w:r>
            <w:r w:rsidRPr="00180167">
              <w:rPr>
                <w:rFonts w:ascii="Arial" w:eastAsia="Times New Roman" w:hAnsi="Arial" w:cs="Arial"/>
                <w:sz w:val="24"/>
                <w:szCs w:val="24"/>
              </w:rPr>
              <w:t>-</w:t>
            </w:r>
            <w:r w:rsidRPr="00180167">
              <w:rPr>
                <w:rFonts w:ascii="Sylfaen" w:eastAsia="Times New Roman" w:hAnsi="Sylfaen" w:cs="Sylfaen"/>
                <w:sz w:val="24"/>
                <w:szCs w:val="24"/>
              </w:rPr>
              <w:t>ის</w:t>
            </w:r>
            <w:r w:rsidRPr="00180167">
              <w:rPr>
                <w:rFonts w:ascii="Arial" w:eastAsia="Times New Roman" w:hAnsi="Arial" w:cs="Arial"/>
                <w:sz w:val="24"/>
                <w:szCs w:val="24"/>
              </w:rPr>
              <w:t xml:space="preserve"> 56-</w:t>
            </w:r>
            <w:r w:rsidRPr="00180167">
              <w:rPr>
                <w:rFonts w:ascii="Sylfaen" w:eastAsia="Times New Roman" w:hAnsi="Sylfaen" w:cs="Sylfaen"/>
                <w:sz w:val="24"/>
                <w:szCs w:val="24"/>
              </w:rPr>
              <w:t>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მუხლის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მე</w:t>
            </w:r>
            <w:r w:rsidRPr="00180167">
              <w:rPr>
                <w:rFonts w:ascii="Arial" w:eastAsia="Times New Roman" w:hAnsi="Arial" w:cs="Arial"/>
                <w:sz w:val="24"/>
                <w:szCs w:val="24"/>
              </w:rPr>
              <w:t xml:space="preserve">-7 </w:t>
            </w:r>
            <w:r w:rsidRPr="00180167">
              <w:rPr>
                <w:rFonts w:ascii="Sylfaen" w:eastAsia="Times New Roman" w:hAnsi="Sylfaen" w:cs="Sylfaen"/>
                <w:sz w:val="24"/>
                <w:szCs w:val="24"/>
              </w:rPr>
              <w:t>ნაწილის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სიტყვები</w:t>
            </w:r>
            <w:r w:rsidRPr="00180167">
              <w:rPr>
                <w:rFonts w:ascii="Arial" w:eastAsia="Times New Roman" w:hAnsi="Arial" w:cs="Arial"/>
                <w:sz w:val="24"/>
                <w:szCs w:val="24"/>
              </w:rPr>
              <w:t xml:space="preserve"> — </w:t>
            </w:r>
            <w:r w:rsidRPr="00180167">
              <w:rPr>
                <w:rFonts w:ascii="Arial" w:eastAsia="Times New Roman" w:hAnsi="Arial" w:cs="Arial"/>
                <w:i/>
                <w:iCs/>
                <w:sz w:val="24"/>
                <w:szCs w:val="24"/>
              </w:rPr>
              <w:t>„</w:t>
            </w:r>
            <w:r w:rsidRPr="00180167">
              <w:rPr>
                <w:rFonts w:ascii="Sylfaen" w:eastAsia="Times New Roman" w:hAnsi="Sylfaen" w:cs="Sylfaen"/>
                <w:i/>
                <w:iCs/>
                <w:sz w:val="24"/>
                <w:szCs w:val="24"/>
              </w:rPr>
              <w:t>ან</w:t>
            </w:r>
            <w:r w:rsidRPr="00180167">
              <w:rPr>
                <w:rFonts w:ascii="Arial" w:eastAsia="Times New Roman" w:hAnsi="Arial" w:cs="Arial"/>
                <w:i/>
                <w:iCs/>
                <w:sz w:val="24"/>
                <w:szCs w:val="24"/>
              </w:rPr>
              <w:t xml:space="preserve"> </w:t>
            </w:r>
            <w:r w:rsidRPr="00180167">
              <w:rPr>
                <w:rFonts w:ascii="Sylfaen" w:eastAsia="Times New Roman" w:hAnsi="Sylfaen" w:cs="Sylfaen"/>
                <w:i/>
                <w:iCs/>
                <w:sz w:val="24"/>
                <w:szCs w:val="24"/>
              </w:rPr>
              <w:t>მის</w:t>
            </w:r>
            <w:r w:rsidRPr="00180167">
              <w:rPr>
                <w:rFonts w:ascii="Arial" w:eastAsia="Times New Roman" w:hAnsi="Arial" w:cs="Arial"/>
                <w:i/>
                <w:iCs/>
                <w:sz w:val="24"/>
                <w:szCs w:val="24"/>
              </w:rPr>
              <w:t xml:space="preserve"> </w:t>
            </w:r>
            <w:r w:rsidRPr="00180167">
              <w:rPr>
                <w:rFonts w:ascii="Sylfaen" w:eastAsia="Times New Roman" w:hAnsi="Sylfaen" w:cs="Sylfaen"/>
                <w:i/>
                <w:iCs/>
                <w:sz w:val="24"/>
                <w:szCs w:val="24"/>
              </w:rPr>
              <w:t>გარეშე</w:t>
            </w:r>
            <w:r w:rsidRPr="00180167">
              <w:rPr>
                <w:rFonts w:ascii="Arial" w:eastAsia="Times New Roman" w:hAnsi="Arial" w:cs="Arial"/>
                <w:i/>
                <w:iCs/>
                <w:sz w:val="24"/>
                <w:szCs w:val="24"/>
              </w:rPr>
              <w:t>“</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რაიონული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მოსამართლე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რომელთანაც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უახლოეს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დღეებში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გასაჩივრდება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პროკურორის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უფლებამოსილია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საჩივარი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განიხილოს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კაბინეტურად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ზეპირი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სხდომის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გარეშე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მოსამართლე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დაეყრდნობა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მხოლოდ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გამომძიებლის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მიერ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სუბიექტურად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აუდიოჩაწერის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გარეშე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შედგენილ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გამოკითხვის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ოქმებს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ავტომატურად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უარყოფს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საჩივარს</w:t>
            </w:r>
            <w:r w:rsidRPr="00180167">
              <w:rPr>
                <w:rFonts w:ascii="Arial" w:eastAsia="Times New Roman" w:hAnsi="Arial" w:cs="Arial"/>
                <w:sz w:val="24"/>
                <w:szCs w:val="24"/>
              </w:rPr>
              <w:t>.</w:t>
            </w:r>
          </w:p>
          <w:p w14:paraId="04BC8BEA" w14:textId="2078FEEB" w:rsidR="00180167" w:rsidRPr="00180167" w:rsidRDefault="00180167" w:rsidP="00851EFD">
            <w:pPr>
              <w:numPr>
                <w:ilvl w:val="0"/>
                <w:numId w:val="37"/>
              </w:numPr>
              <w:spacing w:after="0" w:line="240" w:lineRule="auto"/>
              <w:ind w:left="0"/>
              <w:jc w:val="both"/>
              <w:rPr>
                <w:rFonts w:ascii="Arial" w:eastAsia="Times New Roman" w:hAnsi="Arial" w:cs="Arial"/>
                <w:sz w:val="24"/>
                <w:szCs w:val="24"/>
              </w:rPr>
            </w:pPr>
            <w:r w:rsidRPr="00180167">
              <w:rPr>
                <w:rFonts w:ascii="Sylfaen" w:eastAsia="Times New Roman" w:hAnsi="Sylfaen" w:cs="Sylfaen"/>
                <w:b/>
                <w:bCs/>
                <w:sz w:val="24"/>
                <w:szCs w:val="24"/>
              </w:rPr>
              <w:t>გამოსწორებელი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ზიანის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გარდაუვალობა</w:t>
            </w:r>
            <w:r w:rsidRPr="00180167">
              <w:rPr>
                <w:rFonts w:ascii="Arial" w:eastAsia="Times New Roman" w:hAnsi="Arial" w:cs="Arial"/>
                <w:b/>
                <w:bCs/>
                <w:sz w:val="24"/>
                <w:szCs w:val="24"/>
              </w:rPr>
              <w:t>:</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თუკი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სადავო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ჩანაწერები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შეჩერდება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პროკურატურის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ბლოკადის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ფონზე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უახლოეს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პერიოდში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გამოიტანს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საბოლოო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გადაწყვეტილებას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დააკმაყოფილებს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ფონდის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სარჩელს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წინააღმდეგ</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შემდეგ</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თუკი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რამდენიმე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თვეში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საკონსტიტუციო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თავისი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საბოლოო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გადაწყვეტილებით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არაკონსტიტუციურად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ცნობს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გასაჩივრებულ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ნორმებს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აღნიშნული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ვერანაირად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ვეღარ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გამოასწორებს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ხარებავასათვის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მიყენებულ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მძიმე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მატერიალურ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ზიანს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ვინაიდან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საქმეზე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აქტი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უკვე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დამდგარი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აღსრულებული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იქნება</w:t>
            </w:r>
            <w:r w:rsidRPr="00180167">
              <w:rPr>
                <w:rFonts w:ascii="Arial" w:eastAsia="Times New Roman" w:hAnsi="Arial" w:cs="Arial"/>
                <w:sz w:val="24"/>
                <w:szCs w:val="24"/>
              </w:rPr>
              <w:t>.</w:t>
            </w:r>
          </w:p>
          <w:permEnd w:id="1000503105"/>
          <w:p w14:paraId="094DCB7D" w14:textId="77777777" w:rsidR="00B15BF6" w:rsidRDefault="00B15BF6">
            <w:pPr>
              <w:spacing w:after="0" w:line="240" w:lineRule="auto"/>
              <w:ind w:right="-720"/>
              <w:jc w:val="both"/>
              <w:rPr>
                <w:rFonts w:ascii="Sylfaen" w:hAnsi="Sylfaen"/>
                <w:lang w:val="ka-GE"/>
              </w:rPr>
            </w:pPr>
          </w:p>
        </w:tc>
      </w:tr>
    </w:tbl>
    <w:p w14:paraId="4F7FCA8E" w14:textId="77777777" w:rsidR="00B15BF6" w:rsidRDefault="00B15BF6">
      <w:pPr>
        <w:ind w:left="-720" w:right="-720"/>
        <w:jc w:val="both"/>
        <w:rPr>
          <w:rFonts w:ascii="Sylfaen" w:hAnsi="Sylfaen"/>
          <w:lang w:val="ka-GE"/>
        </w:rPr>
      </w:pPr>
    </w:p>
    <w:p w14:paraId="748A7A48"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3. შუამდგომლობა პერსონალურ მონაცემთა დაფარვის თაობაზე</w:t>
      </w:r>
    </w:p>
    <w:tbl>
      <w:tblPr>
        <w:tblStyle w:val="TableGrid"/>
        <w:tblW w:w="10885" w:type="dxa"/>
        <w:tblInd w:w="-720" w:type="dxa"/>
        <w:tblLook w:val="04A0" w:firstRow="1" w:lastRow="0" w:firstColumn="1" w:lastColumn="0" w:noHBand="0" w:noVBand="1"/>
      </w:tblPr>
      <w:tblGrid>
        <w:gridCol w:w="10885"/>
      </w:tblGrid>
      <w:tr w:rsidR="00B15BF6" w14:paraId="3007BC11" w14:textId="77777777">
        <w:tc>
          <w:tcPr>
            <w:tcW w:w="10885" w:type="dxa"/>
            <w:tcBorders>
              <w:top w:val="single" w:sz="4" w:space="0" w:color="FFFFFF" w:themeColor="background1"/>
              <w:left w:val="single" w:sz="4" w:space="0" w:color="FFFFFF" w:themeColor="background1"/>
              <w:right w:val="single" w:sz="4" w:space="0" w:color="FFFFFF" w:themeColor="background1"/>
            </w:tcBorders>
          </w:tcPr>
          <w:p w14:paraId="3B61BFCC" w14:textId="04126F07" w:rsidR="00B15BF6" w:rsidRDefault="00374A8D">
            <w:pPr>
              <w:spacing w:after="0" w:line="240" w:lineRule="auto"/>
              <w:ind w:right="-720"/>
              <w:jc w:val="both"/>
              <w:rPr>
                <w:rFonts w:ascii="Sylfaen" w:hAnsi="Sylfaen"/>
                <w:lang w:val="ka-GE"/>
              </w:rPr>
            </w:pPr>
            <w:permStart w:id="248578868" w:edGrp="everyone"/>
            <w:r>
              <w:rPr>
                <w:rFonts w:ascii="Sylfaen" w:eastAsia="Times New Roman" w:hAnsi="Sylfaen" w:cs="Arial"/>
                <w:sz w:val="24"/>
                <w:szCs w:val="24"/>
                <w:lang w:val="ka-GE"/>
              </w:rPr>
              <w:t>არ მაქვს</w:t>
            </w:r>
            <w:permEnd w:id="248578868"/>
          </w:p>
        </w:tc>
      </w:tr>
    </w:tbl>
    <w:p w14:paraId="33C6B28A" w14:textId="77777777" w:rsidR="00B15BF6" w:rsidRDefault="00B15BF6">
      <w:pPr>
        <w:ind w:right="-720"/>
        <w:jc w:val="both"/>
        <w:rPr>
          <w:rFonts w:ascii="Sylfaen" w:hAnsi="Sylfaen"/>
          <w:lang w:val="ka-GE"/>
        </w:rPr>
      </w:pPr>
    </w:p>
    <w:p w14:paraId="68BC3438" w14:textId="77777777" w:rsidR="00B15BF6" w:rsidRDefault="005A207A">
      <w:pPr>
        <w:shd w:val="clear" w:color="auto" w:fill="BFBFBF" w:themeFill="background1" w:themeFillShade="BF"/>
        <w:ind w:left="-720" w:right="-720"/>
        <w:jc w:val="both"/>
        <w:rPr>
          <w:rFonts w:ascii="Sylfaen" w:hAnsi="Sylfaen"/>
          <w:lang w:val="ka-GE"/>
        </w:rPr>
      </w:pPr>
      <w:r>
        <w:rPr>
          <w:rFonts w:ascii="Sylfaen" w:hAnsi="Sylfaen"/>
          <w:lang w:val="ka-GE"/>
        </w:rPr>
        <w:t>4. შუამდგომლობა/მოთხოვნა საქმის ზეპირი მოსმენის გარეშე განხილვის შესახებ</w:t>
      </w:r>
    </w:p>
    <w:tbl>
      <w:tblPr>
        <w:tblStyle w:val="TableGrid"/>
        <w:tblW w:w="10795" w:type="dxa"/>
        <w:tblInd w:w="-720" w:type="dxa"/>
        <w:tblLook w:val="04A0" w:firstRow="1" w:lastRow="0" w:firstColumn="1" w:lastColumn="0" w:noHBand="0" w:noVBand="1"/>
      </w:tblPr>
      <w:tblGrid>
        <w:gridCol w:w="10795"/>
      </w:tblGrid>
      <w:tr w:rsidR="00B15BF6" w14:paraId="2811238C" w14:textId="77777777">
        <w:tc>
          <w:tcPr>
            <w:tcW w:w="10795" w:type="dxa"/>
            <w:tcBorders>
              <w:top w:val="single" w:sz="4" w:space="0" w:color="FFFFFF" w:themeColor="background1"/>
              <w:left w:val="single" w:sz="4" w:space="0" w:color="FFFFFF" w:themeColor="background1"/>
              <w:right w:val="single" w:sz="4" w:space="0" w:color="FFFFFF" w:themeColor="background1"/>
            </w:tcBorders>
          </w:tcPr>
          <w:p w14:paraId="2CEC39C4" w14:textId="77777777" w:rsidR="00180167" w:rsidRPr="00180167" w:rsidRDefault="00180167" w:rsidP="00180167">
            <w:pPr>
              <w:numPr>
                <w:ilvl w:val="0"/>
                <w:numId w:val="38"/>
              </w:numPr>
              <w:spacing w:after="0" w:line="240" w:lineRule="auto"/>
              <w:ind w:left="0"/>
              <w:jc w:val="both"/>
              <w:rPr>
                <w:rFonts w:ascii="Arial" w:eastAsia="Times New Roman" w:hAnsi="Arial" w:cs="Arial"/>
                <w:sz w:val="24"/>
                <w:szCs w:val="24"/>
              </w:rPr>
            </w:pPr>
            <w:permStart w:id="130746721" w:edGrp="everyone"/>
            <w:r w:rsidRPr="00180167">
              <w:rPr>
                <w:rFonts w:ascii="Sylfaen" w:eastAsia="Times New Roman" w:hAnsi="Sylfaen" w:cs="Sylfaen"/>
                <w:b/>
                <w:bCs/>
                <w:sz w:val="24"/>
                <w:szCs w:val="24"/>
              </w:rPr>
              <w:lastRenderedPageBreak/>
              <w:t>წინამდებარე</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კონსტიტუციური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სარჩელი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განხილულ</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და</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გადაწყვეტილ</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იქნეს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საქმის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არსებითი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განხილვის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ზეპირი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მოსმენის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სხდომის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გამართვის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გარეშე</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წერილობითი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სამართალწარმოების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ფორმატში</w:t>
            </w:r>
            <w:r w:rsidRPr="00180167">
              <w:rPr>
                <w:rFonts w:ascii="Arial" w:eastAsia="Times New Roman" w:hAnsi="Arial" w:cs="Arial"/>
                <w:b/>
                <w:bCs/>
                <w:sz w:val="24"/>
                <w:szCs w:val="24"/>
              </w:rPr>
              <w:t>.</w:t>
            </w:r>
          </w:p>
          <w:p w14:paraId="7D70CD5F" w14:textId="77777777" w:rsidR="00180167" w:rsidRPr="00180167" w:rsidRDefault="00180167" w:rsidP="00180167">
            <w:pPr>
              <w:spacing w:line="240" w:lineRule="auto"/>
              <w:jc w:val="both"/>
              <w:rPr>
                <w:rFonts w:ascii="Arial" w:eastAsia="Times New Roman" w:hAnsi="Arial" w:cs="Arial"/>
                <w:b/>
                <w:bCs/>
                <w:sz w:val="24"/>
                <w:szCs w:val="24"/>
              </w:rPr>
            </w:pPr>
            <w:r w:rsidRPr="00180167">
              <w:rPr>
                <w:rFonts w:ascii="Sylfaen" w:eastAsia="Times New Roman" w:hAnsi="Sylfaen" w:cs="Sylfaen"/>
                <w:b/>
                <w:bCs/>
                <w:sz w:val="24"/>
                <w:szCs w:val="24"/>
              </w:rPr>
              <w:t>შუამდგომლობის</w:t>
            </w:r>
            <w:r w:rsidRPr="00180167">
              <w:rPr>
                <w:rFonts w:ascii="Arial" w:eastAsia="Times New Roman" w:hAnsi="Arial" w:cs="Arial"/>
                <w:b/>
                <w:bCs/>
                <w:sz w:val="24"/>
                <w:szCs w:val="24"/>
              </w:rPr>
              <w:t>/</w:t>
            </w:r>
            <w:r w:rsidRPr="00180167">
              <w:rPr>
                <w:rFonts w:ascii="Sylfaen" w:eastAsia="Times New Roman" w:hAnsi="Sylfaen" w:cs="Sylfaen"/>
                <w:b/>
                <w:bCs/>
                <w:sz w:val="24"/>
                <w:szCs w:val="24"/>
              </w:rPr>
              <w:t>მოთხოვნის</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მატერიალურ</w:t>
            </w:r>
            <w:r w:rsidRPr="00180167">
              <w:rPr>
                <w:rFonts w:ascii="Arial" w:eastAsia="Times New Roman" w:hAnsi="Arial" w:cs="Arial"/>
                <w:b/>
                <w:bCs/>
                <w:sz w:val="24"/>
                <w:szCs w:val="24"/>
              </w:rPr>
              <w:t>-</w:t>
            </w:r>
            <w:r w:rsidRPr="00180167">
              <w:rPr>
                <w:rFonts w:ascii="Sylfaen" w:eastAsia="Times New Roman" w:hAnsi="Sylfaen" w:cs="Sylfaen"/>
                <w:b/>
                <w:bCs/>
                <w:sz w:val="24"/>
                <w:szCs w:val="24"/>
              </w:rPr>
              <w:t>სამართლებრივი</w:t>
            </w:r>
            <w:r w:rsidRPr="00180167">
              <w:rPr>
                <w:rFonts w:ascii="Arial" w:eastAsia="Times New Roman" w:hAnsi="Arial" w:cs="Arial"/>
                <w:b/>
                <w:bCs/>
                <w:sz w:val="24"/>
                <w:szCs w:val="24"/>
              </w:rPr>
              <w:t xml:space="preserve"> </w:t>
            </w:r>
            <w:r w:rsidRPr="00180167">
              <w:rPr>
                <w:rFonts w:ascii="Sylfaen" w:eastAsia="Times New Roman" w:hAnsi="Sylfaen" w:cs="Sylfaen"/>
                <w:b/>
                <w:bCs/>
                <w:sz w:val="24"/>
                <w:szCs w:val="24"/>
              </w:rPr>
              <w:t>დასაბუთება</w:t>
            </w:r>
            <w:r w:rsidRPr="00180167">
              <w:rPr>
                <w:rFonts w:ascii="Arial" w:eastAsia="Times New Roman" w:hAnsi="Arial" w:cs="Arial"/>
                <w:b/>
                <w:bCs/>
                <w:sz w:val="24"/>
                <w:szCs w:val="24"/>
              </w:rPr>
              <w:t>:</w:t>
            </w:r>
          </w:p>
          <w:p w14:paraId="6B83A60D" w14:textId="77777777" w:rsidR="00180167" w:rsidRPr="00180167" w:rsidRDefault="00180167" w:rsidP="00180167">
            <w:pPr>
              <w:spacing w:line="240" w:lineRule="auto"/>
              <w:jc w:val="both"/>
              <w:rPr>
                <w:rFonts w:ascii="Arial" w:eastAsia="Times New Roman" w:hAnsi="Arial" w:cs="Arial"/>
                <w:sz w:val="24"/>
                <w:szCs w:val="24"/>
              </w:rPr>
            </w:pPr>
            <w:r w:rsidRPr="00180167">
              <w:rPr>
                <w:rFonts w:ascii="Sylfaen" w:eastAsia="Times New Roman" w:hAnsi="Sylfaen" w:cs="Sylfaen"/>
                <w:sz w:val="24"/>
                <w:szCs w:val="24"/>
              </w:rPr>
              <w:t>საკონსტიტუციო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სამართალწარმოების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კანონმდებლობა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პირდაპირ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უშვებს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ზეპირი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მოსმენის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გარეშე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განხილვის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შესაძლებლობას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თუ</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საქმეში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არსებული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წერილობითი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არგუმენტები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მტკიცებულებები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იმდენად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ნათელი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ამომწურავი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ცალსახაა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არსებითი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განხილვის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სხდომის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გამართვა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წარმოადგენს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საგნის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გადაწყვეტისათვის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კრიტიკულ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პროცედურულ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აუცილებლობას</w:t>
            </w:r>
            <w:r w:rsidRPr="00180167">
              <w:rPr>
                <w:rFonts w:ascii="Arial" w:eastAsia="Times New Roman" w:hAnsi="Arial" w:cs="Arial"/>
                <w:sz w:val="24"/>
                <w:szCs w:val="24"/>
              </w:rPr>
              <w:t>.</w:t>
            </w:r>
          </w:p>
          <w:p w14:paraId="34863A55" w14:textId="77777777" w:rsidR="00180167" w:rsidRPr="00180167" w:rsidRDefault="00180167" w:rsidP="00180167">
            <w:pPr>
              <w:spacing w:line="240" w:lineRule="auto"/>
              <w:jc w:val="both"/>
              <w:rPr>
                <w:rFonts w:ascii="Arial" w:eastAsia="Times New Roman" w:hAnsi="Arial" w:cs="Arial"/>
                <w:sz w:val="24"/>
                <w:szCs w:val="24"/>
              </w:rPr>
            </w:pPr>
            <w:r w:rsidRPr="00180167">
              <w:rPr>
                <w:rFonts w:ascii="Sylfaen" w:eastAsia="Times New Roman" w:hAnsi="Sylfaen" w:cs="Sylfaen"/>
                <w:sz w:val="24"/>
                <w:szCs w:val="24"/>
              </w:rPr>
              <w:t>მოცემულ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დავაში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მხარის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მიერ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წარმოდგენილია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უზადო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სამართლებრივი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დოგმატიკა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დეტალური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წერილობითი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დასაბუთება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საქართველოს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სისხლის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სამართლის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კოდექსის</w:t>
            </w:r>
            <w:r w:rsidRPr="00180167">
              <w:rPr>
                <w:rFonts w:ascii="Arial" w:eastAsia="Times New Roman" w:hAnsi="Arial" w:cs="Arial"/>
                <w:sz w:val="24"/>
                <w:szCs w:val="24"/>
              </w:rPr>
              <w:t xml:space="preserve"> 56-</w:t>
            </w:r>
            <w:r w:rsidRPr="00180167">
              <w:rPr>
                <w:rFonts w:ascii="Sylfaen" w:eastAsia="Times New Roman" w:hAnsi="Sylfaen" w:cs="Sylfaen"/>
                <w:sz w:val="24"/>
                <w:szCs w:val="24"/>
              </w:rPr>
              <w:t>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მუხლის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მე</w:t>
            </w:r>
            <w:r w:rsidRPr="00180167">
              <w:rPr>
                <w:rFonts w:ascii="Arial" w:eastAsia="Times New Roman" w:hAnsi="Arial" w:cs="Arial"/>
                <w:sz w:val="24"/>
                <w:szCs w:val="24"/>
              </w:rPr>
              <w:t xml:space="preserve">-5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მე</w:t>
            </w:r>
            <w:r w:rsidRPr="00180167">
              <w:rPr>
                <w:rFonts w:ascii="Arial" w:eastAsia="Times New Roman" w:hAnsi="Arial" w:cs="Arial"/>
                <w:sz w:val="24"/>
                <w:szCs w:val="24"/>
              </w:rPr>
              <w:t xml:space="preserve">-7 </w:t>
            </w:r>
            <w:r w:rsidRPr="00180167">
              <w:rPr>
                <w:rFonts w:ascii="Sylfaen" w:eastAsia="Times New Roman" w:hAnsi="Sylfaen" w:cs="Sylfaen"/>
                <w:sz w:val="24"/>
                <w:szCs w:val="24"/>
              </w:rPr>
              <w:t>ნაწილების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გასაჩივრებული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ფორმულირებების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არაკონსტიტუციურობის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თაობაზე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სარჩელს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ერთვის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უტყუარი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აქტები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გენერალური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პროკურატურის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ხელმძღვანელობის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დეპარტამენტისა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გლდანი</w:t>
            </w:r>
            <w:r w:rsidRPr="00180167">
              <w:rPr>
                <w:rFonts w:ascii="Arial" w:eastAsia="Times New Roman" w:hAnsi="Arial" w:cs="Arial"/>
                <w:sz w:val="24"/>
                <w:szCs w:val="24"/>
              </w:rPr>
              <w:t>-</w:t>
            </w:r>
            <w:r w:rsidRPr="00180167">
              <w:rPr>
                <w:rFonts w:ascii="Sylfaen" w:eastAsia="Times New Roman" w:hAnsi="Sylfaen" w:cs="Sylfaen"/>
                <w:sz w:val="24"/>
                <w:szCs w:val="24"/>
              </w:rPr>
              <w:t>ნაძალადევის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რაიონული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პროკურატურის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დადგენილებები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რომლებიც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პრაქტიკულ</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ჭრილში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ადასტურებენ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პროკურატურის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ვოლუნტარიზმს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უფლების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დარღვევის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აქტუალურობას</w:t>
            </w:r>
            <w:r w:rsidRPr="00180167">
              <w:rPr>
                <w:rFonts w:ascii="Arial" w:eastAsia="Times New Roman" w:hAnsi="Arial" w:cs="Arial"/>
                <w:sz w:val="24"/>
                <w:szCs w:val="24"/>
              </w:rPr>
              <w:t>.</w:t>
            </w:r>
          </w:p>
          <w:p w14:paraId="172C2B40" w14:textId="0FF93C3C" w:rsidR="00B15BF6" w:rsidRPr="00180167" w:rsidRDefault="00180167" w:rsidP="00180167">
            <w:pPr>
              <w:spacing w:line="240" w:lineRule="auto"/>
              <w:jc w:val="both"/>
              <w:rPr>
                <w:rFonts w:ascii="Arial" w:eastAsia="Times New Roman" w:hAnsi="Arial" w:cs="Arial"/>
                <w:sz w:val="24"/>
                <w:szCs w:val="24"/>
              </w:rPr>
            </w:pPr>
            <w:r w:rsidRPr="00180167">
              <w:rPr>
                <w:rFonts w:ascii="Sylfaen" w:eastAsia="Times New Roman" w:hAnsi="Sylfaen" w:cs="Sylfaen"/>
                <w:sz w:val="24"/>
                <w:szCs w:val="24"/>
              </w:rPr>
              <w:t>ვინაიდან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არსი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სრულად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არის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გადმოცემული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წერილობით</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პოზიციაში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ზეპირი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მოსმენის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გამართვის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გარეშე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განხილვა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მნიშვნელოვნად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დაზოგავს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სასამართლოსა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მხარეთა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საპროცესო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რესურსებს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თავიდან</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აგვაცილებს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საქმისწარმოების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ხელოვნურ</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გაჭიანურებას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უზრუნველყოფს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სწრაფი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ეფექტური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დროული</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მართლმსაჯულების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განხორციელებას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რაც</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კრიტიკულად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აუცილებელია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მოსარჩელე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ლანა</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ხარებავას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უფლებების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აღსადგენად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პარალელურად</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მიმდინარე</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სამოქალაქო</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საქმის</w:t>
            </w:r>
            <w:r w:rsidRPr="00180167">
              <w:rPr>
                <w:rFonts w:ascii="Arial" w:eastAsia="Times New Roman" w:hAnsi="Arial" w:cs="Arial"/>
                <w:sz w:val="24"/>
                <w:szCs w:val="24"/>
              </w:rPr>
              <w:t xml:space="preserve"> (№330210025011853039) </w:t>
            </w:r>
            <w:r w:rsidRPr="00180167">
              <w:rPr>
                <w:rFonts w:ascii="Sylfaen" w:eastAsia="Times New Roman" w:hAnsi="Sylfaen" w:cs="Sylfaen"/>
                <w:sz w:val="24"/>
                <w:szCs w:val="24"/>
              </w:rPr>
              <w:t>ინტენსივობის</w:t>
            </w:r>
            <w:r w:rsidRPr="00180167">
              <w:rPr>
                <w:rFonts w:ascii="Arial" w:eastAsia="Times New Roman" w:hAnsi="Arial" w:cs="Arial"/>
                <w:sz w:val="24"/>
                <w:szCs w:val="24"/>
              </w:rPr>
              <w:t xml:space="preserve"> </w:t>
            </w:r>
            <w:r w:rsidRPr="00180167">
              <w:rPr>
                <w:rFonts w:ascii="Sylfaen" w:eastAsia="Times New Roman" w:hAnsi="Sylfaen" w:cs="Sylfaen"/>
                <w:sz w:val="24"/>
                <w:szCs w:val="24"/>
              </w:rPr>
              <w:t>გათვალისწინებით</w:t>
            </w:r>
            <w:r w:rsidRPr="00180167">
              <w:rPr>
                <w:rFonts w:ascii="Arial" w:eastAsia="Times New Roman" w:hAnsi="Arial" w:cs="Arial"/>
                <w:sz w:val="24"/>
                <w:szCs w:val="24"/>
              </w:rPr>
              <w:t>.</w:t>
            </w:r>
          </w:p>
          <w:permEnd w:id="130746721"/>
          <w:p w14:paraId="1484071A" w14:textId="77777777" w:rsidR="00B15BF6" w:rsidRDefault="00B15BF6">
            <w:pPr>
              <w:spacing w:after="0" w:line="240" w:lineRule="auto"/>
              <w:ind w:right="-720"/>
              <w:jc w:val="both"/>
              <w:rPr>
                <w:rFonts w:ascii="Sylfaen" w:hAnsi="Sylfaen"/>
                <w:lang w:val="ka-GE"/>
              </w:rPr>
            </w:pPr>
          </w:p>
        </w:tc>
      </w:tr>
    </w:tbl>
    <w:p w14:paraId="348D870E" w14:textId="77777777" w:rsidR="00B15BF6" w:rsidRDefault="00B15BF6">
      <w:pPr>
        <w:ind w:right="-720"/>
        <w:jc w:val="both"/>
        <w:rPr>
          <w:rFonts w:ascii="Sylfaen" w:hAnsi="Sylfaen"/>
          <w:lang w:val="ka-GE"/>
        </w:rPr>
      </w:pPr>
    </w:p>
    <w:p w14:paraId="3482EBB8" w14:textId="77777777" w:rsidR="00B15BF6" w:rsidRDefault="005A207A">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 xml:space="preserve">5. სხვა შუამდგომლობები </w:t>
      </w:r>
    </w:p>
    <w:tbl>
      <w:tblPr>
        <w:tblStyle w:val="TableGrid"/>
        <w:tblW w:w="10885" w:type="dxa"/>
        <w:tblInd w:w="-720" w:type="dxa"/>
        <w:tblLook w:val="04A0" w:firstRow="1" w:lastRow="0" w:firstColumn="1" w:lastColumn="0" w:noHBand="0" w:noVBand="1"/>
      </w:tblPr>
      <w:tblGrid>
        <w:gridCol w:w="10885"/>
      </w:tblGrid>
      <w:tr w:rsidR="00B15BF6" w14:paraId="54E38985" w14:textId="77777777">
        <w:tc>
          <w:tcPr>
            <w:tcW w:w="10885" w:type="dxa"/>
            <w:tcBorders>
              <w:top w:val="single" w:sz="4" w:space="0" w:color="FFFFFF" w:themeColor="background1"/>
              <w:left w:val="single" w:sz="4" w:space="0" w:color="FFFFFF" w:themeColor="background1"/>
              <w:right w:val="single" w:sz="4" w:space="0" w:color="FFFFFF" w:themeColor="background1"/>
            </w:tcBorders>
          </w:tcPr>
          <w:p w14:paraId="1D99BE33" w14:textId="77777777" w:rsidR="00B15BF6" w:rsidRDefault="00B15BF6">
            <w:pPr>
              <w:spacing w:after="0" w:line="240" w:lineRule="auto"/>
              <w:ind w:right="-720"/>
              <w:jc w:val="both"/>
              <w:rPr>
                <w:rFonts w:ascii="Sylfaen" w:hAnsi="Sylfaen"/>
                <w:lang w:val="ka-GE"/>
              </w:rPr>
            </w:pPr>
          </w:p>
          <w:p w14:paraId="56EA203F" w14:textId="77777777" w:rsidR="005A207A" w:rsidRPr="005A207A" w:rsidRDefault="005A207A" w:rsidP="00180167">
            <w:pPr>
              <w:spacing w:after="0" w:line="240" w:lineRule="auto"/>
              <w:jc w:val="both"/>
              <w:rPr>
                <w:rFonts w:ascii="Arial" w:eastAsia="Times New Roman" w:hAnsi="Arial" w:cs="Arial"/>
                <w:sz w:val="24"/>
                <w:szCs w:val="24"/>
              </w:rPr>
            </w:pPr>
            <w:permStart w:id="1972705400" w:edGrp="everyone"/>
            <w:r w:rsidRPr="005A207A">
              <w:rPr>
                <w:rFonts w:ascii="Sylfaen" w:eastAsia="Times New Roman" w:hAnsi="Sylfaen" w:cs="Sylfaen"/>
                <w:b/>
                <w:bCs/>
                <w:sz w:val="24"/>
                <w:szCs w:val="24"/>
              </w:rPr>
              <w:t>წინამდებარე</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კონსტიტუციური</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სარჩელი</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საქმის</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წარმოება</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საკონსტიტუციო</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სასამართლოს</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მიერ</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განხილულ</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იქნეს</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პრიორიტეტულ</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დაჩქარებულ</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ვადებში</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და</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რიგგარეშე</w:t>
            </w:r>
            <w:r w:rsidRPr="005A207A">
              <w:rPr>
                <w:rFonts w:ascii="Arial" w:eastAsia="Times New Roman" w:hAnsi="Arial" w:cs="Arial"/>
                <w:b/>
                <w:bCs/>
                <w:sz w:val="24"/>
                <w:szCs w:val="24"/>
              </w:rPr>
              <w:t xml:space="preserve"> </w:t>
            </w:r>
            <w:r w:rsidRPr="005A207A">
              <w:rPr>
                <w:rFonts w:ascii="Sylfaen" w:eastAsia="Times New Roman" w:hAnsi="Sylfaen" w:cs="Sylfaen"/>
                <w:b/>
                <w:bCs/>
                <w:sz w:val="24"/>
                <w:szCs w:val="24"/>
              </w:rPr>
              <w:t>წესით</w:t>
            </w:r>
            <w:r w:rsidRPr="005A207A">
              <w:rPr>
                <w:rFonts w:ascii="Arial" w:eastAsia="Times New Roman" w:hAnsi="Arial" w:cs="Arial"/>
                <w:b/>
                <w:bCs/>
                <w:sz w:val="24"/>
                <w:szCs w:val="24"/>
              </w:rPr>
              <w:t>.</w:t>
            </w:r>
          </w:p>
          <w:p w14:paraId="2B15006E" w14:textId="77777777" w:rsidR="00180167" w:rsidRDefault="00180167" w:rsidP="00851EFD">
            <w:pPr>
              <w:spacing w:line="240" w:lineRule="auto"/>
              <w:jc w:val="both"/>
              <w:rPr>
                <w:rFonts w:ascii="Sylfaen" w:eastAsia="Times New Roman" w:hAnsi="Sylfaen" w:cs="Sylfaen"/>
                <w:b/>
                <w:bCs/>
                <w:sz w:val="24"/>
                <w:szCs w:val="24"/>
              </w:rPr>
            </w:pPr>
          </w:p>
          <w:p w14:paraId="6EE3FF41" w14:textId="695C51D3" w:rsidR="005A207A" w:rsidRPr="005A207A" w:rsidRDefault="00180167" w:rsidP="00851EFD">
            <w:pPr>
              <w:spacing w:line="240" w:lineRule="auto"/>
              <w:jc w:val="both"/>
              <w:rPr>
                <w:rFonts w:ascii="Arial" w:eastAsia="Times New Roman" w:hAnsi="Arial" w:cs="Arial"/>
                <w:b/>
                <w:bCs/>
                <w:sz w:val="24"/>
                <w:szCs w:val="24"/>
              </w:rPr>
            </w:pPr>
            <w:r>
              <w:rPr>
                <w:rFonts w:ascii="Sylfaen" w:eastAsia="Times New Roman" w:hAnsi="Sylfaen" w:cs="Sylfaen"/>
                <w:b/>
                <w:bCs/>
                <w:sz w:val="24"/>
                <w:szCs w:val="24"/>
                <w:lang w:val="ka-GE"/>
              </w:rPr>
              <w:t xml:space="preserve">   </w:t>
            </w:r>
            <w:r w:rsidR="005A207A" w:rsidRPr="005A207A">
              <w:rPr>
                <w:rFonts w:ascii="Sylfaen" w:eastAsia="Times New Roman" w:hAnsi="Sylfaen" w:cs="Sylfaen"/>
                <w:b/>
                <w:bCs/>
                <w:sz w:val="24"/>
                <w:szCs w:val="24"/>
              </w:rPr>
              <w:t>შუამდგომლობის</w:t>
            </w:r>
            <w:r w:rsidR="005A207A" w:rsidRPr="005A207A">
              <w:rPr>
                <w:rFonts w:ascii="Arial" w:eastAsia="Times New Roman" w:hAnsi="Arial" w:cs="Arial"/>
                <w:b/>
                <w:bCs/>
                <w:sz w:val="24"/>
                <w:szCs w:val="24"/>
              </w:rPr>
              <w:t xml:space="preserve"> </w:t>
            </w:r>
            <w:r w:rsidR="005A207A" w:rsidRPr="005A207A">
              <w:rPr>
                <w:rFonts w:ascii="Sylfaen" w:eastAsia="Times New Roman" w:hAnsi="Sylfaen" w:cs="Sylfaen"/>
                <w:b/>
                <w:bCs/>
                <w:sz w:val="24"/>
                <w:szCs w:val="24"/>
              </w:rPr>
              <w:t>მატერიალურ</w:t>
            </w:r>
            <w:r w:rsidR="005A207A" w:rsidRPr="005A207A">
              <w:rPr>
                <w:rFonts w:ascii="Arial" w:eastAsia="Times New Roman" w:hAnsi="Arial" w:cs="Arial"/>
                <w:b/>
                <w:bCs/>
                <w:sz w:val="24"/>
                <w:szCs w:val="24"/>
              </w:rPr>
              <w:t>-</w:t>
            </w:r>
            <w:r w:rsidR="005A207A" w:rsidRPr="005A207A">
              <w:rPr>
                <w:rFonts w:ascii="Sylfaen" w:eastAsia="Times New Roman" w:hAnsi="Sylfaen" w:cs="Sylfaen"/>
                <w:b/>
                <w:bCs/>
                <w:sz w:val="24"/>
                <w:szCs w:val="24"/>
              </w:rPr>
              <w:t>სამართლებრივი</w:t>
            </w:r>
            <w:r w:rsidR="005A207A" w:rsidRPr="005A207A">
              <w:rPr>
                <w:rFonts w:ascii="Arial" w:eastAsia="Times New Roman" w:hAnsi="Arial" w:cs="Arial"/>
                <w:b/>
                <w:bCs/>
                <w:sz w:val="24"/>
                <w:szCs w:val="24"/>
              </w:rPr>
              <w:t xml:space="preserve"> </w:t>
            </w:r>
            <w:r w:rsidR="005A207A" w:rsidRPr="005A207A">
              <w:rPr>
                <w:rFonts w:ascii="Sylfaen" w:eastAsia="Times New Roman" w:hAnsi="Sylfaen" w:cs="Sylfaen"/>
                <w:b/>
                <w:bCs/>
                <w:sz w:val="24"/>
                <w:szCs w:val="24"/>
              </w:rPr>
              <w:t>დასაბუთება</w:t>
            </w:r>
            <w:r w:rsidR="005A207A" w:rsidRPr="005A207A">
              <w:rPr>
                <w:rFonts w:ascii="Arial" w:eastAsia="Times New Roman" w:hAnsi="Arial" w:cs="Arial"/>
                <w:b/>
                <w:bCs/>
                <w:sz w:val="24"/>
                <w:szCs w:val="24"/>
              </w:rPr>
              <w:t>:</w:t>
            </w:r>
          </w:p>
          <w:p w14:paraId="3BC44FCF" w14:textId="77777777" w:rsidR="005A207A" w:rsidRPr="005A207A" w:rsidRDefault="005A207A" w:rsidP="00851EFD">
            <w:pPr>
              <w:spacing w:line="240" w:lineRule="auto"/>
              <w:jc w:val="both"/>
              <w:rPr>
                <w:rFonts w:ascii="Arial" w:eastAsia="Times New Roman" w:hAnsi="Arial" w:cs="Arial"/>
                <w:sz w:val="24"/>
                <w:szCs w:val="24"/>
              </w:rPr>
            </w:pPr>
            <w:r w:rsidRPr="005A207A">
              <w:rPr>
                <w:rFonts w:ascii="Sylfaen" w:eastAsia="Times New Roman" w:hAnsi="Sylfaen" w:cs="Sylfaen"/>
                <w:sz w:val="24"/>
                <w:szCs w:val="24"/>
              </w:rPr>
              <w:t>საკონსტიტუციო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რეგლამენტი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პრაქტიკა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ითვალისწინებს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საქმის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პრიორიტეტული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წესით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განხილვის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შესაძლებლობას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თუ</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არსებობს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განსაკუთრებული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ობიექტური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გარემოებები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რომლებიც</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მიუთითებენ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რომ</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საქმის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გაჭიანურება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გამოიწვევს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მძიმე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შეუქცევად</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ზიანს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მოსარჩელის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უფლებრივი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მდგომარეობისათვის</w:t>
            </w:r>
            <w:r w:rsidRPr="005A207A">
              <w:rPr>
                <w:rFonts w:ascii="Arial" w:eastAsia="Times New Roman" w:hAnsi="Arial" w:cs="Arial"/>
                <w:sz w:val="24"/>
                <w:szCs w:val="24"/>
              </w:rPr>
              <w:t>.</w:t>
            </w:r>
          </w:p>
          <w:p w14:paraId="753680F4" w14:textId="77777777" w:rsidR="005A207A" w:rsidRPr="005A207A" w:rsidRDefault="005A207A" w:rsidP="00851EFD">
            <w:pPr>
              <w:spacing w:line="240" w:lineRule="auto"/>
              <w:jc w:val="both"/>
              <w:rPr>
                <w:rFonts w:ascii="Arial" w:eastAsia="Times New Roman" w:hAnsi="Arial" w:cs="Arial"/>
                <w:sz w:val="24"/>
                <w:szCs w:val="24"/>
              </w:rPr>
            </w:pPr>
            <w:r w:rsidRPr="005A207A">
              <w:rPr>
                <w:rFonts w:ascii="Sylfaen" w:eastAsia="Times New Roman" w:hAnsi="Sylfaen" w:cs="Sylfaen"/>
                <w:sz w:val="24"/>
                <w:szCs w:val="24"/>
              </w:rPr>
              <w:t>მოცემულ</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შემთხვევაში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პრიორიტეტულობის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მინიჭების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აბსოლუტურ</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საფუძველს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წარმოადგენს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ფაქტი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რომ</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თბილისის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აქტიურად</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მიმდინარეობს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პარალელური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სამოქალაქო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დავა</w:t>
            </w:r>
            <w:r w:rsidRPr="005A207A">
              <w:rPr>
                <w:rFonts w:ascii="Arial" w:eastAsia="Times New Roman" w:hAnsi="Arial" w:cs="Arial"/>
                <w:sz w:val="24"/>
                <w:szCs w:val="24"/>
              </w:rPr>
              <w:t xml:space="preserve"> №330210025011853039 (</w:t>
            </w:r>
            <w:r w:rsidRPr="005A207A">
              <w:rPr>
                <w:rFonts w:ascii="Sylfaen" w:eastAsia="Times New Roman" w:hAnsi="Sylfaen" w:cs="Sylfaen"/>
                <w:sz w:val="24"/>
                <w:szCs w:val="24"/>
              </w:rPr>
              <w:t>წარმოება</w:t>
            </w:r>
            <w:r w:rsidRPr="005A207A">
              <w:rPr>
                <w:rFonts w:ascii="Arial" w:eastAsia="Times New Roman" w:hAnsi="Arial" w:cs="Arial"/>
                <w:sz w:val="24"/>
                <w:szCs w:val="24"/>
              </w:rPr>
              <w:t xml:space="preserve"> №2/27532-25) </w:t>
            </w:r>
            <w:r w:rsidRPr="005A207A">
              <w:rPr>
                <w:rFonts w:ascii="Sylfaen" w:eastAsia="Times New Roman" w:hAnsi="Sylfaen" w:cs="Sylfaen"/>
                <w:sz w:val="24"/>
                <w:szCs w:val="24"/>
              </w:rPr>
              <w:t>მოსარჩელე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w:t>
            </w:r>
            <w:r w:rsidRPr="005A207A">
              <w:rPr>
                <w:rFonts w:ascii="Arial" w:eastAsia="Times New Roman" w:hAnsi="Arial" w:cs="Arial"/>
                <w:sz w:val="24"/>
                <w:szCs w:val="24"/>
              </w:rPr>
              <w:t>(</w:t>
            </w:r>
            <w:r w:rsidRPr="005A207A">
              <w:rPr>
                <w:rFonts w:ascii="Sylfaen" w:eastAsia="Times New Roman" w:hAnsi="Sylfaen" w:cs="Sylfaen"/>
                <w:sz w:val="24"/>
                <w:szCs w:val="24"/>
              </w:rPr>
              <w:t>ა</w:t>
            </w:r>
            <w:r w:rsidRPr="005A207A">
              <w:rPr>
                <w:rFonts w:ascii="Arial" w:eastAsia="Times New Roman" w:hAnsi="Arial" w:cs="Arial"/>
                <w:sz w:val="24"/>
                <w:szCs w:val="24"/>
              </w:rPr>
              <w:t>)</w:t>
            </w:r>
            <w:r w:rsidRPr="005A207A">
              <w:rPr>
                <w:rFonts w:ascii="Sylfaen" w:eastAsia="Times New Roman" w:hAnsi="Sylfaen" w:cs="Sylfaen"/>
                <w:sz w:val="24"/>
                <w:szCs w:val="24"/>
              </w:rPr>
              <w:t>იპ</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დედების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lastRenderedPageBreak/>
              <w:t>ფონდსა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მოპასუხე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ლანა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ხარებავას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შორის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აღნიშნული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სამოქალაქო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საქმე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გადასულია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არსებითი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განხილვის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მთავარი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სხდომის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ფაზაში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რაც</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ნიშნავს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რომ</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უახლოეს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პერიოდში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მოსალოდნელია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სამოქალაქო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მხრიდან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საბოლოო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გადაწყვეტილების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გამოტანა</w:t>
            </w:r>
            <w:r w:rsidRPr="005A207A">
              <w:rPr>
                <w:rFonts w:ascii="Arial" w:eastAsia="Times New Roman" w:hAnsi="Arial" w:cs="Arial"/>
                <w:sz w:val="24"/>
                <w:szCs w:val="24"/>
              </w:rPr>
              <w:t>.</w:t>
            </w:r>
          </w:p>
          <w:p w14:paraId="46FDF8CA" w14:textId="77777777" w:rsidR="005A207A" w:rsidRPr="005A207A" w:rsidRDefault="005A207A" w:rsidP="00851EFD">
            <w:pPr>
              <w:spacing w:line="240" w:lineRule="auto"/>
              <w:jc w:val="both"/>
              <w:rPr>
                <w:rFonts w:ascii="Arial" w:eastAsia="Times New Roman" w:hAnsi="Arial" w:cs="Arial"/>
                <w:sz w:val="24"/>
                <w:szCs w:val="24"/>
              </w:rPr>
            </w:pPr>
            <w:r w:rsidRPr="005A207A">
              <w:rPr>
                <w:rFonts w:ascii="Sylfaen" w:eastAsia="Times New Roman" w:hAnsi="Sylfaen" w:cs="Sylfaen"/>
                <w:sz w:val="24"/>
                <w:szCs w:val="24"/>
              </w:rPr>
              <w:t>ვინაიდან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საგამოძიებო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ორგანოები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გასაჩივრებული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ნორმის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საპროცესო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მონოპოლიით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სარგებლობის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გზით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უარს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აცხადებენ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ლანა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ხარებავას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დაზარალებულად</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ცნობაზე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ამით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სრულ</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საინფორმაციო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ბლოკადაში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ტოვებენ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მოპასუხე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მოკლებულია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შესაძლებლობას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სამოქალაქო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წარადგინოს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თავისი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სიმართლის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დამამტკიცებელი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ფინანსური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მასალები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რომლებიც</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ჩაკეტილია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სისხლის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სამართლის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საქმეში</w:t>
            </w:r>
            <w:r w:rsidRPr="005A207A">
              <w:rPr>
                <w:rFonts w:ascii="Arial" w:eastAsia="Times New Roman" w:hAnsi="Arial" w:cs="Arial"/>
                <w:sz w:val="24"/>
                <w:szCs w:val="24"/>
              </w:rPr>
              <w:t xml:space="preserve"> №092090226001.</w:t>
            </w:r>
          </w:p>
          <w:p w14:paraId="2E226187" w14:textId="72C87BC3" w:rsidR="00B15BF6" w:rsidRPr="00180167" w:rsidRDefault="005A207A" w:rsidP="00180167">
            <w:pPr>
              <w:spacing w:line="240" w:lineRule="auto"/>
              <w:jc w:val="both"/>
              <w:rPr>
                <w:rFonts w:ascii="Arial" w:eastAsia="Times New Roman" w:hAnsi="Arial" w:cs="Arial"/>
                <w:sz w:val="24"/>
                <w:szCs w:val="24"/>
              </w:rPr>
            </w:pPr>
            <w:r w:rsidRPr="005A207A">
              <w:rPr>
                <w:rFonts w:ascii="Sylfaen" w:eastAsia="Times New Roman" w:hAnsi="Sylfaen" w:cs="Sylfaen"/>
                <w:sz w:val="24"/>
                <w:szCs w:val="24"/>
              </w:rPr>
              <w:t>თუკი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საკონსტიტუციო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მიერ</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წინამდებარე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სარჩელის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განხილვა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წარიმართება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სტანდარტულ</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საერთო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ვადებში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სამოქალაქო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სასამართლო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გაცილებით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ადრე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გამოსცემს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გადაწყვეტილებას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რითაც</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ლანა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ხარებავას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მიადგება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გამოუსწორებელი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მატერიალური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მორალური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ზიანი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შესაბამისად</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საქმის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სწრაფი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რიგგარეშე</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პრიორიტეტული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წესით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განხილვა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წარმოადგენს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ერთადერთ</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სამართლებრივ</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გარანტიას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რათა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თავიდან</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იქნეს</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აცილებული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უფლებათა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შეუქცევადი</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და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შეუსაბამო</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ლიმიტირება</w:t>
            </w:r>
            <w:r w:rsidRPr="005A207A">
              <w:rPr>
                <w:rFonts w:ascii="Arial" w:eastAsia="Times New Roman" w:hAnsi="Arial" w:cs="Arial"/>
                <w:sz w:val="24"/>
                <w:szCs w:val="24"/>
              </w:rPr>
              <w:t xml:space="preserve"> </w:t>
            </w:r>
            <w:r w:rsidRPr="005A207A">
              <w:rPr>
                <w:rFonts w:ascii="Sylfaen" w:eastAsia="Times New Roman" w:hAnsi="Sylfaen" w:cs="Sylfaen"/>
                <w:sz w:val="24"/>
                <w:szCs w:val="24"/>
              </w:rPr>
              <w:t>პრაქტიკაში</w:t>
            </w:r>
            <w:r w:rsidRPr="005A207A">
              <w:rPr>
                <w:rFonts w:ascii="Arial" w:eastAsia="Times New Roman" w:hAnsi="Arial" w:cs="Arial"/>
                <w:sz w:val="24"/>
                <w:szCs w:val="24"/>
              </w:rPr>
              <w:t>.</w:t>
            </w:r>
          </w:p>
          <w:permEnd w:id="1972705400"/>
          <w:p w14:paraId="780437F4" w14:textId="77777777" w:rsidR="00B15BF6" w:rsidRDefault="00B15BF6">
            <w:pPr>
              <w:spacing w:after="0" w:line="240" w:lineRule="auto"/>
              <w:ind w:right="-720"/>
              <w:jc w:val="both"/>
              <w:rPr>
                <w:rFonts w:ascii="Sylfaen" w:hAnsi="Sylfaen"/>
                <w:lang w:val="ka-GE"/>
              </w:rPr>
            </w:pPr>
          </w:p>
        </w:tc>
      </w:tr>
    </w:tbl>
    <w:p w14:paraId="381F9327" w14:textId="77777777" w:rsidR="00B15BF6" w:rsidRDefault="00B15BF6">
      <w:pPr>
        <w:shd w:val="clear" w:color="auto" w:fill="FFFFFF" w:themeFill="background1"/>
        <w:ind w:left="-720" w:right="-720"/>
        <w:jc w:val="both"/>
        <w:rPr>
          <w:rFonts w:ascii="Sylfaen" w:hAnsi="Sylfaen"/>
          <w:lang w:val="ka-GE"/>
        </w:rPr>
      </w:pPr>
    </w:p>
    <w:p w14:paraId="2E5CFEDC" w14:textId="77777777" w:rsidR="00B15BF6" w:rsidRDefault="005A207A">
      <w:pPr>
        <w:rPr>
          <w:rFonts w:ascii="Sylfaen" w:hAnsi="Sylfaen"/>
          <w:lang w:val="ka-GE"/>
        </w:rPr>
      </w:pPr>
      <w:r>
        <w:rPr>
          <w:rFonts w:ascii="Sylfaen" w:hAnsi="Sylfaen"/>
          <w:lang w:val="ka-GE"/>
        </w:rPr>
        <w:br w:type="page"/>
      </w:r>
    </w:p>
    <w:p w14:paraId="40AA0089" w14:textId="77777777" w:rsidR="00B15BF6" w:rsidRDefault="005A207A">
      <w:pPr>
        <w:shd w:val="clear" w:color="auto" w:fill="9CC2E5" w:themeFill="accent1" w:themeFillTint="99"/>
        <w:ind w:left="-720" w:right="-720"/>
        <w:jc w:val="center"/>
        <w:rPr>
          <w:rFonts w:ascii="Sylfaen" w:hAnsi="Sylfaen"/>
          <w:b/>
          <w:lang w:val="ka-GE"/>
        </w:rPr>
      </w:pPr>
      <w:r>
        <w:rPr>
          <w:rFonts w:ascii="Sylfaen" w:hAnsi="Sylfaen"/>
          <w:b/>
        </w:rPr>
        <w:lastRenderedPageBreak/>
        <w:t>IV</w:t>
      </w:r>
      <w:r>
        <w:rPr>
          <w:rFonts w:ascii="Sylfaen" w:hAnsi="Sylfaen"/>
          <w:b/>
        </w:rPr>
        <w:br/>
      </w:r>
      <w:r>
        <w:rPr>
          <w:rFonts w:ascii="Sylfaen" w:hAnsi="Sylfaen"/>
          <w:b/>
          <w:lang w:val="ka-GE"/>
        </w:rPr>
        <w:t>თანდართული დოკუმენტები</w:t>
      </w:r>
    </w:p>
    <w:p w14:paraId="54E34D9A" w14:textId="77777777" w:rsidR="00B15BF6" w:rsidRDefault="005A207A">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 „საქართველოს საკონსტიტუციო სასამართლოს შესახებ“ საქართველოს ორგანული კანონით გათვალისწინებული სავალდებულო დანართები</w:t>
      </w:r>
      <w:r>
        <w:rPr>
          <w:rFonts w:ascii="Sylfaen" w:hAnsi="Sylfaen"/>
          <w:color w:val="5B9BD5" w:themeColor="accent1"/>
          <w:sz w:val="18"/>
          <w:lang w:val="ka-GE"/>
        </w:rPr>
        <w:t xml:space="preserve"> </w:t>
      </w:r>
    </w:p>
    <w:p w14:paraId="2F24F1E0" w14:textId="77777777" w:rsidR="00B15BF6" w:rsidRDefault="00B15BF6">
      <w:pPr>
        <w:shd w:val="clear" w:color="auto" w:fill="FFFFFF" w:themeFill="background1"/>
        <w:ind w:left="-720" w:right="-720"/>
        <w:jc w:val="both"/>
        <w:rPr>
          <w:rFonts w:ascii="Sylfaen" w:hAnsi="Sylfaen"/>
          <w:lang w:val="ka-GE"/>
        </w:rPr>
      </w:pPr>
    </w:p>
    <w:tbl>
      <w:tblPr>
        <w:tblStyle w:val="TableGrid"/>
        <w:tblW w:w="10795" w:type="dxa"/>
        <w:tblInd w:w="-720" w:type="dxa"/>
        <w:tblLayout w:type="fixed"/>
        <w:tblLook w:val="04A0" w:firstRow="1" w:lastRow="0" w:firstColumn="1" w:lastColumn="0" w:noHBand="0" w:noVBand="1"/>
      </w:tblPr>
      <w:tblGrid>
        <w:gridCol w:w="6129"/>
        <w:gridCol w:w="4666"/>
      </w:tblGrid>
      <w:tr w:rsidR="00B15BF6" w14:paraId="60EC1A68" w14:textId="77777777">
        <w:trPr>
          <w:trHeight w:val="720"/>
        </w:trPr>
        <w:tc>
          <w:tcPr>
            <w:tcW w:w="6129" w:type="dxa"/>
            <w:vAlign w:val="center"/>
          </w:tcPr>
          <w:p w14:paraId="375FEB8D" w14:textId="77777777" w:rsidR="00B15BF6" w:rsidRDefault="00B15BF6">
            <w:pPr>
              <w:pBdr>
                <w:bottom w:val="single" w:sz="4" w:space="1" w:color="FFFFFF" w:themeColor="background1"/>
              </w:pBdr>
              <w:shd w:val="clear" w:color="auto" w:fill="FFFFFF" w:themeFill="background1"/>
              <w:tabs>
                <w:tab w:val="left" w:pos="4860"/>
              </w:tabs>
              <w:spacing w:after="0" w:line="240" w:lineRule="auto"/>
              <w:ind w:left="-23"/>
              <w:jc w:val="right"/>
              <w:rPr>
                <w:rFonts w:ascii="Sylfaen" w:hAnsi="Sylfaen" w:cs="Sylfaen"/>
                <w:color w:val="000000"/>
                <w:lang w:val="ka-GE"/>
              </w:rPr>
            </w:pPr>
          </w:p>
          <w:p w14:paraId="75DC5D81" w14:textId="77777777" w:rsidR="00B15BF6" w:rsidRDefault="005A207A">
            <w:pPr>
              <w:pBdr>
                <w:bottom w:val="single" w:sz="4" w:space="1" w:color="FFFFFF" w:themeColor="background1"/>
              </w:pBdr>
              <w:shd w:val="clear" w:color="auto" w:fill="FFFFFF" w:themeFill="background1"/>
              <w:tabs>
                <w:tab w:val="left" w:pos="4860"/>
              </w:tabs>
              <w:spacing w:after="0" w:line="240" w:lineRule="auto"/>
              <w:ind w:left="-23"/>
              <w:jc w:val="right"/>
              <w:rPr>
                <w:rFonts w:ascii="Sylfaen" w:hAnsi="Sylfaen" w:cs="Sylfaen"/>
                <w:color w:val="000000"/>
                <w:lang w:val="ka-GE"/>
              </w:rPr>
            </w:pPr>
            <w:r>
              <w:rPr>
                <w:rFonts w:ascii="Sylfaen" w:hAnsi="Sylfaen" w:cs="Sylfaen"/>
                <w:color w:val="000000"/>
                <w:lang w:val="ka-GE"/>
              </w:rPr>
              <w:t>სადავო</w:t>
            </w:r>
            <w:r>
              <w:rPr>
                <w:rFonts w:ascii="Sylfaen" w:hAnsi="Sylfaen"/>
                <w:color w:val="000000"/>
                <w:lang w:val="ka-GE"/>
              </w:rPr>
              <w:t xml:space="preserve"> </w:t>
            </w:r>
            <w:r>
              <w:rPr>
                <w:rFonts w:ascii="Sylfaen" w:hAnsi="Sylfaen" w:cs="Sylfaen"/>
                <w:color w:val="000000"/>
                <w:lang w:val="ka-GE"/>
              </w:rPr>
              <w:t>ნორმატიული</w:t>
            </w:r>
            <w:r>
              <w:rPr>
                <w:rFonts w:ascii="Sylfaen" w:hAnsi="Sylfaen"/>
                <w:color w:val="000000"/>
                <w:lang w:val="ka-GE"/>
              </w:rPr>
              <w:t xml:space="preserve"> </w:t>
            </w:r>
            <w:r>
              <w:rPr>
                <w:rFonts w:ascii="Sylfaen" w:hAnsi="Sylfaen" w:cs="Sylfaen"/>
                <w:color w:val="000000"/>
                <w:lang w:val="ka-GE"/>
              </w:rPr>
              <w:t>აქტის</w:t>
            </w:r>
            <w:r>
              <w:rPr>
                <w:rFonts w:ascii="Sylfaen" w:hAnsi="Sylfaen"/>
                <w:color w:val="000000"/>
                <w:lang w:val="ka-GE"/>
              </w:rPr>
              <w:t xml:space="preserve"> </w:t>
            </w:r>
            <w:r>
              <w:rPr>
                <w:rFonts w:ascii="Sylfaen" w:hAnsi="Sylfaen" w:cs="Sylfaen"/>
                <w:color w:val="000000"/>
                <w:lang w:val="ka-GE"/>
              </w:rPr>
              <w:t>ტექსტი</w:t>
            </w:r>
          </w:p>
        </w:tc>
        <w:permStart w:id="1740056877" w:edGrp="everyone" w:displacedByCustomXml="next"/>
        <w:sdt>
          <w:sdtPr>
            <w:rPr>
              <w:color w:val="000000"/>
              <w:sz w:val="28"/>
              <w:lang w:val="ka-GE"/>
            </w:rPr>
            <w:tag w:val="chb1"/>
            <w:id w:val="-1408764461"/>
            <w:dataBinding w:prefixMappings="xmlns:ns0='http://purl.org/dc/elements/1.1/' xmlns:ns1='http://schemas.openxmlformats.org/package/2006/metadata/core-properties' " w:xpath="/ns1:coreProperties[1]/ns0:creator[1]" w:storeItemID="{6C3C8BC8-F283-45AE-878A-BAB7291924A1}"/>
            <w14:checkbox>
              <w14:checked w14:val="1"/>
              <w14:checkedState w14:val="2612" w14:font="MS Gothic"/>
              <w14:uncheckedState w14:val="2610" w14:font="MS Gothic"/>
            </w14:checkbox>
          </w:sdtPr>
          <w:sdtEndPr/>
          <w:sdtContent>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1FC238A" w14:textId="3BABAA2A" w:rsidR="00B15BF6" w:rsidRDefault="00922D69">
                <w:pPr>
                  <w:tabs>
                    <w:tab w:val="left" w:pos="4860"/>
                  </w:tabs>
                  <w:spacing w:after="0" w:line="240" w:lineRule="auto"/>
                  <w:ind w:right="4230"/>
                  <w:jc w:val="center"/>
                  <w:rPr>
                    <w:rFonts w:ascii="Sylfaen" w:hAnsi="Sylfaen" w:cs="Sylfaen"/>
                    <w:color w:val="000000"/>
                    <w:lang w:val="ka-GE"/>
                  </w:rPr>
                </w:pPr>
                <w:r>
                  <w:rPr>
                    <w:rFonts w:ascii="MS Gothic" w:eastAsia="MS Gothic" w:hAnsi="MS Gothic" w:hint="eastAsia"/>
                    <w:color w:val="000000"/>
                    <w:sz w:val="28"/>
                    <w:lang w:val="ka-GE"/>
                  </w:rPr>
                  <w:t>☒</w:t>
                </w:r>
              </w:p>
            </w:tc>
          </w:sdtContent>
        </w:sdt>
        <w:permEnd w:id="1740056877"/>
      </w:tr>
      <w:tr w:rsidR="00B15BF6" w14:paraId="5F8F5AE9" w14:textId="77777777">
        <w:trPr>
          <w:trHeight w:val="720"/>
        </w:trPr>
        <w:tc>
          <w:tcPr>
            <w:tcW w:w="6129" w:type="dxa"/>
            <w:vAlign w:val="center"/>
          </w:tcPr>
          <w:p w14:paraId="5CBDE73D" w14:textId="77777777" w:rsidR="00B15BF6" w:rsidRDefault="00B15BF6">
            <w:pPr>
              <w:shd w:val="clear" w:color="auto" w:fill="FFFFFF" w:themeFill="background1"/>
              <w:tabs>
                <w:tab w:val="left" w:pos="4860"/>
              </w:tabs>
              <w:spacing w:after="0" w:line="240" w:lineRule="auto"/>
              <w:ind w:left="-23" w:right="72"/>
              <w:jc w:val="right"/>
              <w:rPr>
                <w:rFonts w:ascii="Sylfaen" w:hAnsi="Sylfaen" w:cs="Sylfaen"/>
                <w:color w:val="000000"/>
                <w:lang w:val="ka-GE"/>
              </w:rPr>
            </w:pPr>
          </w:p>
          <w:p w14:paraId="7C5CF8BB" w14:textId="77777777" w:rsidR="00B15BF6" w:rsidRDefault="005A207A">
            <w:pPr>
              <w:shd w:val="clear" w:color="auto" w:fill="FFFFFF" w:themeFill="background1"/>
              <w:tabs>
                <w:tab w:val="left" w:pos="4860"/>
              </w:tabs>
              <w:spacing w:after="0" w:line="240" w:lineRule="auto"/>
              <w:ind w:left="-23" w:right="72"/>
              <w:jc w:val="right"/>
              <w:rPr>
                <w:rFonts w:ascii="Sylfaen" w:hAnsi="Sylfaen" w:cs="Sylfaen"/>
                <w:color w:val="000000"/>
                <w:lang w:val="ka-GE"/>
              </w:rPr>
            </w:pPr>
            <w:r>
              <w:rPr>
                <w:rFonts w:ascii="Sylfaen" w:hAnsi="Sylfaen" w:cs="Sylfaen"/>
                <w:color w:val="000000"/>
                <w:lang w:val="ka-GE"/>
              </w:rPr>
              <w:t>ბაჟის გადახდის დამადასტურებელი დოკუმენტი</w:t>
            </w:r>
          </w:p>
        </w:tc>
        <w:permStart w:id="871767533" w:edGrp="everyone" w:displacedByCustomXml="next"/>
        <w:sdt>
          <w:sdtPr>
            <w:rPr>
              <w:color w:val="000000"/>
              <w:sz w:val="28"/>
              <w:lang w:val="ka-GE"/>
            </w:rPr>
            <w:id w:val="-259292181"/>
            <w:lock w:val="contentLocked"/>
            <w:placeholder>
              <w:docPart w:val="F786511FFBA949078E4F75482D9098F9"/>
            </w:placeholder>
            <w:group/>
          </w:sdtPr>
          <w:sdtEndPr/>
          <w:sdtContent>
            <w:sdt>
              <w:sdtPr>
                <w:rPr>
                  <w:color w:val="000000"/>
                  <w:sz w:val="28"/>
                  <w:lang w:val="ka-GE"/>
                </w:rPr>
                <w:tag w:val="chb1"/>
                <w:id w:val="-189303904"/>
                <w:dataBinding w:prefixMappings="xmlns:ns0='http://purl.org/dc/elements/1.1/' xmlns:ns1='http://schemas.openxmlformats.org/package/2006/metadata/core-properties' " w:xpath="/ns1:coreProperties[1]/ns1:keywords[1]" w:storeItemID="{6C3C8BC8-F283-45AE-878A-BAB7291924A1}"/>
                <w14:checkbox>
                  <w14:checked w14:val="1"/>
                  <w14:checkedState w14:val="2612" w14:font="MS Gothic"/>
                  <w14:uncheckedState w14:val="2610" w14:font="MS Gothic"/>
                </w14:checkbox>
              </w:sdtPr>
              <w:sdtEndPr/>
              <w:sdtContent>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15BF1B84" w14:textId="32077BB3" w:rsidR="00B15BF6" w:rsidRDefault="00922D69">
                    <w:pPr>
                      <w:tabs>
                        <w:tab w:val="left" w:pos="4860"/>
                      </w:tabs>
                      <w:spacing w:after="0" w:line="240" w:lineRule="auto"/>
                      <w:ind w:right="4230"/>
                      <w:jc w:val="center"/>
                      <w:rPr>
                        <w:rFonts w:ascii="Sylfaen" w:hAnsi="Sylfaen" w:cs="Sylfaen"/>
                        <w:color w:val="000000"/>
                        <w:lang w:val="ka-GE"/>
                      </w:rPr>
                    </w:pPr>
                    <w:r>
                      <w:rPr>
                        <w:rFonts w:ascii="MS Gothic" w:eastAsia="MS Gothic" w:hAnsi="MS Gothic" w:hint="eastAsia"/>
                        <w:color w:val="000000"/>
                        <w:sz w:val="28"/>
                        <w:lang w:val="ka-GE"/>
                      </w:rPr>
                      <w:t>☒</w:t>
                    </w:r>
                  </w:p>
                </w:tc>
              </w:sdtContent>
            </w:sdt>
          </w:sdtContent>
        </w:sdt>
        <w:permEnd w:id="871767533"/>
      </w:tr>
      <w:tr w:rsidR="00B15BF6" w14:paraId="7C5E8C5B" w14:textId="77777777">
        <w:trPr>
          <w:trHeight w:val="720"/>
        </w:trPr>
        <w:tc>
          <w:tcPr>
            <w:tcW w:w="6129" w:type="dxa"/>
            <w:vAlign w:val="center"/>
          </w:tcPr>
          <w:p w14:paraId="199F932F" w14:textId="77777777" w:rsidR="00B15BF6" w:rsidRDefault="005A207A">
            <w:pPr>
              <w:shd w:val="clear" w:color="auto" w:fill="FFFFFF" w:themeFill="background1"/>
              <w:tabs>
                <w:tab w:val="left" w:pos="4860"/>
              </w:tabs>
              <w:spacing w:after="0" w:line="240" w:lineRule="auto"/>
              <w:ind w:left="-23" w:right="72"/>
              <w:jc w:val="right"/>
              <w:rPr>
                <w:rFonts w:ascii="Sylfaen" w:hAnsi="Sylfaen" w:cs="Sylfaen"/>
                <w:color w:val="000000"/>
                <w:lang w:val="ka-GE"/>
              </w:rPr>
            </w:pPr>
            <w:r>
              <w:rPr>
                <w:rFonts w:ascii="Sylfaen" w:hAnsi="Sylfaen" w:cs="Sylfaen"/>
                <w:color w:val="000000"/>
                <w:lang w:val="ka-GE"/>
              </w:rPr>
              <w:t>წარმომადგენლობითი უფლებამოსილების დამადასტურებელი დოკუმენტი</w:t>
            </w:r>
          </w:p>
        </w:tc>
        <w:permStart w:id="1804741260" w:edGrp="everyone" w:displacedByCustomXml="next"/>
        <w:sdt>
          <w:sdtPr>
            <w:rPr>
              <w:color w:val="000000"/>
              <w:sz w:val="28"/>
              <w:lang w:val="ka-GE"/>
            </w:rPr>
            <w:id w:val="1940407945"/>
            <w:dataBinding w:prefixMappings="xmlns:ns0='http://purl.org/dc/elements/1.1/' xmlns:ns1='http://schemas.openxmlformats.org/package/2006/metadata/core-properties' " w:xpath="/ns1:coreProperties[1]/ns0:description[1]" w:storeItemID="{6C3C8BC8-F283-45AE-878A-BAB7291924A1}"/>
            <w14:checkbox>
              <w14:checked w14:val="1"/>
              <w14:checkedState w14:val="2612" w14:font="MS Gothic"/>
              <w14:uncheckedState w14:val="2610" w14:font="MS Gothic"/>
            </w14:checkbox>
          </w:sdtPr>
          <w:sdtEndPr/>
          <w:sdtContent>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19DE3331" w14:textId="6C0DE501" w:rsidR="00B15BF6" w:rsidRDefault="00922D69">
                <w:pPr>
                  <w:tabs>
                    <w:tab w:val="left" w:pos="4860"/>
                  </w:tabs>
                  <w:spacing w:after="0" w:line="240" w:lineRule="auto"/>
                  <w:ind w:right="4230"/>
                  <w:jc w:val="center"/>
                  <w:rPr>
                    <w:rFonts w:ascii="Sylfaen" w:hAnsi="Sylfaen" w:cs="Sylfaen"/>
                    <w:color w:val="000000"/>
                    <w:lang w:val="ka-GE"/>
                  </w:rPr>
                </w:pPr>
                <w:r>
                  <w:rPr>
                    <w:rFonts w:ascii="MS Gothic" w:eastAsia="MS Gothic" w:hAnsi="MS Gothic" w:hint="eastAsia"/>
                    <w:color w:val="000000"/>
                    <w:sz w:val="28"/>
                    <w:lang w:val="ka-GE"/>
                  </w:rPr>
                  <w:t>☒</w:t>
                </w:r>
              </w:p>
            </w:tc>
          </w:sdtContent>
        </w:sdt>
        <w:permEnd w:id="1804741260"/>
      </w:tr>
      <w:tr w:rsidR="00B15BF6" w14:paraId="0648AED8" w14:textId="77777777">
        <w:trPr>
          <w:trHeight w:val="720"/>
        </w:trPr>
        <w:tc>
          <w:tcPr>
            <w:tcW w:w="6129" w:type="dxa"/>
            <w:vAlign w:val="center"/>
          </w:tcPr>
          <w:p w14:paraId="523B69AE" w14:textId="77777777" w:rsidR="00B15BF6" w:rsidRDefault="005A207A">
            <w:pPr>
              <w:shd w:val="clear" w:color="auto" w:fill="FFFFFF" w:themeFill="background1"/>
              <w:tabs>
                <w:tab w:val="left" w:pos="4860"/>
              </w:tabs>
              <w:spacing w:after="0" w:line="240" w:lineRule="auto"/>
              <w:ind w:left="-23" w:right="72"/>
              <w:jc w:val="right"/>
              <w:rPr>
                <w:rFonts w:ascii="Sylfaen" w:hAnsi="Sylfaen" w:cs="Sylfaen"/>
                <w:color w:val="000000"/>
                <w:lang w:val="ka-GE"/>
              </w:rPr>
            </w:pPr>
            <w:r>
              <w:rPr>
                <w:rFonts w:ascii="Sylfaen" w:hAnsi="Sylfaen" w:cs="Sylfaen"/>
                <w:color w:val="000000"/>
                <w:lang w:val="ka-GE"/>
              </w:rPr>
              <w:t>კონსტიტუციური სარჩელის ელექტრონული ვერსია</w:t>
            </w:r>
          </w:p>
        </w:tc>
        <w:permStart w:id="1633778992" w:edGrp="everyone" w:displacedByCustomXml="next"/>
        <w:sdt>
          <w:sdtPr>
            <w:rPr>
              <w:color w:val="000000"/>
              <w:sz w:val="28"/>
              <w:lang w:val="ka-GE"/>
            </w:rPr>
            <w:id w:val="533460493"/>
            <w:dataBinding w:prefixMappings="xmlns:ns0='http://purl.org/dc/elements/1.1/' xmlns:ns1='http://schemas.openxmlformats.org/package/2006/metadata/core-properties' " w:xpath="/ns1:coreProperties[1]/ns0:subject[1]" w:storeItemID="{6C3C8BC8-F283-45AE-878A-BAB7291924A1}"/>
            <w14:checkbox>
              <w14:checked w14:val="1"/>
              <w14:checkedState w14:val="2612" w14:font="MS Gothic"/>
              <w14:uncheckedState w14:val="2610" w14:font="MS Gothic"/>
            </w14:checkbox>
          </w:sdtPr>
          <w:sdtEndPr/>
          <w:sdtContent>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4C522455" w14:textId="528AB542" w:rsidR="00B15BF6" w:rsidRDefault="00922D69">
                <w:pPr>
                  <w:tabs>
                    <w:tab w:val="left" w:pos="4860"/>
                  </w:tabs>
                  <w:spacing w:after="0" w:line="240" w:lineRule="auto"/>
                  <w:ind w:right="4230"/>
                  <w:jc w:val="center"/>
                  <w:rPr>
                    <w:rFonts w:ascii="Sylfaen" w:hAnsi="Sylfaen" w:cs="Sylfaen"/>
                    <w:color w:val="000000"/>
                    <w:lang w:val="ka-GE"/>
                  </w:rPr>
                </w:pPr>
                <w:r>
                  <w:rPr>
                    <w:rFonts w:ascii="MS Gothic" w:eastAsia="MS Gothic" w:hAnsi="MS Gothic" w:hint="eastAsia"/>
                    <w:color w:val="000000"/>
                    <w:sz w:val="28"/>
                    <w:lang w:val="ka-GE"/>
                  </w:rPr>
                  <w:t>☒</w:t>
                </w:r>
              </w:p>
            </w:tc>
          </w:sdtContent>
        </w:sdt>
        <w:permEnd w:id="1633778992"/>
      </w:tr>
      <w:tr w:rsidR="00B15BF6" w14:paraId="46058C59" w14:textId="77777777">
        <w:trPr>
          <w:trHeight w:val="720"/>
        </w:trPr>
        <w:tc>
          <w:tcPr>
            <w:tcW w:w="6129" w:type="dxa"/>
            <w:vAlign w:val="center"/>
          </w:tcPr>
          <w:p w14:paraId="2D683F67" w14:textId="77777777" w:rsidR="00B15BF6" w:rsidRDefault="005A207A">
            <w:pPr>
              <w:shd w:val="clear" w:color="auto" w:fill="FFFFFF" w:themeFill="background1"/>
              <w:tabs>
                <w:tab w:val="left" w:pos="4860"/>
              </w:tabs>
              <w:spacing w:after="0" w:line="240" w:lineRule="auto"/>
              <w:ind w:left="-23" w:right="72"/>
              <w:jc w:val="right"/>
              <w:rPr>
                <w:rFonts w:ascii="Sylfaen" w:hAnsi="Sylfaen"/>
              </w:rPr>
            </w:pPr>
            <w:r>
              <w:rPr>
                <w:rFonts w:ascii="Sylfaen" w:hAnsi="Sylfaen" w:cs="Sylfaen"/>
                <w:color w:val="000000"/>
                <w:lang w:val="ka-GE"/>
              </w:rPr>
              <w:t>მოსარჩელის საიდენტიფიკაციო დოკუმენტის ასლი</w:t>
            </w:r>
          </w:p>
        </w:tc>
        <w:permStart w:id="25889174" w:edGrp="everyone" w:displacedByCustomXml="next"/>
        <w:sdt>
          <w:sdtPr>
            <w:rPr>
              <w:color w:val="000000"/>
              <w:sz w:val="28"/>
              <w:lang w:val="ka-GE"/>
            </w:rPr>
            <w:id w:val="1398778271"/>
            <w:dataBinding w:prefixMappings="xmlns:ns0='http://purl.org/dc/elements/1.1/' xmlns:ns1='http://schemas.openxmlformats.org/package/2006/metadata/core-properties' " w:xpath="/ns1:coreProperties[1]/ns0:title[1]" w:storeItemID="{6C3C8BC8-F283-45AE-878A-BAB7291924A1}"/>
            <w14:checkbox>
              <w14:checked w14:val="1"/>
              <w14:checkedState w14:val="2612" w14:font="MS Gothic"/>
              <w14:uncheckedState w14:val="2610" w14:font="MS Gothic"/>
            </w14:checkbox>
          </w:sdtPr>
          <w:sdtEndPr/>
          <w:sdtContent>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13552F55" w14:textId="14BDE153" w:rsidR="00B15BF6" w:rsidRDefault="00922D69">
                <w:pPr>
                  <w:tabs>
                    <w:tab w:val="left" w:pos="4860"/>
                  </w:tabs>
                  <w:spacing w:after="0" w:line="240" w:lineRule="auto"/>
                  <w:ind w:right="4230"/>
                  <w:jc w:val="center"/>
                  <w:rPr>
                    <w:rFonts w:ascii="Sylfaen" w:hAnsi="Sylfaen" w:cs="Sylfaen"/>
                    <w:color w:val="000000"/>
                    <w:lang w:val="ka-GE"/>
                  </w:rPr>
                </w:pPr>
                <w:r>
                  <w:rPr>
                    <w:rFonts w:ascii="MS Gothic" w:eastAsia="MS Gothic" w:hAnsi="MS Gothic" w:hint="eastAsia"/>
                    <w:color w:val="000000"/>
                    <w:sz w:val="28"/>
                    <w:lang w:val="ka-GE"/>
                  </w:rPr>
                  <w:t>☒</w:t>
                </w:r>
              </w:p>
            </w:tc>
          </w:sdtContent>
        </w:sdt>
        <w:permEnd w:id="25889174"/>
      </w:tr>
    </w:tbl>
    <w:p w14:paraId="5DE5FC36" w14:textId="77777777" w:rsidR="00B15BF6" w:rsidRDefault="00B15BF6">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5B098134" w14:textId="77777777" w:rsidR="00B15BF6" w:rsidRDefault="005A207A">
      <w:pPr>
        <w:pBdr>
          <w:bottom w:val="single" w:sz="4" w:space="1" w:color="FFFFFF" w:themeColor="background1"/>
        </w:pBdr>
        <w:shd w:val="clear" w:color="auto" w:fill="BFBFBF" w:themeFill="background1" w:themeFillShade="BF"/>
        <w:tabs>
          <w:tab w:val="left" w:pos="4860"/>
        </w:tabs>
        <w:ind w:left="-720" w:right="-720"/>
        <w:jc w:val="both"/>
        <w:rPr>
          <w:rFonts w:ascii="Sylfaen" w:hAnsi="Sylfaen" w:cs="Sylfaen"/>
          <w:color w:val="000000"/>
          <w:lang w:val="ka-GE"/>
        </w:rPr>
      </w:pPr>
      <w:r>
        <w:rPr>
          <w:rFonts w:ascii="Sylfaen" w:hAnsi="Sylfaen" w:cs="Sylfaen"/>
          <w:color w:val="000000"/>
          <w:lang w:val="ka-GE"/>
        </w:rPr>
        <w:t xml:space="preserve">2. სხვა დანართები </w:t>
      </w:r>
      <w:r>
        <w:rPr>
          <w:rFonts w:ascii="Sylfaen" w:hAnsi="Sylfaen"/>
          <w:i/>
          <w:color w:val="5B9BD5" w:themeColor="accent1"/>
          <w:sz w:val="18"/>
          <w:lang w:val="ka-GE"/>
        </w:rPr>
        <w:t xml:space="preserve">შენიშვნა </w:t>
      </w:r>
      <w:r>
        <w:rPr>
          <w:rStyle w:val="FootnoteReference"/>
          <w:rFonts w:ascii="Sylfaen" w:hAnsi="Sylfaen"/>
          <w:color w:val="5B9BD5" w:themeColor="accent1"/>
          <w:sz w:val="18"/>
          <w:lang w:val="ka-GE"/>
        </w:rPr>
        <w:footnoteReference w:id="8"/>
      </w:r>
    </w:p>
    <w:tbl>
      <w:tblPr>
        <w:tblStyle w:val="TableGrid"/>
        <w:tblW w:w="10795" w:type="dxa"/>
        <w:tblInd w:w="-720" w:type="dxa"/>
        <w:tblLook w:val="04A0" w:firstRow="1" w:lastRow="0" w:firstColumn="1" w:lastColumn="0" w:noHBand="0" w:noVBand="1"/>
      </w:tblPr>
      <w:tblGrid>
        <w:gridCol w:w="10795"/>
      </w:tblGrid>
      <w:tr w:rsidR="00B15BF6" w14:paraId="3EF31D45" w14:textId="77777777">
        <w:trPr>
          <w:trHeight w:val="948"/>
        </w:trPr>
        <w:tc>
          <w:tcPr>
            <w:tcW w:w="10795" w:type="dxa"/>
            <w:tcBorders>
              <w:top w:val="single" w:sz="4" w:space="0" w:color="FFFFFF"/>
              <w:left w:val="single" w:sz="4" w:space="0" w:color="FFFFFF"/>
              <w:right w:val="single" w:sz="4" w:space="0" w:color="FFFFFF"/>
            </w:tcBorders>
          </w:tcPr>
          <w:p w14:paraId="59B71562" w14:textId="77777777" w:rsidR="00B15BF6" w:rsidRDefault="00180167">
            <w:pPr>
              <w:pStyle w:val="ListParagraph"/>
              <w:numPr>
                <w:ilvl w:val="0"/>
                <w:numId w:val="20"/>
              </w:numPr>
              <w:spacing w:after="0" w:line="240" w:lineRule="auto"/>
              <w:ind w:left="337"/>
              <w:rPr>
                <w:rFonts w:ascii="Sylfaen" w:hAnsi="Sylfaen" w:cs="Sylfaen"/>
                <w:lang w:val="ka-GE"/>
              </w:rPr>
            </w:pPr>
            <w:permStart w:id="266952540" w:edGrp="everyone"/>
            <w:r>
              <w:rPr>
                <w:rFonts w:ascii="Sylfaen" w:hAnsi="Sylfaen" w:cs="Sylfaen"/>
                <w:lang w:val="ka-GE"/>
              </w:rPr>
              <w:t>პროკურორების დადგენილებები;</w:t>
            </w:r>
          </w:p>
          <w:p w14:paraId="16AE7CB6" w14:textId="7EF44064" w:rsidR="00B15BF6" w:rsidRDefault="00180167">
            <w:pPr>
              <w:pStyle w:val="ListParagraph"/>
              <w:numPr>
                <w:ilvl w:val="0"/>
                <w:numId w:val="20"/>
              </w:numPr>
              <w:spacing w:after="0" w:line="240" w:lineRule="auto"/>
              <w:ind w:left="337"/>
              <w:rPr>
                <w:rFonts w:ascii="Sylfaen" w:hAnsi="Sylfaen" w:cs="Sylfaen"/>
                <w:lang w:val="ka-GE"/>
              </w:rPr>
            </w:pPr>
            <w:r>
              <w:rPr>
                <w:rFonts w:ascii="Sylfaen" w:hAnsi="Sylfaen" w:cs="Sylfaen"/>
                <w:lang w:val="ka-GE"/>
              </w:rPr>
              <w:t>სასამართლო სხდომის ოქმი.</w:t>
            </w:r>
            <w:permEnd w:id="266952540"/>
          </w:p>
        </w:tc>
      </w:tr>
    </w:tbl>
    <w:p w14:paraId="0FB6C107" w14:textId="77777777" w:rsidR="00B15BF6" w:rsidRDefault="005A207A">
      <w:pPr>
        <w:shd w:val="clear" w:color="auto" w:fill="9CC2E5" w:themeFill="accent1" w:themeFillTint="99"/>
        <w:spacing w:after="0" w:line="240" w:lineRule="auto"/>
        <w:ind w:left="-720" w:right="-720"/>
        <w:jc w:val="both"/>
        <w:rPr>
          <w:color w:val="000000"/>
          <w:lang w:val="ka-GE"/>
        </w:rPr>
      </w:pPr>
      <w:r>
        <w:rPr>
          <w:rFonts w:ascii="Sylfaen" w:hAnsi="Sylfaen" w:cs="Sylfaen"/>
          <w:color w:val="000000"/>
          <w:lang w:val="ka-GE"/>
        </w:rPr>
        <w:t xml:space="preserve"> „საქართველოს საკონსტიტუციო სასამართლოს შესახებ“ საქართველოს ორგანული კანონის 27</w:t>
      </w:r>
      <w:r>
        <w:rPr>
          <w:rFonts w:ascii="Sylfaen" w:hAnsi="Sylfaen" w:cs="Sylfaen"/>
          <w:color w:val="000000"/>
          <w:vertAlign w:val="superscript"/>
          <w:lang w:val="ka-GE"/>
        </w:rPr>
        <w:t>3</w:t>
      </w:r>
      <w:r>
        <w:rPr>
          <w:rFonts w:ascii="Sylfaen" w:hAnsi="Sylfaen" w:cs="Sylfaen"/>
          <w:color w:val="000000"/>
          <w:lang w:val="ka-GE"/>
        </w:rPr>
        <w:t xml:space="preserve"> მუხლის მე-3 პუნქტის თანახმად, „საკონსტიტუციო</w:t>
      </w:r>
      <w:r>
        <w:rPr>
          <w:color w:val="000000"/>
          <w:lang w:val="ka-GE"/>
        </w:rPr>
        <w:t xml:space="preserve"> </w:t>
      </w:r>
      <w:r>
        <w:rPr>
          <w:rFonts w:ascii="Sylfaen" w:hAnsi="Sylfaen" w:cs="Sylfaen"/>
          <w:color w:val="000000"/>
          <w:lang w:val="ka-GE"/>
        </w:rPr>
        <w:t>სამართალწარმოების</w:t>
      </w:r>
      <w:r>
        <w:rPr>
          <w:color w:val="000000"/>
          <w:lang w:val="ka-GE"/>
        </w:rPr>
        <w:t xml:space="preserve"> </w:t>
      </w:r>
      <w:r>
        <w:rPr>
          <w:rFonts w:ascii="Sylfaen" w:hAnsi="Sylfaen" w:cs="Sylfaen"/>
          <w:color w:val="000000"/>
          <w:lang w:val="ka-GE"/>
        </w:rPr>
        <w:t>მონაწილეები</w:t>
      </w:r>
      <w:r>
        <w:rPr>
          <w:color w:val="000000"/>
          <w:lang w:val="ka-GE"/>
        </w:rPr>
        <w:t xml:space="preserve"> </w:t>
      </w:r>
      <w:r>
        <w:rPr>
          <w:rFonts w:ascii="Sylfaen" w:hAnsi="Sylfaen" w:cs="Sylfaen"/>
          <w:color w:val="000000"/>
          <w:lang w:val="ka-GE"/>
        </w:rPr>
        <w:t>ვალდებული</w:t>
      </w:r>
      <w:r>
        <w:rPr>
          <w:color w:val="000000"/>
          <w:lang w:val="ka-GE"/>
        </w:rPr>
        <w:t xml:space="preserve"> </w:t>
      </w:r>
      <w:r>
        <w:rPr>
          <w:rFonts w:ascii="Sylfaen" w:hAnsi="Sylfaen" w:cs="Sylfaen"/>
          <w:color w:val="000000"/>
          <w:lang w:val="ka-GE"/>
        </w:rPr>
        <w:t>არიან,</w:t>
      </w:r>
      <w:r>
        <w:rPr>
          <w:color w:val="000000"/>
          <w:lang w:val="ka-GE"/>
        </w:rPr>
        <w:t xml:space="preserve"> </w:t>
      </w:r>
      <w:r>
        <w:rPr>
          <w:rFonts w:ascii="Sylfaen" w:hAnsi="Sylfaen" w:cs="Sylfaen"/>
          <w:color w:val="000000"/>
          <w:lang w:val="ka-GE"/>
        </w:rPr>
        <w:t>კეთილსინდისიერად</w:t>
      </w:r>
      <w:r>
        <w:rPr>
          <w:color w:val="000000"/>
          <w:lang w:val="ka-GE"/>
        </w:rPr>
        <w:t xml:space="preserve"> </w:t>
      </w:r>
      <w:r>
        <w:rPr>
          <w:rFonts w:ascii="Sylfaen" w:hAnsi="Sylfaen" w:cs="Sylfaen"/>
          <w:color w:val="000000"/>
          <w:lang w:val="ka-GE"/>
        </w:rPr>
        <w:t>გამოიყენონ</w:t>
      </w:r>
      <w:r>
        <w:rPr>
          <w:color w:val="000000"/>
          <w:lang w:val="ka-GE"/>
        </w:rPr>
        <w:t xml:space="preserve"> </w:t>
      </w:r>
      <w:r>
        <w:rPr>
          <w:rFonts w:ascii="Sylfaen" w:hAnsi="Sylfaen" w:cs="Sylfaen"/>
          <w:color w:val="000000"/>
          <w:lang w:val="ka-GE"/>
        </w:rPr>
        <w:t>თავიანთი</w:t>
      </w:r>
      <w:r>
        <w:rPr>
          <w:color w:val="000000"/>
          <w:lang w:val="ka-GE"/>
        </w:rPr>
        <w:t xml:space="preserve"> </w:t>
      </w:r>
      <w:r>
        <w:rPr>
          <w:rFonts w:ascii="Sylfaen" w:hAnsi="Sylfaen" w:cs="Sylfaen"/>
          <w:color w:val="000000"/>
          <w:lang w:val="ka-GE"/>
        </w:rPr>
        <w:t>უფლებები</w:t>
      </w:r>
      <w:r>
        <w:rPr>
          <w:color w:val="000000"/>
          <w:lang w:val="ka-GE"/>
        </w:rPr>
        <w:t xml:space="preserve">. </w:t>
      </w:r>
      <w:r>
        <w:rPr>
          <w:rFonts w:ascii="Sylfaen" w:hAnsi="Sylfaen" w:cs="Sylfaen"/>
          <w:color w:val="000000"/>
          <w:lang w:val="ka-GE"/>
        </w:rPr>
        <w:t>საკონსტიტუციო</w:t>
      </w:r>
      <w:r>
        <w:rPr>
          <w:color w:val="000000"/>
          <w:lang w:val="ka-GE"/>
        </w:rPr>
        <w:t xml:space="preserve"> </w:t>
      </w:r>
      <w:r>
        <w:rPr>
          <w:rFonts w:ascii="Sylfaen" w:hAnsi="Sylfaen" w:cs="Sylfaen"/>
          <w:color w:val="000000"/>
          <w:lang w:val="ka-GE"/>
        </w:rPr>
        <w:t>სასამართლოსათვის</w:t>
      </w:r>
      <w:r>
        <w:rPr>
          <w:color w:val="000000"/>
          <w:lang w:val="ka-GE"/>
        </w:rPr>
        <w:t xml:space="preserve"> </w:t>
      </w:r>
      <w:r>
        <w:rPr>
          <w:rFonts w:ascii="Sylfaen" w:hAnsi="Sylfaen" w:cs="Sylfaen"/>
          <w:color w:val="000000"/>
          <w:lang w:val="ka-GE"/>
        </w:rPr>
        <w:t>წინასწარი</w:t>
      </w:r>
      <w:r>
        <w:rPr>
          <w:color w:val="000000"/>
          <w:lang w:val="ka-GE"/>
        </w:rPr>
        <w:t xml:space="preserve"> </w:t>
      </w:r>
      <w:r>
        <w:rPr>
          <w:rFonts w:ascii="Sylfaen" w:hAnsi="Sylfaen" w:cs="Sylfaen"/>
          <w:color w:val="000000"/>
          <w:lang w:val="ka-GE"/>
        </w:rPr>
        <w:t>შეცნობით</w:t>
      </w:r>
      <w:r>
        <w:rPr>
          <w:color w:val="000000"/>
          <w:lang w:val="ka-GE"/>
        </w:rPr>
        <w:t xml:space="preserve"> </w:t>
      </w:r>
      <w:r>
        <w:rPr>
          <w:rFonts w:ascii="Sylfaen" w:hAnsi="Sylfaen" w:cs="Sylfaen"/>
          <w:color w:val="000000"/>
          <w:lang w:val="ka-GE"/>
        </w:rPr>
        <w:t>ყალბი</w:t>
      </w:r>
      <w:r>
        <w:rPr>
          <w:color w:val="000000"/>
          <w:lang w:val="ka-GE"/>
        </w:rPr>
        <w:t xml:space="preserve"> </w:t>
      </w:r>
      <w:r>
        <w:rPr>
          <w:rFonts w:ascii="Sylfaen" w:hAnsi="Sylfaen" w:cs="Sylfaen"/>
          <w:color w:val="000000"/>
          <w:lang w:val="ka-GE"/>
        </w:rPr>
        <w:t>ცნობების</w:t>
      </w:r>
      <w:r>
        <w:rPr>
          <w:color w:val="000000"/>
          <w:lang w:val="ka-GE"/>
        </w:rPr>
        <w:t xml:space="preserve"> </w:t>
      </w:r>
      <w:r>
        <w:rPr>
          <w:rFonts w:ascii="Sylfaen" w:hAnsi="Sylfaen" w:cs="Sylfaen"/>
          <w:color w:val="000000"/>
          <w:lang w:val="ka-GE"/>
        </w:rPr>
        <w:t>მიწოდება</w:t>
      </w:r>
      <w:r>
        <w:rPr>
          <w:color w:val="000000"/>
          <w:lang w:val="ka-GE"/>
        </w:rPr>
        <w:t xml:space="preserve"> </w:t>
      </w:r>
      <w:r>
        <w:rPr>
          <w:rFonts w:ascii="Sylfaen" w:hAnsi="Sylfaen" w:cs="Sylfaen"/>
          <w:color w:val="000000"/>
          <w:lang w:val="ka-GE"/>
        </w:rPr>
        <w:t>იწვევს</w:t>
      </w:r>
      <w:r>
        <w:rPr>
          <w:color w:val="000000"/>
          <w:lang w:val="ka-GE"/>
        </w:rPr>
        <w:t xml:space="preserve"> </w:t>
      </w:r>
      <w:r>
        <w:rPr>
          <w:rFonts w:ascii="Sylfaen" w:hAnsi="Sylfaen" w:cs="Sylfaen"/>
          <w:color w:val="000000"/>
          <w:lang w:val="ka-GE"/>
        </w:rPr>
        <w:t>კანონით</w:t>
      </w:r>
      <w:r>
        <w:rPr>
          <w:color w:val="000000"/>
          <w:lang w:val="ka-GE"/>
        </w:rPr>
        <w:t xml:space="preserve"> </w:t>
      </w:r>
      <w:r>
        <w:rPr>
          <w:rFonts w:ascii="Sylfaen" w:hAnsi="Sylfaen" w:cs="Sylfaen"/>
          <w:color w:val="000000"/>
          <w:lang w:val="ka-GE"/>
        </w:rPr>
        <w:t>გათვალისწინებულ</w:t>
      </w:r>
      <w:r>
        <w:rPr>
          <w:color w:val="000000"/>
          <w:lang w:val="ka-GE"/>
        </w:rPr>
        <w:t xml:space="preserve"> </w:t>
      </w:r>
      <w:r>
        <w:rPr>
          <w:rFonts w:ascii="Sylfaen" w:hAnsi="Sylfaen" w:cs="Sylfaen"/>
          <w:color w:val="000000"/>
          <w:lang w:val="ka-GE"/>
        </w:rPr>
        <w:t>პასუხისმგებლობას“</w:t>
      </w:r>
      <w:r>
        <w:rPr>
          <w:color w:val="000000"/>
          <w:lang w:val="ka-GE"/>
        </w:rPr>
        <w:t>.</w:t>
      </w:r>
    </w:p>
    <w:tbl>
      <w:tblPr>
        <w:tblStyle w:val="TableGrid"/>
        <w:tblW w:w="10795" w:type="dxa"/>
        <w:tblInd w:w="-720" w:type="dxa"/>
        <w:tblLook w:val="04A0" w:firstRow="1" w:lastRow="0" w:firstColumn="1" w:lastColumn="0" w:noHBand="0" w:noVBand="1"/>
      </w:tblPr>
      <w:tblGrid>
        <w:gridCol w:w="3505"/>
        <w:gridCol w:w="3060"/>
        <w:gridCol w:w="4230"/>
      </w:tblGrid>
      <w:tr w:rsidR="00B15BF6" w14:paraId="5FFE5928" w14:textId="77777777">
        <w:tc>
          <w:tcPr>
            <w:tcW w:w="3505" w:type="dxa"/>
            <w:tcBorders>
              <w:left w:val="single" w:sz="4" w:space="0" w:color="FFFFFF"/>
              <w:bottom w:val="single" w:sz="4" w:space="0" w:color="000000" w:themeColor="text1"/>
              <w:right w:val="single" w:sz="4" w:space="0" w:color="FFFFFF"/>
            </w:tcBorders>
            <w:shd w:val="clear" w:color="auto" w:fill="D9D9D9" w:themeFill="background1" w:themeFillShade="D9"/>
          </w:tcPr>
          <w:p w14:paraId="7117DEAA" w14:textId="77777777" w:rsidR="00B15BF6" w:rsidRDefault="005A207A">
            <w:pPr>
              <w:tabs>
                <w:tab w:val="left" w:pos="4860"/>
              </w:tabs>
              <w:spacing w:after="0" w:line="240" w:lineRule="auto"/>
              <w:ind w:right="-108"/>
              <w:jc w:val="center"/>
              <w:rPr>
                <w:rFonts w:ascii="Sylfaen" w:hAnsi="Sylfaen" w:cs="Sylfaen"/>
                <w:color w:val="000000"/>
                <w:lang w:val="ka-GE"/>
              </w:rPr>
            </w:pPr>
            <w:r>
              <w:rPr>
                <w:rFonts w:ascii="Sylfaen" w:hAnsi="Sylfaen" w:cs="Sylfaen"/>
                <w:color w:val="000000"/>
                <w:lang w:val="ka-GE"/>
              </w:rPr>
              <w:t>ხელმოწერის ავტორი/ავტორები</w:t>
            </w:r>
          </w:p>
        </w:tc>
        <w:tc>
          <w:tcPr>
            <w:tcW w:w="3060" w:type="dxa"/>
            <w:tcBorders>
              <w:left w:val="single" w:sz="4" w:space="0" w:color="FFFFFF"/>
              <w:bottom w:val="single" w:sz="4" w:space="0" w:color="000000" w:themeColor="text1"/>
              <w:right w:val="single" w:sz="4" w:space="0" w:color="FFFFFF"/>
            </w:tcBorders>
            <w:shd w:val="clear" w:color="auto" w:fill="D9D9D9" w:themeFill="background1" w:themeFillShade="D9"/>
          </w:tcPr>
          <w:p w14:paraId="3BC617A5" w14:textId="77777777" w:rsidR="00B15BF6" w:rsidRDefault="005A207A">
            <w:pPr>
              <w:tabs>
                <w:tab w:val="left" w:pos="4860"/>
              </w:tabs>
              <w:spacing w:after="0" w:line="240" w:lineRule="auto"/>
              <w:ind w:right="-24"/>
              <w:jc w:val="center"/>
              <w:rPr>
                <w:rFonts w:ascii="Sylfaen" w:hAnsi="Sylfaen" w:cs="Sylfaen"/>
                <w:color w:val="000000"/>
                <w:lang w:val="ka-GE"/>
              </w:rPr>
            </w:pPr>
            <w:r>
              <w:rPr>
                <w:rFonts w:ascii="Sylfaen" w:hAnsi="Sylfaen" w:cs="Sylfaen"/>
                <w:color w:val="000000"/>
                <w:lang w:val="ka-GE"/>
              </w:rPr>
              <w:t>თარიღი</w:t>
            </w:r>
          </w:p>
        </w:tc>
        <w:tc>
          <w:tcPr>
            <w:tcW w:w="4230" w:type="dxa"/>
            <w:tcBorders>
              <w:left w:val="single" w:sz="4" w:space="0" w:color="FFFFFF"/>
              <w:bottom w:val="single" w:sz="4" w:space="0" w:color="000000" w:themeColor="text1"/>
              <w:right w:val="single" w:sz="4" w:space="0" w:color="FFFFFF"/>
            </w:tcBorders>
            <w:shd w:val="clear" w:color="auto" w:fill="D9D9D9" w:themeFill="background1" w:themeFillShade="D9"/>
          </w:tcPr>
          <w:p w14:paraId="3985E065" w14:textId="77777777" w:rsidR="00B15BF6" w:rsidRDefault="005A207A">
            <w:pPr>
              <w:tabs>
                <w:tab w:val="left" w:pos="4860"/>
              </w:tabs>
              <w:spacing w:after="0" w:line="240" w:lineRule="auto"/>
              <w:ind w:right="-18"/>
              <w:jc w:val="center"/>
              <w:rPr>
                <w:rFonts w:ascii="Sylfaen" w:hAnsi="Sylfaen" w:cs="Sylfaen"/>
                <w:color w:val="000000"/>
                <w:lang w:val="ka-GE"/>
              </w:rPr>
            </w:pPr>
            <w:r>
              <w:rPr>
                <w:rFonts w:ascii="Sylfaen" w:hAnsi="Sylfaen" w:cs="Sylfaen"/>
                <w:color w:val="000000"/>
                <w:lang w:val="ka-GE"/>
              </w:rPr>
              <w:t>ხელმოწერა</w:t>
            </w:r>
          </w:p>
        </w:tc>
      </w:tr>
      <w:tr w:rsidR="00B15BF6" w14:paraId="40F2B620" w14:textId="77777777">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F44E6" w14:textId="1934F6F9" w:rsidR="00B15BF6" w:rsidRDefault="00180167">
            <w:pPr>
              <w:pStyle w:val="ListParagraph"/>
              <w:numPr>
                <w:ilvl w:val="0"/>
                <w:numId w:val="21"/>
              </w:numPr>
              <w:tabs>
                <w:tab w:val="left" w:pos="4860"/>
              </w:tabs>
              <w:spacing w:after="0" w:line="240" w:lineRule="auto"/>
              <w:ind w:left="337" w:right="-108"/>
              <w:rPr>
                <w:rFonts w:ascii="Sylfaen" w:hAnsi="Sylfaen" w:cs="Sylfaen"/>
                <w:color w:val="000000"/>
                <w:lang w:val="ka-GE"/>
              </w:rPr>
            </w:pPr>
            <w:permStart w:id="1301053043" w:edGrp="everyone"/>
            <w:r>
              <w:rPr>
                <w:rFonts w:ascii="Sylfaen" w:hAnsi="Sylfaen" w:cs="Sylfaen"/>
                <w:color w:val="000000"/>
                <w:lang w:val="ka-GE"/>
              </w:rPr>
              <w:t>ლანა ხარებავა</w:t>
            </w:r>
            <w:permEnd w:id="1301053043"/>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2FE93" w14:textId="7F668B94" w:rsidR="00B15BF6" w:rsidRDefault="005F6DE7">
            <w:pPr>
              <w:pStyle w:val="ListParagraph"/>
              <w:numPr>
                <w:ilvl w:val="0"/>
                <w:numId w:val="22"/>
              </w:numPr>
              <w:tabs>
                <w:tab w:val="left" w:pos="4860"/>
              </w:tabs>
              <w:spacing w:after="0" w:line="240" w:lineRule="auto"/>
              <w:ind w:left="342" w:right="-24"/>
              <w:rPr>
                <w:rFonts w:ascii="Sylfaen" w:hAnsi="Sylfaen" w:cs="Sylfaen"/>
                <w:color w:val="000000"/>
                <w:lang w:val="ka-GE"/>
              </w:rPr>
            </w:pPr>
            <w:permStart w:id="1678394571" w:edGrp="everyone"/>
            <w:r>
              <w:rPr>
                <w:rFonts w:ascii="Sylfaen" w:hAnsi="Sylfaen" w:cs="Sylfaen"/>
                <w:color w:val="000000"/>
                <w:lang w:val="ka-GE"/>
              </w:rPr>
              <w:t xml:space="preserve">09 </w:t>
            </w:r>
            <w:r w:rsidR="00180167">
              <w:rPr>
                <w:rFonts w:ascii="Sylfaen" w:hAnsi="Sylfaen" w:cs="Sylfaen"/>
                <w:color w:val="000000"/>
                <w:lang w:val="ka-GE"/>
              </w:rPr>
              <w:t>სექტემბერი 2026წელი</w:t>
            </w:r>
            <w:permEnd w:id="1678394571"/>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D3121" w14:textId="77777777" w:rsidR="00B15BF6" w:rsidRDefault="00B15BF6">
            <w:pPr>
              <w:pStyle w:val="ListParagraph"/>
              <w:numPr>
                <w:ilvl w:val="0"/>
                <w:numId w:val="23"/>
              </w:numPr>
              <w:tabs>
                <w:tab w:val="left" w:pos="4860"/>
              </w:tabs>
              <w:spacing w:after="0" w:line="240" w:lineRule="auto"/>
              <w:ind w:left="252" w:right="-18" w:hanging="270"/>
              <w:rPr>
                <w:rFonts w:ascii="Sylfaen" w:hAnsi="Sylfaen" w:cs="Sylfaen"/>
                <w:color w:val="000000"/>
                <w:lang w:val="ka-GE"/>
              </w:rPr>
            </w:pPr>
            <w:permStart w:id="2022646665" w:edGrp="everyone"/>
            <w:permEnd w:id="2022646665"/>
          </w:p>
        </w:tc>
      </w:tr>
    </w:tbl>
    <w:p w14:paraId="3A41BC46" w14:textId="77777777" w:rsidR="00B15BF6" w:rsidRDefault="00B15BF6">
      <w:pPr>
        <w:pBdr>
          <w:bottom w:val="single" w:sz="4" w:space="1" w:color="FFFFFF" w:themeColor="background1"/>
        </w:pBdr>
        <w:shd w:val="clear" w:color="auto" w:fill="FFFFFF" w:themeFill="background1"/>
        <w:tabs>
          <w:tab w:val="left" w:pos="4860"/>
        </w:tabs>
        <w:ind w:right="4230"/>
        <w:jc w:val="both"/>
        <w:rPr>
          <w:rFonts w:ascii="Sylfaen" w:hAnsi="Sylfaen" w:cs="Sylfaen"/>
          <w:color w:val="000000"/>
          <w:lang w:val="ka-GE"/>
        </w:rPr>
      </w:pPr>
    </w:p>
    <w:sectPr w:rsidR="00B15BF6">
      <w:footerReference w:type="default" r:id="rId11"/>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0685E" w14:textId="77777777" w:rsidR="00D43433" w:rsidRDefault="00D43433">
      <w:pPr>
        <w:spacing w:line="240" w:lineRule="auto"/>
      </w:pPr>
      <w:r>
        <w:separator/>
      </w:r>
    </w:p>
  </w:endnote>
  <w:endnote w:type="continuationSeparator" w:id="0">
    <w:p w14:paraId="37FE58C8" w14:textId="77777777" w:rsidR="00D43433" w:rsidRDefault="00D43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3688528"/>
      <w:docPartObj>
        <w:docPartGallery w:val="AutoText"/>
      </w:docPartObj>
    </w:sdtPr>
    <w:sdtEndPr/>
    <w:sdtContent>
      <w:p w14:paraId="3042DA4E" w14:textId="4F632C15" w:rsidR="009765C9" w:rsidRDefault="009765C9">
        <w:pPr>
          <w:pStyle w:val="Footer"/>
          <w:jc w:val="right"/>
        </w:pPr>
        <w:r>
          <w:rPr>
            <w:rFonts w:ascii="Sylfaen" w:hAnsi="Sylfaen"/>
            <w:sz w:val="24"/>
            <w:szCs w:val="24"/>
          </w:rPr>
          <w:fldChar w:fldCharType="begin"/>
        </w:r>
        <w:r>
          <w:rPr>
            <w:rFonts w:ascii="Sylfaen" w:hAnsi="Sylfaen"/>
            <w:sz w:val="24"/>
            <w:szCs w:val="24"/>
          </w:rPr>
          <w:instrText xml:space="preserve"> PAGE   \* MERGEFORMAT </w:instrText>
        </w:r>
        <w:r>
          <w:rPr>
            <w:rFonts w:ascii="Sylfaen" w:hAnsi="Sylfaen"/>
            <w:sz w:val="24"/>
            <w:szCs w:val="24"/>
          </w:rPr>
          <w:fldChar w:fldCharType="separate"/>
        </w:r>
        <w:r w:rsidR="004F4EC8">
          <w:rPr>
            <w:rFonts w:ascii="Sylfaen" w:hAnsi="Sylfaen"/>
            <w:noProof/>
            <w:sz w:val="24"/>
            <w:szCs w:val="24"/>
          </w:rPr>
          <w:t>16</w:t>
        </w:r>
        <w:r>
          <w:rPr>
            <w:rFonts w:ascii="Sylfaen" w:hAnsi="Sylfaen"/>
            <w:sz w:val="24"/>
            <w:szCs w:val="24"/>
          </w:rPr>
          <w:fldChar w:fldCharType="end"/>
        </w:r>
      </w:p>
    </w:sdtContent>
  </w:sdt>
  <w:p w14:paraId="0FBDACBE" w14:textId="77777777" w:rsidR="009765C9" w:rsidRDefault="00976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061B5F" w14:textId="77777777" w:rsidR="00D43433" w:rsidRDefault="00D43433">
      <w:pPr>
        <w:spacing w:after="0"/>
      </w:pPr>
      <w:r>
        <w:separator/>
      </w:r>
    </w:p>
  </w:footnote>
  <w:footnote w:type="continuationSeparator" w:id="0">
    <w:p w14:paraId="2D29284B" w14:textId="77777777" w:rsidR="00D43433" w:rsidRDefault="00D43433">
      <w:pPr>
        <w:spacing w:after="0"/>
      </w:pPr>
      <w:r>
        <w:continuationSeparator/>
      </w:r>
    </w:p>
  </w:footnote>
  <w:footnote w:id="1">
    <w:p w14:paraId="6D9386C8"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თუ მოსარჩელეთა რაოდენობა არის ორი ან ორზე მეტი, თითოეული მოსარჩელის მონაცემები შეიყვანეთ თანმიმდევრულად და გამოიყენეთ ნუმერაცია. სარჩელიდან ცხადად უნდა ირკვეოდეს, რომელ მოსარჩელეს უკავშირდება ამ ველში შეყვანილი მონაცემი. თუ მოსარჩელე ერთდროულად არის რამდენიმე ქვეყნის მოქალაქე, მიუთითეთ შესაბამისი სახელმწიფოები. </w:t>
      </w:r>
    </w:p>
  </w:footnote>
  <w:footnote w:id="2">
    <w:p w14:paraId="4FA69C4B"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კონსტიტუციურ სარჩელს უნდა ერთვოდეს წარმომადგენლობითი უფლებამოსილების დამადასტურებელი დოკუმენტი. თუ წარმომადგენლების რაოდენობა არის ორი ან ორზე მეტი, იმოქმედეთ N1 შენიშვნის შესაბამისად.</w:t>
      </w:r>
    </w:p>
  </w:footnote>
  <w:footnote w:id="3">
    <w:p w14:paraId="45C6C9FA"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მიუთითეთ ნორმატიული აქტის დასახელება, რომელიც შეიცავს, ადგენს სადავო ნორმებს. მიუთითეთ, ამ ნორმატიული აქტის მიმღების/გამომცემის დასახელება და მიღების/გამოცემის თარიღი. რამდენიმე ნორმატიული აქტის დამატების შემთხვევაში, გამოიყენეთ ნუმერაცია.</w:t>
      </w:r>
    </w:p>
  </w:footnote>
  <w:footnote w:id="4">
    <w:p w14:paraId="763F68C3"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გთხოვთ ჩამოაყალიბოთ სასარჩელო მოთხოვნის ფორმალური მხარე. კერძოდ, რომელ სადავო ნორმას კონსტიტუციის რომელ მუხლთან, პუნქტთან, ქვეპუნქტთან ან/და წინადადებასთან ხდით სადავოდ. მიუთითეთ, კონკრეტული სადავო ნორმა (ნორმატიული აქტის სადავო შინაარსობრივი ნაწილის იდენტიფიკაციის საშუალებები მაგ. მუხლი, პუნქტი/ნაწილი, ქვეპუნქტი, წინადადება და ა.შ) და მის გასწვრივ საქართველოს კონსტიტუციის ის დებულება, რომლის მიმართაც მოითხოვთ აღნიშნული სადავო ნორმის არაკონსტიტუციურად ცნობას. თუ სასარჩელო მოთხოვნის მოცულობიდან გამომდინარე ფორმაში მოცემული სივრცე არ იქნება საკმარისი, ფორმა იძლევა ველების დამატების შესაძლებლობას. თუ ტექნიკურად ვერ ახერხებთ ახალი ველების დამატებას, ბოლო ველში შეგიძლიათ მიუთითოთ ერთზე მეტი სადავო ნორმა და კონსტიტუციის დებულება. ასეთ შემთხვევაში გთხოვთ, გამოიყენეთ ნუმერაცია იმგვარად, რომ შესაძლებელი იყოს სასარჩელო მოთხოვნის ცხადად იდენტიფიცირება.</w:t>
      </w:r>
    </w:p>
  </w:footnote>
  <w:footnote w:id="5">
    <w:p w14:paraId="79A30516"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დაასაბუთეთ, რომ მოსარჩელე/მოსარჩელეები არიან უფლებამოსილი სუბიექტები მიმართონ საკონსტიტუციო სასამართლოს. საჭიროების შემთხვევაში წარმოადგინეთ არგუმენტაცია „საქართველოს საკონსტიტუციო სასამართლოს შესახებ“ საქართველოს ორგანული კანონის 31</w:t>
      </w:r>
      <w:r>
        <w:rPr>
          <w:rFonts w:ascii="Sylfaen" w:hAnsi="Sylfaen"/>
          <w:sz w:val="18"/>
          <w:szCs w:val="18"/>
          <w:vertAlign w:val="superscript"/>
          <w:lang w:val="ka-GE"/>
        </w:rPr>
        <w:t>3</w:t>
      </w:r>
      <w:r>
        <w:rPr>
          <w:rFonts w:ascii="Sylfaen" w:hAnsi="Sylfaen"/>
          <w:sz w:val="18"/>
          <w:szCs w:val="18"/>
          <w:lang w:val="ka-GE"/>
        </w:rPr>
        <w:t xml:space="preserve"> მუხლის პირველი პუნქტით განსაზღვრული კონსტიტუციური სარჩელის ან კონსტიტუციურის წარდგინების არსებითად განსახილველად მიუღებლობის სხვა საფუძვლების არარსებობის შესახებ.</w:t>
      </w:r>
    </w:p>
  </w:footnote>
  <w:footnote w:id="6">
    <w:p w14:paraId="7E070DC1"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გთხოვთ, წარმოადგინოთ დასაბუთება სადავო ნორმის (ნორმების) საქართველოს კონსტიტუციის შესაბამის დებულებასთან მიმართებით არაკონსტიტუციურობის თაობაზე. თუ სადავო ნორმის (ნორმების) კონსტიტუციურობის შემოწმებას საქართველოს კონსტიტუციის რამდენიმე მუხლთან ითხოვთ, გთხოვთ, ცალ–ცალკე წარმოადგინოთ დასაბუთება. თუ სასარჩელო მოთხოვნის დასასაბუთებლად იშველიებთ ეროვნულ, საერთაშორისო ან/და სხვა ქვეყნის სასამართლო პრაქტიკას ან/და კანონმდებლობას, აგრეთვე სამეცნიერო ან/და ანალიტიკურ ნაშრომებს, გთხოვთ, გააკეთოთ მკაფიო მითითებები შესაბამის წყაროზე მაგ.: დასახელება, პარაგრაფი, მუხლი, გვერდი და ა.შ. </w:t>
      </w:r>
    </w:p>
  </w:footnote>
  <w:footnote w:id="7">
    <w:p w14:paraId="6FA7B38D"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საქართველოს კონსტიტუცია და კანონმდებლობა მოსარჩელეს ანიჭებს საკონსტიტუციო სასამართლოსთვის სხვადასხვა ტიპის შუამდგომლობით მიმართვის შესაძლებლობას. წარმოდგენილ ველში შეგიძლიათ დააყენოთ შესაბამისი შუამდგომლობები. შუამდგომლობის წარმოდგენის შემთხვევაში, გთხოვთ, მიუთითოთ მისი საფუძვლიანობის დამადასტურებელი არგუმენტები, ფაქტობრივი გარემოებები და მტკიცებულებები.</w:t>
      </w:r>
    </w:p>
  </w:footnote>
  <w:footnote w:id="8">
    <w:p w14:paraId="0FA00D9B" w14:textId="77777777" w:rsidR="009765C9" w:rsidRDefault="009765C9">
      <w:pPr>
        <w:pStyle w:val="FootnoteText"/>
        <w:ind w:left="-720" w:right="-720"/>
        <w:jc w:val="both"/>
        <w:rPr>
          <w:rFonts w:ascii="Sylfaen" w:hAnsi="Sylfaen"/>
          <w:sz w:val="18"/>
          <w:szCs w:val="18"/>
          <w:lang w:val="ka-GE"/>
        </w:rPr>
      </w:pPr>
      <w:r>
        <w:rPr>
          <w:rStyle w:val="FootnoteReference"/>
          <w:rFonts w:ascii="Sylfaen" w:hAnsi="Sylfaen"/>
          <w:sz w:val="18"/>
          <w:szCs w:val="18"/>
          <w:lang w:val="ka-GE"/>
        </w:rPr>
        <w:footnoteRef/>
      </w:r>
      <w:r>
        <w:rPr>
          <w:rFonts w:ascii="Sylfaen" w:hAnsi="Sylfaen"/>
          <w:sz w:val="18"/>
          <w:szCs w:val="18"/>
          <w:lang w:val="ka-GE"/>
        </w:rPr>
        <w:t xml:space="preserve"> გთხოვთ მიუთითოთ დანართის ნომერი, თანდართული დოკუმენტის დასახელება და მაიდენტიფიცირებელი მონაცემები (არსებობის შემთხვევაში).</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D1CE02B"/>
    <w:multiLevelType w:val="multilevel"/>
    <w:tmpl w:val="CD1CE02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DA572B29"/>
    <w:multiLevelType w:val="multilevel"/>
    <w:tmpl w:val="DA572B29"/>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F2D78010"/>
    <w:multiLevelType w:val="multilevel"/>
    <w:tmpl w:val="F2D7801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034812A4"/>
    <w:multiLevelType w:val="multilevel"/>
    <w:tmpl w:val="034812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791750"/>
    <w:multiLevelType w:val="multilevel"/>
    <w:tmpl w:val="3AD45A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F0C2C0"/>
    <w:multiLevelType w:val="multilevel"/>
    <w:tmpl w:val="07F0C2C0"/>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08B25757"/>
    <w:multiLevelType w:val="multilevel"/>
    <w:tmpl w:val="08B257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E40DBE"/>
    <w:multiLevelType w:val="multilevel"/>
    <w:tmpl w:val="0AE40D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6E36E1"/>
    <w:multiLevelType w:val="multilevel"/>
    <w:tmpl w:val="4B9A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4629D"/>
    <w:multiLevelType w:val="multilevel"/>
    <w:tmpl w:val="C70E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F6BC2"/>
    <w:multiLevelType w:val="multilevel"/>
    <w:tmpl w:val="143F6BC2"/>
    <w:lvl w:ilvl="0">
      <w:start w:val="1"/>
      <w:numFmt w:val="decimal"/>
      <w:lvlText w:val="%1."/>
      <w:lvlJc w:val="left"/>
      <w:pPr>
        <w:ind w:left="342" w:hanging="360"/>
      </w:pPr>
      <w:rPr>
        <w:rFonts w:hint="default"/>
      </w:rPr>
    </w:lvl>
    <w:lvl w:ilvl="1">
      <w:start w:val="1"/>
      <w:numFmt w:val="lowerLetter"/>
      <w:lvlText w:val="%2."/>
      <w:lvlJc w:val="left"/>
      <w:pPr>
        <w:ind w:left="1062" w:hanging="360"/>
      </w:pPr>
    </w:lvl>
    <w:lvl w:ilvl="2">
      <w:start w:val="1"/>
      <w:numFmt w:val="lowerRoman"/>
      <w:lvlText w:val="%3."/>
      <w:lvlJc w:val="right"/>
      <w:pPr>
        <w:ind w:left="1782" w:hanging="180"/>
      </w:pPr>
    </w:lvl>
    <w:lvl w:ilvl="3">
      <w:start w:val="1"/>
      <w:numFmt w:val="decimal"/>
      <w:lvlText w:val="%4."/>
      <w:lvlJc w:val="left"/>
      <w:pPr>
        <w:ind w:left="2502" w:hanging="360"/>
      </w:pPr>
    </w:lvl>
    <w:lvl w:ilvl="4">
      <w:start w:val="1"/>
      <w:numFmt w:val="lowerLetter"/>
      <w:lvlText w:val="%5."/>
      <w:lvlJc w:val="left"/>
      <w:pPr>
        <w:ind w:left="3222" w:hanging="360"/>
      </w:pPr>
    </w:lvl>
    <w:lvl w:ilvl="5">
      <w:start w:val="1"/>
      <w:numFmt w:val="lowerRoman"/>
      <w:lvlText w:val="%6."/>
      <w:lvlJc w:val="right"/>
      <w:pPr>
        <w:ind w:left="3942" w:hanging="180"/>
      </w:pPr>
    </w:lvl>
    <w:lvl w:ilvl="6">
      <w:start w:val="1"/>
      <w:numFmt w:val="decimal"/>
      <w:lvlText w:val="%7."/>
      <w:lvlJc w:val="left"/>
      <w:pPr>
        <w:ind w:left="4662" w:hanging="360"/>
      </w:pPr>
    </w:lvl>
    <w:lvl w:ilvl="7">
      <w:start w:val="1"/>
      <w:numFmt w:val="lowerLetter"/>
      <w:lvlText w:val="%8."/>
      <w:lvlJc w:val="left"/>
      <w:pPr>
        <w:ind w:left="5382" w:hanging="360"/>
      </w:pPr>
    </w:lvl>
    <w:lvl w:ilvl="8">
      <w:start w:val="1"/>
      <w:numFmt w:val="lowerRoman"/>
      <w:lvlText w:val="%9."/>
      <w:lvlJc w:val="right"/>
      <w:pPr>
        <w:ind w:left="6102" w:hanging="180"/>
      </w:pPr>
    </w:lvl>
  </w:abstractNum>
  <w:abstractNum w:abstractNumId="11" w15:restartNumberingAfterBreak="0">
    <w:nsid w:val="145421F2"/>
    <w:multiLevelType w:val="multilevel"/>
    <w:tmpl w:val="145421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733DCA"/>
    <w:multiLevelType w:val="multilevel"/>
    <w:tmpl w:val="81E6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AC1D16"/>
    <w:multiLevelType w:val="multilevel"/>
    <w:tmpl w:val="FD846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492A25"/>
    <w:multiLevelType w:val="multilevel"/>
    <w:tmpl w:val="16492A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82163E5"/>
    <w:multiLevelType w:val="multilevel"/>
    <w:tmpl w:val="182163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544249"/>
    <w:multiLevelType w:val="multilevel"/>
    <w:tmpl w:val="1A54424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211F40"/>
    <w:multiLevelType w:val="multilevel"/>
    <w:tmpl w:val="1E211F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0B67B2"/>
    <w:multiLevelType w:val="multilevel"/>
    <w:tmpl w:val="C914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A13B5"/>
    <w:multiLevelType w:val="multilevel"/>
    <w:tmpl w:val="287A13B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C9101F"/>
    <w:multiLevelType w:val="multilevel"/>
    <w:tmpl w:val="54B0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4588D"/>
    <w:multiLevelType w:val="multilevel"/>
    <w:tmpl w:val="C5F4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0455AB"/>
    <w:multiLevelType w:val="multilevel"/>
    <w:tmpl w:val="B4DAC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6E491C"/>
    <w:multiLevelType w:val="multilevel"/>
    <w:tmpl w:val="FB4E8A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5D198B"/>
    <w:multiLevelType w:val="multilevel"/>
    <w:tmpl w:val="425D198B"/>
    <w:lvl w:ilvl="0">
      <w:start w:val="1"/>
      <w:numFmt w:val="decimal"/>
      <w:lvlText w:val="%1."/>
      <w:lvlJc w:val="left"/>
      <w:pPr>
        <w:ind w:left="352" w:hanging="360"/>
      </w:pPr>
      <w:rPr>
        <w:rFonts w:hint="default"/>
      </w:rPr>
    </w:lvl>
    <w:lvl w:ilvl="1">
      <w:start w:val="1"/>
      <w:numFmt w:val="lowerLetter"/>
      <w:lvlText w:val="%2."/>
      <w:lvlJc w:val="left"/>
      <w:pPr>
        <w:ind w:left="1072" w:hanging="360"/>
      </w:pPr>
    </w:lvl>
    <w:lvl w:ilvl="2">
      <w:start w:val="1"/>
      <w:numFmt w:val="lowerRoman"/>
      <w:lvlText w:val="%3."/>
      <w:lvlJc w:val="right"/>
      <w:pPr>
        <w:ind w:left="1792" w:hanging="180"/>
      </w:pPr>
    </w:lvl>
    <w:lvl w:ilvl="3">
      <w:start w:val="1"/>
      <w:numFmt w:val="decimal"/>
      <w:lvlText w:val="%4."/>
      <w:lvlJc w:val="left"/>
      <w:pPr>
        <w:ind w:left="2512" w:hanging="360"/>
      </w:pPr>
    </w:lvl>
    <w:lvl w:ilvl="4">
      <w:start w:val="1"/>
      <w:numFmt w:val="lowerLetter"/>
      <w:lvlText w:val="%5."/>
      <w:lvlJc w:val="left"/>
      <w:pPr>
        <w:ind w:left="3232" w:hanging="360"/>
      </w:pPr>
    </w:lvl>
    <w:lvl w:ilvl="5">
      <w:start w:val="1"/>
      <w:numFmt w:val="lowerRoman"/>
      <w:lvlText w:val="%6."/>
      <w:lvlJc w:val="right"/>
      <w:pPr>
        <w:ind w:left="3952" w:hanging="180"/>
      </w:pPr>
    </w:lvl>
    <w:lvl w:ilvl="6">
      <w:start w:val="1"/>
      <w:numFmt w:val="decimal"/>
      <w:lvlText w:val="%7."/>
      <w:lvlJc w:val="left"/>
      <w:pPr>
        <w:ind w:left="4672" w:hanging="360"/>
      </w:pPr>
    </w:lvl>
    <w:lvl w:ilvl="7">
      <w:start w:val="1"/>
      <w:numFmt w:val="lowerLetter"/>
      <w:lvlText w:val="%8."/>
      <w:lvlJc w:val="left"/>
      <w:pPr>
        <w:ind w:left="5392" w:hanging="360"/>
      </w:pPr>
    </w:lvl>
    <w:lvl w:ilvl="8">
      <w:start w:val="1"/>
      <w:numFmt w:val="lowerRoman"/>
      <w:lvlText w:val="%9."/>
      <w:lvlJc w:val="right"/>
      <w:pPr>
        <w:ind w:left="6112" w:hanging="180"/>
      </w:pPr>
    </w:lvl>
  </w:abstractNum>
  <w:abstractNum w:abstractNumId="25" w15:restartNumberingAfterBreak="0">
    <w:nsid w:val="42602806"/>
    <w:multiLevelType w:val="multilevel"/>
    <w:tmpl w:val="426028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95F0C74"/>
    <w:multiLevelType w:val="multilevel"/>
    <w:tmpl w:val="495F0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C5F2A27"/>
    <w:multiLevelType w:val="multilevel"/>
    <w:tmpl w:val="4C5F2A2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0A7F53"/>
    <w:multiLevelType w:val="multilevel"/>
    <w:tmpl w:val="C1D21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A65E67"/>
    <w:multiLevelType w:val="multilevel"/>
    <w:tmpl w:val="E51CF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E16711"/>
    <w:multiLevelType w:val="multilevel"/>
    <w:tmpl w:val="6C24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C35784"/>
    <w:multiLevelType w:val="multilevel"/>
    <w:tmpl w:val="60C357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4235DB"/>
    <w:multiLevelType w:val="multilevel"/>
    <w:tmpl w:val="BC34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E2A1D"/>
    <w:multiLevelType w:val="multilevel"/>
    <w:tmpl w:val="6FAE2A1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09A0A6B"/>
    <w:multiLevelType w:val="multilevel"/>
    <w:tmpl w:val="709A0A6B"/>
    <w:lvl w:ilvl="0">
      <w:start w:val="1"/>
      <w:numFmt w:val="decimal"/>
      <w:lvlText w:val="%1."/>
      <w:lvlJc w:val="left"/>
      <w:pPr>
        <w:ind w:left="352" w:hanging="360"/>
      </w:pPr>
      <w:rPr>
        <w:rFonts w:hint="default"/>
      </w:rPr>
    </w:lvl>
    <w:lvl w:ilvl="1">
      <w:start w:val="1"/>
      <w:numFmt w:val="lowerLetter"/>
      <w:lvlText w:val="%2."/>
      <w:lvlJc w:val="left"/>
      <w:pPr>
        <w:ind w:left="1072" w:hanging="360"/>
      </w:pPr>
    </w:lvl>
    <w:lvl w:ilvl="2">
      <w:start w:val="1"/>
      <w:numFmt w:val="lowerRoman"/>
      <w:lvlText w:val="%3."/>
      <w:lvlJc w:val="right"/>
      <w:pPr>
        <w:ind w:left="1792" w:hanging="180"/>
      </w:pPr>
    </w:lvl>
    <w:lvl w:ilvl="3">
      <w:start w:val="1"/>
      <w:numFmt w:val="decimal"/>
      <w:lvlText w:val="%4."/>
      <w:lvlJc w:val="left"/>
      <w:pPr>
        <w:ind w:left="2512" w:hanging="360"/>
      </w:pPr>
    </w:lvl>
    <w:lvl w:ilvl="4">
      <w:start w:val="1"/>
      <w:numFmt w:val="lowerLetter"/>
      <w:lvlText w:val="%5."/>
      <w:lvlJc w:val="left"/>
      <w:pPr>
        <w:ind w:left="3232" w:hanging="360"/>
      </w:pPr>
    </w:lvl>
    <w:lvl w:ilvl="5">
      <w:start w:val="1"/>
      <w:numFmt w:val="lowerRoman"/>
      <w:lvlText w:val="%6."/>
      <w:lvlJc w:val="right"/>
      <w:pPr>
        <w:ind w:left="3952" w:hanging="180"/>
      </w:pPr>
    </w:lvl>
    <w:lvl w:ilvl="6">
      <w:start w:val="1"/>
      <w:numFmt w:val="decimal"/>
      <w:lvlText w:val="%7."/>
      <w:lvlJc w:val="left"/>
      <w:pPr>
        <w:ind w:left="4672" w:hanging="360"/>
      </w:pPr>
    </w:lvl>
    <w:lvl w:ilvl="7">
      <w:start w:val="1"/>
      <w:numFmt w:val="lowerLetter"/>
      <w:lvlText w:val="%8."/>
      <w:lvlJc w:val="left"/>
      <w:pPr>
        <w:ind w:left="5392" w:hanging="360"/>
      </w:pPr>
    </w:lvl>
    <w:lvl w:ilvl="8">
      <w:start w:val="1"/>
      <w:numFmt w:val="lowerRoman"/>
      <w:lvlText w:val="%9."/>
      <w:lvlJc w:val="right"/>
      <w:pPr>
        <w:ind w:left="6112" w:hanging="180"/>
      </w:pPr>
    </w:lvl>
  </w:abstractNum>
  <w:abstractNum w:abstractNumId="35" w15:restartNumberingAfterBreak="0">
    <w:nsid w:val="76306A3A"/>
    <w:multiLevelType w:val="multilevel"/>
    <w:tmpl w:val="76306A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D40F82"/>
    <w:multiLevelType w:val="multilevel"/>
    <w:tmpl w:val="79D40F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A8A4C15"/>
    <w:multiLevelType w:val="multilevel"/>
    <w:tmpl w:val="0F048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7"/>
  </w:num>
  <w:num w:numId="3">
    <w:abstractNumId w:val="10"/>
  </w:num>
  <w:num w:numId="4">
    <w:abstractNumId w:val="34"/>
  </w:num>
  <w:num w:numId="5">
    <w:abstractNumId w:val="7"/>
  </w:num>
  <w:num w:numId="6">
    <w:abstractNumId w:val="6"/>
  </w:num>
  <w:num w:numId="7">
    <w:abstractNumId w:val="36"/>
  </w:num>
  <w:num w:numId="8">
    <w:abstractNumId w:val="25"/>
  </w:num>
  <w:num w:numId="9">
    <w:abstractNumId w:val="16"/>
  </w:num>
  <w:num w:numId="10">
    <w:abstractNumId w:val="24"/>
  </w:num>
  <w:num w:numId="11">
    <w:abstractNumId w:val="15"/>
  </w:num>
  <w:num w:numId="12">
    <w:abstractNumId w:val="26"/>
  </w:num>
  <w:num w:numId="13">
    <w:abstractNumId w:val="31"/>
  </w:num>
  <w:num w:numId="14">
    <w:abstractNumId w:val="3"/>
  </w:num>
  <w:num w:numId="15">
    <w:abstractNumId w:val="35"/>
  </w:num>
  <w:num w:numId="16">
    <w:abstractNumId w:val="1"/>
  </w:num>
  <w:num w:numId="17">
    <w:abstractNumId w:val="0"/>
  </w:num>
  <w:num w:numId="18">
    <w:abstractNumId w:val="2"/>
  </w:num>
  <w:num w:numId="19">
    <w:abstractNumId w:val="5"/>
  </w:num>
  <w:num w:numId="20">
    <w:abstractNumId w:val="14"/>
  </w:num>
  <w:num w:numId="21">
    <w:abstractNumId w:val="33"/>
  </w:num>
  <w:num w:numId="22">
    <w:abstractNumId w:val="19"/>
  </w:num>
  <w:num w:numId="23">
    <w:abstractNumId w:val="11"/>
  </w:num>
  <w:num w:numId="24">
    <w:abstractNumId w:val="13"/>
  </w:num>
  <w:num w:numId="25">
    <w:abstractNumId w:val="4"/>
  </w:num>
  <w:num w:numId="26">
    <w:abstractNumId w:val="22"/>
  </w:num>
  <w:num w:numId="27">
    <w:abstractNumId w:val="32"/>
  </w:num>
  <w:num w:numId="28">
    <w:abstractNumId w:val="8"/>
  </w:num>
  <w:num w:numId="29">
    <w:abstractNumId w:val="30"/>
  </w:num>
  <w:num w:numId="30">
    <w:abstractNumId w:val="9"/>
  </w:num>
  <w:num w:numId="31">
    <w:abstractNumId w:val="21"/>
  </w:num>
  <w:num w:numId="32">
    <w:abstractNumId w:val="18"/>
  </w:num>
  <w:num w:numId="33">
    <w:abstractNumId w:val="23"/>
  </w:num>
  <w:num w:numId="34">
    <w:abstractNumId w:val="12"/>
  </w:num>
  <w:num w:numId="35">
    <w:abstractNumId w:val="28"/>
  </w:num>
  <w:num w:numId="36">
    <w:abstractNumId w:val="37"/>
  </w:num>
  <w:num w:numId="37">
    <w:abstractNumId w:val="2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NotTrackFormatting/>
  <w:documentProtection w:edit="readOnly" w:enforcement="1" w:cryptProviderType="rsaAES" w:cryptAlgorithmClass="hash" w:cryptAlgorithmType="typeAny" w:cryptAlgorithmSid="14" w:cryptSpinCount="100000" w:hash="WQSE//FZb1+rfEjsw3wLz/8evtHeQOdC9RbJg0tv3DxZshcY7YfP6R5w1dI+OZlIQ3rfSDfIZFmExc+ebb78mQ==" w:salt="MLD8atzDV6ctdvXvbQKTog=="/>
  <w:defaultTabStop w:val="720"/>
  <w:hyphenationZone w:val="141"/>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BF"/>
    <w:rsid w:val="00046DDA"/>
    <w:rsid w:val="00047385"/>
    <w:rsid w:val="00054F9D"/>
    <w:rsid w:val="000D40EC"/>
    <w:rsid w:val="000E2D2B"/>
    <w:rsid w:val="000E6730"/>
    <w:rsid w:val="000F2532"/>
    <w:rsid w:val="00101A9F"/>
    <w:rsid w:val="001109E2"/>
    <w:rsid w:val="00133ECC"/>
    <w:rsid w:val="00144FCF"/>
    <w:rsid w:val="00156FA9"/>
    <w:rsid w:val="001602A6"/>
    <w:rsid w:val="001663D7"/>
    <w:rsid w:val="00180167"/>
    <w:rsid w:val="001B3DAB"/>
    <w:rsid w:val="001C7E3E"/>
    <w:rsid w:val="001E5828"/>
    <w:rsid w:val="001F609E"/>
    <w:rsid w:val="00230F8F"/>
    <w:rsid w:val="0026217F"/>
    <w:rsid w:val="002633EC"/>
    <w:rsid w:val="002A0BF4"/>
    <w:rsid w:val="002B58D8"/>
    <w:rsid w:val="002C44C8"/>
    <w:rsid w:val="002D2CCE"/>
    <w:rsid w:val="002F127B"/>
    <w:rsid w:val="00314677"/>
    <w:rsid w:val="00336A11"/>
    <w:rsid w:val="0034265A"/>
    <w:rsid w:val="00362C7A"/>
    <w:rsid w:val="00374A8D"/>
    <w:rsid w:val="00384803"/>
    <w:rsid w:val="003D7B85"/>
    <w:rsid w:val="003E44A8"/>
    <w:rsid w:val="003E53A4"/>
    <w:rsid w:val="00412528"/>
    <w:rsid w:val="00433931"/>
    <w:rsid w:val="00442530"/>
    <w:rsid w:val="00474A54"/>
    <w:rsid w:val="00492D82"/>
    <w:rsid w:val="00496B05"/>
    <w:rsid w:val="004B599A"/>
    <w:rsid w:val="004C236A"/>
    <w:rsid w:val="004D5D19"/>
    <w:rsid w:val="004F21BA"/>
    <w:rsid w:val="004F4EC8"/>
    <w:rsid w:val="00511FEA"/>
    <w:rsid w:val="00513152"/>
    <w:rsid w:val="0051700A"/>
    <w:rsid w:val="005175C6"/>
    <w:rsid w:val="00525704"/>
    <w:rsid w:val="00546486"/>
    <w:rsid w:val="00550B75"/>
    <w:rsid w:val="005670A2"/>
    <w:rsid w:val="005A207A"/>
    <w:rsid w:val="005D11C7"/>
    <w:rsid w:val="005E6511"/>
    <w:rsid w:val="005F6DE7"/>
    <w:rsid w:val="005F7FBF"/>
    <w:rsid w:val="00635558"/>
    <w:rsid w:val="0068635A"/>
    <w:rsid w:val="00690CF1"/>
    <w:rsid w:val="006B279E"/>
    <w:rsid w:val="006B70C0"/>
    <w:rsid w:val="006C23AA"/>
    <w:rsid w:val="006C2E72"/>
    <w:rsid w:val="006F0208"/>
    <w:rsid w:val="00761101"/>
    <w:rsid w:val="007806D5"/>
    <w:rsid w:val="00787111"/>
    <w:rsid w:val="00787902"/>
    <w:rsid w:val="007C4972"/>
    <w:rsid w:val="007D34F4"/>
    <w:rsid w:val="007F449B"/>
    <w:rsid w:val="00827533"/>
    <w:rsid w:val="0082782D"/>
    <w:rsid w:val="00851EFD"/>
    <w:rsid w:val="00871DC9"/>
    <w:rsid w:val="008801A4"/>
    <w:rsid w:val="008A68C1"/>
    <w:rsid w:val="008D5E38"/>
    <w:rsid w:val="008E1473"/>
    <w:rsid w:val="008E78F7"/>
    <w:rsid w:val="00922D69"/>
    <w:rsid w:val="009317FC"/>
    <w:rsid w:val="00937649"/>
    <w:rsid w:val="00940604"/>
    <w:rsid w:val="009560E3"/>
    <w:rsid w:val="00960B6D"/>
    <w:rsid w:val="00962BBF"/>
    <w:rsid w:val="009662D7"/>
    <w:rsid w:val="00970A69"/>
    <w:rsid w:val="009765C9"/>
    <w:rsid w:val="009827F2"/>
    <w:rsid w:val="009A1554"/>
    <w:rsid w:val="009B6EA0"/>
    <w:rsid w:val="009E7FE7"/>
    <w:rsid w:val="00A17E5A"/>
    <w:rsid w:val="00A20A20"/>
    <w:rsid w:val="00A2210B"/>
    <w:rsid w:val="00A52DEE"/>
    <w:rsid w:val="00A5617B"/>
    <w:rsid w:val="00A70101"/>
    <w:rsid w:val="00A83662"/>
    <w:rsid w:val="00A8482A"/>
    <w:rsid w:val="00A91957"/>
    <w:rsid w:val="00AA01A8"/>
    <w:rsid w:val="00AB5908"/>
    <w:rsid w:val="00AB7FB5"/>
    <w:rsid w:val="00AD416E"/>
    <w:rsid w:val="00AF7A92"/>
    <w:rsid w:val="00B15BF6"/>
    <w:rsid w:val="00B43CB7"/>
    <w:rsid w:val="00B57A83"/>
    <w:rsid w:val="00B613DF"/>
    <w:rsid w:val="00B64F28"/>
    <w:rsid w:val="00B93430"/>
    <w:rsid w:val="00BB2C73"/>
    <w:rsid w:val="00BC267F"/>
    <w:rsid w:val="00C03AE1"/>
    <w:rsid w:val="00C03EFC"/>
    <w:rsid w:val="00C304C0"/>
    <w:rsid w:val="00C809BC"/>
    <w:rsid w:val="00CA404F"/>
    <w:rsid w:val="00D10870"/>
    <w:rsid w:val="00D322AD"/>
    <w:rsid w:val="00D36E35"/>
    <w:rsid w:val="00D3702E"/>
    <w:rsid w:val="00D43433"/>
    <w:rsid w:val="00D46E4D"/>
    <w:rsid w:val="00D527CD"/>
    <w:rsid w:val="00D60125"/>
    <w:rsid w:val="00D613BC"/>
    <w:rsid w:val="00D650B6"/>
    <w:rsid w:val="00D669A4"/>
    <w:rsid w:val="00DA68B3"/>
    <w:rsid w:val="00DB15E7"/>
    <w:rsid w:val="00DC36AD"/>
    <w:rsid w:val="00DF2162"/>
    <w:rsid w:val="00E02D7B"/>
    <w:rsid w:val="00E13A87"/>
    <w:rsid w:val="00E31D88"/>
    <w:rsid w:val="00E371FD"/>
    <w:rsid w:val="00E42EBC"/>
    <w:rsid w:val="00E51596"/>
    <w:rsid w:val="00E56CD1"/>
    <w:rsid w:val="00E63E5F"/>
    <w:rsid w:val="00E67B2E"/>
    <w:rsid w:val="00E964DF"/>
    <w:rsid w:val="00EE50D8"/>
    <w:rsid w:val="00F01540"/>
    <w:rsid w:val="00F054C2"/>
    <w:rsid w:val="00F6114C"/>
    <w:rsid w:val="00F715DD"/>
    <w:rsid w:val="00F84292"/>
    <w:rsid w:val="00F87B48"/>
    <w:rsid w:val="00F9796D"/>
    <w:rsid w:val="00FA12B5"/>
    <w:rsid w:val="329D7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86F09"/>
  <w15:docId w15:val="{00866618-7BB3-48C7-89E9-627783C5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BodyTextIndent3"/>
    <w:uiPriority w:val="1"/>
    <w:qFormat/>
    <w:pPr>
      <w:jc w:val="both"/>
    </w:pPr>
    <w:rPr>
      <w:rFonts w:ascii="Sylfaen" w:eastAsiaTheme="minorHAnsi" w:hAnsi="Sylfaen" w:cstheme="minorBidi"/>
      <w:color w:val="000000" w:themeColor="text1"/>
      <w:sz w:val="22"/>
      <w:szCs w:val="22"/>
      <w:lang w:val="en-US" w:eastAsia="en-US"/>
    </w:rPr>
  </w:style>
  <w:style w:type="character" w:customStyle="1" w:styleId="BodyTextIndent3Char">
    <w:name w:val="Body Text Indent 3 Char"/>
    <w:basedOn w:val="DefaultParagraphFont"/>
    <w:link w:val="BodyTextIndent3"/>
    <w:uiPriority w:val="99"/>
    <w:semiHidden/>
    <w:rPr>
      <w:sz w:val="16"/>
      <w:szCs w:val="16"/>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sz w:val="20"/>
      <w:szCs w:val="2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inqyif">
    <w:name w:val="inqyif"/>
    <w:basedOn w:val="DefaultParagraphFont"/>
    <w:rsid w:val="00976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011092">
      <w:bodyDiv w:val="1"/>
      <w:marLeft w:val="0"/>
      <w:marRight w:val="0"/>
      <w:marTop w:val="0"/>
      <w:marBottom w:val="0"/>
      <w:divBdr>
        <w:top w:val="none" w:sz="0" w:space="0" w:color="auto"/>
        <w:left w:val="none" w:sz="0" w:space="0" w:color="auto"/>
        <w:bottom w:val="none" w:sz="0" w:space="0" w:color="auto"/>
        <w:right w:val="none" w:sz="0" w:space="0" w:color="auto"/>
      </w:divBdr>
      <w:divsChild>
        <w:div w:id="553857711">
          <w:marLeft w:val="0"/>
          <w:marRight w:val="0"/>
          <w:marTop w:val="360"/>
          <w:marBottom w:val="180"/>
          <w:divBdr>
            <w:top w:val="none" w:sz="0" w:space="0" w:color="auto"/>
            <w:left w:val="none" w:sz="0" w:space="0" w:color="auto"/>
            <w:bottom w:val="none" w:sz="0" w:space="0" w:color="auto"/>
            <w:right w:val="none" w:sz="0" w:space="0" w:color="auto"/>
          </w:divBdr>
        </w:div>
        <w:div w:id="200753103">
          <w:marLeft w:val="0"/>
          <w:marRight w:val="0"/>
          <w:marTop w:val="180"/>
          <w:marBottom w:val="240"/>
          <w:divBdr>
            <w:top w:val="none" w:sz="0" w:space="0" w:color="auto"/>
            <w:left w:val="none" w:sz="0" w:space="0" w:color="auto"/>
            <w:bottom w:val="none" w:sz="0" w:space="0" w:color="auto"/>
            <w:right w:val="none" w:sz="0" w:space="0" w:color="auto"/>
          </w:divBdr>
        </w:div>
        <w:div w:id="680015509">
          <w:marLeft w:val="0"/>
          <w:marRight w:val="0"/>
          <w:marTop w:val="180"/>
          <w:marBottom w:val="240"/>
          <w:divBdr>
            <w:top w:val="none" w:sz="0" w:space="0" w:color="auto"/>
            <w:left w:val="none" w:sz="0" w:space="0" w:color="auto"/>
            <w:bottom w:val="none" w:sz="0" w:space="0" w:color="auto"/>
            <w:right w:val="none" w:sz="0" w:space="0" w:color="auto"/>
          </w:divBdr>
        </w:div>
      </w:divsChild>
    </w:div>
    <w:div w:id="541526497">
      <w:bodyDiv w:val="1"/>
      <w:marLeft w:val="0"/>
      <w:marRight w:val="0"/>
      <w:marTop w:val="0"/>
      <w:marBottom w:val="0"/>
      <w:divBdr>
        <w:top w:val="none" w:sz="0" w:space="0" w:color="auto"/>
        <w:left w:val="none" w:sz="0" w:space="0" w:color="auto"/>
        <w:bottom w:val="none" w:sz="0" w:space="0" w:color="auto"/>
        <w:right w:val="none" w:sz="0" w:space="0" w:color="auto"/>
      </w:divBdr>
      <w:divsChild>
        <w:div w:id="747655875">
          <w:marLeft w:val="0"/>
          <w:marRight w:val="0"/>
          <w:marTop w:val="180"/>
          <w:marBottom w:val="240"/>
          <w:divBdr>
            <w:top w:val="none" w:sz="0" w:space="0" w:color="auto"/>
            <w:left w:val="none" w:sz="0" w:space="0" w:color="auto"/>
            <w:bottom w:val="none" w:sz="0" w:space="0" w:color="auto"/>
            <w:right w:val="none" w:sz="0" w:space="0" w:color="auto"/>
          </w:divBdr>
        </w:div>
        <w:div w:id="762839992">
          <w:marLeft w:val="0"/>
          <w:marRight w:val="0"/>
          <w:marTop w:val="180"/>
          <w:marBottom w:val="240"/>
          <w:divBdr>
            <w:top w:val="none" w:sz="0" w:space="0" w:color="auto"/>
            <w:left w:val="none" w:sz="0" w:space="0" w:color="auto"/>
            <w:bottom w:val="none" w:sz="0" w:space="0" w:color="auto"/>
            <w:right w:val="none" w:sz="0" w:space="0" w:color="auto"/>
          </w:divBdr>
        </w:div>
        <w:div w:id="650445146">
          <w:marLeft w:val="0"/>
          <w:marRight w:val="0"/>
          <w:marTop w:val="360"/>
          <w:marBottom w:val="180"/>
          <w:divBdr>
            <w:top w:val="none" w:sz="0" w:space="0" w:color="auto"/>
            <w:left w:val="none" w:sz="0" w:space="0" w:color="auto"/>
            <w:bottom w:val="none" w:sz="0" w:space="0" w:color="auto"/>
            <w:right w:val="none" w:sz="0" w:space="0" w:color="auto"/>
          </w:divBdr>
        </w:div>
        <w:div w:id="1574965990">
          <w:marLeft w:val="0"/>
          <w:marRight w:val="0"/>
          <w:marTop w:val="180"/>
          <w:marBottom w:val="240"/>
          <w:divBdr>
            <w:top w:val="none" w:sz="0" w:space="0" w:color="auto"/>
            <w:left w:val="none" w:sz="0" w:space="0" w:color="auto"/>
            <w:bottom w:val="none" w:sz="0" w:space="0" w:color="auto"/>
            <w:right w:val="none" w:sz="0" w:space="0" w:color="auto"/>
          </w:divBdr>
        </w:div>
        <w:div w:id="231814859">
          <w:marLeft w:val="0"/>
          <w:marRight w:val="0"/>
          <w:marTop w:val="180"/>
          <w:marBottom w:val="240"/>
          <w:divBdr>
            <w:top w:val="none" w:sz="0" w:space="0" w:color="auto"/>
            <w:left w:val="none" w:sz="0" w:space="0" w:color="auto"/>
            <w:bottom w:val="none" w:sz="0" w:space="0" w:color="auto"/>
            <w:right w:val="none" w:sz="0" w:space="0" w:color="auto"/>
          </w:divBdr>
        </w:div>
        <w:div w:id="440105398">
          <w:marLeft w:val="0"/>
          <w:marRight w:val="0"/>
          <w:marTop w:val="180"/>
          <w:marBottom w:val="240"/>
          <w:divBdr>
            <w:top w:val="none" w:sz="0" w:space="0" w:color="auto"/>
            <w:left w:val="none" w:sz="0" w:space="0" w:color="auto"/>
            <w:bottom w:val="none" w:sz="0" w:space="0" w:color="auto"/>
            <w:right w:val="none" w:sz="0" w:space="0" w:color="auto"/>
          </w:divBdr>
        </w:div>
        <w:div w:id="1751389063">
          <w:marLeft w:val="0"/>
          <w:marRight w:val="0"/>
          <w:marTop w:val="180"/>
          <w:marBottom w:val="240"/>
          <w:divBdr>
            <w:top w:val="none" w:sz="0" w:space="0" w:color="auto"/>
            <w:left w:val="none" w:sz="0" w:space="0" w:color="auto"/>
            <w:bottom w:val="none" w:sz="0" w:space="0" w:color="auto"/>
            <w:right w:val="none" w:sz="0" w:space="0" w:color="auto"/>
          </w:divBdr>
        </w:div>
      </w:divsChild>
    </w:div>
    <w:div w:id="562838180">
      <w:bodyDiv w:val="1"/>
      <w:marLeft w:val="0"/>
      <w:marRight w:val="0"/>
      <w:marTop w:val="0"/>
      <w:marBottom w:val="0"/>
      <w:divBdr>
        <w:top w:val="none" w:sz="0" w:space="0" w:color="auto"/>
        <w:left w:val="none" w:sz="0" w:space="0" w:color="auto"/>
        <w:bottom w:val="none" w:sz="0" w:space="0" w:color="auto"/>
        <w:right w:val="none" w:sz="0" w:space="0" w:color="auto"/>
      </w:divBdr>
    </w:div>
    <w:div w:id="804926466">
      <w:bodyDiv w:val="1"/>
      <w:marLeft w:val="0"/>
      <w:marRight w:val="0"/>
      <w:marTop w:val="0"/>
      <w:marBottom w:val="0"/>
      <w:divBdr>
        <w:top w:val="none" w:sz="0" w:space="0" w:color="auto"/>
        <w:left w:val="none" w:sz="0" w:space="0" w:color="auto"/>
        <w:bottom w:val="none" w:sz="0" w:space="0" w:color="auto"/>
        <w:right w:val="none" w:sz="0" w:space="0" w:color="auto"/>
      </w:divBdr>
    </w:div>
    <w:div w:id="928319314">
      <w:bodyDiv w:val="1"/>
      <w:marLeft w:val="0"/>
      <w:marRight w:val="0"/>
      <w:marTop w:val="0"/>
      <w:marBottom w:val="0"/>
      <w:divBdr>
        <w:top w:val="none" w:sz="0" w:space="0" w:color="auto"/>
        <w:left w:val="none" w:sz="0" w:space="0" w:color="auto"/>
        <w:bottom w:val="none" w:sz="0" w:space="0" w:color="auto"/>
        <w:right w:val="none" w:sz="0" w:space="0" w:color="auto"/>
      </w:divBdr>
      <w:divsChild>
        <w:div w:id="2139637428">
          <w:marLeft w:val="0"/>
          <w:marRight w:val="0"/>
          <w:marTop w:val="360"/>
          <w:marBottom w:val="180"/>
          <w:divBdr>
            <w:top w:val="none" w:sz="0" w:space="0" w:color="auto"/>
            <w:left w:val="none" w:sz="0" w:space="0" w:color="auto"/>
            <w:bottom w:val="none" w:sz="0" w:space="0" w:color="auto"/>
            <w:right w:val="none" w:sz="0" w:space="0" w:color="auto"/>
          </w:divBdr>
        </w:div>
        <w:div w:id="1921984476">
          <w:marLeft w:val="0"/>
          <w:marRight w:val="0"/>
          <w:marTop w:val="180"/>
          <w:marBottom w:val="240"/>
          <w:divBdr>
            <w:top w:val="none" w:sz="0" w:space="0" w:color="auto"/>
            <w:left w:val="none" w:sz="0" w:space="0" w:color="auto"/>
            <w:bottom w:val="none" w:sz="0" w:space="0" w:color="auto"/>
            <w:right w:val="none" w:sz="0" w:space="0" w:color="auto"/>
          </w:divBdr>
        </w:div>
        <w:div w:id="1124422194">
          <w:marLeft w:val="0"/>
          <w:marRight w:val="0"/>
          <w:marTop w:val="180"/>
          <w:marBottom w:val="240"/>
          <w:divBdr>
            <w:top w:val="none" w:sz="0" w:space="0" w:color="auto"/>
            <w:left w:val="none" w:sz="0" w:space="0" w:color="auto"/>
            <w:bottom w:val="none" w:sz="0" w:space="0" w:color="auto"/>
            <w:right w:val="none" w:sz="0" w:space="0" w:color="auto"/>
          </w:divBdr>
        </w:div>
      </w:divsChild>
    </w:div>
    <w:div w:id="946935112">
      <w:bodyDiv w:val="1"/>
      <w:marLeft w:val="0"/>
      <w:marRight w:val="0"/>
      <w:marTop w:val="0"/>
      <w:marBottom w:val="0"/>
      <w:divBdr>
        <w:top w:val="none" w:sz="0" w:space="0" w:color="auto"/>
        <w:left w:val="none" w:sz="0" w:space="0" w:color="auto"/>
        <w:bottom w:val="none" w:sz="0" w:space="0" w:color="auto"/>
        <w:right w:val="none" w:sz="0" w:space="0" w:color="auto"/>
      </w:divBdr>
      <w:divsChild>
        <w:div w:id="1488131342">
          <w:marLeft w:val="0"/>
          <w:marRight w:val="0"/>
          <w:marTop w:val="180"/>
          <w:marBottom w:val="240"/>
          <w:divBdr>
            <w:top w:val="none" w:sz="0" w:space="0" w:color="auto"/>
            <w:left w:val="none" w:sz="0" w:space="0" w:color="auto"/>
            <w:bottom w:val="none" w:sz="0" w:space="0" w:color="auto"/>
            <w:right w:val="none" w:sz="0" w:space="0" w:color="auto"/>
          </w:divBdr>
        </w:div>
      </w:divsChild>
    </w:div>
    <w:div w:id="1015809695">
      <w:bodyDiv w:val="1"/>
      <w:marLeft w:val="0"/>
      <w:marRight w:val="0"/>
      <w:marTop w:val="0"/>
      <w:marBottom w:val="0"/>
      <w:divBdr>
        <w:top w:val="none" w:sz="0" w:space="0" w:color="auto"/>
        <w:left w:val="none" w:sz="0" w:space="0" w:color="auto"/>
        <w:bottom w:val="none" w:sz="0" w:space="0" w:color="auto"/>
        <w:right w:val="none" w:sz="0" w:space="0" w:color="auto"/>
      </w:divBdr>
      <w:divsChild>
        <w:div w:id="320278445">
          <w:marLeft w:val="0"/>
          <w:marRight w:val="0"/>
          <w:marTop w:val="360"/>
          <w:marBottom w:val="180"/>
          <w:divBdr>
            <w:top w:val="none" w:sz="0" w:space="0" w:color="auto"/>
            <w:left w:val="none" w:sz="0" w:space="0" w:color="auto"/>
            <w:bottom w:val="none" w:sz="0" w:space="0" w:color="auto"/>
            <w:right w:val="none" w:sz="0" w:space="0" w:color="auto"/>
          </w:divBdr>
        </w:div>
        <w:div w:id="1821733251">
          <w:marLeft w:val="0"/>
          <w:marRight w:val="0"/>
          <w:marTop w:val="180"/>
          <w:marBottom w:val="240"/>
          <w:divBdr>
            <w:top w:val="none" w:sz="0" w:space="0" w:color="auto"/>
            <w:left w:val="none" w:sz="0" w:space="0" w:color="auto"/>
            <w:bottom w:val="none" w:sz="0" w:space="0" w:color="auto"/>
            <w:right w:val="none" w:sz="0" w:space="0" w:color="auto"/>
          </w:divBdr>
        </w:div>
        <w:div w:id="1619220391">
          <w:marLeft w:val="0"/>
          <w:marRight w:val="0"/>
          <w:marTop w:val="180"/>
          <w:marBottom w:val="240"/>
          <w:divBdr>
            <w:top w:val="none" w:sz="0" w:space="0" w:color="auto"/>
            <w:left w:val="none" w:sz="0" w:space="0" w:color="auto"/>
            <w:bottom w:val="none" w:sz="0" w:space="0" w:color="auto"/>
            <w:right w:val="none" w:sz="0" w:space="0" w:color="auto"/>
          </w:divBdr>
        </w:div>
        <w:div w:id="1183129614">
          <w:marLeft w:val="0"/>
          <w:marRight w:val="0"/>
          <w:marTop w:val="180"/>
          <w:marBottom w:val="240"/>
          <w:divBdr>
            <w:top w:val="none" w:sz="0" w:space="0" w:color="auto"/>
            <w:left w:val="none" w:sz="0" w:space="0" w:color="auto"/>
            <w:bottom w:val="none" w:sz="0" w:space="0" w:color="auto"/>
            <w:right w:val="none" w:sz="0" w:space="0" w:color="auto"/>
          </w:divBdr>
        </w:div>
      </w:divsChild>
    </w:div>
    <w:div w:id="1094477708">
      <w:bodyDiv w:val="1"/>
      <w:marLeft w:val="0"/>
      <w:marRight w:val="0"/>
      <w:marTop w:val="0"/>
      <w:marBottom w:val="0"/>
      <w:divBdr>
        <w:top w:val="none" w:sz="0" w:space="0" w:color="auto"/>
        <w:left w:val="none" w:sz="0" w:space="0" w:color="auto"/>
        <w:bottom w:val="none" w:sz="0" w:space="0" w:color="auto"/>
        <w:right w:val="none" w:sz="0" w:space="0" w:color="auto"/>
      </w:divBdr>
      <w:divsChild>
        <w:div w:id="2074542431">
          <w:marLeft w:val="0"/>
          <w:marRight w:val="0"/>
          <w:marTop w:val="180"/>
          <w:marBottom w:val="240"/>
          <w:divBdr>
            <w:top w:val="none" w:sz="0" w:space="0" w:color="auto"/>
            <w:left w:val="none" w:sz="0" w:space="0" w:color="auto"/>
            <w:bottom w:val="none" w:sz="0" w:space="0" w:color="auto"/>
            <w:right w:val="none" w:sz="0" w:space="0" w:color="auto"/>
          </w:divBdr>
        </w:div>
        <w:div w:id="882330099">
          <w:marLeft w:val="0"/>
          <w:marRight w:val="0"/>
          <w:marTop w:val="180"/>
          <w:marBottom w:val="240"/>
          <w:divBdr>
            <w:top w:val="none" w:sz="0" w:space="0" w:color="auto"/>
            <w:left w:val="none" w:sz="0" w:space="0" w:color="auto"/>
            <w:bottom w:val="none" w:sz="0" w:space="0" w:color="auto"/>
            <w:right w:val="none" w:sz="0" w:space="0" w:color="auto"/>
          </w:divBdr>
        </w:div>
        <w:div w:id="411585266">
          <w:marLeft w:val="0"/>
          <w:marRight w:val="0"/>
          <w:marTop w:val="180"/>
          <w:marBottom w:val="240"/>
          <w:divBdr>
            <w:top w:val="none" w:sz="0" w:space="0" w:color="auto"/>
            <w:left w:val="none" w:sz="0" w:space="0" w:color="auto"/>
            <w:bottom w:val="none" w:sz="0" w:space="0" w:color="auto"/>
            <w:right w:val="none" w:sz="0" w:space="0" w:color="auto"/>
          </w:divBdr>
        </w:div>
      </w:divsChild>
    </w:div>
    <w:div w:id="1376854965">
      <w:bodyDiv w:val="1"/>
      <w:marLeft w:val="0"/>
      <w:marRight w:val="0"/>
      <w:marTop w:val="0"/>
      <w:marBottom w:val="0"/>
      <w:divBdr>
        <w:top w:val="none" w:sz="0" w:space="0" w:color="auto"/>
        <w:left w:val="none" w:sz="0" w:space="0" w:color="auto"/>
        <w:bottom w:val="none" w:sz="0" w:space="0" w:color="auto"/>
        <w:right w:val="none" w:sz="0" w:space="0" w:color="auto"/>
      </w:divBdr>
    </w:div>
    <w:div w:id="1403916176">
      <w:bodyDiv w:val="1"/>
      <w:marLeft w:val="0"/>
      <w:marRight w:val="0"/>
      <w:marTop w:val="0"/>
      <w:marBottom w:val="0"/>
      <w:divBdr>
        <w:top w:val="none" w:sz="0" w:space="0" w:color="auto"/>
        <w:left w:val="none" w:sz="0" w:space="0" w:color="auto"/>
        <w:bottom w:val="none" w:sz="0" w:space="0" w:color="auto"/>
        <w:right w:val="none" w:sz="0" w:space="0" w:color="auto"/>
      </w:divBdr>
      <w:divsChild>
        <w:div w:id="1420756669">
          <w:marLeft w:val="0"/>
          <w:marRight w:val="0"/>
          <w:marTop w:val="180"/>
          <w:marBottom w:val="240"/>
          <w:divBdr>
            <w:top w:val="none" w:sz="0" w:space="0" w:color="auto"/>
            <w:left w:val="none" w:sz="0" w:space="0" w:color="auto"/>
            <w:bottom w:val="none" w:sz="0" w:space="0" w:color="auto"/>
            <w:right w:val="none" w:sz="0" w:space="0" w:color="auto"/>
          </w:divBdr>
        </w:div>
        <w:div w:id="498347195">
          <w:marLeft w:val="0"/>
          <w:marRight w:val="0"/>
          <w:marTop w:val="180"/>
          <w:marBottom w:val="240"/>
          <w:divBdr>
            <w:top w:val="none" w:sz="0" w:space="0" w:color="auto"/>
            <w:left w:val="none" w:sz="0" w:space="0" w:color="auto"/>
            <w:bottom w:val="none" w:sz="0" w:space="0" w:color="auto"/>
            <w:right w:val="none" w:sz="0" w:space="0" w:color="auto"/>
          </w:divBdr>
        </w:div>
        <w:div w:id="1544752494">
          <w:marLeft w:val="0"/>
          <w:marRight w:val="0"/>
          <w:marTop w:val="360"/>
          <w:marBottom w:val="180"/>
          <w:divBdr>
            <w:top w:val="none" w:sz="0" w:space="0" w:color="auto"/>
            <w:left w:val="none" w:sz="0" w:space="0" w:color="auto"/>
            <w:bottom w:val="none" w:sz="0" w:space="0" w:color="auto"/>
            <w:right w:val="none" w:sz="0" w:space="0" w:color="auto"/>
          </w:divBdr>
        </w:div>
        <w:div w:id="1131946739">
          <w:marLeft w:val="0"/>
          <w:marRight w:val="0"/>
          <w:marTop w:val="180"/>
          <w:marBottom w:val="240"/>
          <w:divBdr>
            <w:top w:val="none" w:sz="0" w:space="0" w:color="auto"/>
            <w:left w:val="none" w:sz="0" w:space="0" w:color="auto"/>
            <w:bottom w:val="none" w:sz="0" w:space="0" w:color="auto"/>
            <w:right w:val="none" w:sz="0" w:space="0" w:color="auto"/>
          </w:divBdr>
        </w:div>
        <w:div w:id="1766996241">
          <w:marLeft w:val="0"/>
          <w:marRight w:val="0"/>
          <w:marTop w:val="180"/>
          <w:marBottom w:val="240"/>
          <w:divBdr>
            <w:top w:val="none" w:sz="0" w:space="0" w:color="auto"/>
            <w:left w:val="none" w:sz="0" w:space="0" w:color="auto"/>
            <w:bottom w:val="none" w:sz="0" w:space="0" w:color="auto"/>
            <w:right w:val="none" w:sz="0" w:space="0" w:color="auto"/>
          </w:divBdr>
        </w:div>
        <w:div w:id="792215140">
          <w:marLeft w:val="0"/>
          <w:marRight w:val="0"/>
          <w:marTop w:val="180"/>
          <w:marBottom w:val="240"/>
          <w:divBdr>
            <w:top w:val="none" w:sz="0" w:space="0" w:color="auto"/>
            <w:left w:val="none" w:sz="0" w:space="0" w:color="auto"/>
            <w:bottom w:val="none" w:sz="0" w:space="0" w:color="auto"/>
            <w:right w:val="none" w:sz="0" w:space="0" w:color="auto"/>
          </w:divBdr>
        </w:div>
        <w:div w:id="589505214">
          <w:marLeft w:val="0"/>
          <w:marRight w:val="0"/>
          <w:marTop w:val="180"/>
          <w:marBottom w:val="240"/>
          <w:divBdr>
            <w:top w:val="none" w:sz="0" w:space="0" w:color="auto"/>
            <w:left w:val="none" w:sz="0" w:space="0" w:color="auto"/>
            <w:bottom w:val="none" w:sz="0" w:space="0" w:color="auto"/>
            <w:right w:val="none" w:sz="0" w:space="0" w:color="auto"/>
          </w:divBdr>
        </w:div>
      </w:divsChild>
    </w:div>
    <w:div w:id="1540048312">
      <w:bodyDiv w:val="1"/>
      <w:marLeft w:val="0"/>
      <w:marRight w:val="0"/>
      <w:marTop w:val="0"/>
      <w:marBottom w:val="0"/>
      <w:divBdr>
        <w:top w:val="none" w:sz="0" w:space="0" w:color="auto"/>
        <w:left w:val="none" w:sz="0" w:space="0" w:color="auto"/>
        <w:bottom w:val="none" w:sz="0" w:space="0" w:color="auto"/>
        <w:right w:val="none" w:sz="0" w:space="0" w:color="auto"/>
      </w:divBdr>
      <w:divsChild>
        <w:div w:id="626935655">
          <w:marLeft w:val="0"/>
          <w:marRight w:val="0"/>
          <w:marTop w:val="360"/>
          <w:marBottom w:val="180"/>
          <w:divBdr>
            <w:top w:val="none" w:sz="0" w:space="0" w:color="auto"/>
            <w:left w:val="none" w:sz="0" w:space="0" w:color="auto"/>
            <w:bottom w:val="none" w:sz="0" w:space="0" w:color="auto"/>
            <w:right w:val="none" w:sz="0" w:space="0" w:color="auto"/>
          </w:divBdr>
        </w:div>
        <w:div w:id="1362440185">
          <w:marLeft w:val="0"/>
          <w:marRight w:val="0"/>
          <w:marTop w:val="360"/>
          <w:marBottom w:val="180"/>
          <w:divBdr>
            <w:top w:val="none" w:sz="0" w:space="0" w:color="auto"/>
            <w:left w:val="none" w:sz="0" w:space="0" w:color="auto"/>
            <w:bottom w:val="none" w:sz="0" w:space="0" w:color="auto"/>
            <w:right w:val="none" w:sz="0" w:space="0" w:color="auto"/>
          </w:divBdr>
        </w:div>
        <w:div w:id="2018920843">
          <w:marLeft w:val="0"/>
          <w:marRight w:val="0"/>
          <w:marTop w:val="180"/>
          <w:marBottom w:val="240"/>
          <w:divBdr>
            <w:top w:val="none" w:sz="0" w:space="0" w:color="auto"/>
            <w:left w:val="none" w:sz="0" w:space="0" w:color="auto"/>
            <w:bottom w:val="none" w:sz="0" w:space="0" w:color="auto"/>
            <w:right w:val="none" w:sz="0" w:space="0" w:color="auto"/>
          </w:divBdr>
        </w:div>
        <w:div w:id="1797409562">
          <w:marLeft w:val="0"/>
          <w:marRight w:val="0"/>
          <w:marTop w:val="180"/>
          <w:marBottom w:val="240"/>
          <w:divBdr>
            <w:top w:val="none" w:sz="0" w:space="0" w:color="auto"/>
            <w:left w:val="none" w:sz="0" w:space="0" w:color="auto"/>
            <w:bottom w:val="none" w:sz="0" w:space="0" w:color="auto"/>
            <w:right w:val="none" w:sz="0" w:space="0" w:color="auto"/>
          </w:divBdr>
        </w:div>
        <w:div w:id="879052000">
          <w:marLeft w:val="0"/>
          <w:marRight w:val="0"/>
          <w:marTop w:val="180"/>
          <w:marBottom w:val="240"/>
          <w:divBdr>
            <w:top w:val="none" w:sz="0" w:space="0" w:color="auto"/>
            <w:left w:val="none" w:sz="0" w:space="0" w:color="auto"/>
            <w:bottom w:val="none" w:sz="0" w:space="0" w:color="auto"/>
            <w:right w:val="none" w:sz="0" w:space="0" w:color="auto"/>
          </w:divBdr>
        </w:div>
        <w:div w:id="1495996870">
          <w:marLeft w:val="0"/>
          <w:marRight w:val="0"/>
          <w:marTop w:val="360"/>
          <w:marBottom w:val="180"/>
          <w:divBdr>
            <w:top w:val="none" w:sz="0" w:space="0" w:color="auto"/>
            <w:left w:val="none" w:sz="0" w:space="0" w:color="auto"/>
            <w:bottom w:val="none" w:sz="0" w:space="0" w:color="auto"/>
            <w:right w:val="none" w:sz="0" w:space="0" w:color="auto"/>
          </w:divBdr>
        </w:div>
        <w:div w:id="1052849600">
          <w:marLeft w:val="0"/>
          <w:marRight w:val="0"/>
          <w:marTop w:val="180"/>
          <w:marBottom w:val="240"/>
          <w:divBdr>
            <w:top w:val="none" w:sz="0" w:space="0" w:color="auto"/>
            <w:left w:val="none" w:sz="0" w:space="0" w:color="auto"/>
            <w:bottom w:val="none" w:sz="0" w:space="0" w:color="auto"/>
            <w:right w:val="none" w:sz="0" w:space="0" w:color="auto"/>
          </w:divBdr>
        </w:div>
        <w:div w:id="700326669">
          <w:marLeft w:val="0"/>
          <w:marRight w:val="0"/>
          <w:marTop w:val="360"/>
          <w:marBottom w:val="180"/>
          <w:divBdr>
            <w:top w:val="none" w:sz="0" w:space="0" w:color="auto"/>
            <w:left w:val="none" w:sz="0" w:space="0" w:color="auto"/>
            <w:bottom w:val="none" w:sz="0" w:space="0" w:color="auto"/>
            <w:right w:val="none" w:sz="0" w:space="0" w:color="auto"/>
          </w:divBdr>
        </w:div>
        <w:div w:id="885920767">
          <w:marLeft w:val="0"/>
          <w:marRight w:val="0"/>
          <w:marTop w:val="180"/>
          <w:marBottom w:val="240"/>
          <w:divBdr>
            <w:top w:val="none" w:sz="0" w:space="0" w:color="auto"/>
            <w:left w:val="none" w:sz="0" w:space="0" w:color="auto"/>
            <w:bottom w:val="none" w:sz="0" w:space="0" w:color="auto"/>
            <w:right w:val="none" w:sz="0" w:space="0" w:color="auto"/>
          </w:divBdr>
        </w:div>
        <w:div w:id="820581971">
          <w:marLeft w:val="0"/>
          <w:marRight w:val="0"/>
          <w:marTop w:val="180"/>
          <w:marBottom w:val="240"/>
          <w:divBdr>
            <w:top w:val="none" w:sz="0" w:space="0" w:color="auto"/>
            <w:left w:val="none" w:sz="0" w:space="0" w:color="auto"/>
            <w:bottom w:val="none" w:sz="0" w:space="0" w:color="auto"/>
            <w:right w:val="none" w:sz="0" w:space="0" w:color="auto"/>
          </w:divBdr>
        </w:div>
        <w:div w:id="219750286">
          <w:marLeft w:val="0"/>
          <w:marRight w:val="0"/>
          <w:marTop w:val="360"/>
          <w:marBottom w:val="180"/>
          <w:divBdr>
            <w:top w:val="none" w:sz="0" w:space="0" w:color="auto"/>
            <w:left w:val="none" w:sz="0" w:space="0" w:color="auto"/>
            <w:bottom w:val="none" w:sz="0" w:space="0" w:color="auto"/>
            <w:right w:val="none" w:sz="0" w:space="0" w:color="auto"/>
          </w:divBdr>
        </w:div>
        <w:div w:id="301082406">
          <w:marLeft w:val="0"/>
          <w:marRight w:val="0"/>
          <w:marTop w:val="180"/>
          <w:marBottom w:val="240"/>
          <w:divBdr>
            <w:top w:val="none" w:sz="0" w:space="0" w:color="auto"/>
            <w:left w:val="none" w:sz="0" w:space="0" w:color="auto"/>
            <w:bottom w:val="none" w:sz="0" w:space="0" w:color="auto"/>
            <w:right w:val="none" w:sz="0" w:space="0" w:color="auto"/>
          </w:divBdr>
        </w:div>
        <w:div w:id="2095860264">
          <w:marLeft w:val="0"/>
          <w:marRight w:val="0"/>
          <w:marTop w:val="180"/>
          <w:marBottom w:val="240"/>
          <w:divBdr>
            <w:top w:val="none" w:sz="0" w:space="0" w:color="auto"/>
            <w:left w:val="none" w:sz="0" w:space="0" w:color="auto"/>
            <w:bottom w:val="none" w:sz="0" w:space="0" w:color="auto"/>
            <w:right w:val="none" w:sz="0" w:space="0" w:color="auto"/>
          </w:divBdr>
        </w:div>
        <w:div w:id="1832527276">
          <w:marLeft w:val="0"/>
          <w:marRight w:val="0"/>
          <w:marTop w:val="180"/>
          <w:marBottom w:val="240"/>
          <w:divBdr>
            <w:top w:val="none" w:sz="0" w:space="0" w:color="auto"/>
            <w:left w:val="none" w:sz="0" w:space="0" w:color="auto"/>
            <w:bottom w:val="none" w:sz="0" w:space="0" w:color="auto"/>
            <w:right w:val="none" w:sz="0" w:space="0" w:color="auto"/>
          </w:divBdr>
        </w:div>
      </w:divsChild>
    </w:div>
    <w:div w:id="1543397371">
      <w:bodyDiv w:val="1"/>
      <w:marLeft w:val="0"/>
      <w:marRight w:val="0"/>
      <w:marTop w:val="0"/>
      <w:marBottom w:val="0"/>
      <w:divBdr>
        <w:top w:val="none" w:sz="0" w:space="0" w:color="auto"/>
        <w:left w:val="none" w:sz="0" w:space="0" w:color="auto"/>
        <w:bottom w:val="none" w:sz="0" w:space="0" w:color="auto"/>
        <w:right w:val="none" w:sz="0" w:space="0" w:color="auto"/>
      </w:divBdr>
    </w:div>
    <w:div w:id="1678463820">
      <w:bodyDiv w:val="1"/>
      <w:marLeft w:val="0"/>
      <w:marRight w:val="0"/>
      <w:marTop w:val="0"/>
      <w:marBottom w:val="0"/>
      <w:divBdr>
        <w:top w:val="none" w:sz="0" w:space="0" w:color="auto"/>
        <w:left w:val="none" w:sz="0" w:space="0" w:color="auto"/>
        <w:bottom w:val="none" w:sz="0" w:space="0" w:color="auto"/>
        <w:right w:val="none" w:sz="0" w:space="0" w:color="auto"/>
      </w:divBdr>
      <w:divsChild>
        <w:div w:id="1099909455">
          <w:marLeft w:val="0"/>
          <w:marRight w:val="0"/>
          <w:marTop w:val="360"/>
          <w:marBottom w:val="180"/>
          <w:divBdr>
            <w:top w:val="none" w:sz="0" w:space="0" w:color="auto"/>
            <w:left w:val="none" w:sz="0" w:space="0" w:color="auto"/>
            <w:bottom w:val="none" w:sz="0" w:space="0" w:color="auto"/>
            <w:right w:val="none" w:sz="0" w:space="0" w:color="auto"/>
          </w:divBdr>
        </w:div>
        <w:div w:id="189343990">
          <w:marLeft w:val="0"/>
          <w:marRight w:val="0"/>
          <w:marTop w:val="180"/>
          <w:marBottom w:val="240"/>
          <w:divBdr>
            <w:top w:val="none" w:sz="0" w:space="0" w:color="auto"/>
            <w:left w:val="none" w:sz="0" w:space="0" w:color="auto"/>
            <w:bottom w:val="none" w:sz="0" w:space="0" w:color="auto"/>
            <w:right w:val="none" w:sz="0" w:space="0" w:color="auto"/>
          </w:divBdr>
        </w:div>
        <w:div w:id="128129477">
          <w:marLeft w:val="0"/>
          <w:marRight w:val="0"/>
          <w:marTop w:val="180"/>
          <w:marBottom w:val="240"/>
          <w:divBdr>
            <w:top w:val="none" w:sz="0" w:space="0" w:color="auto"/>
            <w:left w:val="none" w:sz="0" w:space="0" w:color="auto"/>
            <w:bottom w:val="none" w:sz="0" w:space="0" w:color="auto"/>
            <w:right w:val="none" w:sz="0" w:space="0" w:color="auto"/>
          </w:divBdr>
        </w:div>
        <w:div w:id="855074925">
          <w:marLeft w:val="0"/>
          <w:marRight w:val="0"/>
          <w:marTop w:val="180"/>
          <w:marBottom w:val="240"/>
          <w:divBdr>
            <w:top w:val="none" w:sz="0" w:space="0" w:color="auto"/>
            <w:left w:val="none" w:sz="0" w:space="0" w:color="auto"/>
            <w:bottom w:val="none" w:sz="0" w:space="0" w:color="auto"/>
            <w:right w:val="none" w:sz="0" w:space="0" w:color="auto"/>
          </w:divBdr>
        </w:div>
        <w:div w:id="767047983">
          <w:marLeft w:val="0"/>
          <w:marRight w:val="0"/>
          <w:marTop w:val="180"/>
          <w:marBottom w:val="240"/>
          <w:divBdr>
            <w:top w:val="none" w:sz="0" w:space="0" w:color="auto"/>
            <w:left w:val="none" w:sz="0" w:space="0" w:color="auto"/>
            <w:bottom w:val="none" w:sz="0" w:space="0" w:color="auto"/>
            <w:right w:val="none" w:sz="0" w:space="0" w:color="auto"/>
          </w:divBdr>
        </w:div>
      </w:divsChild>
    </w:div>
    <w:div w:id="1816215794">
      <w:bodyDiv w:val="1"/>
      <w:marLeft w:val="0"/>
      <w:marRight w:val="0"/>
      <w:marTop w:val="0"/>
      <w:marBottom w:val="0"/>
      <w:divBdr>
        <w:top w:val="none" w:sz="0" w:space="0" w:color="auto"/>
        <w:left w:val="none" w:sz="0" w:space="0" w:color="auto"/>
        <w:bottom w:val="none" w:sz="0" w:space="0" w:color="auto"/>
        <w:right w:val="none" w:sz="0" w:space="0" w:color="auto"/>
      </w:divBdr>
      <w:divsChild>
        <w:div w:id="138306276">
          <w:marLeft w:val="0"/>
          <w:marRight w:val="0"/>
          <w:marTop w:val="360"/>
          <w:marBottom w:val="180"/>
          <w:divBdr>
            <w:top w:val="none" w:sz="0" w:space="0" w:color="auto"/>
            <w:left w:val="none" w:sz="0" w:space="0" w:color="auto"/>
            <w:bottom w:val="none" w:sz="0" w:space="0" w:color="auto"/>
            <w:right w:val="none" w:sz="0" w:space="0" w:color="auto"/>
          </w:divBdr>
        </w:div>
        <w:div w:id="2041734593">
          <w:marLeft w:val="0"/>
          <w:marRight w:val="0"/>
          <w:marTop w:val="180"/>
          <w:marBottom w:val="240"/>
          <w:divBdr>
            <w:top w:val="none" w:sz="0" w:space="0" w:color="auto"/>
            <w:left w:val="none" w:sz="0" w:space="0" w:color="auto"/>
            <w:bottom w:val="none" w:sz="0" w:space="0" w:color="auto"/>
            <w:right w:val="none" w:sz="0" w:space="0" w:color="auto"/>
          </w:divBdr>
        </w:div>
        <w:div w:id="580529762">
          <w:marLeft w:val="0"/>
          <w:marRight w:val="0"/>
          <w:marTop w:val="180"/>
          <w:marBottom w:val="240"/>
          <w:divBdr>
            <w:top w:val="none" w:sz="0" w:space="0" w:color="auto"/>
            <w:left w:val="none" w:sz="0" w:space="0" w:color="auto"/>
            <w:bottom w:val="none" w:sz="0" w:space="0" w:color="auto"/>
            <w:right w:val="none" w:sz="0" w:space="0" w:color="auto"/>
          </w:divBdr>
        </w:div>
      </w:divsChild>
    </w:div>
    <w:div w:id="1859469951">
      <w:bodyDiv w:val="1"/>
      <w:marLeft w:val="0"/>
      <w:marRight w:val="0"/>
      <w:marTop w:val="0"/>
      <w:marBottom w:val="0"/>
      <w:divBdr>
        <w:top w:val="none" w:sz="0" w:space="0" w:color="auto"/>
        <w:left w:val="none" w:sz="0" w:space="0" w:color="auto"/>
        <w:bottom w:val="none" w:sz="0" w:space="0" w:color="auto"/>
        <w:right w:val="none" w:sz="0" w:space="0" w:color="auto"/>
      </w:divBdr>
      <w:divsChild>
        <w:div w:id="1130247854">
          <w:marLeft w:val="0"/>
          <w:marRight w:val="0"/>
          <w:marTop w:val="180"/>
          <w:marBottom w:val="240"/>
          <w:divBdr>
            <w:top w:val="none" w:sz="0" w:space="0" w:color="auto"/>
            <w:left w:val="none" w:sz="0" w:space="0" w:color="auto"/>
            <w:bottom w:val="none" w:sz="0" w:space="0" w:color="auto"/>
            <w:right w:val="none" w:sz="0" w:space="0" w:color="auto"/>
          </w:divBdr>
        </w:div>
        <w:div w:id="777486258">
          <w:marLeft w:val="0"/>
          <w:marRight w:val="0"/>
          <w:marTop w:val="360"/>
          <w:marBottom w:val="180"/>
          <w:divBdr>
            <w:top w:val="none" w:sz="0" w:space="0" w:color="auto"/>
            <w:left w:val="none" w:sz="0" w:space="0" w:color="auto"/>
            <w:bottom w:val="none" w:sz="0" w:space="0" w:color="auto"/>
            <w:right w:val="none" w:sz="0" w:space="0" w:color="auto"/>
          </w:divBdr>
        </w:div>
        <w:div w:id="2043898364">
          <w:marLeft w:val="0"/>
          <w:marRight w:val="0"/>
          <w:marTop w:val="180"/>
          <w:marBottom w:val="240"/>
          <w:divBdr>
            <w:top w:val="none" w:sz="0" w:space="0" w:color="auto"/>
            <w:left w:val="none" w:sz="0" w:space="0" w:color="auto"/>
            <w:bottom w:val="none" w:sz="0" w:space="0" w:color="auto"/>
            <w:right w:val="none" w:sz="0" w:space="0" w:color="auto"/>
          </w:divBdr>
        </w:div>
        <w:div w:id="9836345">
          <w:marLeft w:val="0"/>
          <w:marRight w:val="0"/>
          <w:marTop w:val="180"/>
          <w:marBottom w:val="240"/>
          <w:divBdr>
            <w:top w:val="none" w:sz="0" w:space="0" w:color="auto"/>
            <w:left w:val="none" w:sz="0" w:space="0" w:color="auto"/>
            <w:bottom w:val="none" w:sz="0" w:space="0" w:color="auto"/>
            <w:right w:val="none" w:sz="0" w:space="0" w:color="auto"/>
          </w:divBdr>
        </w:div>
        <w:div w:id="2018379636">
          <w:marLeft w:val="0"/>
          <w:marRight w:val="0"/>
          <w:marTop w:val="180"/>
          <w:marBottom w:val="240"/>
          <w:divBdr>
            <w:top w:val="none" w:sz="0" w:space="0" w:color="auto"/>
            <w:left w:val="none" w:sz="0" w:space="0" w:color="auto"/>
            <w:bottom w:val="none" w:sz="0" w:space="0" w:color="auto"/>
            <w:right w:val="none" w:sz="0" w:space="0" w:color="auto"/>
          </w:divBdr>
        </w:div>
      </w:divsChild>
    </w:div>
    <w:div w:id="1863862895">
      <w:bodyDiv w:val="1"/>
      <w:marLeft w:val="0"/>
      <w:marRight w:val="0"/>
      <w:marTop w:val="0"/>
      <w:marBottom w:val="0"/>
      <w:divBdr>
        <w:top w:val="none" w:sz="0" w:space="0" w:color="auto"/>
        <w:left w:val="none" w:sz="0" w:space="0" w:color="auto"/>
        <w:bottom w:val="none" w:sz="0" w:space="0" w:color="auto"/>
        <w:right w:val="none" w:sz="0" w:space="0" w:color="auto"/>
      </w:divBdr>
      <w:divsChild>
        <w:div w:id="482232956">
          <w:marLeft w:val="0"/>
          <w:marRight w:val="0"/>
          <w:marTop w:val="360"/>
          <w:marBottom w:val="180"/>
          <w:divBdr>
            <w:top w:val="none" w:sz="0" w:space="0" w:color="auto"/>
            <w:left w:val="none" w:sz="0" w:space="0" w:color="auto"/>
            <w:bottom w:val="none" w:sz="0" w:space="0" w:color="auto"/>
            <w:right w:val="none" w:sz="0" w:space="0" w:color="auto"/>
          </w:divBdr>
        </w:div>
        <w:div w:id="645470994">
          <w:marLeft w:val="0"/>
          <w:marRight w:val="0"/>
          <w:marTop w:val="180"/>
          <w:marBottom w:val="240"/>
          <w:divBdr>
            <w:top w:val="none" w:sz="0" w:space="0" w:color="auto"/>
            <w:left w:val="none" w:sz="0" w:space="0" w:color="auto"/>
            <w:bottom w:val="none" w:sz="0" w:space="0" w:color="auto"/>
            <w:right w:val="none" w:sz="0" w:space="0" w:color="auto"/>
          </w:divBdr>
        </w:div>
        <w:div w:id="2127431976">
          <w:marLeft w:val="0"/>
          <w:marRight w:val="0"/>
          <w:marTop w:val="180"/>
          <w:marBottom w:val="240"/>
          <w:divBdr>
            <w:top w:val="none" w:sz="0" w:space="0" w:color="auto"/>
            <w:left w:val="none" w:sz="0" w:space="0" w:color="auto"/>
            <w:bottom w:val="none" w:sz="0" w:space="0" w:color="auto"/>
            <w:right w:val="none" w:sz="0" w:space="0" w:color="auto"/>
          </w:divBdr>
        </w:div>
        <w:div w:id="1526094743">
          <w:marLeft w:val="0"/>
          <w:marRight w:val="0"/>
          <w:marTop w:val="180"/>
          <w:marBottom w:val="240"/>
          <w:divBdr>
            <w:top w:val="none" w:sz="0" w:space="0" w:color="auto"/>
            <w:left w:val="none" w:sz="0" w:space="0" w:color="auto"/>
            <w:bottom w:val="none" w:sz="0" w:space="0" w:color="auto"/>
            <w:right w:val="none" w:sz="0" w:space="0" w:color="auto"/>
          </w:divBdr>
        </w:div>
        <w:div w:id="1191186343">
          <w:marLeft w:val="0"/>
          <w:marRight w:val="0"/>
          <w:marTop w:val="360"/>
          <w:marBottom w:val="180"/>
          <w:divBdr>
            <w:top w:val="none" w:sz="0" w:space="0" w:color="auto"/>
            <w:left w:val="none" w:sz="0" w:space="0" w:color="auto"/>
            <w:bottom w:val="none" w:sz="0" w:space="0" w:color="auto"/>
            <w:right w:val="none" w:sz="0" w:space="0" w:color="auto"/>
          </w:divBdr>
        </w:div>
        <w:div w:id="338894064">
          <w:marLeft w:val="0"/>
          <w:marRight w:val="0"/>
          <w:marTop w:val="180"/>
          <w:marBottom w:val="240"/>
          <w:divBdr>
            <w:top w:val="none" w:sz="0" w:space="0" w:color="auto"/>
            <w:left w:val="none" w:sz="0" w:space="0" w:color="auto"/>
            <w:bottom w:val="none" w:sz="0" w:space="0" w:color="auto"/>
            <w:right w:val="none" w:sz="0" w:space="0" w:color="auto"/>
          </w:divBdr>
        </w:div>
        <w:div w:id="1063022290">
          <w:marLeft w:val="0"/>
          <w:marRight w:val="0"/>
          <w:marTop w:val="180"/>
          <w:marBottom w:val="240"/>
          <w:divBdr>
            <w:top w:val="none" w:sz="0" w:space="0" w:color="auto"/>
            <w:left w:val="none" w:sz="0" w:space="0" w:color="auto"/>
            <w:bottom w:val="none" w:sz="0" w:space="0" w:color="auto"/>
            <w:right w:val="none" w:sz="0" w:space="0" w:color="auto"/>
          </w:divBdr>
        </w:div>
        <w:div w:id="305937223">
          <w:marLeft w:val="0"/>
          <w:marRight w:val="0"/>
          <w:marTop w:val="360"/>
          <w:marBottom w:val="180"/>
          <w:divBdr>
            <w:top w:val="none" w:sz="0" w:space="0" w:color="auto"/>
            <w:left w:val="none" w:sz="0" w:space="0" w:color="auto"/>
            <w:bottom w:val="none" w:sz="0" w:space="0" w:color="auto"/>
            <w:right w:val="none" w:sz="0" w:space="0" w:color="auto"/>
          </w:divBdr>
        </w:div>
        <w:div w:id="719397643">
          <w:marLeft w:val="0"/>
          <w:marRight w:val="0"/>
          <w:marTop w:val="180"/>
          <w:marBottom w:val="240"/>
          <w:divBdr>
            <w:top w:val="none" w:sz="0" w:space="0" w:color="auto"/>
            <w:left w:val="none" w:sz="0" w:space="0" w:color="auto"/>
            <w:bottom w:val="none" w:sz="0" w:space="0" w:color="auto"/>
            <w:right w:val="none" w:sz="0" w:space="0" w:color="auto"/>
          </w:divBdr>
        </w:div>
        <w:div w:id="1774007118">
          <w:marLeft w:val="0"/>
          <w:marRight w:val="0"/>
          <w:marTop w:val="180"/>
          <w:marBottom w:val="240"/>
          <w:divBdr>
            <w:top w:val="none" w:sz="0" w:space="0" w:color="auto"/>
            <w:left w:val="none" w:sz="0" w:space="0" w:color="auto"/>
            <w:bottom w:val="none" w:sz="0" w:space="0" w:color="auto"/>
            <w:right w:val="none" w:sz="0" w:space="0" w:color="auto"/>
          </w:divBdr>
        </w:div>
        <w:div w:id="1280717922">
          <w:marLeft w:val="0"/>
          <w:marRight w:val="0"/>
          <w:marTop w:val="360"/>
          <w:marBottom w:val="180"/>
          <w:divBdr>
            <w:top w:val="none" w:sz="0" w:space="0" w:color="auto"/>
            <w:left w:val="none" w:sz="0" w:space="0" w:color="auto"/>
            <w:bottom w:val="none" w:sz="0" w:space="0" w:color="auto"/>
            <w:right w:val="none" w:sz="0" w:space="0" w:color="auto"/>
          </w:divBdr>
        </w:div>
        <w:div w:id="866868628">
          <w:marLeft w:val="0"/>
          <w:marRight w:val="0"/>
          <w:marTop w:val="180"/>
          <w:marBottom w:val="240"/>
          <w:divBdr>
            <w:top w:val="none" w:sz="0" w:space="0" w:color="auto"/>
            <w:left w:val="none" w:sz="0" w:space="0" w:color="auto"/>
            <w:bottom w:val="none" w:sz="0" w:space="0" w:color="auto"/>
            <w:right w:val="none" w:sz="0" w:space="0" w:color="auto"/>
          </w:divBdr>
        </w:div>
        <w:div w:id="348338766">
          <w:marLeft w:val="0"/>
          <w:marRight w:val="0"/>
          <w:marTop w:val="180"/>
          <w:marBottom w:val="240"/>
          <w:divBdr>
            <w:top w:val="none" w:sz="0" w:space="0" w:color="auto"/>
            <w:left w:val="none" w:sz="0" w:space="0" w:color="auto"/>
            <w:bottom w:val="none" w:sz="0" w:space="0" w:color="auto"/>
            <w:right w:val="none" w:sz="0" w:space="0" w:color="auto"/>
          </w:divBdr>
        </w:div>
        <w:div w:id="1752769903">
          <w:marLeft w:val="0"/>
          <w:marRight w:val="0"/>
          <w:marTop w:val="360"/>
          <w:marBottom w:val="180"/>
          <w:divBdr>
            <w:top w:val="none" w:sz="0" w:space="0" w:color="auto"/>
            <w:left w:val="none" w:sz="0" w:space="0" w:color="auto"/>
            <w:bottom w:val="none" w:sz="0" w:space="0" w:color="auto"/>
            <w:right w:val="none" w:sz="0" w:space="0" w:color="auto"/>
          </w:divBdr>
        </w:div>
        <w:div w:id="877283862">
          <w:marLeft w:val="0"/>
          <w:marRight w:val="0"/>
          <w:marTop w:val="180"/>
          <w:marBottom w:val="240"/>
          <w:divBdr>
            <w:top w:val="none" w:sz="0" w:space="0" w:color="auto"/>
            <w:left w:val="none" w:sz="0" w:space="0" w:color="auto"/>
            <w:bottom w:val="none" w:sz="0" w:space="0" w:color="auto"/>
            <w:right w:val="none" w:sz="0" w:space="0" w:color="auto"/>
          </w:divBdr>
        </w:div>
        <w:div w:id="1914504768">
          <w:marLeft w:val="0"/>
          <w:marRight w:val="0"/>
          <w:marTop w:val="360"/>
          <w:marBottom w:val="180"/>
          <w:divBdr>
            <w:top w:val="none" w:sz="0" w:space="0" w:color="auto"/>
            <w:left w:val="none" w:sz="0" w:space="0" w:color="auto"/>
            <w:bottom w:val="none" w:sz="0" w:space="0" w:color="auto"/>
            <w:right w:val="none" w:sz="0" w:space="0" w:color="auto"/>
          </w:divBdr>
        </w:div>
        <w:div w:id="1518931659">
          <w:marLeft w:val="0"/>
          <w:marRight w:val="0"/>
          <w:marTop w:val="180"/>
          <w:marBottom w:val="240"/>
          <w:divBdr>
            <w:top w:val="none" w:sz="0" w:space="0" w:color="auto"/>
            <w:left w:val="none" w:sz="0" w:space="0" w:color="auto"/>
            <w:bottom w:val="none" w:sz="0" w:space="0" w:color="auto"/>
            <w:right w:val="none" w:sz="0" w:space="0" w:color="auto"/>
          </w:divBdr>
        </w:div>
        <w:div w:id="47923166">
          <w:marLeft w:val="0"/>
          <w:marRight w:val="0"/>
          <w:marTop w:val="180"/>
          <w:marBottom w:val="240"/>
          <w:divBdr>
            <w:top w:val="none" w:sz="0" w:space="0" w:color="auto"/>
            <w:left w:val="none" w:sz="0" w:space="0" w:color="auto"/>
            <w:bottom w:val="none" w:sz="0" w:space="0" w:color="auto"/>
            <w:right w:val="none" w:sz="0" w:space="0" w:color="auto"/>
          </w:divBdr>
        </w:div>
        <w:div w:id="1319380921">
          <w:marLeft w:val="0"/>
          <w:marRight w:val="0"/>
          <w:marTop w:val="180"/>
          <w:marBottom w:val="240"/>
          <w:divBdr>
            <w:top w:val="none" w:sz="0" w:space="0" w:color="auto"/>
            <w:left w:val="none" w:sz="0" w:space="0" w:color="auto"/>
            <w:bottom w:val="none" w:sz="0" w:space="0" w:color="auto"/>
            <w:right w:val="none" w:sz="0" w:space="0" w:color="auto"/>
          </w:divBdr>
        </w:div>
        <w:div w:id="2138914046">
          <w:marLeft w:val="0"/>
          <w:marRight w:val="0"/>
          <w:marTop w:val="360"/>
          <w:marBottom w:val="180"/>
          <w:divBdr>
            <w:top w:val="none" w:sz="0" w:space="0" w:color="auto"/>
            <w:left w:val="none" w:sz="0" w:space="0" w:color="auto"/>
            <w:bottom w:val="none" w:sz="0" w:space="0" w:color="auto"/>
            <w:right w:val="none" w:sz="0" w:space="0" w:color="auto"/>
          </w:divBdr>
        </w:div>
        <w:div w:id="1915579679">
          <w:marLeft w:val="0"/>
          <w:marRight w:val="0"/>
          <w:marTop w:val="180"/>
          <w:marBottom w:val="240"/>
          <w:divBdr>
            <w:top w:val="none" w:sz="0" w:space="0" w:color="auto"/>
            <w:left w:val="none" w:sz="0" w:space="0" w:color="auto"/>
            <w:bottom w:val="none" w:sz="0" w:space="0" w:color="auto"/>
            <w:right w:val="none" w:sz="0" w:space="0" w:color="auto"/>
          </w:divBdr>
        </w:div>
        <w:div w:id="1722049593">
          <w:marLeft w:val="0"/>
          <w:marRight w:val="0"/>
          <w:marTop w:val="180"/>
          <w:marBottom w:val="240"/>
          <w:divBdr>
            <w:top w:val="none" w:sz="0" w:space="0" w:color="auto"/>
            <w:left w:val="none" w:sz="0" w:space="0" w:color="auto"/>
            <w:bottom w:val="none" w:sz="0" w:space="0" w:color="auto"/>
            <w:right w:val="none" w:sz="0" w:space="0" w:color="auto"/>
          </w:divBdr>
        </w:div>
        <w:div w:id="46997856">
          <w:marLeft w:val="0"/>
          <w:marRight w:val="0"/>
          <w:marTop w:val="180"/>
          <w:marBottom w:val="240"/>
          <w:divBdr>
            <w:top w:val="none" w:sz="0" w:space="0" w:color="auto"/>
            <w:left w:val="none" w:sz="0" w:space="0" w:color="auto"/>
            <w:bottom w:val="none" w:sz="0" w:space="0" w:color="auto"/>
            <w:right w:val="none" w:sz="0" w:space="0" w:color="auto"/>
          </w:divBdr>
        </w:div>
        <w:div w:id="1847091378">
          <w:marLeft w:val="0"/>
          <w:marRight w:val="0"/>
          <w:marTop w:val="180"/>
          <w:marBottom w:val="240"/>
          <w:divBdr>
            <w:top w:val="none" w:sz="0" w:space="0" w:color="auto"/>
            <w:left w:val="none" w:sz="0" w:space="0" w:color="auto"/>
            <w:bottom w:val="none" w:sz="0" w:space="0" w:color="auto"/>
            <w:right w:val="none" w:sz="0" w:space="0" w:color="auto"/>
          </w:divBdr>
        </w:div>
        <w:div w:id="988822862">
          <w:marLeft w:val="0"/>
          <w:marRight w:val="0"/>
          <w:marTop w:val="180"/>
          <w:marBottom w:val="240"/>
          <w:divBdr>
            <w:top w:val="none" w:sz="0" w:space="0" w:color="auto"/>
            <w:left w:val="none" w:sz="0" w:space="0" w:color="auto"/>
            <w:bottom w:val="none" w:sz="0" w:space="0" w:color="auto"/>
            <w:right w:val="none" w:sz="0" w:space="0" w:color="auto"/>
          </w:divBdr>
        </w:div>
      </w:divsChild>
    </w:div>
    <w:div w:id="1912425470">
      <w:bodyDiv w:val="1"/>
      <w:marLeft w:val="0"/>
      <w:marRight w:val="0"/>
      <w:marTop w:val="0"/>
      <w:marBottom w:val="0"/>
      <w:divBdr>
        <w:top w:val="none" w:sz="0" w:space="0" w:color="auto"/>
        <w:left w:val="none" w:sz="0" w:space="0" w:color="auto"/>
        <w:bottom w:val="none" w:sz="0" w:space="0" w:color="auto"/>
        <w:right w:val="none" w:sz="0" w:space="0" w:color="auto"/>
      </w:divBdr>
      <w:divsChild>
        <w:div w:id="428737327">
          <w:marLeft w:val="0"/>
          <w:marRight w:val="0"/>
          <w:marTop w:val="360"/>
          <w:marBottom w:val="180"/>
          <w:divBdr>
            <w:top w:val="none" w:sz="0" w:space="0" w:color="auto"/>
            <w:left w:val="none" w:sz="0" w:space="0" w:color="auto"/>
            <w:bottom w:val="none" w:sz="0" w:space="0" w:color="auto"/>
            <w:right w:val="none" w:sz="0" w:space="0" w:color="auto"/>
          </w:divBdr>
        </w:div>
        <w:div w:id="460727752">
          <w:marLeft w:val="0"/>
          <w:marRight w:val="0"/>
          <w:marTop w:val="180"/>
          <w:marBottom w:val="240"/>
          <w:divBdr>
            <w:top w:val="none" w:sz="0" w:space="0" w:color="auto"/>
            <w:left w:val="none" w:sz="0" w:space="0" w:color="auto"/>
            <w:bottom w:val="none" w:sz="0" w:space="0" w:color="auto"/>
            <w:right w:val="none" w:sz="0" w:space="0" w:color="auto"/>
          </w:divBdr>
        </w:div>
        <w:div w:id="1928272617">
          <w:marLeft w:val="0"/>
          <w:marRight w:val="0"/>
          <w:marTop w:val="180"/>
          <w:marBottom w:val="240"/>
          <w:divBdr>
            <w:top w:val="none" w:sz="0" w:space="0" w:color="auto"/>
            <w:left w:val="none" w:sz="0" w:space="0" w:color="auto"/>
            <w:bottom w:val="none" w:sz="0" w:space="0" w:color="auto"/>
            <w:right w:val="none" w:sz="0" w:space="0" w:color="auto"/>
          </w:divBdr>
        </w:div>
        <w:div w:id="2030989940">
          <w:marLeft w:val="0"/>
          <w:marRight w:val="0"/>
          <w:marTop w:val="180"/>
          <w:marBottom w:val="240"/>
          <w:divBdr>
            <w:top w:val="none" w:sz="0" w:space="0" w:color="auto"/>
            <w:left w:val="none" w:sz="0" w:space="0" w:color="auto"/>
            <w:bottom w:val="none" w:sz="0" w:space="0" w:color="auto"/>
            <w:right w:val="none" w:sz="0" w:space="0" w:color="auto"/>
          </w:divBdr>
        </w:div>
        <w:div w:id="13582848">
          <w:marLeft w:val="0"/>
          <w:marRight w:val="0"/>
          <w:marTop w:val="360"/>
          <w:marBottom w:val="180"/>
          <w:divBdr>
            <w:top w:val="none" w:sz="0" w:space="0" w:color="auto"/>
            <w:left w:val="none" w:sz="0" w:space="0" w:color="auto"/>
            <w:bottom w:val="none" w:sz="0" w:space="0" w:color="auto"/>
            <w:right w:val="none" w:sz="0" w:space="0" w:color="auto"/>
          </w:divBdr>
        </w:div>
        <w:div w:id="42607525">
          <w:marLeft w:val="0"/>
          <w:marRight w:val="0"/>
          <w:marTop w:val="180"/>
          <w:marBottom w:val="240"/>
          <w:divBdr>
            <w:top w:val="none" w:sz="0" w:space="0" w:color="auto"/>
            <w:left w:val="none" w:sz="0" w:space="0" w:color="auto"/>
            <w:bottom w:val="none" w:sz="0" w:space="0" w:color="auto"/>
            <w:right w:val="none" w:sz="0" w:space="0" w:color="auto"/>
          </w:divBdr>
        </w:div>
        <w:div w:id="1907182241">
          <w:marLeft w:val="0"/>
          <w:marRight w:val="0"/>
          <w:marTop w:val="180"/>
          <w:marBottom w:val="240"/>
          <w:divBdr>
            <w:top w:val="none" w:sz="0" w:space="0" w:color="auto"/>
            <w:left w:val="none" w:sz="0" w:space="0" w:color="auto"/>
            <w:bottom w:val="none" w:sz="0" w:space="0" w:color="auto"/>
            <w:right w:val="none" w:sz="0" w:space="0" w:color="auto"/>
          </w:divBdr>
        </w:div>
        <w:div w:id="537932163">
          <w:marLeft w:val="0"/>
          <w:marRight w:val="0"/>
          <w:marTop w:val="360"/>
          <w:marBottom w:val="180"/>
          <w:divBdr>
            <w:top w:val="none" w:sz="0" w:space="0" w:color="auto"/>
            <w:left w:val="none" w:sz="0" w:space="0" w:color="auto"/>
            <w:bottom w:val="none" w:sz="0" w:space="0" w:color="auto"/>
            <w:right w:val="none" w:sz="0" w:space="0" w:color="auto"/>
          </w:divBdr>
        </w:div>
        <w:div w:id="400373526">
          <w:marLeft w:val="0"/>
          <w:marRight w:val="0"/>
          <w:marTop w:val="180"/>
          <w:marBottom w:val="240"/>
          <w:divBdr>
            <w:top w:val="none" w:sz="0" w:space="0" w:color="auto"/>
            <w:left w:val="none" w:sz="0" w:space="0" w:color="auto"/>
            <w:bottom w:val="none" w:sz="0" w:space="0" w:color="auto"/>
            <w:right w:val="none" w:sz="0" w:space="0" w:color="auto"/>
          </w:divBdr>
        </w:div>
        <w:div w:id="1612974863">
          <w:marLeft w:val="0"/>
          <w:marRight w:val="0"/>
          <w:marTop w:val="180"/>
          <w:marBottom w:val="240"/>
          <w:divBdr>
            <w:top w:val="none" w:sz="0" w:space="0" w:color="auto"/>
            <w:left w:val="none" w:sz="0" w:space="0" w:color="auto"/>
            <w:bottom w:val="none" w:sz="0" w:space="0" w:color="auto"/>
            <w:right w:val="none" w:sz="0" w:space="0" w:color="auto"/>
          </w:divBdr>
        </w:div>
        <w:div w:id="1013187668">
          <w:marLeft w:val="0"/>
          <w:marRight w:val="0"/>
          <w:marTop w:val="360"/>
          <w:marBottom w:val="180"/>
          <w:divBdr>
            <w:top w:val="none" w:sz="0" w:space="0" w:color="auto"/>
            <w:left w:val="none" w:sz="0" w:space="0" w:color="auto"/>
            <w:bottom w:val="none" w:sz="0" w:space="0" w:color="auto"/>
            <w:right w:val="none" w:sz="0" w:space="0" w:color="auto"/>
          </w:divBdr>
        </w:div>
        <w:div w:id="628635266">
          <w:marLeft w:val="0"/>
          <w:marRight w:val="0"/>
          <w:marTop w:val="180"/>
          <w:marBottom w:val="240"/>
          <w:divBdr>
            <w:top w:val="none" w:sz="0" w:space="0" w:color="auto"/>
            <w:left w:val="none" w:sz="0" w:space="0" w:color="auto"/>
            <w:bottom w:val="none" w:sz="0" w:space="0" w:color="auto"/>
            <w:right w:val="none" w:sz="0" w:space="0" w:color="auto"/>
          </w:divBdr>
        </w:div>
        <w:div w:id="976373322">
          <w:marLeft w:val="0"/>
          <w:marRight w:val="0"/>
          <w:marTop w:val="180"/>
          <w:marBottom w:val="240"/>
          <w:divBdr>
            <w:top w:val="none" w:sz="0" w:space="0" w:color="auto"/>
            <w:left w:val="none" w:sz="0" w:space="0" w:color="auto"/>
            <w:bottom w:val="none" w:sz="0" w:space="0" w:color="auto"/>
            <w:right w:val="none" w:sz="0" w:space="0" w:color="auto"/>
          </w:divBdr>
        </w:div>
        <w:div w:id="382489214">
          <w:marLeft w:val="0"/>
          <w:marRight w:val="0"/>
          <w:marTop w:val="360"/>
          <w:marBottom w:val="180"/>
          <w:divBdr>
            <w:top w:val="none" w:sz="0" w:space="0" w:color="auto"/>
            <w:left w:val="none" w:sz="0" w:space="0" w:color="auto"/>
            <w:bottom w:val="none" w:sz="0" w:space="0" w:color="auto"/>
            <w:right w:val="none" w:sz="0" w:space="0" w:color="auto"/>
          </w:divBdr>
        </w:div>
        <w:div w:id="1153644835">
          <w:marLeft w:val="0"/>
          <w:marRight w:val="0"/>
          <w:marTop w:val="180"/>
          <w:marBottom w:val="240"/>
          <w:divBdr>
            <w:top w:val="none" w:sz="0" w:space="0" w:color="auto"/>
            <w:left w:val="none" w:sz="0" w:space="0" w:color="auto"/>
            <w:bottom w:val="none" w:sz="0" w:space="0" w:color="auto"/>
            <w:right w:val="none" w:sz="0" w:space="0" w:color="auto"/>
          </w:divBdr>
        </w:div>
        <w:div w:id="928776263">
          <w:marLeft w:val="0"/>
          <w:marRight w:val="0"/>
          <w:marTop w:val="360"/>
          <w:marBottom w:val="180"/>
          <w:divBdr>
            <w:top w:val="none" w:sz="0" w:space="0" w:color="auto"/>
            <w:left w:val="none" w:sz="0" w:space="0" w:color="auto"/>
            <w:bottom w:val="none" w:sz="0" w:space="0" w:color="auto"/>
            <w:right w:val="none" w:sz="0" w:space="0" w:color="auto"/>
          </w:divBdr>
        </w:div>
        <w:div w:id="827863643">
          <w:marLeft w:val="0"/>
          <w:marRight w:val="0"/>
          <w:marTop w:val="180"/>
          <w:marBottom w:val="240"/>
          <w:divBdr>
            <w:top w:val="none" w:sz="0" w:space="0" w:color="auto"/>
            <w:left w:val="none" w:sz="0" w:space="0" w:color="auto"/>
            <w:bottom w:val="none" w:sz="0" w:space="0" w:color="auto"/>
            <w:right w:val="none" w:sz="0" w:space="0" w:color="auto"/>
          </w:divBdr>
        </w:div>
        <w:div w:id="1725907375">
          <w:marLeft w:val="0"/>
          <w:marRight w:val="0"/>
          <w:marTop w:val="180"/>
          <w:marBottom w:val="240"/>
          <w:divBdr>
            <w:top w:val="none" w:sz="0" w:space="0" w:color="auto"/>
            <w:left w:val="none" w:sz="0" w:space="0" w:color="auto"/>
            <w:bottom w:val="none" w:sz="0" w:space="0" w:color="auto"/>
            <w:right w:val="none" w:sz="0" w:space="0" w:color="auto"/>
          </w:divBdr>
        </w:div>
        <w:div w:id="1874614923">
          <w:marLeft w:val="0"/>
          <w:marRight w:val="0"/>
          <w:marTop w:val="180"/>
          <w:marBottom w:val="240"/>
          <w:divBdr>
            <w:top w:val="none" w:sz="0" w:space="0" w:color="auto"/>
            <w:left w:val="none" w:sz="0" w:space="0" w:color="auto"/>
            <w:bottom w:val="none" w:sz="0" w:space="0" w:color="auto"/>
            <w:right w:val="none" w:sz="0" w:space="0" w:color="auto"/>
          </w:divBdr>
        </w:div>
        <w:div w:id="631254624">
          <w:marLeft w:val="0"/>
          <w:marRight w:val="0"/>
          <w:marTop w:val="360"/>
          <w:marBottom w:val="180"/>
          <w:divBdr>
            <w:top w:val="none" w:sz="0" w:space="0" w:color="auto"/>
            <w:left w:val="none" w:sz="0" w:space="0" w:color="auto"/>
            <w:bottom w:val="none" w:sz="0" w:space="0" w:color="auto"/>
            <w:right w:val="none" w:sz="0" w:space="0" w:color="auto"/>
          </w:divBdr>
        </w:div>
        <w:div w:id="462620946">
          <w:marLeft w:val="0"/>
          <w:marRight w:val="0"/>
          <w:marTop w:val="180"/>
          <w:marBottom w:val="240"/>
          <w:divBdr>
            <w:top w:val="none" w:sz="0" w:space="0" w:color="auto"/>
            <w:left w:val="none" w:sz="0" w:space="0" w:color="auto"/>
            <w:bottom w:val="none" w:sz="0" w:space="0" w:color="auto"/>
            <w:right w:val="none" w:sz="0" w:space="0" w:color="auto"/>
          </w:divBdr>
        </w:div>
        <w:div w:id="89936106">
          <w:marLeft w:val="0"/>
          <w:marRight w:val="0"/>
          <w:marTop w:val="180"/>
          <w:marBottom w:val="240"/>
          <w:divBdr>
            <w:top w:val="none" w:sz="0" w:space="0" w:color="auto"/>
            <w:left w:val="none" w:sz="0" w:space="0" w:color="auto"/>
            <w:bottom w:val="none" w:sz="0" w:space="0" w:color="auto"/>
            <w:right w:val="none" w:sz="0" w:space="0" w:color="auto"/>
          </w:divBdr>
        </w:div>
        <w:div w:id="1216284435">
          <w:marLeft w:val="0"/>
          <w:marRight w:val="0"/>
          <w:marTop w:val="180"/>
          <w:marBottom w:val="240"/>
          <w:divBdr>
            <w:top w:val="none" w:sz="0" w:space="0" w:color="auto"/>
            <w:left w:val="none" w:sz="0" w:space="0" w:color="auto"/>
            <w:bottom w:val="none" w:sz="0" w:space="0" w:color="auto"/>
            <w:right w:val="none" w:sz="0" w:space="0" w:color="auto"/>
          </w:divBdr>
        </w:div>
        <w:div w:id="1550339840">
          <w:marLeft w:val="0"/>
          <w:marRight w:val="0"/>
          <w:marTop w:val="180"/>
          <w:marBottom w:val="240"/>
          <w:divBdr>
            <w:top w:val="none" w:sz="0" w:space="0" w:color="auto"/>
            <w:left w:val="none" w:sz="0" w:space="0" w:color="auto"/>
            <w:bottom w:val="none" w:sz="0" w:space="0" w:color="auto"/>
            <w:right w:val="none" w:sz="0" w:space="0" w:color="auto"/>
          </w:divBdr>
        </w:div>
        <w:div w:id="1668744859">
          <w:marLeft w:val="0"/>
          <w:marRight w:val="0"/>
          <w:marTop w:val="180"/>
          <w:marBottom w:val="240"/>
          <w:divBdr>
            <w:top w:val="none" w:sz="0" w:space="0" w:color="auto"/>
            <w:left w:val="none" w:sz="0" w:space="0" w:color="auto"/>
            <w:bottom w:val="none" w:sz="0" w:space="0" w:color="auto"/>
            <w:right w:val="none" w:sz="0" w:space="0" w:color="auto"/>
          </w:divBdr>
        </w:div>
      </w:divsChild>
    </w:div>
    <w:div w:id="1976179736">
      <w:bodyDiv w:val="1"/>
      <w:marLeft w:val="0"/>
      <w:marRight w:val="0"/>
      <w:marTop w:val="0"/>
      <w:marBottom w:val="0"/>
      <w:divBdr>
        <w:top w:val="none" w:sz="0" w:space="0" w:color="auto"/>
        <w:left w:val="none" w:sz="0" w:space="0" w:color="auto"/>
        <w:bottom w:val="none" w:sz="0" w:space="0" w:color="auto"/>
        <w:right w:val="none" w:sz="0" w:space="0" w:color="auto"/>
      </w:divBdr>
      <w:divsChild>
        <w:div w:id="1291132472">
          <w:marLeft w:val="0"/>
          <w:marRight w:val="0"/>
          <w:marTop w:val="180"/>
          <w:marBottom w:val="240"/>
          <w:divBdr>
            <w:top w:val="none" w:sz="0" w:space="0" w:color="auto"/>
            <w:left w:val="none" w:sz="0" w:space="0" w:color="auto"/>
            <w:bottom w:val="none" w:sz="0" w:space="0" w:color="auto"/>
            <w:right w:val="none" w:sz="0" w:space="0" w:color="auto"/>
          </w:divBdr>
        </w:div>
        <w:div w:id="1522355597">
          <w:marLeft w:val="0"/>
          <w:marRight w:val="0"/>
          <w:marTop w:val="180"/>
          <w:marBottom w:val="240"/>
          <w:divBdr>
            <w:top w:val="none" w:sz="0" w:space="0" w:color="auto"/>
            <w:left w:val="none" w:sz="0" w:space="0" w:color="auto"/>
            <w:bottom w:val="none" w:sz="0" w:space="0" w:color="auto"/>
            <w:right w:val="none" w:sz="0" w:space="0" w:color="auto"/>
          </w:divBdr>
        </w:div>
        <w:div w:id="775174335">
          <w:marLeft w:val="0"/>
          <w:marRight w:val="0"/>
          <w:marTop w:val="180"/>
          <w:marBottom w:val="240"/>
          <w:divBdr>
            <w:top w:val="none" w:sz="0" w:space="0" w:color="auto"/>
            <w:left w:val="none" w:sz="0" w:space="0" w:color="auto"/>
            <w:bottom w:val="none" w:sz="0" w:space="0" w:color="auto"/>
            <w:right w:val="none" w:sz="0" w:space="0" w:color="auto"/>
          </w:divBdr>
        </w:div>
        <w:div w:id="704909816">
          <w:marLeft w:val="0"/>
          <w:marRight w:val="0"/>
          <w:marTop w:val="360"/>
          <w:marBottom w:val="180"/>
          <w:divBdr>
            <w:top w:val="none" w:sz="0" w:space="0" w:color="auto"/>
            <w:left w:val="none" w:sz="0" w:space="0" w:color="auto"/>
            <w:bottom w:val="none" w:sz="0" w:space="0" w:color="auto"/>
            <w:right w:val="none" w:sz="0" w:space="0" w:color="auto"/>
          </w:divBdr>
        </w:div>
        <w:div w:id="1938055614">
          <w:marLeft w:val="0"/>
          <w:marRight w:val="0"/>
          <w:marTop w:val="180"/>
          <w:marBottom w:val="240"/>
          <w:divBdr>
            <w:top w:val="none" w:sz="0" w:space="0" w:color="auto"/>
            <w:left w:val="none" w:sz="0" w:space="0" w:color="auto"/>
            <w:bottom w:val="none" w:sz="0" w:space="0" w:color="auto"/>
            <w:right w:val="none" w:sz="0" w:space="0" w:color="auto"/>
          </w:divBdr>
        </w:div>
        <w:div w:id="1219124975">
          <w:marLeft w:val="0"/>
          <w:marRight w:val="0"/>
          <w:marTop w:val="180"/>
          <w:marBottom w:val="240"/>
          <w:divBdr>
            <w:top w:val="none" w:sz="0" w:space="0" w:color="auto"/>
            <w:left w:val="none" w:sz="0" w:space="0" w:color="auto"/>
            <w:bottom w:val="none" w:sz="0" w:space="0" w:color="auto"/>
            <w:right w:val="none" w:sz="0" w:space="0" w:color="auto"/>
          </w:divBdr>
        </w:div>
        <w:div w:id="393507514">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onstcourt.ge/ka/contact" TargetMode="External"/><Relationship Id="rId4" Type="http://schemas.openxmlformats.org/officeDocument/2006/relationships/settings" Target="settings.xml"/><Relationship Id="rId9" Type="http://schemas.openxmlformats.org/officeDocument/2006/relationships/hyperlink" Target="http://www.constcourt.g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786511FFBA949078E4F75482D9098F9"/>
        <w:category>
          <w:name w:val="General"/>
          <w:gallery w:val="placeholder"/>
        </w:category>
        <w:types>
          <w:type w:val="bbPlcHdr"/>
        </w:types>
        <w:behaviors>
          <w:behavior w:val="content"/>
        </w:behaviors>
        <w:guid w:val="{6960B545-B920-4A7A-9B4C-0E60E722A146}"/>
      </w:docPartPr>
      <w:docPartBody>
        <w:p w:rsidR="00E44CDB" w:rsidRDefault="00E44CDB">
          <w:pPr>
            <w:pStyle w:val="F786511FFBA949078E4F75482D9098F9"/>
          </w:pPr>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3832" w:rsidRDefault="00733832">
      <w:pPr>
        <w:spacing w:line="240" w:lineRule="auto"/>
      </w:pPr>
      <w:r>
        <w:separator/>
      </w:r>
    </w:p>
  </w:endnote>
  <w:endnote w:type="continuationSeparator" w:id="0">
    <w:p w:rsidR="00733832" w:rsidRDefault="00733832">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3832" w:rsidRDefault="00733832">
      <w:pPr>
        <w:spacing w:after="0"/>
      </w:pPr>
      <w:r>
        <w:separator/>
      </w:r>
    </w:p>
  </w:footnote>
  <w:footnote w:type="continuationSeparator" w:id="0">
    <w:p w:rsidR="00733832" w:rsidRDefault="00733832">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9F8"/>
    <w:rsid w:val="00050A1B"/>
    <w:rsid w:val="000665C3"/>
    <w:rsid w:val="000921DB"/>
    <w:rsid w:val="000C39F8"/>
    <w:rsid w:val="00123863"/>
    <w:rsid w:val="0019501B"/>
    <w:rsid w:val="001E28A7"/>
    <w:rsid w:val="00202226"/>
    <w:rsid w:val="00377F28"/>
    <w:rsid w:val="006A6147"/>
    <w:rsid w:val="00703D3B"/>
    <w:rsid w:val="00733832"/>
    <w:rsid w:val="00842DA7"/>
    <w:rsid w:val="008C6786"/>
    <w:rsid w:val="00926464"/>
    <w:rsid w:val="009772D5"/>
    <w:rsid w:val="009B4BAD"/>
    <w:rsid w:val="009C71F2"/>
    <w:rsid w:val="00A64D19"/>
    <w:rsid w:val="00B5612F"/>
    <w:rsid w:val="00B667F8"/>
    <w:rsid w:val="00D403BB"/>
    <w:rsid w:val="00D9698D"/>
    <w:rsid w:val="00E44CDB"/>
    <w:rsid w:val="00E81338"/>
    <w:rsid w:val="00EE57ED"/>
    <w:rsid w:val="00F310B6"/>
    <w:rsid w:val="00F3210C"/>
    <w:rsid w:val="00F80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qFormat/>
    <w:rPr>
      <w:color w:val="808080"/>
    </w:rPr>
  </w:style>
  <w:style w:type="paragraph" w:customStyle="1" w:styleId="F786511FFBA949078E4F75482D9098F9">
    <w:name w:val="F786511FFBA949078E4F75482D9098F9"/>
    <w:qFormat/>
    <w:pPr>
      <w:spacing w:after="160" w:line="259" w:lineRule="auto"/>
    </w:pPr>
    <w:rPr>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4EFB-6369-49E9-AE38-7DE34E49C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4206</Words>
  <Characters>23977</Characters>
  <Application>Microsoft Office Word</Application>
  <DocSecurity>8</DocSecurity>
  <Lines>199</Lines>
  <Paragraphs>56</Paragraphs>
  <ScaleCrop>false</ScaleCrop>
  <HeadingPairs>
    <vt:vector size="2" baseType="variant">
      <vt:variant>
        <vt:lpstr>Title</vt:lpstr>
      </vt:variant>
      <vt:variant>
        <vt:i4>1</vt:i4>
      </vt:variant>
    </vt:vector>
  </HeadingPairs>
  <TitlesOfParts>
    <vt:vector size="1" baseType="lpstr">
      <vt:lpstr>true</vt:lpstr>
    </vt:vector>
  </TitlesOfParts>
  <Company/>
  <LinksUpToDate>false</LinksUpToDate>
  <CharactersWithSpaces>28127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dc:title>
  <dc:subject>true</dc:subject>
  <dc:creator>true</dc:creator>
  <cp:keywords>true</cp:keywords>
  <dc:description>true</dc:description>
  <cp:lastModifiedBy>revaz berulava</cp:lastModifiedBy>
  <cp:revision>2</cp:revision>
  <cp:lastPrinted>2026-09-14T12:51:00Z</cp:lastPrinted>
  <dcterms:created xsi:type="dcterms:W3CDTF">2026-10-01T13:31:00Z</dcterms:created>
  <dcterms:modified xsi:type="dcterms:W3CDTF">2026-10-01T13:31:00Z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eyJoZGlkIjoiYWQ0ZDBhM2ZiNGEyZTYwMDAwNzBmNmRiYmZlZTUzMjIifQ==</vt:lpwstr>
  </property>
  <property fmtid="{D5CDD505-2E9C-101B-9397-08002B2CF9AE}" pid="3" name="KSOProductBuildVer">
    <vt:lpwstr>1033-12.1.0.28485</vt:lpwstr>
  </property>
  <property fmtid="{D5CDD505-2E9C-101B-9397-08002B2CF9AE}" pid="4" name="ICV">
    <vt:lpwstr>4B3EC9C9AB484F2CB7B78B3914C78AD7_13</vt:lpwstr>
  </property>
</Properties>
</file>