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bookmarkStart w:id="0" w:name="_GoBack"/>
      <w:bookmarkEnd w:id="0"/>
    </w:p>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FF5E99"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181100"/>
                          </a:xfrm>
                          <a:prstGeom prst="rect">
                            <a:avLst/>
                          </a:prstGeom>
                          <a:noFill/>
                          <a:ln>
                            <a:noFill/>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9"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A56E7A" w:rsidP="000C0133">
            <w:pPr>
              <w:spacing w:after="0" w:line="240" w:lineRule="auto"/>
              <w:rPr>
                <w:rFonts w:ascii="Sylfaen" w:hAnsi="Sylfaen"/>
                <w:color w:val="000000"/>
                <w:lang w:val="ka-GE"/>
              </w:rPr>
            </w:pPr>
            <w:permStart w:id="0" w:edGrp="everyone"/>
            <w:r w:rsidRPr="00435C95">
              <w:rPr>
                <w:rFonts w:ascii="Sylfaen" w:hAnsi="Sylfaen"/>
                <w:color w:val="000000"/>
                <w:lang w:val="ka-GE"/>
              </w:rPr>
              <w:t>შპს „ტელეკომპანია საქართველო“</w:t>
            </w:r>
            <w:permEnd w:id="0"/>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1" w:edGrp="everyone"/>
            <w:permEnd w:id="1"/>
          </w:p>
        </w:tc>
        <w:tc>
          <w:tcPr>
            <w:tcW w:w="3672" w:type="dxa"/>
            <w:tcBorders>
              <w:left w:val="single" w:sz="4" w:space="0" w:color="auto"/>
            </w:tcBorders>
          </w:tcPr>
          <w:p w:rsidR="00BA7026" w:rsidRPr="000C0133" w:rsidRDefault="00BA7026" w:rsidP="000C0133">
            <w:pPr>
              <w:spacing w:after="0" w:line="240" w:lineRule="auto"/>
              <w:rPr>
                <w:color w:val="000000"/>
              </w:rPr>
            </w:pPr>
            <w:permStart w:id="2" w:edGrp="everyone"/>
            <w:permEnd w:id="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3" w:edGrp="everyone"/>
      <w:tr w:rsidR="00197BF8" w:rsidRPr="000C0133">
        <w:tc>
          <w:tcPr>
            <w:tcW w:w="3672" w:type="dxa"/>
            <w:tcBorders>
              <w:right w:val="single" w:sz="4" w:space="0" w:color="auto"/>
            </w:tcBorders>
          </w:tcPr>
          <w:p w:rsidR="00197BF8" w:rsidRPr="000C0133" w:rsidRDefault="00C75DD5"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1"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1"/>
            <w:permEnd w:id="3"/>
          </w:p>
        </w:tc>
        <w:tc>
          <w:tcPr>
            <w:tcW w:w="3672" w:type="dxa"/>
            <w:tcBorders>
              <w:top w:val="nil"/>
              <w:left w:val="single" w:sz="4" w:space="0" w:color="auto"/>
              <w:bottom w:val="nil"/>
              <w:right w:val="single" w:sz="4" w:space="0" w:color="auto"/>
            </w:tcBorders>
          </w:tcPr>
          <w:p w:rsidR="00197BF8" w:rsidRPr="000C0133" w:rsidRDefault="00197BF8" w:rsidP="000C0133">
            <w:pPr>
              <w:spacing w:after="0" w:line="240" w:lineRule="auto"/>
              <w:rPr>
                <w:color w:val="000000"/>
              </w:rPr>
            </w:pPr>
            <w:permStart w:id="4" w:edGrp="everyone"/>
            <w:permEnd w:id="4"/>
          </w:p>
        </w:tc>
        <w:tc>
          <w:tcPr>
            <w:tcW w:w="3672" w:type="dxa"/>
            <w:tcBorders>
              <w:left w:val="single" w:sz="4" w:space="0" w:color="auto"/>
            </w:tcBorders>
          </w:tcPr>
          <w:p w:rsidR="00197BF8" w:rsidRPr="000C0133" w:rsidRDefault="00197BF8" w:rsidP="000C0133">
            <w:pPr>
              <w:spacing w:after="0" w:line="240" w:lineRule="auto"/>
              <w:rPr>
                <w:color w:val="000000"/>
              </w:rPr>
            </w:pPr>
            <w:permStart w:id="5" w:edGrp="everyone"/>
            <w:permEnd w:id="5"/>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A56E7A" w:rsidP="000C0133">
            <w:pPr>
              <w:spacing w:after="0" w:line="240" w:lineRule="auto"/>
              <w:rPr>
                <w:rFonts w:ascii="Sylfaen" w:hAnsi="Sylfaen"/>
                <w:color w:val="000000"/>
                <w:lang w:val="ka-GE"/>
              </w:rPr>
            </w:pPr>
            <w:permStart w:id="6" w:edGrp="everyone"/>
            <w:r>
              <w:rPr>
                <w:rFonts w:ascii="Sylfaen" w:hAnsi="Sylfaen"/>
                <w:color w:val="000000"/>
                <w:lang w:val="ka-GE"/>
              </w:rPr>
              <w:t>დიმიტრი საძაგლიშვილი</w:t>
            </w:r>
            <w:permEnd w:id="6"/>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7" w:edGrp="everyone"/>
            <w:permEnd w:id="7"/>
          </w:p>
        </w:tc>
        <w:tc>
          <w:tcPr>
            <w:tcW w:w="3672" w:type="dxa"/>
            <w:tcBorders>
              <w:left w:val="single" w:sz="4" w:space="0" w:color="auto"/>
            </w:tcBorders>
          </w:tcPr>
          <w:p w:rsidR="00806B52" w:rsidRPr="000C0133" w:rsidRDefault="00806B52" w:rsidP="000C0133">
            <w:pPr>
              <w:spacing w:after="0" w:line="240" w:lineRule="auto"/>
              <w:rPr>
                <w:color w:val="000000"/>
              </w:rPr>
            </w:pPr>
            <w:permStart w:id="8" w:edGrp="everyone"/>
            <w:permEnd w:id="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 w:edGrp="everyone"/>
      <w:tr w:rsidR="00806B52" w:rsidRPr="000C0133">
        <w:tc>
          <w:tcPr>
            <w:tcW w:w="3672" w:type="dxa"/>
            <w:tcBorders>
              <w:bottom w:val="nil"/>
              <w:right w:val="single" w:sz="4" w:space="0" w:color="auto"/>
            </w:tcBorders>
          </w:tcPr>
          <w:p w:rsidR="00806B52" w:rsidRPr="000C0133" w:rsidRDefault="00C75DD5"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2"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2"/>
            <w:permEnd w:id="9"/>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10" w:edGrp="everyone"/>
            <w:permEnd w:id="10"/>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1" w:edGrp="everyone"/>
            <w:permEnd w:id="1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2951DF" w:rsidP="000C0133">
            <w:pPr>
              <w:spacing w:after="0" w:line="240" w:lineRule="auto"/>
              <w:rPr>
                <w:rFonts w:ascii="Sylfaen" w:hAnsi="Sylfaen"/>
                <w:color w:val="000000"/>
                <w:sz w:val="18"/>
                <w:szCs w:val="18"/>
                <w:lang w:val="ka-GE"/>
              </w:rPr>
            </w:pPr>
            <w:permStart w:id="12" w:edGrp="everyone"/>
            <w:r>
              <w:rPr>
                <w:rFonts w:ascii="Sylfaen" w:hAnsi="Sylfaen"/>
                <w:color w:val="000000"/>
                <w:sz w:val="18"/>
                <w:szCs w:val="18"/>
                <w:lang w:val="ka-GE"/>
              </w:rPr>
              <w:t>საქართველოს პარლამენტი</w:t>
            </w:r>
            <w:permEnd w:id="12"/>
          </w:p>
        </w:tc>
        <w:tc>
          <w:tcPr>
            <w:tcW w:w="3672" w:type="dxa"/>
            <w:tcBorders>
              <w:top w:val="nil"/>
              <w:left w:val="single" w:sz="4" w:space="0" w:color="auto"/>
              <w:bottom w:val="nil"/>
              <w:right w:val="single" w:sz="4" w:space="0" w:color="auto"/>
            </w:tcBorders>
          </w:tcPr>
          <w:p w:rsidR="00806B52" w:rsidRPr="000C0133" w:rsidRDefault="002951DF" w:rsidP="000C0133">
            <w:pPr>
              <w:spacing w:after="0" w:line="240" w:lineRule="auto"/>
              <w:rPr>
                <w:rFonts w:ascii="Sylfaen" w:hAnsi="Sylfaen"/>
                <w:color w:val="000000"/>
                <w:sz w:val="18"/>
                <w:szCs w:val="18"/>
                <w:lang w:val="ka-GE"/>
              </w:rPr>
            </w:pPr>
            <w:permStart w:id="13" w:edGrp="everyone"/>
            <w:r>
              <w:rPr>
                <w:rFonts w:ascii="Sylfaen" w:hAnsi="Sylfaen"/>
                <w:color w:val="000000"/>
                <w:sz w:val="18"/>
                <w:szCs w:val="18"/>
                <w:lang w:val="ka-GE"/>
              </w:rPr>
              <w:t>ქ. ქუთაისი, აბაშიძის ქ. 26</w:t>
            </w:r>
            <w:permEnd w:id="13"/>
          </w:p>
        </w:tc>
        <w:tc>
          <w:tcPr>
            <w:tcW w:w="3672" w:type="dxa"/>
            <w:tcBorders>
              <w:top w:val="nil"/>
              <w:left w:val="single" w:sz="4" w:space="0" w:color="auto"/>
            </w:tcBorders>
          </w:tcPr>
          <w:p w:rsidR="00806B52" w:rsidRPr="000C0133" w:rsidRDefault="002951DF" w:rsidP="000C0133">
            <w:pPr>
              <w:spacing w:after="0" w:line="240" w:lineRule="auto"/>
              <w:rPr>
                <w:rFonts w:ascii="Sylfaen" w:hAnsi="Sylfaen"/>
                <w:color w:val="000000"/>
                <w:sz w:val="18"/>
                <w:szCs w:val="18"/>
                <w:lang w:val="ka-GE"/>
              </w:rPr>
            </w:pPr>
            <w:permStart w:id="14" w:edGrp="everyone"/>
            <w:r>
              <w:rPr>
                <w:rFonts w:ascii="Sylfaen" w:hAnsi="Sylfaen"/>
                <w:color w:val="000000"/>
                <w:sz w:val="18"/>
                <w:szCs w:val="18"/>
                <w:lang w:val="ka-GE"/>
              </w:rPr>
              <w:t>0322289006</w:t>
            </w:r>
            <w:permEnd w:id="1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2951DF" w:rsidP="000C0133">
            <w:pPr>
              <w:spacing w:after="0" w:line="240" w:lineRule="auto"/>
              <w:rPr>
                <w:rFonts w:ascii="Sylfaen" w:hAnsi="Sylfaen"/>
                <w:color w:val="000000"/>
                <w:sz w:val="24"/>
                <w:szCs w:val="24"/>
                <w:lang w:val="ka-GE"/>
              </w:rPr>
            </w:pPr>
            <w:permStart w:id="15" w:edGrp="everyone"/>
            <w:r>
              <w:rPr>
                <w:rFonts w:ascii="Sylfaen" w:hAnsi="Sylfaen"/>
                <w:color w:val="000000"/>
                <w:sz w:val="24"/>
                <w:szCs w:val="24"/>
                <w:lang w:val="ka-GE"/>
              </w:rPr>
              <w:t>საქართველოს სამოქალაქო საპროცესო კოდექსი</w:t>
            </w:r>
            <w:permEnd w:id="15"/>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2951DF" w:rsidP="000C0133">
            <w:pPr>
              <w:spacing w:after="0" w:line="240" w:lineRule="auto"/>
              <w:rPr>
                <w:rFonts w:ascii="Sylfaen" w:hAnsi="Sylfaen"/>
                <w:color w:val="000000"/>
                <w:sz w:val="24"/>
                <w:szCs w:val="24"/>
                <w:lang w:val="ka-GE"/>
              </w:rPr>
            </w:pPr>
            <w:permStart w:id="16" w:edGrp="everyone"/>
            <w:r>
              <w:rPr>
                <w:rFonts w:ascii="Sylfaen" w:hAnsi="Sylfaen"/>
                <w:color w:val="000000"/>
                <w:sz w:val="24"/>
                <w:szCs w:val="24"/>
                <w:lang w:val="ka-GE"/>
              </w:rPr>
              <w:t>საქართველოს პარლამენტი</w:t>
            </w:r>
            <w:permEnd w:id="16"/>
          </w:p>
        </w:tc>
        <w:tc>
          <w:tcPr>
            <w:tcW w:w="5508" w:type="dxa"/>
            <w:gridSpan w:val="2"/>
            <w:tcBorders>
              <w:top w:val="nil"/>
              <w:left w:val="single" w:sz="4" w:space="0" w:color="auto"/>
              <w:bottom w:val="nil"/>
            </w:tcBorders>
          </w:tcPr>
          <w:p w:rsidR="00806B52" w:rsidRPr="000C0133" w:rsidRDefault="002951DF" w:rsidP="000C0133">
            <w:pPr>
              <w:spacing w:after="0" w:line="240" w:lineRule="auto"/>
              <w:rPr>
                <w:rFonts w:ascii="Sylfaen" w:hAnsi="Sylfaen"/>
                <w:color w:val="000000"/>
                <w:sz w:val="18"/>
                <w:szCs w:val="18"/>
                <w:lang w:val="ka-GE"/>
              </w:rPr>
            </w:pPr>
            <w:permStart w:id="17" w:edGrp="everyone"/>
            <w:r>
              <w:rPr>
                <w:rFonts w:ascii="Sylfaen" w:hAnsi="Sylfaen"/>
                <w:color w:val="000000"/>
                <w:sz w:val="18"/>
                <w:szCs w:val="18"/>
                <w:lang w:val="ka-GE"/>
              </w:rPr>
              <w:t>14/11/1997</w:t>
            </w:r>
            <w:permEnd w:id="17"/>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806B52" w:rsidRPr="00743FBC" w:rsidRDefault="005A5FD1" w:rsidP="000C0133">
            <w:pPr>
              <w:spacing w:after="0" w:line="240" w:lineRule="auto"/>
              <w:rPr>
                <w:rFonts w:ascii="Sylfaen" w:hAnsi="Sylfaen"/>
                <w:color w:val="000000"/>
                <w:sz w:val="24"/>
                <w:szCs w:val="24"/>
                <w:lang w:val="ka-GE"/>
              </w:rPr>
            </w:pPr>
            <w:permStart w:id="18" w:edGrp="everyone"/>
            <w:r>
              <w:rPr>
                <w:rFonts w:ascii="Sylfaen" w:hAnsi="Sylfaen"/>
                <w:color w:val="000000"/>
                <w:sz w:val="24"/>
                <w:szCs w:val="24"/>
              </w:rPr>
              <w:t>102-</w:t>
            </w:r>
            <w:r>
              <w:rPr>
                <w:rFonts w:ascii="Sylfaen" w:hAnsi="Sylfaen"/>
                <w:color w:val="000000"/>
                <w:sz w:val="24"/>
                <w:szCs w:val="24"/>
                <w:lang w:val="ka-GE"/>
              </w:rPr>
              <w:t>ე მუხლის პირველი ნაწილი</w:t>
            </w:r>
            <w:permEnd w:id="1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A56E7A" w:rsidP="000C0133">
            <w:pPr>
              <w:spacing w:after="0" w:line="240" w:lineRule="auto"/>
              <w:rPr>
                <w:rFonts w:ascii="Sylfaen" w:hAnsi="Sylfaen"/>
                <w:color w:val="000000"/>
                <w:sz w:val="18"/>
                <w:szCs w:val="18"/>
                <w:lang w:val="ka-GE"/>
              </w:rPr>
            </w:pPr>
            <w:permStart w:id="19" w:edGrp="everyone"/>
            <w:r>
              <w:rPr>
                <w:rFonts w:ascii="Sylfaen" w:hAnsi="Sylfaen"/>
                <w:color w:val="000000"/>
                <w:sz w:val="18"/>
                <w:szCs w:val="18"/>
              </w:rPr>
              <w:t>21-</w:t>
            </w:r>
            <w:r>
              <w:rPr>
                <w:rFonts w:ascii="Sylfaen" w:hAnsi="Sylfaen"/>
                <w:color w:val="000000"/>
                <w:sz w:val="18"/>
                <w:szCs w:val="18"/>
                <w:lang w:val="ka-GE"/>
              </w:rPr>
              <w:t>ე მუხლის პირველი და მე-2 პუნქტები, და 42-ე მუხლის პირველი პუნქტი</w:t>
            </w:r>
            <w:permEnd w:id="19"/>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5A5FD1" w:rsidRPr="005A5FD1" w:rsidRDefault="005A5FD1" w:rsidP="005A5FD1">
            <w:pPr>
              <w:spacing w:after="0" w:line="240" w:lineRule="auto"/>
              <w:jc w:val="both"/>
              <w:rPr>
                <w:rFonts w:ascii="Sylfaen" w:hAnsi="Sylfaen"/>
                <w:b/>
                <w:color w:val="000000"/>
                <w:sz w:val="24"/>
                <w:szCs w:val="24"/>
                <w:lang w:val="ka-GE"/>
              </w:rPr>
            </w:pPr>
            <w:permStart w:id="20" w:edGrp="everyone"/>
            <w:r w:rsidRPr="005A5FD1">
              <w:rPr>
                <w:rFonts w:ascii="Sylfaen" w:hAnsi="Sylfaen"/>
                <w:b/>
                <w:color w:val="000000"/>
                <w:sz w:val="24"/>
                <w:szCs w:val="24"/>
                <w:lang w:val="ka-GE"/>
              </w:rPr>
              <w:t>მუხლი 102. მტკიცების ტვირთი. მტკიცებულებათა დასაშვებობა</w:t>
            </w:r>
          </w:p>
          <w:p w:rsidR="00806B52" w:rsidRDefault="005A5FD1" w:rsidP="005A5FD1">
            <w:pPr>
              <w:spacing w:after="0" w:line="240" w:lineRule="auto"/>
              <w:jc w:val="both"/>
              <w:rPr>
                <w:rFonts w:ascii="Sylfaen" w:hAnsi="Sylfaen"/>
                <w:color w:val="000000"/>
                <w:sz w:val="24"/>
                <w:szCs w:val="24"/>
                <w:lang w:val="ka-GE"/>
              </w:rPr>
            </w:pPr>
            <w:r w:rsidRPr="005A5FD1">
              <w:rPr>
                <w:rFonts w:ascii="Sylfaen" w:hAnsi="Sylfaen"/>
                <w:color w:val="000000"/>
                <w:sz w:val="24"/>
                <w:szCs w:val="24"/>
                <w:lang w:val="ka-GE"/>
              </w:rPr>
              <w:t>1. თითოეულმა მხარემ უნდა დაამტკიცოს გარემოებანი, რომლებზედაც იგი ამყარებს თავის მოთხოვნებსა და შესაგებელს.</w:t>
            </w:r>
            <w:r>
              <w:rPr>
                <w:rFonts w:ascii="Sylfaen" w:hAnsi="Sylfaen"/>
                <w:color w:val="000000"/>
                <w:sz w:val="24"/>
                <w:szCs w:val="24"/>
                <w:lang w:val="ka-GE"/>
              </w:rPr>
              <w:t xml:space="preserve"> </w:t>
            </w:r>
          </w:p>
          <w:permEnd w:id="20"/>
          <w:p w:rsidR="00806B52" w:rsidRPr="00743FBC" w:rsidRDefault="00806B52" w:rsidP="000C0133">
            <w:pPr>
              <w:spacing w:after="0" w:line="240" w:lineRule="auto"/>
              <w:rPr>
                <w:rFonts w:ascii="Sylfaen" w:hAnsi="Sylfaen"/>
                <w:color w:val="000000"/>
                <w:sz w:val="24"/>
                <w:szCs w:val="24"/>
                <w:lang w:val="ka-GE"/>
              </w:rPr>
            </w:pP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C00C89" w:rsidRPr="00236658" w:rsidRDefault="00C00C89" w:rsidP="00C00C89">
            <w:pPr>
              <w:spacing w:after="0" w:line="240" w:lineRule="auto"/>
              <w:rPr>
                <w:rFonts w:ascii="Sylfaen" w:hAnsi="Sylfaen"/>
                <w:b/>
                <w:color w:val="000000"/>
                <w:sz w:val="24"/>
                <w:szCs w:val="24"/>
                <w:lang w:val="ka-GE"/>
              </w:rPr>
            </w:pPr>
            <w:permStart w:id="21" w:edGrp="everyone"/>
            <w:r w:rsidRPr="00236658">
              <w:rPr>
                <w:rFonts w:ascii="Sylfaen" w:hAnsi="Sylfaen"/>
                <w:b/>
                <w:color w:val="000000"/>
                <w:sz w:val="24"/>
                <w:szCs w:val="24"/>
                <w:lang w:val="ka-GE"/>
              </w:rPr>
              <w:t>მუხლი 21</w:t>
            </w:r>
          </w:p>
          <w:p w:rsidR="00C00C89" w:rsidRPr="00182ECD" w:rsidRDefault="00C00C89" w:rsidP="00C00C89">
            <w:pPr>
              <w:spacing w:after="0" w:line="240" w:lineRule="auto"/>
              <w:rPr>
                <w:rFonts w:ascii="Sylfaen" w:hAnsi="Sylfaen"/>
                <w:color w:val="000000"/>
                <w:sz w:val="24"/>
                <w:szCs w:val="24"/>
                <w:lang w:val="ka-GE"/>
              </w:rPr>
            </w:pPr>
            <w:r w:rsidRPr="00182ECD">
              <w:rPr>
                <w:rFonts w:ascii="Sylfaen" w:hAnsi="Sylfaen"/>
                <w:color w:val="000000"/>
                <w:sz w:val="24"/>
                <w:szCs w:val="24"/>
                <w:lang w:val="ka-GE"/>
              </w:rPr>
              <w:t>1.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p>
          <w:p w:rsidR="00393A36" w:rsidRDefault="00C00C89" w:rsidP="00C00C89">
            <w:pPr>
              <w:spacing w:after="0" w:line="240" w:lineRule="auto"/>
              <w:rPr>
                <w:rFonts w:ascii="Sylfaen" w:hAnsi="Sylfaen"/>
                <w:b/>
                <w:color w:val="000000"/>
                <w:sz w:val="24"/>
                <w:szCs w:val="24"/>
                <w:lang w:val="ka-GE"/>
              </w:rPr>
            </w:pPr>
            <w:r w:rsidRPr="00182ECD">
              <w:rPr>
                <w:rFonts w:ascii="Sylfaen" w:hAnsi="Sylfaen"/>
                <w:color w:val="000000"/>
                <w:sz w:val="24"/>
                <w:szCs w:val="24"/>
                <w:lang w:val="ka-GE"/>
              </w:rPr>
              <w:t>2.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w:t>
            </w:r>
            <w:r>
              <w:rPr>
                <w:rFonts w:ascii="Sylfaen" w:hAnsi="Sylfaen"/>
                <w:color w:val="000000"/>
                <w:sz w:val="24"/>
                <w:szCs w:val="24"/>
                <w:lang w:val="ka-GE"/>
              </w:rPr>
              <w:t xml:space="preserve"> </w:t>
            </w:r>
            <w:r w:rsidRPr="00182ECD">
              <w:rPr>
                <w:rFonts w:ascii="Sylfaen" w:hAnsi="Sylfaen"/>
                <w:color w:val="000000"/>
                <w:sz w:val="24"/>
                <w:szCs w:val="24"/>
                <w:lang w:val="ka-GE"/>
              </w:rPr>
              <w:t>და დადგენილი წესით, იმგვარად, რომ არ დაირღვეს საკუთრების უფლების არსი.</w:t>
            </w:r>
          </w:p>
          <w:p w:rsidR="00393A36" w:rsidRDefault="00393A36" w:rsidP="002951DF">
            <w:pPr>
              <w:spacing w:after="0" w:line="240" w:lineRule="auto"/>
              <w:rPr>
                <w:rFonts w:ascii="Sylfaen" w:hAnsi="Sylfaen"/>
                <w:b/>
                <w:color w:val="000000"/>
                <w:sz w:val="24"/>
                <w:szCs w:val="24"/>
                <w:lang w:val="ka-GE"/>
              </w:rPr>
            </w:pPr>
          </w:p>
          <w:p w:rsidR="002951DF" w:rsidRPr="002951DF" w:rsidRDefault="002951DF" w:rsidP="002951DF">
            <w:pPr>
              <w:spacing w:after="0" w:line="240" w:lineRule="auto"/>
              <w:rPr>
                <w:rFonts w:ascii="Sylfaen" w:hAnsi="Sylfaen"/>
                <w:b/>
                <w:color w:val="000000"/>
                <w:sz w:val="24"/>
                <w:szCs w:val="24"/>
                <w:lang w:val="ka-GE"/>
              </w:rPr>
            </w:pPr>
            <w:r w:rsidRPr="002951DF">
              <w:rPr>
                <w:rFonts w:ascii="Sylfaen" w:hAnsi="Sylfaen"/>
                <w:b/>
                <w:color w:val="000000"/>
                <w:sz w:val="24"/>
                <w:szCs w:val="24"/>
                <w:lang w:val="ka-GE"/>
              </w:rPr>
              <w:t>მუხლი 42</w:t>
            </w:r>
          </w:p>
          <w:p w:rsidR="00806B52" w:rsidRDefault="002951DF" w:rsidP="000C0133">
            <w:pPr>
              <w:spacing w:after="0" w:line="240" w:lineRule="auto"/>
              <w:rPr>
                <w:rFonts w:ascii="Sylfaen" w:hAnsi="Sylfaen"/>
                <w:color w:val="000000"/>
                <w:sz w:val="24"/>
                <w:szCs w:val="24"/>
                <w:lang w:val="ka-GE"/>
              </w:rPr>
            </w:pPr>
            <w:r w:rsidRPr="002951DF">
              <w:rPr>
                <w:rFonts w:ascii="Sylfaen" w:hAnsi="Sylfaen"/>
                <w:color w:val="000000"/>
                <w:sz w:val="24"/>
                <w:szCs w:val="24"/>
                <w:lang w:val="ka-GE"/>
              </w:rPr>
              <w:t>1. ყოველ ადამიანს უფლება აქვს თავის უფლებათა და თავისუფლებათა დასაცავად მიმართოს სასამართლოს.</w:t>
            </w:r>
          </w:p>
          <w:permEnd w:id="21"/>
          <w:p w:rsidR="00806B52" w:rsidRPr="00743FBC" w:rsidRDefault="00806B52" w:rsidP="000C0133">
            <w:pPr>
              <w:spacing w:after="0" w:line="240" w:lineRule="auto"/>
              <w:rPr>
                <w:rFonts w:ascii="Sylfaen" w:hAnsi="Sylfaen"/>
                <w:color w:val="000000"/>
                <w:sz w:val="24"/>
                <w:szCs w:val="24"/>
                <w:lang w:val="ka-GE"/>
              </w:rPr>
            </w:pPr>
          </w:p>
        </w:tc>
      </w:tr>
      <w:permStart w:id="22"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75DD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3" w:name="Text23"/>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22"/>
          </w:p>
        </w:tc>
        <w:permStart w:id="23"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75DD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4" w:name="Text25"/>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23"/>
          </w:p>
        </w:tc>
      </w:tr>
      <w:permStart w:id="24"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75DD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5"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5"/>
            <w:permEnd w:id="24"/>
          </w:p>
        </w:tc>
        <w:permStart w:id="25"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75DD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6"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6"/>
            <w:permEnd w:id="25"/>
          </w:p>
        </w:tc>
      </w:tr>
      <w:permStart w:id="26"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75DD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7"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7"/>
            <w:permEnd w:id="26"/>
          </w:p>
        </w:tc>
        <w:permStart w:id="27"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75DD5"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8"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8"/>
            <w:permEnd w:id="27"/>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2951DF" w:rsidRDefault="002951DF" w:rsidP="002951DF">
            <w:pPr>
              <w:spacing w:after="0" w:line="240" w:lineRule="auto"/>
              <w:rPr>
                <w:rFonts w:ascii="Sylfaen" w:hAnsi="Sylfaen"/>
                <w:color w:val="000000"/>
                <w:sz w:val="24"/>
                <w:szCs w:val="24"/>
                <w:lang w:val="ka-GE"/>
              </w:rPr>
            </w:pPr>
            <w:permStart w:id="28" w:edGrp="everyone"/>
            <w:r>
              <w:rPr>
                <w:rFonts w:ascii="Sylfaen" w:hAnsi="Sylfaen"/>
                <w:color w:val="000000"/>
                <w:sz w:val="24"/>
                <w:szCs w:val="24"/>
                <w:lang w:val="ka-GE"/>
              </w:rPr>
              <w:t>42-ე მუხლის პირველი პუნქტის მიხედვით ყოველ ადამიანს აქვს უფლება თავის უფლებათა და თავისუფლებათა დასაცავად მიმართოს სასამართლოს. საქართველოს კონსტიტუციის 45-ე მუხლიდან გამომდინარე აღნიშნული ძირითადი უფლება ვრცელდება აგრეთვე იურიდიულ პირზეც.</w:t>
            </w:r>
          </w:p>
          <w:p w:rsidR="002951DF" w:rsidRDefault="002951DF" w:rsidP="002951DF">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კონსტიტუციის 89-ე მუხლის პირველი პუნქტის „ვ“ ქვეპუნქტის შესაბამისად საქართველოს საკონსტიტუციო სასამართლო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w:t>
            </w:r>
            <w:r>
              <w:rPr>
                <w:rFonts w:ascii="Sylfaen" w:hAnsi="Sylfaen"/>
                <w:color w:val="000000"/>
                <w:sz w:val="24"/>
                <w:szCs w:val="24"/>
                <w:lang w:val="ka-GE"/>
              </w:rPr>
              <w:lastRenderedPageBreak/>
              <w:t>ძირითად უფლებებთან მიმართებით.  „საკონსტიტუციო სასამართლოს შესახებ“ საქართველოის ორგანული კანონის მე-19 მუხლის პირველი პუნქტის „ე“ ქვეპუნქტის მიხედვით საქართველოს საკონსტიტუციო სასამართლო კონსტიტუციური სარჩელის საფუძველზე</w:t>
            </w:r>
            <w:r>
              <w:rPr>
                <w:rFonts w:ascii="Sylfaen" w:hAnsi="Sylfaen"/>
                <w:color w:val="000000"/>
                <w:sz w:val="24"/>
                <w:szCs w:val="24"/>
              </w:rPr>
              <w:t xml:space="preserve"> </w:t>
            </w:r>
            <w:r>
              <w:rPr>
                <w:rFonts w:ascii="Sylfaen" w:hAnsi="Sylfaen"/>
                <w:color w:val="000000"/>
                <w:sz w:val="24"/>
                <w:szCs w:val="24"/>
                <w:lang w:val="ka-GE"/>
              </w:rPr>
              <w:t>უფლებამოსილია განიხილოს და გადაწყვიტოს საქართველოს კონსტიტუციასთან საქართველოს საკანონმდებლო აქტების შესაბამოსობის საკითხი. ხსენებული ორგანული კანონის 39-ე მუხლის პირველი პუნქტის „ა“ ქვეპუნქტიდან გამომდინარე საქართველოს საკონსტიტუციო სასამართლოში ნორმატიული ქტის ან მისი ცალკეული ნორმების კონსტიტუციურობის თაობაზე კონსტიტუციური სარჩელის შეტანის უფლება აქვთ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უფლებანი და თავისუფლებანი.</w:t>
            </w:r>
          </w:p>
          <w:permEnd w:id="28"/>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4B0F0E" w:rsidRDefault="004B0F0E" w:rsidP="005A5FD1">
            <w:pPr>
              <w:jc w:val="both"/>
            </w:pPr>
            <w:permStart w:id="29" w:edGrp="everyone"/>
            <w:r>
              <w:rPr>
                <w:rFonts w:ascii="Sylfaen" w:hAnsi="Sylfaen" w:cs="Sylfaen"/>
              </w:rPr>
              <w:t>სარჩელი</w:t>
            </w:r>
            <w:r>
              <w:t xml:space="preserve"> </w:t>
            </w:r>
            <w:r>
              <w:rPr>
                <w:rFonts w:ascii="Sylfaen" w:hAnsi="Sylfaen" w:cs="Sylfaen"/>
              </w:rPr>
              <w:t>აკმაყოფილებს</w:t>
            </w:r>
            <w:r>
              <w:t xml:space="preserve"> ,,</w:t>
            </w:r>
            <w:r>
              <w:rPr>
                <w:rFonts w:ascii="Sylfaen" w:hAnsi="Sylfaen" w:cs="Sylfaen"/>
              </w:rPr>
              <w:t>საკონსტიტუციო</w:t>
            </w:r>
            <w:r>
              <w:t xml:space="preserve"> </w:t>
            </w:r>
            <w:r>
              <w:rPr>
                <w:rFonts w:ascii="Sylfaen" w:hAnsi="Sylfaen" w:cs="Sylfaen"/>
              </w:rPr>
              <w:t>სამართალწარმოების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კანონის მე</w:t>
            </w:r>
            <w:r>
              <w:t xml:space="preserve">-18 </w:t>
            </w:r>
            <w:r>
              <w:rPr>
                <w:rFonts w:ascii="Sylfaen" w:hAnsi="Sylfaen" w:cs="Sylfaen"/>
              </w:rPr>
              <w:t>მუხლის</w:t>
            </w:r>
            <w:r>
              <w:t xml:space="preserve"> ,,</w:t>
            </w:r>
            <w:r>
              <w:rPr>
                <w:rFonts w:ascii="Sylfaen" w:hAnsi="Sylfaen" w:cs="Sylfaen"/>
              </w:rPr>
              <w:t>ა</w:t>
            </w:r>
            <w:r>
              <w:t>“-,,</w:t>
            </w:r>
            <w:r>
              <w:rPr>
                <w:rFonts w:ascii="Sylfaen" w:hAnsi="Sylfaen" w:cs="Sylfaen"/>
              </w:rPr>
              <w:t>ზ</w:t>
            </w:r>
            <w:r>
              <w:t xml:space="preserve">“ </w:t>
            </w:r>
            <w:r>
              <w:rPr>
                <w:rFonts w:ascii="Sylfaen" w:hAnsi="Sylfaen" w:cs="Sylfaen"/>
              </w:rPr>
              <w:t>ქვეპუნქტებით</w:t>
            </w:r>
            <w:r>
              <w:t xml:space="preserve"> </w:t>
            </w:r>
            <w:r>
              <w:rPr>
                <w:rFonts w:ascii="Sylfaen" w:hAnsi="Sylfaen" w:cs="Sylfaen"/>
              </w:rPr>
              <w:t>დადგენილ</w:t>
            </w:r>
            <w:r>
              <w:t xml:space="preserve"> </w:t>
            </w:r>
            <w:r>
              <w:rPr>
                <w:rFonts w:ascii="Sylfaen" w:hAnsi="Sylfaen" w:cs="Sylfaen"/>
              </w:rPr>
              <w:t>მოთხოვნებს</w:t>
            </w:r>
            <w:r>
              <w:t>:</w:t>
            </w:r>
          </w:p>
          <w:p w:rsidR="004B0F0E" w:rsidRDefault="004B0F0E" w:rsidP="005A5FD1">
            <w:pPr>
              <w:jc w:val="both"/>
            </w:pPr>
            <w:r>
              <w:t xml:space="preserve">1. </w:t>
            </w:r>
            <w:r>
              <w:rPr>
                <w:rFonts w:ascii="Sylfaen" w:hAnsi="Sylfaen" w:cs="Sylfaen"/>
              </w:rPr>
              <w:t>სარჩელი</w:t>
            </w:r>
            <w:r>
              <w:t xml:space="preserve"> </w:t>
            </w:r>
            <w:r>
              <w:rPr>
                <w:rFonts w:ascii="Sylfaen" w:hAnsi="Sylfaen" w:cs="Sylfaen"/>
              </w:rPr>
              <w:t>ფორმალურად</w:t>
            </w:r>
            <w:r>
              <w:t xml:space="preserve"> </w:t>
            </w:r>
            <w:r>
              <w:rPr>
                <w:rFonts w:ascii="Sylfaen" w:hAnsi="Sylfaen" w:cs="Sylfaen"/>
              </w:rPr>
              <w:t>გამართულია</w:t>
            </w:r>
            <w:r>
              <w:t xml:space="preserve"> </w:t>
            </w:r>
            <w:r>
              <w:rPr>
                <w:rFonts w:ascii="Sylfaen" w:hAnsi="Sylfaen" w:cs="Sylfaen"/>
              </w:rPr>
              <w:t>და</w:t>
            </w:r>
            <w:r>
              <w:t xml:space="preserve"> </w:t>
            </w:r>
            <w:r>
              <w:rPr>
                <w:rFonts w:ascii="Sylfaen" w:hAnsi="Sylfaen" w:cs="Sylfaen"/>
              </w:rPr>
              <w:t>შეიცავს</w:t>
            </w:r>
            <w:r>
              <w:t xml:space="preserve"> </w:t>
            </w:r>
            <w:r>
              <w:rPr>
                <w:rFonts w:ascii="Sylfaen" w:hAnsi="Sylfaen" w:cs="Sylfaen"/>
              </w:rPr>
              <w:t>კანონით</w:t>
            </w:r>
            <w:r>
              <w:t xml:space="preserve"> </w:t>
            </w:r>
            <w:r>
              <w:rPr>
                <w:rFonts w:ascii="Sylfaen" w:hAnsi="Sylfaen" w:cs="Sylfaen"/>
              </w:rPr>
              <w:t>სავალდებულო</w:t>
            </w:r>
            <w:r>
              <w:t xml:space="preserve"> </w:t>
            </w:r>
            <w:r>
              <w:rPr>
                <w:rFonts w:ascii="Sylfaen" w:hAnsi="Sylfaen" w:cs="Sylfaen"/>
              </w:rPr>
              <w:t>ყველა</w:t>
            </w:r>
            <w:r>
              <w:t xml:space="preserve"> </w:t>
            </w:r>
            <w:r>
              <w:rPr>
                <w:rFonts w:ascii="Sylfaen" w:hAnsi="Sylfaen" w:cs="Sylfaen"/>
              </w:rPr>
              <w:t>რეკვიზიტს</w:t>
            </w:r>
            <w:r>
              <w:t>;</w:t>
            </w:r>
          </w:p>
          <w:p w:rsidR="004B0F0E" w:rsidRDefault="004B0F0E" w:rsidP="005A5FD1">
            <w:pPr>
              <w:jc w:val="both"/>
            </w:pPr>
            <w:r>
              <w:t xml:space="preserve">2. </w:t>
            </w:r>
            <w:r>
              <w:rPr>
                <w:rFonts w:ascii="Sylfaen" w:hAnsi="Sylfaen" w:cs="Sylfaen"/>
              </w:rPr>
              <w:t>შემოტანილია</w:t>
            </w:r>
            <w:r>
              <w:t xml:space="preserve"> </w:t>
            </w:r>
            <w:r>
              <w:rPr>
                <w:rFonts w:ascii="Sylfaen" w:hAnsi="Sylfaen" w:cs="Sylfaen"/>
              </w:rPr>
              <w:t>უფლებამოსილი</w:t>
            </w:r>
            <w:r>
              <w:t xml:space="preserve"> </w:t>
            </w:r>
            <w:r>
              <w:rPr>
                <w:rFonts w:ascii="Sylfaen" w:hAnsi="Sylfaen" w:cs="Sylfaen"/>
              </w:rPr>
              <w:t>პირების</w:t>
            </w:r>
            <w:r>
              <w:t xml:space="preserve"> </w:t>
            </w:r>
            <w:r>
              <w:rPr>
                <w:rFonts w:ascii="Sylfaen" w:hAnsi="Sylfaen" w:cs="Sylfaen"/>
              </w:rPr>
              <w:t>მიერ</w:t>
            </w:r>
            <w:r>
              <w:t xml:space="preserve"> </w:t>
            </w:r>
            <w:r>
              <w:rPr>
                <w:rFonts w:ascii="Sylfaen" w:hAnsi="Sylfaen" w:cs="Sylfaen"/>
              </w:rPr>
              <w:t>კონსტიტუციის</w:t>
            </w:r>
            <w:r>
              <w:t xml:space="preserve"> </w:t>
            </w:r>
            <w:r>
              <w:rPr>
                <w:rFonts w:ascii="Sylfaen" w:hAnsi="Sylfaen" w:cs="Sylfaen"/>
              </w:rPr>
              <w:t>მე</w:t>
            </w:r>
            <w:r>
              <w:t xml:space="preserve">-2 </w:t>
            </w:r>
            <w:r>
              <w:rPr>
                <w:rFonts w:ascii="Sylfaen" w:hAnsi="Sylfaen" w:cs="Sylfaen"/>
              </w:rPr>
              <w:t>თავით</w:t>
            </w:r>
            <w:r>
              <w:t xml:space="preserve"> </w:t>
            </w:r>
            <w:r>
              <w:rPr>
                <w:rFonts w:ascii="Sylfaen" w:hAnsi="Sylfaen" w:cs="Sylfaen"/>
              </w:rPr>
              <w:t>გათვალისწინებული</w:t>
            </w:r>
            <w:r w:rsidR="005A5FD1">
              <w:rPr>
                <w:rFonts w:ascii="Sylfaen" w:hAnsi="Sylfaen" w:cs="Sylfaen"/>
                <w:lang w:val="ka-GE"/>
              </w:rPr>
              <w:t xml:space="preserve"> </w:t>
            </w:r>
            <w:r>
              <w:rPr>
                <w:rFonts w:ascii="Sylfaen" w:hAnsi="Sylfaen" w:cs="Sylfaen"/>
              </w:rPr>
              <w:t>უფლებების</w:t>
            </w:r>
            <w:r>
              <w:t xml:space="preserve"> </w:t>
            </w:r>
            <w:r>
              <w:rPr>
                <w:rFonts w:ascii="Sylfaen" w:hAnsi="Sylfaen" w:cs="Sylfaen"/>
              </w:rPr>
              <w:t>დარღვევის</w:t>
            </w:r>
            <w:r>
              <w:t xml:space="preserve"> </w:t>
            </w:r>
            <w:r>
              <w:rPr>
                <w:rFonts w:ascii="Sylfaen" w:hAnsi="Sylfaen" w:cs="Sylfaen"/>
              </w:rPr>
              <w:t>გამო</w:t>
            </w:r>
            <w:r>
              <w:t>;</w:t>
            </w:r>
          </w:p>
          <w:p w:rsidR="004B0F0E" w:rsidRDefault="004B0F0E" w:rsidP="005A5FD1">
            <w:pPr>
              <w:jc w:val="both"/>
            </w:pPr>
            <w:r>
              <w:t xml:space="preserve">3.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სადავო</w:t>
            </w:r>
            <w:r>
              <w:t xml:space="preserve"> </w:t>
            </w:r>
            <w:r>
              <w:rPr>
                <w:rFonts w:ascii="Sylfaen" w:hAnsi="Sylfaen" w:cs="Sylfaen"/>
              </w:rPr>
              <w:t>საკითხი</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განსჯადია</w:t>
            </w:r>
            <w:r>
              <w:t>;</w:t>
            </w:r>
          </w:p>
          <w:p w:rsidR="004B0F0E" w:rsidRDefault="004B0F0E" w:rsidP="005A5FD1">
            <w:pPr>
              <w:jc w:val="both"/>
            </w:pPr>
            <w:r>
              <w:t xml:space="preserve">4. </w:t>
            </w:r>
            <w:r>
              <w:rPr>
                <w:rFonts w:ascii="Sylfaen" w:hAnsi="Sylfaen" w:cs="Sylfaen"/>
              </w:rPr>
              <w:t>სადავო</w:t>
            </w:r>
            <w:r>
              <w:t xml:space="preserve"> </w:t>
            </w:r>
            <w:r>
              <w:rPr>
                <w:rFonts w:ascii="Sylfaen" w:hAnsi="Sylfaen" w:cs="Sylfaen"/>
              </w:rPr>
              <w:t>საკითხთან</w:t>
            </w:r>
            <w:r>
              <w:t xml:space="preserve"> </w:t>
            </w:r>
            <w:r>
              <w:rPr>
                <w:rFonts w:ascii="Sylfaen" w:hAnsi="Sylfaen" w:cs="Sylfaen"/>
              </w:rPr>
              <w:t>დაკავშირებით</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სხვა</w:t>
            </w:r>
            <w:r w:rsidR="005A5FD1">
              <w:rPr>
                <w:rFonts w:ascii="Sylfaen" w:hAnsi="Sylfaen" w:cs="Sylfaen"/>
                <w:lang w:val="ka-GE"/>
              </w:rPr>
              <w:t xml:space="preserve"> </w:t>
            </w:r>
            <w:r>
              <w:rPr>
                <w:rFonts w:ascii="Sylfaen" w:hAnsi="Sylfaen" w:cs="Sylfaen"/>
              </w:rPr>
              <w:t>გადაწყვეტილება</w:t>
            </w:r>
            <w:r>
              <w:t>;</w:t>
            </w:r>
          </w:p>
          <w:p w:rsidR="004B0F0E" w:rsidRDefault="004B0F0E" w:rsidP="005A5FD1">
            <w:pPr>
              <w:jc w:val="both"/>
            </w:pPr>
            <w:r>
              <w:t xml:space="preserve">5. </w:t>
            </w:r>
            <w:r>
              <w:rPr>
                <w:rFonts w:ascii="Sylfaen" w:hAnsi="Sylfaen" w:cs="Sylfaen"/>
              </w:rPr>
              <w:t>სარჩელი</w:t>
            </w:r>
            <w:r>
              <w:t xml:space="preserve"> </w:t>
            </w:r>
            <w:r>
              <w:rPr>
                <w:rFonts w:ascii="Sylfaen" w:hAnsi="Sylfaen" w:cs="Sylfaen"/>
              </w:rPr>
              <w:t>შემოტანილია</w:t>
            </w:r>
            <w:r>
              <w:t xml:space="preserve"> </w:t>
            </w:r>
            <w:r>
              <w:rPr>
                <w:rFonts w:ascii="Sylfaen" w:hAnsi="Sylfaen" w:cs="Sylfaen"/>
              </w:rPr>
              <w:t>კანონით</w:t>
            </w:r>
            <w:r>
              <w:t xml:space="preserve"> </w:t>
            </w:r>
            <w:r>
              <w:rPr>
                <w:rFonts w:ascii="Sylfaen" w:hAnsi="Sylfaen" w:cs="Sylfaen"/>
              </w:rPr>
              <w:t>დადგენილი</w:t>
            </w:r>
            <w:r>
              <w:t xml:space="preserve"> </w:t>
            </w:r>
            <w:r>
              <w:rPr>
                <w:rFonts w:ascii="Sylfaen" w:hAnsi="Sylfaen" w:cs="Sylfaen"/>
              </w:rPr>
              <w:t>ვადების</w:t>
            </w:r>
            <w:r>
              <w:t xml:space="preserve"> </w:t>
            </w:r>
            <w:r>
              <w:rPr>
                <w:rFonts w:ascii="Sylfaen" w:hAnsi="Sylfaen" w:cs="Sylfaen"/>
              </w:rPr>
              <w:t>დაცვით</w:t>
            </w:r>
            <w:r>
              <w:t>;</w:t>
            </w:r>
          </w:p>
          <w:p w:rsidR="004B0F0E" w:rsidRDefault="004B0F0E" w:rsidP="005A5FD1">
            <w:pPr>
              <w:jc w:val="both"/>
            </w:pPr>
            <w:r>
              <w:t xml:space="preserve">6.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სადავო</w:t>
            </w:r>
            <w:r>
              <w:t xml:space="preserve"> </w:t>
            </w:r>
            <w:r>
              <w:rPr>
                <w:rFonts w:ascii="Sylfaen" w:hAnsi="Sylfaen" w:cs="Sylfaen"/>
              </w:rPr>
              <w:t>აქტზე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სხვა</w:t>
            </w:r>
            <w:r>
              <w:t xml:space="preserve"> </w:t>
            </w:r>
            <w:r>
              <w:rPr>
                <w:rFonts w:ascii="Sylfaen" w:hAnsi="Sylfaen" w:cs="Sylfaen"/>
              </w:rPr>
              <w:t>კანონი</w:t>
            </w:r>
            <w:r>
              <w:t xml:space="preserve">, </w:t>
            </w:r>
            <w:r>
              <w:rPr>
                <w:rFonts w:ascii="Sylfaen" w:hAnsi="Sylfaen" w:cs="Sylfaen"/>
              </w:rPr>
              <w:t>რომლის</w:t>
            </w:r>
            <w:r>
              <w:t xml:space="preserve"> </w:t>
            </w:r>
            <w:r>
              <w:rPr>
                <w:rFonts w:ascii="Sylfaen" w:hAnsi="Sylfaen" w:cs="Sylfaen"/>
              </w:rPr>
              <w:t>კონსტიტუციურობასთან</w:t>
            </w:r>
            <w:r w:rsidR="005A5FD1">
              <w:rPr>
                <w:rFonts w:ascii="Sylfaen" w:hAnsi="Sylfaen" w:cs="Sylfaen"/>
                <w:lang w:val="ka-GE"/>
              </w:rPr>
              <w:t xml:space="preserve"> </w:t>
            </w:r>
            <w:r>
              <w:rPr>
                <w:rFonts w:ascii="Sylfaen" w:hAnsi="Sylfaen" w:cs="Sylfaen"/>
              </w:rPr>
              <w:t>დაკავშირებით</w:t>
            </w:r>
            <w:r>
              <w:t xml:space="preserve"> </w:t>
            </w:r>
            <w:r>
              <w:rPr>
                <w:rFonts w:ascii="Sylfaen" w:hAnsi="Sylfaen" w:cs="Sylfaen"/>
              </w:rPr>
              <w:t>მსჯელობა</w:t>
            </w:r>
            <w:r>
              <w:t xml:space="preserve"> </w:t>
            </w:r>
            <w:r>
              <w:rPr>
                <w:rFonts w:ascii="Sylfaen" w:hAnsi="Sylfaen" w:cs="Sylfaen"/>
              </w:rPr>
              <w:t>იქნებოდა</w:t>
            </w:r>
            <w:r>
              <w:t xml:space="preserve"> </w:t>
            </w:r>
            <w:r>
              <w:rPr>
                <w:rFonts w:ascii="Sylfaen" w:hAnsi="Sylfaen" w:cs="Sylfaen"/>
              </w:rPr>
              <w:t>საჭირო</w:t>
            </w:r>
            <w:r>
              <w:t xml:space="preserve"> </w:t>
            </w:r>
            <w:r>
              <w:rPr>
                <w:rFonts w:ascii="Sylfaen" w:hAnsi="Sylfaen" w:cs="Sylfaen"/>
              </w:rPr>
              <w:t>სადავო</w:t>
            </w:r>
            <w:r>
              <w:t xml:space="preserve"> </w:t>
            </w:r>
            <w:r>
              <w:rPr>
                <w:rFonts w:ascii="Sylfaen" w:hAnsi="Sylfaen" w:cs="Sylfaen"/>
              </w:rPr>
              <w:t>აქტის</w:t>
            </w:r>
            <w:r>
              <w:t xml:space="preserve"> </w:t>
            </w:r>
            <w:r>
              <w:rPr>
                <w:rFonts w:ascii="Sylfaen" w:hAnsi="Sylfaen" w:cs="Sylfaen"/>
              </w:rPr>
              <w:t>კონსტიტუციურობაზე</w:t>
            </w:r>
            <w:r w:rsidR="005A5FD1">
              <w:rPr>
                <w:rFonts w:ascii="Sylfaen" w:hAnsi="Sylfaen" w:cs="Sylfaen"/>
                <w:lang w:val="ka-GE"/>
              </w:rPr>
              <w:t xml:space="preserve"> </w:t>
            </w:r>
            <w:r>
              <w:rPr>
                <w:rFonts w:ascii="Sylfaen" w:hAnsi="Sylfaen" w:cs="Sylfaen"/>
              </w:rPr>
              <w:t>სრულფასოვანი</w:t>
            </w:r>
            <w:r>
              <w:t xml:space="preserve"> </w:t>
            </w:r>
            <w:r>
              <w:rPr>
                <w:rFonts w:ascii="Sylfaen" w:hAnsi="Sylfaen" w:cs="Sylfaen"/>
              </w:rPr>
              <w:t>მსჯელობის</w:t>
            </w:r>
            <w:r>
              <w:t xml:space="preserve"> </w:t>
            </w:r>
            <w:r>
              <w:rPr>
                <w:rFonts w:ascii="Sylfaen" w:hAnsi="Sylfaen" w:cs="Sylfaen"/>
              </w:rPr>
              <w:t>უზრუნველყოფის</w:t>
            </w:r>
            <w:r>
              <w:t xml:space="preserve"> </w:t>
            </w:r>
            <w:r>
              <w:rPr>
                <w:rFonts w:ascii="Sylfaen" w:hAnsi="Sylfaen" w:cs="Sylfaen"/>
              </w:rPr>
              <w:t>მიზნით</w:t>
            </w:r>
            <w:r>
              <w:t>.</w:t>
            </w:r>
          </w:p>
          <w:p w:rsidR="002D17B1" w:rsidRDefault="004B0F0E" w:rsidP="00ED752D">
            <w:pPr>
              <w:spacing w:after="0" w:line="240" w:lineRule="auto"/>
            </w:pPr>
            <w:r>
              <w:rPr>
                <w:rFonts w:ascii="Sylfaen" w:hAnsi="Sylfaen" w:cs="Sylfaen"/>
                <w:lang w:val="ka-GE"/>
              </w:rPr>
              <w:t xml:space="preserve">აქედან </w:t>
            </w:r>
            <w:r>
              <w:rPr>
                <w:rFonts w:ascii="Sylfaen" w:hAnsi="Sylfaen" w:cs="Sylfaen"/>
              </w:rPr>
              <w:t>გამომდინარე</w:t>
            </w:r>
            <w:r>
              <w:t xml:space="preserve">, </w:t>
            </w:r>
            <w:r>
              <w:rPr>
                <w:rFonts w:ascii="Sylfaen" w:hAnsi="Sylfaen" w:cs="Sylfaen"/>
              </w:rPr>
              <w:t>არ</w:t>
            </w:r>
            <w:r>
              <w:t xml:space="preserve"> </w:t>
            </w:r>
            <w:r>
              <w:rPr>
                <w:rFonts w:ascii="Sylfaen" w:hAnsi="Sylfaen" w:cs="Sylfaen"/>
              </w:rPr>
              <w:t>არსებობს</w:t>
            </w:r>
            <w:r>
              <w:t xml:space="preserve"> </w:t>
            </w:r>
            <w:r>
              <w:rPr>
                <w:rFonts w:ascii="Sylfaen" w:hAnsi="Sylfaen" w:cs="Sylfaen"/>
              </w:rPr>
              <w:t>მისი</w:t>
            </w:r>
            <w:r>
              <w:t xml:space="preserve"> </w:t>
            </w:r>
            <w:r>
              <w:rPr>
                <w:rFonts w:ascii="Sylfaen" w:hAnsi="Sylfaen" w:cs="Sylfaen"/>
              </w:rPr>
              <w:t>სასამართლოში</w:t>
            </w:r>
            <w:r>
              <w:t xml:space="preserve"> </w:t>
            </w:r>
            <w:r>
              <w:rPr>
                <w:rFonts w:ascii="Sylfaen" w:hAnsi="Sylfaen" w:cs="Sylfaen"/>
              </w:rPr>
              <w:t>არსებითად</w:t>
            </w:r>
            <w:r>
              <w:t xml:space="preserve"> </w:t>
            </w:r>
            <w:r>
              <w:rPr>
                <w:rFonts w:ascii="Sylfaen" w:hAnsi="Sylfaen" w:cs="Sylfaen"/>
              </w:rPr>
              <w:t>განსახილველად</w:t>
            </w:r>
            <w:r>
              <w:t xml:space="preserve"> </w:t>
            </w:r>
            <w:r>
              <w:rPr>
                <w:rFonts w:ascii="Sylfaen" w:hAnsi="Sylfaen" w:cs="Sylfaen"/>
              </w:rPr>
              <w:t>არმიღების</w:t>
            </w:r>
            <w:r w:rsidR="005A5FD1">
              <w:rPr>
                <w:rFonts w:ascii="Sylfaen" w:hAnsi="Sylfaen" w:cs="Sylfaen"/>
                <w:lang w:val="ka-GE"/>
              </w:rPr>
              <w:t xml:space="preserve"> </w:t>
            </w:r>
            <w:r>
              <w:rPr>
                <w:rFonts w:ascii="Sylfaen" w:hAnsi="Sylfaen" w:cs="Sylfaen"/>
              </w:rPr>
              <w:t>საფუძვლები</w:t>
            </w:r>
            <w:r>
              <w:t>.</w:t>
            </w:r>
          </w:p>
          <w:p w:rsidR="002D17B1" w:rsidRDefault="002D17B1" w:rsidP="00ED752D">
            <w:pPr>
              <w:spacing w:after="0" w:line="240" w:lineRule="auto"/>
            </w:pPr>
          </w:p>
          <w:p w:rsidR="002D17B1" w:rsidRDefault="002D17B1" w:rsidP="00ED752D">
            <w:pPr>
              <w:spacing w:after="0" w:line="240" w:lineRule="auto"/>
            </w:pPr>
          </w:p>
          <w:permEnd w:id="29"/>
          <w:p w:rsidR="002D17B1" w:rsidRPr="00ED752D" w:rsidRDefault="002D17B1" w:rsidP="00ED752D">
            <w:pPr>
              <w:spacing w:after="0" w:line="240" w:lineRule="auto"/>
              <w:rPr>
                <w:color w:val="000000"/>
                <w:sz w:val="24"/>
                <w:szCs w:val="24"/>
              </w:rPr>
            </w:pPr>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393A36" w:rsidRPr="00393A36" w:rsidRDefault="00393A36" w:rsidP="00393A36">
            <w:pPr>
              <w:pStyle w:val="ListParagraph"/>
              <w:numPr>
                <w:ilvl w:val="0"/>
                <w:numId w:val="13"/>
              </w:numPr>
              <w:spacing w:after="0" w:line="240" w:lineRule="auto"/>
              <w:jc w:val="both"/>
              <w:rPr>
                <w:rFonts w:ascii="Sylfaen" w:hAnsi="Sylfaen"/>
                <w:b/>
                <w:color w:val="000000"/>
                <w:lang w:val="ka-GE"/>
              </w:rPr>
            </w:pPr>
            <w:permStart w:id="30" w:edGrp="everyone"/>
            <w:r w:rsidRPr="00393A36">
              <w:rPr>
                <w:rFonts w:ascii="Sylfaen" w:hAnsi="Sylfaen"/>
                <w:b/>
                <w:color w:val="000000"/>
                <w:lang w:val="ka-GE"/>
              </w:rPr>
              <w:t>საქართველოს სამოქალაქო საპროცესო კოდექსის 102 მუხლის პირველი ნაწილის წინააღმდეგობა საქართველოს კონსტიტუციის 42-ე მუხლთის პირველ პუნქტთან</w:t>
            </w:r>
          </w:p>
          <w:p w:rsidR="00393A36" w:rsidRPr="00393A36" w:rsidRDefault="00393A36" w:rsidP="00393A36">
            <w:pPr>
              <w:pStyle w:val="ListParagraph"/>
              <w:spacing w:after="0" w:line="240" w:lineRule="auto"/>
              <w:jc w:val="both"/>
              <w:rPr>
                <w:rFonts w:ascii="Sylfaen" w:hAnsi="Sylfaen"/>
                <w:color w:val="000000"/>
                <w:lang w:val="ka-GE"/>
              </w:rPr>
            </w:pPr>
          </w:p>
          <w:p w:rsidR="005A5FD1" w:rsidRDefault="004B0F0E" w:rsidP="005A5FD1">
            <w:pPr>
              <w:spacing w:after="0" w:line="240" w:lineRule="auto"/>
              <w:jc w:val="both"/>
              <w:rPr>
                <w:rFonts w:ascii="Sylfaen" w:hAnsi="Sylfaen"/>
                <w:color w:val="000000"/>
                <w:lang w:val="ka-GE"/>
              </w:rPr>
            </w:pPr>
            <w:r w:rsidRPr="004B0F0E">
              <w:rPr>
                <w:rFonts w:ascii="Sylfaen" w:hAnsi="Sylfaen"/>
                <w:color w:val="000000"/>
                <w:lang w:val="ka-GE"/>
              </w:rPr>
              <w:t xml:space="preserve">საქართველოს სამოქალაქო საპროცესო კოდექსის </w:t>
            </w:r>
            <w:r w:rsidR="005A5FD1">
              <w:rPr>
                <w:rFonts w:ascii="Sylfaen" w:hAnsi="Sylfaen"/>
                <w:color w:val="000000"/>
                <w:lang w:val="ka-GE"/>
              </w:rPr>
              <w:t>102-ე მუხლი აწესრიგებს სამოქალაქო სამართალწარმოებაში მხარეთა შორის მტკიცების ტვირთს განაწილებისა და მტკიცებულებათა დასაშვებობის წესს. კერძოდ, ჩვენს მიერ გასაჩივრებული 102-ე მუხლის პირველი ნაწილის მიხედვით „</w:t>
            </w:r>
            <w:r w:rsidR="005A5FD1" w:rsidRPr="005A5FD1">
              <w:rPr>
                <w:rFonts w:ascii="Sylfaen" w:hAnsi="Sylfaen"/>
                <w:color w:val="000000"/>
                <w:lang w:val="ka-GE"/>
              </w:rPr>
              <w:t>თითოეულმა მხარემ უნდა დაამტკიცოს გარემოებანი, რომლებზედაც იგი ამყარებს თავის მოთხოვნებსა და შესაგებელს.</w:t>
            </w:r>
            <w:r w:rsidR="005A5FD1">
              <w:rPr>
                <w:rFonts w:ascii="Sylfaen" w:hAnsi="Sylfaen"/>
                <w:color w:val="000000"/>
                <w:lang w:val="ka-GE"/>
              </w:rPr>
              <w:t>“</w:t>
            </w:r>
          </w:p>
          <w:p w:rsidR="00085564" w:rsidRDefault="005A5FD1" w:rsidP="00085564">
            <w:pPr>
              <w:spacing w:after="0" w:line="240" w:lineRule="auto"/>
              <w:jc w:val="both"/>
              <w:rPr>
                <w:rFonts w:ascii="Sylfaen" w:hAnsi="Sylfaen"/>
                <w:color w:val="000000"/>
                <w:lang w:val="ka-GE"/>
              </w:rPr>
            </w:pPr>
            <w:r>
              <w:rPr>
                <w:rFonts w:ascii="Sylfaen" w:hAnsi="Sylfaen"/>
                <w:color w:val="000000"/>
                <w:lang w:val="ka-GE"/>
              </w:rPr>
              <w:t xml:space="preserve">მხარეთა შეჯიბრობითობისა და თანაბარი შესაძლებლობების პრინციპი სამოქალაქო პროცესის უმნიშნელოვანეს პრინციპს წარმოადგენს, რაც ასევე საქართველოს კონსტიტუციის მიერ ადამიანის ძირითად უფლებათა რანგშია აუყვანილი და ასევე დაცულია ადამიანის უფლებათა საერთაშორისო სამართლის სხვადახვა ინსტრუმენტებით, მათ შორის, ადამიანის უფლებთა და ძირითდ თავისუფლებათა ევროპული კონვენციის მე-6 მუხლით. კერძოდ, საქართველოს სამოქალაქო საპროცესო კოდექსის </w:t>
            </w:r>
            <w:r w:rsidR="00085564">
              <w:rPr>
                <w:rFonts w:ascii="Sylfaen" w:hAnsi="Sylfaen"/>
                <w:color w:val="000000"/>
                <w:lang w:val="ka-GE"/>
              </w:rPr>
              <w:t>მე-4 მუხლის პირველი ნაწილი, განმარტავს რა შეჯიბრობითობის პრინციპს, აცხადებს, რომ „</w:t>
            </w:r>
            <w:r w:rsidR="00085564" w:rsidRPr="00085564">
              <w:rPr>
                <w:rFonts w:ascii="Sylfaen" w:hAnsi="Sylfaen"/>
                <w:color w:val="000000"/>
                <w:lang w:val="ka-GE"/>
              </w:rPr>
              <w:t>სამართალწარმოება მიმდინარეობს შეჯიბრებითობის საფუძველზე. მხარეები სარგებლობენ თანაბარი უფლებებითა და შესაძლებლობებით, დაასაბუთონ თავიანთი მოთხოვნები, უარყონ ან გააქარწყლონ მეორე მხარის მიერ წამოყენებული მოთხოვნები, მოსაზრებები თუ მტკიცებულებები. მხარეები თვითონვე განსაზღვრავენ, თუ რომელი ფაქტები უნდა დაედოს საფუძვლად მათ მოთხოვნებს ან რომელი მტკიცებულებებით უნდა იქნეს დადასტურებული ეს ფაქტები.</w:t>
            </w:r>
            <w:r w:rsidR="00085564">
              <w:rPr>
                <w:rFonts w:ascii="Sylfaen" w:hAnsi="Sylfaen"/>
                <w:color w:val="000000"/>
                <w:lang w:val="ka-GE"/>
              </w:rPr>
              <w:t>“</w:t>
            </w:r>
          </w:p>
          <w:p w:rsidR="00085564" w:rsidRDefault="00085564" w:rsidP="00085564">
            <w:pPr>
              <w:spacing w:after="0" w:line="240" w:lineRule="auto"/>
              <w:jc w:val="both"/>
              <w:rPr>
                <w:rFonts w:ascii="Sylfaen" w:hAnsi="Sylfaen" w:cs="Sylfaen"/>
                <w:lang w:val="ka-GE"/>
              </w:rPr>
            </w:pPr>
            <w:r>
              <w:rPr>
                <w:rFonts w:ascii="Sylfaen" w:hAnsi="Sylfaen"/>
                <w:color w:val="000000"/>
                <w:lang w:val="ka-GE"/>
              </w:rPr>
              <w:t xml:space="preserve">როგორც აღვნიშნეთ, შეჯიბრობითობისა და თანაბარი შესაძლებლობების პრინციპი ადამიანის ძირითად უფლებას წარმოადგენს და ის საქართველოს კონსტიტუციით დაცული ერტ-ერთი უმთავრესი ძირითადი უფლებაა, რომლის დარღვევაც, თავის მხრივ იწვევს იმ სხვა ძირითადი უფლებების დარღვევასაც, რომლებიც სამართლიანი სასამართლოს უფლების ფარგლებში შეიძლება იქნენ დაცული. </w:t>
            </w:r>
            <w:r w:rsidR="004B0F0E" w:rsidRPr="004B0F0E">
              <w:rPr>
                <w:rFonts w:ascii="Sylfaen" w:hAnsi="Sylfaen" w:cs="Sylfaen"/>
                <w:lang w:val="ka-GE"/>
              </w:rPr>
              <w:t xml:space="preserve">საქართველოს კონსტიტუციის 42-ე მუხლის პირველი პუნქტის თანახმად „ყოველ ადამიანს აქვს თავის უფლებათა და თავისუფლებათა დასაცავად მიმართოს სასამართლოს“. </w:t>
            </w:r>
            <w:r>
              <w:rPr>
                <w:rFonts w:ascii="Sylfaen" w:hAnsi="Sylfaen" w:cs="Sylfaen"/>
                <w:lang w:val="ka-GE"/>
              </w:rPr>
              <w:t>ამავე დროს, საქართველოს კონსტიტუციის 85-ე მუხლის მე-3 პუნქტი პირდაპირ აცხადებს, რომ „</w:t>
            </w:r>
            <w:r w:rsidRPr="00085564">
              <w:rPr>
                <w:rFonts w:ascii="Sylfaen" w:hAnsi="Sylfaen" w:cs="Sylfaen"/>
                <w:lang w:val="ka-GE"/>
              </w:rPr>
              <w:t>სამართალწარმოება ხორციელდება მხარეთა თანასწორობისა და შეჯიბრებითობის საფუძველზე.</w:t>
            </w:r>
            <w:r>
              <w:rPr>
                <w:rFonts w:ascii="Sylfaen" w:hAnsi="Sylfaen" w:cs="Sylfaen"/>
                <w:lang w:val="ka-GE"/>
              </w:rPr>
              <w:t>“</w:t>
            </w:r>
          </w:p>
          <w:p w:rsidR="004B0F0E" w:rsidRPr="00085564" w:rsidRDefault="004B0F0E" w:rsidP="00085564">
            <w:pPr>
              <w:spacing w:after="0" w:line="240" w:lineRule="auto"/>
              <w:jc w:val="both"/>
              <w:rPr>
                <w:rFonts w:ascii="Sylfaen" w:hAnsi="Sylfaen" w:cs="Sylfaen"/>
                <w:lang w:val="ka-GE"/>
              </w:rPr>
            </w:pPr>
            <w:r w:rsidRPr="004B0F0E">
              <w:rPr>
                <w:rFonts w:ascii="Sylfaen" w:hAnsi="Sylfaen" w:cs="Sylfaen"/>
                <w:lang w:val="ka-GE"/>
              </w:rPr>
              <w:t xml:space="preserve">ადამიანის უფლებათა და ძირითად თავისუფლებათა ევროპული კონვენციის მე-6 მუხლის პირველი პუნქტი იცავს სამართლიანი სასამართლოს უფლებას, როგორც სისხლისსამართლებრივ, ისე სამოქალაქოსამართლებრივ საქმეებზე. </w:t>
            </w:r>
            <w:r w:rsidR="00085564">
              <w:rPr>
                <w:rFonts w:ascii="Sylfaen" w:hAnsi="Sylfaen" w:cs="Sylfaen"/>
                <w:lang w:val="ka-GE"/>
              </w:rPr>
              <w:t>ევროპული სასამართლოს პრაქტიკის თანახმად, შეჯიბრობითი სამართალწარმოების პრინციპდან გამომდინარე მოთხოვნები ასრებითად იგივეა როგორც სამოქალაქო სამართლის, ისე სისხლის სამართლის საქმეებში (</w:t>
            </w:r>
            <w:r w:rsidR="00085564" w:rsidRPr="00085564">
              <w:rPr>
                <w:rFonts w:ascii="Sylfaen" w:hAnsi="Sylfaen" w:cs="Sylfaen"/>
                <w:i/>
                <w:lang w:val="ka-GE"/>
              </w:rPr>
              <w:t xml:space="preserve">Werner v. Austria, </w:t>
            </w:r>
            <w:r w:rsidR="00085564" w:rsidRPr="00085564">
              <w:rPr>
                <w:sz w:val="23"/>
                <w:szCs w:val="23"/>
                <w:lang w:val="ka-GE"/>
              </w:rPr>
              <w:t>§ 66</w:t>
            </w:r>
            <w:r w:rsidR="00085564">
              <w:rPr>
                <w:rFonts w:ascii="Sylfaen" w:hAnsi="Sylfaen" w:cs="Sylfaen"/>
                <w:lang w:val="ka-GE"/>
              </w:rPr>
              <w:t>)</w:t>
            </w:r>
            <w:r w:rsidR="00085564" w:rsidRPr="00085564">
              <w:rPr>
                <w:rFonts w:ascii="Sylfaen" w:hAnsi="Sylfaen" w:cs="Sylfaen"/>
                <w:lang w:val="ka-GE"/>
              </w:rPr>
              <w:t>.</w:t>
            </w:r>
            <w:r w:rsidR="00085564">
              <w:rPr>
                <w:rFonts w:ascii="Sylfaen" w:hAnsi="Sylfaen" w:cs="Sylfaen"/>
                <w:lang w:val="ka-GE"/>
              </w:rPr>
              <w:t xml:space="preserve"> სასამართლოს პრეცენდეტული სამართლით, „თანაბარი შესაძლებლობების“ პრინციპი წარმოადგენს უფრო ფართო ცნების - სამართლიანი სასამართლოს შემადგენელ ნაწილს, რომელიც თანაბრად ვრცელდება როგორც სისხლის სამართლის, ისე სამოქალაქო სამართლის საქმეებზე (</w:t>
            </w:r>
            <w:r w:rsidR="00085564" w:rsidRPr="00085564">
              <w:rPr>
                <w:rFonts w:ascii="Sylfaen" w:hAnsi="Sylfaen" w:cs="Sylfaen"/>
                <w:i/>
                <w:lang w:val="ka-GE"/>
              </w:rPr>
              <w:t>Feldbrugge v. Netherlands,</w:t>
            </w:r>
            <w:r w:rsidR="00085564" w:rsidRPr="00085564">
              <w:rPr>
                <w:rFonts w:ascii="Sylfaen" w:hAnsi="Sylfaen" w:cs="Sylfaen"/>
                <w:lang w:val="ka-GE"/>
              </w:rPr>
              <w:t xml:space="preserve"> </w:t>
            </w:r>
            <w:r w:rsidR="00085564" w:rsidRPr="00085564">
              <w:rPr>
                <w:sz w:val="23"/>
                <w:szCs w:val="23"/>
                <w:lang w:val="ka-GE"/>
              </w:rPr>
              <w:t>§ 44</w:t>
            </w:r>
            <w:r w:rsidR="00085564">
              <w:rPr>
                <w:rFonts w:ascii="Sylfaen" w:hAnsi="Sylfaen" w:cs="Sylfaen"/>
                <w:lang w:val="ka-GE"/>
              </w:rPr>
              <w:t>)</w:t>
            </w:r>
            <w:r w:rsidR="00085564" w:rsidRPr="00085564">
              <w:rPr>
                <w:rFonts w:ascii="Sylfaen" w:hAnsi="Sylfaen" w:cs="Sylfaen"/>
                <w:lang w:val="ka-GE"/>
              </w:rPr>
              <w:t>.</w:t>
            </w:r>
            <w:r w:rsidR="00085564">
              <w:rPr>
                <w:rFonts w:ascii="Sylfaen" w:hAnsi="Sylfaen" w:cs="Sylfaen"/>
                <w:lang w:val="ka-GE"/>
              </w:rPr>
              <w:t xml:space="preserve"> </w:t>
            </w:r>
            <w:r w:rsidR="00085564" w:rsidRPr="00085564">
              <w:rPr>
                <w:rFonts w:ascii="Sylfaen" w:hAnsi="Sylfaen" w:cs="Sylfaen"/>
                <w:lang w:val="ka-GE"/>
              </w:rPr>
              <w:t xml:space="preserve">  </w:t>
            </w:r>
          </w:p>
          <w:p w:rsidR="00241356" w:rsidRDefault="00085564" w:rsidP="00085564">
            <w:pPr>
              <w:spacing w:after="0" w:line="240" w:lineRule="auto"/>
              <w:jc w:val="both"/>
              <w:rPr>
                <w:rFonts w:ascii="Sylfaen" w:hAnsi="Sylfaen" w:cs="Sylfaen"/>
                <w:lang w:val="ka-GE"/>
              </w:rPr>
            </w:pPr>
            <w:r>
              <w:rPr>
                <w:rFonts w:ascii="Sylfaen" w:hAnsi="Sylfaen" w:cs="Sylfaen"/>
                <w:lang w:val="ka-GE"/>
              </w:rPr>
              <w:t xml:space="preserve">მართალია, </w:t>
            </w:r>
            <w:r w:rsidR="00241356">
              <w:rPr>
                <w:rFonts w:ascii="Sylfaen" w:hAnsi="Sylfaen" w:cs="Sylfaen"/>
                <w:lang w:val="ka-GE"/>
              </w:rPr>
              <w:t>სასამართლოს პრაქტიკის მიხედვით ევროპული კონვნცია არ ადგენს მტკიცებულებათა დასაშვებობისა და შეფასების (მათ შორის მტკიცებულებათა ძალის და მტკიცების ტვირთს) წესებს, რასაც ის წევრი ქვეყნების კანონმდებლობას მიანდობს, თუმცა, კონვენციის მიხედვით სასამართლოს ვალდებულია შეამოწმოს სამართალწარმოება მთლიანობაში იყო თუ არა სამართლიანი, მათ შრის მტკიცებულებებთან დაკავშრებულ საკითხებზე (</w:t>
            </w:r>
            <w:r w:rsidR="00241356" w:rsidRPr="00241356">
              <w:rPr>
                <w:rFonts w:ascii="Sylfaen" w:hAnsi="Sylfaen" w:cs="Sylfaen"/>
                <w:i/>
                <w:lang w:val="ka-GE"/>
              </w:rPr>
              <w:t>Elscholz v. Germany [GC],</w:t>
            </w:r>
            <w:r w:rsidR="00241356" w:rsidRPr="00241356">
              <w:rPr>
                <w:rFonts w:ascii="Sylfaen" w:hAnsi="Sylfaen" w:cs="Sylfaen"/>
                <w:lang w:val="ka-GE"/>
              </w:rPr>
              <w:t xml:space="preserve"> </w:t>
            </w:r>
            <w:r w:rsidR="00241356" w:rsidRPr="00241356">
              <w:rPr>
                <w:sz w:val="23"/>
                <w:szCs w:val="23"/>
                <w:lang w:val="ka-GE"/>
              </w:rPr>
              <w:t>§ 66;</w:t>
            </w:r>
            <w:r w:rsidR="00241356">
              <w:rPr>
                <w:rFonts w:ascii="Sylfaen" w:hAnsi="Sylfaen" w:cs="Sylfaen"/>
                <w:lang w:val="ka-GE"/>
              </w:rPr>
              <w:t>)</w:t>
            </w:r>
            <w:r w:rsidR="00241356" w:rsidRPr="00241356">
              <w:rPr>
                <w:rFonts w:ascii="Sylfaen" w:hAnsi="Sylfaen" w:cs="Sylfaen"/>
                <w:lang w:val="ka-GE"/>
              </w:rPr>
              <w:t xml:space="preserve">. </w:t>
            </w:r>
            <w:r w:rsidR="00241356">
              <w:rPr>
                <w:rFonts w:ascii="Sylfaen" w:hAnsi="Sylfaen" w:cs="Sylfaen"/>
                <w:lang w:val="ka-GE"/>
              </w:rPr>
              <w:t xml:space="preserve">შესაბამისად, მნიშვნელოვანია სადავო ნორმა შეფასდეს საქართველოს კონსტიტუციითა და ევროპული კონვენციით </w:t>
            </w:r>
            <w:r w:rsidR="00241356">
              <w:rPr>
                <w:rFonts w:ascii="Sylfaen" w:hAnsi="Sylfaen" w:cs="Sylfaen"/>
                <w:lang w:val="ka-GE"/>
              </w:rPr>
              <w:lastRenderedPageBreak/>
              <w:t xml:space="preserve">დაცული სამართლიანი სასამართლოს უფლების ჭრილში და ათვალისწინებული იქნეს ის მდიდარი გამოცდილება, რომელიც საქართველოს საკონსტიტუციო სასამართლოს და ადამიანის უფლებათა ევროპულ სასამართლოს გააჩნია განსახილველ საკითხთან მიმართებით.  </w:t>
            </w:r>
          </w:p>
          <w:p w:rsidR="004B0F0E" w:rsidRPr="004B0F0E" w:rsidRDefault="004B0F0E" w:rsidP="005A5FD1">
            <w:pPr>
              <w:autoSpaceDE w:val="0"/>
              <w:autoSpaceDN w:val="0"/>
              <w:adjustRightInd w:val="0"/>
              <w:spacing w:after="0" w:line="240" w:lineRule="auto"/>
              <w:jc w:val="both"/>
              <w:rPr>
                <w:rFonts w:ascii="Sylfaen" w:hAnsi="Sylfaen" w:cs="Calibri"/>
                <w:color w:val="000000"/>
                <w:lang w:val="ka-GE"/>
              </w:rPr>
            </w:pPr>
            <w:r w:rsidRPr="004B0F0E">
              <w:rPr>
                <w:rFonts w:ascii="Sylfaen" w:hAnsi="Sylfaen" w:cs="Calibri"/>
                <w:color w:val="000000"/>
                <w:lang w:val="ka-GE"/>
              </w:rPr>
              <w:t>საქართველოს საკონსტიტუციო სასამართლომ, სამართლიანი სასამართლოს უფლების არსის შეფასებისას, აღნიშნა, რომ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 1). სასამართლომ აგრეთვე აღნიშნა, რომ „სამართლიანი სასამართლოს უფლება ...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 (საქართველოს საკონსტიტუციო სასამართლოს 2008 წლის 19 დეკემბრის გადაწყვეტილება №1/1/403,427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 II, 1).</w:t>
            </w:r>
          </w:p>
          <w:p w:rsidR="00241356" w:rsidRDefault="004B0F0E" w:rsidP="00241356">
            <w:pPr>
              <w:jc w:val="both"/>
              <w:rPr>
                <w:rFonts w:ascii="Sylfaen" w:hAnsi="Sylfaen" w:cs="Calibri"/>
                <w:color w:val="000000"/>
                <w:lang w:val="ka-GE"/>
              </w:rPr>
            </w:pPr>
            <w:r w:rsidRPr="004B0F0E">
              <w:rPr>
                <w:rFonts w:ascii="Sylfaen" w:hAnsi="Sylfaen" w:cs="Calibri"/>
                <w:color w:val="000000"/>
                <w:lang w:val="ka-GE"/>
              </w:rPr>
              <w:t>საკონსტიტუციო</w:t>
            </w:r>
            <w:r w:rsidRPr="004B0F0E">
              <w:rPr>
                <w:rFonts w:cs="Calibri"/>
                <w:color w:val="000000"/>
                <w:lang w:val="ka-GE"/>
              </w:rPr>
              <w:t xml:space="preserve"> </w:t>
            </w:r>
            <w:r w:rsidRPr="004B0F0E">
              <w:rPr>
                <w:rFonts w:ascii="Sylfaen" w:hAnsi="Sylfaen" w:cs="Calibri"/>
                <w:color w:val="000000"/>
                <w:lang w:val="ka-GE"/>
              </w:rPr>
              <w:t>სასამართლომ</w:t>
            </w:r>
            <w:r w:rsidRPr="004B0F0E">
              <w:rPr>
                <w:rFonts w:cs="Calibri"/>
                <w:color w:val="000000"/>
                <w:lang w:val="ka-GE"/>
              </w:rPr>
              <w:t xml:space="preserve"> </w:t>
            </w:r>
            <w:r w:rsidRPr="004B0F0E">
              <w:rPr>
                <w:rFonts w:ascii="Sylfaen" w:hAnsi="Sylfaen" w:cs="Calibri"/>
                <w:color w:val="000000"/>
                <w:lang w:val="ka-GE"/>
              </w:rPr>
              <w:t>შეფასებით</w:t>
            </w:r>
            <w:r w:rsidRPr="004B0F0E">
              <w:rPr>
                <w:rFonts w:cs="Calibri"/>
                <w:color w:val="000000"/>
                <w:lang w:val="ka-GE"/>
              </w:rPr>
              <w:t>, „</w:t>
            </w:r>
            <w:r w:rsidRPr="004B0F0E">
              <w:rPr>
                <w:rFonts w:ascii="Sylfaen" w:hAnsi="Sylfaen" w:cs="Calibri"/>
                <w:color w:val="000000"/>
                <w:lang w:val="ka-GE"/>
              </w:rPr>
              <w:t>ვინაიდან</w:t>
            </w:r>
            <w:r w:rsidRPr="004B0F0E">
              <w:rPr>
                <w:rFonts w:cs="Calibri"/>
                <w:color w:val="000000"/>
                <w:lang w:val="ka-GE"/>
              </w:rPr>
              <w:t xml:space="preserve"> </w:t>
            </w:r>
            <w:r w:rsidRPr="004B0F0E">
              <w:rPr>
                <w:rFonts w:ascii="Sylfaen" w:hAnsi="Sylfaen" w:cs="Calibri"/>
                <w:color w:val="000000"/>
                <w:lang w:val="ka-GE"/>
              </w:rPr>
              <w:t>სამართლებრივი</w:t>
            </w:r>
            <w:r w:rsidRPr="004B0F0E">
              <w:rPr>
                <w:rFonts w:cs="Calibri"/>
                <w:color w:val="000000"/>
                <w:lang w:val="ka-GE"/>
              </w:rPr>
              <w:t xml:space="preserve"> </w:t>
            </w:r>
            <w:r w:rsidRPr="004B0F0E">
              <w:rPr>
                <w:rFonts w:ascii="Sylfaen" w:hAnsi="Sylfaen" w:cs="Calibri"/>
                <w:color w:val="000000"/>
                <w:lang w:val="ka-GE"/>
              </w:rPr>
              <w:t>სახელმწიფოს</w:t>
            </w:r>
            <w:r w:rsidRPr="004B0F0E">
              <w:rPr>
                <w:rFonts w:cs="Calibri"/>
                <w:color w:val="000000"/>
                <w:lang w:val="ka-GE"/>
              </w:rPr>
              <w:t xml:space="preserve"> </w:t>
            </w:r>
            <w:r w:rsidRPr="004B0F0E">
              <w:rPr>
                <w:rFonts w:ascii="Sylfaen" w:hAnsi="Sylfaen" w:cs="Calibri"/>
                <w:color w:val="000000"/>
                <w:lang w:val="ka-GE"/>
              </w:rPr>
              <w:t>ძირითადი</w:t>
            </w:r>
            <w:r w:rsidRPr="004B0F0E">
              <w:rPr>
                <w:rFonts w:cs="Calibri"/>
                <w:color w:val="000000"/>
                <w:lang w:val="ka-GE"/>
              </w:rPr>
              <w:t xml:space="preserve"> </w:t>
            </w:r>
            <w:r w:rsidRPr="004B0F0E">
              <w:rPr>
                <w:rFonts w:ascii="Sylfaen" w:hAnsi="Sylfaen" w:cs="Calibri"/>
                <w:color w:val="000000"/>
                <w:lang w:val="ka-GE"/>
              </w:rPr>
              <w:t>ფუნქციაა</w:t>
            </w:r>
            <w:r w:rsidRPr="004B0F0E">
              <w:rPr>
                <w:rFonts w:cs="Calibri"/>
                <w:color w:val="000000"/>
                <w:lang w:val="ka-GE"/>
              </w:rPr>
              <w:t xml:space="preserve"> </w:t>
            </w:r>
            <w:r w:rsidRPr="004B0F0E">
              <w:rPr>
                <w:rFonts w:ascii="Sylfaen" w:hAnsi="Sylfaen" w:cs="Calibri"/>
                <w:color w:val="000000"/>
                <w:lang w:val="ka-GE"/>
              </w:rPr>
              <w:t>ადამიანის</w:t>
            </w:r>
            <w:r w:rsidRPr="004B0F0E">
              <w:rPr>
                <w:rFonts w:cs="Calibri"/>
                <w:color w:val="000000"/>
                <w:lang w:val="ka-GE"/>
              </w:rPr>
              <w:t xml:space="preserve"> </w:t>
            </w:r>
            <w:r w:rsidRPr="004B0F0E">
              <w:rPr>
                <w:rFonts w:ascii="Sylfaen" w:hAnsi="Sylfaen" w:cs="Calibri"/>
                <w:color w:val="000000"/>
                <w:lang w:val="ka-GE"/>
              </w:rPr>
              <w:t>უფლებებისა</w:t>
            </w:r>
            <w:r w:rsidRPr="004B0F0E">
              <w:rPr>
                <w:rFonts w:cs="Calibri"/>
                <w:color w:val="000000"/>
                <w:lang w:val="ka-GE"/>
              </w:rPr>
              <w:t xml:space="preserve"> </w:t>
            </w:r>
            <w:r w:rsidRPr="004B0F0E">
              <w:rPr>
                <w:rFonts w:ascii="Sylfaen" w:hAnsi="Sylfaen" w:cs="Calibri"/>
                <w:color w:val="000000"/>
                <w:lang w:val="ka-GE"/>
              </w:rPr>
              <w:t>და</w:t>
            </w:r>
            <w:r w:rsidRPr="004B0F0E">
              <w:rPr>
                <w:rFonts w:cs="Calibri"/>
                <w:color w:val="000000"/>
                <w:lang w:val="ka-GE"/>
              </w:rPr>
              <w:t xml:space="preserve"> </w:t>
            </w:r>
            <w:r w:rsidRPr="004B0F0E">
              <w:rPr>
                <w:rFonts w:ascii="Sylfaen" w:hAnsi="Sylfaen" w:cs="Calibri"/>
                <w:color w:val="000000"/>
                <w:lang w:val="ka-GE"/>
              </w:rPr>
              <w:t>თავისუფლებების</w:t>
            </w:r>
            <w:r w:rsidRPr="004B0F0E">
              <w:rPr>
                <w:rFonts w:cs="Calibri"/>
                <w:color w:val="000000"/>
                <w:lang w:val="ka-GE"/>
              </w:rPr>
              <w:t xml:space="preserve"> </w:t>
            </w:r>
            <w:r w:rsidRPr="004B0F0E">
              <w:rPr>
                <w:rFonts w:ascii="Sylfaen" w:hAnsi="Sylfaen" w:cs="Calibri"/>
                <w:color w:val="000000"/>
                <w:lang w:val="ka-GE"/>
              </w:rPr>
              <w:t>სათანადო</w:t>
            </w:r>
            <w:r w:rsidRPr="004B0F0E">
              <w:rPr>
                <w:rFonts w:cs="Calibri"/>
                <w:color w:val="000000"/>
                <w:lang w:val="ka-GE"/>
              </w:rPr>
              <w:t xml:space="preserve"> </w:t>
            </w:r>
            <w:r w:rsidRPr="004B0F0E">
              <w:rPr>
                <w:rFonts w:ascii="Sylfaen" w:hAnsi="Sylfaen" w:cs="Calibri"/>
                <w:color w:val="000000"/>
                <w:lang w:val="ka-GE"/>
              </w:rPr>
              <w:t>რეალიზაციის</w:t>
            </w:r>
            <w:r w:rsidRPr="004B0F0E">
              <w:rPr>
                <w:rFonts w:cs="Calibri"/>
                <w:color w:val="000000"/>
                <w:lang w:val="ka-GE"/>
              </w:rPr>
              <w:t xml:space="preserve"> </w:t>
            </w:r>
            <w:r w:rsidRPr="004B0F0E">
              <w:rPr>
                <w:rFonts w:ascii="Sylfaen" w:hAnsi="Sylfaen" w:cs="Calibri"/>
                <w:color w:val="000000"/>
                <w:lang w:val="ka-GE"/>
              </w:rPr>
              <w:t>უზრუნველყოფა</w:t>
            </w:r>
            <w:r w:rsidRPr="004B0F0E">
              <w:rPr>
                <w:rFonts w:cs="Calibri"/>
                <w:color w:val="000000"/>
                <w:lang w:val="ka-GE"/>
              </w:rPr>
              <w:t xml:space="preserve">, </w:t>
            </w:r>
            <w:r w:rsidRPr="004B0F0E">
              <w:rPr>
                <w:rFonts w:ascii="Sylfaen" w:hAnsi="Sylfaen" w:cs="Calibri"/>
                <w:color w:val="000000"/>
                <w:lang w:val="ka-GE"/>
              </w:rPr>
              <w:t>სამართლიანი</w:t>
            </w:r>
            <w:r w:rsidRPr="004B0F0E">
              <w:rPr>
                <w:rFonts w:cs="Calibri"/>
                <w:color w:val="000000"/>
                <w:lang w:val="ka-GE"/>
              </w:rPr>
              <w:t xml:space="preserve"> </w:t>
            </w:r>
            <w:r w:rsidRPr="004B0F0E">
              <w:rPr>
                <w:rFonts w:ascii="Sylfaen" w:hAnsi="Sylfaen" w:cs="Calibri"/>
                <w:color w:val="000000"/>
                <w:lang w:val="ka-GE"/>
              </w:rPr>
              <w:t>სასამართლოს</w:t>
            </w:r>
            <w:r w:rsidRPr="004B0F0E">
              <w:rPr>
                <w:rFonts w:cs="Calibri"/>
                <w:color w:val="000000"/>
                <w:lang w:val="ka-GE"/>
              </w:rPr>
              <w:t xml:space="preserve"> </w:t>
            </w:r>
            <w:r w:rsidRPr="004B0F0E">
              <w:rPr>
                <w:rFonts w:ascii="Sylfaen" w:hAnsi="Sylfaen" w:cs="Calibri"/>
                <w:color w:val="000000"/>
                <w:lang w:val="ka-GE"/>
              </w:rPr>
              <w:t>უფლება</w:t>
            </w:r>
            <w:r w:rsidRPr="004B0F0E">
              <w:rPr>
                <w:rFonts w:cs="Calibri"/>
                <w:color w:val="000000"/>
                <w:lang w:val="ka-GE"/>
              </w:rPr>
              <w:t xml:space="preserve">, </w:t>
            </w:r>
            <w:r w:rsidRPr="004B0F0E">
              <w:rPr>
                <w:rFonts w:ascii="Sylfaen" w:hAnsi="Sylfaen" w:cs="Calibri"/>
                <w:color w:val="000000"/>
                <w:lang w:val="ka-GE"/>
              </w:rPr>
              <w:t>როგორც</w:t>
            </w:r>
            <w:r w:rsidRPr="004B0F0E">
              <w:rPr>
                <w:rFonts w:cs="Calibri"/>
                <w:color w:val="000000"/>
                <w:lang w:val="ka-GE"/>
              </w:rPr>
              <w:t xml:space="preserve"> </w:t>
            </w:r>
            <w:r w:rsidRPr="004B0F0E">
              <w:rPr>
                <w:rFonts w:ascii="Sylfaen" w:hAnsi="Sylfaen" w:cs="Calibri"/>
                <w:color w:val="000000"/>
                <w:lang w:val="ka-GE"/>
              </w:rPr>
              <w:t>სამართლებრივი</w:t>
            </w:r>
            <w:r w:rsidRPr="004B0F0E">
              <w:rPr>
                <w:rFonts w:cs="Calibri"/>
                <w:color w:val="000000"/>
                <w:lang w:val="ka-GE"/>
              </w:rPr>
              <w:t xml:space="preserve"> </w:t>
            </w:r>
            <w:r w:rsidRPr="004B0F0E">
              <w:rPr>
                <w:rFonts w:ascii="Sylfaen" w:hAnsi="Sylfaen" w:cs="Calibri"/>
                <w:color w:val="000000"/>
                <w:lang w:val="ka-GE"/>
              </w:rPr>
              <w:t>სახელმწიფოს</w:t>
            </w:r>
            <w:r w:rsidRPr="004B0F0E">
              <w:rPr>
                <w:rFonts w:cs="Calibri"/>
                <w:color w:val="000000"/>
                <w:lang w:val="ka-GE"/>
              </w:rPr>
              <w:t xml:space="preserve"> </w:t>
            </w:r>
            <w:r w:rsidRPr="004B0F0E">
              <w:rPr>
                <w:rFonts w:ascii="Sylfaen" w:hAnsi="Sylfaen" w:cs="Calibri"/>
                <w:color w:val="000000"/>
                <w:lang w:val="ka-GE"/>
              </w:rPr>
              <w:t>პრინციპის</w:t>
            </w:r>
            <w:r w:rsidRPr="004B0F0E">
              <w:rPr>
                <w:rFonts w:cs="Calibri"/>
                <w:color w:val="000000"/>
                <w:lang w:val="ka-GE"/>
              </w:rPr>
              <w:t xml:space="preserve"> </w:t>
            </w:r>
            <w:r w:rsidRPr="004B0F0E">
              <w:rPr>
                <w:rFonts w:ascii="Sylfaen" w:hAnsi="Sylfaen" w:cs="Calibri"/>
                <w:color w:val="000000"/>
                <w:lang w:val="ka-GE"/>
              </w:rPr>
              <w:t>განხორციელების</w:t>
            </w:r>
            <w:r w:rsidRPr="004B0F0E">
              <w:rPr>
                <w:rFonts w:cs="Calibri"/>
                <w:color w:val="000000"/>
                <w:lang w:val="ka-GE"/>
              </w:rPr>
              <w:t xml:space="preserve"> </w:t>
            </w:r>
            <w:r w:rsidRPr="004B0F0E">
              <w:rPr>
                <w:rFonts w:ascii="Sylfaen" w:hAnsi="Sylfaen" w:cs="Calibri"/>
                <w:color w:val="000000"/>
                <w:lang w:val="ka-GE"/>
              </w:rPr>
              <w:t>ერთგვარი</w:t>
            </w:r>
            <w:r w:rsidRPr="004B0F0E">
              <w:rPr>
                <w:rFonts w:cs="Calibri"/>
                <w:color w:val="000000"/>
                <w:lang w:val="ka-GE"/>
              </w:rPr>
              <w:t xml:space="preserve"> </w:t>
            </w:r>
            <w:r w:rsidRPr="004B0F0E">
              <w:rPr>
                <w:rFonts w:ascii="Sylfaen" w:hAnsi="Sylfaen" w:cs="Calibri"/>
                <w:color w:val="000000"/>
                <w:lang w:val="ka-GE"/>
              </w:rPr>
              <w:t>საზომი</w:t>
            </w:r>
            <w:r w:rsidRPr="004B0F0E">
              <w:rPr>
                <w:rFonts w:cs="Calibri"/>
                <w:color w:val="000000"/>
                <w:lang w:val="ka-GE"/>
              </w:rPr>
              <w:t xml:space="preserve">, </w:t>
            </w:r>
            <w:r w:rsidRPr="004B0F0E">
              <w:rPr>
                <w:rFonts w:ascii="Sylfaen" w:hAnsi="Sylfaen" w:cs="Calibri"/>
                <w:color w:val="000000"/>
                <w:lang w:val="ka-GE"/>
              </w:rPr>
              <w:t>გულისხმობს</w:t>
            </w:r>
            <w:r w:rsidRPr="004B0F0E">
              <w:rPr>
                <w:rFonts w:cs="Calibri"/>
                <w:color w:val="000000"/>
                <w:lang w:val="ka-GE"/>
              </w:rPr>
              <w:t xml:space="preserve"> </w:t>
            </w:r>
            <w:r w:rsidRPr="004B0F0E">
              <w:rPr>
                <w:rFonts w:ascii="Sylfaen" w:hAnsi="Sylfaen" w:cs="Calibri"/>
                <w:color w:val="000000"/>
                <w:lang w:val="ka-GE"/>
              </w:rPr>
              <w:t>ყველა</w:t>
            </w:r>
            <w:r w:rsidRPr="004B0F0E">
              <w:rPr>
                <w:rFonts w:cs="Calibri"/>
                <w:color w:val="000000"/>
                <w:lang w:val="ka-GE"/>
              </w:rPr>
              <w:t xml:space="preserve"> </w:t>
            </w:r>
            <w:r w:rsidRPr="004B0F0E">
              <w:rPr>
                <w:rFonts w:ascii="Sylfaen" w:hAnsi="Sylfaen" w:cs="Calibri"/>
                <w:color w:val="000000"/>
                <w:lang w:val="ka-GE"/>
              </w:rPr>
              <w:t>იმ</w:t>
            </w:r>
            <w:r w:rsidRPr="004B0F0E">
              <w:rPr>
                <w:rFonts w:cs="Calibri"/>
                <w:color w:val="000000"/>
                <w:lang w:val="ka-GE"/>
              </w:rPr>
              <w:t xml:space="preserve"> </w:t>
            </w:r>
            <w:r w:rsidRPr="004B0F0E">
              <w:rPr>
                <w:rFonts w:ascii="Sylfaen" w:hAnsi="Sylfaen" w:cs="Calibri"/>
                <w:color w:val="000000"/>
                <w:lang w:val="ka-GE"/>
              </w:rPr>
              <w:t>სიკეთის</w:t>
            </w:r>
            <w:r w:rsidRPr="004B0F0E">
              <w:rPr>
                <w:rFonts w:cs="Calibri"/>
                <w:color w:val="000000"/>
                <w:lang w:val="ka-GE"/>
              </w:rPr>
              <w:t xml:space="preserve"> </w:t>
            </w:r>
            <w:r w:rsidRPr="004B0F0E">
              <w:rPr>
                <w:rFonts w:ascii="Sylfaen" w:hAnsi="Sylfaen" w:cs="Calibri"/>
                <w:color w:val="000000"/>
                <w:lang w:val="ka-GE"/>
              </w:rPr>
              <w:t>სასამართლოში</w:t>
            </w:r>
            <w:r w:rsidRPr="004B0F0E">
              <w:rPr>
                <w:rFonts w:cs="Calibri"/>
                <w:color w:val="000000"/>
                <w:lang w:val="ka-GE"/>
              </w:rPr>
              <w:t xml:space="preserve"> </w:t>
            </w:r>
            <w:r w:rsidRPr="004B0F0E">
              <w:rPr>
                <w:rFonts w:ascii="Sylfaen" w:hAnsi="Sylfaen" w:cs="Calibri"/>
                <w:color w:val="000000"/>
                <w:lang w:val="ka-GE"/>
              </w:rPr>
              <w:t>დაცვის</w:t>
            </w:r>
            <w:r w:rsidRPr="004B0F0E">
              <w:rPr>
                <w:rFonts w:cs="Calibri"/>
                <w:color w:val="000000"/>
                <w:lang w:val="ka-GE"/>
              </w:rPr>
              <w:t xml:space="preserve"> </w:t>
            </w:r>
            <w:r w:rsidRPr="004B0F0E">
              <w:rPr>
                <w:rFonts w:ascii="Sylfaen" w:hAnsi="Sylfaen" w:cs="Calibri"/>
                <w:color w:val="000000"/>
                <w:lang w:val="ka-GE"/>
              </w:rPr>
              <w:t>შესაძლებლობას</w:t>
            </w:r>
            <w:r w:rsidRPr="004B0F0E">
              <w:rPr>
                <w:rFonts w:cs="Calibri"/>
                <w:color w:val="000000"/>
                <w:lang w:val="ka-GE"/>
              </w:rPr>
              <w:t xml:space="preserve">, </w:t>
            </w:r>
            <w:r w:rsidRPr="004B0F0E">
              <w:rPr>
                <w:rFonts w:ascii="Sylfaen" w:hAnsi="Sylfaen" w:cs="Calibri"/>
                <w:color w:val="000000"/>
                <w:lang w:val="ka-GE"/>
              </w:rPr>
              <w:t>რომელიც</w:t>
            </w:r>
            <w:r w:rsidRPr="004B0F0E">
              <w:rPr>
                <w:rFonts w:cs="Calibri"/>
                <w:color w:val="000000"/>
                <w:lang w:val="ka-GE"/>
              </w:rPr>
              <w:t xml:space="preserve"> </w:t>
            </w:r>
            <w:r w:rsidRPr="004B0F0E">
              <w:rPr>
                <w:rFonts w:ascii="Sylfaen" w:hAnsi="Sylfaen" w:cs="Calibri"/>
                <w:color w:val="000000"/>
                <w:lang w:val="ka-GE"/>
              </w:rPr>
              <w:t>თავისი</w:t>
            </w:r>
            <w:r w:rsidRPr="004B0F0E">
              <w:rPr>
                <w:rFonts w:cs="Calibri"/>
                <w:color w:val="000000"/>
                <w:lang w:val="ka-GE"/>
              </w:rPr>
              <w:t xml:space="preserve"> </w:t>
            </w:r>
            <w:r w:rsidRPr="004B0F0E">
              <w:rPr>
                <w:rFonts w:ascii="Sylfaen" w:hAnsi="Sylfaen" w:cs="Calibri"/>
                <w:color w:val="000000"/>
                <w:lang w:val="ka-GE"/>
              </w:rPr>
              <w:t>არსით</w:t>
            </w:r>
            <w:r w:rsidRPr="004B0F0E">
              <w:rPr>
                <w:rFonts w:cs="Calibri"/>
                <w:color w:val="000000"/>
                <w:lang w:val="ka-GE"/>
              </w:rPr>
              <w:t xml:space="preserve"> </w:t>
            </w:r>
            <w:r w:rsidRPr="004B0F0E">
              <w:rPr>
                <w:rFonts w:ascii="Sylfaen" w:hAnsi="Sylfaen" w:cs="Calibri"/>
                <w:color w:val="000000"/>
                <w:lang w:val="ka-GE"/>
              </w:rPr>
              <w:t>უფლებას</w:t>
            </w:r>
            <w:r w:rsidRPr="004B0F0E">
              <w:rPr>
                <w:rFonts w:cs="Calibri"/>
                <w:color w:val="000000"/>
                <w:lang w:val="ka-GE"/>
              </w:rPr>
              <w:t xml:space="preserve"> </w:t>
            </w:r>
            <w:r w:rsidRPr="004B0F0E">
              <w:rPr>
                <w:rFonts w:ascii="Sylfaen" w:hAnsi="Sylfaen" w:cs="Calibri"/>
                <w:color w:val="000000"/>
                <w:lang w:val="ka-GE"/>
              </w:rPr>
              <w:t>წარმოადგენს</w:t>
            </w:r>
            <w:r w:rsidRPr="004B0F0E">
              <w:rPr>
                <w:rFonts w:cs="Calibri"/>
                <w:color w:val="000000"/>
                <w:lang w:val="ka-GE"/>
              </w:rPr>
              <w:t>“. (</w:t>
            </w:r>
            <w:r w:rsidRPr="004B0F0E">
              <w:rPr>
                <w:rFonts w:ascii="Sylfaen" w:hAnsi="Sylfaen" w:cs="Calibri"/>
                <w:color w:val="000000"/>
                <w:lang w:val="ka-GE"/>
              </w:rPr>
              <w:t>საქართველოს</w:t>
            </w:r>
            <w:r w:rsidRPr="004B0F0E">
              <w:rPr>
                <w:rFonts w:cs="Calibri"/>
                <w:color w:val="000000"/>
                <w:lang w:val="ka-GE"/>
              </w:rPr>
              <w:t xml:space="preserve"> </w:t>
            </w:r>
            <w:r w:rsidRPr="004B0F0E">
              <w:rPr>
                <w:rFonts w:ascii="Sylfaen" w:hAnsi="Sylfaen" w:cs="Calibri"/>
                <w:color w:val="000000"/>
                <w:lang w:val="ka-GE"/>
              </w:rPr>
              <w:t>საკონსტიტუციო</w:t>
            </w:r>
            <w:r w:rsidRPr="004B0F0E">
              <w:rPr>
                <w:rFonts w:cs="Calibri"/>
                <w:color w:val="000000"/>
                <w:lang w:val="ka-GE"/>
              </w:rPr>
              <w:t xml:space="preserve"> </w:t>
            </w:r>
            <w:r w:rsidRPr="004B0F0E">
              <w:rPr>
                <w:rFonts w:ascii="Sylfaen" w:hAnsi="Sylfaen" w:cs="Calibri"/>
                <w:color w:val="000000"/>
                <w:lang w:val="ka-GE"/>
              </w:rPr>
              <w:t>სასამართლოს</w:t>
            </w:r>
            <w:r w:rsidRPr="004B0F0E">
              <w:rPr>
                <w:rFonts w:cs="Calibri"/>
                <w:color w:val="000000"/>
                <w:lang w:val="ka-GE"/>
              </w:rPr>
              <w:t xml:space="preserve"> </w:t>
            </w:r>
            <w:r w:rsidRPr="004B0F0E">
              <w:rPr>
                <w:rFonts w:ascii="Sylfaen" w:hAnsi="Sylfaen" w:cs="Calibri"/>
                <w:color w:val="000000"/>
                <w:lang w:val="ka-GE"/>
              </w:rPr>
              <w:t>პლენუმის</w:t>
            </w:r>
            <w:r w:rsidRPr="004B0F0E">
              <w:rPr>
                <w:rFonts w:cs="Calibri"/>
                <w:color w:val="000000"/>
                <w:lang w:val="ka-GE"/>
              </w:rPr>
              <w:t xml:space="preserve"> 2014 </w:t>
            </w:r>
            <w:r w:rsidRPr="004B0F0E">
              <w:rPr>
                <w:rFonts w:ascii="Sylfaen" w:hAnsi="Sylfaen" w:cs="Calibri"/>
                <w:color w:val="000000"/>
                <w:lang w:val="ka-GE"/>
              </w:rPr>
              <w:t>წლის</w:t>
            </w:r>
            <w:r w:rsidRPr="004B0F0E">
              <w:rPr>
                <w:rFonts w:cs="Calibri"/>
                <w:color w:val="000000"/>
                <w:lang w:val="ka-GE"/>
              </w:rPr>
              <w:t xml:space="preserve"> 23 </w:t>
            </w:r>
            <w:r w:rsidRPr="004B0F0E">
              <w:rPr>
                <w:rFonts w:ascii="Sylfaen" w:hAnsi="Sylfaen" w:cs="Calibri"/>
                <w:color w:val="000000"/>
                <w:lang w:val="ka-GE"/>
              </w:rPr>
              <w:t>მაისის</w:t>
            </w:r>
            <w:r w:rsidRPr="004B0F0E">
              <w:rPr>
                <w:rFonts w:cs="Calibri"/>
                <w:color w:val="000000"/>
                <w:lang w:val="ka-GE"/>
              </w:rPr>
              <w:t xml:space="preserve"> </w:t>
            </w:r>
            <w:r w:rsidRPr="004B0F0E">
              <w:rPr>
                <w:rFonts w:ascii="Sylfaen" w:hAnsi="Sylfaen" w:cs="Calibri"/>
                <w:color w:val="000000"/>
                <w:lang w:val="ka-GE"/>
              </w:rPr>
              <w:t>გადაწყვეტილება</w:t>
            </w:r>
            <w:r w:rsidRPr="004B0F0E">
              <w:rPr>
                <w:rFonts w:cs="Calibri"/>
                <w:color w:val="000000"/>
                <w:lang w:val="ka-GE"/>
              </w:rPr>
              <w:t xml:space="preserve"> №3/1/574 </w:t>
            </w:r>
            <w:r w:rsidRPr="004B0F0E">
              <w:rPr>
                <w:rFonts w:ascii="Sylfaen" w:hAnsi="Sylfaen" w:cs="Calibri"/>
                <w:color w:val="000000"/>
                <w:lang w:val="ka-GE"/>
              </w:rPr>
              <w:t>საქმეზე</w:t>
            </w:r>
            <w:r w:rsidRPr="004B0F0E">
              <w:rPr>
                <w:rFonts w:cs="Calibri"/>
                <w:color w:val="000000"/>
                <w:lang w:val="ka-GE"/>
              </w:rPr>
              <w:t xml:space="preserve"> „</w:t>
            </w:r>
            <w:r w:rsidRPr="004B0F0E">
              <w:rPr>
                <w:rFonts w:ascii="Sylfaen" w:hAnsi="Sylfaen" w:cs="Calibri"/>
                <w:color w:val="000000"/>
                <w:lang w:val="ka-GE"/>
              </w:rPr>
              <w:t>საქართველოს</w:t>
            </w:r>
            <w:r w:rsidRPr="004B0F0E">
              <w:rPr>
                <w:rFonts w:cs="Calibri"/>
                <w:color w:val="000000"/>
                <w:lang w:val="ka-GE"/>
              </w:rPr>
              <w:t xml:space="preserve"> </w:t>
            </w:r>
            <w:r w:rsidRPr="004B0F0E">
              <w:rPr>
                <w:rFonts w:ascii="Sylfaen" w:hAnsi="Sylfaen" w:cs="Calibri"/>
                <w:color w:val="000000"/>
                <w:lang w:val="ka-GE"/>
              </w:rPr>
              <w:t>მოქალაქე</w:t>
            </w:r>
            <w:r w:rsidRPr="004B0F0E">
              <w:rPr>
                <w:rFonts w:cs="Calibri"/>
                <w:color w:val="000000"/>
                <w:lang w:val="ka-GE"/>
              </w:rPr>
              <w:t xml:space="preserve"> </w:t>
            </w:r>
            <w:r w:rsidRPr="004B0F0E">
              <w:rPr>
                <w:rFonts w:ascii="Sylfaen" w:hAnsi="Sylfaen" w:cs="Calibri"/>
                <w:color w:val="000000"/>
                <w:lang w:val="ka-GE"/>
              </w:rPr>
              <w:t>გიორგი</w:t>
            </w:r>
            <w:r w:rsidRPr="004B0F0E">
              <w:rPr>
                <w:rFonts w:cs="Calibri"/>
                <w:color w:val="000000"/>
                <w:lang w:val="ka-GE"/>
              </w:rPr>
              <w:t xml:space="preserve"> </w:t>
            </w:r>
            <w:r w:rsidRPr="004B0F0E">
              <w:rPr>
                <w:rFonts w:ascii="Sylfaen" w:hAnsi="Sylfaen" w:cs="Calibri"/>
                <w:color w:val="000000"/>
                <w:lang w:val="ka-GE"/>
              </w:rPr>
              <w:t>უგულავა</w:t>
            </w:r>
            <w:r w:rsidRPr="004B0F0E">
              <w:rPr>
                <w:rFonts w:cs="Calibri"/>
                <w:color w:val="000000"/>
                <w:lang w:val="ka-GE"/>
              </w:rPr>
              <w:t xml:space="preserve"> </w:t>
            </w:r>
            <w:r w:rsidRPr="004B0F0E">
              <w:rPr>
                <w:rFonts w:ascii="Sylfaen" w:hAnsi="Sylfaen" w:cs="Calibri"/>
                <w:color w:val="000000"/>
                <w:lang w:val="ka-GE"/>
              </w:rPr>
              <w:t>საქართველოს</w:t>
            </w:r>
            <w:r w:rsidRPr="004B0F0E">
              <w:rPr>
                <w:rFonts w:cs="Calibri"/>
                <w:color w:val="000000"/>
                <w:lang w:val="ka-GE"/>
              </w:rPr>
              <w:t xml:space="preserve"> </w:t>
            </w:r>
            <w:r w:rsidRPr="004B0F0E">
              <w:rPr>
                <w:rFonts w:ascii="Sylfaen" w:hAnsi="Sylfaen" w:cs="Calibri"/>
                <w:color w:val="000000"/>
                <w:lang w:val="ka-GE"/>
              </w:rPr>
              <w:t>პარლამენტის</w:t>
            </w:r>
            <w:r w:rsidRPr="004B0F0E">
              <w:rPr>
                <w:rFonts w:cs="Calibri"/>
                <w:color w:val="000000"/>
                <w:lang w:val="ka-GE"/>
              </w:rPr>
              <w:t xml:space="preserve"> </w:t>
            </w:r>
            <w:r w:rsidRPr="004B0F0E">
              <w:rPr>
                <w:rFonts w:ascii="Sylfaen" w:hAnsi="Sylfaen" w:cs="Calibri"/>
                <w:color w:val="000000"/>
                <w:lang w:val="ka-GE"/>
              </w:rPr>
              <w:t>წინააღმდეგ</w:t>
            </w:r>
            <w:r w:rsidRPr="004B0F0E">
              <w:rPr>
                <w:rFonts w:cs="Calibri"/>
                <w:color w:val="000000"/>
                <w:lang w:val="ka-GE"/>
              </w:rPr>
              <w:t xml:space="preserve">“, II. </w:t>
            </w:r>
            <w:r w:rsidRPr="004B0F0E">
              <w:rPr>
                <w:rFonts w:ascii="Sylfaen" w:hAnsi="Sylfaen" w:cs="Calibri"/>
                <w:color w:val="000000"/>
                <w:lang w:val="ka-GE"/>
              </w:rPr>
              <w:t>პ</w:t>
            </w:r>
            <w:r w:rsidRPr="004B0F0E">
              <w:rPr>
                <w:rFonts w:cs="Calibri"/>
                <w:color w:val="000000"/>
                <w:lang w:val="ka-GE"/>
              </w:rPr>
              <w:t>.57).</w:t>
            </w:r>
          </w:p>
          <w:p w:rsidR="004B0F0E" w:rsidRPr="004B0F0E" w:rsidRDefault="00241356" w:rsidP="00241356">
            <w:pPr>
              <w:jc w:val="both"/>
              <w:rPr>
                <w:rFonts w:ascii="Helvetica" w:hAnsi="Helvetica" w:cs="Helvetica"/>
                <w:color w:val="333333"/>
                <w:lang w:val="ka-GE"/>
              </w:rPr>
            </w:pPr>
            <w:r w:rsidRPr="004B0F0E">
              <w:rPr>
                <w:rFonts w:ascii="Sylfaen" w:hAnsi="Sylfaen" w:cs="Calibri"/>
                <w:color w:val="000000"/>
                <w:lang w:val="ka-GE"/>
              </w:rPr>
              <w:t xml:space="preserve"> </w:t>
            </w:r>
            <w:r w:rsidR="004B0F0E" w:rsidRPr="004B0F0E">
              <w:rPr>
                <w:rFonts w:ascii="Sylfaen" w:hAnsi="Sylfaen" w:cs="Calibri"/>
                <w:color w:val="000000"/>
                <w:lang w:val="ka-GE"/>
              </w:rPr>
              <w:t xml:space="preserve">საქართველოს საკონსტიტუციო </w:t>
            </w:r>
            <w:r>
              <w:rPr>
                <w:rFonts w:ascii="Sylfaen" w:hAnsi="Sylfaen" w:cs="Calibri"/>
                <w:color w:val="000000"/>
                <w:lang w:val="ka-GE"/>
              </w:rPr>
              <w:t xml:space="preserve">სასამართლოს შეფასებით, </w:t>
            </w:r>
            <w:r w:rsidR="004B0F0E" w:rsidRPr="004B0F0E">
              <w:rPr>
                <w:rFonts w:ascii="Sylfaen" w:hAnsi="Sylfaen" w:cs="Calibri"/>
                <w:color w:val="000000"/>
                <w:lang w:val="ka-GE"/>
              </w:rPr>
              <w:t>სამართლიანი სასამართლოს უფლება, უპირველესად, ნიშნავს სახელმწიფო ხელისუფლების ყველა იმ გადაწყვეტილების (ქმედების) სასამართლოში გასაჩივრებისა და სამართლებრივი შეფასების შესაძლებლობას, რომელიც ადამიანის უფლებებს არღვევს. ამ თვალსაზრისით, სამართლიანი სასამართლოს უფლების განხორციელება „სამართლებრივი სახელმწიფოს პრინციპს უკავშირდება და მნიშვნელოვანწილად განსაზღვრავს მის არსს” (საქართველოს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ონისე მებონია და ვახტანგ მასურაშვილი საქართველოს პარლამენტის წინააღმდეგ”, II, 1).</w:t>
            </w:r>
            <w:r w:rsidR="004B0F0E" w:rsidRPr="00E970AA">
              <w:rPr>
                <w:rFonts w:ascii="Sylfaen" w:hAnsi="Sylfaen" w:cs="Calibri"/>
                <w:color w:val="000000"/>
                <w:lang w:val="ka-GE"/>
              </w:rPr>
              <w:t xml:space="preserve"> </w:t>
            </w:r>
            <w:r w:rsidR="004B0F0E" w:rsidRPr="004B0F0E">
              <w:rPr>
                <w:rFonts w:ascii="Sylfaen" w:hAnsi="Sylfaen" w:cs="Calibri"/>
                <w:color w:val="000000"/>
                <w:lang w:val="ka-GE"/>
              </w:rPr>
              <w:t>„სასამართლო ხელისუფლების ... უფლებამოსილება უნდა წარმოადგენდეს 42-ე მუხლის რეალიზაციის ეფექტურ შესაძლებლობას და, იმავდროულად, სასამართლოსადმი ხელმისაწვდომობის უფლებით სრულყოფილად სარგებლობის კონსტიტუციურ გარანტიას“ (საქართველოს საკონსტიტუციო სასამართლოს 2010 წლის 28 ივნისის გადაწყვეტილება № 1/466 საქმეზე „საქართველოს სახალხო დამცველი საქართველოს პარლამენტის წინააღმდეგ“, II, 14).</w:t>
            </w:r>
          </w:p>
          <w:p w:rsidR="004B0F0E" w:rsidRPr="004B0F0E" w:rsidRDefault="004B0F0E" w:rsidP="00FF5E99">
            <w:pPr>
              <w:jc w:val="both"/>
              <w:rPr>
                <w:rFonts w:ascii="Sylfaen" w:hAnsi="Sylfaen" w:cs="Calibri"/>
                <w:color w:val="000000"/>
                <w:lang w:val="ka-GE"/>
              </w:rPr>
            </w:pPr>
            <w:r w:rsidRPr="004B0F0E">
              <w:rPr>
                <w:rFonts w:ascii="Sylfaen" w:hAnsi="Sylfaen" w:cs="Calibri"/>
                <w:color w:val="000000"/>
                <w:lang w:val="ka-GE"/>
              </w:rPr>
              <w:t xml:space="preserve">მართლმსაჯულების განხორციელება გულისხმობს იმას, რომ დავა გადაწყდება სამართლიანად, რაც თავის მხრივ გულისხმობს დავის მონაწილისადმი სამართლიან მოპყრობას.  „ადამიანებისთვის სასიცოცხლოდ აუცილებელია განცდა, რომ მათ სამართლიანად ეპყრობიან“ (საქართველოს საკონსტიტუციო სასამართლოს 2013 წლის 11 ივნისის გადაწყვეტილება № 1/3/534 საქმეზე „საქართველოს მოქალაქე ტრისტან მამაგულაშვილი საქართველოს პარლამენტის წინააღმდეგ“, II, 3.). „ამიტომ სასამართლოს გადაწყვეტილებები სწორედ ამის უზრუნველყოფისკენ უნდა იყოს მიმართული. ამ მიზნის მიღწევას ემსახურება სამართლიანი სასამართლოს უფლების არაერთი პროცესუალური გარანტია, უფლებრივი კომპონენტი, მათ შორის, სასამართლოს გადაწყვეტილების გადასინჯვის, გასაჩივრების, დავის ხელახლა წარმოების უფლება საამისოდ შესაბამისი საფუძვლების, პირობების არსებობის შემთხვევაში.“ </w:t>
            </w:r>
            <w:r w:rsidRPr="004B0F0E">
              <w:rPr>
                <w:rFonts w:ascii="Sylfaen" w:hAnsi="Sylfaen" w:cs="Calibri"/>
                <w:color w:val="000000"/>
                <w:lang w:val="ka-GE"/>
              </w:rPr>
              <w:lastRenderedPageBreak/>
              <w:t>(საქართველოს საკონსტიტუციო სასამართლოს 2013 წლის 5 ნოემბრის N3/1/531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II-20).</w:t>
            </w:r>
          </w:p>
          <w:p w:rsidR="005A7EF9" w:rsidRPr="00E970AA" w:rsidRDefault="005A7EF9" w:rsidP="005A7EF9">
            <w:pPr>
              <w:jc w:val="both"/>
              <w:rPr>
                <w:rFonts w:ascii="Sylfaen" w:hAnsi="Sylfaen"/>
                <w:lang w:val="ka-GE"/>
              </w:rPr>
            </w:pPr>
            <w:r>
              <w:rPr>
                <w:rFonts w:ascii="Sylfaen" w:hAnsi="Sylfaen" w:cs="Calibri"/>
                <w:color w:val="000000"/>
                <w:lang w:val="ka-GE"/>
              </w:rPr>
              <w:t xml:space="preserve">ამ თვალსაზრისით, მნიშვნელოვანია, რომ საქართველოს საკონსტიტუციო სასამართლო განსაკუთრებულ ყურადღებას აქცევს შეჯიბრობითობის პრინციპს. სასამართლოს განმარტებით </w:t>
            </w:r>
            <w:r>
              <w:rPr>
                <w:rFonts w:ascii="Sylfaen" w:hAnsi="Sylfaen"/>
                <w:lang w:val="ka-GE"/>
              </w:rPr>
              <w:t>„</w:t>
            </w:r>
            <w:r w:rsidRPr="00E970AA">
              <w:rPr>
                <w:rFonts w:ascii="Sylfaen" w:hAnsi="Sylfaen" w:cs="Sylfaen"/>
                <w:lang w:val="ka-GE"/>
              </w:rPr>
              <w:t>შეჯიბრებითი</w:t>
            </w:r>
            <w:r w:rsidRPr="00E970AA">
              <w:rPr>
                <w:lang w:val="ka-GE"/>
              </w:rPr>
              <w:t xml:space="preserve"> </w:t>
            </w:r>
            <w:r w:rsidRPr="00E970AA">
              <w:rPr>
                <w:rFonts w:ascii="Sylfaen" w:hAnsi="Sylfaen" w:cs="Sylfaen"/>
                <w:lang w:val="ka-GE"/>
              </w:rPr>
              <w:t>პროცესის</w:t>
            </w:r>
            <w:r w:rsidRPr="00E970AA">
              <w:rPr>
                <w:lang w:val="ka-GE"/>
              </w:rPr>
              <w:t xml:space="preserve"> </w:t>
            </w:r>
            <w:r w:rsidRPr="00E970AA">
              <w:rPr>
                <w:rFonts w:ascii="Sylfaen" w:hAnsi="Sylfaen" w:cs="Sylfaen"/>
                <w:lang w:val="ka-GE"/>
              </w:rPr>
              <w:t>არსს</w:t>
            </w:r>
            <w:r w:rsidRPr="00E970AA">
              <w:rPr>
                <w:lang w:val="ka-GE"/>
              </w:rPr>
              <w:t xml:space="preserve"> </w:t>
            </w:r>
            <w:r w:rsidRPr="00E970AA">
              <w:rPr>
                <w:rFonts w:ascii="Sylfaen" w:hAnsi="Sylfaen" w:cs="Sylfaen"/>
                <w:lang w:val="ka-GE"/>
              </w:rPr>
              <w:t>ქმნის</w:t>
            </w:r>
            <w:r w:rsidRPr="00E970AA">
              <w:rPr>
                <w:lang w:val="ka-GE"/>
              </w:rPr>
              <w:t xml:space="preserve"> </w:t>
            </w:r>
            <w:r w:rsidRPr="00E970AA">
              <w:rPr>
                <w:rFonts w:ascii="Sylfaen" w:hAnsi="Sylfaen" w:cs="Sylfaen"/>
                <w:lang w:val="ka-GE"/>
              </w:rPr>
              <w:t>მხარეების</w:t>
            </w:r>
            <w:r w:rsidRPr="00E970AA">
              <w:rPr>
                <w:lang w:val="ka-GE"/>
              </w:rPr>
              <w:t xml:space="preserve"> </w:t>
            </w:r>
            <w:r w:rsidRPr="00E970AA">
              <w:rPr>
                <w:rFonts w:ascii="Sylfaen" w:hAnsi="Sylfaen" w:cs="Sylfaen"/>
                <w:lang w:val="ka-GE"/>
              </w:rPr>
              <w:t>შესაძლებლობა</w:t>
            </w:r>
            <w:r w:rsidRPr="00E970AA">
              <w:rPr>
                <w:lang w:val="ka-GE"/>
              </w:rPr>
              <w:t xml:space="preserve">, </w:t>
            </w:r>
            <w:r w:rsidRPr="00E970AA">
              <w:rPr>
                <w:rFonts w:ascii="Sylfaen" w:hAnsi="Sylfaen" w:cs="Sylfaen"/>
                <w:lang w:val="ka-GE"/>
              </w:rPr>
              <w:t>წარმოადგინონ</w:t>
            </w:r>
            <w:r w:rsidRPr="00E970AA">
              <w:rPr>
                <w:lang w:val="ka-GE"/>
              </w:rPr>
              <w:t xml:space="preserve"> </w:t>
            </w:r>
            <w:r w:rsidRPr="00E970AA">
              <w:rPr>
                <w:rFonts w:ascii="Sylfaen" w:hAnsi="Sylfaen" w:cs="Sylfaen"/>
                <w:lang w:val="ka-GE"/>
              </w:rPr>
              <w:t>მტკიცებულებები</w:t>
            </w:r>
            <w:r w:rsidRPr="00E970AA">
              <w:rPr>
                <w:lang w:val="ka-GE"/>
              </w:rPr>
              <w:t xml:space="preserve">, </w:t>
            </w:r>
            <w:r w:rsidRPr="00E970AA">
              <w:rPr>
                <w:rFonts w:ascii="Sylfaen" w:hAnsi="Sylfaen" w:cs="Sylfaen"/>
                <w:lang w:val="ka-GE"/>
              </w:rPr>
              <w:t>ახალი</w:t>
            </w:r>
            <w:r w:rsidRPr="00E970AA">
              <w:rPr>
                <w:lang w:val="ka-GE"/>
              </w:rPr>
              <w:t xml:space="preserve"> </w:t>
            </w:r>
            <w:r w:rsidRPr="00E970AA">
              <w:rPr>
                <w:rFonts w:ascii="Sylfaen" w:hAnsi="Sylfaen" w:cs="Sylfaen"/>
                <w:lang w:val="ka-GE"/>
              </w:rPr>
              <w:t>ფაქტობრივი</w:t>
            </w:r>
            <w:r w:rsidRPr="00E970AA">
              <w:rPr>
                <w:lang w:val="ka-GE"/>
              </w:rPr>
              <w:t xml:space="preserve"> </w:t>
            </w:r>
            <w:r w:rsidRPr="00E970AA">
              <w:rPr>
                <w:rFonts w:ascii="Sylfaen" w:hAnsi="Sylfaen" w:cs="Sylfaen"/>
                <w:lang w:val="ka-GE"/>
              </w:rPr>
              <w:t>გარემოებები</w:t>
            </w:r>
            <w:r w:rsidRPr="00E970AA">
              <w:rPr>
                <w:lang w:val="ka-GE"/>
              </w:rPr>
              <w:t xml:space="preserve">, </w:t>
            </w:r>
            <w:r w:rsidRPr="00E970AA">
              <w:rPr>
                <w:rFonts w:ascii="Sylfaen" w:hAnsi="Sylfaen" w:cs="Sylfaen"/>
                <w:lang w:val="ka-GE"/>
              </w:rPr>
              <w:t>განსაკუთრებით</w:t>
            </w:r>
            <w:r w:rsidRPr="00E970AA">
              <w:rPr>
                <w:lang w:val="ka-GE"/>
              </w:rPr>
              <w:t xml:space="preserve"> </w:t>
            </w:r>
            <w:r w:rsidRPr="00E970AA">
              <w:rPr>
                <w:rFonts w:ascii="Sylfaen" w:hAnsi="Sylfaen" w:cs="Sylfaen"/>
                <w:lang w:val="ka-GE"/>
              </w:rPr>
              <w:t>იმ</w:t>
            </w:r>
            <w:r w:rsidRPr="00E970AA">
              <w:rPr>
                <w:lang w:val="ka-GE"/>
              </w:rPr>
              <w:t xml:space="preserve"> </w:t>
            </w:r>
            <w:r w:rsidRPr="00E970AA">
              <w:rPr>
                <w:rFonts w:ascii="Sylfaen" w:hAnsi="Sylfaen" w:cs="Sylfaen"/>
                <w:lang w:val="ka-GE"/>
              </w:rPr>
              <w:t>შემთხვევაში</w:t>
            </w:r>
            <w:r w:rsidRPr="00E970AA">
              <w:rPr>
                <w:lang w:val="ka-GE"/>
              </w:rPr>
              <w:t xml:space="preserve">, </w:t>
            </w:r>
            <w:r w:rsidRPr="00E970AA">
              <w:rPr>
                <w:rFonts w:ascii="Sylfaen" w:hAnsi="Sylfaen" w:cs="Sylfaen"/>
                <w:lang w:val="ka-GE"/>
              </w:rPr>
              <w:t>როდესაც</w:t>
            </w:r>
            <w:r w:rsidRPr="00E970AA">
              <w:rPr>
                <w:lang w:val="ka-GE"/>
              </w:rPr>
              <w:t xml:space="preserve"> </w:t>
            </w:r>
            <w:r w:rsidRPr="00E970AA">
              <w:rPr>
                <w:rFonts w:ascii="Sylfaen" w:hAnsi="Sylfaen" w:cs="Sylfaen"/>
                <w:lang w:val="ka-GE"/>
              </w:rPr>
              <w:t>სასამართლო</w:t>
            </w:r>
            <w:r w:rsidRPr="00E970AA">
              <w:rPr>
                <w:lang w:val="ka-GE"/>
              </w:rPr>
              <w:t xml:space="preserve"> </w:t>
            </w:r>
            <w:r w:rsidRPr="00E970AA">
              <w:rPr>
                <w:rFonts w:ascii="Sylfaen" w:hAnsi="Sylfaen" w:cs="Sylfaen"/>
                <w:lang w:val="ka-GE"/>
              </w:rPr>
              <w:t>მსჯელობს</w:t>
            </w:r>
            <w:r w:rsidRPr="00E970AA">
              <w:rPr>
                <w:lang w:val="ka-GE"/>
              </w:rPr>
              <w:t xml:space="preserve"> </w:t>
            </w:r>
            <w:r w:rsidRPr="00E970AA">
              <w:rPr>
                <w:rFonts w:ascii="Sylfaen" w:hAnsi="Sylfaen" w:cs="Sylfaen"/>
                <w:lang w:val="ka-GE"/>
              </w:rPr>
              <w:t>ფაქტობრივ</w:t>
            </w:r>
            <w:r w:rsidRPr="00E970AA">
              <w:rPr>
                <w:lang w:val="ka-GE"/>
              </w:rPr>
              <w:t xml:space="preserve"> </w:t>
            </w:r>
            <w:r w:rsidRPr="00E970AA">
              <w:rPr>
                <w:rFonts w:ascii="Sylfaen" w:hAnsi="Sylfaen" w:cs="Sylfaen"/>
                <w:lang w:val="ka-GE"/>
              </w:rPr>
              <w:t>გარემოებებზე</w:t>
            </w:r>
            <w:r w:rsidRPr="00E970AA">
              <w:rPr>
                <w:lang w:val="ka-GE"/>
              </w:rPr>
              <w:t xml:space="preserve">, </w:t>
            </w:r>
            <w:r w:rsidRPr="00E970AA">
              <w:rPr>
                <w:rFonts w:ascii="Sylfaen" w:hAnsi="Sylfaen" w:cs="Sylfaen"/>
                <w:lang w:val="ka-GE"/>
              </w:rPr>
              <w:t>გამოთქვან</w:t>
            </w:r>
            <w:r w:rsidRPr="00E970AA">
              <w:rPr>
                <w:lang w:val="ka-GE"/>
              </w:rPr>
              <w:t xml:space="preserve"> </w:t>
            </w:r>
            <w:r w:rsidRPr="00E970AA">
              <w:rPr>
                <w:rFonts w:ascii="Sylfaen" w:hAnsi="Sylfaen" w:cs="Sylfaen"/>
                <w:lang w:val="ka-GE"/>
              </w:rPr>
              <w:t>მოსაზრებები</w:t>
            </w:r>
            <w:r w:rsidRPr="00E970AA">
              <w:rPr>
                <w:lang w:val="ka-GE"/>
              </w:rPr>
              <w:t xml:space="preserve">, </w:t>
            </w:r>
            <w:r w:rsidRPr="00E970AA">
              <w:rPr>
                <w:rFonts w:ascii="Sylfaen" w:hAnsi="Sylfaen" w:cs="Sylfaen"/>
                <w:lang w:val="ka-GE"/>
              </w:rPr>
              <w:t>გამოხატონ</w:t>
            </w:r>
            <w:r w:rsidRPr="00E970AA">
              <w:rPr>
                <w:lang w:val="ka-GE"/>
              </w:rPr>
              <w:t xml:space="preserve"> </w:t>
            </w:r>
            <w:r w:rsidRPr="00E970AA">
              <w:rPr>
                <w:rFonts w:ascii="Sylfaen" w:hAnsi="Sylfaen" w:cs="Sylfaen"/>
                <w:lang w:val="ka-GE"/>
              </w:rPr>
              <w:t>პოზიციები</w:t>
            </w:r>
            <w:r w:rsidRPr="00E970AA">
              <w:rPr>
                <w:lang w:val="ka-GE"/>
              </w:rPr>
              <w:t xml:space="preserve"> </w:t>
            </w:r>
            <w:r w:rsidRPr="00E970AA">
              <w:rPr>
                <w:rFonts w:ascii="Sylfaen" w:hAnsi="Sylfaen" w:cs="Sylfaen"/>
                <w:lang w:val="ka-GE"/>
              </w:rPr>
              <w:t>როგორც</w:t>
            </w:r>
            <w:r w:rsidRPr="00E970AA">
              <w:rPr>
                <w:lang w:val="ka-GE"/>
              </w:rPr>
              <w:t xml:space="preserve"> </w:t>
            </w:r>
            <w:r w:rsidRPr="00E970AA">
              <w:rPr>
                <w:rFonts w:ascii="Sylfaen" w:hAnsi="Sylfaen" w:cs="Sylfaen"/>
                <w:lang w:val="ka-GE"/>
              </w:rPr>
              <w:t>საკუთარი</w:t>
            </w:r>
            <w:r w:rsidRPr="00E970AA">
              <w:rPr>
                <w:lang w:val="ka-GE"/>
              </w:rPr>
              <w:t xml:space="preserve">, </w:t>
            </w:r>
            <w:r w:rsidRPr="00E970AA">
              <w:rPr>
                <w:rFonts w:ascii="Sylfaen" w:hAnsi="Sylfaen" w:cs="Sylfaen"/>
                <w:lang w:val="ka-GE"/>
              </w:rPr>
              <w:t>ისე</w:t>
            </w:r>
            <w:r w:rsidRPr="00E970AA">
              <w:rPr>
                <w:lang w:val="ka-GE"/>
              </w:rPr>
              <w:t xml:space="preserve"> </w:t>
            </w:r>
            <w:r w:rsidRPr="00E970AA">
              <w:rPr>
                <w:rFonts w:ascii="Sylfaen" w:hAnsi="Sylfaen" w:cs="Sylfaen"/>
                <w:lang w:val="ka-GE"/>
              </w:rPr>
              <w:t>მოწინააღმდეგე</w:t>
            </w:r>
            <w:r w:rsidRPr="00E970AA">
              <w:rPr>
                <w:lang w:val="ka-GE"/>
              </w:rPr>
              <w:t xml:space="preserve"> </w:t>
            </w:r>
            <w:r w:rsidRPr="00E970AA">
              <w:rPr>
                <w:rFonts w:ascii="Sylfaen" w:hAnsi="Sylfaen" w:cs="Sylfaen"/>
                <w:lang w:val="ka-GE"/>
              </w:rPr>
              <w:t>მხარის</w:t>
            </w:r>
            <w:r w:rsidRPr="00E970AA">
              <w:rPr>
                <w:lang w:val="ka-GE"/>
              </w:rPr>
              <w:t xml:space="preserve"> </w:t>
            </w:r>
            <w:r w:rsidRPr="00E970AA">
              <w:rPr>
                <w:rFonts w:ascii="Sylfaen" w:hAnsi="Sylfaen" w:cs="Sylfaen"/>
                <w:lang w:val="ka-GE"/>
              </w:rPr>
              <w:t>მიერ</w:t>
            </w:r>
            <w:r w:rsidRPr="00E970AA">
              <w:rPr>
                <w:lang w:val="ka-GE"/>
              </w:rPr>
              <w:t xml:space="preserve"> </w:t>
            </w:r>
            <w:r w:rsidRPr="00E970AA">
              <w:rPr>
                <w:rFonts w:ascii="Sylfaen" w:hAnsi="Sylfaen" w:cs="Sylfaen"/>
                <w:lang w:val="ka-GE"/>
              </w:rPr>
              <w:t>წარმოდგენილ</w:t>
            </w:r>
            <w:r w:rsidRPr="00E970AA">
              <w:rPr>
                <w:lang w:val="ka-GE"/>
              </w:rPr>
              <w:t xml:space="preserve"> </w:t>
            </w:r>
            <w:r w:rsidRPr="00E970AA">
              <w:rPr>
                <w:rFonts w:ascii="Sylfaen" w:hAnsi="Sylfaen" w:cs="Sylfaen"/>
                <w:lang w:val="ka-GE"/>
              </w:rPr>
              <w:t>მტკიცებულებებზე</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საქმესთან</w:t>
            </w:r>
            <w:r w:rsidRPr="00E970AA">
              <w:rPr>
                <w:lang w:val="ka-GE"/>
              </w:rPr>
              <w:t xml:space="preserve"> </w:t>
            </w:r>
            <w:r w:rsidRPr="00E970AA">
              <w:rPr>
                <w:rFonts w:ascii="Sylfaen" w:hAnsi="Sylfaen" w:cs="Sylfaen"/>
                <w:lang w:val="ka-GE"/>
              </w:rPr>
              <w:t>დაკავშირებულ</w:t>
            </w:r>
            <w:r w:rsidRPr="00E970AA">
              <w:rPr>
                <w:lang w:val="ka-GE"/>
              </w:rPr>
              <w:t xml:space="preserve"> </w:t>
            </w:r>
            <w:r w:rsidRPr="00E970AA">
              <w:rPr>
                <w:rFonts w:ascii="Sylfaen" w:hAnsi="Sylfaen" w:cs="Sylfaen"/>
                <w:lang w:val="ka-GE"/>
              </w:rPr>
              <w:t>გარემოებებზე</w:t>
            </w:r>
            <w:r w:rsidRPr="00E970AA">
              <w:rPr>
                <w:lang w:val="ka-GE"/>
              </w:rPr>
              <w:t xml:space="preserve">, </w:t>
            </w:r>
            <w:r w:rsidRPr="00E970AA">
              <w:rPr>
                <w:rFonts w:ascii="Sylfaen" w:hAnsi="Sylfaen" w:cs="Sylfaen"/>
                <w:lang w:val="ka-GE"/>
              </w:rPr>
              <w:t>რათა</w:t>
            </w:r>
            <w:r w:rsidRPr="00E970AA">
              <w:rPr>
                <w:lang w:val="ka-GE"/>
              </w:rPr>
              <w:t xml:space="preserve"> </w:t>
            </w:r>
            <w:r w:rsidRPr="00E970AA">
              <w:rPr>
                <w:rFonts w:ascii="Sylfaen" w:hAnsi="Sylfaen" w:cs="Sylfaen"/>
                <w:lang w:val="ka-GE"/>
              </w:rPr>
              <w:t>დაარწმუნონ</w:t>
            </w:r>
            <w:r w:rsidRPr="00E970AA">
              <w:rPr>
                <w:lang w:val="ka-GE"/>
              </w:rPr>
              <w:t xml:space="preserve"> </w:t>
            </w:r>
            <w:r w:rsidRPr="00E970AA">
              <w:rPr>
                <w:rFonts w:ascii="Sylfaen" w:hAnsi="Sylfaen" w:cs="Sylfaen"/>
                <w:lang w:val="ka-GE"/>
              </w:rPr>
              <w:t>სასამართლო</w:t>
            </w:r>
            <w:r w:rsidRPr="00E970AA">
              <w:rPr>
                <w:lang w:val="ka-GE"/>
              </w:rPr>
              <w:t xml:space="preserve"> </w:t>
            </w:r>
            <w:r w:rsidRPr="00E970AA">
              <w:rPr>
                <w:rFonts w:ascii="Sylfaen" w:hAnsi="Sylfaen" w:cs="Sylfaen"/>
                <w:lang w:val="ka-GE"/>
              </w:rPr>
              <w:t>საკუთარი</w:t>
            </w:r>
            <w:r w:rsidRPr="00E970AA">
              <w:rPr>
                <w:lang w:val="ka-GE"/>
              </w:rPr>
              <w:t xml:space="preserve"> </w:t>
            </w:r>
            <w:r w:rsidRPr="00E970AA">
              <w:rPr>
                <w:rFonts w:ascii="Sylfaen" w:hAnsi="Sylfaen" w:cs="Sylfaen"/>
                <w:lang w:val="ka-GE"/>
              </w:rPr>
              <w:t>არგუმენტების</w:t>
            </w:r>
            <w:r w:rsidRPr="00E970AA">
              <w:rPr>
                <w:lang w:val="ka-GE"/>
              </w:rPr>
              <w:t xml:space="preserve"> </w:t>
            </w:r>
            <w:r w:rsidRPr="00E970AA">
              <w:rPr>
                <w:rFonts w:ascii="Sylfaen" w:hAnsi="Sylfaen" w:cs="Sylfaen"/>
                <w:lang w:val="ka-GE"/>
              </w:rPr>
              <w:t>სისწორეში</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გავლენა</w:t>
            </w:r>
            <w:r w:rsidRPr="00E970AA">
              <w:rPr>
                <w:lang w:val="ka-GE"/>
              </w:rPr>
              <w:t xml:space="preserve"> </w:t>
            </w:r>
            <w:r w:rsidRPr="00E970AA">
              <w:rPr>
                <w:rFonts w:ascii="Sylfaen" w:hAnsi="Sylfaen" w:cs="Sylfaen"/>
                <w:lang w:val="ka-GE"/>
              </w:rPr>
              <w:t>მოახდინონ</w:t>
            </w:r>
            <w:r w:rsidRPr="00E970AA">
              <w:rPr>
                <w:lang w:val="ka-GE"/>
              </w:rPr>
              <w:t xml:space="preserve"> </w:t>
            </w:r>
            <w:r w:rsidRPr="00E970AA">
              <w:rPr>
                <w:rFonts w:ascii="Sylfaen" w:hAnsi="Sylfaen" w:cs="Sylfaen"/>
                <w:lang w:val="ka-GE"/>
              </w:rPr>
              <w:t>სწორი</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სამართლიანი</w:t>
            </w:r>
            <w:r w:rsidRPr="00E970AA">
              <w:rPr>
                <w:lang w:val="ka-GE"/>
              </w:rPr>
              <w:t xml:space="preserve"> </w:t>
            </w:r>
            <w:r w:rsidRPr="00E970AA">
              <w:rPr>
                <w:rFonts w:ascii="Sylfaen" w:hAnsi="Sylfaen" w:cs="Sylfaen"/>
                <w:lang w:val="ka-GE"/>
              </w:rPr>
              <w:t>გადაწყვეტილების</w:t>
            </w:r>
            <w:r w:rsidRPr="00E970AA">
              <w:rPr>
                <w:lang w:val="ka-GE"/>
              </w:rPr>
              <w:t xml:space="preserve"> </w:t>
            </w:r>
            <w:r w:rsidRPr="00E970AA">
              <w:rPr>
                <w:rFonts w:ascii="Sylfaen" w:hAnsi="Sylfaen" w:cs="Sylfaen"/>
                <w:lang w:val="ka-GE"/>
              </w:rPr>
              <w:t>მიღებაზე</w:t>
            </w:r>
            <w:r w:rsidRPr="00E970AA">
              <w:rPr>
                <w:lang w:val="ka-GE"/>
              </w:rPr>
              <w:t xml:space="preserve"> (</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საკონსტიტუციო</w:t>
            </w:r>
            <w:r w:rsidRPr="00E970AA">
              <w:rPr>
                <w:lang w:val="ka-GE"/>
              </w:rPr>
              <w:t xml:space="preserve"> </w:t>
            </w:r>
            <w:r w:rsidRPr="00E970AA">
              <w:rPr>
                <w:rFonts w:ascii="Sylfaen" w:hAnsi="Sylfaen" w:cs="Sylfaen"/>
                <w:lang w:val="ka-GE"/>
              </w:rPr>
              <w:t>სასამართლოს</w:t>
            </w:r>
            <w:r w:rsidRPr="00E970AA">
              <w:rPr>
                <w:lang w:val="ka-GE"/>
              </w:rPr>
              <w:t xml:space="preserve"> </w:t>
            </w:r>
            <w:r w:rsidRPr="00E970AA">
              <w:rPr>
                <w:rFonts w:ascii="Sylfaen" w:hAnsi="Sylfaen" w:cs="Sylfaen"/>
                <w:lang w:val="ka-GE"/>
              </w:rPr>
              <w:t>პლენუმის</w:t>
            </w:r>
            <w:r w:rsidRPr="00E970AA">
              <w:rPr>
                <w:lang w:val="ka-GE"/>
              </w:rPr>
              <w:t xml:space="preserve"> 2014 </w:t>
            </w:r>
            <w:r w:rsidRPr="00E970AA">
              <w:rPr>
                <w:rFonts w:ascii="Sylfaen" w:hAnsi="Sylfaen" w:cs="Sylfaen"/>
                <w:lang w:val="ka-GE"/>
              </w:rPr>
              <w:t>წლის</w:t>
            </w:r>
            <w:r w:rsidRPr="00E970AA">
              <w:rPr>
                <w:lang w:val="ka-GE"/>
              </w:rPr>
              <w:t xml:space="preserve"> 23 </w:t>
            </w:r>
            <w:r w:rsidRPr="00E970AA">
              <w:rPr>
                <w:rFonts w:ascii="Sylfaen" w:hAnsi="Sylfaen" w:cs="Sylfaen"/>
                <w:lang w:val="ka-GE"/>
              </w:rPr>
              <w:t>მაისის</w:t>
            </w:r>
            <w:r w:rsidRPr="00E970AA">
              <w:rPr>
                <w:lang w:val="ka-GE"/>
              </w:rPr>
              <w:t xml:space="preserve"> 3/1/574 </w:t>
            </w:r>
            <w:r w:rsidRPr="00E970AA">
              <w:rPr>
                <w:rFonts w:ascii="Sylfaen" w:hAnsi="Sylfaen" w:cs="Sylfaen"/>
                <w:lang w:val="ka-GE"/>
              </w:rPr>
              <w:t>გადაწყვეტილება</w:t>
            </w:r>
            <w:r w:rsidRPr="00E970AA">
              <w:rPr>
                <w:lang w:val="ka-GE"/>
              </w:rPr>
              <w:t xml:space="preserve"> </w:t>
            </w:r>
            <w:r w:rsidRPr="00E970AA">
              <w:rPr>
                <w:rFonts w:ascii="Sylfaen" w:hAnsi="Sylfaen" w:cs="Sylfaen"/>
                <w:lang w:val="ka-GE"/>
              </w:rPr>
              <w:t>საქმეზე</w:t>
            </w:r>
            <w:r w:rsidRPr="00E970AA">
              <w:rPr>
                <w:lang w:val="ka-GE"/>
              </w:rPr>
              <w:t xml:space="preserve"> „</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მოქალაქე</w:t>
            </w:r>
            <w:r w:rsidRPr="00E970AA">
              <w:rPr>
                <w:lang w:val="ka-GE"/>
              </w:rPr>
              <w:t xml:space="preserve"> </w:t>
            </w:r>
            <w:r w:rsidRPr="00E970AA">
              <w:rPr>
                <w:rFonts w:ascii="Sylfaen" w:hAnsi="Sylfaen" w:cs="Sylfaen"/>
                <w:lang w:val="ka-GE"/>
              </w:rPr>
              <w:t>გიორგი</w:t>
            </w:r>
            <w:r w:rsidRPr="00E970AA">
              <w:rPr>
                <w:lang w:val="ka-GE"/>
              </w:rPr>
              <w:t xml:space="preserve"> </w:t>
            </w:r>
            <w:r w:rsidRPr="00E970AA">
              <w:rPr>
                <w:rFonts w:ascii="Sylfaen" w:hAnsi="Sylfaen" w:cs="Sylfaen"/>
                <w:lang w:val="ka-GE"/>
              </w:rPr>
              <w:t>უგულავა</w:t>
            </w:r>
            <w:r w:rsidRPr="00E970AA">
              <w:rPr>
                <w:lang w:val="ka-GE"/>
              </w:rPr>
              <w:t xml:space="preserve"> </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პარლამენტის</w:t>
            </w:r>
            <w:r w:rsidRPr="00E970AA">
              <w:rPr>
                <w:lang w:val="ka-GE"/>
              </w:rPr>
              <w:t xml:space="preserve"> </w:t>
            </w:r>
            <w:r w:rsidRPr="00E970AA">
              <w:rPr>
                <w:rFonts w:ascii="Sylfaen" w:hAnsi="Sylfaen" w:cs="Sylfaen"/>
                <w:lang w:val="ka-GE"/>
              </w:rPr>
              <w:t>წინააღმდეგ</w:t>
            </w:r>
            <w:r w:rsidRPr="00E970AA">
              <w:rPr>
                <w:lang w:val="ka-GE"/>
              </w:rPr>
              <w:t>”, II-75)</w:t>
            </w:r>
            <w:r>
              <w:rPr>
                <w:rFonts w:ascii="Sylfaen" w:hAnsi="Sylfaen"/>
                <w:lang w:val="ka-GE"/>
              </w:rPr>
              <w:t xml:space="preserve">. ეს ყოველივე იმაზე მეტყველებს, რო </w:t>
            </w:r>
            <w:r>
              <w:rPr>
                <w:rFonts w:ascii="Sylfaen" w:hAnsi="Sylfaen" w:cs="Calibri"/>
                <w:color w:val="000000"/>
                <w:lang w:val="ka-GE"/>
              </w:rPr>
              <w:t>„</w:t>
            </w:r>
            <w:r w:rsidRPr="00E970AA">
              <w:rPr>
                <w:rFonts w:ascii="Sylfaen" w:hAnsi="Sylfaen" w:cs="Sylfaen"/>
                <w:lang w:val="ka-GE"/>
              </w:rPr>
              <w:t>შეჯიბრებითობის</w:t>
            </w:r>
            <w:r w:rsidRPr="00E970AA">
              <w:rPr>
                <w:lang w:val="ka-GE"/>
              </w:rPr>
              <w:t xml:space="preserve"> </w:t>
            </w:r>
            <w:r w:rsidRPr="00E970AA">
              <w:rPr>
                <w:rFonts w:ascii="Sylfaen" w:hAnsi="Sylfaen" w:cs="Sylfaen"/>
                <w:lang w:val="ka-GE"/>
              </w:rPr>
              <w:t>პრინციპი</w:t>
            </w:r>
            <w:r w:rsidRPr="00E970AA">
              <w:rPr>
                <w:lang w:val="ka-GE"/>
              </w:rPr>
              <w:t xml:space="preserve"> </w:t>
            </w:r>
            <w:r w:rsidRPr="00E970AA">
              <w:rPr>
                <w:rFonts w:ascii="Sylfaen" w:hAnsi="Sylfaen" w:cs="Sylfaen"/>
                <w:lang w:val="ka-GE"/>
              </w:rPr>
              <w:t>სამართლიანი</w:t>
            </w:r>
            <w:r w:rsidRPr="00E970AA">
              <w:rPr>
                <w:lang w:val="ka-GE"/>
              </w:rPr>
              <w:t xml:space="preserve"> </w:t>
            </w:r>
            <w:r w:rsidRPr="00E970AA">
              <w:rPr>
                <w:rFonts w:ascii="Sylfaen" w:hAnsi="Sylfaen" w:cs="Sylfaen"/>
                <w:lang w:val="ka-GE"/>
              </w:rPr>
              <w:t>სასამართლოს</w:t>
            </w:r>
            <w:r w:rsidRPr="00E970AA">
              <w:rPr>
                <w:lang w:val="ka-GE"/>
              </w:rPr>
              <w:t xml:space="preserve"> </w:t>
            </w:r>
            <w:r w:rsidRPr="00E970AA">
              <w:rPr>
                <w:rFonts w:ascii="Sylfaen" w:hAnsi="Sylfaen" w:cs="Sylfaen"/>
                <w:lang w:val="ka-GE"/>
              </w:rPr>
              <w:t>სხვადასხვა</w:t>
            </w:r>
            <w:r w:rsidRPr="00E970AA">
              <w:rPr>
                <w:lang w:val="ka-GE"/>
              </w:rPr>
              <w:t xml:space="preserve"> </w:t>
            </w:r>
            <w:r w:rsidRPr="00E970AA">
              <w:rPr>
                <w:rFonts w:ascii="Sylfaen" w:hAnsi="Sylfaen" w:cs="Sylfaen"/>
                <w:lang w:val="ka-GE"/>
              </w:rPr>
              <w:t>გარანტიაში</w:t>
            </w:r>
            <w:r w:rsidRPr="00E970AA">
              <w:rPr>
                <w:lang w:val="ka-GE"/>
              </w:rPr>
              <w:t xml:space="preserve"> </w:t>
            </w:r>
            <w:r w:rsidRPr="00E970AA">
              <w:rPr>
                <w:rFonts w:ascii="Sylfaen" w:hAnsi="Sylfaen" w:cs="Sylfaen"/>
                <w:lang w:val="ka-GE"/>
              </w:rPr>
              <w:t>შეიძლება</w:t>
            </w:r>
            <w:r w:rsidRPr="00E970AA">
              <w:rPr>
                <w:lang w:val="ka-GE"/>
              </w:rPr>
              <w:t xml:space="preserve"> </w:t>
            </w:r>
            <w:r w:rsidRPr="00E970AA">
              <w:rPr>
                <w:rFonts w:ascii="Sylfaen" w:hAnsi="Sylfaen" w:cs="Sylfaen"/>
                <w:lang w:val="ka-GE"/>
              </w:rPr>
              <w:t>გამოვლინდეს</w:t>
            </w:r>
            <w:r w:rsidRPr="00E970AA">
              <w:rPr>
                <w:lang w:val="ka-GE"/>
              </w:rPr>
              <w:t>.</w:t>
            </w:r>
            <w:r>
              <w:rPr>
                <w:rFonts w:ascii="Sylfaen" w:hAnsi="Sylfaen"/>
                <w:lang w:val="ka-GE"/>
              </w:rPr>
              <w:t>“ (</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საკონსტიტუციო</w:t>
            </w:r>
            <w:r w:rsidRPr="00E970AA">
              <w:rPr>
                <w:lang w:val="ka-GE"/>
              </w:rPr>
              <w:t xml:space="preserve"> </w:t>
            </w:r>
            <w:r w:rsidRPr="00E970AA">
              <w:rPr>
                <w:rFonts w:ascii="Sylfaen" w:hAnsi="Sylfaen" w:cs="Sylfaen"/>
                <w:lang w:val="ka-GE"/>
              </w:rPr>
              <w:t>სასამართლოს</w:t>
            </w:r>
            <w:r>
              <w:rPr>
                <w:rFonts w:ascii="Sylfaen" w:hAnsi="Sylfaen" w:cs="Sylfaen"/>
                <w:lang w:val="ka-GE"/>
              </w:rPr>
              <w:t xml:space="preserve"> </w:t>
            </w:r>
            <w:r w:rsidRPr="00E970AA">
              <w:rPr>
                <w:rFonts w:ascii="Sylfaen" w:hAnsi="Sylfaen" w:cs="Sylfaen"/>
                <w:lang w:val="ka-GE"/>
              </w:rPr>
              <w:t>პლენუმის</w:t>
            </w:r>
            <w:r>
              <w:rPr>
                <w:rFonts w:ascii="Sylfaen" w:hAnsi="Sylfaen" w:cs="Sylfaen"/>
                <w:lang w:val="ka-GE"/>
              </w:rPr>
              <w:t xml:space="preserve"> </w:t>
            </w:r>
            <w:r w:rsidRPr="00E970AA">
              <w:rPr>
                <w:lang w:val="ka-GE"/>
              </w:rPr>
              <w:t xml:space="preserve">2015 </w:t>
            </w:r>
            <w:r w:rsidRPr="00E970AA">
              <w:rPr>
                <w:rFonts w:ascii="Sylfaen" w:hAnsi="Sylfaen" w:cs="Sylfaen"/>
                <w:lang w:val="ka-GE"/>
              </w:rPr>
              <w:t>წლის</w:t>
            </w:r>
            <w:r w:rsidRPr="00E970AA">
              <w:rPr>
                <w:lang w:val="ka-GE"/>
              </w:rPr>
              <w:t xml:space="preserve"> 29 </w:t>
            </w:r>
            <w:r w:rsidRPr="00E970AA">
              <w:rPr>
                <w:rFonts w:ascii="Sylfaen" w:hAnsi="Sylfaen" w:cs="Sylfaen"/>
                <w:lang w:val="ka-GE"/>
              </w:rPr>
              <w:t xml:space="preserve">სექტემბრის </w:t>
            </w:r>
            <w:r w:rsidRPr="00E970AA">
              <w:rPr>
                <w:lang w:val="ka-GE"/>
              </w:rPr>
              <w:t>№3/1/608,609</w:t>
            </w:r>
            <w:r>
              <w:rPr>
                <w:rFonts w:ascii="Sylfaen" w:hAnsi="Sylfaen"/>
                <w:lang w:val="ka-GE"/>
              </w:rPr>
              <w:t xml:space="preserve"> </w:t>
            </w:r>
            <w:r w:rsidRPr="00E970AA">
              <w:rPr>
                <w:rFonts w:ascii="Sylfaen" w:hAnsi="Sylfaen" w:cs="Sylfaen"/>
                <w:lang w:val="ka-GE"/>
              </w:rPr>
              <w:t>გადაწყვეტილება</w:t>
            </w:r>
            <w:r>
              <w:rPr>
                <w:rFonts w:ascii="Sylfaen" w:hAnsi="Sylfaen" w:cs="Sylfaen"/>
                <w:lang w:val="ka-GE"/>
              </w:rPr>
              <w:t xml:space="preserve"> </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უზენაესი</w:t>
            </w:r>
            <w:r w:rsidRPr="00E970AA">
              <w:rPr>
                <w:lang w:val="ka-GE"/>
              </w:rPr>
              <w:t xml:space="preserve"> </w:t>
            </w:r>
            <w:r w:rsidRPr="00E970AA">
              <w:rPr>
                <w:rFonts w:ascii="Sylfaen" w:hAnsi="Sylfaen" w:cs="Sylfaen"/>
                <w:lang w:val="ka-GE"/>
              </w:rPr>
              <w:t>სასამართლოს</w:t>
            </w:r>
            <w:r w:rsidRPr="00E970AA">
              <w:rPr>
                <w:lang w:val="ka-GE"/>
              </w:rPr>
              <w:t xml:space="preserve"> </w:t>
            </w:r>
            <w:r w:rsidRPr="00E970AA">
              <w:rPr>
                <w:rFonts w:ascii="Sylfaen" w:hAnsi="Sylfaen" w:cs="Sylfaen"/>
                <w:lang w:val="ka-GE"/>
              </w:rPr>
              <w:t>კონსტიტუციურ</w:t>
            </w:r>
            <w:r w:rsidRPr="00E970AA">
              <w:rPr>
                <w:lang w:val="ka-GE"/>
              </w:rPr>
              <w:t xml:space="preserve"> </w:t>
            </w:r>
            <w:r w:rsidRPr="00E970AA">
              <w:rPr>
                <w:rFonts w:ascii="Sylfaen" w:hAnsi="Sylfaen" w:cs="Sylfaen"/>
                <w:lang w:val="ka-GE"/>
              </w:rPr>
              <w:t>წარდგინება</w:t>
            </w:r>
            <w:r>
              <w:rPr>
                <w:rFonts w:ascii="Sylfaen" w:hAnsi="Sylfaen" w:cs="Sylfaen"/>
                <w:lang w:val="ka-GE"/>
              </w:rPr>
              <w:t>ზე</w:t>
            </w:r>
            <w:r w:rsidRPr="00E970AA">
              <w:rPr>
                <w:lang w:val="ka-GE"/>
              </w:rPr>
              <w:t xml:space="preserve"> </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სისხლის</w:t>
            </w:r>
            <w:r w:rsidRPr="00E970AA">
              <w:rPr>
                <w:lang w:val="ka-GE"/>
              </w:rPr>
              <w:t xml:space="preserve"> </w:t>
            </w:r>
            <w:r w:rsidRPr="00E970AA">
              <w:rPr>
                <w:rFonts w:ascii="Sylfaen" w:hAnsi="Sylfaen" w:cs="Sylfaen"/>
                <w:lang w:val="ka-GE"/>
              </w:rPr>
              <w:t>სამართლის</w:t>
            </w:r>
            <w:r w:rsidRPr="00E970AA">
              <w:rPr>
                <w:lang w:val="ka-GE"/>
              </w:rPr>
              <w:t xml:space="preserve"> </w:t>
            </w:r>
            <w:r w:rsidRPr="00E970AA">
              <w:rPr>
                <w:rFonts w:ascii="Sylfaen" w:hAnsi="Sylfaen" w:cs="Sylfaen"/>
                <w:lang w:val="ka-GE"/>
              </w:rPr>
              <w:t>საპროცესო</w:t>
            </w:r>
            <w:r w:rsidRPr="00E970AA">
              <w:rPr>
                <w:lang w:val="ka-GE"/>
              </w:rPr>
              <w:t xml:space="preserve"> </w:t>
            </w:r>
            <w:r w:rsidRPr="00E970AA">
              <w:rPr>
                <w:rFonts w:ascii="Sylfaen" w:hAnsi="Sylfaen" w:cs="Sylfaen"/>
                <w:lang w:val="ka-GE"/>
              </w:rPr>
              <w:t>კოდექსის</w:t>
            </w:r>
            <w:r w:rsidRPr="00E970AA">
              <w:rPr>
                <w:lang w:val="ka-GE"/>
              </w:rPr>
              <w:t xml:space="preserve"> 306-</w:t>
            </w:r>
            <w:r w:rsidRPr="00E970AA">
              <w:rPr>
                <w:rFonts w:ascii="Sylfaen" w:hAnsi="Sylfaen" w:cs="Sylfaen"/>
                <w:lang w:val="ka-GE"/>
              </w:rPr>
              <w:t>ე</w:t>
            </w:r>
            <w:r w:rsidRPr="00E970AA">
              <w:rPr>
                <w:lang w:val="ka-GE"/>
              </w:rPr>
              <w:t xml:space="preserve"> </w:t>
            </w:r>
            <w:r w:rsidRPr="00E970AA">
              <w:rPr>
                <w:rFonts w:ascii="Sylfaen" w:hAnsi="Sylfaen" w:cs="Sylfaen"/>
                <w:lang w:val="ka-GE"/>
              </w:rPr>
              <w:t>მუხლის</w:t>
            </w:r>
            <w:r w:rsidRPr="00E970AA">
              <w:rPr>
                <w:lang w:val="ka-GE"/>
              </w:rPr>
              <w:t xml:space="preserve"> </w:t>
            </w:r>
            <w:r w:rsidRPr="00E970AA">
              <w:rPr>
                <w:rFonts w:ascii="Sylfaen" w:hAnsi="Sylfaen" w:cs="Sylfaen"/>
                <w:lang w:val="ka-GE"/>
              </w:rPr>
              <w:t>მე</w:t>
            </w:r>
            <w:r w:rsidRPr="00E970AA">
              <w:rPr>
                <w:lang w:val="ka-GE"/>
              </w:rPr>
              <w:t xml:space="preserve">-4 </w:t>
            </w:r>
            <w:r w:rsidRPr="00E970AA">
              <w:rPr>
                <w:rFonts w:ascii="Sylfaen" w:hAnsi="Sylfaen" w:cs="Sylfaen"/>
                <w:lang w:val="ka-GE"/>
              </w:rPr>
              <w:t>ნაწილის</w:t>
            </w:r>
            <w:r w:rsidRPr="00E970AA">
              <w:rPr>
                <w:lang w:val="ka-GE"/>
              </w:rPr>
              <w:t xml:space="preserve"> </w:t>
            </w:r>
            <w:r w:rsidRPr="00E970AA">
              <w:rPr>
                <w:rFonts w:ascii="Sylfaen" w:hAnsi="Sylfaen" w:cs="Sylfaen"/>
                <w:lang w:val="ka-GE"/>
              </w:rPr>
              <w:t>კონსტიტუციურობის</w:t>
            </w:r>
            <w:r w:rsidRPr="00E970AA">
              <w:rPr>
                <w:lang w:val="ka-GE"/>
              </w:rPr>
              <w:t xml:space="preserve"> </w:t>
            </w:r>
            <w:r w:rsidRPr="00E970AA">
              <w:rPr>
                <w:rFonts w:ascii="Sylfaen" w:hAnsi="Sylfaen" w:cs="Sylfaen"/>
                <w:lang w:val="ka-GE"/>
              </w:rPr>
              <w:t>თაობაზე</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უზენაესი</w:t>
            </w:r>
            <w:r w:rsidRPr="00E970AA">
              <w:rPr>
                <w:lang w:val="ka-GE"/>
              </w:rPr>
              <w:t xml:space="preserve"> </w:t>
            </w:r>
            <w:r w:rsidRPr="00E970AA">
              <w:rPr>
                <w:rFonts w:ascii="Sylfaen" w:hAnsi="Sylfaen" w:cs="Sylfaen"/>
                <w:lang w:val="ka-GE"/>
              </w:rPr>
              <w:t>სასამართლოს</w:t>
            </w:r>
            <w:r w:rsidRPr="00E970AA">
              <w:rPr>
                <w:lang w:val="ka-GE"/>
              </w:rPr>
              <w:t xml:space="preserve"> </w:t>
            </w:r>
            <w:r w:rsidRPr="00E970AA">
              <w:rPr>
                <w:rFonts w:ascii="Sylfaen" w:hAnsi="Sylfaen" w:cs="Sylfaen"/>
                <w:lang w:val="ka-GE"/>
              </w:rPr>
              <w:t>კონსტიტუციური</w:t>
            </w:r>
            <w:r w:rsidRPr="00E970AA">
              <w:rPr>
                <w:lang w:val="ka-GE"/>
              </w:rPr>
              <w:t xml:space="preserve"> </w:t>
            </w:r>
            <w:r w:rsidRPr="00E970AA">
              <w:rPr>
                <w:rFonts w:ascii="Sylfaen" w:hAnsi="Sylfaen" w:cs="Sylfaen"/>
                <w:lang w:val="ka-GE"/>
              </w:rPr>
              <w:t>წარდგინება</w:t>
            </w:r>
            <w:r w:rsidRPr="00E970AA">
              <w:rPr>
                <w:lang w:val="ka-GE"/>
              </w:rPr>
              <w:t xml:space="preserve"> </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სისხლის</w:t>
            </w:r>
            <w:r w:rsidRPr="00E970AA">
              <w:rPr>
                <w:lang w:val="ka-GE"/>
              </w:rPr>
              <w:t xml:space="preserve"> </w:t>
            </w:r>
            <w:r w:rsidRPr="00E970AA">
              <w:rPr>
                <w:rFonts w:ascii="Sylfaen" w:hAnsi="Sylfaen" w:cs="Sylfaen"/>
                <w:lang w:val="ka-GE"/>
              </w:rPr>
              <w:t>სამართლის</w:t>
            </w:r>
            <w:r w:rsidRPr="00E970AA">
              <w:rPr>
                <w:lang w:val="ka-GE"/>
              </w:rPr>
              <w:t xml:space="preserve"> </w:t>
            </w:r>
            <w:r w:rsidRPr="00E970AA">
              <w:rPr>
                <w:rFonts w:ascii="Sylfaen" w:hAnsi="Sylfaen" w:cs="Sylfaen"/>
                <w:lang w:val="ka-GE"/>
              </w:rPr>
              <w:t>საპროცესო</w:t>
            </w:r>
            <w:r w:rsidRPr="00E970AA">
              <w:rPr>
                <w:lang w:val="ka-GE"/>
              </w:rPr>
              <w:t xml:space="preserve"> </w:t>
            </w:r>
            <w:r w:rsidRPr="00E970AA">
              <w:rPr>
                <w:rFonts w:ascii="Sylfaen" w:hAnsi="Sylfaen" w:cs="Sylfaen"/>
                <w:lang w:val="ka-GE"/>
              </w:rPr>
              <w:t>კოდექსის</w:t>
            </w:r>
            <w:r w:rsidRPr="00E970AA">
              <w:rPr>
                <w:lang w:val="ka-GE"/>
              </w:rPr>
              <w:t xml:space="preserve"> 297- </w:t>
            </w:r>
            <w:r w:rsidRPr="00E970AA">
              <w:rPr>
                <w:rFonts w:ascii="Sylfaen" w:hAnsi="Sylfaen" w:cs="Sylfaen"/>
                <w:lang w:val="ka-GE"/>
              </w:rPr>
              <w:t>ე</w:t>
            </w:r>
            <w:r w:rsidRPr="00E970AA">
              <w:rPr>
                <w:lang w:val="ka-GE"/>
              </w:rPr>
              <w:t xml:space="preserve"> </w:t>
            </w:r>
            <w:r w:rsidRPr="00E970AA">
              <w:rPr>
                <w:rFonts w:ascii="Sylfaen" w:hAnsi="Sylfaen" w:cs="Sylfaen"/>
                <w:lang w:val="ka-GE"/>
              </w:rPr>
              <w:t>მუხლის</w:t>
            </w:r>
            <w:r w:rsidRPr="00E970AA">
              <w:rPr>
                <w:lang w:val="ka-GE"/>
              </w:rPr>
              <w:t xml:space="preserve"> „</w:t>
            </w:r>
            <w:r w:rsidRPr="00E970AA">
              <w:rPr>
                <w:rFonts w:ascii="Sylfaen" w:hAnsi="Sylfaen" w:cs="Sylfaen"/>
                <w:lang w:val="ka-GE"/>
              </w:rPr>
              <w:t>ზ</w:t>
            </w:r>
            <w:r w:rsidRPr="00E970AA">
              <w:rPr>
                <w:lang w:val="ka-GE"/>
              </w:rPr>
              <w:t xml:space="preserve">“ </w:t>
            </w:r>
            <w:r w:rsidRPr="00E970AA">
              <w:rPr>
                <w:rFonts w:ascii="Sylfaen" w:hAnsi="Sylfaen" w:cs="Sylfaen"/>
                <w:lang w:val="ka-GE"/>
              </w:rPr>
              <w:t>ქვეპუნქტის</w:t>
            </w:r>
            <w:r w:rsidRPr="00E970AA">
              <w:rPr>
                <w:lang w:val="ka-GE"/>
              </w:rPr>
              <w:t xml:space="preserve"> </w:t>
            </w:r>
            <w:r w:rsidRPr="00E970AA">
              <w:rPr>
                <w:rFonts w:ascii="Sylfaen" w:hAnsi="Sylfaen" w:cs="Sylfaen"/>
                <w:lang w:val="ka-GE"/>
              </w:rPr>
              <w:t>კონსტიტუციურობის</w:t>
            </w:r>
            <w:r w:rsidRPr="00E970AA">
              <w:rPr>
                <w:lang w:val="ka-GE"/>
              </w:rPr>
              <w:t xml:space="preserve"> </w:t>
            </w:r>
            <w:r w:rsidRPr="00E970AA">
              <w:rPr>
                <w:rFonts w:ascii="Sylfaen" w:hAnsi="Sylfaen" w:cs="Sylfaen"/>
                <w:lang w:val="ka-GE"/>
              </w:rPr>
              <w:t>თაობაზე</w:t>
            </w:r>
            <w:r w:rsidRPr="00E970AA">
              <w:rPr>
                <w:lang w:val="ka-GE"/>
              </w:rPr>
              <w:t>, II-</w:t>
            </w:r>
            <w:r>
              <w:rPr>
                <w:rFonts w:ascii="Sylfaen" w:hAnsi="Sylfaen"/>
                <w:lang w:val="ka-GE"/>
              </w:rPr>
              <w:t>17)</w:t>
            </w:r>
            <w:r w:rsidRPr="00E970AA">
              <w:rPr>
                <w:rFonts w:ascii="Sylfaen" w:hAnsi="Sylfaen"/>
                <w:lang w:val="ka-GE"/>
              </w:rPr>
              <w:t>.</w:t>
            </w:r>
          </w:p>
          <w:p w:rsidR="005A7EF9" w:rsidRPr="00B706B9" w:rsidRDefault="005A7EF9" w:rsidP="005A7EF9">
            <w:pPr>
              <w:jc w:val="both"/>
              <w:rPr>
                <w:rFonts w:ascii="Sylfaen" w:hAnsi="Sylfaen"/>
                <w:lang w:val="ka-GE"/>
              </w:rPr>
            </w:pPr>
            <w:r>
              <w:rPr>
                <w:rFonts w:ascii="Sylfaen" w:hAnsi="Sylfaen"/>
                <w:lang w:val="ka-GE"/>
              </w:rPr>
              <w:t>შეჯიბრობითობის პრინციპის შემოღებით საქართველოს კონსტიტუცია აწესებს მხარეთა თანაბარ შესაძლებლობას წარადგინოს და გააქარწყლოს მოწინააღმდეგე მხარის მიერ წარდგენილი მტკიცებულება. საქართველოს საკონსტიტუციო სასამართლოს ერთ-ერთ გადაწყვეტილებაში მითითებულია, რომ „</w:t>
            </w:r>
            <w:r w:rsidRPr="00E970AA">
              <w:rPr>
                <w:rFonts w:ascii="Sylfaen" w:hAnsi="Sylfaen" w:cs="Sylfaen"/>
                <w:lang w:val="ka-GE"/>
              </w:rPr>
              <w:t>როგორც</w:t>
            </w:r>
            <w:r w:rsidRPr="00E970AA">
              <w:rPr>
                <w:lang w:val="ka-GE"/>
              </w:rPr>
              <w:t xml:space="preserve"> </w:t>
            </w:r>
            <w:r w:rsidRPr="00E970AA">
              <w:rPr>
                <w:rFonts w:ascii="Sylfaen" w:hAnsi="Sylfaen" w:cs="Sylfaen"/>
                <w:lang w:val="ka-GE"/>
              </w:rPr>
              <w:t>სისხლის</w:t>
            </w:r>
            <w:r w:rsidRPr="00E970AA">
              <w:rPr>
                <w:lang w:val="ka-GE"/>
              </w:rPr>
              <w:t xml:space="preserve">, </w:t>
            </w:r>
            <w:r w:rsidRPr="00E970AA">
              <w:rPr>
                <w:rFonts w:ascii="Sylfaen" w:hAnsi="Sylfaen" w:cs="Sylfaen"/>
                <w:lang w:val="ka-GE"/>
              </w:rPr>
              <w:t>ისე</w:t>
            </w:r>
            <w:r w:rsidRPr="00E970AA">
              <w:rPr>
                <w:lang w:val="ka-GE"/>
              </w:rPr>
              <w:t xml:space="preserve"> </w:t>
            </w:r>
            <w:r w:rsidRPr="00E970AA">
              <w:rPr>
                <w:rFonts w:ascii="Sylfaen" w:hAnsi="Sylfaen" w:cs="Sylfaen"/>
                <w:lang w:val="ka-GE"/>
              </w:rPr>
              <w:t>სხვა</w:t>
            </w:r>
            <w:r w:rsidRPr="00E970AA">
              <w:rPr>
                <w:lang w:val="ka-GE"/>
              </w:rPr>
              <w:t xml:space="preserve"> </w:t>
            </w:r>
            <w:r w:rsidRPr="00E970AA">
              <w:rPr>
                <w:rFonts w:ascii="Sylfaen" w:hAnsi="Sylfaen" w:cs="Sylfaen"/>
                <w:lang w:val="ka-GE"/>
              </w:rPr>
              <w:t>ტიპის</w:t>
            </w:r>
            <w:r w:rsidRPr="00E970AA">
              <w:rPr>
                <w:lang w:val="ka-GE"/>
              </w:rPr>
              <w:t xml:space="preserve"> </w:t>
            </w:r>
            <w:r w:rsidRPr="00E970AA">
              <w:rPr>
                <w:rFonts w:ascii="Sylfaen" w:hAnsi="Sylfaen" w:cs="Sylfaen"/>
                <w:lang w:val="ka-GE"/>
              </w:rPr>
              <w:t>სამართალწარმოების</w:t>
            </w:r>
            <w:r w:rsidRPr="00E970AA">
              <w:rPr>
                <w:lang w:val="ka-GE"/>
              </w:rPr>
              <w:t xml:space="preserve"> </w:t>
            </w:r>
            <w:r w:rsidRPr="00E970AA">
              <w:rPr>
                <w:rFonts w:ascii="Sylfaen" w:hAnsi="Sylfaen" w:cs="Sylfaen"/>
                <w:lang w:val="ka-GE"/>
              </w:rPr>
              <w:t>ფარგლებში</w:t>
            </w:r>
            <w:r w:rsidRPr="00E970AA">
              <w:rPr>
                <w:lang w:val="ka-GE"/>
              </w:rPr>
              <w:t xml:space="preserve"> </w:t>
            </w:r>
            <w:r w:rsidRPr="00E970AA">
              <w:rPr>
                <w:rFonts w:ascii="Sylfaen" w:hAnsi="Sylfaen" w:cs="Sylfaen"/>
                <w:lang w:val="ka-GE"/>
              </w:rPr>
              <w:t>შეჯიბრებითობის</w:t>
            </w:r>
            <w:r w:rsidRPr="00E970AA">
              <w:rPr>
                <w:lang w:val="ka-GE"/>
              </w:rPr>
              <w:t xml:space="preserve"> </w:t>
            </w:r>
            <w:r w:rsidRPr="00E970AA">
              <w:rPr>
                <w:rFonts w:ascii="Sylfaen" w:hAnsi="Sylfaen" w:cs="Sylfaen"/>
                <w:lang w:val="ka-GE"/>
              </w:rPr>
              <w:t>პრინციპის</w:t>
            </w:r>
            <w:r w:rsidRPr="00E970AA">
              <w:rPr>
                <w:lang w:val="ka-GE"/>
              </w:rPr>
              <w:t xml:space="preserve"> </w:t>
            </w:r>
            <w:r w:rsidRPr="00E970AA">
              <w:rPr>
                <w:rFonts w:ascii="Sylfaen" w:hAnsi="Sylfaen" w:cs="Sylfaen"/>
                <w:lang w:val="ka-GE"/>
              </w:rPr>
              <w:t>მთავარი</w:t>
            </w:r>
            <w:r w:rsidRPr="00E970AA">
              <w:rPr>
                <w:lang w:val="ka-GE"/>
              </w:rPr>
              <w:t xml:space="preserve"> </w:t>
            </w:r>
            <w:r w:rsidRPr="00E970AA">
              <w:rPr>
                <w:rFonts w:ascii="Sylfaen" w:hAnsi="Sylfaen" w:cs="Sylfaen"/>
                <w:lang w:val="ka-GE"/>
              </w:rPr>
              <w:t>მიზანია</w:t>
            </w:r>
            <w:r w:rsidRPr="00E970AA">
              <w:rPr>
                <w:lang w:val="ka-GE"/>
              </w:rPr>
              <w:t xml:space="preserve">, </w:t>
            </w:r>
            <w:r w:rsidRPr="00E970AA">
              <w:rPr>
                <w:rFonts w:ascii="Sylfaen" w:hAnsi="Sylfaen" w:cs="Sylfaen"/>
                <w:lang w:val="ka-GE"/>
              </w:rPr>
              <w:t>უზრუნველყოს</w:t>
            </w:r>
            <w:r w:rsidRPr="00E970AA">
              <w:rPr>
                <w:lang w:val="ka-GE"/>
              </w:rPr>
              <w:t xml:space="preserve"> </w:t>
            </w:r>
            <w:r w:rsidRPr="00E970AA">
              <w:rPr>
                <w:rFonts w:ascii="Sylfaen" w:hAnsi="Sylfaen" w:cs="Sylfaen"/>
                <w:lang w:val="ka-GE"/>
              </w:rPr>
              <w:t>პროცესის</w:t>
            </w:r>
            <w:r w:rsidRPr="00E970AA">
              <w:rPr>
                <w:lang w:val="ka-GE"/>
              </w:rPr>
              <w:t xml:space="preserve"> </w:t>
            </w:r>
            <w:r w:rsidRPr="00E970AA">
              <w:rPr>
                <w:rFonts w:ascii="Sylfaen" w:hAnsi="Sylfaen" w:cs="Sylfaen"/>
                <w:lang w:val="ka-GE"/>
              </w:rPr>
              <w:t>მხარე</w:t>
            </w:r>
            <w:r w:rsidRPr="00E970AA">
              <w:rPr>
                <w:lang w:val="ka-GE"/>
              </w:rPr>
              <w:t xml:space="preserve"> </w:t>
            </w:r>
            <w:r w:rsidRPr="00E970AA">
              <w:rPr>
                <w:rFonts w:ascii="Sylfaen" w:hAnsi="Sylfaen" w:cs="Sylfaen"/>
                <w:lang w:val="ka-GE"/>
              </w:rPr>
              <w:t>შესაძლებლობით</w:t>
            </w:r>
            <w:r w:rsidRPr="00E970AA">
              <w:rPr>
                <w:lang w:val="ka-GE"/>
              </w:rPr>
              <w:t xml:space="preserve">, </w:t>
            </w:r>
            <w:r w:rsidRPr="00E970AA">
              <w:rPr>
                <w:rFonts w:ascii="Sylfaen" w:hAnsi="Sylfaen" w:cs="Sylfaen"/>
                <w:lang w:val="ka-GE"/>
              </w:rPr>
              <w:t>გაეცნოს</w:t>
            </w:r>
            <w:r w:rsidRPr="00E970AA">
              <w:rPr>
                <w:lang w:val="ka-GE"/>
              </w:rPr>
              <w:t xml:space="preserve">, </w:t>
            </w:r>
            <w:r w:rsidRPr="00E970AA">
              <w:rPr>
                <w:rFonts w:ascii="Sylfaen" w:hAnsi="Sylfaen" w:cs="Sylfaen"/>
                <w:lang w:val="ka-GE"/>
              </w:rPr>
              <w:t>აზრი</w:t>
            </w:r>
            <w:r w:rsidRPr="00E970AA">
              <w:rPr>
                <w:lang w:val="ka-GE"/>
              </w:rPr>
              <w:t xml:space="preserve"> </w:t>
            </w:r>
            <w:r w:rsidRPr="00E970AA">
              <w:rPr>
                <w:rFonts w:ascii="Sylfaen" w:hAnsi="Sylfaen" w:cs="Sylfaen"/>
                <w:lang w:val="ka-GE"/>
              </w:rPr>
              <w:t>გამოთქვას</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თუ</w:t>
            </w:r>
            <w:r w:rsidRPr="00E970AA">
              <w:rPr>
                <w:lang w:val="ka-GE"/>
              </w:rPr>
              <w:t xml:space="preserve"> </w:t>
            </w:r>
            <w:r w:rsidRPr="00E970AA">
              <w:rPr>
                <w:rFonts w:ascii="Sylfaen" w:hAnsi="Sylfaen" w:cs="Sylfaen"/>
                <w:lang w:val="ka-GE"/>
              </w:rPr>
              <w:t>ეს</w:t>
            </w:r>
            <w:r w:rsidRPr="00E970AA">
              <w:rPr>
                <w:lang w:val="ka-GE"/>
              </w:rPr>
              <w:t xml:space="preserve"> </w:t>
            </w:r>
            <w:r w:rsidRPr="00E970AA">
              <w:rPr>
                <w:rFonts w:ascii="Sylfaen" w:hAnsi="Sylfaen" w:cs="Sylfaen"/>
                <w:lang w:val="ka-GE"/>
              </w:rPr>
              <w:t>მის</w:t>
            </w:r>
            <w:r w:rsidRPr="00E970AA">
              <w:rPr>
                <w:lang w:val="ka-GE"/>
              </w:rPr>
              <w:t xml:space="preserve"> </w:t>
            </w:r>
            <w:r w:rsidRPr="00E970AA">
              <w:rPr>
                <w:rFonts w:ascii="Sylfaen" w:hAnsi="Sylfaen" w:cs="Sylfaen"/>
                <w:lang w:val="ka-GE"/>
              </w:rPr>
              <w:t>ინტერესებშია</w:t>
            </w:r>
            <w:r w:rsidRPr="00E970AA">
              <w:rPr>
                <w:lang w:val="ka-GE"/>
              </w:rPr>
              <w:t xml:space="preserve"> </w:t>
            </w:r>
            <w:r w:rsidRPr="00E970AA">
              <w:rPr>
                <w:rFonts w:ascii="Sylfaen" w:hAnsi="Sylfaen" w:cs="Sylfaen"/>
                <w:lang w:val="ka-GE"/>
              </w:rPr>
              <w:t>გააქარწყლოს</w:t>
            </w:r>
            <w:r w:rsidRPr="00E970AA">
              <w:rPr>
                <w:lang w:val="ka-GE"/>
              </w:rPr>
              <w:t xml:space="preserve"> </w:t>
            </w:r>
            <w:r w:rsidRPr="00E970AA">
              <w:rPr>
                <w:rFonts w:ascii="Sylfaen" w:hAnsi="Sylfaen" w:cs="Sylfaen"/>
                <w:lang w:val="ka-GE"/>
              </w:rPr>
              <w:t>ყველა</w:t>
            </w:r>
            <w:r w:rsidRPr="00E970AA">
              <w:rPr>
                <w:lang w:val="ka-GE"/>
              </w:rPr>
              <w:t xml:space="preserve"> </w:t>
            </w:r>
            <w:r w:rsidRPr="00E970AA">
              <w:rPr>
                <w:rFonts w:ascii="Sylfaen" w:hAnsi="Sylfaen" w:cs="Sylfaen"/>
                <w:lang w:val="ka-GE"/>
              </w:rPr>
              <w:t>მტკიცებულება</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არგუმენტი</w:t>
            </w:r>
            <w:r w:rsidRPr="00E970AA">
              <w:rPr>
                <w:lang w:val="ka-GE"/>
              </w:rPr>
              <w:t xml:space="preserve">, </w:t>
            </w:r>
            <w:r w:rsidRPr="00E970AA">
              <w:rPr>
                <w:rFonts w:ascii="Sylfaen" w:hAnsi="Sylfaen" w:cs="Sylfaen"/>
                <w:lang w:val="ka-GE"/>
              </w:rPr>
              <w:t>რომელზეც</w:t>
            </w:r>
            <w:r w:rsidRPr="00E970AA">
              <w:rPr>
                <w:lang w:val="ka-GE"/>
              </w:rPr>
              <w:t xml:space="preserve"> </w:t>
            </w:r>
            <w:r w:rsidRPr="00E970AA">
              <w:rPr>
                <w:rFonts w:ascii="Sylfaen" w:hAnsi="Sylfaen" w:cs="Sylfaen"/>
                <w:lang w:val="ka-GE"/>
              </w:rPr>
              <w:t>სასამართლომ</w:t>
            </w:r>
            <w:r w:rsidRPr="00E970AA">
              <w:rPr>
                <w:lang w:val="ka-GE"/>
              </w:rPr>
              <w:t xml:space="preserve"> </w:t>
            </w:r>
            <w:r w:rsidRPr="00E970AA">
              <w:rPr>
                <w:rFonts w:ascii="Sylfaen" w:hAnsi="Sylfaen" w:cs="Sylfaen"/>
                <w:lang w:val="ka-GE"/>
              </w:rPr>
              <w:t>შეიძლება</w:t>
            </w:r>
            <w:r w:rsidRPr="00E970AA">
              <w:rPr>
                <w:lang w:val="ka-GE"/>
              </w:rPr>
              <w:t xml:space="preserve"> </w:t>
            </w:r>
            <w:r w:rsidRPr="00E970AA">
              <w:rPr>
                <w:rFonts w:ascii="Sylfaen" w:hAnsi="Sylfaen" w:cs="Sylfaen"/>
                <w:lang w:val="ka-GE"/>
              </w:rPr>
              <w:t>დააფუძნოს</w:t>
            </w:r>
            <w:r w:rsidRPr="00E970AA">
              <w:rPr>
                <w:lang w:val="ka-GE"/>
              </w:rPr>
              <w:t xml:space="preserve"> </w:t>
            </w:r>
            <w:r w:rsidRPr="00E970AA">
              <w:rPr>
                <w:rFonts w:ascii="Sylfaen" w:hAnsi="Sylfaen" w:cs="Sylfaen"/>
                <w:lang w:val="ka-GE"/>
              </w:rPr>
              <w:t>თავისი</w:t>
            </w:r>
            <w:r w:rsidRPr="00E970AA">
              <w:rPr>
                <w:lang w:val="ka-GE"/>
              </w:rPr>
              <w:t xml:space="preserve"> </w:t>
            </w:r>
            <w:r w:rsidRPr="00E970AA">
              <w:rPr>
                <w:rFonts w:ascii="Sylfaen" w:hAnsi="Sylfaen" w:cs="Sylfaen"/>
                <w:lang w:val="ka-GE"/>
              </w:rPr>
              <w:t>მოსაზრება</w:t>
            </w:r>
            <w:r w:rsidRPr="00E970AA">
              <w:rPr>
                <w:lang w:val="ka-GE"/>
              </w:rPr>
              <w:t xml:space="preserve">, </w:t>
            </w:r>
            <w:r w:rsidRPr="00E970AA">
              <w:rPr>
                <w:rFonts w:ascii="Sylfaen" w:hAnsi="Sylfaen" w:cs="Sylfaen"/>
                <w:lang w:val="ka-GE"/>
              </w:rPr>
              <w:t>აგრეთვე</w:t>
            </w:r>
            <w:r w:rsidRPr="00E970AA">
              <w:rPr>
                <w:lang w:val="ka-GE"/>
              </w:rPr>
              <w:t xml:space="preserve"> </w:t>
            </w:r>
            <w:r w:rsidRPr="00E970AA">
              <w:rPr>
                <w:rFonts w:ascii="Sylfaen" w:hAnsi="Sylfaen" w:cs="Sylfaen"/>
                <w:lang w:val="ka-GE"/>
              </w:rPr>
              <w:t>დაარწმუნოს</w:t>
            </w:r>
            <w:r w:rsidRPr="00E970AA">
              <w:rPr>
                <w:lang w:val="ka-GE"/>
              </w:rPr>
              <w:t xml:space="preserve"> </w:t>
            </w:r>
            <w:r w:rsidRPr="00E970AA">
              <w:rPr>
                <w:rFonts w:ascii="Sylfaen" w:hAnsi="Sylfaen" w:cs="Sylfaen"/>
                <w:lang w:val="ka-GE"/>
              </w:rPr>
              <w:t>სასამართლო</w:t>
            </w:r>
            <w:r w:rsidRPr="00E970AA">
              <w:rPr>
                <w:lang w:val="ka-GE"/>
              </w:rPr>
              <w:t xml:space="preserve"> </w:t>
            </w:r>
            <w:r w:rsidRPr="00E970AA">
              <w:rPr>
                <w:rFonts w:ascii="Sylfaen" w:hAnsi="Sylfaen" w:cs="Sylfaen"/>
                <w:lang w:val="ka-GE"/>
              </w:rPr>
              <w:t>თავისი</w:t>
            </w:r>
            <w:r w:rsidRPr="00E970AA">
              <w:rPr>
                <w:lang w:val="ka-GE"/>
              </w:rPr>
              <w:t xml:space="preserve"> </w:t>
            </w:r>
            <w:r w:rsidRPr="00E970AA">
              <w:rPr>
                <w:rFonts w:ascii="Sylfaen" w:hAnsi="Sylfaen" w:cs="Sylfaen"/>
                <w:lang w:val="ka-GE"/>
              </w:rPr>
              <w:t>პოზიციის</w:t>
            </w:r>
            <w:r w:rsidRPr="00E970AA">
              <w:rPr>
                <w:lang w:val="ka-GE"/>
              </w:rPr>
              <w:t xml:space="preserve"> </w:t>
            </w:r>
            <w:r w:rsidRPr="00E970AA">
              <w:rPr>
                <w:rFonts w:ascii="Sylfaen" w:hAnsi="Sylfaen" w:cs="Sylfaen"/>
                <w:lang w:val="ka-GE"/>
              </w:rPr>
              <w:t>სისწორეში</w:t>
            </w:r>
            <w:r w:rsidRPr="00E970AA">
              <w:rPr>
                <w:lang w:val="ka-GE"/>
              </w:rPr>
              <w:t xml:space="preserve">, </w:t>
            </w:r>
            <w:r w:rsidRPr="00E970AA">
              <w:rPr>
                <w:rFonts w:ascii="Sylfaen" w:hAnsi="Sylfaen" w:cs="Sylfaen"/>
                <w:lang w:val="ka-GE"/>
              </w:rPr>
              <w:t>წარუდგინოს</w:t>
            </w:r>
            <w:r w:rsidRPr="00E970AA">
              <w:rPr>
                <w:lang w:val="ka-GE"/>
              </w:rPr>
              <w:t xml:space="preserve"> </w:t>
            </w:r>
            <w:r w:rsidRPr="00E970AA">
              <w:rPr>
                <w:rFonts w:ascii="Sylfaen" w:hAnsi="Sylfaen" w:cs="Sylfaen"/>
                <w:lang w:val="ka-GE"/>
              </w:rPr>
              <w:t>მას</w:t>
            </w:r>
            <w:r w:rsidRPr="00E970AA">
              <w:rPr>
                <w:lang w:val="ka-GE"/>
              </w:rPr>
              <w:t xml:space="preserve"> </w:t>
            </w:r>
            <w:r w:rsidRPr="00E970AA">
              <w:rPr>
                <w:rFonts w:ascii="Sylfaen" w:hAnsi="Sylfaen" w:cs="Sylfaen"/>
                <w:lang w:val="ka-GE"/>
              </w:rPr>
              <w:t>შესაბამისი</w:t>
            </w:r>
            <w:r w:rsidRPr="00E970AA">
              <w:rPr>
                <w:lang w:val="ka-GE"/>
              </w:rPr>
              <w:t xml:space="preserve"> </w:t>
            </w:r>
            <w:r w:rsidRPr="00E970AA">
              <w:rPr>
                <w:rFonts w:ascii="Sylfaen" w:hAnsi="Sylfaen" w:cs="Sylfaen"/>
                <w:lang w:val="ka-GE"/>
              </w:rPr>
              <w:t>მტკიცებულებები</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მოსაზრებები</w:t>
            </w:r>
            <w:r w:rsidRPr="00E970AA">
              <w:rPr>
                <w:lang w:val="ka-GE"/>
              </w:rPr>
              <w:t xml:space="preserve">, </w:t>
            </w:r>
            <w:r w:rsidRPr="00E970AA">
              <w:rPr>
                <w:rFonts w:ascii="Sylfaen" w:hAnsi="Sylfaen" w:cs="Sylfaen"/>
                <w:lang w:val="ka-GE"/>
              </w:rPr>
              <w:t>რასაც</w:t>
            </w:r>
            <w:r w:rsidRPr="00E970AA">
              <w:rPr>
                <w:lang w:val="ka-GE"/>
              </w:rPr>
              <w:t xml:space="preserve"> </w:t>
            </w:r>
            <w:r w:rsidRPr="00E970AA">
              <w:rPr>
                <w:rFonts w:ascii="Sylfaen" w:hAnsi="Sylfaen" w:cs="Sylfaen"/>
                <w:lang w:val="ka-GE"/>
              </w:rPr>
              <w:t>სასამართლომ</w:t>
            </w:r>
            <w:r w:rsidRPr="00E970AA">
              <w:rPr>
                <w:lang w:val="ka-GE"/>
              </w:rPr>
              <w:t xml:space="preserve"> </w:t>
            </w:r>
            <w:r w:rsidRPr="00E970AA">
              <w:rPr>
                <w:rFonts w:ascii="Sylfaen" w:hAnsi="Sylfaen" w:cs="Sylfaen"/>
                <w:lang w:val="ka-GE"/>
              </w:rPr>
              <w:t>პასუხი</w:t>
            </w:r>
            <w:r w:rsidRPr="00E970AA">
              <w:rPr>
                <w:lang w:val="ka-GE"/>
              </w:rPr>
              <w:t xml:space="preserve"> </w:t>
            </w:r>
            <w:r w:rsidRPr="00E970AA">
              <w:rPr>
                <w:rFonts w:ascii="Sylfaen" w:hAnsi="Sylfaen" w:cs="Sylfaen"/>
                <w:lang w:val="ka-GE"/>
              </w:rPr>
              <w:t>უნდა</w:t>
            </w:r>
            <w:r w:rsidRPr="00E970AA">
              <w:rPr>
                <w:lang w:val="ka-GE"/>
              </w:rPr>
              <w:t xml:space="preserve"> </w:t>
            </w:r>
            <w:r w:rsidRPr="00E970AA">
              <w:rPr>
                <w:rFonts w:ascii="Sylfaen" w:hAnsi="Sylfaen" w:cs="Sylfaen"/>
                <w:lang w:val="ka-GE"/>
              </w:rPr>
              <w:t>გასცეს</w:t>
            </w:r>
            <w:r w:rsidRPr="00E970AA">
              <w:rPr>
                <w:lang w:val="ka-GE"/>
              </w:rPr>
              <w:t xml:space="preserve"> </w:t>
            </w:r>
            <w:r w:rsidRPr="00E970AA">
              <w:rPr>
                <w:rFonts w:ascii="Sylfaen" w:hAnsi="Sylfaen" w:cs="Sylfaen"/>
                <w:lang w:val="ka-GE"/>
              </w:rPr>
              <w:t>თავის</w:t>
            </w:r>
            <w:r w:rsidRPr="00E970AA">
              <w:rPr>
                <w:lang w:val="ka-GE"/>
              </w:rPr>
              <w:t xml:space="preserve"> </w:t>
            </w:r>
            <w:r w:rsidRPr="00E970AA">
              <w:rPr>
                <w:rFonts w:ascii="Sylfaen" w:hAnsi="Sylfaen" w:cs="Sylfaen"/>
                <w:lang w:val="ka-GE"/>
              </w:rPr>
              <w:t>დასაბუთებულ</w:t>
            </w:r>
            <w:r w:rsidRPr="00E970AA">
              <w:rPr>
                <w:lang w:val="ka-GE"/>
              </w:rPr>
              <w:t xml:space="preserve"> </w:t>
            </w:r>
            <w:r w:rsidRPr="00E970AA">
              <w:rPr>
                <w:rFonts w:ascii="Sylfaen" w:hAnsi="Sylfaen" w:cs="Sylfaen"/>
                <w:lang w:val="ka-GE"/>
              </w:rPr>
              <w:t>გადაწყვეტილებაში</w:t>
            </w:r>
            <w:r w:rsidRPr="00E970AA">
              <w:rPr>
                <w:lang w:val="ka-GE"/>
              </w:rPr>
              <w:t xml:space="preserve">, </w:t>
            </w:r>
            <w:r w:rsidRPr="00E970AA">
              <w:rPr>
                <w:rFonts w:ascii="Sylfaen" w:hAnsi="Sylfaen" w:cs="Sylfaen"/>
                <w:lang w:val="ka-GE"/>
              </w:rPr>
              <w:t>როგორც</w:t>
            </w:r>
            <w:r w:rsidRPr="00E970AA">
              <w:rPr>
                <w:lang w:val="ka-GE"/>
              </w:rPr>
              <w:t xml:space="preserve"> </w:t>
            </w:r>
            <w:r w:rsidRPr="00E970AA">
              <w:rPr>
                <w:rFonts w:ascii="Sylfaen" w:hAnsi="Sylfaen" w:cs="Sylfaen"/>
                <w:lang w:val="ka-GE"/>
              </w:rPr>
              <w:t>მხარის</w:t>
            </w:r>
            <w:r w:rsidRPr="00E970AA">
              <w:rPr>
                <w:lang w:val="ka-GE"/>
              </w:rPr>
              <w:t xml:space="preserve"> </w:t>
            </w:r>
            <w:r w:rsidRPr="00E970AA">
              <w:rPr>
                <w:rFonts w:ascii="Sylfaen" w:hAnsi="Sylfaen" w:cs="Sylfaen"/>
                <w:lang w:val="ka-GE"/>
              </w:rPr>
              <w:t>მოთხოვნის</w:t>
            </w:r>
            <w:r w:rsidRPr="00E970AA">
              <w:rPr>
                <w:lang w:val="ka-GE"/>
              </w:rPr>
              <w:t xml:space="preserve"> </w:t>
            </w:r>
            <w:r w:rsidRPr="00E970AA">
              <w:rPr>
                <w:rFonts w:ascii="Sylfaen" w:hAnsi="Sylfaen" w:cs="Sylfaen"/>
                <w:lang w:val="ka-GE"/>
              </w:rPr>
              <w:t>დაკმაყოფილების</w:t>
            </w:r>
            <w:r w:rsidRPr="00E970AA">
              <w:rPr>
                <w:lang w:val="ka-GE"/>
              </w:rPr>
              <w:t xml:space="preserve">, </w:t>
            </w:r>
            <w:r w:rsidRPr="00E970AA">
              <w:rPr>
                <w:rFonts w:ascii="Sylfaen" w:hAnsi="Sylfaen" w:cs="Sylfaen"/>
                <w:lang w:val="ka-GE"/>
              </w:rPr>
              <w:t>ისე</w:t>
            </w:r>
            <w:r w:rsidRPr="00E970AA">
              <w:rPr>
                <w:lang w:val="ka-GE"/>
              </w:rPr>
              <w:t xml:space="preserve"> </w:t>
            </w:r>
            <w:r w:rsidRPr="00E970AA">
              <w:rPr>
                <w:rFonts w:ascii="Sylfaen" w:hAnsi="Sylfaen" w:cs="Sylfaen"/>
                <w:lang w:val="ka-GE"/>
              </w:rPr>
              <w:t>უარყოფის</w:t>
            </w:r>
            <w:r w:rsidRPr="00E970AA">
              <w:rPr>
                <w:lang w:val="ka-GE"/>
              </w:rPr>
              <w:t xml:space="preserve"> </w:t>
            </w:r>
            <w:r w:rsidRPr="00E970AA">
              <w:rPr>
                <w:rFonts w:ascii="Sylfaen" w:hAnsi="Sylfaen" w:cs="Sylfaen"/>
                <w:lang w:val="ka-GE"/>
              </w:rPr>
              <w:t>შემთხვევაში</w:t>
            </w:r>
            <w:r w:rsidRPr="00E970AA">
              <w:rPr>
                <w:lang w:val="ka-GE"/>
              </w:rPr>
              <w:t xml:space="preserve">. </w:t>
            </w:r>
            <w:r w:rsidRPr="00E970AA">
              <w:rPr>
                <w:rFonts w:ascii="Sylfaen" w:hAnsi="Sylfaen" w:cs="Sylfaen"/>
                <w:lang w:val="ka-GE"/>
              </w:rPr>
              <w:t>ამ</w:t>
            </w:r>
            <w:r w:rsidRPr="00E970AA">
              <w:rPr>
                <w:lang w:val="ka-GE"/>
              </w:rPr>
              <w:t xml:space="preserve"> </w:t>
            </w:r>
            <w:r w:rsidRPr="00E970AA">
              <w:rPr>
                <w:rFonts w:ascii="Sylfaen" w:hAnsi="Sylfaen" w:cs="Sylfaen"/>
                <w:lang w:val="ka-GE"/>
              </w:rPr>
              <w:t>მიზნიდან</w:t>
            </w:r>
            <w:r w:rsidRPr="00E970AA">
              <w:rPr>
                <w:lang w:val="ka-GE"/>
              </w:rPr>
              <w:t xml:space="preserve"> </w:t>
            </w:r>
            <w:r w:rsidRPr="00E970AA">
              <w:rPr>
                <w:rFonts w:ascii="Sylfaen" w:hAnsi="Sylfaen" w:cs="Sylfaen"/>
                <w:lang w:val="ka-GE"/>
              </w:rPr>
              <w:t>გამომდინარე</w:t>
            </w:r>
            <w:r w:rsidRPr="00E970AA">
              <w:rPr>
                <w:lang w:val="ka-GE"/>
              </w:rPr>
              <w:t xml:space="preserve">, </w:t>
            </w:r>
            <w:r w:rsidRPr="00E970AA">
              <w:rPr>
                <w:rFonts w:ascii="Sylfaen" w:hAnsi="Sylfaen" w:cs="Sylfaen"/>
                <w:lang w:val="ka-GE"/>
              </w:rPr>
              <w:t>ნათელია</w:t>
            </w:r>
            <w:r w:rsidRPr="00E970AA">
              <w:rPr>
                <w:lang w:val="ka-GE"/>
              </w:rPr>
              <w:t xml:space="preserve">, </w:t>
            </w:r>
            <w:r w:rsidRPr="00E970AA">
              <w:rPr>
                <w:rFonts w:ascii="Sylfaen" w:hAnsi="Sylfaen" w:cs="Sylfaen"/>
                <w:lang w:val="ka-GE"/>
              </w:rPr>
              <w:t>რომ</w:t>
            </w:r>
            <w:r w:rsidRPr="00E970AA">
              <w:rPr>
                <w:lang w:val="ka-GE"/>
              </w:rPr>
              <w:t xml:space="preserve"> </w:t>
            </w:r>
            <w:r w:rsidRPr="00E970AA">
              <w:rPr>
                <w:rFonts w:ascii="Sylfaen" w:hAnsi="Sylfaen" w:cs="Sylfaen"/>
                <w:lang w:val="ka-GE"/>
              </w:rPr>
              <w:t>შეჯიბრებითობის</w:t>
            </w:r>
            <w:r w:rsidRPr="00E970AA">
              <w:rPr>
                <w:lang w:val="ka-GE"/>
              </w:rPr>
              <w:t xml:space="preserve"> </w:t>
            </w:r>
            <w:r w:rsidRPr="00E970AA">
              <w:rPr>
                <w:rFonts w:ascii="Sylfaen" w:hAnsi="Sylfaen" w:cs="Sylfaen"/>
                <w:lang w:val="ka-GE"/>
              </w:rPr>
              <w:t>პრინციპი</w:t>
            </w:r>
            <w:r w:rsidRPr="00E970AA">
              <w:rPr>
                <w:lang w:val="ka-GE"/>
              </w:rPr>
              <w:t xml:space="preserve"> </w:t>
            </w:r>
            <w:r w:rsidRPr="00E970AA">
              <w:rPr>
                <w:rFonts w:ascii="Sylfaen" w:hAnsi="Sylfaen" w:cs="Sylfaen"/>
                <w:lang w:val="ka-GE"/>
              </w:rPr>
              <w:t>უკავშირდება</w:t>
            </w:r>
            <w:r w:rsidRPr="00E970AA">
              <w:rPr>
                <w:lang w:val="ka-GE"/>
              </w:rPr>
              <w:t xml:space="preserve"> </w:t>
            </w:r>
            <w:r w:rsidRPr="00E970AA">
              <w:rPr>
                <w:rFonts w:ascii="Sylfaen" w:hAnsi="Sylfaen" w:cs="Sylfaen"/>
                <w:lang w:val="ka-GE"/>
              </w:rPr>
              <w:t>სამართლიანი</w:t>
            </w:r>
            <w:r w:rsidRPr="00E970AA">
              <w:rPr>
                <w:lang w:val="ka-GE"/>
              </w:rPr>
              <w:t xml:space="preserve"> </w:t>
            </w:r>
            <w:r w:rsidRPr="00E970AA">
              <w:rPr>
                <w:rFonts w:ascii="Sylfaen" w:hAnsi="Sylfaen" w:cs="Sylfaen"/>
                <w:lang w:val="ka-GE"/>
              </w:rPr>
              <w:t>სასამართლოს</w:t>
            </w:r>
            <w:r w:rsidRPr="00E970AA">
              <w:rPr>
                <w:lang w:val="ka-GE"/>
              </w:rPr>
              <w:t xml:space="preserve"> </w:t>
            </w:r>
            <w:r w:rsidRPr="00E970AA">
              <w:rPr>
                <w:rFonts w:ascii="Sylfaen" w:hAnsi="Sylfaen" w:cs="Sylfaen"/>
                <w:lang w:val="ka-GE"/>
              </w:rPr>
              <w:t>უფლების</w:t>
            </w:r>
            <w:r w:rsidRPr="00E970AA">
              <w:rPr>
                <w:lang w:val="ka-GE"/>
              </w:rPr>
              <w:t xml:space="preserve"> </w:t>
            </w:r>
            <w:r w:rsidRPr="00E970AA">
              <w:rPr>
                <w:rFonts w:ascii="Sylfaen" w:hAnsi="Sylfaen" w:cs="Sylfaen"/>
                <w:lang w:val="ka-GE"/>
              </w:rPr>
              <w:t>სხვა</w:t>
            </w:r>
            <w:r w:rsidRPr="00E970AA">
              <w:rPr>
                <w:lang w:val="ka-GE"/>
              </w:rPr>
              <w:t xml:space="preserve"> </w:t>
            </w:r>
            <w:r w:rsidRPr="00E970AA">
              <w:rPr>
                <w:rFonts w:ascii="Sylfaen" w:hAnsi="Sylfaen" w:cs="Sylfaen"/>
                <w:lang w:val="ka-GE"/>
              </w:rPr>
              <w:t>გარანტიებსაც</w:t>
            </w:r>
            <w:r w:rsidRPr="00E970AA">
              <w:rPr>
                <w:lang w:val="ka-GE"/>
              </w:rPr>
              <w:t xml:space="preserve"> – </w:t>
            </w:r>
            <w:r w:rsidRPr="00E970AA">
              <w:rPr>
                <w:rFonts w:ascii="Sylfaen" w:hAnsi="Sylfaen" w:cs="Sylfaen"/>
                <w:lang w:val="ka-GE"/>
              </w:rPr>
              <w:t>მოწინააღდეგე</w:t>
            </w:r>
            <w:r w:rsidRPr="00E970AA">
              <w:rPr>
                <w:lang w:val="ka-GE"/>
              </w:rPr>
              <w:t xml:space="preserve"> </w:t>
            </w:r>
            <w:r w:rsidRPr="00E970AA">
              <w:rPr>
                <w:rFonts w:ascii="Sylfaen" w:hAnsi="Sylfaen" w:cs="Sylfaen"/>
                <w:lang w:val="ka-GE"/>
              </w:rPr>
              <w:t>მხარის</w:t>
            </w:r>
            <w:r w:rsidRPr="00E970AA">
              <w:rPr>
                <w:lang w:val="ka-GE"/>
              </w:rPr>
              <w:t xml:space="preserve"> </w:t>
            </w:r>
            <w:r w:rsidRPr="00E970AA">
              <w:rPr>
                <w:rFonts w:ascii="Sylfaen" w:hAnsi="Sylfaen" w:cs="Sylfaen"/>
                <w:lang w:val="ka-GE"/>
              </w:rPr>
              <w:t>მტკიცებულებების</w:t>
            </w:r>
            <w:r w:rsidRPr="00E970AA">
              <w:rPr>
                <w:lang w:val="ka-GE"/>
              </w:rPr>
              <w:t xml:space="preserve"> </w:t>
            </w:r>
            <w:r w:rsidRPr="00E970AA">
              <w:rPr>
                <w:rFonts w:ascii="Sylfaen" w:hAnsi="Sylfaen" w:cs="Sylfaen"/>
                <w:lang w:val="ka-GE"/>
              </w:rPr>
              <w:t>შესახებ</w:t>
            </w:r>
            <w:r w:rsidRPr="00E970AA">
              <w:rPr>
                <w:lang w:val="ka-GE"/>
              </w:rPr>
              <w:t xml:space="preserve"> </w:t>
            </w:r>
            <w:r w:rsidRPr="00E970AA">
              <w:rPr>
                <w:rFonts w:ascii="Sylfaen" w:hAnsi="Sylfaen" w:cs="Sylfaen"/>
                <w:lang w:val="ka-GE"/>
              </w:rPr>
              <w:t>ინფორმაციის</w:t>
            </w:r>
            <w:r w:rsidRPr="00E970AA">
              <w:rPr>
                <w:lang w:val="ka-GE"/>
              </w:rPr>
              <w:t xml:space="preserve"> </w:t>
            </w:r>
            <w:r w:rsidRPr="00E970AA">
              <w:rPr>
                <w:rFonts w:ascii="Sylfaen" w:hAnsi="Sylfaen" w:cs="Sylfaen"/>
                <w:lang w:val="ka-GE"/>
              </w:rPr>
              <w:t>მიღების</w:t>
            </w:r>
            <w:r w:rsidRPr="00E970AA">
              <w:rPr>
                <w:lang w:val="ka-GE"/>
              </w:rPr>
              <w:t xml:space="preserve"> </w:t>
            </w:r>
            <w:r w:rsidRPr="00E970AA">
              <w:rPr>
                <w:rFonts w:ascii="Sylfaen" w:hAnsi="Sylfaen" w:cs="Sylfaen"/>
                <w:lang w:val="ka-GE"/>
              </w:rPr>
              <w:t>უფლებას</w:t>
            </w:r>
            <w:r w:rsidRPr="00E970AA">
              <w:rPr>
                <w:lang w:val="ka-GE"/>
              </w:rPr>
              <w:t xml:space="preserve">, </w:t>
            </w:r>
            <w:r w:rsidRPr="00E970AA">
              <w:rPr>
                <w:rFonts w:ascii="Sylfaen" w:hAnsi="Sylfaen" w:cs="Sylfaen"/>
                <w:lang w:val="ka-GE"/>
              </w:rPr>
              <w:t>საკმარისი</w:t>
            </w:r>
            <w:r w:rsidRPr="00E970AA">
              <w:rPr>
                <w:lang w:val="ka-GE"/>
              </w:rPr>
              <w:t xml:space="preserve"> </w:t>
            </w:r>
            <w:r w:rsidRPr="00E970AA">
              <w:rPr>
                <w:rFonts w:ascii="Sylfaen" w:hAnsi="Sylfaen" w:cs="Sylfaen"/>
                <w:lang w:val="ka-GE"/>
              </w:rPr>
              <w:t>დროისა</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შესაძლებლობის</w:t>
            </w:r>
            <w:r w:rsidRPr="00E970AA">
              <w:rPr>
                <w:lang w:val="ka-GE"/>
              </w:rPr>
              <w:t xml:space="preserve"> </w:t>
            </w:r>
            <w:r w:rsidRPr="00E970AA">
              <w:rPr>
                <w:rFonts w:ascii="Sylfaen" w:hAnsi="Sylfaen" w:cs="Sylfaen"/>
                <w:lang w:val="ka-GE"/>
              </w:rPr>
              <w:t>ქონას</w:t>
            </w:r>
            <w:r w:rsidRPr="00E970AA">
              <w:rPr>
                <w:lang w:val="ka-GE"/>
              </w:rPr>
              <w:t xml:space="preserve"> </w:t>
            </w:r>
            <w:r w:rsidRPr="00E970AA">
              <w:rPr>
                <w:rFonts w:ascii="Sylfaen" w:hAnsi="Sylfaen" w:cs="Sylfaen"/>
                <w:lang w:val="ka-GE"/>
              </w:rPr>
              <w:t>დაცვის</w:t>
            </w:r>
            <w:r w:rsidRPr="00E970AA">
              <w:rPr>
                <w:lang w:val="ka-GE"/>
              </w:rPr>
              <w:t xml:space="preserve"> </w:t>
            </w:r>
            <w:r w:rsidRPr="00E970AA">
              <w:rPr>
                <w:rFonts w:ascii="Sylfaen" w:hAnsi="Sylfaen" w:cs="Sylfaen"/>
                <w:lang w:val="ka-GE"/>
              </w:rPr>
              <w:t>მოსამზადებლად</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დაცვის</w:t>
            </w:r>
            <w:r w:rsidRPr="00E970AA">
              <w:rPr>
                <w:lang w:val="ka-GE"/>
              </w:rPr>
              <w:t xml:space="preserve"> </w:t>
            </w:r>
            <w:r w:rsidRPr="00E970AA">
              <w:rPr>
                <w:rFonts w:ascii="Sylfaen" w:hAnsi="Sylfaen" w:cs="Sylfaen"/>
                <w:lang w:val="ka-GE"/>
              </w:rPr>
              <w:t>უფლებას</w:t>
            </w:r>
            <w:r w:rsidRPr="00E970AA">
              <w:rPr>
                <w:lang w:val="ka-GE"/>
              </w:rPr>
              <w:t xml:space="preserve">, </w:t>
            </w:r>
            <w:r w:rsidRPr="00E970AA">
              <w:rPr>
                <w:rFonts w:ascii="Sylfaen" w:hAnsi="Sylfaen" w:cs="Sylfaen"/>
                <w:lang w:val="ka-GE"/>
              </w:rPr>
              <w:t>პირადად</w:t>
            </w:r>
            <w:r w:rsidRPr="00E970AA">
              <w:rPr>
                <w:lang w:val="ka-GE"/>
              </w:rPr>
              <w:t xml:space="preserve"> </w:t>
            </w:r>
            <w:r w:rsidRPr="00E970AA">
              <w:rPr>
                <w:rFonts w:ascii="Sylfaen" w:hAnsi="Sylfaen" w:cs="Sylfaen"/>
                <w:lang w:val="ka-GE"/>
              </w:rPr>
              <w:t>ან</w:t>
            </w:r>
            <w:r w:rsidRPr="00E970AA">
              <w:rPr>
                <w:lang w:val="ka-GE"/>
              </w:rPr>
              <w:t xml:space="preserve"> </w:t>
            </w:r>
            <w:r w:rsidRPr="00E970AA">
              <w:rPr>
                <w:rFonts w:ascii="Sylfaen" w:hAnsi="Sylfaen" w:cs="Sylfaen"/>
                <w:lang w:val="ka-GE"/>
              </w:rPr>
              <w:t>დამცველის</w:t>
            </w:r>
            <w:r w:rsidRPr="00E970AA">
              <w:rPr>
                <w:lang w:val="ka-GE"/>
              </w:rPr>
              <w:t xml:space="preserve"> </w:t>
            </w:r>
            <w:r w:rsidRPr="00E970AA">
              <w:rPr>
                <w:rFonts w:ascii="Sylfaen" w:hAnsi="Sylfaen" w:cs="Sylfaen"/>
                <w:lang w:val="ka-GE"/>
              </w:rPr>
              <w:t>მეშვეობით</w:t>
            </w:r>
            <w:r w:rsidRPr="00E970AA">
              <w:rPr>
                <w:lang w:val="ka-GE"/>
              </w:rPr>
              <w:t xml:space="preserve"> </w:t>
            </w:r>
            <w:r w:rsidRPr="00E970AA">
              <w:rPr>
                <w:rFonts w:ascii="Sylfaen" w:hAnsi="Sylfaen" w:cs="Sylfaen"/>
                <w:lang w:val="ka-GE"/>
              </w:rPr>
              <w:t>მოწინააღმდეგე</w:t>
            </w:r>
            <w:r w:rsidRPr="00E970AA">
              <w:rPr>
                <w:lang w:val="ka-GE"/>
              </w:rPr>
              <w:t xml:space="preserve"> </w:t>
            </w:r>
            <w:r w:rsidRPr="00E970AA">
              <w:rPr>
                <w:rFonts w:ascii="Sylfaen" w:hAnsi="Sylfaen" w:cs="Sylfaen"/>
                <w:lang w:val="ka-GE"/>
              </w:rPr>
              <w:t>მხარის</w:t>
            </w:r>
            <w:r w:rsidRPr="00E970AA">
              <w:rPr>
                <w:lang w:val="ka-GE"/>
              </w:rPr>
              <w:t xml:space="preserve"> </w:t>
            </w:r>
            <w:r w:rsidRPr="00E970AA">
              <w:rPr>
                <w:rFonts w:ascii="Sylfaen" w:hAnsi="Sylfaen" w:cs="Sylfaen"/>
                <w:lang w:val="ka-GE"/>
              </w:rPr>
              <w:t>მოწმეების</w:t>
            </w:r>
            <w:r w:rsidRPr="00E970AA">
              <w:rPr>
                <w:lang w:val="ka-GE"/>
              </w:rPr>
              <w:t xml:space="preserve"> </w:t>
            </w:r>
            <w:r w:rsidRPr="00E970AA">
              <w:rPr>
                <w:rFonts w:ascii="Sylfaen" w:hAnsi="Sylfaen" w:cs="Sylfaen"/>
                <w:lang w:val="ka-GE"/>
              </w:rPr>
              <w:t>დაკითხვის</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საკუთარი</w:t>
            </w:r>
            <w:r w:rsidRPr="00E970AA">
              <w:rPr>
                <w:lang w:val="ka-GE"/>
              </w:rPr>
              <w:t xml:space="preserve"> </w:t>
            </w:r>
            <w:r w:rsidRPr="00E970AA">
              <w:rPr>
                <w:rFonts w:ascii="Sylfaen" w:hAnsi="Sylfaen" w:cs="Sylfaen"/>
                <w:lang w:val="ka-GE"/>
              </w:rPr>
              <w:t>მოწმეების</w:t>
            </w:r>
            <w:r w:rsidRPr="00E970AA">
              <w:rPr>
                <w:lang w:val="ka-GE"/>
              </w:rPr>
              <w:t xml:space="preserve"> </w:t>
            </w:r>
            <w:r w:rsidRPr="00E970AA">
              <w:rPr>
                <w:rFonts w:ascii="Sylfaen" w:hAnsi="Sylfaen" w:cs="Sylfaen"/>
                <w:lang w:val="ka-GE"/>
              </w:rPr>
              <w:t>გამოძახებისა</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თანაბარ</w:t>
            </w:r>
            <w:r w:rsidRPr="00E970AA">
              <w:rPr>
                <w:lang w:val="ka-GE"/>
              </w:rPr>
              <w:t xml:space="preserve"> </w:t>
            </w:r>
            <w:r w:rsidRPr="00E970AA">
              <w:rPr>
                <w:rFonts w:ascii="Sylfaen" w:hAnsi="Sylfaen" w:cs="Sylfaen"/>
                <w:lang w:val="ka-GE"/>
              </w:rPr>
              <w:t>პირობებში</w:t>
            </w:r>
            <w:r w:rsidRPr="00E970AA">
              <w:rPr>
                <w:lang w:val="ka-GE"/>
              </w:rPr>
              <w:t xml:space="preserve"> </w:t>
            </w:r>
            <w:r w:rsidRPr="00E970AA">
              <w:rPr>
                <w:rFonts w:ascii="Sylfaen" w:hAnsi="Sylfaen" w:cs="Sylfaen"/>
                <w:lang w:val="ka-GE"/>
              </w:rPr>
              <w:t>დაკითხვის</w:t>
            </w:r>
            <w:r w:rsidRPr="00E970AA">
              <w:rPr>
                <w:lang w:val="ka-GE"/>
              </w:rPr>
              <w:t xml:space="preserve"> </w:t>
            </w:r>
            <w:r w:rsidRPr="00E970AA">
              <w:rPr>
                <w:rFonts w:ascii="Sylfaen" w:hAnsi="Sylfaen" w:cs="Sylfaen"/>
                <w:lang w:val="ka-GE"/>
              </w:rPr>
              <w:t>უფლებას</w:t>
            </w:r>
            <w:r w:rsidRPr="00E970AA">
              <w:rPr>
                <w:lang w:val="ka-GE"/>
              </w:rPr>
              <w:t xml:space="preserve">, </w:t>
            </w:r>
            <w:r w:rsidRPr="00E970AA">
              <w:rPr>
                <w:rFonts w:ascii="Sylfaen" w:hAnsi="Sylfaen" w:cs="Sylfaen"/>
                <w:lang w:val="ka-GE"/>
              </w:rPr>
              <w:t>დასაბუთებული</w:t>
            </w:r>
            <w:r w:rsidRPr="00E970AA">
              <w:rPr>
                <w:lang w:val="ka-GE"/>
              </w:rPr>
              <w:t xml:space="preserve"> </w:t>
            </w:r>
            <w:r w:rsidRPr="00E970AA">
              <w:rPr>
                <w:rFonts w:ascii="Sylfaen" w:hAnsi="Sylfaen" w:cs="Sylfaen"/>
                <w:lang w:val="ka-GE"/>
              </w:rPr>
              <w:t>სასამართლო</w:t>
            </w:r>
            <w:r w:rsidRPr="00E970AA">
              <w:rPr>
                <w:lang w:val="ka-GE"/>
              </w:rPr>
              <w:t xml:space="preserve"> </w:t>
            </w:r>
            <w:r w:rsidRPr="00E970AA">
              <w:rPr>
                <w:rFonts w:ascii="Sylfaen" w:hAnsi="Sylfaen" w:cs="Sylfaen"/>
                <w:lang w:val="ka-GE"/>
              </w:rPr>
              <w:t>გადაწყვეტილების</w:t>
            </w:r>
            <w:r w:rsidRPr="00E970AA">
              <w:rPr>
                <w:lang w:val="ka-GE"/>
              </w:rPr>
              <w:t xml:space="preserve"> </w:t>
            </w:r>
            <w:r w:rsidRPr="00E970AA">
              <w:rPr>
                <w:rFonts w:ascii="Sylfaen" w:hAnsi="Sylfaen" w:cs="Sylfaen"/>
                <w:lang w:val="ka-GE"/>
              </w:rPr>
              <w:t>მიღების</w:t>
            </w:r>
            <w:r w:rsidRPr="00E970AA">
              <w:rPr>
                <w:lang w:val="ka-GE"/>
              </w:rPr>
              <w:t xml:space="preserve"> </w:t>
            </w:r>
            <w:r w:rsidRPr="00E970AA">
              <w:rPr>
                <w:rFonts w:ascii="Sylfaen" w:hAnsi="Sylfaen" w:cs="Sylfaen"/>
                <w:lang w:val="ka-GE"/>
              </w:rPr>
              <w:t>უფლებას</w:t>
            </w:r>
            <w:r w:rsidRPr="00E970AA">
              <w:rPr>
                <w:lang w:val="ka-GE"/>
              </w:rPr>
              <w:t xml:space="preserve"> </w:t>
            </w:r>
            <w:r w:rsidRPr="00E970AA">
              <w:rPr>
                <w:rFonts w:ascii="Sylfaen" w:hAnsi="Sylfaen" w:cs="Sylfaen"/>
                <w:lang w:val="ka-GE"/>
              </w:rPr>
              <w:t>და</w:t>
            </w:r>
            <w:r w:rsidRPr="00E970AA">
              <w:rPr>
                <w:lang w:val="ka-GE"/>
              </w:rPr>
              <w:t xml:space="preserve"> </w:t>
            </w:r>
            <w:r w:rsidRPr="00E970AA">
              <w:rPr>
                <w:rFonts w:ascii="Sylfaen" w:hAnsi="Sylfaen" w:cs="Sylfaen"/>
                <w:lang w:val="ka-GE"/>
              </w:rPr>
              <w:t>ა</w:t>
            </w:r>
            <w:r w:rsidRPr="00E970AA">
              <w:rPr>
                <w:lang w:val="ka-GE"/>
              </w:rPr>
              <w:t>.</w:t>
            </w:r>
            <w:r w:rsidRPr="00E970AA">
              <w:rPr>
                <w:rFonts w:ascii="Sylfaen" w:hAnsi="Sylfaen" w:cs="Sylfaen"/>
                <w:lang w:val="ka-GE"/>
              </w:rPr>
              <w:t>შ</w:t>
            </w:r>
            <w:r w:rsidRPr="00E970AA">
              <w:rPr>
                <w:lang w:val="ka-GE"/>
              </w:rPr>
              <w:t>.</w:t>
            </w:r>
            <w:r w:rsidR="00B706B9">
              <w:rPr>
                <w:rFonts w:ascii="Sylfaen" w:hAnsi="Sylfaen"/>
                <w:lang w:val="ka-GE"/>
              </w:rPr>
              <w:t>“</w:t>
            </w:r>
            <w:r w:rsidRPr="00E970AA">
              <w:rPr>
                <w:lang w:val="ka-GE"/>
              </w:rPr>
              <w:t xml:space="preserve"> </w:t>
            </w:r>
            <w:r w:rsidR="00B706B9">
              <w:rPr>
                <w:rFonts w:ascii="Sylfaen" w:hAnsi="Sylfaen"/>
                <w:lang w:val="ka-GE"/>
              </w:rPr>
              <w:t>(</w:t>
            </w:r>
            <w:r w:rsidR="00B706B9" w:rsidRPr="00E970AA">
              <w:rPr>
                <w:rFonts w:ascii="Sylfaen" w:hAnsi="Sylfaen" w:cs="Sylfaen"/>
                <w:lang w:val="ka-GE"/>
              </w:rPr>
              <w:t>საქართველოს</w:t>
            </w:r>
            <w:r w:rsidR="00B706B9" w:rsidRPr="00E970AA">
              <w:rPr>
                <w:lang w:val="ka-GE"/>
              </w:rPr>
              <w:t xml:space="preserve"> </w:t>
            </w:r>
            <w:r w:rsidR="00B706B9" w:rsidRPr="00E970AA">
              <w:rPr>
                <w:rFonts w:ascii="Sylfaen" w:hAnsi="Sylfaen" w:cs="Sylfaen"/>
                <w:lang w:val="ka-GE"/>
              </w:rPr>
              <w:t>საკონსტიტუციო</w:t>
            </w:r>
            <w:r w:rsidR="00B706B9" w:rsidRPr="00E970AA">
              <w:rPr>
                <w:lang w:val="ka-GE"/>
              </w:rPr>
              <w:t xml:space="preserve"> </w:t>
            </w:r>
            <w:r w:rsidR="00B706B9" w:rsidRPr="00E970AA">
              <w:rPr>
                <w:rFonts w:ascii="Sylfaen" w:hAnsi="Sylfaen" w:cs="Sylfaen"/>
                <w:lang w:val="ka-GE"/>
              </w:rPr>
              <w:t>სასამართლოს</w:t>
            </w:r>
            <w:r w:rsidR="00B706B9">
              <w:rPr>
                <w:rFonts w:ascii="Sylfaen" w:hAnsi="Sylfaen" w:cs="Sylfaen"/>
                <w:lang w:val="ka-GE"/>
              </w:rPr>
              <w:t xml:space="preserve"> </w:t>
            </w:r>
            <w:r w:rsidR="00B706B9" w:rsidRPr="00E970AA">
              <w:rPr>
                <w:rFonts w:ascii="Sylfaen" w:hAnsi="Sylfaen" w:cs="Sylfaen"/>
                <w:lang w:val="ka-GE"/>
              </w:rPr>
              <w:t>პლენუმის</w:t>
            </w:r>
            <w:r w:rsidR="00B706B9">
              <w:rPr>
                <w:rFonts w:ascii="Sylfaen" w:hAnsi="Sylfaen" w:cs="Sylfaen"/>
                <w:lang w:val="ka-GE"/>
              </w:rPr>
              <w:t xml:space="preserve"> </w:t>
            </w:r>
            <w:r w:rsidR="00B706B9" w:rsidRPr="00E970AA">
              <w:rPr>
                <w:lang w:val="ka-GE"/>
              </w:rPr>
              <w:t xml:space="preserve">2015 </w:t>
            </w:r>
            <w:r w:rsidR="00B706B9" w:rsidRPr="00E970AA">
              <w:rPr>
                <w:rFonts w:ascii="Sylfaen" w:hAnsi="Sylfaen" w:cs="Sylfaen"/>
                <w:lang w:val="ka-GE"/>
              </w:rPr>
              <w:t>წლის</w:t>
            </w:r>
            <w:r w:rsidR="00B706B9" w:rsidRPr="00E970AA">
              <w:rPr>
                <w:lang w:val="ka-GE"/>
              </w:rPr>
              <w:t xml:space="preserve"> 29 </w:t>
            </w:r>
            <w:r w:rsidR="00B706B9" w:rsidRPr="00E970AA">
              <w:rPr>
                <w:rFonts w:ascii="Sylfaen" w:hAnsi="Sylfaen" w:cs="Sylfaen"/>
                <w:lang w:val="ka-GE"/>
              </w:rPr>
              <w:t xml:space="preserve">სექტემბრის </w:t>
            </w:r>
            <w:r w:rsidR="00B706B9" w:rsidRPr="00E970AA">
              <w:rPr>
                <w:lang w:val="ka-GE"/>
              </w:rPr>
              <w:t>№3/1/608,609</w:t>
            </w:r>
            <w:r w:rsidR="00B706B9">
              <w:rPr>
                <w:rFonts w:ascii="Sylfaen" w:hAnsi="Sylfaen"/>
                <w:lang w:val="ka-GE"/>
              </w:rPr>
              <w:t xml:space="preserve"> </w:t>
            </w:r>
            <w:r w:rsidR="00B706B9" w:rsidRPr="00E970AA">
              <w:rPr>
                <w:rFonts w:ascii="Sylfaen" w:hAnsi="Sylfaen" w:cs="Sylfaen"/>
                <w:lang w:val="ka-GE"/>
              </w:rPr>
              <w:t>გადაწყვეტილება</w:t>
            </w:r>
            <w:r w:rsidR="00B706B9">
              <w:rPr>
                <w:rFonts w:ascii="Sylfaen" w:hAnsi="Sylfaen" w:cs="Sylfaen"/>
                <w:lang w:val="ka-GE"/>
              </w:rPr>
              <w:t xml:space="preserve">, </w:t>
            </w:r>
            <w:r w:rsidR="00B706B9" w:rsidRPr="00E970AA">
              <w:rPr>
                <w:lang w:val="ka-GE"/>
              </w:rPr>
              <w:t>II-</w:t>
            </w:r>
            <w:r w:rsidR="00B706B9">
              <w:rPr>
                <w:rFonts w:ascii="Sylfaen" w:hAnsi="Sylfaen"/>
                <w:lang w:val="ka-GE"/>
              </w:rPr>
              <w:t>18).</w:t>
            </w:r>
          </w:p>
          <w:p w:rsidR="00B706B9" w:rsidRDefault="00B706B9" w:rsidP="00B706B9">
            <w:pPr>
              <w:jc w:val="both"/>
              <w:rPr>
                <w:rFonts w:ascii="Sylfaen" w:hAnsi="Sylfaen"/>
                <w:lang w:val="ka-GE"/>
              </w:rPr>
            </w:pPr>
            <w:r>
              <w:rPr>
                <w:rFonts w:ascii="Sylfaen" w:hAnsi="Sylfaen"/>
                <w:lang w:val="ka-GE"/>
              </w:rPr>
              <w:t>შესაბამისად, სამრთიანი სასამართლოს უფლება შეუძებელია არსებობდეს თანასწორობის პრინციპის გარეშე, რადგანაც „</w:t>
            </w:r>
            <w:r w:rsidR="005A7EF9" w:rsidRPr="00E970AA">
              <w:rPr>
                <w:rFonts w:ascii="Sylfaen" w:hAnsi="Sylfaen" w:cs="Sylfaen"/>
                <w:lang w:val="ka-GE"/>
              </w:rPr>
              <w:t>თანასწორობის</w:t>
            </w:r>
            <w:r w:rsidR="005A7EF9" w:rsidRPr="00E970AA">
              <w:rPr>
                <w:lang w:val="ka-GE"/>
              </w:rPr>
              <w:t xml:space="preserve"> </w:t>
            </w:r>
            <w:r w:rsidR="005A7EF9" w:rsidRPr="00E970AA">
              <w:rPr>
                <w:rFonts w:ascii="Sylfaen" w:hAnsi="Sylfaen" w:cs="Sylfaen"/>
                <w:lang w:val="ka-GE"/>
              </w:rPr>
              <w:t>მოთხოვნა</w:t>
            </w:r>
            <w:r w:rsidR="005A7EF9" w:rsidRPr="00E970AA">
              <w:rPr>
                <w:lang w:val="ka-GE"/>
              </w:rPr>
              <w:t xml:space="preserve"> </w:t>
            </w:r>
            <w:r w:rsidR="005A7EF9" w:rsidRPr="00E970AA">
              <w:rPr>
                <w:rFonts w:ascii="Sylfaen" w:hAnsi="Sylfaen" w:cs="Sylfaen"/>
                <w:lang w:val="ka-GE"/>
              </w:rPr>
              <w:t>უზრუნველყოფს</w:t>
            </w:r>
            <w:r w:rsidR="005A7EF9" w:rsidRPr="00E970AA">
              <w:rPr>
                <w:lang w:val="ka-GE"/>
              </w:rPr>
              <w:t xml:space="preserve">, </w:t>
            </w:r>
            <w:r w:rsidR="005A7EF9" w:rsidRPr="00E970AA">
              <w:rPr>
                <w:rFonts w:ascii="Sylfaen" w:hAnsi="Sylfaen" w:cs="Sylfaen"/>
                <w:lang w:val="ka-GE"/>
              </w:rPr>
              <w:t>რომ</w:t>
            </w:r>
            <w:r w:rsidR="005A7EF9" w:rsidRPr="00E970AA">
              <w:rPr>
                <w:lang w:val="ka-GE"/>
              </w:rPr>
              <w:t xml:space="preserve"> </w:t>
            </w:r>
            <w:r w:rsidR="005A7EF9" w:rsidRPr="00E970AA">
              <w:rPr>
                <w:rFonts w:ascii="Sylfaen" w:hAnsi="Sylfaen" w:cs="Sylfaen"/>
                <w:lang w:val="ka-GE"/>
              </w:rPr>
              <w:t>მხარეები</w:t>
            </w:r>
            <w:r w:rsidR="005A7EF9" w:rsidRPr="00E970AA">
              <w:rPr>
                <w:lang w:val="ka-GE"/>
              </w:rPr>
              <w:t xml:space="preserve"> </w:t>
            </w:r>
            <w:r w:rsidR="005A7EF9" w:rsidRPr="00E970AA">
              <w:rPr>
                <w:rFonts w:ascii="Sylfaen" w:hAnsi="Sylfaen" w:cs="Sylfaen"/>
                <w:lang w:val="ka-GE"/>
              </w:rPr>
              <w:t>ერთმანეთთან</w:t>
            </w:r>
            <w:r w:rsidR="005A7EF9" w:rsidRPr="00E970AA">
              <w:rPr>
                <w:lang w:val="ka-GE"/>
              </w:rPr>
              <w:t xml:space="preserve"> </w:t>
            </w:r>
            <w:r w:rsidR="005A7EF9" w:rsidRPr="00E970AA">
              <w:rPr>
                <w:rFonts w:ascii="Sylfaen" w:hAnsi="Sylfaen" w:cs="Sylfaen"/>
                <w:lang w:val="ka-GE"/>
              </w:rPr>
              <w:t>მიმართებით</w:t>
            </w:r>
            <w:r w:rsidR="005A7EF9" w:rsidRPr="00E970AA">
              <w:rPr>
                <w:lang w:val="ka-GE"/>
              </w:rPr>
              <w:t xml:space="preserve"> </w:t>
            </w:r>
            <w:r w:rsidR="005A7EF9" w:rsidRPr="00E970AA">
              <w:rPr>
                <w:rFonts w:ascii="Sylfaen" w:hAnsi="Sylfaen" w:cs="Sylfaen"/>
                <w:lang w:val="ka-GE"/>
              </w:rPr>
              <w:t>არ</w:t>
            </w:r>
            <w:r w:rsidR="005A7EF9" w:rsidRPr="00E970AA">
              <w:rPr>
                <w:lang w:val="ka-GE"/>
              </w:rPr>
              <w:t xml:space="preserve"> </w:t>
            </w:r>
            <w:r w:rsidR="005A7EF9" w:rsidRPr="00E970AA">
              <w:rPr>
                <w:rFonts w:ascii="Sylfaen" w:hAnsi="Sylfaen" w:cs="Sylfaen"/>
                <w:lang w:val="ka-GE"/>
              </w:rPr>
              <w:t>დაექვემდებარონ</w:t>
            </w:r>
            <w:r w:rsidR="005A7EF9" w:rsidRPr="00E970AA">
              <w:rPr>
                <w:lang w:val="ka-GE"/>
              </w:rPr>
              <w:t xml:space="preserve"> </w:t>
            </w:r>
            <w:r w:rsidR="005A7EF9" w:rsidRPr="00E970AA">
              <w:rPr>
                <w:rFonts w:ascii="Sylfaen" w:hAnsi="Sylfaen" w:cs="Sylfaen"/>
                <w:lang w:val="ka-GE"/>
              </w:rPr>
              <w:t>განსხვავებულ</w:t>
            </w:r>
            <w:r w:rsidR="005A7EF9" w:rsidRPr="00E970AA">
              <w:rPr>
                <w:lang w:val="ka-GE"/>
              </w:rPr>
              <w:t xml:space="preserve"> </w:t>
            </w:r>
            <w:r w:rsidR="005A7EF9" w:rsidRPr="00E970AA">
              <w:rPr>
                <w:rFonts w:ascii="Sylfaen" w:hAnsi="Sylfaen" w:cs="Sylfaen"/>
                <w:lang w:val="ka-GE"/>
              </w:rPr>
              <w:t>მოპყრობას</w:t>
            </w:r>
            <w:r w:rsidR="005A7EF9" w:rsidRPr="00E970AA">
              <w:rPr>
                <w:lang w:val="ka-GE"/>
              </w:rPr>
              <w:t xml:space="preserve"> </w:t>
            </w:r>
            <w:r w:rsidR="005A7EF9" w:rsidRPr="00E970AA">
              <w:rPr>
                <w:rFonts w:ascii="Sylfaen" w:hAnsi="Sylfaen" w:cs="Sylfaen"/>
                <w:lang w:val="ka-GE"/>
              </w:rPr>
              <w:t>და</w:t>
            </w:r>
            <w:r w:rsidR="005A7EF9" w:rsidRPr="00E970AA">
              <w:rPr>
                <w:lang w:val="ka-GE"/>
              </w:rPr>
              <w:t xml:space="preserve"> </w:t>
            </w:r>
            <w:r w:rsidR="005A7EF9" w:rsidRPr="00E970AA">
              <w:rPr>
                <w:rFonts w:ascii="Sylfaen" w:hAnsi="Sylfaen" w:cs="Sylfaen"/>
                <w:lang w:val="ka-GE"/>
              </w:rPr>
              <w:t>რომელიმე</w:t>
            </w:r>
            <w:r w:rsidR="005A7EF9" w:rsidRPr="00E970AA">
              <w:rPr>
                <w:lang w:val="ka-GE"/>
              </w:rPr>
              <w:t xml:space="preserve"> </w:t>
            </w:r>
            <w:r w:rsidR="005A7EF9" w:rsidRPr="00E970AA">
              <w:rPr>
                <w:rFonts w:ascii="Sylfaen" w:hAnsi="Sylfaen" w:cs="Sylfaen"/>
                <w:lang w:val="ka-GE"/>
              </w:rPr>
              <w:t>არ</w:t>
            </w:r>
            <w:r w:rsidR="005A7EF9" w:rsidRPr="00E970AA">
              <w:rPr>
                <w:lang w:val="ka-GE"/>
              </w:rPr>
              <w:t xml:space="preserve"> </w:t>
            </w:r>
            <w:r w:rsidR="005A7EF9" w:rsidRPr="00E970AA">
              <w:rPr>
                <w:rFonts w:ascii="Sylfaen" w:hAnsi="Sylfaen" w:cs="Sylfaen"/>
                <w:lang w:val="ka-GE"/>
              </w:rPr>
              <w:t>აღმოჩნდეს</w:t>
            </w:r>
            <w:r w:rsidR="005A7EF9" w:rsidRPr="00E970AA">
              <w:rPr>
                <w:lang w:val="ka-GE"/>
              </w:rPr>
              <w:t xml:space="preserve"> </w:t>
            </w:r>
            <w:r w:rsidR="005A7EF9" w:rsidRPr="00E970AA">
              <w:rPr>
                <w:rFonts w:ascii="Sylfaen" w:hAnsi="Sylfaen" w:cs="Sylfaen"/>
                <w:lang w:val="ka-GE"/>
              </w:rPr>
              <w:t>არახელსაყრელ</w:t>
            </w:r>
            <w:r w:rsidR="005A7EF9" w:rsidRPr="00E970AA">
              <w:rPr>
                <w:lang w:val="ka-GE"/>
              </w:rPr>
              <w:t xml:space="preserve"> </w:t>
            </w:r>
            <w:r w:rsidR="005A7EF9" w:rsidRPr="00E970AA">
              <w:rPr>
                <w:rFonts w:ascii="Sylfaen" w:hAnsi="Sylfaen" w:cs="Sylfaen"/>
                <w:lang w:val="ka-GE"/>
              </w:rPr>
              <w:t>მდგომარეობაში</w:t>
            </w:r>
            <w:r w:rsidR="005A7EF9" w:rsidRPr="00E970AA">
              <w:rPr>
                <w:lang w:val="ka-GE"/>
              </w:rPr>
              <w:t xml:space="preserve">. </w:t>
            </w:r>
            <w:r w:rsidR="005A7EF9" w:rsidRPr="00E970AA">
              <w:rPr>
                <w:rFonts w:ascii="Sylfaen" w:hAnsi="Sylfaen" w:cs="Sylfaen"/>
                <w:lang w:val="ka-GE"/>
              </w:rPr>
              <w:t>თანასწორობა</w:t>
            </w:r>
            <w:r w:rsidR="005A7EF9" w:rsidRPr="00E970AA">
              <w:rPr>
                <w:lang w:val="ka-GE"/>
              </w:rPr>
              <w:t xml:space="preserve"> </w:t>
            </w:r>
            <w:r w:rsidR="005A7EF9" w:rsidRPr="00E970AA">
              <w:rPr>
                <w:rFonts w:ascii="Sylfaen" w:hAnsi="Sylfaen" w:cs="Sylfaen"/>
                <w:lang w:val="ka-GE"/>
              </w:rPr>
              <w:t>შეჯირებითობის</w:t>
            </w:r>
            <w:r w:rsidR="005A7EF9" w:rsidRPr="00E970AA">
              <w:rPr>
                <w:lang w:val="ka-GE"/>
              </w:rPr>
              <w:t xml:space="preserve"> </w:t>
            </w:r>
            <w:r w:rsidR="005A7EF9" w:rsidRPr="00E970AA">
              <w:rPr>
                <w:rFonts w:ascii="Sylfaen" w:hAnsi="Sylfaen" w:cs="Sylfaen"/>
                <w:lang w:val="ka-GE"/>
              </w:rPr>
              <w:t>აუცილებელი</w:t>
            </w:r>
            <w:r w:rsidR="005A7EF9" w:rsidRPr="00E970AA">
              <w:rPr>
                <w:lang w:val="ka-GE"/>
              </w:rPr>
              <w:t xml:space="preserve"> </w:t>
            </w:r>
            <w:r w:rsidR="005A7EF9" w:rsidRPr="00E970AA">
              <w:rPr>
                <w:rFonts w:ascii="Sylfaen" w:hAnsi="Sylfaen" w:cs="Sylfaen"/>
                <w:lang w:val="ka-GE"/>
              </w:rPr>
              <w:t>პირობაა</w:t>
            </w:r>
            <w:r w:rsidR="005A7EF9" w:rsidRPr="00E970AA">
              <w:rPr>
                <w:lang w:val="ka-GE"/>
              </w:rPr>
              <w:t xml:space="preserve">, </w:t>
            </w:r>
            <w:r w:rsidR="005A7EF9" w:rsidRPr="00E970AA">
              <w:rPr>
                <w:rFonts w:ascii="Sylfaen" w:hAnsi="Sylfaen" w:cs="Sylfaen"/>
                <w:lang w:val="ka-GE"/>
              </w:rPr>
              <w:t>რადგან</w:t>
            </w:r>
            <w:r w:rsidR="005A7EF9" w:rsidRPr="00E970AA">
              <w:rPr>
                <w:lang w:val="ka-GE"/>
              </w:rPr>
              <w:t xml:space="preserve"> </w:t>
            </w:r>
            <w:r w:rsidR="005A7EF9" w:rsidRPr="00E970AA">
              <w:rPr>
                <w:rFonts w:ascii="Sylfaen" w:hAnsi="Sylfaen" w:cs="Sylfaen"/>
                <w:lang w:val="ka-GE"/>
              </w:rPr>
              <w:t>შეჯიბრებითობის</w:t>
            </w:r>
            <w:r w:rsidR="005A7EF9" w:rsidRPr="00E970AA">
              <w:rPr>
                <w:lang w:val="ka-GE"/>
              </w:rPr>
              <w:t xml:space="preserve"> </w:t>
            </w:r>
            <w:r w:rsidR="005A7EF9" w:rsidRPr="00E970AA">
              <w:rPr>
                <w:rFonts w:ascii="Sylfaen" w:hAnsi="Sylfaen" w:cs="Sylfaen"/>
                <w:lang w:val="ka-GE"/>
              </w:rPr>
              <w:t>პრინციპიდან</w:t>
            </w:r>
            <w:r w:rsidR="005A7EF9" w:rsidRPr="00E970AA">
              <w:rPr>
                <w:lang w:val="ka-GE"/>
              </w:rPr>
              <w:t xml:space="preserve"> </w:t>
            </w:r>
            <w:r w:rsidR="005A7EF9" w:rsidRPr="00E970AA">
              <w:rPr>
                <w:rFonts w:ascii="Sylfaen" w:hAnsi="Sylfaen" w:cs="Sylfaen"/>
                <w:lang w:val="ka-GE"/>
              </w:rPr>
              <w:t>გამომდინარე</w:t>
            </w:r>
            <w:r w:rsidR="005A7EF9" w:rsidRPr="00E970AA">
              <w:rPr>
                <w:lang w:val="ka-GE"/>
              </w:rPr>
              <w:t xml:space="preserve"> </w:t>
            </w:r>
            <w:r w:rsidR="005A7EF9" w:rsidRPr="00E970AA">
              <w:rPr>
                <w:rFonts w:ascii="Sylfaen" w:hAnsi="Sylfaen" w:cs="Sylfaen"/>
                <w:lang w:val="ka-GE"/>
              </w:rPr>
              <w:t>უფლებები</w:t>
            </w:r>
            <w:r w:rsidR="005A7EF9" w:rsidRPr="00E970AA">
              <w:rPr>
                <w:lang w:val="ka-GE"/>
              </w:rPr>
              <w:t xml:space="preserve"> – </w:t>
            </w:r>
            <w:r w:rsidR="005A7EF9" w:rsidRPr="00E970AA">
              <w:rPr>
                <w:rFonts w:ascii="Sylfaen" w:hAnsi="Sylfaen" w:cs="Sylfaen"/>
                <w:lang w:val="ka-GE"/>
              </w:rPr>
              <w:t>საქმის</w:t>
            </w:r>
            <w:r w:rsidR="005A7EF9" w:rsidRPr="00E970AA">
              <w:rPr>
                <w:lang w:val="ka-GE"/>
              </w:rPr>
              <w:t xml:space="preserve"> </w:t>
            </w:r>
            <w:r w:rsidR="005A7EF9" w:rsidRPr="00E970AA">
              <w:rPr>
                <w:rFonts w:ascii="Sylfaen" w:hAnsi="Sylfaen" w:cs="Sylfaen"/>
                <w:lang w:val="ka-GE"/>
              </w:rPr>
              <w:t>გადაწყვეტისთვის</w:t>
            </w:r>
            <w:r w:rsidR="005A7EF9" w:rsidRPr="00E970AA">
              <w:rPr>
                <w:lang w:val="ka-GE"/>
              </w:rPr>
              <w:t xml:space="preserve"> </w:t>
            </w:r>
            <w:r w:rsidR="005A7EF9" w:rsidRPr="00E970AA">
              <w:rPr>
                <w:rFonts w:ascii="Sylfaen" w:hAnsi="Sylfaen" w:cs="Sylfaen"/>
                <w:lang w:val="ka-GE"/>
              </w:rPr>
              <w:t>მნიშვნელოვან</w:t>
            </w:r>
            <w:r w:rsidR="005A7EF9" w:rsidRPr="00E970AA">
              <w:rPr>
                <w:lang w:val="ka-GE"/>
              </w:rPr>
              <w:t xml:space="preserve"> </w:t>
            </w:r>
            <w:r w:rsidR="005A7EF9" w:rsidRPr="00E970AA">
              <w:rPr>
                <w:rFonts w:ascii="Sylfaen" w:hAnsi="Sylfaen" w:cs="Sylfaen"/>
                <w:lang w:val="ka-GE"/>
              </w:rPr>
              <w:t>ყველა</w:t>
            </w:r>
            <w:r w:rsidR="005A7EF9" w:rsidRPr="00E970AA">
              <w:rPr>
                <w:lang w:val="ka-GE"/>
              </w:rPr>
              <w:t xml:space="preserve"> </w:t>
            </w:r>
            <w:r w:rsidR="005A7EF9" w:rsidRPr="00E970AA">
              <w:rPr>
                <w:rFonts w:ascii="Sylfaen" w:hAnsi="Sylfaen" w:cs="Sylfaen"/>
                <w:lang w:val="ka-GE"/>
              </w:rPr>
              <w:t>გარემოებაზე</w:t>
            </w:r>
            <w:r w:rsidR="005A7EF9" w:rsidRPr="00E970AA">
              <w:rPr>
                <w:lang w:val="ka-GE"/>
              </w:rPr>
              <w:t xml:space="preserve"> </w:t>
            </w:r>
            <w:r w:rsidR="005A7EF9" w:rsidRPr="00E970AA">
              <w:rPr>
                <w:rFonts w:ascii="Sylfaen" w:hAnsi="Sylfaen" w:cs="Sylfaen"/>
                <w:lang w:val="ka-GE"/>
              </w:rPr>
              <w:t>და</w:t>
            </w:r>
            <w:r w:rsidR="005A7EF9" w:rsidRPr="00E970AA">
              <w:rPr>
                <w:lang w:val="ka-GE"/>
              </w:rPr>
              <w:t xml:space="preserve"> </w:t>
            </w:r>
            <w:r w:rsidR="005A7EF9" w:rsidRPr="00E970AA">
              <w:rPr>
                <w:rFonts w:ascii="Sylfaen" w:hAnsi="Sylfaen" w:cs="Sylfaen"/>
                <w:lang w:val="ka-GE"/>
              </w:rPr>
              <w:t>მტკიცებულებაზე</w:t>
            </w:r>
            <w:r w:rsidR="005A7EF9" w:rsidRPr="00E970AA">
              <w:rPr>
                <w:lang w:val="ka-GE"/>
              </w:rPr>
              <w:t xml:space="preserve"> </w:t>
            </w:r>
            <w:r w:rsidR="005A7EF9" w:rsidRPr="00E970AA">
              <w:rPr>
                <w:rFonts w:ascii="Sylfaen" w:hAnsi="Sylfaen" w:cs="Sylfaen"/>
                <w:lang w:val="ka-GE"/>
              </w:rPr>
              <w:t>აზრის</w:t>
            </w:r>
            <w:r w:rsidR="005A7EF9" w:rsidRPr="00E970AA">
              <w:rPr>
                <w:lang w:val="ka-GE"/>
              </w:rPr>
              <w:t xml:space="preserve"> </w:t>
            </w:r>
            <w:r w:rsidR="005A7EF9" w:rsidRPr="00E970AA">
              <w:rPr>
                <w:rFonts w:ascii="Sylfaen" w:hAnsi="Sylfaen" w:cs="Sylfaen"/>
                <w:lang w:val="ka-GE"/>
              </w:rPr>
              <w:t>გამოთქმის</w:t>
            </w:r>
            <w:r w:rsidR="005A7EF9" w:rsidRPr="00E970AA">
              <w:rPr>
                <w:lang w:val="ka-GE"/>
              </w:rPr>
              <w:t xml:space="preserve">, </w:t>
            </w:r>
            <w:r w:rsidR="005A7EF9" w:rsidRPr="00E970AA">
              <w:rPr>
                <w:rFonts w:ascii="Sylfaen" w:hAnsi="Sylfaen" w:cs="Sylfaen"/>
                <w:lang w:val="ka-GE"/>
              </w:rPr>
              <w:t>გაქარწყლების</w:t>
            </w:r>
            <w:r w:rsidR="005A7EF9" w:rsidRPr="00E970AA">
              <w:rPr>
                <w:lang w:val="ka-GE"/>
              </w:rPr>
              <w:t xml:space="preserve"> </w:t>
            </w:r>
            <w:r w:rsidR="005A7EF9" w:rsidRPr="00E970AA">
              <w:rPr>
                <w:rFonts w:ascii="Sylfaen" w:hAnsi="Sylfaen" w:cs="Sylfaen"/>
                <w:lang w:val="ka-GE"/>
              </w:rPr>
              <w:t>და</w:t>
            </w:r>
            <w:r w:rsidR="005A7EF9" w:rsidRPr="00E970AA">
              <w:rPr>
                <w:lang w:val="ka-GE"/>
              </w:rPr>
              <w:t xml:space="preserve"> </w:t>
            </w:r>
            <w:r w:rsidR="005A7EF9" w:rsidRPr="00E970AA">
              <w:rPr>
                <w:rFonts w:ascii="Sylfaen" w:hAnsi="Sylfaen" w:cs="Sylfaen"/>
                <w:lang w:val="ka-GE"/>
              </w:rPr>
              <w:t>პასუხის</w:t>
            </w:r>
            <w:r w:rsidR="005A7EF9" w:rsidRPr="00E970AA">
              <w:rPr>
                <w:lang w:val="ka-GE"/>
              </w:rPr>
              <w:t xml:space="preserve"> </w:t>
            </w:r>
            <w:r w:rsidR="005A7EF9" w:rsidRPr="00E970AA">
              <w:rPr>
                <w:rFonts w:ascii="Sylfaen" w:hAnsi="Sylfaen" w:cs="Sylfaen"/>
                <w:lang w:val="ka-GE"/>
              </w:rPr>
              <w:t>მიღების</w:t>
            </w:r>
            <w:r w:rsidR="005A7EF9" w:rsidRPr="00E970AA">
              <w:rPr>
                <w:lang w:val="ka-GE"/>
              </w:rPr>
              <w:t xml:space="preserve"> </w:t>
            </w:r>
            <w:r w:rsidR="005A7EF9" w:rsidRPr="00E970AA">
              <w:rPr>
                <w:rFonts w:ascii="Sylfaen" w:hAnsi="Sylfaen" w:cs="Sylfaen"/>
                <w:lang w:val="ka-GE"/>
              </w:rPr>
              <w:t>უფლება</w:t>
            </w:r>
            <w:r w:rsidR="005A7EF9" w:rsidRPr="00E970AA">
              <w:rPr>
                <w:lang w:val="ka-GE"/>
              </w:rPr>
              <w:t xml:space="preserve"> </w:t>
            </w:r>
            <w:r w:rsidR="005A7EF9" w:rsidRPr="00E970AA">
              <w:rPr>
                <w:rFonts w:ascii="Sylfaen" w:hAnsi="Sylfaen" w:cs="Sylfaen"/>
                <w:lang w:val="ka-GE"/>
              </w:rPr>
              <w:t>თანაბრად</w:t>
            </w:r>
            <w:r w:rsidR="005A7EF9" w:rsidRPr="00E970AA">
              <w:rPr>
                <w:lang w:val="ka-GE"/>
              </w:rPr>
              <w:t xml:space="preserve"> </w:t>
            </w:r>
            <w:r w:rsidR="005A7EF9" w:rsidRPr="00E970AA">
              <w:rPr>
                <w:rFonts w:ascii="Sylfaen" w:hAnsi="Sylfaen" w:cs="Sylfaen"/>
                <w:lang w:val="ka-GE"/>
              </w:rPr>
              <w:t>უნდა</w:t>
            </w:r>
            <w:r w:rsidR="005A7EF9" w:rsidRPr="00E970AA">
              <w:rPr>
                <w:lang w:val="ka-GE"/>
              </w:rPr>
              <w:t xml:space="preserve"> </w:t>
            </w:r>
            <w:r w:rsidR="005A7EF9" w:rsidRPr="00E970AA">
              <w:rPr>
                <w:rFonts w:ascii="Sylfaen" w:hAnsi="Sylfaen" w:cs="Sylfaen"/>
                <w:lang w:val="ka-GE"/>
              </w:rPr>
              <w:t>გააჩნდეს</w:t>
            </w:r>
            <w:r w:rsidR="005A7EF9" w:rsidRPr="00E970AA">
              <w:rPr>
                <w:lang w:val="ka-GE"/>
              </w:rPr>
              <w:t xml:space="preserve"> </w:t>
            </w:r>
            <w:r w:rsidR="005A7EF9" w:rsidRPr="00E970AA">
              <w:rPr>
                <w:rFonts w:ascii="Sylfaen" w:hAnsi="Sylfaen" w:cs="Sylfaen"/>
                <w:lang w:val="ka-GE"/>
              </w:rPr>
              <w:lastRenderedPageBreak/>
              <w:t>ყველა</w:t>
            </w:r>
            <w:r w:rsidR="005A7EF9" w:rsidRPr="00E970AA">
              <w:rPr>
                <w:lang w:val="ka-GE"/>
              </w:rPr>
              <w:t xml:space="preserve"> </w:t>
            </w:r>
            <w:r w:rsidR="005A7EF9" w:rsidRPr="00E970AA">
              <w:rPr>
                <w:rFonts w:ascii="Sylfaen" w:hAnsi="Sylfaen" w:cs="Sylfaen"/>
                <w:lang w:val="ka-GE"/>
              </w:rPr>
              <w:t>მხარეს</w:t>
            </w:r>
            <w:r w:rsidR="005A7EF9" w:rsidRPr="00E970AA">
              <w:rPr>
                <w:lang w:val="ka-GE"/>
              </w:rPr>
              <w:t>. 85-</w:t>
            </w:r>
            <w:r w:rsidR="005A7EF9" w:rsidRPr="00E970AA">
              <w:rPr>
                <w:rFonts w:ascii="Sylfaen" w:hAnsi="Sylfaen" w:cs="Sylfaen"/>
                <w:lang w:val="ka-GE"/>
              </w:rPr>
              <w:t>ე</w:t>
            </w:r>
            <w:r w:rsidR="005A7EF9" w:rsidRPr="00E970AA">
              <w:rPr>
                <w:lang w:val="ka-GE"/>
              </w:rPr>
              <w:t xml:space="preserve"> </w:t>
            </w:r>
            <w:r w:rsidR="005A7EF9" w:rsidRPr="00E970AA">
              <w:rPr>
                <w:rFonts w:ascii="Sylfaen" w:hAnsi="Sylfaen" w:cs="Sylfaen"/>
                <w:lang w:val="ka-GE"/>
              </w:rPr>
              <w:t>მუხლში</w:t>
            </w:r>
            <w:r w:rsidR="005A7EF9" w:rsidRPr="00E970AA">
              <w:rPr>
                <w:lang w:val="ka-GE"/>
              </w:rPr>
              <w:t xml:space="preserve"> </w:t>
            </w:r>
            <w:r w:rsidR="005A7EF9" w:rsidRPr="00E970AA">
              <w:rPr>
                <w:rFonts w:ascii="Sylfaen" w:hAnsi="Sylfaen" w:cs="Sylfaen"/>
                <w:lang w:val="ka-GE"/>
              </w:rPr>
              <w:t>თანასწორობის</w:t>
            </w:r>
            <w:r w:rsidR="005A7EF9" w:rsidRPr="00E970AA">
              <w:rPr>
                <w:lang w:val="ka-GE"/>
              </w:rPr>
              <w:t xml:space="preserve"> </w:t>
            </w:r>
            <w:r w:rsidR="005A7EF9" w:rsidRPr="00E970AA">
              <w:rPr>
                <w:rFonts w:ascii="Sylfaen" w:hAnsi="Sylfaen" w:cs="Sylfaen"/>
                <w:lang w:val="ka-GE"/>
              </w:rPr>
              <w:t>და</w:t>
            </w:r>
            <w:r w:rsidR="005A7EF9" w:rsidRPr="00E970AA">
              <w:rPr>
                <w:lang w:val="ka-GE"/>
              </w:rPr>
              <w:t xml:space="preserve"> </w:t>
            </w:r>
            <w:r w:rsidR="005A7EF9" w:rsidRPr="00E970AA">
              <w:rPr>
                <w:rFonts w:ascii="Sylfaen" w:hAnsi="Sylfaen" w:cs="Sylfaen"/>
                <w:lang w:val="ka-GE"/>
              </w:rPr>
              <w:t>შეჯიბრებითობის</w:t>
            </w:r>
            <w:r w:rsidR="005A7EF9" w:rsidRPr="00E970AA">
              <w:rPr>
                <w:lang w:val="ka-GE"/>
              </w:rPr>
              <w:t xml:space="preserve"> </w:t>
            </w:r>
            <w:r w:rsidR="005A7EF9" w:rsidRPr="00E970AA">
              <w:rPr>
                <w:rFonts w:ascii="Sylfaen" w:hAnsi="Sylfaen" w:cs="Sylfaen"/>
                <w:lang w:val="ka-GE"/>
              </w:rPr>
              <w:t>პრინციპი</w:t>
            </w:r>
            <w:r w:rsidR="005A7EF9" w:rsidRPr="00E970AA">
              <w:rPr>
                <w:lang w:val="ka-GE"/>
              </w:rPr>
              <w:t xml:space="preserve"> </w:t>
            </w:r>
            <w:r w:rsidR="005A7EF9" w:rsidRPr="00E970AA">
              <w:rPr>
                <w:rFonts w:ascii="Sylfaen" w:hAnsi="Sylfaen" w:cs="Sylfaen"/>
                <w:lang w:val="ka-GE"/>
              </w:rPr>
              <w:t>დეკლარირებულია</w:t>
            </w:r>
            <w:r w:rsidR="005A7EF9" w:rsidRPr="00E970AA">
              <w:rPr>
                <w:lang w:val="ka-GE"/>
              </w:rPr>
              <w:t xml:space="preserve"> </w:t>
            </w:r>
            <w:r w:rsidR="005A7EF9" w:rsidRPr="00E970AA">
              <w:rPr>
                <w:rFonts w:ascii="Sylfaen" w:hAnsi="Sylfaen" w:cs="Sylfaen"/>
                <w:lang w:val="ka-GE"/>
              </w:rPr>
              <w:t>სასამართლოში</w:t>
            </w:r>
            <w:r w:rsidR="005A7EF9" w:rsidRPr="00E970AA">
              <w:rPr>
                <w:lang w:val="ka-GE"/>
              </w:rPr>
              <w:t xml:space="preserve"> </w:t>
            </w:r>
            <w:r w:rsidR="005A7EF9" w:rsidRPr="00E970AA">
              <w:rPr>
                <w:rFonts w:ascii="Sylfaen" w:hAnsi="Sylfaen" w:cs="Sylfaen"/>
                <w:lang w:val="ka-GE"/>
              </w:rPr>
              <w:t>საქმის</w:t>
            </w:r>
            <w:r w:rsidR="005A7EF9" w:rsidRPr="00E970AA">
              <w:rPr>
                <w:lang w:val="ka-GE"/>
              </w:rPr>
              <w:t xml:space="preserve"> </w:t>
            </w:r>
            <w:r w:rsidR="005A7EF9" w:rsidRPr="00E970AA">
              <w:rPr>
                <w:rFonts w:ascii="Sylfaen" w:hAnsi="Sylfaen" w:cs="Sylfaen"/>
                <w:lang w:val="ka-GE"/>
              </w:rPr>
              <w:t>განხილვის</w:t>
            </w:r>
            <w:r w:rsidR="005A7EF9" w:rsidRPr="00E970AA">
              <w:rPr>
                <w:lang w:val="ka-GE"/>
              </w:rPr>
              <w:t xml:space="preserve"> </w:t>
            </w:r>
            <w:r w:rsidR="005A7EF9" w:rsidRPr="00E970AA">
              <w:rPr>
                <w:rFonts w:ascii="Sylfaen" w:hAnsi="Sylfaen" w:cs="Sylfaen"/>
                <w:lang w:val="ka-GE"/>
              </w:rPr>
              <w:t>სხვა</w:t>
            </w:r>
            <w:r w:rsidR="005A7EF9" w:rsidRPr="00E970AA">
              <w:rPr>
                <w:lang w:val="ka-GE"/>
              </w:rPr>
              <w:t xml:space="preserve"> </w:t>
            </w:r>
            <w:r w:rsidR="005A7EF9" w:rsidRPr="00E970AA">
              <w:rPr>
                <w:rFonts w:ascii="Sylfaen" w:hAnsi="Sylfaen" w:cs="Sylfaen"/>
                <w:lang w:val="ka-GE"/>
              </w:rPr>
              <w:t>პრინციპებთან</w:t>
            </w:r>
            <w:r w:rsidR="005A7EF9" w:rsidRPr="00E970AA">
              <w:rPr>
                <w:lang w:val="ka-GE"/>
              </w:rPr>
              <w:t xml:space="preserve"> – </w:t>
            </w:r>
            <w:r w:rsidR="005A7EF9" w:rsidRPr="00E970AA">
              <w:rPr>
                <w:rFonts w:ascii="Sylfaen" w:hAnsi="Sylfaen" w:cs="Sylfaen"/>
                <w:lang w:val="ka-GE"/>
              </w:rPr>
              <w:t>გადაწყვეტილების</w:t>
            </w:r>
            <w:r w:rsidR="005A7EF9" w:rsidRPr="00E970AA">
              <w:rPr>
                <w:lang w:val="ka-GE"/>
              </w:rPr>
              <w:t xml:space="preserve"> </w:t>
            </w:r>
            <w:r w:rsidR="005A7EF9" w:rsidRPr="00E970AA">
              <w:rPr>
                <w:rFonts w:ascii="Sylfaen" w:hAnsi="Sylfaen" w:cs="Sylfaen"/>
                <w:lang w:val="ka-GE"/>
              </w:rPr>
              <w:t>საქვეყნოობასთან</w:t>
            </w:r>
            <w:r w:rsidR="005A7EF9" w:rsidRPr="00E970AA">
              <w:rPr>
                <w:lang w:val="ka-GE"/>
              </w:rPr>
              <w:t xml:space="preserve">, </w:t>
            </w:r>
            <w:r w:rsidR="005A7EF9" w:rsidRPr="00E970AA">
              <w:rPr>
                <w:rFonts w:ascii="Sylfaen" w:hAnsi="Sylfaen" w:cs="Sylfaen"/>
                <w:lang w:val="ka-GE"/>
              </w:rPr>
              <w:t>სამართალწარმოების</w:t>
            </w:r>
            <w:r w:rsidR="005A7EF9" w:rsidRPr="00E970AA">
              <w:rPr>
                <w:lang w:val="ka-GE"/>
              </w:rPr>
              <w:t xml:space="preserve"> </w:t>
            </w:r>
            <w:r w:rsidR="005A7EF9" w:rsidRPr="00E970AA">
              <w:rPr>
                <w:rFonts w:ascii="Sylfaen" w:hAnsi="Sylfaen" w:cs="Sylfaen"/>
                <w:lang w:val="ka-GE"/>
              </w:rPr>
              <w:t>სახელმწიფო</w:t>
            </w:r>
            <w:r w:rsidR="005A7EF9" w:rsidRPr="00E970AA">
              <w:rPr>
                <w:lang w:val="ka-GE"/>
              </w:rPr>
              <w:t xml:space="preserve"> </w:t>
            </w:r>
            <w:r w:rsidR="005A7EF9" w:rsidRPr="00E970AA">
              <w:rPr>
                <w:rFonts w:ascii="Sylfaen" w:hAnsi="Sylfaen" w:cs="Sylfaen"/>
                <w:lang w:val="ka-GE"/>
              </w:rPr>
              <w:t>ენაზე</w:t>
            </w:r>
            <w:r w:rsidR="005A7EF9" w:rsidRPr="00E970AA">
              <w:rPr>
                <w:lang w:val="ka-GE"/>
              </w:rPr>
              <w:t xml:space="preserve"> </w:t>
            </w:r>
            <w:r w:rsidR="005A7EF9" w:rsidRPr="00E970AA">
              <w:rPr>
                <w:rFonts w:ascii="Sylfaen" w:hAnsi="Sylfaen" w:cs="Sylfaen"/>
                <w:lang w:val="ka-GE"/>
              </w:rPr>
              <w:t>განხორციელების</w:t>
            </w:r>
            <w:r w:rsidR="005A7EF9" w:rsidRPr="00E970AA">
              <w:rPr>
                <w:lang w:val="ka-GE"/>
              </w:rPr>
              <w:t xml:space="preserve"> </w:t>
            </w:r>
            <w:r w:rsidR="005A7EF9" w:rsidRPr="00E970AA">
              <w:rPr>
                <w:rFonts w:ascii="Sylfaen" w:hAnsi="Sylfaen" w:cs="Sylfaen"/>
                <w:lang w:val="ka-GE"/>
              </w:rPr>
              <w:t>და</w:t>
            </w:r>
            <w:r w:rsidR="005A7EF9" w:rsidRPr="00E970AA">
              <w:rPr>
                <w:lang w:val="ka-GE"/>
              </w:rPr>
              <w:t xml:space="preserve"> </w:t>
            </w:r>
            <w:r w:rsidR="005A7EF9" w:rsidRPr="00E970AA">
              <w:rPr>
                <w:rFonts w:ascii="Sylfaen" w:hAnsi="Sylfaen" w:cs="Sylfaen"/>
                <w:lang w:val="ka-GE"/>
              </w:rPr>
              <w:t>თარჯიმნით</w:t>
            </w:r>
            <w:r w:rsidR="005A7EF9" w:rsidRPr="00E970AA">
              <w:rPr>
                <w:lang w:val="ka-GE"/>
              </w:rPr>
              <w:t xml:space="preserve"> </w:t>
            </w:r>
            <w:r w:rsidR="005A7EF9" w:rsidRPr="00E970AA">
              <w:rPr>
                <w:rFonts w:ascii="Sylfaen" w:hAnsi="Sylfaen" w:cs="Sylfaen"/>
                <w:lang w:val="ka-GE"/>
              </w:rPr>
              <w:t>უზრუნველყოფის</w:t>
            </w:r>
            <w:r w:rsidR="005A7EF9" w:rsidRPr="00E970AA">
              <w:rPr>
                <w:lang w:val="ka-GE"/>
              </w:rPr>
              <w:t xml:space="preserve"> </w:t>
            </w:r>
            <w:r w:rsidR="005A7EF9" w:rsidRPr="00E970AA">
              <w:rPr>
                <w:rFonts w:ascii="Sylfaen" w:hAnsi="Sylfaen" w:cs="Sylfaen"/>
                <w:lang w:val="ka-GE"/>
              </w:rPr>
              <w:t>წესებთან</w:t>
            </w:r>
            <w:r w:rsidR="005A7EF9" w:rsidRPr="00E970AA">
              <w:rPr>
                <w:lang w:val="ka-GE"/>
              </w:rPr>
              <w:t xml:space="preserve"> </w:t>
            </w:r>
            <w:r w:rsidR="005A7EF9" w:rsidRPr="00E970AA">
              <w:rPr>
                <w:rFonts w:ascii="Sylfaen" w:hAnsi="Sylfaen" w:cs="Sylfaen"/>
                <w:lang w:val="ka-GE"/>
              </w:rPr>
              <w:t>ერთად</w:t>
            </w:r>
            <w:r w:rsidR="005A7EF9" w:rsidRPr="00E970AA">
              <w:rPr>
                <w:lang w:val="ka-GE"/>
              </w:rPr>
              <w:t xml:space="preserve"> </w:t>
            </w:r>
            <w:r w:rsidR="005A7EF9" w:rsidRPr="00E970AA">
              <w:rPr>
                <w:rFonts w:ascii="Sylfaen" w:hAnsi="Sylfaen" w:cs="Sylfaen"/>
                <w:lang w:val="ka-GE"/>
              </w:rPr>
              <w:t>და</w:t>
            </w:r>
            <w:r w:rsidR="005A7EF9" w:rsidRPr="00E970AA">
              <w:rPr>
                <w:lang w:val="ka-GE"/>
              </w:rPr>
              <w:t xml:space="preserve"> </w:t>
            </w:r>
            <w:r w:rsidR="005A7EF9" w:rsidRPr="00E970AA">
              <w:rPr>
                <w:rFonts w:ascii="Sylfaen" w:hAnsi="Sylfaen" w:cs="Sylfaen"/>
                <w:lang w:val="ka-GE"/>
              </w:rPr>
              <w:t>ეხება</w:t>
            </w:r>
            <w:r w:rsidR="005A7EF9" w:rsidRPr="00E970AA">
              <w:rPr>
                <w:lang w:val="ka-GE"/>
              </w:rPr>
              <w:t xml:space="preserve"> </w:t>
            </w:r>
            <w:r w:rsidR="005A7EF9" w:rsidRPr="00E970AA">
              <w:rPr>
                <w:rFonts w:ascii="Sylfaen" w:hAnsi="Sylfaen" w:cs="Sylfaen"/>
                <w:lang w:val="ka-GE"/>
              </w:rPr>
              <w:t>არა</w:t>
            </w:r>
            <w:r w:rsidR="005A7EF9" w:rsidRPr="00E970AA">
              <w:rPr>
                <w:lang w:val="ka-GE"/>
              </w:rPr>
              <w:t xml:space="preserve"> </w:t>
            </w:r>
            <w:r w:rsidR="005A7EF9" w:rsidRPr="00E970AA">
              <w:rPr>
                <w:rFonts w:ascii="Sylfaen" w:hAnsi="Sylfaen" w:cs="Sylfaen"/>
                <w:lang w:val="ka-GE"/>
              </w:rPr>
              <w:t>მხოლოდ</w:t>
            </w:r>
            <w:r w:rsidR="005A7EF9" w:rsidRPr="00E970AA">
              <w:rPr>
                <w:lang w:val="ka-GE"/>
              </w:rPr>
              <w:t xml:space="preserve"> </w:t>
            </w:r>
            <w:r w:rsidR="005A7EF9" w:rsidRPr="00E970AA">
              <w:rPr>
                <w:rFonts w:ascii="Sylfaen" w:hAnsi="Sylfaen" w:cs="Sylfaen"/>
                <w:lang w:val="ka-GE"/>
              </w:rPr>
              <w:t>სისხლის</w:t>
            </w:r>
            <w:r w:rsidR="005A7EF9" w:rsidRPr="00E970AA">
              <w:rPr>
                <w:lang w:val="ka-GE"/>
              </w:rPr>
              <w:t xml:space="preserve"> </w:t>
            </w:r>
            <w:r w:rsidR="005A7EF9" w:rsidRPr="00E970AA">
              <w:rPr>
                <w:rFonts w:ascii="Sylfaen" w:hAnsi="Sylfaen" w:cs="Sylfaen"/>
                <w:lang w:val="ka-GE"/>
              </w:rPr>
              <w:t>სამართლის</w:t>
            </w:r>
            <w:r w:rsidR="005A7EF9" w:rsidRPr="00E970AA">
              <w:rPr>
                <w:lang w:val="ka-GE"/>
              </w:rPr>
              <w:t xml:space="preserve"> </w:t>
            </w:r>
            <w:r w:rsidR="005A7EF9" w:rsidRPr="00E970AA">
              <w:rPr>
                <w:rFonts w:ascii="Sylfaen" w:hAnsi="Sylfaen" w:cs="Sylfaen"/>
                <w:lang w:val="ka-GE"/>
              </w:rPr>
              <w:t>მართლმსაჯულების</w:t>
            </w:r>
            <w:r w:rsidR="005A7EF9" w:rsidRPr="00E970AA">
              <w:rPr>
                <w:lang w:val="ka-GE"/>
              </w:rPr>
              <w:t xml:space="preserve"> </w:t>
            </w:r>
            <w:r w:rsidR="005A7EF9" w:rsidRPr="00E970AA">
              <w:rPr>
                <w:rFonts w:ascii="Sylfaen" w:hAnsi="Sylfaen" w:cs="Sylfaen"/>
                <w:lang w:val="ka-GE"/>
              </w:rPr>
              <w:t>განხორციელებას</w:t>
            </w:r>
            <w:r w:rsidR="005A7EF9" w:rsidRPr="00E970AA">
              <w:rPr>
                <w:lang w:val="ka-GE"/>
              </w:rPr>
              <w:t xml:space="preserve">, </w:t>
            </w:r>
            <w:r w:rsidR="005A7EF9" w:rsidRPr="00E970AA">
              <w:rPr>
                <w:rFonts w:ascii="Sylfaen" w:hAnsi="Sylfaen" w:cs="Sylfaen"/>
                <w:lang w:val="ka-GE"/>
              </w:rPr>
              <w:t>არამედ</w:t>
            </w:r>
            <w:r w:rsidR="005A7EF9" w:rsidRPr="00E970AA">
              <w:rPr>
                <w:lang w:val="ka-GE"/>
              </w:rPr>
              <w:t xml:space="preserve"> </w:t>
            </w:r>
            <w:r w:rsidR="005A7EF9" w:rsidRPr="00E970AA">
              <w:rPr>
                <w:rFonts w:ascii="Sylfaen" w:hAnsi="Sylfaen" w:cs="Sylfaen"/>
                <w:lang w:val="ka-GE"/>
              </w:rPr>
              <w:t>სასამართლო</w:t>
            </w:r>
            <w:r w:rsidR="005A7EF9" w:rsidRPr="00E970AA">
              <w:rPr>
                <w:lang w:val="ka-GE"/>
              </w:rPr>
              <w:t xml:space="preserve"> </w:t>
            </w:r>
            <w:r w:rsidR="005A7EF9" w:rsidRPr="00E970AA">
              <w:rPr>
                <w:rFonts w:ascii="Sylfaen" w:hAnsi="Sylfaen" w:cs="Sylfaen"/>
                <w:lang w:val="ka-GE"/>
              </w:rPr>
              <w:t>ხელისუფლების</w:t>
            </w:r>
            <w:r w:rsidR="005A7EF9" w:rsidRPr="00E970AA">
              <w:rPr>
                <w:lang w:val="ka-GE"/>
              </w:rPr>
              <w:t xml:space="preserve"> </w:t>
            </w:r>
            <w:r w:rsidR="005A7EF9" w:rsidRPr="00E970AA">
              <w:rPr>
                <w:rFonts w:ascii="Sylfaen" w:hAnsi="Sylfaen" w:cs="Sylfaen"/>
                <w:lang w:val="ka-GE"/>
              </w:rPr>
              <w:t>მიერ</w:t>
            </w:r>
            <w:r w:rsidR="005A7EF9" w:rsidRPr="00E970AA">
              <w:rPr>
                <w:lang w:val="ka-GE"/>
              </w:rPr>
              <w:t xml:space="preserve"> </w:t>
            </w:r>
            <w:r w:rsidR="005A7EF9" w:rsidRPr="00E970AA">
              <w:rPr>
                <w:rFonts w:ascii="Sylfaen" w:hAnsi="Sylfaen" w:cs="Sylfaen"/>
                <w:lang w:val="ka-GE"/>
              </w:rPr>
              <w:t>განხორციელებულ</w:t>
            </w:r>
            <w:r w:rsidR="005A7EF9" w:rsidRPr="00E970AA">
              <w:rPr>
                <w:lang w:val="ka-GE"/>
              </w:rPr>
              <w:t xml:space="preserve"> </w:t>
            </w:r>
            <w:r w:rsidR="005A7EF9" w:rsidRPr="00E970AA">
              <w:rPr>
                <w:rFonts w:ascii="Sylfaen" w:hAnsi="Sylfaen" w:cs="Sylfaen"/>
                <w:lang w:val="ka-GE"/>
              </w:rPr>
              <w:t>სამართალწარმოებას</w:t>
            </w:r>
            <w:r w:rsidR="005A7EF9" w:rsidRPr="00E970AA">
              <w:rPr>
                <w:lang w:val="ka-GE"/>
              </w:rPr>
              <w:t xml:space="preserve"> </w:t>
            </w:r>
            <w:r w:rsidR="005A7EF9" w:rsidRPr="00E970AA">
              <w:rPr>
                <w:rFonts w:ascii="Sylfaen" w:hAnsi="Sylfaen" w:cs="Sylfaen"/>
                <w:lang w:val="ka-GE"/>
              </w:rPr>
              <w:t>ზოგადად</w:t>
            </w:r>
            <w:r w:rsidR="005A7EF9" w:rsidRPr="00E970AA">
              <w:rPr>
                <w:lang w:val="ka-GE"/>
              </w:rPr>
              <w:t>.</w:t>
            </w:r>
            <w:r>
              <w:rPr>
                <w:rFonts w:ascii="Sylfaen" w:hAnsi="Sylfaen"/>
                <w:lang w:val="ka-GE"/>
              </w:rPr>
              <w:t>“</w:t>
            </w:r>
            <w:r w:rsidR="005A7EF9" w:rsidRPr="00E970AA">
              <w:rPr>
                <w:lang w:val="ka-GE"/>
              </w:rPr>
              <w:t xml:space="preserve"> </w:t>
            </w:r>
            <w:r>
              <w:rPr>
                <w:rFonts w:ascii="Sylfaen" w:hAnsi="Sylfaen"/>
                <w:lang w:val="ka-GE"/>
              </w:rPr>
              <w:t>(</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საკონსტიტუციო</w:t>
            </w:r>
            <w:r w:rsidRPr="00E970AA">
              <w:rPr>
                <w:lang w:val="ka-GE"/>
              </w:rPr>
              <w:t xml:space="preserve"> </w:t>
            </w:r>
            <w:r w:rsidRPr="00E970AA">
              <w:rPr>
                <w:rFonts w:ascii="Sylfaen" w:hAnsi="Sylfaen" w:cs="Sylfaen"/>
                <w:lang w:val="ka-GE"/>
              </w:rPr>
              <w:t>სასამართლოს</w:t>
            </w:r>
            <w:r>
              <w:rPr>
                <w:rFonts w:ascii="Sylfaen" w:hAnsi="Sylfaen" w:cs="Sylfaen"/>
                <w:lang w:val="ka-GE"/>
              </w:rPr>
              <w:t xml:space="preserve"> </w:t>
            </w:r>
            <w:r w:rsidRPr="00E970AA">
              <w:rPr>
                <w:rFonts w:ascii="Sylfaen" w:hAnsi="Sylfaen" w:cs="Sylfaen"/>
                <w:lang w:val="ka-GE"/>
              </w:rPr>
              <w:t>პლენუმის</w:t>
            </w:r>
            <w:r>
              <w:rPr>
                <w:rFonts w:ascii="Sylfaen" w:hAnsi="Sylfaen" w:cs="Sylfaen"/>
                <w:lang w:val="ka-GE"/>
              </w:rPr>
              <w:t xml:space="preserve"> </w:t>
            </w:r>
            <w:r w:rsidRPr="00E970AA">
              <w:rPr>
                <w:lang w:val="ka-GE"/>
              </w:rPr>
              <w:t xml:space="preserve">2015 </w:t>
            </w:r>
            <w:r w:rsidRPr="00E970AA">
              <w:rPr>
                <w:rFonts w:ascii="Sylfaen" w:hAnsi="Sylfaen" w:cs="Sylfaen"/>
                <w:lang w:val="ka-GE"/>
              </w:rPr>
              <w:t>წლის</w:t>
            </w:r>
            <w:r w:rsidRPr="00E970AA">
              <w:rPr>
                <w:lang w:val="ka-GE"/>
              </w:rPr>
              <w:t xml:space="preserve"> 29 </w:t>
            </w:r>
            <w:r w:rsidRPr="00E970AA">
              <w:rPr>
                <w:rFonts w:ascii="Sylfaen" w:hAnsi="Sylfaen" w:cs="Sylfaen"/>
                <w:lang w:val="ka-GE"/>
              </w:rPr>
              <w:t xml:space="preserve">სექტემბრის </w:t>
            </w:r>
            <w:r w:rsidRPr="00E970AA">
              <w:rPr>
                <w:lang w:val="ka-GE"/>
              </w:rPr>
              <w:t>№3/1/608,609</w:t>
            </w:r>
            <w:r>
              <w:rPr>
                <w:rFonts w:ascii="Sylfaen" w:hAnsi="Sylfaen"/>
                <w:lang w:val="ka-GE"/>
              </w:rPr>
              <w:t xml:space="preserve"> </w:t>
            </w:r>
            <w:r w:rsidRPr="00E970AA">
              <w:rPr>
                <w:rFonts w:ascii="Sylfaen" w:hAnsi="Sylfaen" w:cs="Sylfaen"/>
                <w:lang w:val="ka-GE"/>
              </w:rPr>
              <w:t>გადაწყვეტილება</w:t>
            </w:r>
            <w:r>
              <w:rPr>
                <w:rFonts w:ascii="Sylfaen" w:hAnsi="Sylfaen" w:cs="Sylfaen"/>
                <w:lang w:val="ka-GE"/>
              </w:rPr>
              <w:t xml:space="preserve">, </w:t>
            </w:r>
            <w:r w:rsidRPr="00E970AA">
              <w:rPr>
                <w:lang w:val="ka-GE"/>
              </w:rPr>
              <w:t>II-</w:t>
            </w:r>
            <w:r>
              <w:rPr>
                <w:rFonts w:ascii="Sylfaen" w:hAnsi="Sylfaen"/>
                <w:lang w:val="ka-GE"/>
              </w:rPr>
              <w:t>19).</w:t>
            </w:r>
          </w:p>
          <w:p w:rsidR="00B706B9" w:rsidRDefault="00B706B9" w:rsidP="00B706B9">
            <w:pPr>
              <w:jc w:val="both"/>
              <w:rPr>
                <w:rFonts w:ascii="Sylfaen" w:hAnsi="Sylfaen"/>
                <w:lang w:val="ka-GE"/>
              </w:rPr>
            </w:pPr>
            <w:r>
              <w:rPr>
                <w:rFonts w:ascii="Sylfaen" w:hAnsi="Sylfaen"/>
                <w:lang w:val="ka-GE"/>
              </w:rPr>
              <w:t>სწორედ აღნიშნული პრინციპი განასხვავებს შეჯიბრობითობის კონსტიტუციურ პრინციპზე დაფუძნებულ სამართალწარმოებას ინკვიზიციური სამართალწარმოებისგან, რაც ძალზედ ნათლადაა ჩამოყალიბებული საქართველოს საკონსტიტუციო  სასამართლოს ერთ-ერთ გადაწყვეტილებაში, რომელშიც ხაზგასმულია, რომ „</w:t>
            </w:r>
            <w:r w:rsidRPr="00B706B9">
              <w:rPr>
                <w:rFonts w:ascii="Sylfaen" w:hAnsi="Sylfaen"/>
                <w:lang w:val="ka-GE"/>
              </w:rPr>
              <w:t>ინკვიზიციური პროცესისგან განსხვავებით, სადაც მოსამართლე აღჭურვილია უფლებამოსილებებით, საკუთარი ინიციატივით გამოიკვლიოს საქმესთან დაკავშირებული გარემოებები, შეჯიბრებითი მოდელის ფუნდამენტურ ნიშანს წარმოადგენს მოსამართლის ნეიტრალურობის პირობებში სასამართლოში ჭეშმარიტების დამტკიცების ფუნქციის მხარეთა ინიციატივისთვის მინდობა. აღნიშნულ მოდელში მოსამართლის მიმართ ნეიტრალურობისა და პასიურობის მოლოდინი მოქმედებს. შეჯიბრებითი პროცესი დაფუძნებულია რწმენაზე, რომ სათანადოდ მომზადებული და დაინტერესებული მხარეები სასამართლოს წარუდგენენ საკმარის ინფორმაციასა და არგუმენტებს, ხოლო მოსამართლის ძირითად ამოცანას მხარეთათვის ასეთი შესაძლებლობის უზრუნველყოფა წარმოადგენს.</w:t>
            </w:r>
            <w:r>
              <w:rPr>
                <w:rFonts w:ascii="Sylfaen" w:hAnsi="Sylfaen"/>
                <w:lang w:val="ka-GE"/>
              </w:rPr>
              <w:t>“ (</w:t>
            </w:r>
            <w:r w:rsidRPr="00E970AA">
              <w:rPr>
                <w:rFonts w:ascii="Sylfaen" w:hAnsi="Sylfaen" w:cs="Sylfaen"/>
                <w:lang w:val="ka-GE"/>
              </w:rPr>
              <w:t>საქართველოს</w:t>
            </w:r>
            <w:r w:rsidRPr="00E970AA">
              <w:rPr>
                <w:lang w:val="ka-GE"/>
              </w:rPr>
              <w:t xml:space="preserve"> </w:t>
            </w:r>
            <w:r w:rsidRPr="00E970AA">
              <w:rPr>
                <w:rFonts w:ascii="Sylfaen" w:hAnsi="Sylfaen" w:cs="Sylfaen"/>
                <w:lang w:val="ka-GE"/>
              </w:rPr>
              <w:t>საკონსტიტუციო</w:t>
            </w:r>
            <w:r w:rsidRPr="00E970AA">
              <w:rPr>
                <w:lang w:val="ka-GE"/>
              </w:rPr>
              <w:t xml:space="preserve"> </w:t>
            </w:r>
            <w:r w:rsidRPr="00E970AA">
              <w:rPr>
                <w:rFonts w:ascii="Sylfaen" w:hAnsi="Sylfaen" w:cs="Sylfaen"/>
                <w:lang w:val="ka-GE"/>
              </w:rPr>
              <w:t>სასამართლოს</w:t>
            </w:r>
            <w:r>
              <w:rPr>
                <w:rFonts w:ascii="Sylfaen" w:hAnsi="Sylfaen" w:cs="Sylfaen"/>
                <w:lang w:val="ka-GE"/>
              </w:rPr>
              <w:t xml:space="preserve"> </w:t>
            </w:r>
            <w:r w:rsidRPr="00E970AA">
              <w:rPr>
                <w:rFonts w:ascii="Sylfaen" w:hAnsi="Sylfaen" w:cs="Sylfaen"/>
                <w:lang w:val="ka-GE"/>
              </w:rPr>
              <w:t>პლენუმის</w:t>
            </w:r>
            <w:r>
              <w:rPr>
                <w:rFonts w:ascii="Sylfaen" w:hAnsi="Sylfaen" w:cs="Sylfaen"/>
                <w:lang w:val="ka-GE"/>
              </w:rPr>
              <w:t xml:space="preserve"> </w:t>
            </w:r>
            <w:r w:rsidRPr="00E970AA">
              <w:rPr>
                <w:lang w:val="ka-GE"/>
              </w:rPr>
              <w:t xml:space="preserve">2015 </w:t>
            </w:r>
            <w:r w:rsidRPr="00E970AA">
              <w:rPr>
                <w:rFonts w:ascii="Sylfaen" w:hAnsi="Sylfaen" w:cs="Sylfaen"/>
                <w:lang w:val="ka-GE"/>
              </w:rPr>
              <w:t>წლის</w:t>
            </w:r>
            <w:r w:rsidRPr="00E970AA">
              <w:rPr>
                <w:lang w:val="ka-GE"/>
              </w:rPr>
              <w:t xml:space="preserve"> 29 </w:t>
            </w:r>
            <w:r w:rsidRPr="00E970AA">
              <w:rPr>
                <w:rFonts w:ascii="Sylfaen" w:hAnsi="Sylfaen" w:cs="Sylfaen"/>
                <w:lang w:val="ka-GE"/>
              </w:rPr>
              <w:t xml:space="preserve">სექტემბრის </w:t>
            </w:r>
            <w:r w:rsidRPr="00E970AA">
              <w:rPr>
                <w:lang w:val="ka-GE"/>
              </w:rPr>
              <w:t>№3/1/608,609</w:t>
            </w:r>
            <w:r>
              <w:rPr>
                <w:rFonts w:ascii="Sylfaen" w:hAnsi="Sylfaen"/>
                <w:lang w:val="ka-GE"/>
              </w:rPr>
              <w:t xml:space="preserve"> </w:t>
            </w:r>
            <w:r w:rsidRPr="00E970AA">
              <w:rPr>
                <w:rFonts w:ascii="Sylfaen" w:hAnsi="Sylfaen" w:cs="Sylfaen"/>
                <w:lang w:val="ka-GE"/>
              </w:rPr>
              <w:t>გადაწყვეტილება</w:t>
            </w:r>
            <w:r>
              <w:rPr>
                <w:rFonts w:ascii="Sylfaen" w:hAnsi="Sylfaen" w:cs="Sylfaen"/>
                <w:lang w:val="ka-GE"/>
              </w:rPr>
              <w:t xml:space="preserve">, </w:t>
            </w:r>
            <w:r w:rsidRPr="00E970AA">
              <w:rPr>
                <w:lang w:val="ka-GE"/>
              </w:rPr>
              <w:t>II-</w:t>
            </w:r>
            <w:r>
              <w:rPr>
                <w:rFonts w:ascii="Sylfaen" w:hAnsi="Sylfaen"/>
                <w:lang w:val="ka-GE"/>
              </w:rPr>
              <w:t>15).</w:t>
            </w:r>
          </w:p>
          <w:p w:rsidR="00B706B9" w:rsidRPr="00B706B9" w:rsidRDefault="00B706B9" w:rsidP="00FF5E99">
            <w:pPr>
              <w:jc w:val="both"/>
              <w:rPr>
                <w:rFonts w:ascii="Sylfaen" w:hAnsi="Sylfaen"/>
                <w:lang w:val="ka-GE"/>
              </w:rPr>
            </w:pPr>
            <w:r>
              <w:rPr>
                <w:rFonts w:ascii="Sylfaen" w:hAnsi="Sylfaen"/>
                <w:lang w:val="ka-GE"/>
              </w:rPr>
              <w:t xml:space="preserve">სამართლიანი სასამართოს უფლების ფარგლებში შეჯიბრობითობის პრინციპზე დაფუძნებული სამართალწარმოება იმავდროულად სამართლებრივი სახელმწიფოს </w:t>
            </w:r>
            <w:r w:rsidR="00FF5E99">
              <w:rPr>
                <w:rFonts w:ascii="Sylfaen" w:hAnsi="Sylfaen"/>
                <w:lang w:val="ka-GE"/>
              </w:rPr>
              <w:t>პრინციპის გამოხატულებაა</w:t>
            </w:r>
            <w:r>
              <w:rPr>
                <w:rFonts w:ascii="Sylfaen" w:hAnsi="Sylfaen"/>
                <w:lang w:val="ka-GE"/>
              </w:rPr>
              <w:t>, ხოლო „</w:t>
            </w:r>
            <w:r w:rsidRPr="00B706B9">
              <w:rPr>
                <w:rFonts w:ascii="Sylfaen" w:hAnsi="Sylfaen"/>
                <w:lang w:val="ka-GE"/>
              </w:rPr>
              <w:t>სამართლებრივი სახელმწიფოს პრინციპი სახელმწიფოს აკისრებს ვალდებულებას, შეიმუშაოს მტკიცების წესი</w:t>
            </w:r>
            <w:r>
              <w:rPr>
                <w:rFonts w:ascii="Sylfaen" w:hAnsi="Sylfaen"/>
                <w:lang w:val="ka-GE"/>
              </w:rPr>
              <w:t>“ (</w:t>
            </w:r>
            <w:r w:rsidR="00FF5E99" w:rsidRPr="00FF5E99">
              <w:rPr>
                <w:rFonts w:ascii="Sylfaen" w:hAnsi="Sylfaen"/>
                <w:lang w:val="ka-GE"/>
              </w:rPr>
              <w:t>საქართველოს საკონსტიტუციო სასამართლოს</w:t>
            </w:r>
            <w:r w:rsidR="00FF5E99">
              <w:rPr>
                <w:rFonts w:ascii="Sylfaen" w:hAnsi="Sylfaen"/>
                <w:lang w:val="ka-GE"/>
              </w:rPr>
              <w:t xml:space="preserve"> </w:t>
            </w:r>
            <w:r w:rsidR="00FF5E99" w:rsidRPr="00FF5E99">
              <w:rPr>
                <w:rFonts w:ascii="Sylfaen" w:hAnsi="Sylfaen"/>
                <w:lang w:val="ka-GE"/>
              </w:rPr>
              <w:t xml:space="preserve">2015 წლის 31 </w:t>
            </w:r>
            <w:r w:rsidR="00FF5E99">
              <w:rPr>
                <w:rFonts w:ascii="Sylfaen" w:hAnsi="Sylfaen"/>
                <w:lang w:val="ka-GE"/>
              </w:rPr>
              <w:t xml:space="preserve">ივლისის </w:t>
            </w:r>
            <w:r w:rsidR="00FF5E99" w:rsidRPr="00FF5E99">
              <w:rPr>
                <w:rFonts w:ascii="Sylfaen" w:hAnsi="Sylfaen"/>
                <w:lang w:val="ka-GE"/>
              </w:rPr>
              <w:t>№2/ 2 /579</w:t>
            </w:r>
            <w:r w:rsidR="00FF5E99">
              <w:rPr>
                <w:rFonts w:ascii="Sylfaen" w:hAnsi="Sylfaen"/>
                <w:lang w:val="ka-GE"/>
              </w:rPr>
              <w:t xml:space="preserve"> </w:t>
            </w:r>
            <w:r w:rsidR="00FF5E99" w:rsidRPr="00FF5E99">
              <w:rPr>
                <w:rFonts w:ascii="Sylfaen" w:hAnsi="Sylfaen"/>
                <w:lang w:val="ka-GE"/>
              </w:rPr>
              <w:t>გადაწყვეტილება</w:t>
            </w:r>
            <w:r w:rsidR="00FF5E99">
              <w:rPr>
                <w:rFonts w:ascii="Sylfaen" w:hAnsi="Sylfaen"/>
                <w:lang w:val="ka-GE"/>
              </w:rPr>
              <w:t xml:space="preserve"> საქმეზე „</w:t>
            </w:r>
            <w:r w:rsidR="00FF5E99" w:rsidRPr="00FF5E99">
              <w:rPr>
                <w:rFonts w:ascii="Sylfaen" w:hAnsi="Sylfaen"/>
                <w:lang w:val="ka-GE"/>
              </w:rPr>
              <w:t>საქართველოს მოქალაქე მაია რობაქიძე საქართველოს პარლამენტის წინააღმდეგ</w:t>
            </w:r>
            <w:r w:rsidR="00FF5E99">
              <w:rPr>
                <w:rFonts w:ascii="Sylfaen" w:hAnsi="Sylfaen"/>
                <w:lang w:val="ka-GE"/>
              </w:rPr>
              <w:t xml:space="preserve">“, </w:t>
            </w:r>
            <w:r w:rsidR="00FF5E99" w:rsidRPr="00E970AA">
              <w:rPr>
                <w:rFonts w:ascii="Sylfaen" w:hAnsi="Sylfaen"/>
                <w:lang w:val="ka-GE"/>
              </w:rPr>
              <w:t>II-2</w:t>
            </w:r>
            <w:r>
              <w:rPr>
                <w:rFonts w:ascii="Sylfaen" w:hAnsi="Sylfaen"/>
                <w:lang w:val="ka-GE"/>
              </w:rPr>
              <w:t>)</w:t>
            </w:r>
            <w:r w:rsidR="00FF5E99">
              <w:rPr>
                <w:rFonts w:ascii="Sylfaen" w:hAnsi="Sylfaen"/>
                <w:lang w:val="ka-GE"/>
              </w:rPr>
              <w:t>.</w:t>
            </w:r>
          </w:p>
          <w:p w:rsidR="005A7EF9" w:rsidRDefault="0010282D" w:rsidP="005A7EF9">
            <w:pPr>
              <w:jc w:val="both"/>
              <w:rPr>
                <w:rFonts w:ascii="Sylfaen" w:hAnsi="Sylfaen"/>
                <w:lang w:val="ka-GE"/>
              </w:rPr>
            </w:pPr>
            <w:r>
              <w:rPr>
                <w:rFonts w:ascii="Sylfaen" w:hAnsi="Sylfaen"/>
                <w:lang w:val="ka-GE"/>
              </w:rPr>
              <w:t>მიგვაჩნია, რომ სადავო ნორმა არ შეესაბამება საქართველოს კონსტიტუციის 42-ე მუხლის პირველი პუნქტით გარანტირებულ სამართლიანი სასამართლოს უფლების პრინციპს შემდეგი გარემოებების გამო.</w:t>
            </w:r>
          </w:p>
          <w:p w:rsidR="0010282D" w:rsidRDefault="0010282D" w:rsidP="005A7EF9">
            <w:pPr>
              <w:jc w:val="both"/>
              <w:rPr>
                <w:rFonts w:ascii="Sylfaen" w:hAnsi="Sylfaen"/>
                <w:lang w:val="ka-GE"/>
              </w:rPr>
            </w:pPr>
            <w:r>
              <w:rPr>
                <w:rFonts w:ascii="Sylfaen" w:hAnsi="Sylfaen"/>
                <w:lang w:val="ka-GE"/>
              </w:rPr>
              <w:t>მიუხედავად იმისა, რომ სადავო ნორმა, ერთი მხრივ თითოეულ მხარეს აკისრებს იმ არემოებების დამტკიცების ვალდებულებას, რომელზედაც ის ამყარებს თავის მოთ</w:t>
            </w:r>
            <w:r w:rsidR="00DD21F3">
              <w:rPr>
                <w:rFonts w:ascii="Sylfaen" w:hAnsi="Sylfaen"/>
                <w:lang w:val="ka-GE"/>
              </w:rPr>
              <w:t>ხ</w:t>
            </w:r>
            <w:r>
              <w:rPr>
                <w:rFonts w:ascii="Sylfaen" w:hAnsi="Sylfaen"/>
                <w:lang w:val="ka-GE"/>
              </w:rPr>
              <w:t xml:space="preserve">ოვნებს და შესაბამისად თითქოსდა სამართლიანად ანაწილებს მტკიცების ტვირთს, რეალურად, სადავო ნორმა დასაშვებად მიიჩნევს გარკვეული პრეზუმირებული (ნავარაუდევი) ფაქტების დადგენას ერთ-ერთი მხარის საწინააღმდეგოდ სამოქალაქო დავის განხილველი სასამართლოს მიერ, რომლის გაქარწყლების (საპირისპიროს დამტკიცების) ტვირთსაც სასამართლო იმ მხარეს აკისრებს, რომლის წინააღმდეგაც აღნიშნული ფაქტების არსებობა ივარაუდება.  </w:t>
            </w:r>
          </w:p>
          <w:p w:rsidR="00CB558E" w:rsidRPr="00CB558E" w:rsidRDefault="00CB558E" w:rsidP="00CB558E">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სადავო ნორმის კონსტიტუციურობის შეფასებისას  მნიშნელოვანია ასევე ასევე ის, თუ როგორ ხდება მისი გამოყენება პრაქტიკაში. საკონსტიტუციო სასამართლოს აზრით, „გადამოწმებას ექვემდებარება ხომ არ გამოიწვია ნორმის შინაარსსა და პრაქტიკაში მის გამოყენებას შორის განსხვავება ნორმის შეუსაბამობამ სამართლებრივი უსაფრთხოების მოთხოვნებთან. თუ კეთილსინდისიერი განმარტების პირობებში შეუძლებელი იქნება ნორმის თვითნებური და ადამიანის უფლებებისათვის საზიანო გამოყენება, მაშინ ნორმა სავსებით დააკმაყოფილებს სამართლებრივი უსაფრთხოების მოთხოვნებს.“</w:t>
            </w:r>
          </w:p>
          <w:p w:rsidR="009D6514" w:rsidRDefault="009D6514" w:rsidP="00DD21F3">
            <w:pPr>
              <w:spacing w:after="0" w:line="240" w:lineRule="auto"/>
              <w:jc w:val="both"/>
              <w:rPr>
                <w:rFonts w:ascii="Sylfaen" w:hAnsi="Sylfaen"/>
                <w:color w:val="000000"/>
                <w:lang w:val="ka-GE"/>
              </w:rPr>
            </w:pPr>
            <w:r>
              <w:rPr>
                <w:rFonts w:ascii="Sylfaen" w:hAnsi="Sylfaen"/>
                <w:color w:val="000000"/>
                <w:lang w:val="ka-GE"/>
              </w:rPr>
              <w:t xml:space="preserve">მოცემულ შემთხვევაში, თბილისის საქალაქო სასამართლოს 2015 წლის 03 ნოემბრის გადაწყვეტილებით </w:t>
            </w:r>
            <w:r>
              <w:rPr>
                <w:rFonts w:ascii="Sylfaen" w:hAnsi="Sylfaen"/>
                <w:color w:val="000000"/>
                <w:lang w:val="ka-GE"/>
              </w:rPr>
              <w:lastRenderedPageBreak/>
              <w:t>მოსარჩელე ქიბარ ხალვაშის და შპს “პანორამას” სარჩელზე სხვადასხვა მოპასუხეთა, მათ შორის, კონსტიტუციურ მოსარჩელეთა წინააღმდეგ, სასამართლომ დააკმაყოფილა მოსარჩელეთა მოთხოვნა და ბათილად ცნო შპს სამაუწყებლო კომპანია “რუსთავი 2”-ის წილთა ნასყიდობის ხელშეკრულებები და მიაკუთვნა აღნიშული წილები მოსარჩელეებს. მოსამართე ურთმელიძემ, შემძენთა კეთილსინდისიერების და გარიგების ზნეობის ნორმებთან შესაბამისობის შეფასებისას გარკვეული სადავო ფაქტები მოპასუხეთა საწინააღმდეგოდ არსებულად მიიჩნია და მათვე დააკისრა ამ ფაქტების უარყოფის ტვირთი. კერძოდ:</w:t>
            </w:r>
          </w:p>
          <w:p w:rsidR="00DD21F3" w:rsidRDefault="009D6514" w:rsidP="00DD21F3">
            <w:pPr>
              <w:spacing w:after="0" w:line="240" w:lineRule="auto"/>
              <w:jc w:val="both"/>
              <w:rPr>
                <w:rFonts w:ascii="Sylfaen" w:hAnsi="Sylfaen"/>
                <w:color w:val="000000"/>
                <w:lang w:val="ka-GE"/>
              </w:rPr>
            </w:pPr>
            <w:r>
              <w:rPr>
                <w:rFonts w:ascii="Sylfaen" w:hAnsi="Sylfaen"/>
                <w:color w:val="000000"/>
                <w:lang w:val="ka-GE"/>
              </w:rPr>
              <w:t>(ა) მოსამართლემ მიიჩნია, რომ “თვალშისაცემი არაპროპორციულობა არის ერთ-ერთი ობიექტური ფაქტობრივი შემადგენლობა, რომელსაც შეიძლება ეხებოდეს სარგებლის მიმღების განზრახვა სამოქალაქო კოდექსის 54-ე მუხლი</w:t>
            </w:r>
            <w:r w:rsidR="00240F4A">
              <w:rPr>
                <w:rFonts w:ascii="Sylfaen" w:hAnsi="Sylfaen"/>
                <w:color w:val="000000"/>
                <w:lang w:val="ka-GE"/>
              </w:rPr>
              <w:t>ს მიზნებიდან გამომდინარე. მას აქვს მტკიცების ფუნქცია ...</w:t>
            </w:r>
            <w:r>
              <w:rPr>
                <w:rFonts w:ascii="Sylfaen" w:hAnsi="Sylfaen"/>
                <w:color w:val="000000"/>
                <w:lang w:val="ka-GE"/>
              </w:rPr>
              <w:t>”</w:t>
            </w:r>
            <w:r w:rsidR="00240F4A">
              <w:rPr>
                <w:rFonts w:ascii="Sylfaen" w:hAnsi="Sylfaen"/>
                <w:color w:val="000000"/>
                <w:lang w:val="ka-GE"/>
              </w:rPr>
              <w:t>. მოსამართლის აზრით, “მოპასუხემ ვერ ახსნა, თუ რატომ უნდა დაედო მოსარჩელეს ესოდენ არაადეკვატური ფასის გარიგებები. ასეთ შემთხვევაში, სწორედ მოპასუხის ვალდებულებას წარმოადგენდა მართლწინააღმდეგობის გამომრიცხავი გარემოებების დადასტურება, რადგან თვალს=შისაცემი არაპროპორციულობა ფასსა და გაწეულ მომსახურებას შორის უკვე თავისთავად განაპირობებს იმას, რომ სარგებლის მიმღებმა მხარემ უნდა უარყოს სუბიექტური წინამძღვრების (გასაკიცხი ქცევის) არსებობა. სწორედ სარგებლის მიმღების ვალდებულებაა ამტკიცოს საწინააღმდეგო,  ანუ წარადგონოს ფაქტები და მტკიცებულებები, რმელიც უარყოფს გასაკიცხი ქმედების ფაქტობრივ ვარაუდს”.</w:t>
            </w:r>
          </w:p>
          <w:p w:rsidR="00240F4A" w:rsidRDefault="00240F4A" w:rsidP="00DD21F3">
            <w:pPr>
              <w:spacing w:after="0" w:line="240" w:lineRule="auto"/>
              <w:jc w:val="both"/>
              <w:rPr>
                <w:rFonts w:ascii="Sylfaen" w:hAnsi="Sylfaen"/>
                <w:color w:val="000000"/>
                <w:lang w:val="ka-GE"/>
              </w:rPr>
            </w:pPr>
          </w:p>
          <w:p w:rsidR="007860BA" w:rsidRDefault="00240F4A" w:rsidP="00DD21F3">
            <w:pPr>
              <w:spacing w:after="0" w:line="240" w:lineRule="auto"/>
              <w:jc w:val="both"/>
              <w:rPr>
                <w:rFonts w:ascii="Sylfaen" w:hAnsi="Sylfaen"/>
                <w:color w:val="000000"/>
                <w:lang w:val="ka-GE"/>
              </w:rPr>
            </w:pPr>
            <w:r>
              <w:rPr>
                <w:rFonts w:ascii="Sylfaen" w:hAnsi="Sylfaen"/>
                <w:color w:val="000000"/>
                <w:lang w:val="ka-GE"/>
              </w:rPr>
              <w:t xml:space="preserve">(ბ) იმავე გადაწყვეტლებით, სასამართლომ მიიჩნია, რომ ერთ-ერთი მოპასუხე არ წარმოადგენდა კეთილსინდისიერ შემძენს იმის გამო, რომ არა იმ გარიგებაში, რომლითაც მან წილზე საკუთრება მოიპოვა, არამედ ერთ-ერთ მანამდე დადებულ გარიგებაში </w:t>
            </w:r>
            <w:r w:rsidR="00A722D1">
              <w:rPr>
                <w:rFonts w:ascii="Sylfaen" w:hAnsi="Sylfaen"/>
                <w:color w:val="000000"/>
                <w:lang w:val="ka-GE"/>
              </w:rPr>
              <w:t>გარიგების ერთ-ერთი მხარის წარმომადგენელი იყო მოპასუხის ძმა, რომელსაც უნდა ცოდნოდა რომ გარიგება ამორალური იყო. ხოლო, თავის მხრივ ერთ-ერთი ძმის მიერ ამ გარეოებათა ვითომდა ცოდნა ასევე შეერაცხა მის ძმას. ამ</w:t>
            </w:r>
            <w:r w:rsidR="000A0908" w:rsidRPr="000A0908">
              <w:rPr>
                <w:rFonts w:ascii="Sylfaen" w:hAnsi="Sylfaen"/>
                <w:color w:val="000000"/>
                <w:lang w:val="ka-GE"/>
              </w:rPr>
              <w:t xml:space="preserve"> </w:t>
            </w:r>
            <w:r w:rsidR="007860BA">
              <w:rPr>
                <w:rFonts w:ascii="Sylfaen" w:hAnsi="Sylfaen"/>
                <w:color w:val="000000"/>
                <w:lang w:val="ka-GE"/>
              </w:rPr>
              <w:t>“</w:t>
            </w:r>
            <w:r w:rsidR="00A722D1">
              <w:rPr>
                <w:rFonts w:ascii="Sylfaen" w:hAnsi="Sylfaen"/>
                <w:color w:val="000000"/>
                <w:lang w:val="ka-GE"/>
              </w:rPr>
              <w:t>ლოგიკური</w:t>
            </w:r>
            <w:r w:rsidR="007860BA">
              <w:rPr>
                <w:rFonts w:ascii="Sylfaen" w:hAnsi="Sylfaen"/>
                <w:color w:val="000000"/>
                <w:lang w:val="ka-GE"/>
              </w:rPr>
              <w:t>”</w:t>
            </w:r>
            <w:r w:rsidR="00A722D1">
              <w:rPr>
                <w:rFonts w:ascii="Sylfaen" w:hAnsi="Sylfaen"/>
                <w:color w:val="000000"/>
                <w:lang w:val="ka-GE"/>
              </w:rPr>
              <w:t xml:space="preserve"> მსჯელობის ნათელსაყოფად უშუალოდ გადაწყვეტილების ტექსტიდან </w:t>
            </w:r>
            <w:r w:rsidR="000A0908">
              <w:rPr>
                <w:rFonts w:ascii="Sylfaen" w:hAnsi="Sylfaen"/>
                <w:color w:val="000000"/>
                <w:lang w:val="ka-GE"/>
              </w:rPr>
              <w:t>ცი</w:t>
            </w:r>
            <w:r w:rsidR="00A722D1">
              <w:rPr>
                <w:rFonts w:ascii="Sylfaen" w:hAnsi="Sylfaen"/>
                <w:color w:val="000000"/>
                <w:lang w:val="ka-GE"/>
              </w:rPr>
              <w:t>ტატს მოვიყვანთ: “სასამართლო ყურადღებას მიაქცევს იმ გარემოებას, რომ 2006 წლის 01 დეკემბერს შპს “გეო-ტრანსსა” და კომპანია “</w:t>
            </w:r>
            <w:r w:rsidR="00A722D1" w:rsidRPr="00E970AA">
              <w:rPr>
                <w:rFonts w:ascii="Sylfaen" w:hAnsi="Sylfaen"/>
                <w:color w:val="000000"/>
                <w:lang w:val="ka-GE"/>
              </w:rPr>
              <w:t>Delgado Resources</w:t>
            </w:r>
            <w:r w:rsidR="00A722D1">
              <w:rPr>
                <w:rFonts w:ascii="Sylfaen" w:hAnsi="Sylfaen"/>
                <w:color w:val="000000"/>
                <w:lang w:val="ka-GE"/>
              </w:rPr>
              <w:t>” LTD-ს შორის შპს “სამაუწყებლო კომპანია რუსთავი 2”-ის წილების ნასყიდობის ხელშეკრულების დადებისას ლ. ყარამანაშვილი წარმოადგენდა კომპანია “</w:t>
            </w:r>
            <w:r w:rsidR="00A722D1" w:rsidRPr="00E970AA">
              <w:rPr>
                <w:rFonts w:ascii="Sylfaen" w:hAnsi="Sylfaen"/>
                <w:color w:val="000000"/>
                <w:lang w:val="ka-GE"/>
              </w:rPr>
              <w:t>Delgado Resources</w:t>
            </w:r>
            <w:r w:rsidR="00A722D1">
              <w:rPr>
                <w:rFonts w:ascii="Sylfaen" w:hAnsi="Sylfaen"/>
                <w:color w:val="000000"/>
                <w:lang w:val="ka-GE"/>
              </w:rPr>
              <w:t>”-ს.” ამ გარემოებაზე დაყრდნობით, სასამართლომ დააკსვნა, რომ “ლ. ყარამანიშვილისათვის ცნობილი იყო ის გარემოება, რომ სადავო სადაო ქონების ღირებულება შეადგენდა გაცილებით მეტს, ვიდრე იგი გაიყიდა შპს “გეო-ტრანსზე”, ხოლო ამ უკანასკნელმა ორი კვირის შემდეგ მიჰყიდა კომპანია “</w:t>
            </w:r>
            <w:r w:rsidR="00A722D1" w:rsidRPr="00E970AA">
              <w:rPr>
                <w:rFonts w:ascii="Sylfaen" w:hAnsi="Sylfaen"/>
                <w:color w:val="000000"/>
                <w:lang w:val="ka-GE"/>
              </w:rPr>
              <w:t>Delgado Resources</w:t>
            </w:r>
            <w:r w:rsidR="00A722D1">
              <w:rPr>
                <w:rFonts w:ascii="Sylfaen" w:hAnsi="Sylfaen"/>
                <w:color w:val="000000"/>
                <w:lang w:val="ka-GE"/>
              </w:rPr>
              <w:t>” LTD-ს....... ამიტომ, იმის გათვალისწინებით, რომ ლ. ყარამანიშვილმა იცოდა, რომ სადავო ქონების (წილის) ღირებულება შეადგენდა გაცილებით მეტს, ვიდრე ის შეიძინა შპს “გე-ტრანსმა”, მიჩნეული უნდა იქნეს, რომ შემძენმა (სწორედ ის წარმოადგენდა კომპანიას, რომელმაც შეიძინა წილი შპს “გეო-ტრანსისაგან”) იცოდა, რომ გამსხვისებელი (შპს “გეო-ტრანსი”)</w:t>
            </w:r>
            <w:r w:rsidR="007860BA">
              <w:rPr>
                <w:rFonts w:ascii="Sylfaen" w:hAnsi="Sylfaen"/>
                <w:color w:val="000000"/>
                <w:lang w:val="ka-GE"/>
              </w:rPr>
              <w:t xml:space="preserve"> არ იყო გასხვისებული წილის მესაკუთრე.</w:t>
            </w:r>
            <w:r w:rsidR="00A722D1">
              <w:rPr>
                <w:rFonts w:ascii="Sylfaen" w:hAnsi="Sylfaen"/>
                <w:color w:val="000000"/>
                <w:lang w:val="ka-GE"/>
              </w:rPr>
              <w:t>”</w:t>
            </w:r>
          </w:p>
          <w:p w:rsidR="007860BA" w:rsidRDefault="007860BA" w:rsidP="00DD21F3">
            <w:pPr>
              <w:spacing w:after="0" w:line="240" w:lineRule="auto"/>
              <w:jc w:val="both"/>
              <w:rPr>
                <w:rFonts w:ascii="Sylfaen" w:hAnsi="Sylfaen"/>
                <w:color w:val="000000"/>
                <w:lang w:val="ka-GE"/>
              </w:rPr>
            </w:pPr>
            <w:r>
              <w:rPr>
                <w:rFonts w:ascii="Sylfaen" w:hAnsi="Sylfaen"/>
                <w:color w:val="000000"/>
                <w:lang w:val="ka-GE"/>
              </w:rPr>
              <w:t>სასამართლომ, ამ “წინამძღვრებზე” დაყრდნობით მიიჩნია, რომ “ლევან და გიორგი ყარამანიშვილები არიან ძმები .... ლევან და გიორგი ყარამანიშვილებს აქვთ საერთო საწარმოები, ხოლო მათი მოქმედებები ბიზნესაქიანობის დროს კოორდინირებულია”, და რომ “როგორც ლევან ყარამანიშვილის, ისე მისი ძმის - გიორგი ყარამანიშვილისათვის ცნობილი უნდა ყოფილიყო, უფრო მეტიც, ზემოთ განვითარებული მსჯელობის შედეგად მიჩნეული უნდა იყოს, რომ მათ იცოდნენ კიდეც, სადავო ქონებების - შპს “სამაუწყებლო კომპანია რუსთავი -2”-ის წილების სამეწარმეო რეესტრში ასახული მონაცემების უზუსტობის თაობაზე ანუ იცოდნენ, რომ საჯარო რეესტრში რეგისტრირებული გამსხვისებელი არ იყო მესაკუთრე”.</w:t>
            </w:r>
          </w:p>
          <w:p w:rsidR="007860BA" w:rsidRDefault="007860BA" w:rsidP="00DD21F3">
            <w:pPr>
              <w:spacing w:after="0" w:line="240" w:lineRule="auto"/>
              <w:jc w:val="both"/>
              <w:rPr>
                <w:rFonts w:ascii="Sylfaen" w:hAnsi="Sylfaen"/>
                <w:color w:val="000000"/>
                <w:lang w:val="ka-GE"/>
              </w:rPr>
            </w:pPr>
            <w:r>
              <w:rPr>
                <w:rFonts w:ascii="Sylfaen" w:hAnsi="Sylfaen"/>
                <w:color w:val="000000"/>
                <w:lang w:val="ka-GE"/>
              </w:rPr>
              <w:t>აღსანიშნავია,</w:t>
            </w:r>
            <w:r w:rsidR="00303EFC">
              <w:rPr>
                <w:rFonts w:ascii="Sylfaen" w:hAnsi="Sylfaen"/>
                <w:color w:val="000000"/>
                <w:lang w:val="ka-GE"/>
              </w:rPr>
              <w:t xml:space="preserve"> რომ სასამართლო პრქტიკის მიხედვით,</w:t>
            </w:r>
            <w:r>
              <w:rPr>
                <w:rFonts w:ascii="Sylfaen" w:hAnsi="Sylfaen"/>
                <w:color w:val="000000"/>
                <w:lang w:val="ka-GE"/>
              </w:rPr>
              <w:t xml:space="preserve"> ოჯახის წევრთა მონაწილებოთ არსებულ სამართლებრივ ურთიერთობებში არ გამოიყენება საჯარო რეესტრის სისრულისა და უტყუარობის პრეზუმფცია და კეთილსიდნსისიერი შემძენის ინსტიტუტი.</w:t>
            </w:r>
          </w:p>
          <w:p w:rsidR="002A4938" w:rsidRDefault="007860BA" w:rsidP="00DD21F3">
            <w:pPr>
              <w:spacing w:after="0" w:line="240" w:lineRule="auto"/>
              <w:jc w:val="both"/>
              <w:rPr>
                <w:rFonts w:ascii="Sylfaen" w:hAnsi="Sylfaen"/>
                <w:color w:val="000000"/>
                <w:lang w:val="ka-GE"/>
              </w:rPr>
            </w:pPr>
            <w:r>
              <w:rPr>
                <w:rFonts w:ascii="Sylfaen" w:hAnsi="Sylfaen"/>
                <w:color w:val="000000"/>
                <w:lang w:val="ka-GE"/>
              </w:rPr>
              <w:t xml:space="preserve">(გ) </w:t>
            </w:r>
            <w:r w:rsidR="00A722D1">
              <w:rPr>
                <w:rFonts w:ascii="Sylfaen" w:hAnsi="Sylfaen"/>
                <w:color w:val="000000"/>
                <w:lang w:val="ka-GE"/>
              </w:rPr>
              <w:t xml:space="preserve"> </w:t>
            </w:r>
            <w:r>
              <w:rPr>
                <w:rFonts w:ascii="Sylfaen" w:hAnsi="Sylfaen"/>
                <w:color w:val="000000"/>
                <w:lang w:val="ka-GE"/>
              </w:rPr>
              <w:t xml:space="preserve">კიდევ უფრო მეტად თვალსშისაცემია ის გარეომება, რომ საწარმოს პარტნიორთა მიერ გარკვეული გარემოებების შესაძლო ცოდნის შემთხვევაში, სასამართლომ ასევე დადგენილად მიიჩნია, რომ ამ გარემოებების თაოაბაზე ცნობილი იყო ასევე იმ იურიდიული პირისთვისაც, რომლის პარტნიორებსაც წარმოადგენენ ის პირები, რომელთაც სავარაუდოდ იცოდნენ გარკვეული გარემოებების შესახებ. კერძოდ, აღნიშნულ სასამართლო გადაწყვეტილებაში ერთ-ერთი კონსტიტუციური მოსარჩელის შპს “ტელეკომპანია </w:t>
            </w:r>
            <w:r>
              <w:rPr>
                <w:rFonts w:ascii="Sylfaen" w:hAnsi="Sylfaen"/>
                <w:color w:val="000000"/>
                <w:lang w:val="ka-GE"/>
              </w:rPr>
              <w:lastRenderedPageBreak/>
              <w:t xml:space="preserve">საქართველო”-ს მიმართ მითითებულია, რომ </w:t>
            </w:r>
            <w:r w:rsidR="002A4938">
              <w:rPr>
                <w:rFonts w:ascii="Sylfaen" w:hAnsi="Sylfaen"/>
                <w:color w:val="000000"/>
                <w:lang w:val="ka-GE"/>
              </w:rPr>
              <w:t xml:space="preserve">აღნიშნული საწარმოს </w:t>
            </w:r>
            <w:r>
              <w:rPr>
                <w:rFonts w:ascii="Sylfaen" w:hAnsi="Sylfaen"/>
                <w:color w:val="000000"/>
                <w:lang w:val="ka-GE"/>
              </w:rPr>
              <w:t>“</w:t>
            </w:r>
            <w:r w:rsidR="002A4938">
              <w:rPr>
                <w:rFonts w:ascii="Sylfaen" w:hAnsi="Sylfaen"/>
                <w:color w:val="000000"/>
                <w:lang w:val="ka-GE"/>
              </w:rPr>
              <w:t>100% წილის მესაკუთრეებს წარმოადგენენ ლევან და გიორგი ყარამანაშვილები, საქმის მასალებში წარმოდგენილია შპს “სამაუწყებლო კომპანია რუსთავი 2”-ის პარტნიორთა კრების ოქმი, რაც ადასტურებს, რომ შპს “ტელეკომპანია საქართველოს” მიერ წილის მირება სრულიად იყო შეთანხმებული და ნებადართული პარტნიოების მიერ. შესაბამისად, ამ უკანასკნელ იურიდიულ პირზეც ვერ გავრცელდება საჯარო რეესტრის სიზუსტისა და სისრულის პრეზუმფცია, რადგან ზემოაღნიშნული მსჯელობიდან გამომდინარე შემძენმა იცოდა, რომ გამსხვისებელი არ იყო მესაკუთრე.</w:t>
            </w:r>
            <w:r>
              <w:rPr>
                <w:rFonts w:ascii="Sylfaen" w:hAnsi="Sylfaen"/>
                <w:color w:val="000000"/>
                <w:lang w:val="ka-GE"/>
              </w:rPr>
              <w:t>”</w:t>
            </w:r>
          </w:p>
          <w:p w:rsidR="00C20CCE" w:rsidRDefault="002A4938" w:rsidP="00DD21F3">
            <w:pPr>
              <w:spacing w:after="0" w:line="240" w:lineRule="auto"/>
              <w:jc w:val="both"/>
              <w:rPr>
                <w:rFonts w:ascii="Sylfaen" w:hAnsi="Sylfaen"/>
                <w:color w:val="000000"/>
                <w:lang w:val="ka-GE"/>
              </w:rPr>
            </w:pPr>
            <w:r>
              <w:rPr>
                <w:rFonts w:ascii="Sylfaen" w:hAnsi="Sylfaen"/>
                <w:color w:val="000000"/>
                <w:lang w:val="ka-GE"/>
              </w:rPr>
              <w:t>აღსანიშნავია, რომ საერთო სასამართლოების პრაქტიკაში გავრცელებული</w:t>
            </w:r>
            <w:r w:rsidR="00C20CCE">
              <w:rPr>
                <w:rFonts w:ascii="Sylfaen" w:hAnsi="Sylfaen"/>
                <w:color w:val="000000"/>
                <w:lang w:val="ka-GE"/>
              </w:rPr>
              <w:t>ა</w:t>
            </w:r>
            <w:r>
              <w:rPr>
                <w:rFonts w:ascii="Sylfaen" w:hAnsi="Sylfaen"/>
                <w:color w:val="000000"/>
                <w:lang w:val="ka-GE"/>
              </w:rPr>
              <w:t xml:space="preserve"> </w:t>
            </w:r>
            <w:r w:rsidR="00C20CCE">
              <w:rPr>
                <w:rFonts w:ascii="Sylfaen" w:hAnsi="Sylfaen"/>
                <w:color w:val="000000"/>
                <w:lang w:val="ka-GE"/>
              </w:rPr>
              <w:t>ოჯახის წევრთა მიერ გარკვეული მონაცემების ცოდნის პრეზუმფცია. მაგალითად, სასამართლოს გადაწყვეტილებებში ვხვდებით მსჯელობას, რომ “</w:t>
            </w:r>
            <w:r w:rsidR="00C20CCE" w:rsidRPr="00CB558E">
              <w:rPr>
                <w:rFonts w:ascii="Sylfaen" w:hAnsi="Sylfaen"/>
                <w:color w:val="000000"/>
                <w:lang w:val="ka-GE"/>
              </w:rPr>
              <w:t>როდესაც გარიგება იდება ნათესავებს (მაგალითად, მამა-შვილს შორის) ან სხვა ოჯახის წევრებს შორის, უნდა ვივარაუდოთ, რომ ოჯახის წევრებისათვის ცნობილია არსებული ვალდებულებების თაობაზე</w:t>
            </w:r>
            <w:r w:rsidR="00C20CCE">
              <w:rPr>
                <w:rFonts w:ascii="Sylfaen" w:hAnsi="Sylfaen"/>
                <w:color w:val="000000"/>
                <w:lang w:val="ka-GE"/>
              </w:rPr>
              <w:t>"</w:t>
            </w:r>
            <w:r w:rsidR="00C20CCE" w:rsidRPr="00CB558E">
              <w:rPr>
                <w:rFonts w:ascii="Sylfaen" w:hAnsi="Sylfaen"/>
                <w:color w:val="000000"/>
                <w:lang w:val="ka-GE"/>
              </w:rPr>
              <w:t xml:space="preserve"> (</w:t>
            </w:r>
            <w:r w:rsidR="00E22E92">
              <w:rPr>
                <w:rFonts w:ascii="Sylfaen" w:hAnsi="Sylfaen"/>
                <w:color w:val="000000"/>
                <w:lang w:val="ka-GE"/>
              </w:rPr>
              <w:t xml:space="preserve">იხ. მაგ: </w:t>
            </w:r>
            <w:r w:rsidR="00C20CCE" w:rsidRPr="00CB558E">
              <w:rPr>
                <w:rFonts w:ascii="Sylfaen" w:hAnsi="Sylfaen"/>
                <w:color w:val="000000"/>
                <w:lang w:val="ka-GE"/>
              </w:rPr>
              <w:t>უზენაესი სასამართლოს  2010 წლის 30 აპრილის №ას-571-879-09 განჩინება)</w:t>
            </w:r>
            <w:r w:rsidR="00C20CCE">
              <w:rPr>
                <w:rFonts w:ascii="Sylfaen" w:hAnsi="Sylfaen"/>
                <w:color w:val="000000"/>
                <w:lang w:val="ka-GE"/>
              </w:rPr>
              <w:t xml:space="preserve"> და რომ </w:t>
            </w:r>
            <w:r w:rsidR="00C20CCE" w:rsidRPr="00CB558E">
              <w:rPr>
                <w:rFonts w:ascii="Sylfaen" w:hAnsi="Sylfaen"/>
                <w:color w:val="000000"/>
                <w:lang w:val="ka-GE"/>
              </w:rPr>
              <w:t>ამ შემთხვევაში ქონების შემძენს კეთილსინდისიერების ინსტიტუტი ვერ იცავს.</w:t>
            </w:r>
            <w:r w:rsidR="00C20CCE">
              <w:rPr>
                <w:rFonts w:ascii="Sylfaen" w:hAnsi="Sylfaen"/>
                <w:color w:val="000000"/>
                <w:lang w:val="ka-GE"/>
              </w:rPr>
              <w:t xml:space="preserve"> (</w:t>
            </w:r>
            <w:r w:rsidR="00E22E92">
              <w:rPr>
                <w:rFonts w:ascii="Sylfaen" w:hAnsi="Sylfaen"/>
                <w:color w:val="000000"/>
                <w:lang w:val="ka-GE"/>
              </w:rPr>
              <w:t xml:space="preserve">იხ. მაგ: </w:t>
            </w:r>
            <w:r w:rsidR="00C20CCE" w:rsidRPr="00CB558E">
              <w:rPr>
                <w:rFonts w:ascii="Sylfaen" w:hAnsi="Sylfaen"/>
                <w:color w:val="000000"/>
                <w:lang w:val="ka-GE"/>
              </w:rPr>
              <w:t>სუსგ, № ას</w:t>
            </w:r>
            <w:r w:rsidR="00C20CCE">
              <w:rPr>
                <w:rFonts w:ascii="Sylfaen" w:hAnsi="Sylfaen"/>
                <w:color w:val="000000"/>
                <w:lang w:val="ka-GE"/>
              </w:rPr>
              <w:t>-1439-1357-2012,</w:t>
            </w:r>
            <w:r w:rsidR="00C20CCE" w:rsidRPr="00CB558E">
              <w:rPr>
                <w:rFonts w:ascii="Sylfaen" w:hAnsi="Sylfaen"/>
                <w:color w:val="000000"/>
                <w:lang w:val="ka-GE"/>
              </w:rPr>
              <w:t>ივლისი</w:t>
            </w:r>
            <w:r w:rsidR="00C20CCE">
              <w:rPr>
                <w:rFonts w:ascii="Sylfaen" w:hAnsi="Sylfaen"/>
                <w:color w:val="000000"/>
                <w:lang w:val="ka-GE"/>
              </w:rPr>
              <w:t>, 2013</w:t>
            </w:r>
            <w:r w:rsidR="00C20CCE" w:rsidRPr="00CB558E">
              <w:rPr>
                <w:rFonts w:ascii="Sylfaen" w:hAnsi="Sylfaen"/>
                <w:color w:val="000000"/>
                <w:lang w:val="ka-GE"/>
              </w:rPr>
              <w:t>წ.).</w:t>
            </w:r>
            <w:r w:rsidR="00C20CCE">
              <w:rPr>
                <w:rFonts w:ascii="Sylfaen" w:hAnsi="Sylfaen"/>
                <w:color w:val="000000"/>
                <w:lang w:val="ka-GE"/>
              </w:rPr>
              <w:t>” იგივე მიდგომა გამოიყენება საწარმოსა და მისი პარტნიორის მიმართ (</w:t>
            </w:r>
            <w:r w:rsidR="00E22E92">
              <w:rPr>
                <w:rFonts w:ascii="Sylfaen" w:hAnsi="Sylfaen"/>
                <w:color w:val="000000"/>
                <w:lang w:val="ka-GE"/>
              </w:rPr>
              <w:t xml:space="preserve">იხ. მაგ: </w:t>
            </w:r>
            <w:r w:rsidR="00C20CCE" w:rsidRPr="00CB558E">
              <w:rPr>
                <w:rFonts w:ascii="Sylfaen" w:hAnsi="Sylfaen"/>
                <w:color w:val="000000"/>
                <w:lang w:val="ka-GE"/>
              </w:rPr>
              <w:t>№ას</w:t>
            </w:r>
            <w:r w:rsidR="00C20CCE">
              <w:rPr>
                <w:rFonts w:ascii="Sylfaen" w:hAnsi="Sylfaen"/>
                <w:color w:val="000000"/>
                <w:lang w:val="ka-GE"/>
              </w:rPr>
              <w:t>-1341-1379-2014</w:t>
            </w:r>
            <w:r w:rsidR="005A0086">
              <w:rPr>
                <w:rFonts w:ascii="Sylfaen" w:hAnsi="Sylfaen"/>
                <w:color w:val="000000"/>
                <w:lang w:val="ka-GE"/>
              </w:rPr>
              <w:t xml:space="preserve">; </w:t>
            </w:r>
            <w:r w:rsidR="005A0086" w:rsidRPr="005A0086">
              <w:rPr>
                <w:rFonts w:ascii="Sylfaen" w:hAnsi="Sylfaen"/>
                <w:color w:val="000000"/>
                <w:lang w:val="ka-GE"/>
              </w:rPr>
              <w:t>№ას</w:t>
            </w:r>
            <w:r w:rsidR="005A0086">
              <w:rPr>
                <w:rFonts w:ascii="Sylfaen" w:hAnsi="Sylfaen"/>
                <w:color w:val="000000"/>
                <w:lang w:val="ka-GE"/>
              </w:rPr>
              <w:t>-789-754-2014</w:t>
            </w:r>
            <w:r w:rsidR="00C20CCE">
              <w:rPr>
                <w:rFonts w:ascii="Sylfaen" w:hAnsi="Sylfaen"/>
                <w:color w:val="000000"/>
                <w:lang w:val="ka-GE"/>
              </w:rPr>
              <w:t>).</w:t>
            </w:r>
          </w:p>
          <w:p w:rsidR="00CD20D2" w:rsidRDefault="00CD20D2" w:rsidP="00DD21F3">
            <w:pPr>
              <w:spacing w:after="0" w:line="240" w:lineRule="auto"/>
              <w:jc w:val="both"/>
              <w:rPr>
                <w:rFonts w:ascii="Sylfaen" w:hAnsi="Sylfaen"/>
                <w:color w:val="000000"/>
                <w:lang w:val="ka-GE"/>
              </w:rPr>
            </w:pPr>
            <w:r>
              <w:rPr>
                <w:rFonts w:ascii="Sylfaen" w:hAnsi="Sylfaen"/>
                <w:color w:val="000000"/>
                <w:lang w:val="ka-GE"/>
              </w:rPr>
              <w:t>(დ)</w:t>
            </w:r>
            <w:r w:rsidR="00E22E92">
              <w:rPr>
                <w:rFonts w:ascii="Sylfaen" w:hAnsi="Sylfaen"/>
                <w:color w:val="000000"/>
                <w:lang w:val="ka-GE"/>
              </w:rPr>
              <w:t xml:space="preserve"> </w:t>
            </w:r>
            <w:r>
              <w:rPr>
                <w:rFonts w:ascii="Sylfaen" w:hAnsi="Sylfaen"/>
                <w:color w:val="000000"/>
                <w:lang w:val="ka-GE"/>
              </w:rPr>
              <w:t>უმრავლეს შემთხვევაში, სასამართლოები სადავო ნორმის საფუძველზე სამოქალაქო პროცესის მონაწილეებს</w:t>
            </w:r>
            <w:r w:rsidR="005A0086">
              <w:rPr>
                <w:rFonts w:ascii="Sylfaen" w:hAnsi="Sylfaen"/>
                <w:color w:val="000000"/>
                <w:lang w:val="ka-GE"/>
              </w:rPr>
              <w:t xml:space="preserve"> </w:t>
            </w:r>
            <w:r w:rsidR="00E22E92">
              <w:rPr>
                <w:rFonts w:ascii="Sylfaen" w:hAnsi="Sylfaen"/>
                <w:color w:val="000000"/>
                <w:lang w:val="ka-GE"/>
              </w:rPr>
              <w:t xml:space="preserve">აკისრებენ </w:t>
            </w:r>
            <w:r>
              <w:rPr>
                <w:rFonts w:ascii="Sylfaen" w:hAnsi="Sylfaen"/>
                <w:color w:val="000000"/>
                <w:lang w:val="ka-GE"/>
              </w:rPr>
              <w:t>მტკიცების ტვირთს დაადასტურონ საკუთარი კეთილსინდისიერება და ამ მიზნით დაადასტურონ, მათთვის უცნობი იყო გარკვეული გარემოებების შესახებ. მიგვაჩია, რომ მტკიცების ტვირთის ამგვარი განაწილება სრულიად არაპროპორციულია.</w:t>
            </w:r>
          </w:p>
          <w:p w:rsidR="00DD21F3" w:rsidRPr="00DD21F3" w:rsidRDefault="00DD21F3" w:rsidP="00DD21F3">
            <w:pPr>
              <w:spacing w:after="0" w:line="240" w:lineRule="auto"/>
              <w:jc w:val="both"/>
              <w:rPr>
                <w:rFonts w:ascii="Sylfaen" w:hAnsi="Sylfaen"/>
                <w:color w:val="000000"/>
                <w:lang w:val="ka-GE"/>
              </w:rPr>
            </w:pPr>
            <w:r w:rsidRPr="00DD21F3">
              <w:rPr>
                <w:rFonts w:ascii="Sylfaen" w:hAnsi="Sylfaen"/>
                <w:color w:val="000000"/>
                <w:lang w:val="ka-GE"/>
              </w:rPr>
              <w:t>საქართველოს საკონსტიტუციო სასამართლომ არაერთხელ აღნიშნა სამართლებრივი სახელმწიფოს პრინციპის მნიშნელობაზე. სასამართლოს შეფასებით “საკონსტიტუციო სასამართლო სადავო ნორმების კონსტიტუციურობის შეფასებისას არ არის შეზღუდული მხოლოდ კონსტიტუციის კონკრეტული ნორმებით. კონსტიტუციური პრინციპები არ აყალიბებს ძირითად უფლებებს, მაგრამ ნორმატიული აქტი ასევე ექვემდებარება გადამოწმებას კონსტიტუციის ფუძემდებლურ პრინციპებთან“.</w:t>
            </w:r>
          </w:p>
          <w:p w:rsidR="00DD21F3" w:rsidRPr="00DD21F3" w:rsidRDefault="00DD21F3" w:rsidP="00DD21F3">
            <w:pPr>
              <w:spacing w:after="0" w:line="240" w:lineRule="auto"/>
              <w:jc w:val="both"/>
              <w:rPr>
                <w:rFonts w:ascii="Sylfaen" w:hAnsi="Sylfaen"/>
                <w:color w:val="000000"/>
                <w:lang w:val="ka-GE"/>
              </w:rPr>
            </w:pPr>
            <w:r w:rsidRPr="00DD21F3">
              <w:rPr>
                <w:rFonts w:ascii="Sylfaen" w:hAnsi="Sylfaen"/>
                <w:color w:val="000000"/>
                <w:lang w:val="ka-GE"/>
              </w:rPr>
              <w:t>სამართლებრივი სახელმწიფოს პრინციპიდან, საქართველოს საკონსტიტუციო სასამართლოს შეფასებით, გამომდინარეობს სამართლებრივი უსაფრთხოების პრინციპი, რომლის მიხედვით „კანონად შეიძლება ჩაითვალოს საკანონმდებლო საქმიანობის მხოლოდ ის პროდუქტი, რომელიც კანონის ხარისხის მოთხოვნებს პასუხობს. კანონის ხარისხი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 “(#1/3/407-26.12.2007 გადაწყვეტილება). თავის მხრივ, „სამართლებრივი უსაფრთხოების პრინციპი გამომდინარეობს სამართლებრივი სახელმწიფოს პრინციპიდან და გულისხმობს, რომ ნორმა უნდა იყოს ნათელი და განსაზღვრულობის მოთხოვნებთან შესაბამისი. ადამიანს უნდა შეეძლოს ზუსტად გაარკვიოს, თუ რას მოითხოვს მისგან კანონმდებელი და მიუსადაგოს ამ მოთხოვნას თავისი ქცევა“ (#2/2-389-26.10.2007 გადაწყვეტილება).</w:t>
            </w:r>
          </w:p>
          <w:p w:rsidR="00DD21F3" w:rsidRPr="00DD21F3" w:rsidRDefault="00DD21F3" w:rsidP="00DD21F3">
            <w:pPr>
              <w:spacing w:after="0" w:line="240" w:lineRule="auto"/>
              <w:jc w:val="both"/>
              <w:rPr>
                <w:rFonts w:ascii="Sylfaen" w:hAnsi="Sylfaen"/>
                <w:color w:val="000000"/>
                <w:lang w:val="ka-GE"/>
              </w:rPr>
            </w:pPr>
            <w:r w:rsidRPr="00DD21F3">
              <w:rPr>
                <w:rFonts w:ascii="Sylfaen" w:hAnsi="Sylfaen"/>
                <w:color w:val="000000"/>
                <w:lang w:val="ka-GE"/>
              </w:rPr>
              <w:t>საქართველოს საკონსტიტუციო სასამართლოს სხვა გადაწყვეტილებებშიც ნათლადაა გამოკვეთილი სამართლებრივი განსაზრულობის პრინციპის მნიშვნელობა. კერძოდ, „არსებობს სამართლებრივი სახელმწიფოს ელემენტები, რომლებიც შეიძლება პირდაპირ არ იყოს გათვალისწინებული კონსტიტუციის რომელიმე ნორმით, მაგრამ არანაკლები დატვირთვა მიენიჭოთ, რადგანაც მათ გარეშე შეუძლებელია სამართლებრივი სახელმწიფოს პრინციპის რეალიზება. სამართლებრივი სახელმწიფოს პრინციპის ამგვარ ელემენტს წარმოადგენს ე.წ. „განჭვრეტადობის პრინციპი“, თუმცა მის სრულყოფილად აღსანიშნავად უფრო ტერმინი „განსაზღვრულობის პრინციპია“ შესატყვისი.“ სასამართლოს შეფასებით „განსაზღვრულობის პრინციპი სამართლებრივი სახელმწიფოს პრინციპთან დაკავშრებული სამართლებრივი უსაფრთხოების პრინციპის ერთ-ერთ შემადგენელ ნაწილს წარმოადგენს“ (2/3/406,408-30.10.2008 გადაწყვეტილება).</w:t>
            </w:r>
          </w:p>
          <w:p w:rsidR="00DD21F3" w:rsidRPr="00CB558E" w:rsidRDefault="00DD21F3" w:rsidP="00CB558E">
            <w:pPr>
              <w:spacing w:after="0" w:line="240" w:lineRule="auto"/>
              <w:jc w:val="both"/>
              <w:rPr>
                <w:rFonts w:ascii="Sylfaen" w:hAnsi="Sylfaen"/>
                <w:color w:val="000000"/>
                <w:lang w:val="ka-GE"/>
              </w:rPr>
            </w:pPr>
            <w:r w:rsidRPr="00DD21F3">
              <w:rPr>
                <w:rFonts w:ascii="Sylfaen" w:hAnsi="Sylfaen"/>
                <w:color w:val="000000"/>
                <w:lang w:val="ka-GE"/>
              </w:rPr>
              <w:t xml:space="preserve">მიგვაჩნია, რომ სადავო ნორმა არ აკმაყოფილებს ზემოთაღნიშნულ პრინციპებს. ის გაუმართლებლად ფართო დისკრეციას ანიჭებს მოსამართლეს. სადავო ნორმის აშკარა შეუსაბამობა სამართლებრივი განსაზღვრულობის პრინციპთან იწვევს აგრეთვე იმას, რომ სასამართლოების მხრიდან განხორციედეს ნორმის სხვადასხვაგვარი, მათ შორის, კონსტიტუციის საწინააღმდეგო, განმარტება. საქართველოს საკონსტიტუციო სასამართლოს მითითებით „სამართალშემოქმედი კონკრეტული საზოგადოებრივი ურთიერთობის მოწესრიგებისას ვალდებულია, ნათლად და გარკვევით ჩამოაყალიბოს ნორმის იურიდიული შინაარსი. ნორმის რაციონალური განმარტება უნდა გამორიცხავდეს მისი </w:t>
            </w:r>
            <w:r w:rsidRPr="00DD21F3">
              <w:rPr>
                <w:rFonts w:ascii="Sylfaen" w:hAnsi="Sylfaen"/>
                <w:color w:val="000000"/>
                <w:lang w:val="ka-GE"/>
              </w:rPr>
              <w:lastRenderedPageBreak/>
              <w:t xml:space="preserve">არაკონსტიტუციური შინაარსით წაკითხვის შესაძლებლობას. სამართალშემოქმედის მიზანი, მოახდინოს რაციონალური შეზღუდვის დაწესება, ადეკვატურად უნდა იქნეს ასახული. წინააღმდეგ შემთხვევაში, იქმნება უფლების დაღვევის მაღალი საფრთხე, ხოლო სამართალშემფარდებლის მიერ თუნდაც სწორად ჩამოყალიბებული პრაქტიკა, ვერ იქნება საკმარისი აღნიშნული საფრთხის პრევენციისთვის. „ცალკეულ შემთხვევაში კანონმდებელმა შესაძლოა საკმარისი სიზუსტით, სიცხადით და ადეკვატური კონკრეტულობით ვერ გამოხატოს თავისი ნება. შესაბამისად, ამა თუ იმ ნორმის ტექსტი პრაქტიკულად დაშორდება კანონმდებლის რეალურ შეხედულებებსა და სურვილებს მის შინაარსთან დაკავშირებით...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w:t>
            </w:r>
          </w:p>
          <w:p w:rsidR="00DD21F3" w:rsidRPr="00460721" w:rsidRDefault="00DD21F3" w:rsidP="00DD21F3">
            <w:pPr>
              <w:spacing w:after="0" w:line="240" w:lineRule="auto"/>
              <w:jc w:val="both"/>
              <w:rPr>
                <w:rFonts w:ascii="Sylfaen" w:hAnsi="Sylfaen"/>
                <w:color w:val="000000"/>
                <w:sz w:val="24"/>
                <w:szCs w:val="24"/>
                <w:lang w:val="ka-GE"/>
              </w:rPr>
            </w:pPr>
            <w:r w:rsidRPr="00460721">
              <w:rPr>
                <w:rFonts w:ascii="Sylfaen" w:hAnsi="Sylfaen"/>
                <w:color w:val="000000"/>
                <w:sz w:val="24"/>
                <w:szCs w:val="24"/>
                <w:lang w:val="ka-GE"/>
              </w:rPr>
              <w:t xml:space="preserve">საკონსტიტუციო სასამართლომ ასევე მიუთითა ნორმის შინაარსის განსაზღვრულობის მასშტაბზე. მართალია, „საკანონმდებლო </w:t>
            </w:r>
            <w:r>
              <w:rPr>
                <w:rFonts w:ascii="Sylfaen" w:hAnsi="Sylfaen"/>
                <w:color w:val="000000"/>
                <w:sz w:val="24"/>
                <w:szCs w:val="24"/>
                <w:lang w:val="ka-GE"/>
              </w:rPr>
              <w:t>რეგული</w:t>
            </w:r>
            <w:r w:rsidRPr="00460721">
              <w:rPr>
                <w:rFonts w:ascii="Sylfaen" w:hAnsi="Sylfaen"/>
                <w:color w:val="000000"/>
                <w:sz w:val="24"/>
                <w:szCs w:val="24"/>
                <w:lang w:val="ka-GE"/>
              </w:rPr>
              <w:t>რებისას იმთავითვე ვერ იქნება აცილებული ყველა გაურკვევლობა და ეჭვი, მაგრამ აუცილებელია, რომ კანონმდებელმა, სულ ცოტა, ძირითადი იდეა, თავისი საკანონმდებლო ნება და მიზანი, სრულიად გარკვევით ჩამოაყალიბოს“. ამავდროულად,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განჭვრიტოს ქცევის შედეგი.“</w:t>
            </w:r>
          </w:p>
          <w:p w:rsidR="00CB558E" w:rsidRDefault="004B0F0E" w:rsidP="00CB558E">
            <w:pPr>
              <w:jc w:val="both"/>
              <w:rPr>
                <w:rFonts w:ascii="Sylfaen" w:hAnsi="Sylfaen" w:cs="Calibri"/>
                <w:color w:val="000000"/>
              </w:rPr>
            </w:pPr>
            <w:r w:rsidRPr="004B0F0E">
              <w:rPr>
                <w:rFonts w:ascii="Sylfaen" w:hAnsi="Sylfaen" w:cs="Calibri"/>
                <w:color w:val="000000"/>
                <w:lang w:val="ka-GE"/>
              </w:rPr>
              <w:t>საქართველოს საკონსტიტუციო სასამართლოს არაერთხელ აღუნიშნავს საკუთარ გადაწყვეტილებებში, რომ სასამართლოსადმი მიმართვის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(საქართველოს საკონსტიტუციო სასამართლოს 2010 წლის 28 ივნისის გადაწყვეტილება № 1/466 საქმეზე „საქართველოს სახალხო დამცველი საქართველოს პარლამენტის წინააღმდეგ“, II, 15). „შეზღუდვები უნდა ემსახურებოდეს კანონიერ მიზანს და დაცული უნდა იყოს გონივრული თანაზომიერება დაწესებულ შეზღუდვასა და დასახულ მიზანს შორის“ (საქართველოს საკონსტიტუციო სასამართლოს 2006 წლის 15 დეკემბრის გადაწყვეტილება № 1/3/393,397 საქმეზე “საქართველოს მოქალაქეები –  ონისე მებონია და ვახტანგ მასურაშვილი საქართველოს პარლამენტის წინააღმდეგ”, II, 1).</w:t>
            </w:r>
            <w:r w:rsidRPr="004B0F0E">
              <w:rPr>
                <w:rFonts w:ascii="Sylfaen" w:hAnsi="Sylfaen" w:cs="Calibri"/>
                <w:color w:val="000000"/>
              </w:rPr>
              <w:t xml:space="preserve"> </w:t>
            </w:r>
          </w:p>
          <w:p w:rsidR="005A5FD1" w:rsidRDefault="005A7EF9" w:rsidP="00CB558E">
            <w:pPr>
              <w:jc w:val="both"/>
              <w:rPr>
                <w:rFonts w:ascii="Sylfaen" w:hAnsi="Sylfaen" w:cs="Calibri"/>
                <w:color w:val="000000"/>
                <w:lang w:val="ka-GE"/>
              </w:rPr>
            </w:pPr>
            <w:r>
              <w:rPr>
                <w:rFonts w:ascii="Sylfaen" w:hAnsi="Sylfaen" w:cs="Calibri"/>
                <w:color w:val="000000"/>
                <w:lang w:val="ka-GE"/>
              </w:rPr>
              <w:t xml:space="preserve">ვფიქრობთ, რომ განსახილველ შემთხვევაში, სადავო ნორმა ვერ იცავს </w:t>
            </w:r>
            <w:r w:rsidR="00CB558E">
              <w:rPr>
                <w:rFonts w:ascii="Sylfaen" w:hAnsi="Sylfaen" w:cs="Calibri"/>
                <w:color w:val="000000"/>
                <w:lang w:val="ka-GE"/>
              </w:rPr>
              <w:t xml:space="preserve">კონსტიტუციით დადგენილ სტანდარტებს, რის გამოც, </w:t>
            </w:r>
            <w:r w:rsidR="004B0F0E" w:rsidRPr="004B0F0E">
              <w:rPr>
                <w:rFonts w:ascii="Sylfaen" w:hAnsi="Sylfaen" w:cs="Calibri"/>
                <w:color w:val="000000"/>
                <w:lang w:val="ka-GE"/>
              </w:rPr>
              <w:t>არაკონსტიტუციურად უნდა იქნეს ცნობილი</w:t>
            </w:r>
            <w:r w:rsidR="00393A36">
              <w:rPr>
                <w:rFonts w:ascii="Sylfaen" w:hAnsi="Sylfaen" w:cs="Calibri"/>
                <w:color w:val="000000"/>
                <w:lang w:val="ka-GE"/>
              </w:rPr>
              <w:t xml:space="preserve"> საქართველოს კონსტიტუციის 42-ე მუხლის პირველ პუნქტთან მიმართებით</w:t>
            </w:r>
            <w:r w:rsidR="004B0F0E" w:rsidRPr="004B0F0E">
              <w:rPr>
                <w:rFonts w:ascii="Sylfaen" w:hAnsi="Sylfaen" w:cs="Calibri"/>
                <w:color w:val="000000"/>
                <w:lang w:val="ka-GE"/>
              </w:rPr>
              <w:t xml:space="preserve"> საქართველოს სამოქალაქო </w:t>
            </w:r>
            <w:r w:rsidR="00393A36">
              <w:rPr>
                <w:rFonts w:ascii="Sylfaen" w:hAnsi="Sylfaen" w:cs="Calibri"/>
                <w:color w:val="000000"/>
                <w:lang w:val="ka-GE"/>
              </w:rPr>
              <w:t xml:space="preserve">საპროცესო </w:t>
            </w:r>
            <w:r w:rsidR="004B0F0E" w:rsidRPr="004B0F0E">
              <w:rPr>
                <w:rFonts w:ascii="Sylfaen" w:hAnsi="Sylfaen" w:cs="Calibri"/>
                <w:color w:val="000000"/>
                <w:lang w:val="ka-GE"/>
              </w:rPr>
              <w:t>კოდექსის</w:t>
            </w:r>
            <w:r w:rsidR="00CB558E">
              <w:rPr>
                <w:rFonts w:ascii="Sylfaen" w:hAnsi="Sylfaen" w:cs="Calibri"/>
                <w:color w:val="000000"/>
                <w:lang w:val="ka-GE"/>
              </w:rPr>
              <w:t xml:space="preserve"> 102</w:t>
            </w:r>
            <w:r w:rsidR="004B0F0E" w:rsidRPr="004B0F0E">
              <w:rPr>
                <w:rFonts w:ascii="Sylfaen" w:hAnsi="Sylfaen" w:cs="Calibri"/>
                <w:color w:val="000000"/>
                <w:lang w:val="ka-GE"/>
              </w:rPr>
              <w:t>-ე მუხლის პირველი ნაწილის ის ნორმატიული შინაარსი, რომელიც</w:t>
            </w:r>
            <w:r w:rsidR="00CB558E">
              <w:rPr>
                <w:rFonts w:ascii="Sylfaen" w:hAnsi="Sylfaen" w:cs="Calibri"/>
                <w:color w:val="000000"/>
                <w:lang w:val="ka-GE"/>
              </w:rPr>
              <w:t>:</w:t>
            </w:r>
          </w:p>
          <w:p w:rsidR="00E36567" w:rsidRDefault="00E36567" w:rsidP="00CB558E">
            <w:pPr>
              <w:jc w:val="both"/>
              <w:rPr>
                <w:rFonts w:ascii="Sylfaen" w:hAnsi="Sylfaen" w:cs="Calibri"/>
                <w:color w:val="000000"/>
                <w:lang w:val="ka-GE"/>
              </w:rPr>
            </w:pPr>
            <w:r>
              <w:rPr>
                <w:rFonts w:ascii="Sylfaen" w:hAnsi="Sylfaen" w:cs="Calibri"/>
                <w:color w:val="000000"/>
                <w:lang w:val="ka-GE"/>
              </w:rPr>
              <w:t>(</w:t>
            </w:r>
            <w:r w:rsidR="00DD23BA">
              <w:rPr>
                <w:rFonts w:ascii="Sylfaen" w:hAnsi="Sylfaen" w:cs="Calibri"/>
                <w:color w:val="000000"/>
                <w:lang w:val="ka-GE"/>
              </w:rPr>
              <w:t>ა</w:t>
            </w:r>
            <w:r>
              <w:rPr>
                <w:rFonts w:ascii="Sylfaen" w:hAnsi="Sylfaen" w:cs="Calibri"/>
                <w:color w:val="000000"/>
                <w:lang w:val="ka-GE"/>
              </w:rPr>
              <w:t xml:space="preserve">) პირის მიერ გარკვეული გარემოებების ცოდნის შემთხვევაში ახდენს ამ გარემოებათა ცოდნის პრეზუმირებას ამ პირის ოჯახის წევრის ან სხვა ახლო ნათესავის მიმართ და მასვე </w:t>
            </w:r>
            <w:r w:rsidR="0037274E">
              <w:rPr>
                <w:rFonts w:ascii="Sylfaen" w:hAnsi="Sylfaen" w:cs="Calibri"/>
                <w:color w:val="000000"/>
                <w:lang w:val="ka-GE"/>
              </w:rPr>
              <w:t xml:space="preserve">ამ გარემოებათა </w:t>
            </w:r>
            <w:r>
              <w:rPr>
                <w:rFonts w:ascii="Sylfaen" w:hAnsi="Sylfaen" w:cs="Calibri"/>
                <w:color w:val="000000"/>
                <w:lang w:val="ka-GE"/>
              </w:rPr>
              <w:t>აკისრებს ცოდნის უარყოფის მტკიცების ტვირთს;</w:t>
            </w:r>
          </w:p>
          <w:p w:rsidR="00DD23BA" w:rsidRDefault="00DD23BA" w:rsidP="00DD23BA">
            <w:pPr>
              <w:jc w:val="both"/>
              <w:rPr>
                <w:rFonts w:ascii="Sylfaen" w:hAnsi="Sylfaen" w:cs="Calibri"/>
                <w:color w:val="000000"/>
                <w:lang w:val="ka-GE"/>
              </w:rPr>
            </w:pPr>
            <w:r>
              <w:rPr>
                <w:rFonts w:ascii="Sylfaen" w:hAnsi="Sylfaen" w:cs="Calibri"/>
                <w:color w:val="000000"/>
                <w:lang w:val="ka-GE"/>
              </w:rPr>
              <w:t>(ბ) საწარმოს პარტნიორის მიერ გარკვეული გარემოებების შესაძლო ცოდნის შემთხვევაში ახდენს ამ გარემოებათა ცოდნის პრეზუმირებას საწარმოს მიმართ და მასვე აკისრებს ამ გარემოებათა ცოდნის უარყოფის მტკიცების ტვირთს ან/და საწარმოს მიერ გარკვეული გარემოებების შესაძლო ცოდნის შემთხვევაში ახდენს ამ გარემოებათა ცოდნის პრეზუმირებას ამ საწარმოს პარტნიორის მიმართ და მასვე აკისრებს ამ გარემოებათა ცოდნის უარყოფის მტკიცების ტვირთს;</w:t>
            </w:r>
          </w:p>
          <w:p w:rsidR="007A5C80" w:rsidRDefault="00611EBA" w:rsidP="00DD23BA">
            <w:pPr>
              <w:spacing w:after="0" w:line="240" w:lineRule="auto"/>
              <w:jc w:val="both"/>
              <w:rPr>
                <w:rFonts w:ascii="Sylfaen" w:hAnsi="Sylfaen" w:cs="Calibri"/>
                <w:color w:val="000000"/>
                <w:sz w:val="24"/>
                <w:szCs w:val="24"/>
                <w:lang w:val="ka-GE"/>
              </w:rPr>
            </w:pPr>
            <w:r>
              <w:rPr>
                <w:rFonts w:ascii="Sylfaen" w:hAnsi="Sylfaen" w:cs="Calibri"/>
                <w:color w:val="000000"/>
                <w:lang w:val="ka-GE"/>
              </w:rPr>
              <w:t>(</w:t>
            </w:r>
            <w:r w:rsidR="00DD23BA">
              <w:rPr>
                <w:rFonts w:ascii="Sylfaen" w:hAnsi="Sylfaen" w:cs="Calibri"/>
                <w:color w:val="000000"/>
                <w:lang w:val="ka-GE"/>
              </w:rPr>
              <w:t>გ</w:t>
            </w:r>
            <w:r>
              <w:rPr>
                <w:rFonts w:ascii="Sylfaen" w:hAnsi="Sylfaen" w:cs="Calibri"/>
                <w:color w:val="000000"/>
                <w:lang w:val="ka-GE"/>
              </w:rPr>
              <w:t>) ითვალისწინებს კერძოსამართლებრივი გარგების ერთ-ერთი მხარის არაკეთილსინდისიერების ვარაუდს და ამ მხარეს აკისრებს მისი კეთილსინდისიერების მტკიცების ტვირთს</w:t>
            </w:r>
            <w:r w:rsidR="004B0F0E">
              <w:rPr>
                <w:rFonts w:ascii="Sylfaen" w:hAnsi="Sylfaen" w:cs="Calibri"/>
                <w:color w:val="000000"/>
                <w:sz w:val="24"/>
                <w:szCs w:val="24"/>
                <w:lang w:val="ka-GE"/>
              </w:rPr>
              <w:t>.</w:t>
            </w:r>
          </w:p>
          <w:p w:rsidR="007A5C80" w:rsidRDefault="007A5C80" w:rsidP="00855118">
            <w:pPr>
              <w:spacing w:after="0" w:line="240" w:lineRule="auto"/>
              <w:rPr>
                <w:rFonts w:ascii="Sylfaen" w:hAnsi="Sylfaen" w:cs="Calibri"/>
                <w:color w:val="000000"/>
                <w:sz w:val="24"/>
                <w:szCs w:val="24"/>
                <w:lang w:val="ka-GE"/>
              </w:rPr>
            </w:pPr>
          </w:p>
          <w:p w:rsidR="007A5C80" w:rsidRPr="00393A36" w:rsidRDefault="00393A36" w:rsidP="00393A36">
            <w:pPr>
              <w:pStyle w:val="ListParagraph"/>
              <w:numPr>
                <w:ilvl w:val="0"/>
                <w:numId w:val="13"/>
              </w:numPr>
              <w:spacing w:after="0" w:line="240" w:lineRule="auto"/>
              <w:rPr>
                <w:rFonts w:ascii="Sylfaen" w:hAnsi="Sylfaen" w:cs="Calibri"/>
                <w:b/>
                <w:color w:val="000000"/>
                <w:sz w:val="24"/>
                <w:szCs w:val="24"/>
                <w:lang w:val="ka-GE"/>
              </w:rPr>
            </w:pPr>
            <w:r w:rsidRPr="00393A36">
              <w:rPr>
                <w:rFonts w:ascii="Sylfaen" w:hAnsi="Sylfaen" w:cs="Calibri"/>
                <w:b/>
                <w:color w:val="000000"/>
                <w:sz w:val="24"/>
                <w:szCs w:val="24"/>
                <w:lang w:val="ka-GE"/>
              </w:rPr>
              <w:lastRenderedPageBreak/>
              <w:t>საქართველოს სამოქალაქო საპროცესო კოდექსის 102-ე მუხლის პირველი ნაწილის წინააღმდეგობა საქარ</w:t>
            </w:r>
            <w:r>
              <w:rPr>
                <w:rFonts w:ascii="Sylfaen" w:hAnsi="Sylfaen" w:cs="Calibri"/>
                <w:b/>
                <w:color w:val="000000"/>
                <w:sz w:val="24"/>
                <w:szCs w:val="24"/>
                <w:lang w:val="ka-GE"/>
              </w:rPr>
              <w:t>თველოს კონსტიტუციის 21-ე მუხლის პირველ და მე-2 პუნქტებთან</w:t>
            </w:r>
          </w:p>
          <w:p w:rsidR="007A5C80" w:rsidRDefault="007A5C80" w:rsidP="00855118">
            <w:pPr>
              <w:spacing w:after="0" w:line="240" w:lineRule="auto"/>
              <w:rPr>
                <w:color w:val="000000"/>
                <w:sz w:val="24"/>
                <w:szCs w:val="24"/>
              </w:rPr>
            </w:pPr>
          </w:p>
          <w:p w:rsidR="00393A36" w:rsidRDefault="00393A36" w:rsidP="00393A3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ზემოთდასახელებული გარემოებების გამო, </w:t>
            </w:r>
            <w:r w:rsidRPr="002E4AC7">
              <w:rPr>
                <w:rFonts w:ascii="Sylfaen" w:hAnsi="Sylfaen"/>
                <w:color w:val="000000"/>
                <w:sz w:val="24"/>
                <w:szCs w:val="24"/>
                <w:lang w:val="ka-GE"/>
              </w:rPr>
              <w:t>სადავო ნორმა</w:t>
            </w:r>
            <w:r>
              <w:rPr>
                <w:rFonts w:ascii="Sylfaen" w:hAnsi="Sylfaen"/>
                <w:color w:val="000000"/>
                <w:sz w:val="24"/>
                <w:szCs w:val="24"/>
                <w:lang w:val="ka-GE"/>
              </w:rPr>
              <w:t xml:space="preserve"> ასევე ხელყოფს საქართველოს კონსტიტუციის 21-ე მუხლით დაცულ საკუთრების უფლებას.</w:t>
            </w:r>
          </w:p>
          <w:p w:rsidR="00393A36" w:rsidRPr="005177B5" w:rsidRDefault="00393A36" w:rsidP="00393A36">
            <w:pPr>
              <w:spacing w:after="0" w:line="240" w:lineRule="auto"/>
              <w:jc w:val="both"/>
              <w:rPr>
                <w:rFonts w:ascii="Sylfaen" w:hAnsi="Sylfaen"/>
                <w:color w:val="000000"/>
                <w:sz w:val="24"/>
                <w:szCs w:val="24"/>
                <w:lang w:val="ka-GE"/>
              </w:rPr>
            </w:pPr>
            <w:r>
              <w:rPr>
                <w:rFonts w:ascii="Sylfaen" w:hAnsi="Sylfaen"/>
                <w:color w:val="000000"/>
                <w:sz w:val="24"/>
                <w:szCs w:val="24"/>
                <w:lang w:val="ka-GE"/>
              </w:rPr>
              <w:t>ამ თვალსაზრისით მნიშვნელოვანია მოვიხმოთ საქართველოს საკონსტიტუციო სასამართლოს პრაქტიკა საკუთრების უფლებისა და სამოქალაქო ბრუნვის სტაბილურობასთან დაკავშირებით. საქართველოს საკონსტიტუციო სასამართლოს განმარტებით</w:t>
            </w:r>
            <w:r w:rsidRPr="005177B5">
              <w:rPr>
                <w:rFonts w:ascii="Sylfaen" w:hAnsi="Sylfaen"/>
                <w:color w:val="000000"/>
                <w:sz w:val="24"/>
                <w:szCs w:val="24"/>
                <w:lang w:val="ka-GE"/>
              </w:rPr>
              <w:t xml:space="preserve"> </w:t>
            </w:r>
            <w:r>
              <w:rPr>
                <w:rFonts w:ascii="Sylfaen" w:hAnsi="Sylfaen"/>
                <w:color w:val="000000"/>
                <w:sz w:val="24"/>
                <w:szCs w:val="24"/>
                <w:lang w:val="ka-GE"/>
              </w:rPr>
              <w:t>„</w:t>
            </w:r>
            <w:r w:rsidRPr="005177B5">
              <w:rPr>
                <w:rFonts w:ascii="Sylfaen" w:hAnsi="Sylfaen"/>
                <w:color w:val="000000"/>
                <w:sz w:val="24"/>
                <w:szCs w:val="24"/>
                <w:lang w:val="ka-GE"/>
              </w:rPr>
              <w:t>კონსტიტუციის 21-ე მუხლი უნდა განიმარტოს სამართლებრივი უსაფრთხოების პრინციპთან კავშირში. სამართლებრივი უსაფრთხოების პრინციპი სამართლებრივი სახელმწიფოს პრინციპიდან მომდინარეობს. საკონსტიტუციო სასამართლოს არაერთ გადაწყვეტილებაში განიმარტა სამართლებრივი უსაფრთხოების ერთ-ერთი მნიშვნელოვანი ელემენტი – განსაზღვრულობის პრინციპი, რომელიც განამტკიცებს კანონმდებლობის განჭვრეტადობის გარანტიებს. სამართლებრივი უსაფრთხოების კიდევ ერთი მნიშვნელოვანი შემადგენელი ნაწილია სამართლებრივი ნდობის პრინციპი.</w:t>
            </w:r>
            <w:r>
              <w:rPr>
                <w:rFonts w:ascii="Sylfaen" w:hAnsi="Sylfaen"/>
                <w:color w:val="000000"/>
                <w:sz w:val="24"/>
                <w:szCs w:val="24"/>
                <w:lang w:val="ka-GE"/>
              </w:rPr>
              <w:t xml:space="preserve">“ </w:t>
            </w:r>
            <w:r w:rsidRPr="005177B5">
              <w:rPr>
                <w:rFonts w:ascii="Sylfaen" w:hAnsi="Sylfaen"/>
                <w:color w:val="000000"/>
                <w:sz w:val="24"/>
                <w:szCs w:val="24"/>
                <w:lang w:val="ka-GE"/>
              </w:rPr>
              <w:t>(საქართველოს საკონსტიტუციო სასამართლოს</w:t>
            </w:r>
            <w:r>
              <w:rPr>
                <w:rFonts w:ascii="Sylfaen" w:hAnsi="Sylfaen"/>
                <w:color w:val="000000"/>
                <w:sz w:val="24"/>
                <w:szCs w:val="24"/>
                <w:lang w:val="ka-GE"/>
              </w:rPr>
              <w:t xml:space="preserve"> 2013 წლის </w:t>
            </w:r>
            <w:r w:rsidRPr="005177B5">
              <w:rPr>
                <w:rFonts w:ascii="Sylfaen" w:hAnsi="Sylfaen"/>
                <w:color w:val="000000"/>
                <w:sz w:val="24"/>
                <w:szCs w:val="24"/>
                <w:lang w:val="ka-GE"/>
              </w:rPr>
              <w:t>გადაწყვეტილება №2/3/522,553</w:t>
            </w:r>
            <w:r>
              <w:rPr>
                <w:rFonts w:ascii="Sylfaen" w:hAnsi="Sylfaen"/>
                <w:color w:val="000000"/>
                <w:sz w:val="24"/>
                <w:szCs w:val="24"/>
                <w:lang w:val="ka-GE"/>
              </w:rPr>
              <w:t xml:space="preserve"> საქმეზე „</w:t>
            </w:r>
            <w:r w:rsidRPr="005177B5">
              <w:rPr>
                <w:rFonts w:ascii="Sylfaen" w:hAnsi="Sylfaen"/>
                <w:color w:val="000000"/>
                <w:sz w:val="24"/>
                <w:szCs w:val="24"/>
                <w:lang w:val="ka-GE"/>
              </w:rPr>
              <w:t>სპს „გრიშა აშორდია” საქართველოს პარლამენტის წინააღმდეგ.</w:t>
            </w:r>
            <w:r>
              <w:rPr>
                <w:rFonts w:ascii="Sylfaen" w:hAnsi="Sylfaen"/>
                <w:color w:val="000000"/>
                <w:sz w:val="24"/>
                <w:szCs w:val="24"/>
                <w:lang w:val="ka-GE"/>
              </w:rPr>
              <w:t xml:space="preserve">“, </w:t>
            </w:r>
            <w:r w:rsidRPr="005177B5">
              <w:rPr>
                <w:rFonts w:ascii="Sylfaen" w:hAnsi="Sylfaen"/>
                <w:color w:val="000000"/>
                <w:sz w:val="24"/>
                <w:szCs w:val="24"/>
                <w:lang w:val="ka-GE"/>
              </w:rPr>
              <w:t xml:space="preserve">II-37). </w:t>
            </w:r>
            <w:r>
              <w:rPr>
                <w:rFonts w:ascii="Sylfaen" w:hAnsi="Sylfaen"/>
                <w:color w:val="000000"/>
                <w:sz w:val="24"/>
                <w:szCs w:val="24"/>
                <w:lang w:val="ka-GE"/>
              </w:rPr>
              <w:t>იმავე გადაწყვეტილებაში საკონსტიტუციო სასამართლომ დამატებით აღნიშნა, რომ „</w:t>
            </w:r>
            <w:r w:rsidRPr="005177B5">
              <w:rPr>
                <w:rFonts w:ascii="Sylfaen" w:hAnsi="Sylfaen"/>
                <w:color w:val="000000"/>
                <w:sz w:val="24"/>
                <w:szCs w:val="24"/>
                <w:lang w:val="ka-GE"/>
              </w:rPr>
              <w:t>საქართველოს საკონსტიტუციო სასამართლო მიიჩნევს, რომ სამართლებრივი უსაფრთხოების პრინციპის გათვალისწინებით, დაცული უნდა იყოს ლეგიტიმური მოლოდინები, რომელთა მიმართაც ინდივიდებს ნდობა გააჩნიათ. კანონით მინიჭებული უფლებების მიმართ მაღალია ინდივიდების ნდობის ხარისხი. აღნიშნული ნდობის გაუმართლებელი შერყევა ნეგატიურად აისახება სამართლის მიმართ ნდობასა და სამართლებრივ უსაფრთხოებაზე” (საქართველოს საკონსტიტუციო სასამართლოს</w:t>
            </w:r>
            <w:r>
              <w:rPr>
                <w:rFonts w:ascii="Sylfaen" w:hAnsi="Sylfaen"/>
                <w:color w:val="000000"/>
                <w:sz w:val="24"/>
                <w:szCs w:val="24"/>
                <w:lang w:val="ka-GE"/>
              </w:rPr>
              <w:t xml:space="preserve"> 2013 წლის </w:t>
            </w:r>
            <w:r w:rsidRPr="005177B5">
              <w:rPr>
                <w:rFonts w:ascii="Sylfaen" w:hAnsi="Sylfaen"/>
                <w:color w:val="000000"/>
                <w:sz w:val="24"/>
                <w:szCs w:val="24"/>
                <w:lang w:val="ka-GE"/>
              </w:rPr>
              <w:t>გადაწყვეტილება №2/3/522,553</w:t>
            </w:r>
            <w:r>
              <w:rPr>
                <w:rFonts w:ascii="Sylfaen" w:hAnsi="Sylfaen"/>
                <w:color w:val="000000"/>
                <w:sz w:val="24"/>
                <w:szCs w:val="24"/>
                <w:lang w:val="ka-GE"/>
              </w:rPr>
              <w:t xml:space="preserve"> საქმეზე „</w:t>
            </w:r>
            <w:r w:rsidRPr="005177B5">
              <w:rPr>
                <w:rFonts w:ascii="Sylfaen" w:hAnsi="Sylfaen"/>
                <w:color w:val="000000"/>
                <w:sz w:val="24"/>
                <w:szCs w:val="24"/>
                <w:lang w:val="ka-GE"/>
              </w:rPr>
              <w:t>სპს „გრიშა აშორდია” საქართველოს პარლამენტის წინააღმდეგ.</w:t>
            </w:r>
            <w:r>
              <w:rPr>
                <w:rFonts w:ascii="Sylfaen" w:hAnsi="Sylfaen"/>
                <w:color w:val="000000"/>
                <w:sz w:val="24"/>
                <w:szCs w:val="24"/>
                <w:lang w:val="ka-GE"/>
              </w:rPr>
              <w:t xml:space="preserve">“, </w:t>
            </w:r>
            <w:r w:rsidRPr="005177B5">
              <w:rPr>
                <w:rFonts w:ascii="Sylfaen" w:hAnsi="Sylfaen"/>
                <w:color w:val="000000"/>
                <w:sz w:val="24"/>
                <w:szCs w:val="24"/>
                <w:lang w:val="ka-GE"/>
              </w:rPr>
              <w:t>II-43).</w:t>
            </w:r>
          </w:p>
          <w:p w:rsidR="00393A36" w:rsidRDefault="00393A36" w:rsidP="00393A36">
            <w:pPr>
              <w:spacing w:after="0" w:line="240" w:lineRule="auto"/>
              <w:jc w:val="both"/>
              <w:rPr>
                <w:rFonts w:ascii="Sylfaen" w:hAnsi="Sylfaen"/>
                <w:color w:val="000000"/>
                <w:sz w:val="24"/>
                <w:szCs w:val="24"/>
                <w:lang w:val="ka-GE"/>
              </w:rPr>
            </w:pPr>
            <w:r w:rsidRPr="005177B5">
              <w:rPr>
                <w:rFonts w:ascii="Sylfaen" w:hAnsi="Sylfaen"/>
                <w:color w:val="000000"/>
                <w:sz w:val="24"/>
                <w:szCs w:val="24"/>
                <w:lang w:val="ka-GE"/>
              </w:rPr>
              <w:t>საკონსტიტუციო სასამართლოს შეფასებით, „საკუთრების უფლება ბუნებითი უფლებაა, რომლის გარეშე შეუძლებელია დემოკრატიული საზოგადოების არსებობა”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II-32).</w:t>
            </w:r>
            <w:r>
              <w:rPr>
                <w:rFonts w:ascii="Sylfaen" w:hAnsi="Sylfaen"/>
                <w:color w:val="000000"/>
                <w:sz w:val="24"/>
                <w:szCs w:val="24"/>
                <w:lang w:val="ka-GE"/>
              </w:rPr>
              <w:t xml:space="preserve"> </w:t>
            </w:r>
          </w:p>
          <w:p w:rsidR="00393A36" w:rsidRDefault="00393A36" w:rsidP="00393A36">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სხვა გადაწყვეტილებებში საკონსტიტუციო სასამართლომ არაერთხელ განმარტა, რომ </w:t>
            </w:r>
            <w:r w:rsidRPr="005177B5">
              <w:rPr>
                <w:rFonts w:ascii="Sylfaen" w:hAnsi="Sylfaen"/>
                <w:color w:val="000000"/>
                <w:sz w:val="24"/>
                <w:szCs w:val="24"/>
                <w:lang w:val="ka-GE"/>
              </w:rPr>
              <w:t xml:space="preserve"> საკუთრების უფლება წარმოადგენს თანამედროვე დემოკრატიული საზოგადოების განვითარების საყრდენს, რომელსაც ეფუძნება საბაზრო ეკონომიკა და სტაბილური სამოქალაქო ბრუნვა. საქართველოს კონსტიტუციის 21-ე მუხლი, ერთი მხრივ, უზრუნველყოფს საკუთრების როგორც ინსტიტუტის კონსტიტუციურ-სამართლებრივ გარანტიას, ხოლო, მეორე მხრივ, წარმოადგენს ინდივიდის ძირითად უფლებას.</w:t>
            </w:r>
            <w:r>
              <w:rPr>
                <w:rFonts w:ascii="Sylfaen" w:hAnsi="Sylfaen"/>
                <w:color w:val="000000"/>
                <w:sz w:val="24"/>
                <w:szCs w:val="24"/>
                <w:lang w:val="ka-GE"/>
              </w:rPr>
              <w:t>“</w:t>
            </w:r>
            <w:r w:rsidRPr="005177B5">
              <w:rPr>
                <w:rFonts w:ascii="Sylfaen" w:hAnsi="Sylfaen"/>
                <w:color w:val="000000"/>
                <w:sz w:val="24"/>
                <w:szCs w:val="24"/>
                <w:lang w:val="ka-GE"/>
              </w:rPr>
              <w:t xml:space="preserve"> (საქართველოს საკონსტიტუციო სასამართლოს</w:t>
            </w:r>
            <w:r>
              <w:rPr>
                <w:rFonts w:ascii="Sylfaen" w:hAnsi="Sylfaen"/>
                <w:color w:val="000000"/>
                <w:sz w:val="24"/>
                <w:szCs w:val="24"/>
                <w:lang w:val="ka-GE"/>
              </w:rPr>
              <w:t xml:space="preserve"> 2013 წლის </w:t>
            </w:r>
            <w:r w:rsidRPr="005177B5">
              <w:rPr>
                <w:rFonts w:ascii="Sylfaen" w:hAnsi="Sylfaen"/>
                <w:color w:val="000000"/>
                <w:sz w:val="24"/>
                <w:szCs w:val="24"/>
                <w:lang w:val="ka-GE"/>
              </w:rPr>
              <w:t>გადაწყვეტილება №2/3/522,553</w:t>
            </w:r>
            <w:r>
              <w:rPr>
                <w:rFonts w:ascii="Sylfaen" w:hAnsi="Sylfaen"/>
                <w:color w:val="000000"/>
                <w:sz w:val="24"/>
                <w:szCs w:val="24"/>
                <w:lang w:val="ka-GE"/>
              </w:rPr>
              <w:t xml:space="preserve"> საქმეზე „</w:t>
            </w:r>
            <w:r w:rsidRPr="005177B5">
              <w:rPr>
                <w:rFonts w:ascii="Sylfaen" w:hAnsi="Sylfaen"/>
                <w:color w:val="000000"/>
                <w:sz w:val="24"/>
                <w:szCs w:val="24"/>
                <w:lang w:val="ka-GE"/>
              </w:rPr>
              <w:t>სპს „გრიშა აშორდია” საქართველოს პარლამენტის წინააღმდეგ.</w:t>
            </w:r>
            <w:r>
              <w:rPr>
                <w:rFonts w:ascii="Sylfaen" w:hAnsi="Sylfaen"/>
                <w:color w:val="000000"/>
                <w:sz w:val="24"/>
                <w:szCs w:val="24"/>
                <w:lang w:val="ka-GE"/>
              </w:rPr>
              <w:t xml:space="preserve">“, </w:t>
            </w:r>
            <w:r w:rsidRPr="005177B5">
              <w:rPr>
                <w:rFonts w:ascii="Sylfaen" w:hAnsi="Sylfaen"/>
                <w:color w:val="000000"/>
                <w:sz w:val="24"/>
                <w:szCs w:val="24"/>
                <w:lang w:val="ka-GE"/>
              </w:rPr>
              <w:t>II-3</w:t>
            </w:r>
            <w:r>
              <w:rPr>
                <w:rFonts w:ascii="Sylfaen" w:hAnsi="Sylfaen"/>
                <w:color w:val="000000"/>
                <w:sz w:val="24"/>
                <w:szCs w:val="24"/>
                <w:lang w:val="ka-GE"/>
              </w:rPr>
              <w:t>1</w:t>
            </w:r>
            <w:r w:rsidRPr="005177B5">
              <w:rPr>
                <w:rFonts w:ascii="Sylfaen" w:hAnsi="Sylfaen"/>
                <w:color w:val="000000"/>
                <w:sz w:val="24"/>
                <w:szCs w:val="24"/>
                <w:lang w:val="ka-GE"/>
              </w:rPr>
              <w:t>).</w:t>
            </w:r>
          </w:p>
          <w:p w:rsidR="00393A36" w:rsidRPr="005177B5" w:rsidRDefault="00393A36" w:rsidP="00393A36">
            <w:pPr>
              <w:spacing w:after="0" w:line="240" w:lineRule="auto"/>
              <w:jc w:val="both"/>
              <w:rPr>
                <w:rFonts w:ascii="Sylfaen" w:hAnsi="Sylfaen"/>
                <w:color w:val="000000"/>
                <w:sz w:val="24"/>
                <w:szCs w:val="24"/>
                <w:lang w:val="ka-GE"/>
              </w:rPr>
            </w:pPr>
            <w:r w:rsidRPr="005177B5">
              <w:rPr>
                <w:rFonts w:ascii="Sylfaen" w:hAnsi="Sylfaen"/>
                <w:color w:val="000000"/>
                <w:sz w:val="24"/>
                <w:szCs w:val="24"/>
                <w:lang w:val="ka-GE"/>
              </w:rPr>
              <w:t>საკონსტიტუციო სასამართლოს არაერთხელ განუმარტავს, რომ</w:t>
            </w:r>
            <w:r>
              <w:rPr>
                <w:rFonts w:ascii="Sylfaen" w:hAnsi="Sylfaen"/>
                <w:color w:val="000000"/>
                <w:sz w:val="24"/>
                <w:szCs w:val="24"/>
                <w:lang w:val="ka-GE"/>
              </w:rPr>
              <w:t xml:space="preserve"> “</w:t>
            </w:r>
            <w:r w:rsidRPr="005177B5">
              <w:rPr>
                <w:rFonts w:ascii="Sylfaen" w:hAnsi="Sylfaen"/>
                <w:color w:val="000000"/>
                <w:sz w:val="24"/>
                <w:szCs w:val="24"/>
                <w:lang w:val="ka-GE"/>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 II-5).</w:t>
            </w:r>
          </w:p>
          <w:p w:rsidR="00393A36" w:rsidRPr="005177B5" w:rsidRDefault="00393A36" w:rsidP="00393A36">
            <w:pPr>
              <w:jc w:val="both"/>
              <w:rPr>
                <w:rFonts w:ascii="Sylfaen" w:hAnsi="Sylfaen"/>
                <w:bCs/>
                <w:sz w:val="24"/>
                <w:szCs w:val="24"/>
              </w:rPr>
            </w:pPr>
            <w:r w:rsidRPr="00873062">
              <w:rPr>
                <w:rFonts w:ascii="Sylfaen" w:hAnsi="Sylfaen"/>
                <w:bCs/>
                <w:sz w:val="24"/>
                <w:szCs w:val="24"/>
                <w:lang w:val="ka-GE"/>
              </w:rPr>
              <w:lastRenderedPageBreak/>
              <w:t xml:space="preserve">სადავო ნორმა ახდენს ჩარევას საკუთრებაში. ჩარევა ხდება იმგვარად, რომ </w:t>
            </w:r>
            <w:r>
              <w:rPr>
                <w:rFonts w:ascii="Sylfaen" w:hAnsi="Sylfaen"/>
                <w:bCs/>
                <w:sz w:val="24"/>
                <w:szCs w:val="24"/>
                <w:lang w:val="ka-GE"/>
              </w:rPr>
              <w:t>სამოქალაქო ბრუნვის მონაწილეს, მასზე დაკისრებული სრულიად არალეგიტიმური და არაპროპორციული პრეზუმფციის უარყოფის ტვირთის დაკისრებით, აღარ ექნება შესაძლებლობა სრულფასოვნად დაიცვას საკუთარი ინტერესები.</w:t>
            </w:r>
          </w:p>
          <w:p w:rsidR="00393A36" w:rsidRPr="00873062" w:rsidRDefault="00393A36" w:rsidP="00393A36">
            <w:pPr>
              <w:jc w:val="both"/>
              <w:rPr>
                <w:rFonts w:ascii="Sylfaen" w:hAnsi="Sylfaen"/>
                <w:bCs/>
                <w:sz w:val="24"/>
                <w:szCs w:val="24"/>
                <w:lang w:val="ka-GE"/>
              </w:rPr>
            </w:pPr>
            <w:r w:rsidRPr="00873062">
              <w:rPr>
                <w:rFonts w:ascii="Sylfaen" w:hAnsi="Sylfaen"/>
                <w:bCs/>
                <w:sz w:val="24"/>
                <w:szCs w:val="24"/>
                <w:lang w:val="ka-GE"/>
              </w:rPr>
              <w:t>საქართველოს საკონსტიტუციოო სასამართლოს პრაქტიკის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873062">
              <w:rPr>
                <w:rFonts w:ascii="Sylfaen" w:hAnsi="Sylfaen"/>
                <w:bCs/>
                <w:i/>
                <w:iCs/>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sz w:val="24"/>
                <w:szCs w:val="24"/>
                <w:lang w:val="ka-GE"/>
              </w:rPr>
              <w:t xml:space="preserve"> </w:t>
            </w:r>
          </w:p>
          <w:p w:rsidR="00393A36" w:rsidRPr="00873062" w:rsidRDefault="00393A36" w:rsidP="00393A36">
            <w:pPr>
              <w:jc w:val="both"/>
              <w:rPr>
                <w:rFonts w:ascii="Sylfaen" w:hAnsi="Sylfaen"/>
                <w:bCs/>
                <w:sz w:val="24"/>
                <w:szCs w:val="24"/>
                <w:lang w:val="ka-GE"/>
              </w:rPr>
            </w:pPr>
            <w:r w:rsidRPr="00873062">
              <w:rPr>
                <w:rFonts w:ascii="Sylfaen" w:hAnsi="Sylfaen"/>
                <w:bCs/>
                <w:sz w:val="24"/>
                <w:szCs w:val="24"/>
                <w:lang w:val="ka-GE"/>
              </w:rPr>
              <w:t>სრულიად საპირისპირო დასკვნის შესაძლებლობას იძლევა სადავო ნორმა. მასში არ იკვეთება ლეგიტიმური მიზანი და შესაბამისად, ნათელია, რომ არ არის დაკმაყოფილებული პროპორციულობის ტესტიც.</w:t>
            </w:r>
          </w:p>
          <w:p w:rsidR="00393A36" w:rsidRPr="00873062" w:rsidRDefault="00393A36" w:rsidP="00393A36">
            <w:pPr>
              <w:jc w:val="both"/>
              <w:rPr>
                <w:rFonts w:ascii="Sylfaen" w:hAnsi="Sylfaen"/>
                <w:bCs/>
                <w:sz w:val="24"/>
                <w:szCs w:val="24"/>
                <w:lang w:val="ka-GE"/>
              </w:rPr>
            </w:pPr>
            <w:r w:rsidRPr="00873062">
              <w:rPr>
                <w:rFonts w:ascii="Sylfaen" w:hAnsi="Sylfaen"/>
                <w:bCs/>
                <w:sz w:val="24"/>
                <w:szCs w:val="24"/>
                <w:lang w:val="ka-GE"/>
              </w:rPr>
              <w:t xml:space="preserve">საგულისხმოა, რომ საკითხი ეხება საკუთრების უფლებას, ხოლო „საკუთრება არის ინსტიტუტი, რომელიც სახელმწიფოს ეკონომიკურ საფუძელს წარმოადგენს. საკუთრების უფლების დაცვა .....დემოკრატიული, სამართლებრივი და სოციალური სახელმწიფოსთვის“ საციცოცხლოდ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მესაკუთრისთვის, როგორც სუბიექტისთვის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 (საკონსტიტუციო სასამართლოს 2007 წლის 18 მაისის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საკონსტიტუციო სასამართლოს განმარტებიდან ნათლად იკვეთება, საკუთრების უფლების მნიშვნელობა დემოკრატიულ საზოგადოებაში. </w:t>
            </w:r>
          </w:p>
          <w:p w:rsidR="00393A36" w:rsidRPr="00873062" w:rsidRDefault="00393A36" w:rsidP="00393A36">
            <w:pPr>
              <w:jc w:val="both"/>
              <w:rPr>
                <w:rFonts w:ascii="Sylfaen" w:hAnsi="Sylfaen"/>
                <w:bCs/>
                <w:sz w:val="24"/>
                <w:szCs w:val="24"/>
                <w:lang w:val="ka-GE"/>
              </w:rPr>
            </w:pPr>
            <w:r w:rsidRPr="00873062">
              <w:rPr>
                <w:rFonts w:ascii="Sylfaen" w:hAnsi="Sylfaen"/>
                <w:bCs/>
                <w:sz w:val="24"/>
                <w:szCs w:val="24"/>
                <w:lang w:val="ka-GE"/>
              </w:rPr>
              <w:t xml:space="preserve">ამავდროულად, 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w:t>
            </w:r>
            <w:r w:rsidRPr="00873062">
              <w:rPr>
                <w:rFonts w:ascii="Sylfaen" w:hAnsi="Sylfaen"/>
                <w:bCs/>
                <w:sz w:val="24"/>
                <w:szCs w:val="24"/>
                <w:lang w:val="ka-GE"/>
              </w:rPr>
              <w:lastRenderedPageBreak/>
              <w:t>პარლამენტის წინააღმდეგ“, II-5).</w:t>
            </w:r>
          </w:p>
          <w:p w:rsidR="00393A36" w:rsidRPr="00873062" w:rsidRDefault="00393A36" w:rsidP="00393A36">
            <w:pPr>
              <w:jc w:val="both"/>
              <w:rPr>
                <w:rFonts w:ascii="Sylfaen" w:hAnsi="Sylfaen"/>
                <w:bCs/>
                <w:sz w:val="24"/>
                <w:szCs w:val="24"/>
                <w:lang w:val="ka-GE"/>
              </w:rPr>
            </w:pPr>
            <w:r w:rsidRPr="00873062">
              <w:rPr>
                <w:rFonts w:ascii="Sylfaen" w:hAnsi="Sylfaen"/>
                <w:bCs/>
                <w:sz w:val="24"/>
                <w:szCs w:val="24"/>
                <w:lang w:val="ka-GE"/>
              </w:rPr>
              <w:t>“იმისათვის,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r w:rsidRPr="00873062">
              <w:rPr>
                <w:rFonts w:ascii="Sylfaen" w:hAnsi="Sylfaen"/>
                <w:bCs/>
                <w:sz w:val="24"/>
                <w:szCs w:val="24"/>
                <w:lang w:val="ka-GE"/>
              </w:rPr>
              <w:t>. “უმთავრესი კონსტიტუციური ღირებულების, ადამიანის ღირსების პატივისცემა მისი სოციალური და ეკონომიკური კონტექსტის ფარგლებში, მნიშვნელოვნად არის დამოკიდებული საკუთრების უფლების სრულფასოვან რეალიზებაზე. საკუთრება წარმოადგენს ადამიანის პირადი დამოუკიდებლობის, პიროვნული განვითარების ერთ-ერთ წყაროს. საკუთარი დამოუკიდებლობისა და კეთილდღეობის მიზნით ადამიანის მისწრაფება, შექმნას საკუთარი ქონება, უდავოდ იმსახურებს სახელმწიფოს პატივიცემას, რაც საკუთრების შეძენის ისეთ საკანონმდებლო რეგლამენტაციაში უნდა გამოიხატოს, რომელიც უზრუნველყოფს ერთი მხრივ ცალკეული ინდივიდის საკუთრების უფლებით შეუფერხებელ სარგებლობას, ხოლო მერე მხრივ ეფექტურ სამოქალაქო ბრუნვას.”</w:t>
            </w:r>
            <w:r w:rsidRPr="00873062">
              <w:rPr>
                <w:rFonts w:ascii="Sylfaen" w:hAnsi="Sylfaen"/>
                <w:bCs/>
                <w:i/>
                <w:iCs/>
                <w:sz w:val="24"/>
                <w:szCs w:val="24"/>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sidRPr="00873062">
              <w:rPr>
                <w:rFonts w:ascii="Sylfaen" w:hAnsi="Sylfaen"/>
                <w:bCs/>
                <w:i/>
                <w:iCs/>
                <w:sz w:val="24"/>
                <w:szCs w:val="24"/>
              </w:rPr>
              <w:t>II-38</w:t>
            </w:r>
            <w:r w:rsidRPr="00873062">
              <w:rPr>
                <w:rFonts w:ascii="Sylfaen" w:hAnsi="Sylfaen"/>
                <w:bCs/>
                <w:i/>
                <w:iCs/>
                <w:sz w:val="24"/>
                <w:szCs w:val="24"/>
                <w:lang w:val="ka-GE"/>
              </w:rPr>
              <w:t>).</w:t>
            </w:r>
          </w:p>
          <w:p w:rsidR="00393A36" w:rsidRPr="00873062" w:rsidRDefault="00393A36" w:rsidP="00393A36">
            <w:pPr>
              <w:jc w:val="both"/>
              <w:rPr>
                <w:rFonts w:ascii="Sylfaen" w:hAnsi="Sylfaen"/>
                <w:bCs/>
                <w:sz w:val="24"/>
                <w:szCs w:val="24"/>
                <w:lang w:val="ka-GE"/>
              </w:rPr>
            </w:pPr>
            <w:r w:rsidRPr="00873062">
              <w:rPr>
                <w:rFonts w:ascii="Sylfaen" w:hAnsi="Sylfaen"/>
                <w:bCs/>
                <w:sz w:val="24"/>
                <w:szCs w:val="24"/>
                <w:lang w:val="ka-GE"/>
              </w:rPr>
              <w:t>საკუთრების უფლების შეზღუდვასთან მიმართებით, საკონსტიტუციო სასამართლომ არაერთხელ განმარტა, რომ „საკუთრების კონსტიტუციური უფლების შეზღუდვისთვის საჭიროა აუცილებელი საზოგადოებრივი საჭიროებით განპირობებული შეზღუდვის წესის კანონით რეგლამენტირება. სწორედ აუცილებელი საზოგადოებრივი საჭიროების არსებობა იძლევა საკუთრების უფლების შეზღუდვის კონსტიტუციურ-სამართლებრივ ლეგიტიმაციას. ამასთანავე, საკუთრების უფლების შეზღუდვისას კანონმდებელმა საჯარო ინტრესის შემადგენელი“.</w:t>
            </w:r>
          </w:p>
          <w:p w:rsidR="00393A36" w:rsidRPr="00873062" w:rsidRDefault="00393A36" w:rsidP="00393A36">
            <w:pPr>
              <w:spacing w:after="160" w:line="259" w:lineRule="auto"/>
              <w:jc w:val="both"/>
              <w:rPr>
                <w:rFonts w:ascii="Sylfaen" w:hAnsi="Sylfaen"/>
                <w:bCs/>
                <w:sz w:val="24"/>
                <w:szCs w:val="24"/>
                <w:lang w:val="ka-GE"/>
              </w:rPr>
            </w:pPr>
            <w:r w:rsidRPr="00873062">
              <w:rPr>
                <w:rFonts w:ascii="Sylfaen" w:hAnsi="Sylfaen"/>
                <w:bCs/>
                <w:sz w:val="24"/>
                <w:szCs w:val="24"/>
                <w:lang w:val="ka-GE"/>
              </w:rPr>
              <w:t>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შეზღუდვა რომ თანაზომიერად და შესაბამისად, კონსტიტუციურად ჩაითვალოს, უპირველეს ყოვლისა, უნდა არსებობდეს ლოგიკური კავშირი დასახულ ლეგიტიმურ მიზანსა და გამოყენებულ საშუალებას შორის. (საქართველოს საკონსტიტუციო სასამართლოს 2014 წლის 27 თებერვლის გადაწყვეტილება </w:t>
            </w:r>
            <w:r w:rsidRPr="00873062">
              <w:rPr>
                <w:rFonts w:ascii="Sylfaen" w:hAnsi="Sylfaen"/>
                <w:bCs/>
                <w:i/>
                <w:iCs/>
                <w:sz w:val="24"/>
                <w:szCs w:val="24"/>
                <w:lang w:val="ka-GE"/>
              </w:rPr>
              <w:t>№2/2/558 საქმეზე ილია ჭანტურია საქართველოს პარლამენტის წინააღმდეგ</w:t>
            </w:r>
            <w:r w:rsidRPr="00873062">
              <w:rPr>
                <w:rFonts w:ascii="Sylfaen" w:hAnsi="Sylfaen"/>
                <w:bCs/>
                <w:sz w:val="24"/>
                <w:szCs w:val="24"/>
                <w:lang w:val="ka-GE"/>
              </w:rPr>
              <w:t xml:space="preserve">). სადავო ნორმის შემთხვევაში, აღნიშნული პრინიცპები დარღვეულია. </w:t>
            </w:r>
          </w:p>
          <w:p w:rsidR="00393A36" w:rsidRDefault="00393A36" w:rsidP="00393A36">
            <w:pPr>
              <w:spacing w:after="0" w:line="240" w:lineRule="auto"/>
              <w:jc w:val="both"/>
              <w:rPr>
                <w:rFonts w:ascii="Sylfaen" w:hAnsi="Sylfaen"/>
                <w:bCs/>
                <w:sz w:val="24"/>
                <w:szCs w:val="24"/>
                <w:lang w:val="ka-GE"/>
              </w:rPr>
            </w:pPr>
            <w:r w:rsidRPr="00873062">
              <w:rPr>
                <w:rFonts w:ascii="Sylfaen" w:hAnsi="Sylfaen"/>
                <w:bCs/>
                <w:sz w:val="24"/>
                <w:szCs w:val="24"/>
                <w:lang w:val="ka-GE"/>
              </w:rPr>
              <w:t xml:space="preserve">„ვინაიდან ნებისმიერი სამართლებრივი წესრიგი მიზნისა და საშუალების მიმართებაზეა აგებული, ეს ავალდებულებს სახელმწიფოს, მიზნის მისაღწევად გამოიყენოს ისეთი საშუალება, რომლითაც, როგორც მიზნის მიღწევა იქნება გარანტირებული, ასევე თანაზომიერების პრინციპი </w:t>
            </w:r>
            <w:r w:rsidRPr="00873062">
              <w:rPr>
                <w:rFonts w:ascii="Sylfaen" w:hAnsi="Sylfaen"/>
                <w:bCs/>
                <w:sz w:val="24"/>
                <w:szCs w:val="24"/>
                <w:lang w:val="ka-GE"/>
              </w:rPr>
              <w:lastRenderedPageBreak/>
              <w:t>იქნება დაცული“ (საქართველოს საკონსტიტუციო სასამართლოს 2008 წლის 19 დეკემბრის გადაწყვეტილება </w:t>
            </w:r>
            <w:r w:rsidRPr="00873062">
              <w:rPr>
                <w:rFonts w:ascii="Sylfaen" w:hAnsi="Sylfaen"/>
                <w:bCs/>
                <w:i/>
                <w:iCs/>
                <w:sz w:val="24"/>
                <w:szCs w:val="24"/>
                <w:lang w:val="ka-GE"/>
              </w:rPr>
              <w:t>№1/2/411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w:t>
            </w:r>
            <w:r w:rsidRPr="00873062">
              <w:rPr>
                <w:rFonts w:ascii="Sylfaen" w:hAnsi="Sylfaen"/>
                <w:bCs/>
                <w:sz w:val="24"/>
                <w:szCs w:val="24"/>
                <w:lang w:val="ka-GE"/>
              </w:rPr>
              <w:t>”, II-29).</w:t>
            </w:r>
          </w:p>
          <w:p w:rsidR="00393A36" w:rsidRPr="00873062" w:rsidRDefault="00393A36" w:rsidP="00393A36">
            <w:pPr>
              <w:spacing w:after="0" w:line="240" w:lineRule="auto"/>
              <w:jc w:val="both"/>
              <w:rPr>
                <w:rFonts w:ascii="Sylfaen" w:hAnsi="Sylfaen"/>
                <w:bCs/>
                <w:sz w:val="24"/>
                <w:szCs w:val="24"/>
                <w:lang w:val="ka-GE"/>
              </w:rPr>
            </w:pPr>
          </w:p>
          <w:p w:rsidR="00393A36" w:rsidRDefault="00393A36" w:rsidP="00393A36">
            <w:pPr>
              <w:jc w:val="both"/>
              <w:rPr>
                <w:rFonts w:ascii="Sylfaen" w:hAnsi="Sylfaen" w:cs="Calibri"/>
                <w:color w:val="000000"/>
                <w:lang w:val="ka-GE"/>
              </w:rPr>
            </w:pPr>
            <w:r>
              <w:rPr>
                <w:rFonts w:ascii="Sylfaen" w:hAnsi="Sylfaen" w:cs="Calibri"/>
                <w:color w:val="000000"/>
                <w:lang w:val="ka-GE"/>
              </w:rPr>
              <w:t xml:space="preserve">ყოველივე ზემოთაღნიშნულის გათვალისწინებით გთხოვთ </w:t>
            </w:r>
            <w:r w:rsidRPr="004B0F0E">
              <w:rPr>
                <w:rFonts w:ascii="Sylfaen" w:hAnsi="Sylfaen" w:cs="Calibri"/>
                <w:color w:val="000000"/>
                <w:lang w:val="ka-GE"/>
              </w:rPr>
              <w:t xml:space="preserve">არაკონსტიტუციურად </w:t>
            </w:r>
            <w:r>
              <w:rPr>
                <w:rFonts w:ascii="Sylfaen" w:hAnsi="Sylfaen" w:cs="Calibri"/>
                <w:color w:val="000000"/>
                <w:lang w:val="ka-GE"/>
              </w:rPr>
              <w:t xml:space="preserve">ცნოთ საქართველოს კონსტიტუციის 21-ე მუხლის პირველ და მე-2 პუნქტებთან მიმართებით </w:t>
            </w:r>
            <w:r w:rsidRPr="004B0F0E">
              <w:rPr>
                <w:rFonts w:ascii="Sylfaen" w:hAnsi="Sylfaen" w:cs="Calibri"/>
                <w:color w:val="000000"/>
                <w:lang w:val="ka-GE"/>
              </w:rPr>
              <w:t xml:space="preserve">საქართველოს სამოქალაქო </w:t>
            </w:r>
            <w:r>
              <w:rPr>
                <w:rFonts w:ascii="Sylfaen" w:hAnsi="Sylfaen" w:cs="Calibri"/>
                <w:color w:val="000000"/>
                <w:lang w:val="ka-GE"/>
              </w:rPr>
              <w:t xml:space="preserve">საპროცესო </w:t>
            </w:r>
            <w:r w:rsidRPr="004B0F0E">
              <w:rPr>
                <w:rFonts w:ascii="Sylfaen" w:hAnsi="Sylfaen" w:cs="Calibri"/>
                <w:color w:val="000000"/>
                <w:lang w:val="ka-GE"/>
              </w:rPr>
              <w:t>კოდექსის</w:t>
            </w:r>
            <w:r>
              <w:rPr>
                <w:rFonts w:ascii="Sylfaen" w:hAnsi="Sylfaen" w:cs="Calibri"/>
                <w:color w:val="000000"/>
                <w:lang w:val="ka-GE"/>
              </w:rPr>
              <w:t xml:space="preserve"> 102</w:t>
            </w:r>
            <w:r w:rsidRPr="004B0F0E">
              <w:rPr>
                <w:rFonts w:ascii="Sylfaen" w:hAnsi="Sylfaen" w:cs="Calibri"/>
                <w:color w:val="000000"/>
                <w:lang w:val="ka-GE"/>
              </w:rPr>
              <w:t>-ე მუხლის პირველი ნაწილის ის ნორმატიული შინაარსი, რომელიც</w:t>
            </w:r>
            <w:r>
              <w:rPr>
                <w:rFonts w:ascii="Sylfaen" w:hAnsi="Sylfaen" w:cs="Calibri"/>
                <w:color w:val="000000"/>
                <w:lang w:val="ka-GE"/>
              </w:rPr>
              <w:t>:</w:t>
            </w:r>
          </w:p>
          <w:p w:rsidR="00DD23BA" w:rsidRDefault="00DD23BA" w:rsidP="00DD23BA">
            <w:pPr>
              <w:jc w:val="both"/>
              <w:rPr>
                <w:rFonts w:ascii="Sylfaen" w:hAnsi="Sylfaen" w:cs="Calibri"/>
                <w:color w:val="000000"/>
                <w:lang w:val="ka-GE"/>
              </w:rPr>
            </w:pPr>
            <w:r>
              <w:rPr>
                <w:rFonts w:ascii="Sylfaen" w:hAnsi="Sylfaen" w:cs="Calibri"/>
                <w:color w:val="000000"/>
                <w:lang w:val="ka-GE"/>
              </w:rPr>
              <w:t>(ა) პირის მიერ გარკვეული გარემოებების ცოდნის შემთხვევაში ახდენს ამ გარემოებათა ცოდნის პრეზუმირებას ამ პირის ოჯახის წევრის ან სხვა ახლო ნათესავის მიმართ და მასვე ამ გარემოებათა აკისრებს ცოდნის უარყოფის მტკიცების ტვირთს;</w:t>
            </w:r>
          </w:p>
          <w:p w:rsidR="00DD23BA" w:rsidRDefault="00DD23BA" w:rsidP="00DD23BA">
            <w:pPr>
              <w:jc w:val="both"/>
              <w:rPr>
                <w:rFonts w:ascii="Sylfaen" w:hAnsi="Sylfaen" w:cs="Calibri"/>
                <w:color w:val="000000"/>
                <w:lang w:val="ka-GE"/>
              </w:rPr>
            </w:pPr>
            <w:r>
              <w:rPr>
                <w:rFonts w:ascii="Sylfaen" w:hAnsi="Sylfaen" w:cs="Calibri"/>
                <w:color w:val="000000"/>
                <w:lang w:val="ka-GE"/>
              </w:rPr>
              <w:t>(ბ) საწარმოს პარტნიორის მიერ გარკვეული გარემოებების შესაძლო ცოდნის შემთხვევაში ახდენს ამ გარემოებათა ცოდნის პრეზუმირებას საწარმოს მიმართ და მასვე აკისრებს ამ გარემოებათა ცოდნის უარყოფის მტკიცების ტვირთს ან/და საწარმოს მიერ გარკვეული გარემოებების შესაძლო ცოდნის შემთხვევაში ახდენს ამ გარემოებათა ცოდნის პრეზუმირებას ამ საწარმოს პარტნიორის მიმართ და მასვე აკისრებს ამ გარემოებათა ცოდნის უარყოფის მტკიცების ტვირთს;</w:t>
            </w:r>
          </w:p>
          <w:p w:rsidR="00DD23BA" w:rsidRDefault="00DD23BA" w:rsidP="00DD23BA">
            <w:pPr>
              <w:spacing w:after="0" w:line="240" w:lineRule="auto"/>
              <w:jc w:val="both"/>
              <w:rPr>
                <w:rFonts w:ascii="Sylfaen" w:hAnsi="Sylfaen" w:cs="Calibri"/>
                <w:color w:val="000000"/>
                <w:sz w:val="24"/>
                <w:szCs w:val="24"/>
                <w:lang w:val="ka-GE"/>
              </w:rPr>
            </w:pPr>
            <w:r>
              <w:rPr>
                <w:rFonts w:ascii="Sylfaen" w:hAnsi="Sylfaen" w:cs="Calibri"/>
                <w:color w:val="000000"/>
                <w:lang w:val="ka-GE"/>
              </w:rPr>
              <w:t>(გ) ითვალისწინებს კერძოსამართლებრივი გარგების ერთ-ერთი მხარის არაკეთილსინდისიერების ვარაუდს და ამ მხარეს აკისრებს მისი კეთილსინდისიერების მტკიცების ტვირთს</w:t>
            </w:r>
            <w:r>
              <w:rPr>
                <w:rFonts w:ascii="Sylfaen" w:hAnsi="Sylfaen" w:cs="Calibri"/>
                <w:color w:val="000000"/>
                <w:sz w:val="24"/>
                <w:szCs w:val="24"/>
                <w:lang w:val="ka-GE"/>
              </w:rPr>
              <w:t>.</w:t>
            </w:r>
          </w:p>
          <w:permEnd w:id="30"/>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permStart w:id="31" w:edGrp="everyone"/>
      <w:tr w:rsidR="007A5C80" w:rsidRPr="000C0133" w:rsidTr="00E77425">
        <w:trPr>
          <w:trHeight w:val="315"/>
        </w:trPr>
        <w:tc>
          <w:tcPr>
            <w:tcW w:w="11016" w:type="dxa"/>
            <w:tcBorders>
              <w:top w:val="nil"/>
              <w:bottom w:val="nil"/>
            </w:tcBorders>
          </w:tcPr>
          <w:p w:rsidR="007A5C80" w:rsidRPr="00ED752D" w:rsidRDefault="00C75DD5"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9"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9"/>
            <w:permEnd w:id="31"/>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permStart w:id="32" w:edGrp="everyone"/>
      <w:tr w:rsidR="007A5C80" w:rsidRPr="000C0133" w:rsidTr="00E77425">
        <w:trPr>
          <w:trHeight w:val="297"/>
        </w:trPr>
        <w:tc>
          <w:tcPr>
            <w:tcW w:w="11016" w:type="dxa"/>
            <w:tcBorders>
              <w:top w:val="nil"/>
              <w:bottom w:val="nil"/>
            </w:tcBorders>
          </w:tcPr>
          <w:p w:rsidR="007A5C80" w:rsidRPr="00ED752D" w:rsidRDefault="00C75DD5"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10"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10"/>
            <w:permEnd w:id="32"/>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permStart w:id="33" w:edGrp="everyone"/>
      <w:tr w:rsidR="007A5C80" w:rsidRPr="000C0133" w:rsidTr="00E77425">
        <w:trPr>
          <w:trHeight w:val="297"/>
        </w:trPr>
        <w:tc>
          <w:tcPr>
            <w:tcW w:w="11016" w:type="dxa"/>
            <w:tcBorders>
              <w:top w:val="nil"/>
              <w:bottom w:val="single" w:sz="4" w:space="0" w:color="auto"/>
            </w:tcBorders>
          </w:tcPr>
          <w:p w:rsidR="007A5C80" w:rsidRPr="00ED752D" w:rsidRDefault="00C75DD5"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1"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11"/>
            <w:permEnd w:id="33"/>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9711"/>
        <w:gridCol w:w="130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370D3C" w:rsidP="000C0133">
            <w:pPr>
              <w:spacing w:after="0" w:line="240" w:lineRule="auto"/>
              <w:jc w:val="center"/>
              <w:rPr>
                <w:rFonts w:ascii="Sylfaen" w:hAnsi="Sylfaen"/>
                <w:color w:val="000000"/>
              </w:rPr>
            </w:pPr>
            <w:permStart w:id="34" w:edGrp="everyone"/>
            <w:r>
              <w:rPr>
                <w:rFonts w:ascii="Sylfaen" w:hAnsi="Sylfaen"/>
                <w:color w:val="000000"/>
                <w:lang w:val="ka-GE"/>
              </w:rPr>
              <w:t>01 ფურცლად</w:t>
            </w:r>
            <w:r w:rsidR="00C75DD5"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C75DD5">
              <w:rPr>
                <w:color w:val="000000"/>
              </w:rPr>
            </w:r>
            <w:r w:rsidR="00C75DD5">
              <w:rPr>
                <w:color w:val="000000"/>
              </w:rPr>
              <w:fldChar w:fldCharType="separate"/>
            </w:r>
            <w:r w:rsidR="00C75DD5" w:rsidRPr="000C0133">
              <w:rPr>
                <w:color w:val="000000"/>
              </w:rPr>
              <w:fldChar w:fldCharType="end"/>
            </w:r>
            <w:permEnd w:id="34"/>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370D3C" w:rsidP="000C0133">
            <w:pPr>
              <w:spacing w:after="0" w:line="240" w:lineRule="auto"/>
              <w:jc w:val="center"/>
              <w:rPr>
                <w:rFonts w:ascii="Sylfaen" w:hAnsi="Sylfaen"/>
                <w:color w:val="000000"/>
              </w:rPr>
            </w:pPr>
            <w:permStart w:id="35" w:edGrp="everyone"/>
            <w:r>
              <w:rPr>
                <w:rFonts w:ascii="Sylfaen" w:hAnsi="Sylfaen"/>
                <w:color w:val="000000"/>
                <w:lang w:val="ka-GE"/>
              </w:rPr>
              <w:t>03 ფურცლად</w:t>
            </w:r>
            <w:r w:rsidR="00C75DD5"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C75DD5">
              <w:rPr>
                <w:color w:val="000000"/>
              </w:rPr>
            </w:r>
            <w:r w:rsidR="00C75DD5">
              <w:rPr>
                <w:color w:val="000000"/>
              </w:rPr>
              <w:fldChar w:fldCharType="separate"/>
            </w:r>
            <w:r w:rsidR="00C75DD5" w:rsidRPr="000C0133">
              <w:rPr>
                <w:color w:val="000000"/>
              </w:rPr>
              <w:fldChar w:fldCharType="end"/>
            </w:r>
            <w:permEnd w:id="35"/>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370D3C" w:rsidP="000C0133">
            <w:pPr>
              <w:spacing w:after="0" w:line="240" w:lineRule="auto"/>
              <w:jc w:val="center"/>
              <w:rPr>
                <w:rFonts w:ascii="Sylfaen" w:hAnsi="Sylfaen"/>
                <w:color w:val="000000"/>
              </w:rPr>
            </w:pPr>
            <w:permStart w:id="36" w:edGrp="everyone"/>
            <w:r>
              <w:rPr>
                <w:rFonts w:ascii="Sylfaen" w:hAnsi="Sylfaen"/>
                <w:color w:val="000000"/>
                <w:lang w:val="ka-GE"/>
              </w:rPr>
              <w:t>01 ფურცლად</w:t>
            </w:r>
            <w:r w:rsidR="00C75DD5"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C75DD5">
              <w:rPr>
                <w:color w:val="000000"/>
              </w:rPr>
            </w:r>
            <w:r w:rsidR="00C75DD5">
              <w:rPr>
                <w:color w:val="000000"/>
              </w:rPr>
              <w:fldChar w:fldCharType="separate"/>
            </w:r>
            <w:r w:rsidR="00C75DD5" w:rsidRPr="000C0133">
              <w:rPr>
                <w:color w:val="000000"/>
              </w:rPr>
              <w:fldChar w:fldCharType="end"/>
            </w:r>
            <w:permEnd w:id="36"/>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370D3C" w:rsidP="000C0133">
            <w:pPr>
              <w:spacing w:after="0" w:line="240" w:lineRule="auto"/>
              <w:jc w:val="center"/>
              <w:rPr>
                <w:rFonts w:ascii="Sylfaen" w:hAnsi="Sylfaen"/>
                <w:color w:val="000000"/>
              </w:rPr>
            </w:pPr>
            <w:permStart w:id="37" w:edGrp="everyone"/>
            <w:r>
              <w:rPr>
                <w:rFonts w:ascii="Sylfaen" w:hAnsi="Sylfaen"/>
                <w:color w:val="000000"/>
                <w:lang w:val="ka-GE"/>
              </w:rPr>
              <w:t>01 სიდი დისკი</w:t>
            </w:r>
            <w:r w:rsidR="00C75DD5"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C75DD5">
              <w:rPr>
                <w:color w:val="000000"/>
              </w:rPr>
            </w:r>
            <w:r w:rsidR="00C75DD5">
              <w:rPr>
                <w:color w:val="000000"/>
              </w:rPr>
              <w:fldChar w:fldCharType="separate"/>
            </w:r>
            <w:r w:rsidR="00C75DD5" w:rsidRPr="000C0133">
              <w:rPr>
                <w:color w:val="000000"/>
              </w:rPr>
              <w:fldChar w:fldCharType="end"/>
            </w:r>
            <w:permEnd w:id="37"/>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38" w:edGrp="everyone"/>
            <w:r w:rsidR="00370D3C">
              <w:rPr>
                <w:rFonts w:ascii="Sylfaen" w:hAnsi="Sylfaen"/>
                <w:color w:val="000000"/>
                <w:lang w:val="ka-GE"/>
              </w:rPr>
              <w:t xml:space="preserve"> შპს „ტელეკომპანია საქართველოს“ ამონაწერი სამეწარმეო რეესტრიდან 05 ფურცლად (დანართი 5)</w:t>
            </w:r>
            <w:permEnd w:id="38"/>
          </w:p>
          <w:p w:rsidR="009F1EAB"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39" w:edGrp="everyone"/>
            <w:r w:rsidR="00370D3C">
              <w:rPr>
                <w:rFonts w:ascii="Sylfaen" w:hAnsi="Sylfaen"/>
                <w:color w:val="000000"/>
                <w:lang w:val="ka-GE"/>
              </w:rPr>
              <w:t xml:space="preserve"> თბილისის საქალაქო სასამართლოს გადაწყვეტილება  2/15651-15  </w:t>
            </w:r>
            <w:r w:rsidR="00370D3C">
              <w:rPr>
                <w:rFonts w:ascii="Sylfaen" w:hAnsi="Sylfaen"/>
                <w:color w:val="000000"/>
              </w:rPr>
              <w:t xml:space="preserve">34 </w:t>
            </w:r>
            <w:r w:rsidR="00370D3C">
              <w:rPr>
                <w:rFonts w:ascii="Sylfaen" w:hAnsi="Sylfaen"/>
                <w:color w:val="000000"/>
                <w:lang w:val="ka-GE"/>
              </w:rPr>
              <w:t>ფურცლად (დანართი 6)</w:t>
            </w:r>
            <w:permEnd w:id="39"/>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40" w:edGrp="everyone"/>
            <w:r w:rsidR="000B7CE2">
              <w:rPr>
                <w:rFonts w:ascii="Sylfaen" w:hAnsi="Sylfaen"/>
                <w:color w:val="000000"/>
                <w:lang w:val="ka-GE"/>
              </w:rPr>
              <w:t>25.02.2016</w:t>
            </w:r>
            <w:permEnd w:id="40"/>
          </w:p>
        </w:tc>
      </w:tr>
    </w:tbl>
    <w:p w:rsidR="00AE4D95" w:rsidRPr="007B5F62" w:rsidRDefault="00AE4D95" w:rsidP="007B5F62">
      <w:pPr>
        <w:rPr>
          <w:rFonts w:ascii="Sylfaen" w:hAnsi="Sylfaen"/>
        </w:rPr>
      </w:pPr>
    </w:p>
    <w:sectPr w:rsidR="00AE4D95" w:rsidRPr="007B5F62" w:rsidSect="00E77425">
      <w:footerReference w:type="default" r:id="rId11"/>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8C" w:rsidRDefault="00964C8C" w:rsidP="00806B52">
      <w:pPr>
        <w:spacing w:after="0" w:line="240" w:lineRule="auto"/>
      </w:pPr>
      <w:r>
        <w:separator/>
      </w:r>
    </w:p>
  </w:endnote>
  <w:endnote w:type="continuationSeparator" w:id="0">
    <w:p w:rsidR="00964C8C" w:rsidRDefault="00964C8C"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CE" w:rsidRDefault="00C75DD5">
    <w:pPr>
      <w:pStyle w:val="Footer"/>
      <w:jc w:val="right"/>
    </w:pPr>
    <w:r>
      <w:fldChar w:fldCharType="begin"/>
    </w:r>
    <w:r w:rsidR="00C20CCE">
      <w:instrText xml:space="preserve"> PAGE   \* MERGEFORMAT </w:instrText>
    </w:r>
    <w:r>
      <w:fldChar w:fldCharType="separate"/>
    </w:r>
    <w:r w:rsidR="00CE7E95">
      <w:rPr>
        <w:noProof/>
      </w:rPr>
      <w:t>2</w:t>
    </w:r>
    <w:r>
      <w:fldChar w:fldCharType="end"/>
    </w:r>
  </w:p>
  <w:p w:rsidR="00C20CCE" w:rsidRDefault="00C20C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8C" w:rsidRDefault="00964C8C" w:rsidP="00806B52">
      <w:pPr>
        <w:spacing w:after="0" w:line="240" w:lineRule="auto"/>
      </w:pPr>
      <w:r>
        <w:separator/>
      </w:r>
    </w:p>
  </w:footnote>
  <w:footnote w:type="continuationSeparator" w:id="0">
    <w:p w:rsidR="00964C8C" w:rsidRDefault="00964C8C" w:rsidP="00806B52">
      <w:pPr>
        <w:spacing w:after="0" w:line="240" w:lineRule="auto"/>
      </w:pPr>
      <w:r>
        <w:continuationSeparator/>
      </w:r>
    </w:p>
  </w:footnote>
  <w:footnote w:id="1">
    <w:p w:rsidR="00C20CCE" w:rsidRPr="00D87B37" w:rsidRDefault="00C20CCE"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C20CCE" w:rsidRPr="00D87B37" w:rsidRDefault="00C20CCE"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C20CCE" w:rsidRPr="007F70A8" w:rsidRDefault="00C20CCE"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C20CCE" w:rsidRPr="003874A1" w:rsidRDefault="00C20CCE"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C20CCE" w:rsidRPr="007A5C80" w:rsidRDefault="00C20CCE"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C20CCE" w:rsidRPr="00E77425" w:rsidRDefault="00C20CCE"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C20CCE" w:rsidRPr="00E77425" w:rsidRDefault="00C20CCE"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C20CCE" w:rsidRPr="00AE4D95" w:rsidRDefault="00C20CCE"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C20CCE" w:rsidRPr="00D87B37" w:rsidRDefault="00C20CCE"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3AE4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6501E"/>
    <w:multiLevelType w:val="hybridMultilevel"/>
    <w:tmpl w:val="04EC1506"/>
    <w:lvl w:ilvl="0" w:tplc="E60E6A60">
      <w:start w:val="1"/>
      <w:numFmt w:val="decimal"/>
      <w:lvlText w:val="%1."/>
      <w:lvlJc w:val="left"/>
      <w:pPr>
        <w:ind w:left="1551"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C6DDD"/>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D691B"/>
    <w:multiLevelType w:val="hybridMultilevel"/>
    <w:tmpl w:val="CBB8113E"/>
    <w:lvl w:ilvl="0" w:tplc="0B1A4F1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6B2BFB"/>
    <w:multiLevelType w:val="hybridMultilevel"/>
    <w:tmpl w:val="67CA4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C82DE9"/>
    <w:multiLevelType w:val="hybridMultilevel"/>
    <w:tmpl w:val="9AF8A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A4D06"/>
    <w:multiLevelType w:val="hybridMultilevel"/>
    <w:tmpl w:val="669E5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853C2C"/>
    <w:multiLevelType w:val="hybridMultilevel"/>
    <w:tmpl w:val="62AC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C2DC9"/>
    <w:multiLevelType w:val="hybridMultilevel"/>
    <w:tmpl w:val="04EC1506"/>
    <w:lvl w:ilvl="0" w:tplc="E60E6A60">
      <w:start w:val="1"/>
      <w:numFmt w:val="decimal"/>
      <w:lvlText w:val="%1."/>
      <w:lvlJc w:val="left"/>
      <w:pPr>
        <w:ind w:left="1575" w:hanging="1125"/>
      </w:pPr>
      <w:rPr>
        <w:rFonts w:ascii="Sylfaen" w:hAnsi="Sylfaen" w:cs="Times New Roman"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D44C40"/>
    <w:multiLevelType w:val="hybridMultilevel"/>
    <w:tmpl w:val="168A0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3944F9"/>
    <w:multiLevelType w:val="hybridMultilevel"/>
    <w:tmpl w:val="8ADC8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10919"/>
    <w:multiLevelType w:val="hybridMultilevel"/>
    <w:tmpl w:val="301A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8"/>
  </w:num>
  <w:num w:numId="5">
    <w:abstractNumId w:val="3"/>
  </w:num>
  <w:num w:numId="6">
    <w:abstractNumId w:val="6"/>
  </w:num>
  <w:num w:numId="7">
    <w:abstractNumId w:val="2"/>
  </w:num>
  <w:num w:numId="8">
    <w:abstractNumId w:val="10"/>
  </w:num>
  <w:num w:numId="9">
    <w:abstractNumId w:val="9"/>
  </w:num>
  <w:num w:numId="10">
    <w:abstractNumId w:val="1"/>
  </w:num>
  <w:num w:numId="11">
    <w:abstractNumId w:val="11"/>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enforcement="1" w:cryptProviderType="rsaAES" w:cryptAlgorithmClass="hash" w:cryptAlgorithmType="typeAny" w:cryptAlgorithmSid="14" w:cryptSpinCount="100000" w:hash="R+DYZqZ/Wp1SzasMWqG5HL/T2GA8GR5rc1VEPVojQ3kPbmUnbCI02dYVa+iZ/Q6jw42AcHruIQvq&#10;3ShAW8bLkA==" w:salt="WFlAZhsmohQ6EYs9dJwc2A=="/>
  <w:defaultTabStop w:val="720"/>
  <w:characterSpacingControl w:val="doNotCompress"/>
  <w:footnotePr>
    <w:footnote w:id="-1"/>
    <w:footnote w:id="0"/>
  </w:footnotePr>
  <w:endnotePr>
    <w:endnote w:id="-1"/>
    <w:endnote w:id="0"/>
  </w:endnotePr>
  <w:compat/>
  <w:rsids>
    <w:rsidRoot w:val="000F7B0B"/>
    <w:rsid w:val="000434AB"/>
    <w:rsid w:val="00050B91"/>
    <w:rsid w:val="00085564"/>
    <w:rsid w:val="00095F71"/>
    <w:rsid w:val="00096197"/>
    <w:rsid w:val="000A0908"/>
    <w:rsid w:val="000B7CE2"/>
    <w:rsid w:val="000C0133"/>
    <w:rsid w:val="000E67CE"/>
    <w:rsid w:val="000F7B0B"/>
    <w:rsid w:val="0010139A"/>
    <w:rsid w:val="0010282D"/>
    <w:rsid w:val="00110128"/>
    <w:rsid w:val="00112E45"/>
    <w:rsid w:val="00122A62"/>
    <w:rsid w:val="00145353"/>
    <w:rsid w:val="0015302B"/>
    <w:rsid w:val="00183FE5"/>
    <w:rsid w:val="00197BF8"/>
    <w:rsid w:val="001A07C4"/>
    <w:rsid w:val="001A4B89"/>
    <w:rsid w:val="001C2269"/>
    <w:rsid w:val="001C7C1D"/>
    <w:rsid w:val="00206F32"/>
    <w:rsid w:val="00233673"/>
    <w:rsid w:val="00235070"/>
    <w:rsid w:val="00240F4A"/>
    <w:rsid w:val="00241356"/>
    <w:rsid w:val="002951DF"/>
    <w:rsid w:val="002A4938"/>
    <w:rsid w:val="002D17B1"/>
    <w:rsid w:val="002D7810"/>
    <w:rsid w:val="002F2DE1"/>
    <w:rsid w:val="00303EFC"/>
    <w:rsid w:val="00341344"/>
    <w:rsid w:val="00370D3C"/>
    <w:rsid w:val="0037274E"/>
    <w:rsid w:val="00381AA2"/>
    <w:rsid w:val="00384C19"/>
    <w:rsid w:val="003874A1"/>
    <w:rsid w:val="00392255"/>
    <w:rsid w:val="00393A36"/>
    <w:rsid w:val="003D2446"/>
    <w:rsid w:val="00430A7E"/>
    <w:rsid w:val="0043297D"/>
    <w:rsid w:val="00450985"/>
    <w:rsid w:val="004B0F0E"/>
    <w:rsid w:val="004C39D0"/>
    <w:rsid w:val="004D6557"/>
    <w:rsid w:val="004D749C"/>
    <w:rsid w:val="00503292"/>
    <w:rsid w:val="00513B2C"/>
    <w:rsid w:val="0054064A"/>
    <w:rsid w:val="00555376"/>
    <w:rsid w:val="00556432"/>
    <w:rsid w:val="00570B8F"/>
    <w:rsid w:val="00580EFF"/>
    <w:rsid w:val="00593908"/>
    <w:rsid w:val="005A0086"/>
    <w:rsid w:val="005A5FD1"/>
    <w:rsid w:val="005A7EF9"/>
    <w:rsid w:val="005B118F"/>
    <w:rsid w:val="005E52AF"/>
    <w:rsid w:val="006009F1"/>
    <w:rsid w:val="00600B75"/>
    <w:rsid w:val="00607FC8"/>
    <w:rsid w:val="00611EBA"/>
    <w:rsid w:val="00620833"/>
    <w:rsid w:val="0064597D"/>
    <w:rsid w:val="00702B24"/>
    <w:rsid w:val="0071445D"/>
    <w:rsid w:val="007167EB"/>
    <w:rsid w:val="00723342"/>
    <w:rsid w:val="00732419"/>
    <w:rsid w:val="00743FBC"/>
    <w:rsid w:val="007672DE"/>
    <w:rsid w:val="007860BA"/>
    <w:rsid w:val="007870F5"/>
    <w:rsid w:val="00792319"/>
    <w:rsid w:val="007A5C80"/>
    <w:rsid w:val="007B5F62"/>
    <w:rsid w:val="007F70A8"/>
    <w:rsid w:val="00806B52"/>
    <w:rsid w:val="00810985"/>
    <w:rsid w:val="0081532C"/>
    <w:rsid w:val="008320FE"/>
    <w:rsid w:val="00855118"/>
    <w:rsid w:val="008C503A"/>
    <w:rsid w:val="008F6EB3"/>
    <w:rsid w:val="00964C8C"/>
    <w:rsid w:val="009A59CE"/>
    <w:rsid w:val="009D6514"/>
    <w:rsid w:val="009F1EAB"/>
    <w:rsid w:val="00A02B97"/>
    <w:rsid w:val="00A35D66"/>
    <w:rsid w:val="00A42A28"/>
    <w:rsid w:val="00A5371B"/>
    <w:rsid w:val="00A56E7A"/>
    <w:rsid w:val="00A722D1"/>
    <w:rsid w:val="00AE0398"/>
    <w:rsid w:val="00AE4D95"/>
    <w:rsid w:val="00AE5824"/>
    <w:rsid w:val="00B04FC9"/>
    <w:rsid w:val="00B22DBE"/>
    <w:rsid w:val="00B564E2"/>
    <w:rsid w:val="00B706B9"/>
    <w:rsid w:val="00B77602"/>
    <w:rsid w:val="00BA7026"/>
    <w:rsid w:val="00BB33D1"/>
    <w:rsid w:val="00BB3EBA"/>
    <w:rsid w:val="00BC02B6"/>
    <w:rsid w:val="00BC497D"/>
    <w:rsid w:val="00C00C89"/>
    <w:rsid w:val="00C074CD"/>
    <w:rsid w:val="00C20CCE"/>
    <w:rsid w:val="00C25A3B"/>
    <w:rsid w:val="00C75DD5"/>
    <w:rsid w:val="00CA7C7A"/>
    <w:rsid w:val="00CB558E"/>
    <w:rsid w:val="00CD20D2"/>
    <w:rsid w:val="00CE7E95"/>
    <w:rsid w:val="00D37EA8"/>
    <w:rsid w:val="00D5229F"/>
    <w:rsid w:val="00D60638"/>
    <w:rsid w:val="00D6201A"/>
    <w:rsid w:val="00D87B37"/>
    <w:rsid w:val="00DC60C5"/>
    <w:rsid w:val="00DD21F3"/>
    <w:rsid w:val="00DD23BA"/>
    <w:rsid w:val="00DE716B"/>
    <w:rsid w:val="00E04ED0"/>
    <w:rsid w:val="00E067EF"/>
    <w:rsid w:val="00E160D2"/>
    <w:rsid w:val="00E22E92"/>
    <w:rsid w:val="00E33950"/>
    <w:rsid w:val="00E34D3E"/>
    <w:rsid w:val="00E36567"/>
    <w:rsid w:val="00E51045"/>
    <w:rsid w:val="00E62E5A"/>
    <w:rsid w:val="00E77425"/>
    <w:rsid w:val="00E970AA"/>
    <w:rsid w:val="00EA4D76"/>
    <w:rsid w:val="00EB2507"/>
    <w:rsid w:val="00EB56EE"/>
    <w:rsid w:val="00ED752D"/>
    <w:rsid w:val="00EF6442"/>
    <w:rsid w:val="00F06B37"/>
    <w:rsid w:val="00F35867"/>
    <w:rsid w:val="00F36E00"/>
    <w:rsid w:val="00F56368"/>
    <w:rsid w:val="00F67815"/>
    <w:rsid w:val="00F94741"/>
    <w:rsid w:val="00FE76F6"/>
    <w:rsid w:val="00FF5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uiPriority w:val="99"/>
    <w:semiHidden/>
    <w:rsid w:val="00233673"/>
    <w:rPr>
      <w:sz w:val="16"/>
      <w:szCs w:val="16"/>
    </w:rPr>
  </w:style>
  <w:style w:type="paragraph" w:styleId="CommentText">
    <w:name w:val="annotation text"/>
    <w:basedOn w:val="Normal"/>
    <w:link w:val="CommentTextChar"/>
    <w:uiPriority w:val="99"/>
    <w:semiHidden/>
    <w:rsid w:val="00233673"/>
    <w:rPr>
      <w:rFonts w:eastAsia="Times New Roman"/>
      <w:sz w:val="20"/>
      <w:szCs w:val="20"/>
    </w:rPr>
  </w:style>
  <w:style w:type="character" w:customStyle="1" w:styleId="CommentTextChar">
    <w:name w:val="Comment Text Char"/>
    <w:link w:val="CommentText"/>
    <w:uiPriority w:val="99"/>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link w:val="CommentSubjectChar"/>
    <w:uiPriority w:val="99"/>
    <w:semiHidden/>
    <w:rsid w:val="00BB33D1"/>
    <w:rPr>
      <w:rFonts w:eastAsia="Calibri"/>
      <w:b/>
      <w:bCs/>
    </w:rPr>
  </w:style>
  <w:style w:type="paragraph" w:customStyle="1" w:styleId="muxlixml">
    <w:name w:val="muxlixml"/>
    <w:basedOn w:val="Normal"/>
    <w:rsid w:val="0071445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71445D"/>
  </w:style>
  <w:style w:type="paragraph" w:customStyle="1" w:styleId="abzacixml">
    <w:name w:val="abzacixml"/>
    <w:basedOn w:val="Normal"/>
    <w:rsid w:val="0071445D"/>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71445D"/>
    <w:pPr>
      <w:spacing w:after="120"/>
      <w:ind w:left="283"/>
    </w:pPr>
    <w:rPr>
      <w:rFonts w:eastAsia="Times New Roman"/>
      <w:sz w:val="20"/>
      <w:szCs w:val="20"/>
      <w:lang w:val="ru-RU" w:eastAsia="ru-RU"/>
    </w:rPr>
  </w:style>
  <w:style w:type="character" w:customStyle="1" w:styleId="BodyTextIndentChar">
    <w:name w:val="Body Text Indent Char"/>
    <w:link w:val="BodyTextIndent"/>
    <w:uiPriority w:val="99"/>
    <w:rsid w:val="0071445D"/>
    <w:rPr>
      <w:rFonts w:eastAsia="Times New Roman"/>
      <w:lang w:val="ru-RU" w:eastAsia="ru-RU"/>
    </w:rPr>
  </w:style>
  <w:style w:type="character" w:styleId="FollowedHyperlink">
    <w:name w:val="FollowedHyperlink"/>
    <w:uiPriority w:val="99"/>
    <w:semiHidden/>
    <w:unhideWhenUsed/>
    <w:rsid w:val="0071445D"/>
    <w:rPr>
      <w:color w:val="800080"/>
      <w:u w:val="single"/>
    </w:rPr>
  </w:style>
  <w:style w:type="paragraph" w:customStyle="1" w:styleId="ECHRPara">
    <w:name w:val="ECHR_Para"/>
    <w:aliases w:val="Ju_Para"/>
    <w:basedOn w:val="Normal"/>
    <w:link w:val="ECHRParaChar"/>
    <w:uiPriority w:val="12"/>
    <w:qFormat/>
    <w:rsid w:val="0071445D"/>
    <w:pPr>
      <w:spacing w:after="0" w:line="240" w:lineRule="auto"/>
      <w:ind w:firstLine="284"/>
      <w:jc w:val="both"/>
    </w:pPr>
    <w:rPr>
      <w:rFonts w:eastAsia="Times New Roman"/>
      <w:sz w:val="24"/>
      <w:lang/>
    </w:rPr>
  </w:style>
  <w:style w:type="character" w:customStyle="1" w:styleId="ECHRParaChar">
    <w:name w:val="ECHR_Para Char"/>
    <w:aliases w:val="Ju_Para Char"/>
    <w:link w:val="ECHRPara"/>
    <w:uiPriority w:val="12"/>
    <w:rsid w:val="0071445D"/>
    <w:rPr>
      <w:rFonts w:eastAsia="Times New Roman"/>
      <w:sz w:val="24"/>
      <w:szCs w:val="22"/>
      <w:lang/>
    </w:rPr>
  </w:style>
  <w:style w:type="character" w:customStyle="1" w:styleId="CommentSubjectChar">
    <w:name w:val="Comment Subject Char"/>
    <w:link w:val="CommentSubject"/>
    <w:uiPriority w:val="99"/>
    <w:semiHidden/>
    <w:rsid w:val="0071445D"/>
    <w:rPr>
      <w:b/>
      <w:bCs/>
    </w:rPr>
  </w:style>
</w:styles>
</file>

<file path=word/webSettings.xml><?xml version="1.0" encoding="utf-8"?>
<w:webSettings xmlns:r="http://schemas.openxmlformats.org/officeDocument/2006/relationships" xmlns:w="http://schemas.openxmlformats.org/wordprocessingml/2006/main">
  <w:divs>
    <w:div w:id="23874989">
      <w:bodyDiv w:val="1"/>
      <w:marLeft w:val="0"/>
      <w:marRight w:val="0"/>
      <w:marTop w:val="0"/>
      <w:marBottom w:val="0"/>
      <w:divBdr>
        <w:top w:val="none" w:sz="0" w:space="0" w:color="auto"/>
        <w:left w:val="none" w:sz="0" w:space="0" w:color="auto"/>
        <w:bottom w:val="none" w:sz="0" w:space="0" w:color="auto"/>
        <w:right w:val="none" w:sz="0" w:space="0" w:color="auto"/>
      </w:divBdr>
      <w:divsChild>
        <w:div w:id="231090479">
          <w:marLeft w:val="0"/>
          <w:marRight w:val="0"/>
          <w:marTop w:val="0"/>
          <w:marBottom w:val="0"/>
          <w:divBdr>
            <w:top w:val="none" w:sz="0" w:space="0" w:color="auto"/>
            <w:left w:val="none" w:sz="0" w:space="0" w:color="auto"/>
            <w:bottom w:val="none" w:sz="0" w:space="0" w:color="auto"/>
            <w:right w:val="none" w:sz="0" w:space="0" w:color="auto"/>
          </w:divBdr>
        </w:div>
      </w:divsChild>
    </w:div>
    <w:div w:id="229273817">
      <w:bodyDiv w:val="1"/>
      <w:marLeft w:val="0"/>
      <w:marRight w:val="0"/>
      <w:marTop w:val="0"/>
      <w:marBottom w:val="0"/>
      <w:divBdr>
        <w:top w:val="none" w:sz="0" w:space="0" w:color="auto"/>
        <w:left w:val="none" w:sz="0" w:space="0" w:color="auto"/>
        <w:bottom w:val="none" w:sz="0" w:space="0" w:color="auto"/>
        <w:right w:val="none" w:sz="0" w:space="0" w:color="auto"/>
      </w:divBdr>
    </w:div>
    <w:div w:id="382484707">
      <w:bodyDiv w:val="1"/>
      <w:marLeft w:val="0"/>
      <w:marRight w:val="0"/>
      <w:marTop w:val="0"/>
      <w:marBottom w:val="0"/>
      <w:divBdr>
        <w:top w:val="none" w:sz="0" w:space="0" w:color="auto"/>
        <w:left w:val="none" w:sz="0" w:space="0" w:color="auto"/>
        <w:bottom w:val="none" w:sz="0" w:space="0" w:color="auto"/>
        <w:right w:val="none" w:sz="0" w:space="0" w:color="auto"/>
      </w:divBdr>
      <w:divsChild>
        <w:div w:id="697779949">
          <w:marLeft w:val="0"/>
          <w:marRight w:val="0"/>
          <w:marTop w:val="0"/>
          <w:marBottom w:val="0"/>
          <w:divBdr>
            <w:top w:val="none" w:sz="0" w:space="0" w:color="auto"/>
            <w:left w:val="none" w:sz="0" w:space="0" w:color="auto"/>
            <w:bottom w:val="none" w:sz="0" w:space="0" w:color="auto"/>
            <w:right w:val="none" w:sz="0" w:space="0" w:color="auto"/>
          </w:divBdr>
        </w:div>
      </w:divsChild>
    </w:div>
    <w:div w:id="386686460">
      <w:bodyDiv w:val="1"/>
      <w:marLeft w:val="0"/>
      <w:marRight w:val="0"/>
      <w:marTop w:val="0"/>
      <w:marBottom w:val="0"/>
      <w:divBdr>
        <w:top w:val="none" w:sz="0" w:space="0" w:color="auto"/>
        <w:left w:val="none" w:sz="0" w:space="0" w:color="auto"/>
        <w:bottom w:val="none" w:sz="0" w:space="0" w:color="auto"/>
        <w:right w:val="none" w:sz="0" w:space="0" w:color="auto"/>
      </w:divBdr>
      <w:divsChild>
        <w:div w:id="840507538">
          <w:marLeft w:val="0"/>
          <w:marRight w:val="0"/>
          <w:marTop w:val="0"/>
          <w:marBottom w:val="0"/>
          <w:divBdr>
            <w:top w:val="none" w:sz="0" w:space="0" w:color="auto"/>
            <w:left w:val="none" w:sz="0" w:space="0" w:color="auto"/>
            <w:bottom w:val="none" w:sz="0" w:space="0" w:color="auto"/>
            <w:right w:val="none" w:sz="0" w:space="0" w:color="auto"/>
          </w:divBdr>
        </w:div>
      </w:divsChild>
    </w:div>
    <w:div w:id="420689357">
      <w:bodyDiv w:val="1"/>
      <w:marLeft w:val="0"/>
      <w:marRight w:val="0"/>
      <w:marTop w:val="0"/>
      <w:marBottom w:val="0"/>
      <w:divBdr>
        <w:top w:val="none" w:sz="0" w:space="0" w:color="auto"/>
        <w:left w:val="none" w:sz="0" w:space="0" w:color="auto"/>
        <w:bottom w:val="none" w:sz="0" w:space="0" w:color="auto"/>
        <w:right w:val="none" w:sz="0" w:space="0" w:color="auto"/>
      </w:divBdr>
      <w:divsChild>
        <w:div w:id="640234450">
          <w:marLeft w:val="0"/>
          <w:marRight w:val="0"/>
          <w:marTop w:val="0"/>
          <w:marBottom w:val="0"/>
          <w:divBdr>
            <w:top w:val="none" w:sz="0" w:space="0" w:color="auto"/>
            <w:left w:val="none" w:sz="0" w:space="0" w:color="auto"/>
            <w:bottom w:val="none" w:sz="0" w:space="0" w:color="auto"/>
            <w:right w:val="none" w:sz="0" w:space="0" w:color="auto"/>
          </w:divBdr>
        </w:div>
      </w:divsChild>
    </w:div>
    <w:div w:id="598947998">
      <w:bodyDiv w:val="1"/>
      <w:marLeft w:val="0"/>
      <w:marRight w:val="0"/>
      <w:marTop w:val="0"/>
      <w:marBottom w:val="0"/>
      <w:divBdr>
        <w:top w:val="none" w:sz="0" w:space="0" w:color="auto"/>
        <w:left w:val="none" w:sz="0" w:space="0" w:color="auto"/>
        <w:bottom w:val="none" w:sz="0" w:space="0" w:color="auto"/>
        <w:right w:val="none" w:sz="0" w:space="0" w:color="auto"/>
      </w:divBdr>
      <w:divsChild>
        <w:div w:id="208882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5644-A190-4FCA-A7A9-AF0CBDC7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19</Pages>
  <Words>6419</Words>
  <Characters>36590</Characters>
  <Application>Microsoft Office Word</Application>
  <DocSecurity>8</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42924</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ana revazishvili</cp:lastModifiedBy>
  <cp:revision>21</cp:revision>
  <dcterms:created xsi:type="dcterms:W3CDTF">2016-02-11T20:10:00Z</dcterms:created>
  <dcterms:modified xsi:type="dcterms:W3CDTF">2016-03-01T17:22:00Z</dcterms:modified>
</cp:coreProperties>
</file>