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E4B" w:rsidRPr="00F97E4B" w:rsidRDefault="00F97E4B" w:rsidP="00F97E4B">
      <w:pPr>
        <w:pStyle w:val="ListParagraph"/>
        <w:tabs>
          <w:tab w:val="left" w:pos="810"/>
        </w:tabs>
        <w:spacing w:after="0"/>
        <w:ind w:left="0" w:firstLine="720"/>
        <w:jc w:val="both"/>
        <w:rPr>
          <w:rFonts w:ascii="Sylfaen" w:hAnsi="Sylfaen"/>
          <w:sz w:val="24"/>
          <w:szCs w:val="24"/>
        </w:rPr>
      </w:pPr>
    </w:p>
    <w:p w:rsidR="00F97E4B" w:rsidRPr="00F97E4B" w:rsidRDefault="00F97E4B" w:rsidP="00F97E4B">
      <w:pPr>
        <w:pStyle w:val="ListParagraph"/>
        <w:tabs>
          <w:tab w:val="left" w:pos="810"/>
        </w:tabs>
        <w:spacing w:after="0"/>
        <w:ind w:left="0" w:firstLine="720"/>
        <w:jc w:val="both"/>
        <w:rPr>
          <w:rFonts w:ascii="Sylfaen" w:hAnsi="Sylfaen"/>
          <w:sz w:val="24"/>
          <w:szCs w:val="24"/>
        </w:rPr>
      </w:pPr>
    </w:p>
    <w:p w:rsidR="00F97E4B" w:rsidRPr="00F97E4B" w:rsidRDefault="00F97E4B" w:rsidP="00F97E4B">
      <w:pPr>
        <w:pStyle w:val="ListParagraph"/>
        <w:tabs>
          <w:tab w:val="left" w:pos="810"/>
        </w:tabs>
        <w:spacing w:after="0"/>
        <w:ind w:left="0" w:firstLine="720"/>
        <w:jc w:val="both"/>
        <w:rPr>
          <w:rFonts w:ascii="Sylfaen" w:hAnsi="Sylfaen"/>
          <w:sz w:val="24"/>
          <w:szCs w:val="24"/>
        </w:rPr>
      </w:pPr>
    </w:p>
    <w:p w:rsidR="00F97E4B" w:rsidRPr="00F97E4B" w:rsidRDefault="00F97E4B" w:rsidP="00F97E4B">
      <w:pPr>
        <w:pStyle w:val="ListParagraph"/>
        <w:tabs>
          <w:tab w:val="left" w:pos="810"/>
        </w:tabs>
        <w:spacing w:after="0"/>
        <w:ind w:left="0" w:firstLine="720"/>
        <w:jc w:val="both"/>
        <w:rPr>
          <w:rFonts w:ascii="Sylfaen" w:hAnsi="Sylfaen"/>
          <w:sz w:val="24"/>
          <w:szCs w:val="24"/>
        </w:rPr>
      </w:pPr>
    </w:p>
    <w:p w:rsidR="00F97E4B" w:rsidRPr="00F97E4B" w:rsidRDefault="00F97E4B" w:rsidP="00F97E4B">
      <w:pPr>
        <w:pStyle w:val="ListParagraph"/>
        <w:tabs>
          <w:tab w:val="left" w:pos="810"/>
        </w:tabs>
        <w:spacing w:after="0"/>
        <w:ind w:left="0" w:firstLine="720"/>
        <w:jc w:val="both"/>
        <w:rPr>
          <w:rFonts w:ascii="Sylfaen" w:hAnsi="Sylfaen"/>
          <w:sz w:val="24"/>
          <w:szCs w:val="24"/>
        </w:rPr>
      </w:pPr>
    </w:p>
    <w:p w:rsidR="00F97E4B" w:rsidRPr="00F97E4B" w:rsidRDefault="00F97E4B" w:rsidP="00F97E4B">
      <w:pPr>
        <w:pStyle w:val="ListParagraph"/>
        <w:tabs>
          <w:tab w:val="left" w:pos="810"/>
        </w:tabs>
        <w:spacing w:after="0"/>
        <w:ind w:left="0" w:firstLine="720"/>
        <w:jc w:val="both"/>
        <w:rPr>
          <w:rFonts w:ascii="Sylfaen" w:hAnsi="Sylfaen"/>
          <w:sz w:val="24"/>
          <w:szCs w:val="24"/>
        </w:rPr>
      </w:pPr>
    </w:p>
    <w:p w:rsidR="00F97E4B" w:rsidRPr="00F97E4B" w:rsidRDefault="00F97E4B" w:rsidP="00F97E4B">
      <w:pPr>
        <w:tabs>
          <w:tab w:val="left" w:pos="810"/>
        </w:tabs>
        <w:spacing w:after="0"/>
        <w:ind w:firstLine="720"/>
        <w:jc w:val="right"/>
        <w:rPr>
          <w:rFonts w:ascii="Sylfaen" w:hAnsi="Sylfaen"/>
          <w:b/>
          <w:sz w:val="24"/>
          <w:szCs w:val="24"/>
          <w:lang w:val="ka-GE"/>
        </w:rPr>
      </w:pPr>
    </w:p>
    <w:p w:rsidR="00F97E4B" w:rsidRPr="00F97E4B" w:rsidRDefault="00F97E4B" w:rsidP="00F97E4B">
      <w:pPr>
        <w:tabs>
          <w:tab w:val="left" w:pos="810"/>
        </w:tabs>
        <w:spacing w:after="0"/>
        <w:ind w:firstLine="720"/>
        <w:jc w:val="right"/>
        <w:rPr>
          <w:rFonts w:ascii="Sylfaen" w:hAnsi="Sylfaen"/>
          <w:b/>
          <w:sz w:val="24"/>
          <w:szCs w:val="24"/>
          <w:lang w:val="ka-GE"/>
        </w:rPr>
      </w:pPr>
    </w:p>
    <w:p w:rsidR="00F97E4B" w:rsidRPr="00F97E4B" w:rsidRDefault="00F97E4B" w:rsidP="00F97E4B">
      <w:pPr>
        <w:tabs>
          <w:tab w:val="left" w:pos="810"/>
        </w:tabs>
        <w:spacing w:after="0"/>
        <w:ind w:firstLine="720"/>
        <w:jc w:val="right"/>
        <w:rPr>
          <w:rFonts w:ascii="Sylfaen" w:hAnsi="Sylfaen"/>
          <w:b/>
          <w:sz w:val="24"/>
          <w:szCs w:val="24"/>
          <w:lang w:val="ka-GE"/>
        </w:rPr>
      </w:pPr>
    </w:p>
    <w:p w:rsidR="00F97E4B" w:rsidRPr="00F97E4B" w:rsidRDefault="00F97E4B" w:rsidP="00F97E4B">
      <w:pPr>
        <w:tabs>
          <w:tab w:val="left" w:pos="810"/>
        </w:tabs>
        <w:spacing w:after="0"/>
        <w:ind w:firstLine="720"/>
        <w:jc w:val="right"/>
        <w:rPr>
          <w:rFonts w:ascii="Sylfaen" w:hAnsi="Sylfaen"/>
          <w:b/>
          <w:sz w:val="24"/>
          <w:szCs w:val="24"/>
          <w:lang w:val="ka-GE"/>
        </w:rPr>
      </w:pPr>
    </w:p>
    <w:p w:rsidR="00F97E4B" w:rsidRPr="00F97E4B" w:rsidRDefault="00F97E4B" w:rsidP="00F97E4B">
      <w:pPr>
        <w:tabs>
          <w:tab w:val="left" w:pos="810"/>
        </w:tabs>
        <w:spacing w:after="0"/>
        <w:ind w:firstLine="720"/>
        <w:rPr>
          <w:rFonts w:ascii="Sylfaen" w:hAnsi="Sylfaen"/>
          <w:b/>
          <w:sz w:val="24"/>
          <w:szCs w:val="24"/>
        </w:rPr>
      </w:pPr>
      <w:r w:rsidRPr="00F97E4B">
        <w:rPr>
          <w:rFonts w:ascii="Sylfaen" w:hAnsi="Sylfaen"/>
          <w:b/>
          <w:sz w:val="24"/>
          <w:szCs w:val="24"/>
          <w:lang w:val="ka-GE"/>
        </w:rPr>
        <w:t>№</w:t>
      </w:r>
      <w:r w:rsidRPr="00F97E4B">
        <w:rPr>
          <w:rFonts w:ascii="Sylfaen" w:hAnsi="Sylfaen"/>
          <w:b/>
          <w:sz w:val="24"/>
          <w:szCs w:val="24"/>
        </w:rPr>
        <w:t xml:space="preserve"> 1/</w:t>
      </w:r>
      <w:r w:rsidRPr="00F97E4B">
        <w:rPr>
          <w:rFonts w:ascii="Sylfaen" w:hAnsi="Sylfaen"/>
          <w:b/>
          <w:sz w:val="24"/>
          <w:szCs w:val="24"/>
          <w:lang w:val="ka-GE"/>
        </w:rPr>
        <w:t>6</w:t>
      </w:r>
      <w:r w:rsidRPr="00F97E4B">
        <w:rPr>
          <w:rFonts w:ascii="Sylfaen" w:hAnsi="Sylfaen"/>
          <w:b/>
          <w:sz w:val="24"/>
          <w:szCs w:val="24"/>
        </w:rPr>
        <w:t>/</w:t>
      </w:r>
      <w:r w:rsidRPr="00F97E4B">
        <w:rPr>
          <w:rFonts w:ascii="Sylfaen" w:hAnsi="Sylfaen"/>
          <w:b/>
          <w:sz w:val="24"/>
          <w:szCs w:val="24"/>
          <w:lang w:val="ka-GE"/>
        </w:rPr>
        <w:t>675</w:t>
      </w:r>
      <w:r w:rsidRPr="00F97E4B">
        <w:rPr>
          <w:rFonts w:ascii="Sylfaen" w:hAnsi="Sylfaen"/>
          <w:b/>
          <w:sz w:val="24"/>
          <w:szCs w:val="24"/>
        </w:rPr>
        <w:t xml:space="preserve">  </w:t>
      </w:r>
      <w:r w:rsidRPr="00F97E4B">
        <w:rPr>
          <w:rFonts w:ascii="Sylfaen" w:hAnsi="Sylfaen"/>
          <w:b/>
          <w:sz w:val="24"/>
          <w:szCs w:val="24"/>
        </w:rPr>
        <w:tab/>
      </w:r>
      <w:r w:rsidRPr="00F97E4B">
        <w:rPr>
          <w:rFonts w:ascii="Sylfaen" w:hAnsi="Sylfaen"/>
          <w:b/>
          <w:sz w:val="24"/>
          <w:szCs w:val="24"/>
        </w:rPr>
        <w:tab/>
      </w:r>
      <w:r w:rsidRPr="00F97E4B">
        <w:rPr>
          <w:rFonts w:ascii="Sylfaen" w:hAnsi="Sylfaen"/>
          <w:b/>
          <w:sz w:val="24"/>
          <w:szCs w:val="24"/>
        </w:rPr>
        <w:tab/>
      </w:r>
      <w:r w:rsidRPr="00F97E4B">
        <w:rPr>
          <w:rFonts w:ascii="Sylfaen" w:hAnsi="Sylfaen"/>
          <w:b/>
          <w:sz w:val="24"/>
          <w:szCs w:val="24"/>
        </w:rPr>
        <w:tab/>
      </w:r>
      <w:r w:rsidRPr="00F97E4B">
        <w:rPr>
          <w:rFonts w:ascii="Sylfaen" w:hAnsi="Sylfaen"/>
          <w:b/>
          <w:sz w:val="24"/>
          <w:szCs w:val="24"/>
        </w:rPr>
        <w:tab/>
        <w:t xml:space="preserve">          </w:t>
      </w:r>
      <w:r w:rsidRPr="00F97E4B">
        <w:rPr>
          <w:rFonts w:ascii="Sylfaen" w:hAnsi="Sylfaen"/>
          <w:b/>
          <w:sz w:val="24"/>
          <w:szCs w:val="24"/>
          <w:lang w:val="ka-GE"/>
        </w:rPr>
        <w:t>ქ. ბათუმი, 201</w:t>
      </w:r>
      <w:r w:rsidRPr="00F97E4B">
        <w:rPr>
          <w:rFonts w:ascii="Sylfaen" w:hAnsi="Sylfaen"/>
          <w:b/>
          <w:sz w:val="24"/>
          <w:szCs w:val="24"/>
        </w:rPr>
        <w:t>5</w:t>
      </w:r>
      <w:r w:rsidRPr="00F97E4B">
        <w:rPr>
          <w:rFonts w:ascii="Sylfaen" w:hAnsi="Sylfaen"/>
          <w:b/>
          <w:sz w:val="24"/>
          <w:szCs w:val="24"/>
          <w:lang w:val="ka-GE"/>
        </w:rPr>
        <w:t xml:space="preserve"> წლის 2 ნოემბერი</w:t>
      </w:r>
    </w:p>
    <w:p w:rsidR="00F97E4B" w:rsidRPr="00F97E4B" w:rsidRDefault="00F97E4B" w:rsidP="00F97E4B">
      <w:pPr>
        <w:tabs>
          <w:tab w:val="left" w:pos="810"/>
        </w:tabs>
        <w:spacing w:after="0"/>
        <w:ind w:firstLine="720"/>
        <w:rPr>
          <w:rFonts w:ascii="Sylfaen" w:hAnsi="Sylfaen"/>
          <w:b/>
          <w:sz w:val="24"/>
          <w:szCs w:val="24"/>
        </w:rPr>
      </w:pPr>
    </w:p>
    <w:p w:rsidR="00F97E4B" w:rsidRPr="00F97E4B" w:rsidRDefault="00F97E4B" w:rsidP="00F97E4B">
      <w:pPr>
        <w:tabs>
          <w:tab w:val="left" w:pos="810"/>
        </w:tabs>
        <w:spacing w:after="0"/>
        <w:ind w:firstLine="720"/>
        <w:rPr>
          <w:rFonts w:ascii="Sylfaen" w:hAnsi="Sylfaen"/>
          <w:b/>
          <w:sz w:val="24"/>
          <w:szCs w:val="24"/>
        </w:rPr>
      </w:pPr>
    </w:p>
    <w:p w:rsidR="00F97E4B" w:rsidRPr="00F97E4B" w:rsidRDefault="00F97E4B" w:rsidP="00F97E4B">
      <w:pPr>
        <w:tabs>
          <w:tab w:val="left" w:pos="810"/>
        </w:tabs>
        <w:spacing w:after="0"/>
        <w:ind w:firstLine="720"/>
        <w:jc w:val="both"/>
        <w:rPr>
          <w:rFonts w:ascii="Sylfaen" w:hAnsi="Sylfaen"/>
          <w:b/>
          <w:sz w:val="24"/>
          <w:szCs w:val="24"/>
          <w:lang w:val="ka-GE"/>
        </w:rPr>
      </w:pPr>
      <w:r w:rsidRPr="00F97E4B">
        <w:rPr>
          <w:rFonts w:ascii="Sylfaen" w:hAnsi="Sylfaen"/>
          <w:b/>
          <w:sz w:val="24"/>
          <w:szCs w:val="24"/>
          <w:lang w:val="ka-GE"/>
        </w:rPr>
        <w:t>კოლეგიის შემადგენლობა:</w:t>
      </w:r>
    </w:p>
    <w:p w:rsidR="00F97E4B" w:rsidRPr="00F97E4B" w:rsidRDefault="00F97E4B" w:rsidP="00F97E4B">
      <w:pPr>
        <w:tabs>
          <w:tab w:val="left" w:pos="810"/>
        </w:tabs>
        <w:spacing w:after="0"/>
        <w:ind w:firstLine="720"/>
        <w:jc w:val="both"/>
        <w:rPr>
          <w:rFonts w:ascii="Sylfaen" w:hAnsi="Sylfaen"/>
          <w:sz w:val="24"/>
          <w:szCs w:val="24"/>
          <w:lang w:val="ka-GE"/>
        </w:rPr>
      </w:pPr>
      <w:r w:rsidRPr="00F97E4B">
        <w:rPr>
          <w:rFonts w:ascii="Sylfaen" w:hAnsi="Sylfaen"/>
          <w:sz w:val="24"/>
          <w:szCs w:val="24"/>
          <w:lang w:val="ka-GE"/>
        </w:rPr>
        <w:t>კონსტანტინე ვარძელაშვილი - სხდომის თავმჯდომარე, მომხსენებელი მოსამართლე;</w:t>
      </w:r>
    </w:p>
    <w:p w:rsidR="00F97E4B" w:rsidRPr="00F97E4B" w:rsidRDefault="00F97E4B" w:rsidP="00F97E4B">
      <w:pPr>
        <w:tabs>
          <w:tab w:val="left" w:pos="810"/>
        </w:tabs>
        <w:spacing w:after="0"/>
        <w:ind w:firstLine="720"/>
        <w:jc w:val="both"/>
        <w:rPr>
          <w:rFonts w:ascii="Sylfaen" w:hAnsi="Sylfaen"/>
          <w:sz w:val="24"/>
          <w:szCs w:val="24"/>
          <w:lang w:val="ka-GE"/>
        </w:rPr>
      </w:pPr>
      <w:r w:rsidRPr="00F97E4B">
        <w:rPr>
          <w:rFonts w:ascii="Sylfaen" w:hAnsi="Sylfaen"/>
          <w:sz w:val="24"/>
          <w:szCs w:val="24"/>
          <w:lang w:val="ka-GE"/>
        </w:rPr>
        <w:t>ქეთევან ერემაძე - წევრი;</w:t>
      </w:r>
    </w:p>
    <w:p w:rsidR="00F97E4B" w:rsidRPr="00F97E4B" w:rsidRDefault="00F97E4B" w:rsidP="00F97E4B">
      <w:pPr>
        <w:tabs>
          <w:tab w:val="left" w:pos="810"/>
        </w:tabs>
        <w:spacing w:after="0"/>
        <w:ind w:firstLine="720"/>
        <w:jc w:val="both"/>
        <w:rPr>
          <w:rFonts w:ascii="Sylfaen" w:hAnsi="Sylfaen"/>
          <w:sz w:val="24"/>
          <w:szCs w:val="24"/>
        </w:rPr>
      </w:pPr>
      <w:r w:rsidRPr="00F97E4B">
        <w:rPr>
          <w:rFonts w:ascii="Sylfaen" w:hAnsi="Sylfaen"/>
          <w:sz w:val="24"/>
          <w:szCs w:val="24"/>
          <w:lang w:val="ka-GE"/>
        </w:rPr>
        <w:t>მაია კოპალეიშვილი - წევრი;</w:t>
      </w:r>
    </w:p>
    <w:p w:rsidR="00F97E4B" w:rsidRPr="00F97E4B" w:rsidRDefault="00F97E4B" w:rsidP="00F97E4B">
      <w:pPr>
        <w:tabs>
          <w:tab w:val="left" w:pos="810"/>
        </w:tabs>
        <w:spacing w:after="0"/>
        <w:ind w:firstLine="720"/>
        <w:jc w:val="both"/>
        <w:rPr>
          <w:rFonts w:ascii="Sylfaen" w:hAnsi="Sylfaen"/>
          <w:sz w:val="24"/>
          <w:szCs w:val="24"/>
          <w:lang w:val="ka-GE"/>
        </w:rPr>
      </w:pPr>
      <w:r w:rsidRPr="00F97E4B">
        <w:rPr>
          <w:rFonts w:ascii="Sylfaen" w:hAnsi="Sylfaen"/>
          <w:sz w:val="24"/>
          <w:szCs w:val="24"/>
          <w:lang w:val="ka-GE"/>
        </w:rPr>
        <w:t>მერაბ ტურავა - წევრი.</w:t>
      </w:r>
    </w:p>
    <w:p w:rsidR="00F97E4B" w:rsidRPr="00F97E4B" w:rsidRDefault="00F97E4B" w:rsidP="00F97E4B">
      <w:pPr>
        <w:tabs>
          <w:tab w:val="left" w:pos="810"/>
        </w:tabs>
        <w:spacing w:after="0"/>
        <w:ind w:firstLine="720"/>
        <w:jc w:val="both"/>
        <w:rPr>
          <w:rFonts w:ascii="Sylfaen" w:hAnsi="Sylfaen"/>
          <w:sz w:val="24"/>
          <w:szCs w:val="24"/>
          <w:lang w:val="ka-GE"/>
        </w:rPr>
      </w:pPr>
    </w:p>
    <w:p w:rsidR="00F97E4B" w:rsidRPr="00F97E4B" w:rsidRDefault="00F97E4B" w:rsidP="00F97E4B">
      <w:pPr>
        <w:tabs>
          <w:tab w:val="left" w:pos="810"/>
        </w:tabs>
        <w:spacing w:after="0"/>
        <w:ind w:firstLine="720"/>
        <w:jc w:val="both"/>
        <w:rPr>
          <w:rFonts w:ascii="Sylfaen" w:hAnsi="Sylfaen"/>
          <w:sz w:val="24"/>
          <w:szCs w:val="24"/>
          <w:lang w:val="ka-GE"/>
        </w:rPr>
      </w:pPr>
      <w:r w:rsidRPr="00F97E4B">
        <w:rPr>
          <w:rFonts w:ascii="Sylfaen" w:hAnsi="Sylfaen"/>
          <w:b/>
          <w:sz w:val="24"/>
          <w:szCs w:val="24"/>
          <w:lang w:val="ka-GE"/>
        </w:rPr>
        <w:t xml:space="preserve">სხდომის მდივანი: </w:t>
      </w:r>
      <w:r w:rsidRPr="00F97E4B">
        <w:rPr>
          <w:rFonts w:ascii="Sylfaen" w:hAnsi="Sylfaen"/>
          <w:sz w:val="24"/>
          <w:szCs w:val="24"/>
          <w:lang w:val="ka-GE"/>
        </w:rPr>
        <w:t>ლილი სხირტლაძე.</w:t>
      </w:r>
    </w:p>
    <w:p w:rsidR="00F97E4B" w:rsidRPr="00F97E4B" w:rsidRDefault="00F97E4B" w:rsidP="00F97E4B">
      <w:pPr>
        <w:tabs>
          <w:tab w:val="left" w:pos="810"/>
        </w:tabs>
        <w:spacing w:after="0"/>
        <w:ind w:firstLine="720"/>
        <w:jc w:val="both"/>
        <w:rPr>
          <w:rFonts w:ascii="Sylfaen" w:hAnsi="Sylfaen"/>
          <w:sz w:val="24"/>
          <w:szCs w:val="24"/>
          <w:lang w:val="ka-GE"/>
        </w:rPr>
      </w:pPr>
      <w:bookmarkStart w:id="0" w:name="_GoBack"/>
      <w:bookmarkEnd w:id="0"/>
    </w:p>
    <w:p w:rsidR="00F97E4B" w:rsidRPr="00F97E4B" w:rsidRDefault="00F97E4B" w:rsidP="00F97E4B">
      <w:pPr>
        <w:tabs>
          <w:tab w:val="left" w:pos="810"/>
        </w:tabs>
        <w:spacing w:after="0"/>
        <w:ind w:firstLine="720"/>
        <w:jc w:val="both"/>
        <w:rPr>
          <w:rFonts w:ascii="Sylfaen" w:hAnsi="Sylfaen"/>
          <w:sz w:val="24"/>
          <w:szCs w:val="24"/>
          <w:lang w:val="ka-GE"/>
        </w:rPr>
      </w:pPr>
      <w:r w:rsidRPr="00F97E4B">
        <w:rPr>
          <w:rFonts w:ascii="Sylfaen" w:hAnsi="Sylfaen"/>
          <w:b/>
          <w:sz w:val="24"/>
          <w:szCs w:val="24"/>
          <w:lang w:val="ka-GE"/>
        </w:rPr>
        <w:t xml:space="preserve">საქმის დასახელება: </w:t>
      </w:r>
      <w:r w:rsidRPr="00F97E4B">
        <w:rPr>
          <w:rFonts w:ascii="Sylfaen" w:hAnsi="Sylfaen"/>
          <w:sz w:val="24"/>
          <w:szCs w:val="24"/>
          <w:lang w:val="ka-GE"/>
        </w:rPr>
        <w:t>„შპს სამაუწყებლო</w:t>
      </w:r>
      <w:r w:rsidRPr="00F97E4B">
        <w:rPr>
          <w:sz w:val="24"/>
          <w:szCs w:val="24"/>
          <w:lang w:val="ka-GE"/>
        </w:rPr>
        <w:t xml:space="preserve"> </w:t>
      </w:r>
      <w:r w:rsidRPr="00F97E4B">
        <w:rPr>
          <w:rFonts w:ascii="Sylfaen" w:hAnsi="Sylfaen"/>
          <w:sz w:val="24"/>
          <w:szCs w:val="24"/>
          <w:lang w:val="ka-GE"/>
        </w:rPr>
        <w:t>კომპანია</w:t>
      </w:r>
      <w:r w:rsidRPr="00F97E4B">
        <w:rPr>
          <w:sz w:val="24"/>
          <w:szCs w:val="24"/>
          <w:lang w:val="ka-GE"/>
        </w:rPr>
        <w:t xml:space="preserve"> </w:t>
      </w:r>
      <w:r w:rsidRPr="00F97E4B">
        <w:rPr>
          <w:rFonts w:ascii="Sylfaen" w:hAnsi="Sylfaen"/>
          <w:sz w:val="24"/>
          <w:szCs w:val="24"/>
          <w:lang w:val="ka-GE"/>
        </w:rPr>
        <w:t>რუსთავი</w:t>
      </w:r>
      <w:r w:rsidRPr="00F97E4B">
        <w:rPr>
          <w:sz w:val="24"/>
          <w:szCs w:val="24"/>
          <w:lang w:val="ka-GE"/>
        </w:rPr>
        <w:t xml:space="preserve"> 2</w:t>
      </w:r>
      <w:r w:rsidRPr="00F97E4B">
        <w:rPr>
          <w:rFonts w:ascii="Sylfaen" w:hAnsi="Sylfaen"/>
          <w:sz w:val="24"/>
          <w:szCs w:val="24"/>
          <w:lang w:val="ka-GE"/>
        </w:rPr>
        <w:t>“ და „შპს</w:t>
      </w:r>
      <w:r w:rsidRPr="00F97E4B">
        <w:rPr>
          <w:sz w:val="24"/>
          <w:szCs w:val="24"/>
          <w:lang w:val="ka-GE"/>
        </w:rPr>
        <w:t xml:space="preserve"> </w:t>
      </w:r>
      <w:r w:rsidRPr="00F97E4B">
        <w:rPr>
          <w:rFonts w:ascii="Sylfaen" w:hAnsi="Sylfaen"/>
          <w:sz w:val="24"/>
          <w:szCs w:val="24"/>
          <w:lang w:val="ka-GE"/>
        </w:rPr>
        <w:t>ტელეკომპანია</w:t>
      </w:r>
      <w:r w:rsidRPr="00F97E4B">
        <w:rPr>
          <w:sz w:val="24"/>
          <w:szCs w:val="24"/>
          <w:lang w:val="ka-GE"/>
        </w:rPr>
        <w:t xml:space="preserve"> </w:t>
      </w:r>
      <w:r w:rsidRPr="00F97E4B">
        <w:rPr>
          <w:rFonts w:ascii="Sylfaen" w:hAnsi="Sylfaen"/>
          <w:sz w:val="24"/>
          <w:szCs w:val="24"/>
          <w:lang w:val="ka-GE"/>
        </w:rPr>
        <w:t>საქართველო“ საქართველოს პარლამენტის წინააღმდეგ.</w:t>
      </w:r>
    </w:p>
    <w:p w:rsidR="00F97E4B" w:rsidRPr="00F97E4B" w:rsidRDefault="00F97E4B" w:rsidP="00F97E4B">
      <w:pPr>
        <w:tabs>
          <w:tab w:val="left" w:pos="810"/>
        </w:tabs>
        <w:spacing w:after="0"/>
        <w:ind w:firstLine="720"/>
        <w:jc w:val="both"/>
        <w:rPr>
          <w:rFonts w:ascii="Sylfaen" w:hAnsi="Sylfaen"/>
          <w:sz w:val="24"/>
          <w:szCs w:val="24"/>
          <w:lang w:val="ka-GE"/>
        </w:rPr>
      </w:pPr>
    </w:p>
    <w:p w:rsidR="00F97E4B" w:rsidRPr="00F97E4B" w:rsidRDefault="00F97E4B" w:rsidP="00F97E4B">
      <w:pPr>
        <w:tabs>
          <w:tab w:val="left" w:pos="810"/>
        </w:tabs>
        <w:spacing w:after="0"/>
        <w:ind w:firstLine="720"/>
        <w:jc w:val="both"/>
        <w:rPr>
          <w:rFonts w:ascii="Sylfaen" w:hAnsi="Sylfaen"/>
          <w:sz w:val="24"/>
          <w:szCs w:val="24"/>
          <w:lang w:val="ka-GE"/>
        </w:rPr>
      </w:pPr>
      <w:r w:rsidRPr="00F97E4B">
        <w:rPr>
          <w:rFonts w:ascii="Sylfaen" w:hAnsi="Sylfaen"/>
          <w:b/>
          <w:sz w:val="24"/>
          <w:szCs w:val="24"/>
          <w:lang w:val="ka-GE"/>
        </w:rPr>
        <w:t xml:space="preserve">დავის საგანი: </w:t>
      </w:r>
      <w:r w:rsidRPr="00F97E4B">
        <w:rPr>
          <w:rFonts w:ascii="Sylfaen" w:hAnsi="Sylfaen"/>
          <w:sz w:val="24"/>
          <w:szCs w:val="24"/>
          <w:lang w:val="ka-GE"/>
        </w:rPr>
        <w:t>ა) საქართველოს სამოქალაქო საპროცესო კოდექსის 268-ე მუხლის პირველი ნაწილის „ზ“ ქვეპუნქტის კონსტიტუციურობა საქართველოს კონსტიტუციის 21-ე მუხლის პირველ პუნქტთან მიმართებით</w:t>
      </w:r>
      <w:r w:rsidRPr="00F97E4B">
        <w:rPr>
          <w:rFonts w:ascii="Sylfaen" w:hAnsi="Sylfaen"/>
          <w:sz w:val="24"/>
          <w:szCs w:val="24"/>
        </w:rPr>
        <w:t>;</w:t>
      </w:r>
      <w:r w:rsidRPr="00F97E4B">
        <w:rPr>
          <w:rFonts w:ascii="Sylfaen" w:hAnsi="Sylfaen"/>
          <w:sz w:val="24"/>
          <w:szCs w:val="24"/>
          <w:lang w:val="ka-GE"/>
        </w:rPr>
        <w:t xml:space="preserve"> ბ)</w:t>
      </w:r>
      <w:r w:rsidRPr="00F97E4B">
        <w:rPr>
          <w:rFonts w:ascii="Sylfaen" w:hAnsi="Sylfaen"/>
          <w:sz w:val="24"/>
          <w:szCs w:val="24"/>
        </w:rPr>
        <w:t xml:space="preserve"> </w:t>
      </w:r>
      <w:r w:rsidRPr="00F97E4B">
        <w:rPr>
          <w:rFonts w:ascii="Sylfaen" w:hAnsi="Sylfaen"/>
          <w:sz w:val="24"/>
          <w:szCs w:val="24"/>
          <w:lang w:val="ka-GE"/>
        </w:rPr>
        <w:t xml:space="preserve">საქართველოს სამოქალაქო საპროცესო კოდექსის 269-ე მუხლის მეორე წინადადების კონსტიტუციურობა საქართველოს კონსტიტუციის 42-ე მუხლის პირველ და მე-3 პუნქტებთან მიმართებით. </w:t>
      </w: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ind w:firstLine="720"/>
        <w:jc w:val="center"/>
        <w:rPr>
          <w:rFonts w:ascii="Sylfaen" w:hAnsi="Sylfaen"/>
          <w:b/>
          <w:sz w:val="24"/>
          <w:szCs w:val="24"/>
        </w:rPr>
      </w:pPr>
      <w:r w:rsidRPr="00F97E4B">
        <w:rPr>
          <w:rFonts w:ascii="Sylfaen" w:hAnsi="Sylfaen"/>
          <w:b/>
          <w:sz w:val="24"/>
          <w:szCs w:val="24"/>
        </w:rPr>
        <w:t>I</w:t>
      </w: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ind w:firstLine="720"/>
        <w:jc w:val="center"/>
        <w:rPr>
          <w:rFonts w:ascii="Sylfaen" w:hAnsi="Sylfaen"/>
          <w:b/>
          <w:sz w:val="24"/>
          <w:szCs w:val="24"/>
          <w:lang w:val="ka-GE"/>
        </w:rPr>
      </w:pPr>
      <w:r w:rsidRPr="00F97E4B">
        <w:rPr>
          <w:rFonts w:ascii="Sylfaen" w:hAnsi="Sylfaen"/>
          <w:b/>
          <w:sz w:val="24"/>
          <w:szCs w:val="24"/>
          <w:lang w:val="ka-GE"/>
        </w:rPr>
        <w:t>აღწერილობითი ნაწილი</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cs="Sylfaen"/>
          <w:sz w:val="24"/>
          <w:szCs w:val="24"/>
          <w:lang w:val="ka-GE"/>
        </w:rPr>
        <w:t xml:space="preserve"> საქართველოს საკონსტიტუციო სასამართლოს</w:t>
      </w:r>
      <w:r w:rsidRPr="00F97E4B">
        <w:rPr>
          <w:rFonts w:ascii="Sylfaen" w:hAnsi="Sylfaen"/>
          <w:sz w:val="24"/>
          <w:szCs w:val="24"/>
          <w:lang w:val="ka-GE"/>
        </w:rPr>
        <w:t xml:space="preserve"> 2015 </w:t>
      </w:r>
      <w:r w:rsidRPr="00F97E4B">
        <w:rPr>
          <w:rFonts w:ascii="Sylfaen" w:hAnsi="Sylfaen" w:cs="Sylfaen"/>
          <w:sz w:val="24"/>
          <w:szCs w:val="24"/>
          <w:lang w:val="ka-GE"/>
        </w:rPr>
        <w:t xml:space="preserve">წლის </w:t>
      </w:r>
      <w:r w:rsidRPr="00F97E4B">
        <w:rPr>
          <w:rFonts w:ascii="Sylfaen" w:hAnsi="Sylfaen"/>
          <w:sz w:val="24"/>
          <w:szCs w:val="24"/>
          <w:lang w:val="ka-GE"/>
        </w:rPr>
        <w:t xml:space="preserve">26 ოქტომბერს </w:t>
      </w:r>
      <w:r w:rsidRPr="00F97E4B">
        <w:rPr>
          <w:rFonts w:ascii="Sylfaen" w:hAnsi="Sylfaen" w:cs="Sylfaen"/>
          <w:sz w:val="24"/>
          <w:szCs w:val="24"/>
          <w:lang w:val="ka-GE"/>
        </w:rPr>
        <w:t>კონსტიტუციური სარჩელით</w:t>
      </w:r>
      <w:r w:rsidRPr="00F97E4B">
        <w:rPr>
          <w:rFonts w:ascii="Sylfaen" w:hAnsi="Sylfaen"/>
          <w:sz w:val="24"/>
          <w:szCs w:val="24"/>
          <w:lang w:val="ka-GE"/>
        </w:rPr>
        <w:t xml:space="preserve"> (</w:t>
      </w:r>
      <w:r w:rsidRPr="00F97E4B">
        <w:rPr>
          <w:rFonts w:ascii="Sylfaen" w:hAnsi="Sylfaen" w:cs="Sylfaen"/>
          <w:sz w:val="24"/>
          <w:szCs w:val="24"/>
          <w:lang w:val="ka-GE"/>
        </w:rPr>
        <w:t>რეგისტრაციის</w:t>
      </w:r>
      <w:r w:rsidRPr="00F97E4B">
        <w:rPr>
          <w:rFonts w:ascii="Sylfaen" w:hAnsi="Sylfaen"/>
          <w:sz w:val="24"/>
          <w:szCs w:val="24"/>
          <w:lang w:val="ka-GE"/>
        </w:rPr>
        <w:t xml:space="preserve"> №675) </w:t>
      </w:r>
      <w:r w:rsidRPr="00F97E4B">
        <w:rPr>
          <w:rFonts w:ascii="Sylfaen" w:hAnsi="Sylfaen" w:cs="Sylfaen"/>
          <w:sz w:val="24"/>
          <w:szCs w:val="24"/>
          <w:lang w:val="ka-GE"/>
        </w:rPr>
        <w:t xml:space="preserve">მიმართა „შპს </w:t>
      </w:r>
      <w:r w:rsidRPr="00F97E4B">
        <w:rPr>
          <w:rFonts w:ascii="Sylfaen" w:hAnsi="Sylfaen"/>
          <w:sz w:val="24"/>
          <w:szCs w:val="24"/>
          <w:lang w:val="ka-GE"/>
        </w:rPr>
        <w:t xml:space="preserve">სამაუწყებლო კომპანია რუსთავი 2-მა“ და „შპს ტელეკომპანია საქართველომ“. </w:t>
      </w:r>
      <w:r w:rsidRPr="00F97E4B">
        <w:rPr>
          <w:rFonts w:ascii="Sylfaen" w:hAnsi="Sylfaen" w:cs="Sylfaen"/>
          <w:sz w:val="24"/>
          <w:szCs w:val="24"/>
          <w:lang w:val="ka-GE"/>
        </w:rPr>
        <w:t>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w:t>
      </w:r>
      <w:r w:rsidRPr="00F97E4B">
        <w:rPr>
          <w:rFonts w:ascii="Sylfaen" w:hAnsi="Sylfaen"/>
          <w:sz w:val="24"/>
          <w:szCs w:val="24"/>
          <w:lang w:val="ka-GE"/>
        </w:rPr>
        <w:t xml:space="preserve"> 2015 </w:t>
      </w:r>
      <w:r w:rsidRPr="00F97E4B">
        <w:rPr>
          <w:rFonts w:ascii="Sylfaen" w:hAnsi="Sylfaen" w:cs="Sylfaen"/>
          <w:sz w:val="24"/>
          <w:szCs w:val="24"/>
          <w:lang w:val="ka-GE"/>
        </w:rPr>
        <w:t xml:space="preserve">წლის </w:t>
      </w:r>
      <w:r w:rsidRPr="00F97E4B">
        <w:rPr>
          <w:rFonts w:ascii="Sylfaen" w:hAnsi="Sylfaen"/>
          <w:sz w:val="24"/>
          <w:szCs w:val="24"/>
          <w:lang w:val="ka-GE"/>
        </w:rPr>
        <w:t>28 ოქტომბერს.</w:t>
      </w:r>
      <w:r w:rsidRPr="00F97E4B">
        <w:rPr>
          <w:rFonts w:ascii="Sylfaen" w:hAnsi="Sylfaen"/>
          <w:sz w:val="24"/>
          <w:szCs w:val="24"/>
        </w:rPr>
        <w:t xml:space="preserve"> </w:t>
      </w:r>
      <w:r w:rsidRPr="00F97E4B">
        <w:rPr>
          <w:rFonts w:ascii="Sylfaen" w:hAnsi="Sylfaen" w:cs="Sylfaen"/>
          <w:sz w:val="24"/>
          <w:szCs w:val="24"/>
          <w:lang w:val="ka-GE"/>
        </w:rPr>
        <w:t xml:space="preserve">საკონსტიტუციო სასამართლოს პირველი კოლეგიის განმწესრიგებელი სხდომა, ზეპირი მოსმენის გარეშე, გაიმართა </w:t>
      </w:r>
      <w:r w:rsidRPr="00F97E4B">
        <w:rPr>
          <w:rFonts w:ascii="Sylfaen" w:hAnsi="Sylfaen"/>
          <w:sz w:val="24"/>
          <w:szCs w:val="24"/>
          <w:lang w:val="ka-GE"/>
        </w:rPr>
        <w:t xml:space="preserve">2015 </w:t>
      </w:r>
      <w:r w:rsidRPr="00F97E4B">
        <w:rPr>
          <w:rFonts w:ascii="Sylfaen" w:hAnsi="Sylfaen" w:cs="Sylfaen"/>
          <w:sz w:val="24"/>
          <w:szCs w:val="24"/>
          <w:lang w:val="ka-GE"/>
        </w:rPr>
        <w:t xml:space="preserve">წლის </w:t>
      </w:r>
      <w:r w:rsidRPr="00F97E4B">
        <w:rPr>
          <w:rFonts w:ascii="Sylfaen" w:hAnsi="Sylfaen" w:cs="Sylfaen"/>
          <w:sz w:val="24"/>
          <w:szCs w:val="24"/>
        </w:rPr>
        <w:t xml:space="preserve">2 </w:t>
      </w:r>
      <w:r w:rsidRPr="00F97E4B">
        <w:rPr>
          <w:rFonts w:ascii="Sylfaen" w:hAnsi="Sylfaen" w:cs="Sylfaen"/>
          <w:sz w:val="24"/>
          <w:szCs w:val="24"/>
          <w:lang w:val="ka-GE"/>
        </w:rPr>
        <w:t>ნოემბერს</w:t>
      </w:r>
      <w:r w:rsidRPr="00F97E4B">
        <w:rPr>
          <w:rFonts w:ascii="Sylfaen" w:hAnsi="Sylfaen" w:cs="Sylfaen"/>
          <w:sz w:val="24"/>
          <w:szCs w:val="24"/>
        </w:rPr>
        <w:t>.</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sz w:val="24"/>
          <w:szCs w:val="24"/>
          <w:lang w:val="ka-GE"/>
        </w:rPr>
        <w:t xml:space="preserve"> </w:t>
      </w:r>
      <w:r w:rsidRPr="00F97E4B">
        <w:rPr>
          <w:rFonts w:ascii="Sylfaen" w:hAnsi="Sylfaen"/>
          <w:sz w:val="24"/>
          <w:szCs w:val="24"/>
        </w:rPr>
        <w:t xml:space="preserve">№675 </w:t>
      </w:r>
      <w:r w:rsidRPr="00F97E4B">
        <w:rPr>
          <w:rFonts w:ascii="Sylfaen" w:hAnsi="Sylfaen"/>
          <w:sz w:val="24"/>
          <w:szCs w:val="24"/>
          <w:lang w:val="ka-GE"/>
        </w:rPr>
        <w:t xml:space="preserve">კონსტიტუციურ სარჩელში შემოტანის საფუძვლად მითითებულია: </w:t>
      </w:r>
      <w:r w:rsidRPr="00F97E4B">
        <w:rPr>
          <w:rFonts w:ascii="Sylfaen" w:hAnsi="Sylfaen" w:cs="Sylfaen"/>
          <w:sz w:val="24"/>
          <w:szCs w:val="24"/>
          <w:lang w:val="ka-GE"/>
        </w:rPr>
        <w:t xml:space="preserve">საქართველოს კონსტიტუციის 21-ე მუხლის პირველი პუნქტი, </w:t>
      </w:r>
      <w:r w:rsidRPr="00F97E4B">
        <w:rPr>
          <w:rFonts w:ascii="Sylfaen" w:hAnsi="Sylfaen" w:cs="Sylfaen"/>
          <w:sz w:val="24"/>
          <w:szCs w:val="24"/>
        </w:rPr>
        <w:t>42-</w:t>
      </w:r>
      <w:r w:rsidRPr="00F97E4B">
        <w:rPr>
          <w:rFonts w:ascii="Sylfaen" w:hAnsi="Sylfaen" w:cs="Sylfaen"/>
          <w:sz w:val="24"/>
          <w:szCs w:val="24"/>
          <w:lang w:val="ka-GE"/>
        </w:rPr>
        <w:t>ე მუხლის პირველი და მე-3 პუნქტები, 45-ე მუხლი,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 25-ე მუხლის მე-5 პუნქტი და 39-ე მუხლის პირველი პუნქტის „ა“ ქვეპუნქტი.</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cs="Sylfaen"/>
          <w:sz w:val="24"/>
          <w:szCs w:val="24"/>
          <w:lang w:val="ka-GE"/>
        </w:rPr>
        <w:t xml:space="preserve"> საქართველოს სამოქალაქო საპროცესო კოდექსის 268-ე მუხლის პირველი ნაწილი განსაზღვრავს სასამართლოს კომპეტენციას, მხარეთა თხოვნის შემთხვევაში, მთლიანად, ან ნაწილობრივ დაუყოვნებლივ აღსასრულებლად გადასცეს ამავე მუხლში ჩამოთვლილ საკითხებზე მიღებული გადაწყვეტილებები. დასახელებული მუხლის პირველი ნაწილის „ზ“ ქვეპუნქტის თანახმად, „სასამართლოს შეუძლია მხარეთა თხოვნით მთლიანად ან ნაწილობრივ დაუყოვნებლივ აღსასრულებლად გადასცეს გადაწყვეტილებები ყველა სხვა საქმეზე, თუ განსაკუთრებულ გარემოებათა გამო გადაწყვეტილების აღსრულების დაყოვნებამ შეიძლება გადამხდევინებელს მნიშვნელოვანი ზიანი მიაყენოს, ან თუ გადაწყვეტილების აღსრულება შეუძლებელი აღმოჩნდება“. ამავე კოდექსის 269-ე მუხლი შეეხება გადაწყვეტილების დაუყოვნებლივ აღსრულების საკითხის განხილვის პროცედურას. მისი მე-2 წინადადების მიხედვით, თუ გადაწყვეტილების დაუყოვნებლივ აღსრულების საკითხი განხილულ არ იქნა იმავე სხდომაზე რომელზეც გამოტანილია გადაწყვეტილება, იგი განიხილება ზეპირი მოსმენის გარეშე.</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cs="Sylfaen"/>
          <w:sz w:val="24"/>
          <w:szCs w:val="24"/>
          <w:lang w:val="ka-GE"/>
        </w:rPr>
        <w:t xml:space="preserve"> საქართველოს კონსტიტუციის 21-ე მუხლის პირველი პუნქტი იცავს საკუთრების უფლებას.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ხოლო ამავე მუხლის მე-3 პუნქტის მიხედვით, „დაცვის უფლება გარანტირებულია“.</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sz w:val="24"/>
          <w:szCs w:val="24"/>
          <w:lang w:val="ka-GE"/>
        </w:rPr>
        <w:lastRenderedPageBreak/>
        <w:t xml:space="preserve"> კონსტიტუციური სარჩელიდან ირკვევა, რომთბილისის საქალაქო სასამართლოში მიმდინარეობს საქმის განხილვა მოსარჩელეებს ქიბარ ხალვაშს, შპს „პანორამას“ და მოპასუხეებს „შპს სამაუწყებლო</w:t>
      </w:r>
      <w:r w:rsidRPr="00F97E4B">
        <w:rPr>
          <w:sz w:val="24"/>
          <w:szCs w:val="24"/>
          <w:lang w:val="ka-GE"/>
        </w:rPr>
        <w:t xml:space="preserve"> </w:t>
      </w:r>
      <w:r w:rsidRPr="00F97E4B">
        <w:rPr>
          <w:rFonts w:ascii="Sylfaen" w:hAnsi="Sylfaen"/>
          <w:sz w:val="24"/>
          <w:szCs w:val="24"/>
          <w:lang w:val="ka-GE"/>
        </w:rPr>
        <w:t>კომპანია</w:t>
      </w:r>
      <w:r w:rsidRPr="00F97E4B">
        <w:rPr>
          <w:sz w:val="24"/>
          <w:szCs w:val="24"/>
          <w:lang w:val="ka-GE"/>
        </w:rPr>
        <w:t xml:space="preserve"> </w:t>
      </w:r>
      <w:r w:rsidRPr="00F97E4B">
        <w:rPr>
          <w:rFonts w:ascii="Sylfaen" w:hAnsi="Sylfaen"/>
          <w:sz w:val="24"/>
          <w:szCs w:val="24"/>
          <w:lang w:val="ka-GE"/>
        </w:rPr>
        <w:t>რუსთავი</w:t>
      </w:r>
      <w:r w:rsidRPr="00F97E4B">
        <w:rPr>
          <w:sz w:val="24"/>
          <w:szCs w:val="24"/>
          <w:lang w:val="ka-GE"/>
        </w:rPr>
        <w:t xml:space="preserve"> 2</w:t>
      </w:r>
      <w:r w:rsidRPr="00F97E4B">
        <w:rPr>
          <w:rFonts w:ascii="Sylfaen" w:hAnsi="Sylfaen"/>
          <w:sz w:val="24"/>
          <w:szCs w:val="24"/>
          <w:lang w:val="ka-GE"/>
        </w:rPr>
        <w:t>-სა“ და „შპს</w:t>
      </w:r>
      <w:r w:rsidRPr="00F97E4B">
        <w:rPr>
          <w:sz w:val="24"/>
          <w:szCs w:val="24"/>
          <w:lang w:val="ka-GE"/>
        </w:rPr>
        <w:t xml:space="preserve"> </w:t>
      </w:r>
      <w:r w:rsidRPr="00F97E4B">
        <w:rPr>
          <w:rFonts w:ascii="Sylfaen" w:hAnsi="Sylfaen"/>
          <w:sz w:val="24"/>
          <w:szCs w:val="24"/>
          <w:lang w:val="ka-GE"/>
        </w:rPr>
        <w:t>ტელეკომპანია</w:t>
      </w:r>
      <w:r w:rsidRPr="00F97E4B">
        <w:rPr>
          <w:sz w:val="24"/>
          <w:szCs w:val="24"/>
          <w:lang w:val="ka-GE"/>
        </w:rPr>
        <w:t xml:space="preserve"> </w:t>
      </w:r>
      <w:r w:rsidRPr="00F97E4B">
        <w:rPr>
          <w:rFonts w:ascii="Sylfaen" w:hAnsi="Sylfaen"/>
          <w:sz w:val="24"/>
          <w:szCs w:val="24"/>
          <w:lang w:val="ka-GE"/>
        </w:rPr>
        <w:t>საქართველოს“ შორის. საქმეზე ერთ-ერთ დავის საგანს წარმოადგენს „შპს სამაუწყებლო</w:t>
      </w:r>
      <w:r w:rsidRPr="00F97E4B">
        <w:rPr>
          <w:sz w:val="24"/>
          <w:szCs w:val="24"/>
          <w:lang w:val="ka-GE"/>
        </w:rPr>
        <w:t xml:space="preserve"> </w:t>
      </w:r>
      <w:r w:rsidRPr="00F97E4B">
        <w:rPr>
          <w:rFonts w:ascii="Sylfaen" w:hAnsi="Sylfaen"/>
          <w:sz w:val="24"/>
          <w:szCs w:val="24"/>
          <w:lang w:val="ka-GE"/>
        </w:rPr>
        <w:t>კომპანია</w:t>
      </w:r>
      <w:r w:rsidRPr="00F97E4B">
        <w:rPr>
          <w:sz w:val="24"/>
          <w:szCs w:val="24"/>
          <w:lang w:val="ka-GE"/>
        </w:rPr>
        <w:t xml:space="preserve"> </w:t>
      </w:r>
      <w:r w:rsidRPr="00F97E4B">
        <w:rPr>
          <w:rFonts w:ascii="Sylfaen" w:hAnsi="Sylfaen"/>
          <w:sz w:val="24"/>
          <w:szCs w:val="24"/>
          <w:lang w:val="ka-GE"/>
        </w:rPr>
        <w:t>რუსთავი</w:t>
      </w:r>
      <w:r w:rsidRPr="00F97E4B">
        <w:rPr>
          <w:sz w:val="24"/>
          <w:szCs w:val="24"/>
          <w:lang w:val="ka-GE"/>
        </w:rPr>
        <w:t xml:space="preserve"> 2</w:t>
      </w:r>
      <w:r w:rsidRPr="00F97E4B">
        <w:rPr>
          <w:rFonts w:ascii="Sylfaen" w:hAnsi="Sylfaen"/>
          <w:sz w:val="24"/>
          <w:szCs w:val="24"/>
          <w:lang w:val="ka-GE"/>
        </w:rPr>
        <w:t>-ის“ წილზე საკუთრების უფლება. მოსარჩელეთა განმარტებით, არსებობს საფრთხე, რომ საქალაქო სასამართლოს მიერ გადაწყვეტილების მიღების შემდგომ მოხდება გადაწყვეტილების დაუყოვნებლივ აღსრულება, რაც მათთვის გამოუსწორებელი შედეგების მომტანი იქნება.</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sz w:val="24"/>
          <w:szCs w:val="24"/>
          <w:lang w:val="ka-GE"/>
        </w:rPr>
        <w:t xml:space="preserve"> მოსარჩელეთა განმარტებით, </w:t>
      </w:r>
      <w:r w:rsidRPr="00F97E4B">
        <w:rPr>
          <w:rFonts w:ascii="Sylfaen" w:hAnsi="Sylfaen" w:cs="Sylfaen"/>
          <w:sz w:val="24"/>
          <w:szCs w:val="24"/>
          <w:lang w:val="ka-GE"/>
        </w:rPr>
        <w:t>საქართველოს სამოქალაქო საპროცესო კოდექსის 268-ე მუხლის პირველი ნაწილის „ზ“ ქვეპუნქტი ვერ აკმაყოფილებს სამართლებრივი უსაფრთხოების, სამართლის უზენაესობისა და კანონის განსაზღვრულობის პრინციპებს. მათი აღნიშვნით, სადავო ნორმის განმარტება შესაძლებელია იმგვარად, რომ ის მიემართებოდეს მხოლოდ ფულად ვალდებულებათა შესრულებასთან დაკავშირებით მიღებულ გადაწყვეტილებებს, თუმცა არსებობს მისი იმგვარად წაკითხვის შესაძლებლობაც, რომ მისი შინაარსი ნებისმიერი კატეგორიის გადაწყვეტილებაზე გავრცელდეს. შესაბამისად, არსებობს სამართალშემფარდებლის მხრიდან ნორმის არაკონსტიტუციური განმარტების საფრთხე.</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cs="Sylfaen"/>
          <w:sz w:val="24"/>
          <w:szCs w:val="24"/>
          <w:lang w:val="ka-GE"/>
        </w:rPr>
        <w:t xml:space="preserve"> მოსარჩელე მხარე აღნიშნავს, რომ სადავო ნორმა არ ითვალისწინებს გამონაკლისს იმ შემთხვევებისთვის, როდესაც საქმეზე გამოყენებულია უზრუნველყოფის ღონისძიებები. ამასთან, საქართველოს სამოქალაქო საპროცესო კოდექსის 270-ე მუხლიდან გამომდინარე, გადაწყვეტილების დაუყოვნებლივი აღსრულების შესახებ განჩინების თაობაზე კერძო საჩივრის შეტანა არ წარმოადგენს განჩინების მოქმედების შეჩერების საფუძველს.</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sz w:val="24"/>
          <w:szCs w:val="24"/>
          <w:lang w:val="ka-GE"/>
        </w:rPr>
        <w:t xml:space="preserve"> მოსარჩელე მხარე განმარტავს, რომ მხარეს, რომლის წინააღმდეგაც მოხდება პირველი ინსტანციის სასამართლოს გადაწყვეტილების დაუყოვნებლივ აღსასრულებლად გადაცემა, ერთმევა სადავო ნივთით სარგებლობის შესაძლებლობა. ამავე დროს სააპელაციო და საკასაციო ინსტანციის სასამართლოთა მიერ მათ სასარგებლოდ გადაწყვეტილების მიღების შემთხვევაში, მხარეს შეიძლება მიადგეს გამოუსწორებელი ზიანი, ვინაიდან სააპელაციო სასამართლოში გადაწყვეტილების გასაჩივრებაც კი ვერ შეაჩერებს დაუყოვნებელი აღსრულებას, რაც პირველი ინსტანციის სასამართლოს მიერ მიღებული გადაწყვეტილებით გამოწვეულ შედეგს შეუქცევადს გახდის.</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sz w:val="24"/>
          <w:szCs w:val="24"/>
          <w:lang w:val="ka-GE"/>
        </w:rPr>
        <w:t xml:space="preserve"> კონსტიტუციურ სარჩელში აღნიშნულია, რომ გადაწყვეტილების დაუყოვნებლივ აღსრულების უარყოფითი შედეგები კიდევ უფრო ინტენსიური ხდება </w:t>
      </w:r>
      <w:r w:rsidRPr="00F97E4B">
        <w:rPr>
          <w:rFonts w:ascii="Sylfaen" w:hAnsi="Sylfaen"/>
          <w:sz w:val="24"/>
          <w:szCs w:val="24"/>
          <w:lang w:val="ka-GE"/>
        </w:rPr>
        <w:lastRenderedPageBreak/>
        <w:t>იმ შემთხვევაში, როდესაც დავა უკავშირდება ამა თუ იმ მეწარმე სუბიექტის წილების (აქციებს) საკუთრების საკითხებს, ვინაიდან იმ გადაწყვეტილების აღსრულებით, რომელიც ჯერ კიდევ არ შესულა კანონიერ ძალაში, ხდება კონკრეტული იურიდიული პირის საქმიანობის პარალიზება და ქმედუნარიანობის შეზღუდვა, ასევე, მას ადგება გამოუსწორებელი ფინანსური ზიანი. ამ დროს სრულიად ხდება იგნორირება იურიდიული პირის სამართალსუბიექტობისა. მოსარჩელე მხარე მიუთითებს, რომ მასობრივი ინფორმაციის საშუალებების მესაკუთრეთა მიმართ გადაწყვეტილების დაუყოვნებლივ აღსრულება არა მხოლოდ მესაკუთრის დროებით ან მუდმივად ცვლილებას განაპირობებს, არამედ საფრთხეს უქმნის სარედაქციო დამოუკიდებლობასაც. ამ დროს საფრთხე ექმნება დასაქმებულთა შრომით უფლებებსაც.</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sz w:val="24"/>
          <w:szCs w:val="24"/>
          <w:lang w:val="ka-GE"/>
        </w:rPr>
        <w:t xml:space="preserve">მოსარჩელე მხარე დამატებით აღნიშნავს, რომ სადავო ნორმას არ გააჩნია ლეგიტიმური მიზანი და, შესაბამისად, ის ვერ აკმაყოფილებს პროპორციულობის ტესტის მოთხოვნებს. შესაბამისად, იგი მიიჩნევს, რომ </w:t>
      </w:r>
      <w:r w:rsidRPr="00F97E4B">
        <w:rPr>
          <w:rFonts w:ascii="Sylfaen" w:hAnsi="Sylfaen" w:cs="Sylfaen"/>
          <w:sz w:val="24"/>
          <w:szCs w:val="24"/>
          <w:lang w:val="ka-GE"/>
        </w:rPr>
        <w:t>საქართველოს სამოქალაქო საპროცესო კოდექსის 268-ე მუხლის პირველი ნაწილის „ზ“ ქვეპუნქტი არაკონსტიტუციურია საქართველოს კონსტიტუციის 21-ე მუხლის პირველ პუნქტთან მიმართებით.</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cs="Sylfaen"/>
          <w:sz w:val="24"/>
          <w:szCs w:val="24"/>
          <w:lang w:val="ka-GE"/>
        </w:rPr>
        <w:t>მოსარჩელე მხარე ადამიანის უფლებათა და ძირითად თავისუფლებათა ევროპული კონვენციის მე-6 მუხლისა და საქართველოს კონსტიტუციის 42-ე მუხლის ერთობლივი ანალიზის საფუძველზე განმარტავს, რომ ყველას გააჩნია მის საქმეზე ზეპირი მოსმენის, ისევე როგორც საკუთარი მოსაზრებების წარდგენის უფლება, რაც საბოლოოდ მოსამართლის მიერ ობიექტური და სამართლიანი გადაწყვეტილების გამოტანას უწყობს ხელს.</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cs="Sylfaen"/>
          <w:sz w:val="24"/>
          <w:szCs w:val="24"/>
          <w:lang w:val="ka-GE"/>
        </w:rPr>
        <w:t>აღნიშნულიდან გამომდინარე, მოსარჩელე მხარის აზრით, საქართველოს სამოქალაქო საპროცესო კოდექსის 269-ე მუხლის მე-2 წინადადება, რომელიც გადაწყვეტილების დაუყოვნებლივი აღსრულების შესახებ საკითხის განხილვას ითვალისწინებს ზეპირი მოსმენის გარეშე, წარმოადგენს არაკონსტიტუციურ რეგულაციას საქართველოს კონსტიტუციის 42-ე მუხლის პირველ და მე-3 პუნქტებთან მიმართებით.</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cs="Sylfaen"/>
          <w:sz w:val="24"/>
          <w:szCs w:val="24"/>
          <w:lang w:val="ka-GE"/>
        </w:rPr>
        <w:t>საკუთარი არგუმენტაციის გასამყარებლად, მოსარჩელე მხარე მიუთითებს საქართველოს საკონსტიტუციო სასამართლოსა და ადამიანის უფლებათა ევროპული სასამართლოს პრაქტიკაზე.</w:t>
      </w:r>
    </w:p>
    <w:p w:rsidR="00F97E4B" w:rsidRPr="00F97E4B" w:rsidRDefault="00F97E4B" w:rsidP="00F97E4B">
      <w:pPr>
        <w:pStyle w:val="ListParagraph"/>
        <w:numPr>
          <w:ilvl w:val="0"/>
          <w:numId w:val="2"/>
        </w:numPr>
        <w:tabs>
          <w:tab w:val="left" w:pos="810"/>
          <w:tab w:val="left" w:pos="900"/>
          <w:tab w:val="left" w:pos="990"/>
        </w:tabs>
        <w:spacing w:after="0"/>
        <w:ind w:left="0" w:firstLine="720"/>
        <w:jc w:val="both"/>
        <w:rPr>
          <w:rFonts w:ascii="Sylfaen" w:hAnsi="Sylfaen"/>
          <w:sz w:val="24"/>
          <w:szCs w:val="24"/>
          <w:lang w:val="ka-GE"/>
        </w:rPr>
      </w:pPr>
      <w:r w:rsidRPr="00F97E4B">
        <w:rPr>
          <w:rFonts w:ascii="Sylfaen" w:hAnsi="Sylfaen" w:cs="Sylfaen"/>
          <w:sz w:val="24"/>
          <w:szCs w:val="24"/>
          <w:lang w:val="ka-GE"/>
        </w:rPr>
        <w:t xml:space="preserve">მოსარჩელე მხარე განმარტავს, რომ თბილისის საქალაქო სასამართლოს გადაწყვეტილების დაუყოვნებლივ აღსრულების შემთხვევაში, მას შეიძლება მიადგეს გამოუსწორებელი ზიანი. შესაბამისად, „საქართველოს საკონსტიტუციო </w:t>
      </w:r>
      <w:r w:rsidRPr="00F97E4B">
        <w:rPr>
          <w:rFonts w:ascii="Sylfaen" w:hAnsi="Sylfaen" w:cs="Sylfaen"/>
          <w:sz w:val="24"/>
          <w:szCs w:val="24"/>
          <w:lang w:val="ka-GE"/>
        </w:rPr>
        <w:lastRenderedPageBreak/>
        <w:t>სასამართლოს შესახებ“ საქართველოს ორგანული კანონის 25-ე მუხლის მე-5 პუნქტის საფუძველზე, მოსარჩელე ითხოვს საქართველოს სამოქალაქო საპროცესო კოდექსის 268-ე მუხლის პირველი ნაწილის „ზ“ ქვეპუნქტის მოქმედების შეჩერებას საქმეზე საკონსტიტუციო სასამართლოს მიერ საბოლოო გადაწყვეტილების გამოტანამდე. ამასთან, მოსარჩელე დამატებით აღნიშნავს, რომ ნორმის მოქმედების შეჩერება არ შეუშლის ხელს მართლმსაჯულების განხორციელებას, ვინაიდან სასამართლოს უფლება აქვს, საქმეზე გამოიყენოს უზრუნველყოფის ღონისძიებები.</w:t>
      </w:r>
    </w:p>
    <w:p w:rsidR="00F97E4B" w:rsidRPr="00F97E4B" w:rsidRDefault="00F97E4B" w:rsidP="00F97E4B">
      <w:pPr>
        <w:tabs>
          <w:tab w:val="left" w:pos="810"/>
        </w:tabs>
        <w:spacing w:after="0"/>
        <w:ind w:firstLine="720"/>
        <w:jc w:val="center"/>
        <w:rPr>
          <w:rFonts w:ascii="Sylfaen" w:hAnsi="Sylfaen"/>
          <w:b/>
          <w:sz w:val="24"/>
          <w:szCs w:val="24"/>
          <w:lang w:val="ka-GE"/>
        </w:rPr>
      </w:pPr>
    </w:p>
    <w:p w:rsidR="00F97E4B" w:rsidRPr="00F97E4B" w:rsidRDefault="00F97E4B" w:rsidP="00F97E4B">
      <w:pPr>
        <w:tabs>
          <w:tab w:val="left" w:pos="810"/>
        </w:tabs>
        <w:spacing w:after="0"/>
        <w:ind w:firstLine="720"/>
        <w:jc w:val="center"/>
        <w:rPr>
          <w:rFonts w:ascii="Sylfaen" w:hAnsi="Sylfaen"/>
          <w:b/>
          <w:sz w:val="24"/>
          <w:szCs w:val="24"/>
          <w:lang w:val="ka-GE"/>
        </w:rPr>
      </w:pP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ind w:firstLine="720"/>
        <w:jc w:val="center"/>
        <w:rPr>
          <w:rFonts w:ascii="Sylfaen" w:hAnsi="Sylfaen"/>
          <w:b/>
          <w:sz w:val="24"/>
          <w:szCs w:val="24"/>
        </w:rPr>
      </w:pPr>
      <w:r w:rsidRPr="00F97E4B">
        <w:rPr>
          <w:rFonts w:ascii="Sylfaen" w:hAnsi="Sylfaen"/>
          <w:b/>
          <w:sz w:val="24"/>
          <w:szCs w:val="24"/>
        </w:rPr>
        <w:t>II</w:t>
      </w: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ind w:firstLine="720"/>
        <w:jc w:val="center"/>
        <w:rPr>
          <w:rFonts w:ascii="Sylfaen" w:hAnsi="Sylfaen"/>
          <w:b/>
          <w:noProof/>
          <w:sz w:val="24"/>
          <w:szCs w:val="24"/>
          <w:lang w:val="ka-GE"/>
        </w:rPr>
      </w:pPr>
      <w:r w:rsidRPr="00F97E4B">
        <w:rPr>
          <w:rFonts w:ascii="Sylfaen" w:hAnsi="Sylfaen"/>
          <w:b/>
          <w:noProof/>
          <w:sz w:val="24"/>
          <w:szCs w:val="24"/>
          <w:lang w:val="ka-GE"/>
        </w:rPr>
        <w:t>სამოტივაციო ნაწილი</w:t>
      </w:r>
    </w:p>
    <w:p w:rsidR="00F97E4B" w:rsidRPr="00F97E4B" w:rsidRDefault="00F97E4B" w:rsidP="00F97E4B">
      <w:pPr>
        <w:tabs>
          <w:tab w:val="left" w:pos="810"/>
        </w:tabs>
        <w:spacing w:after="0"/>
        <w:ind w:firstLine="720"/>
        <w:jc w:val="center"/>
        <w:rPr>
          <w:rFonts w:ascii="Sylfaen" w:hAnsi="Sylfaen"/>
          <w:b/>
          <w:noProof/>
          <w:sz w:val="24"/>
          <w:szCs w:val="24"/>
        </w:rPr>
      </w:pPr>
    </w:p>
    <w:p w:rsidR="00F97E4B" w:rsidRPr="00F97E4B" w:rsidRDefault="00F97E4B" w:rsidP="00F97E4B">
      <w:pPr>
        <w:tabs>
          <w:tab w:val="left" w:pos="810"/>
        </w:tabs>
        <w:spacing w:after="0"/>
        <w:ind w:firstLine="720"/>
        <w:jc w:val="both"/>
        <w:rPr>
          <w:rFonts w:ascii="Sylfaen" w:eastAsia="Times New Roman" w:hAnsi="Sylfaen"/>
          <w:sz w:val="24"/>
          <w:szCs w:val="24"/>
          <w:lang w:val="ka-GE"/>
        </w:rPr>
      </w:pPr>
      <w:r w:rsidRPr="00F97E4B">
        <w:rPr>
          <w:rFonts w:ascii="Sylfaen" w:hAnsi="Sylfaen"/>
          <w:sz w:val="24"/>
          <w:szCs w:val="24"/>
          <w:lang w:val="ka-GE"/>
        </w:rPr>
        <w:t>1.</w:t>
      </w:r>
      <w:r w:rsidRPr="00F97E4B">
        <w:rPr>
          <w:rFonts w:ascii="Sylfaen" w:eastAsia="Times New Roman" w:hAnsi="Sylfaen"/>
          <w:sz w:val="24"/>
          <w:szCs w:val="24"/>
          <w:lang w:val="ka-GE"/>
        </w:rPr>
        <w:t xml:space="preserve"> </w:t>
      </w:r>
      <w:r w:rsidRPr="00F97E4B">
        <w:rPr>
          <w:rFonts w:ascii="Sylfaen" w:hAnsi="Sylfaen"/>
          <w:sz w:val="24"/>
          <w:szCs w:val="24"/>
          <w:lang w:val="ka-GE"/>
        </w:rPr>
        <w:t>კონსტიტუციური სარჩელი N6</w:t>
      </w:r>
      <w:r w:rsidRPr="00F97E4B">
        <w:rPr>
          <w:rFonts w:ascii="Sylfaen" w:hAnsi="Sylfaen"/>
          <w:sz w:val="24"/>
          <w:szCs w:val="24"/>
        </w:rPr>
        <w:t>75</w:t>
      </w:r>
      <w:r w:rsidRPr="00F97E4B">
        <w:rPr>
          <w:rFonts w:ascii="Sylfaen" w:hAnsi="Sylfaen"/>
          <w:sz w:val="24"/>
          <w:szCs w:val="24"/>
          <w:lang w:val="ka-GE"/>
        </w:rPr>
        <w:t xml:space="preserve"> სრულად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არმიღების რომელიმე საფუძველი.</w:t>
      </w:r>
    </w:p>
    <w:p w:rsidR="00F97E4B" w:rsidRPr="00F97E4B" w:rsidRDefault="00F97E4B" w:rsidP="00F97E4B">
      <w:pPr>
        <w:tabs>
          <w:tab w:val="left" w:pos="810"/>
        </w:tabs>
        <w:spacing w:after="0"/>
        <w:ind w:firstLine="720"/>
        <w:jc w:val="both"/>
        <w:rPr>
          <w:rFonts w:ascii="Sylfaen" w:hAnsi="Sylfaen"/>
          <w:sz w:val="24"/>
          <w:szCs w:val="24"/>
          <w:lang w:val="ka-GE"/>
        </w:rPr>
      </w:pPr>
      <w:r w:rsidRPr="00F97E4B">
        <w:rPr>
          <w:rFonts w:ascii="Sylfaen" w:hAnsi="Sylfaen"/>
          <w:sz w:val="24"/>
          <w:szCs w:val="24"/>
          <w:lang w:val="ka-GE"/>
        </w:rPr>
        <w:t>2</w:t>
      </w:r>
      <w:r w:rsidRPr="00F97E4B">
        <w:rPr>
          <w:rFonts w:ascii="Sylfaen" w:hAnsi="Sylfaen"/>
          <w:sz w:val="24"/>
          <w:szCs w:val="24"/>
        </w:rPr>
        <w:t xml:space="preserve">. </w:t>
      </w:r>
      <w:r w:rsidRPr="00F97E4B">
        <w:rPr>
          <w:rFonts w:ascii="Sylfaen" w:hAnsi="Sylfaen"/>
          <w:sz w:val="24"/>
          <w:szCs w:val="24"/>
          <w:lang w:val="ka-GE"/>
        </w:rPr>
        <w:t xml:space="preserve">N675 კონსტიტუციურ სარჩელში მოსარჩელეები მიუთითებენ, </w:t>
      </w:r>
      <w:r w:rsidRPr="00F97E4B">
        <w:rPr>
          <w:rFonts w:ascii="Sylfaen" w:hAnsi="Sylfaen"/>
          <w:color w:val="000000"/>
          <w:sz w:val="24"/>
          <w:szCs w:val="24"/>
          <w:lang w:val="ka-GE"/>
        </w:rPr>
        <w:t>რომ არსებობს რეალური საფრთხე</w:t>
      </w:r>
      <w:r w:rsidRPr="00F97E4B">
        <w:rPr>
          <w:rFonts w:ascii="Sylfaen" w:hAnsi="Sylfaen"/>
          <w:sz w:val="24"/>
          <w:szCs w:val="24"/>
          <w:lang w:val="ka-GE"/>
        </w:rPr>
        <w:t xml:space="preserve"> </w:t>
      </w:r>
      <w:r w:rsidRPr="00F97E4B">
        <w:rPr>
          <w:rFonts w:ascii="Sylfaen" w:hAnsi="Sylfaen"/>
          <w:color w:val="000000"/>
          <w:sz w:val="24"/>
          <w:szCs w:val="24"/>
          <w:lang w:val="ka-GE"/>
        </w:rPr>
        <w:t>საქართველოს სამოქალაქო საპროცესო კოდექსის 268-ე მუხლის პირველი ნაწილის „ზ“ ქვეპუნქტის საფუძველზე,</w:t>
      </w:r>
      <w:r w:rsidRPr="00F97E4B">
        <w:rPr>
          <w:rFonts w:ascii="Sylfaen" w:hAnsi="Sylfaen"/>
          <w:sz w:val="24"/>
          <w:szCs w:val="24"/>
          <w:lang w:val="ka-GE"/>
        </w:rPr>
        <w:t xml:space="preserve"> </w:t>
      </w:r>
      <w:r w:rsidRPr="00F97E4B">
        <w:rPr>
          <w:rFonts w:ascii="Sylfaen" w:hAnsi="Sylfaen"/>
          <w:color w:val="000000"/>
          <w:sz w:val="24"/>
          <w:szCs w:val="24"/>
          <w:lang w:val="ka-GE"/>
        </w:rPr>
        <w:t xml:space="preserve">თბილისის საქალაქო სასამართლოს მიერ მათ წინააღმდეგ არსებულ დავასთან დაკავშირებით გადაწყვეტილების გამოტანის შემთხვევაში, გადაწყვეტილება შეიძლება გადაეცეს დაუყოვნებლივ აღსასრულებლად, რამაც მის მიმართ შეიძლება გამოიწვიოს გამოუსწორებელი შედეგები. შესაბამისად, მოსარჩელეები აყენებენ შუამდგომლობას, </w:t>
      </w:r>
      <w:r w:rsidRPr="00F97E4B">
        <w:rPr>
          <w:rFonts w:ascii="Sylfaen" w:eastAsia="Times New Roman" w:hAnsi="Sylfaen"/>
          <w:sz w:val="24"/>
          <w:szCs w:val="24"/>
        </w:rPr>
        <w:t>„საქართველოს საკონსტიტუციო სასამართლოს შესახებ“ საქართველოს ორგანული კანონის 25-ე მუხლის მე-5 პუნქტი</w:t>
      </w:r>
      <w:r w:rsidRPr="00F97E4B">
        <w:rPr>
          <w:rFonts w:ascii="Sylfaen" w:eastAsia="Times New Roman" w:hAnsi="Sylfaen"/>
          <w:sz w:val="24"/>
          <w:szCs w:val="24"/>
          <w:lang w:val="ka-GE"/>
        </w:rPr>
        <w:t>ს საფუძველზე,</w:t>
      </w:r>
      <w:r w:rsidRPr="00F97E4B">
        <w:rPr>
          <w:rFonts w:ascii="Sylfaen" w:hAnsi="Sylfaen"/>
          <w:color w:val="000000"/>
          <w:sz w:val="24"/>
          <w:szCs w:val="24"/>
          <w:lang w:val="ka-GE"/>
        </w:rPr>
        <w:t xml:space="preserve"> საკონსტიტუციო სასამართლოს მიერ, საქმის საბოლოო გადაწყვეტეამდე, შეჩერდეს </w:t>
      </w:r>
      <w:r w:rsidRPr="00F97E4B">
        <w:rPr>
          <w:rFonts w:ascii="Sylfaen" w:hAnsi="Sylfaen"/>
          <w:sz w:val="24"/>
          <w:szCs w:val="24"/>
          <w:lang w:val="ka-GE"/>
        </w:rPr>
        <w:t xml:space="preserve">სადავო ნორმის, </w:t>
      </w:r>
      <w:r w:rsidRPr="00F97E4B">
        <w:rPr>
          <w:rFonts w:ascii="Sylfaen" w:hAnsi="Sylfaen"/>
          <w:color w:val="000000"/>
          <w:sz w:val="24"/>
          <w:szCs w:val="24"/>
          <w:lang w:val="ka-GE"/>
        </w:rPr>
        <w:t>საქართველოს სამოქალაქო საპროცესო კოდექსის სადავო 268-ე მუხლის პირველი ნაწილის „ზ“ ქვეპუნქტის მოქმედება.</w:t>
      </w:r>
    </w:p>
    <w:p w:rsidR="00F97E4B" w:rsidRPr="00F97E4B" w:rsidRDefault="00F97E4B" w:rsidP="00F97E4B">
      <w:pPr>
        <w:tabs>
          <w:tab w:val="left" w:pos="810"/>
        </w:tabs>
        <w:spacing w:after="0"/>
        <w:ind w:firstLine="720"/>
        <w:jc w:val="both"/>
        <w:rPr>
          <w:rFonts w:ascii="Sylfaen" w:eastAsia="Times New Roman" w:hAnsi="Sylfaen"/>
          <w:sz w:val="24"/>
          <w:szCs w:val="24"/>
          <w:lang w:val="ka-GE"/>
        </w:rPr>
      </w:pPr>
      <w:r w:rsidRPr="00F97E4B">
        <w:rPr>
          <w:rFonts w:ascii="Sylfaen" w:hAnsi="Sylfaen"/>
          <w:sz w:val="24"/>
          <w:szCs w:val="24"/>
          <w:lang w:val="ka-GE"/>
        </w:rPr>
        <w:t xml:space="preserve">3. </w:t>
      </w:r>
      <w:r w:rsidRPr="00F97E4B">
        <w:rPr>
          <w:rFonts w:ascii="Sylfaen" w:hAnsi="Sylfaen"/>
          <w:sz w:val="24"/>
          <w:szCs w:val="24"/>
        </w:rPr>
        <w:t xml:space="preserve">საკონსტიტუციო სასამართლომ არაერთ საქმეზე აღნიშნა, </w:t>
      </w:r>
      <w:r w:rsidRPr="00F97E4B">
        <w:rPr>
          <w:rFonts w:ascii="Sylfaen" w:eastAsia="Times New Roman" w:hAnsi="Sylfaen"/>
          <w:sz w:val="24"/>
          <w:szCs w:val="24"/>
        </w:rPr>
        <w:t xml:space="preserve">რომ „საქართველოს საკონსტიტუციო სასამართლოს შესახებ“ საქართველოს ორგანული კანონის 25-ე </w:t>
      </w:r>
      <w:r w:rsidRPr="00F97E4B">
        <w:rPr>
          <w:rFonts w:ascii="Sylfaen" w:eastAsia="Times New Roman" w:hAnsi="Sylfaen"/>
          <w:sz w:val="24"/>
          <w:szCs w:val="24"/>
        </w:rPr>
        <w:lastRenderedPageBreak/>
        <w:t>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გამოუსწორებელი შედეგი. საკონსტიტუციო სასამართლოს განმარტებით, „</w:t>
      </w:r>
      <w:r w:rsidRPr="00F97E4B">
        <w:rPr>
          <w:rFonts w:ascii="Sylfaen" w:eastAsia="Times New Roman" w:hAnsi="Sylfaen" w:cs="Sylfaen"/>
          <w:sz w:val="24"/>
          <w:szCs w:val="24"/>
        </w:rPr>
        <w:t>გამოუსწორებელი</w:t>
      </w:r>
      <w:r w:rsidRPr="00F97E4B">
        <w:rPr>
          <w:rFonts w:ascii="Sylfaen" w:eastAsia="Times New Roman" w:hAnsi="Sylfaen"/>
          <w:sz w:val="24"/>
          <w:szCs w:val="24"/>
        </w:rPr>
        <w:t xml:space="preserve"> </w:t>
      </w:r>
      <w:r w:rsidRPr="00F97E4B">
        <w:rPr>
          <w:rFonts w:ascii="Sylfaen" w:eastAsia="Times New Roman" w:hAnsi="Sylfaen" w:cs="Sylfaen"/>
          <w:sz w:val="24"/>
          <w:szCs w:val="24"/>
        </w:rPr>
        <w:t>შედეგის</w:t>
      </w:r>
      <w:r w:rsidRPr="00F97E4B">
        <w:rPr>
          <w:rFonts w:ascii="Sylfaen" w:eastAsia="Times New Roman" w:hAnsi="Sylfaen"/>
          <w:sz w:val="24"/>
          <w:szCs w:val="24"/>
        </w:rPr>
        <w:t xml:space="preserve"> </w:t>
      </w:r>
      <w:r w:rsidRPr="00F97E4B">
        <w:rPr>
          <w:rFonts w:ascii="Sylfaen" w:eastAsia="Times New Roman" w:hAnsi="Sylfaen" w:cs="Sylfaen"/>
          <w:sz w:val="24"/>
          <w:szCs w:val="24"/>
        </w:rPr>
        <w:t>დადგომა</w:t>
      </w:r>
      <w:r w:rsidRPr="00F97E4B">
        <w:rPr>
          <w:rFonts w:ascii="Sylfaen" w:eastAsia="Times New Roman" w:hAnsi="Sylfaen"/>
          <w:sz w:val="24"/>
          <w:szCs w:val="24"/>
        </w:rPr>
        <w:t xml:space="preserve"> </w:t>
      </w:r>
      <w:r w:rsidRPr="00F97E4B">
        <w:rPr>
          <w:rFonts w:ascii="Sylfaen" w:eastAsia="Times New Roman" w:hAnsi="Sylfaen" w:cs="Sylfaen"/>
          <w:sz w:val="24"/>
          <w:szCs w:val="24"/>
        </w:rPr>
        <w:t>ნიშნავს</w:t>
      </w:r>
      <w:r w:rsidRPr="00F97E4B">
        <w:rPr>
          <w:rFonts w:ascii="Sylfaen" w:eastAsia="Times New Roman" w:hAnsi="Sylfaen"/>
          <w:sz w:val="24"/>
          <w:szCs w:val="24"/>
        </w:rPr>
        <w:t xml:space="preserve"> </w:t>
      </w:r>
      <w:r w:rsidRPr="00F97E4B">
        <w:rPr>
          <w:rFonts w:ascii="Sylfaen" w:eastAsia="Times New Roman" w:hAnsi="Sylfaen" w:cs="Sylfaen"/>
          <w:sz w:val="24"/>
          <w:szCs w:val="24"/>
        </w:rPr>
        <w:t>ისეთ</w:t>
      </w:r>
      <w:r w:rsidRPr="00F97E4B">
        <w:rPr>
          <w:rFonts w:ascii="Sylfaen" w:eastAsia="Times New Roman" w:hAnsi="Sylfaen"/>
          <w:sz w:val="24"/>
          <w:szCs w:val="24"/>
        </w:rPr>
        <w:t xml:space="preserve"> </w:t>
      </w:r>
      <w:r w:rsidRPr="00F97E4B">
        <w:rPr>
          <w:rFonts w:ascii="Sylfaen" w:eastAsia="Times New Roman" w:hAnsi="Sylfaen" w:cs="Sylfaen"/>
          <w:sz w:val="24"/>
          <w:szCs w:val="24"/>
        </w:rPr>
        <w:t>ვითარებას</w:t>
      </w:r>
      <w:r w:rsidRPr="00F97E4B">
        <w:rPr>
          <w:rFonts w:ascii="Sylfaen" w:eastAsia="Times New Roman" w:hAnsi="Sylfaen"/>
          <w:sz w:val="24"/>
          <w:szCs w:val="24"/>
        </w:rPr>
        <w:t xml:space="preserve">, </w:t>
      </w:r>
      <w:r w:rsidRPr="00F97E4B">
        <w:rPr>
          <w:rFonts w:ascii="Sylfaen" w:eastAsia="Times New Roman" w:hAnsi="Sylfaen" w:cs="Sylfaen"/>
          <w:sz w:val="24"/>
          <w:szCs w:val="24"/>
        </w:rPr>
        <w:t>როდესაც</w:t>
      </w:r>
      <w:r w:rsidRPr="00F97E4B">
        <w:rPr>
          <w:rFonts w:ascii="Sylfaen" w:eastAsia="Times New Roman" w:hAnsi="Sylfaen"/>
          <w:sz w:val="24"/>
          <w:szCs w:val="24"/>
        </w:rPr>
        <w:t xml:space="preserve"> </w:t>
      </w:r>
      <w:r w:rsidRPr="00F97E4B">
        <w:rPr>
          <w:rFonts w:ascii="Sylfaen" w:eastAsia="Times New Roman" w:hAnsi="Sylfaen" w:cs="Sylfaen"/>
          <w:sz w:val="24"/>
          <w:szCs w:val="24"/>
        </w:rPr>
        <w:t>ნორმის</w:t>
      </w:r>
      <w:r w:rsidRPr="00F97E4B">
        <w:rPr>
          <w:rFonts w:ascii="Sylfaen" w:eastAsia="Times New Roman" w:hAnsi="Sylfaen"/>
          <w:sz w:val="24"/>
          <w:szCs w:val="24"/>
        </w:rPr>
        <w:t xml:space="preserve"> </w:t>
      </w:r>
      <w:r w:rsidRPr="00F97E4B">
        <w:rPr>
          <w:rFonts w:ascii="Sylfaen" w:eastAsia="Times New Roman" w:hAnsi="Sylfaen" w:cs="Sylfaen"/>
          <w:sz w:val="24"/>
          <w:szCs w:val="24"/>
        </w:rPr>
        <w:t>მოქმედებამ</w:t>
      </w:r>
      <w:r w:rsidRPr="00F97E4B">
        <w:rPr>
          <w:rFonts w:ascii="Sylfaen" w:eastAsia="Times New Roman" w:hAnsi="Sylfaen"/>
          <w:sz w:val="24"/>
          <w:szCs w:val="24"/>
        </w:rPr>
        <w:t xml:space="preserve"> </w:t>
      </w:r>
      <w:r w:rsidRPr="00F97E4B">
        <w:rPr>
          <w:rFonts w:ascii="Sylfaen" w:eastAsia="Times New Roman" w:hAnsi="Sylfaen" w:cs="Sylfaen"/>
          <w:sz w:val="24"/>
          <w:szCs w:val="24"/>
        </w:rPr>
        <w:t>შეიძლება</w:t>
      </w:r>
      <w:r w:rsidRPr="00F97E4B">
        <w:rPr>
          <w:rFonts w:ascii="Sylfaen" w:eastAsia="Times New Roman" w:hAnsi="Sylfaen"/>
          <w:sz w:val="24"/>
          <w:szCs w:val="24"/>
        </w:rPr>
        <w:t xml:space="preserve"> </w:t>
      </w:r>
      <w:r w:rsidRPr="00F97E4B">
        <w:rPr>
          <w:rFonts w:ascii="Sylfaen" w:eastAsia="Times New Roman" w:hAnsi="Sylfaen" w:cs="Sylfaen"/>
          <w:sz w:val="24"/>
          <w:szCs w:val="24"/>
        </w:rPr>
        <w:t>გამოიწვიოს</w:t>
      </w:r>
      <w:r w:rsidRPr="00F97E4B">
        <w:rPr>
          <w:rFonts w:ascii="Sylfaen" w:eastAsia="Times New Roman" w:hAnsi="Sylfaen"/>
          <w:sz w:val="24"/>
          <w:szCs w:val="24"/>
        </w:rPr>
        <w:t xml:space="preserve"> </w:t>
      </w:r>
      <w:r w:rsidRPr="00F97E4B">
        <w:rPr>
          <w:rFonts w:ascii="Sylfaen" w:eastAsia="Times New Roman" w:hAnsi="Sylfaen" w:cs="Sylfaen"/>
          <w:sz w:val="24"/>
          <w:szCs w:val="24"/>
        </w:rPr>
        <w:t>უფლების</w:t>
      </w:r>
      <w:r w:rsidRPr="00F97E4B">
        <w:rPr>
          <w:rFonts w:ascii="Sylfaen" w:eastAsia="Times New Roman" w:hAnsi="Sylfaen"/>
          <w:sz w:val="24"/>
          <w:szCs w:val="24"/>
        </w:rPr>
        <w:t xml:space="preserve"> </w:t>
      </w:r>
      <w:r w:rsidRPr="00F97E4B">
        <w:rPr>
          <w:rFonts w:ascii="Sylfaen" w:eastAsia="Times New Roman" w:hAnsi="Sylfaen" w:cs="Sylfaen"/>
          <w:sz w:val="24"/>
          <w:szCs w:val="24"/>
        </w:rPr>
        <w:t>შეუქცევადი</w:t>
      </w:r>
      <w:r w:rsidRPr="00F97E4B">
        <w:rPr>
          <w:rFonts w:ascii="Sylfaen" w:eastAsia="Times New Roman" w:hAnsi="Sylfaen"/>
          <w:sz w:val="24"/>
          <w:szCs w:val="24"/>
        </w:rPr>
        <w:t xml:space="preserve"> </w:t>
      </w:r>
      <w:r w:rsidRPr="00F97E4B">
        <w:rPr>
          <w:rFonts w:ascii="Sylfaen" w:eastAsia="Times New Roman" w:hAnsi="Sylfaen" w:cs="Sylfaen"/>
          <w:sz w:val="24"/>
          <w:szCs w:val="24"/>
        </w:rPr>
        <w:t>დარღვევა</w:t>
      </w:r>
      <w:r w:rsidRPr="00F97E4B">
        <w:rPr>
          <w:rFonts w:ascii="Sylfaen" w:eastAsia="Times New Roman" w:hAnsi="Sylfaen"/>
          <w:sz w:val="24"/>
          <w:szCs w:val="24"/>
        </w:rPr>
        <w:t xml:space="preserve"> </w:t>
      </w:r>
      <w:r w:rsidRPr="00F97E4B">
        <w:rPr>
          <w:rFonts w:ascii="Sylfaen" w:eastAsia="Times New Roman" w:hAnsi="Sylfaen" w:cs="Sylfaen"/>
          <w:sz w:val="24"/>
          <w:szCs w:val="24"/>
        </w:rPr>
        <w:t>და</w:t>
      </w:r>
      <w:r w:rsidRPr="00F97E4B">
        <w:rPr>
          <w:rFonts w:ascii="Sylfaen" w:eastAsia="Times New Roman" w:hAnsi="Sylfaen"/>
          <w:sz w:val="24"/>
          <w:szCs w:val="24"/>
        </w:rPr>
        <w:t xml:space="preserve"> </w:t>
      </w:r>
      <w:r w:rsidRPr="00F97E4B">
        <w:rPr>
          <w:rFonts w:ascii="Sylfaen" w:eastAsia="Times New Roman" w:hAnsi="Sylfaen" w:cs="Sylfaen"/>
          <w:sz w:val="24"/>
          <w:szCs w:val="24"/>
        </w:rPr>
        <w:t>დამდგარი</w:t>
      </w:r>
      <w:r w:rsidRPr="00F97E4B">
        <w:rPr>
          <w:rFonts w:ascii="Sylfaen" w:eastAsia="Times New Roman" w:hAnsi="Sylfaen"/>
          <w:sz w:val="24"/>
          <w:szCs w:val="24"/>
        </w:rPr>
        <w:t xml:space="preserve"> </w:t>
      </w:r>
      <w:r w:rsidRPr="00F97E4B">
        <w:rPr>
          <w:rFonts w:ascii="Sylfaen" w:eastAsia="Times New Roman" w:hAnsi="Sylfaen" w:cs="Sylfaen"/>
          <w:sz w:val="24"/>
          <w:szCs w:val="24"/>
        </w:rPr>
        <w:t>შედეგის</w:t>
      </w:r>
      <w:r w:rsidRPr="00F97E4B">
        <w:rPr>
          <w:rFonts w:ascii="Sylfaen" w:eastAsia="Times New Roman" w:hAnsi="Sylfaen"/>
          <w:sz w:val="24"/>
          <w:szCs w:val="24"/>
        </w:rPr>
        <w:t xml:space="preserve"> </w:t>
      </w:r>
      <w:r w:rsidRPr="00F97E4B">
        <w:rPr>
          <w:rFonts w:ascii="Sylfaen" w:eastAsia="Times New Roman" w:hAnsi="Sylfaen" w:cs="Sylfaen"/>
          <w:sz w:val="24"/>
          <w:szCs w:val="24"/>
        </w:rPr>
        <w:t>გამოსწორება</w:t>
      </w:r>
      <w:r w:rsidRPr="00F97E4B">
        <w:rPr>
          <w:rFonts w:ascii="Sylfaen" w:eastAsia="Times New Roman" w:hAnsi="Sylfaen"/>
          <w:sz w:val="24"/>
          <w:szCs w:val="24"/>
        </w:rPr>
        <w:t xml:space="preserve"> </w:t>
      </w:r>
      <w:r w:rsidRPr="00F97E4B">
        <w:rPr>
          <w:rFonts w:ascii="Sylfaen" w:eastAsia="Times New Roman" w:hAnsi="Sylfaen" w:cs="Sylfaen"/>
          <w:sz w:val="24"/>
          <w:szCs w:val="24"/>
        </w:rPr>
        <w:t>შეუძლებელი</w:t>
      </w:r>
      <w:r w:rsidRPr="00F97E4B">
        <w:rPr>
          <w:rFonts w:ascii="Sylfaen" w:eastAsia="Times New Roman" w:hAnsi="Sylfaen"/>
          <w:sz w:val="24"/>
          <w:szCs w:val="24"/>
        </w:rPr>
        <w:t xml:space="preserve"> </w:t>
      </w:r>
      <w:r w:rsidRPr="00F97E4B">
        <w:rPr>
          <w:rFonts w:ascii="Sylfaen" w:eastAsia="Times New Roman" w:hAnsi="Sylfaen" w:cs="Sylfaen"/>
          <w:sz w:val="24"/>
          <w:szCs w:val="24"/>
        </w:rPr>
        <w:t>იქნება</w:t>
      </w:r>
      <w:r w:rsidRPr="00F97E4B">
        <w:rPr>
          <w:rFonts w:ascii="Sylfaen" w:eastAsia="Times New Roman" w:hAnsi="Sylfaen"/>
          <w:sz w:val="24"/>
          <w:szCs w:val="24"/>
        </w:rPr>
        <w:t xml:space="preserve"> </w:t>
      </w:r>
      <w:r w:rsidRPr="00F97E4B">
        <w:rPr>
          <w:rFonts w:ascii="Sylfaen" w:eastAsia="Times New Roman" w:hAnsi="Sylfaen" w:cs="Sylfaen"/>
          <w:sz w:val="24"/>
          <w:szCs w:val="24"/>
        </w:rPr>
        <w:t>ნორმის</w:t>
      </w:r>
      <w:r w:rsidRPr="00F97E4B">
        <w:rPr>
          <w:rFonts w:ascii="Sylfaen" w:eastAsia="Times New Roman" w:hAnsi="Sylfaen"/>
          <w:sz w:val="24"/>
          <w:szCs w:val="24"/>
        </w:rPr>
        <w:t xml:space="preserve"> </w:t>
      </w:r>
      <w:r w:rsidRPr="00F97E4B">
        <w:rPr>
          <w:rFonts w:ascii="Sylfaen" w:eastAsia="Times New Roman" w:hAnsi="Sylfaen" w:cs="Sylfaen"/>
          <w:sz w:val="24"/>
          <w:szCs w:val="24"/>
        </w:rPr>
        <w:t>არაკონსტიტუციურად</w:t>
      </w:r>
      <w:r w:rsidRPr="00F97E4B">
        <w:rPr>
          <w:rFonts w:ascii="Sylfaen" w:eastAsia="Times New Roman" w:hAnsi="Sylfaen"/>
          <w:sz w:val="24"/>
          <w:szCs w:val="24"/>
        </w:rPr>
        <w:t xml:space="preserve"> </w:t>
      </w:r>
      <w:r w:rsidRPr="00F97E4B">
        <w:rPr>
          <w:rFonts w:ascii="Sylfaen" w:eastAsia="Times New Roman" w:hAnsi="Sylfaen" w:cs="Sylfaen"/>
          <w:sz w:val="24"/>
          <w:szCs w:val="24"/>
        </w:rPr>
        <w:t>ცნობის</w:t>
      </w:r>
      <w:r w:rsidRPr="00F97E4B">
        <w:rPr>
          <w:rFonts w:ascii="Sylfaen" w:eastAsia="Times New Roman" w:hAnsi="Sylfaen"/>
          <w:sz w:val="24"/>
          <w:szCs w:val="24"/>
        </w:rPr>
        <w:t xml:space="preserve"> </w:t>
      </w:r>
      <w:r w:rsidRPr="00F97E4B">
        <w:rPr>
          <w:rFonts w:ascii="Sylfaen" w:eastAsia="Times New Roman" w:hAnsi="Sylfaen" w:cs="Sylfaen"/>
          <w:sz w:val="24"/>
          <w:szCs w:val="24"/>
        </w:rPr>
        <w:t>შემთხვევაშიც</w:t>
      </w:r>
      <w:r w:rsidRPr="00F97E4B">
        <w:rPr>
          <w:rFonts w:ascii="Sylfaen" w:eastAsia="Times New Roman" w:hAnsi="Sylfaen"/>
          <w:sz w:val="24"/>
          <w:szCs w:val="24"/>
        </w:rPr>
        <w:t xml:space="preserve"> </w:t>
      </w:r>
      <w:r w:rsidRPr="00F97E4B">
        <w:rPr>
          <w:rFonts w:ascii="Sylfaen" w:eastAsia="Times New Roman" w:hAnsi="Sylfaen" w:cs="Sylfaen"/>
          <w:sz w:val="24"/>
          <w:szCs w:val="24"/>
        </w:rPr>
        <w:t>კი</w:t>
      </w:r>
      <w:r w:rsidRPr="00F97E4B">
        <w:rPr>
          <w:rFonts w:ascii="Sylfaen" w:eastAsia="Times New Roman" w:hAnsi="Sylfaen"/>
          <w:sz w:val="24"/>
          <w:szCs w:val="24"/>
        </w:rPr>
        <w:t xml:space="preserve">. </w:t>
      </w:r>
      <w:r w:rsidRPr="00F97E4B">
        <w:rPr>
          <w:rFonts w:ascii="Sylfaen" w:eastAsia="Times New Roman" w:hAnsi="Sylfaen" w:cs="Sylfaen"/>
          <w:sz w:val="24"/>
          <w:szCs w:val="24"/>
        </w:rPr>
        <w:t>ამასთან</w:t>
      </w:r>
      <w:r w:rsidRPr="00F97E4B">
        <w:rPr>
          <w:rFonts w:ascii="Sylfaen" w:eastAsia="Times New Roman" w:hAnsi="Sylfaen"/>
          <w:sz w:val="24"/>
          <w:szCs w:val="24"/>
        </w:rPr>
        <w:t xml:space="preserve">, </w:t>
      </w:r>
      <w:r w:rsidRPr="00F97E4B">
        <w:rPr>
          <w:rFonts w:ascii="Sylfaen" w:eastAsia="Times New Roman" w:hAnsi="Sylfaen" w:cs="Sylfaen"/>
          <w:sz w:val="24"/>
          <w:szCs w:val="24"/>
        </w:rPr>
        <w:t>პირს</w:t>
      </w:r>
      <w:r w:rsidRPr="00F97E4B">
        <w:rPr>
          <w:rFonts w:ascii="Sylfaen" w:eastAsia="Times New Roman" w:hAnsi="Sylfaen"/>
          <w:sz w:val="24"/>
          <w:szCs w:val="24"/>
        </w:rPr>
        <w:t xml:space="preserve"> </w:t>
      </w:r>
      <w:r w:rsidRPr="00F97E4B">
        <w:rPr>
          <w:rFonts w:ascii="Sylfaen" w:eastAsia="Times New Roman" w:hAnsi="Sylfaen" w:cs="Sylfaen"/>
          <w:sz w:val="24"/>
          <w:szCs w:val="24"/>
        </w:rPr>
        <w:t>ასეთი</w:t>
      </w:r>
      <w:r w:rsidRPr="00F97E4B">
        <w:rPr>
          <w:rFonts w:ascii="Sylfaen" w:eastAsia="Times New Roman" w:hAnsi="Sylfaen"/>
          <w:sz w:val="24"/>
          <w:szCs w:val="24"/>
        </w:rPr>
        <w:t xml:space="preserve"> </w:t>
      </w:r>
      <w:r w:rsidRPr="00F97E4B">
        <w:rPr>
          <w:rFonts w:ascii="Sylfaen" w:eastAsia="Times New Roman" w:hAnsi="Sylfaen" w:cs="Sylfaen"/>
          <w:sz w:val="24"/>
          <w:szCs w:val="24"/>
        </w:rPr>
        <w:t>შედეგის</w:t>
      </w:r>
      <w:r w:rsidRPr="00F97E4B">
        <w:rPr>
          <w:rFonts w:ascii="Sylfaen" w:eastAsia="Times New Roman" w:hAnsi="Sylfaen"/>
          <w:sz w:val="24"/>
          <w:szCs w:val="24"/>
        </w:rPr>
        <w:t xml:space="preserve"> </w:t>
      </w:r>
      <w:r w:rsidRPr="00F97E4B">
        <w:rPr>
          <w:rFonts w:ascii="Sylfaen" w:eastAsia="Times New Roman" w:hAnsi="Sylfaen" w:cs="Sylfaen"/>
          <w:sz w:val="24"/>
          <w:szCs w:val="24"/>
        </w:rPr>
        <w:t>თავიდან</w:t>
      </w:r>
      <w:r w:rsidRPr="00F97E4B">
        <w:rPr>
          <w:rFonts w:ascii="Sylfaen" w:eastAsia="Times New Roman" w:hAnsi="Sylfaen"/>
          <w:sz w:val="24"/>
          <w:szCs w:val="24"/>
        </w:rPr>
        <w:t xml:space="preserve"> </w:t>
      </w:r>
      <w:r w:rsidRPr="00F97E4B">
        <w:rPr>
          <w:rFonts w:ascii="Sylfaen" w:eastAsia="Times New Roman" w:hAnsi="Sylfaen" w:cs="Sylfaen"/>
          <w:sz w:val="24"/>
          <w:szCs w:val="24"/>
        </w:rPr>
        <w:t>აცილების</w:t>
      </w:r>
      <w:r w:rsidRPr="00F97E4B">
        <w:rPr>
          <w:rFonts w:ascii="Sylfaen" w:eastAsia="Times New Roman" w:hAnsi="Sylfaen"/>
          <w:sz w:val="24"/>
          <w:szCs w:val="24"/>
        </w:rPr>
        <w:t xml:space="preserve"> </w:t>
      </w:r>
      <w:r w:rsidRPr="00F97E4B">
        <w:rPr>
          <w:rFonts w:ascii="Sylfaen" w:eastAsia="Times New Roman" w:hAnsi="Sylfaen" w:cs="Sylfaen"/>
          <w:sz w:val="24"/>
          <w:szCs w:val="24"/>
        </w:rPr>
        <w:t>სხვა</w:t>
      </w:r>
      <w:r w:rsidRPr="00F97E4B">
        <w:rPr>
          <w:rFonts w:ascii="Sylfaen" w:eastAsia="Times New Roman" w:hAnsi="Sylfaen"/>
          <w:sz w:val="24"/>
          <w:szCs w:val="24"/>
        </w:rPr>
        <w:t xml:space="preserve"> </w:t>
      </w:r>
      <w:r w:rsidRPr="00F97E4B">
        <w:rPr>
          <w:rFonts w:ascii="Sylfaen" w:eastAsia="Times New Roman" w:hAnsi="Sylfaen" w:cs="Sylfaen"/>
          <w:sz w:val="24"/>
          <w:szCs w:val="24"/>
        </w:rPr>
        <w:t>სამართლებრივი</w:t>
      </w:r>
      <w:r w:rsidRPr="00F97E4B">
        <w:rPr>
          <w:rFonts w:ascii="Sylfaen" w:eastAsia="Times New Roman" w:hAnsi="Sylfaen"/>
          <w:sz w:val="24"/>
          <w:szCs w:val="24"/>
        </w:rPr>
        <w:t xml:space="preserve"> </w:t>
      </w:r>
      <w:r w:rsidRPr="00F97E4B">
        <w:rPr>
          <w:rFonts w:ascii="Sylfaen" w:eastAsia="Times New Roman" w:hAnsi="Sylfaen" w:cs="Sylfaen"/>
          <w:sz w:val="24"/>
          <w:szCs w:val="24"/>
        </w:rPr>
        <w:t>შესაძლებლობა</w:t>
      </w:r>
      <w:r w:rsidRPr="00F97E4B">
        <w:rPr>
          <w:rFonts w:ascii="Sylfaen" w:eastAsia="Times New Roman" w:hAnsi="Sylfaen"/>
          <w:sz w:val="24"/>
          <w:szCs w:val="24"/>
        </w:rPr>
        <w:t xml:space="preserve"> </w:t>
      </w:r>
      <w:r w:rsidRPr="00F97E4B">
        <w:rPr>
          <w:rFonts w:ascii="Sylfaen" w:eastAsia="Times New Roman" w:hAnsi="Sylfaen" w:cs="Sylfaen"/>
          <w:sz w:val="24"/>
          <w:szCs w:val="24"/>
        </w:rPr>
        <w:t>არ</w:t>
      </w:r>
      <w:r w:rsidRPr="00F97E4B">
        <w:rPr>
          <w:rFonts w:ascii="Sylfaen" w:eastAsia="Times New Roman" w:hAnsi="Sylfaen"/>
          <w:sz w:val="24"/>
          <w:szCs w:val="24"/>
        </w:rPr>
        <w:t xml:space="preserve"> </w:t>
      </w:r>
      <w:r w:rsidRPr="00F97E4B">
        <w:rPr>
          <w:rFonts w:ascii="Sylfaen" w:eastAsia="Times New Roman" w:hAnsi="Sylfaen" w:cs="Sylfaen"/>
          <w:sz w:val="24"/>
          <w:szCs w:val="24"/>
        </w:rPr>
        <w:t>გააჩნია</w:t>
      </w:r>
      <w:r w:rsidRPr="00F97E4B">
        <w:rPr>
          <w:rFonts w:ascii="Sylfaen" w:eastAsia="Times New Roman" w:hAnsi="Sylfaen"/>
          <w:sz w:val="24"/>
          <w:szCs w:val="24"/>
        </w:rPr>
        <w:t>“ (საქართველოს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rsidR="00F97E4B" w:rsidRPr="00F97E4B" w:rsidRDefault="00F97E4B" w:rsidP="00F97E4B">
      <w:pPr>
        <w:tabs>
          <w:tab w:val="left" w:pos="810"/>
        </w:tabs>
        <w:spacing w:after="0"/>
        <w:ind w:firstLine="720"/>
        <w:jc w:val="both"/>
        <w:rPr>
          <w:rFonts w:ascii="Sylfaen" w:hAnsi="Sylfaen"/>
          <w:color w:val="000000"/>
          <w:sz w:val="24"/>
          <w:szCs w:val="24"/>
          <w:lang w:val="ka-GE"/>
        </w:rPr>
      </w:pPr>
      <w:r w:rsidRPr="00F97E4B">
        <w:rPr>
          <w:rFonts w:ascii="Sylfaen" w:eastAsia="Times New Roman" w:hAnsi="Sylfaen"/>
          <w:sz w:val="24"/>
          <w:szCs w:val="24"/>
          <w:lang w:val="ka-GE"/>
        </w:rPr>
        <w:t xml:space="preserve">4. </w:t>
      </w:r>
      <w:r w:rsidRPr="00F97E4B">
        <w:rPr>
          <w:rFonts w:ascii="Sylfaen" w:hAnsi="Sylfaen"/>
          <w:color w:val="000000"/>
          <w:sz w:val="24"/>
          <w:szCs w:val="24"/>
          <w:lang w:val="ka-GE"/>
        </w:rPr>
        <w:t>საქართველოს სამოქალაქო საპროცესო კოდექსის 268-ე მუხლი</w:t>
      </w:r>
      <w:r w:rsidRPr="00F97E4B">
        <w:rPr>
          <w:rFonts w:ascii="Sylfaen" w:hAnsi="Sylfaen"/>
          <w:color w:val="000000"/>
          <w:sz w:val="24"/>
          <w:szCs w:val="24"/>
        </w:rPr>
        <w:t xml:space="preserve"> </w:t>
      </w:r>
      <w:r w:rsidRPr="00F97E4B">
        <w:rPr>
          <w:rFonts w:ascii="Sylfaen" w:hAnsi="Sylfaen"/>
          <w:color w:val="000000"/>
          <w:sz w:val="24"/>
          <w:szCs w:val="24"/>
          <w:lang w:val="ka-GE"/>
        </w:rPr>
        <w:t>განსაზღვრავს პირველი ინსტანციის სასამართლოს მიერ მიღებული გადაწყვეტლების დაუყოვნებელი აღსრულების საფუძვლებს. აღნიშნული მუხლის პირველი ნაწილის „ზ“ ქვეპუნქტის თანახმად, სამოქალაქო დავის საქმეზე, თუ განსაკუთრებულ გარემოებათა გამო გადაწყვეტილების აღსრულების დაყოვნებამ შეიძლება გადამხდევინებელს მნიშვნელოვანი ზიანი მიაყენოს, ან თუ გადაწყვეტილების აღსრულება შეუძლებელი აღმოჩნდება, სასამართლოს შეუძლია, მხარეთა თხოვნით, მთლიანად ან ნაწილობრივ დაუყოვნებლივ აღსასრულებლად გადასცეს გადაწყვეტილება.</w:t>
      </w:r>
    </w:p>
    <w:p w:rsidR="00F97E4B" w:rsidRPr="00F97E4B" w:rsidRDefault="00F97E4B" w:rsidP="00F97E4B">
      <w:pPr>
        <w:tabs>
          <w:tab w:val="left" w:pos="810"/>
        </w:tabs>
        <w:spacing w:after="0"/>
        <w:ind w:firstLine="720"/>
        <w:jc w:val="both"/>
        <w:rPr>
          <w:rFonts w:ascii="Sylfaen" w:hAnsi="Sylfaen"/>
          <w:sz w:val="24"/>
          <w:szCs w:val="24"/>
          <w:lang w:val="ka-GE"/>
        </w:rPr>
      </w:pPr>
      <w:r w:rsidRPr="00F97E4B">
        <w:rPr>
          <w:rFonts w:ascii="Sylfaen" w:hAnsi="Sylfaen"/>
          <w:color w:val="000000"/>
          <w:sz w:val="24"/>
          <w:szCs w:val="24"/>
          <w:lang w:val="ka-GE"/>
        </w:rPr>
        <w:t>5.</w:t>
      </w:r>
      <w:r w:rsidRPr="00F97E4B">
        <w:rPr>
          <w:rFonts w:ascii="Sylfaen" w:eastAsia="Times New Roman" w:hAnsi="Sylfaen"/>
          <w:sz w:val="24"/>
          <w:szCs w:val="24"/>
          <w:lang w:val="ka-GE"/>
        </w:rPr>
        <w:t xml:space="preserve"> </w:t>
      </w:r>
      <w:r w:rsidRPr="00F97E4B">
        <w:rPr>
          <w:rFonts w:ascii="Sylfaen" w:hAnsi="Sylfaen"/>
          <w:sz w:val="24"/>
          <w:szCs w:val="24"/>
          <w:lang w:val="ka-GE"/>
        </w:rPr>
        <w:t>საკონსტიტუციო სასამართლო მიიჩნევს, რომ სადავო ნორმის მოქმედებას შეუძლია გამოიწვიოს მოსარჩელე მხარისათვის გამოუსწორებელი ზიანი, რამდენადაც კონსტიტუციურ სარჩელზე მოსარჩელის წინააღმდეგ საერთო სასამართლოს მიერ მიღებული გადაწყვეტილების დაუყოვნებლივ აღსრულების შედეგად, მან შესაძლოა დაკარგოს სადავო ქონებაზე საკუთრების უფლება. ამასთან, აღნიშნული ქონების ახალ მესაკუთრეს ექნება ამ ქონების დაუყოვნებლივ გასხვისების</w:t>
      </w:r>
      <w:r w:rsidRPr="00F97E4B">
        <w:rPr>
          <w:rFonts w:ascii="Sylfaen" w:hAnsi="Sylfaen"/>
          <w:sz w:val="24"/>
          <w:szCs w:val="24"/>
        </w:rPr>
        <w:t xml:space="preserve">, </w:t>
      </w:r>
      <w:r w:rsidRPr="00F97E4B">
        <w:rPr>
          <w:rFonts w:ascii="Sylfaen" w:hAnsi="Sylfaen"/>
          <w:sz w:val="24"/>
          <w:szCs w:val="24"/>
          <w:lang w:val="ka-GE"/>
        </w:rPr>
        <w:t>უფლებრივად დატვირთვის, ან შეცვლის შესაძლებლობა. გარდა ამისა, სადავო ნორმა არ შეიცავს ერთმნიშვნელოვან, საკმარის და განჭვრეტად გარანტიებს უძრავ-მოძრავი ქონების გასხვისების, მისთვის სახის შეცვლის ან ფინანსური სახსრების რეალიზების შედეგად მესაკუთრისთვის ქონების დაბრუნების შესაძლებლობასთან დაკავშირებით. ამდენად, მოსარჩელეს</w:t>
      </w:r>
      <w:r w:rsidRPr="00F97E4B">
        <w:rPr>
          <w:rFonts w:ascii="Sylfaen" w:hAnsi="Sylfaen"/>
          <w:sz w:val="24"/>
          <w:szCs w:val="24"/>
        </w:rPr>
        <w:t xml:space="preserve">, </w:t>
      </w:r>
      <w:r w:rsidRPr="00F97E4B">
        <w:rPr>
          <w:rFonts w:ascii="Sylfaen" w:hAnsi="Sylfaen"/>
          <w:sz w:val="24"/>
          <w:szCs w:val="24"/>
          <w:lang w:val="ka-GE"/>
        </w:rPr>
        <w:t>საკონსტიტუციო სასამართლოს მიერ სადავო ნორმის არაკონსტიტუციურად ცნობის შემთხვევაში, არ ექნება ქონების (მოცემულ შემთხვევაში, ტელეკომპანიის) დაბრუნების განჭვრეტადი, მკაფიო ბერკეტები.</w:t>
      </w:r>
    </w:p>
    <w:p w:rsidR="00F97E4B" w:rsidRPr="00F97E4B" w:rsidRDefault="00F97E4B" w:rsidP="00F97E4B">
      <w:pPr>
        <w:tabs>
          <w:tab w:val="left" w:pos="810"/>
        </w:tabs>
        <w:spacing w:after="0"/>
        <w:ind w:firstLine="720"/>
        <w:jc w:val="both"/>
        <w:rPr>
          <w:rFonts w:ascii="Sylfaen" w:hAnsi="Sylfaen"/>
          <w:sz w:val="24"/>
          <w:szCs w:val="24"/>
          <w:lang w:val="ka-GE"/>
        </w:rPr>
      </w:pPr>
      <w:r w:rsidRPr="00F97E4B">
        <w:rPr>
          <w:rFonts w:ascii="Sylfaen" w:hAnsi="Sylfaen"/>
          <w:sz w:val="24"/>
          <w:szCs w:val="24"/>
          <w:lang w:val="ka-GE"/>
        </w:rPr>
        <w:lastRenderedPageBreak/>
        <w:t xml:space="preserve">6. </w:t>
      </w:r>
      <w:r w:rsidRPr="00F97E4B">
        <w:rPr>
          <w:rFonts w:ascii="Sylfaen" w:hAnsi="Sylfaen"/>
          <w:sz w:val="24"/>
          <w:szCs w:val="24"/>
        </w:rPr>
        <w:t>ყოველივე ზემოაღნიშნულიდან გამომდინარე, უნდა დაკმაყოფილდეს მოსარჩელ</w:t>
      </w:r>
      <w:r w:rsidRPr="00F97E4B">
        <w:rPr>
          <w:rFonts w:ascii="Sylfaen" w:hAnsi="Sylfaen"/>
          <w:sz w:val="24"/>
          <w:szCs w:val="24"/>
          <w:lang w:val="ka-GE"/>
        </w:rPr>
        <w:t>ეებ</w:t>
      </w:r>
      <w:r w:rsidRPr="00F97E4B">
        <w:rPr>
          <w:rFonts w:ascii="Sylfaen" w:hAnsi="Sylfaen"/>
          <w:sz w:val="24"/>
          <w:szCs w:val="24"/>
        </w:rPr>
        <w:t>ის მოთხოვნა სადავო ნორმ</w:t>
      </w:r>
      <w:r w:rsidRPr="00F97E4B">
        <w:rPr>
          <w:rFonts w:ascii="Sylfaen" w:hAnsi="Sylfaen"/>
          <w:sz w:val="24"/>
          <w:szCs w:val="24"/>
          <w:lang w:val="ka-GE"/>
        </w:rPr>
        <w:t xml:space="preserve">ის, </w:t>
      </w:r>
      <w:r w:rsidRPr="00F97E4B">
        <w:rPr>
          <w:rFonts w:ascii="Sylfaen" w:hAnsi="Sylfaen"/>
          <w:color w:val="000000"/>
          <w:sz w:val="24"/>
          <w:szCs w:val="24"/>
          <w:lang w:val="ka-GE"/>
        </w:rPr>
        <w:t xml:space="preserve">საქართველოს სამოქალაქო საპროცესო კოდექსის 268-ე მუხლის პირველი ნაწილის „ზ“ ქვეპუნქტის, </w:t>
      </w:r>
      <w:r w:rsidRPr="00F97E4B">
        <w:rPr>
          <w:rFonts w:ascii="Sylfaen" w:hAnsi="Sylfaen"/>
          <w:sz w:val="24"/>
          <w:szCs w:val="24"/>
          <w:lang w:val="ka-GE"/>
        </w:rPr>
        <w:t xml:space="preserve">საკონსტიტუციო სასამართლოს მიერ საქმეზე საბოლოო გადაწყვეტილების მიღებამდე </w:t>
      </w:r>
      <w:r w:rsidRPr="00F97E4B">
        <w:rPr>
          <w:rFonts w:ascii="Sylfaen" w:hAnsi="Sylfaen"/>
          <w:sz w:val="24"/>
          <w:szCs w:val="24"/>
        </w:rPr>
        <w:t>შეჩერების თაობაზე.</w:t>
      </w:r>
    </w:p>
    <w:p w:rsidR="00F97E4B" w:rsidRPr="00F97E4B" w:rsidRDefault="00F97E4B" w:rsidP="00F97E4B">
      <w:pPr>
        <w:tabs>
          <w:tab w:val="left" w:pos="810"/>
        </w:tabs>
        <w:spacing w:after="0"/>
        <w:ind w:firstLine="720"/>
        <w:jc w:val="both"/>
        <w:rPr>
          <w:rFonts w:ascii="Sylfaen" w:hAnsi="Sylfaen"/>
          <w:sz w:val="24"/>
          <w:szCs w:val="24"/>
        </w:rPr>
      </w:pPr>
    </w:p>
    <w:p w:rsidR="00F97E4B" w:rsidRPr="00F97E4B" w:rsidRDefault="00F97E4B" w:rsidP="00F97E4B">
      <w:pPr>
        <w:tabs>
          <w:tab w:val="left" w:pos="810"/>
        </w:tabs>
        <w:spacing w:after="0"/>
        <w:ind w:firstLine="720"/>
        <w:jc w:val="both"/>
        <w:rPr>
          <w:rFonts w:ascii="Sylfaen" w:hAnsi="Sylfaen"/>
          <w:sz w:val="24"/>
          <w:szCs w:val="24"/>
        </w:rPr>
      </w:pPr>
    </w:p>
    <w:p w:rsidR="00F97E4B" w:rsidRPr="00F97E4B" w:rsidRDefault="00F97E4B" w:rsidP="00F97E4B">
      <w:pPr>
        <w:tabs>
          <w:tab w:val="left" w:pos="810"/>
        </w:tabs>
        <w:spacing w:after="0"/>
        <w:ind w:firstLine="720"/>
        <w:jc w:val="both"/>
        <w:rPr>
          <w:rFonts w:ascii="Sylfaen" w:hAnsi="Sylfaen"/>
          <w:sz w:val="24"/>
          <w:szCs w:val="24"/>
        </w:rPr>
      </w:pPr>
    </w:p>
    <w:p w:rsidR="00F97E4B" w:rsidRPr="00F97E4B" w:rsidRDefault="00F97E4B" w:rsidP="00F97E4B">
      <w:pPr>
        <w:tabs>
          <w:tab w:val="left" w:pos="810"/>
        </w:tabs>
        <w:spacing w:after="0"/>
        <w:ind w:firstLine="720"/>
        <w:jc w:val="both"/>
        <w:rPr>
          <w:rFonts w:ascii="Sylfaen" w:hAnsi="Sylfaen"/>
          <w:sz w:val="24"/>
          <w:szCs w:val="24"/>
        </w:rPr>
      </w:pPr>
    </w:p>
    <w:p w:rsidR="00F97E4B" w:rsidRPr="00F97E4B" w:rsidRDefault="00F97E4B" w:rsidP="00F97E4B">
      <w:pPr>
        <w:tabs>
          <w:tab w:val="left" w:pos="810"/>
        </w:tabs>
        <w:spacing w:after="0"/>
        <w:ind w:firstLine="720"/>
        <w:jc w:val="both"/>
        <w:rPr>
          <w:rFonts w:ascii="Sylfaen" w:hAnsi="Sylfaen"/>
          <w:sz w:val="24"/>
          <w:szCs w:val="24"/>
        </w:rPr>
      </w:pPr>
    </w:p>
    <w:p w:rsidR="00F97E4B" w:rsidRPr="00F97E4B" w:rsidRDefault="00F97E4B" w:rsidP="00F97E4B">
      <w:pPr>
        <w:tabs>
          <w:tab w:val="left" w:pos="810"/>
        </w:tabs>
        <w:spacing w:after="0"/>
        <w:ind w:firstLine="720"/>
        <w:jc w:val="both"/>
        <w:rPr>
          <w:rFonts w:ascii="Sylfaen" w:hAnsi="Sylfaen"/>
          <w:sz w:val="24"/>
          <w:szCs w:val="24"/>
        </w:rPr>
      </w:pPr>
    </w:p>
    <w:p w:rsidR="00F97E4B" w:rsidRPr="00F97E4B" w:rsidRDefault="00F97E4B" w:rsidP="00F97E4B">
      <w:pPr>
        <w:tabs>
          <w:tab w:val="left" w:pos="810"/>
        </w:tabs>
        <w:spacing w:after="0"/>
        <w:ind w:firstLine="720"/>
        <w:rPr>
          <w:rFonts w:ascii="Sylfaen" w:hAnsi="Sylfaen"/>
          <w:b/>
          <w:sz w:val="24"/>
          <w:szCs w:val="24"/>
          <w:lang w:val="ka-GE"/>
        </w:rPr>
      </w:pP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ind w:firstLine="720"/>
        <w:jc w:val="center"/>
        <w:rPr>
          <w:rFonts w:ascii="Sylfaen" w:hAnsi="Sylfaen"/>
          <w:b/>
          <w:sz w:val="24"/>
          <w:szCs w:val="24"/>
        </w:rPr>
      </w:pPr>
      <w:r w:rsidRPr="00F97E4B">
        <w:rPr>
          <w:rFonts w:ascii="Sylfaen" w:hAnsi="Sylfaen"/>
          <w:b/>
          <w:sz w:val="24"/>
          <w:szCs w:val="24"/>
        </w:rPr>
        <w:t>III</w:t>
      </w: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ind w:firstLine="720"/>
        <w:jc w:val="center"/>
        <w:rPr>
          <w:rFonts w:ascii="Sylfaen" w:hAnsi="Sylfaen"/>
          <w:b/>
          <w:sz w:val="24"/>
          <w:szCs w:val="24"/>
        </w:rPr>
      </w:pPr>
      <w:r w:rsidRPr="00F97E4B">
        <w:rPr>
          <w:rFonts w:ascii="Sylfaen" w:hAnsi="Sylfaen"/>
          <w:b/>
          <w:sz w:val="24"/>
          <w:szCs w:val="24"/>
        </w:rPr>
        <w:t>სარეზოლუციო ნაწილი</w:t>
      </w: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ind w:firstLine="720"/>
        <w:jc w:val="both"/>
        <w:rPr>
          <w:rFonts w:ascii="Sylfaen" w:hAnsi="Sylfaen"/>
          <w:noProof/>
          <w:sz w:val="24"/>
          <w:szCs w:val="24"/>
        </w:rPr>
      </w:pPr>
      <w:r w:rsidRPr="00F97E4B">
        <w:rPr>
          <w:rFonts w:ascii="Sylfaen" w:hAnsi="Sylfaen"/>
          <w:sz w:val="24"/>
          <w:szCs w:val="24"/>
        </w:rPr>
        <w:tab/>
      </w:r>
      <w:r w:rsidRPr="00F97E4B">
        <w:rPr>
          <w:rFonts w:ascii="Sylfaen" w:hAnsi="Sylfaen"/>
          <w:noProof/>
          <w:sz w:val="24"/>
          <w:szCs w:val="24"/>
        </w:rPr>
        <w:t xml:space="preserve">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w:t>
      </w:r>
      <w:r w:rsidRPr="00F97E4B">
        <w:rPr>
          <w:rFonts w:ascii="Sylfaen" w:hAnsi="Sylfaen" w:cs="Sylfaen"/>
          <w:noProof/>
          <w:sz w:val="24"/>
          <w:szCs w:val="24"/>
        </w:rPr>
        <w:t xml:space="preserve">მე-19 მუხლის პირველი პუნქტის „ე“ ქვეპუნქტის, </w:t>
      </w:r>
      <w:r w:rsidRPr="00F97E4B">
        <w:rPr>
          <w:rFonts w:ascii="Sylfaen" w:eastAsia="Times New Roman" w:hAnsi="Sylfaen"/>
          <w:noProof/>
          <w:color w:val="000000"/>
          <w:sz w:val="24"/>
          <w:szCs w:val="24"/>
        </w:rPr>
        <w:t>27</w:t>
      </w:r>
      <w:r w:rsidRPr="00F97E4B">
        <w:rPr>
          <w:rFonts w:ascii="Sylfaen" w:eastAsia="Times New Roman" w:hAnsi="Sylfaen"/>
          <w:noProof/>
          <w:color w:val="000000"/>
          <w:sz w:val="24"/>
          <w:szCs w:val="24"/>
          <w:vertAlign w:val="superscript"/>
        </w:rPr>
        <w:t>1</w:t>
      </w:r>
      <w:r w:rsidRPr="00F97E4B">
        <w:rPr>
          <w:rFonts w:ascii="Sylfaen" w:eastAsia="Times New Roman" w:hAnsi="Sylfaen"/>
          <w:noProof/>
          <w:color w:val="000000"/>
          <w:sz w:val="24"/>
          <w:szCs w:val="24"/>
          <w:lang w:val="ka-GE"/>
        </w:rPr>
        <w:t xml:space="preserve"> </w:t>
      </w:r>
      <w:r w:rsidRPr="00F97E4B">
        <w:rPr>
          <w:rFonts w:ascii="Sylfaen" w:eastAsia="Times New Roman" w:hAnsi="Sylfaen"/>
          <w:noProof/>
          <w:color w:val="000000"/>
          <w:sz w:val="24"/>
          <w:szCs w:val="24"/>
        </w:rPr>
        <w:t>მუხლის პირველი პუნქტის; 31–ე მუხლის მე–2</w:t>
      </w:r>
      <w:r w:rsidRPr="00F97E4B">
        <w:rPr>
          <w:rFonts w:ascii="Sylfaen" w:eastAsia="Times New Roman" w:hAnsi="Sylfaen"/>
          <w:noProof/>
          <w:color w:val="000000"/>
          <w:sz w:val="24"/>
          <w:szCs w:val="24"/>
          <w:vertAlign w:val="superscript"/>
        </w:rPr>
        <w:t> </w:t>
      </w:r>
      <w:r w:rsidRPr="00F97E4B">
        <w:rPr>
          <w:rFonts w:ascii="Sylfaen" w:eastAsia="Times New Roman" w:hAnsi="Sylfaen"/>
          <w:noProof/>
          <w:color w:val="000000"/>
          <w:sz w:val="24"/>
          <w:szCs w:val="24"/>
        </w:rPr>
        <w:t xml:space="preserve">პუნქტის, </w:t>
      </w:r>
      <w:r w:rsidRPr="00F97E4B">
        <w:rPr>
          <w:rFonts w:ascii="Sylfaen" w:hAnsi="Sylfaen"/>
          <w:noProof/>
          <w:sz w:val="24"/>
          <w:szCs w:val="24"/>
        </w:rPr>
        <w:t>39–ე მუხლი პირველი პუნქტის „ა“ ქვეპუნქტის,</w:t>
      </w:r>
      <w:r w:rsidRPr="00F97E4B">
        <w:rPr>
          <w:rFonts w:ascii="Sylfaen" w:hAnsi="Sylfaen"/>
          <w:noProof/>
          <w:sz w:val="24"/>
          <w:szCs w:val="24"/>
          <w:lang w:val="ka-GE"/>
        </w:rPr>
        <w:t xml:space="preserve"> </w:t>
      </w:r>
      <w:r w:rsidRPr="00F97E4B">
        <w:rPr>
          <w:rFonts w:ascii="Sylfaen" w:eastAsia="Times New Roman" w:hAnsi="Sylfaen"/>
          <w:noProof/>
          <w:color w:val="000000"/>
          <w:sz w:val="24"/>
          <w:szCs w:val="24"/>
        </w:rPr>
        <w:t xml:space="preserve">43–ე მუხლის მე–5, მე-7 და მე–8 პუნქტების, </w:t>
      </w:r>
      <w:r w:rsidRPr="00F97E4B">
        <w:rPr>
          <w:rFonts w:ascii="Sylfaen" w:hAnsi="Sylfaen"/>
          <w:noProof/>
          <w:sz w:val="24"/>
          <w:szCs w:val="24"/>
        </w:rPr>
        <w:t xml:space="preserve">„საკონსტიტუციო სამართალწარმოების შესახებ“ საქართველოს კანონის მე-16 მუხლის, </w:t>
      </w:r>
      <w:r w:rsidRPr="00F97E4B">
        <w:rPr>
          <w:rFonts w:ascii="Sylfaen" w:hAnsi="Sylfaen" w:cs="AcadNusx"/>
          <w:noProof/>
          <w:sz w:val="24"/>
          <w:szCs w:val="24"/>
        </w:rPr>
        <w:t xml:space="preserve">მე-17 მუხლის მე-5 პუნქტის, </w:t>
      </w:r>
      <w:r w:rsidRPr="00F97E4B">
        <w:rPr>
          <w:rFonts w:ascii="Sylfaen" w:hAnsi="Sylfaen"/>
          <w:noProof/>
          <w:sz w:val="24"/>
          <w:szCs w:val="24"/>
        </w:rPr>
        <w:t xml:space="preserve">მე-18 მუხლის, 21-ე მუხლის პირველი </w:t>
      </w:r>
      <w:r w:rsidRPr="00F97E4B">
        <w:rPr>
          <w:rFonts w:ascii="Sylfaen" w:hAnsi="Sylfaen"/>
          <w:noProof/>
          <w:sz w:val="24"/>
          <w:szCs w:val="24"/>
          <w:lang w:val="ka-GE"/>
        </w:rPr>
        <w:t xml:space="preserve">პუნქტის და </w:t>
      </w:r>
      <w:r w:rsidRPr="00F97E4B">
        <w:rPr>
          <w:rFonts w:ascii="Sylfaen" w:hAnsi="Sylfaen"/>
          <w:noProof/>
          <w:sz w:val="24"/>
          <w:szCs w:val="24"/>
        </w:rPr>
        <w:t>მე-2 პუნქტ</w:t>
      </w:r>
      <w:r w:rsidRPr="00F97E4B">
        <w:rPr>
          <w:rFonts w:ascii="Sylfaen" w:hAnsi="Sylfaen"/>
          <w:noProof/>
          <w:sz w:val="24"/>
          <w:szCs w:val="24"/>
          <w:lang w:val="ka-GE"/>
        </w:rPr>
        <w:t>ის „ე“, „ვ“ ქვეპუნქტების</w:t>
      </w:r>
      <w:r w:rsidRPr="00F97E4B">
        <w:rPr>
          <w:rFonts w:ascii="Sylfaen" w:hAnsi="Sylfaen"/>
          <w:noProof/>
          <w:sz w:val="24"/>
          <w:szCs w:val="24"/>
        </w:rPr>
        <w:t xml:space="preserve"> საფუძველზე, </w:t>
      </w: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ind w:firstLine="720"/>
        <w:jc w:val="center"/>
        <w:rPr>
          <w:rFonts w:ascii="Sylfaen" w:hAnsi="Sylfaen"/>
          <w:b/>
          <w:sz w:val="24"/>
          <w:szCs w:val="24"/>
        </w:rPr>
      </w:pPr>
    </w:p>
    <w:p w:rsidR="00F97E4B" w:rsidRPr="00F97E4B" w:rsidRDefault="00F97E4B" w:rsidP="00F97E4B">
      <w:pPr>
        <w:tabs>
          <w:tab w:val="left" w:pos="810"/>
        </w:tabs>
        <w:spacing w:after="0"/>
        <w:jc w:val="center"/>
        <w:rPr>
          <w:rFonts w:ascii="Sylfaen" w:hAnsi="Sylfaen"/>
          <w:b/>
          <w:noProof/>
          <w:sz w:val="24"/>
          <w:szCs w:val="24"/>
        </w:rPr>
      </w:pPr>
    </w:p>
    <w:p w:rsidR="00F97E4B" w:rsidRPr="00F97E4B" w:rsidRDefault="00F97E4B" w:rsidP="00F97E4B">
      <w:pPr>
        <w:tabs>
          <w:tab w:val="left" w:pos="810"/>
        </w:tabs>
        <w:spacing w:after="0"/>
        <w:jc w:val="center"/>
        <w:rPr>
          <w:rFonts w:ascii="Sylfaen" w:hAnsi="Sylfaen"/>
          <w:b/>
          <w:noProof/>
          <w:sz w:val="24"/>
          <w:szCs w:val="24"/>
        </w:rPr>
      </w:pPr>
    </w:p>
    <w:p w:rsidR="00F97E4B" w:rsidRPr="00F97E4B" w:rsidRDefault="00F97E4B" w:rsidP="00F97E4B">
      <w:pPr>
        <w:tabs>
          <w:tab w:val="left" w:pos="810"/>
        </w:tabs>
        <w:spacing w:after="0"/>
        <w:jc w:val="center"/>
        <w:rPr>
          <w:rFonts w:ascii="Sylfaen" w:hAnsi="Sylfaen"/>
          <w:b/>
          <w:noProof/>
          <w:sz w:val="24"/>
          <w:szCs w:val="24"/>
        </w:rPr>
      </w:pPr>
      <w:r w:rsidRPr="00F97E4B">
        <w:rPr>
          <w:rFonts w:ascii="Sylfaen" w:hAnsi="Sylfaen"/>
          <w:b/>
          <w:noProof/>
          <w:sz w:val="24"/>
          <w:szCs w:val="24"/>
        </w:rPr>
        <w:t>საქართველოს საკონსტიტუციო სასამართლო</w:t>
      </w:r>
    </w:p>
    <w:p w:rsidR="00F97E4B" w:rsidRPr="00F97E4B" w:rsidRDefault="00F97E4B" w:rsidP="00F97E4B">
      <w:pPr>
        <w:tabs>
          <w:tab w:val="left" w:pos="810"/>
        </w:tabs>
        <w:spacing w:after="0"/>
        <w:jc w:val="center"/>
        <w:rPr>
          <w:rFonts w:ascii="Sylfaen" w:hAnsi="Sylfaen"/>
          <w:b/>
          <w:sz w:val="24"/>
          <w:szCs w:val="24"/>
        </w:rPr>
      </w:pPr>
      <w:r w:rsidRPr="00F97E4B">
        <w:rPr>
          <w:rFonts w:ascii="Sylfaen" w:hAnsi="Sylfaen"/>
          <w:b/>
          <w:noProof/>
          <w:sz w:val="24"/>
          <w:szCs w:val="24"/>
        </w:rPr>
        <w:t>ა</w:t>
      </w:r>
      <w:r w:rsidRPr="00F97E4B">
        <w:rPr>
          <w:rFonts w:ascii="Sylfaen" w:hAnsi="Sylfaen"/>
          <w:b/>
          <w:sz w:val="24"/>
          <w:szCs w:val="24"/>
        </w:rPr>
        <w:t xml:space="preserve"> დ გ ე ნ ს:</w:t>
      </w:r>
    </w:p>
    <w:p w:rsidR="00F97E4B" w:rsidRPr="00F97E4B" w:rsidRDefault="00F97E4B" w:rsidP="00F97E4B">
      <w:pPr>
        <w:tabs>
          <w:tab w:val="left" w:pos="810"/>
        </w:tabs>
        <w:spacing w:after="0"/>
        <w:jc w:val="center"/>
        <w:rPr>
          <w:rFonts w:ascii="Sylfaen" w:hAnsi="Sylfaen"/>
          <w:b/>
          <w:sz w:val="24"/>
          <w:szCs w:val="24"/>
        </w:rPr>
      </w:pPr>
    </w:p>
    <w:p w:rsidR="00F97E4B" w:rsidRPr="00F97E4B" w:rsidRDefault="00F97E4B" w:rsidP="00F97E4B">
      <w:pPr>
        <w:tabs>
          <w:tab w:val="left" w:pos="810"/>
        </w:tabs>
        <w:spacing w:after="0"/>
        <w:ind w:firstLine="720"/>
        <w:jc w:val="both"/>
        <w:rPr>
          <w:rFonts w:ascii="Sylfaen" w:hAnsi="Sylfaen"/>
          <w:sz w:val="24"/>
          <w:szCs w:val="24"/>
        </w:rPr>
      </w:pPr>
    </w:p>
    <w:p w:rsidR="00F97E4B" w:rsidRPr="00F97E4B" w:rsidRDefault="00F97E4B" w:rsidP="00F97E4B">
      <w:pPr>
        <w:pStyle w:val="ListParagraph"/>
        <w:numPr>
          <w:ilvl w:val="0"/>
          <w:numId w:val="1"/>
        </w:numPr>
        <w:tabs>
          <w:tab w:val="left" w:pos="810"/>
        </w:tabs>
        <w:spacing w:after="0"/>
        <w:ind w:left="0" w:firstLine="720"/>
        <w:jc w:val="both"/>
        <w:rPr>
          <w:rFonts w:ascii="Sylfaen" w:hAnsi="Sylfaen"/>
          <w:b/>
          <w:noProof/>
          <w:sz w:val="24"/>
          <w:szCs w:val="24"/>
        </w:rPr>
      </w:pPr>
      <w:r w:rsidRPr="00F97E4B">
        <w:rPr>
          <w:rFonts w:ascii="Sylfaen" w:hAnsi="Sylfaen"/>
          <w:noProof/>
          <w:sz w:val="24"/>
          <w:szCs w:val="24"/>
        </w:rPr>
        <w:lastRenderedPageBreak/>
        <w:t>მიღებულ იქნეს არსებითად განსახილველად N</w:t>
      </w:r>
      <w:r w:rsidRPr="00F97E4B">
        <w:rPr>
          <w:rFonts w:ascii="Sylfaen" w:hAnsi="Sylfaen"/>
          <w:noProof/>
          <w:sz w:val="24"/>
          <w:szCs w:val="24"/>
          <w:lang w:val="ka-GE"/>
        </w:rPr>
        <w:t>675</w:t>
      </w:r>
      <w:r w:rsidRPr="00F97E4B">
        <w:rPr>
          <w:rFonts w:ascii="Sylfaen" w:hAnsi="Sylfaen"/>
          <w:noProof/>
          <w:sz w:val="24"/>
          <w:szCs w:val="24"/>
        </w:rPr>
        <w:t xml:space="preserve"> კონსტიტუციური სარჩელი (</w:t>
      </w:r>
      <w:r w:rsidRPr="00F97E4B">
        <w:rPr>
          <w:rFonts w:ascii="Sylfaen" w:hAnsi="Sylfaen"/>
          <w:noProof/>
          <w:sz w:val="24"/>
          <w:szCs w:val="24"/>
          <w:lang w:val="ka-GE"/>
        </w:rPr>
        <w:t>„</w:t>
      </w:r>
      <w:r w:rsidRPr="00F97E4B">
        <w:rPr>
          <w:rFonts w:ascii="Sylfaen" w:hAnsi="Sylfaen"/>
          <w:noProof/>
          <w:sz w:val="24"/>
          <w:szCs w:val="24"/>
        </w:rPr>
        <w:t xml:space="preserve">შპს სამაუწყებლო კომპანია რუსთავი 2“ და </w:t>
      </w:r>
      <w:r w:rsidRPr="00F97E4B">
        <w:rPr>
          <w:rFonts w:ascii="Sylfaen" w:hAnsi="Sylfaen"/>
          <w:noProof/>
          <w:sz w:val="24"/>
          <w:szCs w:val="24"/>
          <w:lang w:val="ka-GE"/>
        </w:rPr>
        <w:t>„</w:t>
      </w:r>
      <w:r w:rsidRPr="00F97E4B">
        <w:rPr>
          <w:rFonts w:ascii="Sylfaen" w:hAnsi="Sylfaen"/>
          <w:noProof/>
          <w:sz w:val="24"/>
          <w:szCs w:val="24"/>
        </w:rPr>
        <w:t>შპს ტელეკომპანია საქართველო“ საქართველოს პარლამენტის წინააღმდეგ)</w:t>
      </w:r>
      <w:r w:rsidRPr="00F97E4B">
        <w:rPr>
          <w:rFonts w:ascii="Sylfaen" w:hAnsi="Sylfaen"/>
          <w:noProof/>
          <w:sz w:val="24"/>
          <w:szCs w:val="24"/>
          <w:lang w:val="ka-GE"/>
        </w:rPr>
        <w:t xml:space="preserve">: ა) </w:t>
      </w:r>
      <w:r w:rsidRPr="00F97E4B">
        <w:rPr>
          <w:rFonts w:ascii="Sylfaen" w:hAnsi="Sylfaen"/>
          <w:noProof/>
          <w:sz w:val="24"/>
          <w:szCs w:val="24"/>
        </w:rPr>
        <w:t>საქართველოს სამოქალაქო საპროცესო კოდექსის</w:t>
      </w:r>
      <w:r w:rsidRPr="00F97E4B">
        <w:rPr>
          <w:rFonts w:ascii="Sylfaen" w:hAnsi="Sylfaen"/>
          <w:noProof/>
          <w:sz w:val="24"/>
          <w:szCs w:val="24"/>
          <w:lang w:val="ka-GE"/>
        </w:rPr>
        <w:t xml:space="preserve"> </w:t>
      </w:r>
      <w:r w:rsidRPr="00F97E4B">
        <w:rPr>
          <w:rFonts w:ascii="Sylfaen" w:hAnsi="Sylfaen"/>
          <w:noProof/>
          <w:sz w:val="24"/>
          <w:szCs w:val="24"/>
        </w:rPr>
        <w:t>268-ე მუხლის პირველი ნაწილის „ზ“ ქვეპუნქტის</w:t>
      </w:r>
      <w:r w:rsidRPr="00F97E4B">
        <w:rPr>
          <w:rFonts w:ascii="Sylfaen" w:hAnsi="Sylfaen"/>
          <w:noProof/>
          <w:sz w:val="24"/>
          <w:szCs w:val="24"/>
          <w:lang w:val="ka-GE"/>
        </w:rPr>
        <w:t xml:space="preserve"> </w:t>
      </w:r>
      <w:r w:rsidRPr="00F97E4B">
        <w:rPr>
          <w:rFonts w:ascii="Sylfaen" w:hAnsi="Sylfaen"/>
          <w:sz w:val="24"/>
          <w:szCs w:val="24"/>
          <w:lang w:val="ka-GE"/>
        </w:rPr>
        <w:t>კონსტიტუციურობის თაობაზე საქართველოს კონსტიტუციის 21-ე მუხლის პირველ პუნქტთან მიმართებით</w:t>
      </w:r>
      <w:r w:rsidRPr="00F97E4B">
        <w:rPr>
          <w:rFonts w:ascii="Sylfaen" w:hAnsi="Sylfaen"/>
          <w:sz w:val="24"/>
          <w:szCs w:val="24"/>
        </w:rPr>
        <w:t>;</w:t>
      </w:r>
      <w:r w:rsidRPr="00F97E4B">
        <w:rPr>
          <w:rFonts w:ascii="Sylfaen" w:hAnsi="Sylfaen"/>
          <w:sz w:val="24"/>
          <w:szCs w:val="24"/>
          <w:lang w:val="ka-GE"/>
        </w:rPr>
        <w:t xml:space="preserve"> ბ) </w:t>
      </w:r>
      <w:r w:rsidRPr="00F97E4B">
        <w:rPr>
          <w:rFonts w:ascii="Sylfaen" w:hAnsi="Sylfaen"/>
          <w:noProof/>
          <w:sz w:val="24"/>
          <w:szCs w:val="24"/>
        </w:rPr>
        <w:t>საქართველოს სამოქალაქო საპროცესო კოდექსის</w:t>
      </w:r>
      <w:r w:rsidRPr="00F97E4B">
        <w:rPr>
          <w:rFonts w:ascii="Sylfaen" w:hAnsi="Sylfaen"/>
          <w:noProof/>
          <w:sz w:val="24"/>
          <w:szCs w:val="24"/>
          <w:lang w:val="ka-GE"/>
        </w:rPr>
        <w:t xml:space="preserve"> </w:t>
      </w:r>
      <w:r w:rsidRPr="00F97E4B">
        <w:rPr>
          <w:rFonts w:ascii="Sylfaen" w:hAnsi="Sylfaen"/>
          <w:noProof/>
          <w:sz w:val="24"/>
          <w:szCs w:val="24"/>
        </w:rPr>
        <w:t>26</w:t>
      </w:r>
      <w:r w:rsidRPr="00F97E4B">
        <w:rPr>
          <w:rFonts w:ascii="Sylfaen" w:hAnsi="Sylfaen"/>
          <w:noProof/>
          <w:sz w:val="24"/>
          <w:szCs w:val="24"/>
          <w:lang w:val="ka-GE"/>
        </w:rPr>
        <w:t>9</w:t>
      </w:r>
      <w:r w:rsidRPr="00F97E4B">
        <w:rPr>
          <w:rFonts w:ascii="Sylfaen" w:hAnsi="Sylfaen"/>
          <w:noProof/>
          <w:sz w:val="24"/>
          <w:szCs w:val="24"/>
        </w:rPr>
        <w:t>-ე მუხლის</w:t>
      </w:r>
      <w:r w:rsidRPr="00F97E4B">
        <w:rPr>
          <w:rFonts w:ascii="Sylfaen" w:hAnsi="Sylfaen"/>
          <w:noProof/>
          <w:sz w:val="24"/>
          <w:szCs w:val="24"/>
          <w:lang w:val="ka-GE"/>
        </w:rPr>
        <w:t xml:space="preserve"> მე-2 წინადადების </w:t>
      </w:r>
      <w:r w:rsidRPr="00F97E4B">
        <w:rPr>
          <w:rFonts w:ascii="Sylfaen" w:hAnsi="Sylfaen"/>
          <w:sz w:val="24"/>
          <w:szCs w:val="24"/>
          <w:lang w:val="ka-GE"/>
        </w:rPr>
        <w:t>კონსტიტუციურობის თაობაზე საქართველოს კონსტიტუციის 42-ე მუხლის პირველ და მე-3 პუნქტებთან მიმართებით</w:t>
      </w:r>
      <w:r w:rsidRPr="00F97E4B">
        <w:rPr>
          <w:rFonts w:ascii="Sylfaen" w:hAnsi="Sylfaen"/>
          <w:noProof/>
          <w:sz w:val="24"/>
          <w:szCs w:val="24"/>
          <w:lang w:val="ka-GE"/>
        </w:rPr>
        <w:t>.</w:t>
      </w:r>
    </w:p>
    <w:p w:rsidR="00F97E4B" w:rsidRPr="00F97E4B" w:rsidRDefault="00F97E4B" w:rsidP="00F97E4B">
      <w:pPr>
        <w:pStyle w:val="ListParagraph"/>
        <w:numPr>
          <w:ilvl w:val="0"/>
          <w:numId w:val="1"/>
        </w:numPr>
        <w:tabs>
          <w:tab w:val="left" w:pos="810"/>
        </w:tabs>
        <w:spacing w:after="0"/>
        <w:ind w:left="0" w:firstLine="720"/>
        <w:jc w:val="both"/>
        <w:rPr>
          <w:rFonts w:ascii="Sylfaen" w:hAnsi="Sylfaen"/>
          <w:noProof/>
          <w:sz w:val="24"/>
          <w:szCs w:val="24"/>
        </w:rPr>
      </w:pPr>
      <w:r w:rsidRPr="00F97E4B">
        <w:rPr>
          <w:rFonts w:ascii="Sylfaen" w:hAnsi="Sylfaen"/>
          <w:noProof/>
          <w:sz w:val="24"/>
          <w:szCs w:val="24"/>
        </w:rPr>
        <w:t>შეჩერდეს საქართველოს სამოქალაქო საპროცესო კოდექსის</w:t>
      </w:r>
      <w:r w:rsidRPr="00F97E4B">
        <w:rPr>
          <w:rFonts w:ascii="Sylfaen" w:hAnsi="Sylfaen"/>
          <w:noProof/>
          <w:sz w:val="24"/>
          <w:szCs w:val="24"/>
          <w:lang w:val="ka-GE"/>
        </w:rPr>
        <w:t xml:space="preserve"> </w:t>
      </w:r>
      <w:r w:rsidRPr="00F97E4B">
        <w:rPr>
          <w:rFonts w:ascii="Sylfaen" w:hAnsi="Sylfaen"/>
          <w:noProof/>
          <w:sz w:val="24"/>
          <w:szCs w:val="24"/>
        </w:rPr>
        <w:t>268-ე მუხლის პირველი ნაწილის „ზ“ ქვეპუნქტის</w:t>
      </w:r>
      <w:r w:rsidRPr="00F97E4B">
        <w:rPr>
          <w:rFonts w:ascii="Sylfaen" w:hAnsi="Sylfaen"/>
          <w:noProof/>
          <w:sz w:val="24"/>
          <w:szCs w:val="24"/>
          <w:lang w:val="ka-GE"/>
        </w:rPr>
        <w:t xml:space="preserve"> </w:t>
      </w:r>
      <w:r w:rsidRPr="00F97E4B">
        <w:rPr>
          <w:rFonts w:ascii="Sylfaen" w:hAnsi="Sylfaen"/>
          <w:noProof/>
          <w:sz w:val="24"/>
          <w:szCs w:val="24"/>
        </w:rPr>
        <w:t xml:space="preserve">მოქმედება საკონსტიტუციო სასამართლოს მიერ საქმეზე საბოლოო გადაწყვეტილების მიღებამდე, საოქმო ჩანაწერის საკონსტიტუციო სასამართლოს სხდომათა დარბაზში გამოცხადების მომენტიდან. </w:t>
      </w:r>
    </w:p>
    <w:p w:rsidR="00F97E4B" w:rsidRPr="00F97E4B" w:rsidRDefault="00F97E4B" w:rsidP="00F97E4B">
      <w:pPr>
        <w:pStyle w:val="ListParagraph"/>
        <w:numPr>
          <w:ilvl w:val="0"/>
          <w:numId w:val="1"/>
        </w:numPr>
        <w:tabs>
          <w:tab w:val="left" w:pos="810"/>
        </w:tabs>
        <w:spacing w:after="0"/>
        <w:ind w:left="0" w:firstLine="720"/>
        <w:jc w:val="both"/>
        <w:rPr>
          <w:rFonts w:ascii="Sylfaen" w:hAnsi="Sylfaen"/>
          <w:b/>
          <w:noProof/>
          <w:sz w:val="24"/>
          <w:szCs w:val="24"/>
        </w:rPr>
      </w:pPr>
      <w:r w:rsidRPr="00F97E4B">
        <w:rPr>
          <w:rFonts w:ascii="Sylfaen" w:hAnsi="Sylfaen"/>
          <w:noProof/>
          <w:sz w:val="24"/>
          <w:szCs w:val="24"/>
        </w:rPr>
        <w:t>საქმის</w:t>
      </w:r>
      <w:r w:rsidRPr="00F97E4B">
        <w:rPr>
          <w:noProof/>
          <w:sz w:val="24"/>
          <w:szCs w:val="24"/>
        </w:rPr>
        <w:t xml:space="preserve"> </w:t>
      </w:r>
      <w:r w:rsidRPr="00F97E4B">
        <w:rPr>
          <w:rFonts w:ascii="Sylfaen" w:hAnsi="Sylfaen"/>
          <w:noProof/>
          <w:sz w:val="24"/>
          <w:szCs w:val="24"/>
        </w:rPr>
        <w:t>არსებითი</w:t>
      </w:r>
      <w:r w:rsidRPr="00F97E4B">
        <w:rPr>
          <w:noProof/>
          <w:sz w:val="24"/>
          <w:szCs w:val="24"/>
        </w:rPr>
        <w:t xml:space="preserve"> </w:t>
      </w:r>
      <w:r w:rsidRPr="00F97E4B">
        <w:rPr>
          <w:rFonts w:ascii="Sylfaen" w:hAnsi="Sylfaen"/>
          <w:noProof/>
          <w:sz w:val="24"/>
          <w:szCs w:val="24"/>
        </w:rPr>
        <w:t>განხილვა</w:t>
      </w:r>
      <w:r w:rsidRPr="00F97E4B">
        <w:rPr>
          <w:noProof/>
          <w:sz w:val="24"/>
          <w:szCs w:val="24"/>
        </w:rPr>
        <w:t xml:space="preserve"> </w:t>
      </w:r>
      <w:r w:rsidRPr="00F97E4B">
        <w:rPr>
          <w:rFonts w:ascii="Sylfaen" w:hAnsi="Sylfaen"/>
          <w:noProof/>
          <w:sz w:val="24"/>
          <w:szCs w:val="24"/>
        </w:rPr>
        <w:t>დაიწყება</w:t>
      </w:r>
      <w:r w:rsidRPr="00F97E4B">
        <w:rPr>
          <w:noProof/>
          <w:sz w:val="24"/>
          <w:szCs w:val="24"/>
        </w:rPr>
        <w:t xml:space="preserve"> „</w:t>
      </w:r>
      <w:r w:rsidRPr="00F97E4B">
        <w:rPr>
          <w:rFonts w:ascii="Sylfaen" w:hAnsi="Sylfaen"/>
          <w:noProof/>
          <w:sz w:val="24"/>
          <w:szCs w:val="24"/>
        </w:rPr>
        <w:t>საქართველოს</w:t>
      </w:r>
      <w:r w:rsidRPr="00F97E4B">
        <w:rPr>
          <w:noProof/>
          <w:sz w:val="24"/>
          <w:szCs w:val="24"/>
        </w:rPr>
        <w:t xml:space="preserve"> </w:t>
      </w:r>
      <w:r w:rsidRPr="00F97E4B">
        <w:rPr>
          <w:rFonts w:ascii="Sylfaen" w:hAnsi="Sylfaen"/>
          <w:noProof/>
          <w:sz w:val="24"/>
          <w:szCs w:val="24"/>
        </w:rPr>
        <w:t>საკონსტიტუციო</w:t>
      </w:r>
      <w:r w:rsidRPr="00F97E4B">
        <w:rPr>
          <w:noProof/>
          <w:sz w:val="24"/>
          <w:szCs w:val="24"/>
        </w:rPr>
        <w:t xml:space="preserve"> </w:t>
      </w:r>
      <w:r w:rsidRPr="00F97E4B">
        <w:rPr>
          <w:rFonts w:ascii="Sylfaen" w:hAnsi="Sylfaen"/>
          <w:noProof/>
          <w:sz w:val="24"/>
          <w:szCs w:val="24"/>
        </w:rPr>
        <w:t>სასამართლოს</w:t>
      </w:r>
      <w:r w:rsidRPr="00F97E4B">
        <w:rPr>
          <w:noProof/>
          <w:sz w:val="24"/>
          <w:szCs w:val="24"/>
        </w:rPr>
        <w:t xml:space="preserve"> </w:t>
      </w:r>
      <w:r w:rsidRPr="00F97E4B">
        <w:rPr>
          <w:rFonts w:ascii="Sylfaen" w:hAnsi="Sylfaen"/>
          <w:noProof/>
          <w:sz w:val="24"/>
          <w:szCs w:val="24"/>
        </w:rPr>
        <w:t>შესახებ</w:t>
      </w:r>
      <w:r w:rsidRPr="00F97E4B">
        <w:rPr>
          <w:noProof/>
          <w:sz w:val="24"/>
          <w:szCs w:val="24"/>
        </w:rPr>
        <w:t xml:space="preserve">“ </w:t>
      </w:r>
      <w:r w:rsidRPr="00F97E4B">
        <w:rPr>
          <w:rFonts w:ascii="Sylfaen" w:hAnsi="Sylfaen"/>
          <w:noProof/>
          <w:sz w:val="24"/>
          <w:szCs w:val="24"/>
        </w:rPr>
        <w:t>საქართველოს</w:t>
      </w:r>
      <w:r w:rsidRPr="00F97E4B">
        <w:rPr>
          <w:noProof/>
          <w:sz w:val="24"/>
          <w:szCs w:val="24"/>
        </w:rPr>
        <w:t xml:space="preserve"> </w:t>
      </w:r>
      <w:r w:rsidRPr="00F97E4B">
        <w:rPr>
          <w:rFonts w:ascii="Sylfaen" w:hAnsi="Sylfaen"/>
          <w:noProof/>
          <w:sz w:val="24"/>
          <w:szCs w:val="24"/>
        </w:rPr>
        <w:t>ორგანული</w:t>
      </w:r>
      <w:r w:rsidRPr="00F97E4B">
        <w:rPr>
          <w:noProof/>
          <w:sz w:val="24"/>
          <w:szCs w:val="24"/>
        </w:rPr>
        <w:t xml:space="preserve"> </w:t>
      </w:r>
      <w:r w:rsidRPr="00F97E4B">
        <w:rPr>
          <w:rFonts w:ascii="Sylfaen" w:hAnsi="Sylfaen"/>
          <w:noProof/>
          <w:sz w:val="24"/>
          <w:szCs w:val="24"/>
        </w:rPr>
        <w:t>კანონის</w:t>
      </w:r>
      <w:r w:rsidRPr="00F97E4B">
        <w:rPr>
          <w:noProof/>
          <w:sz w:val="24"/>
          <w:szCs w:val="24"/>
        </w:rPr>
        <w:t xml:space="preserve"> 22-</w:t>
      </w:r>
      <w:r w:rsidRPr="00F97E4B">
        <w:rPr>
          <w:rFonts w:ascii="Sylfaen" w:hAnsi="Sylfaen"/>
          <w:noProof/>
          <w:sz w:val="24"/>
          <w:szCs w:val="24"/>
        </w:rPr>
        <w:t>ე</w:t>
      </w:r>
      <w:r w:rsidRPr="00F97E4B">
        <w:rPr>
          <w:noProof/>
          <w:sz w:val="24"/>
          <w:szCs w:val="24"/>
        </w:rPr>
        <w:t xml:space="preserve"> </w:t>
      </w:r>
      <w:r w:rsidRPr="00F97E4B">
        <w:rPr>
          <w:rFonts w:ascii="Sylfaen" w:hAnsi="Sylfaen"/>
          <w:noProof/>
          <w:sz w:val="24"/>
          <w:szCs w:val="24"/>
        </w:rPr>
        <w:t>მუხლის</w:t>
      </w:r>
      <w:r w:rsidRPr="00F97E4B">
        <w:rPr>
          <w:noProof/>
          <w:sz w:val="24"/>
          <w:szCs w:val="24"/>
        </w:rPr>
        <w:t xml:space="preserve"> </w:t>
      </w:r>
      <w:r w:rsidRPr="00F97E4B">
        <w:rPr>
          <w:rFonts w:ascii="Sylfaen" w:hAnsi="Sylfaen"/>
          <w:noProof/>
          <w:sz w:val="24"/>
          <w:szCs w:val="24"/>
        </w:rPr>
        <w:t>პირველი</w:t>
      </w:r>
      <w:r w:rsidRPr="00F97E4B">
        <w:rPr>
          <w:noProof/>
          <w:sz w:val="24"/>
          <w:szCs w:val="24"/>
        </w:rPr>
        <w:t xml:space="preserve"> </w:t>
      </w:r>
      <w:r w:rsidRPr="00F97E4B">
        <w:rPr>
          <w:rFonts w:ascii="Sylfaen" w:hAnsi="Sylfaen"/>
          <w:noProof/>
          <w:sz w:val="24"/>
          <w:szCs w:val="24"/>
        </w:rPr>
        <w:t>პუნქტის</w:t>
      </w:r>
      <w:r w:rsidRPr="00F97E4B">
        <w:rPr>
          <w:noProof/>
          <w:sz w:val="24"/>
          <w:szCs w:val="24"/>
        </w:rPr>
        <w:t xml:space="preserve"> </w:t>
      </w:r>
      <w:r w:rsidRPr="00F97E4B">
        <w:rPr>
          <w:rFonts w:ascii="Sylfaen" w:hAnsi="Sylfaen"/>
          <w:noProof/>
          <w:sz w:val="24"/>
          <w:szCs w:val="24"/>
        </w:rPr>
        <w:t>შესაბამისად</w:t>
      </w:r>
      <w:r w:rsidRPr="00F97E4B">
        <w:rPr>
          <w:noProof/>
          <w:sz w:val="24"/>
          <w:szCs w:val="24"/>
        </w:rPr>
        <w:t>.</w:t>
      </w:r>
    </w:p>
    <w:p w:rsidR="00F97E4B" w:rsidRPr="00F97E4B" w:rsidRDefault="00F97E4B" w:rsidP="00F97E4B">
      <w:pPr>
        <w:pStyle w:val="ListParagraph"/>
        <w:numPr>
          <w:ilvl w:val="0"/>
          <w:numId w:val="1"/>
        </w:numPr>
        <w:tabs>
          <w:tab w:val="left" w:pos="810"/>
        </w:tabs>
        <w:spacing w:after="0"/>
        <w:ind w:left="0" w:firstLine="720"/>
        <w:jc w:val="both"/>
        <w:rPr>
          <w:rFonts w:ascii="Sylfaen" w:hAnsi="Sylfaen"/>
          <w:noProof/>
          <w:sz w:val="24"/>
          <w:szCs w:val="24"/>
        </w:rPr>
      </w:pPr>
      <w:r w:rsidRPr="00F97E4B">
        <w:rPr>
          <w:rFonts w:ascii="Sylfaen" w:hAnsi="Sylfaen"/>
          <w:noProof/>
          <w:sz w:val="24"/>
          <w:szCs w:val="24"/>
        </w:rPr>
        <w:t>საქმეს არსებითად განიხილავს საქართველოს საკონსტიტუციო სასამართლოს პ</w:t>
      </w:r>
      <w:r w:rsidRPr="00F97E4B">
        <w:rPr>
          <w:rFonts w:ascii="Sylfaen" w:hAnsi="Sylfaen"/>
          <w:noProof/>
          <w:sz w:val="24"/>
          <w:szCs w:val="24"/>
          <w:lang w:val="ka-GE"/>
        </w:rPr>
        <w:t>ირველი კოლეგია</w:t>
      </w:r>
      <w:r w:rsidRPr="00F97E4B">
        <w:rPr>
          <w:rFonts w:ascii="Sylfaen" w:hAnsi="Sylfaen"/>
          <w:noProof/>
          <w:sz w:val="24"/>
          <w:szCs w:val="24"/>
        </w:rPr>
        <w:t>.</w:t>
      </w:r>
    </w:p>
    <w:p w:rsidR="00F97E4B" w:rsidRPr="00F97E4B" w:rsidRDefault="00F97E4B" w:rsidP="00F97E4B">
      <w:pPr>
        <w:pStyle w:val="ListParagraph"/>
        <w:numPr>
          <w:ilvl w:val="0"/>
          <w:numId w:val="1"/>
        </w:numPr>
        <w:tabs>
          <w:tab w:val="left" w:pos="810"/>
        </w:tabs>
        <w:spacing w:after="0"/>
        <w:ind w:left="0" w:firstLine="720"/>
        <w:jc w:val="both"/>
        <w:rPr>
          <w:rFonts w:ascii="Sylfaen" w:hAnsi="Sylfaen"/>
          <w:b/>
          <w:noProof/>
          <w:sz w:val="24"/>
          <w:szCs w:val="24"/>
        </w:rPr>
      </w:pPr>
      <w:r w:rsidRPr="00F97E4B">
        <w:rPr>
          <w:rFonts w:ascii="Sylfaen" w:hAnsi="Sylfaen"/>
          <w:noProof/>
          <w:sz w:val="24"/>
          <w:szCs w:val="24"/>
        </w:rPr>
        <w:t>საოქმო</w:t>
      </w:r>
      <w:r w:rsidRPr="00F97E4B">
        <w:rPr>
          <w:noProof/>
          <w:sz w:val="24"/>
          <w:szCs w:val="24"/>
        </w:rPr>
        <w:t xml:space="preserve"> </w:t>
      </w:r>
      <w:r w:rsidRPr="00F97E4B">
        <w:rPr>
          <w:rFonts w:ascii="Sylfaen" w:hAnsi="Sylfaen"/>
          <w:noProof/>
          <w:sz w:val="24"/>
          <w:szCs w:val="24"/>
        </w:rPr>
        <w:t>ჩანაწერი</w:t>
      </w:r>
      <w:r w:rsidRPr="00F97E4B">
        <w:rPr>
          <w:noProof/>
          <w:sz w:val="24"/>
          <w:szCs w:val="24"/>
        </w:rPr>
        <w:t xml:space="preserve"> </w:t>
      </w:r>
      <w:r w:rsidRPr="00F97E4B">
        <w:rPr>
          <w:rFonts w:ascii="Sylfaen" w:hAnsi="Sylfaen"/>
          <w:noProof/>
          <w:sz w:val="24"/>
          <w:szCs w:val="24"/>
        </w:rPr>
        <w:t>საბოლოოა</w:t>
      </w:r>
      <w:r w:rsidRPr="00F97E4B">
        <w:rPr>
          <w:noProof/>
          <w:sz w:val="24"/>
          <w:szCs w:val="24"/>
        </w:rPr>
        <w:t xml:space="preserve"> </w:t>
      </w:r>
      <w:r w:rsidRPr="00F97E4B">
        <w:rPr>
          <w:rFonts w:ascii="Sylfaen" w:hAnsi="Sylfaen"/>
          <w:noProof/>
          <w:sz w:val="24"/>
          <w:szCs w:val="24"/>
        </w:rPr>
        <w:t>და</w:t>
      </w:r>
      <w:r w:rsidRPr="00F97E4B">
        <w:rPr>
          <w:noProof/>
          <w:sz w:val="24"/>
          <w:szCs w:val="24"/>
        </w:rPr>
        <w:t xml:space="preserve"> </w:t>
      </w:r>
      <w:r w:rsidRPr="00F97E4B">
        <w:rPr>
          <w:rFonts w:ascii="Sylfaen" w:hAnsi="Sylfaen"/>
          <w:noProof/>
          <w:sz w:val="24"/>
          <w:szCs w:val="24"/>
        </w:rPr>
        <w:t>გასაჩივრებას</w:t>
      </w:r>
      <w:r w:rsidRPr="00F97E4B">
        <w:rPr>
          <w:noProof/>
          <w:sz w:val="24"/>
          <w:szCs w:val="24"/>
        </w:rPr>
        <w:t xml:space="preserve"> </w:t>
      </w:r>
      <w:r w:rsidRPr="00F97E4B">
        <w:rPr>
          <w:rFonts w:ascii="Sylfaen" w:hAnsi="Sylfaen"/>
          <w:noProof/>
          <w:sz w:val="24"/>
          <w:szCs w:val="24"/>
        </w:rPr>
        <w:t>ან</w:t>
      </w:r>
      <w:r w:rsidRPr="00F97E4B">
        <w:rPr>
          <w:noProof/>
          <w:sz w:val="24"/>
          <w:szCs w:val="24"/>
        </w:rPr>
        <w:t xml:space="preserve"> </w:t>
      </w:r>
      <w:r w:rsidRPr="00F97E4B">
        <w:rPr>
          <w:rFonts w:ascii="Sylfaen" w:hAnsi="Sylfaen"/>
          <w:noProof/>
          <w:sz w:val="24"/>
          <w:szCs w:val="24"/>
        </w:rPr>
        <w:t>გადასინჯვას</w:t>
      </w:r>
      <w:r w:rsidRPr="00F97E4B">
        <w:rPr>
          <w:noProof/>
          <w:sz w:val="24"/>
          <w:szCs w:val="24"/>
        </w:rPr>
        <w:t xml:space="preserve"> </w:t>
      </w:r>
      <w:r w:rsidRPr="00F97E4B">
        <w:rPr>
          <w:rFonts w:ascii="Sylfaen" w:hAnsi="Sylfaen"/>
          <w:noProof/>
          <w:sz w:val="24"/>
          <w:szCs w:val="24"/>
        </w:rPr>
        <w:t>არ</w:t>
      </w:r>
      <w:r w:rsidRPr="00F97E4B">
        <w:rPr>
          <w:noProof/>
          <w:sz w:val="24"/>
          <w:szCs w:val="24"/>
        </w:rPr>
        <w:t xml:space="preserve"> </w:t>
      </w:r>
      <w:r w:rsidRPr="00F97E4B">
        <w:rPr>
          <w:rFonts w:ascii="Sylfaen" w:hAnsi="Sylfaen"/>
          <w:noProof/>
          <w:sz w:val="24"/>
          <w:szCs w:val="24"/>
        </w:rPr>
        <w:t>ექვემდებარება</w:t>
      </w:r>
      <w:r w:rsidRPr="00F97E4B">
        <w:rPr>
          <w:noProof/>
          <w:sz w:val="24"/>
          <w:szCs w:val="24"/>
        </w:rPr>
        <w:t>.</w:t>
      </w:r>
    </w:p>
    <w:p w:rsidR="00F97E4B" w:rsidRPr="00F97E4B" w:rsidRDefault="00F97E4B" w:rsidP="00F97E4B">
      <w:pPr>
        <w:pStyle w:val="ListParagraph"/>
        <w:numPr>
          <w:ilvl w:val="0"/>
          <w:numId w:val="1"/>
        </w:numPr>
        <w:tabs>
          <w:tab w:val="left" w:pos="810"/>
        </w:tabs>
        <w:spacing w:after="0"/>
        <w:ind w:left="0" w:firstLine="720"/>
        <w:jc w:val="both"/>
        <w:rPr>
          <w:rFonts w:ascii="Sylfaen" w:hAnsi="Sylfaen"/>
          <w:b/>
          <w:noProof/>
          <w:sz w:val="24"/>
          <w:szCs w:val="24"/>
        </w:rPr>
      </w:pPr>
      <w:r w:rsidRPr="00F97E4B">
        <w:rPr>
          <w:rFonts w:ascii="Sylfaen" w:hAnsi="Sylfaen"/>
          <w:noProof/>
          <w:sz w:val="24"/>
          <w:szCs w:val="24"/>
        </w:rPr>
        <w:t>საოქმო</w:t>
      </w:r>
      <w:r w:rsidRPr="00F97E4B">
        <w:rPr>
          <w:noProof/>
          <w:sz w:val="24"/>
          <w:szCs w:val="24"/>
        </w:rPr>
        <w:t xml:space="preserve"> </w:t>
      </w:r>
      <w:r w:rsidRPr="00F97E4B">
        <w:rPr>
          <w:rFonts w:ascii="Sylfaen" w:hAnsi="Sylfaen"/>
          <w:noProof/>
          <w:sz w:val="24"/>
          <w:szCs w:val="24"/>
        </w:rPr>
        <w:t>ჩანაწერი</w:t>
      </w:r>
      <w:r w:rsidRPr="00F97E4B">
        <w:rPr>
          <w:noProof/>
          <w:sz w:val="24"/>
          <w:szCs w:val="24"/>
        </w:rPr>
        <w:t xml:space="preserve"> </w:t>
      </w:r>
      <w:r w:rsidRPr="00F97E4B">
        <w:rPr>
          <w:rFonts w:ascii="Sylfaen" w:hAnsi="Sylfaen"/>
          <w:noProof/>
          <w:sz w:val="24"/>
          <w:szCs w:val="24"/>
        </w:rPr>
        <w:t>გაეგზავნოს</w:t>
      </w:r>
      <w:r w:rsidRPr="00F97E4B">
        <w:rPr>
          <w:noProof/>
          <w:sz w:val="24"/>
          <w:szCs w:val="24"/>
        </w:rPr>
        <w:t xml:space="preserve"> </w:t>
      </w:r>
      <w:r w:rsidRPr="00F97E4B">
        <w:rPr>
          <w:rFonts w:ascii="Sylfaen" w:hAnsi="Sylfaen"/>
          <w:noProof/>
          <w:sz w:val="24"/>
          <w:szCs w:val="24"/>
        </w:rPr>
        <w:t>მხარეებს</w:t>
      </w:r>
      <w:r w:rsidRPr="00F97E4B">
        <w:rPr>
          <w:noProof/>
          <w:sz w:val="24"/>
          <w:szCs w:val="24"/>
        </w:rPr>
        <w:t>.</w:t>
      </w:r>
    </w:p>
    <w:p w:rsidR="00F97E4B" w:rsidRPr="00F97E4B" w:rsidRDefault="00F97E4B" w:rsidP="00F97E4B">
      <w:pPr>
        <w:pStyle w:val="ListParagraph"/>
        <w:numPr>
          <w:ilvl w:val="0"/>
          <w:numId w:val="1"/>
        </w:numPr>
        <w:tabs>
          <w:tab w:val="left" w:pos="810"/>
        </w:tabs>
        <w:spacing w:after="0"/>
        <w:ind w:left="0" w:firstLine="720"/>
        <w:jc w:val="both"/>
        <w:rPr>
          <w:rFonts w:ascii="Sylfaen" w:hAnsi="Sylfaen"/>
          <w:noProof/>
          <w:sz w:val="24"/>
          <w:szCs w:val="24"/>
        </w:rPr>
      </w:pPr>
      <w:r w:rsidRPr="00F97E4B">
        <w:rPr>
          <w:rFonts w:ascii="Sylfaen" w:hAnsi="Sylfaen" w:cs="Sylfaen"/>
          <w:sz w:val="24"/>
          <w:szCs w:val="24"/>
        </w:rPr>
        <w:t>საოქმო</w:t>
      </w:r>
      <w:r w:rsidRPr="00F97E4B">
        <w:rPr>
          <w:rFonts w:ascii="Sylfaen" w:hAnsi="Sylfaen"/>
          <w:sz w:val="24"/>
          <w:szCs w:val="24"/>
        </w:rPr>
        <w:t xml:space="preserve"> ჩანაწერი </w:t>
      </w:r>
      <w:r w:rsidRPr="00F97E4B">
        <w:rPr>
          <w:rFonts w:ascii="Sylfaen" w:hAnsi="Sylfaen"/>
          <w:noProof/>
          <w:sz w:val="24"/>
          <w:szCs w:val="24"/>
        </w:rPr>
        <w:t>“საქართველოს საკანონმდებლო მაცნეში“ გამოქვეყნდეს 15 დღის ვადაში.</w:t>
      </w:r>
    </w:p>
    <w:p w:rsidR="00F97E4B" w:rsidRPr="00F97E4B" w:rsidRDefault="00F97E4B" w:rsidP="00F97E4B">
      <w:pPr>
        <w:pStyle w:val="ListParagraph"/>
        <w:tabs>
          <w:tab w:val="left" w:pos="810"/>
        </w:tabs>
        <w:spacing w:after="0"/>
        <w:ind w:left="0" w:firstLine="720"/>
        <w:jc w:val="both"/>
        <w:rPr>
          <w:rFonts w:ascii="Sylfaen" w:hAnsi="Sylfaen"/>
          <w:b/>
          <w:noProof/>
          <w:sz w:val="24"/>
          <w:szCs w:val="24"/>
        </w:rPr>
      </w:pPr>
    </w:p>
    <w:p w:rsidR="00F97E4B" w:rsidRPr="00F97E4B" w:rsidRDefault="00F97E4B" w:rsidP="00F97E4B">
      <w:pPr>
        <w:tabs>
          <w:tab w:val="left" w:pos="810"/>
        </w:tabs>
        <w:spacing w:after="0"/>
        <w:ind w:firstLine="720"/>
        <w:jc w:val="both"/>
        <w:rPr>
          <w:rFonts w:ascii="Sylfaen" w:hAnsi="Sylfaen"/>
          <w:b/>
          <w:sz w:val="24"/>
          <w:szCs w:val="24"/>
        </w:rPr>
      </w:pPr>
    </w:p>
    <w:p w:rsidR="00F97E4B" w:rsidRPr="00F97E4B" w:rsidRDefault="00F97E4B" w:rsidP="00F97E4B">
      <w:pPr>
        <w:tabs>
          <w:tab w:val="left" w:pos="810"/>
        </w:tabs>
        <w:spacing w:after="0"/>
        <w:ind w:firstLine="720"/>
        <w:jc w:val="both"/>
        <w:rPr>
          <w:rFonts w:ascii="Sylfaen" w:hAnsi="Sylfaen"/>
          <w:b/>
          <w:sz w:val="24"/>
          <w:szCs w:val="24"/>
        </w:rPr>
      </w:pPr>
    </w:p>
    <w:p w:rsidR="00F97E4B" w:rsidRPr="00F97E4B" w:rsidRDefault="00F97E4B" w:rsidP="00F97E4B">
      <w:pPr>
        <w:tabs>
          <w:tab w:val="left" w:pos="90"/>
          <w:tab w:val="left" w:pos="450"/>
          <w:tab w:val="left" w:pos="720"/>
          <w:tab w:val="left" w:pos="810"/>
        </w:tabs>
        <w:spacing w:after="0"/>
        <w:ind w:firstLine="720"/>
        <w:jc w:val="both"/>
        <w:rPr>
          <w:rFonts w:ascii="Sylfaen" w:hAnsi="Sylfaen"/>
          <w:b/>
          <w:noProof/>
          <w:color w:val="000000"/>
          <w:sz w:val="24"/>
          <w:szCs w:val="24"/>
          <w:lang w:val="ka-GE"/>
        </w:rPr>
      </w:pPr>
      <w:r w:rsidRPr="00F97E4B">
        <w:rPr>
          <w:rFonts w:ascii="Sylfaen" w:hAnsi="Sylfaen"/>
          <w:b/>
          <w:noProof/>
          <w:color w:val="000000"/>
          <w:sz w:val="24"/>
          <w:szCs w:val="24"/>
        </w:rPr>
        <w:t>კოლეგიის წევრები:</w:t>
      </w:r>
    </w:p>
    <w:p w:rsidR="00F97E4B" w:rsidRPr="00F97E4B" w:rsidRDefault="00F97E4B" w:rsidP="00F97E4B">
      <w:pPr>
        <w:tabs>
          <w:tab w:val="left" w:pos="90"/>
          <w:tab w:val="left" w:pos="450"/>
          <w:tab w:val="left" w:pos="720"/>
          <w:tab w:val="left" w:pos="810"/>
        </w:tabs>
        <w:spacing w:after="0"/>
        <w:ind w:firstLine="720"/>
        <w:jc w:val="both"/>
        <w:rPr>
          <w:rFonts w:ascii="Sylfaen" w:hAnsi="Sylfaen"/>
          <w:b/>
          <w:noProof/>
          <w:color w:val="000000"/>
          <w:sz w:val="24"/>
          <w:szCs w:val="24"/>
          <w:lang w:val="ka-GE"/>
        </w:rPr>
      </w:pPr>
    </w:p>
    <w:p w:rsidR="00F97E4B" w:rsidRPr="00F97E4B" w:rsidRDefault="00F97E4B" w:rsidP="00F97E4B">
      <w:pPr>
        <w:tabs>
          <w:tab w:val="left" w:pos="90"/>
          <w:tab w:val="left" w:pos="450"/>
          <w:tab w:val="left" w:pos="720"/>
          <w:tab w:val="left" w:pos="810"/>
        </w:tabs>
        <w:spacing w:after="0"/>
        <w:ind w:firstLine="720"/>
        <w:jc w:val="both"/>
        <w:rPr>
          <w:rFonts w:ascii="Sylfaen" w:hAnsi="Sylfaen"/>
          <w:b/>
          <w:noProof/>
          <w:color w:val="000000"/>
          <w:sz w:val="24"/>
          <w:szCs w:val="24"/>
          <w:lang w:val="ka-GE"/>
        </w:rPr>
      </w:pPr>
    </w:p>
    <w:p w:rsidR="00F97E4B" w:rsidRPr="00F97E4B" w:rsidRDefault="00F97E4B" w:rsidP="00F97E4B">
      <w:pPr>
        <w:tabs>
          <w:tab w:val="left" w:pos="90"/>
          <w:tab w:val="left" w:pos="450"/>
          <w:tab w:val="left" w:pos="720"/>
          <w:tab w:val="left" w:pos="810"/>
        </w:tabs>
        <w:spacing w:after="0"/>
        <w:ind w:firstLine="720"/>
        <w:jc w:val="both"/>
        <w:rPr>
          <w:rFonts w:ascii="Sylfaen" w:hAnsi="Sylfaen"/>
          <w:b/>
          <w:i/>
          <w:noProof/>
          <w:color w:val="000000"/>
          <w:sz w:val="24"/>
          <w:szCs w:val="24"/>
          <w:lang w:val="ka-GE"/>
        </w:rPr>
      </w:pPr>
      <w:r w:rsidRPr="00F97E4B">
        <w:rPr>
          <w:rFonts w:ascii="Sylfaen" w:hAnsi="Sylfaen"/>
          <w:b/>
          <w:i/>
          <w:noProof/>
          <w:color w:val="000000"/>
          <w:sz w:val="24"/>
          <w:szCs w:val="24"/>
        </w:rPr>
        <w:t>კონსტანტინე ვარძელაშვილი</w:t>
      </w:r>
    </w:p>
    <w:p w:rsidR="00F97E4B" w:rsidRPr="00F97E4B" w:rsidRDefault="00F97E4B" w:rsidP="00F97E4B">
      <w:pPr>
        <w:tabs>
          <w:tab w:val="left" w:pos="90"/>
          <w:tab w:val="left" w:pos="450"/>
          <w:tab w:val="left" w:pos="720"/>
          <w:tab w:val="left" w:pos="810"/>
        </w:tabs>
        <w:spacing w:after="0"/>
        <w:ind w:firstLine="720"/>
        <w:jc w:val="both"/>
        <w:rPr>
          <w:rFonts w:ascii="Sylfaen" w:hAnsi="Sylfaen"/>
          <w:b/>
          <w:i/>
          <w:noProof/>
          <w:color w:val="000000"/>
          <w:sz w:val="24"/>
          <w:szCs w:val="24"/>
          <w:lang w:val="ka-GE"/>
        </w:rPr>
      </w:pPr>
    </w:p>
    <w:p w:rsidR="00F97E4B" w:rsidRPr="00F97E4B" w:rsidRDefault="00F97E4B" w:rsidP="00F97E4B">
      <w:pPr>
        <w:tabs>
          <w:tab w:val="left" w:pos="90"/>
          <w:tab w:val="left" w:pos="450"/>
          <w:tab w:val="left" w:pos="720"/>
          <w:tab w:val="left" w:pos="810"/>
        </w:tabs>
        <w:spacing w:after="0"/>
        <w:ind w:firstLine="720"/>
        <w:jc w:val="both"/>
        <w:rPr>
          <w:rFonts w:ascii="Sylfaen" w:hAnsi="Sylfaen"/>
          <w:b/>
          <w:i/>
          <w:noProof/>
          <w:color w:val="000000"/>
          <w:sz w:val="24"/>
          <w:szCs w:val="24"/>
          <w:lang w:val="ka-GE"/>
        </w:rPr>
      </w:pPr>
    </w:p>
    <w:p w:rsidR="00F97E4B" w:rsidRPr="00F97E4B" w:rsidRDefault="00F97E4B" w:rsidP="00F97E4B">
      <w:pPr>
        <w:tabs>
          <w:tab w:val="left" w:pos="90"/>
          <w:tab w:val="left" w:pos="450"/>
          <w:tab w:val="left" w:pos="720"/>
          <w:tab w:val="left" w:pos="810"/>
        </w:tabs>
        <w:spacing w:after="0"/>
        <w:ind w:firstLine="720"/>
        <w:jc w:val="both"/>
        <w:rPr>
          <w:rFonts w:ascii="Sylfaen" w:hAnsi="Sylfaen"/>
          <w:b/>
          <w:i/>
          <w:noProof/>
          <w:color w:val="000000"/>
          <w:sz w:val="24"/>
          <w:szCs w:val="24"/>
          <w:lang w:val="ka-GE"/>
        </w:rPr>
      </w:pPr>
      <w:r w:rsidRPr="00F97E4B">
        <w:rPr>
          <w:rFonts w:ascii="Sylfaen" w:hAnsi="Sylfaen"/>
          <w:b/>
          <w:i/>
          <w:noProof/>
          <w:color w:val="000000"/>
          <w:sz w:val="24"/>
          <w:szCs w:val="24"/>
        </w:rPr>
        <w:t>ქეთევან ერემაძე</w:t>
      </w:r>
    </w:p>
    <w:p w:rsidR="00F97E4B" w:rsidRPr="00F97E4B" w:rsidRDefault="00F97E4B" w:rsidP="00F97E4B">
      <w:pPr>
        <w:tabs>
          <w:tab w:val="left" w:pos="90"/>
          <w:tab w:val="left" w:pos="450"/>
          <w:tab w:val="left" w:pos="720"/>
          <w:tab w:val="left" w:pos="810"/>
        </w:tabs>
        <w:spacing w:after="0"/>
        <w:ind w:firstLine="720"/>
        <w:jc w:val="both"/>
        <w:rPr>
          <w:rFonts w:ascii="Sylfaen" w:hAnsi="Sylfaen"/>
          <w:b/>
          <w:i/>
          <w:noProof/>
          <w:color w:val="000000"/>
          <w:sz w:val="24"/>
          <w:szCs w:val="24"/>
          <w:lang w:val="ka-GE"/>
        </w:rPr>
      </w:pPr>
    </w:p>
    <w:p w:rsidR="00F97E4B" w:rsidRPr="00F97E4B" w:rsidRDefault="00F97E4B" w:rsidP="00F97E4B">
      <w:pPr>
        <w:tabs>
          <w:tab w:val="left" w:pos="90"/>
          <w:tab w:val="left" w:pos="450"/>
          <w:tab w:val="left" w:pos="720"/>
          <w:tab w:val="left" w:pos="810"/>
        </w:tabs>
        <w:spacing w:after="0"/>
        <w:ind w:firstLine="720"/>
        <w:jc w:val="both"/>
        <w:rPr>
          <w:rFonts w:ascii="Sylfaen" w:hAnsi="Sylfaen"/>
          <w:b/>
          <w:i/>
          <w:noProof/>
          <w:color w:val="000000"/>
          <w:sz w:val="24"/>
          <w:szCs w:val="24"/>
          <w:lang w:val="ka-GE"/>
        </w:rPr>
      </w:pPr>
    </w:p>
    <w:p w:rsidR="00F97E4B" w:rsidRPr="00F97E4B" w:rsidRDefault="00F97E4B" w:rsidP="00F97E4B">
      <w:pPr>
        <w:tabs>
          <w:tab w:val="left" w:pos="90"/>
          <w:tab w:val="left" w:pos="450"/>
          <w:tab w:val="left" w:pos="720"/>
          <w:tab w:val="left" w:pos="810"/>
        </w:tabs>
        <w:spacing w:after="0"/>
        <w:ind w:firstLine="720"/>
        <w:jc w:val="both"/>
        <w:rPr>
          <w:rFonts w:ascii="Sylfaen" w:hAnsi="Sylfaen"/>
          <w:b/>
          <w:i/>
          <w:noProof/>
          <w:color w:val="000000"/>
          <w:sz w:val="24"/>
          <w:szCs w:val="24"/>
          <w:lang w:val="ka-GE"/>
        </w:rPr>
      </w:pPr>
      <w:r w:rsidRPr="00F97E4B">
        <w:rPr>
          <w:rFonts w:ascii="Sylfaen" w:hAnsi="Sylfaen"/>
          <w:b/>
          <w:i/>
          <w:noProof/>
          <w:color w:val="000000"/>
          <w:sz w:val="24"/>
          <w:szCs w:val="24"/>
        </w:rPr>
        <w:lastRenderedPageBreak/>
        <w:t>მაია კოპალეიშვილი</w:t>
      </w:r>
    </w:p>
    <w:p w:rsidR="00F97E4B" w:rsidRPr="00F97E4B" w:rsidRDefault="00F97E4B" w:rsidP="00F97E4B">
      <w:pPr>
        <w:tabs>
          <w:tab w:val="left" w:pos="90"/>
          <w:tab w:val="left" w:pos="450"/>
          <w:tab w:val="left" w:pos="720"/>
          <w:tab w:val="left" w:pos="810"/>
        </w:tabs>
        <w:spacing w:after="0"/>
        <w:ind w:firstLine="720"/>
        <w:jc w:val="both"/>
        <w:rPr>
          <w:rFonts w:ascii="Sylfaen" w:hAnsi="Sylfaen"/>
          <w:b/>
          <w:i/>
          <w:noProof/>
          <w:color w:val="000000"/>
          <w:sz w:val="24"/>
          <w:szCs w:val="24"/>
          <w:lang w:val="ka-GE"/>
        </w:rPr>
      </w:pPr>
    </w:p>
    <w:p w:rsidR="00F97E4B" w:rsidRPr="00F97E4B" w:rsidRDefault="00F97E4B" w:rsidP="00F97E4B">
      <w:pPr>
        <w:tabs>
          <w:tab w:val="left" w:pos="90"/>
          <w:tab w:val="left" w:pos="450"/>
          <w:tab w:val="left" w:pos="720"/>
          <w:tab w:val="left" w:pos="810"/>
        </w:tabs>
        <w:spacing w:after="0"/>
        <w:ind w:firstLine="720"/>
        <w:jc w:val="both"/>
        <w:rPr>
          <w:rFonts w:ascii="Sylfaen" w:hAnsi="Sylfaen"/>
          <w:b/>
          <w:i/>
          <w:noProof/>
          <w:color w:val="000000"/>
          <w:sz w:val="24"/>
          <w:szCs w:val="24"/>
          <w:lang w:val="ka-GE"/>
        </w:rPr>
      </w:pPr>
    </w:p>
    <w:p w:rsidR="00F97E4B" w:rsidRPr="00F97E4B" w:rsidRDefault="00F97E4B" w:rsidP="00F97E4B">
      <w:pPr>
        <w:tabs>
          <w:tab w:val="left" w:pos="90"/>
          <w:tab w:val="left" w:pos="450"/>
          <w:tab w:val="left" w:pos="720"/>
          <w:tab w:val="left" w:pos="810"/>
        </w:tabs>
        <w:spacing w:after="0"/>
        <w:ind w:firstLine="720"/>
        <w:jc w:val="both"/>
        <w:rPr>
          <w:rFonts w:ascii="Sylfaen" w:hAnsi="Sylfaen"/>
          <w:b/>
          <w:i/>
          <w:noProof/>
          <w:color w:val="000000"/>
          <w:sz w:val="24"/>
          <w:szCs w:val="24"/>
          <w:lang w:val="ka-GE"/>
        </w:rPr>
      </w:pPr>
      <w:r w:rsidRPr="00F97E4B">
        <w:rPr>
          <w:rFonts w:ascii="Sylfaen" w:hAnsi="Sylfaen"/>
          <w:b/>
          <w:i/>
          <w:noProof/>
          <w:color w:val="000000"/>
          <w:sz w:val="24"/>
          <w:szCs w:val="24"/>
          <w:lang w:val="ka-GE"/>
        </w:rPr>
        <w:t>მერაბ ტურავა</w:t>
      </w:r>
    </w:p>
    <w:p w:rsidR="00F97E4B" w:rsidRPr="00F97E4B" w:rsidRDefault="00F97E4B" w:rsidP="00F97E4B">
      <w:pPr>
        <w:pStyle w:val="ListParagraph"/>
        <w:tabs>
          <w:tab w:val="left" w:pos="810"/>
        </w:tabs>
        <w:spacing w:after="0"/>
        <w:ind w:left="0" w:firstLine="720"/>
        <w:jc w:val="both"/>
        <w:rPr>
          <w:rFonts w:ascii="Sylfaen" w:hAnsi="Sylfaen"/>
          <w:sz w:val="24"/>
          <w:szCs w:val="24"/>
          <w:lang w:val="ka-GE"/>
        </w:rPr>
      </w:pPr>
    </w:p>
    <w:p w:rsidR="00F97E4B" w:rsidRPr="00F97E4B" w:rsidRDefault="00F97E4B" w:rsidP="00F97E4B">
      <w:pPr>
        <w:tabs>
          <w:tab w:val="left" w:pos="810"/>
        </w:tabs>
        <w:spacing w:after="0"/>
        <w:ind w:firstLine="720"/>
        <w:rPr>
          <w:sz w:val="24"/>
          <w:szCs w:val="24"/>
        </w:rPr>
      </w:pPr>
    </w:p>
    <w:p w:rsidR="007476BC" w:rsidRPr="00F97E4B" w:rsidRDefault="00F97E4B" w:rsidP="00F97E4B">
      <w:pPr>
        <w:spacing w:after="0"/>
        <w:rPr>
          <w:sz w:val="24"/>
          <w:szCs w:val="24"/>
        </w:rPr>
      </w:pPr>
    </w:p>
    <w:sectPr w:rsidR="007476BC" w:rsidRPr="00F97E4B" w:rsidSect="00F97E4B">
      <w:footerReference w:type="default" r:id="rId5"/>
      <w:pgSz w:w="12240" w:h="15840"/>
      <w:pgMar w:top="144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42047"/>
      <w:docPartObj>
        <w:docPartGallery w:val="Page Numbers (Bottom of Page)"/>
        <w:docPartUnique/>
      </w:docPartObj>
    </w:sdtPr>
    <w:sdtEndPr/>
    <w:sdtContent>
      <w:p w:rsidR="00F67F9F" w:rsidRDefault="00F97E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60E0A" w:rsidRDefault="00F97E4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6A7F"/>
    <w:multiLevelType w:val="hybridMultilevel"/>
    <w:tmpl w:val="4ED6EBE2"/>
    <w:lvl w:ilvl="0" w:tplc="DB18DE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E1C4D"/>
    <w:multiLevelType w:val="hybridMultilevel"/>
    <w:tmpl w:val="A7F2637E"/>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14"/>
    <w:rsid w:val="0011630C"/>
    <w:rsid w:val="001708AF"/>
    <w:rsid w:val="002F3E14"/>
    <w:rsid w:val="00603A93"/>
    <w:rsid w:val="00661AAB"/>
    <w:rsid w:val="0067042A"/>
    <w:rsid w:val="006C063C"/>
    <w:rsid w:val="00A81BE4"/>
    <w:rsid w:val="00AF384B"/>
    <w:rsid w:val="00EB199D"/>
    <w:rsid w:val="00F9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E7422-46A3-4160-BF8A-55E706E9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E4B"/>
    <w:pPr>
      <w:spacing w:after="200"/>
      <w:ind w:firstLine="0"/>
      <w:jc w:val="left"/>
    </w:pPr>
    <w:rPr>
      <w:rFonts w:ascii="Calibri" w:eastAsia="Calibri" w:hAnsi="Calibri" w:cs="Times New Roman"/>
      <w:sz w:val="22"/>
      <w:szCs w:val="22"/>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ListParagraph">
    <w:name w:val="List Paragraph"/>
    <w:basedOn w:val="Normal"/>
    <w:uiPriority w:val="34"/>
    <w:qFormat/>
    <w:rsid w:val="00F97E4B"/>
    <w:pPr>
      <w:ind w:left="720"/>
      <w:contextualSpacing/>
    </w:pPr>
  </w:style>
  <w:style w:type="paragraph" w:styleId="Footer">
    <w:name w:val="footer"/>
    <w:basedOn w:val="Normal"/>
    <w:link w:val="FooterChar"/>
    <w:uiPriority w:val="99"/>
    <w:unhideWhenUsed/>
    <w:rsid w:val="00F97E4B"/>
    <w:pPr>
      <w:tabs>
        <w:tab w:val="center" w:pos="4844"/>
        <w:tab w:val="right" w:pos="9689"/>
      </w:tabs>
    </w:pPr>
  </w:style>
  <w:style w:type="character" w:customStyle="1" w:styleId="FooterChar">
    <w:name w:val="Footer Char"/>
    <w:basedOn w:val="DefaultParagraphFont"/>
    <w:link w:val="Footer"/>
    <w:uiPriority w:val="99"/>
    <w:rsid w:val="00F97E4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2009</Words>
  <Characters>11452</Characters>
  <Application>Microsoft Office Word</Application>
  <DocSecurity>0</DocSecurity>
  <Lines>95</Lines>
  <Paragraphs>26</Paragraphs>
  <ScaleCrop>false</ScaleCrop>
  <Company/>
  <LinksUpToDate>false</LinksUpToDate>
  <CharactersWithSpaces>13435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2019-11-16T11:17:00Z</dcterms:created>
  <dcterms:modified xsi:type="dcterms:W3CDTF">2019-11-16T11:17:00Z</dcterms:modified>
</cp:coreProperties>
</file>