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b/>
          <w:noProof/>
          <w:sz w:val="24"/>
          <w:szCs w:val="24"/>
          <w:lang w:val="ka-GE"/>
        </w:rPr>
        <w:t>№</w:t>
      </w:r>
      <w:r w:rsidRPr="00EF5BC5">
        <w:rPr>
          <w:rFonts w:ascii="Sylfaen" w:hAnsi="Sylfaen"/>
          <w:b/>
          <w:noProof/>
          <w:sz w:val="24"/>
          <w:szCs w:val="24"/>
          <w:lang w:val="ka-GE"/>
        </w:rPr>
        <w:t>2/1/530</w:t>
      </w:r>
      <w:r w:rsidRPr="00EF5BC5">
        <w:rPr>
          <w:rFonts w:ascii="Sylfaen" w:hAnsi="Sylfaen"/>
          <w:b/>
          <w:noProof/>
          <w:sz w:val="24"/>
          <w:szCs w:val="24"/>
          <w:lang w:val="ka-GE"/>
        </w:rPr>
        <w:tab/>
      </w:r>
      <w:r w:rsidRPr="00EF5BC5">
        <w:rPr>
          <w:rFonts w:ascii="Sylfaen" w:hAnsi="Sylfaen"/>
          <w:b/>
          <w:noProof/>
          <w:sz w:val="24"/>
          <w:szCs w:val="24"/>
          <w:lang w:val="ka-GE"/>
        </w:rPr>
        <w:tab/>
      </w:r>
      <w:r w:rsidRPr="00EF5BC5">
        <w:rPr>
          <w:rFonts w:ascii="Sylfaen" w:hAnsi="Sylfaen"/>
          <w:b/>
          <w:noProof/>
          <w:sz w:val="24"/>
          <w:szCs w:val="24"/>
          <w:lang w:val="ka-GE"/>
        </w:rPr>
        <w:tab/>
      </w:r>
      <w:r w:rsidRPr="00EF5BC5">
        <w:rPr>
          <w:rFonts w:ascii="Sylfaen" w:hAnsi="Sylfaen"/>
          <w:b/>
          <w:noProof/>
          <w:sz w:val="24"/>
          <w:szCs w:val="24"/>
          <w:lang w:val="ka-GE"/>
        </w:rPr>
        <w:tab/>
        <w:t xml:space="preserve">           </w:t>
      </w:r>
      <w:r w:rsidRPr="00EF5BC5">
        <w:rPr>
          <w:rFonts w:ascii="Sylfaen" w:hAnsi="Sylfaen" w:cs="Sylfaen"/>
          <w:b/>
          <w:noProof/>
          <w:sz w:val="24"/>
          <w:szCs w:val="24"/>
          <w:lang w:val="ka-GE"/>
        </w:rPr>
        <w:t>ბათუმი</w:t>
      </w:r>
      <w:r w:rsidRPr="00EF5BC5">
        <w:rPr>
          <w:rFonts w:ascii="Sylfaen" w:hAnsi="Sylfaen"/>
          <w:b/>
          <w:noProof/>
          <w:sz w:val="24"/>
          <w:szCs w:val="24"/>
          <w:lang w:val="ka-GE"/>
        </w:rPr>
        <w:t xml:space="preserve">, 2013 </w:t>
      </w:r>
      <w:r w:rsidRPr="00EF5BC5">
        <w:rPr>
          <w:rFonts w:ascii="Sylfaen" w:hAnsi="Sylfaen" w:cs="Sylfaen"/>
          <w:b/>
          <w:noProof/>
          <w:sz w:val="24"/>
          <w:szCs w:val="24"/>
          <w:lang w:val="ka-GE"/>
        </w:rPr>
        <w:t>წლის</w:t>
      </w:r>
      <w:r w:rsidRPr="00EF5BC5">
        <w:rPr>
          <w:rFonts w:ascii="Sylfaen" w:hAnsi="Sylfaen"/>
          <w:b/>
          <w:noProof/>
          <w:sz w:val="24"/>
          <w:szCs w:val="24"/>
          <w:lang w:val="ka-GE"/>
        </w:rPr>
        <w:t xml:space="preserve"> 27 </w:t>
      </w:r>
      <w:r w:rsidRPr="00EF5BC5">
        <w:rPr>
          <w:rFonts w:ascii="Sylfaen" w:hAnsi="Sylfaen" w:cs="Sylfaen"/>
          <w:b/>
          <w:noProof/>
          <w:sz w:val="24"/>
          <w:szCs w:val="24"/>
          <w:lang w:val="ka-GE"/>
        </w:rPr>
        <w:t>დეკემბერი</w:t>
      </w:r>
    </w:p>
    <w:p w:rsidR="00EF5BC5" w:rsidRPr="00EF5BC5" w:rsidRDefault="00EF5BC5" w:rsidP="00EF5BC5">
      <w:pPr>
        <w:spacing w:after="0"/>
        <w:ind w:firstLine="720"/>
        <w:jc w:val="both"/>
        <w:rPr>
          <w:rFonts w:ascii="Sylfaen" w:hAnsi="Sylfaen"/>
          <w:b/>
          <w:noProof/>
          <w:sz w:val="24"/>
          <w:szCs w:val="24"/>
          <w:lang w:val="ka-GE"/>
        </w:rPr>
      </w:pP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b/>
          <w:noProof/>
          <w:sz w:val="24"/>
          <w:szCs w:val="24"/>
          <w:lang w:val="ka-GE"/>
        </w:rPr>
        <w:t xml:space="preserve"> </w:t>
      </w: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კოლეგიის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შემადგენლობა</w:t>
      </w:r>
      <w:r w:rsidRPr="00EF5BC5">
        <w:rPr>
          <w:rFonts w:ascii="Sylfaen" w:hAnsi="Sylfaen"/>
          <w:b/>
          <w:noProof/>
          <w:sz w:val="24"/>
          <w:szCs w:val="24"/>
          <w:lang w:val="ka-GE"/>
        </w:rPr>
        <w:t>:</w:t>
      </w: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noProof/>
          <w:sz w:val="24"/>
          <w:szCs w:val="24"/>
          <w:lang w:val="ka-GE"/>
        </w:rPr>
        <w:t>ზაზა</w:t>
      </w:r>
      <w:r w:rsidRPr="00EF5BC5">
        <w:rPr>
          <w:rFonts w:ascii="Sylfaen" w:hAnsi="Sylfaen"/>
          <w:noProof/>
          <w:sz w:val="24"/>
          <w:szCs w:val="24"/>
          <w:lang w:val="ka-GE"/>
        </w:rPr>
        <w:t xml:space="preserve"> </w:t>
      </w:r>
      <w:r w:rsidRPr="00EF5BC5">
        <w:rPr>
          <w:rFonts w:ascii="Sylfaen" w:hAnsi="Sylfaen" w:cs="Sylfaen"/>
          <w:noProof/>
          <w:sz w:val="24"/>
          <w:szCs w:val="24"/>
          <w:lang w:val="ka-GE"/>
        </w:rPr>
        <w:t>თავაძე</w:t>
      </w:r>
      <w:r w:rsidRPr="00EF5BC5">
        <w:rPr>
          <w:rFonts w:ascii="Sylfaen" w:hAnsi="Sylfaen"/>
          <w:noProof/>
          <w:sz w:val="24"/>
          <w:szCs w:val="24"/>
          <w:lang w:val="ka-GE"/>
        </w:rPr>
        <w:t xml:space="preserve"> – </w:t>
      </w:r>
      <w:r w:rsidRPr="00EF5BC5">
        <w:rPr>
          <w:rFonts w:ascii="Sylfaen" w:hAnsi="Sylfaen" w:cs="Sylfaen"/>
          <w:noProof/>
          <w:sz w:val="24"/>
          <w:szCs w:val="24"/>
          <w:lang w:val="ka-GE"/>
        </w:rPr>
        <w:t>სხდომის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თავმჯდომარე</w:t>
      </w:r>
      <w:r w:rsidRPr="00EF5BC5">
        <w:rPr>
          <w:rFonts w:ascii="Sylfaen" w:hAnsi="Sylfaen"/>
          <w:noProof/>
          <w:sz w:val="24"/>
          <w:szCs w:val="24"/>
          <w:lang w:val="ka-GE"/>
        </w:rPr>
        <w:t xml:space="preserve">; </w:t>
      </w: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noProof/>
          <w:sz w:val="24"/>
          <w:szCs w:val="24"/>
          <w:lang w:val="ka-GE"/>
        </w:rPr>
        <w:t>ოთარ</w:t>
      </w:r>
      <w:r w:rsidRPr="00EF5BC5">
        <w:rPr>
          <w:rFonts w:ascii="Sylfaen" w:hAnsi="Sylfaen"/>
          <w:noProof/>
          <w:sz w:val="24"/>
          <w:szCs w:val="24"/>
          <w:lang w:val="ka-GE"/>
        </w:rPr>
        <w:t xml:space="preserve"> </w:t>
      </w:r>
      <w:r w:rsidRPr="00EF5BC5">
        <w:rPr>
          <w:rFonts w:ascii="Sylfaen" w:hAnsi="Sylfaen" w:cs="Sylfaen"/>
          <w:noProof/>
          <w:sz w:val="24"/>
          <w:szCs w:val="24"/>
          <w:lang w:val="ka-GE"/>
        </w:rPr>
        <w:t>სიჭინავა</w:t>
      </w:r>
      <w:r w:rsidRPr="00EF5BC5">
        <w:rPr>
          <w:rFonts w:ascii="Sylfaen" w:hAnsi="Sylfaen"/>
          <w:noProof/>
          <w:sz w:val="24"/>
          <w:szCs w:val="24"/>
          <w:lang w:val="ka-GE"/>
        </w:rPr>
        <w:t xml:space="preserve"> – </w:t>
      </w:r>
      <w:r w:rsidRPr="00EF5BC5">
        <w:rPr>
          <w:rFonts w:ascii="Sylfaen" w:hAnsi="Sylfaen" w:cs="Sylfaen"/>
          <w:noProof/>
          <w:sz w:val="24"/>
          <w:szCs w:val="24"/>
          <w:lang w:val="ka-GE"/>
        </w:rPr>
        <w:t>წევრი</w:t>
      </w:r>
      <w:r w:rsidRPr="00EF5BC5">
        <w:rPr>
          <w:rFonts w:ascii="Sylfaen" w:hAnsi="Sylfaen"/>
          <w:noProof/>
          <w:sz w:val="24"/>
          <w:szCs w:val="24"/>
          <w:lang w:val="ka-GE"/>
        </w:rPr>
        <w:t xml:space="preserve">; </w:t>
      </w: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noProof/>
          <w:sz w:val="24"/>
          <w:szCs w:val="24"/>
          <w:lang w:val="ka-GE"/>
        </w:rPr>
        <w:t>ლალი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ფაფიაშვილი</w:t>
      </w:r>
      <w:r w:rsidRPr="00EF5BC5">
        <w:rPr>
          <w:rFonts w:ascii="Sylfaen" w:hAnsi="Sylfaen"/>
          <w:noProof/>
          <w:sz w:val="24"/>
          <w:szCs w:val="24"/>
          <w:lang w:val="ka-GE"/>
        </w:rPr>
        <w:t xml:space="preserve"> – </w:t>
      </w:r>
      <w:r w:rsidRPr="00EF5BC5">
        <w:rPr>
          <w:rFonts w:ascii="Sylfaen" w:hAnsi="Sylfaen" w:cs="Sylfaen"/>
          <w:noProof/>
          <w:sz w:val="24"/>
          <w:szCs w:val="24"/>
          <w:lang w:val="ka-GE"/>
        </w:rPr>
        <w:t>წევრი</w:t>
      </w:r>
      <w:r w:rsidRPr="00EF5BC5">
        <w:rPr>
          <w:rFonts w:ascii="Sylfaen" w:hAnsi="Sylfaen"/>
          <w:noProof/>
          <w:sz w:val="24"/>
          <w:szCs w:val="24"/>
          <w:lang w:val="ka-GE"/>
        </w:rPr>
        <w:t xml:space="preserve">; </w:t>
      </w: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noProof/>
          <w:sz w:val="24"/>
          <w:szCs w:val="24"/>
          <w:lang w:val="ka-GE"/>
        </w:rPr>
        <w:t>თამაზ</w:t>
      </w:r>
      <w:r w:rsidRPr="00EF5BC5">
        <w:rPr>
          <w:rFonts w:ascii="Sylfaen" w:hAnsi="Sylfaen"/>
          <w:noProof/>
          <w:sz w:val="24"/>
          <w:szCs w:val="24"/>
          <w:lang w:val="ka-GE"/>
        </w:rPr>
        <w:t xml:space="preserve"> </w:t>
      </w:r>
      <w:r w:rsidRPr="00EF5BC5">
        <w:rPr>
          <w:rFonts w:ascii="Sylfaen" w:hAnsi="Sylfaen" w:cs="Sylfaen"/>
          <w:noProof/>
          <w:sz w:val="24"/>
          <w:szCs w:val="24"/>
          <w:lang w:val="ka-GE"/>
        </w:rPr>
        <w:t>ცაბუტაშვილი</w:t>
      </w:r>
      <w:r w:rsidRPr="00EF5BC5">
        <w:rPr>
          <w:rFonts w:ascii="Sylfaen" w:hAnsi="Sylfaen"/>
          <w:noProof/>
          <w:sz w:val="24"/>
          <w:szCs w:val="24"/>
          <w:lang w:val="ka-GE"/>
        </w:rPr>
        <w:t xml:space="preserve"> – </w:t>
      </w:r>
      <w:r w:rsidRPr="00EF5BC5">
        <w:rPr>
          <w:rFonts w:ascii="Sylfaen" w:hAnsi="Sylfaen" w:cs="Sylfaen"/>
          <w:noProof/>
          <w:sz w:val="24"/>
          <w:szCs w:val="24"/>
          <w:lang w:val="ka-GE"/>
        </w:rPr>
        <w:t>წევრი</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მომხსენებელი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მოსამართლე</w:t>
      </w:r>
      <w:r w:rsidRPr="00EF5BC5">
        <w:rPr>
          <w:rFonts w:ascii="Sylfaen" w:hAnsi="Sylfaen"/>
          <w:noProof/>
          <w:sz w:val="24"/>
          <w:szCs w:val="24"/>
          <w:lang w:val="ka-GE"/>
        </w:rPr>
        <w:t xml:space="preserve">. </w:t>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b/>
          <w:noProof/>
          <w:sz w:val="24"/>
          <w:szCs w:val="24"/>
          <w:lang w:val="ka-GE"/>
        </w:rPr>
        <w:t>სხდომის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მდივანი</w:t>
      </w:r>
      <w:r w:rsidRPr="00EF5BC5">
        <w:rPr>
          <w:rFonts w:ascii="Sylfaen" w:hAnsi="Sylfaen"/>
          <w:b/>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დარეჯან</w:t>
      </w:r>
      <w:r w:rsidRPr="00EF5BC5">
        <w:rPr>
          <w:rFonts w:ascii="Sylfaen" w:hAnsi="Sylfaen"/>
          <w:noProof/>
          <w:sz w:val="24"/>
          <w:szCs w:val="24"/>
          <w:lang w:val="ka-GE"/>
        </w:rPr>
        <w:t xml:space="preserve"> </w:t>
      </w:r>
      <w:r w:rsidRPr="00EF5BC5">
        <w:rPr>
          <w:rFonts w:ascii="Sylfaen" w:hAnsi="Sylfaen" w:cs="Sylfaen"/>
          <w:noProof/>
          <w:sz w:val="24"/>
          <w:szCs w:val="24"/>
          <w:lang w:val="ka-GE"/>
        </w:rPr>
        <w:t>ჩალიგავა</w:t>
      </w:r>
    </w:p>
    <w:p w:rsidR="00EF5BC5" w:rsidRPr="00EF5BC5" w:rsidRDefault="00EF5BC5" w:rsidP="00EF5BC5">
      <w:pPr>
        <w:spacing w:after="0"/>
        <w:ind w:firstLine="720"/>
        <w:jc w:val="both"/>
        <w:rPr>
          <w:rFonts w:ascii="Sylfaen" w:hAnsi="Sylfaen"/>
          <w:noProof/>
          <w:sz w:val="24"/>
          <w:szCs w:val="24"/>
          <w:lang w:val="ka-GE"/>
        </w:rPr>
      </w:pPr>
    </w:p>
    <w:p w:rsidR="00EF5BC5" w:rsidRDefault="00EF5BC5" w:rsidP="00EF5BC5">
      <w:pPr>
        <w:spacing w:after="0"/>
        <w:ind w:firstLine="720"/>
        <w:jc w:val="both"/>
        <w:rPr>
          <w:rFonts w:ascii="Sylfaen" w:hAnsi="Sylfaen" w:cs="Sylfaen"/>
          <w:noProof/>
          <w:sz w:val="24"/>
          <w:szCs w:val="24"/>
          <w:lang w:val="ka-GE"/>
        </w:rPr>
      </w:pPr>
      <w:r w:rsidRPr="00EF5BC5">
        <w:rPr>
          <w:rFonts w:ascii="Sylfaen" w:hAnsi="Sylfaen" w:cs="Sylfaen"/>
          <w:b/>
          <w:noProof/>
          <w:sz w:val="24"/>
          <w:szCs w:val="24"/>
          <w:lang w:val="ka-GE"/>
        </w:rPr>
        <w:t>საქმის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დასახელება</w:t>
      </w:r>
      <w:r w:rsidRPr="00EF5BC5">
        <w:rPr>
          <w:rFonts w:ascii="Sylfaen" w:hAnsi="Sylfaen"/>
          <w:b/>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მოქალაქეები</w:t>
      </w:r>
      <w:r w:rsidRPr="00EF5BC5">
        <w:rPr>
          <w:rFonts w:ascii="Sylfaen" w:hAnsi="Sylfaen"/>
          <w:noProof/>
          <w:sz w:val="24"/>
          <w:szCs w:val="24"/>
          <w:lang w:val="ka-GE"/>
        </w:rPr>
        <w:t xml:space="preserve"> -   </w:t>
      </w:r>
      <w:r w:rsidRPr="00EF5BC5">
        <w:rPr>
          <w:rFonts w:ascii="Sylfaen" w:hAnsi="Sylfaen" w:cs="Sylfaen"/>
          <w:noProof/>
          <w:sz w:val="24"/>
          <w:szCs w:val="24"/>
          <w:lang w:val="ka-GE"/>
        </w:rPr>
        <w:t>ვლადიმერ</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სანიკიძე</w:t>
      </w:r>
      <w:r w:rsidRPr="00EF5BC5">
        <w:rPr>
          <w:rFonts w:ascii="Sylfaen" w:hAnsi="Sylfaen"/>
          <w:noProof/>
          <w:sz w:val="24"/>
          <w:szCs w:val="24"/>
          <w:lang w:val="ka-GE"/>
        </w:rPr>
        <w:t xml:space="preserve"> </w:t>
      </w:r>
      <w:r w:rsidRPr="00EF5BC5">
        <w:rPr>
          <w:rFonts w:ascii="Sylfaen" w:hAnsi="Sylfaen" w:cs="Sylfaen"/>
          <w:noProof/>
          <w:sz w:val="24"/>
          <w:szCs w:val="24"/>
          <w:lang w:val="ka-GE"/>
        </w:rPr>
        <w:t>და</w:t>
      </w:r>
      <w:r w:rsidRPr="00EF5BC5">
        <w:rPr>
          <w:rFonts w:ascii="Sylfaen" w:hAnsi="Sylfaen"/>
          <w:noProof/>
          <w:sz w:val="24"/>
          <w:szCs w:val="24"/>
          <w:lang w:val="ka-GE"/>
        </w:rPr>
        <w:t xml:space="preserve"> </w:t>
      </w:r>
      <w:r w:rsidRPr="00EF5BC5">
        <w:rPr>
          <w:rFonts w:ascii="Sylfaen" w:hAnsi="Sylfaen" w:cs="Sylfaen"/>
          <w:noProof/>
          <w:sz w:val="24"/>
          <w:szCs w:val="24"/>
          <w:lang w:val="ka-GE"/>
        </w:rPr>
        <w:t>მაია</w:t>
      </w:r>
      <w:r w:rsidRPr="00EF5BC5">
        <w:rPr>
          <w:rFonts w:ascii="Sylfaen" w:hAnsi="Sylfaen"/>
          <w:noProof/>
          <w:sz w:val="24"/>
          <w:szCs w:val="24"/>
          <w:lang w:val="ka-GE"/>
        </w:rPr>
        <w:t xml:space="preserve"> </w:t>
      </w:r>
      <w:r w:rsidRPr="00EF5BC5">
        <w:rPr>
          <w:rFonts w:ascii="Sylfaen" w:hAnsi="Sylfaen" w:cs="Sylfaen"/>
          <w:noProof/>
          <w:sz w:val="24"/>
          <w:szCs w:val="24"/>
          <w:lang w:val="ka-GE"/>
        </w:rPr>
        <w:t>ხუციშვილი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პარლამენტის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წინააღმდეგ</w:t>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r w:rsidRPr="00EF5BC5">
        <w:rPr>
          <w:rFonts w:ascii="Sylfaen" w:hAnsi="Sylfaen" w:cs="Sylfaen"/>
          <w:b/>
          <w:noProof/>
          <w:sz w:val="24"/>
          <w:szCs w:val="24"/>
          <w:lang w:val="ka-GE"/>
        </w:rPr>
        <w:t>დავის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საგანი</w:t>
      </w:r>
      <w:r w:rsidRPr="00EF5BC5">
        <w:rPr>
          <w:rFonts w:ascii="Sylfaen" w:hAnsi="Sylfaen"/>
          <w:b/>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Pr>
          <w:rFonts w:ascii="Sylfaen" w:hAnsi="Sylfaen"/>
          <w:noProof/>
          <w:sz w:val="24"/>
          <w:szCs w:val="24"/>
          <w:lang w:val="ka-GE"/>
        </w:rPr>
        <w:t>„</w:t>
      </w:r>
      <w:r w:rsidRPr="00EF5BC5">
        <w:rPr>
          <w:rFonts w:ascii="Sylfaen" w:hAnsi="Sylfaen" w:cs="Sylfaen"/>
          <w:noProof/>
          <w:sz w:val="24"/>
          <w:szCs w:val="24"/>
          <w:lang w:val="ka-GE"/>
        </w:rPr>
        <w:t>სისხლის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სამართლის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საპროცესო</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კოდექსის</w:t>
      </w:r>
      <w:r>
        <w:rPr>
          <w:rFonts w:ascii="Sylfaen" w:hAnsi="Sylfaen"/>
          <w:noProof/>
          <w:sz w:val="24"/>
          <w:szCs w:val="24"/>
          <w:lang w:val="ka-GE"/>
        </w:rPr>
        <w:t>“</w:t>
      </w:r>
      <w:r w:rsidRPr="00EF5BC5">
        <w:rPr>
          <w:rFonts w:ascii="Sylfaen" w:hAnsi="Sylfaen"/>
          <w:noProof/>
          <w:sz w:val="24"/>
          <w:szCs w:val="24"/>
          <w:lang w:val="ka-GE"/>
        </w:rPr>
        <w:t xml:space="preserve"> 85-</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-14 </w:t>
      </w:r>
      <w:r w:rsidRPr="00EF5BC5">
        <w:rPr>
          <w:rFonts w:ascii="Sylfaen" w:hAnsi="Sylfaen" w:cs="Sylfaen"/>
          <w:noProof/>
          <w:sz w:val="24"/>
          <w:szCs w:val="24"/>
          <w:lang w:val="ka-GE"/>
        </w:rPr>
        <w:t>ნაწილის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კონსტიტუციურობა</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კონსტიტუციის</w:t>
      </w:r>
      <w:r w:rsidRPr="00EF5BC5">
        <w:rPr>
          <w:rFonts w:ascii="Sylfaen" w:hAnsi="Sylfaen"/>
          <w:noProof/>
          <w:sz w:val="24"/>
          <w:szCs w:val="24"/>
          <w:lang w:val="ka-GE"/>
        </w:rPr>
        <w:t xml:space="preserve"> 42-</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პუნქტთან</w:t>
      </w:r>
      <w:r w:rsidRPr="00EF5BC5">
        <w:rPr>
          <w:rFonts w:ascii="Sylfaen" w:hAnsi="Sylfaen"/>
          <w:noProof/>
          <w:sz w:val="24"/>
          <w:szCs w:val="24"/>
          <w:lang w:val="ka-GE"/>
        </w:rPr>
        <w:t xml:space="preserve"> </w:t>
      </w:r>
      <w:r w:rsidRPr="00EF5BC5">
        <w:rPr>
          <w:rFonts w:ascii="Sylfaen" w:hAnsi="Sylfaen" w:cs="Sylfaen"/>
          <w:noProof/>
          <w:sz w:val="24"/>
          <w:szCs w:val="24"/>
          <w:lang w:val="ka-GE"/>
        </w:rPr>
        <w:t>მიმართებით</w:t>
      </w:r>
      <w:r w:rsidRPr="00EF5BC5">
        <w:rPr>
          <w:rFonts w:ascii="Sylfaen" w:hAnsi="Sylfaen"/>
          <w:noProof/>
          <w:sz w:val="24"/>
          <w:szCs w:val="24"/>
          <w:lang w:val="ka-GE"/>
        </w:rPr>
        <w:tab/>
      </w:r>
      <w:r w:rsidRPr="00EF5BC5">
        <w:rPr>
          <w:rFonts w:ascii="Sylfaen" w:hAnsi="Sylfaen"/>
          <w:noProof/>
          <w:sz w:val="24"/>
          <w:szCs w:val="24"/>
          <w:lang w:val="ka-GE"/>
        </w:rPr>
        <w:tab/>
      </w:r>
      <w:r w:rsidRPr="00EF5BC5">
        <w:rPr>
          <w:rFonts w:ascii="Sylfaen" w:hAnsi="Sylfaen"/>
          <w:noProof/>
          <w:sz w:val="24"/>
          <w:szCs w:val="24"/>
          <w:lang w:val="ka-GE"/>
        </w:rPr>
        <w:tab/>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b/>
          <w:noProof/>
          <w:sz w:val="24"/>
          <w:szCs w:val="24"/>
          <w:lang w:val="ka-GE"/>
        </w:rPr>
        <w:t>I</w:t>
      </w: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cs="Sylfaen"/>
          <w:b/>
          <w:noProof/>
          <w:sz w:val="24"/>
          <w:szCs w:val="24"/>
          <w:lang w:val="ka-GE"/>
        </w:rPr>
        <w:t>აღწერილობითი</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ნაწილი</w:t>
      </w:r>
    </w:p>
    <w:p w:rsidR="00EF5BC5" w:rsidRPr="00EF5BC5" w:rsidRDefault="00EF5BC5" w:rsidP="00EF5BC5">
      <w:pPr>
        <w:spacing w:after="0"/>
        <w:ind w:firstLine="720"/>
        <w:jc w:val="center"/>
        <w:rPr>
          <w:rFonts w:ascii="Sylfaen" w:hAnsi="Sylfaen"/>
          <w:b/>
          <w:noProof/>
          <w:sz w:val="24"/>
          <w:szCs w:val="24"/>
          <w:lang w:val="ka-GE"/>
        </w:rPr>
      </w:pPr>
    </w:p>
    <w:p w:rsidR="00EF5BC5" w:rsidRPr="00EF5BC5" w:rsidRDefault="00EF5BC5" w:rsidP="00EF5BC5">
      <w:pPr>
        <w:pStyle w:val="ListParagraph"/>
        <w:numPr>
          <w:ilvl w:val="0"/>
          <w:numId w:val="5"/>
        </w:numPr>
        <w:spacing w:after="0"/>
        <w:ind w:left="0" w:firstLine="720"/>
        <w:jc w:val="both"/>
        <w:rPr>
          <w:rFonts w:ascii="Sylfaen" w:hAnsi="Sylfaen"/>
          <w:noProof/>
          <w:sz w:val="24"/>
          <w:szCs w:val="24"/>
          <w:lang w:val="ka-GE"/>
        </w:rPr>
      </w:pP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სასამართლოს</w:t>
      </w:r>
      <w:r w:rsidRPr="00EF5BC5">
        <w:rPr>
          <w:rFonts w:ascii="Sylfaen" w:hAnsi="Sylfaen"/>
          <w:noProof/>
          <w:sz w:val="24"/>
          <w:szCs w:val="24"/>
          <w:lang w:val="ka-GE"/>
        </w:rPr>
        <w:t xml:space="preserve"> 2012 </w:t>
      </w:r>
      <w:r w:rsidRPr="00EF5BC5">
        <w:rPr>
          <w:rFonts w:ascii="Sylfaen" w:hAnsi="Sylfaen" w:cs="Sylfaen"/>
          <w:noProof/>
          <w:sz w:val="24"/>
          <w:szCs w:val="24"/>
          <w:lang w:val="ka-GE"/>
        </w:rPr>
        <w:t>წლის</w:t>
      </w:r>
      <w:r w:rsidRPr="00EF5BC5">
        <w:rPr>
          <w:rFonts w:ascii="Sylfaen" w:hAnsi="Sylfaen"/>
          <w:noProof/>
          <w:sz w:val="24"/>
          <w:szCs w:val="24"/>
          <w:lang w:val="ka-GE"/>
        </w:rPr>
        <w:t xml:space="preserve"> 5 </w:t>
      </w:r>
      <w:r w:rsidRPr="00EF5BC5">
        <w:rPr>
          <w:rFonts w:ascii="Sylfaen" w:hAnsi="Sylfaen" w:cs="Sylfaen"/>
          <w:noProof/>
          <w:sz w:val="24"/>
          <w:szCs w:val="24"/>
          <w:lang w:val="ka-GE"/>
        </w:rPr>
        <w:t>ივნისს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კონსტიტუციური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სარჩელით</w:t>
      </w:r>
      <w:r w:rsidRPr="00EF5BC5">
        <w:rPr>
          <w:rFonts w:ascii="Sylfaen" w:hAnsi="Sylfaen"/>
          <w:noProof/>
          <w:sz w:val="24"/>
          <w:szCs w:val="24"/>
          <w:lang w:val="ka-GE"/>
        </w:rPr>
        <w:t xml:space="preserve"> (</w:t>
      </w:r>
      <w:r w:rsidRPr="00EF5BC5">
        <w:rPr>
          <w:rFonts w:ascii="Sylfaen" w:hAnsi="Sylfaen" w:cs="Sylfaen"/>
          <w:noProof/>
          <w:sz w:val="24"/>
          <w:szCs w:val="24"/>
          <w:lang w:val="ka-GE"/>
        </w:rPr>
        <w:t>რეგისტრაციის</w:t>
      </w:r>
      <w:r w:rsidRPr="00EF5BC5">
        <w:rPr>
          <w:rFonts w:ascii="Sylfaen" w:hAnsi="Sylfaen"/>
          <w:noProof/>
          <w:sz w:val="24"/>
          <w:szCs w:val="24"/>
          <w:lang w:val="ka-GE"/>
        </w:rPr>
        <w:t xml:space="preserve"> </w:t>
      </w:r>
      <w:r w:rsidRPr="00EF5BC5">
        <w:rPr>
          <w:rFonts w:ascii="Sylfaen" w:hAnsi="Sylfaen"/>
          <w:noProof/>
          <w:sz w:val="24"/>
          <w:szCs w:val="24"/>
          <w:lang w:val="ka-GE"/>
        </w:rPr>
        <w:t>№</w:t>
      </w:r>
      <w:r w:rsidRPr="00EF5BC5">
        <w:rPr>
          <w:rFonts w:ascii="Sylfaen" w:hAnsi="Sylfaen"/>
          <w:noProof/>
          <w:sz w:val="24"/>
          <w:szCs w:val="24"/>
          <w:lang w:val="ka-GE"/>
        </w:rPr>
        <w:t xml:space="preserve">530) </w:t>
      </w:r>
      <w:r w:rsidRPr="00EF5BC5">
        <w:rPr>
          <w:rFonts w:ascii="Sylfaen" w:hAnsi="Sylfaen" w:cs="Sylfaen"/>
          <w:noProof/>
          <w:sz w:val="24"/>
          <w:szCs w:val="24"/>
          <w:lang w:val="ka-GE"/>
        </w:rPr>
        <w:t>მიმართეს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მოქალაქეებმა</w:t>
      </w:r>
      <w:r w:rsidRPr="00EF5BC5">
        <w:rPr>
          <w:rFonts w:ascii="Sylfaen" w:hAnsi="Sylfaen"/>
          <w:noProof/>
          <w:sz w:val="24"/>
          <w:szCs w:val="24"/>
          <w:lang w:val="ka-GE"/>
        </w:rPr>
        <w:t xml:space="preserve"> </w:t>
      </w:r>
      <w:r w:rsidRPr="00EF5BC5">
        <w:rPr>
          <w:rFonts w:ascii="Sylfaen" w:hAnsi="Sylfaen" w:cs="Sylfaen"/>
          <w:noProof/>
          <w:sz w:val="24"/>
          <w:szCs w:val="24"/>
          <w:lang w:val="ka-GE"/>
        </w:rPr>
        <w:t>ვლადიმერ</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სანიკიძემ</w:t>
      </w:r>
      <w:r w:rsidRPr="00EF5BC5">
        <w:rPr>
          <w:rFonts w:ascii="Sylfaen" w:hAnsi="Sylfaen"/>
          <w:noProof/>
          <w:sz w:val="24"/>
          <w:szCs w:val="24"/>
          <w:lang w:val="ka-GE"/>
        </w:rPr>
        <w:t xml:space="preserve"> </w:t>
      </w:r>
      <w:r w:rsidRPr="00EF5BC5">
        <w:rPr>
          <w:rFonts w:ascii="Sylfaen" w:hAnsi="Sylfaen" w:cs="Sylfaen"/>
          <w:noProof/>
          <w:sz w:val="24"/>
          <w:szCs w:val="24"/>
          <w:lang w:val="ka-GE"/>
        </w:rPr>
        <w:t>და</w:t>
      </w:r>
      <w:r w:rsidRPr="00EF5BC5">
        <w:rPr>
          <w:rFonts w:ascii="Sylfaen" w:hAnsi="Sylfaen"/>
          <w:noProof/>
          <w:sz w:val="24"/>
          <w:szCs w:val="24"/>
          <w:lang w:val="ka-GE"/>
        </w:rPr>
        <w:t xml:space="preserve"> </w:t>
      </w:r>
      <w:r w:rsidRPr="00EF5BC5">
        <w:rPr>
          <w:rFonts w:ascii="Sylfaen" w:hAnsi="Sylfaen" w:cs="Sylfaen"/>
          <w:noProof/>
          <w:sz w:val="24"/>
          <w:szCs w:val="24"/>
          <w:lang w:val="ka-GE"/>
        </w:rPr>
        <w:t>მაია</w:t>
      </w:r>
      <w:r w:rsidRPr="00EF5BC5">
        <w:rPr>
          <w:rFonts w:ascii="Sylfaen" w:hAnsi="Sylfaen"/>
          <w:noProof/>
          <w:sz w:val="24"/>
          <w:szCs w:val="24"/>
          <w:lang w:val="ka-GE"/>
        </w:rPr>
        <w:t xml:space="preserve"> </w:t>
      </w:r>
      <w:r w:rsidRPr="00EF5BC5">
        <w:rPr>
          <w:rFonts w:ascii="Sylfaen" w:hAnsi="Sylfaen" w:cs="Sylfaen"/>
          <w:noProof/>
          <w:sz w:val="24"/>
          <w:szCs w:val="24"/>
          <w:lang w:val="ka-GE"/>
        </w:rPr>
        <w:t>ხუციშვილმა</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სასამართლოს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მეორე</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კოლეგიას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კონსტიტუციური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სარჩელი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არსებითად</w:t>
      </w:r>
      <w:r w:rsidRPr="00EF5BC5">
        <w:rPr>
          <w:rFonts w:ascii="Sylfaen" w:hAnsi="Sylfaen"/>
          <w:noProof/>
          <w:sz w:val="24"/>
          <w:szCs w:val="24"/>
          <w:lang w:val="ka-GE"/>
        </w:rPr>
        <w:t xml:space="preserve"> </w:t>
      </w:r>
      <w:r w:rsidRPr="00EF5BC5">
        <w:rPr>
          <w:rFonts w:ascii="Sylfaen" w:hAnsi="Sylfaen" w:cs="Sylfaen"/>
          <w:noProof/>
          <w:sz w:val="24"/>
          <w:szCs w:val="24"/>
          <w:lang w:val="ka-GE"/>
        </w:rPr>
        <w:t>განსახილველად</w:t>
      </w:r>
      <w:r w:rsidRPr="00EF5BC5">
        <w:rPr>
          <w:rFonts w:ascii="Sylfaen" w:hAnsi="Sylfaen"/>
          <w:noProof/>
          <w:sz w:val="24"/>
          <w:szCs w:val="24"/>
          <w:lang w:val="ka-GE"/>
        </w:rPr>
        <w:t xml:space="preserve"> </w:t>
      </w:r>
      <w:r w:rsidRPr="00EF5BC5">
        <w:rPr>
          <w:rFonts w:ascii="Sylfaen" w:hAnsi="Sylfaen" w:cs="Sylfaen"/>
          <w:noProof/>
          <w:sz w:val="24"/>
          <w:szCs w:val="24"/>
          <w:lang w:val="ka-GE"/>
        </w:rPr>
        <w:t>მიღების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საკითხის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გადასაწყვეტად</w:t>
      </w:r>
      <w:r w:rsidRPr="00EF5BC5">
        <w:rPr>
          <w:rFonts w:ascii="Sylfaen" w:hAnsi="Sylfaen"/>
          <w:noProof/>
          <w:sz w:val="24"/>
          <w:szCs w:val="24"/>
          <w:lang w:val="ka-GE"/>
        </w:rPr>
        <w:t xml:space="preserve">, </w:t>
      </w:r>
      <w:r w:rsidRPr="00EF5BC5">
        <w:rPr>
          <w:rFonts w:ascii="Sylfaen" w:hAnsi="Sylfaen" w:cs="Sylfaen"/>
          <w:noProof/>
          <w:sz w:val="24"/>
          <w:szCs w:val="24"/>
          <w:lang w:val="ka-GE"/>
        </w:rPr>
        <w:t>გადაეცა</w:t>
      </w:r>
      <w:r w:rsidRPr="00EF5BC5">
        <w:rPr>
          <w:rFonts w:ascii="Sylfaen" w:hAnsi="Sylfaen"/>
          <w:noProof/>
          <w:sz w:val="24"/>
          <w:szCs w:val="24"/>
          <w:lang w:val="ka-GE"/>
        </w:rPr>
        <w:t xml:space="preserve"> 2012 </w:t>
      </w:r>
      <w:r w:rsidRPr="00EF5BC5">
        <w:rPr>
          <w:rFonts w:ascii="Sylfaen" w:hAnsi="Sylfaen" w:cs="Sylfaen"/>
          <w:noProof/>
          <w:sz w:val="24"/>
          <w:szCs w:val="24"/>
          <w:lang w:val="ka-GE"/>
        </w:rPr>
        <w:t>წლის</w:t>
      </w:r>
      <w:r w:rsidRPr="00EF5BC5">
        <w:rPr>
          <w:rFonts w:ascii="Sylfaen" w:hAnsi="Sylfaen"/>
          <w:noProof/>
          <w:sz w:val="24"/>
          <w:szCs w:val="24"/>
          <w:lang w:val="ka-GE"/>
        </w:rPr>
        <w:t xml:space="preserve"> 8 </w:t>
      </w:r>
      <w:r w:rsidRPr="00EF5BC5">
        <w:rPr>
          <w:rFonts w:ascii="Sylfaen" w:hAnsi="Sylfaen" w:cs="Sylfaen"/>
          <w:noProof/>
          <w:sz w:val="24"/>
          <w:szCs w:val="24"/>
          <w:lang w:val="ka-GE"/>
        </w:rPr>
        <w:t>ივნისს</w:t>
      </w:r>
      <w:r w:rsidRPr="00EF5BC5">
        <w:rPr>
          <w:rFonts w:ascii="Sylfaen" w:hAnsi="Sylfaen"/>
          <w:noProof/>
          <w:sz w:val="24"/>
          <w:szCs w:val="24"/>
          <w:lang w:val="ka-GE"/>
        </w:rPr>
        <w:t>.</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w:t>
      </w:r>
      <w:r w:rsidRPr="00EF5BC5">
        <w:rPr>
          <w:rFonts w:ascii="Sylfaen" w:hAnsi="Sylfaen" w:cs="Sylfaen"/>
          <w:noProof/>
          <w:sz w:val="24"/>
          <w:szCs w:val="24"/>
          <w:lang w:val="ka-GE"/>
        </w:rPr>
        <w:lastRenderedPageBreak/>
        <w:t xml:space="preserve">განმწესრიგებელი სხდომა ზეპირი მოსმენის გარეშე გაიმართა 2012 წლის 20 დეკემბერს. </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საქართველოს საკონსტიტუციო სასამართლოს მეორე კოლეგიამ 2012 წლის 28 დეკემბერს </w:t>
      </w:r>
      <w:r w:rsidRPr="00EF5BC5">
        <w:rPr>
          <w:rFonts w:ascii="Sylfaen" w:hAnsi="Sylfaen" w:cs="Sylfaen"/>
          <w:noProof/>
          <w:sz w:val="24"/>
          <w:szCs w:val="24"/>
          <w:lang w:val="ka-GE"/>
        </w:rPr>
        <w:t>№</w:t>
      </w:r>
      <w:r w:rsidRPr="00EF5BC5">
        <w:rPr>
          <w:rFonts w:ascii="Sylfaen" w:hAnsi="Sylfaen" w:cs="Sylfaen"/>
          <w:noProof/>
          <w:sz w:val="24"/>
          <w:szCs w:val="24"/>
          <w:lang w:val="ka-GE"/>
        </w:rPr>
        <w:t>2/3/530 საოქმო ჩანაწერით, კონსტიტუციური სარჩელი არსებითად განსახილველად მიიღო სასარჩელო მოთხოვნის იმ ნაწილში, რომელიც შეეხება საქართველოს სისხლის სამართლის საპროცესო კოდექსის 85-ე მუხლის მე-14 ნაწილის  კონსტიტუციურობას საქართველოს კონსტიტუციის 42-ე მუხლის პირველ პუნქტთან მიმართებით.</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w:t>
      </w:r>
      <w:r w:rsidRPr="00EF5BC5">
        <w:rPr>
          <w:rFonts w:ascii="Sylfaen" w:hAnsi="Sylfaen" w:cs="Sylfaen"/>
          <w:noProof/>
          <w:sz w:val="24"/>
          <w:szCs w:val="24"/>
          <w:lang w:val="ka-GE"/>
        </w:rPr>
        <w:t xml:space="preserve">530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w:t>
      </w:r>
      <w:r w:rsidRPr="00EF5BC5">
        <w:rPr>
          <w:rFonts w:ascii="Sylfaen" w:hAnsi="Sylfaen" w:cs="Sylfaen"/>
          <w:noProof/>
          <w:sz w:val="24"/>
          <w:szCs w:val="24"/>
          <w:lang w:val="ka-GE"/>
        </w:rPr>
        <w:t>„</w:t>
      </w:r>
      <w:r w:rsidRPr="00EF5BC5">
        <w:rPr>
          <w:rFonts w:ascii="Sylfaen" w:hAnsi="Sylfaen" w:cs="Sylfaen"/>
          <w:noProof/>
          <w:sz w:val="24"/>
          <w:szCs w:val="24"/>
          <w:lang w:val="ka-GE"/>
        </w:rPr>
        <w:t>ვ</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ქვეპუნქტი, </w:t>
      </w:r>
      <w:r w:rsidRPr="00EF5BC5">
        <w:rPr>
          <w:rFonts w:ascii="Sylfaen" w:hAnsi="Sylfaen" w:cs="Sylfaen"/>
          <w:noProof/>
          <w:sz w:val="24"/>
          <w:szCs w:val="24"/>
          <w:lang w:val="ka-GE"/>
        </w:rPr>
        <w:t>„</w:t>
      </w:r>
      <w:r w:rsidRPr="00EF5BC5">
        <w:rPr>
          <w:rFonts w:ascii="Sylfaen" w:hAnsi="Sylfaen" w:cs="Sylfaen"/>
          <w:noProof/>
          <w:sz w:val="24"/>
          <w:szCs w:val="24"/>
          <w:lang w:val="ka-GE"/>
        </w:rPr>
        <w:t>საქართველოს საკონსტიტუციო სასამართლოს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ორგანული კანონის მე-19 მუხლის პირველი პუნქტის </w:t>
      </w:r>
      <w:r w:rsidRPr="00EF5BC5">
        <w:rPr>
          <w:rFonts w:ascii="Sylfaen" w:hAnsi="Sylfaen" w:cs="Sylfaen"/>
          <w:noProof/>
          <w:sz w:val="24"/>
          <w:szCs w:val="24"/>
          <w:lang w:val="ka-GE"/>
        </w:rPr>
        <w:t>„</w:t>
      </w:r>
      <w:r w:rsidRPr="00EF5BC5">
        <w:rPr>
          <w:rFonts w:ascii="Sylfaen" w:hAnsi="Sylfaen" w:cs="Sylfaen"/>
          <w:noProof/>
          <w:sz w:val="24"/>
          <w:szCs w:val="24"/>
          <w:lang w:val="ka-GE"/>
        </w:rPr>
        <w:t>ე</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ქვეპუნქტი, 39-ე მუხლის პირველი პუნქტის </w:t>
      </w:r>
      <w:r w:rsidRPr="00EF5BC5">
        <w:rPr>
          <w:rFonts w:ascii="Sylfaen" w:hAnsi="Sylfaen" w:cs="Sylfaen"/>
          <w:noProof/>
          <w:sz w:val="24"/>
          <w:szCs w:val="24"/>
          <w:lang w:val="ka-GE"/>
        </w:rPr>
        <w:t>„</w:t>
      </w:r>
      <w:r w:rsidRPr="00EF5BC5">
        <w:rPr>
          <w:rFonts w:ascii="Sylfaen" w:hAnsi="Sylfaen" w:cs="Sylfaen"/>
          <w:noProof/>
          <w:sz w:val="24"/>
          <w:szCs w:val="24"/>
          <w:lang w:val="ka-GE"/>
        </w:rPr>
        <w:t>ა</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ქვეპუნქტი, </w:t>
      </w:r>
      <w:r w:rsidRPr="00EF5BC5">
        <w:rPr>
          <w:rFonts w:ascii="Sylfaen" w:hAnsi="Sylfaen" w:cs="Sylfaen"/>
          <w:noProof/>
          <w:sz w:val="24"/>
          <w:szCs w:val="24"/>
          <w:lang w:val="ka-GE"/>
        </w:rPr>
        <w:t>„</w:t>
      </w:r>
      <w:r w:rsidRPr="00EF5BC5">
        <w:rPr>
          <w:rFonts w:ascii="Sylfaen" w:hAnsi="Sylfaen" w:cs="Sylfaen"/>
          <w:noProof/>
          <w:sz w:val="24"/>
          <w:szCs w:val="24"/>
          <w:lang w:val="ka-GE"/>
        </w:rPr>
        <w:t>საკონსტიტუციო სამართალწარმოების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კანონის მე-15 და მე-16 მუხლები.</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სისხლის სამართლის საპროცესო კოდექსის 85-ე მუხლის მე-14 ნაწილის თანახმად, ამ მუხლით გათვალისწინებული განკარგულება, გარდა დაპატიმრების შესახებ განკარგულებისა, შეიძლება გამოტანილ იქნეს ზეპირი მოსმენის გარეშე და იგი არ საჩივრდება.</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კონსტიტუციურ სარჩელში მითითებულია, რომ მოსარჩელეები არიან ადვოკატები, რომელთა მიმართაც სხვადასხვა დროს გამოყენებულ იქნა საქართველოს სისხლის სამართლის საპროცესო კოდექსის 85-ე მუხლით გათვალისწინებული პასუხისმგებლობის ზომები. </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მოსარჩელე მხარე აღნიშნავს, რომ საქართველოს სისხლის სამართლის საპროცესო კოდექსის 85-ე მუხლის მე-14 ნაწილი ადვოკატის სასამართლო პროცესიდან გაძევების ან დაჯარიმების შესახებ სასამართლოს განკარგულების მიღებისთვის ადგენს გამარტივებულ სამართალწარმოებას და ამ პროცესში არ ითვალისწინებს პირის შესაძლებლობას, წარადგინოს მოსაზრებები მასზე პასუხისმგებლობის დაკისრებასთან დაკავშირებით. </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მოსარჩელეები მიიჩნევენ, რომ  პირს, რომლის მიმართაც ხორციელდება პასუხისმგებლობის დაკისრება, უნდა ჰქონდეს მის წინააღმდეგ სასამართლოში წარდგენილ მტკიცებულებებთან და არგუმენტებთან მიმართებით კომენტარის გაკეთების შესაძლებლობა. სადავო ნორმაში მოცემული წესიდან გამომდინარე, ადვოკატი თავს ვერ გაიმართლებს,  რომ მისი გამონათქვამებით და ქმედებებით ადგილი არ ჰქონია სასამართლოს მიმართ უპატივცემულობას. ამდენად, სადავო ნორმით განმტკიცებული სასამართლოს უფლებამოსილება, </w:t>
      </w:r>
      <w:r w:rsidRPr="00EF5BC5">
        <w:rPr>
          <w:rFonts w:ascii="Sylfaen" w:hAnsi="Sylfaen" w:cs="Sylfaen"/>
          <w:noProof/>
          <w:sz w:val="24"/>
          <w:szCs w:val="24"/>
          <w:lang w:val="ka-GE"/>
        </w:rPr>
        <w:lastRenderedPageBreak/>
        <w:t>გააძევოს, საქმეს ჩამოაცილოს ან/და დააჯარიმოს ადვოკატი მისი განმარტებების მოსმენის უფლების გარეშე, შეუთავსებელია სამართლიანი სასამართლოს უფლებასთან.</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მოსარჩელე მხარე კონსტიტუციურ სარჩელში მიუთითებს, რომ საქართველოს სისხლის სამართლის საპროცესო კოდექსის 85-ე მუხლის მე-14 ნაწილი ადვოკატს ართმევს შესაძლებლობას, გაასაჩივროს მის მიმართ გამოტანილი სასამართლოს განკარგულება. მოსარჩელეები ყურადღებას ამახვილებენ სისხლის სამართლის საპროცესო კოდექსის 85-ე მუხლის მე-3 ნაწილზე, რომლის თანახმად, „თუ სხდომის თავმჯდომარის განკარგულება სასამართლო სხდომის დარბაზიდან გაძევების შესახებ ეხება ბრალმდებელს ან ადვოკატს, სისხლის სამართლის საქმის განხილვა გადაიდება, გარდა იმ შემთხვევისა, როცა ერთი პირის ბრალდებას ან დაცვას თავიდანვე რამდენიმე ბრალმდებელი ან რამდენიმე ადვოკატი ახორციელებდა“. შესაბამისად, ისინი მიიჩნევენ, რომ ადვოკატისთვის გასაჩივრების უფლების შეზღუდვა ვერ გამართლდება პროცესის გაჭიანურების ლეგიტიმური ინტერესით, ვინაიდან კანონი ისედაც ავალდებულებს მოსამართლეს, გადადოს  პროცესი. ამდენად, კონსტიტუციურ-სამართლებრივად გამართლებული იქნება, თუ გასაჩივრების ყოველგვარი მექანიზმი ამოწურული იქნება იმ დრომდე, ვიდრე გადადებული პროცესი განახლდება. ამავდროულად, დაუშვებელია</w:t>
      </w:r>
      <w:r w:rsidRPr="00EF5BC5">
        <w:rPr>
          <w:rFonts w:ascii="Sylfaen" w:hAnsi="Sylfaen" w:cs="Sylfaen"/>
          <w:noProof/>
          <w:sz w:val="24"/>
          <w:szCs w:val="24"/>
          <w:lang w:val="ka-GE"/>
        </w:rPr>
        <w:t xml:space="preserve"> </w:t>
      </w:r>
      <w:r w:rsidRPr="00EF5BC5">
        <w:rPr>
          <w:rFonts w:ascii="Sylfaen" w:hAnsi="Sylfaen" w:cs="Sylfaen"/>
          <w:noProof/>
          <w:sz w:val="24"/>
          <w:szCs w:val="24"/>
          <w:lang w:val="ka-GE"/>
        </w:rPr>
        <w:t>პროცესის მცირედი შეფერხება პირის გასაჩივრების უფლების შეზღუდვის საფუძველი გახდეს. მოსარჩელე მხარის აზრით, ადვოკატს უნდა შეეძლოს განკარგულების გასაჩივრება, ვინაიდან საჭიროა საქმის ფაქტობრივი და სამართლებრივი გარემოებების დამატებითი შეფასება სხვა მოსამართლის მიერ, რომელიც უშუალოდ არ იყო შემთხვევის თვითმხილველი და ნაკლებად არის, ადვოკატის მიერ განხორციელებული ქმედების გამო, ემოციური შთაბეჭდილებების ქვეშ, ვიდრე თავად განკარგულების მიმღები მოსამართლე.</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ზემოაღნიშნულიდან გამომდინარე, მოსარჩელეები მიიჩნევენ, რომ აუცილებელია, ადვოკატს ერთჯერადად მაინც ჰქონდეს მისი გაძევების ან დაჯარიმების თაობაზე განკარგულების გასაჩივრების შესაძლებლობა. წინააღმდეგ შემთხვევაში, სადავო ნორმის მოქმედი რედაქცია წინააღმდეგობაში მოდის საქართველოს კონსტიტუციის 42-ე მუხლის პირველ პუნქტთან.</w:t>
      </w:r>
    </w:p>
    <w:p w:rsidR="00EF5BC5" w:rsidRPr="00EF5BC5" w:rsidRDefault="00EF5BC5" w:rsidP="00EF5BC5">
      <w:pPr>
        <w:pStyle w:val="ListParagraph"/>
        <w:numPr>
          <w:ilvl w:val="0"/>
          <w:numId w:val="5"/>
        </w:numPr>
        <w:spacing w:after="0"/>
        <w:ind w:left="0" w:firstLine="720"/>
        <w:jc w:val="both"/>
        <w:rPr>
          <w:rFonts w:ascii="Sylfaen" w:hAnsi="Sylfaen" w:cs="Sylfaen"/>
          <w:noProof/>
          <w:sz w:val="24"/>
          <w:szCs w:val="24"/>
          <w:lang w:val="ka-GE"/>
        </w:rPr>
      </w:pPr>
      <w:bookmarkStart w:id="0" w:name="_GoBack"/>
      <w:bookmarkEnd w:id="0"/>
      <w:r w:rsidRPr="00EF5BC5">
        <w:rPr>
          <w:rFonts w:ascii="Sylfaen" w:hAnsi="Sylfaen" w:cs="Sylfaen"/>
          <w:noProof/>
          <w:sz w:val="24"/>
          <w:szCs w:val="24"/>
          <w:lang w:val="ka-GE"/>
        </w:rPr>
        <w:t xml:space="preserve">მოსარჩელე მხარე, თავისი არგუმენტაციის გასამყარებლად, დამატებით, ასევე იშველიებს ადამიანის უფლებათა ევროპული სასამართლოს, ამერიკის შეერთებული შტატებისა და საქართველოს საკონსტიტუციო სასამართლოს პრაქტიკას სადავო საკითხებთან მიმართებით. </w:t>
      </w:r>
    </w:p>
    <w:p w:rsidR="00EF5BC5" w:rsidRDefault="00EF5BC5" w:rsidP="00EF5BC5">
      <w:pPr>
        <w:spacing w:after="0"/>
        <w:ind w:firstLine="720"/>
        <w:jc w:val="both"/>
        <w:rPr>
          <w:rFonts w:ascii="Sylfaen" w:hAnsi="Sylfaen"/>
          <w:noProof/>
          <w:sz w:val="24"/>
          <w:szCs w:val="24"/>
          <w:lang w:val="ka-GE"/>
        </w:rPr>
      </w:pPr>
    </w:p>
    <w:p w:rsid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b/>
          <w:noProof/>
          <w:sz w:val="24"/>
          <w:szCs w:val="24"/>
          <w:lang w:val="ka-GE"/>
        </w:rPr>
        <w:lastRenderedPageBreak/>
        <w:t>II</w:t>
      </w: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cs="Sylfaen"/>
          <w:b/>
          <w:noProof/>
          <w:sz w:val="24"/>
          <w:szCs w:val="24"/>
          <w:lang w:val="ka-GE"/>
        </w:rPr>
        <w:t>სამოტივაციო</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ნაწილი</w:t>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pStyle w:val="ListParagraph"/>
        <w:numPr>
          <w:ilvl w:val="0"/>
          <w:numId w:val="3"/>
        </w:numPr>
        <w:spacing w:after="0"/>
        <w:ind w:left="0" w:firstLine="720"/>
        <w:jc w:val="both"/>
        <w:rPr>
          <w:rFonts w:ascii="Sylfaen" w:hAnsi="Sylfaen"/>
          <w:noProof/>
          <w:sz w:val="24"/>
          <w:szCs w:val="24"/>
          <w:lang w:val="ka-GE"/>
        </w:rPr>
      </w:pP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სასამართლოს</w:t>
      </w:r>
      <w:r w:rsidRPr="00EF5BC5">
        <w:rPr>
          <w:rFonts w:ascii="Sylfaen" w:hAnsi="Sylfaen"/>
          <w:noProof/>
          <w:sz w:val="24"/>
          <w:szCs w:val="24"/>
          <w:lang w:val="ka-GE"/>
        </w:rPr>
        <w:t xml:space="preserve"> 2012 </w:t>
      </w:r>
      <w:r w:rsidRPr="00EF5BC5">
        <w:rPr>
          <w:rFonts w:ascii="Sylfaen" w:hAnsi="Sylfaen" w:cs="Sylfaen"/>
          <w:noProof/>
          <w:sz w:val="24"/>
          <w:szCs w:val="24"/>
          <w:lang w:val="ka-GE"/>
        </w:rPr>
        <w:t>წლის</w:t>
      </w:r>
      <w:r w:rsidRPr="00EF5BC5">
        <w:rPr>
          <w:rFonts w:ascii="Sylfaen" w:hAnsi="Sylfaen"/>
          <w:noProof/>
          <w:sz w:val="24"/>
          <w:szCs w:val="24"/>
          <w:lang w:val="ka-GE"/>
        </w:rPr>
        <w:t xml:space="preserve"> 28 </w:t>
      </w:r>
      <w:r w:rsidRPr="00EF5BC5">
        <w:rPr>
          <w:rFonts w:ascii="Sylfaen" w:hAnsi="Sylfaen" w:cs="Sylfaen"/>
          <w:noProof/>
          <w:sz w:val="24"/>
          <w:szCs w:val="24"/>
          <w:lang w:val="ka-GE"/>
        </w:rPr>
        <w:t>დეკემბრის</w:t>
      </w:r>
      <w:r w:rsidRPr="00EF5BC5">
        <w:rPr>
          <w:rFonts w:ascii="Sylfaen" w:hAnsi="Sylfaen"/>
          <w:noProof/>
          <w:sz w:val="24"/>
          <w:szCs w:val="24"/>
          <w:lang w:val="ka-GE"/>
        </w:rPr>
        <w:t xml:space="preserve"> </w:t>
      </w:r>
      <w:r w:rsidRPr="00EF5BC5">
        <w:rPr>
          <w:rFonts w:ascii="Sylfaen" w:hAnsi="Sylfaen"/>
          <w:noProof/>
          <w:sz w:val="24"/>
          <w:szCs w:val="24"/>
          <w:lang w:val="ka-GE"/>
        </w:rPr>
        <w:t>№</w:t>
      </w:r>
      <w:r w:rsidRPr="00EF5BC5">
        <w:rPr>
          <w:rFonts w:ascii="Sylfaen" w:hAnsi="Sylfaen"/>
          <w:noProof/>
          <w:sz w:val="24"/>
          <w:szCs w:val="24"/>
          <w:lang w:val="ka-GE"/>
        </w:rPr>
        <w:t xml:space="preserve">2/3/530 </w:t>
      </w:r>
      <w:r w:rsidRPr="00EF5BC5">
        <w:rPr>
          <w:rFonts w:ascii="Sylfaen" w:hAnsi="Sylfaen" w:cs="Sylfaen"/>
          <w:noProof/>
          <w:sz w:val="24"/>
          <w:szCs w:val="24"/>
          <w:lang w:val="ka-GE"/>
        </w:rPr>
        <w:t>საოქმო</w:t>
      </w:r>
      <w:r w:rsidRPr="00EF5BC5">
        <w:rPr>
          <w:rFonts w:ascii="Sylfaen" w:hAnsi="Sylfaen"/>
          <w:noProof/>
          <w:sz w:val="24"/>
          <w:szCs w:val="24"/>
          <w:lang w:val="ka-GE"/>
        </w:rPr>
        <w:t xml:space="preserve"> </w:t>
      </w:r>
      <w:r w:rsidRPr="00EF5BC5">
        <w:rPr>
          <w:rFonts w:ascii="Sylfaen" w:hAnsi="Sylfaen" w:cs="Sylfaen"/>
          <w:noProof/>
          <w:sz w:val="24"/>
          <w:szCs w:val="24"/>
          <w:lang w:val="ka-GE"/>
        </w:rPr>
        <w:t>ჩანაწერით</w:t>
      </w:r>
      <w:r w:rsidRPr="00EF5BC5">
        <w:rPr>
          <w:rFonts w:ascii="Sylfaen" w:hAnsi="Sylfaen"/>
          <w:noProof/>
          <w:sz w:val="24"/>
          <w:szCs w:val="24"/>
          <w:lang w:val="ka-GE"/>
        </w:rPr>
        <w:t xml:space="preserve">, </w:t>
      </w:r>
      <w:r w:rsidRPr="00EF5BC5">
        <w:rPr>
          <w:rFonts w:ascii="Sylfaen" w:hAnsi="Sylfaen"/>
          <w:noProof/>
          <w:sz w:val="24"/>
          <w:szCs w:val="24"/>
          <w:lang w:val="ka-GE"/>
        </w:rPr>
        <w:t>№</w:t>
      </w:r>
      <w:r w:rsidRPr="00EF5BC5">
        <w:rPr>
          <w:rFonts w:ascii="Sylfaen" w:hAnsi="Sylfaen"/>
          <w:noProof/>
          <w:sz w:val="24"/>
          <w:szCs w:val="24"/>
          <w:lang w:val="ka-GE"/>
        </w:rPr>
        <w:t xml:space="preserve">530 </w:t>
      </w:r>
      <w:r w:rsidRPr="00EF5BC5">
        <w:rPr>
          <w:rFonts w:ascii="Sylfaen" w:hAnsi="Sylfaen" w:cs="Sylfaen"/>
          <w:noProof/>
          <w:sz w:val="24"/>
          <w:szCs w:val="24"/>
          <w:lang w:val="ka-GE"/>
        </w:rPr>
        <w:t>კონსტიტუციური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სარჩელი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არსებითად</w:t>
      </w:r>
      <w:r w:rsidRPr="00EF5BC5">
        <w:rPr>
          <w:rFonts w:ascii="Sylfaen" w:hAnsi="Sylfaen"/>
          <w:noProof/>
          <w:sz w:val="24"/>
          <w:szCs w:val="24"/>
          <w:lang w:val="ka-GE"/>
        </w:rPr>
        <w:t xml:space="preserve"> </w:t>
      </w:r>
      <w:r w:rsidRPr="00EF5BC5">
        <w:rPr>
          <w:rFonts w:ascii="Sylfaen" w:hAnsi="Sylfaen" w:cs="Sylfaen"/>
          <w:noProof/>
          <w:sz w:val="24"/>
          <w:szCs w:val="24"/>
          <w:lang w:val="ka-GE"/>
        </w:rPr>
        <w:t>განსახილველად</w:t>
      </w:r>
      <w:r w:rsidRPr="00EF5BC5">
        <w:rPr>
          <w:rFonts w:ascii="Sylfaen" w:hAnsi="Sylfaen"/>
          <w:noProof/>
          <w:sz w:val="24"/>
          <w:szCs w:val="24"/>
          <w:lang w:val="ka-GE"/>
        </w:rPr>
        <w:t xml:space="preserve"> </w:t>
      </w:r>
      <w:r w:rsidRPr="00EF5BC5">
        <w:rPr>
          <w:rFonts w:ascii="Sylfaen" w:hAnsi="Sylfaen" w:cs="Sylfaen"/>
          <w:noProof/>
          <w:sz w:val="24"/>
          <w:szCs w:val="24"/>
          <w:lang w:val="ka-GE"/>
        </w:rPr>
        <w:t>იქნა</w:t>
      </w:r>
      <w:r w:rsidRPr="00EF5BC5">
        <w:rPr>
          <w:rFonts w:ascii="Sylfaen" w:hAnsi="Sylfaen"/>
          <w:noProof/>
          <w:sz w:val="24"/>
          <w:szCs w:val="24"/>
          <w:lang w:val="ka-GE"/>
        </w:rPr>
        <w:t xml:space="preserve"> </w:t>
      </w:r>
      <w:r w:rsidRPr="00EF5BC5">
        <w:rPr>
          <w:rFonts w:ascii="Sylfaen" w:hAnsi="Sylfaen" w:cs="Sylfaen"/>
          <w:noProof/>
          <w:sz w:val="24"/>
          <w:szCs w:val="24"/>
          <w:lang w:val="ka-GE"/>
        </w:rPr>
        <w:t>მიღებული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სასარჩელო</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მოთხოვნის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იმ</w:t>
      </w:r>
      <w:r w:rsidRPr="00EF5BC5">
        <w:rPr>
          <w:rFonts w:ascii="Sylfaen" w:hAnsi="Sylfaen"/>
          <w:noProof/>
          <w:sz w:val="24"/>
          <w:szCs w:val="24"/>
          <w:lang w:val="ka-GE"/>
        </w:rPr>
        <w:t xml:space="preserve"> </w:t>
      </w:r>
      <w:r w:rsidRPr="00EF5BC5">
        <w:rPr>
          <w:rFonts w:ascii="Sylfaen" w:hAnsi="Sylfaen" w:cs="Sylfaen"/>
          <w:noProof/>
          <w:sz w:val="24"/>
          <w:szCs w:val="24"/>
          <w:lang w:val="ka-GE"/>
        </w:rPr>
        <w:t>ნაწილში</w:t>
      </w:r>
      <w:r w:rsidRPr="00EF5BC5">
        <w:rPr>
          <w:rFonts w:ascii="Sylfaen" w:hAnsi="Sylfaen"/>
          <w:noProof/>
          <w:sz w:val="24"/>
          <w:szCs w:val="24"/>
          <w:lang w:val="ka-GE"/>
        </w:rPr>
        <w:t xml:space="preserve">, </w:t>
      </w:r>
      <w:r w:rsidRPr="00EF5BC5">
        <w:rPr>
          <w:rFonts w:ascii="Sylfaen" w:hAnsi="Sylfaen" w:cs="Sylfaen"/>
          <w:noProof/>
          <w:sz w:val="24"/>
          <w:szCs w:val="24"/>
          <w:lang w:val="ka-GE"/>
        </w:rPr>
        <w:t>რომელიც</w:t>
      </w:r>
      <w:r w:rsidRPr="00EF5BC5">
        <w:rPr>
          <w:rFonts w:ascii="Sylfaen" w:hAnsi="Sylfaen"/>
          <w:noProof/>
          <w:sz w:val="24"/>
          <w:szCs w:val="24"/>
          <w:lang w:val="ka-GE"/>
        </w:rPr>
        <w:t xml:space="preserve"> </w:t>
      </w:r>
      <w:r w:rsidRPr="00EF5BC5">
        <w:rPr>
          <w:rFonts w:ascii="Sylfaen" w:hAnsi="Sylfaen" w:cs="Sylfaen"/>
          <w:noProof/>
          <w:sz w:val="24"/>
          <w:szCs w:val="24"/>
          <w:lang w:val="ka-GE"/>
        </w:rPr>
        <w:t>შეეხება</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სისხლის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სამართლის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საპროცესო</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კოდექსის</w:t>
      </w:r>
      <w:r w:rsidRPr="00EF5BC5">
        <w:rPr>
          <w:rFonts w:ascii="Sylfaen" w:hAnsi="Sylfaen"/>
          <w:noProof/>
          <w:sz w:val="24"/>
          <w:szCs w:val="24"/>
          <w:lang w:val="ka-GE"/>
        </w:rPr>
        <w:t xml:space="preserve"> 85-</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-14 </w:t>
      </w:r>
      <w:r w:rsidRPr="00EF5BC5">
        <w:rPr>
          <w:rFonts w:ascii="Sylfaen" w:hAnsi="Sylfaen" w:cs="Sylfaen"/>
          <w:noProof/>
          <w:sz w:val="24"/>
          <w:szCs w:val="24"/>
          <w:lang w:val="ka-GE"/>
        </w:rPr>
        <w:t>ნაწილის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კონსტიტუციურობას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კონსტიტუციის</w:t>
      </w:r>
      <w:r w:rsidRPr="00EF5BC5">
        <w:rPr>
          <w:rFonts w:ascii="Sylfaen" w:hAnsi="Sylfaen"/>
          <w:noProof/>
          <w:sz w:val="24"/>
          <w:szCs w:val="24"/>
          <w:lang w:val="ka-GE"/>
        </w:rPr>
        <w:t xml:space="preserve"> 42-</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პუნქტთან</w:t>
      </w:r>
      <w:r w:rsidRPr="00EF5BC5">
        <w:rPr>
          <w:rFonts w:ascii="Sylfaen" w:hAnsi="Sylfaen"/>
          <w:noProof/>
          <w:sz w:val="24"/>
          <w:szCs w:val="24"/>
          <w:lang w:val="ka-GE"/>
        </w:rPr>
        <w:t xml:space="preserve"> </w:t>
      </w:r>
      <w:r w:rsidRPr="00EF5BC5">
        <w:rPr>
          <w:rFonts w:ascii="Sylfaen" w:hAnsi="Sylfaen" w:cs="Sylfaen"/>
          <w:noProof/>
          <w:sz w:val="24"/>
          <w:szCs w:val="24"/>
          <w:lang w:val="ka-GE"/>
        </w:rPr>
        <w:t>მიმართებით</w:t>
      </w:r>
      <w:r w:rsidRPr="00EF5BC5">
        <w:rPr>
          <w:rFonts w:ascii="Sylfaen" w:hAnsi="Sylfaen"/>
          <w:noProof/>
          <w:sz w:val="24"/>
          <w:szCs w:val="24"/>
          <w:lang w:val="ka-GE"/>
        </w:rPr>
        <w:t>.</w:t>
      </w:r>
    </w:p>
    <w:p w:rsidR="00EF5BC5" w:rsidRPr="00EF5BC5" w:rsidRDefault="00EF5BC5" w:rsidP="00EF5BC5">
      <w:pPr>
        <w:pStyle w:val="ListParagraph"/>
        <w:numPr>
          <w:ilvl w:val="0"/>
          <w:numId w:val="3"/>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საკონსტიტუციო სასამართლოს მიერ საქმის არსებითად განსახილველად მიღების დროს სადავო ნორმა ძალაში იყო და მოქმედებდა. </w:t>
      </w:r>
      <w:r w:rsidRPr="00EF5BC5">
        <w:rPr>
          <w:rFonts w:ascii="Sylfaen" w:hAnsi="Sylfaen" w:cs="Sylfaen"/>
          <w:noProof/>
          <w:sz w:val="24"/>
          <w:szCs w:val="24"/>
          <w:lang w:val="ka-GE"/>
        </w:rPr>
        <w:t>„</w:t>
      </w:r>
      <w:r w:rsidRPr="00EF5BC5">
        <w:rPr>
          <w:rFonts w:ascii="Sylfaen" w:hAnsi="Sylfaen" w:cs="Sylfaen"/>
          <w:noProof/>
          <w:sz w:val="24"/>
          <w:szCs w:val="24"/>
          <w:lang w:val="ka-GE"/>
        </w:rPr>
        <w:t>საქართველოს სისხლის სამართლის საპროცესო კოდექსში ცვლილების შეტანის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2013 წლის 4 ოქტომბრის </w:t>
      </w:r>
      <w:r w:rsidRPr="00EF5BC5">
        <w:rPr>
          <w:rFonts w:ascii="Sylfaen" w:hAnsi="Sylfaen" w:cs="Sylfaen"/>
          <w:noProof/>
          <w:sz w:val="24"/>
          <w:szCs w:val="24"/>
          <w:lang w:val="ka-GE"/>
        </w:rPr>
        <w:t>№</w:t>
      </w:r>
      <w:r w:rsidRPr="00EF5BC5">
        <w:rPr>
          <w:rFonts w:ascii="Sylfaen" w:hAnsi="Sylfaen" w:cs="Sylfaen"/>
          <w:noProof/>
          <w:sz w:val="24"/>
          <w:szCs w:val="24"/>
          <w:lang w:val="ka-GE"/>
        </w:rPr>
        <w:t>1443 კანონის თანახმად, საქართველოს სისხლის სამართლის საპროცესო კოდექსის 85-ე მუხლის მე-14 ნაწილი და, შესაბამისად, სადავო ნორმა ჩამოყალიბდა ახალი რედაქციით. საკონსტიტუციო სასამართლოს დამკვიდრებული პრაქტიკის მიხედვით, სადავო ნორმის რედაქციის შეცვლა განიხილება როგორც სადავო ნორმის ძალადაკარგულად გამოცხადება. შესაბამისად, საქმის არსებითად განხილვის  მომენტისათვის სადავო სისხლის სამართლის საპროცესო კოდექსის 85-ე მუხლის მე-14 ნაწილის გასაჩივრებული რედაქცია გაუქმებულია და ძალა აქვს დაკარგული.</w:t>
      </w:r>
    </w:p>
    <w:p w:rsidR="00EF5BC5" w:rsidRPr="00EF5BC5" w:rsidRDefault="00EF5BC5" w:rsidP="00EF5BC5">
      <w:pPr>
        <w:pStyle w:val="ListParagraph"/>
        <w:numPr>
          <w:ilvl w:val="0"/>
          <w:numId w:val="3"/>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 „</w:t>
      </w:r>
      <w:r w:rsidRPr="00EF5BC5">
        <w:rPr>
          <w:rFonts w:ascii="Sylfaen" w:hAnsi="Sylfaen" w:cs="Sylfaen"/>
          <w:noProof/>
          <w:sz w:val="24"/>
          <w:szCs w:val="24"/>
          <w:lang w:val="ka-GE"/>
        </w:rPr>
        <w:t>საკონსტიტუციო სამართალწარმოების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EF5BC5" w:rsidRPr="00EF5BC5" w:rsidRDefault="00EF5BC5" w:rsidP="00EF5BC5">
      <w:pPr>
        <w:pStyle w:val="ListParagraph"/>
        <w:numPr>
          <w:ilvl w:val="0"/>
          <w:numId w:val="3"/>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 xml:space="preserve">საკონსტიტუციო სასამართლომ დაადგინა, რომ საქმის  განხილვის მომენტისათვის სადავოდ გამხდარი ნორმა ძალადაკარგულია. ამასთან, არ არსებობს საქმის განხილვის გაგრძელების </w:t>
      </w:r>
      <w:r w:rsidRPr="00EF5BC5">
        <w:rPr>
          <w:rFonts w:ascii="Sylfaen" w:hAnsi="Sylfaen" w:cs="Sylfaen"/>
          <w:noProof/>
          <w:sz w:val="24"/>
          <w:szCs w:val="24"/>
          <w:lang w:val="ka-GE"/>
        </w:rPr>
        <w:t>„</w:t>
      </w:r>
      <w:r w:rsidRPr="00EF5BC5">
        <w:rPr>
          <w:rFonts w:ascii="Sylfaen" w:hAnsi="Sylfaen" w:cs="Sylfaen"/>
          <w:noProof/>
          <w:sz w:val="24"/>
          <w:szCs w:val="24"/>
          <w:lang w:val="ka-GE"/>
        </w:rPr>
        <w:t>საკონსტიტუციო სამართალწარმოების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კანონის მე-13 მუხლის მე-6 პუქტით განსაზღვრული სამართლებრივი საფუძველი. აღნიშნულიდან გამომდინარე, საკონსტიტუციო სასამართლომ უნდა იხელმძღვანელოს </w:t>
      </w:r>
      <w:r w:rsidRPr="00EF5BC5">
        <w:rPr>
          <w:rFonts w:ascii="Sylfaen" w:hAnsi="Sylfaen" w:cs="Sylfaen"/>
          <w:noProof/>
          <w:sz w:val="24"/>
          <w:szCs w:val="24"/>
          <w:lang w:val="ka-GE"/>
        </w:rPr>
        <w:t>„</w:t>
      </w:r>
      <w:r w:rsidRPr="00EF5BC5">
        <w:rPr>
          <w:rFonts w:ascii="Sylfaen" w:hAnsi="Sylfaen" w:cs="Sylfaen"/>
          <w:noProof/>
          <w:sz w:val="24"/>
          <w:szCs w:val="24"/>
          <w:lang w:val="ka-GE"/>
        </w:rPr>
        <w:t>საკონსტიტუციო სამართალწარმოების შესახებ</w:t>
      </w:r>
      <w:r w:rsidRPr="00EF5BC5">
        <w:rPr>
          <w:rFonts w:ascii="Sylfaen" w:hAnsi="Sylfaen" w:cs="Sylfaen"/>
          <w:noProof/>
          <w:sz w:val="24"/>
          <w:szCs w:val="24"/>
          <w:lang w:val="ka-GE"/>
        </w:rPr>
        <w:t>“</w:t>
      </w:r>
      <w:r w:rsidRPr="00EF5BC5">
        <w:rPr>
          <w:rFonts w:ascii="Sylfaen" w:hAnsi="Sylfaen" w:cs="Sylfaen"/>
          <w:noProof/>
          <w:sz w:val="24"/>
          <w:szCs w:val="24"/>
          <w:lang w:val="ka-GE"/>
        </w:rPr>
        <w:t xml:space="preserve"> საქართველოს კანონის მე-13 მუხლის მე-2 პუნქტით და შეწყვიტოს საქმე </w:t>
      </w:r>
      <w:r w:rsidRPr="00EF5BC5">
        <w:rPr>
          <w:rFonts w:ascii="Sylfaen" w:hAnsi="Sylfaen" w:cs="Sylfaen"/>
          <w:noProof/>
          <w:sz w:val="24"/>
          <w:szCs w:val="24"/>
          <w:lang w:val="ka-GE"/>
        </w:rPr>
        <w:t>№</w:t>
      </w:r>
      <w:r w:rsidRPr="00EF5BC5">
        <w:rPr>
          <w:rFonts w:ascii="Sylfaen" w:hAnsi="Sylfaen" w:cs="Sylfaen"/>
          <w:noProof/>
          <w:sz w:val="24"/>
          <w:szCs w:val="24"/>
          <w:lang w:val="ka-GE"/>
        </w:rPr>
        <w:t>530 კონსტიტუციურ სარჩელზე.</w:t>
      </w:r>
    </w:p>
    <w:p w:rsid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b/>
          <w:noProof/>
          <w:sz w:val="24"/>
          <w:szCs w:val="24"/>
          <w:lang w:val="ka-GE"/>
        </w:rPr>
        <w:t>III</w:t>
      </w: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cs="Sylfaen"/>
          <w:b/>
          <w:noProof/>
          <w:sz w:val="24"/>
          <w:szCs w:val="24"/>
          <w:lang w:val="ka-GE"/>
        </w:rPr>
        <w:t>სარეზოლუციო</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ნაწილი</w:t>
      </w:r>
    </w:p>
    <w:p w:rsidR="00EF5BC5" w:rsidRPr="00EF5BC5" w:rsidRDefault="00EF5BC5" w:rsidP="00EF5BC5">
      <w:pPr>
        <w:spacing w:after="0"/>
        <w:ind w:firstLine="720"/>
        <w:jc w:val="both"/>
        <w:rPr>
          <w:rFonts w:ascii="Sylfaen" w:hAnsi="Sylfaen"/>
          <w:noProof/>
          <w:sz w:val="24"/>
          <w:szCs w:val="24"/>
          <w:lang w:val="ka-GE"/>
        </w:rPr>
      </w:pPr>
    </w:p>
    <w:p w:rsidR="00EF5BC5" w:rsidRDefault="00EF5BC5" w:rsidP="00EF5BC5">
      <w:pPr>
        <w:spacing w:after="0"/>
        <w:ind w:firstLine="720"/>
        <w:jc w:val="both"/>
        <w:rPr>
          <w:rFonts w:ascii="Sylfaen" w:hAnsi="Sylfaen"/>
          <w:noProof/>
          <w:sz w:val="24"/>
          <w:szCs w:val="24"/>
          <w:lang w:val="ka-GE"/>
        </w:rPr>
      </w:pPr>
      <w:r w:rsidRPr="00EF5BC5">
        <w:rPr>
          <w:rFonts w:ascii="Sylfaen" w:hAnsi="Sylfaen" w:cs="Sylfaen"/>
          <w:noProof/>
          <w:sz w:val="24"/>
          <w:szCs w:val="24"/>
          <w:lang w:val="ka-GE"/>
        </w:rPr>
        <w:lastRenderedPageBreak/>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კონსტიტუციის</w:t>
      </w:r>
      <w:r w:rsidRPr="00EF5BC5">
        <w:rPr>
          <w:rFonts w:ascii="Sylfaen" w:hAnsi="Sylfaen"/>
          <w:noProof/>
          <w:sz w:val="24"/>
          <w:szCs w:val="24"/>
          <w:lang w:val="ka-GE"/>
        </w:rPr>
        <w:t xml:space="preserve"> 89-</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პუნქტის</w:t>
      </w:r>
      <w:r w:rsidRPr="00EF5BC5">
        <w:rPr>
          <w:rFonts w:ascii="Sylfaen" w:hAnsi="Sylfaen"/>
          <w:noProof/>
          <w:sz w:val="24"/>
          <w:szCs w:val="24"/>
          <w:lang w:val="ka-GE"/>
        </w:rPr>
        <w:t xml:space="preserve"> </w:t>
      </w:r>
      <w:r>
        <w:rPr>
          <w:rFonts w:ascii="Sylfaen" w:hAnsi="Sylfaen"/>
          <w:noProof/>
          <w:sz w:val="24"/>
          <w:szCs w:val="24"/>
          <w:lang w:val="ka-GE"/>
        </w:rPr>
        <w:t>„</w:t>
      </w:r>
      <w:r w:rsidRPr="00EF5BC5">
        <w:rPr>
          <w:rFonts w:ascii="Sylfaen" w:hAnsi="Sylfaen" w:cs="Sylfaen"/>
          <w:noProof/>
          <w:sz w:val="24"/>
          <w:szCs w:val="24"/>
          <w:lang w:val="ka-GE"/>
        </w:rPr>
        <w:t>ვ</w:t>
      </w:r>
      <w:r>
        <w:rPr>
          <w:rFonts w:ascii="Sylfaen" w:hAnsi="Sylfaen"/>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ქვეპუნქტის</w:t>
      </w:r>
      <w:r w:rsidRPr="00EF5BC5">
        <w:rPr>
          <w:rFonts w:ascii="Sylfaen" w:hAnsi="Sylfaen"/>
          <w:noProof/>
          <w:sz w:val="24"/>
          <w:szCs w:val="24"/>
          <w:lang w:val="ka-GE"/>
        </w:rPr>
        <w:t>,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სასამართლოს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შესახებ</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ორგანული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კანონის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-19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პუნქტის</w:t>
      </w:r>
      <w:r w:rsidRPr="00EF5BC5">
        <w:rPr>
          <w:rFonts w:ascii="Sylfaen" w:hAnsi="Sylfaen"/>
          <w:noProof/>
          <w:sz w:val="24"/>
          <w:szCs w:val="24"/>
          <w:lang w:val="ka-GE"/>
        </w:rPr>
        <w:t xml:space="preserve"> </w:t>
      </w:r>
      <w:r>
        <w:rPr>
          <w:rFonts w:ascii="Sylfaen" w:hAnsi="Sylfaen"/>
          <w:noProof/>
          <w:sz w:val="24"/>
          <w:szCs w:val="24"/>
          <w:lang w:val="ka-GE"/>
        </w:rPr>
        <w:t>„</w:t>
      </w:r>
      <w:r w:rsidRPr="00EF5BC5">
        <w:rPr>
          <w:rFonts w:ascii="Sylfaen" w:hAnsi="Sylfaen" w:cs="Sylfaen"/>
          <w:noProof/>
          <w:sz w:val="24"/>
          <w:szCs w:val="24"/>
          <w:lang w:val="ka-GE"/>
        </w:rPr>
        <w:t>ე</w:t>
      </w:r>
      <w:r>
        <w:rPr>
          <w:rFonts w:ascii="Sylfaen" w:hAnsi="Sylfaen"/>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ქვეპუნქტის</w:t>
      </w:r>
      <w:r w:rsidRPr="00EF5BC5">
        <w:rPr>
          <w:rFonts w:ascii="Sylfaen" w:hAnsi="Sylfaen"/>
          <w:noProof/>
          <w:sz w:val="24"/>
          <w:szCs w:val="24"/>
          <w:lang w:val="ka-GE"/>
        </w:rPr>
        <w:t>, 21-</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-2 </w:t>
      </w:r>
      <w:r w:rsidRPr="00EF5BC5">
        <w:rPr>
          <w:rFonts w:ascii="Sylfaen" w:hAnsi="Sylfaen" w:cs="Sylfaen"/>
          <w:noProof/>
          <w:sz w:val="24"/>
          <w:szCs w:val="24"/>
          <w:lang w:val="ka-GE"/>
        </w:rPr>
        <w:t>პუნქტის</w:t>
      </w:r>
      <w:r w:rsidRPr="00EF5BC5">
        <w:rPr>
          <w:rFonts w:ascii="Sylfaen" w:hAnsi="Sylfaen"/>
          <w:noProof/>
          <w:sz w:val="24"/>
          <w:szCs w:val="24"/>
          <w:lang w:val="ka-GE"/>
        </w:rPr>
        <w:t>, 39-</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პუნქტის</w:t>
      </w:r>
      <w:r w:rsidRPr="00EF5BC5">
        <w:rPr>
          <w:rFonts w:ascii="Sylfaen" w:hAnsi="Sylfaen"/>
          <w:noProof/>
          <w:sz w:val="24"/>
          <w:szCs w:val="24"/>
          <w:lang w:val="ka-GE"/>
        </w:rPr>
        <w:t xml:space="preserve"> </w:t>
      </w:r>
      <w:r>
        <w:rPr>
          <w:rFonts w:ascii="Sylfaen" w:hAnsi="Sylfaen"/>
          <w:noProof/>
          <w:sz w:val="24"/>
          <w:szCs w:val="24"/>
          <w:lang w:val="ka-GE"/>
        </w:rPr>
        <w:t>„</w:t>
      </w:r>
      <w:r w:rsidRPr="00EF5BC5">
        <w:rPr>
          <w:rFonts w:ascii="Sylfaen" w:hAnsi="Sylfaen" w:cs="Sylfaen"/>
          <w:noProof/>
          <w:sz w:val="24"/>
          <w:szCs w:val="24"/>
          <w:lang w:val="ka-GE"/>
        </w:rPr>
        <w:t>ა</w:t>
      </w:r>
      <w:r>
        <w:rPr>
          <w:rFonts w:ascii="Sylfaen" w:hAnsi="Sylfaen"/>
          <w:noProof/>
          <w:sz w:val="24"/>
          <w:szCs w:val="24"/>
          <w:lang w:val="ka-GE"/>
        </w:rPr>
        <w:t>“</w:t>
      </w:r>
      <w:r w:rsidRPr="00EF5BC5">
        <w:rPr>
          <w:rFonts w:ascii="Sylfaen" w:hAnsi="Sylfaen"/>
          <w:noProof/>
          <w:sz w:val="24"/>
          <w:szCs w:val="24"/>
          <w:lang w:val="ka-GE"/>
        </w:rPr>
        <w:t xml:space="preserve"> </w:t>
      </w:r>
      <w:r w:rsidRPr="00EF5BC5">
        <w:rPr>
          <w:rFonts w:ascii="Sylfaen" w:hAnsi="Sylfaen" w:cs="Sylfaen"/>
          <w:noProof/>
          <w:sz w:val="24"/>
          <w:szCs w:val="24"/>
          <w:lang w:val="ka-GE"/>
        </w:rPr>
        <w:t>ქვეპუნქტის</w:t>
      </w:r>
      <w:r w:rsidRPr="00EF5BC5">
        <w:rPr>
          <w:rFonts w:ascii="Sylfaen" w:hAnsi="Sylfaen"/>
          <w:noProof/>
          <w:sz w:val="24"/>
          <w:szCs w:val="24"/>
          <w:lang w:val="ka-GE"/>
        </w:rPr>
        <w:t>, 43-</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-5,  </w:t>
      </w:r>
      <w:r w:rsidRPr="00EF5BC5">
        <w:rPr>
          <w:rFonts w:ascii="Sylfaen" w:hAnsi="Sylfaen" w:cs="Sylfaen"/>
          <w:noProof/>
          <w:sz w:val="24"/>
          <w:szCs w:val="24"/>
          <w:lang w:val="ka-GE"/>
        </w:rPr>
        <w:t>მე</w:t>
      </w:r>
      <w:r w:rsidRPr="00EF5BC5">
        <w:rPr>
          <w:rFonts w:ascii="Sylfaen" w:hAnsi="Sylfaen"/>
          <w:noProof/>
          <w:sz w:val="24"/>
          <w:szCs w:val="24"/>
          <w:lang w:val="ka-GE"/>
        </w:rPr>
        <w:t xml:space="preserve">-7 </w:t>
      </w:r>
      <w:r w:rsidRPr="00EF5BC5">
        <w:rPr>
          <w:rFonts w:ascii="Sylfaen" w:hAnsi="Sylfaen" w:cs="Sylfaen"/>
          <w:noProof/>
          <w:sz w:val="24"/>
          <w:szCs w:val="24"/>
          <w:lang w:val="ka-GE"/>
        </w:rPr>
        <w:t>და</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-8 </w:t>
      </w:r>
      <w:r w:rsidRPr="00EF5BC5">
        <w:rPr>
          <w:rFonts w:ascii="Sylfaen" w:hAnsi="Sylfaen" w:cs="Sylfaen"/>
          <w:noProof/>
          <w:sz w:val="24"/>
          <w:szCs w:val="24"/>
          <w:lang w:val="ka-GE"/>
        </w:rPr>
        <w:t>პუნქტების</w:t>
      </w:r>
      <w:r w:rsidRPr="00EF5BC5">
        <w:rPr>
          <w:rFonts w:ascii="Sylfaen" w:hAnsi="Sylfaen"/>
          <w:noProof/>
          <w:sz w:val="24"/>
          <w:szCs w:val="24"/>
          <w:lang w:val="ka-GE"/>
        </w:rPr>
        <w:t>,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სამართალწარმოების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შესახებ</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კანონის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-13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მე</w:t>
      </w:r>
      <w:r w:rsidRPr="00EF5BC5">
        <w:rPr>
          <w:rFonts w:ascii="Sylfaen" w:hAnsi="Sylfaen"/>
          <w:noProof/>
          <w:sz w:val="24"/>
          <w:szCs w:val="24"/>
          <w:lang w:val="ka-GE"/>
        </w:rPr>
        <w:t xml:space="preserve">-2 </w:t>
      </w:r>
      <w:r w:rsidRPr="00EF5BC5">
        <w:rPr>
          <w:rFonts w:ascii="Sylfaen" w:hAnsi="Sylfaen" w:cs="Sylfaen"/>
          <w:noProof/>
          <w:sz w:val="24"/>
          <w:szCs w:val="24"/>
          <w:lang w:val="ka-GE"/>
        </w:rPr>
        <w:t>პუნქტის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საკონსტიტუციო</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სასამართლოს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რეგლამენტის</w:t>
      </w:r>
      <w:r w:rsidRPr="00EF5BC5">
        <w:rPr>
          <w:rFonts w:ascii="Sylfaen" w:hAnsi="Sylfaen"/>
          <w:noProof/>
          <w:sz w:val="24"/>
          <w:szCs w:val="24"/>
          <w:lang w:val="ka-GE"/>
        </w:rPr>
        <w:t xml:space="preserve"> 39-</w:t>
      </w:r>
      <w:r w:rsidRPr="00EF5BC5">
        <w:rPr>
          <w:rFonts w:ascii="Sylfaen" w:hAnsi="Sylfaen" w:cs="Sylfaen"/>
          <w:noProof/>
          <w:sz w:val="24"/>
          <w:szCs w:val="24"/>
          <w:lang w:val="ka-GE"/>
        </w:rPr>
        <w:t>ე</w:t>
      </w:r>
      <w:r w:rsidRPr="00EF5BC5">
        <w:rPr>
          <w:rFonts w:ascii="Sylfaen" w:hAnsi="Sylfaen"/>
          <w:noProof/>
          <w:sz w:val="24"/>
          <w:szCs w:val="24"/>
          <w:lang w:val="ka-GE"/>
        </w:rPr>
        <w:t xml:space="preserve"> </w:t>
      </w:r>
      <w:r w:rsidRPr="00EF5BC5">
        <w:rPr>
          <w:rFonts w:ascii="Sylfaen" w:hAnsi="Sylfaen" w:cs="Sylfaen"/>
          <w:noProof/>
          <w:sz w:val="24"/>
          <w:szCs w:val="24"/>
          <w:lang w:val="ka-GE"/>
        </w:rPr>
        <w:t>მუხლის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პირველი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პუნქტის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საფუძველზე</w:t>
      </w:r>
      <w:r w:rsidRPr="00EF5BC5">
        <w:rPr>
          <w:rFonts w:ascii="Sylfaen" w:hAnsi="Sylfaen"/>
          <w:noProof/>
          <w:sz w:val="24"/>
          <w:szCs w:val="24"/>
          <w:lang w:val="ka-GE"/>
        </w:rPr>
        <w:t>,</w:t>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cs="Sylfaen"/>
          <w:b/>
          <w:noProof/>
          <w:sz w:val="24"/>
          <w:szCs w:val="24"/>
          <w:lang w:val="ka-GE"/>
        </w:rPr>
        <w:t>საქართველოს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საკონსტიტუციო</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სასამართლო</w:t>
      </w:r>
    </w:p>
    <w:p w:rsidR="00EF5BC5" w:rsidRPr="00EF5BC5" w:rsidRDefault="00EF5BC5" w:rsidP="00EF5BC5">
      <w:pPr>
        <w:spacing w:after="0"/>
        <w:ind w:firstLine="720"/>
        <w:jc w:val="center"/>
        <w:rPr>
          <w:rFonts w:ascii="Sylfaen" w:hAnsi="Sylfaen"/>
          <w:b/>
          <w:noProof/>
          <w:sz w:val="24"/>
          <w:szCs w:val="24"/>
          <w:lang w:val="ka-GE"/>
        </w:rPr>
      </w:pPr>
      <w:r w:rsidRPr="00EF5BC5">
        <w:rPr>
          <w:rFonts w:ascii="Sylfaen" w:hAnsi="Sylfaen" w:cs="Sylfaen"/>
          <w:b/>
          <w:noProof/>
          <w:sz w:val="24"/>
          <w:szCs w:val="24"/>
          <w:lang w:val="ka-GE"/>
        </w:rPr>
        <w:t>ა</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დ</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გ</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ე</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ნ</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ს</w:t>
      </w:r>
      <w:r w:rsidRPr="00EF5BC5">
        <w:rPr>
          <w:rFonts w:ascii="Sylfaen" w:hAnsi="Sylfaen"/>
          <w:b/>
          <w:noProof/>
          <w:sz w:val="24"/>
          <w:szCs w:val="24"/>
          <w:lang w:val="ka-GE"/>
        </w:rPr>
        <w:t xml:space="preserve"> :</w:t>
      </w: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pStyle w:val="ListParagraph"/>
        <w:numPr>
          <w:ilvl w:val="0"/>
          <w:numId w:val="1"/>
        </w:numPr>
        <w:spacing w:after="0"/>
        <w:ind w:left="0" w:firstLine="720"/>
        <w:jc w:val="both"/>
        <w:rPr>
          <w:rFonts w:ascii="Sylfaen" w:hAnsi="Sylfaen"/>
          <w:noProof/>
          <w:sz w:val="24"/>
          <w:szCs w:val="24"/>
          <w:lang w:val="ka-GE"/>
        </w:rPr>
      </w:pPr>
      <w:r w:rsidRPr="00EF5BC5">
        <w:rPr>
          <w:rFonts w:ascii="Sylfaen" w:hAnsi="Sylfaen" w:cs="Sylfaen"/>
          <w:noProof/>
          <w:sz w:val="24"/>
          <w:szCs w:val="24"/>
          <w:lang w:val="ka-GE"/>
        </w:rPr>
        <w:t>შეწყდეს</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საქმე</w:t>
      </w:r>
      <w:r w:rsidRPr="00EF5BC5">
        <w:rPr>
          <w:rFonts w:ascii="Sylfaen" w:hAnsi="Sylfaen"/>
          <w:noProof/>
          <w:sz w:val="24"/>
          <w:szCs w:val="24"/>
          <w:lang w:val="ka-GE"/>
        </w:rPr>
        <w:t xml:space="preserve"> </w:t>
      </w:r>
      <w:r w:rsidRPr="00EF5BC5">
        <w:rPr>
          <w:rFonts w:ascii="Sylfaen" w:hAnsi="Sylfaen"/>
          <w:noProof/>
          <w:sz w:val="24"/>
          <w:szCs w:val="24"/>
          <w:lang w:val="ka-GE"/>
        </w:rPr>
        <w:t>№</w:t>
      </w:r>
      <w:r w:rsidRPr="00EF5BC5">
        <w:rPr>
          <w:rFonts w:ascii="Sylfaen" w:hAnsi="Sylfaen"/>
          <w:noProof/>
          <w:sz w:val="24"/>
          <w:szCs w:val="24"/>
          <w:lang w:val="ka-GE"/>
        </w:rPr>
        <w:t xml:space="preserve">530 </w:t>
      </w:r>
      <w:r w:rsidRPr="00EF5BC5">
        <w:rPr>
          <w:rFonts w:ascii="Sylfaen" w:hAnsi="Sylfaen" w:cs="Sylfaen"/>
          <w:noProof/>
          <w:sz w:val="24"/>
          <w:szCs w:val="24"/>
          <w:lang w:val="ka-GE"/>
        </w:rPr>
        <w:t>კონსტიტუციურ</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სარჩელზე</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მოქალაქეები</w:t>
      </w:r>
      <w:r w:rsidRPr="00EF5BC5">
        <w:rPr>
          <w:rFonts w:ascii="Sylfaen" w:hAnsi="Sylfaen"/>
          <w:noProof/>
          <w:sz w:val="24"/>
          <w:szCs w:val="24"/>
          <w:lang w:val="ka-GE"/>
        </w:rPr>
        <w:t xml:space="preserve"> - </w:t>
      </w:r>
      <w:r w:rsidRPr="00EF5BC5">
        <w:rPr>
          <w:rFonts w:ascii="Sylfaen" w:hAnsi="Sylfaen" w:cs="Sylfaen"/>
          <w:noProof/>
          <w:sz w:val="24"/>
          <w:szCs w:val="24"/>
          <w:lang w:val="ka-GE"/>
        </w:rPr>
        <w:t>ვლადიმერ</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სანიკიძე</w:t>
      </w:r>
      <w:r w:rsidRPr="00EF5BC5">
        <w:rPr>
          <w:rFonts w:ascii="Sylfaen" w:hAnsi="Sylfaen"/>
          <w:noProof/>
          <w:sz w:val="24"/>
          <w:szCs w:val="24"/>
          <w:lang w:val="ka-GE"/>
        </w:rPr>
        <w:t xml:space="preserve"> </w:t>
      </w:r>
      <w:r w:rsidRPr="00EF5BC5">
        <w:rPr>
          <w:rFonts w:ascii="Sylfaen" w:hAnsi="Sylfaen" w:cs="Sylfaen"/>
          <w:noProof/>
          <w:sz w:val="24"/>
          <w:szCs w:val="24"/>
          <w:lang w:val="ka-GE"/>
        </w:rPr>
        <w:t>და</w:t>
      </w:r>
      <w:r w:rsidRPr="00EF5BC5">
        <w:rPr>
          <w:rFonts w:ascii="Sylfaen" w:hAnsi="Sylfaen"/>
          <w:noProof/>
          <w:sz w:val="24"/>
          <w:szCs w:val="24"/>
          <w:lang w:val="ka-GE"/>
        </w:rPr>
        <w:t xml:space="preserve"> </w:t>
      </w:r>
      <w:r w:rsidRPr="00EF5BC5">
        <w:rPr>
          <w:rFonts w:ascii="Sylfaen" w:hAnsi="Sylfaen" w:cs="Sylfaen"/>
          <w:noProof/>
          <w:sz w:val="24"/>
          <w:szCs w:val="24"/>
          <w:lang w:val="ka-GE"/>
        </w:rPr>
        <w:t>მაია</w:t>
      </w:r>
      <w:r w:rsidRPr="00EF5BC5">
        <w:rPr>
          <w:rFonts w:ascii="Sylfaen" w:hAnsi="Sylfaen"/>
          <w:noProof/>
          <w:sz w:val="24"/>
          <w:szCs w:val="24"/>
          <w:lang w:val="ka-GE"/>
        </w:rPr>
        <w:t xml:space="preserve"> </w:t>
      </w:r>
      <w:r w:rsidRPr="00EF5BC5">
        <w:rPr>
          <w:rFonts w:ascii="Sylfaen" w:hAnsi="Sylfaen" w:cs="Sylfaen"/>
          <w:noProof/>
          <w:sz w:val="24"/>
          <w:szCs w:val="24"/>
          <w:lang w:val="ka-GE"/>
        </w:rPr>
        <w:t>ხუციშვილი</w:t>
      </w:r>
      <w:r w:rsidRPr="00EF5BC5">
        <w:rPr>
          <w:rFonts w:ascii="Sylfaen" w:hAnsi="Sylfaen"/>
          <w:noProof/>
          <w:sz w:val="24"/>
          <w:szCs w:val="24"/>
          <w:lang w:val="ka-GE"/>
        </w:rPr>
        <w:t xml:space="preserve"> </w:t>
      </w:r>
      <w:r w:rsidRPr="00EF5BC5">
        <w:rPr>
          <w:rFonts w:ascii="Sylfaen" w:hAnsi="Sylfaen" w:cs="Sylfaen"/>
          <w:noProof/>
          <w:sz w:val="24"/>
          <w:szCs w:val="24"/>
          <w:lang w:val="ka-GE"/>
        </w:rPr>
        <w:t>საქართველოს</w:t>
      </w:r>
      <w:r w:rsidRPr="00EF5BC5">
        <w:rPr>
          <w:rFonts w:ascii="Sylfaen" w:hAnsi="Sylfaen"/>
          <w:noProof/>
          <w:sz w:val="24"/>
          <w:szCs w:val="24"/>
          <w:lang w:val="ka-GE"/>
        </w:rPr>
        <w:t xml:space="preserve"> </w:t>
      </w:r>
      <w:r w:rsidRPr="00EF5BC5">
        <w:rPr>
          <w:rFonts w:ascii="Sylfaen" w:hAnsi="Sylfaen" w:cs="Sylfaen"/>
          <w:noProof/>
          <w:sz w:val="24"/>
          <w:szCs w:val="24"/>
          <w:lang w:val="ka-GE"/>
        </w:rPr>
        <w:t>პარლამენტის</w:t>
      </w:r>
      <w:r w:rsidRPr="00EF5BC5">
        <w:rPr>
          <w:rFonts w:ascii="Sylfaen" w:hAnsi="Sylfaen"/>
          <w:noProof/>
          <w:sz w:val="24"/>
          <w:szCs w:val="24"/>
          <w:lang w:val="ka-GE"/>
        </w:rPr>
        <w:t xml:space="preserve"> </w:t>
      </w:r>
      <w:r w:rsidRPr="00EF5BC5">
        <w:rPr>
          <w:rFonts w:ascii="Sylfaen" w:hAnsi="Sylfaen" w:cs="Sylfaen"/>
          <w:noProof/>
          <w:sz w:val="24"/>
          <w:szCs w:val="24"/>
          <w:lang w:val="ka-GE"/>
        </w:rPr>
        <w:t>წინააღმდეგ</w:t>
      </w:r>
      <w:r w:rsidRPr="00EF5BC5">
        <w:rPr>
          <w:rFonts w:ascii="Sylfaen" w:hAnsi="Sylfaen"/>
          <w:noProof/>
          <w:sz w:val="24"/>
          <w:szCs w:val="24"/>
          <w:lang w:val="ka-GE"/>
        </w:rPr>
        <w:t>).</w:t>
      </w:r>
    </w:p>
    <w:p w:rsidR="00EF5BC5" w:rsidRPr="00EF5BC5" w:rsidRDefault="00EF5BC5" w:rsidP="00EF5BC5">
      <w:pPr>
        <w:pStyle w:val="ListParagraph"/>
        <w:numPr>
          <w:ilvl w:val="0"/>
          <w:numId w:val="1"/>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განჩინება საბოლოოა და გასაჩივრებას ან გადასინჯვას არ ექვემდებარება.</w:t>
      </w:r>
    </w:p>
    <w:p w:rsidR="00EF5BC5" w:rsidRPr="00EF5BC5" w:rsidRDefault="00EF5BC5" w:rsidP="00EF5BC5">
      <w:pPr>
        <w:pStyle w:val="ListParagraph"/>
        <w:numPr>
          <w:ilvl w:val="0"/>
          <w:numId w:val="1"/>
        </w:numPr>
        <w:spacing w:after="0"/>
        <w:ind w:left="0" w:firstLine="720"/>
        <w:jc w:val="both"/>
        <w:rPr>
          <w:rFonts w:ascii="Sylfaen" w:hAnsi="Sylfaen" w:cs="Sylfaen"/>
          <w:noProof/>
          <w:sz w:val="24"/>
          <w:szCs w:val="24"/>
          <w:lang w:val="ka-GE"/>
        </w:rPr>
      </w:pPr>
      <w:r w:rsidRPr="00EF5BC5">
        <w:rPr>
          <w:rFonts w:ascii="Sylfaen" w:hAnsi="Sylfaen" w:cs="Sylfaen"/>
          <w:noProof/>
          <w:sz w:val="24"/>
          <w:szCs w:val="24"/>
          <w:lang w:val="ka-GE"/>
        </w:rPr>
        <w:t>განჩინების ასლი გაეგზავნოს მხარეებს.</w:t>
      </w:r>
    </w:p>
    <w:p w:rsidR="00EF5BC5" w:rsidRPr="00EF5BC5" w:rsidRDefault="00EF5BC5" w:rsidP="00EF5BC5">
      <w:pPr>
        <w:pStyle w:val="ListParagraph"/>
        <w:spacing w:after="0"/>
        <w:jc w:val="both"/>
        <w:rPr>
          <w:rFonts w:ascii="Sylfaen" w:hAnsi="Sylfaen" w:cs="Sylfaen"/>
          <w:noProof/>
          <w:sz w:val="24"/>
          <w:szCs w:val="24"/>
          <w:lang w:val="ka-GE"/>
        </w:rPr>
      </w:pPr>
    </w:p>
    <w:p w:rsidR="00EF5BC5" w:rsidRPr="00EF5BC5" w:rsidRDefault="00EF5BC5" w:rsidP="00EF5BC5">
      <w:pPr>
        <w:spacing w:after="0"/>
        <w:ind w:firstLine="720"/>
        <w:jc w:val="both"/>
        <w:rPr>
          <w:rFonts w:ascii="Sylfaen" w:hAnsi="Sylfaen"/>
          <w:noProof/>
          <w:sz w:val="24"/>
          <w:szCs w:val="24"/>
          <w:lang w:val="ka-GE"/>
        </w:rPr>
      </w:pP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კოლეგიის</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წევრები</w:t>
      </w:r>
      <w:r w:rsidRPr="00EF5BC5">
        <w:rPr>
          <w:rFonts w:ascii="Sylfaen" w:hAnsi="Sylfaen"/>
          <w:b/>
          <w:noProof/>
          <w:sz w:val="24"/>
          <w:szCs w:val="24"/>
          <w:lang w:val="ka-GE"/>
        </w:rPr>
        <w:t>:</w:t>
      </w:r>
    </w:p>
    <w:p w:rsidR="00EF5BC5" w:rsidRPr="00EF5BC5" w:rsidRDefault="00EF5BC5" w:rsidP="00EF5BC5">
      <w:pPr>
        <w:spacing w:after="0"/>
        <w:ind w:firstLine="720"/>
        <w:jc w:val="both"/>
        <w:rPr>
          <w:rFonts w:ascii="Sylfaen" w:hAnsi="Sylfaen"/>
          <w:b/>
          <w:noProof/>
          <w:sz w:val="24"/>
          <w:szCs w:val="24"/>
          <w:lang w:val="ka-GE"/>
        </w:rPr>
      </w:pP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ზაზა</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თავაძე</w:t>
      </w: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ოთარ</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სიჭინავა</w:t>
      </w: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ლალი</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ფაფიაშვილი</w:t>
      </w:r>
    </w:p>
    <w:p w:rsidR="00EF5BC5" w:rsidRPr="00EF5BC5" w:rsidRDefault="00EF5BC5" w:rsidP="00EF5BC5">
      <w:pPr>
        <w:spacing w:after="0"/>
        <w:ind w:firstLine="720"/>
        <w:jc w:val="both"/>
        <w:rPr>
          <w:rFonts w:ascii="Sylfaen" w:hAnsi="Sylfaen"/>
          <w:b/>
          <w:noProof/>
          <w:sz w:val="24"/>
          <w:szCs w:val="24"/>
          <w:lang w:val="ka-GE"/>
        </w:rPr>
      </w:pPr>
      <w:r w:rsidRPr="00EF5BC5">
        <w:rPr>
          <w:rFonts w:ascii="Sylfaen" w:hAnsi="Sylfaen" w:cs="Sylfaen"/>
          <w:b/>
          <w:noProof/>
          <w:sz w:val="24"/>
          <w:szCs w:val="24"/>
          <w:lang w:val="ka-GE"/>
        </w:rPr>
        <w:t>თამაზ</w:t>
      </w:r>
      <w:r w:rsidRPr="00EF5BC5">
        <w:rPr>
          <w:rFonts w:ascii="Sylfaen" w:hAnsi="Sylfaen"/>
          <w:b/>
          <w:noProof/>
          <w:sz w:val="24"/>
          <w:szCs w:val="24"/>
          <w:lang w:val="ka-GE"/>
        </w:rPr>
        <w:t xml:space="preserve"> </w:t>
      </w:r>
      <w:r w:rsidRPr="00EF5BC5">
        <w:rPr>
          <w:rFonts w:ascii="Sylfaen" w:hAnsi="Sylfaen" w:cs="Sylfaen"/>
          <w:b/>
          <w:noProof/>
          <w:sz w:val="24"/>
          <w:szCs w:val="24"/>
          <w:lang w:val="ka-GE"/>
        </w:rPr>
        <w:t>ცაბუტაშვილი</w:t>
      </w:r>
    </w:p>
    <w:p w:rsidR="00EF5BC5" w:rsidRPr="00EF5BC5" w:rsidRDefault="00EF5BC5" w:rsidP="00EF5BC5">
      <w:pPr>
        <w:spacing w:after="0"/>
        <w:ind w:firstLine="720"/>
        <w:jc w:val="both"/>
        <w:rPr>
          <w:rFonts w:ascii="Sylfaen" w:hAnsi="Sylfaen"/>
          <w:noProof/>
          <w:sz w:val="24"/>
          <w:szCs w:val="24"/>
          <w:lang w:val="ka-GE"/>
        </w:rPr>
      </w:pPr>
    </w:p>
    <w:p w:rsidR="0009290E" w:rsidRPr="00EF5BC5" w:rsidRDefault="00EF5BC5" w:rsidP="00EF5BC5">
      <w:pPr>
        <w:spacing w:after="0"/>
        <w:ind w:firstLine="720"/>
        <w:jc w:val="both"/>
        <w:rPr>
          <w:rFonts w:ascii="Sylfaen" w:hAnsi="Sylfaen"/>
          <w:noProof/>
          <w:sz w:val="24"/>
          <w:szCs w:val="24"/>
          <w:lang w:val="ka-GE"/>
        </w:rPr>
      </w:pPr>
      <w:r w:rsidRPr="00EF5BC5">
        <w:rPr>
          <w:rFonts w:ascii="Sylfaen" w:hAnsi="Sylfaen"/>
          <w:noProof/>
          <w:sz w:val="24"/>
          <w:szCs w:val="24"/>
          <w:lang w:val="ka-GE"/>
        </w:rPr>
        <w:t xml:space="preserve">  </w:t>
      </w:r>
    </w:p>
    <w:sectPr w:rsidR="0009290E" w:rsidRPr="00EF5BC5" w:rsidSect="00EF5BC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B23DF"/>
    <w:multiLevelType w:val="hybridMultilevel"/>
    <w:tmpl w:val="0C883358"/>
    <w:lvl w:ilvl="0" w:tplc="012088B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34D56"/>
    <w:multiLevelType w:val="hybridMultilevel"/>
    <w:tmpl w:val="4F200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3456FC"/>
    <w:multiLevelType w:val="hybridMultilevel"/>
    <w:tmpl w:val="B5E6C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040535"/>
    <w:multiLevelType w:val="hybridMultilevel"/>
    <w:tmpl w:val="D5EA1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D040B3"/>
    <w:multiLevelType w:val="hybridMultilevel"/>
    <w:tmpl w:val="8EE20264"/>
    <w:lvl w:ilvl="0" w:tplc="785AA4B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6A254A"/>
    <w:multiLevelType w:val="hybridMultilevel"/>
    <w:tmpl w:val="2B14E22E"/>
    <w:lvl w:ilvl="0" w:tplc="156671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C5"/>
    <w:rsid w:val="0009290E"/>
    <w:rsid w:val="00374A61"/>
    <w:rsid w:val="00EF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4EEBB-60F6-4DEC-A91F-0632B07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tornike toloraia</cp:lastModifiedBy>
  <cp:revision>1</cp:revision>
  <dcterms:created xsi:type="dcterms:W3CDTF">2019-10-25T15:51:00Z</dcterms:created>
  <dcterms:modified xsi:type="dcterms:W3CDTF">2019-10-25T15:58:00Z</dcterms:modified>
</cp:coreProperties>
</file>