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D981"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24FAD7CC"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46356DD9"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0AC3F547"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1AA5574C"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5412C26B"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6EB96B78"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5A5CCA50"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34CA324F"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4BF8D2F8"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23C25EDE"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72BE3E44"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№1/</w:t>
      </w:r>
      <w:r w:rsidR="00A942B7" w:rsidRPr="00592019">
        <w:rPr>
          <w:rFonts w:ascii="Sylfaen" w:hAnsi="Sylfaen"/>
          <w:b/>
          <w:sz w:val="24"/>
          <w:szCs w:val="24"/>
          <w:lang w:val="ka-GE"/>
        </w:rPr>
        <w:t>12</w:t>
      </w:r>
      <w:r w:rsidRPr="00592019">
        <w:rPr>
          <w:rFonts w:ascii="Sylfaen" w:hAnsi="Sylfaen"/>
          <w:b/>
          <w:sz w:val="24"/>
          <w:szCs w:val="24"/>
          <w:lang w:val="ka-GE"/>
        </w:rPr>
        <w:t>/1404</w:t>
      </w:r>
      <w:r w:rsidR="006C7C49">
        <w:rPr>
          <w:rFonts w:ascii="Sylfaen" w:hAnsi="Sylfaen"/>
          <w:b/>
          <w:sz w:val="24"/>
          <w:szCs w:val="24"/>
          <w:lang w:val="ka-GE"/>
        </w:rPr>
        <w:tab/>
      </w:r>
      <w:r w:rsidR="006C7C49">
        <w:rPr>
          <w:rFonts w:ascii="Sylfaen" w:hAnsi="Sylfaen"/>
          <w:b/>
          <w:sz w:val="24"/>
          <w:szCs w:val="24"/>
          <w:lang w:val="ka-GE"/>
        </w:rPr>
        <w:tab/>
      </w:r>
      <w:r w:rsidR="006C7C49">
        <w:rPr>
          <w:rFonts w:ascii="Sylfaen" w:hAnsi="Sylfaen"/>
          <w:b/>
          <w:sz w:val="24"/>
          <w:szCs w:val="24"/>
          <w:lang w:val="ka-GE"/>
        </w:rPr>
        <w:tab/>
      </w:r>
      <w:r w:rsidR="006C7C49">
        <w:rPr>
          <w:rFonts w:ascii="Sylfaen" w:hAnsi="Sylfaen"/>
          <w:b/>
          <w:sz w:val="24"/>
          <w:szCs w:val="24"/>
          <w:lang w:val="ka-GE"/>
        </w:rPr>
        <w:tab/>
      </w:r>
      <w:bookmarkStart w:id="0" w:name="_GoBack"/>
      <w:bookmarkEnd w:id="0"/>
      <w:r w:rsidR="006C7C49">
        <w:rPr>
          <w:rFonts w:ascii="Sylfaen" w:hAnsi="Sylfaen"/>
          <w:b/>
          <w:sz w:val="24"/>
          <w:szCs w:val="24"/>
          <w:lang w:val="ka-GE"/>
        </w:rPr>
        <w:tab/>
      </w:r>
      <w:r w:rsidR="00347CAF" w:rsidRPr="00592019">
        <w:rPr>
          <w:rFonts w:ascii="Sylfaen" w:hAnsi="Sylfaen"/>
          <w:b/>
          <w:sz w:val="24"/>
          <w:szCs w:val="24"/>
          <w:lang w:val="ka-GE"/>
        </w:rPr>
        <w:t>ბათუმი, 2019 წლის</w:t>
      </w:r>
      <w:r w:rsidR="007B49BC" w:rsidRPr="00592019">
        <w:rPr>
          <w:rFonts w:ascii="Sylfaen" w:hAnsi="Sylfaen"/>
          <w:b/>
          <w:sz w:val="24"/>
          <w:szCs w:val="24"/>
          <w:lang w:val="ka-GE"/>
        </w:rPr>
        <w:t xml:space="preserve"> </w:t>
      </w:r>
      <w:r w:rsidR="00A942B7" w:rsidRPr="00592019">
        <w:rPr>
          <w:rFonts w:ascii="Sylfaen" w:hAnsi="Sylfaen"/>
          <w:b/>
          <w:sz w:val="24"/>
          <w:szCs w:val="24"/>
          <w:lang w:val="ka-GE"/>
        </w:rPr>
        <w:t>26 დეკემბერი</w:t>
      </w:r>
    </w:p>
    <w:p w14:paraId="0767ABD2" w14:textId="77777777" w:rsidR="00347CAF" w:rsidRPr="00592019" w:rsidRDefault="00347CAF" w:rsidP="005C1C27">
      <w:pPr>
        <w:tabs>
          <w:tab w:val="left" w:pos="0"/>
          <w:tab w:val="left" w:pos="90"/>
          <w:tab w:val="decimal" w:pos="180"/>
          <w:tab w:val="decimal" w:pos="360"/>
        </w:tabs>
        <w:spacing w:after="0"/>
        <w:ind w:firstLine="284"/>
        <w:jc w:val="both"/>
        <w:rPr>
          <w:rFonts w:ascii="Sylfaen" w:hAnsi="Sylfaen"/>
          <w:b/>
          <w:sz w:val="24"/>
          <w:szCs w:val="24"/>
          <w:lang w:val="ka-GE"/>
        </w:rPr>
      </w:pPr>
    </w:p>
    <w:p w14:paraId="2F37472B"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კოლეგიის შემადგენლობა:</w:t>
      </w:r>
    </w:p>
    <w:p w14:paraId="76B21914"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sz w:val="24"/>
          <w:szCs w:val="24"/>
          <w:lang w:val="ka-GE"/>
        </w:rPr>
        <w:t xml:space="preserve">მერაბ ტურავა </w:t>
      </w:r>
      <w:r w:rsidR="00994F0B" w:rsidRPr="00592019">
        <w:rPr>
          <w:rFonts w:ascii="Sylfaen" w:hAnsi="Sylfaen"/>
          <w:sz w:val="24"/>
          <w:szCs w:val="24"/>
          <w:lang w:val="ka-GE"/>
        </w:rPr>
        <w:t xml:space="preserve">– </w:t>
      </w:r>
      <w:r w:rsidRPr="00592019">
        <w:rPr>
          <w:rFonts w:ascii="Sylfaen" w:hAnsi="Sylfaen"/>
          <w:sz w:val="24"/>
          <w:szCs w:val="24"/>
          <w:lang w:val="ka-GE"/>
        </w:rPr>
        <w:t>სხდომის თავმჯდომარე;</w:t>
      </w:r>
    </w:p>
    <w:p w14:paraId="29791A04"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sz w:val="24"/>
          <w:szCs w:val="24"/>
          <w:lang w:val="ka-GE"/>
        </w:rPr>
        <w:t xml:space="preserve">ევა გოცირიძე </w:t>
      </w:r>
      <w:r w:rsidR="00994F0B" w:rsidRPr="00592019">
        <w:rPr>
          <w:rFonts w:ascii="Sylfaen" w:hAnsi="Sylfaen"/>
          <w:sz w:val="24"/>
          <w:szCs w:val="24"/>
          <w:lang w:val="ka-GE"/>
        </w:rPr>
        <w:t xml:space="preserve">– </w:t>
      </w:r>
      <w:r w:rsidRPr="00592019">
        <w:rPr>
          <w:rFonts w:ascii="Sylfaen" w:hAnsi="Sylfaen"/>
          <w:sz w:val="24"/>
          <w:szCs w:val="24"/>
          <w:lang w:val="ka-GE"/>
        </w:rPr>
        <w:t>წევრი</w:t>
      </w:r>
      <w:r w:rsidR="004F5755" w:rsidRPr="00592019">
        <w:rPr>
          <w:rFonts w:ascii="Sylfaen" w:hAnsi="Sylfaen"/>
          <w:sz w:val="24"/>
          <w:szCs w:val="24"/>
          <w:lang w:val="ka-GE"/>
        </w:rPr>
        <w:t>, მომხსენებელი მოსამართლე</w:t>
      </w:r>
      <w:r w:rsidRPr="00592019">
        <w:rPr>
          <w:rFonts w:ascii="Sylfaen" w:hAnsi="Sylfaen"/>
          <w:sz w:val="24"/>
          <w:szCs w:val="24"/>
          <w:lang w:val="ka-GE"/>
        </w:rPr>
        <w:t>;</w:t>
      </w:r>
    </w:p>
    <w:p w14:paraId="25E7C7C6" w14:textId="77777777" w:rsidR="00DC4956"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sz w:val="24"/>
          <w:szCs w:val="24"/>
          <w:lang w:val="ka-GE"/>
        </w:rPr>
        <w:t xml:space="preserve">გიორგი კვერენჩხილაძე </w:t>
      </w:r>
      <w:r w:rsidR="00994F0B" w:rsidRPr="00592019">
        <w:rPr>
          <w:rFonts w:ascii="Sylfaen" w:hAnsi="Sylfaen"/>
          <w:sz w:val="24"/>
          <w:szCs w:val="24"/>
          <w:lang w:val="ka-GE"/>
        </w:rPr>
        <w:t xml:space="preserve">– </w:t>
      </w:r>
      <w:r w:rsidRPr="00592019">
        <w:rPr>
          <w:rFonts w:ascii="Sylfaen" w:hAnsi="Sylfaen"/>
          <w:sz w:val="24"/>
          <w:szCs w:val="24"/>
          <w:lang w:val="ka-GE"/>
        </w:rPr>
        <w:t>წევრი</w:t>
      </w:r>
      <w:r w:rsidR="00705941" w:rsidRPr="00592019">
        <w:rPr>
          <w:rFonts w:ascii="Sylfaen" w:hAnsi="Sylfaen"/>
          <w:sz w:val="24"/>
          <w:szCs w:val="24"/>
          <w:lang w:val="ka-GE"/>
        </w:rPr>
        <w:t>.</w:t>
      </w:r>
    </w:p>
    <w:p w14:paraId="47E7B2DF" w14:textId="77777777" w:rsidR="00045783" w:rsidRPr="00592019" w:rsidRDefault="00045783" w:rsidP="005C1C27">
      <w:pPr>
        <w:tabs>
          <w:tab w:val="left" w:pos="0"/>
          <w:tab w:val="left" w:pos="90"/>
          <w:tab w:val="decimal" w:pos="180"/>
          <w:tab w:val="decimal" w:pos="360"/>
        </w:tabs>
        <w:spacing w:after="0"/>
        <w:ind w:firstLine="284"/>
        <w:jc w:val="both"/>
        <w:rPr>
          <w:rFonts w:ascii="Sylfaen" w:hAnsi="Sylfaen"/>
          <w:sz w:val="24"/>
          <w:szCs w:val="24"/>
          <w:lang w:val="ka-GE"/>
        </w:rPr>
      </w:pPr>
    </w:p>
    <w:p w14:paraId="1EC5FAD7" w14:textId="77777777" w:rsidR="00DC4956"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b/>
          <w:sz w:val="24"/>
          <w:szCs w:val="24"/>
          <w:lang w:val="ka-GE"/>
        </w:rPr>
        <w:t xml:space="preserve">სხდომის მდივანი: </w:t>
      </w:r>
      <w:r w:rsidRPr="00592019">
        <w:rPr>
          <w:rFonts w:ascii="Sylfaen" w:hAnsi="Sylfaen"/>
          <w:sz w:val="24"/>
          <w:szCs w:val="24"/>
          <w:lang w:val="ka-GE"/>
        </w:rPr>
        <w:t>მანანა ლომთათიძე.</w:t>
      </w:r>
    </w:p>
    <w:p w14:paraId="2C34DE2D" w14:textId="77777777" w:rsidR="00501289" w:rsidRPr="00592019" w:rsidRDefault="00501289" w:rsidP="005C1C27">
      <w:pPr>
        <w:tabs>
          <w:tab w:val="left" w:pos="0"/>
          <w:tab w:val="left" w:pos="90"/>
          <w:tab w:val="decimal" w:pos="180"/>
          <w:tab w:val="decimal" w:pos="360"/>
        </w:tabs>
        <w:spacing w:after="0"/>
        <w:ind w:firstLine="284"/>
        <w:jc w:val="both"/>
        <w:rPr>
          <w:rFonts w:ascii="Sylfaen" w:hAnsi="Sylfaen"/>
          <w:sz w:val="24"/>
          <w:szCs w:val="24"/>
          <w:lang w:val="ka-GE"/>
        </w:rPr>
      </w:pPr>
    </w:p>
    <w:p w14:paraId="033C368C" w14:textId="77777777" w:rsidR="001E13F3"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b/>
          <w:sz w:val="24"/>
          <w:szCs w:val="24"/>
          <w:lang w:val="ka-GE"/>
        </w:rPr>
        <w:t xml:space="preserve">საქმის დასახელება: </w:t>
      </w:r>
      <w:r w:rsidRPr="00592019">
        <w:rPr>
          <w:rFonts w:ascii="Sylfaen" w:hAnsi="Sylfaen"/>
          <w:sz w:val="24"/>
          <w:szCs w:val="24"/>
          <w:lang w:val="ka-GE"/>
        </w:rPr>
        <w:t>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w:t>
      </w:r>
    </w:p>
    <w:p w14:paraId="3805564D" w14:textId="77777777" w:rsidR="00501289" w:rsidRPr="00592019" w:rsidRDefault="00501289" w:rsidP="005C1C27">
      <w:pPr>
        <w:tabs>
          <w:tab w:val="left" w:pos="0"/>
          <w:tab w:val="left" w:pos="90"/>
          <w:tab w:val="decimal" w:pos="180"/>
          <w:tab w:val="decimal" w:pos="360"/>
        </w:tabs>
        <w:spacing w:after="0"/>
        <w:ind w:firstLine="284"/>
        <w:jc w:val="both"/>
        <w:rPr>
          <w:rFonts w:ascii="Sylfaen" w:hAnsi="Sylfaen"/>
          <w:sz w:val="24"/>
          <w:szCs w:val="24"/>
          <w:lang w:val="ka-GE"/>
        </w:rPr>
      </w:pPr>
    </w:p>
    <w:p w14:paraId="3FCC9FB7" w14:textId="77777777" w:rsidR="00DC4956" w:rsidRPr="00592019" w:rsidRDefault="00DC4956"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b/>
          <w:sz w:val="24"/>
          <w:szCs w:val="24"/>
          <w:lang w:val="ka-GE"/>
        </w:rPr>
        <w:t>დავის საგანი:</w:t>
      </w:r>
      <w:r w:rsidRPr="00592019">
        <w:rPr>
          <w:rFonts w:ascii="Sylfaen" w:hAnsi="Sylfaen"/>
          <w:sz w:val="24"/>
          <w:szCs w:val="24"/>
          <w:lang w:val="ka-GE"/>
        </w:rPr>
        <w:t xml:space="preserve"> საქართველოს კონსტიტუციის მე-9 მუხლის მე-2 პუნქტთან, მე-11 მუხლის პირველ პუნქტთან, მე-12 მუხლთან, მე-13 მუხლის პირველ პუნქტთან და მე-16 </w:t>
      </w:r>
      <w:r w:rsidR="00872C0B" w:rsidRPr="00592019">
        <w:rPr>
          <w:rFonts w:ascii="Sylfaen" w:hAnsi="Sylfaen"/>
          <w:sz w:val="24"/>
          <w:szCs w:val="24"/>
          <w:lang w:val="ka-GE"/>
        </w:rPr>
        <w:t>მუხლთან</w:t>
      </w:r>
      <w:r w:rsidR="00994F0B" w:rsidRPr="00592019">
        <w:rPr>
          <w:rFonts w:ascii="Sylfaen" w:hAnsi="Sylfaen"/>
          <w:sz w:val="24"/>
          <w:szCs w:val="24"/>
          <w:lang w:val="ka-GE"/>
        </w:rPr>
        <w:t xml:space="preserve"> </w:t>
      </w:r>
      <w:r w:rsidRPr="00592019">
        <w:rPr>
          <w:rFonts w:ascii="Sylfaen" w:hAnsi="Sylfaen"/>
          <w:sz w:val="24"/>
          <w:szCs w:val="24"/>
          <w:lang w:val="ka-GE"/>
        </w:rPr>
        <w:t>მიმართებით:</w:t>
      </w:r>
    </w:p>
    <w:p w14:paraId="281814DC" w14:textId="77777777" w:rsidR="00DC4956" w:rsidRPr="00592019" w:rsidRDefault="00DC4956" w:rsidP="005C1C27">
      <w:pPr>
        <w:tabs>
          <w:tab w:val="left" w:pos="0"/>
          <w:tab w:val="left" w:pos="90"/>
          <w:tab w:val="decimal" w:pos="180"/>
          <w:tab w:val="decimal" w:pos="360"/>
          <w:tab w:val="left" w:pos="900"/>
        </w:tabs>
        <w:spacing w:after="0"/>
        <w:ind w:firstLine="284"/>
        <w:jc w:val="both"/>
        <w:rPr>
          <w:rFonts w:ascii="Sylfaen" w:hAnsi="Sylfaen"/>
          <w:sz w:val="24"/>
          <w:szCs w:val="24"/>
          <w:lang w:val="ka-GE"/>
        </w:rPr>
      </w:pPr>
      <w:r w:rsidRPr="00592019">
        <w:rPr>
          <w:rFonts w:ascii="Sylfaen" w:hAnsi="Sylfaen"/>
          <w:sz w:val="24"/>
          <w:szCs w:val="24"/>
          <w:lang w:val="ka-GE"/>
        </w:rPr>
        <w:t xml:space="preserve">ა) </w:t>
      </w:r>
      <w:bookmarkStart w:id="1" w:name="_Hlk27650537"/>
      <w:r w:rsidRPr="00592019">
        <w:rPr>
          <w:rFonts w:ascii="Sylfaen" w:hAnsi="Sylfaen"/>
          <w:sz w:val="24"/>
          <w:szCs w:val="24"/>
          <w:lang w:val="ka-GE"/>
        </w:rPr>
        <w:t xml:space="preserve">„საქართველოს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w:t>
      </w:r>
      <w:r w:rsidR="00EE3CC6" w:rsidRPr="00592019">
        <w:rPr>
          <w:rFonts w:ascii="Sylfaen" w:hAnsi="Sylfaen"/>
          <w:sz w:val="24"/>
          <w:szCs w:val="24"/>
          <w:lang w:val="ka-GE"/>
        </w:rPr>
        <w:t xml:space="preserve">პუნქტის 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w:t>
      </w:r>
      <w:r w:rsidRPr="00592019">
        <w:rPr>
          <w:rFonts w:ascii="Sylfaen" w:hAnsi="Sylfaen"/>
          <w:sz w:val="24"/>
          <w:szCs w:val="24"/>
          <w:lang w:val="ka-GE"/>
        </w:rPr>
        <w:t>მე-10 პუნქტის მე-2 წინადადების</w:t>
      </w:r>
      <w:r w:rsidR="007B49BC" w:rsidRPr="00592019">
        <w:rPr>
          <w:rFonts w:ascii="Sylfaen" w:hAnsi="Sylfaen"/>
          <w:sz w:val="24"/>
          <w:szCs w:val="24"/>
          <w:lang w:val="ka-GE"/>
        </w:rPr>
        <w:t>,</w:t>
      </w:r>
      <w:r w:rsidR="00EE3CC6" w:rsidRPr="00592019">
        <w:rPr>
          <w:rFonts w:ascii="Sylfaen" w:hAnsi="Sylfaen"/>
          <w:sz w:val="24"/>
          <w:szCs w:val="24"/>
          <w:lang w:val="ka-GE"/>
        </w:rPr>
        <w:t xml:space="preserve"> </w:t>
      </w:r>
      <w:r w:rsidRPr="00592019">
        <w:rPr>
          <w:rFonts w:ascii="Sylfaen" w:hAnsi="Sylfaen"/>
          <w:sz w:val="24"/>
          <w:szCs w:val="24"/>
          <w:lang w:val="ka-GE"/>
        </w:rPr>
        <w:t>20</w:t>
      </w:r>
      <w:r w:rsidRPr="00592019">
        <w:rPr>
          <w:rFonts w:ascii="Sylfaen" w:hAnsi="Sylfaen"/>
          <w:sz w:val="24"/>
          <w:szCs w:val="24"/>
          <w:vertAlign w:val="superscript"/>
          <w:lang w:val="ka-GE"/>
        </w:rPr>
        <w:t>3</w:t>
      </w:r>
      <w:r w:rsidRPr="00592019">
        <w:rPr>
          <w:rFonts w:ascii="Sylfaen" w:hAnsi="Sylfaen"/>
          <w:sz w:val="24"/>
          <w:szCs w:val="24"/>
          <w:lang w:val="ka-GE"/>
        </w:rPr>
        <w:t xml:space="preserve"> მუხლის მე-2 </w:t>
      </w:r>
      <w:r w:rsidR="00F200E0" w:rsidRPr="00592019">
        <w:rPr>
          <w:rFonts w:ascii="Sylfaen" w:hAnsi="Sylfaen"/>
          <w:sz w:val="24"/>
          <w:szCs w:val="24"/>
          <w:lang w:val="ka-GE"/>
        </w:rPr>
        <w:t xml:space="preserve">პუნქტისა </w:t>
      </w:r>
      <w:r w:rsidRPr="00592019">
        <w:rPr>
          <w:rFonts w:ascii="Sylfaen" w:hAnsi="Sylfaen"/>
          <w:sz w:val="24"/>
          <w:szCs w:val="24"/>
          <w:lang w:val="ka-GE"/>
        </w:rPr>
        <w:t>და 20</w:t>
      </w:r>
      <w:r w:rsidRPr="00592019">
        <w:rPr>
          <w:rFonts w:ascii="Sylfaen" w:hAnsi="Sylfaen"/>
          <w:sz w:val="24"/>
          <w:szCs w:val="24"/>
          <w:vertAlign w:val="superscript"/>
          <w:lang w:val="ka-GE"/>
        </w:rPr>
        <w:t>4</w:t>
      </w:r>
      <w:r w:rsidRPr="00592019">
        <w:rPr>
          <w:rFonts w:ascii="Sylfaen" w:hAnsi="Sylfaen"/>
          <w:sz w:val="24"/>
          <w:szCs w:val="24"/>
          <w:lang w:val="ka-GE"/>
        </w:rPr>
        <w:t xml:space="preserve"> მუხლის პირველი პუნქტის </w:t>
      </w:r>
      <w:r w:rsidR="00EE3CC6" w:rsidRPr="00592019">
        <w:rPr>
          <w:rFonts w:ascii="Sylfaen" w:hAnsi="Sylfaen"/>
          <w:sz w:val="24"/>
          <w:szCs w:val="24"/>
          <w:lang w:val="ka-GE"/>
        </w:rPr>
        <w:t>სიტყვები</w:t>
      </w:r>
      <w:r w:rsidR="00064275" w:rsidRPr="00592019">
        <w:rPr>
          <w:rFonts w:ascii="Sylfaen" w:hAnsi="Sylfaen"/>
          <w:sz w:val="24"/>
          <w:szCs w:val="24"/>
          <w:lang w:val="ka-GE"/>
        </w:rPr>
        <w:t>ს</w:t>
      </w:r>
      <w:r w:rsidR="00EE3CC6" w:rsidRPr="00592019">
        <w:rPr>
          <w:rFonts w:ascii="Sylfaen" w:hAnsi="Sylfaen"/>
          <w:sz w:val="24"/>
          <w:szCs w:val="24"/>
          <w:lang w:val="ka-GE"/>
        </w:rPr>
        <w:t xml:space="preserve"> „ბიომეტრიული</w:t>
      </w:r>
      <w:r w:rsidR="00DD44DB" w:rsidRPr="00592019">
        <w:rPr>
          <w:rFonts w:ascii="Sylfaen" w:hAnsi="Sylfaen"/>
          <w:sz w:val="24"/>
          <w:szCs w:val="24"/>
          <w:lang w:val="ka-GE"/>
        </w:rPr>
        <w:t xml:space="preserve"> </w:t>
      </w:r>
      <w:r w:rsidR="00EE3CC6" w:rsidRPr="00592019">
        <w:rPr>
          <w:rFonts w:ascii="Sylfaen" w:hAnsi="Sylfaen"/>
          <w:sz w:val="24"/>
          <w:szCs w:val="24"/>
          <w:lang w:val="ka-GE"/>
        </w:rPr>
        <w:t xml:space="preserve">მონაცემების შემცველობის გარეშე გაცემული პასპორტის მოქმედების ვადაა 1 წელი“ </w:t>
      </w:r>
      <w:r w:rsidRPr="00592019">
        <w:rPr>
          <w:rFonts w:ascii="Sylfaen" w:hAnsi="Sylfaen"/>
          <w:sz w:val="24"/>
          <w:szCs w:val="24"/>
          <w:lang w:val="ka-GE"/>
        </w:rPr>
        <w:t>კონსტიტუციურობა;</w:t>
      </w:r>
    </w:p>
    <w:p w14:paraId="3EE50C8C" w14:textId="77777777" w:rsidR="00DC4956" w:rsidRPr="00592019" w:rsidRDefault="00DC4956" w:rsidP="005C1C27">
      <w:pPr>
        <w:tabs>
          <w:tab w:val="left" w:pos="0"/>
          <w:tab w:val="left" w:pos="90"/>
          <w:tab w:val="decimal" w:pos="180"/>
          <w:tab w:val="decimal" w:pos="360"/>
          <w:tab w:val="left" w:pos="900"/>
        </w:tabs>
        <w:spacing w:after="0"/>
        <w:ind w:firstLine="284"/>
        <w:jc w:val="both"/>
        <w:rPr>
          <w:rFonts w:ascii="Sylfaen" w:hAnsi="Sylfaen"/>
          <w:sz w:val="24"/>
          <w:szCs w:val="24"/>
          <w:lang w:val="ka-GE"/>
        </w:rPr>
      </w:pPr>
      <w:r w:rsidRPr="00592019">
        <w:rPr>
          <w:rFonts w:ascii="Sylfaen" w:hAnsi="Sylfaen"/>
          <w:sz w:val="24"/>
          <w:szCs w:val="24"/>
          <w:lang w:val="ka-GE"/>
        </w:rPr>
        <w:lastRenderedPageBreak/>
        <w:t xml:space="preserve">ბ)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w:t>
      </w:r>
      <w:r w:rsidR="00EE3CC6" w:rsidRPr="00592019">
        <w:rPr>
          <w:rFonts w:ascii="Sylfaen" w:hAnsi="Sylfaen"/>
          <w:sz w:val="24"/>
          <w:szCs w:val="24"/>
          <w:lang w:val="ka-GE"/>
        </w:rPr>
        <w:t xml:space="preserve">პირველი პუნქტის </w:t>
      </w:r>
      <w:r w:rsidRPr="00592019">
        <w:rPr>
          <w:rFonts w:ascii="Sylfaen" w:hAnsi="Sylfaen"/>
          <w:sz w:val="24"/>
          <w:szCs w:val="24"/>
          <w:lang w:val="ka-GE"/>
        </w:rPr>
        <w:t>„ა“ ქვეპუნქტის, მე-12 მუხლის პირველი პუნქტის, 27-ე მუხლის</w:t>
      </w:r>
      <w:r w:rsidR="0088771D" w:rsidRPr="00592019">
        <w:rPr>
          <w:rFonts w:ascii="Sylfaen" w:hAnsi="Sylfaen"/>
          <w:sz w:val="24"/>
          <w:szCs w:val="24"/>
          <w:lang w:val="ka-GE"/>
        </w:rPr>
        <w:t xml:space="preserve"> პირველი პუნქტის</w:t>
      </w:r>
      <w:r w:rsidRPr="00592019">
        <w:rPr>
          <w:rFonts w:ascii="Sylfaen" w:hAnsi="Sylfaen"/>
          <w:sz w:val="24"/>
          <w:szCs w:val="24"/>
          <w:lang w:val="ka-GE"/>
        </w:rPr>
        <w:t xml:space="preserve">, 29-ე მუხლის პირველი პუნქტის „ა“ ქვეპუნქტის, 38-ე მუხლის მე-3 პუნქტის </w:t>
      </w:r>
      <w:r w:rsidR="0088771D" w:rsidRPr="00592019">
        <w:rPr>
          <w:rFonts w:ascii="Sylfaen" w:hAnsi="Sylfaen"/>
          <w:sz w:val="24"/>
          <w:szCs w:val="24"/>
          <w:lang w:val="ka-GE"/>
        </w:rPr>
        <w:t>პირველი და მე-2 წინადადე</w:t>
      </w:r>
      <w:r w:rsidR="004564B2" w:rsidRPr="00592019">
        <w:rPr>
          <w:rFonts w:ascii="Sylfaen" w:hAnsi="Sylfaen"/>
          <w:sz w:val="24"/>
          <w:szCs w:val="24"/>
          <w:lang w:val="ka-GE"/>
        </w:rPr>
        <w:t>ბ</w:t>
      </w:r>
      <w:r w:rsidR="00AD33D1" w:rsidRPr="00592019">
        <w:rPr>
          <w:rFonts w:ascii="Sylfaen" w:hAnsi="Sylfaen"/>
          <w:sz w:val="24"/>
          <w:szCs w:val="24"/>
          <w:lang w:val="ka-GE"/>
        </w:rPr>
        <w:t>ებ</w:t>
      </w:r>
      <w:r w:rsidR="004564B2" w:rsidRPr="00592019">
        <w:rPr>
          <w:rFonts w:ascii="Sylfaen" w:hAnsi="Sylfaen"/>
          <w:sz w:val="24"/>
          <w:szCs w:val="24"/>
          <w:lang w:val="ka-GE"/>
        </w:rPr>
        <w:t>ის</w:t>
      </w:r>
      <w:r w:rsidR="0088771D" w:rsidRPr="00592019">
        <w:rPr>
          <w:rFonts w:ascii="Sylfaen" w:hAnsi="Sylfaen"/>
          <w:sz w:val="24"/>
          <w:szCs w:val="24"/>
          <w:lang w:val="ka-GE"/>
        </w:rPr>
        <w:t xml:space="preserve"> </w:t>
      </w:r>
      <w:r w:rsidRPr="00592019">
        <w:rPr>
          <w:rFonts w:ascii="Sylfaen" w:hAnsi="Sylfaen"/>
          <w:sz w:val="24"/>
          <w:szCs w:val="24"/>
          <w:lang w:val="ka-GE"/>
        </w:rPr>
        <w:t xml:space="preserve">და 58-ე მუხლის </w:t>
      </w:r>
      <w:r w:rsidR="004F5755" w:rsidRPr="00592019">
        <w:rPr>
          <w:rFonts w:ascii="Sylfaen" w:hAnsi="Sylfaen"/>
          <w:sz w:val="24"/>
          <w:szCs w:val="24"/>
          <w:lang w:val="ka-GE"/>
        </w:rPr>
        <w:t xml:space="preserve">პირველი პუნქტის </w:t>
      </w:r>
      <w:r w:rsidR="0088771D" w:rsidRPr="00592019">
        <w:rPr>
          <w:rFonts w:ascii="Sylfaen" w:hAnsi="Sylfaen"/>
          <w:sz w:val="24"/>
          <w:szCs w:val="24"/>
          <w:lang w:val="ka-GE"/>
        </w:rPr>
        <w:t>პირველი</w:t>
      </w:r>
      <w:r w:rsidR="00612AA0" w:rsidRPr="00592019">
        <w:rPr>
          <w:rFonts w:ascii="Sylfaen" w:hAnsi="Sylfaen"/>
          <w:sz w:val="24"/>
          <w:szCs w:val="24"/>
          <w:lang w:val="ka-GE"/>
        </w:rPr>
        <w:t xml:space="preserve"> წინადადების</w:t>
      </w:r>
      <w:r w:rsidR="0088771D" w:rsidRPr="00592019">
        <w:rPr>
          <w:rFonts w:ascii="Sylfaen" w:hAnsi="Sylfaen"/>
          <w:sz w:val="24"/>
          <w:szCs w:val="24"/>
          <w:lang w:val="ka-GE"/>
        </w:rPr>
        <w:t xml:space="preserve"> და მე-2 პუნქტის </w:t>
      </w:r>
      <w:r w:rsidRPr="00592019">
        <w:rPr>
          <w:rFonts w:ascii="Sylfaen" w:hAnsi="Sylfaen"/>
          <w:sz w:val="24"/>
          <w:szCs w:val="24"/>
          <w:lang w:val="ka-GE"/>
        </w:rPr>
        <w:t>კონსტიტუციურობა;</w:t>
      </w:r>
    </w:p>
    <w:p w14:paraId="741F1B6A" w14:textId="77777777" w:rsidR="00BB39DD" w:rsidRDefault="00DC4956" w:rsidP="005C1C27">
      <w:pPr>
        <w:tabs>
          <w:tab w:val="left" w:pos="0"/>
          <w:tab w:val="left" w:pos="90"/>
          <w:tab w:val="decimal" w:pos="180"/>
          <w:tab w:val="decimal" w:pos="360"/>
          <w:tab w:val="left" w:pos="900"/>
        </w:tabs>
        <w:spacing w:after="0"/>
        <w:ind w:firstLine="284"/>
        <w:jc w:val="both"/>
        <w:rPr>
          <w:rFonts w:ascii="Sylfaen" w:hAnsi="Sylfaen"/>
          <w:sz w:val="24"/>
          <w:szCs w:val="24"/>
          <w:lang w:val="ka-GE"/>
        </w:rPr>
      </w:pPr>
      <w:r w:rsidRPr="00592019">
        <w:rPr>
          <w:rFonts w:ascii="Sylfaen" w:hAnsi="Sylfaen"/>
          <w:sz w:val="24"/>
          <w:szCs w:val="24"/>
          <w:lang w:val="ka-GE"/>
        </w:rPr>
        <w:t>გ)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მე-6, მე-7</w:t>
      </w:r>
      <w:r w:rsidR="00DD1DB9" w:rsidRPr="00592019">
        <w:rPr>
          <w:rFonts w:ascii="Sylfaen" w:hAnsi="Sylfaen"/>
          <w:sz w:val="24"/>
          <w:szCs w:val="24"/>
          <w:lang w:val="ka-GE"/>
        </w:rPr>
        <w:t xml:space="preserve"> (2019 წლის 23 სექტემბრამდე მოქმედი რედაქცია)</w:t>
      </w:r>
      <w:r w:rsidRPr="00592019">
        <w:rPr>
          <w:rFonts w:ascii="Sylfaen" w:hAnsi="Sylfaen"/>
          <w:sz w:val="24"/>
          <w:szCs w:val="24"/>
          <w:lang w:val="ka-GE"/>
        </w:rPr>
        <w:t xml:space="preserve">, მე-8 </w:t>
      </w:r>
      <w:r w:rsidR="00DD1DB9" w:rsidRPr="00592019">
        <w:rPr>
          <w:rFonts w:ascii="Sylfaen" w:hAnsi="Sylfaen"/>
          <w:sz w:val="24"/>
          <w:szCs w:val="24"/>
          <w:lang w:val="ka-GE"/>
        </w:rPr>
        <w:t xml:space="preserve">(2019 წლის 15 მაისამდე მოქმედი რედაქცია) </w:t>
      </w:r>
      <w:r w:rsidRPr="00592019">
        <w:rPr>
          <w:rFonts w:ascii="Sylfaen" w:hAnsi="Sylfaen"/>
          <w:sz w:val="24"/>
          <w:szCs w:val="24"/>
          <w:lang w:val="ka-GE"/>
        </w:rPr>
        <w:t>და მე-9 პუნქტების კონსტიტუციურობა.</w:t>
      </w:r>
    </w:p>
    <w:p w14:paraId="686BB96D" w14:textId="77777777" w:rsidR="00501289" w:rsidRPr="00592019" w:rsidRDefault="00501289" w:rsidP="005C1C27">
      <w:pPr>
        <w:tabs>
          <w:tab w:val="left" w:pos="0"/>
          <w:tab w:val="left" w:pos="90"/>
          <w:tab w:val="decimal" w:pos="180"/>
          <w:tab w:val="decimal" w:pos="360"/>
          <w:tab w:val="left" w:pos="900"/>
        </w:tabs>
        <w:spacing w:after="0"/>
        <w:ind w:firstLine="284"/>
        <w:jc w:val="both"/>
        <w:rPr>
          <w:rFonts w:ascii="Sylfaen" w:hAnsi="Sylfaen"/>
          <w:sz w:val="24"/>
          <w:szCs w:val="24"/>
          <w:lang w:val="ka-GE"/>
        </w:rPr>
      </w:pPr>
    </w:p>
    <w:p w14:paraId="07B5779F" w14:textId="77777777" w:rsidR="002E285E" w:rsidRPr="00592019" w:rsidRDefault="002E285E" w:rsidP="005C1C27">
      <w:pPr>
        <w:tabs>
          <w:tab w:val="left" w:pos="0"/>
          <w:tab w:val="left" w:pos="90"/>
          <w:tab w:val="decimal" w:pos="180"/>
          <w:tab w:val="decimal" w:pos="360"/>
        </w:tabs>
        <w:spacing w:after="0"/>
        <w:ind w:firstLine="284"/>
        <w:jc w:val="both"/>
        <w:rPr>
          <w:rFonts w:ascii="Sylfaen" w:hAnsi="Sylfaen"/>
          <w:sz w:val="24"/>
          <w:szCs w:val="24"/>
          <w:lang w:val="ka-GE"/>
        </w:rPr>
      </w:pPr>
      <w:r w:rsidRPr="00592019">
        <w:rPr>
          <w:rFonts w:ascii="Sylfaen" w:hAnsi="Sylfaen"/>
          <w:b/>
          <w:sz w:val="24"/>
          <w:szCs w:val="24"/>
          <w:lang w:val="ka-GE"/>
        </w:rPr>
        <w:t>საქმის განხილვის მონაწილენი:</w:t>
      </w:r>
      <w:r w:rsidR="004F5755" w:rsidRPr="00592019">
        <w:rPr>
          <w:rFonts w:ascii="Sylfaen" w:hAnsi="Sylfaen"/>
          <w:b/>
          <w:sz w:val="24"/>
          <w:szCs w:val="24"/>
          <w:lang w:val="ka-GE"/>
        </w:rPr>
        <w:t xml:space="preserve"> </w:t>
      </w:r>
      <w:r w:rsidRPr="00592019">
        <w:rPr>
          <w:rFonts w:ascii="Sylfaen" w:hAnsi="Sylfaen"/>
          <w:sz w:val="24"/>
          <w:szCs w:val="24"/>
          <w:lang w:val="ka-GE"/>
        </w:rPr>
        <w:t xml:space="preserve">მოსარჩელეები </w:t>
      </w:r>
      <w:r w:rsidR="00994F0B" w:rsidRPr="00592019">
        <w:rPr>
          <w:rFonts w:ascii="Sylfaen" w:hAnsi="Sylfaen"/>
          <w:sz w:val="24"/>
          <w:szCs w:val="24"/>
          <w:lang w:val="ka-GE"/>
        </w:rPr>
        <w:t xml:space="preserve">– </w:t>
      </w:r>
      <w:r w:rsidRPr="00592019">
        <w:rPr>
          <w:rFonts w:ascii="Sylfaen" w:hAnsi="Sylfaen"/>
          <w:sz w:val="24"/>
          <w:szCs w:val="24"/>
          <w:lang w:val="ka-GE"/>
        </w:rPr>
        <w:t xml:space="preserve">ნანა სეფაშვილი, ია რეხვიაშვილი; საქართველოს პარლამენტის წარმომადგენელი </w:t>
      </w:r>
      <w:r w:rsidR="00994F0B" w:rsidRPr="00592019">
        <w:rPr>
          <w:rFonts w:ascii="Sylfaen" w:hAnsi="Sylfaen"/>
          <w:sz w:val="24"/>
          <w:szCs w:val="24"/>
          <w:lang w:val="ka-GE"/>
        </w:rPr>
        <w:t xml:space="preserve">– </w:t>
      </w:r>
      <w:r w:rsidRPr="00592019">
        <w:rPr>
          <w:rFonts w:ascii="Sylfaen" w:hAnsi="Sylfaen"/>
          <w:sz w:val="24"/>
          <w:szCs w:val="24"/>
          <w:lang w:val="ka-GE"/>
        </w:rPr>
        <w:t xml:space="preserve">ქრისტინე კუპრავა; საქართველოს იუსტიციის მინისტრის წარმომადგენლები </w:t>
      </w:r>
      <w:r w:rsidR="00994F0B" w:rsidRPr="00592019">
        <w:rPr>
          <w:rFonts w:ascii="Sylfaen" w:hAnsi="Sylfaen"/>
          <w:sz w:val="24"/>
          <w:szCs w:val="24"/>
          <w:lang w:val="ka-GE"/>
        </w:rPr>
        <w:t xml:space="preserve">– </w:t>
      </w:r>
      <w:r w:rsidRPr="00592019">
        <w:rPr>
          <w:rFonts w:ascii="Sylfaen" w:hAnsi="Sylfaen"/>
          <w:sz w:val="24"/>
          <w:szCs w:val="24"/>
          <w:lang w:val="ka-GE"/>
        </w:rPr>
        <w:t xml:space="preserve">დიანა კვარაცხელია, ნინო პეტრიაშვილი; სპეციალისტები </w:t>
      </w:r>
      <w:r w:rsidR="00994F0B" w:rsidRPr="00592019">
        <w:rPr>
          <w:rFonts w:ascii="Sylfaen" w:hAnsi="Sylfaen"/>
          <w:sz w:val="24"/>
          <w:szCs w:val="24"/>
          <w:lang w:val="ka-GE"/>
        </w:rPr>
        <w:t xml:space="preserve">– </w:t>
      </w:r>
      <w:r w:rsidR="00872C0B" w:rsidRPr="00592019">
        <w:rPr>
          <w:rFonts w:ascii="Sylfaen" w:hAnsi="Sylfaen"/>
          <w:sz w:val="24"/>
          <w:szCs w:val="24"/>
          <w:lang w:val="ka-GE"/>
        </w:rPr>
        <w:t>საქართველოს იუსტიციის სამინისტროს მმართველობის სფეროში მოქმედი საჯარო სამართლის იურიდიული პირის</w:t>
      </w:r>
      <w:r w:rsidR="00872C0B" w:rsidRPr="00592019">
        <w:rPr>
          <w:rFonts w:ascii="Sylfaen" w:hAnsi="Sylfaen"/>
          <w:sz w:val="24"/>
          <w:szCs w:val="24"/>
        </w:rPr>
        <w:t xml:space="preserve"> </w:t>
      </w:r>
      <w:r w:rsidRPr="00592019">
        <w:rPr>
          <w:rFonts w:ascii="Sylfaen" w:hAnsi="Sylfaen"/>
          <w:sz w:val="24"/>
          <w:szCs w:val="24"/>
          <w:lang w:val="ka-GE"/>
        </w:rPr>
        <w:t xml:space="preserve">სახელმწიფო სერვისების განვითარების სააგენტოს </w:t>
      </w:r>
      <w:r w:rsidR="00872C0B" w:rsidRPr="00592019">
        <w:rPr>
          <w:rFonts w:ascii="Sylfaen" w:hAnsi="Sylfaen"/>
          <w:sz w:val="24"/>
          <w:szCs w:val="24"/>
          <w:lang w:val="ka-GE"/>
        </w:rPr>
        <w:t>ინფორმაციული-ტექნოლოგიების განვითარების დეპარტამენტის თავმჯდომარის მოადგილის მოვალეობის შემსრულებელი</w:t>
      </w:r>
      <w:r w:rsidR="00872C0B" w:rsidRPr="00592019">
        <w:rPr>
          <w:rFonts w:ascii="Sylfaen" w:hAnsi="Sylfaen"/>
          <w:sz w:val="24"/>
          <w:szCs w:val="24"/>
        </w:rPr>
        <w:t xml:space="preserve"> </w:t>
      </w:r>
      <w:r w:rsidRPr="00592019">
        <w:rPr>
          <w:rFonts w:ascii="Sylfaen" w:hAnsi="Sylfaen"/>
          <w:sz w:val="24"/>
          <w:szCs w:val="24"/>
          <w:lang w:val="ka-GE"/>
        </w:rPr>
        <w:t>მიხეილ კაპანაძე</w:t>
      </w:r>
      <w:r w:rsidR="00872C0B" w:rsidRPr="00592019">
        <w:rPr>
          <w:rFonts w:ascii="Sylfaen" w:hAnsi="Sylfaen"/>
          <w:sz w:val="24"/>
          <w:szCs w:val="24"/>
          <w:lang w:val="ka-GE"/>
        </w:rPr>
        <w:t xml:space="preserve"> და იურიდიული სამსახურის მთავარ</w:t>
      </w:r>
      <w:r w:rsidR="006A4649" w:rsidRPr="00592019">
        <w:rPr>
          <w:rFonts w:ascii="Sylfaen" w:hAnsi="Sylfaen"/>
          <w:sz w:val="24"/>
          <w:szCs w:val="24"/>
          <w:lang w:val="ka-GE"/>
        </w:rPr>
        <w:t>ი</w:t>
      </w:r>
      <w:r w:rsidR="00872C0B" w:rsidRPr="00592019">
        <w:rPr>
          <w:rFonts w:ascii="Sylfaen" w:hAnsi="Sylfaen"/>
          <w:sz w:val="24"/>
          <w:szCs w:val="24"/>
          <w:lang w:val="ka-GE"/>
        </w:rPr>
        <w:t xml:space="preserve"> სპეციალისტ</w:t>
      </w:r>
      <w:r w:rsidR="006A4649" w:rsidRPr="00592019">
        <w:rPr>
          <w:rFonts w:ascii="Sylfaen" w:hAnsi="Sylfaen"/>
          <w:sz w:val="24"/>
          <w:szCs w:val="24"/>
          <w:lang w:val="ka-GE"/>
        </w:rPr>
        <w:t>ი</w:t>
      </w:r>
      <w:r w:rsidR="00872C0B" w:rsidRPr="00592019">
        <w:rPr>
          <w:rFonts w:ascii="Sylfaen" w:hAnsi="Sylfaen"/>
          <w:sz w:val="24"/>
          <w:szCs w:val="24"/>
          <w:lang w:val="ka-GE"/>
        </w:rPr>
        <w:t xml:space="preserve"> მამუკა ინაშვილი. </w:t>
      </w:r>
    </w:p>
    <w:bookmarkEnd w:id="1"/>
    <w:p w14:paraId="57BACD40" w14:textId="77777777" w:rsidR="00872C0B" w:rsidRPr="00592019" w:rsidRDefault="00872C0B" w:rsidP="005C1C27">
      <w:pPr>
        <w:tabs>
          <w:tab w:val="left" w:pos="0"/>
          <w:tab w:val="left" w:pos="90"/>
          <w:tab w:val="decimal" w:pos="180"/>
          <w:tab w:val="decimal" w:pos="360"/>
        </w:tabs>
        <w:spacing w:after="0"/>
        <w:rPr>
          <w:rFonts w:ascii="Sylfaen" w:hAnsi="Sylfaen"/>
          <w:b/>
          <w:sz w:val="24"/>
          <w:szCs w:val="24"/>
          <w:lang w:val="ka-GE"/>
        </w:rPr>
      </w:pPr>
    </w:p>
    <w:p w14:paraId="3460FCD2" w14:textId="77777777" w:rsidR="00872C0B" w:rsidRPr="00592019" w:rsidRDefault="00872C0B" w:rsidP="005C1C27">
      <w:pPr>
        <w:tabs>
          <w:tab w:val="left" w:pos="0"/>
          <w:tab w:val="left" w:pos="90"/>
          <w:tab w:val="decimal" w:pos="180"/>
          <w:tab w:val="decimal" w:pos="360"/>
        </w:tabs>
        <w:spacing w:after="0"/>
        <w:ind w:firstLine="284"/>
        <w:jc w:val="center"/>
        <w:rPr>
          <w:rFonts w:ascii="Sylfaen" w:hAnsi="Sylfaen"/>
          <w:b/>
          <w:sz w:val="24"/>
          <w:szCs w:val="24"/>
          <w:lang w:val="ka-GE"/>
        </w:rPr>
      </w:pPr>
    </w:p>
    <w:p w14:paraId="07CFE5B3" w14:textId="77777777" w:rsidR="00D370C9" w:rsidRPr="00592019" w:rsidRDefault="00D370C9" w:rsidP="005C1C27">
      <w:pPr>
        <w:tabs>
          <w:tab w:val="left" w:pos="0"/>
          <w:tab w:val="left" w:pos="90"/>
          <w:tab w:val="decimal" w:pos="180"/>
          <w:tab w:val="decimal" w:pos="360"/>
        </w:tabs>
        <w:spacing w:after="0"/>
        <w:ind w:firstLine="284"/>
        <w:jc w:val="center"/>
        <w:rPr>
          <w:rFonts w:ascii="Sylfaen" w:hAnsi="Sylfaen"/>
          <w:b/>
          <w:sz w:val="24"/>
          <w:szCs w:val="24"/>
          <w:lang w:val="ka-GE"/>
        </w:rPr>
      </w:pPr>
    </w:p>
    <w:p w14:paraId="4DABBC99" w14:textId="77777777" w:rsidR="00DC4956" w:rsidRPr="00592019" w:rsidRDefault="00DC4956" w:rsidP="005C1C27">
      <w:pPr>
        <w:tabs>
          <w:tab w:val="left" w:pos="0"/>
          <w:tab w:val="left" w:pos="90"/>
          <w:tab w:val="decimal" w:pos="180"/>
          <w:tab w:val="decimal" w:pos="360"/>
        </w:tabs>
        <w:spacing w:after="0"/>
        <w:jc w:val="center"/>
        <w:rPr>
          <w:rFonts w:ascii="Sylfaen" w:hAnsi="Sylfaen"/>
          <w:b/>
          <w:sz w:val="24"/>
          <w:szCs w:val="24"/>
          <w:lang w:val="ka-GE"/>
        </w:rPr>
      </w:pPr>
      <w:r w:rsidRPr="00592019">
        <w:rPr>
          <w:rFonts w:ascii="Sylfaen" w:hAnsi="Sylfaen"/>
          <w:b/>
          <w:sz w:val="24"/>
          <w:szCs w:val="24"/>
          <w:lang w:val="ka-GE"/>
        </w:rPr>
        <w:t>I</w:t>
      </w:r>
    </w:p>
    <w:p w14:paraId="506F18BE" w14:textId="77777777" w:rsidR="004564B2" w:rsidRDefault="00DC4956" w:rsidP="005C1C27">
      <w:pPr>
        <w:pStyle w:val="Heading1"/>
        <w:tabs>
          <w:tab w:val="left" w:pos="90"/>
          <w:tab w:val="decimal" w:pos="180"/>
          <w:tab w:val="decimal" w:pos="360"/>
        </w:tabs>
        <w:ind w:firstLine="0"/>
      </w:pPr>
      <w:r w:rsidRPr="00592019">
        <w:t>აღწერილობითი ნაწილი</w:t>
      </w:r>
    </w:p>
    <w:p w14:paraId="5114FEB9" w14:textId="77777777" w:rsidR="006C7C49" w:rsidRPr="006C7C49" w:rsidRDefault="006C7C49" w:rsidP="005C1C27">
      <w:pPr>
        <w:spacing w:after="0"/>
        <w:rPr>
          <w:rFonts w:ascii="Sylfaen" w:hAnsi="Sylfaen"/>
          <w:lang w:val="ka-GE"/>
        </w:rPr>
      </w:pPr>
    </w:p>
    <w:p w14:paraId="2D7CE6E9" w14:textId="77777777" w:rsidR="005C33C4" w:rsidRPr="00592019" w:rsidRDefault="00DC4956" w:rsidP="005C1C27">
      <w:pPr>
        <w:numPr>
          <w:ilvl w:val="0"/>
          <w:numId w:val="1"/>
        </w:numPr>
        <w:tabs>
          <w:tab w:val="left" w:pos="0"/>
          <w:tab w:val="left" w:pos="90"/>
          <w:tab w:val="decimal" w:pos="180"/>
          <w:tab w:val="decimal" w:pos="360"/>
          <w:tab w:val="left" w:pos="851"/>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საქართველოს საკონსტიტუციო სასამართლოს 2019 წლის 25 თებერვალს კონსტიტუციური სარჩელით (რეგისტრაციის №1404) </w:t>
      </w:r>
      <w:r w:rsidR="000C6B2B" w:rsidRPr="00592019">
        <w:rPr>
          <w:rFonts w:ascii="Sylfaen" w:hAnsi="Sylfaen"/>
          <w:sz w:val="24"/>
          <w:szCs w:val="24"/>
          <w:lang w:val="ka-GE"/>
        </w:rPr>
        <w:t>მო</w:t>
      </w:r>
      <w:r w:rsidRPr="00592019">
        <w:rPr>
          <w:rFonts w:ascii="Sylfaen" w:hAnsi="Sylfaen"/>
          <w:sz w:val="24"/>
          <w:szCs w:val="24"/>
          <w:lang w:val="ka-GE"/>
        </w:rPr>
        <w:t>მართ</w:t>
      </w:r>
      <w:r w:rsidR="00C90ED0" w:rsidRPr="00592019">
        <w:rPr>
          <w:rFonts w:ascii="Sylfaen" w:hAnsi="Sylfaen"/>
          <w:sz w:val="24"/>
          <w:szCs w:val="24"/>
          <w:lang w:val="ka-GE"/>
        </w:rPr>
        <w:t>ეს</w:t>
      </w:r>
      <w:r w:rsidRPr="00592019">
        <w:rPr>
          <w:rFonts w:ascii="Sylfaen" w:hAnsi="Sylfaen"/>
          <w:sz w:val="24"/>
          <w:szCs w:val="24"/>
          <w:lang w:val="ka-GE"/>
        </w:rPr>
        <w:t xml:space="preserve"> ნანა სეფაშვილმა და ია რეხვიაშვილმა.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გადაეცა 2019 წლის პირველ მარტს. </w:t>
      </w:r>
      <w:r w:rsidR="005C33C4" w:rsidRPr="00592019">
        <w:rPr>
          <w:rFonts w:ascii="Sylfaen" w:hAnsi="Sylfaen"/>
          <w:sz w:val="24"/>
          <w:szCs w:val="24"/>
          <w:lang w:val="ka-GE"/>
        </w:rPr>
        <w:t xml:space="preserve">№1404 კონსტიტუციური სარჩელის არსებითად განსახილველად მიღების საკითხის გადასაწყვეტად, </w:t>
      </w:r>
      <w:r w:rsidR="00923247" w:rsidRPr="00592019">
        <w:rPr>
          <w:rFonts w:ascii="Sylfaen" w:hAnsi="Sylfaen"/>
          <w:sz w:val="24"/>
          <w:szCs w:val="24"/>
          <w:lang w:val="ka-GE"/>
        </w:rPr>
        <w:lastRenderedPageBreak/>
        <w:t xml:space="preserve">საქართველოს </w:t>
      </w:r>
      <w:r w:rsidR="005C33C4" w:rsidRPr="00592019">
        <w:rPr>
          <w:rFonts w:ascii="Sylfaen" w:hAnsi="Sylfaen"/>
          <w:sz w:val="24"/>
          <w:szCs w:val="24"/>
          <w:lang w:val="ka-GE"/>
        </w:rPr>
        <w:t xml:space="preserve">საკონსტიტუციო სასამართლოს განმწესრიგებელი სხდომა, ზეპირი მოსმენით, გაიმართა 2019 წლის 9 და 10 ოქტომბერს. </w:t>
      </w:r>
    </w:p>
    <w:p w14:paraId="2BB33B1C" w14:textId="77777777" w:rsidR="00DC4956" w:rsidRPr="00592019" w:rsidRDefault="00664463" w:rsidP="005C1C27">
      <w:pPr>
        <w:numPr>
          <w:ilvl w:val="0"/>
          <w:numId w:val="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№1404 </w:t>
      </w:r>
      <w:r w:rsidR="00DC4956" w:rsidRPr="00592019">
        <w:rPr>
          <w:rFonts w:ascii="Sylfaen" w:hAnsi="Sylfaen"/>
          <w:sz w:val="24"/>
          <w:szCs w:val="24"/>
          <w:lang w:val="ka-GE"/>
        </w:rPr>
        <w:t xml:space="preserve">კონსტიტუციურ სარჩელში საქართველოს საკონსტიტუციო სასამართლოსადმი </w:t>
      </w:r>
      <w:r w:rsidR="000C6B2B" w:rsidRPr="00592019">
        <w:rPr>
          <w:rFonts w:ascii="Sylfaen" w:hAnsi="Sylfaen"/>
          <w:sz w:val="24"/>
          <w:szCs w:val="24"/>
          <w:lang w:val="ka-GE"/>
        </w:rPr>
        <w:t>მო</w:t>
      </w:r>
      <w:r w:rsidR="00DC4956" w:rsidRPr="00592019">
        <w:rPr>
          <w:rFonts w:ascii="Sylfaen" w:hAnsi="Sylfaen"/>
          <w:sz w:val="24"/>
          <w:szCs w:val="24"/>
          <w:lang w:val="ka-GE"/>
        </w:rPr>
        <w:t>მართვის სამართლებრივ საფუძვლებად მითითებულია: საქართველოს კონსტიტუციის 31-ე მუხლის პირველი პუნქტი</w:t>
      </w:r>
      <w:r w:rsidRPr="00592019">
        <w:rPr>
          <w:rFonts w:ascii="Sylfaen" w:hAnsi="Sylfaen"/>
          <w:sz w:val="24"/>
          <w:szCs w:val="24"/>
          <w:lang w:val="ka-GE"/>
        </w:rPr>
        <w:t>,</w:t>
      </w:r>
      <w:r w:rsidR="00DC4956" w:rsidRPr="00592019">
        <w:rPr>
          <w:rFonts w:ascii="Sylfaen" w:hAnsi="Sylfaen"/>
          <w:sz w:val="24"/>
          <w:szCs w:val="24"/>
          <w:lang w:val="ka-GE"/>
        </w:rPr>
        <w:t xml:space="preserve"> მე-60 მუხლის მე-4 პუნქტის „ა“ ქვეპუნქტი</w:t>
      </w:r>
      <w:r w:rsidR="001359B3" w:rsidRPr="00592019">
        <w:rPr>
          <w:rFonts w:ascii="Sylfaen" w:hAnsi="Sylfaen"/>
          <w:sz w:val="24"/>
          <w:szCs w:val="24"/>
          <w:lang w:val="ka-GE"/>
        </w:rPr>
        <w:t xml:space="preserve">, </w:t>
      </w:r>
      <w:r w:rsidR="00DC4956" w:rsidRPr="00592019">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Pr="00592019">
        <w:rPr>
          <w:rFonts w:ascii="Sylfaen" w:hAnsi="Sylfaen"/>
          <w:sz w:val="24"/>
          <w:szCs w:val="24"/>
          <w:lang w:val="ka-GE"/>
        </w:rPr>
        <w:t xml:space="preserve"> და</w:t>
      </w:r>
      <w:r w:rsidR="00DC4956" w:rsidRPr="00592019">
        <w:rPr>
          <w:rFonts w:ascii="Sylfaen" w:hAnsi="Sylfaen"/>
          <w:sz w:val="24"/>
          <w:szCs w:val="24"/>
          <w:lang w:val="ka-GE"/>
        </w:rPr>
        <w:t xml:space="preserve"> 39-ე მუხლის პირველი პუნქტის „ა“ ქვეპუნქტი.</w:t>
      </w:r>
    </w:p>
    <w:p w14:paraId="15EF5912" w14:textId="77777777" w:rsidR="00E84407" w:rsidRPr="00592019" w:rsidRDefault="00E84407"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საქმის განმწესრიგებელ სხდომაზე მოსარჩელე მხარემ დააზუსტა სასარჩელო მოთხოვნა</w:t>
      </w:r>
      <w:r w:rsidR="004F5755" w:rsidRPr="00592019">
        <w:rPr>
          <w:rFonts w:ascii="Sylfaen" w:hAnsi="Sylfaen" w:cs="Sylfaen"/>
          <w:sz w:val="24"/>
          <w:szCs w:val="24"/>
          <w:lang w:val="ka-GE"/>
        </w:rPr>
        <w:t xml:space="preserve"> </w:t>
      </w:r>
      <w:r w:rsidRPr="00592019">
        <w:rPr>
          <w:rFonts w:ascii="Sylfaen" w:hAnsi="Sylfaen" w:cs="Sylfaen"/>
          <w:sz w:val="24"/>
          <w:szCs w:val="24"/>
          <w:lang w:val="ka-GE"/>
        </w:rPr>
        <w:t>სადავო ნორმების საქართველოს კონსტიტუციის მე-11 მუხლის პირველ პუნქტთან მიმართებით არაკონსტიტუციურად ცნობასთან დაკავშირებით. კერძოდ, მოსარჩელეები აღნიშნავენ, რომ ისინი დისკრიმინაციულ მდგომარეობაში იმყოფებიან იმ პირებთან მიმართებით, რომლებსაც</w:t>
      </w:r>
      <w:r w:rsidR="004F5755" w:rsidRPr="00592019">
        <w:rPr>
          <w:rFonts w:ascii="Sylfaen" w:hAnsi="Sylfaen" w:cs="Sylfaen"/>
          <w:sz w:val="24"/>
          <w:szCs w:val="24"/>
          <w:lang w:val="ka-GE"/>
        </w:rPr>
        <w:t xml:space="preserve"> </w:t>
      </w:r>
      <w:r w:rsidRPr="00592019">
        <w:rPr>
          <w:rFonts w:ascii="Sylfaen" w:hAnsi="Sylfaen" w:cs="Sylfaen"/>
          <w:sz w:val="24"/>
          <w:szCs w:val="24"/>
          <w:lang w:val="ka-GE"/>
        </w:rPr>
        <w:t>სადავო რეგულაცია არ შეხებიათ და დღემდე სარგებლობენ უვადო პირადობის მოწმობებით.</w:t>
      </w:r>
      <w:r w:rsidR="00546E78">
        <w:rPr>
          <w:rFonts w:ascii="Sylfaen" w:hAnsi="Sylfaen" w:cs="Sylfaen"/>
          <w:sz w:val="24"/>
          <w:szCs w:val="24"/>
          <w:lang w:val="ka-GE"/>
        </w:rPr>
        <w:t xml:space="preserve"> </w:t>
      </w:r>
      <w:r w:rsidRPr="00592019">
        <w:rPr>
          <w:rFonts w:ascii="Sylfaen" w:hAnsi="Sylfaen" w:cs="Sylfaen"/>
          <w:sz w:val="24"/>
          <w:szCs w:val="24"/>
          <w:lang w:val="ka-GE"/>
        </w:rPr>
        <w:t xml:space="preserve">მოსარჩელე მხარემ ასევე დააზუსტა სასარჩელო მოთხოვნა სადავო ნორმებთან დაკავშირებით და მოითხოვა </w:t>
      </w:r>
      <w:r w:rsidRPr="00592019">
        <w:rPr>
          <w:rFonts w:ascii="Sylfaen" w:hAnsi="Sylfaen"/>
          <w:sz w:val="24"/>
          <w:szCs w:val="24"/>
          <w:lang w:val="ka-GE"/>
        </w:rPr>
        <w:t xml:space="preserve">„საქართველოს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w:t>
      </w:r>
      <w:r w:rsidR="00F14381" w:rsidRPr="00592019">
        <w:rPr>
          <w:rFonts w:ascii="Sylfaen" w:hAnsi="Sylfaen"/>
          <w:sz w:val="24"/>
          <w:szCs w:val="24"/>
          <w:lang w:val="ka-GE"/>
        </w:rPr>
        <w:t xml:space="preserve">- </w:t>
      </w:r>
      <w:r w:rsidRPr="00592019">
        <w:rPr>
          <w:rFonts w:ascii="Sylfaen" w:hAnsi="Sylfaen"/>
          <w:sz w:val="24"/>
          <w:szCs w:val="24"/>
          <w:lang w:val="ka-GE"/>
        </w:rPr>
        <w:t>„ხოლო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მე-10 პუნქტის მე-2 წინადადების, 20</w:t>
      </w:r>
      <w:r w:rsidRPr="00592019">
        <w:rPr>
          <w:rFonts w:ascii="Sylfaen" w:hAnsi="Sylfaen"/>
          <w:sz w:val="24"/>
          <w:szCs w:val="24"/>
          <w:vertAlign w:val="superscript"/>
          <w:lang w:val="ka-GE"/>
        </w:rPr>
        <w:t>3</w:t>
      </w:r>
      <w:r w:rsidRPr="00592019">
        <w:rPr>
          <w:rFonts w:ascii="Sylfaen" w:hAnsi="Sylfaen"/>
          <w:sz w:val="24"/>
          <w:szCs w:val="24"/>
          <w:lang w:val="ka-GE"/>
        </w:rPr>
        <w:t xml:space="preserve"> მუხლის მე-2 პუნქტისა და 20</w:t>
      </w:r>
      <w:r w:rsidRPr="00592019">
        <w:rPr>
          <w:rFonts w:ascii="Sylfaen" w:hAnsi="Sylfaen"/>
          <w:sz w:val="24"/>
          <w:szCs w:val="24"/>
          <w:vertAlign w:val="superscript"/>
          <w:lang w:val="ka-GE"/>
        </w:rPr>
        <w:t>4</w:t>
      </w:r>
      <w:r w:rsidRPr="00592019">
        <w:rPr>
          <w:rFonts w:ascii="Sylfaen" w:hAnsi="Sylfaen"/>
          <w:sz w:val="24"/>
          <w:szCs w:val="24"/>
          <w:lang w:val="ka-GE"/>
        </w:rPr>
        <w:t xml:space="preserve"> მუხლის პირველი პუნქტის სიტყვების </w:t>
      </w:r>
      <w:r w:rsidR="00532E78" w:rsidRPr="00592019">
        <w:rPr>
          <w:rFonts w:ascii="Sylfaen" w:hAnsi="Sylfaen"/>
          <w:sz w:val="24"/>
          <w:szCs w:val="24"/>
          <w:lang w:val="ka-GE"/>
        </w:rPr>
        <w:t xml:space="preserve">– </w:t>
      </w:r>
      <w:r w:rsidRPr="00592019">
        <w:rPr>
          <w:rFonts w:ascii="Sylfaen" w:hAnsi="Sylfaen"/>
          <w:sz w:val="24"/>
          <w:szCs w:val="24"/>
          <w:lang w:val="ka-GE"/>
        </w:rPr>
        <w:t>„ბიომეტრიული მონაცემების შემცველობის გარეშე გაცემული პასპორტის მოქმედების ვადაა 1 წელი“</w:t>
      </w:r>
      <w:r w:rsidR="00F14381" w:rsidRPr="00592019">
        <w:rPr>
          <w:rFonts w:ascii="Sylfaen" w:hAnsi="Sylfaen"/>
          <w:sz w:val="24"/>
          <w:szCs w:val="24"/>
          <w:lang w:val="ka-GE"/>
        </w:rPr>
        <w:t>,</w:t>
      </w:r>
      <w:r w:rsidRPr="00592019">
        <w:rPr>
          <w:rFonts w:ascii="Sylfaen" w:hAnsi="Sylfaen"/>
          <w:sz w:val="24"/>
          <w:szCs w:val="24"/>
          <w:lang w:val="ka-GE"/>
        </w:rPr>
        <w:t xml:space="preserve"> №98 ბრძანებით დამტკიცებული წესის მე-11 მუხლის პირველი პუნქტის „ა“ ქვეპუნქტის, მე-12 მუხლის პირველი პუნქტის, 27-ე მუხლის პირველი პუნქტის, 29-ე მუხლის პირველი პუნქტის „ა“ ქვეპუნქტის, 38-ე მუხლის მე-3 პუნქტის პირველი და მე-2 წინადადებ</w:t>
      </w:r>
      <w:r w:rsidR="00F027EF" w:rsidRPr="00592019">
        <w:rPr>
          <w:rFonts w:ascii="Sylfaen" w:hAnsi="Sylfaen"/>
          <w:sz w:val="24"/>
          <w:szCs w:val="24"/>
          <w:lang w:val="ka-GE"/>
        </w:rPr>
        <w:t>ებ</w:t>
      </w:r>
      <w:r w:rsidRPr="00592019">
        <w:rPr>
          <w:rFonts w:ascii="Sylfaen" w:hAnsi="Sylfaen"/>
          <w:sz w:val="24"/>
          <w:szCs w:val="24"/>
          <w:lang w:val="ka-GE"/>
        </w:rPr>
        <w:t>ის და 58-ე მუხლის პირველი</w:t>
      </w:r>
      <w:r w:rsidR="009F0CB4" w:rsidRPr="00592019">
        <w:rPr>
          <w:rFonts w:ascii="Sylfaen" w:hAnsi="Sylfaen"/>
          <w:sz w:val="24"/>
          <w:szCs w:val="24"/>
          <w:lang w:val="ka-GE"/>
        </w:rPr>
        <w:t xml:space="preserve"> პუნქტის პირველი წინადადების</w:t>
      </w:r>
      <w:r w:rsidRPr="00592019">
        <w:rPr>
          <w:rFonts w:ascii="Sylfaen" w:hAnsi="Sylfaen"/>
          <w:sz w:val="24"/>
          <w:szCs w:val="24"/>
          <w:lang w:val="ka-GE"/>
        </w:rPr>
        <w:t xml:space="preserve"> და მე-2 პუნქტის, №118 ბრძანებით დამტკიცებული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მე-2 მუხლის მე-2, მე-3, მე-4, მე-5, მე-6, მე-7 (2019 წლის 23 სექტემბრამდე მოქმედი რედაქცია), მე-8 (2019 წლის 15 მაისამდე მოქმედი რედაქცია) და მე-9 პუნქტების არაკონსტიტუციურად ცნობა.</w:t>
      </w:r>
    </w:p>
    <w:p w14:paraId="1A38CE59" w14:textId="77777777" w:rsidR="00DC4956" w:rsidRPr="00592019" w:rsidRDefault="00DC4956" w:rsidP="005C1C27">
      <w:pPr>
        <w:numPr>
          <w:ilvl w:val="0"/>
          <w:numId w:val="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w:t>
      </w:r>
      <w:r w:rsidRPr="00592019">
        <w:rPr>
          <w:rFonts w:ascii="Sylfaen" w:hAnsi="Sylfaen"/>
          <w:sz w:val="24"/>
          <w:szCs w:val="24"/>
          <w:lang w:val="ka-GE"/>
        </w:rPr>
        <w:lastRenderedPageBreak/>
        <w:t>მოქალაქის პასპორტის გაცემის წესის შესახებ“ საქართველოს კანონის მე-14 მუხლის მე-2 პუნქტის შესაბამისად, საქართველოს მოქალაქის პირადობის მოწმობა 18 წლამდე პირზე გაიცემა 4 წლის ვადით, 18 წელს მიღწეულ პირზე – 10 წლის ვადით, ხოლო</w:t>
      </w:r>
      <w:r w:rsidR="00F027EF" w:rsidRPr="00592019">
        <w:rPr>
          <w:rFonts w:ascii="Sylfaen" w:hAnsi="Sylfaen"/>
          <w:sz w:val="24"/>
          <w:szCs w:val="24"/>
          <w:lang w:val="ka-GE"/>
        </w:rPr>
        <w:t>,</w:t>
      </w:r>
      <w:r w:rsidRPr="00592019">
        <w:rPr>
          <w:rFonts w:ascii="Sylfaen" w:hAnsi="Sylfaen"/>
          <w:sz w:val="24"/>
          <w:szCs w:val="24"/>
          <w:lang w:val="ka-GE"/>
        </w:rPr>
        <w:t xml:space="preserve"> სააგენტოს ტერიტორიული სამსახურების მიერ გასაცემი, ამავე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ამავე მუხლის მე-10 პუნქტის მე-2 წინადადების შესაბამისად, სააგენტოს ტერიტორიული სამსახურების მიერ ამ მუხლის პირველი პუნქტით გათვალისწინებული პირადობის (ბინადრობის) მოწმობის გაცემა შესაძლებელი იქნება, თუ ობიექტურ მიზეზთა გამო შეუძლებელია პირადობის (ბინადრობის) ელექტრონული მოწმობის გაცემა. ამავე კანონის 20</w:t>
      </w:r>
      <w:r w:rsidRPr="00592019">
        <w:rPr>
          <w:rFonts w:ascii="Sylfaen" w:hAnsi="Sylfaen"/>
          <w:sz w:val="24"/>
          <w:szCs w:val="24"/>
          <w:vertAlign w:val="superscript"/>
          <w:lang w:val="ka-GE"/>
        </w:rPr>
        <w:t>3</w:t>
      </w:r>
      <w:r w:rsidRPr="00592019">
        <w:rPr>
          <w:rFonts w:ascii="Sylfaen" w:hAnsi="Sylfaen"/>
          <w:sz w:val="24"/>
          <w:szCs w:val="24"/>
          <w:lang w:val="ka-GE"/>
        </w:rPr>
        <w:t xml:space="preserve"> მუხლის მე-2 პუნქტის თანახმად, პასპორტი, სამგზავრო პასპორტი, სამსახურებრივი სარგებლობის პასპორტი და სამგზავრო დოკუმენტი შეიძლება გაიცეს ბიომეტრიული მონაცემების შემცველობით. ხოლო</w:t>
      </w:r>
      <w:r w:rsidR="00D423B2" w:rsidRPr="00592019">
        <w:rPr>
          <w:rFonts w:ascii="Sylfaen" w:hAnsi="Sylfaen"/>
          <w:sz w:val="24"/>
          <w:szCs w:val="24"/>
          <w:lang w:val="ka-GE"/>
        </w:rPr>
        <w:t xml:space="preserve"> </w:t>
      </w:r>
      <w:r w:rsidRPr="00592019">
        <w:rPr>
          <w:rFonts w:ascii="Sylfaen" w:hAnsi="Sylfaen"/>
          <w:sz w:val="24"/>
          <w:szCs w:val="24"/>
          <w:lang w:val="ka-GE"/>
        </w:rPr>
        <w:t>ამავე კანონის 20</w:t>
      </w:r>
      <w:r w:rsidRPr="00592019">
        <w:rPr>
          <w:rFonts w:ascii="Sylfaen" w:hAnsi="Sylfaen"/>
          <w:sz w:val="24"/>
          <w:szCs w:val="24"/>
          <w:vertAlign w:val="superscript"/>
          <w:lang w:val="ka-GE"/>
        </w:rPr>
        <w:t>4</w:t>
      </w:r>
      <w:r w:rsidRPr="00592019">
        <w:rPr>
          <w:rFonts w:ascii="Sylfaen" w:hAnsi="Sylfaen"/>
          <w:sz w:val="24"/>
          <w:szCs w:val="24"/>
          <w:lang w:val="ka-GE"/>
        </w:rPr>
        <w:t xml:space="preserve"> მუხლის პირველი პუნქტი</w:t>
      </w:r>
      <w:r w:rsidR="00D423B2" w:rsidRPr="00592019">
        <w:rPr>
          <w:rFonts w:ascii="Sylfaen" w:hAnsi="Sylfaen"/>
          <w:sz w:val="24"/>
          <w:szCs w:val="24"/>
          <w:lang w:val="ka-GE"/>
        </w:rPr>
        <w:t xml:space="preserve"> კი </w:t>
      </w:r>
      <w:r w:rsidRPr="00592019">
        <w:rPr>
          <w:rFonts w:ascii="Sylfaen" w:hAnsi="Sylfaen"/>
          <w:sz w:val="24"/>
          <w:szCs w:val="24"/>
          <w:lang w:val="ka-GE"/>
        </w:rPr>
        <w:t xml:space="preserve">ადგენს პასპორტის მოქმედების ვადას. </w:t>
      </w:r>
    </w:p>
    <w:p w14:paraId="1050F8C3" w14:textId="77777777" w:rsidR="00DC4956" w:rsidRPr="00592019" w:rsidRDefault="00DC4956" w:rsidP="005C1C27">
      <w:pPr>
        <w:numPr>
          <w:ilvl w:val="0"/>
          <w:numId w:val="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w:t>
      </w:r>
      <w:r w:rsidR="006B0F15" w:rsidRPr="00592019">
        <w:rPr>
          <w:rFonts w:ascii="Sylfaen" w:hAnsi="Sylfaen"/>
          <w:sz w:val="24"/>
          <w:szCs w:val="24"/>
          <w:lang w:val="ka-GE"/>
        </w:rPr>
        <w:t xml:space="preserve"> (შემდგომში</w:t>
      </w:r>
      <w:r w:rsidR="003A79FC" w:rsidRPr="00592019">
        <w:rPr>
          <w:rFonts w:ascii="Sylfaen" w:hAnsi="Sylfaen"/>
          <w:sz w:val="24"/>
          <w:szCs w:val="24"/>
          <w:lang w:val="ka-GE"/>
        </w:rPr>
        <w:t xml:space="preserve"> ასევე მოხსენიებულია როგორც </w:t>
      </w:r>
      <w:r w:rsidR="00827799" w:rsidRPr="00592019">
        <w:rPr>
          <w:rFonts w:ascii="Sylfaen" w:hAnsi="Sylfaen"/>
          <w:sz w:val="24"/>
          <w:szCs w:val="24"/>
          <w:lang w:val="ka-GE"/>
        </w:rPr>
        <w:t>„</w:t>
      </w:r>
      <w:r w:rsidR="006B0F15" w:rsidRPr="00592019">
        <w:rPr>
          <w:rFonts w:ascii="Sylfaen" w:hAnsi="Sylfaen"/>
          <w:sz w:val="24"/>
          <w:szCs w:val="24"/>
          <w:lang w:val="ka-GE"/>
        </w:rPr>
        <w:t>№98 ბრძანებით დამტკიცებული წესი</w:t>
      </w:r>
      <w:r w:rsidR="00827799" w:rsidRPr="00592019">
        <w:rPr>
          <w:rFonts w:ascii="Sylfaen" w:hAnsi="Sylfaen"/>
          <w:sz w:val="24"/>
          <w:szCs w:val="24"/>
          <w:lang w:val="ka-GE"/>
        </w:rPr>
        <w:t>“</w:t>
      </w:r>
      <w:r w:rsidR="006B0F15" w:rsidRPr="00592019">
        <w:rPr>
          <w:rFonts w:ascii="Sylfaen" w:hAnsi="Sylfaen"/>
          <w:sz w:val="24"/>
          <w:szCs w:val="24"/>
          <w:lang w:val="ka-GE"/>
        </w:rPr>
        <w:t>)</w:t>
      </w:r>
      <w:r w:rsidRPr="00592019">
        <w:rPr>
          <w:rFonts w:ascii="Sylfaen" w:hAnsi="Sylfaen"/>
          <w:sz w:val="24"/>
          <w:szCs w:val="24"/>
          <w:lang w:val="ka-GE"/>
        </w:rPr>
        <w:t xml:space="preserve"> მე-11 მუხლის „ა“ ქვეპუნქტი ადგენს რეგისტრაციის მიზნით </w:t>
      </w:r>
      <w:r w:rsidR="00664463" w:rsidRPr="00592019">
        <w:rPr>
          <w:rFonts w:ascii="Sylfaen" w:hAnsi="Sylfaen"/>
          <w:sz w:val="24"/>
          <w:szCs w:val="24"/>
          <w:lang w:val="ka-GE"/>
        </w:rPr>
        <w:t xml:space="preserve">ბიომეტრიული </w:t>
      </w:r>
      <w:r w:rsidRPr="00592019">
        <w:rPr>
          <w:rFonts w:ascii="Sylfaen" w:hAnsi="Sylfaen"/>
          <w:sz w:val="24"/>
          <w:szCs w:val="24"/>
          <w:lang w:val="ka-GE"/>
        </w:rPr>
        <w:t xml:space="preserve">ფოტოსურათის წარდგენის </w:t>
      </w:r>
      <w:r w:rsidR="00D423B2" w:rsidRPr="00592019">
        <w:rPr>
          <w:rFonts w:ascii="Sylfaen" w:hAnsi="Sylfaen"/>
          <w:sz w:val="24"/>
          <w:szCs w:val="24"/>
          <w:lang w:val="ka-GE"/>
        </w:rPr>
        <w:t>ვალდებულებას.</w:t>
      </w:r>
      <w:r w:rsidRPr="00592019">
        <w:rPr>
          <w:rFonts w:ascii="Sylfaen" w:hAnsi="Sylfaen"/>
          <w:sz w:val="24"/>
          <w:szCs w:val="24"/>
          <w:lang w:val="ka-GE"/>
        </w:rPr>
        <w:t xml:space="preserve"> </w:t>
      </w:r>
      <w:r w:rsidR="00D423B2" w:rsidRPr="00592019">
        <w:rPr>
          <w:rFonts w:ascii="Sylfaen" w:hAnsi="Sylfaen"/>
          <w:sz w:val="24"/>
          <w:szCs w:val="24"/>
          <w:lang w:val="ka-GE"/>
        </w:rPr>
        <w:t xml:space="preserve">ამავე </w:t>
      </w:r>
      <w:r w:rsidR="006B0F15" w:rsidRPr="00592019">
        <w:rPr>
          <w:rFonts w:ascii="Sylfaen" w:hAnsi="Sylfaen"/>
          <w:sz w:val="24"/>
          <w:szCs w:val="24"/>
          <w:lang w:val="ka-GE"/>
        </w:rPr>
        <w:t xml:space="preserve">წესის </w:t>
      </w:r>
      <w:r w:rsidRPr="00592019">
        <w:rPr>
          <w:rFonts w:ascii="Sylfaen" w:hAnsi="Sylfaen"/>
          <w:sz w:val="24"/>
          <w:szCs w:val="24"/>
          <w:lang w:val="ka-GE"/>
        </w:rPr>
        <w:t>მე-12 მუხლის პირველი პუნქტის შესაბამისად, კანონმდებლობით დადგენილი წესით</w:t>
      </w:r>
      <w:r w:rsidR="00995637" w:rsidRPr="00592019">
        <w:rPr>
          <w:rFonts w:ascii="Sylfaen" w:hAnsi="Sylfaen"/>
          <w:sz w:val="24"/>
          <w:szCs w:val="24"/>
          <w:lang w:val="ka-GE"/>
        </w:rPr>
        <w:t>,</w:t>
      </w:r>
      <w:r w:rsidRPr="00592019">
        <w:rPr>
          <w:rFonts w:ascii="Sylfaen" w:hAnsi="Sylfaen"/>
          <w:sz w:val="24"/>
          <w:szCs w:val="24"/>
          <w:lang w:val="ka-GE"/>
        </w:rPr>
        <w:t xml:space="preserve"> დაბადების რეგისტრაციის დროს საცხოვრებელი ადგილის მიხედვით რეგისტრირებული პირის თაობაზე სააგენტოს მონაცემთა ელექტრონულ ბაზაში არსებული ინფორმაციის სრულყოფის მიზნით, სააგენტოს ტერიტორიულ სამსახურში შესაძლებელია</w:t>
      </w:r>
      <w:r w:rsidR="00347E5D" w:rsidRPr="00592019">
        <w:rPr>
          <w:rFonts w:ascii="Sylfaen" w:hAnsi="Sylfaen"/>
          <w:sz w:val="24"/>
          <w:szCs w:val="24"/>
          <w:lang w:val="ka-GE"/>
        </w:rPr>
        <w:t>,</w:t>
      </w:r>
      <w:r w:rsidRPr="00592019">
        <w:rPr>
          <w:rFonts w:ascii="Sylfaen" w:hAnsi="Sylfaen"/>
          <w:sz w:val="24"/>
          <w:szCs w:val="24"/>
          <w:lang w:val="ka-GE"/>
        </w:rPr>
        <w:t xml:space="preserve"> წარდგენილ იქნეს შესაბამისი განცხადება და ფერადი ბიომეტრიული ფოტოსურათი ზომით 3.5X4.5 სმ დაბეჭდილი და ელექტრონული ფორმით. ამავე </w:t>
      </w:r>
      <w:r w:rsidR="006B0F15" w:rsidRPr="00592019">
        <w:rPr>
          <w:rFonts w:ascii="Sylfaen" w:hAnsi="Sylfaen"/>
          <w:sz w:val="24"/>
          <w:szCs w:val="24"/>
          <w:lang w:val="ka-GE"/>
        </w:rPr>
        <w:t xml:space="preserve">წესის </w:t>
      </w:r>
      <w:r w:rsidRPr="00592019">
        <w:rPr>
          <w:rFonts w:ascii="Sylfaen" w:hAnsi="Sylfaen"/>
          <w:sz w:val="24"/>
          <w:szCs w:val="24"/>
          <w:lang w:val="ka-GE"/>
        </w:rPr>
        <w:t>27-ე მუხლი</w:t>
      </w:r>
      <w:r w:rsidR="002513D4" w:rsidRPr="00592019">
        <w:rPr>
          <w:rFonts w:ascii="Sylfaen" w:hAnsi="Sylfaen"/>
          <w:sz w:val="24"/>
          <w:szCs w:val="24"/>
          <w:lang w:val="ka-GE"/>
        </w:rPr>
        <w:t>ს პირველი პუნქტი</w:t>
      </w:r>
      <w:r w:rsidRPr="00592019">
        <w:rPr>
          <w:rFonts w:ascii="Sylfaen" w:hAnsi="Sylfaen"/>
          <w:sz w:val="24"/>
          <w:szCs w:val="24"/>
          <w:lang w:val="ka-GE"/>
        </w:rPr>
        <w:t xml:space="preserve"> განსაზღვრავს პირადობის დამადასტურებელი დოკუმენტების გაცემაზე უფლებამოსილ ორგანოებს. </w:t>
      </w:r>
      <w:r w:rsidR="00C93F51" w:rsidRPr="00592019">
        <w:rPr>
          <w:rFonts w:ascii="Sylfaen" w:hAnsi="Sylfaen"/>
          <w:sz w:val="24"/>
          <w:szCs w:val="24"/>
          <w:lang w:val="ka-GE"/>
        </w:rPr>
        <w:t>ხოლო</w:t>
      </w:r>
      <w:r w:rsidRPr="00592019">
        <w:rPr>
          <w:rFonts w:ascii="Sylfaen" w:hAnsi="Sylfaen"/>
          <w:sz w:val="24"/>
          <w:szCs w:val="24"/>
          <w:lang w:val="ka-GE"/>
        </w:rPr>
        <w:t xml:space="preserve"> </w:t>
      </w:r>
      <w:r w:rsidR="00D423B2" w:rsidRPr="00592019">
        <w:rPr>
          <w:rFonts w:ascii="Sylfaen" w:hAnsi="Sylfaen"/>
          <w:sz w:val="24"/>
          <w:szCs w:val="24"/>
          <w:lang w:val="ka-GE"/>
        </w:rPr>
        <w:t xml:space="preserve">ამავე ბრძანების </w:t>
      </w:r>
      <w:r w:rsidRPr="00592019">
        <w:rPr>
          <w:rFonts w:ascii="Sylfaen" w:hAnsi="Sylfaen"/>
          <w:sz w:val="24"/>
          <w:szCs w:val="24"/>
          <w:lang w:val="ka-GE"/>
        </w:rPr>
        <w:t>29-ე მუხლის პირველი პუნქტის „ა“ ქვეპუნქტის თანახმად</w:t>
      </w:r>
      <w:r w:rsidR="00F14381" w:rsidRPr="00592019">
        <w:rPr>
          <w:rFonts w:ascii="Sylfaen" w:hAnsi="Sylfaen"/>
          <w:sz w:val="24"/>
          <w:szCs w:val="24"/>
          <w:lang w:val="ka-GE"/>
        </w:rPr>
        <w:t>,</w:t>
      </w:r>
      <w:r w:rsidRPr="00592019">
        <w:rPr>
          <w:rFonts w:ascii="Sylfaen" w:hAnsi="Sylfaen"/>
          <w:sz w:val="24"/>
          <w:szCs w:val="24"/>
          <w:lang w:val="ka-GE"/>
        </w:rPr>
        <w:t xml:space="preserve"> პირადობის (ბინადრობის) მოწმობის გაცემის მიზნით განმცხადებელმა უნდა </w:t>
      </w:r>
      <w:r w:rsidRPr="00592019">
        <w:rPr>
          <w:rFonts w:ascii="Sylfaen" w:hAnsi="Sylfaen"/>
          <w:sz w:val="24"/>
          <w:szCs w:val="24"/>
          <w:lang w:val="ka-GE"/>
        </w:rPr>
        <w:lastRenderedPageBreak/>
        <w:t xml:space="preserve">წარადგინოს, მათ შორის, 2 ფერადი ბიომეტრიული ფოტოსურათი ზომით 3.5X4.5 სმ დაბეჭდილი და ელექტრონული ფორმით. </w:t>
      </w:r>
      <w:r w:rsidR="00C93F51" w:rsidRPr="00592019">
        <w:rPr>
          <w:rFonts w:ascii="Sylfaen" w:hAnsi="Sylfaen"/>
          <w:sz w:val="24"/>
          <w:szCs w:val="24"/>
          <w:lang w:val="ka-GE"/>
        </w:rPr>
        <w:t xml:space="preserve">აღნიშნული </w:t>
      </w:r>
      <w:r w:rsidR="006B0F15" w:rsidRPr="00592019">
        <w:rPr>
          <w:rFonts w:ascii="Sylfaen" w:hAnsi="Sylfaen"/>
          <w:sz w:val="24"/>
          <w:szCs w:val="24"/>
          <w:lang w:val="ka-GE"/>
        </w:rPr>
        <w:t xml:space="preserve">წესის </w:t>
      </w:r>
      <w:r w:rsidRPr="00592019">
        <w:rPr>
          <w:rFonts w:ascii="Sylfaen" w:hAnsi="Sylfaen"/>
          <w:sz w:val="24"/>
          <w:szCs w:val="24"/>
          <w:lang w:val="ka-GE"/>
        </w:rPr>
        <w:t xml:space="preserve">38-ე მუხლის მე-3 პუნქტის თანახმად, სააგენტოს ტერიტორიული სამსახურების მიერ პასპორტი, სამგზავრო პასპორტი და სამგზავრო დოკუმენტი გაიცემა ბიომეტრიული მონაცემების შემცველობით. სააგენტოს ტერიტორიულმა სამსახურებმა პასპორტი შეიძლება გასცენ ბიომეტრიული მონაცემების შემცველობის გარეშე, როდესაც ჯანმრთელობის, ფიზიკური მდგომარეობის ან სხვა მიზეზის გამო შეუძლებელია პირისაგან ბიომეტრიული მონაცემების მიღება. ამავე </w:t>
      </w:r>
      <w:r w:rsidR="006B0F15" w:rsidRPr="00592019">
        <w:rPr>
          <w:rFonts w:ascii="Sylfaen" w:hAnsi="Sylfaen"/>
          <w:sz w:val="24"/>
          <w:szCs w:val="24"/>
          <w:lang w:val="ka-GE"/>
        </w:rPr>
        <w:t xml:space="preserve">წესის </w:t>
      </w:r>
      <w:r w:rsidRPr="00592019">
        <w:rPr>
          <w:rFonts w:ascii="Sylfaen" w:hAnsi="Sylfaen"/>
          <w:sz w:val="24"/>
          <w:szCs w:val="24"/>
          <w:lang w:val="ka-GE"/>
        </w:rPr>
        <w:t>58-ე მუხლი</w:t>
      </w:r>
      <w:r w:rsidR="002513D4" w:rsidRPr="00592019">
        <w:rPr>
          <w:rFonts w:ascii="Sylfaen" w:hAnsi="Sylfaen"/>
          <w:sz w:val="24"/>
          <w:szCs w:val="24"/>
          <w:lang w:val="ka-GE"/>
        </w:rPr>
        <w:t>ს პირველი და მე-2 პუნქტები</w:t>
      </w:r>
      <w:r w:rsidRPr="00592019">
        <w:rPr>
          <w:rFonts w:ascii="Sylfaen" w:hAnsi="Sylfaen"/>
          <w:sz w:val="24"/>
          <w:szCs w:val="24"/>
          <w:lang w:val="ka-GE"/>
        </w:rPr>
        <w:t xml:space="preserve"> </w:t>
      </w:r>
      <w:r w:rsidR="000C6B2B" w:rsidRPr="00592019">
        <w:rPr>
          <w:rFonts w:ascii="Sylfaen" w:hAnsi="Sylfaen"/>
          <w:sz w:val="24"/>
          <w:szCs w:val="24"/>
          <w:lang w:val="ka-GE"/>
        </w:rPr>
        <w:t>კი განსაზღვრავს</w:t>
      </w:r>
      <w:r w:rsidRPr="00592019">
        <w:rPr>
          <w:rFonts w:ascii="Sylfaen" w:hAnsi="Sylfaen"/>
          <w:sz w:val="24"/>
          <w:szCs w:val="24"/>
          <w:lang w:val="ka-GE"/>
        </w:rPr>
        <w:t xml:space="preserve"> სააგენტოს ტერიტორიული სამსახურების მიერ პირადობის (ბინადრობის) ელექტრონული მოწმობის</w:t>
      </w:r>
      <w:r w:rsidR="000C6B2B" w:rsidRPr="00592019">
        <w:rPr>
          <w:rFonts w:ascii="Sylfaen" w:hAnsi="Sylfaen"/>
          <w:sz w:val="24"/>
          <w:szCs w:val="24"/>
          <w:lang w:val="ka-GE"/>
        </w:rPr>
        <w:t>ა</w:t>
      </w:r>
      <w:r w:rsidRPr="00592019">
        <w:rPr>
          <w:rFonts w:ascii="Sylfaen" w:hAnsi="Sylfaen"/>
          <w:sz w:val="24"/>
          <w:szCs w:val="24"/>
          <w:lang w:val="ka-GE"/>
        </w:rPr>
        <w:t xml:space="preserve"> </w:t>
      </w:r>
      <w:r w:rsidR="002513D4" w:rsidRPr="00592019">
        <w:rPr>
          <w:rFonts w:ascii="Sylfaen" w:hAnsi="Sylfaen"/>
          <w:sz w:val="24"/>
          <w:szCs w:val="24"/>
          <w:lang w:val="ka-GE"/>
        </w:rPr>
        <w:t xml:space="preserve">და </w:t>
      </w:r>
      <w:r w:rsidR="000C6B2B" w:rsidRPr="00592019">
        <w:rPr>
          <w:rFonts w:ascii="Sylfaen" w:hAnsi="Sylfaen"/>
          <w:sz w:val="24"/>
          <w:szCs w:val="24"/>
          <w:lang w:val="ka-GE"/>
        </w:rPr>
        <w:t>ინფორმ</w:t>
      </w:r>
      <w:r w:rsidR="003A79FC" w:rsidRPr="00592019">
        <w:rPr>
          <w:rFonts w:ascii="Sylfaen" w:hAnsi="Sylfaen"/>
          <w:sz w:val="24"/>
          <w:szCs w:val="24"/>
          <w:lang w:val="ka-GE"/>
        </w:rPr>
        <w:t>ა</w:t>
      </w:r>
      <w:r w:rsidR="000C6B2B" w:rsidRPr="00592019">
        <w:rPr>
          <w:rFonts w:ascii="Sylfaen" w:hAnsi="Sylfaen"/>
          <w:sz w:val="24"/>
          <w:szCs w:val="24"/>
          <w:lang w:val="ka-GE"/>
        </w:rPr>
        <w:t>ციის ელექტრო</w:t>
      </w:r>
      <w:r w:rsidR="003A79FC" w:rsidRPr="00592019">
        <w:rPr>
          <w:rFonts w:ascii="Sylfaen" w:hAnsi="Sylfaen"/>
          <w:sz w:val="24"/>
          <w:szCs w:val="24"/>
          <w:lang w:val="ka-GE"/>
        </w:rPr>
        <w:t>ნ</w:t>
      </w:r>
      <w:r w:rsidR="000C6B2B" w:rsidRPr="00592019">
        <w:rPr>
          <w:rFonts w:ascii="Sylfaen" w:hAnsi="Sylfaen"/>
          <w:sz w:val="24"/>
          <w:szCs w:val="24"/>
          <w:lang w:val="ka-GE"/>
        </w:rPr>
        <w:t xml:space="preserve">ული მატარებლის გარეშე </w:t>
      </w:r>
      <w:r w:rsidR="002513D4" w:rsidRPr="00592019">
        <w:rPr>
          <w:rFonts w:ascii="Sylfaen" w:hAnsi="Sylfaen"/>
          <w:sz w:val="24"/>
          <w:szCs w:val="24"/>
          <w:lang w:val="ka-GE"/>
        </w:rPr>
        <w:t xml:space="preserve">პირადობის (ბინადრობის) </w:t>
      </w:r>
      <w:r w:rsidR="000C6B2B" w:rsidRPr="00592019">
        <w:rPr>
          <w:rFonts w:ascii="Sylfaen" w:hAnsi="Sylfaen"/>
          <w:sz w:val="24"/>
          <w:szCs w:val="24"/>
          <w:lang w:val="ka-GE"/>
        </w:rPr>
        <w:t>მოწმობის</w:t>
      </w:r>
      <w:r w:rsidR="002513D4" w:rsidRPr="00592019">
        <w:rPr>
          <w:rFonts w:ascii="Sylfaen" w:hAnsi="Sylfaen"/>
          <w:sz w:val="24"/>
          <w:szCs w:val="24"/>
          <w:lang w:val="ka-GE"/>
        </w:rPr>
        <w:t xml:space="preserve"> გაცემის</w:t>
      </w:r>
      <w:r w:rsidRPr="00592019">
        <w:rPr>
          <w:rFonts w:ascii="Sylfaen" w:hAnsi="Sylfaen"/>
          <w:sz w:val="24"/>
          <w:szCs w:val="24"/>
          <w:lang w:val="ka-GE"/>
        </w:rPr>
        <w:t xml:space="preserve"> შემთხვევებს</w:t>
      </w:r>
      <w:r w:rsidR="002513D4" w:rsidRPr="00592019">
        <w:rPr>
          <w:rFonts w:ascii="Sylfaen" w:hAnsi="Sylfaen"/>
          <w:sz w:val="24"/>
          <w:szCs w:val="24"/>
          <w:lang w:val="ka-GE"/>
        </w:rPr>
        <w:t>.</w:t>
      </w:r>
    </w:p>
    <w:p w14:paraId="0D640ECF" w14:textId="77777777" w:rsidR="00DC4956" w:rsidRPr="00592019" w:rsidRDefault="00DC4956" w:rsidP="005C1C27">
      <w:pPr>
        <w:numPr>
          <w:ilvl w:val="0"/>
          <w:numId w:val="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მე-2 მუხლის მე-2, მე-3, მე-4, მე-5, მე-6, მე</w:t>
      </w:r>
      <w:r w:rsidR="00064275" w:rsidRPr="00592019">
        <w:rPr>
          <w:rFonts w:ascii="Sylfaen" w:hAnsi="Sylfaen"/>
          <w:sz w:val="24"/>
          <w:szCs w:val="24"/>
          <w:lang w:val="ka-GE"/>
        </w:rPr>
        <w:t>-7</w:t>
      </w:r>
      <w:r w:rsidRPr="00592019">
        <w:rPr>
          <w:rFonts w:ascii="Sylfaen" w:hAnsi="Sylfaen"/>
          <w:sz w:val="24"/>
          <w:szCs w:val="24"/>
          <w:lang w:val="ka-GE"/>
        </w:rPr>
        <w:t>, მე-8 და მე-9 პუნქტები</w:t>
      </w:r>
      <w:r w:rsidR="00695C86" w:rsidRPr="00592019">
        <w:rPr>
          <w:rFonts w:ascii="Sylfaen" w:hAnsi="Sylfaen"/>
          <w:sz w:val="24"/>
          <w:szCs w:val="24"/>
          <w:lang w:val="ka-GE"/>
        </w:rPr>
        <w:t xml:space="preserve"> (შემდგომში</w:t>
      </w:r>
      <w:r w:rsidR="003A79FC" w:rsidRPr="00592019">
        <w:rPr>
          <w:rFonts w:ascii="Sylfaen" w:hAnsi="Sylfaen"/>
          <w:sz w:val="24"/>
          <w:szCs w:val="24"/>
          <w:lang w:val="ka-GE"/>
        </w:rPr>
        <w:t xml:space="preserve"> ასევე მოხსენიებულია როგორც</w:t>
      </w:r>
      <w:r w:rsidR="00695C86" w:rsidRPr="00592019">
        <w:rPr>
          <w:rFonts w:ascii="Sylfaen" w:hAnsi="Sylfaen"/>
          <w:sz w:val="24"/>
          <w:szCs w:val="24"/>
          <w:lang w:val="ka-GE"/>
        </w:rPr>
        <w:t xml:space="preserve"> </w:t>
      </w:r>
      <w:r w:rsidR="00827799" w:rsidRPr="00592019">
        <w:rPr>
          <w:rFonts w:ascii="Sylfaen" w:hAnsi="Sylfaen"/>
          <w:sz w:val="24"/>
          <w:szCs w:val="24"/>
          <w:lang w:val="ka-GE"/>
        </w:rPr>
        <w:t>„</w:t>
      </w:r>
      <w:r w:rsidR="00695C86" w:rsidRPr="00592019">
        <w:rPr>
          <w:rFonts w:ascii="Sylfaen" w:hAnsi="Sylfaen"/>
          <w:sz w:val="24"/>
          <w:szCs w:val="24"/>
          <w:lang w:val="ka-GE"/>
        </w:rPr>
        <w:t>№118 ბრძანებით დამტკიცებული დებულება</w:t>
      </w:r>
      <w:r w:rsidR="00827799" w:rsidRPr="00592019">
        <w:rPr>
          <w:rFonts w:ascii="Sylfaen" w:hAnsi="Sylfaen"/>
          <w:sz w:val="24"/>
          <w:szCs w:val="24"/>
          <w:lang w:val="ka-GE"/>
        </w:rPr>
        <w:t>“</w:t>
      </w:r>
      <w:r w:rsidR="00695C86" w:rsidRPr="00592019">
        <w:rPr>
          <w:rFonts w:ascii="Sylfaen" w:hAnsi="Sylfaen"/>
          <w:sz w:val="24"/>
          <w:szCs w:val="24"/>
          <w:lang w:val="ka-GE"/>
        </w:rPr>
        <w:t>)</w:t>
      </w:r>
      <w:r w:rsidRPr="00592019">
        <w:rPr>
          <w:rFonts w:ascii="Sylfaen" w:hAnsi="Sylfaen"/>
          <w:sz w:val="24"/>
          <w:szCs w:val="24"/>
          <w:lang w:val="ka-GE"/>
        </w:rPr>
        <w:t xml:space="preserve"> არეგულირებს სახელმწიფო სერვისების განვითარების სააგენტოს ტერიტორიული სამსახურების მიერ განსახორციელებელ უფლებამოსილებებს. </w:t>
      </w:r>
    </w:p>
    <w:p w14:paraId="5298D6FE" w14:textId="77777777" w:rsidR="00532E78" w:rsidRPr="00592019" w:rsidRDefault="00DC4956" w:rsidP="005C1C27">
      <w:pPr>
        <w:numPr>
          <w:ilvl w:val="0"/>
          <w:numId w:val="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საქართველოს კონსტიტუციის მე-9 მუხლის მე-2 პუნქტის შესაბამისად,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კონსტიტუციის მე-11 მუხლის პირველი პუნქტი ადგენს სამართლის წინაშე ყველა ადამიანის თანასწორობის უფლებას. საქართველოს კონსტიტუციის მე-12 მუხლი განამტკიცებს პიროვნების თავისუფალი განვითარების უფლებას, ხოლო მე-13 მუხლის პირველი პუნქტით დაცულია ადამიანის თავისუფლება. საქართველოს კონსტიტუციის მე-16 </w:t>
      </w:r>
      <w:r w:rsidR="002513D4" w:rsidRPr="00592019">
        <w:rPr>
          <w:rFonts w:ascii="Sylfaen" w:hAnsi="Sylfaen"/>
          <w:sz w:val="24"/>
          <w:szCs w:val="24"/>
          <w:lang w:val="ka-GE"/>
        </w:rPr>
        <w:t>მუხლი</w:t>
      </w:r>
      <w:r w:rsidR="00532E78" w:rsidRPr="00592019">
        <w:rPr>
          <w:rFonts w:ascii="Sylfaen" w:hAnsi="Sylfaen"/>
          <w:sz w:val="24"/>
          <w:szCs w:val="24"/>
          <w:lang w:val="ka-GE"/>
        </w:rPr>
        <w:t xml:space="preserve">თ </w:t>
      </w:r>
      <w:r w:rsidRPr="00592019">
        <w:rPr>
          <w:rFonts w:ascii="Sylfaen" w:hAnsi="Sylfaen"/>
          <w:sz w:val="24"/>
          <w:szCs w:val="24"/>
          <w:lang w:val="ka-GE"/>
        </w:rPr>
        <w:t>განმტკიცებულია რწმენის, აღმსარებლობისა და სინდისის თავისუფლებები</w:t>
      </w:r>
      <w:r w:rsidR="00532E78" w:rsidRPr="00592019">
        <w:rPr>
          <w:rFonts w:ascii="Sylfaen" w:hAnsi="Sylfaen"/>
          <w:sz w:val="24"/>
          <w:szCs w:val="24"/>
          <w:lang w:val="ka-GE"/>
        </w:rPr>
        <w:t>, განსაზღვრულია აღნიშნული თავისუფლებების შეზღუდვის კონსტიტუციური საფუძვლები და დადგენილია, რომ დაუშვებელია ადამიანის დევნა რწმენის, აღმსარებლობის ან სინდისის გამო, აგრეთვე მისი იძულება გამოთქვას თავისი შეხედულება მათ შესახებ.</w:t>
      </w:r>
    </w:p>
    <w:p w14:paraId="4C7CA62A" w14:textId="77777777" w:rsidR="007A7C00" w:rsidRPr="00592019" w:rsidRDefault="00466924" w:rsidP="005C1C27">
      <w:pPr>
        <w:numPr>
          <w:ilvl w:val="0"/>
          <w:numId w:val="1"/>
        </w:numPr>
        <w:tabs>
          <w:tab w:val="left" w:pos="0"/>
          <w:tab w:val="left" w:pos="90"/>
          <w:tab w:val="decimal" w:pos="180"/>
          <w:tab w:val="decimal" w:pos="360"/>
          <w:tab w:val="left" w:pos="709"/>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კონსტიტუციური სარჩელის თანახმად, მოსარჩელე ნანა სეფაშვილმა, რომლის პირადობის მოწმობასაც გაუვიდა მოქმედების ვადა, მიმართა სახელმწიფო სერვისების განვითარების სააგენტოს შესაბამის ტერიტორიულ </w:t>
      </w:r>
      <w:r w:rsidRPr="00592019">
        <w:rPr>
          <w:rFonts w:ascii="Sylfaen" w:hAnsi="Sylfaen"/>
          <w:sz w:val="24"/>
          <w:szCs w:val="24"/>
          <w:lang w:val="ka-GE"/>
        </w:rPr>
        <w:lastRenderedPageBreak/>
        <w:t xml:space="preserve">სამსახურს და მოითხოვა პირადობის მოწმობის გაცემა ინფორმაციის ელექტრონული მატარებლის გარეშე. სააგენტოს ტერიტორიულმა სამსახურმა, ისევე როგორც საერთო სასამართლოებმა, მოსარჩელეს განუმარტეს, რომ </w:t>
      </w:r>
      <w:r w:rsidR="00566060" w:rsidRPr="00592019">
        <w:rPr>
          <w:rFonts w:ascii="Sylfaen" w:hAnsi="Sylfaen"/>
          <w:sz w:val="24"/>
          <w:szCs w:val="24"/>
          <w:lang w:val="ka-GE"/>
        </w:rPr>
        <w:t>კანონმდებლობის შესაბამისად, შეეძლო მხოლოდ</w:t>
      </w:r>
      <w:r w:rsidRPr="00592019">
        <w:rPr>
          <w:rFonts w:ascii="Sylfaen" w:hAnsi="Sylfaen"/>
          <w:sz w:val="24"/>
          <w:szCs w:val="24"/>
          <w:lang w:val="ka-GE"/>
        </w:rPr>
        <w:t xml:space="preserve"> პირადობის ელექტრონული მოწმობის </w:t>
      </w:r>
      <w:r w:rsidR="00566060" w:rsidRPr="00592019">
        <w:rPr>
          <w:rFonts w:ascii="Sylfaen" w:hAnsi="Sylfaen"/>
          <w:sz w:val="24"/>
          <w:szCs w:val="24"/>
          <w:lang w:val="ka-GE"/>
        </w:rPr>
        <w:t>მიღება.</w:t>
      </w:r>
    </w:p>
    <w:p w14:paraId="64FF7591" w14:textId="77777777" w:rsidR="00466924" w:rsidRPr="00592019" w:rsidRDefault="00466924" w:rsidP="005C1C27">
      <w:pPr>
        <w:numPr>
          <w:ilvl w:val="0"/>
          <w:numId w:val="1"/>
        </w:numPr>
        <w:tabs>
          <w:tab w:val="left" w:pos="0"/>
          <w:tab w:val="left" w:pos="90"/>
          <w:tab w:val="decimal" w:pos="180"/>
          <w:tab w:val="decimal" w:pos="360"/>
          <w:tab w:val="left" w:pos="709"/>
        </w:tabs>
        <w:spacing w:after="0"/>
        <w:ind w:left="0" w:firstLine="284"/>
        <w:contextualSpacing/>
        <w:jc w:val="both"/>
        <w:rPr>
          <w:rFonts w:ascii="Sylfaen" w:hAnsi="Sylfaen"/>
          <w:sz w:val="24"/>
          <w:szCs w:val="24"/>
          <w:lang w:val="ka-GE"/>
        </w:rPr>
      </w:pPr>
      <w:r w:rsidRPr="00592019">
        <w:rPr>
          <w:rFonts w:ascii="Sylfaen" w:hAnsi="Sylfaen" w:cs="Sylfaen"/>
          <w:sz w:val="24"/>
          <w:szCs w:val="24"/>
          <w:lang w:val="ka-GE"/>
        </w:rPr>
        <w:t>მოსარჩელეები</w:t>
      </w:r>
      <w:r w:rsidRPr="00592019">
        <w:rPr>
          <w:rFonts w:ascii="Sylfaen" w:hAnsi="Sylfaen"/>
          <w:sz w:val="24"/>
          <w:szCs w:val="24"/>
          <w:lang w:val="ka-GE"/>
        </w:rPr>
        <w:t xml:space="preserve"> </w:t>
      </w:r>
      <w:r w:rsidRPr="00592019">
        <w:rPr>
          <w:rFonts w:ascii="Sylfaen" w:hAnsi="Sylfaen" w:cs="Sylfaen"/>
          <w:sz w:val="24"/>
          <w:szCs w:val="24"/>
          <w:lang w:val="ka-GE"/>
        </w:rPr>
        <w:t>აღნიშნავენ</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მოწმობ</w:t>
      </w:r>
      <w:r w:rsidRPr="00592019">
        <w:rPr>
          <w:rFonts w:ascii="Sylfaen" w:hAnsi="Sylfaen"/>
          <w:sz w:val="24"/>
          <w:szCs w:val="24"/>
          <w:lang w:val="ka-GE"/>
        </w:rPr>
        <w:t>ა და ბიომეტრიული პასპორტი ანტიქრისტეს ბეჭდისკენ მიმავალ</w:t>
      </w:r>
      <w:r w:rsidR="0056527F" w:rsidRPr="00592019">
        <w:rPr>
          <w:rFonts w:ascii="Sylfaen" w:hAnsi="Sylfaen"/>
          <w:sz w:val="24"/>
          <w:szCs w:val="24"/>
          <w:lang w:val="ka-GE"/>
        </w:rPr>
        <w:t>ი</w:t>
      </w:r>
      <w:r w:rsidRPr="00592019">
        <w:rPr>
          <w:rFonts w:ascii="Sylfaen" w:hAnsi="Sylfaen"/>
          <w:sz w:val="24"/>
          <w:szCs w:val="24"/>
          <w:lang w:val="ka-GE"/>
        </w:rPr>
        <w:t xml:space="preserve"> გზა</w:t>
      </w:r>
      <w:r w:rsidR="00047D0B" w:rsidRPr="00592019">
        <w:rPr>
          <w:rFonts w:ascii="Sylfaen" w:hAnsi="Sylfaen"/>
          <w:sz w:val="24"/>
          <w:szCs w:val="24"/>
          <w:lang w:val="ka-GE"/>
        </w:rPr>
        <w:t>ა</w:t>
      </w:r>
      <w:r w:rsidRPr="00592019">
        <w:rPr>
          <w:rFonts w:ascii="Sylfaen" w:hAnsi="Sylfaen"/>
          <w:sz w:val="24"/>
          <w:szCs w:val="24"/>
          <w:lang w:val="ka-GE"/>
        </w:rPr>
        <w:t xml:space="preserve">, რის გამოც მათი ფლობა ეწინააღმდეგება მართლმადიდებელთა რწმენის თავისუფლებას. კერძოდ, მოსარჩელეთა მითითებით, წმინდა წერილები აფრთხილებს მართლმადიდებელ ქრისტიანებს, არ მიიღონ ელექტრონული დოკუმენტები, ვინაიდან მათი საშუალებით ხდება ადამიანების ტოტალური კონტროლი, რაც უშუალოდ უკავშირდება ბიბლიურ წინასწარმეტყველებას აპოკალიფსის შესახებ. </w:t>
      </w:r>
    </w:p>
    <w:p w14:paraId="374E337D" w14:textId="77777777" w:rsidR="00E5070A" w:rsidRPr="00592019" w:rsidRDefault="00466924"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კონსტიტუციური სარჩელის თანახმად, მოსარჩელეები, თავიანთი შინაგანი რწმენიდან გამომდინარე, უარს აცხადებენ ელექტრონული დოკუმენტებით სარგებლობაზე. ამავდროულად, სადავო ნორმებით დადგენილი უალტერნატივო წესის გამო, ისინი ვერ სარგებლობენ სხვაგვარი დოკუმენტით, რის გამოც რჩებიან სოციალური ცხოვრებისგან სრულად იზოლირებულნი. მოსარჩელეები მიიჩნევენ, რომ სადავო რეგულაციით</w:t>
      </w:r>
      <w:r w:rsidR="000E3A4C" w:rsidRPr="00592019">
        <w:rPr>
          <w:rFonts w:ascii="Sylfaen" w:hAnsi="Sylfaen" w:cs="Sylfaen"/>
          <w:sz w:val="24"/>
          <w:szCs w:val="24"/>
          <w:lang w:val="ka-GE"/>
        </w:rPr>
        <w:t>,</w:t>
      </w:r>
      <w:r w:rsidRPr="00592019">
        <w:rPr>
          <w:rFonts w:ascii="Sylfaen" w:hAnsi="Sylfaen" w:cs="Sylfaen"/>
          <w:sz w:val="24"/>
          <w:szCs w:val="24"/>
          <w:lang w:val="ka-GE"/>
        </w:rPr>
        <w:t xml:space="preserve"> სახელმწიფო მათ ავალდებულებს საკუთარი რწმენის საწინააღმდეგოდ მოქმედებას, რაც არღვევს მათ </w:t>
      </w:r>
      <w:r w:rsidR="004A2D2C" w:rsidRPr="00592019">
        <w:rPr>
          <w:rFonts w:ascii="Sylfaen" w:hAnsi="Sylfaen" w:cs="Sylfaen"/>
          <w:sz w:val="24"/>
          <w:szCs w:val="24"/>
          <w:lang w:val="ka-GE"/>
        </w:rPr>
        <w:t xml:space="preserve">კონსტიტუციურ </w:t>
      </w:r>
      <w:r w:rsidRPr="00592019">
        <w:rPr>
          <w:rFonts w:ascii="Sylfaen" w:hAnsi="Sylfaen" w:cs="Sylfaen"/>
          <w:sz w:val="24"/>
          <w:szCs w:val="24"/>
          <w:lang w:val="ka-GE"/>
        </w:rPr>
        <w:t>უფლებ</w:t>
      </w:r>
      <w:r w:rsidR="00047D0B" w:rsidRPr="00592019">
        <w:rPr>
          <w:rFonts w:ascii="Sylfaen" w:hAnsi="Sylfaen" w:cs="Sylfaen"/>
          <w:sz w:val="24"/>
          <w:szCs w:val="24"/>
          <w:lang w:val="ka-GE"/>
        </w:rPr>
        <w:t>ებს</w:t>
      </w:r>
      <w:r w:rsidRPr="00592019">
        <w:rPr>
          <w:rFonts w:ascii="Sylfaen" w:hAnsi="Sylfaen" w:cs="Sylfaen"/>
          <w:sz w:val="24"/>
          <w:szCs w:val="24"/>
          <w:lang w:val="ka-GE"/>
        </w:rPr>
        <w:t>.</w:t>
      </w:r>
    </w:p>
    <w:p w14:paraId="4E1A06E5" w14:textId="77777777" w:rsidR="00466924" w:rsidRPr="00592019" w:rsidRDefault="00466924" w:rsidP="005C1C27">
      <w:pPr>
        <w:pStyle w:val="ListParagraph"/>
        <w:numPr>
          <w:ilvl w:val="0"/>
          <w:numId w:val="1"/>
        </w:numPr>
        <w:tabs>
          <w:tab w:val="left" w:pos="0"/>
          <w:tab w:val="left" w:pos="90"/>
          <w:tab w:val="decimal" w:pos="180"/>
          <w:tab w:val="decimal" w:pos="360"/>
          <w:tab w:val="left" w:pos="567"/>
          <w:tab w:val="left" w:pos="851"/>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 მხარის განმარტებით, ელექტრონული დოკუმენტები შეიცავს ინფორმაციის ელექტრონულ მატარებელს (ჩიპი), რომელიც წაკითხვადია დისტანციურად და იძლევა მისი მფლობელის კონტროლის საშუალებას. მოსარჩელე მხარეს მიაჩნია, რომ არსებობს რეალური საფრთხე იმისა, რომ ელექტრონულ დოკუმენტებზე განთავსებული პირადი ინფორმაცია ხელმისაწვდომი გახდება მესამე პირებისთვის</w:t>
      </w:r>
      <w:r w:rsidR="00E5070A" w:rsidRPr="00592019">
        <w:rPr>
          <w:rFonts w:ascii="Sylfaen" w:hAnsi="Sylfaen" w:cs="Sylfaen"/>
          <w:sz w:val="24"/>
          <w:szCs w:val="24"/>
          <w:lang w:val="ka-GE"/>
        </w:rPr>
        <w:t xml:space="preserve"> </w:t>
      </w:r>
      <w:r w:rsidRPr="00592019">
        <w:rPr>
          <w:rFonts w:ascii="Sylfaen" w:hAnsi="Sylfaen" w:cs="Sylfaen"/>
          <w:sz w:val="24"/>
          <w:szCs w:val="24"/>
          <w:lang w:val="ka-GE"/>
        </w:rPr>
        <w:t>ე.</w:t>
      </w:r>
      <w:r w:rsidR="00872C0B" w:rsidRPr="00592019">
        <w:rPr>
          <w:rFonts w:ascii="Sylfaen" w:hAnsi="Sylfaen" w:cs="Sylfaen"/>
          <w:sz w:val="24"/>
          <w:szCs w:val="24"/>
          <w:lang w:val="ka-GE"/>
        </w:rPr>
        <w:t xml:space="preserve"> </w:t>
      </w:r>
      <w:r w:rsidRPr="00592019">
        <w:rPr>
          <w:rFonts w:ascii="Sylfaen" w:hAnsi="Sylfaen" w:cs="Sylfaen"/>
          <w:sz w:val="24"/>
          <w:szCs w:val="24"/>
          <w:lang w:val="ka-GE"/>
        </w:rPr>
        <w:t>წ. წამკითხველების დახმარებით. აღნიშნულის გამო კი იზრდება ელექტრონულ მატარებელზე არსებული მონაცემების შეცვლის, წაშლის და მასში ანტიქრისტიანული ს</w:t>
      </w:r>
      <w:r w:rsidR="00810732" w:rsidRPr="00592019">
        <w:rPr>
          <w:rFonts w:ascii="Sylfaen" w:hAnsi="Sylfaen" w:cs="Sylfaen"/>
          <w:sz w:val="24"/>
          <w:szCs w:val="24"/>
          <w:lang w:val="ka-GE"/>
        </w:rPr>
        <w:t>ი</w:t>
      </w:r>
      <w:r w:rsidRPr="00592019">
        <w:rPr>
          <w:rFonts w:ascii="Sylfaen" w:hAnsi="Sylfaen" w:cs="Sylfaen"/>
          <w:sz w:val="24"/>
          <w:szCs w:val="24"/>
          <w:lang w:val="ka-GE"/>
        </w:rPr>
        <w:t>მბოლოების შეყვანის საფრთხე, რაც არღვევს მართლმადიდებელ ქრისტიანთა რელიგიურ თავისუფლებას.</w:t>
      </w:r>
    </w:p>
    <w:p w14:paraId="578759C7" w14:textId="77777777" w:rsidR="00D04888" w:rsidRPr="00592019" w:rsidRDefault="00466924" w:rsidP="005C1C27">
      <w:pPr>
        <w:pStyle w:val="ListParagraph"/>
        <w:numPr>
          <w:ilvl w:val="0"/>
          <w:numId w:val="1"/>
        </w:numPr>
        <w:tabs>
          <w:tab w:val="left" w:pos="0"/>
          <w:tab w:val="left" w:pos="90"/>
          <w:tab w:val="decimal" w:pos="180"/>
          <w:tab w:val="decimal" w:pos="360"/>
          <w:tab w:val="left" w:pos="567"/>
          <w:tab w:val="left" w:pos="851"/>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მხარე აღნიშნავს, რომ ბიომეტრიული ფოტოსურათი ჩვეულებრივი ფოტოსურათისგან განსხვავებით, პირის შესახებ მეტი ინფორმაციის შემცველია, რისი წარდგენის იძულებაც ეწინააღმდეგება </w:t>
      </w:r>
      <w:r w:rsidR="00DD76B8" w:rsidRPr="00592019">
        <w:rPr>
          <w:rFonts w:ascii="Sylfaen" w:hAnsi="Sylfaen" w:cs="Sylfaen"/>
          <w:sz w:val="24"/>
          <w:szCs w:val="24"/>
          <w:lang w:val="ka-GE"/>
        </w:rPr>
        <w:t xml:space="preserve">ადამიანის </w:t>
      </w:r>
      <w:r w:rsidRPr="00592019">
        <w:rPr>
          <w:rFonts w:ascii="Sylfaen" w:hAnsi="Sylfaen" w:cs="Sylfaen"/>
          <w:sz w:val="24"/>
          <w:szCs w:val="24"/>
          <w:lang w:val="ka-GE"/>
        </w:rPr>
        <w:t>თავისუფალ ნებას. ამავდროულად, ბიომეტრიული ფოტოსურათის წარდგენის ვალდებულებას</w:t>
      </w:r>
      <w:r w:rsidR="00C23B1C" w:rsidRPr="00592019">
        <w:rPr>
          <w:rFonts w:ascii="Sylfaen" w:hAnsi="Sylfaen" w:cs="Sylfaen"/>
          <w:sz w:val="24"/>
          <w:szCs w:val="24"/>
          <w:lang w:val="ka-GE"/>
        </w:rPr>
        <w:t>,</w:t>
      </w:r>
      <w:r w:rsidRPr="00592019">
        <w:rPr>
          <w:rFonts w:ascii="Sylfaen" w:hAnsi="Sylfaen" w:cs="Sylfaen"/>
          <w:sz w:val="24"/>
          <w:szCs w:val="24"/>
          <w:lang w:val="ka-GE"/>
        </w:rPr>
        <w:t xml:space="preserve"> კანონისგან დამოუკიდებლად</w:t>
      </w:r>
      <w:r w:rsidR="00704BC9" w:rsidRPr="00592019">
        <w:rPr>
          <w:rFonts w:ascii="Sylfaen" w:hAnsi="Sylfaen" w:cs="Sylfaen"/>
          <w:sz w:val="24"/>
          <w:szCs w:val="24"/>
          <w:lang w:val="ka-GE"/>
        </w:rPr>
        <w:t xml:space="preserve">, </w:t>
      </w:r>
      <w:r w:rsidR="005040E2" w:rsidRPr="00592019">
        <w:rPr>
          <w:rFonts w:ascii="Sylfaen" w:hAnsi="Sylfaen" w:cs="Sylfaen"/>
          <w:sz w:val="24"/>
          <w:szCs w:val="24"/>
          <w:lang w:val="ka-GE"/>
        </w:rPr>
        <w:t>შესაბამისი კანონიერი საფუძვლის გარეშე</w:t>
      </w:r>
      <w:r w:rsidRPr="00592019">
        <w:rPr>
          <w:rFonts w:ascii="Sylfaen" w:hAnsi="Sylfaen" w:cs="Sylfaen"/>
          <w:sz w:val="24"/>
          <w:szCs w:val="24"/>
          <w:lang w:val="ka-GE"/>
        </w:rPr>
        <w:t xml:space="preserve"> განსაზღვრავს იუსტიციის მინისტრის ბრძანება. მოსარჩელეები ასევე აღნიშნავენ, რომ მათ გააჩნიათ რელიგიური წინააღმდეგობა ბიომეტრიული ფოტოსურათის გადამღებ ჯიხურებთან მიმართებით, ვინაიდან არსებობს </w:t>
      </w:r>
      <w:r w:rsidR="00D04888" w:rsidRPr="00592019">
        <w:rPr>
          <w:rFonts w:ascii="Sylfaen" w:hAnsi="Sylfaen" w:cs="Sylfaen"/>
          <w:sz w:val="24"/>
          <w:szCs w:val="24"/>
          <w:lang w:val="ka-GE"/>
        </w:rPr>
        <w:lastRenderedPageBreak/>
        <w:t>ვარაუდი,</w:t>
      </w:r>
      <w:r w:rsidRPr="00592019">
        <w:rPr>
          <w:rFonts w:ascii="Sylfaen" w:hAnsi="Sylfaen" w:cs="Sylfaen"/>
          <w:sz w:val="24"/>
          <w:szCs w:val="24"/>
          <w:lang w:val="ka-GE"/>
        </w:rPr>
        <w:t xml:space="preserve"> რომ აღნიშნულ ჯიხურებში </w:t>
      </w:r>
      <w:r w:rsidR="00D04888" w:rsidRPr="00592019">
        <w:rPr>
          <w:rFonts w:ascii="Sylfaen" w:hAnsi="Sylfaen" w:cs="Sylfaen"/>
          <w:sz w:val="24"/>
          <w:szCs w:val="24"/>
          <w:lang w:val="ka-GE"/>
        </w:rPr>
        <w:t>მო</w:t>
      </w:r>
      <w:r w:rsidRPr="00592019">
        <w:rPr>
          <w:rFonts w:ascii="Sylfaen" w:hAnsi="Sylfaen" w:cs="Sylfaen"/>
          <w:sz w:val="24"/>
          <w:szCs w:val="24"/>
          <w:lang w:val="ka-GE"/>
        </w:rPr>
        <w:t xml:space="preserve">ხდება ადამიანების დანომვრა და მათ ტვინზე </w:t>
      </w:r>
      <w:r w:rsidR="00BD68C3" w:rsidRPr="00592019">
        <w:rPr>
          <w:rFonts w:ascii="Sylfaen" w:hAnsi="Sylfaen" w:cs="Sylfaen"/>
          <w:sz w:val="24"/>
          <w:szCs w:val="24"/>
          <w:lang w:val="ka-GE"/>
        </w:rPr>
        <w:t xml:space="preserve">ლაზერით </w:t>
      </w:r>
      <w:r w:rsidRPr="00592019">
        <w:rPr>
          <w:rFonts w:ascii="Sylfaen" w:hAnsi="Sylfaen" w:cs="Sylfaen"/>
          <w:sz w:val="24"/>
          <w:szCs w:val="24"/>
          <w:lang w:val="ka-GE"/>
        </w:rPr>
        <w:t>მანიპულაციების განხორციელება.</w:t>
      </w:r>
    </w:p>
    <w:p w14:paraId="7E8C1848" w14:textId="77777777" w:rsidR="00466924" w:rsidRPr="00592019" w:rsidRDefault="00466924" w:rsidP="005C1C27">
      <w:pPr>
        <w:pStyle w:val="ListParagraph"/>
        <w:numPr>
          <w:ilvl w:val="0"/>
          <w:numId w:val="1"/>
        </w:numPr>
        <w:tabs>
          <w:tab w:val="left" w:pos="0"/>
          <w:tab w:val="left" w:pos="90"/>
          <w:tab w:val="decimal" w:pos="180"/>
          <w:tab w:val="decimal" w:pos="360"/>
          <w:tab w:val="left" w:pos="567"/>
          <w:tab w:val="left" w:pos="851"/>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მხარის განმარტებით, </w:t>
      </w:r>
      <w:r w:rsidR="00D04888" w:rsidRPr="00592019">
        <w:rPr>
          <w:rFonts w:ascii="Sylfaen" w:hAnsi="Sylfaen" w:cs="Sylfaen"/>
          <w:sz w:val="24"/>
          <w:szCs w:val="24"/>
          <w:lang w:val="ka-GE"/>
        </w:rPr>
        <w:t>მათთვის წამების ტოლფასი მორალური სატანჯველია იძულება, გადადგან ნაბიჯი საკუთარი რწმენის წინააღმდეგ და დათანხმდნენ ელექტრონული პირადობის მოწმობის აღებას. მეორე მხრივ, მოსარჩელეები, ელექტრონული დოკუმენტების უალტერნატივო წესის შემოღების გამო, რჩებიან პირადობის მოწმობის გ</w:t>
      </w:r>
      <w:r w:rsidR="00372F98" w:rsidRPr="00592019">
        <w:rPr>
          <w:rFonts w:ascii="Sylfaen" w:hAnsi="Sylfaen" w:cs="Sylfaen"/>
          <w:sz w:val="24"/>
          <w:szCs w:val="24"/>
          <w:lang w:val="ka-GE"/>
        </w:rPr>
        <w:t>ა</w:t>
      </w:r>
      <w:r w:rsidR="00D04888" w:rsidRPr="00592019">
        <w:rPr>
          <w:rFonts w:ascii="Sylfaen" w:hAnsi="Sylfaen" w:cs="Sylfaen"/>
          <w:sz w:val="24"/>
          <w:szCs w:val="24"/>
          <w:lang w:val="ka-GE"/>
        </w:rPr>
        <w:t>რეშე, რის გამოც ფაქტობრივად</w:t>
      </w:r>
      <w:r w:rsidR="004F5755" w:rsidRPr="00592019">
        <w:rPr>
          <w:rFonts w:ascii="Sylfaen" w:hAnsi="Sylfaen" w:cs="Sylfaen"/>
          <w:sz w:val="24"/>
          <w:szCs w:val="24"/>
          <w:lang w:val="ka-GE"/>
        </w:rPr>
        <w:t xml:space="preserve"> </w:t>
      </w:r>
      <w:r w:rsidR="00D04888" w:rsidRPr="00592019">
        <w:rPr>
          <w:rFonts w:ascii="Sylfaen" w:hAnsi="Sylfaen" w:cs="Sylfaen"/>
          <w:sz w:val="24"/>
          <w:szCs w:val="24"/>
          <w:lang w:val="ka-GE"/>
        </w:rPr>
        <w:t>წართმეული აქვთ კონსტიტუციით და სხვა კანონმდებლობით გათვალისწინებული უფლებების განხორციელების შესაძლებლობა.</w:t>
      </w:r>
      <w:r w:rsidR="004F5755" w:rsidRPr="00592019">
        <w:rPr>
          <w:rFonts w:ascii="Sylfaen" w:hAnsi="Sylfaen" w:cs="Sylfaen"/>
          <w:sz w:val="24"/>
          <w:szCs w:val="24"/>
          <w:lang w:val="ka-GE"/>
        </w:rPr>
        <w:t xml:space="preserve"> </w:t>
      </w:r>
      <w:r w:rsidRPr="00592019">
        <w:rPr>
          <w:rFonts w:ascii="Sylfaen" w:hAnsi="Sylfaen" w:cs="Sylfaen"/>
          <w:sz w:val="24"/>
          <w:szCs w:val="24"/>
          <w:lang w:val="ka-GE"/>
        </w:rPr>
        <w:t>ამავდროულად, მოსარჩელე ნანა სეფაშვილს პირადობის მოწმობის არქონის გამო ეზღუდება მიმოსვლის თავისუფლება. იგი ქვეყნის ტერიტორიაზე გადასაადგილებლად ვერ სარგებლობს რიგი სატრა</w:t>
      </w:r>
      <w:r w:rsidR="00A64B62" w:rsidRPr="00592019">
        <w:rPr>
          <w:rFonts w:ascii="Sylfaen" w:hAnsi="Sylfaen" w:cs="Sylfaen"/>
          <w:sz w:val="24"/>
          <w:szCs w:val="24"/>
          <w:lang w:val="ka-GE"/>
        </w:rPr>
        <w:t>ნ</w:t>
      </w:r>
      <w:r w:rsidRPr="00592019">
        <w:rPr>
          <w:rFonts w:ascii="Sylfaen" w:hAnsi="Sylfaen" w:cs="Sylfaen"/>
          <w:sz w:val="24"/>
          <w:szCs w:val="24"/>
          <w:lang w:val="ka-GE"/>
        </w:rPr>
        <w:t>სპორტო საშუალებებით, მაგალითად თვითმფრინავით.</w:t>
      </w:r>
    </w:p>
    <w:p w14:paraId="5F8C7F0F" w14:textId="77777777" w:rsidR="00994069" w:rsidRPr="00592019" w:rsidRDefault="00466924"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მხარის განმარტებით, ის </w:t>
      </w:r>
      <w:r w:rsidR="00731696" w:rsidRPr="00592019">
        <w:rPr>
          <w:rFonts w:ascii="Sylfaen" w:hAnsi="Sylfaen" w:cs="Sylfaen"/>
          <w:sz w:val="24"/>
          <w:szCs w:val="24"/>
          <w:lang w:val="ka-GE"/>
        </w:rPr>
        <w:t>გარემოება</w:t>
      </w:r>
      <w:r w:rsidRPr="00592019">
        <w:rPr>
          <w:rFonts w:ascii="Sylfaen" w:hAnsi="Sylfaen" w:cs="Sylfaen"/>
          <w:sz w:val="24"/>
          <w:szCs w:val="24"/>
          <w:lang w:val="ka-GE"/>
        </w:rPr>
        <w:t xml:space="preserve">, რომ ელექტრონული დოკუმენტები წარმოადგენს პირის პირადი მონაცემების დაცვის მაღალტექნოლოგიურ, თანამედროვე და გაუყალბებელ დოკუმენტებს, არ შეიძლება გახდეს მოქალაქეთა რწმენისა და სხვა კონსტიტუციური უფლებების შეზღუდვის თვითკმარი საფუძველი. ამავდროულად, მოსარჩელეთა მითითებით, პირადობის მოწმობის მიზანია პიროვნების მოქალაქეობის, ვინაობისა და საცხოვრებელი ადგილის დადასტურება, </w:t>
      </w:r>
      <w:r w:rsidR="00731696" w:rsidRPr="00592019">
        <w:rPr>
          <w:rFonts w:ascii="Sylfaen" w:hAnsi="Sylfaen" w:cs="Sylfaen"/>
          <w:sz w:val="24"/>
          <w:szCs w:val="24"/>
          <w:lang w:val="ka-GE"/>
        </w:rPr>
        <w:t>რაც არაელექტრონული დოკუმენტებითაც არის შესაძლებელი.</w:t>
      </w:r>
    </w:p>
    <w:p w14:paraId="2BF35ADC" w14:textId="77777777" w:rsidR="007A759B" w:rsidRPr="00592019" w:rsidRDefault="00E84407"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 </w:t>
      </w:r>
      <w:r w:rsidR="00466924" w:rsidRPr="00592019">
        <w:rPr>
          <w:rFonts w:ascii="Sylfaen" w:hAnsi="Sylfaen" w:cs="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მოსარჩელე მხარე შუამდგომლობს საქმეზე საბოლოო გადაწყვეტილების გამოტანამდე იმ ნორმების შეჩერების თაობაზე, რომლებიც კეთილსინდისიერი წინააღმდეგობის მქონე პირებისთვის </w:t>
      </w:r>
      <w:r w:rsidR="00542979" w:rsidRPr="00592019">
        <w:rPr>
          <w:rFonts w:ascii="Sylfaen" w:hAnsi="Sylfaen" w:cs="Sylfaen"/>
          <w:sz w:val="24"/>
          <w:szCs w:val="24"/>
          <w:lang w:val="ka-GE"/>
        </w:rPr>
        <w:t>კრძალავს</w:t>
      </w:r>
      <w:r w:rsidR="00466924" w:rsidRPr="00592019">
        <w:rPr>
          <w:rFonts w:ascii="Sylfaen" w:hAnsi="Sylfaen" w:cs="Sylfaen"/>
          <w:sz w:val="24"/>
          <w:szCs w:val="24"/>
          <w:lang w:val="ka-GE"/>
        </w:rPr>
        <w:t xml:space="preserve"> არაელექტრონული დოკუმენტების გაცემ</w:t>
      </w:r>
      <w:r w:rsidR="00542979" w:rsidRPr="00592019">
        <w:rPr>
          <w:rFonts w:ascii="Sylfaen" w:hAnsi="Sylfaen" w:cs="Sylfaen"/>
          <w:sz w:val="24"/>
          <w:szCs w:val="24"/>
          <w:lang w:val="ka-GE"/>
        </w:rPr>
        <w:t>ას</w:t>
      </w:r>
      <w:r w:rsidR="00BC112F" w:rsidRPr="00592019">
        <w:rPr>
          <w:rFonts w:ascii="Sylfaen" w:hAnsi="Sylfaen" w:cs="Sylfaen"/>
          <w:sz w:val="24"/>
          <w:szCs w:val="24"/>
          <w:lang w:val="ka-GE"/>
        </w:rPr>
        <w:t xml:space="preserve">. </w:t>
      </w:r>
      <w:r w:rsidR="00466924" w:rsidRPr="00592019">
        <w:rPr>
          <w:rFonts w:ascii="Sylfaen" w:hAnsi="Sylfaen" w:cs="Sylfaen"/>
          <w:sz w:val="24"/>
          <w:szCs w:val="24"/>
          <w:lang w:val="ka-GE"/>
        </w:rPr>
        <w:t xml:space="preserve">მოსარჩელე ნანა სეფაშვილის მითითებით, პირადობის მოწმობის უქონლობის გამო იგი მოკლებულია შესაძლებლობას, განახორციელოს კანონმდებლობით მისთვის მინიჭებული უფლებები, მათ შორის, პროფესიული საქმიანობა. ამასთან, პირადობის ელექტრონული მოწმობის მიღება მოსარჩელეებისთვის </w:t>
      </w:r>
      <w:r w:rsidR="001C5063" w:rsidRPr="00592019">
        <w:rPr>
          <w:rFonts w:ascii="Sylfaen" w:hAnsi="Sylfaen" w:cs="Sylfaen"/>
          <w:sz w:val="24"/>
          <w:szCs w:val="24"/>
          <w:lang w:val="ka-GE"/>
        </w:rPr>
        <w:t>დიდი სულიერი სატანჯველია</w:t>
      </w:r>
      <w:r w:rsidR="00466924" w:rsidRPr="00592019">
        <w:rPr>
          <w:rFonts w:ascii="Sylfaen" w:hAnsi="Sylfaen" w:cs="Sylfaen"/>
          <w:sz w:val="24"/>
          <w:szCs w:val="24"/>
          <w:lang w:val="ka-GE"/>
        </w:rPr>
        <w:t xml:space="preserve">. შესაბამისად, მოსარჩელე მხარე მიიჩნევს, რომ სადავო ნორმების მოქმედებით მათ გამოუსწორებელი ზიანი ადგებათ. </w:t>
      </w:r>
    </w:p>
    <w:p w14:paraId="31F17FCA" w14:textId="77777777" w:rsidR="00905712" w:rsidRPr="00592019" w:rsidRDefault="00CF1212"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პარლამენტის წარმომადგენელ</w:t>
      </w:r>
      <w:r w:rsidR="00FA0251" w:rsidRPr="00592019">
        <w:rPr>
          <w:rFonts w:ascii="Sylfaen" w:hAnsi="Sylfaen" w:cs="Sylfaen"/>
          <w:sz w:val="24"/>
          <w:szCs w:val="24"/>
          <w:lang w:val="ka-GE"/>
        </w:rPr>
        <w:t>მა</w:t>
      </w:r>
      <w:r w:rsidRPr="00592019">
        <w:rPr>
          <w:rFonts w:ascii="Sylfaen" w:hAnsi="Sylfaen" w:cs="Sylfaen"/>
          <w:sz w:val="24"/>
          <w:szCs w:val="24"/>
          <w:lang w:val="ka-GE"/>
        </w:rPr>
        <w:t xml:space="preserve"> აღნიშნა, რომ </w:t>
      </w:r>
      <w:r w:rsidR="00466924" w:rsidRPr="00592019">
        <w:rPr>
          <w:rFonts w:ascii="Sylfaen" w:hAnsi="Sylfaen" w:cs="Sylfaen"/>
          <w:sz w:val="24"/>
          <w:szCs w:val="24"/>
          <w:lang w:val="ka-GE"/>
        </w:rPr>
        <w:t>მოსარჩელე მხარემ</w:t>
      </w:r>
      <w:r w:rsidR="00713C11" w:rsidRPr="00592019">
        <w:rPr>
          <w:rFonts w:ascii="Sylfaen" w:hAnsi="Sylfaen" w:cs="Sylfaen"/>
          <w:sz w:val="24"/>
          <w:szCs w:val="24"/>
          <w:lang w:val="ka-GE"/>
        </w:rPr>
        <w:t xml:space="preserve"> ვერ დაასაბუთა</w:t>
      </w:r>
      <w:r w:rsidR="00BC112F" w:rsidRPr="00592019">
        <w:rPr>
          <w:rFonts w:ascii="Sylfaen" w:hAnsi="Sylfaen" w:cs="Sylfaen"/>
          <w:sz w:val="24"/>
          <w:szCs w:val="24"/>
          <w:lang w:val="ka-GE"/>
        </w:rPr>
        <w:t xml:space="preserve"> შინაარსობრივი მიმართება</w:t>
      </w:r>
      <w:r w:rsidRPr="00592019">
        <w:rPr>
          <w:rFonts w:ascii="Sylfaen" w:hAnsi="Sylfaen" w:cs="Sylfaen"/>
          <w:sz w:val="24"/>
          <w:szCs w:val="24"/>
          <w:lang w:val="ka-GE"/>
        </w:rPr>
        <w:t xml:space="preserve"> </w:t>
      </w:r>
      <w:r w:rsidR="00BC112F" w:rsidRPr="00592019">
        <w:rPr>
          <w:rFonts w:ascii="Sylfaen" w:hAnsi="Sylfaen" w:cs="Sylfaen"/>
          <w:sz w:val="24"/>
          <w:szCs w:val="24"/>
          <w:lang w:val="ka-GE"/>
        </w:rPr>
        <w:t>სადავო ნორმებსა და საქართველოს</w:t>
      </w:r>
      <w:r w:rsidR="002B7413" w:rsidRPr="00592019">
        <w:rPr>
          <w:rFonts w:ascii="Sylfaen" w:hAnsi="Sylfaen" w:cs="Sylfaen"/>
          <w:sz w:val="24"/>
          <w:szCs w:val="24"/>
          <w:lang w:val="ka-GE"/>
        </w:rPr>
        <w:t xml:space="preserve"> </w:t>
      </w:r>
      <w:r w:rsidRPr="00592019">
        <w:rPr>
          <w:rFonts w:ascii="Sylfaen" w:hAnsi="Sylfaen" w:cs="Sylfaen"/>
          <w:sz w:val="24"/>
          <w:szCs w:val="24"/>
          <w:lang w:val="ka-GE"/>
        </w:rPr>
        <w:t xml:space="preserve">კონსტიტუციის მე-9, მე-11, მე-12 და მე-13 </w:t>
      </w:r>
      <w:r w:rsidR="00BC112F" w:rsidRPr="00592019">
        <w:rPr>
          <w:rFonts w:ascii="Sylfaen" w:hAnsi="Sylfaen" w:cs="Sylfaen"/>
          <w:sz w:val="24"/>
          <w:szCs w:val="24"/>
          <w:lang w:val="ka-GE"/>
        </w:rPr>
        <w:t>მუხლებით გარანტირებულ უფლებებს შორის. შესაბამისად</w:t>
      </w:r>
      <w:r w:rsidR="0015766C" w:rsidRPr="00592019">
        <w:rPr>
          <w:rFonts w:ascii="Sylfaen" w:hAnsi="Sylfaen" w:cs="Sylfaen"/>
          <w:sz w:val="24"/>
          <w:szCs w:val="24"/>
          <w:lang w:val="ka-GE"/>
        </w:rPr>
        <w:t>,</w:t>
      </w:r>
      <w:r w:rsidR="00BC112F" w:rsidRPr="00592019">
        <w:rPr>
          <w:rFonts w:ascii="Sylfaen" w:hAnsi="Sylfaen" w:cs="Sylfaen"/>
          <w:sz w:val="24"/>
          <w:szCs w:val="24"/>
          <w:lang w:val="ka-GE"/>
        </w:rPr>
        <w:t xml:space="preserve"> კონსტიტუციური სარჩელი </w:t>
      </w:r>
      <w:r w:rsidRPr="00592019">
        <w:rPr>
          <w:rFonts w:ascii="Sylfaen" w:hAnsi="Sylfaen" w:cs="Sylfaen"/>
          <w:sz w:val="24"/>
          <w:szCs w:val="24"/>
          <w:lang w:val="ka-GE"/>
        </w:rPr>
        <w:t xml:space="preserve">არსებითად განსახილველად არ </w:t>
      </w:r>
      <w:r w:rsidRPr="00592019">
        <w:rPr>
          <w:rFonts w:ascii="Sylfaen" w:hAnsi="Sylfaen" w:cs="Sylfaen"/>
          <w:sz w:val="24"/>
          <w:szCs w:val="24"/>
          <w:lang w:val="ka-GE"/>
        </w:rPr>
        <w:lastRenderedPageBreak/>
        <w:t>უნდა იქნეს მიღებული.</w:t>
      </w:r>
      <w:r w:rsidR="005A18B2" w:rsidRPr="00592019">
        <w:rPr>
          <w:rFonts w:ascii="Sylfaen" w:hAnsi="Sylfaen" w:cs="Sylfaen"/>
          <w:sz w:val="24"/>
          <w:szCs w:val="24"/>
          <w:lang w:val="ka-GE"/>
        </w:rPr>
        <w:t xml:space="preserve"> უფრო მეტიც, მოპასუხის განცხადებით</w:t>
      </w:r>
      <w:r w:rsidR="0015766C" w:rsidRPr="00592019">
        <w:rPr>
          <w:rFonts w:ascii="Sylfaen" w:hAnsi="Sylfaen" w:cs="Sylfaen"/>
          <w:sz w:val="24"/>
          <w:szCs w:val="24"/>
          <w:lang w:val="ka-GE"/>
        </w:rPr>
        <w:t>,</w:t>
      </w:r>
      <w:r w:rsidR="005A18B2" w:rsidRPr="00592019">
        <w:rPr>
          <w:rFonts w:ascii="Sylfaen" w:hAnsi="Sylfaen" w:cs="Sylfaen"/>
          <w:sz w:val="24"/>
          <w:szCs w:val="24"/>
          <w:lang w:val="ka-GE"/>
        </w:rPr>
        <w:t xml:space="preserve"> სადავო ნორმების რეგულირება სცდება აღნიშნული კონსტიტუციური </w:t>
      </w:r>
      <w:r w:rsidR="00BF3F70" w:rsidRPr="00592019">
        <w:rPr>
          <w:rFonts w:ascii="Sylfaen" w:hAnsi="Sylfaen" w:cs="Sylfaen"/>
          <w:sz w:val="24"/>
          <w:szCs w:val="24"/>
          <w:lang w:val="ka-GE"/>
        </w:rPr>
        <w:t xml:space="preserve">უფლებებით </w:t>
      </w:r>
      <w:r w:rsidR="005A18B2" w:rsidRPr="00592019">
        <w:rPr>
          <w:rFonts w:ascii="Sylfaen" w:hAnsi="Sylfaen" w:cs="Sylfaen"/>
          <w:sz w:val="24"/>
          <w:szCs w:val="24"/>
          <w:lang w:val="ka-GE"/>
        </w:rPr>
        <w:t>დაცულ სფეროს.</w:t>
      </w:r>
    </w:p>
    <w:p w14:paraId="18C0485E" w14:textId="77777777" w:rsidR="00D07E07" w:rsidRPr="00592019" w:rsidRDefault="002670A7"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პარლამენტის</w:t>
      </w:r>
      <w:r w:rsidR="0067233E" w:rsidRPr="00592019">
        <w:rPr>
          <w:rFonts w:ascii="Sylfaen" w:hAnsi="Sylfaen" w:cs="Sylfaen"/>
          <w:sz w:val="24"/>
          <w:szCs w:val="24"/>
          <w:lang w:val="ka-GE"/>
        </w:rPr>
        <w:t xml:space="preserve"> პოზიციით</w:t>
      </w:r>
      <w:r w:rsidR="0015766C" w:rsidRPr="00592019">
        <w:rPr>
          <w:rFonts w:ascii="Sylfaen" w:hAnsi="Sylfaen" w:cs="Sylfaen"/>
          <w:sz w:val="24"/>
          <w:szCs w:val="24"/>
          <w:lang w:val="ka-GE"/>
        </w:rPr>
        <w:t>,</w:t>
      </w:r>
      <w:r w:rsidR="00FF4E33" w:rsidRPr="00592019">
        <w:rPr>
          <w:rFonts w:ascii="Sylfaen" w:hAnsi="Sylfaen" w:cs="Sylfaen"/>
          <w:sz w:val="24"/>
          <w:szCs w:val="24"/>
          <w:lang w:val="ka-GE"/>
        </w:rPr>
        <w:t xml:space="preserve"> </w:t>
      </w:r>
      <w:r w:rsidR="005F554B" w:rsidRPr="00592019">
        <w:rPr>
          <w:rFonts w:ascii="Sylfaen" w:hAnsi="Sylfaen" w:cs="Sylfaen"/>
          <w:sz w:val="24"/>
          <w:szCs w:val="24"/>
          <w:lang w:val="ka-GE"/>
        </w:rPr>
        <w:t xml:space="preserve">კონსტიტუციური სარჩელი </w:t>
      </w:r>
      <w:r w:rsidR="00A7490E" w:rsidRPr="00592019">
        <w:rPr>
          <w:rFonts w:ascii="Sylfaen" w:hAnsi="Sylfaen" w:cs="Sylfaen"/>
          <w:sz w:val="24"/>
          <w:szCs w:val="24"/>
          <w:lang w:val="ka-GE"/>
        </w:rPr>
        <w:t xml:space="preserve">არსებითად განსახილველად </w:t>
      </w:r>
      <w:r w:rsidR="005F554B" w:rsidRPr="00592019">
        <w:rPr>
          <w:rFonts w:ascii="Sylfaen" w:hAnsi="Sylfaen" w:cs="Sylfaen"/>
          <w:sz w:val="24"/>
          <w:szCs w:val="24"/>
          <w:lang w:val="ka-GE"/>
        </w:rPr>
        <w:t xml:space="preserve">არ უნდა იქნეს მიღებული კონსტიტუციის მე-11 </w:t>
      </w:r>
      <w:r w:rsidR="005F3F51" w:rsidRPr="00592019">
        <w:rPr>
          <w:rFonts w:ascii="Sylfaen" w:hAnsi="Sylfaen" w:cs="Sylfaen"/>
          <w:sz w:val="24"/>
          <w:szCs w:val="24"/>
          <w:lang w:val="ka-GE"/>
        </w:rPr>
        <w:t xml:space="preserve">მუხლთან </w:t>
      </w:r>
      <w:r w:rsidR="005F554B" w:rsidRPr="00592019">
        <w:rPr>
          <w:rFonts w:ascii="Sylfaen" w:hAnsi="Sylfaen" w:cs="Sylfaen"/>
          <w:sz w:val="24"/>
          <w:szCs w:val="24"/>
          <w:lang w:val="ka-GE"/>
        </w:rPr>
        <w:t>მიმართებით</w:t>
      </w:r>
      <w:r w:rsidR="00466924" w:rsidRPr="00592019">
        <w:rPr>
          <w:rFonts w:ascii="Sylfaen" w:hAnsi="Sylfaen" w:cs="Sylfaen"/>
          <w:sz w:val="24"/>
          <w:szCs w:val="24"/>
          <w:lang w:val="ka-GE"/>
        </w:rPr>
        <w:t xml:space="preserve">, ვინაიდან </w:t>
      </w:r>
      <w:r w:rsidR="005F554B" w:rsidRPr="00592019">
        <w:rPr>
          <w:rFonts w:ascii="Sylfaen" w:hAnsi="Sylfaen" w:cs="Sylfaen"/>
          <w:sz w:val="24"/>
          <w:szCs w:val="24"/>
          <w:lang w:val="ka-GE"/>
        </w:rPr>
        <w:t xml:space="preserve">იმ პირებმა, </w:t>
      </w:r>
      <w:r w:rsidR="00DE7B9A" w:rsidRPr="00592019">
        <w:rPr>
          <w:rFonts w:ascii="Sylfaen" w:hAnsi="Sylfaen" w:cs="Sylfaen"/>
          <w:sz w:val="24"/>
          <w:szCs w:val="24"/>
          <w:lang w:val="ka-GE"/>
        </w:rPr>
        <w:t>რომლ</w:t>
      </w:r>
      <w:r w:rsidR="00EE0F8A" w:rsidRPr="00592019">
        <w:rPr>
          <w:rFonts w:ascii="Sylfaen" w:hAnsi="Sylfaen" w:cs="Sylfaen"/>
          <w:sz w:val="24"/>
          <w:szCs w:val="24"/>
          <w:lang w:val="ka-GE"/>
        </w:rPr>
        <w:t>ებ</w:t>
      </w:r>
      <w:r w:rsidR="00713C11" w:rsidRPr="00592019">
        <w:rPr>
          <w:rFonts w:ascii="Sylfaen" w:hAnsi="Sylfaen" w:cs="Sylfaen"/>
          <w:sz w:val="24"/>
          <w:szCs w:val="24"/>
          <w:lang w:val="ka-GE"/>
        </w:rPr>
        <w:t>თ</w:t>
      </w:r>
      <w:r w:rsidR="005F554B" w:rsidRPr="00592019">
        <w:rPr>
          <w:rFonts w:ascii="Sylfaen" w:hAnsi="Sylfaen" w:cs="Sylfaen"/>
          <w:sz w:val="24"/>
          <w:szCs w:val="24"/>
          <w:lang w:val="ka-GE"/>
        </w:rPr>
        <w:t>ან მიმართებითაც მოსარჩელ</w:t>
      </w:r>
      <w:r w:rsidR="00FA0251" w:rsidRPr="00592019">
        <w:rPr>
          <w:rFonts w:ascii="Sylfaen" w:hAnsi="Sylfaen" w:cs="Sylfaen"/>
          <w:sz w:val="24"/>
          <w:szCs w:val="24"/>
          <w:lang w:val="ka-GE"/>
        </w:rPr>
        <w:t>ე</w:t>
      </w:r>
      <w:r w:rsidR="005F554B" w:rsidRPr="00592019">
        <w:rPr>
          <w:rFonts w:ascii="Sylfaen" w:hAnsi="Sylfaen" w:cs="Sylfaen"/>
          <w:sz w:val="24"/>
          <w:szCs w:val="24"/>
          <w:lang w:val="ka-GE"/>
        </w:rPr>
        <w:t>ე</w:t>
      </w:r>
      <w:r w:rsidR="00BF3F70" w:rsidRPr="00592019">
        <w:rPr>
          <w:rFonts w:ascii="Sylfaen" w:hAnsi="Sylfaen" w:cs="Sylfaen"/>
          <w:sz w:val="24"/>
          <w:szCs w:val="24"/>
          <w:lang w:val="ka-GE"/>
        </w:rPr>
        <w:t xml:space="preserve">ბი ითხოვენ დისკრიმინაციის დადგენას, </w:t>
      </w:r>
      <w:r w:rsidR="005F554B" w:rsidRPr="00592019">
        <w:rPr>
          <w:rFonts w:ascii="Sylfaen" w:hAnsi="Sylfaen" w:cs="Sylfaen"/>
          <w:sz w:val="24"/>
          <w:szCs w:val="24"/>
          <w:lang w:val="ka-GE"/>
        </w:rPr>
        <w:t>უვადო პირადობის მოწმობით სა</w:t>
      </w:r>
      <w:r w:rsidR="00713C11" w:rsidRPr="00592019">
        <w:rPr>
          <w:rFonts w:ascii="Sylfaen" w:hAnsi="Sylfaen" w:cs="Sylfaen"/>
          <w:sz w:val="24"/>
          <w:szCs w:val="24"/>
          <w:lang w:val="ka-GE"/>
        </w:rPr>
        <w:t>რ</w:t>
      </w:r>
      <w:r w:rsidR="005F554B" w:rsidRPr="00592019">
        <w:rPr>
          <w:rFonts w:ascii="Sylfaen" w:hAnsi="Sylfaen" w:cs="Sylfaen"/>
          <w:sz w:val="24"/>
          <w:szCs w:val="24"/>
          <w:lang w:val="ka-GE"/>
        </w:rPr>
        <w:t>გებლობის უფლება</w:t>
      </w:r>
      <w:r w:rsidR="00FF4E33" w:rsidRPr="00592019">
        <w:rPr>
          <w:rFonts w:ascii="Sylfaen" w:hAnsi="Sylfaen" w:cs="Sylfaen"/>
          <w:sz w:val="24"/>
          <w:szCs w:val="24"/>
          <w:lang w:val="ka-GE"/>
        </w:rPr>
        <w:t xml:space="preserve"> </w:t>
      </w:r>
      <w:r w:rsidR="00DE7B9A" w:rsidRPr="00592019">
        <w:rPr>
          <w:rFonts w:ascii="Sylfaen" w:hAnsi="Sylfaen" w:cs="Sylfaen"/>
          <w:sz w:val="24"/>
          <w:szCs w:val="24"/>
          <w:lang w:val="ka-GE"/>
        </w:rPr>
        <w:t>2011 წლამდე მოქმედი ნორმის</w:t>
      </w:r>
      <w:r w:rsidR="00FF4E33" w:rsidRPr="00592019">
        <w:rPr>
          <w:rFonts w:ascii="Sylfaen" w:hAnsi="Sylfaen" w:cs="Sylfaen"/>
          <w:sz w:val="24"/>
          <w:szCs w:val="24"/>
          <w:lang w:val="ka-GE"/>
        </w:rPr>
        <w:t xml:space="preserve"> საფუძველზე მიიღეს</w:t>
      </w:r>
      <w:r w:rsidR="00D63EE4" w:rsidRPr="00592019">
        <w:rPr>
          <w:rFonts w:ascii="Sylfaen" w:hAnsi="Sylfaen" w:cs="Sylfaen"/>
          <w:sz w:val="24"/>
          <w:szCs w:val="24"/>
          <w:lang w:val="ka-GE"/>
        </w:rPr>
        <w:t>. შესაბამისად, დიფერენცირების ფაქტი განაპირობა იმ ნორმამ, რომელიც დღეს აღარ მოქმედე</w:t>
      </w:r>
      <w:r w:rsidR="0067233E" w:rsidRPr="00592019">
        <w:rPr>
          <w:rFonts w:ascii="Sylfaen" w:hAnsi="Sylfaen" w:cs="Sylfaen"/>
          <w:sz w:val="24"/>
          <w:szCs w:val="24"/>
          <w:lang w:val="ka-GE"/>
        </w:rPr>
        <w:t>ბ</w:t>
      </w:r>
      <w:r w:rsidR="00D63EE4" w:rsidRPr="00592019">
        <w:rPr>
          <w:rFonts w:ascii="Sylfaen" w:hAnsi="Sylfaen" w:cs="Sylfaen"/>
          <w:sz w:val="24"/>
          <w:szCs w:val="24"/>
          <w:lang w:val="ka-GE"/>
        </w:rPr>
        <w:t>ს</w:t>
      </w:r>
      <w:r w:rsidR="00FF4E33" w:rsidRPr="00592019">
        <w:rPr>
          <w:rFonts w:ascii="Sylfaen" w:hAnsi="Sylfaen" w:cs="Sylfaen"/>
          <w:sz w:val="24"/>
          <w:szCs w:val="24"/>
          <w:lang w:val="ka-GE"/>
        </w:rPr>
        <w:t xml:space="preserve">. </w:t>
      </w:r>
      <w:r w:rsidR="00D63EE4" w:rsidRPr="00592019">
        <w:rPr>
          <w:rFonts w:ascii="Sylfaen" w:hAnsi="Sylfaen" w:cs="Sylfaen"/>
          <w:sz w:val="24"/>
          <w:szCs w:val="24"/>
          <w:lang w:val="ka-GE"/>
        </w:rPr>
        <w:t>ამავდროულად</w:t>
      </w:r>
      <w:r w:rsidR="00A7490E" w:rsidRPr="00592019">
        <w:rPr>
          <w:rFonts w:ascii="Sylfaen" w:hAnsi="Sylfaen" w:cs="Sylfaen"/>
          <w:sz w:val="24"/>
          <w:szCs w:val="24"/>
          <w:lang w:val="ka-GE"/>
        </w:rPr>
        <w:t>,</w:t>
      </w:r>
      <w:r w:rsidR="00D63EE4" w:rsidRPr="00592019">
        <w:rPr>
          <w:rFonts w:ascii="Sylfaen" w:hAnsi="Sylfaen" w:cs="Sylfaen"/>
          <w:sz w:val="24"/>
          <w:szCs w:val="24"/>
          <w:lang w:val="ka-GE"/>
        </w:rPr>
        <w:t xml:space="preserve"> მოპასუხე</w:t>
      </w:r>
      <w:r w:rsidR="00FF4E33" w:rsidRPr="00592019">
        <w:rPr>
          <w:rFonts w:ascii="Sylfaen" w:hAnsi="Sylfaen" w:cs="Sylfaen"/>
          <w:sz w:val="24"/>
          <w:szCs w:val="24"/>
          <w:lang w:val="ka-GE"/>
        </w:rPr>
        <w:t xml:space="preserve"> მხარემ</w:t>
      </w:r>
      <w:r w:rsidR="00D63EE4" w:rsidRPr="00592019">
        <w:rPr>
          <w:rFonts w:ascii="Sylfaen" w:hAnsi="Sylfaen" w:cs="Sylfaen"/>
          <w:sz w:val="24"/>
          <w:szCs w:val="24"/>
          <w:lang w:val="ka-GE"/>
        </w:rPr>
        <w:t xml:space="preserve"> განაცხადა, </w:t>
      </w:r>
      <w:r w:rsidR="00FF4E33" w:rsidRPr="00592019">
        <w:rPr>
          <w:rFonts w:ascii="Sylfaen" w:hAnsi="Sylfaen" w:cs="Sylfaen"/>
          <w:sz w:val="24"/>
          <w:szCs w:val="24"/>
          <w:lang w:val="ka-GE"/>
        </w:rPr>
        <w:t>რომ</w:t>
      </w:r>
      <w:r w:rsidR="004F5755" w:rsidRPr="00592019">
        <w:rPr>
          <w:rFonts w:ascii="Sylfaen" w:hAnsi="Sylfaen" w:cs="Sylfaen"/>
          <w:sz w:val="24"/>
          <w:szCs w:val="24"/>
          <w:lang w:val="ka-GE"/>
        </w:rPr>
        <w:t xml:space="preserve"> </w:t>
      </w:r>
      <w:r w:rsidR="00D63EE4" w:rsidRPr="00592019">
        <w:rPr>
          <w:rFonts w:ascii="Sylfaen" w:hAnsi="Sylfaen" w:cs="Sylfaen"/>
          <w:sz w:val="24"/>
          <w:szCs w:val="24"/>
          <w:lang w:val="ka-GE"/>
        </w:rPr>
        <w:t xml:space="preserve">უვადო პირადობის </w:t>
      </w:r>
      <w:r w:rsidR="009F6721" w:rsidRPr="00592019">
        <w:rPr>
          <w:rFonts w:ascii="Sylfaen" w:hAnsi="Sylfaen" w:cs="Sylfaen"/>
          <w:sz w:val="24"/>
          <w:szCs w:val="24"/>
          <w:lang w:val="ka-GE"/>
        </w:rPr>
        <w:t xml:space="preserve">მოწმობის </w:t>
      </w:r>
      <w:r w:rsidR="00FF4E33" w:rsidRPr="00592019">
        <w:rPr>
          <w:rFonts w:ascii="Sylfaen" w:hAnsi="Sylfaen" w:cs="Sylfaen"/>
          <w:sz w:val="24"/>
          <w:szCs w:val="24"/>
          <w:lang w:val="ka-GE"/>
        </w:rPr>
        <w:t xml:space="preserve">შეცვლის </w:t>
      </w:r>
      <w:r w:rsidR="00A7490E" w:rsidRPr="00592019">
        <w:rPr>
          <w:rFonts w:ascii="Sylfaen" w:hAnsi="Sylfaen" w:cs="Sylfaen"/>
          <w:sz w:val="24"/>
          <w:szCs w:val="24"/>
          <w:lang w:val="ka-GE"/>
        </w:rPr>
        <w:t>შ</w:t>
      </w:r>
      <w:r w:rsidR="00FF4E33" w:rsidRPr="00592019">
        <w:rPr>
          <w:rFonts w:ascii="Sylfaen" w:hAnsi="Sylfaen" w:cs="Sylfaen"/>
          <w:sz w:val="24"/>
          <w:szCs w:val="24"/>
          <w:lang w:val="ka-GE"/>
        </w:rPr>
        <w:t>ემთხვევაში</w:t>
      </w:r>
      <w:r w:rsidR="00EE0F8A" w:rsidRPr="00592019">
        <w:rPr>
          <w:rFonts w:ascii="Sylfaen" w:hAnsi="Sylfaen" w:cs="Sylfaen"/>
          <w:sz w:val="24"/>
          <w:szCs w:val="24"/>
          <w:lang w:val="ka-GE"/>
        </w:rPr>
        <w:t>,</w:t>
      </w:r>
      <w:r w:rsidR="00FF4E33" w:rsidRPr="00592019">
        <w:rPr>
          <w:rFonts w:ascii="Sylfaen" w:hAnsi="Sylfaen" w:cs="Sylfaen"/>
          <w:sz w:val="24"/>
          <w:szCs w:val="24"/>
          <w:lang w:val="ka-GE"/>
        </w:rPr>
        <w:t xml:space="preserve"> </w:t>
      </w:r>
      <w:r w:rsidR="00E5070A" w:rsidRPr="00592019">
        <w:rPr>
          <w:rFonts w:ascii="Sylfaen" w:hAnsi="Sylfaen" w:cs="Sylfaen"/>
          <w:sz w:val="24"/>
          <w:szCs w:val="24"/>
          <w:lang w:val="ka-GE"/>
        </w:rPr>
        <w:t xml:space="preserve">ნებისმიერ </w:t>
      </w:r>
      <w:r w:rsidR="009F6721" w:rsidRPr="00592019">
        <w:rPr>
          <w:rFonts w:ascii="Sylfaen" w:hAnsi="Sylfaen" w:cs="Sylfaen"/>
          <w:sz w:val="24"/>
          <w:szCs w:val="24"/>
          <w:lang w:val="ka-GE"/>
        </w:rPr>
        <w:t>პირზე გაიცემა</w:t>
      </w:r>
      <w:r w:rsidR="00FF4E33" w:rsidRPr="00592019">
        <w:rPr>
          <w:rFonts w:ascii="Sylfaen" w:hAnsi="Sylfaen" w:cs="Sylfaen"/>
          <w:sz w:val="24"/>
          <w:szCs w:val="24"/>
          <w:lang w:val="ka-GE"/>
        </w:rPr>
        <w:t xml:space="preserve"> ელექტრონულ</w:t>
      </w:r>
      <w:r w:rsidR="00DD44DB" w:rsidRPr="00592019">
        <w:rPr>
          <w:rFonts w:ascii="Sylfaen" w:hAnsi="Sylfaen" w:cs="Sylfaen"/>
          <w:sz w:val="24"/>
          <w:szCs w:val="24"/>
          <w:lang w:val="ka-GE"/>
        </w:rPr>
        <w:t>ი</w:t>
      </w:r>
      <w:r w:rsidR="00FF4E33" w:rsidRPr="00592019">
        <w:rPr>
          <w:rFonts w:ascii="Sylfaen" w:hAnsi="Sylfaen" w:cs="Sylfaen"/>
          <w:sz w:val="24"/>
          <w:szCs w:val="24"/>
          <w:lang w:val="ka-GE"/>
        </w:rPr>
        <w:t xml:space="preserve"> პირადობის </w:t>
      </w:r>
      <w:r w:rsidR="009F6721" w:rsidRPr="00592019">
        <w:rPr>
          <w:rFonts w:ascii="Sylfaen" w:hAnsi="Sylfaen" w:cs="Sylfaen"/>
          <w:sz w:val="24"/>
          <w:szCs w:val="24"/>
          <w:lang w:val="ka-GE"/>
        </w:rPr>
        <w:t>მოწმობა</w:t>
      </w:r>
      <w:r w:rsidR="00FF4E33" w:rsidRPr="00592019">
        <w:rPr>
          <w:rFonts w:ascii="Sylfaen" w:hAnsi="Sylfaen" w:cs="Sylfaen"/>
          <w:sz w:val="24"/>
          <w:szCs w:val="24"/>
          <w:lang w:val="ka-GE"/>
        </w:rPr>
        <w:t xml:space="preserve"> </w:t>
      </w:r>
      <w:r w:rsidR="00D63EE4" w:rsidRPr="00592019">
        <w:rPr>
          <w:rFonts w:ascii="Sylfaen" w:hAnsi="Sylfaen" w:cs="Sylfaen"/>
          <w:sz w:val="24"/>
          <w:szCs w:val="24"/>
          <w:lang w:val="ka-GE"/>
        </w:rPr>
        <w:t>და</w:t>
      </w:r>
      <w:r w:rsidR="0015766C" w:rsidRPr="00592019">
        <w:rPr>
          <w:rFonts w:ascii="Sylfaen" w:hAnsi="Sylfaen" w:cs="Sylfaen"/>
          <w:sz w:val="24"/>
          <w:szCs w:val="24"/>
          <w:lang w:val="ka-GE"/>
        </w:rPr>
        <w:t>, შესაბამისად</w:t>
      </w:r>
      <w:r w:rsidR="00EE0F8A" w:rsidRPr="00592019">
        <w:rPr>
          <w:rFonts w:ascii="Sylfaen" w:hAnsi="Sylfaen" w:cs="Sylfaen"/>
          <w:sz w:val="24"/>
          <w:szCs w:val="24"/>
          <w:lang w:val="ka-GE"/>
        </w:rPr>
        <w:t>,</w:t>
      </w:r>
      <w:r w:rsidR="00D63EE4" w:rsidRPr="00592019">
        <w:rPr>
          <w:rFonts w:ascii="Sylfaen" w:hAnsi="Sylfaen" w:cs="Sylfaen"/>
          <w:sz w:val="24"/>
          <w:szCs w:val="24"/>
          <w:lang w:val="ka-GE"/>
        </w:rPr>
        <w:t xml:space="preserve"> </w:t>
      </w:r>
      <w:r w:rsidR="009F6721" w:rsidRPr="00592019">
        <w:rPr>
          <w:rFonts w:ascii="Sylfaen" w:hAnsi="Sylfaen" w:cs="Sylfaen"/>
          <w:sz w:val="24"/>
          <w:szCs w:val="24"/>
          <w:lang w:val="ka-GE"/>
        </w:rPr>
        <w:t>ისი</w:t>
      </w:r>
      <w:r w:rsidR="0015766C" w:rsidRPr="00592019">
        <w:rPr>
          <w:rFonts w:ascii="Sylfaen" w:hAnsi="Sylfaen" w:cs="Sylfaen"/>
          <w:sz w:val="24"/>
          <w:szCs w:val="24"/>
          <w:lang w:val="ka-GE"/>
        </w:rPr>
        <w:t>ნი</w:t>
      </w:r>
      <w:r w:rsidR="009F6721" w:rsidRPr="00592019">
        <w:rPr>
          <w:rFonts w:ascii="Sylfaen" w:hAnsi="Sylfaen" w:cs="Sylfaen"/>
          <w:sz w:val="24"/>
          <w:szCs w:val="24"/>
          <w:lang w:val="ka-GE"/>
        </w:rPr>
        <w:t xml:space="preserve">ც </w:t>
      </w:r>
      <w:r w:rsidR="0015766C" w:rsidRPr="00592019">
        <w:rPr>
          <w:rFonts w:ascii="Sylfaen" w:hAnsi="Sylfaen" w:cs="Sylfaen"/>
          <w:sz w:val="24"/>
          <w:szCs w:val="24"/>
          <w:lang w:val="ka-GE"/>
        </w:rPr>
        <w:t xml:space="preserve">მოექცევიან </w:t>
      </w:r>
      <w:r w:rsidR="00D63EE4" w:rsidRPr="00592019">
        <w:rPr>
          <w:rFonts w:ascii="Sylfaen" w:hAnsi="Sylfaen" w:cs="Sylfaen"/>
          <w:sz w:val="24"/>
          <w:szCs w:val="24"/>
          <w:lang w:val="ka-GE"/>
        </w:rPr>
        <w:t>მოსარჩელეთა თანაბარ მდგომარეობაში.</w:t>
      </w:r>
    </w:p>
    <w:p w14:paraId="23A50BC7" w14:textId="77777777" w:rsidR="00DE7B9A" w:rsidRPr="00592019" w:rsidRDefault="003D1912"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პარლამენტის წარმომადგენელი</w:t>
      </w:r>
      <w:r w:rsidR="00D63EE4" w:rsidRPr="00592019">
        <w:rPr>
          <w:rFonts w:ascii="Sylfaen" w:hAnsi="Sylfaen" w:cs="Sylfaen"/>
          <w:sz w:val="24"/>
          <w:szCs w:val="24"/>
          <w:lang w:val="ka-GE"/>
        </w:rPr>
        <w:t xml:space="preserve"> აღნიშნავს, რომ მოსარჩელეთა </w:t>
      </w:r>
      <w:r w:rsidR="00513B4D" w:rsidRPr="00592019">
        <w:rPr>
          <w:rFonts w:ascii="Sylfaen" w:hAnsi="Sylfaen" w:cs="Sylfaen"/>
          <w:sz w:val="24"/>
          <w:szCs w:val="24"/>
          <w:lang w:val="ka-GE"/>
        </w:rPr>
        <w:t>უფლებებს ზღუდავს</w:t>
      </w:r>
      <w:r w:rsidR="00D63EE4" w:rsidRPr="00592019">
        <w:rPr>
          <w:rFonts w:ascii="Sylfaen" w:hAnsi="Sylfaen" w:cs="Sylfaen"/>
          <w:sz w:val="24"/>
          <w:szCs w:val="24"/>
          <w:lang w:val="ka-GE"/>
        </w:rPr>
        <w:t xml:space="preserve"> </w:t>
      </w:r>
      <w:r w:rsidR="00BF3F70" w:rsidRPr="00592019">
        <w:rPr>
          <w:rFonts w:ascii="Sylfaen" w:hAnsi="Sylfaen" w:cs="Sylfaen"/>
          <w:sz w:val="24"/>
          <w:szCs w:val="24"/>
          <w:lang w:val="ka-GE"/>
        </w:rPr>
        <w:t>იუსტიციის მინისტრის ბრძანება</w:t>
      </w:r>
      <w:r w:rsidR="00FF4E33" w:rsidRPr="00592019">
        <w:rPr>
          <w:rFonts w:ascii="Sylfaen" w:hAnsi="Sylfaen" w:cs="Sylfaen"/>
          <w:sz w:val="24"/>
          <w:szCs w:val="24"/>
          <w:lang w:val="ka-GE"/>
        </w:rPr>
        <w:t xml:space="preserve">, რომელიც </w:t>
      </w:r>
      <w:r w:rsidR="00905712" w:rsidRPr="00592019">
        <w:rPr>
          <w:rFonts w:ascii="Sylfaen" w:hAnsi="Sylfaen" w:cs="Sylfaen"/>
          <w:sz w:val="24"/>
          <w:szCs w:val="24"/>
          <w:lang w:val="ka-GE"/>
        </w:rPr>
        <w:t>განსაზღვრავს ინფორმაციის ელექტრონული მატარებლის გარეშე პირადობის მოწმობის გაცემის შემთხვევებს და მასში არ მოიაზრებს კეთილსინდისიერი წინააღმდეგობის მქონე პირებს.</w:t>
      </w:r>
      <w:r w:rsidR="00E5070A" w:rsidRPr="00592019">
        <w:rPr>
          <w:rFonts w:ascii="Sylfaen" w:hAnsi="Sylfaen" w:cs="Sylfaen"/>
          <w:sz w:val="24"/>
          <w:szCs w:val="24"/>
          <w:lang w:val="ka-GE"/>
        </w:rPr>
        <w:t xml:space="preserve"> შესაბ</w:t>
      </w:r>
      <w:r w:rsidR="00513B4D" w:rsidRPr="00592019">
        <w:rPr>
          <w:rFonts w:ascii="Sylfaen" w:hAnsi="Sylfaen" w:cs="Sylfaen"/>
          <w:sz w:val="24"/>
          <w:szCs w:val="24"/>
          <w:lang w:val="ka-GE"/>
        </w:rPr>
        <w:t>ა</w:t>
      </w:r>
      <w:r w:rsidR="00E5070A" w:rsidRPr="00592019">
        <w:rPr>
          <w:rFonts w:ascii="Sylfaen" w:hAnsi="Sylfaen" w:cs="Sylfaen"/>
          <w:sz w:val="24"/>
          <w:szCs w:val="24"/>
          <w:lang w:val="ka-GE"/>
        </w:rPr>
        <w:t xml:space="preserve">მისად, </w:t>
      </w:r>
      <w:r w:rsidR="00BF3F70" w:rsidRPr="00592019">
        <w:rPr>
          <w:rFonts w:ascii="Sylfaen" w:hAnsi="Sylfaen" w:cs="Sylfaen"/>
          <w:sz w:val="24"/>
          <w:szCs w:val="24"/>
          <w:lang w:val="ka-GE"/>
        </w:rPr>
        <w:t xml:space="preserve">მოპასუხე აღნიშნავს, რომ </w:t>
      </w:r>
      <w:r w:rsidR="00E5070A" w:rsidRPr="00592019">
        <w:rPr>
          <w:rFonts w:ascii="Sylfaen" w:hAnsi="Sylfaen" w:cs="Sylfaen"/>
          <w:sz w:val="24"/>
          <w:szCs w:val="24"/>
          <w:lang w:val="ka-GE"/>
        </w:rPr>
        <w:t>მოსარჩელეთა პრობლემა არ მომ</w:t>
      </w:r>
      <w:r w:rsidR="00513B4D" w:rsidRPr="00592019">
        <w:rPr>
          <w:rFonts w:ascii="Sylfaen" w:hAnsi="Sylfaen" w:cs="Sylfaen"/>
          <w:sz w:val="24"/>
          <w:szCs w:val="24"/>
          <w:lang w:val="ka-GE"/>
        </w:rPr>
        <w:t>დ</w:t>
      </w:r>
      <w:r w:rsidR="00E5070A" w:rsidRPr="00592019">
        <w:rPr>
          <w:rFonts w:ascii="Sylfaen" w:hAnsi="Sylfaen" w:cs="Sylfaen"/>
          <w:sz w:val="24"/>
          <w:szCs w:val="24"/>
          <w:lang w:val="ka-GE"/>
        </w:rPr>
        <w:t>ინარეობს სადავო კანონიდან.</w:t>
      </w:r>
    </w:p>
    <w:p w14:paraId="0DC18BAA" w14:textId="77777777" w:rsidR="00DE7B9A" w:rsidRPr="00592019" w:rsidRDefault="003D1912"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პარლამენტის წარმომადგენლის</w:t>
      </w:r>
      <w:r w:rsidR="00EB0352" w:rsidRPr="00592019">
        <w:rPr>
          <w:rFonts w:ascii="Sylfaen" w:hAnsi="Sylfaen" w:cs="Sylfaen"/>
          <w:sz w:val="24"/>
          <w:szCs w:val="24"/>
          <w:lang w:val="ka-GE"/>
        </w:rPr>
        <w:t xml:space="preserve"> განმარტებით,</w:t>
      </w:r>
      <w:r w:rsidR="00DE7B9A" w:rsidRPr="00592019">
        <w:rPr>
          <w:rFonts w:ascii="Sylfaen" w:hAnsi="Sylfaen" w:cs="Sylfaen"/>
          <w:sz w:val="24"/>
          <w:szCs w:val="24"/>
          <w:lang w:val="ka-GE"/>
        </w:rPr>
        <w:t xml:space="preserve"> მოსარჩელეებმა ელექტრონულ დოკუმენტებთან მიმართებით</w:t>
      </w:r>
      <w:r w:rsidR="009F6721" w:rsidRPr="00592019">
        <w:rPr>
          <w:rFonts w:ascii="Sylfaen" w:hAnsi="Sylfaen" w:cs="Sylfaen"/>
          <w:sz w:val="24"/>
          <w:szCs w:val="24"/>
          <w:lang w:val="ka-GE"/>
        </w:rPr>
        <w:t xml:space="preserve"> </w:t>
      </w:r>
      <w:r w:rsidR="00DE7B9A" w:rsidRPr="00592019">
        <w:rPr>
          <w:rFonts w:ascii="Sylfaen" w:hAnsi="Sylfaen" w:cs="Sylfaen"/>
          <w:sz w:val="24"/>
          <w:szCs w:val="24"/>
          <w:lang w:val="ka-GE"/>
        </w:rPr>
        <w:t>საკმარისი დამაჯერებლობით ვერ დაასაბუთეს</w:t>
      </w:r>
      <w:r w:rsidR="009F6721" w:rsidRPr="00592019">
        <w:rPr>
          <w:rFonts w:ascii="Sylfaen" w:hAnsi="Sylfaen" w:cs="Sylfaen"/>
          <w:sz w:val="24"/>
          <w:szCs w:val="24"/>
          <w:lang w:val="ka-GE"/>
        </w:rPr>
        <w:t xml:space="preserve"> </w:t>
      </w:r>
      <w:r w:rsidR="00DE7B9A" w:rsidRPr="00592019">
        <w:rPr>
          <w:rFonts w:ascii="Sylfaen" w:hAnsi="Sylfaen" w:cs="Sylfaen"/>
          <w:sz w:val="24"/>
          <w:szCs w:val="24"/>
          <w:lang w:val="ka-GE"/>
        </w:rPr>
        <w:t>რელიგიური წინააღმდეგობ</w:t>
      </w:r>
      <w:r w:rsidR="009F6721" w:rsidRPr="00592019">
        <w:rPr>
          <w:rFonts w:ascii="Sylfaen" w:hAnsi="Sylfaen" w:cs="Sylfaen"/>
          <w:sz w:val="24"/>
          <w:szCs w:val="24"/>
          <w:lang w:val="ka-GE"/>
        </w:rPr>
        <w:t xml:space="preserve">ის არსებობა. </w:t>
      </w:r>
      <w:r w:rsidR="00DE7B9A" w:rsidRPr="00592019">
        <w:rPr>
          <w:rFonts w:ascii="Sylfaen" w:hAnsi="Sylfaen" w:cs="Sylfaen"/>
          <w:sz w:val="24"/>
          <w:szCs w:val="24"/>
          <w:lang w:val="ka-GE"/>
        </w:rPr>
        <w:t>მოპასუხე მხარე მიუთითებს ავტოკეფალური მართლმადიდებელი ეკლესიის წმინდა სინოდის განჩინებაზე</w:t>
      </w:r>
      <w:r w:rsidR="00BF3F70" w:rsidRPr="00592019">
        <w:rPr>
          <w:rFonts w:ascii="Sylfaen" w:hAnsi="Sylfaen" w:cs="Sylfaen"/>
          <w:sz w:val="24"/>
          <w:szCs w:val="24"/>
          <w:lang w:val="ka-GE"/>
        </w:rPr>
        <w:t>,</w:t>
      </w:r>
      <w:r w:rsidR="00DE7B9A" w:rsidRPr="00592019">
        <w:rPr>
          <w:rFonts w:ascii="Sylfaen" w:hAnsi="Sylfaen" w:cs="Sylfaen"/>
          <w:sz w:val="24"/>
          <w:szCs w:val="24"/>
          <w:lang w:val="ka-GE"/>
        </w:rPr>
        <w:t xml:space="preserve"> სადაც ნათქვამია, რომ ID ბარათები არ წარმოადგენს ანტიქრისტეს ბეჭედს. მოპასუხის განცხადებით, ვინაიდან მართლმადიდებლური სწავლება არ მოითხოვს მოსარჩელისაგან ID ბარათზე უარის თქმას, სადავოდ გამხდარი ნორმები არ შეიძლება ჩაითვალოს კონსტიტუციის მე-16 მუხლის დარღვევად. </w:t>
      </w:r>
    </w:p>
    <w:p w14:paraId="5517BF57" w14:textId="77777777" w:rsidR="00CA14A4" w:rsidRPr="00592019" w:rsidRDefault="0078329A"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პარლამენტის წარმომადგენელმა განაცხადა, რომ ელექტრონული დოკუმენტების შემოღება მიზნად ისახავ</w:t>
      </w:r>
      <w:r w:rsidR="00DE7B9A" w:rsidRPr="00592019">
        <w:rPr>
          <w:rFonts w:ascii="Sylfaen" w:hAnsi="Sylfaen" w:cs="Sylfaen"/>
          <w:sz w:val="24"/>
          <w:szCs w:val="24"/>
          <w:lang w:val="ka-GE"/>
        </w:rPr>
        <w:t>ს</w:t>
      </w:r>
      <w:r w:rsidRPr="00592019">
        <w:rPr>
          <w:rFonts w:ascii="Sylfaen" w:hAnsi="Sylfaen" w:cs="Sylfaen"/>
          <w:sz w:val="24"/>
          <w:szCs w:val="24"/>
          <w:lang w:val="ka-GE"/>
        </w:rPr>
        <w:t xml:space="preserve"> მოქალაქეთა </w:t>
      </w:r>
      <w:r w:rsidR="00633EA0" w:rsidRPr="00592019">
        <w:rPr>
          <w:rFonts w:ascii="Sylfaen" w:hAnsi="Sylfaen" w:cs="Sylfaen"/>
          <w:sz w:val="24"/>
          <w:szCs w:val="24"/>
          <w:lang w:val="ka-GE"/>
        </w:rPr>
        <w:t xml:space="preserve">უფლებებისა და </w:t>
      </w:r>
      <w:r w:rsidRPr="00592019">
        <w:rPr>
          <w:rFonts w:ascii="Sylfaen" w:hAnsi="Sylfaen" w:cs="Sylfaen"/>
          <w:sz w:val="24"/>
          <w:szCs w:val="24"/>
          <w:lang w:val="ka-GE"/>
        </w:rPr>
        <w:t>უსაფრთხოების დაცვას</w:t>
      </w:r>
      <w:r w:rsidR="00633EA0" w:rsidRPr="00592019">
        <w:rPr>
          <w:rFonts w:ascii="Sylfaen" w:hAnsi="Sylfaen" w:cs="Sylfaen"/>
          <w:sz w:val="24"/>
          <w:szCs w:val="24"/>
          <w:lang w:val="ka-GE"/>
        </w:rPr>
        <w:t xml:space="preserve"> და სახელმწ</w:t>
      </w:r>
      <w:r w:rsidR="00EB0352" w:rsidRPr="00592019">
        <w:rPr>
          <w:rFonts w:ascii="Sylfaen" w:hAnsi="Sylfaen" w:cs="Sylfaen"/>
          <w:sz w:val="24"/>
          <w:szCs w:val="24"/>
          <w:lang w:val="ka-GE"/>
        </w:rPr>
        <w:t>ი</w:t>
      </w:r>
      <w:r w:rsidR="00633EA0" w:rsidRPr="00592019">
        <w:rPr>
          <w:rFonts w:ascii="Sylfaen" w:hAnsi="Sylfaen" w:cs="Sylfaen"/>
          <w:sz w:val="24"/>
          <w:szCs w:val="24"/>
          <w:lang w:val="ka-GE"/>
        </w:rPr>
        <w:t>ფ</w:t>
      </w:r>
      <w:r w:rsidR="00EB0352" w:rsidRPr="00592019">
        <w:rPr>
          <w:rFonts w:ascii="Sylfaen" w:hAnsi="Sylfaen" w:cs="Sylfaen"/>
          <w:sz w:val="24"/>
          <w:szCs w:val="24"/>
          <w:lang w:val="ka-GE"/>
        </w:rPr>
        <w:t>ო</w:t>
      </w:r>
      <w:r w:rsidR="00633EA0" w:rsidRPr="00592019">
        <w:rPr>
          <w:rFonts w:ascii="Sylfaen" w:hAnsi="Sylfaen" w:cs="Sylfaen"/>
          <w:sz w:val="24"/>
          <w:szCs w:val="24"/>
          <w:lang w:val="ka-GE"/>
        </w:rPr>
        <w:t>ში</w:t>
      </w:r>
      <w:r w:rsidR="00EC6F72" w:rsidRPr="00592019">
        <w:rPr>
          <w:rFonts w:ascii="Sylfaen" w:hAnsi="Sylfaen" w:cs="Sylfaen"/>
          <w:sz w:val="24"/>
          <w:szCs w:val="24"/>
          <w:lang w:val="ka-GE"/>
        </w:rPr>
        <w:t xml:space="preserve"> </w:t>
      </w:r>
      <w:r w:rsidR="00633EA0" w:rsidRPr="00592019">
        <w:rPr>
          <w:rFonts w:ascii="Sylfaen" w:hAnsi="Sylfaen" w:cs="Sylfaen"/>
          <w:sz w:val="24"/>
          <w:szCs w:val="24"/>
          <w:lang w:val="ka-GE"/>
        </w:rPr>
        <w:t xml:space="preserve">უსაფრთხო სამოქალაქო ბრუნვის </w:t>
      </w:r>
      <w:r w:rsidR="00EC6F72" w:rsidRPr="00592019">
        <w:rPr>
          <w:rFonts w:ascii="Sylfaen" w:hAnsi="Sylfaen" w:cs="Sylfaen"/>
          <w:sz w:val="24"/>
          <w:szCs w:val="24"/>
          <w:lang w:val="ka-GE"/>
        </w:rPr>
        <w:t>უზრუნველყოფას</w:t>
      </w:r>
      <w:r w:rsidR="00633EA0" w:rsidRPr="00592019">
        <w:rPr>
          <w:rFonts w:ascii="Sylfaen" w:hAnsi="Sylfaen" w:cs="Sylfaen"/>
          <w:sz w:val="24"/>
          <w:szCs w:val="24"/>
          <w:lang w:val="ka-GE"/>
        </w:rPr>
        <w:t>.</w:t>
      </w:r>
      <w:r w:rsidRPr="00592019">
        <w:rPr>
          <w:rFonts w:ascii="Sylfaen" w:hAnsi="Sylfaen" w:cs="Sylfaen"/>
          <w:sz w:val="24"/>
          <w:szCs w:val="24"/>
          <w:lang w:val="ka-GE"/>
        </w:rPr>
        <w:t xml:space="preserve"> </w:t>
      </w:r>
      <w:r w:rsidR="00A7490E" w:rsidRPr="00592019">
        <w:rPr>
          <w:rFonts w:ascii="Sylfaen" w:hAnsi="Sylfaen" w:cs="Sylfaen"/>
          <w:sz w:val="24"/>
          <w:szCs w:val="24"/>
          <w:lang w:val="ka-GE"/>
        </w:rPr>
        <w:t xml:space="preserve">მოპასუხე მხარის განცხადებით, </w:t>
      </w:r>
      <w:r w:rsidR="00633EA0" w:rsidRPr="00592019">
        <w:rPr>
          <w:rFonts w:ascii="Sylfaen" w:hAnsi="Sylfaen" w:cs="Sylfaen"/>
          <w:sz w:val="24"/>
          <w:szCs w:val="24"/>
          <w:lang w:val="ka-GE"/>
        </w:rPr>
        <w:t xml:space="preserve">ID ბარათები აღჭურვილია დაცვის სხვადასხვა </w:t>
      </w:r>
      <w:r w:rsidR="005F3F51" w:rsidRPr="00592019">
        <w:rPr>
          <w:rFonts w:ascii="Sylfaen" w:hAnsi="Sylfaen" w:cs="Sylfaen"/>
          <w:sz w:val="24"/>
          <w:szCs w:val="24"/>
          <w:lang w:val="ka-GE"/>
        </w:rPr>
        <w:t>ფუნქცი</w:t>
      </w:r>
      <w:r w:rsidR="00EC6F72" w:rsidRPr="00592019">
        <w:rPr>
          <w:rFonts w:ascii="Sylfaen" w:hAnsi="Sylfaen" w:cs="Sylfaen"/>
          <w:sz w:val="24"/>
          <w:szCs w:val="24"/>
          <w:lang w:val="ka-GE"/>
        </w:rPr>
        <w:t>ით</w:t>
      </w:r>
      <w:r w:rsidR="00633EA0" w:rsidRPr="00592019">
        <w:rPr>
          <w:rFonts w:ascii="Sylfaen" w:hAnsi="Sylfaen" w:cs="Sylfaen"/>
          <w:sz w:val="24"/>
          <w:szCs w:val="24"/>
          <w:lang w:val="ka-GE"/>
        </w:rPr>
        <w:t xml:space="preserve">, რაც უზრუნველყოფს </w:t>
      </w:r>
      <w:r w:rsidR="00EC6F72" w:rsidRPr="00592019">
        <w:rPr>
          <w:rFonts w:ascii="Sylfaen" w:hAnsi="Sylfaen" w:cs="Sylfaen"/>
          <w:sz w:val="24"/>
          <w:szCs w:val="24"/>
          <w:lang w:val="ka-GE"/>
        </w:rPr>
        <w:t>აღნ</w:t>
      </w:r>
      <w:r w:rsidR="00713C11" w:rsidRPr="00592019">
        <w:rPr>
          <w:rFonts w:ascii="Sylfaen" w:hAnsi="Sylfaen" w:cs="Sylfaen"/>
          <w:sz w:val="24"/>
          <w:szCs w:val="24"/>
          <w:lang w:val="ka-GE"/>
        </w:rPr>
        <w:t>ი</w:t>
      </w:r>
      <w:r w:rsidR="00EC6F72" w:rsidRPr="00592019">
        <w:rPr>
          <w:rFonts w:ascii="Sylfaen" w:hAnsi="Sylfaen" w:cs="Sylfaen"/>
          <w:sz w:val="24"/>
          <w:szCs w:val="24"/>
          <w:lang w:val="ka-GE"/>
        </w:rPr>
        <w:t>შნული დოკუმენტ</w:t>
      </w:r>
      <w:r w:rsidR="00A7490E" w:rsidRPr="00592019">
        <w:rPr>
          <w:rFonts w:ascii="Sylfaen" w:hAnsi="Sylfaen" w:cs="Sylfaen"/>
          <w:sz w:val="24"/>
          <w:szCs w:val="24"/>
          <w:lang w:val="ka-GE"/>
        </w:rPr>
        <w:t>ის</w:t>
      </w:r>
      <w:r w:rsidR="00633EA0" w:rsidRPr="00592019">
        <w:rPr>
          <w:rFonts w:ascii="Sylfaen" w:hAnsi="Sylfaen" w:cs="Sylfaen"/>
          <w:sz w:val="24"/>
          <w:szCs w:val="24"/>
          <w:lang w:val="ka-GE"/>
        </w:rPr>
        <w:t xml:space="preserve"> გაყალბებისგან დაცვას.</w:t>
      </w:r>
      <w:r w:rsidRPr="00592019">
        <w:rPr>
          <w:rFonts w:ascii="Sylfaen" w:hAnsi="Sylfaen" w:cs="Sylfaen"/>
          <w:sz w:val="24"/>
          <w:szCs w:val="24"/>
          <w:lang w:val="ka-GE"/>
        </w:rPr>
        <w:t xml:space="preserve"> </w:t>
      </w:r>
      <w:r w:rsidR="00633EA0" w:rsidRPr="00592019">
        <w:rPr>
          <w:rFonts w:ascii="Sylfaen" w:hAnsi="Sylfaen" w:cs="Sylfaen"/>
          <w:sz w:val="24"/>
          <w:szCs w:val="24"/>
          <w:lang w:val="ka-GE"/>
        </w:rPr>
        <w:t xml:space="preserve">ამავდროულად, </w:t>
      </w:r>
      <w:r w:rsidR="00A7490E" w:rsidRPr="00592019">
        <w:rPr>
          <w:rFonts w:ascii="Sylfaen" w:hAnsi="Sylfaen" w:cs="Sylfaen"/>
          <w:sz w:val="24"/>
          <w:szCs w:val="24"/>
          <w:lang w:val="ka-GE"/>
        </w:rPr>
        <w:t xml:space="preserve">სახელმწიფომ </w:t>
      </w:r>
      <w:r w:rsidR="00633EA0" w:rsidRPr="00592019">
        <w:rPr>
          <w:rFonts w:ascii="Sylfaen" w:hAnsi="Sylfaen" w:cs="Sylfaen"/>
          <w:sz w:val="24"/>
          <w:szCs w:val="24"/>
          <w:lang w:val="ka-GE"/>
        </w:rPr>
        <w:t>იმ პირებს, რომლებიც უკვე სარგებლობდნენ უვადო პირადობის მოწმობებით</w:t>
      </w:r>
      <w:r w:rsidR="00A7490E" w:rsidRPr="00592019">
        <w:rPr>
          <w:rFonts w:ascii="Sylfaen" w:hAnsi="Sylfaen" w:cs="Sylfaen"/>
          <w:sz w:val="24"/>
          <w:szCs w:val="24"/>
          <w:lang w:val="ka-GE"/>
        </w:rPr>
        <w:t>,</w:t>
      </w:r>
      <w:r w:rsidR="00EC6F72" w:rsidRPr="00592019">
        <w:rPr>
          <w:rFonts w:ascii="Sylfaen" w:hAnsi="Sylfaen" w:cs="Sylfaen"/>
          <w:sz w:val="24"/>
          <w:szCs w:val="24"/>
          <w:lang w:val="ka-GE"/>
        </w:rPr>
        <w:t xml:space="preserve"> არ გაუუქმა </w:t>
      </w:r>
      <w:r w:rsidR="00D8082E" w:rsidRPr="00592019">
        <w:rPr>
          <w:rFonts w:ascii="Sylfaen" w:hAnsi="Sylfaen" w:cs="Sylfaen"/>
          <w:sz w:val="24"/>
          <w:szCs w:val="24"/>
          <w:lang w:val="ka-GE"/>
        </w:rPr>
        <w:t>აღნიშნული დოკუმენტები</w:t>
      </w:r>
      <w:r w:rsidR="00713C11" w:rsidRPr="00592019">
        <w:rPr>
          <w:rFonts w:ascii="Sylfaen" w:hAnsi="Sylfaen" w:cs="Sylfaen"/>
          <w:sz w:val="24"/>
          <w:szCs w:val="24"/>
          <w:lang w:val="ka-GE"/>
        </w:rPr>
        <w:t xml:space="preserve"> და ამით</w:t>
      </w:r>
      <w:r w:rsidR="00BF3F70" w:rsidRPr="00592019">
        <w:rPr>
          <w:rFonts w:ascii="Sylfaen" w:hAnsi="Sylfaen" w:cs="Sylfaen"/>
          <w:sz w:val="24"/>
          <w:szCs w:val="24"/>
          <w:lang w:val="ka-GE"/>
        </w:rPr>
        <w:t xml:space="preserve"> არ </w:t>
      </w:r>
      <w:r w:rsidR="00C84A1F" w:rsidRPr="00592019">
        <w:rPr>
          <w:rFonts w:ascii="Sylfaen" w:hAnsi="Sylfaen" w:cs="Sylfaen"/>
          <w:sz w:val="24"/>
          <w:szCs w:val="24"/>
          <w:lang w:val="ka-GE"/>
        </w:rPr>
        <w:t>შეუქმნა დაბრკოლებები მათ.</w:t>
      </w:r>
      <w:r w:rsidR="00CA14A4" w:rsidRPr="00592019">
        <w:rPr>
          <w:rFonts w:ascii="Sylfaen" w:hAnsi="Sylfaen" w:cs="Sylfaen"/>
          <w:sz w:val="24"/>
          <w:szCs w:val="24"/>
          <w:lang w:val="ka-GE"/>
        </w:rPr>
        <w:t xml:space="preserve"> </w:t>
      </w:r>
    </w:p>
    <w:p w14:paraId="0B144A7F" w14:textId="77777777" w:rsidR="00713C11" w:rsidRPr="00592019" w:rsidRDefault="009A16D3"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მოპასუხე მხარე </w:t>
      </w:r>
      <w:r w:rsidR="00706F0D" w:rsidRPr="00592019">
        <w:rPr>
          <w:rFonts w:ascii="Sylfaen" w:hAnsi="Sylfaen" w:cs="Sylfaen"/>
          <w:sz w:val="24"/>
          <w:szCs w:val="24"/>
          <w:lang w:val="ka-GE"/>
        </w:rPr>
        <w:t>განმარტავს</w:t>
      </w:r>
      <w:r w:rsidRPr="00592019">
        <w:rPr>
          <w:rFonts w:ascii="Sylfaen" w:hAnsi="Sylfaen" w:cs="Sylfaen"/>
          <w:sz w:val="24"/>
          <w:szCs w:val="24"/>
          <w:lang w:val="ka-GE"/>
        </w:rPr>
        <w:t xml:space="preserve">, რომ </w:t>
      </w:r>
      <w:r w:rsidR="005F3F51" w:rsidRPr="00592019">
        <w:rPr>
          <w:rFonts w:ascii="Sylfaen" w:hAnsi="Sylfaen" w:cs="Sylfaen"/>
          <w:sz w:val="24"/>
          <w:szCs w:val="24"/>
          <w:lang w:val="ka-GE"/>
        </w:rPr>
        <w:t>პირადობის მოწმობის</w:t>
      </w:r>
      <w:r w:rsidR="00BF3F70" w:rsidRPr="00592019">
        <w:rPr>
          <w:rFonts w:ascii="Sylfaen" w:hAnsi="Sylfaen" w:cs="Sylfaen"/>
          <w:sz w:val="24"/>
          <w:szCs w:val="24"/>
          <w:lang w:val="ka-GE"/>
        </w:rPr>
        <w:t xml:space="preserve"> ელექტრონულ მატარებელზე (ჩიპზე</w:t>
      </w:r>
      <w:r w:rsidRPr="00592019">
        <w:rPr>
          <w:rFonts w:ascii="Sylfaen" w:hAnsi="Sylfaen" w:cs="Sylfaen"/>
          <w:sz w:val="24"/>
          <w:szCs w:val="24"/>
          <w:lang w:val="ka-GE"/>
        </w:rPr>
        <w:t xml:space="preserve">) </w:t>
      </w:r>
      <w:r w:rsidR="00B13EC8" w:rsidRPr="00592019">
        <w:rPr>
          <w:rFonts w:ascii="Sylfaen" w:hAnsi="Sylfaen" w:cs="Sylfaen"/>
          <w:sz w:val="24"/>
          <w:szCs w:val="24"/>
          <w:lang w:val="ka-GE"/>
        </w:rPr>
        <w:t xml:space="preserve">დატანილია </w:t>
      </w:r>
      <w:r w:rsidRPr="00592019">
        <w:rPr>
          <w:rFonts w:ascii="Sylfaen" w:hAnsi="Sylfaen" w:cs="Sylfaen"/>
          <w:sz w:val="24"/>
          <w:szCs w:val="24"/>
          <w:lang w:val="ka-GE"/>
        </w:rPr>
        <w:t>იგივე ინფორმაცი</w:t>
      </w:r>
      <w:r w:rsidR="00DE7B9A" w:rsidRPr="00592019">
        <w:rPr>
          <w:rFonts w:ascii="Sylfaen" w:hAnsi="Sylfaen" w:cs="Sylfaen"/>
          <w:sz w:val="24"/>
          <w:szCs w:val="24"/>
          <w:lang w:val="ka-GE"/>
        </w:rPr>
        <w:t>ა</w:t>
      </w:r>
      <w:r w:rsidRPr="00592019">
        <w:rPr>
          <w:rFonts w:ascii="Sylfaen" w:hAnsi="Sylfaen" w:cs="Sylfaen"/>
          <w:sz w:val="24"/>
          <w:szCs w:val="24"/>
          <w:lang w:val="ka-GE"/>
        </w:rPr>
        <w:t xml:space="preserve">, რასაც დოკუმენტი </w:t>
      </w:r>
      <w:r w:rsidRPr="00592019">
        <w:rPr>
          <w:rFonts w:ascii="Sylfaen" w:hAnsi="Sylfaen" w:cs="Sylfaen"/>
          <w:sz w:val="24"/>
          <w:szCs w:val="24"/>
          <w:lang w:val="ka-GE"/>
        </w:rPr>
        <w:lastRenderedPageBreak/>
        <w:t xml:space="preserve">ვიზუალურად შეიცავს. </w:t>
      </w:r>
      <w:r w:rsidR="005F3F51" w:rsidRPr="00592019">
        <w:rPr>
          <w:rFonts w:ascii="Sylfaen" w:hAnsi="Sylfaen" w:cs="Sylfaen"/>
          <w:sz w:val="24"/>
          <w:szCs w:val="24"/>
          <w:lang w:val="ka-GE"/>
        </w:rPr>
        <w:t xml:space="preserve">ამასთან, მოპასუხე აღნიშნავს, რომ </w:t>
      </w:r>
      <w:r w:rsidR="000849AC" w:rsidRPr="00592019">
        <w:rPr>
          <w:rFonts w:ascii="Sylfaen" w:hAnsi="Sylfaen" w:cs="Sylfaen"/>
          <w:sz w:val="24"/>
          <w:szCs w:val="24"/>
          <w:lang w:val="ka-GE"/>
        </w:rPr>
        <w:t xml:space="preserve">მოსარჩელის მიერ მითითებული </w:t>
      </w:r>
      <w:r w:rsidR="005F3F51" w:rsidRPr="00592019">
        <w:rPr>
          <w:rFonts w:ascii="Sylfaen" w:hAnsi="Sylfaen" w:cs="Sylfaen"/>
          <w:sz w:val="24"/>
          <w:szCs w:val="24"/>
          <w:lang w:val="ka-GE"/>
        </w:rPr>
        <w:t xml:space="preserve">სხვადასხვა ფუნქციის დამატება პირადობის </w:t>
      </w:r>
      <w:r w:rsidR="00706F0D" w:rsidRPr="00592019">
        <w:rPr>
          <w:rFonts w:ascii="Sylfaen" w:hAnsi="Sylfaen" w:cs="Sylfaen"/>
          <w:sz w:val="24"/>
          <w:szCs w:val="24"/>
          <w:lang w:val="ka-GE"/>
        </w:rPr>
        <w:t xml:space="preserve">ელექტრონული </w:t>
      </w:r>
      <w:r w:rsidR="005F3F51" w:rsidRPr="00592019">
        <w:rPr>
          <w:rFonts w:ascii="Sylfaen" w:hAnsi="Sylfaen" w:cs="Sylfaen"/>
          <w:sz w:val="24"/>
          <w:szCs w:val="24"/>
          <w:lang w:val="ka-GE"/>
        </w:rPr>
        <w:t xml:space="preserve">მოწმობისათვის ხორციელდება მხოლოდ მისი მფლობელის ნებართვით. </w:t>
      </w:r>
      <w:r w:rsidR="000849AC" w:rsidRPr="00592019">
        <w:rPr>
          <w:rFonts w:ascii="Sylfaen" w:hAnsi="Sylfaen" w:cs="Sylfaen"/>
          <w:sz w:val="24"/>
          <w:szCs w:val="24"/>
          <w:lang w:val="ka-GE"/>
        </w:rPr>
        <w:t>ამასთან,</w:t>
      </w:r>
      <w:r w:rsidR="00706F0D" w:rsidRPr="00592019">
        <w:rPr>
          <w:rFonts w:ascii="Sylfaen" w:hAnsi="Sylfaen" w:cs="Sylfaen"/>
          <w:sz w:val="24"/>
          <w:szCs w:val="24"/>
          <w:lang w:val="ka-GE"/>
        </w:rPr>
        <w:t xml:space="preserve"> ელექტრონული პირადობის მოწმობა არ შეიცავს იმაზე მეტ ინფორმაციას, ვიდრე მოსარჩელეთა მიერ მოთხოვნილი</w:t>
      </w:r>
      <w:r w:rsidR="000849AC" w:rsidRPr="00592019">
        <w:rPr>
          <w:rFonts w:ascii="Sylfaen" w:hAnsi="Sylfaen" w:cs="Sylfaen"/>
          <w:sz w:val="24"/>
          <w:szCs w:val="24"/>
          <w:lang w:val="ka-GE"/>
        </w:rPr>
        <w:t xml:space="preserve">, </w:t>
      </w:r>
      <w:r w:rsidR="002E0B40" w:rsidRPr="00592019">
        <w:rPr>
          <w:rFonts w:ascii="Sylfaen" w:hAnsi="Sylfaen" w:cs="Sylfaen"/>
          <w:sz w:val="24"/>
          <w:szCs w:val="24"/>
          <w:lang w:val="ka-GE"/>
        </w:rPr>
        <w:t>არაელექტრონული</w:t>
      </w:r>
      <w:r w:rsidR="000849AC" w:rsidRPr="00592019">
        <w:rPr>
          <w:rFonts w:ascii="Sylfaen" w:hAnsi="Sylfaen" w:cs="Sylfaen"/>
          <w:sz w:val="24"/>
          <w:szCs w:val="24"/>
          <w:lang w:val="ka-GE"/>
        </w:rPr>
        <w:t xml:space="preserve"> </w:t>
      </w:r>
      <w:r w:rsidR="00706F0D" w:rsidRPr="00592019">
        <w:rPr>
          <w:rFonts w:ascii="Sylfaen" w:hAnsi="Sylfaen" w:cs="Sylfaen"/>
          <w:sz w:val="24"/>
          <w:szCs w:val="24"/>
          <w:lang w:val="ka-GE"/>
        </w:rPr>
        <w:t>პირადობის მოწ</w:t>
      </w:r>
      <w:r w:rsidR="009E234B" w:rsidRPr="00592019">
        <w:rPr>
          <w:rFonts w:ascii="Sylfaen" w:hAnsi="Sylfaen" w:cs="Sylfaen"/>
          <w:sz w:val="24"/>
          <w:szCs w:val="24"/>
          <w:lang w:val="ka-GE"/>
        </w:rPr>
        <w:t>მ</w:t>
      </w:r>
      <w:r w:rsidR="00706F0D" w:rsidRPr="00592019">
        <w:rPr>
          <w:rFonts w:ascii="Sylfaen" w:hAnsi="Sylfaen" w:cs="Sylfaen"/>
          <w:sz w:val="24"/>
          <w:szCs w:val="24"/>
          <w:lang w:val="ka-GE"/>
        </w:rPr>
        <w:t>ობა</w:t>
      </w:r>
      <w:r w:rsidR="003D1912" w:rsidRPr="00592019">
        <w:rPr>
          <w:rFonts w:ascii="Sylfaen" w:hAnsi="Sylfaen" w:cs="Sylfaen"/>
          <w:sz w:val="24"/>
          <w:szCs w:val="24"/>
          <w:lang w:val="ka-GE"/>
        </w:rPr>
        <w:t>.</w:t>
      </w:r>
    </w:p>
    <w:p w14:paraId="247A8E1B" w14:textId="77777777" w:rsidR="00EE1924" w:rsidRPr="00592019" w:rsidRDefault="00BD7DEF"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იუსტიციის სამინისტროს წარმომადგენ</w:t>
      </w:r>
      <w:r w:rsidR="0029113F" w:rsidRPr="00592019">
        <w:rPr>
          <w:rFonts w:ascii="Sylfaen" w:hAnsi="Sylfaen" w:cs="Sylfaen"/>
          <w:sz w:val="24"/>
          <w:szCs w:val="24"/>
          <w:lang w:val="ka-GE"/>
        </w:rPr>
        <w:t>ე</w:t>
      </w:r>
      <w:r w:rsidRPr="00592019">
        <w:rPr>
          <w:rFonts w:ascii="Sylfaen" w:hAnsi="Sylfaen" w:cs="Sylfaen"/>
          <w:sz w:val="24"/>
          <w:szCs w:val="24"/>
          <w:lang w:val="ka-GE"/>
        </w:rPr>
        <w:t xml:space="preserve">ლმა </w:t>
      </w:r>
      <w:r w:rsidR="00090584" w:rsidRPr="00592019">
        <w:rPr>
          <w:rFonts w:ascii="Sylfaen" w:hAnsi="Sylfaen" w:cs="Sylfaen"/>
          <w:sz w:val="24"/>
          <w:szCs w:val="24"/>
          <w:lang w:val="ka-GE"/>
        </w:rPr>
        <w:t>დ</w:t>
      </w:r>
      <w:r w:rsidR="00CA14A4" w:rsidRPr="00592019">
        <w:rPr>
          <w:rFonts w:ascii="Sylfaen" w:hAnsi="Sylfaen" w:cs="Sylfaen"/>
          <w:sz w:val="24"/>
          <w:szCs w:val="24"/>
          <w:lang w:val="ka-GE"/>
        </w:rPr>
        <w:t>იანა</w:t>
      </w:r>
      <w:r w:rsidR="00090584" w:rsidRPr="00592019">
        <w:rPr>
          <w:rFonts w:ascii="Sylfaen" w:hAnsi="Sylfaen" w:cs="Sylfaen"/>
          <w:sz w:val="24"/>
          <w:szCs w:val="24"/>
          <w:lang w:val="ka-GE"/>
        </w:rPr>
        <w:t xml:space="preserve"> კვარაცხელიამ </w:t>
      </w:r>
      <w:r w:rsidRPr="00592019">
        <w:rPr>
          <w:rFonts w:ascii="Sylfaen" w:hAnsi="Sylfaen" w:cs="Sylfaen"/>
          <w:sz w:val="24"/>
          <w:szCs w:val="24"/>
          <w:lang w:val="ka-GE"/>
        </w:rPr>
        <w:t xml:space="preserve">აღნიშნა, რომ მოსარჩელე მხარემ საკმარისი დამაჯერებლობით ვერ </w:t>
      </w:r>
      <w:r w:rsidR="00EE1924" w:rsidRPr="00592019">
        <w:rPr>
          <w:rFonts w:ascii="Sylfaen" w:hAnsi="Sylfaen" w:cs="Sylfaen"/>
          <w:sz w:val="24"/>
          <w:szCs w:val="24"/>
          <w:lang w:val="ka-GE"/>
        </w:rPr>
        <w:t>დაასაბუთა</w:t>
      </w:r>
      <w:r w:rsidR="00FE006F" w:rsidRPr="00592019">
        <w:rPr>
          <w:rFonts w:ascii="Sylfaen" w:hAnsi="Sylfaen" w:cs="Sylfaen"/>
          <w:sz w:val="24"/>
          <w:szCs w:val="24"/>
          <w:lang w:val="ka-GE"/>
        </w:rPr>
        <w:t xml:space="preserve"> </w:t>
      </w:r>
      <w:r w:rsidRPr="00592019">
        <w:rPr>
          <w:rFonts w:ascii="Sylfaen" w:hAnsi="Sylfaen" w:cs="Sylfaen"/>
          <w:sz w:val="24"/>
          <w:szCs w:val="24"/>
          <w:lang w:val="ka-GE"/>
        </w:rPr>
        <w:t>რელიგიური წინააღმდეგობის არსებობა ელექტრონულ დოკუმენტებთან მიმართებით</w:t>
      </w:r>
      <w:r w:rsidR="00072E16" w:rsidRPr="00592019">
        <w:rPr>
          <w:rFonts w:ascii="Sylfaen" w:hAnsi="Sylfaen" w:cs="Sylfaen"/>
          <w:sz w:val="24"/>
          <w:szCs w:val="24"/>
          <w:lang w:val="ka-GE"/>
        </w:rPr>
        <w:t xml:space="preserve">. </w:t>
      </w:r>
      <w:r w:rsidR="003D1912" w:rsidRPr="00592019">
        <w:rPr>
          <w:rFonts w:ascii="Sylfaen" w:hAnsi="Sylfaen" w:cs="Sylfaen"/>
          <w:sz w:val="24"/>
          <w:szCs w:val="24"/>
          <w:lang w:val="ka-GE"/>
        </w:rPr>
        <w:t xml:space="preserve">მისი </w:t>
      </w:r>
      <w:r w:rsidR="00090584" w:rsidRPr="00592019">
        <w:rPr>
          <w:rFonts w:ascii="Sylfaen" w:hAnsi="Sylfaen" w:cs="Sylfaen"/>
          <w:sz w:val="24"/>
          <w:szCs w:val="24"/>
          <w:lang w:val="ka-GE"/>
        </w:rPr>
        <w:t>მითით</w:t>
      </w:r>
      <w:r w:rsidR="00EE1924" w:rsidRPr="00592019">
        <w:rPr>
          <w:rFonts w:ascii="Sylfaen" w:hAnsi="Sylfaen" w:cs="Sylfaen"/>
          <w:sz w:val="24"/>
          <w:szCs w:val="24"/>
          <w:lang w:val="ka-GE"/>
        </w:rPr>
        <w:t xml:space="preserve">ებით, მოსარჩელეებს </w:t>
      </w:r>
      <w:r w:rsidR="00FE006F" w:rsidRPr="00592019">
        <w:rPr>
          <w:rFonts w:ascii="Sylfaen" w:hAnsi="Sylfaen" w:cs="Sylfaen"/>
          <w:sz w:val="24"/>
          <w:szCs w:val="24"/>
          <w:lang w:val="ka-GE"/>
        </w:rPr>
        <w:t>მართლმადიდებლური რელიგია</w:t>
      </w:r>
      <w:r w:rsidR="00EE1924" w:rsidRPr="00592019">
        <w:rPr>
          <w:rFonts w:ascii="Sylfaen" w:hAnsi="Sylfaen" w:cs="Sylfaen"/>
          <w:sz w:val="24"/>
          <w:szCs w:val="24"/>
          <w:lang w:val="ka-GE"/>
        </w:rPr>
        <w:t xml:space="preserve"> არ ავალდებულებ</w:t>
      </w:r>
      <w:r w:rsidR="0029113F" w:rsidRPr="00592019">
        <w:rPr>
          <w:rFonts w:ascii="Sylfaen" w:hAnsi="Sylfaen" w:cs="Sylfaen"/>
          <w:sz w:val="24"/>
          <w:szCs w:val="24"/>
          <w:lang w:val="ka-GE"/>
        </w:rPr>
        <w:t>ს</w:t>
      </w:r>
      <w:r w:rsidR="003D1912" w:rsidRPr="00592019">
        <w:rPr>
          <w:rFonts w:ascii="Sylfaen" w:hAnsi="Sylfaen" w:cs="Sylfaen"/>
          <w:sz w:val="24"/>
          <w:szCs w:val="24"/>
          <w:lang w:val="ka-GE"/>
        </w:rPr>
        <w:t>,</w:t>
      </w:r>
      <w:r w:rsidR="00EE1924" w:rsidRPr="00592019">
        <w:rPr>
          <w:rFonts w:ascii="Sylfaen" w:hAnsi="Sylfaen" w:cs="Sylfaen"/>
          <w:sz w:val="24"/>
          <w:szCs w:val="24"/>
          <w:lang w:val="ka-GE"/>
        </w:rPr>
        <w:t xml:space="preserve"> უარი თქვან ID ბარათებზე.</w:t>
      </w:r>
      <w:r w:rsidRPr="00592019">
        <w:rPr>
          <w:rFonts w:ascii="Sylfaen" w:hAnsi="Sylfaen" w:cs="Sylfaen"/>
          <w:sz w:val="24"/>
          <w:szCs w:val="24"/>
          <w:lang w:val="ka-GE"/>
        </w:rPr>
        <w:t xml:space="preserve"> ამავდროულად, </w:t>
      </w:r>
      <w:r w:rsidR="002820B6" w:rsidRPr="00592019">
        <w:rPr>
          <w:rFonts w:ascii="Sylfaen" w:hAnsi="Sylfaen" w:cs="Sylfaen"/>
          <w:sz w:val="24"/>
          <w:szCs w:val="24"/>
          <w:lang w:val="ka-GE"/>
        </w:rPr>
        <w:t xml:space="preserve">წარმომადგენელმა </w:t>
      </w:r>
      <w:r w:rsidR="00072E16" w:rsidRPr="00592019">
        <w:rPr>
          <w:rFonts w:ascii="Sylfaen" w:hAnsi="Sylfaen" w:cs="Sylfaen"/>
          <w:sz w:val="24"/>
          <w:szCs w:val="24"/>
          <w:lang w:val="ka-GE"/>
        </w:rPr>
        <w:t xml:space="preserve">აღნიშნა, რომ </w:t>
      </w:r>
      <w:r w:rsidRPr="00592019">
        <w:rPr>
          <w:rFonts w:ascii="Sylfaen" w:hAnsi="Sylfaen" w:cs="Sylfaen"/>
          <w:sz w:val="24"/>
          <w:szCs w:val="24"/>
          <w:lang w:val="ka-GE"/>
        </w:rPr>
        <w:t>მოსარჩელეებ</w:t>
      </w:r>
      <w:r w:rsidR="00EE1924" w:rsidRPr="00592019">
        <w:rPr>
          <w:rFonts w:ascii="Sylfaen" w:hAnsi="Sylfaen" w:cs="Sylfaen"/>
          <w:sz w:val="24"/>
          <w:szCs w:val="24"/>
          <w:lang w:val="ka-GE"/>
        </w:rPr>
        <w:t>ი</w:t>
      </w:r>
      <w:r w:rsidRPr="00592019">
        <w:rPr>
          <w:rFonts w:ascii="Sylfaen" w:hAnsi="Sylfaen" w:cs="Sylfaen"/>
          <w:sz w:val="24"/>
          <w:szCs w:val="24"/>
          <w:lang w:val="ka-GE"/>
        </w:rPr>
        <w:t>ს</w:t>
      </w:r>
      <w:r w:rsidR="00EE1924" w:rsidRPr="00592019">
        <w:rPr>
          <w:rFonts w:ascii="Sylfaen" w:hAnsi="Sylfaen" w:cs="Sylfaen"/>
          <w:sz w:val="24"/>
          <w:szCs w:val="24"/>
          <w:lang w:val="ka-GE"/>
        </w:rPr>
        <w:t xml:space="preserve"> </w:t>
      </w:r>
      <w:r w:rsidRPr="00592019">
        <w:rPr>
          <w:rFonts w:ascii="Sylfaen" w:hAnsi="Sylfaen" w:cs="Sylfaen"/>
          <w:sz w:val="24"/>
          <w:szCs w:val="24"/>
          <w:lang w:val="ka-GE"/>
        </w:rPr>
        <w:t>შიში ელექტრონული დოკუმენტების ჩიპ</w:t>
      </w:r>
      <w:r w:rsidR="00072E16" w:rsidRPr="00592019">
        <w:rPr>
          <w:rFonts w:ascii="Sylfaen" w:hAnsi="Sylfaen" w:cs="Sylfaen"/>
          <w:sz w:val="24"/>
          <w:szCs w:val="24"/>
          <w:lang w:val="ka-GE"/>
        </w:rPr>
        <w:t>ებ</w:t>
      </w:r>
      <w:r w:rsidRPr="00592019">
        <w:rPr>
          <w:rFonts w:ascii="Sylfaen" w:hAnsi="Sylfaen" w:cs="Sylfaen"/>
          <w:sz w:val="24"/>
          <w:szCs w:val="24"/>
          <w:lang w:val="ka-GE"/>
        </w:rPr>
        <w:t>თან დაკავშირებით</w:t>
      </w:r>
      <w:r w:rsidR="00EE1924" w:rsidRPr="00592019">
        <w:rPr>
          <w:rFonts w:ascii="Sylfaen" w:hAnsi="Sylfaen" w:cs="Sylfaen"/>
          <w:sz w:val="24"/>
          <w:szCs w:val="24"/>
          <w:lang w:val="ka-GE"/>
        </w:rPr>
        <w:t xml:space="preserve"> ირაციონალური</w:t>
      </w:r>
      <w:r w:rsidR="00072E16" w:rsidRPr="00592019">
        <w:rPr>
          <w:rFonts w:ascii="Sylfaen" w:hAnsi="Sylfaen" w:cs="Sylfaen"/>
          <w:sz w:val="24"/>
          <w:szCs w:val="24"/>
          <w:lang w:val="ka-GE"/>
        </w:rPr>
        <w:t>ა</w:t>
      </w:r>
      <w:r w:rsidRPr="00592019">
        <w:rPr>
          <w:rFonts w:ascii="Sylfaen" w:hAnsi="Sylfaen" w:cs="Sylfaen"/>
          <w:sz w:val="24"/>
          <w:szCs w:val="24"/>
          <w:lang w:val="ka-GE"/>
        </w:rPr>
        <w:t xml:space="preserve">, ვინაიდან ისინი </w:t>
      </w:r>
      <w:r w:rsidR="00EE1924" w:rsidRPr="00592019">
        <w:rPr>
          <w:rFonts w:ascii="Sylfaen" w:hAnsi="Sylfaen" w:cs="Sylfaen"/>
          <w:sz w:val="24"/>
          <w:szCs w:val="24"/>
          <w:lang w:val="ka-GE"/>
        </w:rPr>
        <w:t>საერთოდ არ ფლობენ ინფორმაციას აღნიშნული მოწყობილობის მახასიათებლების შესახებ.</w:t>
      </w:r>
    </w:p>
    <w:p w14:paraId="0CAA5C7B" w14:textId="77777777" w:rsidR="000F1D9B" w:rsidRPr="00592019" w:rsidRDefault="00EE1924"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სპეციალისტ მამუკა ინაშვილის განცხადებით, </w:t>
      </w:r>
      <w:r w:rsidR="003A02A6" w:rsidRPr="00592019">
        <w:rPr>
          <w:rFonts w:ascii="Sylfaen" w:hAnsi="Sylfaen" w:cs="Sylfaen"/>
          <w:sz w:val="24"/>
          <w:szCs w:val="24"/>
          <w:lang w:val="ka-GE"/>
        </w:rPr>
        <w:t xml:space="preserve">სახელმწიფომ უნდა გასცეს </w:t>
      </w:r>
      <w:r w:rsidR="009E6AC2" w:rsidRPr="00592019">
        <w:rPr>
          <w:rFonts w:ascii="Sylfaen" w:hAnsi="Sylfaen" w:cs="Sylfaen"/>
          <w:sz w:val="24"/>
          <w:szCs w:val="24"/>
          <w:lang w:val="ka-GE"/>
        </w:rPr>
        <w:t xml:space="preserve">გაყალბებისგან მაქსიმალურად დაცული </w:t>
      </w:r>
      <w:r w:rsidR="003A02A6" w:rsidRPr="00592019">
        <w:rPr>
          <w:rFonts w:ascii="Sylfaen" w:hAnsi="Sylfaen" w:cs="Sylfaen"/>
          <w:sz w:val="24"/>
          <w:szCs w:val="24"/>
          <w:lang w:val="ka-GE"/>
        </w:rPr>
        <w:t>უნიფიცირებული დოკუმენტები. შესაბამისად, მისი მითითებით</w:t>
      </w:r>
      <w:r w:rsidR="00676D3E" w:rsidRPr="00592019">
        <w:rPr>
          <w:rFonts w:ascii="Sylfaen" w:hAnsi="Sylfaen" w:cs="Sylfaen"/>
          <w:sz w:val="24"/>
          <w:szCs w:val="24"/>
          <w:lang w:val="ka-GE"/>
        </w:rPr>
        <w:t>,</w:t>
      </w:r>
      <w:r w:rsidR="003A02A6" w:rsidRPr="00592019">
        <w:rPr>
          <w:rFonts w:ascii="Sylfaen" w:hAnsi="Sylfaen" w:cs="Sylfaen"/>
          <w:sz w:val="24"/>
          <w:szCs w:val="24"/>
          <w:lang w:val="ka-GE"/>
        </w:rPr>
        <w:t xml:space="preserve"> უნდა გამოირიცხოს</w:t>
      </w:r>
      <w:r w:rsidR="0029113F" w:rsidRPr="00592019">
        <w:rPr>
          <w:rFonts w:ascii="Sylfaen" w:hAnsi="Sylfaen" w:cs="Sylfaen"/>
          <w:sz w:val="24"/>
          <w:szCs w:val="24"/>
          <w:lang w:val="ka-GE"/>
        </w:rPr>
        <w:t>,</w:t>
      </w:r>
      <w:r w:rsidR="003A02A6" w:rsidRPr="00592019">
        <w:rPr>
          <w:rFonts w:ascii="Sylfaen" w:hAnsi="Sylfaen" w:cs="Sylfaen"/>
          <w:sz w:val="24"/>
          <w:szCs w:val="24"/>
          <w:lang w:val="ka-GE"/>
        </w:rPr>
        <w:t xml:space="preserve"> სუბიექტური შეხედულებების საფუძველზე</w:t>
      </w:r>
      <w:r w:rsidR="0029113F" w:rsidRPr="00592019">
        <w:rPr>
          <w:rFonts w:ascii="Sylfaen" w:hAnsi="Sylfaen" w:cs="Sylfaen"/>
          <w:sz w:val="24"/>
          <w:szCs w:val="24"/>
          <w:lang w:val="ka-GE"/>
        </w:rPr>
        <w:t>,</w:t>
      </w:r>
      <w:r w:rsidR="003A02A6" w:rsidRPr="00592019">
        <w:rPr>
          <w:rFonts w:ascii="Sylfaen" w:hAnsi="Sylfaen" w:cs="Sylfaen"/>
          <w:sz w:val="24"/>
          <w:szCs w:val="24"/>
          <w:lang w:val="ka-GE"/>
        </w:rPr>
        <w:t xml:space="preserve"> სხვაგვარი დოკუმენტ</w:t>
      </w:r>
      <w:r w:rsidR="00CA14A4" w:rsidRPr="00592019">
        <w:rPr>
          <w:rFonts w:ascii="Sylfaen" w:hAnsi="Sylfaen" w:cs="Sylfaen"/>
          <w:sz w:val="24"/>
          <w:szCs w:val="24"/>
          <w:lang w:val="ka-GE"/>
        </w:rPr>
        <w:t>ებ</w:t>
      </w:r>
      <w:r w:rsidR="003A02A6" w:rsidRPr="00592019">
        <w:rPr>
          <w:rFonts w:ascii="Sylfaen" w:hAnsi="Sylfaen" w:cs="Sylfaen"/>
          <w:sz w:val="24"/>
          <w:szCs w:val="24"/>
          <w:lang w:val="ka-GE"/>
        </w:rPr>
        <w:t>ის გაცემის შესაძლებლობა.</w:t>
      </w:r>
    </w:p>
    <w:p w14:paraId="7EAA96C6" w14:textId="77777777" w:rsidR="00072E16" w:rsidRPr="00592019" w:rsidRDefault="00A83B69"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სხდომაზე მოწვეულმა სპეციალისტმა მიხეილ კაპანაძე</w:t>
      </w:r>
      <w:r w:rsidR="00B972AE" w:rsidRPr="00592019">
        <w:rPr>
          <w:rFonts w:ascii="Sylfaen" w:hAnsi="Sylfaen" w:cs="Sylfaen"/>
          <w:sz w:val="24"/>
          <w:szCs w:val="24"/>
          <w:lang w:val="ka-GE"/>
        </w:rPr>
        <w:t>მ</w:t>
      </w:r>
      <w:r w:rsidRPr="00592019">
        <w:rPr>
          <w:rFonts w:ascii="Sylfaen" w:hAnsi="Sylfaen" w:cs="Sylfaen"/>
          <w:sz w:val="24"/>
          <w:szCs w:val="24"/>
          <w:lang w:val="ka-GE"/>
        </w:rPr>
        <w:t xml:space="preserve"> აღნიშნა, რომ </w:t>
      </w:r>
      <w:r w:rsidR="000F1D9B" w:rsidRPr="00592019">
        <w:rPr>
          <w:rFonts w:ascii="Sylfaen" w:hAnsi="Sylfaen" w:cs="Sylfaen"/>
          <w:sz w:val="24"/>
          <w:szCs w:val="24"/>
          <w:lang w:val="ka-GE"/>
        </w:rPr>
        <w:t>პირადობის ელექტრონული მოწმობა შედგება მასალისაგან, რომელიც უზრუნველყოფს მისი მთლიანობის დაცვას. იგი აღჭურვილია დაცვის სხვადასხვა საშუალებებით და გაყალბებისაგან მაქსიმალურად დაცულ</w:t>
      </w:r>
      <w:r w:rsidR="00B972AE" w:rsidRPr="00592019">
        <w:rPr>
          <w:rFonts w:ascii="Sylfaen" w:hAnsi="Sylfaen" w:cs="Sylfaen"/>
          <w:sz w:val="24"/>
          <w:szCs w:val="24"/>
          <w:lang w:val="ka-GE"/>
        </w:rPr>
        <w:t>ი</w:t>
      </w:r>
      <w:r w:rsidR="000F1D9B" w:rsidRPr="00592019">
        <w:rPr>
          <w:rFonts w:ascii="Sylfaen" w:hAnsi="Sylfaen" w:cs="Sylfaen"/>
          <w:sz w:val="24"/>
          <w:szCs w:val="24"/>
          <w:lang w:val="ka-GE"/>
        </w:rPr>
        <w:t xml:space="preserve"> დოკუმენტ</w:t>
      </w:r>
      <w:r w:rsidR="00B972AE" w:rsidRPr="00592019">
        <w:rPr>
          <w:rFonts w:ascii="Sylfaen" w:hAnsi="Sylfaen" w:cs="Sylfaen"/>
          <w:sz w:val="24"/>
          <w:szCs w:val="24"/>
          <w:lang w:val="ka-GE"/>
        </w:rPr>
        <w:t>ია</w:t>
      </w:r>
      <w:r w:rsidR="000F1D9B" w:rsidRPr="00592019">
        <w:rPr>
          <w:rFonts w:ascii="Sylfaen" w:hAnsi="Sylfaen" w:cs="Sylfaen"/>
          <w:sz w:val="24"/>
          <w:szCs w:val="24"/>
          <w:lang w:val="ka-GE"/>
        </w:rPr>
        <w:t xml:space="preserve">. ამავდროულად, სპეციალისტის განცხადებით, ჩიპი არის დოკუმენტის ყველაზე ძლიერი დამცავი ნიშანი იმ თვალსაზრისით, რომ იგი არის ყველაზე ძნელად გაყალბებადი და, ამავდროულად, ყველაზე მარტივად გადამოწმებადი. </w:t>
      </w:r>
    </w:p>
    <w:p w14:paraId="71671DB1" w14:textId="77777777" w:rsidR="003B3ABD" w:rsidRPr="00592019" w:rsidRDefault="003B3ABD"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სპეციალისტი აღნიშნავს, რომ </w:t>
      </w:r>
      <w:r w:rsidR="00BE6CA3" w:rsidRPr="00592019">
        <w:rPr>
          <w:rFonts w:ascii="Sylfaen" w:hAnsi="Sylfaen" w:cs="Sylfaen"/>
          <w:sz w:val="24"/>
          <w:szCs w:val="24"/>
          <w:lang w:val="ka-GE"/>
        </w:rPr>
        <w:t>ელექ</w:t>
      </w:r>
      <w:r w:rsidR="00B972AE" w:rsidRPr="00592019">
        <w:rPr>
          <w:rFonts w:ascii="Sylfaen" w:hAnsi="Sylfaen" w:cs="Sylfaen"/>
          <w:sz w:val="24"/>
          <w:szCs w:val="24"/>
          <w:lang w:val="ka-GE"/>
        </w:rPr>
        <w:t>ტ</w:t>
      </w:r>
      <w:r w:rsidR="00BE6CA3" w:rsidRPr="00592019">
        <w:rPr>
          <w:rFonts w:ascii="Sylfaen" w:hAnsi="Sylfaen" w:cs="Sylfaen"/>
          <w:sz w:val="24"/>
          <w:szCs w:val="24"/>
          <w:lang w:val="ka-GE"/>
        </w:rPr>
        <w:t>რონული პირადობის მოწმობა</w:t>
      </w:r>
      <w:r w:rsidR="002820B6" w:rsidRPr="00592019">
        <w:rPr>
          <w:rFonts w:ascii="Sylfaen" w:hAnsi="Sylfaen" w:cs="Sylfaen"/>
          <w:sz w:val="24"/>
          <w:szCs w:val="24"/>
          <w:lang w:val="ka-GE"/>
        </w:rPr>
        <w:t>,</w:t>
      </w:r>
      <w:r w:rsidR="00BE6CA3" w:rsidRPr="00592019">
        <w:rPr>
          <w:rFonts w:ascii="Sylfaen" w:hAnsi="Sylfaen" w:cs="Sylfaen"/>
          <w:sz w:val="24"/>
          <w:szCs w:val="24"/>
          <w:lang w:val="ka-GE"/>
        </w:rPr>
        <w:t xml:space="preserve"> არაელექტრონული პირ</w:t>
      </w:r>
      <w:r w:rsidR="00B972AE" w:rsidRPr="00592019">
        <w:rPr>
          <w:rFonts w:ascii="Sylfaen" w:hAnsi="Sylfaen" w:cs="Sylfaen"/>
          <w:sz w:val="24"/>
          <w:szCs w:val="24"/>
          <w:lang w:val="ka-GE"/>
        </w:rPr>
        <w:t>ა</w:t>
      </w:r>
      <w:r w:rsidR="00BE6CA3" w:rsidRPr="00592019">
        <w:rPr>
          <w:rFonts w:ascii="Sylfaen" w:hAnsi="Sylfaen" w:cs="Sylfaen"/>
          <w:sz w:val="24"/>
          <w:szCs w:val="24"/>
          <w:lang w:val="ka-GE"/>
        </w:rPr>
        <w:t>დობის მოწმობისგან განსხვავებით</w:t>
      </w:r>
      <w:r w:rsidR="002820B6" w:rsidRPr="00592019">
        <w:rPr>
          <w:rFonts w:ascii="Sylfaen" w:hAnsi="Sylfaen" w:cs="Sylfaen"/>
          <w:sz w:val="24"/>
          <w:szCs w:val="24"/>
          <w:lang w:val="ka-GE"/>
        </w:rPr>
        <w:t>,</w:t>
      </w:r>
      <w:r w:rsidR="00BE6CA3" w:rsidRPr="00592019">
        <w:rPr>
          <w:rFonts w:ascii="Sylfaen" w:hAnsi="Sylfaen" w:cs="Sylfaen"/>
          <w:sz w:val="24"/>
          <w:szCs w:val="24"/>
          <w:lang w:val="ka-GE"/>
        </w:rPr>
        <w:t xml:space="preserve"> მინიმუმამდე დაიყვანს არა მხოლოდ პირადობის მოწმობის, არამედ ამ უკა</w:t>
      </w:r>
      <w:r w:rsidR="00217C88" w:rsidRPr="00592019">
        <w:rPr>
          <w:rFonts w:ascii="Sylfaen" w:hAnsi="Sylfaen" w:cs="Sylfaen"/>
          <w:sz w:val="24"/>
          <w:szCs w:val="24"/>
          <w:lang w:val="ka-GE"/>
        </w:rPr>
        <w:t xml:space="preserve">ნასკნელით წარმოებული ნებისმიერი </w:t>
      </w:r>
      <w:r w:rsidR="00BE6CA3" w:rsidRPr="00592019">
        <w:rPr>
          <w:rFonts w:ascii="Sylfaen" w:hAnsi="Sylfaen" w:cs="Sylfaen"/>
          <w:sz w:val="24"/>
          <w:szCs w:val="24"/>
          <w:lang w:val="ka-GE"/>
        </w:rPr>
        <w:t>სამართალურთიერთობის გაყალბების შესაძლებლობას.</w:t>
      </w:r>
      <w:r w:rsidR="002170D7" w:rsidRPr="00592019">
        <w:rPr>
          <w:rFonts w:ascii="Sylfaen" w:hAnsi="Sylfaen" w:cs="Sylfaen"/>
          <w:sz w:val="24"/>
          <w:szCs w:val="24"/>
          <w:lang w:val="ka-GE"/>
        </w:rPr>
        <w:t xml:space="preserve"> სპეციალისტის მითითებით, პირადობის არაელექტრონულ მოწმობას დაცვის იგივე ან თუნდაც მიახლოებული საშუალებები არ გააჩნია, რის გამოც ხშირ</w:t>
      </w:r>
      <w:r w:rsidR="00CA14A4" w:rsidRPr="00592019">
        <w:rPr>
          <w:rFonts w:ascii="Sylfaen" w:hAnsi="Sylfaen" w:cs="Sylfaen"/>
          <w:sz w:val="24"/>
          <w:szCs w:val="24"/>
          <w:lang w:val="ka-GE"/>
        </w:rPr>
        <w:t>ი</w:t>
      </w:r>
      <w:r w:rsidR="002170D7" w:rsidRPr="00592019">
        <w:rPr>
          <w:rFonts w:ascii="Sylfaen" w:hAnsi="Sylfaen" w:cs="Sylfaen"/>
          <w:sz w:val="24"/>
          <w:szCs w:val="24"/>
          <w:lang w:val="ka-GE"/>
        </w:rPr>
        <w:t xml:space="preserve"> იყო ყალბი დოკუმენტების დამზადების ფაქტები.</w:t>
      </w:r>
    </w:p>
    <w:p w14:paraId="1BEB0192" w14:textId="77777777" w:rsidR="000F1D9B" w:rsidRPr="00592019" w:rsidRDefault="002170D7"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სპეციალისტის მითითებით</w:t>
      </w:r>
      <w:r w:rsidR="00072E16" w:rsidRPr="00592019">
        <w:rPr>
          <w:rFonts w:ascii="Sylfaen" w:hAnsi="Sylfaen" w:cs="Sylfaen"/>
          <w:sz w:val="24"/>
          <w:szCs w:val="24"/>
          <w:lang w:val="ka-GE"/>
        </w:rPr>
        <w:t>,</w:t>
      </w:r>
      <w:r w:rsidRPr="00592019">
        <w:rPr>
          <w:rFonts w:ascii="Sylfaen" w:hAnsi="Sylfaen" w:cs="Sylfaen"/>
          <w:sz w:val="24"/>
          <w:szCs w:val="24"/>
          <w:lang w:val="ka-GE"/>
        </w:rPr>
        <w:t xml:space="preserve"> </w:t>
      </w:r>
      <w:r w:rsidR="00072E16" w:rsidRPr="00592019">
        <w:rPr>
          <w:rFonts w:ascii="Sylfaen" w:hAnsi="Sylfaen" w:cs="Sylfaen"/>
          <w:sz w:val="24"/>
          <w:szCs w:val="24"/>
          <w:lang w:val="ka-GE"/>
        </w:rPr>
        <w:t>დოკუმენტის ჩიპზე</w:t>
      </w:r>
      <w:r w:rsidRPr="00592019">
        <w:rPr>
          <w:rFonts w:ascii="Sylfaen" w:hAnsi="Sylfaen" w:cs="Sylfaen"/>
          <w:sz w:val="24"/>
          <w:szCs w:val="24"/>
          <w:lang w:val="ka-GE"/>
        </w:rPr>
        <w:t xml:space="preserve"> იწერება ინფორმაციის მხოლოდ აუცილებელი მინიმუმი,</w:t>
      </w:r>
      <w:r w:rsidR="00072E16" w:rsidRPr="00592019">
        <w:rPr>
          <w:rFonts w:ascii="Sylfaen" w:hAnsi="Sylfaen" w:cs="Sylfaen"/>
          <w:sz w:val="24"/>
          <w:szCs w:val="24"/>
          <w:lang w:val="ka-GE"/>
        </w:rPr>
        <w:t xml:space="preserve"> რაც საჭიროა </w:t>
      </w:r>
      <w:r w:rsidR="00F32524" w:rsidRPr="00592019">
        <w:rPr>
          <w:rFonts w:ascii="Sylfaen" w:hAnsi="Sylfaen" w:cs="Sylfaen"/>
          <w:sz w:val="24"/>
          <w:szCs w:val="24"/>
          <w:lang w:val="ka-GE"/>
        </w:rPr>
        <w:t>ადამიანის ფიზიკურ და ელექტრონულ სივრცეში</w:t>
      </w:r>
      <w:r w:rsidR="00072E16" w:rsidRPr="00592019">
        <w:rPr>
          <w:rFonts w:ascii="Sylfaen" w:hAnsi="Sylfaen" w:cs="Sylfaen"/>
          <w:sz w:val="24"/>
          <w:szCs w:val="24"/>
          <w:lang w:val="ka-GE"/>
        </w:rPr>
        <w:t xml:space="preserve"> იდენტიფიკაციისთვის</w:t>
      </w:r>
      <w:r w:rsidR="00F32524" w:rsidRPr="00592019">
        <w:rPr>
          <w:rFonts w:ascii="Sylfaen" w:hAnsi="Sylfaen" w:cs="Sylfaen"/>
          <w:sz w:val="24"/>
          <w:szCs w:val="24"/>
          <w:lang w:val="ka-GE"/>
        </w:rPr>
        <w:t>.</w:t>
      </w:r>
      <w:r w:rsidR="003D7E57" w:rsidRPr="00592019">
        <w:rPr>
          <w:rFonts w:ascii="Sylfaen" w:hAnsi="Sylfaen" w:cs="Sylfaen"/>
          <w:sz w:val="24"/>
          <w:szCs w:val="24"/>
          <w:lang w:val="ka-GE"/>
        </w:rPr>
        <w:t xml:space="preserve"> </w:t>
      </w:r>
      <w:r w:rsidR="00F32524" w:rsidRPr="00592019">
        <w:rPr>
          <w:rFonts w:ascii="Sylfaen" w:hAnsi="Sylfaen" w:cs="Sylfaen"/>
          <w:sz w:val="24"/>
          <w:szCs w:val="24"/>
          <w:lang w:val="ka-GE"/>
        </w:rPr>
        <w:t>კერძოდ, ჩიპზე დატანილია პირის ძირითადი პერსონალური მონაცემები, რაც გრავირებულია პირადობის მოწმობის ზემოდან და მათი მოცულობა მკაცრად</w:t>
      </w:r>
      <w:r w:rsidR="00F07CEE" w:rsidRPr="00592019">
        <w:rPr>
          <w:rFonts w:ascii="Sylfaen" w:hAnsi="Sylfaen" w:cs="Sylfaen"/>
          <w:sz w:val="24"/>
          <w:szCs w:val="24"/>
          <w:lang w:val="ka-GE"/>
        </w:rPr>
        <w:t xml:space="preserve"> არის კანონით</w:t>
      </w:r>
      <w:r w:rsidR="00F32524" w:rsidRPr="00592019">
        <w:rPr>
          <w:rFonts w:ascii="Sylfaen" w:hAnsi="Sylfaen" w:cs="Sylfaen"/>
          <w:sz w:val="24"/>
          <w:szCs w:val="24"/>
          <w:lang w:val="ka-GE"/>
        </w:rPr>
        <w:t xml:space="preserve"> განსაზღვრული. </w:t>
      </w:r>
      <w:r w:rsidR="00F32524" w:rsidRPr="00592019">
        <w:rPr>
          <w:rFonts w:ascii="Sylfaen" w:hAnsi="Sylfaen" w:cs="Sylfaen"/>
          <w:sz w:val="24"/>
          <w:szCs w:val="24"/>
          <w:lang w:val="ka-GE"/>
        </w:rPr>
        <w:lastRenderedPageBreak/>
        <w:t>ამავდროულად</w:t>
      </w:r>
      <w:r w:rsidR="00BF3F70" w:rsidRPr="00592019">
        <w:rPr>
          <w:rFonts w:ascii="Sylfaen" w:hAnsi="Sylfaen" w:cs="Sylfaen"/>
          <w:sz w:val="24"/>
          <w:szCs w:val="24"/>
          <w:lang w:val="ka-GE"/>
        </w:rPr>
        <w:t>,</w:t>
      </w:r>
      <w:r w:rsidR="003D7E57" w:rsidRPr="00592019">
        <w:rPr>
          <w:rFonts w:ascii="Sylfaen" w:hAnsi="Sylfaen" w:cs="Sylfaen"/>
          <w:sz w:val="24"/>
          <w:szCs w:val="24"/>
          <w:lang w:val="ka-GE"/>
        </w:rPr>
        <w:t xml:space="preserve"> ID ბარათს გააჩნია </w:t>
      </w:r>
      <w:r w:rsidR="00D27443" w:rsidRPr="00592019">
        <w:rPr>
          <w:rFonts w:ascii="Sylfaen" w:hAnsi="Sylfaen" w:cs="Sylfaen"/>
          <w:sz w:val="24"/>
          <w:szCs w:val="24"/>
          <w:lang w:val="ka-GE"/>
        </w:rPr>
        <w:t>ავთენტიფიკაციისა და კვალიფიციური ელექტრონული ხელმოწერისთვის საჭირო სერთიფიკატები, შესაბამისი გასაღებები და არასანქცირებული წვდომისგან დამცავი კოდები.</w:t>
      </w:r>
    </w:p>
    <w:p w14:paraId="21A7F1AB" w14:textId="77777777" w:rsidR="00C05C70" w:rsidRPr="00592019" w:rsidRDefault="00072E16"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სპეციალისტის განმარტებით, დოკუმენტის ელექტრონულ</w:t>
      </w:r>
      <w:r w:rsidR="00C05C70" w:rsidRPr="00592019">
        <w:rPr>
          <w:rFonts w:ascii="Sylfaen" w:hAnsi="Sylfaen" w:cs="Sylfaen"/>
          <w:sz w:val="24"/>
          <w:szCs w:val="24"/>
          <w:lang w:val="ka-GE"/>
        </w:rPr>
        <w:t xml:space="preserve"> მატარებელზე </w:t>
      </w:r>
      <w:r w:rsidRPr="00592019">
        <w:rPr>
          <w:rFonts w:ascii="Sylfaen" w:hAnsi="Sylfaen" w:cs="Sylfaen"/>
          <w:sz w:val="24"/>
          <w:szCs w:val="24"/>
          <w:lang w:val="ka-GE"/>
        </w:rPr>
        <w:t>დისტანციურად წვდომის განხორციელება</w:t>
      </w:r>
      <w:r w:rsidR="00C05C70" w:rsidRPr="00592019">
        <w:rPr>
          <w:rFonts w:ascii="Sylfaen" w:hAnsi="Sylfaen" w:cs="Sylfaen"/>
          <w:sz w:val="24"/>
          <w:szCs w:val="24"/>
          <w:lang w:val="ka-GE"/>
        </w:rPr>
        <w:t>, რაზეც მოსარჩელეები აპე</w:t>
      </w:r>
      <w:r w:rsidR="000F1D9B" w:rsidRPr="00592019">
        <w:rPr>
          <w:rFonts w:ascii="Sylfaen" w:hAnsi="Sylfaen" w:cs="Sylfaen"/>
          <w:sz w:val="24"/>
          <w:szCs w:val="24"/>
          <w:lang w:val="ka-GE"/>
        </w:rPr>
        <w:t>ლირებენ</w:t>
      </w:r>
      <w:r w:rsidR="002820B6" w:rsidRPr="00592019">
        <w:rPr>
          <w:rFonts w:ascii="Sylfaen" w:hAnsi="Sylfaen" w:cs="Sylfaen"/>
          <w:sz w:val="24"/>
          <w:szCs w:val="24"/>
          <w:lang w:val="ka-GE"/>
        </w:rPr>
        <w:t>,</w:t>
      </w:r>
      <w:r w:rsidR="00C05C70" w:rsidRPr="00592019">
        <w:rPr>
          <w:rFonts w:ascii="Sylfaen" w:hAnsi="Sylfaen" w:cs="Sylfaen"/>
          <w:sz w:val="24"/>
          <w:szCs w:val="24"/>
          <w:lang w:val="ka-GE"/>
        </w:rPr>
        <w:t xml:space="preserve"> შეუძლებელია, ვინაიდან მოწმობა პასიურია და მას არ შეუძლია კომუნიკაციის წამოწყება</w:t>
      </w:r>
      <w:r w:rsidR="000F1D9B" w:rsidRPr="00592019">
        <w:rPr>
          <w:rFonts w:ascii="Sylfaen" w:hAnsi="Sylfaen" w:cs="Sylfaen"/>
          <w:sz w:val="24"/>
          <w:szCs w:val="24"/>
          <w:lang w:val="ka-GE"/>
        </w:rPr>
        <w:t>.</w:t>
      </w:r>
      <w:r w:rsidR="00C05C70" w:rsidRPr="00592019">
        <w:rPr>
          <w:rFonts w:ascii="Sylfaen" w:hAnsi="Sylfaen" w:cs="Sylfaen"/>
          <w:sz w:val="24"/>
          <w:szCs w:val="24"/>
          <w:lang w:val="ka-GE"/>
        </w:rPr>
        <w:t xml:space="preserve"> ამავდროულად, </w:t>
      </w:r>
      <w:r w:rsidR="000F1D9B" w:rsidRPr="00592019">
        <w:rPr>
          <w:rFonts w:ascii="Sylfaen" w:hAnsi="Sylfaen" w:cs="Sylfaen"/>
          <w:sz w:val="24"/>
          <w:szCs w:val="24"/>
          <w:lang w:val="ka-GE"/>
        </w:rPr>
        <w:t>ჩიპზე არსებული</w:t>
      </w:r>
      <w:r w:rsidR="00A24A4A" w:rsidRPr="00592019">
        <w:rPr>
          <w:rFonts w:ascii="Sylfaen" w:hAnsi="Sylfaen" w:cs="Sylfaen"/>
          <w:sz w:val="24"/>
          <w:szCs w:val="24"/>
          <w:lang w:val="ka-GE"/>
        </w:rPr>
        <w:t xml:space="preserve"> მონაცემების ამოკითხვას კრიპტოგრაფიული გასაღებები</w:t>
      </w:r>
      <w:r w:rsidR="00217C88" w:rsidRPr="00592019">
        <w:rPr>
          <w:rFonts w:ascii="Sylfaen" w:hAnsi="Sylfaen" w:cs="Sylfaen"/>
          <w:sz w:val="24"/>
          <w:szCs w:val="24"/>
          <w:lang w:val="ka-GE"/>
        </w:rPr>
        <w:t xml:space="preserve">ს ან ავთენტიფიკაციის PIN კოდის </w:t>
      </w:r>
      <w:r w:rsidR="00A24A4A" w:rsidRPr="00592019">
        <w:rPr>
          <w:rFonts w:ascii="Sylfaen" w:hAnsi="Sylfaen" w:cs="Sylfaen"/>
          <w:sz w:val="24"/>
          <w:szCs w:val="24"/>
          <w:lang w:val="ka-GE"/>
        </w:rPr>
        <w:t>ცოდნა</w:t>
      </w:r>
      <w:r w:rsidR="000F1D9B" w:rsidRPr="00592019">
        <w:rPr>
          <w:rFonts w:ascii="Sylfaen" w:hAnsi="Sylfaen" w:cs="Sylfaen"/>
          <w:sz w:val="24"/>
          <w:szCs w:val="24"/>
          <w:lang w:val="ka-GE"/>
        </w:rPr>
        <w:t xml:space="preserve"> </w:t>
      </w:r>
      <w:r w:rsidR="00C84A1F" w:rsidRPr="00592019">
        <w:rPr>
          <w:rFonts w:ascii="Sylfaen" w:hAnsi="Sylfaen" w:cs="Sylfaen"/>
          <w:sz w:val="24"/>
          <w:szCs w:val="24"/>
          <w:lang w:val="ka-GE"/>
        </w:rPr>
        <w:t>ესაჭიროება.</w:t>
      </w:r>
    </w:p>
    <w:p w14:paraId="42EEE65E" w14:textId="77777777" w:rsidR="000F1D9B" w:rsidRPr="00592019" w:rsidRDefault="00676D3E"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სპეციალისტის მითითებით, ბიომეტრიული ფოტოსურათი</w:t>
      </w:r>
      <w:r w:rsidR="002820B6" w:rsidRPr="00592019">
        <w:rPr>
          <w:rFonts w:ascii="Sylfaen" w:hAnsi="Sylfaen" w:cs="Sylfaen"/>
          <w:sz w:val="24"/>
          <w:szCs w:val="24"/>
          <w:lang w:val="ka-GE"/>
        </w:rPr>
        <w:t>,</w:t>
      </w:r>
      <w:r w:rsidRPr="00592019">
        <w:rPr>
          <w:rFonts w:ascii="Sylfaen" w:hAnsi="Sylfaen" w:cs="Sylfaen"/>
          <w:sz w:val="24"/>
          <w:szCs w:val="24"/>
          <w:lang w:val="ka-GE"/>
        </w:rPr>
        <w:t xml:space="preserve"> ჩვეულებრივი ფოტოსურათისგან განსხვავებით</w:t>
      </w:r>
      <w:r w:rsidR="002820B6" w:rsidRPr="00592019">
        <w:rPr>
          <w:rFonts w:ascii="Sylfaen" w:hAnsi="Sylfaen" w:cs="Sylfaen"/>
          <w:sz w:val="24"/>
          <w:szCs w:val="24"/>
          <w:lang w:val="ka-GE"/>
        </w:rPr>
        <w:t>,</w:t>
      </w:r>
      <w:r w:rsidRPr="00592019">
        <w:rPr>
          <w:rFonts w:ascii="Sylfaen" w:hAnsi="Sylfaen" w:cs="Sylfaen"/>
          <w:sz w:val="24"/>
          <w:szCs w:val="24"/>
          <w:lang w:val="ka-GE"/>
        </w:rPr>
        <w:t xml:space="preserve"> არის უფრო მაღალი გარჩევადობის და მაქსიმალური სიზუსტით უზრუნველყოფს დოკუმენტის მფლობელის </w:t>
      </w:r>
      <w:r w:rsidR="00955C81" w:rsidRPr="00592019">
        <w:rPr>
          <w:rFonts w:ascii="Sylfaen" w:hAnsi="Sylfaen" w:cs="Sylfaen"/>
          <w:sz w:val="24"/>
          <w:szCs w:val="24"/>
          <w:lang w:val="ka-GE"/>
        </w:rPr>
        <w:t>იდენტიფიკაციას</w:t>
      </w:r>
      <w:r w:rsidRPr="00592019">
        <w:rPr>
          <w:rFonts w:ascii="Sylfaen" w:hAnsi="Sylfaen" w:cs="Sylfaen"/>
          <w:sz w:val="24"/>
          <w:szCs w:val="24"/>
          <w:lang w:val="ka-GE"/>
        </w:rPr>
        <w:t>. ამავდროულად</w:t>
      </w:r>
      <w:r w:rsidR="00955C81" w:rsidRPr="00592019">
        <w:rPr>
          <w:rFonts w:ascii="Sylfaen" w:hAnsi="Sylfaen" w:cs="Sylfaen"/>
          <w:sz w:val="24"/>
          <w:szCs w:val="24"/>
          <w:lang w:val="ka-GE"/>
        </w:rPr>
        <w:t>,</w:t>
      </w:r>
      <w:r w:rsidRPr="00592019">
        <w:rPr>
          <w:rFonts w:ascii="Sylfaen" w:hAnsi="Sylfaen" w:cs="Sylfaen"/>
          <w:sz w:val="24"/>
          <w:szCs w:val="24"/>
          <w:lang w:val="ka-GE"/>
        </w:rPr>
        <w:t xml:space="preserve"> სპეციალისტი აღნიშნავს, რომ ფოტოს გადასაღებ ჯიხურებში არ არის გამოყენებული რაიმე ლაზერული სისტემა, რ</w:t>
      </w:r>
      <w:r w:rsidR="000F1D9B" w:rsidRPr="00592019">
        <w:rPr>
          <w:rFonts w:ascii="Sylfaen" w:hAnsi="Sylfaen" w:cs="Sylfaen"/>
          <w:sz w:val="24"/>
          <w:szCs w:val="24"/>
          <w:lang w:val="ka-GE"/>
        </w:rPr>
        <w:t>აზეც</w:t>
      </w:r>
      <w:r w:rsidR="00072E16" w:rsidRPr="00592019">
        <w:rPr>
          <w:rFonts w:ascii="Sylfaen" w:hAnsi="Sylfaen" w:cs="Sylfaen"/>
          <w:sz w:val="24"/>
          <w:szCs w:val="24"/>
          <w:lang w:val="ka-GE"/>
        </w:rPr>
        <w:t xml:space="preserve"> </w:t>
      </w:r>
      <w:r w:rsidRPr="00592019">
        <w:rPr>
          <w:rFonts w:ascii="Sylfaen" w:hAnsi="Sylfaen" w:cs="Sylfaen"/>
          <w:sz w:val="24"/>
          <w:szCs w:val="24"/>
          <w:lang w:val="ka-GE"/>
        </w:rPr>
        <w:t>მოსარჩელეები</w:t>
      </w:r>
      <w:r w:rsidR="00072E16" w:rsidRPr="00592019">
        <w:rPr>
          <w:rFonts w:ascii="Sylfaen" w:hAnsi="Sylfaen" w:cs="Sylfaen"/>
          <w:sz w:val="24"/>
          <w:szCs w:val="24"/>
          <w:lang w:val="ka-GE"/>
        </w:rPr>
        <w:t xml:space="preserve"> აპელირებენ</w:t>
      </w:r>
      <w:r w:rsidRPr="00592019">
        <w:rPr>
          <w:rFonts w:ascii="Sylfaen" w:hAnsi="Sylfaen" w:cs="Sylfaen"/>
          <w:sz w:val="24"/>
          <w:szCs w:val="24"/>
          <w:lang w:val="ka-GE"/>
        </w:rPr>
        <w:t xml:space="preserve">. სპეციალისტი ასევე მიუთითებს, რომ იუსტიციის სამინისტროს საზოგადოებრივ ცენტრებში </w:t>
      </w:r>
      <w:r w:rsidR="002820B6" w:rsidRPr="00592019">
        <w:rPr>
          <w:rFonts w:ascii="Sylfaen" w:hAnsi="Sylfaen" w:cs="Sylfaen"/>
          <w:sz w:val="24"/>
          <w:szCs w:val="24"/>
          <w:lang w:val="ka-GE"/>
        </w:rPr>
        <w:t xml:space="preserve">მოსარჩელეებს </w:t>
      </w:r>
      <w:r w:rsidRPr="00592019">
        <w:rPr>
          <w:rFonts w:ascii="Sylfaen" w:hAnsi="Sylfaen" w:cs="Sylfaen"/>
          <w:sz w:val="24"/>
          <w:szCs w:val="24"/>
          <w:lang w:val="ka-GE"/>
        </w:rPr>
        <w:t>აქვთ შესაძლებლობა</w:t>
      </w:r>
      <w:r w:rsidR="000F1D9B" w:rsidRPr="00592019">
        <w:rPr>
          <w:rFonts w:ascii="Sylfaen" w:hAnsi="Sylfaen" w:cs="Sylfaen"/>
          <w:sz w:val="24"/>
          <w:szCs w:val="24"/>
          <w:lang w:val="ka-GE"/>
        </w:rPr>
        <w:t>,</w:t>
      </w:r>
      <w:r w:rsidRPr="00592019">
        <w:rPr>
          <w:rFonts w:ascii="Sylfaen" w:hAnsi="Sylfaen" w:cs="Sylfaen"/>
          <w:sz w:val="24"/>
          <w:szCs w:val="24"/>
          <w:lang w:val="ka-GE"/>
        </w:rPr>
        <w:t xml:space="preserve"> </w:t>
      </w:r>
      <w:r w:rsidR="000F1D9B" w:rsidRPr="00592019">
        <w:rPr>
          <w:rFonts w:ascii="Sylfaen" w:hAnsi="Sylfaen" w:cs="Sylfaen"/>
          <w:sz w:val="24"/>
          <w:szCs w:val="24"/>
          <w:lang w:val="ka-GE"/>
        </w:rPr>
        <w:t>ფოტოჯიხურში შესვლის გარეშე, ჩვეულებრ</w:t>
      </w:r>
      <w:r w:rsidRPr="00592019">
        <w:rPr>
          <w:rFonts w:ascii="Sylfaen" w:hAnsi="Sylfaen" w:cs="Sylfaen"/>
          <w:sz w:val="24"/>
          <w:szCs w:val="24"/>
          <w:lang w:val="ka-GE"/>
        </w:rPr>
        <w:t>ი</w:t>
      </w:r>
      <w:r w:rsidR="00955C81" w:rsidRPr="00592019">
        <w:rPr>
          <w:rFonts w:ascii="Sylfaen" w:hAnsi="Sylfaen" w:cs="Sylfaen"/>
          <w:sz w:val="24"/>
          <w:szCs w:val="24"/>
          <w:lang w:val="ka-GE"/>
        </w:rPr>
        <w:t>ვ</w:t>
      </w:r>
      <w:r w:rsidR="000F1D9B" w:rsidRPr="00592019">
        <w:rPr>
          <w:rFonts w:ascii="Sylfaen" w:hAnsi="Sylfaen" w:cs="Sylfaen"/>
          <w:sz w:val="24"/>
          <w:szCs w:val="24"/>
          <w:lang w:val="ka-GE"/>
        </w:rPr>
        <w:t>ი</w:t>
      </w:r>
      <w:r w:rsidRPr="00592019">
        <w:rPr>
          <w:rFonts w:ascii="Sylfaen" w:hAnsi="Sylfaen" w:cs="Sylfaen"/>
          <w:sz w:val="24"/>
          <w:szCs w:val="24"/>
          <w:lang w:val="ka-GE"/>
        </w:rPr>
        <w:t xml:space="preserve"> კამერის წინ გადაიღონ ფოტოსურათი</w:t>
      </w:r>
      <w:r w:rsidR="00955C81" w:rsidRPr="00592019">
        <w:rPr>
          <w:rFonts w:ascii="Sylfaen" w:hAnsi="Sylfaen" w:cs="Sylfaen"/>
          <w:sz w:val="24"/>
          <w:szCs w:val="24"/>
          <w:lang w:val="ka-GE"/>
        </w:rPr>
        <w:t xml:space="preserve"> და წარადგინონ შესაბამისი დოკუმენტაციის მისაღებად</w:t>
      </w:r>
      <w:r w:rsidRPr="00592019">
        <w:rPr>
          <w:rFonts w:ascii="Sylfaen" w:hAnsi="Sylfaen" w:cs="Sylfaen"/>
          <w:sz w:val="24"/>
          <w:szCs w:val="24"/>
          <w:lang w:val="ka-GE"/>
        </w:rPr>
        <w:t>.</w:t>
      </w:r>
    </w:p>
    <w:p w14:paraId="6208754B" w14:textId="77777777" w:rsidR="003D7E57" w:rsidRPr="00592019" w:rsidRDefault="00A24A4A" w:rsidP="005C1C27">
      <w:pPr>
        <w:pStyle w:val="ListParagraph"/>
        <w:numPr>
          <w:ilvl w:val="0"/>
          <w:numId w:val="1"/>
        </w:numPr>
        <w:tabs>
          <w:tab w:val="left" w:pos="0"/>
          <w:tab w:val="left" w:pos="90"/>
          <w:tab w:val="decimal" w:pos="180"/>
          <w:tab w:val="decimal" w:pos="360"/>
          <w:tab w:val="left" w:pos="567"/>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საქართველოს პარლამენტის </w:t>
      </w:r>
      <w:r w:rsidR="00955C81" w:rsidRPr="00592019">
        <w:rPr>
          <w:rFonts w:ascii="Sylfaen" w:hAnsi="Sylfaen" w:cs="Sylfaen"/>
          <w:sz w:val="24"/>
          <w:szCs w:val="24"/>
          <w:lang w:val="ka-GE"/>
        </w:rPr>
        <w:t xml:space="preserve">წარმომადგენლისა </w:t>
      </w:r>
      <w:r w:rsidRPr="00592019">
        <w:rPr>
          <w:rFonts w:ascii="Sylfaen" w:hAnsi="Sylfaen" w:cs="Sylfaen"/>
          <w:sz w:val="24"/>
          <w:szCs w:val="24"/>
          <w:lang w:val="ka-GE"/>
        </w:rPr>
        <w:t xml:space="preserve">და სპეციალისტ </w:t>
      </w:r>
      <w:r w:rsidR="00A83B69" w:rsidRPr="00592019">
        <w:rPr>
          <w:rFonts w:ascii="Sylfaen" w:hAnsi="Sylfaen" w:cs="Sylfaen"/>
          <w:sz w:val="24"/>
          <w:szCs w:val="24"/>
          <w:lang w:val="ka-GE"/>
        </w:rPr>
        <w:t>მიხეილ კაპანაძის</w:t>
      </w:r>
      <w:r w:rsidRPr="00592019">
        <w:rPr>
          <w:rFonts w:ascii="Sylfaen" w:hAnsi="Sylfaen" w:cs="Sylfaen"/>
          <w:sz w:val="24"/>
          <w:szCs w:val="24"/>
          <w:lang w:val="ka-GE"/>
        </w:rPr>
        <w:t xml:space="preserve"> განცხადებით, </w:t>
      </w:r>
      <w:r w:rsidR="001F43AA" w:rsidRPr="00592019">
        <w:rPr>
          <w:rFonts w:ascii="Sylfaen" w:hAnsi="Sylfaen" w:cs="Sylfaen"/>
          <w:sz w:val="24"/>
          <w:szCs w:val="24"/>
          <w:lang w:val="ka-GE"/>
        </w:rPr>
        <w:t>სადავო ნორმები არ უნდა შეჩერდეს, ვინაიდან ინფორმაციის ელექტრონული მატარებლის გარეშე პირადობის მოწმობის ბლანკებს</w:t>
      </w:r>
      <w:r w:rsidRPr="00592019">
        <w:rPr>
          <w:rFonts w:ascii="Sylfaen" w:hAnsi="Sylfaen" w:cs="Sylfaen"/>
          <w:sz w:val="24"/>
          <w:szCs w:val="24"/>
          <w:lang w:val="ka-GE"/>
        </w:rPr>
        <w:t xml:space="preserve"> </w:t>
      </w:r>
      <w:r w:rsidR="002820B6" w:rsidRPr="00592019">
        <w:rPr>
          <w:rFonts w:ascii="Sylfaen" w:hAnsi="Sylfaen" w:cs="Sylfaen"/>
          <w:sz w:val="24"/>
          <w:szCs w:val="24"/>
          <w:lang w:val="ka-GE"/>
        </w:rPr>
        <w:t xml:space="preserve">სახელმწიფო </w:t>
      </w:r>
      <w:r w:rsidR="001F43AA" w:rsidRPr="00592019">
        <w:rPr>
          <w:rFonts w:ascii="Sylfaen" w:hAnsi="Sylfaen" w:cs="Sylfaen"/>
          <w:sz w:val="24"/>
          <w:szCs w:val="24"/>
          <w:lang w:val="ka-GE"/>
        </w:rPr>
        <w:t>შეზღუდული რაოდენობით ფლობს. შესაბ</w:t>
      </w:r>
      <w:r w:rsidR="00CB0806" w:rsidRPr="00592019">
        <w:rPr>
          <w:rFonts w:ascii="Sylfaen" w:hAnsi="Sylfaen" w:cs="Sylfaen"/>
          <w:sz w:val="24"/>
          <w:szCs w:val="24"/>
          <w:lang w:val="ka-GE"/>
        </w:rPr>
        <w:t>ა</w:t>
      </w:r>
      <w:r w:rsidR="001F43AA" w:rsidRPr="00592019">
        <w:rPr>
          <w:rFonts w:ascii="Sylfaen" w:hAnsi="Sylfaen" w:cs="Sylfaen"/>
          <w:sz w:val="24"/>
          <w:szCs w:val="24"/>
          <w:lang w:val="ka-GE"/>
        </w:rPr>
        <w:t xml:space="preserve">მისად, </w:t>
      </w:r>
      <w:r w:rsidRPr="00592019">
        <w:rPr>
          <w:rFonts w:ascii="Sylfaen" w:hAnsi="Sylfaen" w:cs="Sylfaen"/>
          <w:sz w:val="24"/>
          <w:szCs w:val="24"/>
          <w:lang w:val="ka-GE"/>
        </w:rPr>
        <w:t xml:space="preserve">შეიქმნება რეალური საფრთხე იმისა, </w:t>
      </w:r>
      <w:r w:rsidR="001F43AA" w:rsidRPr="00592019">
        <w:rPr>
          <w:rFonts w:ascii="Sylfaen" w:hAnsi="Sylfaen" w:cs="Sylfaen"/>
          <w:sz w:val="24"/>
          <w:szCs w:val="24"/>
          <w:lang w:val="ka-GE"/>
        </w:rPr>
        <w:t xml:space="preserve">რომ </w:t>
      </w:r>
      <w:r w:rsidRPr="00592019">
        <w:rPr>
          <w:rFonts w:ascii="Sylfaen" w:hAnsi="Sylfaen" w:cs="Sylfaen"/>
          <w:sz w:val="24"/>
          <w:szCs w:val="24"/>
          <w:lang w:val="ka-GE"/>
        </w:rPr>
        <w:t>სახელმწიფო ვერ დააკმაყოფილებს მო</w:t>
      </w:r>
      <w:r w:rsidR="000F1D9B" w:rsidRPr="00592019">
        <w:rPr>
          <w:rFonts w:ascii="Sylfaen" w:hAnsi="Sylfaen" w:cs="Sylfaen"/>
          <w:sz w:val="24"/>
          <w:szCs w:val="24"/>
          <w:lang w:val="ka-GE"/>
        </w:rPr>
        <w:t>ქალაქეთა</w:t>
      </w:r>
      <w:r w:rsidR="001F43AA" w:rsidRPr="00592019">
        <w:rPr>
          <w:rFonts w:ascii="Sylfaen" w:hAnsi="Sylfaen" w:cs="Sylfaen"/>
          <w:sz w:val="24"/>
          <w:szCs w:val="24"/>
          <w:lang w:val="ka-GE"/>
        </w:rPr>
        <w:t xml:space="preserve"> მოთხოვნას პირადობის მოწმობის </w:t>
      </w:r>
      <w:r w:rsidRPr="00592019">
        <w:rPr>
          <w:rFonts w:ascii="Sylfaen" w:hAnsi="Sylfaen" w:cs="Sylfaen"/>
          <w:sz w:val="24"/>
          <w:szCs w:val="24"/>
          <w:lang w:val="ka-GE"/>
        </w:rPr>
        <w:t xml:space="preserve">გაცემაზე, რაც არსებით პრობლემებს შექმნის როგორც მოქალაქეებისთვის, </w:t>
      </w:r>
      <w:r w:rsidR="001F43AA" w:rsidRPr="00592019">
        <w:rPr>
          <w:rFonts w:ascii="Sylfaen" w:hAnsi="Sylfaen" w:cs="Sylfaen"/>
          <w:sz w:val="24"/>
          <w:szCs w:val="24"/>
          <w:lang w:val="ka-GE"/>
        </w:rPr>
        <w:t>ისე სახელმწიფოსთვის</w:t>
      </w:r>
      <w:r w:rsidRPr="00592019">
        <w:rPr>
          <w:rFonts w:ascii="Sylfaen" w:hAnsi="Sylfaen" w:cs="Sylfaen"/>
          <w:sz w:val="24"/>
          <w:szCs w:val="24"/>
          <w:lang w:val="ka-GE"/>
        </w:rPr>
        <w:t xml:space="preserve">. </w:t>
      </w:r>
    </w:p>
    <w:p w14:paraId="7988B395" w14:textId="77777777" w:rsidR="002F710E" w:rsidRPr="00592019" w:rsidRDefault="00EC41B6" w:rsidP="005C1C27">
      <w:pPr>
        <w:tabs>
          <w:tab w:val="left" w:pos="0"/>
          <w:tab w:val="left" w:pos="90"/>
          <w:tab w:val="decimal" w:pos="180"/>
          <w:tab w:val="decimal" w:pos="360"/>
          <w:tab w:val="left" w:pos="900"/>
        </w:tabs>
        <w:spacing w:after="0"/>
        <w:ind w:firstLine="284"/>
        <w:contextualSpacing/>
        <w:jc w:val="both"/>
        <w:rPr>
          <w:rFonts w:ascii="Sylfaen" w:hAnsi="Sylfaen"/>
          <w:sz w:val="24"/>
          <w:szCs w:val="24"/>
          <w:highlight w:val="yellow"/>
          <w:lang w:val="ka-GE"/>
        </w:rPr>
      </w:pPr>
      <w:r w:rsidRPr="00592019">
        <w:rPr>
          <w:rFonts w:ascii="Sylfaen" w:hAnsi="Sylfaen"/>
          <w:sz w:val="24"/>
          <w:szCs w:val="24"/>
          <w:lang w:val="ka-GE"/>
        </w:rPr>
        <w:t xml:space="preserve"> </w:t>
      </w:r>
    </w:p>
    <w:p w14:paraId="0C5E4634" w14:textId="77777777" w:rsidR="000C0874" w:rsidRPr="00592019" w:rsidRDefault="000C0874" w:rsidP="005C1C27">
      <w:pPr>
        <w:tabs>
          <w:tab w:val="left" w:pos="0"/>
          <w:tab w:val="left" w:pos="90"/>
          <w:tab w:val="decimal" w:pos="180"/>
          <w:tab w:val="decimal" w:pos="360"/>
          <w:tab w:val="left" w:pos="900"/>
        </w:tabs>
        <w:spacing w:after="0"/>
        <w:ind w:firstLine="284"/>
        <w:contextualSpacing/>
        <w:jc w:val="both"/>
        <w:rPr>
          <w:rFonts w:ascii="Sylfaen" w:hAnsi="Sylfaen"/>
          <w:sz w:val="24"/>
          <w:szCs w:val="24"/>
          <w:highlight w:val="yellow"/>
          <w:lang w:val="ka-GE"/>
        </w:rPr>
      </w:pPr>
    </w:p>
    <w:p w14:paraId="17B80219" w14:textId="77777777" w:rsidR="007A759B" w:rsidRPr="00592019" w:rsidRDefault="007A759B" w:rsidP="005C1C27">
      <w:pPr>
        <w:tabs>
          <w:tab w:val="left" w:pos="0"/>
          <w:tab w:val="left" w:pos="90"/>
          <w:tab w:val="decimal" w:pos="180"/>
          <w:tab w:val="decimal" w:pos="360"/>
        </w:tabs>
        <w:spacing w:after="0"/>
        <w:contextualSpacing/>
        <w:jc w:val="center"/>
        <w:rPr>
          <w:rFonts w:ascii="Sylfaen" w:hAnsi="Sylfaen"/>
          <w:b/>
          <w:sz w:val="24"/>
          <w:szCs w:val="24"/>
          <w:lang w:val="ka-GE"/>
        </w:rPr>
      </w:pPr>
      <w:r w:rsidRPr="00592019">
        <w:rPr>
          <w:rFonts w:ascii="Sylfaen" w:hAnsi="Sylfaen"/>
          <w:b/>
          <w:sz w:val="24"/>
          <w:szCs w:val="24"/>
          <w:lang w:val="ka-GE"/>
        </w:rPr>
        <w:t>II</w:t>
      </w:r>
    </w:p>
    <w:p w14:paraId="09353E52" w14:textId="77777777" w:rsidR="002453F4" w:rsidRDefault="007A759B" w:rsidP="005C1C27">
      <w:pPr>
        <w:pStyle w:val="Heading1"/>
        <w:tabs>
          <w:tab w:val="left" w:pos="90"/>
          <w:tab w:val="decimal" w:pos="180"/>
          <w:tab w:val="decimal" w:pos="360"/>
        </w:tabs>
        <w:ind w:firstLine="0"/>
      </w:pPr>
      <w:r w:rsidRPr="00592019">
        <w:t>სამოტივაციო ნაწილი</w:t>
      </w:r>
    </w:p>
    <w:p w14:paraId="5AA47CF8" w14:textId="77777777" w:rsidR="006C7C49" w:rsidRPr="006C7C49" w:rsidRDefault="006C7C49" w:rsidP="005C1C27">
      <w:pPr>
        <w:spacing w:after="0"/>
        <w:rPr>
          <w:rFonts w:ascii="Sylfaen" w:hAnsi="Sylfaen"/>
          <w:lang w:val="ka-GE"/>
        </w:rPr>
      </w:pPr>
    </w:p>
    <w:p w14:paraId="735B243C" w14:textId="77777777" w:rsidR="00192250" w:rsidRDefault="002453F4" w:rsidP="005C1C27">
      <w:pPr>
        <w:pStyle w:val="Heading2"/>
        <w:tabs>
          <w:tab w:val="left" w:pos="90"/>
          <w:tab w:val="decimal" w:pos="180"/>
          <w:tab w:val="decimal" w:pos="360"/>
        </w:tabs>
        <w:spacing w:before="0"/>
      </w:pPr>
      <w:r w:rsidRPr="00592019">
        <w:t>სადავო ნორმების ძალადაკარგულად ცნობა</w:t>
      </w:r>
    </w:p>
    <w:p w14:paraId="0A8A1274" w14:textId="77777777" w:rsidR="006C7C49" w:rsidRPr="006C7C49" w:rsidRDefault="006C7C49" w:rsidP="005C1C27">
      <w:pPr>
        <w:spacing w:after="0"/>
        <w:rPr>
          <w:rFonts w:ascii="Sylfaen" w:hAnsi="Sylfaen"/>
          <w:lang w:val="ka-GE"/>
        </w:rPr>
      </w:pPr>
    </w:p>
    <w:p w14:paraId="6DF29AF8" w14:textId="77777777" w:rsidR="007A759B" w:rsidRPr="00592019" w:rsidRDefault="007A759B" w:rsidP="005C1C27">
      <w:pPr>
        <w:pStyle w:val="ListParagraph"/>
        <w:numPr>
          <w:ilvl w:val="0"/>
          <w:numId w:val="21"/>
        </w:numPr>
        <w:tabs>
          <w:tab w:val="left" w:pos="0"/>
          <w:tab w:val="left" w:pos="90"/>
          <w:tab w:val="decimal" w:pos="180"/>
          <w:tab w:val="decimal" w:pos="360"/>
        </w:tabs>
        <w:spacing w:after="0"/>
        <w:ind w:left="0" w:firstLine="284"/>
        <w:jc w:val="both"/>
        <w:rPr>
          <w:rFonts w:ascii="Sylfaen" w:hAnsi="Sylfaen"/>
          <w:sz w:val="24"/>
          <w:szCs w:val="24"/>
          <w:lang w:val="ka-GE"/>
        </w:rPr>
      </w:pPr>
      <w:r w:rsidRPr="00592019">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ეს უკანასკნელი კი ადგენს, რომ „საკონსტიტუციო სასამართლოს მიერ საქმის არსებითად განსახილველად </w:t>
      </w:r>
      <w:r w:rsidRPr="00592019">
        <w:rPr>
          <w:rFonts w:ascii="Sylfaen" w:hAnsi="Sylfaen"/>
          <w:sz w:val="24"/>
          <w:szCs w:val="24"/>
          <w:lang w:val="ka-GE"/>
        </w:rPr>
        <w:lastRenderedPageBreak/>
        <w:t>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0F300A17" w14:textId="77777777" w:rsidR="007A759B" w:rsidRPr="00592019" w:rsidRDefault="007A759B"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№1404 კონსტიტუციურ სარჩელში მოსარჩელე მხარე სადავოდ ხდის, მათ შორის, №118 ბრძანებით დამტკიცებული დებულების მე-2 მუხლის</w:t>
      </w:r>
      <w:r w:rsidR="00E460CE" w:rsidRPr="00592019">
        <w:rPr>
          <w:rFonts w:ascii="Sylfaen" w:hAnsi="Sylfaen"/>
          <w:sz w:val="24"/>
          <w:szCs w:val="24"/>
          <w:lang w:val="ka-GE"/>
        </w:rPr>
        <w:t xml:space="preserve"> მე-7 და </w:t>
      </w:r>
      <w:r w:rsidRPr="00592019">
        <w:rPr>
          <w:rFonts w:ascii="Sylfaen" w:hAnsi="Sylfaen"/>
          <w:sz w:val="24"/>
          <w:szCs w:val="24"/>
          <w:lang w:val="ka-GE"/>
        </w:rPr>
        <w:t>მე-8 პუნქტ</w:t>
      </w:r>
      <w:r w:rsidR="00E460CE" w:rsidRPr="00592019">
        <w:rPr>
          <w:rFonts w:ascii="Sylfaen" w:hAnsi="Sylfaen"/>
          <w:sz w:val="24"/>
          <w:szCs w:val="24"/>
          <w:lang w:val="ka-GE"/>
        </w:rPr>
        <w:t>ებ</w:t>
      </w:r>
      <w:r w:rsidRPr="00592019">
        <w:rPr>
          <w:rFonts w:ascii="Sylfaen" w:hAnsi="Sylfaen"/>
          <w:sz w:val="24"/>
          <w:szCs w:val="24"/>
          <w:lang w:val="ka-GE"/>
        </w:rPr>
        <w:t>ის კონსტიტუციურობას</w:t>
      </w:r>
      <w:r w:rsidR="003949F3" w:rsidRPr="00592019">
        <w:rPr>
          <w:rFonts w:ascii="Sylfaen" w:hAnsi="Sylfaen"/>
          <w:sz w:val="24"/>
          <w:szCs w:val="24"/>
          <w:lang w:val="ka-GE"/>
        </w:rPr>
        <w:t xml:space="preserve">. </w:t>
      </w:r>
      <w:r w:rsidR="005E29B6" w:rsidRPr="00592019">
        <w:rPr>
          <w:rFonts w:ascii="Sylfaen" w:hAnsi="Sylfaen"/>
          <w:sz w:val="24"/>
          <w:szCs w:val="24"/>
          <w:lang w:val="ka-GE"/>
        </w:rPr>
        <w:t>„</w:t>
      </w:r>
      <w:r w:rsidR="004C70DA" w:rsidRPr="00592019">
        <w:rPr>
          <w:rFonts w:ascii="Sylfaen" w:hAnsi="Sylfaen"/>
          <w:sz w:val="24"/>
          <w:szCs w:val="24"/>
          <w:lang w:val="ka-GE"/>
        </w:rPr>
        <w:t>„საჯარო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ბრძანებაში ცვლილების შეტანის თაობაზე</w:t>
      </w:r>
      <w:r w:rsidR="005E29B6" w:rsidRPr="00592019">
        <w:rPr>
          <w:rFonts w:ascii="Sylfaen" w:hAnsi="Sylfaen"/>
          <w:sz w:val="24"/>
          <w:szCs w:val="24"/>
          <w:lang w:val="ka-GE"/>
        </w:rPr>
        <w:t>“</w:t>
      </w:r>
      <w:r w:rsidR="004C70DA" w:rsidRPr="00592019">
        <w:rPr>
          <w:rFonts w:ascii="Sylfaen" w:hAnsi="Sylfaen"/>
          <w:sz w:val="24"/>
          <w:szCs w:val="24"/>
          <w:lang w:val="ka-GE"/>
        </w:rPr>
        <w:t xml:space="preserve"> საქართველოს იუსტიციის მინისტრის №396 ბრძანების პირველი მუხლის პირველი პუნქტის თანახმად,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მე-2 მუხლის</w:t>
      </w:r>
      <w:r w:rsidR="007B49BC" w:rsidRPr="00592019">
        <w:rPr>
          <w:rFonts w:ascii="Sylfaen" w:hAnsi="Sylfaen"/>
          <w:sz w:val="24"/>
          <w:szCs w:val="24"/>
          <w:lang w:val="ka-GE"/>
        </w:rPr>
        <w:t xml:space="preserve"> </w:t>
      </w:r>
      <w:r w:rsidR="00A26697" w:rsidRPr="00592019">
        <w:rPr>
          <w:rFonts w:ascii="Sylfaen" w:hAnsi="Sylfaen"/>
          <w:sz w:val="24"/>
          <w:szCs w:val="24"/>
          <w:lang w:val="ka-GE"/>
        </w:rPr>
        <w:t xml:space="preserve">მე-8 </w:t>
      </w:r>
      <w:r w:rsidR="004C70DA" w:rsidRPr="00592019">
        <w:rPr>
          <w:rFonts w:ascii="Sylfaen" w:hAnsi="Sylfaen"/>
          <w:sz w:val="24"/>
          <w:szCs w:val="24"/>
          <w:lang w:val="ka-GE"/>
        </w:rPr>
        <w:t>პუნქ</w:t>
      </w:r>
      <w:r w:rsidR="004564B2" w:rsidRPr="00592019">
        <w:rPr>
          <w:rFonts w:ascii="Sylfaen" w:hAnsi="Sylfaen"/>
          <w:sz w:val="24"/>
          <w:szCs w:val="24"/>
          <w:lang w:val="ka-GE"/>
        </w:rPr>
        <w:t xml:space="preserve">ტი 2019 წლის </w:t>
      </w:r>
      <w:r w:rsidR="00FF5152" w:rsidRPr="00592019">
        <w:rPr>
          <w:rFonts w:ascii="Sylfaen" w:hAnsi="Sylfaen"/>
          <w:sz w:val="24"/>
          <w:szCs w:val="24"/>
          <w:lang w:val="ka-GE"/>
        </w:rPr>
        <w:t xml:space="preserve">15 მაისიდან </w:t>
      </w:r>
      <w:r w:rsidRPr="00592019">
        <w:rPr>
          <w:rFonts w:ascii="Sylfaen" w:hAnsi="Sylfaen"/>
          <w:sz w:val="24"/>
          <w:szCs w:val="24"/>
          <w:lang w:val="ka-GE"/>
        </w:rPr>
        <w:t>ჩამოყალიბდა ახალი რედაქციით</w:t>
      </w:r>
      <w:r w:rsidR="007B49BC" w:rsidRPr="00592019">
        <w:rPr>
          <w:rFonts w:ascii="Sylfaen" w:hAnsi="Sylfaen"/>
          <w:sz w:val="24"/>
          <w:szCs w:val="24"/>
          <w:lang w:val="ka-GE"/>
        </w:rPr>
        <w:t xml:space="preserve">, ხოლო </w:t>
      </w:r>
      <w:r w:rsidR="005E29B6" w:rsidRPr="00592019">
        <w:rPr>
          <w:rFonts w:ascii="Sylfaen" w:hAnsi="Sylfaen"/>
          <w:sz w:val="24"/>
          <w:szCs w:val="24"/>
          <w:lang w:val="ka-GE"/>
        </w:rPr>
        <w:t>„</w:t>
      </w:r>
      <w:r w:rsidR="007B49BC" w:rsidRPr="00592019">
        <w:rPr>
          <w:rFonts w:ascii="Sylfaen" w:hAnsi="Sylfaen"/>
          <w:sz w:val="24"/>
          <w:szCs w:val="24"/>
          <w:lang w:val="ka-GE"/>
        </w:rPr>
        <w:t>„საჯარო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ბრძანებაში ცვლილების შეტანის თაობაზე</w:t>
      </w:r>
      <w:r w:rsidR="005E29B6" w:rsidRPr="00592019">
        <w:rPr>
          <w:rFonts w:ascii="Sylfaen" w:hAnsi="Sylfaen"/>
          <w:sz w:val="24"/>
          <w:szCs w:val="24"/>
          <w:lang w:val="ka-GE"/>
        </w:rPr>
        <w:t>“</w:t>
      </w:r>
      <w:r w:rsidR="007B49BC" w:rsidRPr="00592019">
        <w:rPr>
          <w:rFonts w:ascii="Sylfaen" w:hAnsi="Sylfaen"/>
          <w:sz w:val="24"/>
          <w:szCs w:val="24"/>
          <w:lang w:val="ka-GE"/>
        </w:rPr>
        <w:t xml:space="preserve"> საქართველოს იუსტიციის მინისტრის</w:t>
      </w:r>
      <w:r w:rsidR="00E27265" w:rsidRPr="00592019">
        <w:rPr>
          <w:rFonts w:ascii="Sylfaen" w:hAnsi="Sylfaen"/>
          <w:sz w:val="24"/>
          <w:szCs w:val="24"/>
          <w:lang w:val="ka-GE"/>
        </w:rPr>
        <w:t xml:space="preserve"> </w:t>
      </w:r>
      <w:r w:rsidR="00E27265" w:rsidRPr="00592019">
        <w:rPr>
          <w:rFonts w:ascii="Sylfaen" w:hAnsi="Sylfaen"/>
          <w:bCs/>
          <w:sz w:val="24"/>
          <w:szCs w:val="24"/>
          <w:lang w:val="ka-GE"/>
        </w:rPr>
        <w:t>№444 ბრძანების პირველი მუხლის პირველი პუნქტის თანახმად</w:t>
      </w:r>
      <w:r w:rsidR="00DD76EC" w:rsidRPr="00592019">
        <w:rPr>
          <w:rFonts w:ascii="Sylfaen" w:hAnsi="Sylfaen"/>
          <w:bCs/>
          <w:sz w:val="24"/>
          <w:szCs w:val="24"/>
          <w:lang w:val="ka-GE"/>
        </w:rPr>
        <w:t>,</w:t>
      </w:r>
      <w:r w:rsidR="00E27265" w:rsidRPr="00592019">
        <w:rPr>
          <w:rFonts w:ascii="Sylfaen" w:hAnsi="Sylfaen"/>
          <w:bCs/>
          <w:sz w:val="24"/>
          <w:szCs w:val="24"/>
          <w:lang w:val="ka-GE"/>
        </w:rPr>
        <w:t xml:space="preserve"> ამავე ბრძანების მე-2 მუხლის მე-7 პუნქტი 2019 წლის 23 სექტემბრიდან</w:t>
      </w:r>
      <w:r w:rsidR="00E27265" w:rsidRPr="00592019">
        <w:rPr>
          <w:rFonts w:ascii="Sylfaen" w:hAnsi="Sylfaen"/>
          <w:b/>
          <w:bCs/>
          <w:sz w:val="24"/>
          <w:szCs w:val="24"/>
          <w:lang w:val="ka-GE"/>
        </w:rPr>
        <w:t xml:space="preserve"> </w:t>
      </w:r>
      <w:r w:rsidR="00E27265" w:rsidRPr="00592019">
        <w:rPr>
          <w:rFonts w:ascii="Sylfaen" w:hAnsi="Sylfaen"/>
          <w:bCs/>
          <w:sz w:val="24"/>
          <w:szCs w:val="24"/>
          <w:lang w:val="ka-GE"/>
        </w:rPr>
        <w:t>ჩამოყალიბდა ახალი რედაქციით.</w:t>
      </w:r>
    </w:p>
    <w:p w14:paraId="40FFE0B5" w14:textId="77777777" w:rsidR="007A759B" w:rsidRPr="00592019" w:rsidRDefault="007A759B"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 საკონსტიტუციო სასამართლოს პრაქტიკის თანახმად</w:t>
      </w:r>
      <w:r w:rsidR="0074620D" w:rsidRPr="00592019">
        <w:rPr>
          <w:rFonts w:ascii="Sylfaen" w:hAnsi="Sylfaen"/>
          <w:sz w:val="24"/>
          <w:szCs w:val="24"/>
          <w:lang w:val="ka-GE"/>
        </w:rPr>
        <w:t xml:space="preserve">, </w:t>
      </w:r>
      <w:r w:rsidRPr="00592019">
        <w:rPr>
          <w:rFonts w:ascii="Sylfaen" w:hAnsi="Sylfaen"/>
          <w:sz w:val="24"/>
          <w:szCs w:val="24"/>
          <w:lang w:val="ka-GE"/>
        </w:rPr>
        <w:t xml:space="preserve">„ნორმის ახლებურად ჩამოყალიბება ძველი ნორმის ძალადაკარგულად ცნობას თავისთავად გულისხმობს“ (საკონსტიტუციო სასამართლოს 2014 წლის 24 ივნისის განჩინება №1/3/559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w:t>
      </w:r>
      <w:r w:rsidRPr="00592019">
        <w:rPr>
          <w:rFonts w:ascii="Sylfaen" w:hAnsi="Sylfaen"/>
          <w:sz w:val="24"/>
          <w:szCs w:val="24"/>
          <w:lang w:val="ka-GE"/>
        </w:rPr>
        <w:lastRenderedPageBreak/>
        <w:t xml:space="preserve">მეცნიერების მინისტრის წინააღმდეგ“, II-4). შესაბამისად, დასახელებული </w:t>
      </w:r>
      <w:r w:rsidR="00440855" w:rsidRPr="00592019">
        <w:rPr>
          <w:rFonts w:ascii="Sylfaen" w:hAnsi="Sylfaen"/>
          <w:sz w:val="24"/>
          <w:szCs w:val="24"/>
          <w:lang w:val="ka-GE"/>
        </w:rPr>
        <w:t>ნორმები</w:t>
      </w:r>
      <w:r w:rsidRPr="00592019">
        <w:rPr>
          <w:rFonts w:ascii="Sylfaen" w:hAnsi="Sylfaen"/>
          <w:sz w:val="24"/>
          <w:szCs w:val="24"/>
          <w:lang w:val="ka-GE"/>
        </w:rPr>
        <w:t xml:space="preserve"> ძალადაკარგულია.</w:t>
      </w:r>
    </w:p>
    <w:p w14:paraId="335C5D1E" w14:textId="77777777" w:rsidR="007A759B" w:rsidRPr="00592019" w:rsidRDefault="007A759B"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მოცემულ შემთხვევაში სადავო </w:t>
      </w:r>
      <w:r w:rsidR="00440855" w:rsidRPr="00592019">
        <w:rPr>
          <w:rFonts w:ascii="Sylfaen" w:hAnsi="Sylfaen"/>
          <w:sz w:val="24"/>
          <w:szCs w:val="24"/>
          <w:lang w:val="ka-GE"/>
        </w:rPr>
        <w:t>ნორმებმა</w:t>
      </w:r>
      <w:r w:rsidRPr="00592019">
        <w:rPr>
          <w:rFonts w:ascii="Sylfaen" w:hAnsi="Sylfaen"/>
          <w:sz w:val="24"/>
          <w:szCs w:val="24"/>
          <w:lang w:val="ka-GE"/>
        </w:rPr>
        <w:t xml:space="preserve"> ძალა </w:t>
      </w:r>
      <w:r w:rsidR="00440855" w:rsidRPr="00592019">
        <w:rPr>
          <w:rFonts w:ascii="Sylfaen" w:hAnsi="Sylfaen"/>
          <w:sz w:val="24"/>
          <w:szCs w:val="24"/>
          <w:lang w:val="ka-GE"/>
        </w:rPr>
        <w:t>დაკარგეს</w:t>
      </w:r>
      <w:r w:rsidRPr="00592019">
        <w:rPr>
          <w:rFonts w:ascii="Sylfaen" w:hAnsi="Sylfaen"/>
          <w:sz w:val="24"/>
          <w:szCs w:val="24"/>
          <w:lang w:val="ka-GE"/>
        </w:rPr>
        <w:t xml:space="preserve"> კონსტიტუციური სარჩელის არსებითად განსახილველად მიღების საკითხის გადაწყვეტამდე, რაც „საქართველოს საკონსტიტუციო სასამართლოს შესახებ“ საქართველოს ორგანული კანონის 29-ე მუხლის მე-2 პუნქტის თანახმად, იწვევს საკონსტიტუციო სასამართლოში საქმის შეწყვეტას და გამორიცხავს იმავე მუხლის მე-7 პუნქტით გათვალისწინებული სამართალწარმოების გაგრძელების უფლებამოსილების გამოყენებას.</w:t>
      </w:r>
    </w:p>
    <w:p w14:paraId="796D07CF" w14:textId="77777777" w:rsidR="00662A3B" w:rsidRPr="00592019" w:rsidRDefault="007A759B"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ყოველივე აღნიშნულის გათვალისწინებით,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w:t>
      </w:r>
      <w:r w:rsidR="004C70DA" w:rsidRPr="00592019">
        <w:rPr>
          <w:rFonts w:ascii="Sylfaen" w:hAnsi="Sylfaen"/>
          <w:sz w:val="24"/>
          <w:szCs w:val="24"/>
          <w:lang w:val="ka-GE"/>
        </w:rPr>
        <w:t>404</w:t>
      </w:r>
      <w:r w:rsidRPr="00592019">
        <w:rPr>
          <w:rFonts w:ascii="Sylfaen" w:hAnsi="Sylfaen"/>
          <w:sz w:val="24"/>
          <w:szCs w:val="24"/>
          <w:lang w:val="ka-GE"/>
        </w:rPr>
        <w:t xml:space="preserve"> კონსტიტუციურ სარჩელზე უნდა შეწყდეს საქმე სასარჩელო მოთხოვნის იმ ნაწილში, რომელიც შეეხება </w:t>
      </w:r>
      <w:r w:rsidR="004C70DA" w:rsidRPr="00592019">
        <w:rPr>
          <w:rFonts w:ascii="Sylfaen" w:hAnsi="Sylfaen"/>
          <w:sz w:val="24"/>
          <w:szCs w:val="24"/>
          <w:lang w:val="ka-GE"/>
        </w:rPr>
        <w:t xml:space="preserve">„საჯარო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მე-2 მუხლის </w:t>
      </w:r>
      <w:r w:rsidR="00440855" w:rsidRPr="00592019">
        <w:rPr>
          <w:rFonts w:ascii="Sylfaen" w:hAnsi="Sylfaen"/>
          <w:sz w:val="24"/>
          <w:szCs w:val="24"/>
          <w:lang w:val="ka-GE"/>
        </w:rPr>
        <w:t xml:space="preserve">მე-7 </w:t>
      </w:r>
      <w:r w:rsidR="001F0705" w:rsidRPr="00592019">
        <w:rPr>
          <w:rFonts w:ascii="Sylfaen" w:hAnsi="Sylfaen"/>
          <w:sz w:val="24"/>
          <w:szCs w:val="24"/>
          <w:lang w:val="ka-GE"/>
        </w:rPr>
        <w:t>(2019 წლის 23 სექტემბრამდე</w:t>
      </w:r>
      <w:r w:rsidR="00A67D26" w:rsidRPr="00592019">
        <w:rPr>
          <w:rFonts w:ascii="Sylfaen" w:hAnsi="Sylfaen"/>
          <w:sz w:val="24"/>
          <w:szCs w:val="24"/>
          <w:lang w:val="ka-GE"/>
        </w:rPr>
        <w:t xml:space="preserve"> მოქმედი რედაქცია</w:t>
      </w:r>
      <w:r w:rsidR="001F0705" w:rsidRPr="00592019">
        <w:rPr>
          <w:rFonts w:ascii="Sylfaen" w:hAnsi="Sylfaen"/>
          <w:sz w:val="24"/>
          <w:szCs w:val="24"/>
          <w:lang w:val="ka-GE"/>
        </w:rPr>
        <w:t xml:space="preserve">) </w:t>
      </w:r>
      <w:r w:rsidR="00440855" w:rsidRPr="00592019">
        <w:rPr>
          <w:rFonts w:ascii="Sylfaen" w:hAnsi="Sylfaen"/>
          <w:sz w:val="24"/>
          <w:szCs w:val="24"/>
          <w:lang w:val="ka-GE"/>
        </w:rPr>
        <w:t xml:space="preserve">და </w:t>
      </w:r>
      <w:r w:rsidR="004C70DA" w:rsidRPr="00592019">
        <w:rPr>
          <w:rFonts w:ascii="Sylfaen" w:hAnsi="Sylfaen"/>
          <w:sz w:val="24"/>
          <w:szCs w:val="24"/>
          <w:lang w:val="ka-GE"/>
        </w:rPr>
        <w:t xml:space="preserve">მე-8 </w:t>
      </w:r>
      <w:r w:rsidR="001F0705" w:rsidRPr="00592019">
        <w:rPr>
          <w:rFonts w:ascii="Sylfaen" w:hAnsi="Sylfaen"/>
          <w:sz w:val="24"/>
          <w:szCs w:val="24"/>
          <w:lang w:val="ka-GE"/>
        </w:rPr>
        <w:t>(2019 წლის 15 მაისამდე</w:t>
      </w:r>
      <w:r w:rsidR="00A67D26" w:rsidRPr="00592019">
        <w:rPr>
          <w:rFonts w:ascii="Sylfaen" w:hAnsi="Sylfaen"/>
          <w:sz w:val="24"/>
          <w:szCs w:val="24"/>
          <w:lang w:val="ka-GE"/>
        </w:rPr>
        <w:t xml:space="preserve"> მოქმედი რედაქცია</w:t>
      </w:r>
      <w:r w:rsidR="001F0705" w:rsidRPr="00592019">
        <w:rPr>
          <w:rFonts w:ascii="Sylfaen" w:hAnsi="Sylfaen"/>
          <w:sz w:val="24"/>
          <w:szCs w:val="24"/>
          <w:lang w:val="ka-GE"/>
        </w:rPr>
        <w:t xml:space="preserve">) </w:t>
      </w:r>
      <w:r w:rsidR="004C70DA" w:rsidRPr="00592019">
        <w:rPr>
          <w:rFonts w:ascii="Sylfaen" w:hAnsi="Sylfaen"/>
          <w:sz w:val="24"/>
          <w:szCs w:val="24"/>
          <w:lang w:val="ka-GE"/>
        </w:rPr>
        <w:t>პუნქტ</w:t>
      </w:r>
      <w:r w:rsidR="00440855" w:rsidRPr="00592019">
        <w:rPr>
          <w:rFonts w:ascii="Sylfaen" w:hAnsi="Sylfaen"/>
          <w:sz w:val="24"/>
          <w:szCs w:val="24"/>
          <w:lang w:val="ka-GE"/>
        </w:rPr>
        <w:t>ებ</w:t>
      </w:r>
      <w:r w:rsidR="004C70DA" w:rsidRPr="00592019">
        <w:rPr>
          <w:rFonts w:ascii="Sylfaen" w:hAnsi="Sylfaen"/>
          <w:sz w:val="24"/>
          <w:szCs w:val="24"/>
          <w:lang w:val="ka-GE"/>
        </w:rPr>
        <w:t>ის</w:t>
      </w:r>
      <w:r w:rsidRPr="00592019">
        <w:rPr>
          <w:rFonts w:ascii="Sylfaen" w:hAnsi="Sylfaen"/>
          <w:sz w:val="24"/>
          <w:szCs w:val="24"/>
          <w:lang w:val="ka-GE"/>
        </w:rPr>
        <w:t xml:space="preserve"> კონსტიტუციურობას </w:t>
      </w:r>
      <w:r w:rsidR="004C70DA" w:rsidRPr="00592019">
        <w:rPr>
          <w:rFonts w:ascii="Sylfaen" w:hAnsi="Sylfaen"/>
          <w:sz w:val="24"/>
          <w:szCs w:val="24"/>
          <w:lang w:val="ka-GE"/>
        </w:rPr>
        <w:t xml:space="preserve">საქართველოს კონსტიტუციის მე-9 მუხლის მე-2 პუნქტთან, მე-11 მუხლის პირველ პუნქტთან, მე-12 მუხლთან, მე-13 მუხლის პირველ პუნქტთან და მე-16 </w:t>
      </w:r>
      <w:r w:rsidR="00440855" w:rsidRPr="00592019">
        <w:rPr>
          <w:rFonts w:ascii="Sylfaen" w:hAnsi="Sylfaen"/>
          <w:sz w:val="24"/>
          <w:szCs w:val="24"/>
          <w:lang w:val="ka-GE"/>
        </w:rPr>
        <w:t>მუხლ</w:t>
      </w:r>
      <w:r w:rsidR="00532E78" w:rsidRPr="00592019">
        <w:rPr>
          <w:rFonts w:ascii="Sylfaen" w:hAnsi="Sylfaen"/>
          <w:sz w:val="24"/>
          <w:szCs w:val="24"/>
          <w:lang w:val="ka-GE"/>
        </w:rPr>
        <w:t xml:space="preserve">თან </w:t>
      </w:r>
      <w:r w:rsidR="004C70DA" w:rsidRPr="00592019">
        <w:rPr>
          <w:rFonts w:ascii="Sylfaen" w:hAnsi="Sylfaen"/>
          <w:sz w:val="24"/>
          <w:szCs w:val="24"/>
          <w:lang w:val="ka-GE"/>
        </w:rPr>
        <w:t>მიმართებით.</w:t>
      </w:r>
    </w:p>
    <w:p w14:paraId="66D18E14" w14:textId="77777777" w:rsidR="00991295" w:rsidRPr="00592019" w:rsidRDefault="00991295" w:rsidP="005C1C27">
      <w:pPr>
        <w:tabs>
          <w:tab w:val="left" w:pos="0"/>
          <w:tab w:val="left" w:pos="90"/>
          <w:tab w:val="decimal" w:pos="180"/>
          <w:tab w:val="decimal" w:pos="360"/>
          <w:tab w:val="left" w:pos="900"/>
        </w:tabs>
        <w:spacing w:after="0"/>
        <w:ind w:firstLine="284"/>
        <w:contextualSpacing/>
        <w:jc w:val="both"/>
        <w:rPr>
          <w:rFonts w:ascii="Sylfaen" w:hAnsi="Sylfaen"/>
          <w:sz w:val="24"/>
          <w:szCs w:val="24"/>
          <w:lang w:val="ka-GE"/>
        </w:rPr>
      </w:pPr>
    </w:p>
    <w:p w14:paraId="1044751A" w14:textId="77777777" w:rsidR="00F42C5F" w:rsidRDefault="00F42C5F" w:rsidP="005C1C27">
      <w:pPr>
        <w:pStyle w:val="Heading2"/>
        <w:tabs>
          <w:tab w:val="left" w:pos="90"/>
          <w:tab w:val="decimal" w:pos="180"/>
          <w:tab w:val="decimal" w:pos="360"/>
        </w:tabs>
        <w:spacing w:before="0"/>
      </w:pPr>
      <w:r w:rsidRPr="00592019">
        <w:t>შინაარსობრივი მიმართება სადავო ნორმებსა და საქართველოს კონსტიტუციის მე-9 მუხლის მე-2 პუნქტით გარანტირებულ უფლებას შორის</w:t>
      </w:r>
    </w:p>
    <w:p w14:paraId="2D4D2623" w14:textId="77777777" w:rsidR="006C7C49" w:rsidRPr="006C7C49" w:rsidRDefault="006C7C49" w:rsidP="005C1C27">
      <w:pPr>
        <w:spacing w:after="0"/>
        <w:rPr>
          <w:rFonts w:ascii="Sylfaen" w:hAnsi="Sylfaen"/>
          <w:lang w:val="ka-GE"/>
        </w:rPr>
      </w:pPr>
    </w:p>
    <w:p w14:paraId="03BCCF55" w14:textId="77777777" w:rsidR="0055228D" w:rsidRPr="00592019" w:rsidRDefault="002317CF"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w:t>
      </w:r>
      <w:r w:rsidR="006F6602" w:rsidRPr="00592019">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006F6602" w:rsidRPr="00592019">
        <w:rPr>
          <w:rFonts w:ascii="Sylfaen" w:hAnsi="Sylfaen"/>
          <w:sz w:val="24"/>
          <w:szCs w:val="24"/>
          <w:vertAlign w:val="superscript"/>
          <w:lang w:val="ka-GE"/>
        </w:rPr>
        <w:t>1</w:t>
      </w:r>
      <w:r w:rsidR="006F6602" w:rsidRPr="00592019">
        <w:rPr>
          <w:rFonts w:ascii="Sylfaen" w:hAnsi="Sylfaen"/>
          <w:sz w:val="24"/>
          <w:szCs w:val="24"/>
          <w:lang w:val="ka-GE"/>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w:t>
      </w:r>
      <w:r w:rsidR="00E9482B" w:rsidRPr="00592019">
        <w:rPr>
          <w:rFonts w:ascii="Sylfaen" w:hAnsi="Sylfaen"/>
          <w:sz w:val="24"/>
          <w:szCs w:val="24"/>
          <w:lang w:val="ka-GE"/>
        </w:rPr>
        <w:t>ებ</w:t>
      </w:r>
      <w:r w:rsidR="006F6602" w:rsidRPr="00592019">
        <w:rPr>
          <w:rFonts w:ascii="Sylfaen" w:hAnsi="Sylfaen"/>
          <w:sz w:val="24"/>
          <w:szCs w:val="24"/>
          <w:lang w:val="ka-GE"/>
        </w:rPr>
        <w:t>იც ადასტურებ</w:t>
      </w:r>
      <w:r w:rsidR="00DC4D6D" w:rsidRPr="00592019">
        <w:rPr>
          <w:rFonts w:ascii="Sylfaen" w:hAnsi="Sylfaen"/>
          <w:sz w:val="24"/>
          <w:szCs w:val="24"/>
          <w:lang w:val="ka-GE"/>
        </w:rPr>
        <w:t>ენ</w:t>
      </w:r>
      <w:r w:rsidR="006F6602" w:rsidRPr="00592019">
        <w:rPr>
          <w:rFonts w:ascii="Sylfaen" w:hAnsi="Sylfaen"/>
          <w:sz w:val="24"/>
          <w:szCs w:val="24"/>
          <w:lang w:val="ka-GE"/>
        </w:rPr>
        <w:t xml:space="preserve">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w:t>
      </w:r>
      <w:r w:rsidR="006F6602" w:rsidRPr="00592019">
        <w:rPr>
          <w:rFonts w:ascii="Sylfaen" w:hAnsi="Sylfaen"/>
          <w:sz w:val="24"/>
          <w:szCs w:val="24"/>
          <w:lang w:val="ka-GE"/>
        </w:rPr>
        <w:lastRenderedPageBreak/>
        <w:t>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w:t>
      </w:r>
      <w:r w:rsidR="0080630A" w:rsidRPr="00592019">
        <w:rPr>
          <w:rFonts w:ascii="Sylfaen" w:hAnsi="Sylfaen"/>
          <w:sz w:val="24"/>
          <w:szCs w:val="24"/>
          <w:lang w:val="ka-GE"/>
        </w:rPr>
        <w:t xml:space="preserve"> </w:t>
      </w:r>
      <w:r w:rsidR="006F6602" w:rsidRPr="00592019">
        <w:rPr>
          <w:rFonts w:ascii="Sylfaen" w:hAnsi="Sylfaen"/>
          <w:sz w:val="24"/>
          <w:szCs w:val="24"/>
          <w:lang w:val="ka-GE"/>
        </w:rPr>
        <w:t xml:space="preserve">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w:t>
      </w:r>
      <w:r w:rsidR="00923247" w:rsidRPr="00592019">
        <w:rPr>
          <w:rFonts w:ascii="Sylfaen" w:hAnsi="Sylfaen"/>
          <w:sz w:val="24"/>
          <w:szCs w:val="24"/>
          <w:lang w:val="ka-GE"/>
        </w:rPr>
        <w:t>№1</w:t>
      </w:r>
      <w:r w:rsidR="006F6602" w:rsidRPr="00592019">
        <w:rPr>
          <w:rFonts w:ascii="Sylfaen" w:hAnsi="Sylfaen"/>
          <w:sz w:val="24"/>
          <w:szCs w:val="24"/>
          <w:lang w:val="ka-GE"/>
        </w:rPr>
        <w:t>/3/469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 კონსტიტუციის დებულებებს. წინააღმდეგ შემთხვევაში</w:t>
      </w:r>
      <w:r w:rsidR="00DC4D6D" w:rsidRPr="00592019">
        <w:rPr>
          <w:rFonts w:ascii="Sylfaen" w:hAnsi="Sylfaen"/>
          <w:sz w:val="24"/>
          <w:szCs w:val="24"/>
          <w:lang w:val="ka-GE"/>
        </w:rPr>
        <w:t>,</w:t>
      </w:r>
      <w:r w:rsidR="006F6602" w:rsidRPr="00592019">
        <w:rPr>
          <w:rFonts w:ascii="Sylfaen" w:hAnsi="Sylfaen"/>
          <w:sz w:val="24"/>
          <w:szCs w:val="24"/>
          <w:lang w:val="ka-GE"/>
        </w:rPr>
        <w:t xml:space="preserve"> კონსტიტუციური სარჩელი ჩაითვლება დაუსაბუთებლად და არ მიიღება არსებითად განსახილველად.</w:t>
      </w:r>
    </w:p>
    <w:p w14:paraId="7D6A8F58" w14:textId="77777777" w:rsidR="00BE1FE6" w:rsidRPr="00592019" w:rsidRDefault="0055228D"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cs="Sylfaen"/>
          <w:sz w:val="24"/>
          <w:szCs w:val="24"/>
          <w:lang w:val="ka-GE"/>
        </w:rPr>
        <w:t>მოსარჩელე</w:t>
      </w:r>
      <w:r w:rsidRPr="00592019">
        <w:rPr>
          <w:rFonts w:ascii="Sylfaen" w:hAnsi="Sylfaen"/>
          <w:sz w:val="24"/>
          <w:szCs w:val="24"/>
          <w:lang w:val="ka-GE"/>
        </w:rPr>
        <w:t xml:space="preserve"> მხარე ეჭვქვეშ აყენებს სადავო ნორმების კონსტიტუციურობას საქართველოს კონსტიტუციის მე-9 მუხლის მე-2 პუნქტთან მიმართებით.</w:t>
      </w:r>
      <w:r w:rsidR="00BE1FE6" w:rsidRPr="00592019">
        <w:rPr>
          <w:rFonts w:ascii="Sylfaen" w:hAnsi="Sylfaen"/>
          <w:sz w:val="24"/>
          <w:szCs w:val="24"/>
          <w:lang w:val="ka-GE"/>
        </w:rPr>
        <w:t xml:space="preserve"> საქართველოს კონსტიტუციის მე-9 მუხლის მე-2 პუნქტის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მოპყრობ</w:t>
      </w:r>
      <w:r w:rsidR="00236BDE" w:rsidRPr="00592019">
        <w:rPr>
          <w:rFonts w:ascii="Sylfaen" w:hAnsi="Sylfaen"/>
          <w:sz w:val="24"/>
          <w:szCs w:val="24"/>
          <w:lang w:val="ka-GE"/>
        </w:rPr>
        <w:t>ით გამოწვეულმა დისკომფორტმა</w:t>
      </w:r>
      <w:r w:rsidR="00BE1FE6" w:rsidRPr="00592019">
        <w:rPr>
          <w:rFonts w:ascii="Sylfaen" w:hAnsi="Sylfaen"/>
          <w:sz w:val="24"/>
          <w:szCs w:val="24"/>
          <w:lang w:val="ka-GE"/>
        </w:rPr>
        <w:t xml:space="preserve"> განსაზღვრულ სიმძიმეს უნდა მიაღწიოს იმისათვის, რომ იგი შეფასდეს საქართველოს კონსტიტუციის მე-9 მუხლის მე-2 პუნქტით </w:t>
      </w:r>
      <w:r w:rsidR="00263FDF" w:rsidRPr="00592019">
        <w:rPr>
          <w:rFonts w:ascii="Sylfaen" w:hAnsi="Sylfaen"/>
          <w:sz w:val="24"/>
          <w:szCs w:val="24"/>
          <w:lang w:val="ka-GE"/>
        </w:rPr>
        <w:t xml:space="preserve">გათვალისწინებულ </w:t>
      </w:r>
      <w:r w:rsidR="00BE1FE6" w:rsidRPr="00592019">
        <w:rPr>
          <w:rFonts w:ascii="Sylfaen" w:hAnsi="Sylfaen"/>
          <w:sz w:val="24"/>
          <w:szCs w:val="24"/>
          <w:lang w:val="ka-GE"/>
        </w:rPr>
        <w:t xml:space="preserve">წამებად, არაადამიანურ ან </w:t>
      </w:r>
      <w:r w:rsidR="00263FDF" w:rsidRPr="00592019">
        <w:rPr>
          <w:rFonts w:ascii="Sylfaen" w:hAnsi="Sylfaen"/>
          <w:sz w:val="24"/>
          <w:szCs w:val="24"/>
          <w:lang w:val="ka-GE"/>
        </w:rPr>
        <w:t>დამამცირებელ</w:t>
      </w:r>
      <w:r w:rsidR="00BE1FE6" w:rsidRPr="00592019">
        <w:rPr>
          <w:rFonts w:ascii="Sylfaen" w:hAnsi="Sylfaen"/>
          <w:sz w:val="24"/>
          <w:szCs w:val="24"/>
          <w:lang w:val="ka-GE"/>
        </w:rPr>
        <w:t xml:space="preserve"> მოპყრობად/სასჯელად. ამასთან, „მოპყრობის სიმძიმე უნდა განისაზღვროს ინდივიდუალური შემთხვევებიდან გამომდინარე.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ფსიქიკური ეფექტი პირზე“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II-180).</w:t>
      </w:r>
    </w:p>
    <w:p w14:paraId="7C0A2E42" w14:textId="77777777" w:rsidR="007169EB" w:rsidRPr="00592019" w:rsidRDefault="0055228D"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 მოსარჩელე მხარის განმარტებით, </w:t>
      </w:r>
      <w:r w:rsidR="00236BDE" w:rsidRPr="00592019">
        <w:rPr>
          <w:rFonts w:ascii="Sylfaen" w:hAnsi="Sylfaen"/>
          <w:sz w:val="24"/>
          <w:szCs w:val="24"/>
          <w:lang w:val="ka-GE"/>
        </w:rPr>
        <w:t>მათთვის წამების ტოლფასი მორალური სატანჯველია იძულება, გადადგან ნაბიჯი საკუთარი რწმენის წინააღმდეგ და დათანხმდნენ ელექტრონული პირადობის მოწმობის აღებას. მეორე მხრივ, მოსარჩელეები, ელექტრონული დოკუმენტების უალტერნატივო წესის შემოღების გამო, რჩებიან პირადობის მოწმობის გარეშე, რის გამოც ფაქტობრივად</w:t>
      </w:r>
      <w:r w:rsidR="004F5755" w:rsidRPr="00592019">
        <w:rPr>
          <w:rFonts w:ascii="Sylfaen" w:hAnsi="Sylfaen"/>
          <w:sz w:val="24"/>
          <w:szCs w:val="24"/>
          <w:lang w:val="ka-GE"/>
        </w:rPr>
        <w:t xml:space="preserve"> </w:t>
      </w:r>
      <w:r w:rsidR="00236BDE" w:rsidRPr="00592019">
        <w:rPr>
          <w:rFonts w:ascii="Sylfaen" w:hAnsi="Sylfaen"/>
          <w:sz w:val="24"/>
          <w:szCs w:val="24"/>
          <w:lang w:val="ka-GE"/>
        </w:rPr>
        <w:t xml:space="preserve">წართმეული აქვთ კონსტიტუციით და სხვა კანონმდებლობით </w:t>
      </w:r>
      <w:r w:rsidR="00236BDE" w:rsidRPr="00592019">
        <w:rPr>
          <w:rFonts w:ascii="Sylfaen" w:hAnsi="Sylfaen"/>
          <w:sz w:val="24"/>
          <w:szCs w:val="24"/>
          <w:lang w:val="ka-GE"/>
        </w:rPr>
        <w:lastRenderedPageBreak/>
        <w:t>გათვალისწინებული უფლებების განხორციელების შესაძლებლობა.</w:t>
      </w:r>
      <w:r w:rsidR="004F5755" w:rsidRPr="00592019">
        <w:rPr>
          <w:rFonts w:ascii="Sylfaen" w:hAnsi="Sylfaen"/>
          <w:sz w:val="24"/>
          <w:szCs w:val="24"/>
          <w:lang w:val="ka-GE"/>
        </w:rPr>
        <w:t xml:space="preserve"> </w:t>
      </w:r>
      <w:r w:rsidR="00236BDE" w:rsidRPr="00592019">
        <w:rPr>
          <w:rFonts w:ascii="Sylfaen" w:hAnsi="Sylfaen"/>
          <w:sz w:val="24"/>
          <w:szCs w:val="24"/>
          <w:lang w:val="ka-GE"/>
        </w:rPr>
        <w:t>ამასთან,</w:t>
      </w:r>
      <w:r w:rsidR="004F5755" w:rsidRPr="00592019">
        <w:rPr>
          <w:rFonts w:ascii="Sylfaen" w:hAnsi="Sylfaen"/>
          <w:sz w:val="24"/>
          <w:szCs w:val="24"/>
          <w:lang w:val="ka-GE"/>
        </w:rPr>
        <w:t xml:space="preserve"> </w:t>
      </w:r>
      <w:r w:rsidR="007169EB" w:rsidRPr="00592019">
        <w:rPr>
          <w:rFonts w:ascii="Sylfaen" w:hAnsi="Sylfaen"/>
          <w:sz w:val="24"/>
          <w:szCs w:val="24"/>
          <w:lang w:val="ka-GE"/>
        </w:rPr>
        <w:t>მათი მტკიცებით, მოსარჩელე ნანა სეფაშვილი პირადობის მოწმობის არქონის გამო ვერ სარგებლობს მისთვის საქართველოს კანონმდებლობით მინიჭებული უფლებებით, ვერ ახორციელებს პროფესიულ საქმიანობას და ყოველდღიურად განიცდის ტანჯვას.</w:t>
      </w:r>
    </w:p>
    <w:p w14:paraId="2D9D8D98" w14:textId="77777777" w:rsidR="000E7599" w:rsidRPr="00592019" w:rsidRDefault="007169EB"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აღსანიშნავია, რომ</w:t>
      </w:r>
      <w:r w:rsidR="004A2822" w:rsidRPr="00592019">
        <w:rPr>
          <w:rFonts w:ascii="Sylfaen" w:hAnsi="Sylfaen"/>
          <w:sz w:val="24"/>
          <w:szCs w:val="24"/>
          <w:lang w:val="ka-GE"/>
        </w:rPr>
        <w:t xml:space="preserve"> სადავო ნორმის საფუძველზე რომელიმე ძირითადი უფლების შეზღუდვის დასაბუთება თავისთავად არ არის საკმარისი საქართველოს კონსტიტუციის მე-9 მუხლის მე-2 პუნქტით გარანტირებულ უფლებას</w:t>
      </w:r>
      <w:r w:rsidRPr="00592019">
        <w:rPr>
          <w:rFonts w:ascii="Sylfaen" w:hAnsi="Sylfaen"/>
          <w:sz w:val="24"/>
          <w:szCs w:val="24"/>
          <w:lang w:val="ka-GE"/>
        </w:rPr>
        <w:t>თან</w:t>
      </w:r>
      <w:r w:rsidR="004A2822" w:rsidRPr="00592019">
        <w:rPr>
          <w:rFonts w:ascii="Sylfaen" w:hAnsi="Sylfaen"/>
          <w:sz w:val="24"/>
          <w:szCs w:val="24"/>
          <w:lang w:val="ka-GE"/>
        </w:rPr>
        <w:t xml:space="preserve"> შინაარსობრივი მიმართების დასასაბუთებლად. </w:t>
      </w:r>
      <w:r w:rsidR="000E7599" w:rsidRPr="00592019">
        <w:rPr>
          <w:rFonts w:ascii="Sylfaen" w:hAnsi="Sylfaen"/>
          <w:sz w:val="24"/>
          <w:szCs w:val="24"/>
          <w:lang w:val="ka-GE"/>
        </w:rPr>
        <w:t xml:space="preserve">ამისათვის </w:t>
      </w:r>
      <w:r w:rsidR="004A2822" w:rsidRPr="00592019">
        <w:rPr>
          <w:rFonts w:ascii="Sylfaen" w:hAnsi="Sylfaen"/>
          <w:sz w:val="24"/>
          <w:szCs w:val="24"/>
          <w:lang w:val="ka-GE"/>
        </w:rPr>
        <w:t xml:space="preserve">აუცილებელია, </w:t>
      </w:r>
      <w:r w:rsidR="000E7599" w:rsidRPr="00592019">
        <w:rPr>
          <w:rFonts w:ascii="Sylfaen" w:hAnsi="Sylfaen"/>
          <w:sz w:val="24"/>
          <w:szCs w:val="24"/>
          <w:lang w:val="ka-GE"/>
        </w:rPr>
        <w:t xml:space="preserve">დასაბუთდეს, </w:t>
      </w:r>
      <w:r w:rsidR="004A2822" w:rsidRPr="00592019">
        <w:rPr>
          <w:rFonts w:ascii="Sylfaen" w:hAnsi="Sylfaen"/>
          <w:sz w:val="24"/>
          <w:szCs w:val="24"/>
          <w:lang w:val="ka-GE"/>
        </w:rPr>
        <w:t xml:space="preserve">რომ </w:t>
      </w:r>
      <w:r w:rsidR="000E7599" w:rsidRPr="00592019">
        <w:rPr>
          <w:rFonts w:ascii="Sylfaen" w:hAnsi="Sylfaen"/>
          <w:sz w:val="24"/>
          <w:szCs w:val="24"/>
          <w:lang w:val="ka-GE"/>
        </w:rPr>
        <w:t>ნორმით გათვალისწინებული წესი</w:t>
      </w:r>
      <w:r w:rsidR="004A2822" w:rsidRPr="00592019">
        <w:rPr>
          <w:rFonts w:ascii="Sylfaen" w:hAnsi="Sylfaen"/>
          <w:sz w:val="24"/>
          <w:szCs w:val="24"/>
          <w:lang w:val="ka-GE"/>
        </w:rPr>
        <w:t xml:space="preserve"> განსაკუთრებული ინტენსივობის უფლებაშემზღუდველი ეფექტით იწვევდეს არაადამიანურ, დამამცირებელ, ღირსების შემლახავ მოპყრობას ან სასჯელს. </w:t>
      </w:r>
      <w:r w:rsidR="00DF0B64" w:rsidRPr="00592019">
        <w:rPr>
          <w:rFonts w:ascii="Sylfaen" w:hAnsi="Sylfaen"/>
          <w:sz w:val="24"/>
          <w:szCs w:val="24"/>
          <w:lang w:val="ka-GE"/>
        </w:rPr>
        <w:t>ნებისმიერი უფლებაშემზღუდველი ღონისძიებ</w:t>
      </w:r>
      <w:r w:rsidR="006C678E" w:rsidRPr="00592019">
        <w:rPr>
          <w:rFonts w:ascii="Sylfaen" w:hAnsi="Sylfaen"/>
          <w:sz w:val="24"/>
          <w:szCs w:val="24"/>
          <w:lang w:val="ka-GE"/>
        </w:rPr>
        <w:t>ა</w:t>
      </w:r>
      <w:r w:rsidR="00C942FD" w:rsidRPr="00592019">
        <w:rPr>
          <w:rFonts w:ascii="Sylfaen" w:hAnsi="Sylfaen"/>
          <w:sz w:val="24"/>
          <w:szCs w:val="24"/>
          <w:lang w:val="ka-GE"/>
        </w:rPr>
        <w:t>,</w:t>
      </w:r>
      <w:r w:rsidR="00783FBC" w:rsidRPr="00592019">
        <w:rPr>
          <w:rFonts w:ascii="Sylfaen" w:hAnsi="Sylfaen"/>
          <w:sz w:val="24"/>
          <w:szCs w:val="24"/>
          <w:lang w:val="ka-GE"/>
        </w:rPr>
        <w:t xml:space="preserve"> გარკვეული სახით</w:t>
      </w:r>
      <w:r w:rsidR="00C942FD" w:rsidRPr="00592019">
        <w:rPr>
          <w:rFonts w:ascii="Sylfaen" w:hAnsi="Sylfaen"/>
          <w:sz w:val="24"/>
          <w:szCs w:val="24"/>
          <w:lang w:val="ka-GE"/>
        </w:rPr>
        <w:t>,</w:t>
      </w:r>
      <w:r w:rsidR="00783FBC" w:rsidRPr="00592019">
        <w:rPr>
          <w:rFonts w:ascii="Sylfaen" w:hAnsi="Sylfaen"/>
          <w:sz w:val="24"/>
          <w:szCs w:val="24"/>
          <w:lang w:val="ka-GE"/>
        </w:rPr>
        <w:t xml:space="preserve"> იწვევს დისკომფორტს და </w:t>
      </w:r>
      <w:r w:rsidR="00D712AD" w:rsidRPr="00592019">
        <w:rPr>
          <w:rFonts w:ascii="Sylfaen" w:hAnsi="Sylfaen"/>
          <w:sz w:val="24"/>
          <w:szCs w:val="24"/>
          <w:lang w:val="ka-GE"/>
        </w:rPr>
        <w:t xml:space="preserve">შესაძლოა, </w:t>
      </w:r>
      <w:r w:rsidR="00783FBC" w:rsidRPr="00592019">
        <w:rPr>
          <w:rFonts w:ascii="Sylfaen" w:hAnsi="Sylfaen"/>
          <w:sz w:val="24"/>
          <w:szCs w:val="24"/>
          <w:lang w:val="ka-GE"/>
        </w:rPr>
        <w:t>არასასიამოვნო</w:t>
      </w:r>
      <w:r w:rsidR="00D712AD" w:rsidRPr="00592019">
        <w:rPr>
          <w:rFonts w:ascii="Sylfaen" w:hAnsi="Sylfaen"/>
          <w:sz w:val="24"/>
          <w:szCs w:val="24"/>
          <w:lang w:val="ka-GE"/>
        </w:rPr>
        <w:t xml:space="preserve"> იყოს მისი ადრესატებისათვის</w:t>
      </w:r>
      <w:r w:rsidR="00783FBC" w:rsidRPr="00592019">
        <w:rPr>
          <w:rFonts w:ascii="Sylfaen" w:hAnsi="Sylfaen"/>
          <w:sz w:val="24"/>
          <w:szCs w:val="24"/>
          <w:lang w:val="ka-GE"/>
        </w:rPr>
        <w:t xml:space="preserve">, თუმცა </w:t>
      </w:r>
      <w:r w:rsidR="006C678E" w:rsidRPr="00592019">
        <w:rPr>
          <w:rFonts w:ascii="Sylfaen" w:hAnsi="Sylfaen"/>
          <w:sz w:val="24"/>
          <w:szCs w:val="24"/>
          <w:lang w:val="ka-GE"/>
        </w:rPr>
        <w:t>შეზღუდვა რომ</w:t>
      </w:r>
      <w:r w:rsidR="00015BE6" w:rsidRPr="00592019">
        <w:rPr>
          <w:rFonts w:ascii="Sylfaen" w:hAnsi="Sylfaen"/>
          <w:sz w:val="24"/>
          <w:szCs w:val="24"/>
          <w:lang w:val="ka-GE"/>
        </w:rPr>
        <w:t xml:space="preserve"> წამებად, ღირსების შემლახველ, არაადამიანურ მოპყრობად ან სასჯელად</w:t>
      </w:r>
      <w:r w:rsidR="004B4ED4" w:rsidRPr="00592019">
        <w:rPr>
          <w:rFonts w:ascii="Sylfaen" w:hAnsi="Sylfaen"/>
          <w:sz w:val="24"/>
          <w:szCs w:val="24"/>
          <w:lang w:val="ka-GE"/>
        </w:rPr>
        <w:t xml:space="preserve"> იქნეს განხილული</w:t>
      </w:r>
      <w:r w:rsidR="00015BE6" w:rsidRPr="00592019">
        <w:rPr>
          <w:rFonts w:ascii="Sylfaen" w:hAnsi="Sylfaen"/>
          <w:sz w:val="24"/>
          <w:szCs w:val="24"/>
          <w:lang w:val="ka-GE"/>
        </w:rPr>
        <w:t>, საჭიროა, წარმოდგენილი იყოს დამატებითი არგუმენტაცია შეზღუდვით გამოწვეული მოპყრობი</w:t>
      </w:r>
      <w:r w:rsidR="00236BDE" w:rsidRPr="00592019">
        <w:rPr>
          <w:rFonts w:ascii="Sylfaen" w:hAnsi="Sylfaen"/>
          <w:sz w:val="24"/>
          <w:szCs w:val="24"/>
          <w:lang w:val="ka-GE"/>
        </w:rPr>
        <w:t>თ გამოწვეული ტანჯვის, დისკომფორტის</w:t>
      </w:r>
      <w:r w:rsidR="00015BE6" w:rsidRPr="00592019">
        <w:rPr>
          <w:rFonts w:ascii="Sylfaen" w:hAnsi="Sylfaen"/>
          <w:sz w:val="24"/>
          <w:szCs w:val="24"/>
          <w:lang w:val="ka-GE"/>
        </w:rPr>
        <w:t xml:space="preserve"> </w:t>
      </w:r>
      <w:r w:rsidR="004B4ED4" w:rsidRPr="00592019">
        <w:rPr>
          <w:rFonts w:ascii="Sylfaen" w:hAnsi="Sylfaen"/>
          <w:sz w:val="24"/>
          <w:szCs w:val="24"/>
          <w:lang w:val="ka-GE"/>
        </w:rPr>
        <w:t xml:space="preserve">განსაკუთრებული </w:t>
      </w:r>
      <w:r w:rsidR="00236BDE" w:rsidRPr="00592019">
        <w:rPr>
          <w:rFonts w:ascii="Sylfaen" w:hAnsi="Sylfaen"/>
          <w:sz w:val="24"/>
          <w:szCs w:val="24"/>
          <w:lang w:val="ka-GE"/>
        </w:rPr>
        <w:t>სიმძიმის</w:t>
      </w:r>
      <w:r w:rsidR="00015BE6" w:rsidRPr="00592019">
        <w:rPr>
          <w:rFonts w:ascii="Sylfaen" w:hAnsi="Sylfaen"/>
          <w:sz w:val="24"/>
          <w:szCs w:val="24"/>
          <w:lang w:val="ka-GE"/>
        </w:rPr>
        <w:t xml:space="preserve"> თაობაზე.</w:t>
      </w:r>
      <w:r w:rsidR="00164973" w:rsidRPr="00592019">
        <w:rPr>
          <w:rFonts w:ascii="Sylfaen" w:hAnsi="Sylfaen"/>
          <w:sz w:val="24"/>
          <w:szCs w:val="24"/>
          <w:lang w:val="ka-GE"/>
        </w:rPr>
        <w:t xml:space="preserve"> </w:t>
      </w:r>
    </w:p>
    <w:p w14:paraId="104DBE30" w14:textId="77777777" w:rsidR="00783FBC" w:rsidRPr="00592019" w:rsidRDefault="00164973"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მოსარჩელის მიერ წარმოდგენილი არგუმენტაცია მიემართება რწმენის თავისუფლების შეზღუდვას,</w:t>
      </w:r>
      <w:r w:rsidR="00236BDE" w:rsidRPr="00592019">
        <w:rPr>
          <w:rFonts w:ascii="Sylfaen" w:hAnsi="Sylfaen"/>
          <w:sz w:val="24"/>
          <w:szCs w:val="24"/>
          <w:lang w:val="ka-GE"/>
        </w:rPr>
        <w:t xml:space="preserve"> აგრეთვე უკავშირდება</w:t>
      </w:r>
      <w:r w:rsidRPr="00592019">
        <w:rPr>
          <w:rFonts w:ascii="Sylfaen" w:hAnsi="Sylfaen"/>
          <w:sz w:val="24"/>
          <w:szCs w:val="24"/>
          <w:lang w:val="ka-GE"/>
        </w:rPr>
        <w:t xml:space="preserve"> პირადობის დამადასტურებელი/სამგზავრო დოკუმენტების არქონით გამოწვეულ დისკომფორტს</w:t>
      </w:r>
      <w:r w:rsidR="00A37F86" w:rsidRPr="00592019">
        <w:rPr>
          <w:rFonts w:ascii="Sylfaen" w:hAnsi="Sylfaen"/>
          <w:sz w:val="24"/>
          <w:szCs w:val="24"/>
          <w:lang w:val="ka-GE"/>
        </w:rPr>
        <w:t xml:space="preserve">. მოსარჩელეს არ წარმოუდგენია სათანადო არგუმენტაცია, რომლითაც </w:t>
      </w:r>
      <w:r w:rsidR="00106769" w:rsidRPr="00592019">
        <w:rPr>
          <w:rFonts w:ascii="Sylfaen" w:hAnsi="Sylfaen"/>
          <w:sz w:val="24"/>
          <w:szCs w:val="24"/>
          <w:lang w:val="ka-GE"/>
        </w:rPr>
        <w:t xml:space="preserve">წარმოჩნდებოდა </w:t>
      </w:r>
      <w:r w:rsidRPr="00592019">
        <w:rPr>
          <w:rFonts w:ascii="Sylfaen" w:hAnsi="Sylfaen"/>
          <w:sz w:val="24"/>
          <w:szCs w:val="24"/>
          <w:lang w:val="ka-GE"/>
        </w:rPr>
        <w:t>შეზღუდვის განსაკუთრებულ</w:t>
      </w:r>
      <w:r w:rsidR="00A37F86" w:rsidRPr="00592019">
        <w:rPr>
          <w:rFonts w:ascii="Sylfaen" w:hAnsi="Sylfaen"/>
          <w:sz w:val="24"/>
          <w:szCs w:val="24"/>
          <w:lang w:val="ka-GE"/>
        </w:rPr>
        <w:t>ი</w:t>
      </w:r>
      <w:r w:rsidRPr="00592019">
        <w:rPr>
          <w:rFonts w:ascii="Sylfaen" w:hAnsi="Sylfaen"/>
          <w:sz w:val="24"/>
          <w:szCs w:val="24"/>
          <w:lang w:val="ka-GE"/>
        </w:rPr>
        <w:t>, იმდენად მძიმე ინტენსივობა</w:t>
      </w:r>
      <w:r w:rsidR="00A37F86" w:rsidRPr="00592019">
        <w:rPr>
          <w:rFonts w:ascii="Sylfaen" w:hAnsi="Sylfaen"/>
          <w:sz w:val="24"/>
          <w:szCs w:val="24"/>
          <w:lang w:val="ka-GE"/>
        </w:rPr>
        <w:t>,</w:t>
      </w:r>
      <w:r w:rsidRPr="00592019">
        <w:rPr>
          <w:rFonts w:ascii="Sylfaen" w:hAnsi="Sylfaen"/>
          <w:sz w:val="24"/>
          <w:szCs w:val="24"/>
          <w:lang w:val="ka-GE"/>
        </w:rPr>
        <w:t xml:space="preserve"> რომ იგი </w:t>
      </w:r>
      <w:r w:rsidR="00A37F86" w:rsidRPr="00592019">
        <w:rPr>
          <w:rFonts w:ascii="Sylfaen" w:hAnsi="Sylfaen"/>
          <w:sz w:val="24"/>
          <w:szCs w:val="24"/>
          <w:lang w:val="ka-GE"/>
        </w:rPr>
        <w:t xml:space="preserve">გათანაბრებული ყოფილიყო </w:t>
      </w:r>
      <w:r w:rsidRPr="00592019">
        <w:rPr>
          <w:rFonts w:ascii="Sylfaen" w:hAnsi="Sylfaen"/>
          <w:sz w:val="24"/>
          <w:szCs w:val="24"/>
          <w:lang w:val="ka-GE"/>
        </w:rPr>
        <w:t>საქართველოს კონსტიტუციის მე-9 მუხლით გათვალისწინებულ მოპყრობას</w:t>
      </w:r>
      <w:r w:rsidR="00A37F86" w:rsidRPr="00592019">
        <w:rPr>
          <w:rFonts w:ascii="Sylfaen" w:hAnsi="Sylfaen"/>
          <w:sz w:val="24"/>
          <w:szCs w:val="24"/>
          <w:lang w:val="ka-GE"/>
        </w:rPr>
        <w:t>თან</w:t>
      </w:r>
      <w:r w:rsidRPr="00592019">
        <w:rPr>
          <w:rFonts w:ascii="Sylfaen" w:hAnsi="Sylfaen"/>
          <w:sz w:val="24"/>
          <w:szCs w:val="24"/>
          <w:lang w:val="ka-GE"/>
        </w:rPr>
        <w:t xml:space="preserve"> ან </w:t>
      </w:r>
      <w:r w:rsidR="00A37F86" w:rsidRPr="00592019">
        <w:rPr>
          <w:rFonts w:ascii="Sylfaen" w:hAnsi="Sylfaen"/>
          <w:sz w:val="24"/>
          <w:szCs w:val="24"/>
          <w:lang w:val="ka-GE"/>
        </w:rPr>
        <w:t>სასჯელთან</w:t>
      </w:r>
      <w:r w:rsidR="00106769" w:rsidRPr="00592019">
        <w:rPr>
          <w:rFonts w:ascii="Sylfaen" w:hAnsi="Sylfaen"/>
          <w:sz w:val="24"/>
          <w:szCs w:val="24"/>
          <w:lang w:val="ka-GE"/>
        </w:rPr>
        <w:t>.</w:t>
      </w:r>
      <w:r w:rsidRPr="00592019">
        <w:rPr>
          <w:rFonts w:ascii="Sylfaen" w:hAnsi="Sylfaen"/>
          <w:sz w:val="24"/>
          <w:szCs w:val="24"/>
          <w:lang w:val="ka-GE"/>
        </w:rPr>
        <w:t xml:space="preserve"> შესაბამისად, ამ ნაწილში არ არის დასაბუთებული შინაარსობრივი მიმართება სადავო ნორმებსა და საქართველოს კონსტიტუციის მე-9 მუხლ</w:t>
      </w:r>
      <w:r w:rsidR="00B440F0" w:rsidRPr="00592019">
        <w:rPr>
          <w:rFonts w:ascii="Sylfaen" w:hAnsi="Sylfaen"/>
          <w:sz w:val="24"/>
          <w:szCs w:val="24"/>
          <w:lang w:val="ka-GE"/>
        </w:rPr>
        <w:t>ი</w:t>
      </w:r>
      <w:r w:rsidR="00D712AD" w:rsidRPr="00592019">
        <w:rPr>
          <w:rFonts w:ascii="Sylfaen" w:hAnsi="Sylfaen"/>
          <w:sz w:val="24"/>
          <w:szCs w:val="24"/>
          <w:lang w:val="ka-GE"/>
        </w:rPr>
        <w:t>ს მე-2 პუნქტით</w:t>
      </w:r>
      <w:r w:rsidR="00B440F0" w:rsidRPr="00592019">
        <w:rPr>
          <w:rFonts w:ascii="Sylfaen" w:hAnsi="Sylfaen"/>
          <w:sz w:val="24"/>
          <w:szCs w:val="24"/>
          <w:lang w:val="ka-GE"/>
        </w:rPr>
        <w:t xml:space="preserve"> გარანტირებულ უფლებას შორის.</w:t>
      </w:r>
    </w:p>
    <w:p w14:paraId="1185F33C" w14:textId="77777777" w:rsidR="0015678F" w:rsidRPr="00592019" w:rsidRDefault="006F6602" w:rsidP="005C1C27">
      <w:pPr>
        <w:numPr>
          <w:ilvl w:val="0"/>
          <w:numId w:val="21"/>
        </w:numPr>
        <w:tabs>
          <w:tab w:val="left" w:pos="0"/>
          <w:tab w:val="left" w:pos="90"/>
          <w:tab w:val="decimal" w:pos="180"/>
          <w:tab w:val="decimal" w:pos="360"/>
          <w:tab w:val="left" w:pos="900"/>
        </w:tabs>
        <w:spacing w:after="0"/>
        <w:ind w:left="0" w:firstLine="284"/>
        <w:contextualSpacing/>
        <w:jc w:val="both"/>
        <w:rPr>
          <w:rFonts w:ascii="Sylfaen" w:hAnsi="Sylfaen"/>
          <w:sz w:val="24"/>
          <w:szCs w:val="24"/>
          <w:lang w:val="ka-GE"/>
        </w:rPr>
      </w:pPr>
      <w:r w:rsidRPr="00592019">
        <w:rPr>
          <w:rFonts w:ascii="Sylfaen" w:hAnsi="Sylfaen"/>
          <w:sz w:val="24"/>
          <w:szCs w:val="24"/>
          <w:lang w:val="ka-GE"/>
        </w:rPr>
        <w:t xml:space="preserve">ამგვარად, კონსტიტუციური სარჩელი №1404 სასარჩელო მოთხოვნის იმ ნაწილში, </w:t>
      </w:r>
      <w:r w:rsidR="005F31AD" w:rsidRPr="00592019">
        <w:rPr>
          <w:rFonts w:ascii="Sylfaen" w:hAnsi="Sylfaen"/>
          <w:sz w:val="24"/>
          <w:szCs w:val="24"/>
          <w:lang w:val="ka-GE"/>
        </w:rPr>
        <w:t>რომელიც შეეხება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და მე-10 პუნქტის მე-2 წინადადების, 20</w:t>
      </w:r>
      <w:r w:rsidR="005F31AD" w:rsidRPr="00592019">
        <w:rPr>
          <w:rFonts w:ascii="Sylfaen" w:hAnsi="Sylfaen"/>
          <w:sz w:val="24"/>
          <w:szCs w:val="24"/>
          <w:vertAlign w:val="superscript"/>
          <w:lang w:val="ka-GE"/>
        </w:rPr>
        <w:t>3</w:t>
      </w:r>
      <w:r w:rsidR="005F31AD" w:rsidRPr="00592019">
        <w:rPr>
          <w:rFonts w:ascii="Sylfaen" w:hAnsi="Sylfaen"/>
          <w:sz w:val="24"/>
          <w:szCs w:val="24"/>
          <w:lang w:val="ka-GE"/>
        </w:rPr>
        <w:t xml:space="preserve"> მუხლის მე-2 </w:t>
      </w:r>
      <w:r w:rsidR="005F31AD" w:rsidRPr="00592019">
        <w:rPr>
          <w:rFonts w:ascii="Sylfaen" w:hAnsi="Sylfaen"/>
          <w:sz w:val="24"/>
          <w:szCs w:val="24"/>
          <w:lang w:val="ka-GE"/>
        </w:rPr>
        <w:lastRenderedPageBreak/>
        <w:t>პუნქტისა და 20</w:t>
      </w:r>
      <w:r w:rsidR="005F31AD" w:rsidRPr="00592019">
        <w:rPr>
          <w:rFonts w:ascii="Sylfaen" w:hAnsi="Sylfaen"/>
          <w:sz w:val="24"/>
          <w:szCs w:val="24"/>
          <w:vertAlign w:val="superscript"/>
          <w:lang w:val="ka-GE"/>
        </w:rPr>
        <w:t>4</w:t>
      </w:r>
      <w:r w:rsidR="005F31AD" w:rsidRPr="00592019">
        <w:rPr>
          <w:rFonts w:ascii="Sylfaen" w:hAnsi="Sylfaen"/>
          <w:sz w:val="24"/>
          <w:szCs w:val="24"/>
          <w:lang w:val="ka-GE"/>
        </w:rPr>
        <w:t xml:space="preserve"> მუხლის პირველი პუნქტის სიტყვების „ბიომეტრიული მონაცემების შემცველობის გარეშე გაცემული პასპორტის მოქმედების ვადაა 1 წელი</w:t>
      </w:r>
      <w:r w:rsidR="00571F50" w:rsidRPr="00592019">
        <w:rPr>
          <w:rFonts w:ascii="Sylfaen" w:hAnsi="Sylfaen"/>
          <w:sz w:val="24"/>
          <w:szCs w:val="24"/>
          <w:lang w:val="ka-GE"/>
        </w:rPr>
        <w:t>“</w:t>
      </w:r>
      <w:r w:rsidR="005F31AD" w:rsidRPr="00592019">
        <w:rPr>
          <w:rFonts w:ascii="Sylfaen" w:hAnsi="Sylfaen"/>
          <w:sz w:val="24"/>
          <w:szCs w:val="24"/>
          <w:lang w:val="ka-GE"/>
        </w:rPr>
        <w:t xml:space="preserve">,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„ა“ ქვეპუნქტის, </w:t>
      </w:r>
      <w:r w:rsidR="000624FE" w:rsidRPr="00592019">
        <w:rPr>
          <w:rFonts w:ascii="Sylfaen" w:hAnsi="Sylfaen"/>
          <w:sz w:val="24"/>
          <w:szCs w:val="24"/>
          <w:lang w:val="ka-GE"/>
        </w:rPr>
        <w:t xml:space="preserve">მე-12 მუხლის პირველი პუნქტის, </w:t>
      </w:r>
      <w:r w:rsidR="005F31AD" w:rsidRPr="00592019">
        <w:rPr>
          <w:rFonts w:ascii="Sylfaen" w:hAnsi="Sylfaen"/>
          <w:sz w:val="24"/>
          <w:szCs w:val="24"/>
          <w:lang w:val="ka-GE"/>
        </w:rPr>
        <w:t>27-ე მუხლის პირველი პუნქტის, 29-ე მუხლის პირველი პუნქტის „ა“ ქვეპუნქტის, 38-ე მუხლის მე-3 პუნქტის პირველი და მე-2 წინადადებ</w:t>
      </w:r>
      <w:r w:rsidR="00850326" w:rsidRPr="00592019">
        <w:rPr>
          <w:rFonts w:ascii="Sylfaen" w:hAnsi="Sylfaen"/>
          <w:sz w:val="24"/>
          <w:szCs w:val="24"/>
          <w:lang w:val="ka-GE"/>
        </w:rPr>
        <w:t>ებ</w:t>
      </w:r>
      <w:r w:rsidR="005F31AD" w:rsidRPr="00592019">
        <w:rPr>
          <w:rFonts w:ascii="Sylfaen" w:hAnsi="Sylfaen"/>
          <w:sz w:val="24"/>
          <w:szCs w:val="24"/>
          <w:lang w:val="ka-GE"/>
        </w:rPr>
        <w:t>ისა და 58-ე მუხლის პირველი</w:t>
      </w:r>
      <w:r w:rsidR="005E29B6" w:rsidRPr="00592019">
        <w:rPr>
          <w:rFonts w:ascii="Sylfaen" w:hAnsi="Sylfaen"/>
          <w:sz w:val="24"/>
          <w:szCs w:val="24"/>
          <w:lang w:val="ka-GE"/>
        </w:rPr>
        <w:t xml:space="preserve"> პუნქტის პირველი წინადადების</w:t>
      </w:r>
      <w:r w:rsidR="005F31AD" w:rsidRPr="00592019">
        <w:rPr>
          <w:rFonts w:ascii="Sylfaen" w:hAnsi="Sylfaen"/>
          <w:sz w:val="24"/>
          <w:szCs w:val="24"/>
          <w:lang w:val="ka-GE"/>
        </w:rPr>
        <w:t xml:space="preserve"> და მე-2 პუნქტის,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დებულების მე-2 მუხლის მე-2, მე-3, მე-4, მე-5, მე</w:t>
      </w:r>
      <w:r w:rsidR="00362CE6" w:rsidRPr="00592019">
        <w:rPr>
          <w:rFonts w:ascii="Sylfaen" w:hAnsi="Sylfaen"/>
          <w:sz w:val="24"/>
          <w:szCs w:val="24"/>
          <w:lang w:val="ka-GE"/>
        </w:rPr>
        <w:t>-6</w:t>
      </w:r>
      <w:r w:rsidR="005F31AD" w:rsidRPr="00592019">
        <w:rPr>
          <w:rFonts w:ascii="Sylfaen" w:hAnsi="Sylfaen"/>
          <w:sz w:val="24"/>
          <w:szCs w:val="24"/>
          <w:lang w:val="ka-GE"/>
        </w:rPr>
        <w:t xml:space="preserve"> და მე-9 პუნქტების არაკონსტიტუციურად ცნობას საქართველოს კონსტიტუციის </w:t>
      </w:r>
      <w:r w:rsidRPr="00592019">
        <w:rPr>
          <w:rFonts w:ascii="Sylfaen" w:hAnsi="Sylfaen"/>
          <w:sz w:val="24"/>
          <w:szCs w:val="24"/>
          <w:lang w:val="ka-GE"/>
        </w:rPr>
        <w:t>მე-9 მუხლის მე-2 პუნქტთან მიმართებით, დაუსაბუთებელია და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sz w:val="24"/>
          <w:szCs w:val="24"/>
          <w:vertAlign w:val="superscript"/>
          <w:lang w:val="ka-GE"/>
        </w:rPr>
        <w:t>1</w:t>
      </w:r>
      <w:r w:rsidRPr="00592019">
        <w:rPr>
          <w:rFonts w:ascii="Sylfaen" w:hAnsi="Sylfaen"/>
          <w:sz w:val="24"/>
          <w:szCs w:val="24"/>
          <w:lang w:val="ka-GE"/>
        </w:rPr>
        <w:t xml:space="preserve"> მუხლის პირველი პუნქტის „ე“ ქვეპუნქტისა და 31</w:t>
      </w:r>
      <w:r w:rsidRPr="00592019">
        <w:rPr>
          <w:rFonts w:ascii="Sylfaen" w:hAnsi="Sylfaen"/>
          <w:sz w:val="24"/>
          <w:szCs w:val="24"/>
          <w:vertAlign w:val="superscript"/>
          <w:lang w:val="ka-GE"/>
        </w:rPr>
        <w:t>3</w:t>
      </w:r>
      <w:r w:rsidRPr="00592019">
        <w:rPr>
          <w:rFonts w:ascii="Sylfaen" w:hAnsi="Sylfaen"/>
          <w:sz w:val="24"/>
          <w:szCs w:val="24"/>
          <w:lang w:val="ka-GE"/>
        </w:rPr>
        <w:t xml:space="preserve"> მუხლის პირველი პუნქტის „ა“ ქვეპუნქტის საფუძველზე, არ უნდა იქნეს მიღებული არსებითად განსახილველად.</w:t>
      </w:r>
    </w:p>
    <w:p w14:paraId="5AD0F653" w14:textId="77777777" w:rsidR="00DB5920" w:rsidRPr="00592019" w:rsidRDefault="00DB5920" w:rsidP="005C1C27">
      <w:pPr>
        <w:tabs>
          <w:tab w:val="left" w:pos="0"/>
          <w:tab w:val="left" w:pos="90"/>
          <w:tab w:val="decimal" w:pos="180"/>
          <w:tab w:val="decimal" w:pos="360"/>
          <w:tab w:val="left" w:pos="900"/>
        </w:tabs>
        <w:spacing w:after="0"/>
        <w:ind w:firstLine="284"/>
        <w:contextualSpacing/>
        <w:jc w:val="both"/>
        <w:rPr>
          <w:rFonts w:ascii="Sylfaen" w:hAnsi="Sylfaen"/>
          <w:sz w:val="24"/>
          <w:szCs w:val="24"/>
          <w:lang w:val="ka-GE"/>
        </w:rPr>
      </w:pPr>
    </w:p>
    <w:p w14:paraId="1D86AA77" w14:textId="77777777" w:rsidR="00F42C5F" w:rsidRDefault="00F42C5F" w:rsidP="005C1C27">
      <w:pPr>
        <w:pStyle w:val="Heading2"/>
        <w:tabs>
          <w:tab w:val="left" w:pos="90"/>
          <w:tab w:val="decimal" w:pos="180"/>
          <w:tab w:val="decimal" w:pos="360"/>
        </w:tabs>
        <w:spacing w:before="0"/>
      </w:pPr>
      <w:r w:rsidRPr="00592019">
        <w:t>შინაარსობრივი მიმართება სადავო ნორმებსა და საქართველოს კონსტიტუციის მე-12 მუხლით გარანტირებულ უფლებას შორის</w:t>
      </w:r>
    </w:p>
    <w:p w14:paraId="524668AD" w14:textId="77777777" w:rsidR="006C7C49" w:rsidRPr="006C7C49" w:rsidRDefault="006C7C49" w:rsidP="005C1C27">
      <w:pPr>
        <w:spacing w:after="0"/>
        <w:rPr>
          <w:rFonts w:ascii="Sylfaen" w:hAnsi="Sylfaen"/>
          <w:lang w:val="ka-GE"/>
        </w:rPr>
      </w:pPr>
    </w:p>
    <w:p w14:paraId="722A9FB1" w14:textId="77777777" w:rsidR="004965EE" w:rsidRPr="00592019" w:rsidRDefault="006F660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მხარე სადავო ნორმების არაკონსტიტუციურად ცნობას ითხოვს </w:t>
      </w:r>
      <w:r w:rsidR="004D6345" w:rsidRPr="00592019">
        <w:rPr>
          <w:rFonts w:ascii="Sylfaen" w:hAnsi="Sylfaen" w:cs="Sylfaen"/>
          <w:sz w:val="24"/>
          <w:szCs w:val="24"/>
          <w:lang w:val="ka-GE"/>
        </w:rPr>
        <w:t xml:space="preserve">ასევე </w:t>
      </w:r>
      <w:r w:rsidRPr="00592019">
        <w:rPr>
          <w:rFonts w:ascii="Sylfaen" w:hAnsi="Sylfaen" w:cs="Sylfaen"/>
          <w:sz w:val="24"/>
          <w:szCs w:val="24"/>
          <w:lang w:val="ka-GE"/>
        </w:rPr>
        <w:t xml:space="preserve">საქართველოს კონსტიტუციის მე-12 მუხლთან </w:t>
      </w:r>
      <w:r w:rsidR="004D6345" w:rsidRPr="00592019">
        <w:rPr>
          <w:rFonts w:ascii="Sylfaen" w:hAnsi="Sylfaen" w:cs="Sylfaen"/>
          <w:sz w:val="24"/>
          <w:szCs w:val="24"/>
          <w:lang w:val="ka-GE"/>
        </w:rPr>
        <w:t>მიმართებით</w:t>
      </w:r>
      <w:r w:rsidRPr="00592019">
        <w:rPr>
          <w:rFonts w:ascii="Sylfaen" w:hAnsi="Sylfaen" w:cs="Sylfaen"/>
          <w:sz w:val="24"/>
          <w:szCs w:val="24"/>
          <w:lang w:val="ka-GE"/>
        </w:rPr>
        <w:t xml:space="preserve">. საქართველოს კონსტიტუციის მე-12 მუხლის თანახმად, „ყველას აქვს საკუთარი პიროვნების თავისუფალი განვითარების უფლება“. </w:t>
      </w:r>
      <w:r w:rsidR="00D50E6A" w:rsidRPr="00592019">
        <w:rPr>
          <w:rFonts w:ascii="Sylfaen" w:hAnsi="Sylfaen" w:cs="Sylfaen"/>
          <w:sz w:val="24"/>
          <w:szCs w:val="24"/>
          <w:lang w:val="ka-GE"/>
        </w:rPr>
        <w:t xml:space="preserve">საქართველოს საკონსტიტუციო სასამართლოს განმარტებით, </w:t>
      </w:r>
      <w:r w:rsidRPr="00592019">
        <w:rPr>
          <w:rFonts w:ascii="Sylfaen" w:hAnsi="Sylfaen" w:cs="Sylfaen"/>
          <w:sz w:val="24"/>
          <w:szCs w:val="24"/>
          <w:lang w:val="ka-GE"/>
        </w:rPr>
        <w:t xml:space="preserve">„აღნიშნული უფლება იცავს პიროვნების ავტონომიურობას, პირის თავისუფლებას, თავისი შეხედულებისამებრ განკარგოს საკუთარი შინაგანი სამყარო, მისი პირადი გონებრივი და ფიზიკური სფერო, სხვებისგან ჩაურევლად, პირადი გადაწყვეტილებით დაამყაროს და განავითაროს ურთიერთობა სხვა პირებთან და გარესამყაროსთან. საქართველოს კონსტიტუციის მე-12 მუხლით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(საქართველოს საკონსტიტუციო სასამართლოს 2014 წლის 8 ოქტომბრის </w:t>
      </w:r>
      <w:r w:rsidR="00923247" w:rsidRPr="00592019">
        <w:rPr>
          <w:rFonts w:ascii="Sylfaen" w:hAnsi="Sylfaen" w:cs="Sylfaen"/>
          <w:sz w:val="24"/>
          <w:szCs w:val="24"/>
          <w:lang w:val="ka-GE"/>
        </w:rPr>
        <w:t>№2</w:t>
      </w:r>
      <w:r w:rsidRPr="00592019">
        <w:rPr>
          <w:rFonts w:ascii="Sylfaen" w:hAnsi="Sylfaen" w:cs="Sylfaen"/>
          <w:sz w:val="24"/>
          <w:szCs w:val="24"/>
          <w:lang w:val="ka-GE"/>
        </w:rPr>
        <w:t xml:space="preserve">/4/532,533 გადაწყვეტილება საქმეზე „საქართველოს </w:t>
      </w:r>
      <w:r w:rsidRPr="00592019">
        <w:rPr>
          <w:rFonts w:ascii="Sylfaen" w:hAnsi="Sylfaen" w:cs="Sylfaen"/>
          <w:sz w:val="24"/>
          <w:szCs w:val="24"/>
          <w:lang w:val="ka-GE"/>
        </w:rPr>
        <w:lastRenderedPageBreak/>
        <w:t>მოქალაქეები - ირაკლი ქემოკლიძე და დავით ხარაძე საქართველოს პარლამენტის წინააღმდეგ“, II-5).</w:t>
      </w:r>
      <w:r w:rsidR="003F6A48" w:rsidRPr="00592019">
        <w:rPr>
          <w:rFonts w:ascii="Sylfaen" w:hAnsi="Sylfaen" w:cs="Sylfaen"/>
          <w:sz w:val="24"/>
          <w:szCs w:val="24"/>
          <w:lang w:val="ka-GE"/>
        </w:rPr>
        <w:t xml:space="preserve"> </w:t>
      </w:r>
    </w:p>
    <w:p w14:paraId="683D4A40" w14:textId="77777777" w:rsidR="009F3A79" w:rsidRPr="00592019" w:rsidRDefault="009F3A79"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ამასთან, საქართველოს საკონსტიტუციო სასამართლოს პრაქტიკის მიხედვით, საქართველოს კონსტიტუციის მე-12 მუხლი იცავს ადამიანის პიროვნული განვითარებისათვის მნიშვნელოვან ისეთ უფლებრივ კომპონენტებს, რომლებიც არ თავსდება კონსტიტუციის სხვა მუხლებით დაცულ სფეროში. იმ შემთხვევაში, თუ დადგინდება, რომ პიროვნების თავისუფალი განვითარების ესა თუ ის უფლებრივი კომპონენტი დაცულია სპეციალური კონსტიტუციური დებულებით, საქართველოს საკონსტიტუციო სასამართლომ სადავო ნორმის კონსტიტუციურობის საკითხი უნდა შეაფასოს არა საქართველოს კონსტიტუციის მე-1</w:t>
      </w:r>
      <w:r w:rsidR="00EE6526" w:rsidRPr="00592019">
        <w:rPr>
          <w:rFonts w:ascii="Sylfaen" w:hAnsi="Sylfaen" w:cs="Sylfaen"/>
          <w:sz w:val="24"/>
          <w:szCs w:val="24"/>
          <w:lang w:val="ka-GE"/>
        </w:rPr>
        <w:t>2</w:t>
      </w:r>
      <w:r w:rsidRPr="00592019">
        <w:rPr>
          <w:rFonts w:ascii="Sylfaen" w:hAnsi="Sylfaen" w:cs="Sylfaen"/>
          <w:sz w:val="24"/>
          <w:szCs w:val="24"/>
          <w:lang w:val="ka-GE"/>
        </w:rPr>
        <w:t xml:space="preserve"> მუხლთან, არამედ – იმ კონსტიტუციურ დებულებასთან მიმართებით, რომელიც მოცემული უფლებრივი კომპონენტის კონსტიტუციურსამართლებრივ სტანდარტებს ადგენს</w:t>
      </w:r>
      <w:r w:rsidR="00EE6526" w:rsidRPr="00592019">
        <w:rPr>
          <w:rFonts w:ascii="Sylfaen" w:hAnsi="Sylfaen" w:cs="Sylfaen"/>
          <w:sz w:val="24"/>
          <w:szCs w:val="24"/>
          <w:lang w:val="ka-GE"/>
        </w:rPr>
        <w:t xml:space="preserve"> (იხ. </w:t>
      </w:r>
      <w:r w:rsidR="00EE6526" w:rsidRPr="00592019">
        <w:rPr>
          <w:rFonts w:ascii="Sylfaen" w:hAnsi="Sylfaen" w:cs="Sylfaen"/>
          <w:i/>
          <w:iCs/>
          <w:sz w:val="24"/>
          <w:szCs w:val="24"/>
          <w:lang w:val="ka-GE"/>
        </w:rPr>
        <w:t>mutatis mutandis</w:t>
      </w:r>
      <w:r w:rsidR="00EE6526" w:rsidRPr="00592019">
        <w:rPr>
          <w:rFonts w:ascii="Sylfaen" w:hAnsi="Sylfaen" w:cs="Sylfaen"/>
          <w:sz w:val="24"/>
          <w:szCs w:val="24"/>
          <w:lang w:val="ka-GE"/>
        </w:rPr>
        <w:t xml:space="preserve"> საქართველოს საკონსტიტუციო სასამართლოს </w:t>
      </w:r>
      <w:r w:rsidR="00342E06" w:rsidRPr="00592019">
        <w:rPr>
          <w:rFonts w:ascii="Sylfaen" w:hAnsi="Sylfaen" w:cs="Sylfaen"/>
          <w:sz w:val="24"/>
          <w:szCs w:val="24"/>
          <w:lang w:val="ka-GE"/>
        </w:rPr>
        <w:t xml:space="preserve">2017 წლის 29 დეკემბრის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00EE6526" w:rsidRPr="00592019">
        <w:rPr>
          <w:rFonts w:ascii="Sylfaen" w:hAnsi="Sylfaen" w:cs="Sylfaen"/>
          <w:sz w:val="24"/>
          <w:szCs w:val="24"/>
          <w:lang w:val="ka-GE"/>
        </w:rPr>
        <w:t xml:space="preserve">II-7). </w:t>
      </w:r>
    </w:p>
    <w:p w14:paraId="12566A52" w14:textId="77777777" w:rsidR="009F3A79" w:rsidRPr="00592019" w:rsidRDefault="00EB28A9"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განსახილველ შემთხვევაში მოსარჩელეები მიუთითებენ, რომ ისინი რელიგიური შეხედულების გამო უარს აცხადებენ ელექტრონული მატარებლის შემცველი დოკუმენტების აღებაზე. მათი</w:t>
      </w:r>
      <w:r w:rsidR="009F3A79" w:rsidRPr="00592019">
        <w:rPr>
          <w:rFonts w:ascii="Sylfaen" w:hAnsi="Sylfaen" w:cs="Sylfaen"/>
          <w:sz w:val="24"/>
          <w:szCs w:val="24"/>
          <w:lang w:val="ka-GE"/>
        </w:rPr>
        <w:t xml:space="preserve"> განმარტებით, სადავო ნორმებით </w:t>
      </w:r>
      <w:r w:rsidR="00E503CA" w:rsidRPr="00592019">
        <w:rPr>
          <w:rFonts w:ascii="Sylfaen" w:hAnsi="Sylfaen" w:cs="Sylfaen"/>
          <w:sz w:val="24"/>
          <w:szCs w:val="24"/>
          <w:lang w:val="ka-GE"/>
        </w:rPr>
        <w:t xml:space="preserve">იზღუდება </w:t>
      </w:r>
      <w:r w:rsidR="009F3A79" w:rsidRPr="00592019">
        <w:rPr>
          <w:rFonts w:ascii="Sylfaen" w:hAnsi="Sylfaen" w:cs="Sylfaen"/>
          <w:sz w:val="24"/>
          <w:szCs w:val="24"/>
          <w:lang w:val="ka-GE"/>
        </w:rPr>
        <w:t>პიროვნების თავისუფალი განვითარების უფლება, ვინაიდან, პიროვნების თავისუფალი ნება რწმენის თავისუფლების შემადგენელი ნაწილია. სადავო რეგულაციით სახელმწიფომ მოსარჩელეებს წაართვა არჩევანის უფლება, ისარგებლონ მათთვის მისაღები დოკუმენტებით. ამავდროულად, მოსარჩელე ნანა სეფაშვილს პირადობის მოწმობის უქონლობის გამო ერღვევა მთელი რიგი უფლებები, მათ შორის საადვოკატო საქმიანობის განხორციელების უფლება.</w:t>
      </w:r>
    </w:p>
    <w:p w14:paraId="183982F0" w14:textId="77777777" w:rsidR="005B5638" w:rsidRPr="00592019" w:rsidRDefault="00DF342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მოსარჩელეთა არგუმენტაცია მიემართება</w:t>
      </w:r>
      <w:r w:rsidR="000C465D" w:rsidRPr="00592019">
        <w:rPr>
          <w:rFonts w:ascii="Sylfaen" w:hAnsi="Sylfaen" w:cs="Sylfaen"/>
          <w:sz w:val="24"/>
          <w:szCs w:val="24"/>
          <w:lang w:val="ka-GE"/>
        </w:rPr>
        <w:t xml:space="preserve"> თავისუფლებას, არჩევანი გააკეთონ საკუთარი</w:t>
      </w:r>
      <w:r w:rsidR="00CC3F12" w:rsidRPr="00592019">
        <w:rPr>
          <w:rFonts w:ascii="Sylfaen" w:hAnsi="Sylfaen" w:cs="Sylfaen"/>
          <w:sz w:val="24"/>
          <w:szCs w:val="24"/>
          <w:lang w:val="ka-GE"/>
        </w:rPr>
        <w:t xml:space="preserve"> რელიგიური შეხედულებების</w:t>
      </w:r>
      <w:r w:rsidR="00E93B84" w:rsidRPr="00592019">
        <w:rPr>
          <w:rFonts w:ascii="Sylfaen" w:hAnsi="Sylfaen" w:cs="Sylfaen"/>
          <w:sz w:val="24"/>
          <w:szCs w:val="24"/>
          <w:lang w:val="ka-GE"/>
        </w:rPr>
        <w:t xml:space="preserve"> </w:t>
      </w:r>
      <w:r w:rsidR="000C465D" w:rsidRPr="00592019">
        <w:rPr>
          <w:rFonts w:ascii="Sylfaen" w:hAnsi="Sylfaen" w:cs="Sylfaen"/>
          <w:sz w:val="24"/>
          <w:szCs w:val="24"/>
          <w:lang w:val="ka-GE"/>
        </w:rPr>
        <w:t>მიხედვით და იძულებას</w:t>
      </w:r>
      <w:r w:rsidR="002A34D7" w:rsidRPr="00592019">
        <w:rPr>
          <w:rFonts w:ascii="Sylfaen" w:hAnsi="Sylfaen" w:cs="Sylfaen"/>
          <w:sz w:val="24"/>
          <w:szCs w:val="24"/>
          <w:lang w:val="ka-GE"/>
        </w:rPr>
        <w:t>,</w:t>
      </w:r>
      <w:r w:rsidR="000C465D" w:rsidRPr="00592019">
        <w:rPr>
          <w:rFonts w:ascii="Sylfaen" w:hAnsi="Sylfaen" w:cs="Sylfaen"/>
          <w:sz w:val="24"/>
          <w:szCs w:val="24"/>
          <w:lang w:val="ka-GE"/>
        </w:rPr>
        <w:t xml:space="preserve"> </w:t>
      </w:r>
      <w:r w:rsidR="00E93B84" w:rsidRPr="00592019">
        <w:rPr>
          <w:rFonts w:ascii="Sylfaen" w:hAnsi="Sylfaen" w:cs="Sylfaen"/>
          <w:sz w:val="24"/>
          <w:szCs w:val="24"/>
          <w:lang w:val="ka-GE"/>
        </w:rPr>
        <w:t>ისარგებლონ</w:t>
      </w:r>
      <w:r w:rsidR="00CC3F12" w:rsidRPr="00592019">
        <w:rPr>
          <w:rFonts w:ascii="Sylfaen" w:hAnsi="Sylfaen" w:cs="Sylfaen"/>
          <w:sz w:val="24"/>
          <w:szCs w:val="24"/>
          <w:lang w:val="ka-GE"/>
        </w:rPr>
        <w:t xml:space="preserve"> იმ დოკუმენტებით, რომელთა ფლობაც</w:t>
      </w:r>
      <w:r w:rsidR="00BF0D45" w:rsidRPr="00592019">
        <w:rPr>
          <w:rFonts w:ascii="Sylfaen" w:hAnsi="Sylfaen" w:cs="Sylfaen"/>
          <w:sz w:val="24"/>
          <w:szCs w:val="24"/>
          <w:lang w:val="ka-GE"/>
        </w:rPr>
        <w:t>,</w:t>
      </w:r>
      <w:r w:rsidR="00CC3F12" w:rsidRPr="00592019">
        <w:rPr>
          <w:rFonts w:ascii="Sylfaen" w:hAnsi="Sylfaen" w:cs="Sylfaen"/>
          <w:sz w:val="24"/>
          <w:szCs w:val="24"/>
          <w:lang w:val="ka-GE"/>
        </w:rPr>
        <w:t xml:space="preserve"> </w:t>
      </w:r>
      <w:r w:rsidR="002A34D7" w:rsidRPr="00592019">
        <w:rPr>
          <w:rFonts w:ascii="Sylfaen" w:hAnsi="Sylfaen" w:cs="Sylfaen"/>
          <w:sz w:val="24"/>
          <w:szCs w:val="24"/>
          <w:lang w:val="ka-GE"/>
        </w:rPr>
        <w:t>მათ</w:t>
      </w:r>
      <w:r w:rsidR="00BF0D45" w:rsidRPr="00592019">
        <w:rPr>
          <w:rFonts w:ascii="Sylfaen" w:hAnsi="Sylfaen" w:cs="Sylfaen"/>
          <w:sz w:val="24"/>
          <w:szCs w:val="24"/>
          <w:lang w:val="ka-GE"/>
        </w:rPr>
        <w:t>ივე მტკიცებით,</w:t>
      </w:r>
      <w:r w:rsidR="002A34D7" w:rsidRPr="00592019">
        <w:rPr>
          <w:rFonts w:ascii="Sylfaen" w:hAnsi="Sylfaen" w:cs="Sylfaen"/>
          <w:sz w:val="24"/>
          <w:szCs w:val="24"/>
          <w:lang w:val="ka-GE"/>
        </w:rPr>
        <w:t xml:space="preserve"> </w:t>
      </w:r>
      <w:r w:rsidR="00263FDF" w:rsidRPr="00592019">
        <w:rPr>
          <w:rFonts w:ascii="Sylfaen" w:hAnsi="Sylfaen" w:cs="Sylfaen"/>
          <w:sz w:val="24"/>
          <w:szCs w:val="24"/>
          <w:lang w:val="ka-GE"/>
        </w:rPr>
        <w:t xml:space="preserve">მათ </w:t>
      </w:r>
      <w:r w:rsidR="002A34D7" w:rsidRPr="00592019">
        <w:rPr>
          <w:rFonts w:ascii="Sylfaen" w:hAnsi="Sylfaen" w:cs="Sylfaen"/>
          <w:sz w:val="24"/>
          <w:szCs w:val="24"/>
          <w:lang w:val="ka-GE"/>
        </w:rPr>
        <w:t xml:space="preserve">რწმენას ეწინააღმდეგება. </w:t>
      </w:r>
      <w:r w:rsidR="00405540" w:rsidRPr="00592019">
        <w:rPr>
          <w:rFonts w:ascii="Sylfaen" w:hAnsi="Sylfaen" w:cs="Sylfaen"/>
          <w:sz w:val="24"/>
          <w:szCs w:val="24"/>
          <w:lang w:val="ka-GE"/>
        </w:rPr>
        <w:t xml:space="preserve">თუ </w:t>
      </w:r>
      <w:r w:rsidR="00E93B84" w:rsidRPr="00592019">
        <w:rPr>
          <w:rFonts w:ascii="Sylfaen" w:hAnsi="Sylfaen" w:cs="Sylfaen"/>
          <w:sz w:val="24"/>
          <w:szCs w:val="24"/>
          <w:lang w:val="ka-GE"/>
        </w:rPr>
        <w:t>მოსარჩელეები</w:t>
      </w:r>
      <w:r w:rsidR="00405540" w:rsidRPr="00592019">
        <w:rPr>
          <w:rFonts w:ascii="Sylfaen" w:hAnsi="Sylfaen" w:cs="Sylfaen"/>
          <w:sz w:val="24"/>
          <w:szCs w:val="24"/>
          <w:lang w:val="ka-GE"/>
        </w:rPr>
        <w:t xml:space="preserve"> </w:t>
      </w:r>
      <w:r w:rsidR="00976A42" w:rsidRPr="00592019">
        <w:rPr>
          <w:rFonts w:ascii="Sylfaen" w:hAnsi="Sylfaen" w:cs="Sylfaen"/>
          <w:sz w:val="24"/>
          <w:szCs w:val="24"/>
          <w:lang w:val="ka-GE"/>
        </w:rPr>
        <w:t xml:space="preserve">რელიგიური </w:t>
      </w:r>
      <w:r w:rsidR="00405540" w:rsidRPr="00592019">
        <w:rPr>
          <w:rFonts w:ascii="Sylfaen" w:hAnsi="Sylfaen" w:cs="Sylfaen"/>
          <w:sz w:val="24"/>
          <w:szCs w:val="24"/>
          <w:lang w:val="ka-GE"/>
        </w:rPr>
        <w:t>შეხედულებების მიუხედავ</w:t>
      </w:r>
      <w:r w:rsidR="00E93B84" w:rsidRPr="00592019">
        <w:rPr>
          <w:rFonts w:ascii="Sylfaen" w:hAnsi="Sylfaen" w:cs="Sylfaen"/>
          <w:sz w:val="24"/>
          <w:szCs w:val="24"/>
          <w:lang w:val="ka-GE"/>
        </w:rPr>
        <w:t>ა</w:t>
      </w:r>
      <w:r w:rsidR="00405540" w:rsidRPr="00592019">
        <w:rPr>
          <w:rFonts w:ascii="Sylfaen" w:hAnsi="Sylfaen" w:cs="Sylfaen"/>
          <w:sz w:val="24"/>
          <w:szCs w:val="24"/>
          <w:lang w:val="ka-GE"/>
        </w:rPr>
        <w:t xml:space="preserve">დ მაინც </w:t>
      </w:r>
      <w:r w:rsidR="00E93B84" w:rsidRPr="00592019">
        <w:rPr>
          <w:rFonts w:ascii="Sylfaen" w:hAnsi="Sylfaen" w:cs="Sylfaen"/>
          <w:sz w:val="24"/>
          <w:szCs w:val="24"/>
          <w:lang w:val="ka-GE"/>
        </w:rPr>
        <w:t>ისარგებლებენ</w:t>
      </w:r>
      <w:r w:rsidR="00405540" w:rsidRPr="00592019">
        <w:rPr>
          <w:rFonts w:ascii="Sylfaen" w:hAnsi="Sylfaen" w:cs="Sylfaen"/>
          <w:sz w:val="24"/>
          <w:szCs w:val="24"/>
          <w:lang w:val="ka-GE"/>
        </w:rPr>
        <w:t xml:space="preserve"> პირადობის ელექტრონულ</w:t>
      </w:r>
      <w:r w:rsidR="005F31AD" w:rsidRPr="00592019">
        <w:rPr>
          <w:rFonts w:ascii="Sylfaen" w:hAnsi="Sylfaen" w:cs="Sylfaen"/>
          <w:sz w:val="24"/>
          <w:szCs w:val="24"/>
          <w:lang w:val="ka-GE"/>
        </w:rPr>
        <w:t>ი</w:t>
      </w:r>
      <w:r w:rsidR="00405540" w:rsidRPr="00592019">
        <w:rPr>
          <w:rFonts w:ascii="Sylfaen" w:hAnsi="Sylfaen" w:cs="Sylfaen"/>
          <w:sz w:val="24"/>
          <w:szCs w:val="24"/>
          <w:lang w:val="ka-GE"/>
        </w:rPr>
        <w:t xml:space="preserve"> </w:t>
      </w:r>
      <w:r w:rsidR="00E93B84" w:rsidRPr="00592019">
        <w:rPr>
          <w:rFonts w:ascii="Sylfaen" w:hAnsi="Sylfaen" w:cs="Sylfaen"/>
          <w:sz w:val="24"/>
          <w:szCs w:val="24"/>
          <w:lang w:val="ka-GE"/>
        </w:rPr>
        <w:t>მოწმობითა</w:t>
      </w:r>
      <w:r w:rsidR="00405540" w:rsidRPr="00592019">
        <w:rPr>
          <w:rFonts w:ascii="Sylfaen" w:hAnsi="Sylfaen" w:cs="Sylfaen"/>
          <w:sz w:val="24"/>
          <w:szCs w:val="24"/>
          <w:lang w:val="ka-GE"/>
        </w:rPr>
        <w:t xml:space="preserve"> და ბიომეტრიულ</w:t>
      </w:r>
      <w:r w:rsidR="00E93B84" w:rsidRPr="00592019">
        <w:rPr>
          <w:rFonts w:ascii="Sylfaen" w:hAnsi="Sylfaen" w:cs="Sylfaen"/>
          <w:sz w:val="24"/>
          <w:szCs w:val="24"/>
          <w:lang w:val="ka-GE"/>
        </w:rPr>
        <w:t>ი</w:t>
      </w:r>
      <w:r w:rsidR="00405540" w:rsidRPr="00592019">
        <w:rPr>
          <w:rFonts w:ascii="Sylfaen" w:hAnsi="Sylfaen" w:cs="Sylfaen"/>
          <w:sz w:val="24"/>
          <w:szCs w:val="24"/>
          <w:lang w:val="ka-GE"/>
        </w:rPr>
        <w:t xml:space="preserve"> </w:t>
      </w:r>
      <w:r w:rsidR="00E93B84" w:rsidRPr="00592019">
        <w:rPr>
          <w:rFonts w:ascii="Sylfaen" w:hAnsi="Sylfaen" w:cs="Sylfaen"/>
          <w:sz w:val="24"/>
          <w:szCs w:val="24"/>
          <w:lang w:val="ka-GE"/>
        </w:rPr>
        <w:t>პასპორტით</w:t>
      </w:r>
      <w:r w:rsidR="00405540" w:rsidRPr="00592019">
        <w:rPr>
          <w:rFonts w:ascii="Sylfaen" w:hAnsi="Sylfaen" w:cs="Sylfaen"/>
          <w:sz w:val="24"/>
          <w:szCs w:val="24"/>
          <w:lang w:val="ka-GE"/>
        </w:rPr>
        <w:t xml:space="preserve">, </w:t>
      </w:r>
      <w:r w:rsidR="00E93B84" w:rsidRPr="00592019">
        <w:rPr>
          <w:rFonts w:ascii="Sylfaen" w:hAnsi="Sylfaen" w:cs="Sylfaen"/>
          <w:sz w:val="24"/>
          <w:szCs w:val="24"/>
          <w:lang w:val="ka-GE"/>
        </w:rPr>
        <w:t>მათ</w:t>
      </w:r>
      <w:r w:rsidR="00405540" w:rsidRPr="00592019">
        <w:rPr>
          <w:rFonts w:ascii="Sylfaen" w:hAnsi="Sylfaen" w:cs="Sylfaen"/>
          <w:sz w:val="24"/>
          <w:szCs w:val="24"/>
          <w:lang w:val="ka-GE"/>
        </w:rPr>
        <w:t xml:space="preserve"> </w:t>
      </w:r>
      <w:r w:rsidR="00E93B84" w:rsidRPr="00592019">
        <w:rPr>
          <w:rFonts w:ascii="Sylfaen" w:hAnsi="Sylfaen" w:cs="Sylfaen"/>
          <w:sz w:val="24"/>
          <w:szCs w:val="24"/>
          <w:lang w:val="ka-GE"/>
        </w:rPr>
        <w:t>აღარ</w:t>
      </w:r>
      <w:r w:rsidR="00405540" w:rsidRPr="00592019">
        <w:rPr>
          <w:rFonts w:ascii="Sylfaen" w:hAnsi="Sylfaen" w:cs="Sylfaen"/>
          <w:sz w:val="24"/>
          <w:szCs w:val="24"/>
          <w:lang w:val="ka-GE"/>
        </w:rPr>
        <w:t xml:space="preserve"> შეეზღუდება</w:t>
      </w:r>
      <w:r w:rsidR="00E93B84" w:rsidRPr="00592019">
        <w:rPr>
          <w:rFonts w:ascii="Sylfaen" w:hAnsi="Sylfaen" w:cs="Sylfaen"/>
          <w:sz w:val="24"/>
          <w:szCs w:val="24"/>
          <w:lang w:val="ka-GE"/>
        </w:rPr>
        <w:t>თ</w:t>
      </w:r>
      <w:r w:rsidR="00405540" w:rsidRPr="00592019">
        <w:rPr>
          <w:rFonts w:ascii="Sylfaen" w:hAnsi="Sylfaen" w:cs="Sylfaen"/>
          <w:sz w:val="24"/>
          <w:szCs w:val="24"/>
          <w:lang w:val="ka-GE"/>
        </w:rPr>
        <w:t xml:space="preserve"> მთელი რიგი უფლებები, მათ შორის ის უფლებები</w:t>
      </w:r>
      <w:r w:rsidR="00E93B84" w:rsidRPr="00592019">
        <w:rPr>
          <w:rFonts w:ascii="Sylfaen" w:hAnsi="Sylfaen" w:cs="Sylfaen"/>
          <w:sz w:val="24"/>
          <w:szCs w:val="24"/>
          <w:lang w:val="ka-GE"/>
        </w:rPr>
        <w:t>ც</w:t>
      </w:r>
      <w:r w:rsidR="00405540" w:rsidRPr="00592019">
        <w:rPr>
          <w:rFonts w:ascii="Sylfaen" w:hAnsi="Sylfaen" w:cs="Sylfaen"/>
          <w:sz w:val="24"/>
          <w:szCs w:val="24"/>
          <w:lang w:val="ka-GE"/>
        </w:rPr>
        <w:t>, რ</w:t>
      </w:r>
      <w:r w:rsidR="00E93B84" w:rsidRPr="00592019">
        <w:rPr>
          <w:rFonts w:ascii="Sylfaen" w:hAnsi="Sylfaen" w:cs="Sylfaen"/>
          <w:sz w:val="24"/>
          <w:szCs w:val="24"/>
          <w:lang w:val="ka-GE"/>
        </w:rPr>
        <w:t xml:space="preserve">ომლებიც </w:t>
      </w:r>
      <w:r w:rsidR="00405540" w:rsidRPr="00592019">
        <w:rPr>
          <w:rFonts w:ascii="Sylfaen" w:hAnsi="Sylfaen" w:cs="Sylfaen"/>
          <w:sz w:val="24"/>
          <w:szCs w:val="24"/>
          <w:lang w:val="ka-GE"/>
        </w:rPr>
        <w:t>შესაძლებელია</w:t>
      </w:r>
      <w:r w:rsidR="00E93B84" w:rsidRPr="00592019">
        <w:rPr>
          <w:rFonts w:ascii="Sylfaen" w:hAnsi="Sylfaen" w:cs="Sylfaen"/>
          <w:sz w:val="24"/>
          <w:szCs w:val="24"/>
          <w:lang w:val="ka-GE"/>
        </w:rPr>
        <w:t>,</w:t>
      </w:r>
      <w:r w:rsidR="00405540" w:rsidRPr="00592019">
        <w:rPr>
          <w:rFonts w:ascii="Sylfaen" w:hAnsi="Sylfaen" w:cs="Sylfaen"/>
          <w:sz w:val="24"/>
          <w:szCs w:val="24"/>
          <w:lang w:val="ka-GE"/>
        </w:rPr>
        <w:t xml:space="preserve"> დაკავშირებული იყოს პიროვნების თავისუფალი განვითარების უფლებასთან. </w:t>
      </w:r>
      <w:r w:rsidR="002A34D7" w:rsidRPr="00592019">
        <w:rPr>
          <w:rFonts w:ascii="Sylfaen" w:hAnsi="Sylfaen" w:cs="Sylfaen"/>
          <w:sz w:val="24"/>
          <w:szCs w:val="24"/>
          <w:lang w:val="ka-GE"/>
        </w:rPr>
        <w:t xml:space="preserve">შესაბამისად, მოსარჩელეთა მიერ </w:t>
      </w:r>
      <w:r w:rsidRPr="00592019">
        <w:rPr>
          <w:rFonts w:ascii="Sylfaen" w:hAnsi="Sylfaen" w:cs="Sylfaen"/>
          <w:sz w:val="24"/>
          <w:szCs w:val="24"/>
          <w:lang w:val="ka-GE"/>
        </w:rPr>
        <w:t xml:space="preserve">წარმოდგენილი არგუმენტაცია უკავშირდება </w:t>
      </w:r>
      <w:r w:rsidR="00EA7394" w:rsidRPr="00592019">
        <w:rPr>
          <w:rFonts w:ascii="Sylfaen" w:hAnsi="Sylfaen" w:cs="Sylfaen"/>
          <w:sz w:val="24"/>
          <w:szCs w:val="24"/>
          <w:lang w:val="ka-GE"/>
        </w:rPr>
        <w:t>საქართველოს კონსტიტუციის მე-16 მუხლი</w:t>
      </w:r>
      <w:r w:rsidR="00532E78" w:rsidRPr="00592019">
        <w:rPr>
          <w:rFonts w:ascii="Sylfaen" w:hAnsi="Sylfaen" w:cs="Sylfaen"/>
          <w:sz w:val="24"/>
          <w:szCs w:val="24"/>
          <w:lang w:val="ka-GE"/>
        </w:rPr>
        <w:t xml:space="preserve">თ </w:t>
      </w:r>
      <w:r w:rsidR="00EA7394" w:rsidRPr="00592019">
        <w:rPr>
          <w:rFonts w:ascii="Sylfaen" w:hAnsi="Sylfaen" w:cs="Sylfaen"/>
          <w:sz w:val="24"/>
          <w:szCs w:val="24"/>
          <w:lang w:val="ka-GE"/>
        </w:rPr>
        <w:t>გარანტირებულ</w:t>
      </w:r>
      <w:r w:rsidR="002A34D7" w:rsidRPr="00592019">
        <w:rPr>
          <w:rFonts w:ascii="Sylfaen" w:hAnsi="Sylfaen" w:cs="Sylfaen"/>
          <w:sz w:val="24"/>
          <w:szCs w:val="24"/>
          <w:lang w:val="ka-GE"/>
        </w:rPr>
        <w:t xml:space="preserve"> </w:t>
      </w:r>
      <w:r w:rsidR="00EA7394" w:rsidRPr="00592019">
        <w:rPr>
          <w:rFonts w:ascii="Sylfaen" w:hAnsi="Sylfaen" w:cs="Sylfaen"/>
          <w:sz w:val="24"/>
          <w:szCs w:val="24"/>
          <w:lang w:val="ka-GE"/>
        </w:rPr>
        <w:t xml:space="preserve">რწმენის </w:t>
      </w:r>
      <w:r w:rsidR="00175933" w:rsidRPr="00592019">
        <w:rPr>
          <w:rFonts w:ascii="Sylfaen" w:hAnsi="Sylfaen" w:cs="Sylfaen"/>
          <w:sz w:val="24"/>
          <w:szCs w:val="24"/>
          <w:lang w:val="ka-GE"/>
        </w:rPr>
        <w:t>თავისუფლების</w:t>
      </w:r>
      <w:r w:rsidR="00EA7394" w:rsidRPr="00592019">
        <w:rPr>
          <w:rFonts w:ascii="Sylfaen" w:hAnsi="Sylfaen" w:cs="Sylfaen"/>
          <w:sz w:val="24"/>
          <w:szCs w:val="24"/>
          <w:lang w:val="ka-GE"/>
        </w:rPr>
        <w:t xml:space="preserve"> შეზღუდვას.</w:t>
      </w:r>
      <w:r w:rsidR="002A34D7" w:rsidRPr="00592019">
        <w:rPr>
          <w:rFonts w:ascii="Sylfaen" w:hAnsi="Sylfaen" w:cs="Sylfaen"/>
          <w:sz w:val="24"/>
          <w:szCs w:val="24"/>
          <w:lang w:val="ka-GE"/>
        </w:rPr>
        <w:t xml:space="preserve"> კონსტიტუციურ სარჩელში არ არის წარმოდგენილი არგუმენტაცია, რომელიც საქართველოს საკონსტიტუციო სასამართლოსთვის თვალნათელს </w:t>
      </w:r>
      <w:r w:rsidR="002A34D7" w:rsidRPr="00592019">
        <w:rPr>
          <w:rFonts w:ascii="Sylfaen" w:hAnsi="Sylfaen" w:cs="Sylfaen"/>
          <w:sz w:val="24"/>
          <w:szCs w:val="24"/>
          <w:lang w:val="ka-GE"/>
        </w:rPr>
        <w:lastRenderedPageBreak/>
        <w:t>გახდიდა</w:t>
      </w:r>
      <w:r w:rsidR="00263FDF" w:rsidRPr="00592019">
        <w:rPr>
          <w:rFonts w:ascii="Sylfaen" w:hAnsi="Sylfaen" w:cs="Sylfaen"/>
          <w:sz w:val="24"/>
          <w:szCs w:val="24"/>
          <w:lang w:val="ka-GE"/>
        </w:rPr>
        <w:t>, თუ</w:t>
      </w:r>
      <w:r w:rsidR="002A34D7" w:rsidRPr="00592019">
        <w:rPr>
          <w:rFonts w:ascii="Sylfaen" w:hAnsi="Sylfaen" w:cs="Sylfaen"/>
          <w:sz w:val="24"/>
          <w:szCs w:val="24"/>
          <w:lang w:val="ka-GE"/>
        </w:rPr>
        <w:t xml:space="preserve"> პირის რწმენის თავისუფლების საწინააღმდეგოდ მოქმედების იძულების გარდა</w:t>
      </w:r>
      <w:r w:rsidR="004A2D2C" w:rsidRPr="00592019">
        <w:rPr>
          <w:rFonts w:ascii="Sylfaen" w:hAnsi="Sylfaen" w:cs="Sylfaen"/>
          <w:sz w:val="24"/>
          <w:szCs w:val="24"/>
          <w:lang w:val="ka-GE"/>
        </w:rPr>
        <w:t>,</w:t>
      </w:r>
      <w:r w:rsidR="002A34D7" w:rsidRPr="00592019">
        <w:rPr>
          <w:rFonts w:ascii="Sylfaen" w:hAnsi="Sylfaen" w:cs="Sylfaen"/>
          <w:sz w:val="24"/>
          <w:szCs w:val="24"/>
          <w:lang w:val="ka-GE"/>
        </w:rPr>
        <w:t xml:space="preserve"> </w:t>
      </w:r>
      <w:r w:rsidR="00236BDE" w:rsidRPr="00592019">
        <w:rPr>
          <w:rFonts w:ascii="Sylfaen" w:hAnsi="Sylfaen" w:cs="Sylfaen"/>
          <w:sz w:val="24"/>
          <w:szCs w:val="24"/>
          <w:lang w:val="ka-GE"/>
        </w:rPr>
        <w:t>რით</w:t>
      </w:r>
      <w:r w:rsidR="002A34D7" w:rsidRPr="00592019">
        <w:rPr>
          <w:rFonts w:ascii="Sylfaen" w:hAnsi="Sylfaen" w:cs="Sylfaen"/>
          <w:sz w:val="24"/>
          <w:szCs w:val="24"/>
          <w:lang w:val="ka-GE"/>
        </w:rPr>
        <w:t xml:space="preserve"> ვლინდება </w:t>
      </w:r>
      <w:r w:rsidR="00BF0D45" w:rsidRPr="00592019">
        <w:rPr>
          <w:rFonts w:ascii="Sylfaen" w:hAnsi="Sylfaen" w:cs="Sylfaen"/>
          <w:sz w:val="24"/>
          <w:szCs w:val="24"/>
          <w:lang w:val="ka-GE"/>
        </w:rPr>
        <w:t xml:space="preserve">მოსარჩელეთა </w:t>
      </w:r>
      <w:r w:rsidR="00F945D0" w:rsidRPr="00592019">
        <w:rPr>
          <w:rFonts w:ascii="Sylfaen" w:hAnsi="Sylfaen" w:cs="Sylfaen"/>
          <w:sz w:val="24"/>
          <w:szCs w:val="24"/>
          <w:lang w:val="ka-GE"/>
        </w:rPr>
        <w:t>პიროვნების თავისუფალი განვითარების უფლების შეზღუდვა.</w:t>
      </w:r>
      <w:r w:rsidR="007E163D" w:rsidRPr="00592019">
        <w:rPr>
          <w:rFonts w:ascii="Sylfaen" w:hAnsi="Sylfaen" w:cs="Sylfaen"/>
          <w:sz w:val="24"/>
          <w:szCs w:val="24"/>
          <w:lang w:val="ka-GE"/>
        </w:rPr>
        <w:t xml:space="preserve"> რწმენის თავისუფლების კონტექსტში სადავო ნორმების კონსტიტუციურობა შეფასებადია საქართველოს კონსტიტუციის მე-16 მუხლ</w:t>
      </w:r>
      <w:r w:rsidR="00532E78" w:rsidRPr="00592019">
        <w:rPr>
          <w:rFonts w:ascii="Sylfaen" w:hAnsi="Sylfaen" w:cs="Sylfaen"/>
          <w:sz w:val="24"/>
          <w:szCs w:val="24"/>
          <w:lang w:val="ka-GE"/>
        </w:rPr>
        <w:t xml:space="preserve">თან </w:t>
      </w:r>
      <w:r w:rsidR="007E163D" w:rsidRPr="00592019">
        <w:rPr>
          <w:rFonts w:ascii="Sylfaen" w:hAnsi="Sylfaen" w:cs="Sylfaen"/>
          <w:sz w:val="24"/>
          <w:szCs w:val="24"/>
          <w:lang w:val="ka-GE"/>
        </w:rPr>
        <w:t>მიმართებით. ხოლო საქართველოს კონსტიტუციის მე-12 მუხლით გარანტირებულ პიროვნების თავისუფალი განვითარების უფლებასთან სადავო ნორმების შინაარსობრივი მიმართების თაობაზე სათანადო არგუმენტაცია წარმოდგენილი არ არის.</w:t>
      </w:r>
    </w:p>
    <w:p w14:paraId="7160FF09" w14:textId="77777777" w:rsidR="005B5638" w:rsidRPr="00592019" w:rsidRDefault="0017220A"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 ზემო</w:t>
      </w:r>
      <w:r w:rsidR="006F6602" w:rsidRPr="00592019">
        <w:rPr>
          <w:rFonts w:ascii="Sylfaen" w:hAnsi="Sylfaen" w:cs="Sylfaen"/>
          <w:sz w:val="24"/>
          <w:szCs w:val="24"/>
          <w:lang w:val="ka-GE"/>
        </w:rPr>
        <w:t>აღნიშნულიდან გამომდინარე</w:t>
      </w:r>
      <w:r w:rsidR="004D6345" w:rsidRPr="00592019">
        <w:rPr>
          <w:rFonts w:ascii="Sylfaen" w:hAnsi="Sylfaen" w:cs="Sylfaen"/>
          <w:sz w:val="24"/>
          <w:szCs w:val="24"/>
          <w:lang w:val="ka-GE"/>
        </w:rPr>
        <w:t xml:space="preserve">, №1404 </w:t>
      </w:r>
      <w:r w:rsidR="006F6602" w:rsidRPr="00592019">
        <w:rPr>
          <w:rFonts w:ascii="Sylfaen" w:hAnsi="Sylfaen" w:cs="Sylfaen"/>
          <w:sz w:val="24"/>
          <w:szCs w:val="24"/>
          <w:lang w:val="ka-GE"/>
        </w:rPr>
        <w:t xml:space="preserve">კონსტიტუციური სარჩელი სასარჩელო მოთხოვნის იმ ნაწილში, რომელიც შეეხება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w:t>
      </w:r>
      <w:r w:rsidR="005F31AD" w:rsidRPr="00592019">
        <w:rPr>
          <w:rFonts w:ascii="Sylfaen" w:hAnsi="Sylfaen" w:cs="Sylfaen"/>
          <w:sz w:val="24"/>
          <w:szCs w:val="24"/>
          <w:lang w:val="ka-GE"/>
        </w:rPr>
        <w:t>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w:t>
      </w:r>
      <w:r w:rsidR="00571F50" w:rsidRPr="00592019">
        <w:rPr>
          <w:rFonts w:ascii="Sylfaen" w:hAnsi="Sylfaen" w:cs="Sylfaen"/>
          <w:sz w:val="24"/>
          <w:szCs w:val="24"/>
          <w:lang w:val="ka-GE"/>
        </w:rPr>
        <w:t>“</w:t>
      </w:r>
      <w:r w:rsidR="005F31AD" w:rsidRPr="00592019">
        <w:rPr>
          <w:rFonts w:ascii="Sylfaen" w:hAnsi="Sylfaen" w:cs="Sylfaen"/>
          <w:sz w:val="24"/>
          <w:szCs w:val="24"/>
          <w:lang w:val="ka-GE"/>
        </w:rPr>
        <w:t xml:space="preserve"> </w:t>
      </w:r>
      <w:r w:rsidR="006F6602" w:rsidRPr="00592019">
        <w:rPr>
          <w:rFonts w:ascii="Sylfaen" w:hAnsi="Sylfaen" w:cs="Sylfaen"/>
          <w:sz w:val="24"/>
          <w:szCs w:val="24"/>
          <w:lang w:val="ka-GE"/>
        </w:rPr>
        <w:t>და მე-10 პუნქტის მე-2 წინადადების, 20</w:t>
      </w:r>
      <w:r w:rsidR="006F6602" w:rsidRPr="00592019">
        <w:rPr>
          <w:rFonts w:ascii="Sylfaen" w:hAnsi="Sylfaen" w:cs="Sylfaen"/>
          <w:sz w:val="24"/>
          <w:szCs w:val="24"/>
          <w:vertAlign w:val="superscript"/>
          <w:lang w:val="ka-GE"/>
        </w:rPr>
        <w:t>3</w:t>
      </w:r>
      <w:r w:rsidR="006F6602" w:rsidRPr="00592019">
        <w:rPr>
          <w:rFonts w:ascii="Sylfaen" w:hAnsi="Sylfaen" w:cs="Sylfaen"/>
          <w:sz w:val="24"/>
          <w:szCs w:val="24"/>
          <w:lang w:val="ka-GE"/>
        </w:rPr>
        <w:t xml:space="preserve"> მუხლის მე-2 </w:t>
      </w:r>
      <w:r w:rsidR="00AB7B89" w:rsidRPr="00592019">
        <w:rPr>
          <w:rFonts w:ascii="Sylfaen" w:hAnsi="Sylfaen" w:cs="Sylfaen"/>
          <w:sz w:val="24"/>
          <w:szCs w:val="24"/>
          <w:lang w:val="ka-GE"/>
        </w:rPr>
        <w:t>პუნქტისა</w:t>
      </w:r>
      <w:r w:rsidR="006F6602" w:rsidRPr="00592019">
        <w:rPr>
          <w:rFonts w:ascii="Sylfaen" w:hAnsi="Sylfaen" w:cs="Sylfaen"/>
          <w:sz w:val="24"/>
          <w:szCs w:val="24"/>
          <w:lang w:val="ka-GE"/>
        </w:rPr>
        <w:t xml:space="preserve"> და 20</w:t>
      </w:r>
      <w:r w:rsidR="006F6602" w:rsidRPr="00592019">
        <w:rPr>
          <w:rFonts w:ascii="Sylfaen" w:hAnsi="Sylfaen" w:cs="Sylfaen"/>
          <w:sz w:val="24"/>
          <w:szCs w:val="24"/>
          <w:vertAlign w:val="superscript"/>
          <w:lang w:val="ka-GE"/>
        </w:rPr>
        <w:t>4</w:t>
      </w:r>
      <w:r w:rsidR="006F6602" w:rsidRPr="00592019">
        <w:rPr>
          <w:rFonts w:ascii="Sylfaen" w:hAnsi="Sylfaen" w:cs="Sylfaen"/>
          <w:sz w:val="24"/>
          <w:szCs w:val="24"/>
          <w:lang w:val="ka-GE"/>
        </w:rPr>
        <w:t xml:space="preserve"> მუხლის პირველი პუნქტის</w:t>
      </w:r>
      <w:r w:rsidR="005F31AD" w:rsidRPr="00592019">
        <w:rPr>
          <w:rFonts w:ascii="Sylfaen" w:hAnsi="Sylfaen" w:cs="Sylfaen"/>
          <w:sz w:val="24"/>
          <w:szCs w:val="24"/>
          <w:lang w:val="ka-GE"/>
        </w:rPr>
        <w:t xml:space="preserve"> სიტყვების „ბიომეტრიული მონაცემების შემცველობის გარეშე გაცემული პასპორტის მოქმედების ვადაა 1 წელი</w:t>
      </w:r>
      <w:r w:rsidR="00571F50" w:rsidRPr="00592019">
        <w:rPr>
          <w:rFonts w:ascii="Sylfaen" w:hAnsi="Sylfaen" w:cs="Sylfaen"/>
          <w:sz w:val="24"/>
          <w:szCs w:val="24"/>
          <w:lang w:val="ka-GE"/>
        </w:rPr>
        <w:t>“</w:t>
      </w:r>
      <w:r w:rsidR="006F6602" w:rsidRPr="00592019">
        <w:rPr>
          <w:rFonts w:ascii="Sylfaen" w:hAnsi="Sylfaen" w:cs="Sylfaen"/>
          <w:sz w:val="24"/>
          <w:szCs w:val="24"/>
          <w:lang w:val="ka-GE"/>
        </w:rPr>
        <w:t xml:space="preserve">,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„ა“ ქვეპუნქტის, </w:t>
      </w:r>
      <w:r w:rsidR="00E503CA" w:rsidRPr="00592019">
        <w:rPr>
          <w:rFonts w:ascii="Sylfaen" w:hAnsi="Sylfaen" w:cs="Sylfaen"/>
          <w:sz w:val="24"/>
          <w:szCs w:val="24"/>
          <w:lang w:val="ka-GE"/>
        </w:rPr>
        <w:t xml:space="preserve">მე-12 მუხლის პირველი პუნქტის, </w:t>
      </w:r>
      <w:r w:rsidR="006F6602" w:rsidRPr="00592019">
        <w:rPr>
          <w:rFonts w:ascii="Sylfaen" w:hAnsi="Sylfaen" w:cs="Sylfaen"/>
          <w:sz w:val="24"/>
          <w:szCs w:val="24"/>
          <w:lang w:val="ka-GE"/>
        </w:rPr>
        <w:t>27-ე მუხლის</w:t>
      </w:r>
      <w:r w:rsidR="005F31AD" w:rsidRPr="00592019">
        <w:rPr>
          <w:rFonts w:ascii="Sylfaen" w:hAnsi="Sylfaen" w:cs="Sylfaen"/>
          <w:sz w:val="24"/>
          <w:szCs w:val="24"/>
          <w:lang w:val="ka-GE"/>
        </w:rPr>
        <w:t xml:space="preserve"> პირველი პუნქტის</w:t>
      </w:r>
      <w:r w:rsidR="006F6602" w:rsidRPr="00592019">
        <w:rPr>
          <w:rFonts w:ascii="Sylfaen" w:hAnsi="Sylfaen" w:cs="Sylfaen"/>
          <w:sz w:val="24"/>
          <w:szCs w:val="24"/>
          <w:lang w:val="ka-GE"/>
        </w:rPr>
        <w:t>, 29-ე მუხლის პირველი პუნქტის</w:t>
      </w:r>
      <w:r w:rsidR="005A56F0" w:rsidRPr="00592019">
        <w:rPr>
          <w:rFonts w:ascii="Sylfaen" w:hAnsi="Sylfaen" w:cs="Sylfaen"/>
          <w:sz w:val="24"/>
          <w:szCs w:val="24"/>
          <w:lang w:val="ka-GE"/>
        </w:rPr>
        <w:t xml:space="preserve"> ა“ ქვეპუნქტის</w:t>
      </w:r>
      <w:r w:rsidR="006F6602" w:rsidRPr="00592019">
        <w:rPr>
          <w:rFonts w:ascii="Sylfaen" w:hAnsi="Sylfaen" w:cs="Sylfaen"/>
          <w:sz w:val="24"/>
          <w:szCs w:val="24"/>
          <w:lang w:val="ka-GE"/>
        </w:rPr>
        <w:t xml:space="preserve">, 38-ე მუხლის მე-3 პუნქტის </w:t>
      </w:r>
      <w:r w:rsidR="005F31AD" w:rsidRPr="00592019">
        <w:rPr>
          <w:rFonts w:ascii="Sylfaen" w:hAnsi="Sylfaen" w:cs="Sylfaen"/>
          <w:sz w:val="24"/>
          <w:szCs w:val="24"/>
          <w:lang w:val="ka-GE"/>
        </w:rPr>
        <w:t xml:space="preserve">პირველი და მე-2 წინადადებისა </w:t>
      </w:r>
      <w:r w:rsidR="006F6602" w:rsidRPr="00592019">
        <w:rPr>
          <w:rFonts w:ascii="Sylfaen" w:hAnsi="Sylfaen" w:cs="Sylfaen"/>
          <w:sz w:val="24"/>
          <w:szCs w:val="24"/>
          <w:lang w:val="ka-GE"/>
        </w:rPr>
        <w:t>და 58-ე მუხლის</w:t>
      </w:r>
      <w:r w:rsidR="005F31AD" w:rsidRPr="00592019">
        <w:rPr>
          <w:rFonts w:ascii="Sylfaen" w:hAnsi="Sylfaen" w:cs="Sylfaen"/>
          <w:sz w:val="24"/>
          <w:szCs w:val="24"/>
          <w:lang w:val="ka-GE"/>
        </w:rPr>
        <w:t xml:space="preserve"> პირველი</w:t>
      </w:r>
      <w:r w:rsidR="005E29B6" w:rsidRPr="00592019">
        <w:rPr>
          <w:rFonts w:ascii="Sylfaen" w:hAnsi="Sylfaen" w:cs="Sylfaen"/>
          <w:sz w:val="24"/>
          <w:szCs w:val="24"/>
          <w:lang w:val="ka-GE"/>
        </w:rPr>
        <w:t xml:space="preserve"> პუნქტის პირველი წინადადების</w:t>
      </w:r>
      <w:r w:rsidR="005F31AD" w:rsidRPr="00592019">
        <w:rPr>
          <w:rFonts w:ascii="Sylfaen" w:hAnsi="Sylfaen" w:cs="Sylfaen"/>
          <w:sz w:val="24"/>
          <w:szCs w:val="24"/>
          <w:lang w:val="ka-GE"/>
        </w:rPr>
        <w:t xml:space="preserve"> და მე-2 პუნქტის</w:t>
      </w:r>
      <w:r w:rsidR="006F6602" w:rsidRPr="00592019">
        <w:rPr>
          <w:rFonts w:ascii="Sylfaen" w:hAnsi="Sylfaen" w:cs="Sylfaen"/>
          <w:sz w:val="24"/>
          <w:szCs w:val="24"/>
          <w:lang w:val="ka-GE"/>
        </w:rPr>
        <w:t>, „საჯარო სამართლის იურიდიული პირის – სახელმწიფო სერვისების განვითარების</w:t>
      </w:r>
      <w:r w:rsidR="00BB39DD" w:rsidRPr="00592019">
        <w:rPr>
          <w:rFonts w:ascii="Sylfaen" w:hAnsi="Sylfaen" w:cs="Sylfaen"/>
          <w:sz w:val="24"/>
          <w:szCs w:val="24"/>
          <w:lang w:val="ka-GE"/>
        </w:rPr>
        <w:t xml:space="preserve"> </w:t>
      </w:r>
      <w:r w:rsidR="006F6602" w:rsidRPr="00592019">
        <w:rPr>
          <w:rFonts w:ascii="Sylfaen" w:hAnsi="Sylfaen" w:cs="Sylfaen"/>
          <w:sz w:val="24"/>
          <w:szCs w:val="24"/>
          <w:lang w:val="ka-GE"/>
        </w:rPr>
        <w:t>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მე-6</w:t>
      </w:r>
      <w:r w:rsidR="00313253" w:rsidRPr="00592019">
        <w:rPr>
          <w:rFonts w:ascii="Sylfaen" w:hAnsi="Sylfaen" w:cs="Sylfaen"/>
          <w:sz w:val="24"/>
          <w:szCs w:val="24"/>
          <w:lang w:val="ka-GE"/>
        </w:rPr>
        <w:t xml:space="preserve"> </w:t>
      </w:r>
      <w:r w:rsidR="006F6602" w:rsidRPr="00592019">
        <w:rPr>
          <w:rFonts w:ascii="Sylfaen" w:hAnsi="Sylfaen" w:cs="Sylfaen"/>
          <w:sz w:val="24"/>
          <w:szCs w:val="24"/>
          <w:lang w:val="ka-GE"/>
        </w:rPr>
        <w:t xml:space="preserve">და მე-9 პუნქტების არაკონსტიტუციურად ცნობას საქართველოს კონსტიტუციის მე-12 მუხლთან მიმართებით, დაუსაბუთებელია და </w:t>
      </w:r>
      <w:r w:rsidR="00236BDE" w:rsidRPr="00592019">
        <w:rPr>
          <w:rFonts w:ascii="Sylfaen" w:hAnsi="Sylfaen" w:cs="Sylfaen"/>
          <w:sz w:val="24"/>
          <w:szCs w:val="24"/>
          <w:lang w:val="ka-GE"/>
        </w:rPr>
        <w:t xml:space="preserve">არ უნდა იქნეს მიღებული არსებითად განსახილველად </w:t>
      </w:r>
      <w:r w:rsidR="006F6602" w:rsidRPr="00592019">
        <w:rPr>
          <w:rFonts w:ascii="Sylfaen" w:hAnsi="Sylfaen" w:cs="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006F6602" w:rsidRPr="00592019">
        <w:rPr>
          <w:rFonts w:ascii="Sylfaen" w:hAnsi="Sylfaen" w:cs="Sylfaen"/>
          <w:sz w:val="24"/>
          <w:szCs w:val="24"/>
          <w:vertAlign w:val="superscript"/>
          <w:lang w:val="ka-GE"/>
        </w:rPr>
        <w:t>1</w:t>
      </w:r>
      <w:r w:rsidR="006F6602" w:rsidRPr="00592019">
        <w:rPr>
          <w:rFonts w:ascii="Sylfaen" w:hAnsi="Sylfaen" w:cs="Sylfaen"/>
          <w:sz w:val="24"/>
          <w:szCs w:val="24"/>
          <w:lang w:val="ka-GE"/>
        </w:rPr>
        <w:t xml:space="preserve"> მუხლის პირველი პუნქტის „ე“ ქვეპუნქტისა და 31</w:t>
      </w:r>
      <w:r w:rsidR="006F6602" w:rsidRPr="00592019">
        <w:rPr>
          <w:rFonts w:ascii="Sylfaen" w:hAnsi="Sylfaen" w:cs="Sylfaen"/>
          <w:sz w:val="24"/>
          <w:szCs w:val="24"/>
          <w:vertAlign w:val="superscript"/>
          <w:lang w:val="ka-GE"/>
        </w:rPr>
        <w:t>3</w:t>
      </w:r>
      <w:r w:rsidR="006F6602" w:rsidRPr="00592019">
        <w:rPr>
          <w:rFonts w:ascii="Sylfaen" w:hAnsi="Sylfaen" w:cs="Sylfaen"/>
          <w:sz w:val="24"/>
          <w:szCs w:val="24"/>
          <w:lang w:val="ka-GE"/>
        </w:rPr>
        <w:t xml:space="preserve"> მუხლის პირველი პუნქტის „ა“ ქვეპუნქტის საფუძველზე</w:t>
      </w:r>
      <w:r w:rsidR="00236BDE" w:rsidRPr="00592019">
        <w:rPr>
          <w:rFonts w:ascii="Sylfaen" w:hAnsi="Sylfaen" w:cs="Sylfaen"/>
          <w:sz w:val="24"/>
          <w:szCs w:val="24"/>
          <w:lang w:val="ka-GE"/>
        </w:rPr>
        <w:t>.</w:t>
      </w:r>
    </w:p>
    <w:p w14:paraId="3124F1E8" w14:textId="77777777" w:rsidR="00F069F5" w:rsidRPr="00592019" w:rsidRDefault="00F069F5" w:rsidP="005C1C27">
      <w:pPr>
        <w:tabs>
          <w:tab w:val="left" w:pos="0"/>
          <w:tab w:val="left" w:pos="90"/>
          <w:tab w:val="decimal" w:pos="180"/>
          <w:tab w:val="decimal" w:pos="360"/>
          <w:tab w:val="left" w:pos="426"/>
          <w:tab w:val="left" w:pos="900"/>
        </w:tabs>
        <w:spacing w:after="0"/>
        <w:ind w:firstLine="284"/>
        <w:jc w:val="both"/>
        <w:rPr>
          <w:rFonts w:ascii="Sylfaen" w:hAnsi="Sylfaen" w:cs="Sylfaen"/>
          <w:sz w:val="24"/>
          <w:szCs w:val="24"/>
          <w:lang w:val="ka-GE"/>
        </w:rPr>
      </w:pPr>
    </w:p>
    <w:p w14:paraId="71613203" w14:textId="77777777" w:rsidR="00F42C5F" w:rsidRDefault="00F42C5F" w:rsidP="005C1C27">
      <w:pPr>
        <w:pStyle w:val="Heading2"/>
        <w:tabs>
          <w:tab w:val="left" w:pos="90"/>
          <w:tab w:val="decimal" w:pos="180"/>
          <w:tab w:val="decimal" w:pos="360"/>
        </w:tabs>
        <w:spacing w:before="0"/>
      </w:pPr>
      <w:r w:rsidRPr="00592019">
        <w:t>შინაარსობრივი მიმართება სადავო ნორმებსა და საქართველოს კონსტიტუციის მე-13 მუხლის პირველი პუნქტით გარანტირებულ უფლებას შორის</w:t>
      </w:r>
    </w:p>
    <w:p w14:paraId="38C88A09" w14:textId="77777777" w:rsidR="006C7C49" w:rsidRPr="006C7C49" w:rsidRDefault="006C7C49" w:rsidP="005C1C27">
      <w:pPr>
        <w:spacing w:after="0"/>
        <w:rPr>
          <w:rFonts w:ascii="Sylfaen" w:hAnsi="Sylfaen"/>
          <w:lang w:val="ka-GE"/>
        </w:rPr>
      </w:pPr>
    </w:p>
    <w:p w14:paraId="0064594F" w14:textId="77777777" w:rsidR="000C4177" w:rsidRPr="00592019" w:rsidRDefault="006F660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მხარე სადავო ნორმების არაკონსტიტუციურად ცნობას ითხოვს ასევე საქართველოს კონსტიტუციის მე-13 მუხლის პირველ პუნქტთან </w:t>
      </w:r>
      <w:r w:rsidR="00182A05" w:rsidRPr="00592019">
        <w:rPr>
          <w:rFonts w:ascii="Sylfaen" w:hAnsi="Sylfaen" w:cs="Sylfaen"/>
          <w:sz w:val="24"/>
          <w:szCs w:val="24"/>
          <w:lang w:val="ka-GE"/>
        </w:rPr>
        <w:t>მიმართებით.</w:t>
      </w:r>
      <w:r w:rsidR="009B752E" w:rsidRPr="00592019">
        <w:rPr>
          <w:rFonts w:ascii="Sylfaen" w:hAnsi="Sylfaen" w:cs="Sylfaen"/>
          <w:sz w:val="24"/>
          <w:szCs w:val="24"/>
          <w:lang w:val="ka-GE"/>
        </w:rPr>
        <w:t xml:space="preserve"> </w:t>
      </w:r>
      <w:r w:rsidR="000C4177" w:rsidRPr="00592019">
        <w:rPr>
          <w:rFonts w:ascii="Sylfaen" w:hAnsi="Sylfaen" w:cs="Sylfaen"/>
          <w:sz w:val="24"/>
          <w:szCs w:val="24"/>
          <w:lang w:val="ka-GE"/>
        </w:rPr>
        <w:t>საქართველოს კონსტიტუციის მე-13 მუხლის პირველი პუნქტის მიხედვით, „ადამიანის თავისუფლება დაცულია“.</w:t>
      </w:r>
    </w:p>
    <w:p w14:paraId="24C2DD9A" w14:textId="77777777" w:rsidR="006B7034" w:rsidRPr="00592019" w:rsidRDefault="009B752E"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საქართველოს საკონსტიტუციო სასამართლოს დამკვიდრებული პრაქტიკის თანახმად, საქართველოს კონსტიტუციის მე-13 მუხლის პირველი პუნქტით გათვალისწინებული „ადამიანის თავისუფლება“ არ მოიცავს თავისუფლების ყველა ასპექტს, როგორც ეს ამ ტერმინის სიტყვასიტყვით წაკითხვის შემდეგ შეიძლება </w:t>
      </w:r>
      <w:r w:rsidR="006C56F4" w:rsidRPr="00592019">
        <w:rPr>
          <w:rFonts w:ascii="Sylfaen" w:hAnsi="Sylfaen" w:cs="Sylfaen"/>
          <w:sz w:val="24"/>
          <w:szCs w:val="24"/>
          <w:lang w:val="ka-GE"/>
        </w:rPr>
        <w:t>წარმოჩნდეს.</w:t>
      </w:r>
      <w:r w:rsidRPr="00592019">
        <w:rPr>
          <w:rFonts w:ascii="Sylfaen" w:hAnsi="Sylfaen" w:cs="Sylfaen"/>
          <w:sz w:val="24"/>
          <w:szCs w:val="24"/>
          <w:lang w:val="ka-GE"/>
        </w:rPr>
        <w:t xml:space="preserve"> იგი გულისხმობს ადამიანის ფიზიკურ თავისუფლებას, მის უფლებას</w:t>
      </w:r>
      <w:r w:rsidR="000A6B22" w:rsidRPr="00592019">
        <w:rPr>
          <w:rFonts w:ascii="Sylfaen" w:hAnsi="Sylfaen" w:cs="Sylfaen"/>
          <w:sz w:val="24"/>
          <w:szCs w:val="24"/>
          <w:lang w:val="ka-GE"/>
        </w:rPr>
        <w:t>,</w:t>
      </w:r>
      <w:r w:rsidRPr="00592019">
        <w:rPr>
          <w:rFonts w:ascii="Sylfaen" w:hAnsi="Sylfaen" w:cs="Sylfaen"/>
          <w:sz w:val="24"/>
          <w:szCs w:val="24"/>
          <w:lang w:val="ka-GE"/>
        </w:rPr>
        <w:t xml:space="preserve"> თავისუფლად გადაადგილდეს ფიზიკურად, თავისი ნების შესაბამისად, იმყოფებოდეს ან არ იმყოფებოდეს რომელიმე ადგილზე</w:t>
      </w:r>
      <w:r w:rsidR="00383B57" w:rsidRPr="00592019">
        <w:rPr>
          <w:rFonts w:ascii="Sylfaen" w:hAnsi="Sylfaen" w:cs="Sylfaen"/>
          <w:sz w:val="24"/>
          <w:szCs w:val="24"/>
          <w:lang w:val="ka-GE"/>
        </w:rPr>
        <w:t xml:space="preserve"> </w:t>
      </w:r>
      <w:r w:rsidR="006F6602" w:rsidRPr="00592019">
        <w:rPr>
          <w:rFonts w:ascii="Sylfaen" w:hAnsi="Sylfaen" w:cs="Sylfaen"/>
          <w:sz w:val="24"/>
          <w:szCs w:val="24"/>
          <w:lang w:val="ka-GE"/>
        </w:rPr>
        <w:t>(</w:t>
      </w:r>
      <w:r w:rsidR="006C56F4" w:rsidRPr="00592019">
        <w:rPr>
          <w:rFonts w:ascii="Sylfaen" w:hAnsi="Sylfaen" w:cs="Sylfaen"/>
          <w:sz w:val="24"/>
          <w:szCs w:val="24"/>
          <w:lang w:val="ka-GE"/>
        </w:rPr>
        <w:t xml:space="preserve">იხ. </w:t>
      </w:r>
      <w:r w:rsidR="00D50E6A" w:rsidRPr="00592019">
        <w:rPr>
          <w:rFonts w:ascii="Sylfaen" w:hAnsi="Sylfaen" w:cs="Sylfaen"/>
          <w:i/>
          <w:iCs/>
          <w:sz w:val="24"/>
          <w:szCs w:val="24"/>
          <w:lang w:val="ka-GE"/>
        </w:rPr>
        <w:t xml:space="preserve">mutatis mutandis </w:t>
      </w:r>
      <w:r w:rsidR="006F6602" w:rsidRPr="00592019">
        <w:rPr>
          <w:rFonts w:ascii="Sylfaen" w:hAnsi="Sylfaen" w:cs="Sylfaen"/>
          <w:sz w:val="24"/>
          <w:szCs w:val="24"/>
          <w:lang w:val="ka-GE"/>
        </w:rPr>
        <w:t xml:space="preserve">საქართველოს საკონსტიტუციო სასამართლოს 2009 წლის 6 აპრილის </w:t>
      </w:r>
      <w:r w:rsidR="005A56F0" w:rsidRPr="00592019">
        <w:rPr>
          <w:rFonts w:ascii="Sylfaen" w:hAnsi="Sylfaen" w:cs="Sylfaen"/>
          <w:sz w:val="24"/>
          <w:szCs w:val="24"/>
          <w:lang w:val="ka-GE"/>
        </w:rPr>
        <w:t>№2</w:t>
      </w:r>
      <w:r w:rsidR="006F6602" w:rsidRPr="00592019">
        <w:rPr>
          <w:rFonts w:ascii="Sylfaen" w:hAnsi="Sylfaen" w:cs="Sylfaen"/>
          <w:sz w:val="24"/>
          <w:szCs w:val="24"/>
          <w:lang w:val="ka-GE"/>
        </w:rPr>
        <w:t>/1/415 გადაწყვეტილება საქმეზე „საქართველოს სახალხო დამცველი საქართველოს პარლამენტის წინააღმდეგ“, II-2). ამგვარად, საქართველოს კონსტიტუციით აღიარებულ თავისუფლების უფლებასთან შინაარსობრივი მიმართება არსებობს იმ შემთხვევაში, როდესაც სადავო ნორმით იზღუდება პირის ფიზიკური თავისუფლება.</w:t>
      </w:r>
    </w:p>
    <w:p w14:paraId="62BC35BC" w14:textId="77777777" w:rsidR="004C59F7" w:rsidRPr="00592019" w:rsidRDefault="004C59F7"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მიუთითებს, რომ მას პირადობის მოწმობის არქონის გამო ეზღუდება ქვეყნის ტერიტორიაზე რიგი სატრანსპორტო საშუალებებით გადაადგილების შესაძლებლობა. </w:t>
      </w:r>
      <w:r w:rsidR="00684050" w:rsidRPr="00592019">
        <w:rPr>
          <w:rFonts w:ascii="Sylfaen" w:hAnsi="Sylfaen" w:cs="Sylfaen"/>
          <w:sz w:val="24"/>
          <w:szCs w:val="24"/>
          <w:lang w:val="ka-GE"/>
        </w:rPr>
        <w:t xml:space="preserve">სადავო </w:t>
      </w:r>
      <w:r w:rsidRPr="00592019">
        <w:rPr>
          <w:rFonts w:ascii="Sylfaen" w:hAnsi="Sylfaen" w:cs="Sylfaen"/>
          <w:sz w:val="24"/>
          <w:szCs w:val="24"/>
          <w:lang w:val="ka-GE"/>
        </w:rPr>
        <w:t>ნორმები აწესრიგებს პასპორტისა და პირადობის მოწმობის გაცემის წესს, ამავდროულად, განსაზღვრავს აღნიშნული დოკუმენტების გამცემ ორგანოებსა და მათ უფლებამოსილებებს</w:t>
      </w:r>
      <w:r w:rsidR="00E503CA" w:rsidRPr="00592019">
        <w:rPr>
          <w:rFonts w:ascii="Sylfaen" w:hAnsi="Sylfaen" w:cs="Sylfaen"/>
          <w:sz w:val="24"/>
          <w:szCs w:val="24"/>
          <w:lang w:val="ka-GE"/>
        </w:rPr>
        <w:t xml:space="preserve">. </w:t>
      </w:r>
      <w:r w:rsidR="001656FF" w:rsidRPr="00592019">
        <w:rPr>
          <w:rFonts w:ascii="Sylfaen" w:hAnsi="Sylfaen" w:cs="Sylfaen"/>
          <w:sz w:val="24"/>
          <w:szCs w:val="24"/>
          <w:lang w:val="ka-GE"/>
        </w:rPr>
        <w:t>ხსენებული</w:t>
      </w:r>
      <w:r w:rsidR="00E503CA" w:rsidRPr="00592019">
        <w:rPr>
          <w:rFonts w:ascii="Sylfaen" w:hAnsi="Sylfaen" w:cs="Sylfaen"/>
          <w:sz w:val="24"/>
          <w:szCs w:val="24"/>
          <w:lang w:val="ka-GE"/>
        </w:rPr>
        <w:t xml:space="preserve"> ნორმები</w:t>
      </w:r>
      <w:r w:rsidR="00C97F86" w:rsidRPr="00592019">
        <w:rPr>
          <w:rFonts w:ascii="Sylfaen" w:hAnsi="Sylfaen" w:cs="Sylfaen"/>
          <w:sz w:val="24"/>
          <w:szCs w:val="24"/>
          <w:lang w:val="ka-GE"/>
        </w:rPr>
        <w:t xml:space="preserve"> </w:t>
      </w:r>
      <w:r w:rsidRPr="00592019">
        <w:rPr>
          <w:rFonts w:ascii="Sylfaen" w:hAnsi="Sylfaen" w:cs="Sylfaen"/>
          <w:sz w:val="24"/>
          <w:szCs w:val="24"/>
          <w:lang w:val="ka-GE"/>
        </w:rPr>
        <w:t>არ არეგულირებს ადამიანის ფიზიკურ გადაადგილებას, თავისუფლებას ან მასთან დაკავშირებულ ურთიერთობებს. შესაბამისად, სადავო ნორმებს არ გააჩნია შინაარსობრივი მიმართება საქართველოს კონსტიტუციის მე-13 მუხლით დაცულ თავისუფლების უფლებასთან</w:t>
      </w:r>
      <w:r w:rsidR="00684050" w:rsidRPr="00592019">
        <w:rPr>
          <w:rFonts w:ascii="Sylfaen" w:hAnsi="Sylfaen" w:cs="Sylfaen"/>
          <w:sz w:val="24"/>
          <w:szCs w:val="24"/>
          <w:lang w:val="ka-GE"/>
        </w:rPr>
        <w:t xml:space="preserve"> (იხ. </w:t>
      </w:r>
      <w:r w:rsidR="00684050" w:rsidRPr="00592019">
        <w:rPr>
          <w:rFonts w:ascii="Sylfaen" w:hAnsi="Sylfaen" w:cs="Sylfaen"/>
          <w:i/>
          <w:iCs/>
          <w:sz w:val="24"/>
          <w:szCs w:val="24"/>
          <w:lang w:val="ka-GE"/>
        </w:rPr>
        <w:t>mutatis mutandis</w:t>
      </w:r>
      <w:r w:rsidR="00684050" w:rsidRPr="00592019">
        <w:rPr>
          <w:rFonts w:ascii="Sylfaen" w:hAnsi="Sylfaen" w:cs="Sylfaen"/>
          <w:sz w:val="24"/>
          <w:szCs w:val="24"/>
          <w:lang w:val="ka-GE"/>
        </w:rPr>
        <w:t xml:space="preserve"> </w:t>
      </w:r>
      <w:r w:rsidR="0040292E" w:rsidRPr="00592019">
        <w:rPr>
          <w:rFonts w:ascii="Sylfaen" w:hAnsi="Sylfaen"/>
          <w:bCs/>
          <w:sz w:val="24"/>
          <w:szCs w:val="24"/>
          <w:lang w:val="ka-GE"/>
        </w:rPr>
        <w:t>საქართველოს საკონსტიტუციო სასამართლოს 2017 წლის 22 ივნისის №2/10/604</w:t>
      </w:r>
      <w:r w:rsidR="0040292E" w:rsidRPr="00592019">
        <w:rPr>
          <w:rFonts w:ascii="Sylfaen" w:hAnsi="Sylfaen"/>
          <w:sz w:val="24"/>
          <w:szCs w:val="24"/>
          <w:lang w:val="ka-GE"/>
        </w:rPr>
        <w:t xml:space="preserve"> საოქმო ჩანაწერი საქმეზე „საქართველოს მოქალაქე თენგიზი ლატარია საქართველოს პარლამენტისა და საქართველოს იუსტიციის მინისტრის წინააღმდეგ“, II-23)</w:t>
      </w:r>
      <w:r w:rsidR="00C97F86" w:rsidRPr="00592019">
        <w:rPr>
          <w:rFonts w:ascii="Sylfaen" w:hAnsi="Sylfaen"/>
          <w:sz w:val="24"/>
          <w:szCs w:val="24"/>
          <w:lang w:val="ka-GE"/>
        </w:rPr>
        <w:t>.</w:t>
      </w:r>
    </w:p>
    <w:p w14:paraId="69665EE3" w14:textId="77777777" w:rsidR="005B5638" w:rsidRPr="00592019" w:rsidRDefault="006F660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აღნიშნულიდან გამომდინარე, </w:t>
      </w:r>
      <w:r w:rsidR="00D02F07" w:rsidRPr="00592019">
        <w:rPr>
          <w:rFonts w:ascii="Sylfaen" w:hAnsi="Sylfaen" w:cs="Sylfaen"/>
          <w:sz w:val="24"/>
          <w:szCs w:val="24"/>
          <w:lang w:val="ka-GE"/>
        </w:rPr>
        <w:t xml:space="preserve">№1404 </w:t>
      </w:r>
      <w:r w:rsidRPr="00592019">
        <w:rPr>
          <w:rFonts w:ascii="Sylfaen" w:hAnsi="Sylfaen" w:cs="Sylfaen"/>
          <w:sz w:val="24"/>
          <w:szCs w:val="24"/>
          <w:lang w:val="ka-GE"/>
        </w:rPr>
        <w:t xml:space="preserve">კონსტიტუციური სარჩელი სასარჩელო მოთხოვნის იმ ნაწილში, </w:t>
      </w:r>
      <w:r w:rsidR="007B4318" w:rsidRPr="00592019">
        <w:rPr>
          <w:rFonts w:ascii="Sylfaen" w:hAnsi="Sylfaen" w:cs="Sylfaen"/>
          <w:sz w:val="24"/>
          <w:szCs w:val="24"/>
          <w:lang w:val="ka-GE"/>
        </w:rPr>
        <w:t xml:space="preserve">რომელიც შეეხება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w:t>
      </w:r>
      <w:r w:rsidR="007B4318" w:rsidRPr="00592019">
        <w:rPr>
          <w:rFonts w:ascii="Sylfaen" w:hAnsi="Sylfaen" w:cs="Sylfaen"/>
          <w:sz w:val="24"/>
          <w:szCs w:val="24"/>
          <w:lang w:val="ka-GE"/>
        </w:rPr>
        <w:lastRenderedPageBreak/>
        <w:t xml:space="preserve">შესახებ“ საქართველოს კანონის მე-14 მუხლის მე-2 პუნქტის სიტყვების </w:t>
      </w:r>
      <w:r w:rsidR="00A401A0" w:rsidRPr="00592019">
        <w:rPr>
          <w:rFonts w:ascii="Sylfaen" w:hAnsi="Sylfaen" w:cs="Sylfaen"/>
          <w:sz w:val="24"/>
          <w:szCs w:val="24"/>
          <w:lang w:val="ka-GE"/>
        </w:rPr>
        <w:t xml:space="preserve">- </w:t>
      </w:r>
      <w:r w:rsidR="007B4318" w:rsidRPr="00592019">
        <w:rPr>
          <w:rFonts w:ascii="Sylfaen" w:hAnsi="Sylfaen" w:cs="Sylfaen"/>
          <w:sz w:val="24"/>
          <w:szCs w:val="24"/>
          <w:lang w:val="ka-GE"/>
        </w:rPr>
        <w:t>„ხოლო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w:t>
      </w:r>
      <w:r w:rsidR="00571F50" w:rsidRPr="00592019">
        <w:rPr>
          <w:rFonts w:ascii="Sylfaen" w:hAnsi="Sylfaen" w:cs="Sylfaen"/>
          <w:sz w:val="24"/>
          <w:szCs w:val="24"/>
          <w:lang w:val="ka-GE"/>
        </w:rPr>
        <w:t>“</w:t>
      </w:r>
      <w:r w:rsidR="007B4318" w:rsidRPr="00592019">
        <w:rPr>
          <w:rFonts w:ascii="Sylfaen" w:hAnsi="Sylfaen" w:cs="Sylfaen"/>
          <w:sz w:val="24"/>
          <w:szCs w:val="24"/>
          <w:lang w:val="ka-GE"/>
        </w:rPr>
        <w:t xml:space="preserve"> და მე-10 პუნქტის მე-2 წინადადების, 20</w:t>
      </w:r>
      <w:r w:rsidR="007B4318" w:rsidRPr="00592019">
        <w:rPr>
          <w:rFonts w:ascii="Sylfaen" w:hAnsi="Sylfaen" w:cs="Sylfaen"/>
          <w:sz w:val="24"/>
          <w:szCs w:val="24"/>
          <w:vertAlign w:val="superscript"/>
          <w:lang w:val="ka-GE"/>
        </w:rPr>
        <w:t>3</w:t>
      </w:r>
      <w:r w:rsidR="007B4318" w:rsidRPr="00592019">
        <w:rPr>
          <w:rFonts w:ascii="Sylfaen" w:hAnsi="Sylfaen" w:cs="Sylfaen"/>
          <w:sz w:val="24"/>
          <w:szCs w:val="24"/>
          <w:lang w:val="ka-GE"/>
        </w:rPr>
        <w:t xml:space="preserve"> მუხლის მე-2 პუნქტისა და 20</w:t>
      </w:r>
      <w:r w:rsidR="007B4318" w:rsidRPr="00592019">
        <w:rPr>
          <w:rFonts w:ascii="Sylfaen" w:hAnsi="Sylfaen" w:cs="Sylfaen"/>
          <w:sz w:val="24"/>
          <w:szCs w:val="24"/>
          <w:vertAlign w:val="superscript"/>
          <w:lang w:val="ka-GE"/>
        </w:rPr>
        <w:t>4</w:t>
      </w:r>
      <w:r w:rsidR="007B4318" w:rsidRPr="00592019">
        <w:rPr>
          <w:rFonts w:ascii="Sylfaen" w:hAnsi="Sylfaen" w:cs="Sylfaen"/>
          <w:sz w:val="24"/>
          <w:szCs w:val="24"/>
          <w:lang w:val="ka-GE"/>
        </w:rPr>
        <w:t xml:space="preserve"> მუხლის პირველი პუნქტის სიტყვების </w:t>
      </w:r>
      <w:r w:rsidR="00A401A0" w:rsidRPr="00592019">
        <w:rPr>
          <w:rFonts w:ascii="Sylfaen" w:hAnsi="Sylfaen" w:cs="Sylfaen"/>
          <w:sz w:val="24"/>
          <w:szCs w:val="24"/>
          <w:lang w:val="ka-GE"/>
        </w:rPr>
        <w:t xml:space="preserve">- </w:t>
      </w:r>
      <w:r w:rsidR="007B4318" w:rsidRPr="00592019">
        <w:rPr>
          <w:rFonts w:ascii="Sylfaen" w:hAnsi="Sylfaen" w:cs="Sylfaen"/>
          <w:sz w:val="24"/>
          <w:szCs w:val="24"/>
          <w:lang w:val="ka-GE"/>
        </w:rPr>
        <w:t>„ბიომეტრიული მონაცემების შემცველობის გარეშე გაცემული პასპორტის მოქმედების ვადაა 1 წელი</w:t>
      </w:r>
      <w:r w:rsidR="00571F50" w:rsidRPr="00592019">
        <w:rPr>
          <w:rFonts w:ascii="Sylfaen" w:hAnsi="Sylfaen" w:cs="Sylfaen"/>
          <w:sz w:val="24"/>
          <w:szCs w:val="24"/>
          <w:lang w:val="ka-GE"/>
        </w:rPr>
        <w:t>“</w:t>
      </w:r>
      <w:r w:rsidR="007B4318" w:rsidRPr="00592019">
        <w:rPr>
          <w:rFonts w:ascii="Sylfaen" w:hAnsi="Sylfaen" w:cs="Sylfaen"/>
          <w:sz w:val="24"/>
          <w:szCs w:val="24"/>
          <w:lang w:val="ka-GE"/>
        </w:rPr>
        <w:t>,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w:t>
      </w:r>
      <w:r w:rsidR="00DD44DB" w:rsidRPr="00592019">
        <w:rPr>
          <w:rFonts w:ascii="Sylfaen" w:hAnsi="Sylfaen" w:cs="Sylfaen"/>
          <w:sz w:val="24"/>
          <w:szCs w:val="24"/>
          <w:lang w:val="ka-GE"/>
        </w:rPr>
        <w:t>11 მუხლის „ა“ ქვეპუნქტის</w:t>
      </w:r>
      <w:r w:rsidR="007B4318" w:rsidRPr="00592019">
        <w:rPr>
          <w:rFonts w:ascii="Sylfaen" w:hAnsi="Sylfaen" w:cs="Sylfaen"/>
          <w:sz w:val="24"/>
          <w:szCs w:val="24"/>
          <w:lang w:val="ka-GE"/>
        </w:rPr>
        <w:t xml:space="preserve">, </w:t>
      </w:r>
      <w:r w:rsidR="0058438B" w:rsidRPr="00592019">
        <w:rPr>
          <w:rFonts w:ascii="Sylfaen" w:hAnsi="Sylfaen" w:cs="Sylfaen"/>
          <w:sz w:val="24"/>
          <w:szCs w:val="24"/>
          <w:lang w:val="ka-GE"/>
        </w:rPr>
        <w:t xml:space="preserve">მე-12 მუხლის პირველი პუნქტის, </w:t>
      </w:r>
      <w:r w:rsidR="007B4318" w:rsidRPr="00592019">
        <w:rPr>
          <w:rFonts w:ascii="Sylfaen" w:hAnsi="Sylfaen" w:cs="Sylfaen"/>
          <w:sz w:val="24"/>
          <w:szCs w:val="24"/>
          <w:lang w:val="ka-GE"/>
        </w:rPr>
        <w:t>27-ე მუხლის პირველი პუნქტის, 29-ე მუხლის პირველ</w:t>
      </w:r>
      <w:r w:rsidR="00DD44DB" w:rsidRPr="00592019">
        <w:rPr>
          <w:rFonts w:ascii="Sylfaen" w:hAnsi="Sylfaen" w:cs="Sylfaen"/>
          <w:sz w:val="24"/>
          <w:szCs w:val="24"/>
          <w:lang w:val="ka-GE"/>
        </w:rPr>
        <w:t>ი პუნქტის</w:t>
      </w:r>
      <w:r w:rsidR="005A56F0" w:rsidRPr="00592019">
        <w:rPr>
          <w:rFonts w:ascii="Sylfaen" w:hAnsi="Sylfaen" w:cs="Sylfaen"/>
          <w:sz w:val="24"/>
          <w:szCs w:val="24"/>
          <w:lang w:val="ka-GE"/>
        </w:rPr>
        <w:t xml:space="preserve"> „ა“</w:t>
      </w:r>
      <w:r w:rsidR="004F5755" w:rsidRPr="00592019">
        <w:rPr>
          <w:rFonts w:ascii="Sylfaen" w:hAnsi="Sylfaen" w:cs="Sylfaen"/>
          <w:sz w:val="24"/>
          <w:szCs w:val="24"/>
          <w:lang w:val="ka-GE"/>
        </w:rPr>
        <w:t xml:space="preserve"> ქვეპუნქტის</w:t>
      </w:r>
      <w:r w:rsidR="007B4318" w:rsidRPr="00592019">
        <w:rPr>
          <w:rFonts w:ascii="Sylfaen" w:hAnsi="Sylfaen" w:cs="Sylfaen"/>
          <w:sz w:val="24"/>
          <w:szCs w:val="24"/>
          <w:lang w:val="ka-GE"/>
        </w:rPr>
        <w:t>, 38-ე მუხლის მე-3 პუნქტის პირველი და მე-2 წინადადებისა და 58-ე მუხლის პირველი</w:t>
      </w:r>
      <w:r w:rsidR="005E29B6" w:rsidRPr="00592019">
        <w:rPr>
          <w:rFonts w:ascii="Sylfaen" w:hAnsi="Sylfaen" w:cs="Sylfaen"/>
          <w:sz w:val="24"/>
          <w:szCs w:val="24"/>
          <w:lang w:val="ka-GE"/>
        </w:rPr>
        <w:t xml:space="preserve"> პუნქტის პირველი წინადადების</w:t>
      </w:r>
      <w:r w:rsidR="007B4318" w:rsidRPr="00592019">
        <w:rPr>
          <w:rFonts w:ascii="Sylfaen" w:hAnsi="Sylfaen" w:cs="Sylfaen"/>
          <w:sz w:val="24"/>
          <w:szCs w:val="24"/>
          <w:lang w:val="ka-GE"/>
        </w:rPr>
        <w:t xml:space="preserve"> და მე-2 პუნქტის,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w:t>
      </w:r>
      <w:r w:rsidR="00313253" w:rsidRPr="00592019">
        <w:rPr>
          <w:rFonts w:ascii="Sylfaen" w:hAnsi="Sylfaen" w:cs="Sylfaen"/>
          <w:sz w:val="24"/>
          <w:szCs w:val="24"/>
          <w:lang w:val="ka-GE"/>
        </w:rPr>
        <w:t xml:space="preserve">-6 </w:t>
      </w:r>
      <w:r w:rsidR="007B4318" w:rsidRPr="00592019">
        <w:rPr>
          <w:rFonts w:ascii="Sylfaen" w:hAnsi="Sylfaen" w:cs="Sylfaen"/>
          <w:sz w:val="24"/>
          <w:szCs w:val="24"/>
          <w:lang w:val="ka-GE"/>
        </w:rPr>
        <w:t>და მე-9 პუნქტების არაკონსტიტუციურად ცნობას საქართველოს კონსტიტუციის</w:t>
      </w:r>
      <w:r w:rsidRPr="00592019">
        <w:rPr>
          <w:rFonts w:ascii="Sylfaen" w:hAnsi="Sylfaen" w:cs="Sylfaen"/>
          <w:sz w:val="24"/>
          <w:szCs w:val="24"/>
          <w:lang w:val="ka-GE"/>
        </w:rPr>
        <w:t xml:space="preserve"> მე-13 მუხლის პირველ პუნქტთან მიმართებით, დაუსაბუთებელია და </w:t>
      </w:r>
      <w:r w:rsidR="001C5063" w:rsidRPr="00592019">
        <w:rPr>
          <w:rFonts w:ascii="Sylfaen" w:hAnsi="Sylfaen" w:cs="Sylfaen"/>
          <w:sz w:val="24"/>
          <w:szCs w:val="24"/>
          <w:lang w:val="ka-GE"/>
        </w:rPr>
        <w:t xml:space="preserve">არ უნდა იქნეს მიღებული არსებითად განსახილველად </w:t>
      </w:r>
      <w:r w:rsidRPr="00592019">
        <w:rPr>
          <w:rFonts w:ascii="Sylfaen" w:hAnsi="Sylfaen" w:cs="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პუნქტის „ე“ ქვეპუნქტისა და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პუნქტის „ა“ ქვეპუნქტის საფუძველზე</w:t>
      </w:r>
      <w:r w:rsidR="001C5063" w:rsidRPr="00592019">
        <w:rPr>
          <w:rFonts w:ascii="Sylfaen" w:hAnsi="Sylfaen" w:cs="Sylfaen"/>
          <w:sz w:val="24"/>
          <w:szCs w:val="24"/>
          <w:lang w:val="ka-GE"/>
        </w:rPr>
        <w:t>.</w:t>
      </w:r>
    </w:p>
    <w:p w14:paraId="17531265" w14:textId="77777777" w:rsidR="007409E6" w:rsidRPr="00592019" w:rsidRDefault="007409E6" w:rsidP="005C1C27">
      <w:pPr>
        <w:tabs>
          <w:tab w:val="left" w:pos="0"/>
          <w:tab w:val="left" w:pos="90"/>
          <w:tab w:val="decimal" w:pos="180"/>
          <w:tab w:val="decimal" w:pos="360"/>
          <w:tab w:val="left" w:pos="426"/>
          <w:tab w:val="left" w:pos="900"/>
        </w:tabs>
        <w:spacing w:after="0"/>
        <w:ind w:firstLine="284"/>
        <w:jc w:val="both"/>
        <w:rPr>
          <w:rFonts w:ascii="Sylfaen" w:hAnsi="Sylfaen" w:cs="Sylfaen"/>
          <w:sz w:val="24"/>
          <w:szCs w:val="24"/>
          <w:lang w:val="ka-GE"/>
        </w:rPr>
      </w:pPr>
    </w:p>
    <w:p w14:paraId="68F55DB1" w14:textId="77777777" w:rsidR="00F664B6" w:rsidRDefault="002B21C0" w:rsidP="005C1C27">
      <w:pPr>
        <w:pStyle w:val="Heading2"/>
        <w:tabs>
          <w:tab w:val="left" w:pos="90"/>
          <w:tab w:val="decimal" w:pos="180"/>
          <w:tab w:val="decimal" w:pos="360"/>
        </w:tabs>
        <w:spacing w:before="0"/>
      </w:pPr>
      <w:proofErr w:type="spellStart"/>
      <w:r w:rsidRPr="00592019">
        <w:t>ბიომეტრიულ</w:t>
      </w:r>
      <w:proofErr w:type="spellEnd"/>
      <w:r w:rsidRPr="00592019">
        <w:t xml:space="preserve"> მონაცემებთან დაკავშირებული არგუმენტაცია</w:t>
      </w:r>
    </w:p>
    <w:p w14:paraId="28184790" w14:textId="77777777" w:rsidR="006C7C49" w:rsidRPr="006C7C49" w:rsidRDefault="006C7C49" w:rsidP="005C1C27">
      <w:pPr>
        <w:spacing w:after="0"/>
        <w:rPr>
          <w:rFonts w:ascii="Sylfaen" w:hAnsi="Sylfaen"/>
          <w:lang w:val="ka-GE"/>
        </w:rPr>
      </w:pPr>
    </w:p>
    <w:p w14:paraId="467E273E" w14:textId="77777777" w:rsidR="00746014" w:rsidRPr="00592019" w:rsidRDefault="009B2A01"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 მხარე სადავოდ ხდის</w:t>
      </w:r>
      <w:r w:rsidR="00033486" w:rsidRPr="00592019">
        <w:rPr>
          <w:rFonts w:ascii="Sylfaen" w:hAnsi="Sylfaen" w:cs="Sylfaen"/>
          <w:sz w:val="24"/>
          <w:szCs w:val="24"/>
          <w:lang w:val="ka-GE"/>
        </w:rPr>
        <w:t>,</w:t>
      </w:r>
      <w:r w:rsidRPr="00592019">
        <w:rPr>
          <w:rFonts w:ascii="Sylfaen" w:hAnsi="Sylfaen" w:cs="Sylfaen"/>
          <w:sz w:val="24"/>
          <w:szCs w:val="24"/>
          <w:lang w:val="ka-GE"/>
        </w:rPr>
        <w:t xml:space="preserve"> მათ შორის</w:t>
      </w:r>
      <w:r w:rsidR="005A56F0" w:rsidRPr="00592019">
        <w:rPr>
          <w:rFonts w:ascii="Sylfaen" w:hAnsi="Sylfaen" w:cs="Sylfaen"/>
          <w:sz w:val="24"/>
          <w:szCs w:val="24"/>
          <w:lang w:val="ka-GE"/>
        </w:rPr>
        <w:t>,</w:t>
      </w:r>
      <w:r w:rsidRPr="00592019">
        <w:rPr>
          <w:rFonts w:ascii="Sylfaen" w:hAnsi="Sylfaen" w:cs="Sylfaen"/>
          <w:sz w:val="24"/>
          <w:szCs w:val="24"/>
          <w:lang w:val="ka-GE"/>
        </w:rPr>
        <w:t xml:space="preserve">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w:t>
      </w:r>
      <w:r w:rsidR="004F5755" w:rsidRPr="00592019">
        <w:rPr>
          <w:rFonts w:ascii="Sylfaen" w:hAnsi="Sylfaen" w:cs="Sylfaen"/>
          <w:sz w:val="24"/>
          <w:szCs w:val="24"/>
          <w:lang w:val="ka-GE"/>
        </w:rPr>
        <w:t>20</w:t>
      </w:r>
      <w:r w:rsidR="004F5755" w:rsidRPr="00592019">
        <w:rPr>
          <w:rFonts w:ascii="Sylfaen" w:hAnsi="Sylfaen" w:cs="Sylfaen"/>
          <w:sz w:val="24"/>
          <w:szCs w:val="24"/>
          <w:vertAlign w:val="superscript"/>
          <w:lang w:val="ka-GE"/>
        </w:rPr>
        <w:t>3</w:t>
      </w:r>
      <w:r w:rsidR="004F5755" w:rsidRPr="00592019">
        <w:rPr>
          <w:rFonts w:ascii="Sylfaen" w:hAnsi="Sylfaen" w:cs="Sylfaen"/>
          <w:sz w:val="24"/>
          <w:szCs w:val="24"/>
          <w:lang w:val="ka-GE"/>
        </w:rPr>
        <w:t xml:space="preserve"> მუხლის მე-2 პუნქტის, </w:t>
      </w:r>
      <w:r w:rsidR="006C16E8" w:rsidRPr="00592019">
        <w:rPr>
          <w:rFonts w:ascii="Sylfaen" w:hAnsi="Sylfaen" w:cs="Sylfaen"/>
          <w:sz w:val="24"/>
          <w:szCs w:val="24"/>
          <w:lang w:val="ka-GE"/>
        </w:rPr>
        <w:t>20</w:t>
      </w:r>
      <w:r w:rsidR="00D276B8" w:rsidRPr="00592019">
        <w:rPr>
          <w:rFonts w:ascii="Sylfaen" w:hAnsi="Sylfaen" w:cs="Sylfaen"/>
          <w:sz w:val="24"/>
          <w:szCs w:val="24"/>
          <w:vertAlign w:val="superscript"/>
          <w:lang w:val="ka-GE"/>
        </w:rPr>
        <w:t>4</w:t>
      </w:r>
      <w:r w:rsidR="00D276B8" w:rsidRPr="00592019">
        <w:rPr>
          <w:rFonts w:ascii="Sylfaen" w:hAnsi="Sylfaen" w:cs="Sylfaen"/>
          <w:sz w:val="24"/>
          <w:szCs w:val="24"/>
          <w:lang w:val="ka-GE"/>
        </w:rPr>
        <w:t xml:space="preserve"> მუხლის </w:t>
      </w:r>
      <w:r w:rsidR="00B8338B" w:rsidRPr="00592019">
        <w:rPr>
          <w:rFonts w:ascii="Sylfaen" w:hAnsi="Sylfaen" w:cs="Sylfaen"/>
          <w:sz w:val="24"/>
          <w:szCs w:val="24"/>
          <w:lang w:val="ka-GE"/>
        </w:rPr>
        <w:t>პირველი პუნქტის სიტყვების</w:t>
      </w:r>
      <w:r w:rsidR="00A401A0" w:rsidRPr="00592019">
        <w:rPr>
          <w:rFonts w:ascii="Sylfaen" w:hAnsi="Sylfaen" w:cs="Sylfaen"/>
          <w:sz w:val="24"/>
          <w:szCs w:val="24"/>
          <w:lang w:val="ka-GE"/>
        </w:rPr>
        <w:t xml:space="preserve"> -</w:t>
      </w:r>
      <w:r w:rsidR="004F5755" w:rsidRPr="00592019">
        <w:rPr>
          <w:rFonts w:ascii="Sylfaen" w:hAnsi="Sylfaen" w:cs="Sylfaen"/>
          <w:sz w:val="24"/>
          <w:szCs w:val="24"/>
          <w:lang w:val="ka-GE"/>
        </w:rPr>
        <w:t xml:space="preserve"> </w:t>
      </w:r>
      <w:r w:rsidR="00D276B8" w:rsidRPr="00592019">
        <w:rPr>
          <w:rFonts w:ascii="Sylfaen" w:hAnsi="Sylfaen" w:cs="Sylfaen"/>
          <w:sz w:val="24"/>
          <w:szCs w:val="24"/>
          <w:lang w:val="ka-GE"/>
        </w:rPr>
        <w:t>„ბიომეტრიული მონაცემების შემცველობის გარეშე გაცემული პასპორტის მოქმედების ვადაა 1 წელი</w:t>
      </w:r>
      <w:r w:rsidR="00D41092" w:rsidRPr="00592019">
        <w:rPr>
          <w:rFonts w:ascii="Sylfaen" w:hAnsi="Sylfaen" w:cs="Sylfaen"/>
          <w:sz w:val="24"/>
          <w:szCs w:val="24"/>
          <w:lang w:val="ka-GE"/>
        </w:rPr>
        <w:t>“</w:t>
      </w:r>
      <w:r w:rsidR="00D276B8" w:rsidRPr="00592019">
        <w:rPr>
          <w:rFonts w:ascii="Sylfaen" w:hAnsi="Sylfaen" w:cs="Sylfaen"/>
          <w:sz w:val="24"/>
          <w:szCs w:val="24"/>
          <w:lang w:val="ka-GE"/>
        </w:rPr>
        <w:t xml:space="preserve"> </w:t>
      </w:r>
      <w:r w:rsidR="00B81885" w:rsidRPr="00592019">
        <w:rPr>
          <w:rFonts w:ascii="Sylfaen" w:hAnsi="Sylfaen" w:cs="Sylfaen"/>
          <w:sz w:val="24"/>
          <w:szCs w:val="24"/>
          <w:lang w:val="ka-GE"/>
        </w:rPr>
        <w:t xml:space="preserve">და საქართველოს იუსტიციის მინისტრის 2011 წლის 27 ივლისის №98 ბრძანებით დამტკიცებული წესის 38-ე მუხლის მე-3 პუნქტის </w:t>
      </w:r>
      <w:r w:rsidR="00294643" w:rsidRPr="00592019">
        <w:rPr>
          <w:rFonts w:ascii="Sylfaen" w:hAnsi="Sylfaen" w:cs="Sylfaen"/>
          <w:sz w:val="24"/>
          <w:szCs w:val="24"/>
          <w:lang w:val="ka-GE"/>
        </w:rPr>
        <w:t>პირველი და მე-2 წინადადებ</w:t>
      </w:r>
      <w:r w:rsidR="00EE65F1" w:rsidRPr="00592019">
        <w:rPr>
          <w:rFonts w:ascii="Sylfaen" w:hAnsi="Sylfaen" w:cs="Sylfaen"/>
          <w:sz w:val="24"/>
          <w:szCs w:val="24"/>
          <w:lang w:val="ka-GE"/>
        </w:rPr>
        <w:t>ებ</w:t>
      </w:r>
      <w:r w:rsidR="00294643" w:rsidRPr="00592019">
        <w:rPr>
          <w:rFonts w:ascii="Sylfaen" w:hAnsi="Sylfaen" w:cs="Sylfaen"/>
          <w:sz w:val="24"/>
          <w:szCs w:val="24"/>
          <w:lang w:val="ka-GE"/>
        </w:rPr>
        <w:t xml:space="preserve">ის </w:t>
      </w:r>
      <w:r w:rsidR="005B5638" w:rsidRPr="00592019">
        <w:rPr>
          <w:rFonts w:ascii="Sylfaen" w:hAnsi="Sylfaen" w:cs="Sylfaen"/>
          <w:sz w:val="24"/>
          <w:szCs w:val="24"/>
          <w:lang w:val="ka-GE"/>
        </w:rPr>
        <w:t>კონსტიტუციურობას</w:t>
      </w:r>
      <w:r w:rsidR="00B81885" w:rsidRPr="00592019">
        <w:rPr>
          <w:rFonts w:ascii="Sylfaen" w:hAnsi="Sylfaen" w:cs="Sylfaen"/>
          <w:sz w:val="24"/>
          <w:szCs w:val="24"/>
          <w:lang w:val="ka-GE"/>
        </w:rPr>
        <w:t xml:space="preserve"> </w:t>
      </w:r>
      <w:r w:rsidRPr="00592019">
        <w:rPr>
          <w:rFonts w:ascii="Sylfaen" w:hAnsi="Sylfaen" w:cs="Sylfaen"/>
          <w:sz w:val="24"/>
          <w:szCs w:val="24"/>
          <w:lang w:val="ka-GE"/>
        </w:rPr>
        <w:lastRenderedPageBreak/>
        <w:t xml:space="preserve">საქართველოს კონსტიტუციის </w:t>
      </w:r>
      <w:r w:rsidR="00B8338B" w:rsidRPr="00592019">
        <w:rPr>
          <w:rFonts w:ascii="Sylfaen" w:hAnsi="Sylfaen" w:cs="Sylfaen"/>
          <w:sz w:val="24"/>
          <w:szCs w:val="24"/>
          <w:lang w:val="ka-GE"/>
        </w:rPr>
        <w:t xml:space="preserve">მე-11 მუხლის პირველ პუნქტთან და </w:t>
      </w:r>
      <w:r w:rsidRPr="00592019">
        <w:rPr>
          <w:rFonts w:ascii="Sylfaen" w:hAnsi="Sylfaen" w:cs="Sylfaen"/>
          <w:sz w:val="24"/>
          <w:szCs w:val="24"/>
          <w:lang w:val="ka-GE"/>
        </w:rPr>
        <w:t xml:space="preserve">მე-16 </w:t>
      </w:r>
      <w:r w:rsidR="00294643" w:rsidRPr="00592019">
        <w:rPr>
          <w:rFonts w:ascii="Sylfaen" w:hAnsi="Sylfaen" w:cs="Sylfaen"/>
          <w:sz w:val="24"/>
          <w:szCs w:val="24"/>
          <w:lang w:val="ka-GE"/>
        </w:rPr>
        <w:t>მუხლ</w:t>
      </w:r>
      <w:r w:rsidR="00532E78" w:rsidRPr="00592019">
        <w:rPr>
          <w:rFonts w:ascii="Sylfaen" w:hAnsi="Sylfaen" w:cs="Sylfaen"/>
          <w:sz w:val="24"/>
          <w:szCs w:val="24"/>
          <w:lang w:val="ka-GE"/>
        </w:rPr>
        <w:t xml:space="preserve">თან მიმართებით. </w:t>
      </w:r>
    </w:p>
    <w:p w14:paraId="70B45DBF" w14:textId="77777777" w:rsidR="00612F11" w:rsidRPr="00592019" w:rsidRDefault="00746014"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დასახელებული</w:t>
      </w:r>
      <w:r w:rsidR="00897693" w:rsidRPr="00592019">
        <w:rPr>
          <w:rFonts w:ascii="Sylfaen" w:hAnsi="Sylfaen" w:cs="Sylfaen"/>
          <w:sz w:val="24"/>
          <w:szCs w:val="24"/>
          <w:lang w:val="ka-GE"/>
        </w:rPr>
        <w:t xml:space="preserve"> </w:t>
      </w:r>
      <w:r w:rsidR="00B81885" w:rsidRPr="00592019">
        <w:rPr>
          <w:rFonts w:ascii="Sylfaen" w:hAnsi="Sylfaen" w:cs="Sylfaen"/>
          <w:sz w:val="24"/>
          <w:szCs w:val="24"/>
          <w:lang w:val="ka-GE"/>
        </w:rPr>
        <w:t xml:space="preserve">სადავო ნორმებით დადგენილია, რომ </w:t>
      </w:r>
      <w:r w:rsidR="00F9159B" w:rsidRPr="00592019">
        <w:rPr>
          <w:rFonts w:ascii="Sylfaen" w:hAnsi="Sylfaen" w:cs="Sylfaen"/>
          <w:sz w:val="24"/>
          <w:szCs w:val="24"/>
          <w:lang w:val="ka-GE"/>
        </w:rPr>
        <w:t>პასპორტი, სამგზავრო პასპორტი, სამსახურებრივი სარგებლობის პასპორტი და სამგზავრო დოკუმენტი შეიძლება გაიცეს ბიომეტრიული მონაცემების შემცველობით (ბიომეტრიული პასპორტი</w:t>
      </w:r>
      <w:r w:rsidR="006F6B8E" w:rsidRPr="00592019">
        <w:rPr>
          <w:rFonts w:ascii="Sylfaen" w:hAnsi="Sylfaen" w:cs="Sylfaen"/>
          <w:sz w:val="24"/>
          <w:szCs w:val="24"/>
          <w:lang w:val="ka-GE"/>
        </w:rPr>
        <w:t xml:space="preserve">). </w:t>
      </w:r>
      <w:r w:rsidR="00B81885" w:rsidRPr="00592019">
        <w:rPr>
          <w:rFonts w:ascii="Sylfaen" w:hAnsi="Sylfaen" w:cs="Sylfaen"/>
          <w:sz w:val="24"/>
          <w:szCs w:val="24"/>
          <w:lang w:val="ka-GE"/>
        </w:rPr>
        <w:t>ამ</w:t>
      </w:r>
      <w:r w:rsidR="00B8338B" w:rsidRPr="00592019">
        <w:rPr>
          <w:rFonts w:ascii="Sylfaen" w:hAnsi="Sylfaen" w:cs="Sylfaen"/>
          <w:sz w:val="24"/>
          <w:szCs w:val="24"/>
          <w:lang w:val="ka-GE"/>
        </w:rPr>
        <w:t>ა</w:t>
      </w:r>
      <w:r w:rsidR="00B81885" w:rsidRPr="00592019">
        <w:rPr>
          <w:rFonts w:ascii="Sylfaen" w:hAnsi="Sylfaen" w:cs="Sylfaen"/>
          <w:sz w:val="24"/>
          <w:szCs w:val="24"/>
          <w:lang w:val="ka-GE"/>
        </w:rPr>
        <w:t>ვდროულად</w:t>
      </w:r>
      <w:r w:rsidR="006F6B8E" w:rsidRPr="00592019">
        <w:rPr>
          <w:rFonts w:ascii="Sylfaen" w:hAnsi="Sylfaen" w:cs="Sylfaen"/>
          <w:sz w:val="24"/>
          <w:szCs w:val="24"/>
          <w:lang w:val="ka-GE"/>
        </w:rPr>
        <w:t>,</w:t>
      </w:r>
      <w:r w:rsidR="00B81885" w:rsidRPr="00592019">
        <w:rPr>
          <w:rFonts w:ascii="Sylfaen" w:hAnsi="Sylfaen" w:cs="Sylfaen"/>
          <w:sz w:val="24"/>
          <w:szCs w:val="24"/>
          <w:lang w:val="ka-GE"/>
        </w:rPr>
        <w:t xml:space="preserve"> </w:t>
      </w:r>
      <w:r w:rsidR="00674EFE" w:rsidRPr="00592019">
        <w:rPr>
          <w:rFonts w:ascii="Sylfaen" w:hAnsi="Sylfaen" w:cs="Sylfaen"/>
          <w:sz w:val="24"/>
          <w:szCs w:val="24"/>
          <w:lang w:val="ka-GE"/>
        </w:rPr>
        <w:t xml:space="preserve">ნორმები ადგენს </w:t>
      </w:r>
      <w:r w:rsidR="00B81885" w:rsidRPr="00592019">
        <w:rPr>
          <w:rFonts w:ascii="Sylfaen" w:hAnsi="Sylfaen" w:cs="Sylfaen"/>
          <w:sz w:val="24"/>
          <w:szCs w:val="24"/>
          <w:lang w:val="ka-GE"/>
        </w:rPr>
        <w:t>ბიომეტრიული მონაცემების შემცველობის გარეშე</w:t>
      </w:r>
      <w:r w:rsidR="004E15B9" w:rsidRPr="00592019">
        <w:rPr>
          <w:rFonts w:ascii="Sylfaen" w:hAnsi="Sylfaen" w:cs="Sylfaen"/>
          <w:sz w:val="24"/>
          <w:szCs w:val="24"/>
          <w:lang w:val="ka-GE"/>
        </w:rPr>
        <w:t xml:space="preserve"> </w:t>
      </w:r>
      <w:r w:rsidR="00674EFE" w:rsidRPr="00592019">
        <w:rPr>
          <w:rFonts w:ascii="Sylfaen" w:hAnsi="Sylfaen" w:cs="Sylfaen"/>
          <w:sz w:val="24"/>
          <w:szCs w:val="24"/>
          <w:lang w:val="ka-GE"/>
        </w:rPr>
        <w:t xml:space="preserve">პასპორტის გაცემის გამონაკლის შემთხვევებს </w:t>
      </w:r>
      <w:r w:rsidR="004E15B9" w:rsidRPr="00592019">
        <w:rPr>
          <w:rFonts w:ascii="Sylfaen" w:hAnsi="Sylfaen" w:cs="Sylfaen"/>
          <w:sz w:val="24"/>
          <w:szCs w:val="24"/>
          <w:lang w:val="ka-GE"/>
        </w:rPr>
        <w:t>და ამგვარი პასპორტის</w:t>
      </w:r>
      <w:r w:rsidR="004F5755" w:rsidRPr="00592019">
        <w:rPr>
          <w:rFonts w:ascii="Sylfaen" w:hAnsi="Sylfaen" w:cs="Sylfaen"/>
          <w:sz w:val="24"/>
          <w:szCs w:val="24"/>
          <w:lang w:val="ka-GE"/>
        </w:rPr>
        <w:t xml:space="preserve"> </w:t>
      </w:r>
      <w:r w:rsidR="004E15B9" w:rsidRPr="00592019">
        <w:rPr>
          <w:rFonts w:ascii="Sylfaen" w:hAnsi="Sylfaen" w:cs="Sylfaen"/>
          <w:sz w:val="24"/>
          <w:szCs w:val="24"/>
          <w:lang w:val="ka-GE"/>
        </w:rPr>
        <w:t xml:space="preserve">მოქმედების </w:t>
      </w:r>
      <w:r w:rsidR="00A369A9" w:rsidRPr="00592019">
        <w:rPr>
          <w:rFonts w:ascii="Sylfaen" w:hAnsi="Sylfaen" w:cs="Sylfaen"/>
          <w:sz w:val="24"/>
          <w:szCs w:val="24"/>
          <w:lang w:val="ka-GE"/>
        </w:rPr>
        <w:t xml:space="preserve">მაქსიმალურ </w:t>
      </w:r>
      <w:r w:rsidR="004E15B9" w:rsidRPr="00592019">
        <w:rPr>
          <w:rFonts w:ascii="Sylfaen" w:hAnsi="Sylfaen" w:cs="Sylfaen"/>
          <w:sz w:val="24"/>
          <w:szCs w:val="24"/>
          <w:lang w:val="ka-GE"/>
        </w:rPr>
        <w:t>ვადა</w:t>
      </w:r>
      <w:r w:rsidR="00674EFE" w:rsidRPr="00592019">
        <w:rPr>
          <w:rFonts w:ascii="Sylfaen" w:hAnsi="Sylfaen" w:cs="Sylfaen"/>
          <w:sz w:val="24"/>
          <w:szCs w:val="24"/>
          <w:lang w:val="ka-GE"/>
        </w:rPr>
        <w:t>ს</w:t>
      </w:r>
      <w:r w:rsidR="004E15B9" w:rsidRPr="00592019">
        <w:rPr>
          <w:rFonts w:ascii="Sylfaen" w:hAnsi="Sylfaen" w:cs="Sylfaen"/>
          <w:sz w:val="24"/>
          <w:szCs w:val="24"/>
          <w:lang w:val="ka-GE"/>
        </w:rPr>
        <w:t>.</w:t>
      </w:r>
    </w:p>
    <w:p w14:paraId="527D5BA0" w14:textId="77777777" w:rsidR="004C59F7" w:rsidRPr="00592019" w:rsidRDefault="004C59F7"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 მხარე აღნიშნავს, რომ სადავო ნორმ</w:t>
      </w:r>
      <w:r w:rsidR="00BA0EE0" w:rsidRPr="00592019">
        <w:rPr>
          <w:rFonts w:ascii="Sylfaen" w:hAnsi="Sylfaen" w:cs="Sylfaen"/>
          <w:sz w:val="24"/>
          <w:szCs w:val="24"/>
          <w:lang w:val="ka-GE"/>
        </w:rPr>
        <w:t>ები</w:t>
      </w:r>
      <w:r w:rsidRPr="00592019">
        <w:rPr>
          <w:rFonts w:ascii="Sylfaen" w:hAnsi="Sylfaen" w:cs="Sylfaen"/>
          <w:sz w:val="24"/>
          <w:szCs w:val="24"/>
          <w:lang w:val="ka-GE"/>
        </w:rPr>
        <w:t xml:space="preserve"> იმპერატიულად მოითხოვს პირისგან </w:t>
      </w:r>
      <w:r w:rsidR="00BA0EE0" w:rsidRPr="00592019">
        <w:rPr>
          <w:rFonts w:ascii="Sylfaen" w:hAnsi="Sylfaen" w:cs="Sylfaen"/>
          <w:sz w:val="24"/>
          <w:szCs w:val="24"/>
          <w:lang w:val="ka-GE"/>
        </w:rPr>
        <w:t xml:space="preserve">პასპორტის ასაღებად </w:t>
      </w:r>
      <w:r w:rsidRPr="00592019">
        <w:rPr>
          <w:rFonts w:ascii="Sylfaen" w:hAnsi="Sylfaen" w:cs="Sylfaen"/>
          <w:sz w:val="24"/>
          <w:szCs w:val="24"/>
          <w:lang w:val="ka-GE"/>
        </w:rPr>
        <w:t>ბიომეტრიული მონაცემების გაცემას. მოსარჩელეების მითით</w:t>
      </w:r>
      <w:r w:rsidR="00F817F3" w:rsidRPr="00592019">
        <w:rPr>
          <w:rFonts w:ascii="Sylfaen" w:hAnsi="Sylfaen" w:cs="Sylfaen"/>
          <w:sz w:val="24"/>
          <w:szCs w:val="24"/>
          <w:lang w:val="ka-GE"/>
        </w:rPr>
        <w:t xml:space="preserve">ებით, ბიომეტრიულ მონაცემებში არ </w:t>
      </w:r>
      <w:r w:rsidRPr="00592019">
        <w:rPr>
          <w:rFonts w:ascii="Sylfaen" w:hAnsi="Sylfaen" w:cs="Sylfaen"/>
          <w:sz w:val="24"/>
          <w:szCs w:val="24"/>
          <w:lang w:val="ka-GE"/>
        </w:rPr>
        <w:t>იგულისხმება მხოლოდ ფოტოსურათი, არამედ ისეთი მონაცემებიც, როგორიც არის თითის ანაბეჭდი და სახის წერტილოვანი გამოსახულება. სადავო რეგულაციით კი მოსარჩელეები იძ</w:t>
      </w:r>
      <w:r w:rsidR="004E15B9" w:rsidRPr="00592019">
        <w:rPr>
          <w:rFonts w:ascii="Sylfaen" w:hAnsi="Sylfaen" w:cs="Sylfaen"/>
          <w:sz w:val="24"/>
          <w:szCs w:val="24"/>
          <w:lang w:val="ka-GE"/>
        </w:rPr>
        <w:t>უ</w:t>
      </w:r>
      <w:r w:rsidRPr="00592019">
        <w:rPr>
          <w:rFonts w:ascii="Sylfaen" w:hAnsi="Sylfaen" w:cs="Sylfaen"/>
          <w:sz w:val="24"/>
          <w:szCs w:val="24"/>
          <w:lang w:val="ka-GE"/>
        </w:rPr>
        <w:t>ლებულები არიან</w:t>
      </w:r>
      <w:r w:rsidR="00C81747" w:rsidRPr="00592019">
        <w:rPr>
          <w:rFonts w:ascii="Sylfaen" w:hAnsi="Sylfaen" w:cs="Sylfaen"/>
          <w:sz w:val="24"/>
          <w:szCs w:val="24"/>
          <w:lang w:val="ka-GE"/>
        </w:rPr>
        <w:t>,</w:t>
      </w:r>
      <w:r w:rsidRPr="00592019">
        <w:rPr>
          <w:rFonts w:ascii="Sylfaen" w:hAnsi="Sylfaen" w:cs="Sylfaen"/>
          <w:sz w:val="24"/>
          <w:szCs w:val="24"/>
          <w:lang w:val="ka-GE"/>
        </w:rPr>
        <w:t xml:space="preserve"> საკუთარი ნების საწინააღმდეგოდ გასცენ ბიომეტრიული მონაცემები, </w:t>
      </w:r>
      <w:r w:rsidR="00A369A9" w:rsidRPr="00592019">
        <w:rPr>
          <w:rFonts w:ascii="Sylfaen" w:hAnsi="Sylfaen" w:cs="Sylfaen"/>
          <w:sz w:val="24"/>
          <w:szCs w:val="24"/>
          <w:lang w:val="ka-GE"/>
        </w:rPr>
        <w:t xml:space="preserve">რაც </w:t>
      </w:r>
      <w:r w:rsidR="00865233" w:rsidRPr="00592019">
        <w:rPr>
          <w:rFonts w:ascii="Sylfaen" w:hAnsi="Sylfaen" w:cs="Sylfaen"/>
          <w:sz w:val="24"/>
          <w:szCs w:val="24"/>
          <w:lang w:val="ka-GE"/>
        </w:rPr>
        <w:t>ეწინააღმდეგება</w:t>
      </w:r>
      <w:r w:rsidRPr="00592019">
        <w:rPr>
          <w:rFonts w:ascii="Sylfaen" w:hAnsi="Sylfaen" w:cs="Sylfaen"/>
          <w:sz w:val="24"/>
          <w:szCs w:val="24"/>
          <w:lang w:val="ka-GE"/>
        </w:rPr>
        <w:t xml:space="preserve"> მათ რწმენ</w:t>
      </w:r>
      <w:r w:rsidR="00865233" w:rsidRPr="00592019">
        <w:rPr>
          <w:rFonts w:ascii="Sylfaen" w:hAnsi="Sylfaen" w:cs="Sylfaen"/>
          <w:sz w:val="24"/>
          <w:szCs w:val="24"/>
          <w:lang w:val="ka-GE"/>
        </w:rPr>
        <w:t>ის თავისუფლებას</w:t>
      </w:r>
      <w:r w:rsidR="004E15B9" w:rsidRPr="00592019">
        <w:rPr>
          <w:rFonts w:ascii="Sylfaen" w:hAnsi="Sylfaen" w:cs="Sylfaen"/>
          <w:sz w:val="24"/>
          <w:szCs w:val="24"/>
          <w:lang w:val="ka-GE"/>
        </w:rPr>
        <w:t xml:space="preserve"> და თანასწორობის უფლებას</w:t>
      </w:r>
      <w:r w:rsidR="00865233" w:rsidRPr="00592019">
        <w:rPr>
          <w:rFonts w:ascii="Sylfaen" w:hAnsi="Sylfaen" w:cs="Sylfaen"/>
          <w:sz w:val="24"/>
          <w:szCs w:val="24"/>
          <w:lang w:val="ka-GE"/>
        </w:rPr>
        <w:t>.</w:t>
      </w:r>
    </w:p>
    <w:p w14:paraId="2E30F10D" w14:textId="77777777" w:rsidR="008B0271" w:rsidRPr="00592019" w:rsidRDefault="004C59F7"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20</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2</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პუნქტი განსაზღვრავს ბიომეტრიულ პასპორტზე დატანილ რეკვიზიტებს, ხოლო ამავე მუხლის მე-3 ნაწილის თანახმად, ბიომეტრიულ პასპორტს უნდა ჰქონდეს მონაცემთა მატარებელი (ჩიპი), რომელიც სხვა მონაცემებთან ერთად შეიცავს პასპორტის მფლობელის სახის გამოსახულებას, თითის ანაბეჭდებსა და ხელმოწერის ნიმუშს. სხდომაზე მოწვეული სპეციალისტის განმარტებით, </w:t>
      </w:r>
      <w:r w:rsidR="00383B57" w:rsidRPr="00592019">
        <w:rPr>
          <w:rFonts w:ascii="Sylfaen" w:hAnsi="Sylfaen" w:cs="Sylfaen"/>
          <w:sz w:val="24"/>
          <w:szCs w:val="24"/>
          <w:lang w:val="ka-GE"/>
        </w:rPr>
        <w:t xml:space="preserve">სხვა მონაცემების მსგავსად, </w:t>
      </w:r>
      <w:r w:rsidRPr="00592019">
        <w:rPr>
          <w:rFonts w:ascii="Sylfaen" w:hAnsi="Sylfaen" w:cs="Sylfaen"/>
          <w:sz w:val="24"/>
          <w:szCs w:val="24"/>
          <w:lang w:val="ka-GE"/>
        </w:rPr>
        <w:t>ბიომეტრიული მონაცემის დანიშნულება, პირის იდენტიფიკაციაა. ამავდროულად, ბიომეტრიული მონაცემი თავისი უნიკალური და მუდმივი ხასიათიდან გამომდინარე</w:t>
      </w:r>
      <w:r w:rsidR="00A401A0" w:rsidRPr="00592019">
        <w:rPr>
          <w:rFonts w:ascii="Sylfaen" w:hAnsi="Sylfaen" w:cs="Sylfaen"/>
          <w:sz w:val="24"/>
          <w:szCs w:val="24"/>
          <w:lang w:val="ka-GE"/>
        </w:rPr>
        <w:t>,</w:t>
      </w:r>
      <w:r w:rsidRPr="00592019">
        <w:rPr>
          <w:rFonts w:ascii="Sylfaen" w:hAnsi="Sylfaen" w:cs="Sylfaen"/>
          <w:sz w:val="24"/>
          <w:szCs w:val="24"/>
          <w:lang w:val="ka-GE"/>
        </w:rPr>
        <w:t xml:space="preserve"> ყველაზე ზუსტად ახდე</w:t>
      </w:r>
      <w:r w:rsidR="008B0271" w:rsidRPr="00592019">
        <w:rPr>
          <w:rFonts w:ascii="Sylfaen" w:hAnsi="Sylfaen" w:cs="Sylfaen"/>
          <w:sz w:val="24"/>
          <w:szCs w:val="24"/>
          <w:lang w:val="ka-GE"/>
        </w:rPr>
        <w:t>ნ</w:t>
      </w:r>
      <w:r w:rsidRPr="00592019">
        <w:rPr>
          <w:rFonts w:ascii="Sylfaen" w:hAnsi="Sylfaen" w:cs="Sylfaen"/>
          <w:sz w:val="24"/>
          <w:szCs w:val="24"/>
          <w:lang w:val="ka-GE"/>
        </w:rPr>
        <w:t xml:space="preserve">ს პირის იდენტიფიცირებას. </w:t>
      </w:r>
    </w:p>
    <w:p w14:paraId="269C5717" w14:textId="77777777" w:rsidR="002E6D42" w:rsidRPr="00592019" w:rsidRDefault="009813E5"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სადავო ნორმების არაკონსტიტუციურობის მტკიცებისას</w:t>
      </w:r>
      <w:r w:rsidR="004C59F7" w:rsidRPr="00592019">
        <w:rPr>
          <w:rFonts w:ascii="Sylfaen" w:hAnsi="Sylfaen" w:cs="Sylfaen"/>
          <w:sz w:val="24"/>
          <w:szCs w:val="24"/>
          <w:lang w:val="ka-GE"/>
        </w:rPr>
        <w:t xml:space="preserve"> მოსარჩელეები აპელირებენ მონაცემთა</w:t>
      </w:r>
      <w:r w:rsidR="00AB2151" w:rsidRPr="00592019">
        <w:rPr>
          <w:rFonts w:ascii="Sylfaen" w:hAnsi="Sylfaen" w:cs="Sylfaen"/>
          <w:sz w:val="24"/>
          <w:szCs w:val="24"/>
          <w:lang w:val="ka-GE"/>
        </w:rPr>
        <w:t xml:space="preserve"> ელექტრონული</w:t>
      </w:r>
      <w:r w:rsidR="004C59F7" w:rsidRPr="00592019">
        <w:rPr>
          <w:rFonts w:ascii="Sylfaen" w:hAnsi="Sylfaen" w:cs="Sylfaen"/>
          <w:sz w:val="24"/>
          <w:szCs w:val="24"/>
          <w:lang w:val="ka-GE"/>
        </w:rPr>
        <w:t xml:space="preserve"> მატარებლიდან, ჩიპიდან ინფორმაციის დისტანციურად მოხსნის შესაძლებლობაზე. მოსარჩელე მხარე</w:t>
      </w:r>
      <w:r w:rsidR="008B0271" w:rsidRPr="00592019">
        <w:rPr>
          <w:rFonts w:ascii="Sylfaen" w:hAnsi="Sylfaen" w:cs="Sylfaen"/>
          <w:sz w:val="24"/>
          <w:szCs w:val="24"/>
          <w:lang w:val="ka-GE"/>
        </w:rPr>
        <w:t>მ</w:t>
      </w:r>
      <w:r w:rsidR="004C59F7" w:rsidRPr="00592019">
        <w:rPr>
          <w:rFonts w:ascii="Sylfaen" w:hAnsi="Sylfaen" w:cs="Sylfaen"/>
          <w:sz w:val="24"/>
          <w:szCs w:val="24"/>
          <w:lang w:val="ka-GE"/>
        </w:rPr>
        <w:t xml:space="preserve"> არაერთხელ </w:t>
      </w:r>
      <w:r w:rsidR="008B0271" w:rsidRPr="00592019">
        <w:rPr>
          <w:rFonts w:ascii="Sylfaen" w:hAnsi="Sylfaen" w:cs="Sylfaen"/>
          <w:sz w:val="24"/>
          <w:szCs w:val="24"/>
          <w:lang w:val="ka-GE"/>
        </w:rPr>
        <w:t xml:space="preserve">მიუთითა, </w:t>
      </w:r>
      <w:r w:rsidR="004C59F7" w:rsidRPr="00592019">
        <w:rPr>
          <w:rFonts w:ascii="Sylfaen" w:hAnsi="Sylfaen" w:cs="Sylfaen"/>
          <w:sz w:val="24"/>
          <w:szCs w:val="24"/>
          <w:lang w:val="ka-GE"/>
        </w:rPr>
        <w:t>რომ ელექტრონული მატარებელი იძლევა იმის შესაძლებლობას, რომ მესამე პირებმა წვდომა განახორციელონ აღნიშნულ მოწყობილობაზე, წაშალონ ან შეცვალონ მასზე არსებული ინფორმაცია და მასში</w:t>
      </w:r>
      <w:r w:rsidR="00F00613" w:rsidRPr="00592019">
        <w:rPr>
          <w:rFonts w:ascii="Sylfaen" w:hAnsi="Sylfaen" w:cs="Sylfaen"/>
          <w:sz w:val="24"/>
          <w:szCs w:val="24"/>
          <w:lang w:val="ka-GE"/>
        </w:rPr>
        <w:t xml:space="preserve">, მისი რწმენით </w:t>
      </w:r>
      <w:r w:rsidR="004C59F7" w:rsidRPr="00592019">
        <w:rPr>
          <w:rFonts w:ascii="Sylfaen" w:hAnsi="Sylfaen" w:cs="Sylfaen"/>
          <w:sz w:val="24"/>
          <w:szCs w:val="24"/>
          <w:lang w:val="ka-GE"/>
        </w:rPr>
        <w:t xml:space="preserve">ანტიქრისტიანული სიმბოლოები დაამატონ. </w:t>
      </w:r>
      <w:r w:rsidR="00F00613" w:rsidRPr="00592019">
        <w:rPr>
          <w:rFonts w:ascii="Sylfaen" w:hAnsi="Sylfaen" w:cs="Sylfaen"/>
          <w:sz w:val="24"/>
          <w:szCs w:val="24"/>
          <w:lang w:val="ka-GE"/>
        </w:rPr>
        <w:t xml:space="preserve">წარმოდგენილი არგუმენტაციიდან გამომდინარე, </w:t>
      </w:r>
      <w:r w:rsidR="004C59F7" w:rsidRPr="00592019">
        <w:rPr>
          <w:rFonts w:ascii="Sylfaen" w:hAnsi="Sylfaen" w:cs="Sylfaen"/>
          <w:sz w:val="24"/>
          <w:szCs w:val="24"/>
          <w:lang w:val="ka-GE"/>
        </w:rPr>
        <w:t>აშკარაა, რომ მოსარჩელეთა</w:t>
      </w:r>
      <w:r w:rsidR="00F00613" w:rsidRPr="00592019">
        <w:rPr>
          <w:rFonts w:ascii="Sylfaen" w:hAnsi="Sylfaen" w:cs="Sylfaen"/>
          <w:sz w:val="24"/>
          <w:szCs w:val="24"/>
          <w:lang w:val="ka-GE"/>
        </w:rPr>
        <w:t>თვის პრობლემურია ელექტრონული მატარებლის შემცველი დოკუმენტი</w:t>
      </w:r>
      <w:r w:rsidR="00AD5782" w:rsidRPr="00592019">
        <w:rPr>
          <w:rFonts w:ascii="Sylfaen" w:hAnsi="Sylfaen" w:cs="Sylfaen"/>
          <w:sz w:val="24"/>
          <w:szCs w:val="24"/>
          <w:lang w:val="ka-GE"/>
        </w:rPr>
        <w:t xml:space="preserve">, პასპორტი და მის ელექტრონულ </w:t>
      </w:r>
      <w:r w:rsidR="00AD5782" w:rsidRPr="00592019">
        <w:rPr>
          <w:rFonts w:ascii="Sylfaen" w:hAnsi="Sylfaen" w:cs="Sylfaen"/>
          <w:sz w:val="24"/>
          <w:szCs w:val="24"/>
          <w:lang w:val="ka-GE"/>
        </w:rPr>
        <w:lastRenderedPageBreak/>
        <w:t>მატარებელზე შესაბამისი, მათ შორის, ბიომეტრიული მონაცემების დატანა</w:t>
      </w:r>
      <w:r w:rsidR="004C59F7" w:rsidRPr="00592019">
        <w:rPr>
          <w:rFonts w:ascii="Sylfaen" w:hAnsi="Sylfaen" w:cs="Sylfaen"/>
          <w:sz w:val="24"/>
          <w:szCs w:val="24"/>
          <w:lang w:val="ka-GE"/>
        </w:rPr>
        <w:t>.</w:t>
      </w:r>
      <w:r w:rsidR="00105F4F" w:rsidRPr="00592019">
        <w:rPr>
          <w:rFonts w:ascii="Sylfaen" w:hAnsi="Sylfaen" w:cs="Sylfaen"/>
          <w:sz w:val="24"/>
          <w:szCs w:val="24"/>
          <w:lang w:val="ka-GE"/>
        </w:rPr>
        <w:t xml:space="preserve"> </w:t>
      </w:r>
      <w:r w:rsidR="004C59F7" w:rsidRPr="00592019">
        <w:rPr>
          <w:rFonts w:ascii="Sylfaen" w:hAnsi="Sylfaen" w:cs="Sylfaen"/>
          <w:sz w:val="24"/>
          <w:szCs w:val="24"/>
          <w:lang w:val="ka-GE"/>
        </w:rPr>
        <w:t xml:space="preserve">მოსარჩელე მხარე </w:t>
      </w:r>
      <w:r w:rsidR="00383B57" w:rsidRPr="00592019">
        <w:rPr>
          <w:rFonts w:ascii="Sylfaen" w:hAnsi="Sylfaen" w:cs="Sylfaen"/>
          <w:sz w:val="24"/>
          <w:szCs w:val="24"/>
          <w:lang w:val="ka-GE"/>
        </w:rPr>
        <w:t>ვერ</w:t>
      </w:r>
      <w:r w:rsidR="004C59F7" w:rsidRPr="00592019">
        <w:rPr>
          <w:rFonts w:ascii="Sylfaen" w:hAnsi="Sylfaen" w:cs="Sylfaen"/>
          <w:sz w:val="24"/>
          <w:szCs w:val="24"/>
          <w:lang w:val="ka-GE"/>
        </w:rPr>
        <w:t xml:space="preserve"> ასაბუთებს, </w:t>
      </w:r>
      <w:r w:rsidR="007C1730" w:rsidRPr="00592019">
        <w:rPr>
          <w:rFonts w:ascii="Sylfaen" w:hAnsi="Sylfaen" w:cs="Sylfaen"/>
          <w:sz w:val="24"/>
          <w:szCs w:val="24"/>
          <w:lang w:val="ka-GE"/>
        </w:rPr>
        <w:t>თუ როგორ შეიძლება პირის რელიგიურ შეხედულებებს ეწინააღმდეგებოდეს ცალკე აღებული ის</w:t>
      </w:r>
      <w:r w:rsidR="004C59F7" w:rsidRPr="00592019">
        <w:rPr>
          <w:rFonts w:ascii="Sylfaen" w:hAnsi="Sylfaen" w:cs="Sylfaen"/>
          <w:sz w:val="24"/>
          <w:szCs w:val="24"/>
          <w:lang w:val="ka-GE"/>
        </w:rPr>
        <w:t xml:space="preserve"> </w:t>
      </w:r>
      <w:r w:rsidR="008849F1" w:rsidRPr="00592019">
        <w:rPr>
          <w:rFonts w:ascii="Sylfaen" w:hAnsi="Sylfaen" w:cs="Sylfaen"/>
          <w:sz w:val="24"/>
          <w:szCs w:val="24"/>
          <w:lang w:val="ka-GE"/>
        </w:rPr>
        <w:t xml:space="preserve">გარემოება, </w:t>
      </w:r>
      <w:r w:rsidR="004C59F7" w:rsidRPr="00592019">
        <w:rPr>
          <w:rFonts w:ascii="Sylfaen" w:hAnsi="Sylfaen" w:cs="Sylfaen"/>
          <w:sz w:val="24"/>
          <w:szCs w:val="24"/>
          <w:lang w:val="ka-GE"/>
        </w:rPr>
        <w:t>რომ პირის იდენტიფიცირება უკეთ ხდება ბიომეტრიული მონაცემების საფუძველზე.</w:t>
      </w:r>
    </w:p>
    <w:p w14:paraId="56C5DF40" w14:textId="77777777" w:rsidR="004C59F7" w:rsidRPr="00592019" w:rsidRDefault="002E6D4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ამრიგად,</w:t>
      </w:r>
      <w:r w:rsidR="004C59F7" w:rsidRPr="00592019">
        <w:rPr>
          <w:rFonts w:ascii="Sylfaen" w:hAnsi="Sylfaen" w:cs="Sylfaen"/>
          <w:sz w:val="24"/>
          <w:szCs w:val="24"/>
          <w:lang w:val="ka-GE"/>
        </w:rPr>
        <w:t xml:space="preserve"> </w:t>
      </w:r>
      <w:r w:rsidR="00743024" w:rsidRPr="00592019">
        <w:rPr>
          <w:rFonts w:ascii="Sylfaen" w:hAnsi="Sylfaen" w:cs="Sylfaen"/>
          <w:sz w:val="24"/>
          <w:szCs w:val="24"/>
          <w:lang w:val="ka-GE"/>
        </w:rPr>
        <w:t>მოსარჩელეთა არგუმენტაცია რელიგიურ გრძნ</w:t>
      </w:r>
      <w:r w:rsidR="009B1B5B" w:rsidRPr="00592019">
        <w:rPr>
          <w:rFonts w:ascii="Sylfaen" w:hAnsi="Sylfaen" w:cs="Sylfaen"/>
          <w:sz w:val="24"/>
          <w:szCs w:val="24"/>
          <w:lang w:val="ka-GE"/>
        </w:rPr>
        <w:t>ო</w:t>
      </w:r>
      <w:r w:rsidR="00743024" w:rsidRPr="00592019">
        <w:rPr>
          <w:rFonts w:ascii="Sylfaen" w:hAnsi="Sylfaen" w:cs="Sylfaen"/>
          <w:sz w:val="24"/>
          <w:szCs w:val="24"/>
          <w:lang w:val="ka-GE"/>
        </w:rPr>
        <w:t>ბ</w:t>
      </w:r>
      <w:r w:rsidR="009B1B5B" w:rsidRPr="00592019">
        <w:rPr>
          <w:rFonts w:ascii="Sylfaen" w:hAnsi="Sylfaen" w:cs="Sylfaen"/>
          <w:sz w:val="24"/>
          <w:szCs w:val="24"/>
          <w:lang w:val="ka-GE"/>
        </w:rPr>
        <w:t>ებ</w:t>
      </w:r>
      <w:r w:rsidR="00743024" w:rsidRPr="00592019">
        <w:rPr>
          <w:rFonts w:ascii="Sylfaen" w:hAnsi="Sylfaen" w:cs="Sylfaen"/>
          <w:sz w:val="24"/>
          <w:szCs w:val="24"/>
          <w:lang w:val="ka-GE"/>
        </w:rPr>
        <w:t>თან წინააღმდეგობის</w:t>
      </w:r>
      <w:r w:rsidRPr="00592019">
        <w:rPr>
          <w:rFonts w:ascii="Sylfaen" w:hAnsi="Sylfaen" w:cs="Sylfaen"/>
          <w:sz w:val="24"/>
          <w:szCs w:val="24"/>
          <w:lang w:val="ka-GE"/>
        </w:rPr>
        <w:t xml:space="preserve">ა და წარმოდგენილი ნორმების </w:t>
      </w:r>
      <w:r w:rsidR="008849F1" w:rsidRPr="00592019">
        <w:rPr>
          <w:rFonts w:ascii="Sylfaen" w:hAnsi="Sylfaen" w:cs="Sylfaen"/>
          <w:sz w:val="24"/>
          <w:szCs w:val="24"/>
          <w:lang w:val="ka-GE"/>
        </w:rPr>
        <w:t>არაკონსტიტუციურობის</w:t>
      </w:r>
      <w:r w:rsidR="00743024" w:rsidRPr="00592019">
        <w:rPr>
          <w:rFonts w:ascii="Sylfaen" w:hAnsi="Sylfaen" w:cs="Sylfaen"/>
          <w:sz w:val="24"/>
          <w:szCs w:val="24"/>
          <w:lang w:val="ka-GE"/>
        </w:rPr>
        <w:t xml:space="preserve"> შესახებ </w:t>
      </w:r>
      <w:r w:rsidRPr="00592019">
        <w:rPr>
          <w:rFonts w:ascii="Sylfaen" w:hAnsi="Sylfaen" w:cs="Sylfaen"/>
          <w:sz w:val="24"/>
          <w:szCs w:val="24"/>
          <w:lang w:val="ka-GE"/>
        </w:rPr>
        <w:t>უკავშირდება</w:t>
      </w:r>
      <w:r w:rsidR="004C59F7" w:rsidRPr="00592019">
        <w:rPr>
          <w:rFonts w:ascii="Sylfaen" w:hAnsi="Sylfaen" w:cs="Sylfaen"/>
          <w:sz w:val="24"/>
          <w:szCs w:val="24"/>
          <w:lang w:val="ka-GE"/>
        </w:rPr>
        <w:t xml:space="preserve"> არა </w:t>
      </w:r>
      <w:r w:rsidR="007C1730" w:rsidRPr="00592019">
        <w:rPr>
          <w:rFonts w:ascii="Sylfaen" w:hAnsi="Sylfaen" w:cs="Sylfaen"/>
          <w:sz w:val="24"/>
          <w:szCs w:val="24"/>
          <w:lang w:val="ka-GE"/>
        </w:rPr>
        <w:t>კონკრეტულად</w:t>
      </w:r>
      <w:r w:rsidR="004C59F7" w:rsidRPr="00592019">
        <w:rPr>
          <w:rFonts w:ascii="Sylfaen" w:hAnsi="Sylfaen" w:cs="Sylfaen"/>
          <w:sz w:val="24"/>
          <w:szCs w:val="24"/>
          <w:lang w:val="ka-GE"/>
        </w:rPr>
        <w:t xml:space="preserve"> რომელიმე მონაცემის</w:t>
      </w:r>
      <w:r w:rsidRPr="00592019">
        <w:rPr>
          <w:rFonts w:ascii="Sylfaen" w:hAnsi="Sylfaen" w:cs="Sylfaen"/>
          <w:sz w:val="24"/>
          <w:szCs w:val="24"/>
          <w:lang w:val="ka-GE"/>
        </w:rPr>
        <w:t xml:space="preserve"> (მათ შორის, ბიომეტრიული მონაცემების)</w:t>
      </w:r>
      <w:r w:rsidR="004C59F7" w:rsidRPr="00592019">
        <w:rPr>
          <w:rFonts w:ascii="Sylfaen" w:hAnsi="Sylfaen" w:cs="Sylfaen"/>
          <w:sz w:val="24"/>
          <w:szCs w:val="24"/>
          <w:lang w:val="ka-GE"/>
        </w:rPr>
        <w:t xml:space="preserve"> პასპორტზე </w:t>
      </w:r>
      <w:r w:rsidRPr="00592019">
        <w:rPr>
          <w:rFonts w:ascii="Sylfaen" w:hAnsi="Sylfaen" w:cs="Sylfaen"/>
          <w:sz w:val="24"/>
          <w:szCs w:val="24"/>
          <w:lang w:val="ka-GE"/>
        </w:rPr>
        <w:t>დატანას,</w:t>
      </w:r>
      <w:r w:rsidR="006D15ED" w:rsidRPr="00592019">
        <w:rPr>
          <w:rFonts w:ascii="Sylfaen" w:hAnsi="Sylfaen" w:cs="Sylfaen"/>
          <w:sz w:val="24"/>
          <w:szCs w:val="24"/>
          <w:lang w:val="ka-GE"/>
        </w:rPr>
        <w:t xml:space="preserve"> </w:t>
      </w:r>
      <w:r w:rsidR="004C59F7" w:rsidRPr="00592019">
        <w:rPr>
          <w:rFonts w:ascii="Sylfaen" w:hAnsi="Sylfaen" w:cs="Sylfaen"/>
          <w:sz w:val="24"/>
          <w:szCs w:val="24"/>
          <w:lang w:val="ka-GE"/>
        </w:rPr>
        <w:t>არამედ აღნიშნულ</w:t>
      </w:r>
      <w:r w:rsidR="009B1B5B" w:rsidRPr="00592019">
        <w:rPr>
          <w:rFonts w:ascii="Sylfaen" w:hAnsi="Sylfaen" w:cs="Sylfaen"/>
          <w:sz w:val="24"/>
          <w:szCs w:val="24"/>
          <w:lang w:val="ka-GE"/>
        </w:rPr>
        <w:t>ი მონაცემების</w:t>
      </w:r>
      <w:r w:rsidR="004C59F7" w:rsidRPr="00592019">
        <w:rPr>
          <w:rFonts w:ascii="Sylfaen" w:hAnsi="Sylfaen" w:cs="Sylfaen"/>
          <w:sz w:val="24"/>
          <w:szCs w:val="24"/>
          <w:lang w:val="ka-GE"/>
        </w:rPr>
        <w:t xml:space="preserve"> ელექტრონული მატარებლის (ჩიპი)</w:t>
      </w:r>
      <w:r w:rsidR="009B1B5B" w:rsidRPr="00592019">
        <w:rPr>
          <w:rFonts w:ascii="Sylfaen" w:hAnsi="Sylfaen" w:cs="Sylfaen"/>
          <w:sz w:val="24"/>
          <w:szCs w:val="24"/>
          <w:lang w:val="ka-GE"/>
        </w:rPr>
        <w:t xml:space="preserve"> შემცველ დოკუმენტზე განთავსებას.</w:t>
      </w:r>
      <w:r w:rsidR="004C59F7" w:rsidRPr="00592019">
        <w:rPr>
          <w:rFonts w:ascii="Sylfaen" w:hAnsi="Sylfaen" w:cs="Sylfaen"/>
          <w:sz w:val="24"/>
          <w:szCs w:val="24"/>
          <w:lang w:val="ka-GE"/>
        </w:rPr>
        <w:t xml:space="preserve"> </w:t>
      </w:r>
      <w:r w:rsidR="00BD25DC" w:rsidRPr="00592019">
        <w:rPr>
          <w:rFonts w:ascii="Sylfaen" w:hAnsi="Sylfaen" w:cs="Sylfaen"/>
          <w:sz w:val="24"/>
          <w:szCs w:val="24"/>
          <w:lang w:val="ka-GE"/>
        </w:rPr>
        <w:t>სადავო ნორმები არ აწესრიგებს ელექტრონული მატარებლის შემცველობი</w:t>
      </w:r>
      <w:r w:rsidR="007C1730" w:rsidRPr="00592019">
        <w:rPr>
          <w:rFonts w:ascii="Sylfaen" w:hAnsi="Sylfaen" w:cs="Sylfaen"/>
          <w:sz w:val="24"/>
          <w:szCs w:val="24"/>
          <w:lang w:val="ka-GE"/>
        </w:rPr>
        <w:t>ს მქონე</w:t>
      </w:r>
      <w:r w:rsidR="00BD25DC" w:rsidRPr="00592019">
        <w:rPr>
          <w:rFonts w:ascii="Sylfaen" w:hAnsi="Sylfaen" w:cs="Sylfaen"/>
          <w:sz w:val="24"/>
          <w:szCs w:val="24"/>
          <w:lang w:val="ka-GE"/>
        </w:rPr>
        <w:t xml:space="preserve"> პასპორტის გაცემასთან დაკავშირებულ საკითხებს</w:t>
      </w:r>
      <w:r w:rsidR="00972225" w:rsidRPr="00592019">
        <w:rPr>
          <w:rFonts w:ascii="Sylfaen" w:hAnsi="Sylfaen" w:cs="Sylfaen"/>
          <w:sz w:val="24"/>
          <w:szCs w:val="24"/>
          <w:lang w:val="ka-GE"/>
        </w:rPr>
        <w:t xml:space="preserve"> და </w:t>
      </w:r>
      <w:r w:rsidR="006D15ED" w:rsidRPr="00592019">
        <w:rPr>
          <w:rFonts w:ascii="Sylfaen" w:hAnsi="Sylfaen" w:cs="Sylfaen"/>
          <w:sz w:val="24"/>
          <w:szCs w:val="24"/>
          <w:lang w:val="ka-GE"/>
        </w:rPr>
        <w:t xml:space="preserve">არ ადგენს, რომ ბიომეტრიული მონაცემები აუცილებლად </w:t>
      </w:r>
      <w:r w:rsidR="004C59F7" w:rsidRPr="00592019">
        <w:rPr>
          <w:rFonts w:ascii="Sylfaen" w:hAnsi="Sylfaen" w:cs="Sylfaen"/>
          <w:sz w:val="24"/>
          <w:szCs w:val="24"/>
          <w:lang w:val="ka-GE"/>
        </w:rPr>
        <w:t xml:space="preserve">ელექტრონულ </w:t>
      </w:r>
      <w:r w:rsidR="006D15ED" w:rsidRPr="00592019">
        <w:rPr>
          <w:rFonts w:ascii="Sylfaen" w:hAnsi="Sylfaen" w:cs="Sylfaen"/>
          <w:sz w:val="24"/>
          <w:szCs w:val="24"/>
          <w:lang w:val="ka-GE"/>
        </w:rPr>
        <w:t>მატარებელზე უნდა განთავსდეს. ნორმებით განისაზღვრება</w:t>
      </w:r>
      <w:r w:rsidR="004C59F7" w:rsidRPr="00592019">
        <w:rPr>
          <w:rFonts w:ascii="Sylfaen" w:hAnsi="Sylfaen" w:cs="Sylfaen"/>
          <w:sz w:val="24"/>
          <w:szCs w:val="24"/>
          <w:lang w:val="ka-GE"/>
        </w:rPr>
        <w:t xml:space="preserve"> პასპორტზე ბიომეტრიული მონაცემების არსებობის </w:t>
      </w:r>
      <w:r w:rsidR="00972225" w:rsidRPr="00592019">
        <w:rPr>
          <w:rFonts w:ascii="Sylfaen" w:hAnsi="Sylfaen" w:cs="Sylfaen"/>
          <w:sz w:val="24"/>
          <w:szCs w:val="24"/>
          <w:lang w:val="ka-GE"/>
        </w:rPr>
        <w:t>აუცილებლობა</w:t>
      </w:r>
      <w:r w:rsidR="004C59F7" w:rsidRPr="00592019">
        <w:rPr>
          <w:rFonts w:ascii="Sylfaen" w:hAnsi="Sylfaen" w:cs="Sylfaen"/>
          <w:sz w:val="24"/>
          <w:szCs w:val="24"/>
          <w:lang w:val="ka-GE"/>
        </w:rPr>
        <w:t xml:space="preserve"> და </w:t>
      </w:r>
      <w:r w:rsidR="00953F93" w:rsidRPr="00592019">
        <w:rPr>
          <w:rFonts w:ascii="Sylfaen" w:hAnsi="Sylfaen" w:cs="Sylfaen"/>
          <w:sz w:val="24"/>
          <w:szCs w:val="24"/>
          <w:lang w:val="ka-GE"/>
        </w:rPr>
        <w:t>ის</w:t>
      </w:r>
      <w:r w:rsidR="004C59F7" w:rsidRPr="00592019">
        <w:rPr>
          <w:rFonts w:ascii="Sylfaen" w:hAnsi="Sylfaen" w:cs="Sylfaen"/>
          <w:sz w:val="24"/>
          <w:szCs w:val="24"/>
          <w:lang w:val="ka-GE"/>
        </w:rPr>
        <w:t xml:space="preserve"> საგამონაკლისო შემთხვევებ</w:t>
      </w:r>
      <w:r w:rsidR="00953F93" w:rsidRPr="00592019">
        <w:rPr>
          <w:rFonts w:ascii="Sylfaen" w:hAnsi="Sylfaen" w:cs="Sylfaen"/>
          <w:sz w:val="24"/>
          <w:szCs w:val="24"/>
          <w:lang w:val="ka-GE"/>
        </w:rPr>
        <w:t>ი</w:t>
      </w:r>
      <w:r w:rsidR="004C59F7" w:rsidRPr="00592019">
        <w:rPr>
          <w:rFonts w:ascii="Sylfaen" w:hAnsi="Sylfaen" w:cs="Sylfaen"/>
          <w:sz w:val="24"/>
          <w:szCs w:val="24"/>
          <w:lang w:val="ka-GE"/>
        </w:rPr>
        <w:t xml:space="preserve">, </w:t>
      </w:r>
      <w:r w:rsidR="00953F93" w:rsidRPr="00592019">
        <w:rPr>
          <w:rFonts w:ascii="Sylfaen" w:hAnsi="Sylfaen" w:cs="Sylfaen"/>
          <w:sz w:val="24"/>
          <w:szCs w:val="24"/>
          <w:lang w:val="ka-GE"/>
        </w:rPr>
        <w:t>როდესაც</w:t>
      </w:r>
      <w:r w:rsidR="004C59F7" w:rsidRPr="00592019">
        <w:rPr>
          <w:rFonts w:ascii="Sylfaen" w:hAnsi="Sylfaen" w:cs="Sylfaen"/>
          <w:sz w:val="24"/>
          <w:szCs w:val="24"/>
          <w:lang w:val="ka-GE"/>
        </w:rPr>
        <w:t xml:space="preserve"> შესაძლებელია</w:t>
      </w:r>
      <w:r w:rsidR="003C798F" w:rsidRPr="00592019">
        <w:rPr>
          <w:rFonts w:ascii="Sylfaen" w:hAnsi="Sylfaen" w:cs="Sylfaen"/>
          <w:sz w:val="24"/>
          <w:szCs w:val="24"/>
          <w:lang w:val="ka-GE"/>
        </w:rPr>
        <w:t>,</w:t>
      </w:r>
      <w:r w:rsidR="004C59F7" w:rsidRPr="00592019">
        <w:rPr>
          <w:rFonts w:ascii="Sylfaen" w:hAnsi="Sylfaen" w:cs="Sylfaen"/>
          <w:sz w:val="24"/>
          <w:szCs w:val="24"/>
          <w:lang w:val="ka-GE"/>
        </w:rPr>
        <w:t xml:space="preserve"> პასპორტი გაიცეს ბიომეტრიული მონაცემების შემცველობის გარეშე. </w:t>
      </w:r>
      <w:r w:rsidR="00953F93" w:rsidRPr="00592019">
        <w:rPr>
          <w:rFonts w:ascii="Sylfaen" w:hAnsi="Sylfaen" w:cs="Sylfaen"/>
          <w:sz w:val="24"/>
          <w:szCs w:val="24"/>
          <w:lang w:val="ka-GE"/>
        </w:rPr>
        <w:t xml:space="preserve">შესაბამისად, არ არის დასაბუთებული შინაარსობრივი მიმართება </w:t>
      </w:r>
      <w:r w:rsidR="00972225" w:rsidRPr="00592019">
        <w:rPr>
          <w:rFonts w:ascii="Sylfaen" w:hAnsi="Sylfaen" w:cs="Sylfaen"/>
          <w:sz w:val="24"/>
          <w:szCs w:val="24"/>
          <w:lang w:val="ka-GE"/>
        </w:rPr>
        <w:t>დასახელებულ სადავო ნორმებსა</w:t>
      </w:r>
      <w:r w:rsidR="00953F93" w:rsidRPr="00592019">
        <w:rPr>
          <w:rFonts w:ascii="Sylfaen" w:hAnsi="Sylfaen" w:cs="Sylfaen"/>
          <w:sz w:val="24"/>
          <w:szCs w:val="24"/>
          <w:lang w:val="ka-GE"/>
        </w:rPr>
        <w:t xml:space="preserve"> და საქართველოს კონსტიტუციის მე-11 მუხლის პირველი პუნქტით და </w:t>
      </w:r>
      <w:r w:rsidR="000420C7" w:rsidRPr="00592019">
        <w:rPr>
          <w:rFonts w:ascii="Sylfaen" w:hAnsi="Sylfaen" w:cs="Sylfaen"/>
          <w:sz w:val="24"/>
          <w:szCs w:val="24"/>
          <w:lang w:val="ka-GE"/>
        </w:rPr>
        <w:t xml:space="preserve">მე-16 </w:t>
      </w:r>
      <w:r w:rsidR="00532E78" w:rsidRPr="00592019">
        <w:rPr>
          <w:rFonts w:ascii="Sylfaen" w:hAnsi="Sylfaen" w:cs="Sylfaen"/>
          <w:sz w:val="24"/>
          <w:szCs w:val="24"/>
          <w:lang w:val="ka-GE"/>
        </w:rPr>
        <w:t>მუხლით</w:t>
      </w:r>
      <w:r w:rsidR="000420C7" w:rsidRPr="00592019">
        <w:rPr>
          <w:rFonts w:ascii="Sylfaen" w:hAnsi="Sylfaen" w:cs="Sylfaen"/>
          <w:sz w:val="24"/>
          <w:szCs w:val="24"/>
          <w:lang w:val="ka-GE"/>
        </w:rPr>
        <w:t xml:space="preserve"> გარანტირებულ უფლებებს შორის.</w:t>
      </w:r>
    </w:p>
    <w:p w14:paraId="0012888C" w14:textId="77777777" w:rsidR="00716711" w:rsidRPr="00592019" w:rsidRDefault="00B81885"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 ზემოაღნიშნულიდან გამომდინარე, №1404 კონსტიტუციური სარჩელი</w:t>
      </w:r>
      <w:r w:rsidR="00532E78" w:rsidRPr="00592019">
        <w:rPr>
          <w:rFonts w:ascii="Sylfaen" w:hAnsi="Sylfaen" w:cs="Sylfaen"/>
          <w:sz w:val="24"/>
          <w:szCs w:val="24"/>
          <w:lang w:val="ka-GE"/>
        </w:rPr>
        <w:t>,</w:t>
      </w:r>
      <w:r w:rsidRPr="00592019">
        <w:rPr>
          <w:rFonts w:ascii="Sylfaen" w:hAnsi="Sylfaen" w:cs="Sylfaen"/>
          <w:sz w:val="24"/>
          <w:szCs w:val="24"/>
          <w:lang w:val="ka-GE"/>
        </w:rPr>
        <w:t xml:space="preserve"> სასარჩელო მოთხოვნის იმ ნაწილში, რომელიც შეეხება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w:t>
      </w:r>
      <w:r w:rsidR="00A369A9" w:rsidRPr="00592019">
        <w:rPr>
          <w:rFonts w:ascii="Sylfaen" w:hAnsi="Sylfaen" w:cs="Sylfaen"/>
          <w:sz w:val="24"/>
          <w:szCs w:val="24"/>
          <w:lang w:val="ka-GE"/>
        </w:rPr>
        <w:t>20</w:t>
      </w:r>
      <w:r w:rsidR="00A369A9" w:rsidRPr="00592019">
        <w:rPr>
          <w:rFonts w:ascii="Sylfaen" w:hAnsi="Sylfaen" w:cs="Sylfaen"/>
          <w:sz w:val="24"/>
          <w:szCs w:val="24"/>
          <w:vertAlign w:val="superscript"/>
          <w:lang w:val="ka-GE"/>
        </w:rPr>
        <w:t>4</w:t>
      </w:r>
      <w:r w:rsidR="00A369A9" w:rsidRPr="00592019">
        <w:rPr>
          <w:rFonts w:ascii="Sylfaen" w:hAnsi="Sylfaen" w:cs="Sylfaen"/>
          <w:sz w:val="24"/>
          <w:szCs w:val="24"/>
          <w:lang w:val="ka-GE"/>
        </w:rPr>
        <w:t xml:space="preserve"> მუხლის პირველი პუნქტის სიტყვების </w:t>
      </w:r>
      <w:r w:rsidR="008849F1" w:rsidRPr="00592019">
        <w:rPr>
          <w:rFonts w:ascii="Sylfaen" w:hAnsi="Sylfaen" w:cs="Sylfaen"/>
          <w:sz w:val="24"/>
          <w:szCs w:val="24"/>
          <w:lang w:val="ka-GE"/>
        </w:rPr>
        <w:t>-</w:t>
      </w:r>
      <w:r w:rsidR="00A369A9" w:rsidRPr="00592019">
        <w:rPr>
          <w:rFonts w:ascii="Sylfaen" w:hAnsi="Sylfaen" w:cs="Sylfaen"/>
          <w:sz w:val="24"/>
          <w:szCs w:val="24"/>
          <w:lang w:val="ka-GE"/>
        </w:rPr>
        <w:t xml:space="preserve">„ბიომეტრიული მონაცემების შემცველობის გარეშე გაცემული პასპორტის მოქმედების ვადაა 1 წელი, </w:t>
      </w:r>
      <w:r w:rsidRPr="00592019">
        <w:rPr>
          <w:rFonts w:ascii="Sylfaen" w:hAnsi="Sylfaen" w:cs="Sylfaen"/>
          <w:sz w:val="24"/>
          <w:szCs w:val="24"/>
          <w:lang w:val="ka-GE"/>
        </w:rPr>
        <w:t>20</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მე-2 პუნქტის</w:t>
      </w:r>
      <w:r w:rsidR="00091877" w:rsidRPr="00592019">
        <w:rPr>
          <w:rFonts w:ascii="Sylfaen" w:hAnsi="Sylfaen" w:cs="Sylfaen"/>
          <w:sz w:val="24"/>
          <w:szCs w:val="24"/>
          <w:lang w:val="ka-GE"/>
        </w:rPr>
        <w:t>ა და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w:t>
      </w:r>
      <w:r w:rsidR="00A67D26" w:rsidRPr="00592019">
        <w:rPr>
          <w:rFonts w:ascii="Sylfaen" w:hAnsi="Sylfaen" w:cs="Sylfaen"/>
          <w:sz w:val="24"/>
          <w:szCs w:val="24"/>
          <w:lang w:val="ka-GE"/>
        </w:rPr>
        <w:t>ისის №98 ბრძანებით დამტკიცებული</w:t>
      </w:r>
      <w:r w:rsidR="00091877" w:rsidRPr="00592019">
        <w:rPr>
          <w:rFonts w:ascii="Sylfaen" w:hAnsi="Sylfaen" w:cs="Sylfaen"/>
          <w:sz w:val="24"/>
          <w:szCs w:val="24"/>
          <w:lang w:val="ka-GE"/>
        </w:rPr>
        <w:t xml:space="preserve"> წესის 38-ე მუხლის მე-3 პუნქტის </w:t>
      </w:r>
      <w:r w:rsidR="00294643" w:rsidRPr="00592019">
        <w:rPr>
          <w:rFonts w:ascii="Sylfaen" w:hAnsi="Sylfaen" w:cs="Sylfaen"/>
          <w:sz w:val="24"/>
          <w:szCs w:val="24"/>
          <w:lang w:val="ka-GE"/>
        </w:rPr>
        <w:t>პირველი და</w:t>
      </w:r>
      <w:r w:rsidR="00F5676E" w:rsidRPr="00592019">
        <w:rPr>
          <w:rFonts w:ascii="Sylfaen" w:hAnsi="Sylfaen" w:cs="Sylfaen"/>
          <w:sz w:val="24"/>
          <w:szCs w:val="24"/>
          <w:lang w:val="ka-GE"/>
        </w:rPr>
        <w:t xml:space="preserve"> მე-2 </w:t>
      </w:r>
      <w:r w:rsidR="00294643" w:rsidRPr="00592019">
        <w:rPr>
          <w:rFonts w:ascii="Sylfaen" w:hAnsi="Sylfaen" w:cs="Sylfaen"/>
          <w:sz w:val="24"/>
          <w:szCs w:val="24"/>
          <w:lang w:val="ka-GE"/>
        </w:rPr>
        <w:t>წინადადებ</w:t>
      </w:r>
      <w:r w:rsidR="003C798F" w:rsidRPr="00592019">
        <w:rPr>
          <w:rFonts w:ascii="Sylfaen" w:hAnsi="Sylfaen" w:cs="Sylfaen"/>
          <w:sz w:val="24"/>
          <w:szCs w:val="24"/>
          <w:lang w:val="ka-GE"/>
        </w:rPr>
        <w:t>ებ</w:t>
      </w:r>
      <w:r w:rsidR="00294643" w:rsidRPr="00592019">
        <w:rPr>
          <w:rFonts w:ascii="Sylfaen" w:hAnsi="Sylfaen" w:cs="Sylfaen"/>
          <w:sz w:val="24"/>
          <w:szCs w:val="24"/>
          <w:lang w:val="ka-GE"/>
        </w:rPr>
        <w:t xml:space="preserve">ის </w:t>
      </w:r>
      <w:r w:rsidRPr="00592019">
        <w:rPr>
          <w:rFonts w:ascii="Sylfaen" w:hAnsi="Sylfaen" w:cs="Sylfaen"/>
          <w:sz w:val="24"/>
          <w:szCs w:val="24"/>
          <w:lang w:val="ka-GE"/>
        </w:rPr>
        <w:t xml:space="preserve">კონსტიტუციურობას საქართველოს კონსტიტუციის </w:t>
      </w:r>
      <w:r w:rsidR="00723507" w:rsidRPr="00592019">
        <w:rPr>
          <w:rFonts w:ascii="Sylfaen" w:hAnsi="Sylfaen" w:cs="Sylfaen"/>
          <w:sz w:val="24"/>
          <w:szCs w:val="24"/>
          <w:lang w:val="ka-GE"/>
        </w:rPr>
        <w:t xml:space="preserve">მე-11 მუხლის პირველ პუნქტთან და </w:t>
      </w:r>
      <w:r w:rsidRPr="00592019">
        <w:rPr>
          <w:rFonts w:ascii="Sylfaen" w:hAnsi="Sylfaen" w:cs="Sylfaen"/>
          <w:sz w:val="24"/>
          <w:szCs w:val="24"/>
          <w:lang w:val="ka-GE"/>
        </w:rPr>
        <w:t xml:space="preserve">მე-16 </w:t>
      </w:r>
      <w:r w:rsidR="00294643" w:rsidRPr="00592019">
        <w:rPr>
          <w:rFonts w:ascii="Sylfaen" w:hAnsi="Sylfaen" w:cs="Sylfaen"/>
          <w:sz w:val="24"/>
          <w:szCs w:val="24"/>
          <w:lang w:val="ka-GE"/>
        </w:rPr>
        <w:t>მუხლ</w:t>
      </w:r>
      <w:r w:rsidR="00532E78"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პუნქტის „ე“ ქვეპუნქტისა და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პუნქტის „ა“ ქვეპუნქტის საფუძველზე.</w:t>
      </w:r>
    </w:p>
    <w:p w14:paraId="620D24B8" w14:textId="77777777" w:rsidR="00EB39BD" w:rsidRPr="00592019" w:rsidRDefault="00EB39BD" w:rsidP="005C1C27">
      <w:pPr>
        <w:tabs>
          <w:tab w:val="left" w:pos="0"/>
          <w:tab w:val="left" w:pos="90"/>
          <w:tab w:val="decimal" w:pos="180"/>
          <w:tab w:val="decimal" w:pos="360"/>
          <w:tab w:val="left" w:pos="426"/>
          <w:tab w:val="left" w:pos="900"/>
        </w:tabs>
        <w:spacing w:after="0"/>
        <w:ind w:firstLine="284"/>
        <w:jc w:val="both"/>
        <w:rPr>
          <w:rFonts w:ascii="Sylfaen" w:hAnsi="Sylfaen" w:cs="Sylfaen"/>
          <w:sz w:val="24"/>
          <w:szCs w:val="24"/>
          <w:lang w:val="ka-GE"/>
        </w:rPr>
      </w:pPr>
    </w:p>
    <w:p w14:paraId="2D469A16" w14:textId="77777777" w:rsidR="002B21C0" w:rsidRDefault="002B21C0" w:rsidP="005C1C27">
      <w:pPr>
        <w:pStyle w:val="Heading2"/>
        <w:tabs>
          <w:tab w:val="left" w:pos="90"/>
          <w:tab w:val="decimal" w:pos="180"/>
          <w:tab w:val="decimal" w:pos="360"/>
        </w:tabs>
        <w:spacing w:before="0"/>
      </w:pPr>
      <w:r w:rsidRPr="00592019">
        <w:t>ბიომეტრიული ფოტოსურათის წარდგენასთან დაკავშირებული არგუმენტაცია</w:t>
      </w:r>
    </w:p>
    <w:p w14:paraId="08920D0C" w14:textId="77777777" w:rsidR="006C7C49" w:rsidRPr="006C7C49" w:rsidRDefault="006C7C49" w:rsidP="005C1C27">
      <w:pPr>
        <w:spacing w:after="0"/>
        <w:rPr>
          <w:rFonts w:ascii="Sylfaen" w:hAnsi="Sylfaen"/>
          <w:lang w:val="ka-GE"/>
        </w:rPr>
      </w:pPr>
    </w:p>
    <w:p w14:paraId="660B2AAC" w14:textId="77777777" w:rsidR="00344CAB" w:rsidRPr="00592019" w:rsidRDefault="00E411C2"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w:t>
      </w:r>
      <w:r w:rsidR="00D54866" w:rsidRPr="00592019">
        <w:rPr>
          <w:rFonts w:ascii="Sylfaen" w:hAnsi="Sylfaen" w:cs="Sylfaen"/>
          <w:sz w:val="24"/>
          <w:szCs w:val="24"/>
          <w:lang w:val="ka-GE"/>
        </w:rPr>
        <w:t xml:space="preserve">ელე მხარე სადავოდ ხდის, მათ შორის, №98 ბრძანებით დამტკიცებული წესის მე-11 მუხლის </w:t>
      </w:r>
      <w:r w:rsidR="00125BB3" w:rsidRPr="00592019">
        <w:rPr>
          <w:rFonts w:ascii="Sylfaen" w:hAnsi="Sylfaen" w:cs="Sylfaen"/>
          <w:sz w:val="24"/>
          <w:szCs w:val="24"/>
          <w:lang w:val="ka-GE"/>
        </w:rPr>
        <w:t xml:space="preserve">პირველი პუნქტის „ა“ </w:t>
      </w:r>
      <w:r w:rsidR="00294643" w:rsidRPr="00592019">
        <w:rPr>
          <w:rFonts w:ascii="Sylfaen" w:hAnsi="Sylfaen" w:cs="Sylfaen"/>
          <w:sz w:val="24"/>
          <w:szCs w:val="24"/>
          <w:lang w:val="ka-GE"/>
        </w:rPr>
        <w:t>ქვეპუნქტის</w:t>
      </w:r>
      <w:r w:rsidR="00A40109" w:rsidRPr="00592019">
        <w:rPr>
          <w:rFonts w:ascii="Sylfaen" w:hAnsi="Sylfaen" w:cs="Sylfaen"/>
          <w:sz w:val="24"/>
          <w:szCs w:val="24"/>
          <w:lang w:val="ka-GE"/>
        </w:rPr>
        <w:t>, მე-12 მუხლის პირველი პუნქტისა</w:t>
      </w:r>
      <w:r w:rsidR="00294643" w:rsidRPr="00592019">
        <w:rPr>
          <w:rFonts w:ascii="Sylfaen" w:hAnsi="Sylfaen" w:cs="Sylfaen"/>
          <w:sz w:val="24"/>
          <w:szCs w:val="24"/>
          <w:lang w:val="ka-GE"/>
        </w:rPr>
        <w:t xml:space="preserve"> </w:t>
      </w:r>
      <w:r w:rsidR="00125BB3" w:rsidRPr="00592019">
        <w:rPr>
          <w:rFonts w:ascii="Sylfaen" w:hAnsi="Sylfaen" w:cs="Sylfaen"/>
          <w:sz w:val="24"/>
          <w:szCs w:val="24"/>
          <w:lang w:val="ka-GE"/>
        </w:rPr>
        <w:t xml:space="preserve">და 29-ე მუხლის პირველი პუნქტის „ა“ </w:t>
      </w:r>
      <w:r w:rsidR="00294643" w:rsidRPr="00592019">
        <w:rPr>
          <w:rFonts w:ascii="Sylfaen" w:hAnsi="Sylfaen" w:cs="Sylfaen"/>
          <w:sz w:val="24"/>
          <w:szCs w:val="24"/>
          <w:lang w:val="ka-GE"/>
        </w:rPr>
        <w:t xml:space="preserve">ქვეპუნქტის </w:t>
      </w:r>
      <w:r w:rsidR="0058438B" w:rsidRPr="00592019">
        <w:rPr>
          <w:rFonts w:ascii="Sylfaen" w:hAnsi="Sylfaen" w:cs="Sylfaen"/>
          <w:sz w:val="24"/>
          <w:szCs w:val="24"/>
          <w:lang w:val="ka-GE"/>
        </w:rPr>
        <w:t xml:space="preserve">კონსტიტუციურობას </w:t>
      </w:r>
      <w:r w:rsidR="00DF654D" w:rsidRPr="00592019">
        <w:rPr>
          <w:rFonts w:ascii="Sylfaen" w:hAnsi="Sylfaen" w:cs="Sylfaen"/>
          <w:sz w:val="24"/>
          <w:szCs w:val="24"/>
          <w:lang w:val="ka-GE"/>
        </w:rPr>
        <w:t xml:space="preserve">საქართველოს კონსტიტუციის </w:t>
      </w:r>
      <w:r w:rsidR="00723507" w:rsidRPr="00592019">
        <w:rPr>
          <w:rFonts w:ascii="Sylfaen" w:hAnsi="Sylfaen" w:cs="Sylfaen"/>
          <w:sz w:val="24"/>
          <w:szCs w:val="24"/>
          <w:lang w:val="ka-GE"/>
        </w:rPr>
        <w:t>მე-11 მუხლის პირველ პუნქტთან</w:t>
      </w:r>
      <w:r w:rsidR="004F5755" w:rsidRPr="00592019">
        <w:rPr>
          <w:rFonts w:ascii="Sylfaen" w:hAnsi="Sylfaen" w:cs="Sylfaen"/>
          <w:sz w:val="24"/>
          <w:szCs w:val="24"/>
          <w:lang w:val="ka-GE"/>
        </w:rPr>
        <w:t xml:space="preserve"> </w:t>
      </w:r>
      <w:r w:rsidR="00723507" w:rsidRPr="00592019">
        <w:rPr>
          <w:rFonts w:ascii="Sylfaen" w:hAnsi="Sylfaen" w:cs="Sylfaen"/>
          <w:sz w:val="24"/>
          <w:szCs w:val="24"/>
          <w:lang w:val="ka-GE"/>
        </w:rPr>
        <w:t xml:space="preserve">და </w:t>
      </w:r>
      <w:r w:rsidR="00DF654D" w:rsidRPr="00592019">
        <w:rPr>
          <w:rFonts w:ascii="Sylfaen" w:hAnsi="Sylfaen" w:cs="Sylfaen"/>
          <w:sz w:val="24"/>
          <w:szCs w:val="24"/>
          <w:lang w:val="ka-GE"/>
        </w:rPr>
        <w:t>მე-16 მუხლ</w:t>
      </w:r>
      <w:r w:rsidR="00532E78" w:rsidRPr="00592019">
        <w:rPr>
          <w:rFonts w:ascii="Sylfaen" w:hAnsi="Sylfaen" w:cs="Sylfaen"/>
          <w:sz w:val="24"/>
          <w:szCs w:val="24"/>
          <w:lang w:val="ka-GE"/>
        </w:rPr>
        <w:t xml:space="preserve">თან </w:t>
      </w:r>
      <w:r w:rsidR="00DF654D" w:rsidRPr="00592019">
        <w:rPr>
          <w:rFonts w:ascii="Sylfaen" w:hAnsi="Sylfaen" w:cs="Sylfaen"/>
          <w:sz w:val="24"/>
          <w:szCs w:val="24"/>
          <w:lang w:val="ka-GE"/>
        </w:rPr>
        <w:t xml:space="preserve">მიმართებით. </w:t>
      </w:r>
      <w:r w:rsidR="003703E4" w:rsidRPr="00592019">
        <w:rPr>
          <w:rFonts w:ascii="Sylfaen" w:hAnsi="Sylfaen" w:cs="Sylfaen"/>
          <w:sz w:val="24"/>
          <w:szCs w:val="24"/>
          <w:lang w:val="ka-GE"/>
        </w:rPr>
        <w:t>აღნიშნული სადავო ნორმები</w:t>
      </w:r>
      <w:r w:rsidR="00FE40F8" w:rsidRPr="00592019">
        <w:rPr>
          <w:rFonts w:ascii="Sylfaen" w:hAnsi="Sylfaen" w:cs="Sylfaen"/>
          <w:sz w:val="24"/>
          <w:szCs w:val="24"/>
          <w:lang w:val="ka-GE"/>
        </w:rPr>
        <w:t>თ მოწესრიგებულია</w:t>
      </w:r>
      <w:r w:rsidR="003703E4" w:rsidRPr="00592019">
        <w:rPr>
          <w:rFonts w:ascii="Sylfaen" w:hAnsi="Sylfaen" w:cs="Sylfaen"/>
          <w:sz w:val="24"/>
          <w:szCs w:val="24"/>
          <w:lang w:val="ka-GE"/>
        </w:rPr>
        <w:t xml:space="preserve"> </w:t>
      </w:r>
      <w:r w:rsidR="00FE40F8" w:rsidRPr="00592019">
        <w:rPr>
          <w:rFonts w:ascii="Sylfaen" w:hAnsi="Sylfaen" w:cs="Sylfaen"/>
          <w:sz w:val="24"/>
          <w:szCs w:val="24"/>
          <w:lang w:val="ka-GE"/>
        </w:rPr>
        <w:t xml:space="preserve">პირადობის მოწმობის გაცემისას, აგრეთვე პირის რეგისტრაციისას </w:t>
      </w:r>
      <w:r w:rsidR="003703E4" w:rsidRPr="00592019">
        <w:rPr>
          <w:rFonts w:ascii="Sylfaen" w:hAnsi="Sylfaen" w:cs="Sylfaen"/>
          <w:sz w:val="24"/>
          <w:szCs w:val="24"/>
          <w:lang w:val="ka-GE"/>
        </w:rPr>
        <w:t>ბიომეტრიული ფოტოსურათის წარდგენ</w:t>
      </w:r>
      <w:r w:rsidR="00B16ABD" w:rsidRPr="00592019">
        <w:rPr>
          <w:rFonts w:ascii="Sylfaen" w:hAnsi="Sylfaen" w:cs="Sylfaen"/>
          <w:sz w:val="24"/>
          <w:szCs w:val="24"/>
          <w:lang w:val="ka-GE"/>
        </w:rPr>
        <w:t>ასთან დაკავშირებული საკითხები.</w:t>
      </w:r>
    </w:p>
    <w:p w14:paraId="5570F3DB" w14:textId="77777777" w:rsidR="00873BE5" w:rsidRPr="00592019" w:rsidRDefault="00B16ABD" w:rsidP="005C1C27">
      <w:pPr>
        <w:pStyle w:val="ListParagraph"/>
        <w:numPr>
          <w:ilvl w:val="0"/>
          <w:numId w:val="21"/>
        </w:numPr>
        <w:tabs>
          <w:tab w:val="left" w:pos="0"/>
          <w:tab w:val="left" w:pos="90"/>
          <w:tab w:val="decimal" w:pos="180"/>
          <w:tab w:val="decimal" w:pos="360"/>
          <w:tab w:val="left" w:pos="426"/>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კერძოდ, №98 ბრძანებით დამტკიცებული წესის მე-11 მუხლის პირველი პუნქტის „ა“ ქვეპუნქტის </w:t>
      </w:r>
      <w:r w:rsidR="00873BE5" w:rsidRPr="00592019">
        <w:rPr>
          <w:rFonts w:ascii="Sylfaen" w:hAnsi="Sylfaen" w:cs="Sylfaen"/>
          <w:sz w:val="24"/>
          <w:szCs w:val="24"/>
          <w:lang w:val="ka-GE"/>
        </w:rPr>
        <w:t>მიხედვით, რეგისტრაციის მიზნით</w:t>
      </w:r>
      <w:r w:rsidR="003C798F" w:rsidRPr="00592019">
        <w:rPr>
          <w:rFonts w:ascii="Sylfaen" w:hAnsi="Sylfaen" w:cs="Sylfaen"/>
          <w:sz w:val="24"/>
          <w:szCs w:val="24"/>
          <w:lang w:val="ka-GE"/>
        </w:rPr>
        <w:t>,</w:t>
      </w:r>
      <w:r w:rsidR="00873BE5" w:rsidRPr="00592019">
        <w:rPr>
          <w:rFonts w:ascii="Sylfaen" w:hAnsi="Sylfaen" w:cs="Sylfaen"/>
          <w:sz w:val="24"/>
          <w:szCs w:val="24"/>
          <w:lang w:val="ka-GE"/>
        </w:rPr>
        <w:t xml:space="preserve"> განმცხადებელმა უნდა წარმოადგინოს 2 ფერადი ბიომეტრიული ფოტოსურათი. ამავე წესის მე-12 მუხლის პირველი პუნქტი ითვალისწინებს ბიომეტრიული ფოტოსურათის წარდგენის შესაძლებლობას</w:t>
      </w:r>
      <w:r w:rsidR="0034496B" w:rsidRPr="00592019">
        <w:rPr>
          <w:rFonts w:ascii="Sylfaen" w:hAnsi="Sylfaen" w:cs="Sylfaen"/>
          <w:sz w:val="24"/>
          <w:szCs w:val="24"/>
          <w:lang w:val="ka-GE"/>
        </w:rPr>
        <w:t>,</w:t>
      </w:r>
      <w:r w:rsidR="00873BE5" w:rsidRPr="00592019">
        <w:rPr>
          <w:rFonts w:ascii="Sylfaen" w:hAnsi="Sylfaen" w:cs="Sylfaen"/>
          <w:sz w:val="24"/>
          <w:szCs w:val="24"/>
          <w:lang w:val="ka-GE"/>
        </w:rPr>
        <w:t xml:space="preserve"> კანონმდებლობით დადგენილი წესით</w:t>
      </w:r>
      <w:r w:rsidR="006F0F05" w:rsidRPr="00592019">
        <w:rPr>
          <w:rFonts w:ascii="Sylfaen" w:hAnsi="Sylfaen" w:cs="Sylfaen"/>
          <w:sz w:val="24"/>
          <w:szCs w:val="24"/>
          <w:lang w:val="ka-GE"/>
        </w:rPr>
        <w:t>,</w:t>
      </w:r>
      <w:r w:rsidR="00873BE5" w:rsidRPr="00592019">
        <w:rPr>
          <w:rFonts w:ascii="Sylfaen" w:hAnsi="Sylfaen" w:cs="Sylfaen"/>
          <w:sz w:val="24"/>
          <w:szCs w:val="24"/>
          <w:lang w:val="ka-GE"/>
        </w:rPr>
        <w:t xml:space="preserve"> დაბადების რეგისტრაციის დროს საცხოვრებელი ადგილის მიხედვით რეგისტრირებული პირის თაობაზე სააგენტოს მონაცემთა ელექტრონულ ბაზაში არსებული ინფორმაციის სრულყოფის მიზნით,</w:t>
      </w:r>
      <w:r w:rsidR="00C60B81" w:rsidRPr="00592019">
        <w:rPr>
          <w:rFonts w:ascii="Sylfaen" w:hAnsi="Sylfaen" w:cs="Sylfaen"/>
          <w:sz w:val="24"/>
          <w:szCs w:val="24"/>
          <w:lang w:val="ka-GE"/>
        </w:rPr>
        <w:t xml:space="preserve"> ხოლო 29-ე მუხლის პირველი პუნქტის „ა“ ქვეპუნქტი კი 2 ფერადი ბიომეტრიული ფოტოსურათის წარდგენას ადგენს პირადობის მოწმობის გაცემის წინაპირობად.</w:t>
      </w:r>
    </w:p>
    <w:p w14:paraId="6947FD8F" w14:textId="77777777" w:rsidR="00D848FB" w:rsidRPr="00592019" w:rsidRDefault="004C59F7"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w:t>
      </w:r>
      <w:r w:rsidR="008A5A4E" w:rsidRPr="00592019">
        <w:rPr>
          <w:rFonts w:ascii="Sylfaen" w:hAnsi="Sylfaen" w:cs="Sylfaen"/>
          <w:sz w:val="24"/>
          <w:szCs w:val="24"/>
          <w:lang w:val="ka-GE"/>
        </w:rPr>
        <w:t xml:space="preserve">მხარის მითითებით, მისთვის პრობლემურია </w:t>
      </w:r>
      <w:r w:rsidRPr="00592019">
        <w:rPr>
          <w:rFonts w:ascii="Sylfaen" w:hAnsi="Sylfaen" w:cs="Sylfaen"/>
          <w:sz w:val="24"/>
          <w:szCs w:val="24"/>
          <w:lang w:val="ka-GE"/>
        </w:rPr>
        <w:t xml:space="preserve">ის ფაქტი, რომ ბიომეტრიული ფოტოსურათი უფრო კარგად ასახავს პირის სახის მახასიათებლებს, ვიდრე ჩვეულებრივი ფოტოსურათი, თუმცა </w:t>
      </w:r>
      <w:r w:rsidR="008A5A4E" w:rsidRPr="00592019">
        <w:rPr>
          <w:rFonts w:ascii="Sylfaen" w:hAnsi="Sylfaen" w:cs="Sylfaen"/>
          <w:sz w:val="24"/>
          <w:szCs w:val="24"/>
          <w:lang w:val="ka-GE"/>
        </w:rPr>
        <w:t xml:space="preserve">იგი </w:t>
      </w:r>
      <w:r w:rsidRPr="00592019">
        <w:rPr>
          <w:rFonts w:ascii="Sylfaen" w:hAnsi="Sylfaen" w:cs="Sylfaen"/>
          <w:sz w:val="24"/>
          <w:szCs w:val="24"/>
          <w:lang w:val="ka-GE"/>
        </w:rPr>
        <w:t xml:space="preserve">არ ასაბუთებს, რატომ </w:t>
      </w:r>
      <w:r w:rsidR="0085637E" w:rsidRPr="00592019">
        <w:rPr>
          <w:rFonts w:ascii="Sylfaen" w:hAnsi="Sylfaen" w:cs="Sylfaen"/>
          <w:sz w:val="24"/>
          <w:szCs w:val="24"/>
          <w:lang w:val="ka-GE"/>
        </w:rPr>
        <w:t>ზღუდავს მის კონსტიტუციურ უფლებებს</w:t>
      </w:r>
      <w:r w:rsidRPr="00592019">
        <w:rPr>
          <w:rFonts w:ascii="Sylfaen" w:hAnsi="Sylfaen" w:cs="Sylfaen"/>
          <w:sz w:val="24"/>
          <w:szCs w:val="24"/>
          <w:lang w:val="ka-GE"/>
        </w:rPr>
        <w:t xml:space="preserve"> ბიომეტრიული ფოტოსურათის </w:t>
      </w:r>
      <w:r w:rsidR="0085637E" w:rsidRPr="00592019">
        <w:rPr>
          <w:rFonts w:ascii="Sylfaen" w:hAnsi="Sylfaen" w:cs="Sylfaen"/>
          <w:sz w:val="24"/>
          <w:szCs w:val="24"/>
          <w:lang w:val="ka-GE"/>
        </w:rPr>
        <w:t>წარდგენის ვალდებულება</w:t>
      </w:r>
      <w:r w:rsidR="008A5A4E" w:rsidRPr="00592019">
        <w:rPr>
          <w:rFonts w:ascii="Sylfaen" w:hAnsi="Sylfaen" w:cs="Sylfaen"/>
          <w:sz w:val="24"/>
          <w:szCs w:val="24"/>
          <w:lang w:val="ka-GE"/>
        </w:rPr>
        <w:t>.</w:t>
      </w:r>
      <w:r w:rsidRPr="00592019">
        <w:rPr>
          <w:rFonts w:ascii="Sylfaen" w:hAnsi="Sylfaen" w:cs="Sylfaen"/>
          <w:sz w:val="24"/>
          <w:szCs w:val="24"/>
          <w:lang w:val="ka-GE"/>
        </w:rPr>
        <w:t xml:space="preserve"> მოსარჩელეები, ამ მხრივ, აღნიშნავენ</w:t>
      </w:r>
      <w:r w:rsidR="008849F1" w:rsidRPr="00592019">
        <w:rPr>
          <w:rFonts w:ascii="Sylfaen" w:hAnsi="Sylfaen" w:cs="Sylfaen"/>
          <w:sz w:val="24"/>
          <w:szCs w:val="24"/>
          <w:lang w:val="ka-GE"/>
        </w:rPr>
        <w:t>,</w:t>
      </w:r>
      <w:r w:rsidRPr="00592019">
        <w:rPr>
          <w:rFonts w:ascii="Sylfaen" w:hAnsi="Sylfaen" w:cs="Sylfaen"/>
          <w:sz w:val="24"/>
          <w:szCs w:val="24"/>
          <w:lang w:val="ka-GE"/>
        </w:rPr>
        <w:t xml:space="preserve"> რომ ბიომეტრიული ფოტოსურათის წარდგენის ვალდებულებას კანონისგან დამოუკიდებლად ადგენს სადავო კანონქვემდებარე ნორმატიული აქტი, რაც მოსარჩელეთა მხრიდან მისი არაკონსტიტუციურობის მოთხოვნის საფუძველი გახდა. კერძოდ,</w:t>
      </w:r>
      <w:r w:rsidR="0053226C" w:rsidRPr="00592019">
        <w:rPr>
          <w:rFonts w:ascii="Sylfaen" w:hAnsi="Sylfaen" w:cs="Sylfaen"/>
          <w:sz w:val="24"/>
          <w:szCs w:val="24"/>
          <w:lang w:val="ka-GE"/>
        </w:rPr>
        <w:t xml:space="preserve"> </w:t>
      </w:r>
      <w:r w:rsidR="001443CC" w:rsidRPr="00592019">
        <w:rPr>
          <w:rFonts w:ascii="Sylfaen" w:hAnsi="Sylfaen" w:cs="Sylfaen"/>
          <w:sz w:val="24"/>
          <w:szCs w:val="24"/>
          <w:lang w:val="ka-GE"/>
        </w:rPr>
        <w:t>მოსარჩელეთა</w:t>
      </w:r>
      <w:r w:rsidR="0053226C" w:rsidRPr="00592019">
        <w:rPr>
          <w:rFonts w:ascii="Sylfaen" w:hAnsi="Sylfaen" w:cs="Sylfaen"/>
          <w:sz w:val="24"/>
          <w:szCs w:val="24"/>
          <w:lang w:val="ka-GE"/>
        </w:rPr>
        <w:t xml:space="preserve"> მტკიცებით,</w:t>
      </w:r>
      <w:r w:rsidRPr="00592019">
        <w:rPr>
          <w:rFonts w:ascii="Sylfaen" w:hAnsi="Sylfaen" w:cs="Sylfaen"/>
          <w:sz w:val="24"/>
          <w:szCs w:val="24"/>
          <w:lang w:val="ka-GE"/>
        </w:rPr>
        <w:t xml:space="preserve">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მე-3 და მე-7 პუნქტებში მითითებულია ის რეკვიზიტები, რომლებიც დაიტანება პირადობის მოწმობაზე. ხსენებული ნორმის შესაბამისად, პირმა უნდა წარმოადგინოს ფოტოსურათი, თუმცა იუსტიციის მინისტრის 2011 წლის 27 ივლისის №98 ბრძანები</w:t>
      </w:r>
      <w:r w:rsidR="00723507" w:rsidRPr="00592019">
        <w:rPr>
          <w:rFonts w:ascii="Sylfaen" w:hAnsi="Sylfaen" w:cs="Sylfaen"/>
          <w:sz w:val="24"/>
          <w:szCs w:val="24"/>
          <w:lang w:val="ka-GE"/>
        </w:rPr>
        <w:t>თ</w:t>
      </w:r>
      <w:r w:rsidRPr="00592019">
        <w:rPr>
          <w:rFonts w:ascii="Sylfaen" w:hAnsi="Sylfaen" w:cs="Sylfaen"/>
          <w:sz w:val="24"/>
          <w:szCs w:val="24"/>
          <w:lang w:val="ka-GE"/>
        </w:rPr>
        <w:t xml:space="preserve"> </w:t>
      </w:r>
      <w:r w:rsidR="00723507" w:rsidRPr="00592019">
        <w:rPr>
          <w:rFonts w:ascii="Sylfaen" w:hAnsi="Sylfaen" w:cs="Sylfaen"/>
          <w:sz w:val="24"/>
          <w:szCs w:val="24"/>
          <w:lang w:val="ka-GE"/>
        </w:rPr>
        <w:t xml:space="preserve">დამტკიცებული წესის </w:t>
      </w:r>
      <w:r w:rsidRPr="00592019">
        <w:rPr>
          <w:rFonts w:ascii="Sylfaen" w:hAnsi="Sylfaen" w:cs="Sylfaen"/>
          <w:sz w:val="24"/>
          <w:szCs w:val="24"/>
          <w:lang w:val="ka-GE"/>
        </w:rPr>
        <w:t>სადავო ნორმებით</w:t>
      </w:r>
      <w:r w:rsidR="00F209BA" w:rsidRPr="00592019">
        <w:rPr>
          <w:rFonts w:ascii="Sylfaen" w:hAnsi="Sylfaen" w:cs="Sylfaen"/>
          <w:sz w:val="24"/>
          <w:szCs w:val="24"/>
          <w:lang w:val="ka-GE"/>
        </w:rPr>
        <w:t xml:space="preserve"> დაწესდა</w:t>
      </w:r>
      <w:r w:rsidRPr="00592019">
        <w:rPr>
          <w:rFonts w:ascii="Sylfaen" w:hAnsi="Sylfaen" w:cs="Sylfaen"/>
          <w:sz w:val="24"/>
          <w:szCs w:val="24"/>
          <w:lang w:val="ka-GE"/>
        </w:rPr>
        <w:t xml:space="preserve"> ბიომეტრიული ფოტოსურათის წარდგენის ვალდებულება.</w:t>
      </w:r>
    </w:p>
    <w:p w14:paraId="09D75176" w14:textId="77777777" w:rsidR="004C59F7" w:rsidRPr="00592019" w:rsidRDefault="00D848FB"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lastRenderedPageBreak/>
        <w:t>საქართველოს საკონსტიტუციო სასამართლოს პრაქტიკის მიხედვით, კანონის მოთხოვნათა შესაძლო დარღვევის წარმოჩენისკენ მიმართული არგუმენტაცია თვისობრივად განსხვავდება კონსტიტუციური უფლების შეზღუდვის დასაბუთებისგან. შესაბამისად, კანონის მოთხოვნათა შეუსრულებლობაზე მითითება ვერ გამოდგება უფლების შეზღუდვის დასაბუთების თვითკმარ საფუძვლად (იხ. საქართველოს საკონსტიტუციო სასამართლოს 2019 წლის 7 ნოემბრის №1/9/1343 განჩინება საქმეზე, „სს ტრანსსერვისი“ და ლევან ალაფიშვილი საქართველოს მთავრობის და საქართველოს პარლამენტის წინააღმდეგ, II-14)</w:t>
      </w:r>
      <w:r w:rsidR="00D569CC" w:rsidRPr="00592019">
        <w:rPr>
          <w:rFonts w:ascii="Sylfaen" w:hAnsi="Sylfaen" w:cs="Sylfaen"/>
          <w:sz w:val="24"/>
          <w:szCs w:val="24"/>
          <w:lang w:val="ka-GE"/>
        </w:rPr>
        <w:t>. ამგვარად, მოსარჩელის მიერ წარმოდგენილი არგუმენტაცია სადავო ნორმების კანონთან შეუსაბამობის თაობაზე</w:t>
      </w:r>
      <w:r w:rsidR="00FA0693" w:rsidRPr="00592019">
        <w:rPr>
          <w:rFonts w:ascii="Sylfaen" w:hAnsi="Sylfaen" w:cs="Sylfaen"/>
          <w:sz w:val="24"/>
          <w:szCs w:val="24"/>
          <w:lang w:val="ka-GE"/>
        </w:rPr>
        <w:t>,</w:t>
      </w:r>
      <w:r w:rsidR="00D569CC" w:rsidRPr="00592019">
        <w:rPr>
          <w:rFonts w:ascii="Sylfaen" w:hAnsi="Sylfaen" w:cs="Sylfaen"/>
          <w:sz w:val="24"/>
          <w:szCs w:val="24"/>
          <w:lang w:val="ka-GE"/>
        </w:rPr>
        <w:t xml:space="preserve"> ვერ იქნება განხილული სადავო ნორმების არაკონსტიტუციურობის თაობაზე წარმოდგენილ დასაბუთებად. </w:t>
      </w:r>
    </w:p>
    <w:p w14:paraId="245CCEAC" w14:textId="77777777" w:rsidR="00716711" w:rsidRPr="00592019" w:rsidRDefault="004C59F7"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მოსარჩელეები ასევე </w:t>
      </w:r>
      <w:r w:rsidR="008C05DC" w:rsidRPr="00592019">
        <w:rPr>
          <w:rFonts w:ascii="Sylfaen" w:hAnsi="Sylfaen" w:cs="Sylfaen"/>
          <w:sz w:val="24"/>
          <w:szCs w:val="24"/>
          <w:lang w:val="ka-GE"/>
        </w:rPr>
        <w:t>მიუთითებ</w:t>
      </w:r>
      <w:r w:rsidR="009F489C" w:rsidRPr="00592019">
        <w:rPr>
          <w:rFonts w:ascii="Sylfaen" w:hAnsi="Sylfaen" w:cs="Sylfaen"/>
          <w:sz w:val="24"/>
          <w:szCs w:val="24"/>
          <w:lang w:val="ka-GE"/>
        </w:rPr>
        <w:t>დნ</w:t>
      </w:r>
      <w:r w:rsidR="008C05DC" w:rsidRPr="00592019">
        <w:rPr>
          <w:rFonts w:ascii="Sylfaen" w:hAnsi="Sylfaen" w:cs="Sylfaen"/>
          <w:sz w:val="24"/>
          <w:szCs w:val="24"/>
          <w:lang w:val="ka-GE"/>
        </w:rPr>
        <w:t>ენ</w:t>
      </w:r>
      <w:r w:rsidRPr="00592019">
        <w:rPr>
          <w:rFonts w:ascii="Sylfaen" w:hAnsi="Sylfaen" w:cs="Sylfaen"/>
          <w:sz w:val="24"/>
          <w:szCs w:val="24"/>
          <w:lang w:val="ka-GE"/>
        </w:rPr>
        <w:t xml:space="preserve">, რომ მათ რელიგიური წინააღმდეგობა აქვთ ბიომეტრიული ფოტოს გადამღებ </w:t>
      </w:r>
      <w:r w:rsidR="007C1730" w:rsidRPr="00592019">
        <w:rPr>
          <w:rFonts w:ascii="Sylfaen" w:hAnsi="Sylfaen" w:cs="Sylfaen"/>
          <w:sz w:val="24"/>
          <w:szCs w:val="24"/>
          <w:lang w:val="ka-GE"/>
        </w:rPr>
        <w:t>ჯიხურებში ფოტოს გადაღებასთან,</w:t>
      </w:r>
      <w:r w:rsidRPr="00592019">
        <w:rPr>
          <w:rFonts w:ascii="Sylfaen" w:hAnsi="Sylfaen" w:cs="Sylfaen"/>
          <w:sz w:val="24"/>
          <w:szCs w:val="24"/>
          <w:lang w:val="ka-GE"/>
        </w:rPr>
        <w:t xml:space="preserve"> ვინაიდან </w:t>
      </w:r>
      <w:r w:rsidR="007C1730" w:rsidRPr="00592019">
        <w:rPr>
          <w:rFonts w:ascii="Sylfaen" w:hAnsi="Sylfaen" w:cs="Sylfaen"/>
          <w:sz w:val="24"/>
          <w:szCs w:val="24"/>
          <w:lang w:val="ka-GE"/>
        </w:rPr>
        <w:t xml:space="preserve">მათი მტკიცებით, </w:t>
      </w:r>
      <w:r w:rsidRPr="00592019">
        <w:rPr>
          <w:rFonts w:ascii="Sylfaen" w:hAnsi="Sylfaen" w:cs="Sylfaen"/>
          <w:sz w:val="24"/>
          <w:szCs w:val="24"/>
          <w:lang w:val="ka-GE"/>
        </w:rPr>
        <w:t>აღნიშნულ ჯიხურებში ხდება ადამიანების დანომვრა და ტვინზე მანიპულაციების განხორციელება. უნდა აღინიშნოს, რომ</w:t>
      </w:r>
      <w:r w:rsidR="00FD145F" w:rsidRPr="00592019">
        <w:rPr>
          <w:rFonts w:ascii="Sylfaen" w:hAnsi="Sylfaen" w:cs="Sylfaen"/>
          <w:sz w:val="24"/>
          <w:szCs w:val="24"/>
          <w:lang w:val="ka-GE"/>
        </w:rPr>
        <w:t xml:space="preserve"> სადავო ნორმები</w:t>
      </w:r>
      <w:r w:rsidR="00D569CC" w:rsidRPr="00592019">
        <w:rPr>
          <w:rFonts w:ascii="Sylfaen" w:hAnsi="Sylfaen" w:cs="Sylfaen"/>
          <w:sz w:val="24"/>
          <w:szCs w:val="24"/>
          <w:lang w:val="ka-GE"/>
        </w:rPr>
        <w:t xml:space="preserve"> არ აწესრიგებს</w:t>
      </w:r>
      <w:r w:rsidRPr="00592019">
        <w:rPr>
          <w:rFonts w:ascii="Sylfaen" w:hAnsi="Sylfaen" w:cs="Sylfaen"/>
          <w:sz w:val="24"/>
          <w:szCs w:val="24"/>
          <w:lang w:val="ka-GE"/>
        </w:rPr>
        <w:t xml:space="preserve"> </w:t>
      </w:r>
      <w:r w:rsidR="00571983" w:rsidRPr="00592019">
        <w:rPr>
          <w:rFonts w:ascii="Sylfaen" w:hAnsi="Sylfaen" w:cs="Sylfaen"/>
          <w:sz w:val="24"/>
          <w:szCs w:val="24"/>
          <w:lang w:val="ka-GE"/>
        </w:rPr>
        <w:t>პირადობის მოწმობის გაცემის/რეგისტრაციისათვის წარსადგენი ბიომეტრიული ფოტოების გადაღებასთან დაკავშირებულ საკითხებს.</w:t>
      </w:r>
      <w:r w:rsidR="00FD145F" w:rsidRPr="00592019">
        <w:rPr>
          <w:rFonts w:ascii="Sylfaen" w:hAnsi="Sylfaen" w:cs="Sylfaen"/>
          <w:sz w:val="24"/>
          <w:szCs w:val="24"/>
          <w:lang w:val="ka-GE"/>
        </w:rPr>
        <w:t xml:space="preserve"> </w:t>
      </w:r>
      <w:r w:rsidR="00571983" w:rsidRPr="00592019">
        <w:rPr>
          <w:rFonts w:ascii="Sylfaen" w:hAnsi="Sylfaen" w:cs="Sylfaen"/>
          <w:sz w:val="24"/>
          <w:szCs w:val="24"/>
          <w:lang w:val="ka-GE"/>
        </w:rPr>
        <w:t>ამასთან,</w:t>
      </w:r>
      <w:r w:rsidR="00104633" w:rsidRPr="00592019">
        <w:rPr>
          <w:rFonts w:ascii="Sylfaen" w:hAnsi="Sylfaen" w:cs="Sylfaen"/>
          <w:sz w:val="24"/>
          <w:szCs w:val="24"/>
          <w:lang w:val="ka-GE"/>
        </w:rPr>
        <w:t xml:space="preserve"> მოსარჩელეს არ მიუთითებია არც სხვა ნორმატიულ აქტებზე ან ადმინისტრაციული ორგანოების/სასამართლოს პრაქტიკაზე, საიდანაც წარმოჩნდებოდა, რომ სადავო ნორმების მიხედვით, მხოლოდ რომელიმე </w:t>
      </w:r>
      <w:r w:rsidR="007C1730" w:rsidRPr="00592019">
        <w:rPr>
          <w:rFonts w:ascii="Sylfaen" w:hAnsi="Sylfaen" w:cs="Sylfaen"/>
          <w:sz w:val="24"/>
          <w:szCs w:val="24"/>
          <w:lang w:val="ka-GE"/>
        </w:rPr>
        <w:t>განსაზღვრულ ფოტოჯიხურებში</w:t>
      </w:r>
      <w:r w:rsidR="00104633" w:rsidRPr="00592019">
        <w:rPr>
          <w:rFonts w:ascii="Sylfaen" w:hAnsi="Sylfaen" w:cs="Sylfaen"/>
          <w:sz w:val="24"/>
          <w:szCs w:val="24"/>
          <w:lang w:val="ka-GE"/>
        </w:rPr>
        <w:t xml:space="preserve"> გადაღებული ფოტოების წარდგენა დაიშვება.</w:t>
      </w:r>
      <w:r w:rsidRPr="00592019">
        <w:rPr>
          <w:rFonts w:ascii="Sylfaen" w:hAnsi="Sylfaen" w:cs="Sylfaen"/>
          <w:sz w:val="24"/>
          <w:szCs w:val="24"/>
          <w:lang w:val="ka-GE"/>
        </w:rPr>
        <w:t xml:space="preserve"> სხდომაზე მოწვეულმა სპეციალისტმა მიხეილ კაპანაძემ აღნიშნა, რომ იუსტიციის სამინისტროს საზოგადოებრივ ცენტრებში პირებს საშუალება აქვთ, ფოტოჯიხურში შესვლის გარეშე, ჩვეულებრ</w:t>
      </w:r>
      <w:r w:rsidR="00B37DE9" w:rsidRPr="00592019">
        <w:rPr>
          <w:rFonts w:ascii="Sylfaen" w:hAnsi="Sylfaen" w:cs="Sylfaen"/>
          <w:sz w:val="24"/>
          <w:szCs w:val="24"/>
          <w:lang w:val="ka-GE"/>
        </w:rPr>
        <w:t>ი</w:t>
      </w:r>
      <w:r w:rsidRPr="00592019">
        <w:rPr>
          <w:rFonts w:ascii="Sylfaen" w:hAnsi="Sylfaen" w:cs="Sylfaen"/>
          <w:sz w:val="24"/>
          <w:szCs w:val="24"/>
          <w:lang w:val="ka-GE"/>
        </w:rPr>
        <w:t>ვი კამერის წინ გადაიღონ ფოტოსურათი. შესაბამისად</w:t>
      </w:r>
      <w:r w:rsidR="00FA0693" w:rsidRPr="00592019">
        <w:rPr>
          <w:rFonts w:ascii="Sylfaen" w:hAnsi="Sylfaen" w:cs="Sylfaen"/>
          <w:sz w:val="24"/>
          <w:szCs w:val="24"/>
          <w:lang w:val="ka-GE"/>
        </w:rPr>
        <w:t>,</w:t>
      </w:r>
      <w:r w:rsidRPr="00592019">
        <w:rPr>
          <w:rFonts w:ascii="Sylfaen" w:hAnsi="Sylfaen" w:cs="Sylfaen"/>
          <w:sz w:val="24"/>
          <w:szCs w:val="24"/>
          <w:lang w:val="ka-GE"/>
        </w:rPr>
        <w:t xml:space="preserve"> სპეციალისტის მითითებით, მოსარჩელეებს შესაძლებლობა აქვთ, არ ისარგებლონ ფოტოჯიხურებით</w:t>
      </w:r>
      <w:r w:rsidR="00FD145F" w:rsidRPr="00592019">
        <w:rPr>
          <w:rFonts w:ascii="Sylfaen" w:hAnsi="Sylfaen" w:cs="Sylfaen"/>
          <w:sz w:val="24"/>
          <w:szCs w:val="24"/>
          <w:lang w:val="ka-GE"/>
        </w:rPr>
        <w:t>.</w:t>
      </w:r>
      <w:r w:rsidR="00A710D4" w:rsidRPr="00592019">
        <w:rPr>
          <w:rFonts w:ascii="Sylfaen" w:hAnsi="Sylfaen" w:cs="Sylfaen"/>
          <w:sz w:val="24"/>
          <w:szCs w:val="24"/>
          <w:lang w:val="ka-GE"/>
        </w:rPr>
        <w:t xml:space="preserve"> </w:t>
      </w:r>
      <w:r w:rsidR="0095293D" w:rsidRPr="00592019">
        <w:rPr>
          <w:rFonts w:ascii="Sylfaen" w:hAnsi="Sylfaen" w:cs="Sylfaen"/>
          <w:sz w:val="24"/>
          <w:szCs w:val="24"/>
          <w:lang w:val="ka-GE"/>
        </w:rPr>
        <w:t xml:space="preserve">შესაბამისად, </w:t>
      </w:r>
      <w:r w:rsidR="005E704C" w:rsidRPr="00592019">
        <w:rPr>
          <w:rFonts w:ascii="Sylfaen" w:hAnsi="Sylfaen" w:cs="Sylfaen"/>
          <w:sz w:val="24"/>
          <w:szCs w:val="24"/>
          <w:lang w:val="ka-GE"/>
        </w:rPr>
        <w:t xml:space="preserve">მოსარჩელეთა არც ეს </w:t>
      </w:r>
      <w:r w:rsidR="007C1730" w:rsidRPr="00592019">
        <w:rPr>
          <w:rFonts w:ascii="Sylfaen" w:hAnsi="Sylfaen" w:cs="Sylfaen"/>
          <w:sz w:val="24"/>
          <w:szCs w:val="24"/>
          <w:lang w:val="ka-GE"/>
        </w:rPr>
        <w:t>არგუმენტაციაა საფუძვლიანი.</w:t>
      </w:r>
      <w:r w:rsidR="00B37DE9" w:rsidRPr="00592019">
        <w:rPr>
          <w:rFonts w:ascii="Sylfaen" w:hAnsi="Sylfaen" w:cs="Sylfaen"/>
          <w:sz w:val="24"/>
          <w:szCs w:val="24"/>
          <w:lang w:val="ka-GE"/>
        </w:rPr>
        <w:t xml:space="preserve"> </w:t>
      </w:r>
    </w:p>
    <w:p w14:paraId="177155CF" w14:textId="77777777" w:rsidR="00205133" w:rsidRPr="00592019" w:rsidRDefault="00514219"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 ზემოაღნიშნულიდან გამომდინარე, №1404 კონსტიტუციური სარჩელი სასარჩელო მოთხოვნის იმ ნაწილში, რომელიც შეეხება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პირველი პუნქტის</w:t>
      </w:r>
      <w:r w:rsidR="00A40109" w:rsidRPr="00592019">
        <w:rPr>
          <w:rFonts w:ascii="Sylfaen" w:hAnsi="Sylfaen" w:cs="Sylfaen"/>
          <w:sz w:val="24"/>
          <w:szCs w:val="24"/>
          <w:lang w:val="ka-GE"/>
        </w:rPr>
        <w:t>, მე-12 მუხლის პირველი პუნქტისა</w:t>
      </w:r>
      <w:r w:rsidRPr="00592019">
        <w:rPr>
          <w:rFonts w:ascii="Sylfaen" w:hAnsi="Sylfaen" w:cs="Sylfaen"/>
          <w:sz w:val="24"/>
          <w:szCs w:val="24"/>
          <w:lang w:val="ka-GE"/>
        </w:rPr>
        <w:t xml:space="preserve"> და 29-ე მუხლის პირველი პუნქტის „ა“ ქვეპუნქტის</w:t>
      </w:r>
      <w:r w:rsidR="00DF654D" w:rsidRPr="00592019">
        <w:rPr>
          <w:rFonts w:ascii="Sylfaen" w:hAnsi="Sylfaen" w:cs="Sylfaen"/>
          <w:sz w:val="24"/>
          <w:szCs w:val="24"/>
          <w:lang w:val="ka-GE"/>
        </w:rPr>
        <w:t xml:space="preserve"> </w:t>
      </w:r>
      <w:r w:rsidRPr="00592019">
        <w:rPr>
          <w:rFonts w:ascii="Sylfaen" w:hAnsi="Sylfaen" w:cs="Sylfaen"/>
          <w:sz w:val="24"/>
          <w:szCs w:val="24"/>
          <w:lang w:val="ka-GE"/>
        </w:rPr>
        <w:t xml:space="preserve">კონსტიტუციურობას საქართველოს კონსტიტუციის </w:t>
      </w:r>
      <w:r w:rsidR="00BD27FE" w:rsidRPr="00592019">
        <w:rPr>
          <w:rFonts w:ascii="Sylfaen" w:hAnsi="Sylfaen" w:cs="Sylfaen"/>
          <w:sz w:val="24"/>
          <w:szCs w:val="24"/>
          <w:lang w:val="ka-GE"/>
        </w:rPr>
        <w:t xml:space="preserve">მე-11 მუხლის პირველ </w:t>
      </w:r>
      <w:r w:rsidR="00BD27FE" w:rsidRPr="00592019">
        <w:rPr>
          <w:rFonts w:ascii="Sylfaen" w:hAnsi="Sylfaen" w:cs="Sylfaen"/>
          <w:sz w:val="24"/>
          <w:szCs w:val="24"/>
          <w:lang w:val="ka-GE"/>
        </w:rPr>
        <w:lastRenderedPageBreak/>
        <w:t xml:space="preserve">პუნქტთან და </w:t>
      </w:r>
      <w:r w:rsidRPr="00592019">
        <w:rPr>
          <w:rFonts w:ascii="Sylfaen" w:hAnsi="Sylfaen" w:cs="Sylfaen"/>
          <w:sz w:val="24"/>
          <w:szCs w:val="24"/>
          <w:lang w:val="ka-GE"/>
        </w:rPr>
        <w:t xml:space="preserve">მე-16 </w:t>
      </w:r>
      <w:r w:rsidR="005621DC" w:rsidRPr="00592019">
        <w:rPr>
          <w:rFonts w:ascii="Sylfaen" w:hAnsi="Sylfaen" w:cs="Sylfaen"/>
          <w:sz w:val="24"/>
          <w:szCs w:val="24"/>
          <w:lang w:val="ka-GE"/>
        </w:rPr>
        <w:t>მუხლ</w:t>
      </w:r>
      <w:r w:rsidR="00532E78"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პუნქტის „ე“ ქვეპუნქტისა და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პუნქტის „ა“ ქვეპუნქტის საფუძველზე.</w:t>
      </w:r>
    </w:p>
    <w:p w14:paraId="71F597F3" w14:textId="77777777" w:rsidR="00D66821" w:rsidRPr="00592019" w:rsidRDefault="00D66821" w:rsidP="005C1C27">
      <w:pPr>
        <w:tabs>
          <w:tab w:val="left" w:pos="0"/>
          <w:tab w:val="left" w:pos="90"/>
          <w:tab w:val="decimal" w:pos="180"/>
          <w:tab w:val="decimal" w:pos="360"/>
          <w:tab w:val="left" w:pos="900"/>
        </w:tabs>
        <w:spacing w:after="0"/>
        <w:jc w:val="both"/>
        <w:rPr>
          <w:rFonts w:ascii="Sylfaen" w:hAnsi="Sylfaen" w:cs="Sylfaen"/>
          <w:sz w:val="24"/>
          <w:szCs w:val="24"/>
          <w:lang w:val="ka-GE"/>
        </w:rPr>
      </w:pPr>
    </w:p>
    <w:p w14:paraId="75D3367E" w14:textId="77777777" w:rsidR="0022118D" w:rsidRDefault="0022118D" w:rsidP="005C1C27">
      <w:pPr>
        <w:pStyle w:val="Heading2"/>
        <w:tabs>
          <w:tab w:val="left" w:pos="90"/>
          <w:tab w:val="decimal" w:pos="180"/>
          <w:tab w:val="decimal" w:pos="360"/>
        </w:tabs>
        <w:spacing w:before="0"/>
      </w:pPr>
      <w:r w:rsidRPr="00592019">
        <w:t>პირადობის მოწმობის გამცემი ორგანოების უფლებამოსილება</w:t>
      </w:r>
    </w:p>
    <w:p w14:paraId="42DE6B4C" w14:textId="77777777" w:rsidR="006C7C49" w:rsidRPr="006C7C49" w:rsidRDefault="006C7C49" w:rsidP="005C1C27">
      <w:pPr>
        <w:spacing w:after="0"/>
        <w:rPr>
          <w:rFonts w:ascii="Sylfaen" w:hAnsi="Sylfaen"/>
          <w:lang w:val="ka-GE"/>
        </w:rPr>
      </w:pPr>
    </w:p>
    <w:p w14:paraId="69C70F42" w14:textId="77777777" w:rsidR="00205133" w:rsidRPr="00592019" w:rsidRDefault="006F6602"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w:t>
      </w:r>
      <w:r w:rsidR="00962BE3" w:rsidRPr="00592019">
        <w:rPr>
          <w:rFonts w:ascii="Sylfaen" w:hAnsi="Sylfaen" w:cs="Sylfaen"/>
          <w:sz w:val="24"/>
          <w:szCs w:val="24"/>
          <w:lang w:val="ka-GE"/>
        </w:rPr>
        <w:t xml:space="preserve"> მხარე </w:t>
      </w:r>
      <w:r w:rsidRPr="00592019">
        <w:rPr>
          <w:rFonts w:ascii="Sylfaen" w:hAnsi="Sylfaen" w:cs="Sylfaen"/>
          <w:sz w:val="24"/>
          <w:szCs w:val="24"/>
          <w:lang w:val="ka-GE"/>
        </w:rPr>
        <w:t xml:space="preserve">ასევე სადავოდ ხდის საქართველოს იუსტიციის მინისტრის 2011 წლის 27 ივლისის №98 ბრძანებით დამტკიცებული წესის 27-ე მუხლის </w:t>
      </w:r>
      <w:r w:rsidR="00294643" w:rsidRPr="00592019">
        <w:rPr>
          <w:rFonts w:ascii="Sylfaen" w:hAnsi="Sylfaen" w:cs="Sylfaen"/>
          <w:sz w:val="24"/>
          <w:szCs w:val="24"/>
          <w:lang w:val="ka-GE"/>
        </w:rPr>
        <w:t xml:space="preserve">პირველი პუნქტისა </w:t>
      </w:r>
      <w:r w:rsidRPr="00592019">
        <w:rPr>
          <w:rFonts w:ascii="Sylfaen" w:hAnsi="Sylfaen" w:cs="Sylfaen"/>
          <w:sz w:val="24"/>
          <w:szCs w:val="24"/>
          <w:lang w:val="ka-GE"/>
        </w:rPr>
        <w:t>და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w:t>
      </w:r>
      <w:r w:rsidR="00294643" w:rsidRPr="00592019">
        <w:rPr>
          <w:rFonts w:ascii="Sylfaen" w:hAnsi="Sylfaen" w:cs="Sylfaen"/>
          <w:sz w:val="24"/>
          <w:szCs w:val="24"/>
          <w:lang w:val="ka-GE"/>
        </w:rPr>
        <w:t>-6</w:t>
      </w:r>
      <w:r w:rsidRPr="00592019">
        <w:rPr>
          <w:rFonts w:ascii="Sylfaen" w:hAnsi="Sylfaen" w:cs="Sylfaen"/>
          <w:sz w:val="24"/>
          <w:szCs w:val="24"/>
          <w:lang w:val="ka-GE"/>
        </w:rPr>
        <w:t xml:space="preserve"> და მე-9 პუნქტების კონსტიტუციურობას საქართველოს კონსტიტუციის </w:t>
      </w:r>
      <w:r w:rsidR="00AD6640" w:rsidRPr="00592019">
        <w:rPr>
          <w:rFonts w:ascii="Sylfaen" w:hAnsi="Sylfaen" w:cs="Sylfaen"/>
          <w:sz w:val="24"/>
          <w:szCs w:val="24"/>
          <w:lang w:val="ka-GE"/>
        </w:rPr>
        <w:t xml:space="preserve">მე-11 მუხლის პირველი პუნქტთან და </w:t>
      </w:r>
      <w:r w:rsidRPr="00592019">
        <w:rPr>
          <w:rFonts w:ascii="Sylfaen" w:hAnsi="Sylfaen" w:cs="Sylfaen"/>
          <w:sz w:val="24"/>
          <w:szCs w:val="24"/>
          <w:lang w:val="ka-GE"/>
        </w:rPr>
        <w:t xml:space="preserve">მე-16 </w:t>
      </w:r>
      <w:r w:rsidR="00294643" w:rsidRPr="00592019">
        <w:rPr>
          <w:rFonts w:ascii="Sylfaen" w:hAnsi="Sylfaen" w:cs="Sylfaen"/>
          <w:sz w:val="24"/>
          <w:szCs w:val="24"/>
          <w:lang w:val="ka-GE"/>
        </w:rPr>
        <w:t>მუხლ</w:t>
      </w:r>
      <w:r w:rsidR="00532E78"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w:t>
      </w:r>
    </w:p>
    <w:p w14:paraId="14A15037" w14:textId="77777777" w:rsidR="00C927C5" w:rsidRPr="00592019" w:rsidRDefault="006F6602"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აღნიშნული </w:t>
      </w:r>
      <w:r w:rsidR="00C927C5" w:rsidRPr="00592019">
        <w:rPr>
          <w:rFonts w:ascii="Sylfaen" w:hAnsi="Sylfaen" w:cs="Sylfaen"/>
          <w:sz w:val="24"/>
          <w:szCs w:val="24"/>
          <w:lang w:val="ka-GE"/>
        </w:rPr>
        <w:t xml:space="preserve">სადავო </w:t>
      </w:r>
      <w:r w:rsidRPr="00592019">
        <w:rPr>
          <w:rFonts w:ascii="Sylfaen" w:hAnsi="Sylfaen" w:cs="Sylfaen"/>
          <w:sz w:val="24"/>
          <w:szCs w:val="24"/>
          <w:lang w:val="ka-GE"/>
        </w:rPr>
        <w:t xml:space="preserve">ნორმები </w:t>
      </w:r>
      <w:r w:rsidR="005621DC" w:rsidRPr="00592019">
        <w:rPr>
          <w:rFonts w:ascii="Sylfaen" w:hAnsi="Sylfaen" w:cs="Sylfaen"/>
          <w:sz w:val="24"/>
          <w:szCs w:val="24"/>
          <w:lang w:val="ka-GE"/>
        </w:rPr>
        <w:t>განსაზღვრავ</w:t>
      </w:r>
      <w:r w:rsidR="00392042" w:rsidRPr="00592019">
        <w:rPr>
          <w:rFonts w:ascii="Sylfaen" w:hAnsi="Sylfaen" w:cs="Sylfaen"/>
          <w:sz w:val="24"/>
          <w:szCs w:val="24"/>
          <w:lang w:val="ka-GE"/>
        </w:rPr>
        <w:t>ენ</w:t>
      </w:r>
      <w:r w:rsidRPr="00592019">
        <w:rPr>
          <w:rFonts w:ascii="Sylfaen" w:hAnsi="Sylfaen" w:cs="Sylfaen"/>
          <w:sz w:val="24"/>
          <w:szCs w:val="24"/>
          <w:lang w:val="ka-GE"/>
        </w:rPr>
        <w:t xml:space="preserve"> პირადობის დამადასტურებელი დოკუმენტების გაცემაზე უფლებამოსილ ორგანოებს და არეგულირებ</w:t>
      </w:r>
      <w:r w:rsidR="00392042" w:rsidRPr="00592019">
        <w:rPr>
          <w:rFonts w:ascii="Sylfaen" w:hAnsi="Sylfaen" w:cs="Sylfaen"/>
          <w:sz w:val="24"/>
          <w:szCs w:val="24"/>
          <w:lang w:val="ka-GE"/>
        </w:rPr>
        <w:t>ენ</w:t>
      </w:r>
      <w:r w:rsidRPr="00592019">
        <w:rPr>
          <w:rFonts w:ascii="Sylfaen" w:hAnsi="Sylfaen" w:cs="Sylfaen"/>
          <w:sz w:val="24"/>
          <w:szCs w:val="24"/>
          <w:lang w:val="ka-GE"/>
        </w:rPr>
        <w:t xml:space="preserve"> სახელმწიფო სერვისების განვითარების სააგენტოს ტერიტორიული სამსახურების</w:t>
      </w:r>
      <w:r w:rsidR="00FA005D" w:rsidRPr="00592019">
        <w:rPr>
          <w:rFonts w:ascii="Sylfaen" w:hAnsi="Sylfaen" w:cs="Sylfaen"/>
          <w:sz w:val="24"/>
          <w:szCs w:val="24"/>
          <w:lang w:val="ka-GE"/>
        </w:rPr>
        <w:t xml:space="preserve"> მიერ</w:t>
      </w:r>
      <w:r w:rsidRPr="00592019">
        <w:rPr>
          <w:rFonts w:ascii="Sylfaen" w:hAnsi="Sylfaen" w:cs="Sylfaen"/>
          <w:sz w:val="24"/>
          <w:szCs w:val="24"/>
          <w:lang w:val="ka-GE"/>
        </w:rPr>
        <w:t xml:space="preserve"> განსახორციელებელ უფლებამოსილებებს, მათ შორის, </w:t>
      </w:r>
      <w:r w:rsidR="00865C63" w:rsidRPr="00592019">
        <w:rPr>
          <w:rFonts w:ascii="Sylfaen" w:hAnsi="Sylfaen" w:cs="Sylfaen"/>
          <w:sz w:val="24"/>
          <w:szCs w:val="24"/>
          <w:lang w:val="ka-GE"/>
        </w:rPr>
        <w:t>ადგენ</w:t>
      </w:r>
      <w:r w:rsidR="00645BD2" w:rsidRPr="00592019">
        <w:rPr>
          <w:rFonts w:ascii="Sylfaen" w:hAnsi="Sylfaen" w:cs="Sylfaen"/>
          <w:sz w:val="24"/>
          <w:szCs w:val="24"/>
          <w:lang w:val="ka-GE"/>
        </w:rPr>
        <w:t>ენ</w:t>
      </w:r>
      <w:r w:rsidRPr="00592019">
        <w:rPr>
          <w:rFonts w:ascii="Sylfaen" w:hAnsi="Sylfaen" w:cs="Sylfaen"/>
          <w:sz w:val="24"/>
          <w:szCs w:val="24"/>
          <w:lang w:val="ka-GE"/>
        </w:rPr>
        <w:t xml:space="preserve"> </w:t>
      </w:r>
      <w:r w:rsidR="00FA005D" w:rsidRPr="00592019">
        <w:rPr>
          <w:rFonts w:ascii="Sylfaen" w:hAnsi="Sylfaen" w:cs="Sylfaen"/>
          <w:sz w:val="24"/>
          <w:szCs w:val="24"/>
          <w:lang w:val="ka-GE"/>
        </w:rPr>
        <w:t xml:space="preserve">აღნიშნული </w:t>
      </w:r>
      <w:r w:rsidR="00612A76" w:rsidRPr="00592019">
        <w:rPr>
          <w:rFonts w:ascii="Sylfaen" w:hAnsi="Sylfaen" w:cs="Sylfaen"/>
          <w:sz w:val="24"/>
          <w:szCs w:val="24"/>
          <w:lang w:val="ka-GE"/>
        </w:rPr>
        <w:t>ტერიტორიული</w:t>
      </w:r>
      <w:r w:rsidR="00FA005D" w:rsidRPr="00592019">
        <w:rPr>
          <w:rFonts w:ascii="Sylfaen" w:hAnsi="Sylfaen" w:cs="Sylfaen"/>
          <w:sz w:val="24"/>
          <w:szCs w:val="24"/>
          <w:lang w:val="ka-GE"/>
        </w:rPr>
        <w:t xml:space="preserve"> სამსახურების მიერ </w:t>
      </w:r>
      <w:r w:rsidRPr="00592019">
        <w:rPr>
          <w:rFonts w:ascii="Sylfaen" w:hAnsi="Sylfaen" w:cs="Sylfaen"/>
          <w:sz w:val="24"/>
          <w:szCs w:val="24"/>
          <w:lang w:val="ka-GE"/>
        </w:rPr>
        <w:t xml:space="preserve">პირადობის </w:t>
      </w:r>
      <w:r w:rsidR="00FA005D" w:rsidRPr="00592019">
        <w:rPr>
          <w:rFonts w:ascii="Sylfaen" w:hAnsi="Sylfaen" w:cs="Sylfaen"/>
          <w:sz w:val="24"/>
          <w:szCs w:val="24"/>
          <w:lang w:val="ka-GE"/>
        </w:rPr>
        <w:t>მოწმობის</w:t>
      </w:r>
      <w:r w:rsidR="00F6783C" w:rsidRPr="00592019">
        <w:rPr>
          <w:rFonts w:ascii="Sylfaen" w:hAnsi="Sylfaen" w:cs="Sylfaen"/>
          <w:sz w:val="24"/>
          <w:szCs w:val="24"/>
          <w:lang w:val="ka-GE"/>
        </w:rPr>
        <w:t>ა და პასპორტის</w:t>
      </w:r>
      <w:r w:rsidR="00FA005D" w:rsidRPr="00592019">
        <w:rPr>
          <w:rFonts w:ascii="Sylfaen" w:hAnsi="Sylfaen" w:cs="Sylfaen"/>
          <w:sz w:val="24"/>
          <w:szCs w:val="24"/>
          <w:lang w:val="ka-GE"/>
        </w:rPr>
        <w:t xml:space="preserve"> გაცემის </w:t>
      </w:r>
      <w:r w:rsidRPr="00592019">
        <w:rPr>
          <w:rFonts w:ascii="Sylfaen" w:hAnsi="Sylfaen" w:cs="Sylfaen"/>
          <w:sz w:val="24"/>
          <w:szCs w:val="24"/>
          <w:lang w:val="ka-GE"/>
        </w:rPr>
        <w:t xml:space="preserve">უფლებამოსილებას. </w:t>
      </w:r>
    </w:p>
    <w:p w14:paraId="0B8EFD6A" w14:textId="77777777" w:rsidR="00205133" w:rsidRPr="00592019" w:rsidRDefault="006F6602"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 მხარ</w:t>
      </w:r>
      <w:r w:rsidR="000661C1" w:rsidRPr="00592019">
        <w:rPr>
          <w:rFonts w:ascii="Sylfaen" w:hAnsi="Sylfaen" w:cs="Sylfaen"/>
          <w:sz w:val="24"/>
          <w:szCs w:val="24"/>
          <w:lang w:val="ka-GE"/>
        </w:rPr>
        <w:t xml:space="preserve">ე აღნიშნავს, </w:t>
      </w:r>
      <w:r w:rsidRPr="00592019">
        <w:rPr>
          <w:rFonts w:ascii="Sylfaen" w:hAnsi="Sylfaen" w:cs="Sylfaen"/>
          <w:sz w:val="24"/>
          <w:szCs w:val="24"/>
          <w:lang w:val="ka-GE"/>
        </w:rPr>
        <w:t>რომ დღეს სახელმწიფოს სერვისების განვითარების სააგენტოს ყველა ტერიტორიულ სამსახურს აქვს მინიჭებული ელექტრონული პირადობის მოწმობისა და ბიომეტრიული პასპორტის გაცემის უფლებამოსილება</w:t>
      </w:r>
      <w:r w:rsidR="00C927C5" w:rsidRPr="00592019">
        <w:rPr>
          <w:rFonts w:ascii="Sylfaen" w:hAnsi="Sylfaen" w:cs="Sylfaen"/>
          <w:sz w:val="24"/>
          <w:szCs w:val="24"/>
          <w:lang w:val="ka-GE"/>
        </w:rPr>
        <w:t>. შესაბამისად,</w:t>
      </w:r>
      <w:r w:rsidRPr="00592019">
        <w:rPr>
          <w:rFonts w:ascii="Sylfaen" w:hAnsi="Sylfaen" w:cs="Sylfaen"/>
          <w:sz w:val="24"/>
          <w:szCs w:val="24"/>
          <w:lang w:val="ka-GE"/>
        </w:rPr>
        <w:t xml:space="preserve"> </w:t>
      </w:r>
      <w:r w:rsidR="009F4412" w:rsidRPr="00592019">
        <w:rPr>
          <w:rFonts w:ascii="Sylfaen" w:hAnsi="Sylfaen" w:cs="Sylfaen"/>
          <w:sz w:val="24"/>
          <w:szCs w:val="24"/>
          <w:lang w:val="ka-GE"/>
        </w:rPr>
        <w:t>ტერიტორიული სამსახურები</w:t>
      </w:r>
      <w:r w:rsidR="00E038FA" w:rsidRPr="00592019">
        <w:rPr>
          <w:rFonts w:ascii="Sylfaen" w:hAnsi="Sylfaen" w:cs="Sylfaen"/>
          <w:sz w:val="24"/>
          <w:szCs w:val="24"/>
          <w:lang w:val="ka-GE"/>
        </w:rPr>
        <w:t>,</w:t>
      </w:r>
      <w:r w:rsidRPr="00592019">
        <w:rPr>
          <w:rFonts w:ascii="Sylfaen" w:hAnsi="Sylfaen" w:cs="Sylfaen"/>
          <w:sz w:val="24"/>
          <w:szCs w:val="24"/>
          <w:lang w:val="ka-GE"/>
        </w:rPr>
        <w:t xml:space="preserve"> კანონმდებლობით განსაზღვრული ობიექტური გარემოებების არსებობის გარდა</w:t>
      </w:r>
      <w:r w:rsidR="00E038FA" w:rsidRPr="00592019">
        <w:rPr>
          <w:rFonts w:ascii="Sylfaen" w:hAnsi="Sylfaen" w:cs="Sylfaen"/>
          <w:sz w:val="24"/>
          <w:szCs w:val="24"/>
          <w:lang w:val="ka-GE"/>
        </w:rPr>
        <w:t>,</w:t>
      </w:r>
      <w:r w:rsidRPr="00592019">
        <w:rPr>
          <w:rFonts w:ascii="Sylfaen" w:hAnsi="Sylfaen" w:cs="Sylfaen"/>
          <w:sz w:val="24"/>
          <w:szCs w:val="24"/>
          <w:lang w:val="ka-GE"/>
        </w:rPr>
        <w:t xml:space="preserve"> არ გასცემენ </w:t>
      </w:r>
      <w:r w:rsidR="005621DC" w:rsidRPr="00592019">
        <w:rPr>
          <w:rFonts w:ascii="Sylfaen" w:hAnsi="Sylfaen" w:cs="Sylfaen"/>
          <w:sz w:val="24"/>
          <w:szCs w:val="24"/>
          <w:lang w:val="ka-GE"/>
        </w:rPr>
        <w:t>სხვაგვარ დოკუმენტებს</w:t>
      </w:r>
      <w:r w:rsidRPr="00592019">
        <w:rPr>
          <w:rFonts w:ascii="Sylfaen" w:hAnsi="Sylfaen" w:cs="Sylfaen"/>
          <w:sz w:val="24"/>
          <w:szCs w:val="24"/>
          <w:lang w:val="ka-GE"/>
        </w:rPr>
        <w:t>. აშკარაა</w:t>
      </w:r>
      <w:r w:rsidR="000661C1" w:rsidRPr="00592019">
        <w:rPr>
          <w:rFonts w:ascii="Sylfaen" w:hAnsi="Sylfaen" w:cs="Sylfaen"/>
          <w:sz w:val="24"/>
          <w:szCs w:val="24"/>
          <w:lang w:val="ka-GE"/>
        </w:rPr>
        <w:t>,</w:t>
      </w:r>
      <w:r w:rsidRPr="00592019">
        <w:rPr>
          <w:rFonts w:ascii="Sylfaen" w:hAnsi="Sylfaen" w:cs="Sylfaen"/>
          <w:sz w:val="24"/>
          <w:szCs w:val="24"/>
          <w:lang w:val="ka-GE"/>
        </w:rPr>
        <w:t xml:space="preserve"> რომ მოსარჩელ</w:t>
      </w:r>
      <w:r w:rsidR="00E038FA" w:rsidRPr="00592019">
        <w:rPr>
          <w:rFonts w:ascii="Sylfaen" w:hAnsi="Sylfaen" w:cs="Sylfaen"/>
          <w:sz w:val="24"/>
          <w:szCs w:val="24"/>
          <w:lang w:val="ka-GE"/>
        </w:rPr>
        <w:t>ეებ</w:t>
      </w:r>
      <w:r w:rsidRPr="00592019">
        <w:rPr>
          <w:rFonts w:ascii="Sylfaen" w:hAnsi="Sylfaen" w:cs="Sylfaen"/>
          <w:sz w:val="24"/>
          <w:szCs w:val="24"/>
          <w:lang w:val="ka-GE"/>
        </w:rPr>
        <w:t xml:space="preserve">ისთვის </w:t>
      </w:r>
      <w:r w:rsidR="009F4412" w:rsidRPr="00592019">
        <w:rPr>
          <w:rFonts w:ascii="Sylfaen" w:hAnsi="Sylfaen" w:cs="Sylfaen"/>
          <w:sz w:val="24"/>
          <w:szCs w:val="24"/>
          <w:lang w:val="ka-GE"/>
        </w:rPr>
        <w:t xml:space="preserve">პრობლემურია </w:t>
      </w:r>
      <w:r w:rsidRPr="00592019">
        <w:rPr>
          <w:rFonts w:ascii="Sylfaen" w:hAnsi="Sylfaen" w:cs="Sylfaen"/>
          <w:sz w:val="24"/>
          <w:szCs w:val="24"/>
          <w:lang w:val="ka-GE"/>
        </w:rPr>
        <w:t>ელექტრონული პირადობის</w:t>
      </w:r>
      <w:r w:rsidR="00FA005D" w:rsidRPr="00592019">
        <w:rPr>
          <w:rFonts w:ascii="Sylfaen" w:hAnsi="Sylfaen" w:cs="Sylfaen"/>
          <w:sz w:val="24"/>
          <w:szCs w:val="24"/>
          <w:lang w:val="ka-GE"/>
        </w:rPr>
        <w:t>ა</w:t>
      </w:r>
      <w:r w:rsidRPr="00592019">
        <w:rPr>
          <w:rFonts w:ascii="Sylfaen" w:hAnsi="Sylfaen" w:cs="Sylfaen"/>
          <w:sz w:val="24"/>
          <w:szCs w:val="24"/>
          <w:lang w:val="ka-GE"/>
        </w:rPr>
        <w:t xml:space="preserve"> და ბიომეტრიული პასპორტის გაცემის უალტერნატი</w:t>
      </w:r>
      <w:r w:rsidR="00612A76" w:rsidRPr="00592019">
        <w:rPr>
          <w:rFonts w:ascii="Sylfaen" w:hAnsi="Sylfaen" w:cs="Sylfaen"/>
          <w:sz w:val="24"/>
          <w:szCs w:val="24"/>
          <w:lang w:val="ka-GE"/>
        </w:rPr>
        <w:t>ვ</w:t>
      </w:r>
      <w:r w:rsidRPr="00592019">
        <w:rPr>
          <w:rFonts w:ascii="Sylfaen" w:hAnsi="Sylfaen" w:cs="Sylfaen"/>
          <w:sz w:val="24"/>
          <w:szCs w:val="24"/>
          <w:lang w:val="ka-GE"/>
        </w:rPr>
        <w:t>ო წესის არსებობა და არა კონკრეტული ტერიტორიული სამსახურისთვის აღნიშნული დოკუმენტების გაცემის უფლებამოსილების მინიჭება</w:t>
      </w:r>
      <w:r w:rsidR="005621DC" w:rsidRPr="00592019">
        <w:rPr>
          <w:rFonts w:ascii="Sylfaen" w:hAnsi="Sylfaen" w:cs="Sylfaen"/>
          <w:sz w:val="24"/>
          <w:szCs w:val="24"/>
          <w:lang w:val="ka-GE"/>
        </w:rPr>
        <w:t>.</w:t>
      </w:r>
      <w:r w:rsidRPr="00592019">
        <w:rPr>
          <w:rFonts w:ascii="Sylfaen" w:hAnsi="Sylfaen" w:cs="Sylfaen"/>
          <w:sz w:val="24"/>
          <w:szCs w:val="24"/>
          <w:lang w:val="ka-GE"/>
        </w:rPr>
        <w:t xml:space="preserve"> შესაბამისად</w:t>
      </w:r>
      <w:r w:rsidR="005621DC" w:rsidRPr="00592019">
        <w:rPr>
          <w:rFonts w:ascii="Sylfaen" w:hAnsi="Sylfaen" w:cs="Sylfaen"/>
          <w:sz w:val="24"/>
          <w:szCs w:val="24"/>
          <w:lang w:val="ka-GE"/>
        </w:rPr>
        <w:t>,</w:t>
      </w:r>
      <w:r w:rsidRPr="00592019">
        <w:rPr>
          <w:rFonts w:ascii="Sylfaen" w:hAnsi="Sylfaen" w:cs="Sylfaen"/>
          <w:sz w:val="24"/>
          <w:szCs w:val="24"/>
          <w:lang w:val="ka-GE"/>
        </w:rPr>
        <w:t xml:space="preserve"> აღნიშნული ნორმები საერთოდ არ </w:t>
      </w:r>
      <w:r w:rsidR="00865C63" w:rsidRPr="00592019">
        <w:rPr>
          <w:rFonts w:ascii="Sylfaen" w:hAnsi="Sylfaen" w:cs="Sylfaen"/>
          <w:sz w:val="24"/>
          <w:szCs w:val="24"/>
          <w:lang w:val="ka-GE"/>
        </w:rPr>
        <w:t>განსაზღვრავ</w:t>
      </w:r>
      <w:r w:rsidR="00F73B2D" w:rsidRPr="00592019">
        <w:rPr>
          <w:rFonts w:ascii="Sylfaen" w:hAnsi="Sylfaen" w:cs="Sylfaen"/>
          <w:sz w:val="24"/>
          <w:szCs w:val="24"/>
          <w:lang w:val="ka-GE"/>
        </w:rPr>
        <w:t>ს</w:t>
      </w:r>
      <w:r w:rsidR="00E038FA" w:rsidRPr="00592019">
        <w:rPr>
          <w:rFonts w:ascii="Sylfaen" w:hAnsi="Sylfaen" w:cs="Sylfaen"/>
          <w:sz w:val="24"/>
          <w:szCs w:val="24"/>
          <w:lang w:val="ka-GE"/>
        </w:rPr>
        <w:t>,</w:t>
      </w:r>
      <w:r w:rsidRPr="00592019">
        <w:rPr>
          <w:rFonts w:ascii="Sylfaen" w:hAnsi="Sylfaen" w:cs="Sylfaen"/>
          <w:sz w:val="24"/>
          <w:szCs w:val="24"/>
          <w:lang w:val="ka-GE"/>
        </w:rPr>
        <w:t xml:space="preserve"> თუ რომელი სახის პირადობის მოწმობა</w:t>
      </w:r>
      <w:r w:rsidR="00F73B2D" w:rsidRPr="00592019">
        <w:rPr>
          <w:rFonts w:ascii="Sylfaen" w:hAnsi="Sylfaen" w:cs="Sylfaen"/>
          <w:sz w:val="24"/>
          <w:szCs w:val="24"/>
          <w:lang w:val="ka-GE"/>
        </w:rPr>
        <w:t>/</w:t>
      </w:r>
      <w:r w:rsidRPr="00592019">
        <w:rPr>
          <w:rFonts w:ascii="Sylfaen" w:hAnsi="Sylfaen" w:cs="Sylfaen"/>
          <w:sz w:val="24"/>
          <w:szCs w:val="24"/>
          <w:lang w:val="ka-GE"/>
        </w:rPr>
        <w:t>პასპორტი უნდა გაიცეს ან რა შემთხვევ</w:t>
      </w:r>
      <w:r w:rsidR="00645BD2" w:rsidRPr="00592019">
        <w:rPr>
          <w:rFonts w:ascii="Sylfaen" w:hAnsi="Sylfaen" w:cs="Sylfaen"/>
          <w:sz w:val="24"/>
          <w:szCs w:val="24"/>
          <w:lang w:val="ka-GE"/>
        </w:rPr>
        <w:t>ა</w:t>
      </w:r>
      <w:r w:rsidRPr="00592019">
        <w:rPr>
          <w:rFonts w:ascii="Sylfaen" w:hAnsi="Sylfaen" w:cs="Sylfaen"/>
          <w:sz w:val="24"/>
          <w:szCs w:val="24"/>
          <w:lang w:val="ka-GE"/>
        </w:rPr>
        <w:t>ში.</w:t>
      </w:r>
      <w:r w:rsidR="00C50904" w:rsidRPr="00592019">
        <w:rPr>
          <w:rFonts w:ascii="Sylfaen" w:hAnsi="Sylfaen" w:cs="Sylfaen"/>
          <w:sz w:val="24"/>
          <w:szCs w:val="24"/>
          <w:lang w:val="ka-GE"/>
        </w:rPr>
        <w:t xml:space="preserve"> </w:t>
      </w:r>
      <w:r w:rsidR="009F4412" w:rsidRPr="00592019">
        <w:rPr>
          <w:rFonts w:ascii="Sylfaen" w:hAnsi="Sylfaen" w:cs="Sylfaen"/>
          <w:sz w:val="24"/>
          <w:szCs w:val="24"/>
          <w:lang w:val="ka-GE"/>
        </w:rPr>
        <w:t>შესაბამისად, მოსარჩელე მხარის მიერ სასარჩელო მოთხოვნის ამგვარად დაყენება ეფუძნება სადავო ნორმების შინაარსის არასწორ აღქმას.</w:t>
      </w:r>
    </w:p>
    <w:p w14:paraId="079C7E2A" w14:textId="77777777" w:rsidR="000F116B" w:rsidRPr="00592019" w:rsidRDefault="006F6602"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 ზემოაღნიშნულიდან გამომდინარე, №1404 კონსტიტუციური</w:t>
      </w:r>
      <w:r w:rsidR="004F5755" w:rsidRPr="00592019">
        <w:rPr>
          <w:rFonts w:ascii="Sylfaen" w:hAnsi="Sylfaen" w:cs="Sylfaen"/>
          <w:sz w:val="24"/>
          <w:szCs w:val="24"/>
          <w:lang w:val="ka-GE"/>
        </w:rPr>
        <w:t xml:space="preserve"> </w:t>
      </w:r>
      <w:r w:rsidRPr="00592019">
        <w:rPr>
          <w:rFonts w:ascii="Sylfaen" w:hAnsi="Sylfaen" w:cs="Sylfaen"/>
          <w:sz w:val="24"/>
          <w:szCs w:val="24"/>
          <w:lang w:val="ka-GE"/>
        </w:rPr>
        <w:t>სარჩელი სასარჩელო მოთხოვნის იმ ნაწილში, რომელიც შეეხება</w:t>
      </w:r>
      <w:r w:rsidR="00962BE3" w:rsidRPr="00592019">
        <w:rPr>
          <w:rFonts w:ascii="Sylfaen" w:hAnsi="Sylfaen" w:cs="Sylfaen"/>
          <w:sz w:val="24"/>
          <w:szCs w:val="24"/>
          <w:lang w:val="ka-GE"/>
        </w:rPr>
        <w:t xml:space="preserve"> </w:t>
      </w:r>
      <w:r w:rsidRPr="00592019">
        <w:rPr>
          <w:rFonts w:ascii="Sylfaen" w:hAnsi="Sylfaen" w:cs="Sylfaen"/>
          <w:sz w:val="24"/>
          <w:szCs w:val="24"/>
          <w:lang w:val="ka-GE"/>
        </w:rPr>
        <w:t xml:space="preserve">„საქართველოს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w:t>
      </w:r>
      <w:r w:rsidRPr="00592019">
        <w:rPr>
          <w:rFonts w:ascii="Sylfaen" w:hAnsi="Sylfaen" w:cs="Sylfaen"/>
          <w:sz w:val="24"/>
          <w:szCs w:val="24"/>
          <w:lang w:val="ka-GE"/>
        </w:rPr>
        <w:lastRenderedPageBreak/>
        <w:t xml:space="preserve">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27-ე მუხლის </w:t>
      </w:r>
      <w:r w:rsidR="00294643" w:rsidRPr="00592019">
        <w:rPr>
          <w:rFonts w:ascii="Sylfaen" w:hAnsi="Sylfaen" w:cs="Sylfaen"/>
          <w:sz w:val="24"/>
          <w:szCs w:val="24"/>
          <w:lang w:val="ka-GE"/>
        </w:rPr>
        <w:t xml:space="preserve">პირველი პუნქტისა </w:t>
      </w:r>
      <w:r w:rsidRPr="00592019">
        <w:rPr>
          <w:rFonts w:ascii="Sylfaen" w:hAnsi="Sylfaen" w:cs="Sylfaen"/>
          <w:sz w:val="24"/>
          <w:szCs w:val="24"/>
          <w:lang w:val="ka-GE"/>
        </w:rPr>
        <w:t>და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w:t>
      </w:r>
      <w:r w:rsidR="00294643" w:rsidRPr="00592019">
        <w:rPr>
          <w:rFonts w:ascii="Sylfaen" w:hAnsi="Sylfaen" w:cs="Sylfaen"/>
          <w:sz w:val="24"/>
          <w:szCs w:val="24"/>
          <w:lang w:val="ka-GE"/>
        </w:rPr>
        <w:t xml:space="preserve">-6 </w:t>
      </w:r>
      <w:r w:rsidRPr="00592019">
        <w:rPr>
          <w:rFonts w:ascii="Sylfaen" w:hAnsi="Sylfaen" w:cs="Sylfaen"/>
          <w:sz w:val="24"/>
          <w:szCs w:val="24"/>
          <w:lang w:val="ka-GE"/>
        </w:rPr>
        <w:t xml:space="preserve">და მე-9 პუნქტების კონსტიტუციურობას საქართველოს კონსტიტუციის </w:t>
      </w:r>
      <w:r w:rsidR="00C06E72" w:rsidRPr="00592019">
        <w:rPr>
          <w:rFonts w:ascii="Sylfaen" w:hAnsi="Sylfaen" w:cs="Sylfaen"/>
          <w:sz w:val="24"/>
          <w:szCs w:val="24"/>
          <w:lang w:val="ka-GE"/>
        </w:rPr>
        <w:t xml:space="preserve">მე-11 მუხლის პირველ პუნქტთან და </w:t>
      </w:r>
      <w:r w:rsidRPr="00592019">
        <w:rPr>
          <w:rFonts w:ascii="Sylfaen" w:hAnsi="Sylfaen" w:cs="Sylfaen"/>
          <w:sz w:val="24"/>
          <w:szCs w:val="24"/>
          <w:lang w:val="ka-GE"/>
        </w:rPr>
        <w:t>მე-16 მუხლ</w:t>
      </w:r>
      <w:r w:rsidR="00532E78"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პუნქტის „ე“ ქვეპუნქტისა და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პუნქტის „ა“ ქვეპუნქტის საფუძველზე.</w:t>
      </w:r>
    </w:p>
    <w:p w14:paraId="19A0BCA5" w14:textId="77777777" w:rsidR="0002669A" w:rsidRPr="00592019" w:rsidRDefault="0002669A" w:rsidP="005C1C27">
      <w:pPr>
        <w:pStyle w:val="ListParagraph"/>
        <w:tabs>
          <w:tab w:val="left" w:pos="0"/>
          <w:tab w:val="left" w:pos="90"/>
          <w:tab w:val="decimal" w:pos="180"/>
          <w:tab w:val="decimal" w:pos="360"/>
          <w:tab w:val="left" w:pos="900"/>
        </w:tabs>
        <w:spacing w:after="0"/>
        <w:ind w:left="284" w:firstLine="284"/>
        <w:jc w:val="both"/>
        <w:rPr>
          <w:rFonts w:ascii="Sylfaen" w:hAnsi="Sylfaen" w:cs="Sylfaen"/>
          <w:sz w:val="24"/>
          <w:szCs w:val="24"/>
          <w:lang w:val="ka-GE"/>
        </w:rPr>
      </w:pPr>
    </w:p>
    <w:p w14:paraId="4671BFF0" w14:textId="77777777" w:rsidR="00350A3F" w:rsidRDefault="0002669A" w:rsidP="005C1C27">
      <w:pPr>
        <w:pStyle w:val="Heading2"/>
        <w:tabs>
          <w:tab w:val="left" w:pos="90"/>
          <w:tab w:val="decimal" w:pos="180"/>
          <w:tab w:val="decimal" w:pos="360"/>
        </w:tabs>
        <w:spacing w:before="0"/>
      </w:pPr>
      <w:r w:rsidRPr="00592019">
        <w:t xml:space="preserve">პირადობის მოწმობის </w:t>
      </w:r>
      <w:r w:rsidR="00350A3F" w:rsidRPr="00592019">
        <w:t>მოქმედების ვადა</w:t>
      </w:r>
    </w:p>
    <w:p w14:paraId="14DD244B" w14:textId="77777777" w:rsidR="005C1C27" w:rsidRPr="005C1C27" w:rsidRDefault="005C1C27" w:rsidP="005C1C27">
      <w:pPr>
        <w:spacing w:after="0"/>
        <w:rPr>
          <w:rFonts w:ascii="Sylfaen" w:hAnsi="Sylfaen"/>
          <w:lang w:val="ka-GE"/>
        </w:rPr>
      </w:pPr>
    </w:p>
    <w:p w14:paraId="02C61D61" w14:textId="77777777" w:rsidR="0002669A" w:rsidRPr="00592019" w:rsidRDefault="0002669A"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ითხოვს </w:t>
      </w:r>
      <w:bookmarkStart w:id="2" w:name="_Hlk27579843"/>
      <w:r w:rsidRPr="00592019">
        <w:rPr>
          <w:rFonts w:ascii="Sylfaen" w:hAnsi="Sylfaen"/>
          <w:sz w:val="24"/>
          <w:szCs w:val="24"/>
          <w:lang w:val="ka-GE"/>
        </w:rPr>
        <w:t xml:space="preserve">„საქართველოს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w:t>
      </w:r>
      <w:r w:rsidR="00E038FA" w:rsidRPr="00592019">
        <w:rPr>
          <w:rFonts w:ascii="Sylfaen" w:hAnsi="Sylfaen"/>
          <w:sz w:val="24"/>
          <w:szCs w:val="24"/>
          <w:lang w:val="ka-GE"/>
        </w:rPr>
        <w:t xml:space="preserve">- </w:t>
      </w:r>
      <w:r w:rsidRPr="00592019">
        <w:rPr>
          <w:rFonts w:ascii="Sylfaen" w:hAnsi="Sylfaen"/>
          <w:sz w:val="24"/>
          <w:szCs w:val="24"/>
          <w:lang w:val="ka-GE"/>
        </w:rPr>
        <w:t>„ხოლო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w:t>
      </w:r>
      <w:r w:rsidR="00350A3F" w:rsidRPr="00592019">
        <w:rPr>
          <w:rFonts w:ascii="Sylfaen" w:hAnsi="Sylfaen"/>
          <w:sz w:val="24"/>
          <w:szCs w:val="24"/>
          <w:lang w:val="ka-GE"/>
        </w:rPr>
        <w:t xml:space="preserve"> </w:t>
      </w:r>
      <w:bookmarkEnd w:id="2"/>
      <w:r w:rsidR="00E038FA" w:rsidRPr="00592019">
        <w:rPr>
          <w:rFonts w:ascii="Sylfaen" w:hAnsi="Sylfaen"/>
          <w:sz w:val="24"/>
          <w:szCs w:val="24"/>
          <w:lang w:val="ka-GE"/>
        </w:rPr>
        <w:t xml:space="preserve">- </w:t>
      </w:r>
      <w:r w:rsidR="00350A3F" w:rsidRPr="00592019">
        <w:rPr>
          <w:rFonts w:ascii="Sylfaen" w:hAnsi="Sylfaen"/>
          <w:sz w:val="24"/>
          <w:szCs w:val="24"/>
          <w:lang w:val="ka-GE"/>
        </w:rPr>
        <w:t>არაკონსტიტუციურად ცნობას საქართველოს კონსტიტუციის მე-16 მუხლ</w:t>
      </w:r>
      <w:r w:rsidR="00532E78" w:rsidRPr="00592019">
        <w:rPr>
          <w:rFonts w:ascii="Sylfaen" w:hAnsi="Sylfaen"/>
          <w:sz w:val="24"/>
          <w:szCs w:val="24"/>
          <w:lang w:val="ka-GE"/>
        </w:rPr>
        <w:t xml:space="preserve">თან </w:t>
      </w:r>
      <w:r w:rsidR="00350A3F" w:rsidRPr="00592019">
        <w:rPr>
          <w:rFonts w:ascii="Sylfaen" w:hAnsi="Sylfaen"/>
          <w:sz w:val="24"/>
          <w:szCs w:val="24"/>
          <w:lang w:val="ka-GE"/>
        </w:rPr>
        <w:t>მიმართებით.</w:t>
      </w:r>
    </w:p>
    <w:p w14:paraId="0561B456" w14:textId="77777777" w:rsidR="00350A3F" w:rsidRPr="00592019" w:rsidRDefault="00350A3F"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sz w:val="24"/>
          <w:szCs w:val="24"/>
          <w:lang w:val="ka-GE"/>
        </w:rPr>
        <w:t xml:space="preserve">აღნიშნული სადავო ნორმა განსაზღვრავს </w:t>
      </w:r>
      <w:r w:rsidR="00E00090" w:rsidRPr="00592019">
        <w:rPr>
          <w:rFonts w:ascii="Sylfaen" w:hAnsi="Sylfaen"/>
          <w:sz w:val="24"/>
          <w:szCs w:val="24"/>
          <w:lang w:val="ka-GE"/>
        </w:rPr>
        <w:t>პირადობის მოწმობის ვადას. კერძოდ, ხსენებული ნორმის მიხედვით</w:t>
      </w:r>
      <w:r w:rsidR="002807F0" w:rsidRPr="00592019">
        <w:rPr>
          <w:rFonts w:ascii="Sylfaen" w:hAnsi="Sylfaen"/>
          <w:sz w:val="24"/>
          <w:szCs w:val="24"/>
          <w:lang w:val="ka-GE"/>
        </w:rPr>
        <w:t>,</w:t>
      </w:r>
      <w:r w:rsidR="00E00090" w:rsidRPr="00592019">
        <w:rPr>
          <w:rFonts w:ascii="Sylfaen" w:hAnsi="Sylfaen"/>
          <w:sz w:val="24"/>
          <w:szCs w:val="24"/>
          <w:lang w:val="ka-GE"/>
        </w:rPr>
        <w:t xml:space="preserve"> პირადობის მოწმობა, გარდა პირადობის ელექტრონული მოწმობისა, გაიცემა 6 თვემდე ვადით. ხოლო ამავე კანონის შესაბამისად, პირადობის ელექტრონული მოწმობა გაიცემა 10 წლის ვადით</w:t>
      </w:r>
      <w:r w:rsidR="00CC09A0" w:rsidRPr="00592019">
        <w:rPr>
          <w:rFonts w:ascii="Sylfaen" w:hAnsi="Sylfaen"/>
          <w:sz w:val="24"/>
          <w:szCs w:val="24"/>
          <w:lang w:val="ka-GE"/>
        </w:rPr>
        <w:t>.</w:t>
      </w:r>
    </w:p>
    <w:p w14:paraId="104FED29" w14:textId="77777777" w:rsidR="00032CB2" w:rsidRPr="00592019" w:rsidRDefault="00CC09A0"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sz w:val="24"/>
          <w:szCs w:val="24"/>
          <w:lang w:val="ka-GE"/>
        </w:rPr>
        <w:t>საქართველოს კონსტიტუციის მე-16 მუხლის პირველი პუნქტის მიხედვით, ყოველ ადამიანს აქვს რწმენის, აღმსარებლობისა და სინდისის თავისუფლება.</w:t>
      </w:r>
      <w:r w:rsidR="00032CB2" w:rsidRPr="00592019">
        <w:rPr>
          <w:rFonts w:ascii="Sylfaen" w:hAnsi="Sylfaen"/>
          <w:sz w:val="24"/>
          <w:szCs w:val="24"/>
          <w:lang w:val="ka-GE"/>
        </w:rPr>
        <w:t xml:space="preserve"> საქართველოს საკონსტიტუციო სასამართლოს განმარტებით, </w:t>
      </w:r>
      <w:r w:rsidR="00032CB2" w:rsidRPr="00592019">
        <w:rPr>
          <w:rFonts w:ascii="Sylfaen" w:hAnsi="Sylfaen" w:cs="Sylfaen"/>
          <w:sz w:val="24"/>
          <w:szCs w:val="24"/>
          <w:lang w:val="ka-GE"/>
        </w:rPr>
        <w:t>„რწმენის თავისუფლება, თავისი ყველაზე საწყისი გაგებით, გულისხმობს, სახელმწიფოსგან ჩარევის გარეშე, ამა თუ იმ რწმენის გაზიარებას, არჩევას, საკუთარი თავის მისდამი მიკუთვნებას (პოზიტიური თავისუფლება) ან უარყოფას, შეცვლას (ნეგატიური თავისუფლება), ანუ ადამიანის</w:t>
      </w:r>
      <w:r w:rsidR="004F5755" w:rsidRPr="00592019">
        <w:rPr>
          <w:rFonts w:ascii="Sylfaen" w:hAnsi="Sylfaen" w:cs="Sylfaen"/>
          <w:sz w:val="24"/>
          <w:szCs w:val="24"/>
          <w:lang w:val="ka-GE"/>
        </w:rPr>
        <w:t xml:space="preserve"> </w:t>
      </w:r>
      <w:r w:rsidR="00032CB2" w:rsidRPr="00592019">
        <w:rPr>
          <w:rFonts w:ascii="Sylfaen" w:hAnsi="Sylfaen" w:cs="Sylfaen"/>
          <w:sz w:val="24"/>
          <w:szCs w:val="24"/>
          <w:lang w:val="ka-GE"/>
        </w:rPr>
        <w:t xml:space="preserve">აზროვნების შინაგანი სფეროს დაცვას. ამ დონეზე რწმენის თავისუფლების დარღვევა სახელმწიფოს მხრიდან შეიძლება გამოიხატოს ადამიანზე იდეოლოგიური, </w:t>
      </w:r>
      <w:r w:rsidR="00032CB2" w:rsidRPr="00592019">
        <w:rPr>
          <w:rFonts w:ascii="Sylfaen" w:hAnsi="Sylfaen" w:cs="Sylfaen"/>
          <w:sz w:val="24"/>
          <w:szCs w:val="24"/>
          <w:lang w:val="ka-GE"/>
        </w:rPr>
        <w:lastRenderedPageBreak/>
        <w:t>ფსიქოლოგიური და მორალური ზემოქმედებით, დაშინებით, იძულებით უარი თქვას კონკრეტულ რწმენაზე, შეიცვალოს ის (და გაიზიაროს რომელიმე სხვა რწმენა). [ამასთანავე] რწმენის თავისუფლება მოიცავს მისი გამოვლენის – რწმენის შესაბამისად ცხოვრების წარმართვის უფლებასაც (მოქმედების სფერო)“ (საქართველოს საკონსტიტუციო სასამართლოს 2011 წლის 22 დეკემბრის N1/1/477 გადაწყვეტილება საქმეზე „საქართველოს სახალხო დამცველი საქართველოს პარლამენტის წინააღმდეგ“, II-12,13).</w:t>
      </w:r>
    </w:p>
    <w:p w14:paraId="654A04EA" w14:textId="77777777" w:rsidR="00350A3F" w:rsidRPr="00592019" w:rsidRDefault="00F569BB"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მოსარჩელე მხარე მიუთითებს, რომ მის რელიგიურ შეხედულებას ეწინააღმდეგება ელექტრონული მატარებლის, ჩიპის შემცველი პირადობის მოწმობის მიღება. ამავდროულად, მოსარჩელეებს არ წარმოუდგენიათ სარწმუნო არგუმენტაცია იმის შესახებ, რა კავშირშია </w:t>
      </w:r>
      <w:r w:rsidR="00F24BC5" w:rsidRPr="00592019">
        <w:rPr>
          <w:rFonts w:ascii="Sylfaen" w:hAnsi="Sylfaen" w:cs="Sylfaen"/>
          <w:sz w:val="24"/>
          <w:szCs w:val="24"/>
          <w:lang w:val="ka-GE"/>
        </w:rPr>
        <w:t xml:space="preserve">არაელექტრონული </w:t>
      </w:r>
      <w:r w:rsidRPr="00592019">
        <w:rPr>
          <w:rFonts w:ascii="Sylfaen" w:hAnsi="Sylfaen" w:cs="Sylfaen"/>
          <w:sz w:val="24"/>
          <w:szCs w:val="24"/>
          <w:lang w:val="ka-GE"/>
        </w:rPr>
        <w:t>პირადობის მოწმობის გაცემის 6</w:t>
      </w:r>
      <w:r w:rsidR="006F7219" w:rsidRPr="00592019">
        <w:rPr>
          <w:rFonts w:ascii="Sylfaen" w:hAnsi="Sylfaen" w:cs="Sylfaen"/>
          <w:sz w:val="24"/>
          <w:szCs w:val="24"/>
          <w:lang w:val="ka-GE"/>
        </w:rPr>
        <w:t xml:space="preserve"> </w:t>
      </w:r>
      <w:r w:rsidRPr="00592019">
        <w:rPr>
          <w:rFonts w:ascii="Sylfaen" w:hAnsi="Sylfaen" w:cs="Sylfaen"/>
          <w:sz w:val="24"/>
          <w:szCs w:val="24"/>
          <w:lang w:val="ka-GE"/>
        </w:rPr>
        <w:t xml:space="preserve">თვიანი ვადა მათ </w:t>
      </w:r>
      <w:r w:rsidR="00F24BC5" w:rsidRPr="00592019">
        <w:rPr>
          <w:rFonts w:ascii="Sylfaen" w:hAnsi="Sylfaen" w:cs="Sylfaen"/>
          <w:sz w:val="24"/>
          <w:szCs w:val="24"/>
          <w:lang w:val="ka-GE"/>
        </w:rPr>
        <w:t>რწმენის თავისუფლებასთან. შესაბამისად, ამ ნაწილშიც არ არის დასაბუთებული შინაარსობრივი მიმართება სადავო ნორმასა და საქართველოს კონსტიტუციის მე-16 მუხლ</w:t>
      </w:r>
      <w:r w:rsidR="00532E78" w:rsidRPr="00592019">
        <w:rPr>
          <w:rFonts w:ascii="Sylfaen" w:hAnsi="Sylfaen" w:cs="Sylfaen"/>
          <w:sz w:val="24"/>
          <w:szCs w:val="24"/>
          <w:lang w:val="ka-GE"/>
        </w:rPr>
        <w:t xml:space="preserve">ით </w:t>
      </w:r>
      <w:r w:rsidR="00F24BC5" w:rsidRPr="00592019">
        <w:rPr>
          <w:rFonts w:ascii="Sylfaen" w:hAnsi="Sylfaen" w:cs="Sylfaen"/>
          <w:sz w:val="24"/>
          <w:szCs w:val="24"/>
          <w:lang w:val="ka-GE"/>
        </w:rPr>
        <w:t>გარანტირებულ უფლებას შორის.</w:t>
      </w:r>
    </w:p>
    <w:p w14:paraId="63AB7D74" w14:textId="77777777" w:rsidR="00F24BC5" w:rsidRPr="00592019" w:rsidRDefault="00F24BC5"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ყოველივე ზემოაღნიშნულიდან გამომდინარე, №1404 კონსტიტუციური სარჩელი სასარჩელო მოთხოვნის იმ ნაწილში, რომელიც შეეხება </w:t>
      </w:r>
      <w:r w:rsidR="00EB6B15" w:rsidRPr="00592019">
        <w:rPr>
          <w:rFonts w:ascii="Sylfaen" w:hAnsi="Sylfaen"/>
          <w:sz w:val="24"/>
          <w:szCs w:val="24"/>
          <w:lang w:val="ka-GE"/>
        </w:rPr>
        <w:t xml:space="preserve">„საქართველოს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w:t>
      </w:r>
      <w:r w:rsidRPr="00592019">
        <w:rPr>
          <w:rFonts w:ascii="Sylfaen" w:hAnsi="Sylfaen" w:cs="Sylfaen"/>
          <w:sz w:val="24"/>
          <w:szCs w:val="24"/>
          <w:lang w:val="ka-GE"/>
        </w:rPr>
        <w:t>კონსტიტუციურობას საქართველოს კონსტიტუციის მე-16 მუხლ</w:t>
      </w:r>
      <w:r w:rsidR="00532E78"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w:t>
      </w:r>
      <w:r w:rsidR="006F7219" w:rsidRPr="00592019">
        <w:rPr>
          <w:rFonts w:ascii="Sylfaen" w:hAnsi="Sylfaen" w:cs="Sylfaen"/>
          <w:sz w:val="24"/>
          <w:szCs w:val="24"/>
          <w:lang w:val="ka-GE"/>
        </w:rPr>
        <w:t>,</w:t>
      </w:r>
      <w:r w:rsidRPr="00592019">
        <w:rPr>
          <w:rFonts w:ascii="Sylfaen" w:hAnsi="Sylfaen" w:cs="Sylfaen"/>
          <w:sz w:val="24"/>
          <w:szCs w:val="24"/>
          <w:lang w:val="ka-GE"/>
        </w:rPr>
        <w:t xml:space="preserve">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პუნქტის „ე“ ქვეპუნქტისა და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პუნქტის „ა“ ქვეპუნქტის საფუძველზე.</w:t>
      </w:r>
    </w:p>
    <w:p w14:paraId="44F8B7A3" w14:textId="77777777" w:rsidR="00C33CD1" w:rsidRPr="00592019" w:rsidRDefault="00C33CD1" w:rsidP="005C1C27">
      <w:pPr>
        <w:pStyle w:val="ListParagraph"/>
        <w:tabs>
          <w:tab w:val="left" w:pos="0"/>
          <w:tab w:val="left" w:pos="90"/>
          <w:tab w:val="decimal" w:pos="180"/>
          <w:tab w:val="decimal" w:pos="360"/>
          <w:tab w:val="left" w:pos="900"/>
        </w:tabs>
        <w:spacing w:after="0"/>
        <w:ind w:left="284" w:firstLine="284"/>
        <w:jc w:val="both"/>
        <w:rPr>
          <w:rFonts w:ascii="Sylfaen" w:hAnsi="Sylfaen" w:cs="Sylfaen"/>
          <w:sz w:val="24"/>
          <w:szCs w:val="24"/>
          <w:lang w:val="ka-GE"/>
        </w:rPr>
      </w:pPr>
    </w:p>
    <w:p w14:paraId="14A9C2A8" w14:textId="77777777" w:rsidR="00C33CD1" w:rsidRDefault="008A3F64" w:rsidP="005C1C27">
      <w:pPr>
        <w:pStyle w:val="Heading2"/>
        <w:tabs>
          <w:tab w:val="left" w:pos="90"/>
          <w:tab w:val="decimal" w:pos="180"/>
          <w:tab w:val="decimal" w:pos="360"/>
        </w:tabs>
        <w:spacing w:before="0"/>
      </w:pPr>
      <w:r w:rsidRPr="00592019">
        <w:t xml:space="preserve">ცალკეული ნორმების არაკონსტიტუციურობასთან დაკავშირებით </w:t>
      </w:r>
      <w:r w:rsidR="00C33CD1" w:rsidRPr="00592019">
        <w:t xml:space="preserve">არგუმენტაციის არარსებობა </w:t>
      </w:r>
    </w:p>
    <w:p w14:paraId="4F9D63B9" w14:textId="77777777" w:rsidR="005C1C27" w:rsidRPr="005C1C27" w:rsidRDefault="005C1C27" w:rsidP="005C1C27">
      <w:pPr>
        <w:spacing w:after="0"/>
        <w:rPr>
          <w:rFonts w:ascii="Sylfaen" w:hAnsi="Sylfaen"/>
          <w:lang w:val="ka-GE"/>
        </w:rPr>
      </w:pPr>
    </w:p>
    <w:p w14:paraId="64078EFD" w14:textId="77777777" w:rsidR="00C33CD1" w:rsidRPr="00592019" w:rsidRDefault="00C33CD1"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კონსტიტუციურ სარჩელში ასევე სადავოდ არის გამხდარი</w:t>
      </w:r>
      <w:r w:rsidR="004F5755" w:rsidRPr="00592019">
        <w:rPr>
          <w:rFonts w:ascii="Sylfaen" w:hAnsi="Sylfaen" w:cs="Sylfaen"/>
          <w:sz w:val="24"/>
          <w:szCs w:val="24"/>
          <w:lang w:val="ka-GE"/>
        </w:rPr>
        <w:t xml:space="preserve"> </w:t>
      </w:r>
      <w:r w:rsidRPr="00592019">
        <w:rPr>
          <w:rFonts w:ascii="Sylfaen" w:hAnsi="Sylfaen" w:cs="Sylfaen"/>
          <w:sz w:val="24"/>
          <w:szCs w:val="24"/>
          <w:lang w:val="ka-GE"/>
        </w:rPr>
        <w:t xml:space="preserve">საქართველოს იუსტიციის მინისტრის №98 ბრძანებით დამტკიცებული წესის 58-ე მუხლის მე-2 პუნქტის კონსტიტუციურობა საქართველოს კონსტიტუციის მე-11 მუხლის პირველ პუნქტთან და მე-16 </w:t>
      </w:r>
      <w:r w:rsidR="00532E78" w:rsidRPr="00592019">
        <w:rPr>
          <w:rFonts w:ascii="Sylfaen" w:hAnsi="Sylfaen" w:cs="Sylfaen"/>
          <w:sz w:val="24"/>
          <w:szCs w:val="24"/>
          <w:lang w:val="ka-GE"/>
        </w:rPr>
        <w:t xml:space="preserve">მუხლთან </w:t>
      </w:r>
      <w:r w:rsidRPr="00592019">
        <w:rPr>
          <w:rFonts w:ascii="Sylfaen" w:hAnsi="Sylfaen" w:cs="Sylfaen"/>
          <w:sz w:val="24"/>
          <w:szCs w:val="24"/>
          <w:lang w:val="ka-GE"/>
        </w:rPr>
        <w:t xml:space="preserve">მიმართებით, თუმცა მოსარჩელე მხარეს არ </w:t>
      </w:r>
      <w:r w:rsidRPr="00592019">
        <w:rPr>
          <w:rFonts w:ascii="Sylfaen" w:hAnsi="Sylfaen" w:cs="Sylfaen"/>
          <w:sz w:val="24"/>
          <w:szCs w:val="24"/>
          <w:lang w:val="ka-GE"/>
        </w:rPr>
        <w:lastRenderedPageBreak/>
        <w:t>მოუყვანია არცერთი არგუმენტი, რომელიც შინაარსობრივად ხსენებულ ნორმებთან იქნებოდა დაკავშირებული.</w:t>
      </w:r>
    </w:p>
    <w:p w14:paraId="11057780" w14:textId="77777777" w:rsidR="00C33CD1" w:rsidRPr="00592019" w:rsidRDefault="00540910"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შესაბამისად,</w:t>
      </w:r>
      <w:r w:rsidR="00C33CD1" w:rsidRPr="00592019">
        <w:rPr>
          <w:rFonts w:ascii="Sylfaen" w:hAnsi="Sylfaen" w:cs="Sylfaen"/>
          <w:sz w:val="24"/>
          <w:szCs w:val="24"/>
          <w:lang w:val="ka-GE"/>
        </w:rPr>
        <w:t xml:space="preserve"> №1404 კონსტიტუციური სარჩელი სასარჩელო მოთხოვნის იმ ნაწილში, რომელიც შეეხება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58-ე მუხლის მე-2 პუნქტის კონსტიტუციურობას საქართველოს კონსტიტუციის მე-11 მუხლის პირველ პუნქტთან და მე-16 </w:t>
      </w:r>
      <w:r w:rsidR="00532E78" w:rsidRPr="00592019">
        <w:rPr>
          <w:rFonts w:ascii="Sylfaen" w:hAnsi="Sylfaen" w:cs="Sylfaen"/>
          <w:sz w:val="24"/>
          <w:szCs w:val="24"/>
          <w:lang w:val="ka-GE"/>
        </w:rPr>
        <w:t xml:space="preserve">მუხლთან </w:t>
      </w:r>
      <w:r w:rsidR="00C33CD1" w:rsidRPr="00592019">
        <w:rPr>
          <w:rFonts w:ascii="Sylfaen" w:hAnsi="Sylfaen" w:cs="Sylfaen"/>
          <w:sz w:val="24"/>
          <w:szCs w:val="24"/>
          <w:lang w:val="ka-GE"/>
        </w:rPr>
        <w:t>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00C33CD1" w:rsidRPr="00592019">
        <w:rPr>
          <w:rFonts w:ascii="Sylfaen" w:hAnsi="Sylfaen" w:cs="Sylfaen"/>
          <w:sz w:val="24"/>
          <w:szCs w:val="24"/>
          <w:vertAlign w:val="superscript"/>
          <w:lang w:val="ka-GE"/>
        </w:rPr>
        <w:t>1</w:t>
      </w:r>
      <w:r w:rsidR="00C33CD1" w:rsidRPr="00592019">
        <w:rPr>
          <w:rFonts w:ascii="Sylfaen" w:hAnsi="Sylfaen" w:cs="Sylfaen"/>
          <w:sz w:val="24"/>
          <w:szCs w:val="24"/>
          <w:lang w:val="ka-GE"/>
        </w:rPr>
        <w:t xml:space="preserve"> მუხლის პირველი პუნქტის „ე“ ქვეპუნქტისა და 31</w:t>
      </w:r>
      <w:r w:rsidR="00C33CD1" w:rsidRPr="00592019">
        <w:rPr>
          <w:rFonts w:ascii="Sylfaen" w:hAnsi="Sylfaen" w:cs="Sylfaen"/>
          <w:sz w:val="24"/>
          <w:szCs w:val="24"/>
          <w:vertAlign w:val="superscript"/>
          <w:lang w:val="ka-GE"/>
        </w:rPr>
        <w:t>3</w:t>
      </w:r>
      <w:r w:rsidR="00C33CD1" w:rsidRPr="00592019">
        <w:rPr>
          <w:rFonts w:ascii="Sylfaen" w:hAnsi="Sylfaen" w:cs="Sylfaen"/>
          <w:sz w:val="24"/>
          <w:szCs w:val="24"/>
          <w:lang w:val="ka-GE"/>
        </w:rPr>
        <w:t xml:space="preserve"> მუხლის პირველი პუნქტის „ა“ ქვეპუნქტის საფუძველზე.</w:t>
      </w:r>
    </w:p>
    <w:p w14:paraId="19C61915" w14:textId="77777777" w:rsidR="0022118D" w:rsidRPr="00592019" w:rsidRDefault="0022118D" w:rsidP="005C1C27">
      <w:pPr>
        <w:pStyle w:val="ListParagraph"/>
        <w:tabs>
          <w:tab w:val="left" w:pos="0"/>
          <w:tab w:val="left" w:pos="90"/>
          <w:tab w:val="decimal" w:pos="180"/>
          <w:tab w:val="decimal" w:pos="360"/>
          <w:tab w:val="left" w:pos="900"/>
        </w:tabs>
        <w:spacing w:after="0"/>
        <w:ind w:left="0"/>
        <w:jc w:val="both"/>
        <w:rPr>
          <w:rFonts w:ascii="Sylfaen" w:hAnsi="Sylfaen" w:cs="Sylfaen"/>
          <w:sz w:val="24"/>
          <w:szCs w:val="24"/>
          <w:lang w:val="ka-GE"/>
        </w:rPr>
      </w:pPr>
    </w:p>
    <w:p w14:paraId="5FBCFB37" w14:textId="77777777" w:rsidR="0022118D" w:rsidRDefault="0022118D" w:rsidP="005C1C27">
      <w:pPr>
        <w:pStyle w:val="Heading2"/>
        <w:tabs>
          <w:tab w:val="left" w:pos="90"/>
          <w:tab w:val="decimal" w:pos="180"/>
          <w:tab w:val="decimal" w:pos="360"/>
        </w:tabs>
        <w:spacing w:before="0"/>
      </w:pPr>
      <w:r w:rsidRPr="00592019">
        <w:t>კონსტიტუციური სარჩელის არსებითად განსახილველად მიღება</w:t>
      </w:r>
    </w:p>
    <w:p w14:paraId="6FFE5CD9" w14:textId="77777777" w:rsidR="005C1C27" w:rsidRPr="005C1C27" w:rsidRDefault="005C1C27" w:rsidP="005C1C27">
      <w:pPr>
        <w:spacing w:after="0"/>
        <w:rPr>
          <w:rFonts w:ascii="Sylfaen" w:hAnsi="Sylfaen"/>
          <w:lang w:val="ka-GE"/>
        </w:rPr>
      </w:pPr>
    </w:p>
    <w:p w14:paraId="0C3CD1F1" w14:textId="77777777" w:rsidR="0092043E" w:rsidRPr="00592019" w:rsidRDefault="006F6602"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საკონსტიტუციო სასამართლოს პირველი კოლეგია მიიჩნევს, რომ №1404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Pr="00592019">
        <w:rPr>
          <w:rFonts w:ascii="Sylfaen" w:hAnsi="Sylfaen" w:cs="Sylfaen"/>
          <w:sz w:val="24"/>
          <w:szCs w:val="24"/>
          <w:vertAlign w:val="superscript"/>
          <w:lang w:val="ka-GE"/>
        </w:rPr>
        <w:t>1</w:t>
      </w:r>
      <w:r w:rsidRPr="00592019">
        <w:rPr>
          <w:rFonts w:ascii="Sylfaen" w:hAnsi="Sylfaen" w:cs="Sylfaen"/>
          <w:sz w:val="24"/>
          <w:szCs w:val="24"/>
          <w:lang w:val="ka-GE"/>
        </w:rPr>
        <w:t xml:space="preserve"> მუხლის პირველი და მე-2 პუნქტების მოთხოვნებს და არ არსებობს ამ კანონის 31</w:t>
      </w:r>
      <w:r w:rsidRPr="00592019">
        <w:rPr>
          <w:rFonts w:ascii="Sylfaen" w:hAnsi="Sylfaen" w:cs="Sylfaen"/>
          <w:sz w:val="24"/>
          <w:szCs w:val="24"/>
          <w:vertAlign w:val="superscript"/>
          <w:lang w:val="ka-GE"/>
        </w:rPr>
        <w:t>3</w:t>
      </w:r>
      <w:r w:rsidRPr="00592019">
        <w:rPr>
          <w:rFonts w:ascii="Sylfaen" w:hAnsi="Sylfaen" w:cs="Sylfaen"/>
          <w:sz w:val="24"/>
          <w:szCs w:val="24"/>
          <w:lang w:val="ka-GE"/>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144ECD9D" w14:textId="77777777" w:rsidR="00373FBD" w:rsidRPr="00592019" w:rsidRDefault="00373FBD" w:rsidP="005C1C27">
      <w:pPr>
        <w:tabs>
          <w:tab w:val="left" w:pos="0"/>
          <w:tab w:val="left" w:pos="90"/>
          <w:tab w:val="decimal" w:pos="180"/>
          <w:tab w:val="decimal" w:pos="360"/>
          <w:tab w:val="left" w:pos="900"/>
        </w:tabs>
        <w:spacing w:after="0"/>
        <w:ind w:firstLine="284"/>
        <w:jc w:val="both"/>
        <w:rPr>
          <w:rFonts w:ascii="Sylfaen" w:hAnsi="Sylfaen" w:cs="Sylfaen"/>
          <w:sz w:val="24"/>
          <w:szCs w:val="24"/>
          <w:lang w:val="ka-GE"/>
        </w:rPr>
      </w:pPr>
    </w:p>
    <w:p w14:paraId="2E32C951" w14:textId="77777777" w:rsidR="0022118D" w:rsidRDefault="0022118D" w:rsidP="005C1C27">
      <w:pPr>
        <w:pStyle w:val="Heading2"/>
        <w:tabs>
          <w:tab w:val="left" w:pos="90"/>
          <w:tab w:val="decimal" w:pos="180"/>
          <w:tab w:val="decimal" w:pos="360"/>
        </w:tabs>
        <w:spacing w:before="0"/>
      </w:pPr>
      <w:r w:rsidRPr="00592019">
        <w:t>სადავო ნორმის მოქმედების შეჩერება</w:t>
      </w:r>
    </w:p>
    <w:p w14:paraId="6D61F4A0" w14:textId="77777777" w:rsidR="005C1C27" w:rsidRPr="005C1C27" w:rsidRDefault="005C1C27" w:rsidP="005C1C27">
      <w:pPr>
        <w:spacing w:after="0"/>
        <w:rPr>
          <w:rFonts w:ascii="Sylfaen" w:hAnsi="Sylfaen"/>
          <w:lang w:val="ka-GE"/>
        </w:rPr>
      </w:pPr>
    </w:p>
    <w:p w14:paraId="61F293E9"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განსახილველ</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მხარე</w:t>
      </w:r>
      <w:r w:rsidRPr="00592019">
        <w:rPr>
          <w:rFonts w:ascii="Sylfaen" w:hAnsi="Sylfaen"/>
          <w:sz w:val="24"/>
          <w:szCs w:val="24"/>
          <w:lang w:val="ka-GE"/>
        </w:rPr>
        <w:t xml:space="preserve"> </w:t>
      </w:r>
      <w:r w:rsidRPr="00592019">
        <w:rPr>
          <w:rFonts w:ascii="Sylfaen" w:hAnsi="Sylfaen" w:cs="Sylfaen"/>
          <w:sz w:val="24"/>
          <w:szCs w:val="24"/>
          <w:lang w:val="ka-GE"/>
        </w:rPr>
        <w:t>შუამდგომლობს</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ორგანული</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25-</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მე</w:t>
      </w:r>
      <w:r w:rsidRPr="00592019">
        <w:rPr>
          <w:rFonts w:ascii="Sylfaen" w:hAnsi="Sylfaen"/>
          <w:sz w:val="24"/>
          <w:szCs w:val="24"/>
          <w:lang w:val="ka-GE"/>
        </w:rPr>
        <w:t xml:space="preserve">-5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საფუძველზე</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საბოლოო</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მიღებამდე</w:t>
      </w:r>
      <w:r w:rsidRPr="00592019">
        <w:rPr>
          <w:rFonts w:ascii="Sylfaen" w:hAnsi="Sylfaen"/>
          <w:sz w:val="24"/>
          <w:szCs w:val="24"/>
          <w:lang w:val="ka-GE"/>
        </w:rPr>
        <w:t xml:space="preserve">, </w:t>
      </w:r>
      <w:r w:rsidRPr="00592019">
        <w:rPr>
          <w:rFonts w:ascii="Sylfaen" w:hAnsi="Sylfaen" w:cs="Sylfaen"/>
          <w:sz w:val="24"/>
          <w:szCs w:val="24"/>
          <w:lang w:val="ka-GE"/>
        </w:rPr>
        <w:t>შეჩერდეს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w:t>
      </w:r>
      <w:r w:rsidRPr="00592019">
        <w:rPr>
          <w:rFonts w:ascii="Sylfaen" w:hAnsi="Sylfaen"/>
          <w:sz w:val="24"/>
          <w:szCs w:val="24"/>
          <w:lang w:val="ka-GE"/>
        </w:rPr>
        <w:t>.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ორგანული</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25-</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მე</w:t>
      </w:r>
      <w:r w:rsidRPr="00592019">
        <w:rPr>
          <w:rFonts w:ascii="Sylfaen" w:hAnsi="Sylfaen"/>
          <w:sz w:val="24"/>
          <w:szCs w:val="24"/>
          <w:lang w:val="ka-GE"/>
        </w:rPr>
        <w:t xml:space="preserve">-5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შესაბამისად</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w:t>
      </w:r>
      <w:r w:rsidRPr="00592019">
        <w:rPr>
          <w:rFonts w:ascii="Sylfaen" w:hAnsi="Sylfaen"/>
          <w:sz w:val="24"/>
          <w:szCs w:val="24"/>
          <w:lang w:val="ka-GE"/>
        </w:rPr>
        <w:t xml:space="preserve"> </w:t>
      </w:r>
      <w:r w:rsidRPr="00592019">
        <w:rPr>
          <w:rFonts w:ascii="Sylfaen" w:hAnsi="Sylfaen" w:cs="Sylfaen"/>
          <w:sz w:val="24"/>
          <w:szCs w:val="24"/>
          <w:lang w:val="ka-GE"/>
        </w:rPr>
        <w:t>უფლებამოსილია</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საბოლოო</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მიღებამდე</w:t>
      </w:r>
      <w:r w:rsidRPr="00592019">
        <w:rPr>
          <w:rFonts w:ascii="Sylfaen" w:hAnsi="Sylfaen"/>
          <w:sz w:val="24"/>
          <w:szCs w:val="24"/>
          <w:lang w:val="ka-GE"/>
        </w:rPr>
        <w:t xml:space="preserve"> </w:t>
      </w:r>
      <w:r w:rsidRPr="00592019">
        <w:rPr>
          <w:rFonts w:ascii="Sylfaen" w:hAnsi="Sylfaen" w:cs="Sylfaen"/>
          <w:sz w:val="24"/>
          <w:szCs w:val="24"/>
          <w:lang w:val="ka-GE"/>
        </w:rPr>
        <w:t>ან</w:t>
      </w:r>
      <w:r w:rsidRPr="00592019">
        <w:rPr>
          <w:rFonts w:ascii="Sylfaen" w:hAnsi="Sylfaen"/>
          <w:sz w:val="24"/>
          <w:szCs w:val="24"/>
          <w:lang w:val="ka-GE"/>
        </w:rPr>
        <w:t xml:space="preserve"> </w:t>
      </w:r>
      <w:r w:rsidRPr="00592019">
        <w:rPr>
          <w:rFonts w:ascii="Sylfaen" w:hAnsi="Sylfaen" w:cs="Sylfaen"/>
          <w:sz w:val="24"/>
          <w:szCs w:val="24"/>
          <w:lang w:val="ka-GE"/>
        </w:rPr>
        <w:t>უფრო</w:t>
      </w:r>
      <w:r w:rsidRPr="00592019">
        <w:rPr>
          <w:rFonts w:ascii="Sylfaen" w:hAnsi="Sylfaen"/>
          <w:sz w:val="24"/>
          <w:szCs w:val="24"/>
          <w:lang w:val="ka-GE"/>
        </w:rPr>
        <w:t xml:space="preserve"> </w:t>
      </w:r>
      <w:r w:rsidRPr="00592019">
        <w:rPr>
          <w:rFonts w:ascii="Sylfaen" w:hAnsi="Sylfaen" w:cs="Sylfaen"/>
          <w:sz w:val="24"/>
          <w:szCs w:val="24"/>
          <w:lang w:val="ka-GE"/>
        </w:rPr>
        <w:t>ნაკლები</w:t>
      </w:r>
      <w:r w:rsidRPr="00592019">
        <w:rPr>
          <w:rFonts w:ascii="Sylfaen" w:hAnsi="Sylfaen"/>
          <w:sz w:val="24"/>
          <w:szCs w:val="24"/>
          <w:lang w:val="ka-GE"/>
        </w:rPr>
        <w:t xml:space="preserve"> </w:t>
      </w:r>
      <w:r w:rsidRPr="00592019">
        <w:rPr>
          <w:rFonts w:ascii="Sylfaen" w:hAnsi="Sylfaen" w:cs="Sylfaen"/>
          <w:sz w:val="24"/>
          <w:szCs w:val="24"/>
          <w:lang w:val="ka-GE"/>
        </w:rPr>
        <w:t>ვადით</w:t>
      </w:r>
      <w:r w:rsidRPr="00592019">
        <w:rPr>
          <w:rFonts w:ascii="Sylfaen" w:hAnsi="Sylfaen"/>
          <w:sz w:val="24"/>
          <w:szCs w:val="24"/>
          <w:lang w:val="ka-GE"/>
        </w:rPr>
        <w:t xml:space="preserve"> </w:t>
      </w:r>
      <w:r w:rsidRPr="00592019">
        <w:rPr>
          <w:rFonts w:ascii="Sylfaen" w:hAnsi="Sylfaen" w:cs="Sylfaen"/>
          <w:sz w:val="24"/>
          <w:szCs w:val="24"/>
          <w:lang w:val="ka-GE"/>
        </w:rPr>
        <w:t>შეაჩეროს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ან</w:t>
      </w:r>
      <w:r w:rsidRPr="00592019">
        <w:rPr>
          <w:rFonts w:ascii="Sylfaen" w:hAnsi="Sylfaen"/>
          <w:sz w:val="24"/>
          <w:szCs w:val="24"/>
          <w:lang w:val="ka-GE"/>
        </w:rPr>
        <w:t xml:space="preserve"> </w:t>
      </w:r>
      <w:r w:rsidRPr="00592019">
        <w:rPr>
          <w:rFonts w:ascii="Sylfaen" w:hAnsi="Sylfaen" w:cs="Sylfaen"/>
          <w:sz w:val="24"/>
          <w:szCs w:val="24"/>
          <w:lang w:val="ka-GE"/>
        </w:rPr>
        <w:t>მისი</w:t>
      </w:r>
      <w:r w:rsidRPr="00592019">
        <w:rPr>
          <w:rFonts w:ascii="Sylfaen" w:hAnsi="Sylfaen"/>
          <w:sz w:val="24"/>
          <w:szCs w:val="24"/>
          <w:lang w:val="ka-GE"/>
        </w:rPr>
        <w:t xml:space="preserve"> </w:t>
      </w:r>
      <w:r w:rsidRPr="00592019">
        <w:rPr>
          <w:rFonts w:ascii="Sylfaen" w:hAnsi="Sylfaen" w:cs="Sylfaen"/>
          <w:sz w:val="24"/>
          <w:szCs w:val="24"/>
          <w:lang w:val="ka-GE"/>
        </w:rPr>
        <w:t>სათანადო</w:t>
      </w:r>
      <w:r w:rsidRPr="00592019">
        <w:rPr>
          <w:rFonts w:ascii="Sylfaen" w:hAnsi="Sylfaen"/>
          <w:sz w:val="24"/>
          <w:szCs w:val="24"/>
          <w:lang w:val="ka-GE"/>
        </w:rPr>
        <w:t xml:space="preserve"> </w:t>
      </w:r>
      <w:r w:rsidRPr="00592019">
        <w:rPr>
          <w:rFonts w:ascii="Sylfaen" w:hAnsi="Sylfaen" w:cs="Sylfaen"/>
          <w:sz w:val="24"/>
          <w:szCs w:val="24"/>
          <w:lang w:val="ka-GE"/>
        </w:rPr>
        <w:t>ნაწილის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w:t>
      </w:r>
      <w:r w:rsidRPr="00592019">
        <w:rPr>
          <w:rFonts w:ascii="Sylfaen" w:hAnsi="Sylfaen"/>
          <w:sz w:val="24"/>
          <w:szCs w:val="24"/>
          <w:lang w:val="ka-GE"/>
        </w:rPr>
        <w:t xml:space="preserve">, </w:t>
      </w:r>
      <w:r w:rsidRPr="00592019">
        <w:rPr>
          <w:rFonts w:ascii="Sylfaen" w:hAnsi="Sylfaen" w:cs="Sylfaen"/>
          <w:sz w:val="24"/>
          <w:szCs w:val="24"/>
          <w:lang w:val="ka-GE"/>
        </w:rPr>
        <w:t>თუ</w:t>
      </w:r>
      <w:r w:rsidRPr="00592019">
        <w:rPr>
          <w:rFonts w:ascii="Sylfaen" w:hAnsi="Sylfaen"/>
          <w:sz w:val="24"/>
          <w:szCs w:val="24"/>
          <w:lang w:val="ka-GE"/>
        </w:rPr>
        <w:t xml:space="preserve"> </w:t>
      </w:r>
      <w:r w:rsidRPr="00592019">
        <w:rPr>
          <w:rFonts w:ascii="Sylfaen" w:hAnsi="Sylfaen" w:cs="Sylfaen"/>
          <w:sz w:val="24"/>
          <w:szCs w:val="24"/>
          <w:lang w:val="ka-GE"/>
        </w:rPr>
        <w:t>მიიჩნევს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ნორმატიული</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მოქმედებას</w:t>
      </w:r>
      <w:r w:rsidRPr="00592019">
        <w:rPr>
          <w:rFonts w:ascii="Sylfaen" w:hAnsi="Sylfaen"/>
          <w:sz w:val="24"/>
          <w:szCs w:val="24"/>
          <w:lang w:val="ka-GE"/>
        </w:rPr>
        <w:t xml:space="preserve"> </w:t>
      </w:r>
      <w:r w:rsidRPr="00592019">
        <w:rPr>
          <w:rFonts w:ascii="Sylfaen" w:hAnsi="Sylfaen" w:cs="Sylfaen"/>
          <w:sz w:val="24"/>
          <w:szCs w:val="24"/>
          <w:lang w:val="ka-GE"/>
        </w:rPr>
        <w:t>შეუძლია</w:t>
      </w:r>
      <w:r w:rsidRPr="00592019">
        <w:rPr>
          <w:rFonts w:ascii="Sylfaen" w:hAnsi="Sylfaen"/>
          <w:sz w:val="24"/>
          <w:szCs w:val="24"/>
          <w:lang w:val="ka-GE"/>
        </w:rPr>
        <w:t xml:space="preserve">, </w:t>
      </w:r>
      <w:r w:rsidRPr="00592019">
        <w:rPr>
          <w:rFonts w:ascii="Sylfaen" w:hAnsi="Sylfaen" w:cs="Sylfaen"/>
          <w:sz w:val="24"/>
          <w:szCs w:val="24"/>
          <w:lang w:val="ka-GE"/>
        </w:rPr>
        <w:t>გამოიწვიოს</w:t>
      </w:r>
      <w:r w:rsidRPr="00592019">
        <w:rPr>
          <w:rFonts w:ascii="Sylfaen" w:hAnsi="Sylfaen"/>
          <w:sz w:val="24"/>
          <w:szCs w:val="24"/>
          <w:lang w:val="ka-GE"/>
        </w:rPr>
        <w:t xml:space="preserve"> </w:t>
      </w:r>
      <w:r w:rsidRPr="00592019">
        <w:rPr>
          <w:rFonts w:ascii="Sylfaen" w:hAnsi="Sylfaen" w:cs="Sylfaen"/>
          <w:sz w:val="24"/>
          <w:szCs w:val="24"/>
          <w:lang w:val="ka-GE"/>
        </w:rPr>
        <w:t>ერთ</w:t>
      </w:r>
      <w:r w:rsidRPr="00592019">
        <w:rPr>
          <w:rFonts w:ascii="Sylfaen" w:hAnsi="Sylfaen"/>
          <w:sz w:val="24"/>
          <w:szCs w:val="24"/>
          <w:lang w:val="ka-GE"/>
        </w:rPr>
        <w:t>-</w:t>
      </w:r>
      <w:r w:rsidRPr="00592019">
        <w:rPr>
          <w:rFonts w:ascii="Sylfaen" w:hAnsi="Sylfaen" w:cs="Sylfaen"/>
          <w:sz w:val="24"/>
          <w:szCs w:val="24"/>
          <w:lang w:val="ka-GE"/>
        </w:rPr>
        <w:t>ერთი</w:t>
      </w:r>
      <w:r w:rsidRPr="00592019">
        <w:rPr>
          <w:rFonts w:ascii="Sylfaen" w:hAnsi="Sylfaen"/>
          <w:sz w:val="24"/>
          <w:szCs w:val="24"/>
          <w:lang w:val="ka-GE"/>
        </w:rPr>
        <w:t xml:space="preserve"> </w:t>
      </w:r>
      <w:r w:rsidRPr="00592019">
        <w:rPr>
          <w:rFonts w:ascii="Sylfaen" w:hAnsi="Sylfaen" w:cs="Sylfaen"/>
          <w:sz w:val="24"/>
          <w:szCs w:val="24"/>
          <w:lang w:val="ka-GE"/>
        </w:rPr>
        <w:t>მხარისათვის</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შედეგები</w:t>
      </w:r>
      <w:r w:rsidRPr="00592019">
        <w:rPr>
          <w:rFonts w:ascii="Sylfaen" w:hAnsi="Sylfaen"/>
          <w:sz w:val="24"/>
          <w:szCs w:val="24"/>
          <w:lang w:val="ka-GE"/>
        </w:rPr>
        <w:t>.</w:t>
      </w:r>
    </w:p>
    <w:p w14:paraId="3221402A" w14:textId="77777777" w:rsidR="00082BEE" w:rsidRPr="00592019" w:rsidRDefault="00082BEE" w:rsidP="005C1C27">
      <w:pPr>
        <w:tabs>
          <w:tab w:val="left" w:pos="0"/>
          <w:tab w:val="left" w:pos="90"/>
          <w:tab w:val="decimal" w:pos="180"/>
          <w:tab w:val="decimal" w:pos="360"/>
          <w:tab w:val="left" w:pos="900"/>
        </w:tabs>
        <w:spacing w:after="0"/>
        <w:ind w:firstLine="284"/>
        <w:jc w:val="both"/>
        <w:rPr>
          <w:rFonts w:ascii="Sylfaen" w:hAnsi="Sylfaen" w:cs="Sylfaen"/>
          <w:sz w:val="24"/>
          <w:szCs w:val="24"/>
          <w:lang w:val="ka-GE"/>
        </w:rPr>
      </w:pPr>
    </w:p>
    <w:p w14:paraId="40A76206" w14:textId="77777777" w:rsidR="00FA1848" w:rsidRDefault="00FA1848" w:rsidP="005C1C27">
      <w:pPr>
        <w:pStyle w:val="Heading3"/>
        <w:tabs>
          <w:tab w:val="left" w:pos="90"/>
          <w:tab w:val="decimal" w:pos="180"/>
          <w:tab w:val="decimal" w:pos="360"/>
        </w:tabs>
        <w:spacing w:before="0"/>
        <w:ind w:firstLine="284"/>
      </w:pPr>
      <w:r w:rsidRPr="00592019">
        <w:lastRenderedPageBreak/>
        <w:t>სადავო ნორმის მოქმედების შეჩერების წინაპირობები</w:t>
      </w:r>
    </w:p>
    <w:p w14:paraId="7068670E" w14:textId="77777777" w:rsidR="005C1C27" w:rsidRPr="005C1C27" w:rsidRDefault="005C1C27" w:rsidP="005C1C27">
      <w:pPr>
        <w:spacing w:after="0"/>
        <w:rPr>
          <w:rFonts w:ascii="Sylfaen" w:hAnsi="Sylfaen"/>
          <w:lang w:val="ka-GE"/>
        </w:rPr>
      </w:pPr>
    </w:p>
    <w:p w14:paraId="70466CFC"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სასამართლომ</w:t>
      </w:r>
      <w:r w:rsidRPr="00592019">
        <w:rPr>
          <w:rFonts w:ascii="Sylfaen" w:hAnsi="Sylfaen"/>
          <w:sz w:val="24"/>
          <w:szCs w:val="24"/>
          <w:lang w:val="ka-GE"/>
        </w:rPr>
        <w:t xml:space="preserve"> </w:t>
      </w:r>
      <w:r w:rsidRPr="00592019">
        <w:rPr>
          <w:rFonts w:ascii="Sylfaen" w:hAnsi="Sylfaen" w:cs="Sylfaen"/>
          <w:sz w:val="24"/>
          <w:szCs w:val="24"/>
          <w:lang w:val="ka-GE"/>
        </w:rPr>
        <w:t>არაერთ</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აღნიშნა</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ორგანული</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25-</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მე</w:t>
      </w:r>
      <w:r w:rsidRPr="00592019">
        <w:rPr>
          <w:rFonts w:ascii="Sylfaen" w:hAnsi="Sylfaen"/>
          <w:sz w:val="24"/>
          <w:szCs w:val="24"/>
          <w:lang w:val="ka-GE"/>
        </w:rPr>
        <w:t xml:space="preserve">-5 </w:t>
      </w:r>
      <w:r w:rsidRPr="00592019">
        <w:rPr>
          <w:rFonts w:ascii="Sylfaen" w:hAnsi="Sylfaen" w:cs="Sylfaen"/>
          <w:sz w:val="24"/>
          <w:szCs w:val="24"/>
          <w:lang w:val="ka-GE"/>
        </w:rPr>
        <w:t>პუნქტით</w:t>
      </w:r>
      <w:r w:rsidRPr="00592019">
        <w:rPr>
          <w:rFonts w:ascii="Sylfaen" w:hAnsi="Sylfaen"/>
          <w:sz w:val="24"/>
          <w:szCs w:val="24"/>
          <w:lang w:val="ka-GE"/>
        </w:rPr>
        <w:t xml:space="preserve"> </w:t>
      </w:r>
      <w:r w:rsidRPr="00592019">
        <w:rPr>
          <w:rFonts w:ascii="Sylfaen" w:hAnsi="Sylfaen" w:cs="Sylfaen"/>
          <w:sz w:val="24"/>
          <w:szCs w:val="24"/>
          <w:lang w:val="ka-GE"/>
        </w:rPr>
        <w:t>დადგენილია</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სამართალწარმოების</w:t>
      </w:r>
      <w:r w:rsidRPr="00592019">
        <w:rPr>
          <w:rFonts w:ascii="Sylfaen" w:hAnsi="Sylfaen"/>
          <w:sz w:val="24"/>
          <w:szCs w:val="24"/>
          <w:lang w:val="ka-GE"/>
        </w:rPr>
        <w:t xml:space="preserve"> </w:t>
      </w:r>
      <w:r w:rsidRPr="00592019">
        <w:rPr>
          <w:rFonts w:ascii="Sylfaen" w:hAnsi="Sylfaen" w:cs="Sylfaen"/>
          <w:sz w:val="24"/>
          <w:szCs w:val="24"/>
          <w:lang w:val="ka-GE"/>
        </w:rPr>
        <w:t>უმნიშვნელოვანესი</w:t>
      </w:r>
      <w:r w:rsidRPr="00592019">
        <w:rPr>
          <w:rFonts w:ascii="Sylfaen" w:hAnsi="Sylfaen"/>
          <w:sz w:val="24"/>
          <w:szCs w:val="24"/>
          <w:lang w:val="ka-GE"/>
        </w:rPr>
        <w:t xml:space="preserve"> </w:t>
      </w:r>
      <w:r w:rsidRPr="00592019">
        <w:rPr>
          <w:rFonts w:ascii="Sylfaen" w:hAnsi="Sylfaen" w:cs="Sylfaen"/>
          <w:sz w:val="24"/>
          <w:szCs w:val="24"/>
          <w:lang w:val="ka-GE"/>
        </w:rPr>
        <w:t>მექანიზმი</w:t>
      </w:r>
      <w:r w:rsidRPr="00592019">
        <w:rPr>
          <w:rFonts w:ascii="Sylfaen" w:hAnsi="Sylfaen"/>
          <w:sz w:val="24"/>
          <w:szCs w:val="24"/>
          <w:lang w:val="ka-GE"/>
        </w:rPr>
        <w:t xml:space="preserve">, </w:t>
      </w:r>
      <w:r w:rsidRPr="00592019">
        <w:rPr>
          <w:rFonts w:ascii="Sylfaen" w:hAnsi="Sylfaen" w:cs="Sylfaen"/>
          <w:sz w:val="24"/>
          <w:szCs w:val="24"/>
          <w:lang w:val="ka-GE"/>
        </w:rPr>
        <w:t>რომელიც</w:t>
      </w:r>
      <w:r w:rsidRPr="00592019">
        <w:rPr>
          <w:rFonts w:ascii="Sylfaen" w:hAnsi="Sylfaen"/>
          <w:sz w:val="24"/>
          <w:szCs w:val="24"/>
          <w:lang w:val="ka-GE"/>
        </w:rPr>
        <w:t xml:space="preserve"> </w:t>
      </w:r>
      <w:r w:rsidRPr="00592019">
        <w:rPr>
          <w:rFonts w:ascii="Sylfaen" w:hAnsi="Sylfaen" w:cs="Sylfaen"/>
          <w:sz w:val="24"/>
          <w:szCs w:val="24"/>
          <w:lang w:val="ka-GE"/>
        </w:rPr>
        <w:t>უზრუნველყოფს</w:t>
      </w:r>
      <w:r w:rsidRPr="00592019">
        <w:rPr>
          <w:rFonts w:ascii="Sylfaen" w:hAnsi="Sylfaen"/>
          <w:sz w:val="24"/>
          <w:szCs w:val="24"/>
          <w:lang w:val="ka-GE"/>
        </w:rPr>
        <w:t xml:space="preserve"> </w:t>
      </w:r>
      <w:r w:rsidRPr="00592019">
        <w:rPr>
          <w:rFonts w:ascii="Sylfaen" w:hAnsi="Sylfaen" w:cs="Sylfaen"/>
          <w:sz w:val="24"/>
          <w:szCs w:val="24"/>
          <w:lang w:val="ka-GE"/>
        </w:rPr>
        <w:t>ადამიანის</w:t>
      </w:r>
      <w:r w:rsidRPr="00592019">
        <w:rPr>
          <w:rFonts w:ascii="Sylfaen" w:hAnsi="Sylfaen"/>
          <w:sz w:val="24"/>
          <w:szCs w:val="24"/>
          <w:lang w:val="ka-GE"/>
        </w:rPr>
        <w:t xml:space="preserve"> </w:t>
      </w:r>
      <w:r w:rsidRPr="00592019">
        <w:rPr>
          <w:rFonts w:ascii="Sylfaen" w:hAnsi="Sylfaen" w:cs="Sylfaen"/>
          <w:sz w:val="24"/>
          <w:szCs w:val="24"/>
          <w:lang w:val="ka-GE"/>
        </w:rPr>
        <w:t>უფლებების</w:t>
      </w:r>
      <w:r w:rsidRPr="00592019">
        <w:rPr>
          <w:rFonts w:ascii="Sylfaen" w:hAnsi="Sylfaen"/>
          <w:sz w:val="24"/>
          <w:szCs w:val="24"/>
          <w:lang w:val="ka-GE"/>
        </w:rPr>
        <w:t xml:space="preserve"> </w:t>
      </w:r>
      <w:r w:rsidRPr="00592019">
        <w:rPr>
          <w:rFonts w:ascii="Sylfaen" w:hAnsi="Sylfaen" w:cs="Sylfaen"/>
          <w:sz w:val="24"/>
          <w:szCs w:val="24"/>
          <w:lang w:val="ka-GE"/>
        </w:rPr>
        <w:t>ან</w:t>
      </w:r>
      <w:r w:rsidRPr="00592019">
        <w:rPr>
          <w:rFonts w:ascii="Sylfaen" w:hAnsi="Sylfaen"/>
          <w:sz w:val="24"/>
          <w:szCs w:val="24"/>
          <w:lang w:val="ka-GE"/>
        </w:rPr>
        <w:t>/</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საჯარო</w:t>
      </w:r>
      <w:r w:rsidRPr="00592019">
        <w:rPr>
          <w:rFonts w:ascii="Sylfaen" w:hAnsi="Sylfaen"/>
          <w:sz w:val="24"/>
          <w:szCs w:val="24"/>
          <w:lang w:val="ka-GE"/>
        </w:rPr>
        <w:t xml:space="preserve"> </w:t>
      </w:r>
      <w:r w:rsidRPr="00592019">
        <w:rPr>
          <w:rFonts w:ascii="Sylfaen" w:hAnsi="Sylfaen" w:cs="Sylfaen"/>
          <w:sz w:val="24"/>
          <w:szCs w:val="24"/>
          <w:lang w:val="ka-GE"/>
        </w:rPr>
        <w:t>ინტერესის</w:t>
      </w:r>
      <w:r w:rsidRPr="00592019">
        <w:rPr>
          <w:rFonts w:ascii="Sylfaen" w:hAnsi="Sylfaen"/>
          <w:sz w:val="24"/>
          <w:szCs w:val="24"/>
          <w:lang w:val="ka-GE"/>
        </w:rPr>
        <w:t xml:space="preserve"> </w:t>
      </w:r>
      <w:r w:rsidRPr="00592019">
        <w:rPr>
          <w:rFonts w:ascii="Sylfaen" w:hAnsi="Sylfaen" w:cs="Sylfaen"/>
          <w:sz w:val="24"/>
          <w:szCs w:val="24"/>
          <w:lang w:val="ka-GE"/>
        </w:rPr>
        <w:t>პრევენციულ</w:t>
      </w:r>
      <w:r w:rsidRPr="00592019">
        <w:rPr>
          <w:rFonts w:ascii="Sylfaen" w:hAnsi="Sylfaen"/>
          <w:sz w:val="24"/>
          <w:szCs w:val="24"/>
          <w:lang w:val="ka-GE"/>
        </w:rPr>
        <w:t xml:space="preserve"> </w:t>
      </w:r>
      <w:r w:rsidRPr="00592019">
        <w:rPr>
          <w:rFonts w:ascii="Sylfaen" w:hAnsi="Sylfaen" w:cs="Sylfaen"/>
          <w:sz w:val="24"/>
          <w:szCs w:val="24"/>
          <w:lang w:val="ka-GE"/>
        </w:rPr>
        <w:t>დაცვას</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თუ</w:t>
      </w:r>
      <w:r w:rsidRPr="00592019">
        <w:rPr>
          <w:rFonts w:ascii="Sylfaen" w:hAnsi="Sylfaen"/>
          <w:sz w:val="24"/>
          <w:szCs w:val="24"/>
          <w:lang w:val="ka-GE"/>
        </w:rPr>
        <w:t xml:space="preserve"> </w:t>
      </w:r>
      <w:r w:rsidRPr="00592019">
        <w:rPr>
          <w:rFonts w:ascii="Sylfaen" w:hAnsi="Sylfaen" w:cs="Sylfaen"/>
          <w:sz w:val="24"/>
          <w:szCs w:val="24"/>
          <w:lang w:val="ka-GE"/>
        </w:rPr>
        <w:t>არსებობს</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მოქმედებით</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შედეგის</w:t>
      </w:r>
      <w:r w:rsidRPr="00592019">
        <w:rPr>
          <w:rFonts w:ascii="Sylfaen" w:hAnsi="Sylfaen"/>
          <w:sz w:val="24"/>
          <w:szCs w:val="24"/>
          <w:lang w:val="ka-GE"/>
        </w:rPr>
        <w:t xml:space="preserve"> </w:t>
      </w:r>
      <w:r w:rsidRPr="00592019">
        <w:rPr>
          <w:rFonts w:ascii="Sylfaen" w:hAnsi="Sylfaen" w:cs="Sylfaen"/>
          <w:sz w:val="24"/>
          <w:szCs w:val="24"/>
          <w:lang w:val="ka-GE"/>
        </w:rPr>
        <w:t>გამოწვევის</w:t>
      </w:r>
      <w:r w:rsidRPr="00592019">
        <w:rPr>
          <w:rFonts w:ascii="Sylfaen" w:hAnsi="Sylfaen"/>
          <w:sz w:val="24"/>
          <w:szCs w:val="24"/>
          <w:lang w:val="ka-GE"/>
        </w:rPr>
        <w:t xml:space="preserve"> </w:t>
      </w:r>
      <w:r w:rsidRPr="00592019">
        <w:rPr>
          <w:rFonts w:ascii="Sylfaen" w:hAnsi="Sylfaen" w:cs="Sylfaen"/>
          <w:sz w:val="24"/>
          <w:szCs w:val="24"/>
          <w:lang w:val="ka-GE"/>
        </w:rPr>
        <w:t>საფრთხე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განმარტებით</w:t>
      </w:r>
      <w:r w:rsidRPr="00592019">
        <w:rPr>
          <w:rFonts w:ascii="Sylfaen" w:hAnsi="Sylfaen"/>
          <w:sz w:val="24"/>
          <w:szCs w:val="24"/>
          <w:lang w:val="ka-GE"/>
        </w:rPr>
        <w:t>, „</w:t>
      </w:r>
      <w:r w:rsidRPr="00592019">
        <w:rPr>
          <w:rFonts w:ascii="Sylfaen" w:hAnsi="Sylfaen" w:cs="Sylfaen"/>
          <w:sz w:val="24"/>
          <w:szCs w:val="24"/>
          <w:lang w:val="ka-GE"/>
        </w:rPr>
        <w:t>კონსტიტუციური</w:t>
      </w:r>
      <w:r w:rsidRPr="00592019">
        <w:rPr>
          <w:rFonts w:ascii="Sylfaen" w:hAnsi="Sylfaen"/>
          <w:sz w:val="24"/>
          <w:szCs w:val="24"/>
          <w:lang w:val="ka-GE"/>
        </w:rPr>
        <w:t xml:space="preserve"> </w:t>
      </w:r>
      <w:r w:rsidRPr="00592019">
        <w:rPr>
          <w:rFonts w:ascii="Sylfaen" w:hAnsi="Sylfaen" w:cs="Sylfaen"/>
          <w:sz w:val="24"/>
          <w:szCs w:val="24"/>
          <w:lang w:val="ka-GE"/>
        </w:rPr>
        <w:t>მართლმსაჯულების</w:t>
      </w:r>
      <w:r w:rsidRPr="00592019">
        <w:rPr>
          <w:rFonts w:ascii="Sylfaen" w:hAnsi="Sylfaen"/>
          <w:sz w:val="24"/>
          <w:szCs w:val="24"/>
          <w:lang w:val="ka-GE"/>
        </w:rPr>
        <w:t xml:space="preserve"> </w:t>
      </w:r>
      <w:r w:rsidRPr="00592019">
        <w:rPr>
          <w:rFonts w:ascii="Sylfaen" w:hAnsi="Sylfaen" w:cs="Sylfaen"/>
          <w:sz w:val="24"/>
          <w:szCs w:val="24"/>
          <w:lang w:val="ka-GE"/>
        </w:rPr>
        <w:t>არსებული</w:t>
      </w:r>
      <w:r w:rsidRPr="00592019">
        <w:rPr>
          <w:rFonts w:ascii="Sylfaen" w:hAnsi="Sylfaen"/>
          <w:sz w:val="24"/>
          <w:szCs w:val="24"/>
          <w:lang w:val="ka-GE"/>
        </w:rPr>
        <w:t xml:space="preserve"> </w:t>
      </w:r>
      <w:r w:rsidRPr="00592019">
        <w:rPr>
          <w:rFonts w:ascii="Sylfaen" w:hAnsi="Sylfaen" w:cs="Sylfaen"/>
          <w:sz w:val="24"/>
          <w:szCs w:val="24"/>
          <w:lang w:val="ka-GE"/>
        </w:rPr>
        <w:t>სისტემის</w:t>
      </w:r>
      <w:r w:rsidRPr="00592019">
        <w:rPr>
          <w:rFonts w:ascii="Sylfaen" w:hAnsi="Sylfaen"/>
          <w:sz w:val="24"/>
          <w:szCs w:val="24"/>
          <w:lang w:val="ka-GE"/>
        </w:rPr>
        <w:t xml:space="preserve"> </w:t>
      </w:r>
      <w:r w:rsidRPr="00592019">
        <w:rPr>
          <w:rFonts w:ascii="Sylfaen" w:hAnsi="Sylfaen" w:cs="Sylfaen"/>
          <w:sz w:val="24"/>
          <w:szCs w:val="24"/>
          <w:lang w:val="ka-GE"/>
        </w:rPr>
        <w:t>თავისებურებების</w:t>
      </w:r>
      <w:r w:rsidRPr="00592019">
        <w:rPr>
          <w:rFonts w:ascii="Sylfaen" w:hAnsi="Sylfaen"/>
          <w:sz w:val="24"/>
          <w:szCs w:val="24"/>
          <w:lang w:val="ka-GE"/>
        </w:rPr>
        <w:t xml:space="preserve"> </w:t>
      </w:r>
      <w:r w:rsidRPr="00592019">
        <w:rPr>
          <w:rFonts w:ascii="Sylfaen" w:hAnsi="Sylfaen" w:cs="Sylfaen"/>
          <w:sz w:val="24"/>
          <w:szCs w:val="24"/>
          <w:lang w:val="ka-GE"/>
        </w:rPr>
        <w:t>გათვალისწინებით</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მექანიზმი</w:t>
      </w:r>
      <w:r w:rsidRPr="00592019">
        <w:rPr>
          <w:rFonts w:ascii="Sylfaen" w:hAnsi="Sylfaen"/>
          <w:sz w:val="24"/>
          <w:szCs w:val="24"/>
          <w:lang w:val="ka-GE"/>
        </w:rPr>
        <w:t xml:space="preserve"> </w:t>
      </w:r>
      <w:r w:rsidRPr="00592019">
        <w:rPr>
          <w:rFonts w:ascii="Sylfaen" w:hAnsi="Sylfaen" w:cs="Sylfaen"/>
          <w:sz w:val="24"/>
          <w:szCs w:val="24"/>
          <w:lang w:val="ka-GE"/>
        </w:rPr>
        <w:t>იცავს</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მოსარჩელეს</w:t>
      </w:r>
      <w:r w:rsidRPr="00592019">
        <w:rPr>
          <w:rFonts w:ascii="Sylfaen" w:hAnsi="Sylfaen"/>
          <w:sz w:val="24"/>
          <w:szCs w:val="24"/>
          <w:lang w:val="ka-GE"/>
        </w:rPr>
        <w:t xml:space="preserve"> </w:t>
      </w:r>
      <w:r w:rsidRPr="00592019">
        <w:rPr>
          <w:rFonts w:ascii="Sylfaen" w:hAnsi="Sylfaen" w:cs="Sylfaen"/>
          <w:sz w:val="24"/>
          <w:szCs w:val="24"/>
          <w:lang w:val="ka-GE"/>
        </w:rPr>
        <w:t>უფლების</w:t>
      </w:r>
      <w:r w:rsidRPr="00592019">
        <w:rPr>
          <w:rFonts w:ascii="Sylfaen" w:hAnsi="Sylfaen"/>
          <w:sz w:val="24"/>
          <w:szCs w:val="24"/>
          <w:lang w:val="ka-GE"/>
        </w:rPr>
        <w:t xml:space="preserve"> </w:t>
      </w:r>
      <w:r w:rsidRPr="00592019">
        <w:rPr>
          <w:rFonts w:ascii="Sylfaen" w:hAnsi="Sylfaen" w:cs="Sylfaen"/>
          <w:sz w:val="24"/>
          <w:szCs w:val="24"/>
          <w:lang w:val="ka-GE"/>
        </w:rPr>
        <w:t>აუცდენელი</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შეუქცევადი</w:t>
      </w:r>
      <w:r w:rsidRPr="00592019">
        <w:rPr>
          <w:rFonts w:ascii="Sylfaen" w:hAnsi="Sylfaen"/>
          <w:sz w:val="24"/>
          <w:szCs w:val="24"/>
          <w:lang w:val="ka-GE"/>
        </w:rPr>
        <w:t xml:space="preserve"> </w:t>
      </w:r>
      <w:r w:rsidRPr="00592019">
        <w:rPr>
          <w:rFonts w:ascii="Sylfaen" w:hAnsi="Sylfaen" w:cs="Sylfaen"/>
          <w:sz w:val="24"/>
          <w:szCs w:val="24"/>
          <w:lang w:val="ka-GE"/>
        </w:rPr>
        <w:t>დარღვევისაგან</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ხელს</w:t>
      </w:r>
      <w:r w:rsidRPr="00592019">
        <w:rPr>
          <w:rFonts w:ascii="Sylfaen" w:hAnsi="Sylfaen"/>
          <w:sz w:val="24"/>
          <w:szCs w:val="24"/>
          <w:lang w:val="ka-GE"/>
        </w:rPr>
        <w:t xml:space="preserve"> </w:t>
      </w:r>
      <w:r w:rsidRPr="00592019">
        <w:rPr>
          <w:rFonts w:ascii="Sylfaen" w:hAnsi="Sylfaen" w:cs="Sylfaen"/>
          <w:sz w:val="24"/>
          <w:szCs w:val="24"/>
          <w:lang w:val="ka-GE"/>
        </w:rPr>
        <w:t>უწყობს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სასამართლოსადმი</w:t>
      </w:r>
      <w:r w:rsidRPr="00592019">
        <w:rPr>
          <w:rFonts w:ascii="Sylfaen" w:hAnsi="Sylfaen"/>
          <w:sz w:val="24"/>
          <w:szCs w:val="24"/>
          <w:lang w:val="ka-GE"/>
        </w:rPr>
        <w:t xml:space="preserve"> </w:t>
      </w:r>
      <w:r w:rsidRPr="00592019">
        <w:rPr>
          <w:rFonts w:ascii="Sylfaen" w:hAnsi="Sylfaen" w:cs="Sylfaen"/>
          <w:sz w:val="24"/>
          <w:szCs w:val="24"/>
          <w:lang w:val="ka-GE"/>
        </w:rPr>
        <w:t>მიმართვის</w:t>
      </w:r>
      <w:r w:rsidRPr="00592019">
        <w:rPr>
          <w:rFonts w:ascii="Sylfaen" w:hAnsi="Sylfaen"/>
          <w:sz w:val="24"/>
          <w:szCs w:val="24"/>
          <w:lang w:val="ka-GE"/>
        </w:rPr>
        <w:t xml:space="preserve"> </w:t>
      </w:r>
      <w:r w:rsidRPr="00592019">
        <w:rPr>
          <w:rFonts w:ascii="Sylfaen" w:hAnsi="Sylfaen" w:cs="Sylfaen"/>
          <w:sz w:val="24"/>
          <w:szCs w:val="24"/>
          <w:lang w:val="ka-GE"/>
        </w:rPr>
        <w:t>ეფექტიანობას</w:t>
      </w:r>
      <w:r w:rsidRPr="00592019">
        <w:rPr>
          <w:rFonts w:ascii="Sylfaen" w:hAnsi="Sylfaen"/>
          <w:sz w:val="24"/>
          <w:szCs w:val="24"/>
          <w:lang w:val="ka-GE"/>
        </w:rPr>
        <w:t xml:space="preserve"> ...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გადაწყვეტილებები</w:t>
      </w:r>
      <w:r w:rsidRPr="00592019">
        <w:rPr>
          <w:rFonts w:ascii="Sylfaen" w:hAnsi="Sylfaen"/>
          <w:sz w:val="24"/>
          <w:szCs w:val="24"/>
          <w:lang w:val="ka-GE"/>
        </w:rPr>
        <w:t xml:space="preserve"> </w:t>
      </w:r>
      <w:r w:rsidRPr="00592019">
        <w:rPr>
          <w:rFonts w:ascii="Sylfaen" w:hAnsi="Sylfaen" w:cs="Sylfaen"/>
          <w:sz w:val="24"/>
          <w:szCs w:val="24"/>
          <w:lang w:val="ka-GE"/>
        </w:rPr>
        <w:t>ხშირად</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ვრცელდება</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მიღებამდე</w:t>
      </w:r>
      <w:r w:rsidRPr="00592019">
        <w:rPr>
          <w:rFonts w:ascii="Sylfaen" w:hAnsi="Sylfaen"/>
          <w:sz w:val="24"/>
          <w:szCs w:val="24"/>
          <w:lang w:val="ka-GE"/>
        </w:rPr>
        <w:t xml:space="preserve"> </w:t>
      </w:r>
      <w:r w:rsidRPr="00592019">
        <w:rPr>
          <w:rFonts w:ascii="Sylfaen" w:hAnsi="Sylfaen" w:cs="Sylfaen"/>
          <w:sz w:val="24"/>
          <w:szCs w:val="24"/>
          <w:lang w:val="ka-GE"/>
        </w:rPr>
        <w:t>წარმოშობილ</w:t>
      </w:r>
      <w:r w:rsidRPr="00592019">
        <w:rPr>
          <w:rFonts w:ascii="Sylfaen" w:hAnsi="Sylfaen"/>
          <w:sz w:val="24"/>
          <w:szCs w:val="24"/>
          <w:lang w:val="ka-GE"/>
        </w:rPr>
        <w:t xml:space="preserve"> </w:t>
      </w:r>
      <w:r w:rsidRPr="00592019">
        <w:rPr>
          <w:rFonts w:ascii="Sylfaen" w:hAnsi="Sylfaen" w:cs="Sylfaen"/>
          <w:sz w:val="24"/>
          <w:szCs w:val="24"/>
          <w:lang w:val="ka-GE"/>
        </w:rPr>
        <w:t>სამართლებრივ</w:t>
      </w:r>
      <w:r w:rsidRPr="00592019">
        <w:rPr>
          <w:rFonts w:ascii="Sylfaen" w:hAnsi="Sylfaen"/>
          <w:sz w:val="24"/>
          <w:szCs w:val="24"/>
          <w:lang w:val="ka-GE"/>
        </w:rPr>
        <w:t xml:space="preserve"> </w:t>
      </w:r>
      <w:r w:rsidRPr="00592019">
        <w:rPr>
          <w:rFonts w:ascii="Sylfaen" w:hAnsi="Sylfaen" w:cs="Sylfaen"/>
          <w:sz w:val="24"/>
          <w:szCs w:val="24"/>
          <w:lang w:val="ka-GE"/>
        </w:rPr>
        <w:t>ურთიერთობებზე</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არსებობს</w:t>
      </w:r>
      <w:r w:rsidRPr="00592019">
        <w:rPr>
          <w:rFonts w:ascii="Sylfaen" w:hAnsi="Sylfaen"/>
          <w:sz w:val="24"/>
          <w:szCs w:val="24"/>
          <w:lang w:val="ka-GE"/>
        </w:rPr>
        <w:t xml:space="preserve"> </w:t>
      </w:r>
      <w:r w:rsidRPr="00592019">
        <w:rPr>
          <w:rFonts w:ascii="Sylfaen" w:hAnsi="Sylfaen" w:cs="Sylfaen"/>
          <w:sz w:val="24"/>
          <w:szCs w:val="24"/>
          <w:lang w:val="ka-GE"/>
        </w:rPr>
        <w:t>საფრთხე</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პირის</w:t>
      </w:r>
      <w:r w:rsidRPr="00592019">
        <w:rPr>
          <w:rFonts w:ascii="Sylfaen" w:hAnsi="Sylfaen"/>
          <w:sz w:val="24"/>
          <w:szCs w:val="24"/>
          <w:lang w:val="ka-GE"/>
        </w:rPr>
        <w:t xml:space="preserve"> </w:t>
      </w:r>
      <w:r w:rsidRPr="00592019">
        <w:rPr>
          <w:rFonts w:ascii="Sylfaen" w:hAnsi="Sylfaen" w:cs="Sylfaen"/>
          <w:sz w:val="24"/>
          <w:szCs w:val="24"/>
          <w:lang w:val="ka-GE"/>
        </w:rPr>
        <w:t>უფლებაში</w:t>
      </w:r>
      <w:r w:rsidRPr="00592019">
        <w:rPr>
          <w:rFonts w:ascii="Sylfaen" w:hAnsi="Sylfaen"/>
          <w:sz w:val="24"/>
          <w:szCs w:val="24"/>
          <w:lang w:val="ka-GE"/>
        </w:rPr>
        <w:t xml:space="preserve"> </w:t>
      </w:r>
      <w:r w:rsidRPr="00592019">
        <w:rPr>
          <w:rFonts w:ascii="Sylfaen" w:hAnsi="Sylfaen" w:cs="Sylfaen"/>
          <w:sz w:val="24"/>
          <w:szCs w:val="24"/>
          <w:lang w:val="ka-GE"/>
        </w:rPr>
        <w:t>აღდგენა</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მოხდება</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მიერ</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მიღების</w:t>
      </w:r>
      <w:r w:rsidRPr="00592019">
        <w:rPr>
          <w:rFonts w:ascii="Sylfaen" w:hAnsi="Sylfaen"/>
          <w:sz w:val="24"/>
          <w:szCs w:val="24"/>
          <w:lang w:val="ka-GE"/>
        </w:rPr>
        <w:t xml:space="preserve"> </w:t>
      </w:r>
      <w:r w:rsidRPr="00592019">
        <w:rPr>
          <w:rFonts w:ascii="Sylfaen" w:hAnsi="Sylfaen" w:cs="Sylfaen"/>
          <w:sz w:val="24"/>
          <w:szCs w:val="24"/>
          <w:lang w:val="ka-GE"/>
        </w:rPr>
        <w:t>შემდეგ</w:t>
      </w:r>
      <w:r w:rsidRPr="00592019">
        <w:rPr>
          <w:rFonts w:ascii="Sylfaen" w:hAnsi="Sylfaen"/>
          <w:sz w:val="24"/>
          <w:szCs w:val="24"/>
          <w:lang w:val="ka-GE"/>
        </w:rPr>
        <w:t xml:space="preserve"> ... </w:t>
      </w:r>
      <w:r w:rsidRPr="00592019">
        <w:rPr>
          <w:rFonts w:ascii="Sylfaen" w:hAnsi="Sylfaen" w:cs="Sylfaen"/>
          <w:sz w:val="24"/>
          <w:szCs w:val="24"/>
          <w:lang w:val="ka-GE"/>
        </w:rPr>
        <w:t>კანონმდებლობა</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შეჩერებას</w:t>
      </w:r>
      <w:r w:rsidRPr="00592019">
        <w:rPr>
          <w:rFonts w:ascii="Sylfaen" w:hAnsi="Sylfaen"/>
          <w:sz w:val="24"/>
          <w:szCs w:val="24"/>
          <w:lang w:val="ka-GE"/>
        </w:rPr>
        <w:t xml:space="preserve"> </w:t>
      </w:r>
      <w:r w:rsidRPr="00592019">
        <w:rPr>
          <w:rFonts w:ascii="Sylfaen" w:hAnsi="Sylfaen" w:cs="Sylfaen"/>
          <w:sz w:val="24"/>
          <w:szCs w:val="24"/>
          <w:lang w:val="ka-GE"/>
        </w:rPr>
        <w:t>ითვალისწინებს</w:t>
      </w:r>
      <w:r w:rsidRPr="00592019">
        <w:rPr>
          <w:rFonts w:ascii="Sylfaen" w:hAnsi="Sylfaen"/>
          <w:sz w:val="24"/>
          <w:szCs w:val="24"/>
          <w:lang w:val="ka-GE"/>
        </w:rPr>
        <w:t xml:space="preserve"> </w:t>
      </w:r>
      <w:r w:rsidRPr="00592019">
        <w:rPr>
          <w:rFonts w:ascii="Sylfaen" w:hAnsi="Sylfaen" w:cs="Sylfaen"/>
          <w:sz w:val="24"/>
          <w:szCs w:val="24"/>
          <w:lang w:val="ka-GE"/>
        </w:rPr>
        <w:t>მხოლოდ</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როდესაც</w:t>
      </w:r>
      <w:r w:rsidRPr="00592019">
        <w:rPr>
          <w:rFonts w:ascii="Sylfaen" w:hAnsi="Sylfaen"/>
          <w:sz w:val="24"/>
          <w:szCs w:val="24"/>
          <w:lang w:val="ka-GE"/>
        </w:rPr>
        <w:t xml:space="preserve"> </w:t>
      </w:r>
      <w:r w:rsidRPr="00592019">
        <w:rPr>
          <w:rFonts w:ascii="Sylfaen" w:hAnsi="Sylfaen" w:cs="Sylfaen"/>
          <w:sz w:val="24"/>
          <w:szCs w:val="24"/>
          <w:lang w:val="ka-GE"/>
        </w:rPr>
        <w:t>არსებობს</w:t>
      </w:r>
      <w:r w:rsidRPr="00592019">
        <w:rPr>
          <w:rFonts w:ascii="Sylfaen" w:hAnsi="Sylfaen"/>
          <w:sz w:val="24"/>
          <w:szCs w:val="24"/>
          <w:lang w:val="ka-GE"/>
        </w:rPr>
        <w:t xml:space="preserve"> </w:t>
      </w:r>
      <w:r w:rsidRPr="00592019">
        <w:rPr>
          <w:rFonts w:ascii="Sylfaen" w:hAnsi="Sylfaen" w:cs="Sylfaen"/>
          <w:sz w:val="24"/>
          <w:szCs w:val="24"/>
          <w:lang w:val="ka-GE"/>
        </w:rPr>
        <w:t>რეალური</w:t>
      </w:r>
      <w:r w:rsidRPr="00592019">
        <w:rPr>
          <w:rFonts w:ascii="Sylfaen" w:hAnsi="Sylfaen"/>
          <w:sz w:val="24"/>
          <w:szCs w:val="24"/>
          <w:lang w:val="ka-GE"/>
        </w:rPr>
        <w:t xml:space="preserve"> </w:t>
      </w:r>
      <w:r w:rsidRPr="00592019">
        <w:rPr>
          <w:rFonts w:ascii="Sylfaen" w:hAnsi="Sylfaen" w:cs="Sylfaen"/>
          <w:sz w:val="24"/>
          <w:szCs w:val="24"/>
          <w:lang w:val="ka-GE"/>
        </w:rPr>
        <w:t>საფრთხე</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w:t>
      </w:r>
      <w:r w:rsidRPr="00592019">
        <w:rPr>
          <w:rFonts w:ascii="Sylfaen" w:hAnsi="Sylfaen"/>
          <w:sz w:val="24"/>
          <w:szCs w:val="24"/>
          <w:lang w:val="ka-GE"/>
        </w:rPr>
        <w:t xml:space="preserve"> </w:t>
      </w:r>
      <w:r w:rsidRPr="00592019">
        <w:rPr>
          <w:rFonts w:ascii="Sylfaen" w:hAnsi="Sylfaen" w:cs="Sylfaen"/>
          <w:sz w:val="24"/>
          <w:szCs w:val="24"/>
          <w:lang w:val="ka-GE"/>
        </w:rPr>
        <w:t>გამოიწვევს</w:t>
      </w:r>
      <w:r w:rsidRPr="00592019">
        <w:rPr>
          <w:rFonts w:ascii="Sylfaen" w:hAnsi="Sylfaen"/>
          <w:sz w:val="24"/>
          <w:szCs w:val="24"/>
          <w:lang w:val="ka-GE"/>
        </w:rPr>
        <w:t xml:space="preserve"> </w:t>
      </w:r>
      <w:r w:rsidRPr="00592019">
        <w:rPr>
          <w:rFonts w:ascii="Sylfaen" w:hAnsi="Sylfaen" w:cs="Sylfaen"/>
          <w:sz w:val="24"/>
          <w:szCs w:val="24"/>
          <w:lang w:val="ka-GE"/>
        </w:rPr>
        <w:t>მხარისათვის</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w:t>
      </w:r>
      <w:r w:rsidRPr="00592019">
        <w:rPr>
          <w:rFonts w:ascii="Sylfaen" w:hAnsi="Sylfaen"/>
          <w:sz w:val="24"/>
          <w:szCs w:val="24"/>
          <w:lang w:val="ka-GE"/>
        </w:rPr>
        <w:t xml:space="preserve"> </w:t>
      </w:r>
      <w:r w:rsidRPr="00592019">
        <w:rPr>
          <w:rFonts w:ascii="Sylfaen" w:hAnsi="Sylfaen" w:cs="Sylfaen"/>
          <w:sz w:val="24"/>
          <w:szCs w:val="24"/>
          <w:lang w:val="ka-GE"/>
        </w:rPr>
        <w:t>შედეგებს</w:t>
      </w:r>
      <w:r w:rsidRPr="00592019">
        <w:rPr>
          <w:rFonts w:ascii="Sylfaen" w:hAnsi="Sylfaen"/>
          <w:sz w:val="24"/>
          <w:szCs w:val="24"/>
          <w:lang w:val="ka-GE"/>
        </w:rPr>
        <w:t xml:space="preserve">. </w:t>
      </w:r>
      <w:r w:rsidRPr="00592019">
        <w:rPr>
          <w:rFonts w:ascii="Sylfaen" w:hAnsi="Sylfaen" w:cs="Sylfaen"/>
          <w:sz w:val="24"/>
          <w:szCs w:val="24"/>
          <w:lang w:val="ka-GE"/>
        </w:rPr>
        <w:t>შესაბამისად</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ინსტიტუტი</w:t>
      </w:r>
      <w:r w:rsidRPr="00592019">
        <w:rPr>
          <w:rFonts w:ascii="Sylfaen" w:hAnsi="Sylfaen"/>
          <w:sz w:val="24"/>
          <w:szCs w:val="24"/>
          <w:lang w:val="ka-GE"/>
        </w:rPr>
        <w:t xml:space="preserve"> </w:t>
      </w:r>
      <w:r w:rsidRPr="00592019">
        <w:rPr>
          <w:rFonts w:ascii="Sylfaen" w:hAnsi="Sylfaen" w:cs="Sylfaen"/>
          <w:sz w:val="24"/>
          <w:szCs w:val="24"/>
          <w:lang w:val="ka-GE"/>
        </w:rPr>
        <w:t>მიმართულია</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აუცდენელი</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შეუქცევადი</w:t>
      </w:r>
      <w:r w:rsidRPr="00592019">
        <w:rPr>
          <w:rFonts w:ascii="Sylfaen" w:hAnsi="Sylfaen"/>
          <w:sz w:val="24"/>
          <w:szCs w:val="24"/>
          <w:lang w:val="ka-GE"/>
        </w:rPr>
        <w:t xml:space="preserve"> </w:t>
      </w:r>
      <w:r w:rsidRPr="00592019">
        <w:rPr>
          <w:rFonts w:ascii="Sylfaen" w:hAnsi="Sylfaen" w:cs="Sylfaen"/>
          <w:sz w:val="24"/>
          <w:szCs w:val="24"/>
          <w:lang w:val="ka-GE"/>
        </w:rPr>
        <w:t>საფრთხეების</w:t>
      </w:r>
      <w:r w:rsidRPr="00592019">
        <w:rPr>
          <w:rFonts w:ascii="Sylfaen" w:hAnsi="Sylfaen"/>
          <w:sz w:val="24"/>
          <w:szCs w:val="24"/>
          <w:lang w:val="ka-GE"/>
        </w:rPr>
        <w:t xml:space="preserve"> </w:t>
      </w:r>
      <w:r w:rsidRPr="00592019">
        <w:rPr>
          <w:rFonts w:ascii="Sylfaen" w:hAnsi="Sylfaen" w:cs="Sylfaen"/>
          <w:sz w:val="24"/>
          <w:szCs w:val="24"/>
          <w:lang w:val="ka-GE"/>
        </w:rPr>
        <w:t>პრევენციისკენ</w:t>
      </w:r>
      <w:r w:rsidRPr="00592019">
        <w:rPr>
          <w:rFonts w:ascii="Sylfaen" w:hAnsi="Sylfaen"/>
          <w:sz w:val="24"/>
          <w:szCs w:val="24"/>
          <w:lang w:val="ka-GE"/>
        </w:rPr>
        <w:t xml:space="preserve">, </w:t>
      </w:r>
      <w:r w:rsidRPr="00592019">
        <w:rPr>
          <w:rFonts w:ascii="Sylfaen" w:hAnsi="Sylfaen" w:cs="Sylfaen"/>
          <w:sz w:val="24"/>
          <w:szCs w:val="24"/>
          <w:lang w:val="ka-GE"/>
        </w:rPr>
        <w:t>რომელიც</w:t>
      </w:r>
      <w:r w:rsidRPr="00592019">
        <w:rPr>
          <w:rFonts w:ascii="Sylfaen" w:hAnsi="Sylfaen"/>
          <w:sz w:val="24"/>
          <w:szCs w:val="24"/>
          <w:lang w:val="ka-GE"/>
        </w:rPr>
        <w:t xml:space="preserve"> </w:t>
      </w:r>
      <w:r w:rsidRPr="00592019">
        <w:rPr>
          <w:rFonts w:ascii="Sylfaen" w:hAnsi="Sylfaen" w:cs="Sylfaen"/>
          <w:sz w:val="24"/>
          <w:szCs w:val="24"/>
          <w:lang w:val="ka-GE"/>
        </w:rPr>
        <w:t>შეიძლება</w:t>
      </w:r>
      <w:r w:rsidRPr="00592019">
        <w:rPr>
          <w:rFonts w:ascii="Sylfaen" w:hAnsi="Sylfaen"/>
          <w:sz w:val="24"/>
          <w:szCs w:val="24"/>
          <w:lang w:val="ka-GE"/>
        </w:rPr>
        <w:t xml:space="preserve"> </w:t>
      </w:r>
      <w:r w:rsidRPr="00592019">
        <w:rPr>
          <w:rFonts w:ascii="Sylfaen" w:hAnsi="Sylfaen" w:cs="Sylfaen"/>
          <w:sz w:val="24"/>
          <w:szCs w:val="24"/>
          <w:lang w:val="ka-GE"/>
        </w:rPr>
        <w:t>მოჰყვეს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მოქმედებას</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რომლის</w:t>
      </w:r>
      <w:r w:rsidRPr="00592019">
        <w:rPr>
          <w:rFonts w:ascii="Sylfaen" w:hAnsi="Sylfaen"/>
          <w:sz w:val="24"/>
          <w:szCs w:val="24"/>
          <w:lang w:val="ka-GE"/>
        </w:rPr>
        <w:t xml:space="preserve"> </w:t>
      </w:r>
      <w:r w:rsidRPr="00592019">
        <w:rPr>
          <w:rFonts w:ascii="Sylfaen" w:hAnsi="Sylfaen" w:cs="Sylfaen"/>
          <w:sz w:val="24"/>
          <w:szCs w:val="24"/>
          <w:lang w:val="ka-GE"/>
        </w:rPr>
        <w:t>გამოსწორება</w:t>
      </w:r>
      <w:r w:rsidRPr="00592019">
        <w:rPr>
          <w:rFonts w:ascii="Sylfaen" w:hAnsi="Sylfaen"/>
          <w:sz w:val="24"/>
          <w:szCs w:val="24"/>
          <w:lang w:val="ka-GE"/>
        </w:rPr>
        <w:t xml:space="preserve"> </w:t>
      </w:r>
      <w:r w:rsidRPr="00592019">
        <w:rPr>
          <w:rFonts w:ascii="Sylfaen" w:hAnsi="Sylfaen" w:cs="Sylfaen"/>
          <w:sz w:val="24"/>
          <w:szCs w:val="24"/>
          <w:lang w:val="ka-GE"/>
        </w:rPr>
        <w:t>შესაძლებელია</w:t>
      </w:r>
      <w:r w:rsidRPr="00592019">
        <w:rPr>
          <w:rFonts w:ascii="Sylfaen" w:hAnsi="Sylfaen"/>
          <w:sz w:val="24"/>
          <w:szCs w:val="24"/>
          <w:lang w:val="ka-GE"/>
        </w:rPr>
        <w:t xml:space="preserve">, </w:t>
      </w:r>
      <w:r w:rsidRPr="00592019">
        <w:rPr>
          <w:rFonts w:ascii="Sylfaen" w:hAnsi="Sylfaen" w:cs="Sylfaen"/>
          <w:sz w:val="24"/>
          <w:szCs w:val="24"/>
          <w:lang w:val="ka-GE"/>
        </w:rPr>
        <w:t>ვერ</w:t>
      </w:r>
      <w:r w:rsidRPr="00592019">
        <w:rPr>
          <w:rFonts w:ascii="Sylfaen" w:hAnsi="Sylfaen"/>
          <w:sz w:val="24"/>
          <w:szCs w:val="24"/>
          <w:lang w:val="ka-GE"/>
        </w:rPr>
        <w:t xml:space="preserve"> </w:t>
      </w:r>
      <w:r w:rsidRPr="00592019">
        <w:rPr>
          <w:rFonts w:ascii="Sylfaen" w:hAnsi="Sylfaen" w:cs="Sylfaen"/>
          <w:sz w:val="24"/>
          <w:szCs w:val="24"/>
          <w:lang w:val="ka-GE"/>
        </w:rPr>
        <w:t>მოხერხდეს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მიერ</w:t>
      </w:r>
      <w:r w:rsidRPr="00592019">
        <w:rPr>
          <w:rFonts w:ascii="Sylfaen" w:hAnsi="Sylfaen"/>
          <w:sz w:val="24"/>
          <w:szCs w:val="24"/>
          <w:lang w:val="ka-GE"/>
        </w:rPr>
        <w:t xml:space="preserve"> </w:t>
      </w:r>
      <w:r w:rsidRPr="00592019">
        <w:rPr>
          <w:rFonts w:ascii="Sylfaen" w:hAnsi="Sylfaen" w:cs="Sylfaen"/>
          <w:sz w:val="24"/>
          <w:szCs w:val="24"/>
          <w:lang w:val="ka-GE"/>
        </w:rPr>
        <w:t>ამ</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არაკონსტიტუციურად</w:t>
      </w:r>
      <w:r w:rsidRPr="00592019">
        <w:rPr>
          <w:rFonts w:ascii="Sylfaen" w:hAnsi="Sylfaen"/>
          <w:sz w:val="24"/>
          <w:szCs w:val="24"/>
          <w:lang w:val="ka-GE"/>
        </w:rPr>
        <w:t xml:space="preserve"> </w:t>
      </w:r>
      <w:r w:rsidRPr="00592019">
        <w:rPr>
          <w:rFonts w:ascii="Sylfaen" w:hAnsi="Sylfaen" w:cs="Sylfaen"/>
          <w:sz w:val="24"/>
          <w:szCs w:val="24"/>
          <w:lang w:val="ka-GE"/>
        </w:rPr>
        <w:t>ცნობის</w:t>
      </w:r>
      <w:r w:rsidRPr="00592019">
        <w:rPr>
          <w:rFonts w:ascii="Sylfaen" w:hAnsi="Sylfaen"/>
          <w:sz w:val="24"/>
          <w:szCs w:val="24"/>
          <w:lang w:val="ka-GE"/>
        </w:rPr>
        <w:t xml:space="preserve"> </w:t>
      </w:r>
      <w:r w:rsidRPr="00592019">
        <w:rPr>
          <w:rFonts w:ascii="Sylfaen" w:hAnsi="Sylfaen" w:cs="Sylfaen"/>
          <w:sz w:val="24"/>
          <w:szCs w:val="24"/>
          <w:lang w:val="ka-GE"/>
        </w:rPr>
        <w:t>შემდეგაც</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პრაქტიკის</w:t>
      </w:r>
      <w:r w:rsidRPr="00592019">
        <w:rPr>
          <w:rFonts w:ascii="Sylfaen" w:hAnsi="Sylfaen"/>
          <w:sz w:val="24"/>
          <w:szCs w:val="24"/>
          <w:lang w:val="ka-GE"/>
        </w:rPr>
        <w:t xml:space="preserve"> </w:t>
      </w:r>
      <w:r w:rsidRPr="00592019">
        <w:rPr>
          <w:rFonts w:ascii="Sylfaen" w:hAnsi="Sylfaen" w:cs="Sylfaen"/>
          <w:sz w:val="24"/>
          <w:szCs w:val="24"/>
          <w:lang w:val="ka-GE"/>
        </w:rPr>
        <w:t>ანალიზი</w:t>
      </w:r>
      <w:r w:rsidRPr="00592019">
        <w:rPr>
          <w:rFonts w:ascii="Sylfaen" w:hAnsi="Sylfaen"/>
          <w:sz w:val="24"/>
          <w:szCs w:val="24"/>
          <w:lang w:val="ka-GE"/>
        </w:rPr>
        <w:t xml:space="preserve"> </w:t>
      </w:r>
      <w:r w:rsidRPr="00592019">
        <w:rPr>
          <w:rFonts w:ascii="Sylfaen" w:hAnsi="Sylfaen" w:cs="Sylfaen"/>
          <w:sz w:val="24"/>
          <w:szCs w:val="24"/>
          <w:lang w:val="ka-GE"/>
        </w:rPr>
        <w:t>ცხადყოფს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w:t>
      </w:r>
      <w:r w:rsidRPr="00592019">
        <w:rPr>
          <w:rFonts w:ascii="Sylfaen" w:hAnsi="Sylfaen"/>
          <w:sz w:val="24"/>
          <w:szCs w:val="24"/>
          <w:lang w:val="ka-GE"/>
        </w:rPr>
        <w:t xml:space="preserve"> </w:t>
      </w:r>
      <w:r w:rsidRPr="00592019">
        <w:rPr>
          <w:rFonts w:ascii="Sylfaen" w:hAnsi="Sylfaen" w:cs="Sylfaen"/>
          <w:sz w:val="24"/>
          <w:szCs w:val="24"/>
          <w:lang w:val="ka-GE"/>
        </w:rPr>
        <w:t>მხოლოდ</w:t>
      </w:r>
      <w:r w:rsidRPr="00592019">
        <w:rPr>
          <w:rFonts w:ascii="Sylfaen" w:hAnsi="Sylfaen"/>
          <w:sz w:val="24"/>
          <w:szCs w:val="24"/>
          <w:lang w:val="ka-GE"/>
        </w:rPr>
        <w:t xml:space="preserve"> </w:t>
      </w:r>
      <w:r w:rsidRPr="00592019">
        <w:rPr>
          <w:rFonts w:ascii="Sylfaen" w:hAnsi="Sylfaen" w:cs="Sylfaen"/>
          <w:sz w:val="24"/>
          <w:szCs w:val="24"/>
          <w:lang w:val="ka-GE"/>
        </w:rPr>
        <w:t>უკიდურეს</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მიმართავს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აქტის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ღონისძიებას</w:t>
      </w:r>
      <w:r w:rsidRPr="00592019">
        <w:rPr>
          <w:rFonts w:ascii="Sylfaen" w:hAnsi="Sylfaen"/>
          <w:sz w:val="24"/>
          <w:szCs w:val="24"/>
          <w:lang w:val="ka-GE"/>
        </w:rPr>
        <w:t xml:space="preserve">, </w:t>
      </w:r>
      <w:r w:rsidRPr="00592019">
        <w:rPr>
          <w:rFonts w:ascii="Sylfaen" w:hAnsi="Sylfaen" w:cs="Sylfaen"/>
          <w:sz w:val="24"/>
          <w:szCs w:val="24"/>
          <w:lang w:val="ka-GE"/>
        </w:rPr>
        <w:t>მხოლოდ</w:t>
      </w:r>
      <w:r w:rsidRPr="00592019">
        <w:rPr>
          <w:rFonts w:ascii="Sylfaen" w:hAnsi="Sylfaen"/>
          <w:sz w:val="24"/>
          <w:szCs w:val="24"/>
          <w:lang w:val="ka-GE"/>
        </w:rPr>
        <w:t xml:space="preserve"> </w:t>
      </w:r>
      <w:r w:rsidRPr="00592019">
        <w:rPr>
          <w:rFonts w:ascii="Sylfaen" w:hAnsi="Sylfaen" w:cs="Sylfaen"/>
          <w:sz w:val="24"/>
          <w:szCs w:val="24"/>
          <w:lang w:val="ka-GE"/>
        </w:rPr>
        <w:t>მაშინ</w:t>
      </w:r>
      <w:r w:rsidRPr="00592019">
        <w:rPr>
          <w:rFonts w:ascii="Sylfaen" w:hAnsi="Sylfaen"/>
          <w:sz w:val="24"/>
          <w:szCs w:val="24"/>
          <w:lang w:val="ka-GE"/>
        </w:rPr>
        <w:t xml:space="preserve">, </w:t>
      </w:r>
      <w:r w:rsidRPr="00592019">
        <w:rPr>
          <w:rFonts w:ascii="Sylfaen" w:hAnsi="Sylfaen" w:cs="Sylfaen"/>
          <w:sz w:val="24"/>
          <w:szCs w:val="24"/>
          <w:lang w:val="ka-GE"/>
        </w:rPr>
        <w:t>როდესაც</w:t>
      </w:r>
      <w:r w:rsidRPr="00592019">
        <w:rPr>
          <w:rFonts w:ascii="Sylfaen" w:hAnsi="Sylfaen"/>
          <w:sz w:val="24"/>
          <w:szCs w:val="24"/>
          <w:lang w:val="ka-GE"/>
        </w:rPr>
        <w:t xml:space="preserve"> </w:t>
      </w:r>
      <w:r w:rsidRPr="00592019">
        <w:rPr>
          <w:rFonts w:ascii="Sylfaen" w:hAnsi="Sylfaen" w:cs="Sylfaen"/>
          <w:sz w:val="24"/>
          <w:szCs w:val="24"/>
          <w:lang w:val="ka-GE"/>
        </w:rPr>
        <w:t>მხარისათვის</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ზიანის</w:t>
      </w:r>
      <w:r w:rsidRPr="00592019">
        <w:rPr>
          <w:rFonts w:ascii="Sylfaen" w:hAnsi="Sylfaen"/>
          <w:sz w:val="24"/>
          <w:szCs w:val="24"/>
          <w:lang w:val="ka-GE"/>
        </w:rPr>
        <w:t xml:space="preserve"> </w:t>
      </w:r>
      <w:r w:rsidRPr="00592019">
        <w:rPr>
          <w:rFonts w:ascii="Sylfaen" w:hAnsi="Sylfaen" w:cs="Sylfaen"/>
          <w:sz w:val="24"/>
          <w:szCs w:val="24"/>
          <w:lang w:val="ka-GE"/>
        </w:rPr>
        <w:t>მიყენების</w:t>
      </w:r>
      <w:r w:rsidRPr="00592019">
        <w:rPr>
          <w:rFonts w:ascii="Sylfaen" w:hAnsi="Sylfaen"/>
          <w:sz w:val="24"/>
          <w:szCs w:val="24"/>
          <w:lang w:val="ka-GE"/>
        </w:rPr>
        <w:t xml:space="preserve"> </w:t>
      </w:r>
      <w:r w:rsidRPr="00592019">
        <w:rPr>
          <w:rFonts w:ascii="Sylfaen" w:hAnsi="Sylfaen" w:cs="Sylfaen"/>
          <w:sz w:val="24"/>
          <w:szCs w:val="24"/>
          <w:lang w:val="ka-GE"/>
        </w:rPr>
        <w:t>საფრთხე</w:t>
      </w:r>
      <w:r w:rsidRPr="00592019">
        <w:rPr>
          <w:rFonts w:ascii="Sylfaen" w:hAnsi="Sylfaen"/>
          <w:sz w:val="24"/>
          <w:szCs w:val="24"/>
          <w:lang w:val="ka-GE"/>
        </w:rPr>
        <w:t xml:space="preserve"> </w:t>
      </w:r>
      <w:r w:rsidRPr="00592019">
        <w:rPr>
          <w:rFonts w:ascii="Sylfaen" w:hAnsi="Sylfaen" w:cs="Sylfaen"/>
          <w:sz w:val="24"/>
          <w:szCs w:val="24"/>
          <w:lang w:val="ka-GE"/>
        </w:rPr>
        <w:t>აშკარაა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არსებობს</w:t>
      </w:r>
      <w:r w:rsidRPr="00592019">
        <w:rPr>
          <w:rFonts w:ascii="Sylfaen" w:hAnsi="Sylfaen"/>
          <w:sz w:val="24"/>
          <w:szCs w:val="24"/>
          <w:lang w:val="ka-GE"/>
        </w:rPr>
        <w:t xml:space="preserve"> </w:t>
      </w:r>
      <w:r w:rsidRPr="00592019">
        <w:rPr>
          <w:rFonts w:ascii="Sylfaen" w:hAnsi="Sylfaen" w:cs="Sylfaen"/>
          <w:sz w:val="24"/>
          <w:szCs w:val="24"/>
          <w:lang w:val="ka-GE"/>
        </w:rPr>
        <w:t>მესამე</w:t>
      </w:r>
      <w:r w:rsidRPr="00592019">
        <w:rPr>
          <w:rFonts w:ascii="Sylfaen" w:hAnsi="Sylfaen"/>
          <w:sz w:val="24"/>
          <w:szCs w:val="24"/>
          <w:lang w:val="ka-GE"/>
        </w:rPr>
        <w:t xml:space="preserve"> </w:t>
      </w:r>
      <w:r w:rsidRPr="00592019">
        <w:rPr>
          <w:rFonts w:ascii="Sylfaen" w:hAnsi="Sylfaen" w:cs="Sylfaen"/>
          <w:sz w:val="24"/>
          <w:szCs w:val="24"/>
          <w:lang w:val="ka-GE"/>
        </w:rPr>
        <w:t>პირებისა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საზოგადოებრივი</w:t>
      </w:r>
      <w:r w:rsidRPr="00592019">
        <w:rPr>
          <w:rFonts w:ascii="Sylfaen" w:hAnsi="Sylfaen"/>
          <w:sz w:val="24"/>
          <w:szCs w:val="24"/>
          <w:lang w:val="ka-GE"/>
        </w:rPr>
        <w:t xml:space="preserve"> </w:t>
      </w:r>
      <w:r w:rsidRPr="00592019">
        <w:rPr>
          <w:rFonts w:ascii="Sylfaen" w:hAnsi="Sylfaen" w:cs="Sylfaen"/>
          <w:sz w:val="24"/>
          <w:szCs w:val="24"/>
          <w:lang w:val="ka-GE"/>
        </w:rPr>
        <w:t>ინტერესების</w:t>
      </w:r>
      <w:r w:rsidRPr="00592019">
        <w:rPr>
          <w:rFonts w:ascii="Sylfaen" w:hAnsi="Sylfaen"/>
          <w:sz w:val="24"/>
          <w:szCs w:val="24"/>
          <w:lang w:val="ka-GE"/>
        </w:rPr>
        <w:t xml:space="preserve"> </w:t>
      </w:r>
      <w:r w:rsidRPr="00592019">
        <w:rPr>
          <w:rFonts w:ascii="Sylfaen" w:hAnsi="Sylfaen" w:cs="Sylfaen"/>
          <w:sz w:val="24"/>
          <w:szCs w:val="24"/>
          <w:lang w:val="ka-GE"/>
        </w:rPr>
        <w:t>გაუმართლებელი</w:t>
      </w:r>
      <w:r w:rsidRPr="00592019">
        <w:rPr>
          <w:rFonts w:ascii="Sylfaen" w:hAnsi="Sylfaen"/>
          <w:sz w:val="24"/>
          <w:szCs w:val="24"/>
          <w:lang w:val="ka-GE"/>
        </w:rPr>
        <w:t xml:space="preserve"> </w:t>
      </w:r>
      <w:r w:rsidRPr="00592019">
        <w:rPr>
          <w:rFonts w:ascii="Sylfaen" w:hAnsi="Sylfaen" w:cs="Sylfaen"/>
          <w:sz w:val="24"/>
          <w:szCs w:val="24"/>
          <w:lang w:val="ka-GE"/>
        </w:rPr>
        <w:t>შეზღუდვის</w:t>
      </w:r>
      <w:r w:rsidRPr="00592019">
        <w:rPr>
          <w:rFonts w:ascii="Sylfaen" w:hAnsi="Sylfaen"/>
          <w:sz w:val="24"/>
          <w:szCs w:val="24"/>
          <w:lang w:val="ka-GE"/>
        </w:rPr>
        <w:t xml:space="preserve"> </w:t>
      </w:r>
      <w:r w:rsidRPr="00592019">
        <w:rPr>
          <w:rFonts w:ascii="Sylfaen" w:hAnsi="Sylfaen" w:cs="Sylfaen"/>
          <w:sz w:val="24"/>
          <w:szCs w:val="24"/>
          <w:lang w:val="ka-GE"/>
        </w:rPr>
        <w:t>რისკები</w:t>
      </w:r>
      <w:r w:rsidRPr="00592019">
        <w:rPr>
          <w:rFonts w:ascii="Sylfaen" w:hAnsi="Sylfaen"/>
          <w:sz w:val="24"/>
          <w:szCs w:val="24"/>
          <w:lang w:val="ka-GE"/>
        </w:rPr>
        <w:t>“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2014 </w:t>
      </w:r>
      <w:r w:rsidRPr="00592019">
        <w:rPr>
          <w:rFonts w:ascii="Sylfaen" w:hAnsi="Sylfaen" w:cs="Sylfaen"/>
          <w:sz w:val="24"/>
          <w:szCs w:val="24"/>
          <w:lang w:val="ka-GE"/>
        </w:rPr>
        <w:t>წლის</w:t>
      </w:r>
      <w:r w:rsidRPr="00592019">
        <w:rPr>
          <w:rFonts w:ascii="Sylfaen" w:hAnsi="Sylfaen"/>
          <w:sz w:val="24"/>
          <w:szCs w:val="24"/>
          <w:lang w:val="ka-GE"/>
        </w:rPr>
        <w:t xml:space="preserve"> 24 </w:t>
      </w:r>
      <w:r w:rsidRPr="00592019">
        <w:rPr>
          <w:rFonts w:ascii="Sylfaen" w:hAnsi="Sylfaen" w:cs="Sylfaen"/>
          <w:sz w:val="24"/>
          <w:szCs w:val="24"/>
          <w:lang w:val="ka-GE"/>
        </w:rPr>
        <w:t>დეკემბრის</w:t>
      </w:r>
      <w:r w:rsidRPr="00592019">
        <w:rPr>
          <w:rFonts w:ascii="Sylfaen" w:hAnsi="Sylfaen"/>
          <w:sz w:val="24"/>
          <w:szCs w:val="24"/>
          <w:lang w:val="ka-GE"/>
        </w:rPr>
        <w:t xml:space="preserve"> №3/2/577 </w:t>
      </w:r>
      <w:r w:rsidRPr="00592019">
        <w:rPr>
          <w:rFonts w:ascii="Sylfaen" w:hAnsi="Sylfaen" w:cs="Sylfaen"/>
          <w:sz w:val="24"/>
          <w:szCs w:val="24"/>
          <w:lang w:val="ka-GE"/>
        </w:rPr>
        <w:t>გადაწყვეტილება</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ა</w:t>
      </w:r>
      <w:r w:rsidRPr="00592019">
        <w:rPr>
          <w:rFonts w:ascii="Sylfaen" w:hAnsi="Sylfaen"/>
          <w:sz w:val="24"/>
          <w:szCs w:val="24"/>
          <w:lang w:val="ka-GE"/>
        </w:rPr>
        <w:t>(</w:t>
      </w:r>
      <w:r w:rsidRPr="00592019">
        <w:rPr>
          <w:rFonts w:ascii="Sylfaen" w:hAnsi="Sylfaen" w:cs="Sylfaen"/>
          <w:sz w:val="24"/>
          <w:szCs w:val="24"/>
          <w:lang w:val="ka-GE"/>
        </w:rPr>
        <w:t>ა</w:t>
      </w:r>
      <w:r w:rsidRPr="00592019">
        <w:rPr>
          <w:rFonts w:ascii="Sylfaen" w:hAnsi="Sylfaen"/>
          <w:sz w:val="24"/>
          <w:szCs w:val="24"/>
          <w:lang w:val="ka-GE"/>
        </w:rPr>
        <w:t>)</w:t>
      </w:r>
      <w:r w:rsidRPr="00592019">
        <w:rPr>
          <w:rFonts w:ascii="Sylfaen" w:hAnsi="Sylfaen" w:cs="Sylfaen"/>
          <w:sz w:val="24"/>
          <w:szCs w:val="24"/>
          <w:lang w:val="ka-GE"/>
        </w:rPr>
        <w:t>იპ</w:t>
      </w:r>
      <w:r w:rsidRPr="00592019">
        <w:rPr>
          <w:rFonts w:ascii="Sylfaen" w:hAnsi="Sylfaen"/>
          <w:sz w:val="24"/>
          <w:szCs w:val="24"/>
          <w:lang w:val="ka-GE"/>
        </w:rPr>
        <w:t xml:space="preserve"> „</w:t>
      </w:r>
      <w:r w:rsidRPr="00592019">
        <w:rPr>
          <w:rFonts w:ascii="Sylfaen" w:hAnsi="Sylfaen" w:cs="Sylfaen"/>
          <w:sz w:val="24"/>
          <w:szCs w:val="24"/>
          <w:lang w:val="ka-GE"/>
        </w:rPr>
        <w:t>ადამიანის</w:t>
      </w:r>
      <w:r w:rsidRPr="00592019">
        <w:rPr>
          <w:rFonts w:ascii="Sylfaen" w:hAnsi="Sylfaen"/>
          <w:sz w:val="24"/>
          <w:szCs w:val="24"/>
          <w:lang w:val="ka-GE"/>
        </w:rPr>
        <w:t xml:space="preserve"> </w:t>
      </w:r>
      <w:r w:rsidRPr="00592019">
        <w:rPr>
          <w:rFonts w:ascii="Sylfaen" w:hAnsi="Sylfaen" w:cs="Sylfaen"/>
          <w:sz w:val="24"/>
          <w:szCs w:val="24"/>
          <w:lang w:val="ka-GE"/>
        </w:rPr>
        <w:t>უფლებების</w:t>
      </w:r>
      <w:r w:rsidRPr="00592019">
        <w:rPr>
          <w:rFonts w:ascii="Sylfaen" w:hAnsi="Sylfaen"/>
          <w:sz w:val="24"/>
          <w:szCs w:val="24"/>
          <w:lang w:val="ka-GE"/>
        </w:rPr>
        <w:t xml:space="preserve"> </w:t>
      </w:r>
      <w:r w:rsidRPr="00592019">
        <w:rPr>
          <w:rFonts w:ascii="Sylfaen" w:hAnsi="Sylfaen" w:cs="Sylfaen"/>
          <w:sz w:val="24"/>
          <w:szCs w:val="24"/>
          <w:lang w:val="ka-GE"/>
        </w:rPr>
        <w:t>სწავლებისა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მონიტორინგის</w:t>
      </w:r>
      <w:r w:rsidRPr="00592019">
        <w:rPr>
          <w:rFonts w:ascii="Sylfaen" w:hAnsi="Sylfaen"/>
          <w:sz w:val="24"/>
          <w:szCs w:val="24"/>
          <w:lang w:val="ka-GE"/>
        </w:rPr>
        <w:t xml:space="preserve"> </w:t>
      </w:r>
      <w:r w:rsidRPr="00592019">
        <w:rPr>
          <w:rFonts w:ascii="Sylfaen" w:hAnsi="Sylfaen" w:cs="Sylfaen"/>
          <w:sz w:val="24"/>
          <w:szCs w:val="24"/>
          <w:lang w:val="ka-GE"/>
        </w:rPr>
        <w:t>ცენტრი</w:t>
      </w:r>
      <w:r w:rsidRPr="00592019">
        <w:rPr>
          <w:rFonts w:ascii="Sylfaen" w:hAnsi="Sylfaen"/>
          <w:sz w:val="24"/>
          <w:szCs w:val="24"/>
          <w:lang w:val="ka-GE"/>
        </w:rPr>
        <w:t xml:space="preserve"> (EMC)”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მოქალაქე</w:t>
      </w:r>
      <w:r w:rsidRPr="00592019">
        <w:rPr>
          <w:rFonts w:ascii="Sylfaen" w:hAnsi="Sylfaen"/>
          <w:sz w:val="24"/>
          <w:szCs w:val="24"/>
          <w:lang w:val="ka-GE"/>
        </w:rPr>
        <w:t xml:space="preserve"> </w:t>
      </w:r>
      <w:r w:rsidRPr="00592019">
        <w:rPr>
          <w:rFonts w:ascii="Sylfaen" w:hAnsi="Sylfaen" w:cs="Sylfaen"/>
          <w:sz w:val="24"/>
          <w:szCs w:val="24"/>
          <w:lang w:val="ka-GE"/>
        </w:rPr>
        <w:t>ვახუშტი</w:t>
      </w:r>
      <w:r w:rsidRPr="00592019">
        <w:rPr>
          <w:rFonts w:ascii="Sylfaen" w:hAnsi="Sylfaen"/>
          <w:sz w:val="24"/>
          <w:szCs w:val="24"/>
          <w:lang w:val="ka-GE"/>
        </w:rPr>
        <w:t xml:space="preserve"> </w:t>
      </w:r>
      <w:r w:rsidRPr="00592019">
        <w:rPr>
          <w:rFonts w:ascii="Sylfaen" w:hAnsi="Sylfaen" w:cs="Sylfaen"/>
          <w:sz w:val="24"/>
          <w:szCs w:val="24"/>
          <w:lang w:val="ka-GE"/>
        </w:rPr>
        <w:t>მენაბდე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პარლამენტის</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w:t>
      </w:r>
      <w:r w:rsidRPr="00592019">
        <w:rPr>
          <w:rFonts w:ascii="Sylfaen" w:hAnsi="Sylfaen"/>
          <w:sz w:val="24"/>
          <w:szCs w:val="24"/>
          <w:lang w:val="ka-GE"/>
        </w:rPr>
        <w:t>, II-31-35).</w:t>
      </w:r>
    </w:p>
    <w:p w14:paraId="58CFE4C6"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განმარტებით</w:t>
      </w:r>
      <w:r w:rsidRPr="00592019">
        <w:rPr>
          <w:rFonts w:ascii="Sylfaen" w:hAnsi="Sylfaen"/>
          <w:sz w:val="24"/>
          <w:szCs w:val="24"/>
          <w:lang w:val="ka-GE"/>
        </w:rPr>
        <w:t>,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შედეგის</w:t>
      </w:r>
      <w:r w:rsidRPr="00592019">
        <w:rPr>
          <w:rFonts w:ascii="Sylfaen" w:hAnsi="Sylfaen"/>
          <w:sz w:val="24"/>
          <w:szCs w:val="24"/>
          <w:lang w:val="ka-GE"/>
        </w:rPr>
        <w:t xml:space="preserve"> </w:t>
      </w:r>
      <w:r w:rsidRPr="00592019">
        <w:rPr>
          <w:rFonts w:ascii="Sylfaen" w:hAnsi="Sylfaen" w:cs="Sylfaen"/>
          <w:sz w:val="24"/>
          <w:szCs w:val="24"/>
          <w:lang w:val="ka-GE"/>
        </w:rPr>
        <w:t>დადგომა</w:t>
      </w:r>
      <w:r w:rsidRPr="00592019">
        <w:rPr>
          <w:rFonts w:ascii="Sylfaen" w:hAnsi="Sylfaen"/>
          <w:sz w:val="24"/>
          <w:szCs w:val="24"/>
          <w:lang w:val="ka-GE"/>
        </w:rPr>
        <w:t xml:space="preserve"> </w:t>
      </w:r>
      <w:r w:rsidRPr="00592019">
        <w:rPr>
          <w:rFonts w:ascii="Sylfaen" w:hAnsi="Sylfaen" w:cs="Sylfaen"/>
          <w:sz w:val="24"/>
          <w:szCs w:val="24"/>
          <w:lang w:val="ka-GE"/>
        </w:rPr>
        <w:t>ნიშნავს</w:t>
      </w:r>
      <w:r w:rsidRPr="00592019">
        <w:rPr>
          <w:rFonts w:ascii="Sylfaen" w:hAnsi="Sylfaen"/>
          <w:sz w:val="24"/>
          <w:szCs w:val="24"/>
          <w:lang w:val="ka-GE"/>
        </w:rPr>
        <w:t xml:space="preserve"> </w:t>
      </w:r>
      <w:r w:rsidRPr="00592019">
        <w:rPr>
          <w:rFonts w:ascii="Sylfaen" w:hAnsi="Sylfaen" w:cs="Sylfaen"/>
          <w:sz w:val="24"/>
          <w:szCs w:val="24"/>
          <w:lang w:val="ka-GE"/>
        </w:rPr>
        <w:t>ისეთ</w:t>
      </w:r>
      <w:r w:rsidRPr="00592019">
        <w:rPr>
          <w:rFonts w:ascii="Sylfaen" w:hAnsi="Sylfaen"/>
          <w:sz w:val="24"/>
          <w:szCs w:val="24"/>
          <w:lang w:val="ka-GE"/>
        </w:rPr>
        <w:t xml:space="preserve"> </w:t>
      </w:r>
      <w:r w:rsidRPr="00592019">
        <w:rPr>
          <w:rFonts w:ascii="Sylfaen" w:hAnsi="Sylfaen" w:cs="Sylfaen"/>
          <w:sz w:val="24"/>
          <w:szCs w:val="24"/>
          <w:lang w:val="ka-GE"/>
        </w:rPr>
        <w:t>ვითარებას</w:t>
      </w:r>
      <w:r w:rsidRPr="00592019">
        <w:rPr>
          <w:rFonts w:ascii="Sylfaen" w:hAnsi="Sylfaen"/>
          <w:sz w:val="24"/>
          <w:szCs w:val="24"/>
          <w:lang w:val="ka-GE"/>
        </w:rPr>
        <w:t xml:space="preserve">, </w:t>
      </w:r>
      <w:r w:rsidRPr="00592019">
        <w:rPr>
          <w:rFonts w:ascii="Sylfaen" w:hAnsi="Sylfaen" w:cs="Sylfaen"/>
          <w:sz w:val="24"/>
          <w:szCs w:val="24"/>
          <w:lang w:val="ka-GE"/>
        </w:rPr>
        <w:t>როდესაც</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მოქმედებამ</w:t>
      </w:r>
      <w:r w:rsidRPr="00592019">
        <w:rPr>
          <w:rFonts w:ascii="Sylfaen" w:hAnsi="Sylfaen"/>
          <w:sz w:val="24"/>
          <w:szCs w:val="24"/>
          <w:lang w:val="ka-GE"/>
        </w:rPr>
        <w:t xml:space="preserve"> </w:t>
      </w:r>
      <w:r w:rsidRPr="00592019">
        <w:rPr>
          <w:rFonts w:ascii="Sylfaen" w:hAnsi="Sylfaen" w:cs="Sylfaen"/>
          <w:sz w:val="24"/>
          <w:szCs w:val="24"/>
          <w:lang w:val="ka-GE"/>
        </w:rPr>
        <w:t>შეიძლება</w:t>
      </w:r>
      <w:r w:rsidRPr="00592019">
        <w:rPr>
          <w:rFonts w:ascii="Sylfaen" w:hAnsi="Sylfaen"/>
          <w:sz w:val="24"/>
          <w:szCs w:val="24"/>
          <w:lang w:val="ka-GE"/>
        </w:rPr>
        <w:t xml:space="preserve"> </w:t>
      </w:r>
      <w:r w:rsidRPr="00592019">
        <w:rPr>
          <w:rFonts w:ascii="Sylfaen" w:hAnsi="Sylfaen" w:cs="Sylfaen"/>
          <w:sz w:val="24"/>
          <w:szCs w:val="24"/>
          <w:lang w:val="ka-GE"/>
        </w:rPr>
        <w:t>გამოიწვიოს</w:t>
      </w:r>
      <w:r w:rsidRPr="00592019">
        <w:rPr>
          <w:rFonts w:ascii="Sylfaen" w:hAnsi="Sylfaen"/>
          <w:sz w:val="24"/>
          <w:szCs w:val="24"/>
          <w:lang w:val="ka-GE"/>
        </w:rPr>
        <w:t xml:space="preserve"> </w:t>
      </w:r>
      <w:r w:rsidRPr="00592019">
        <w:rPr>
          <w:rFonts w:ascii="Sylfaen" w:hAnsi="Sylfaen" w:cs="Sylfaen"/>
          <w:sz w:val="24"/>
          <w:szCs w:val="24"/>
          <w:lang w:val="ka-GE"/>
        </w:rPr>
        <w:t>უფლების</w:t>
      </w:r>
      <w:r w:rsidRPr="00592019">
        <w:rPr>
          <w:rFonts w:ascii="Sylfaen" w:hAnsi="Sylfaen"/>
          <w:sz w:val="24"/>
          <w:szCs w:val="24"/>
          <w:lang w:val="ka-GE"/>
        </w:rPr>
        <w:t xml:space="preserve"> </w:t>
      </w:r>
      <w:r w:rsidRPr="00592019">
        <w:rPr>
          <w:rFonts w:ascii="Sylfaen" w:hAnsi="Sylfaen" w:cs="Sylfaen"/>
          <w:sz w:val="24"/>
          <w:szCs w:val="24"/>
          <w:lang w:val="ka-GE"/>
        </w:rPr>
        <w:t>შეუქცევადი</w:t>
      </w:r>
      <w:r w:rsidRPr="00592019">
        <w:rPr>
          <w:rFonts w:ascii="Sylfaen" w:hAnsi="Sylfaen"/>
          <w:sz w:val="24"/>
          <w:szCs w:val="24"/>
          <w:lang w:val="ka-GE"/>
        </w:rPr>
        <w:t xml:space="preserve"> </w:t>
      </w:r>
      <w:r w:rsidRPr="00592019">
        <w:rPr>
          <w:rFonts w:ascii="Sylfaen" w:hAnsi="Sylfaen" w:cs="Sylfaen"/>
          <w:sz w:val="24"/>
          <w:szCs w:val="24"/>
          <w:lang w:val="ka-GE"/>
        </w:rPr>
        <w:t>დარღვევა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დამდგარი</w:t>
      </w:r>
      <w:r w:rsidRPr="00592019">
        <w:rPr>
          <w:rFonts w:ascii="Sylfaen" w:hAnsi="Sylfaen"/>
          <w:sz w:val="24"/>
          <w:szCs w:val="24"/>
          <w:lang w:val="ka-GE"/>
        </w:rPr>
        <w:t xml:space="preserve"> </w:t>
      </w:r>
      <w:r w:rsidRPr="00592019">
        <w:rPr>
          <w:rFonts w:ascii="Sylfaen" w:hAnsi="Sylfaen" w:cs="Sylfaen"/>
          <w:sz w:val="24"/>
          <w:szCs w:val="24"/>
          <w:lang w:val="ka-GE"/>
        </w:rPr>
        <w:t>შედეგის</w:t>
      </w:r>
      <w:r w:rsidRPr="00592019">
        <w:rPr>
          <w:rFonts w:ascii="Sylfaen" w:hAnsi="Sylfaen"/>
          <w:sz w:val="24"/>
          <w:szCs w:val="24"/>
          <w:lang w:val="ka-GE"/>
        </w:rPr>
        <w:t xml:space="preserve"> </w:t>
      </w:r>
      <w:r w:rsidRPr="00592019">
        <w:rPr>
          <w:rFonts w:ascii="Sylfaen" w:hAnsi="Sylfaen" w:cs="Sylfaen"/>
          <w:sz w:val="24"/>
          <w:szCs w:val="24"/>
          <w:lang w:val="ka-GE"/>
        </w:rPr>
        <w:t>გამოსწორება</w:t>
      </w:r>
      <w:r w:rsidRPr="00592019">
        <w:rPr>
          <w:rFonts w:ascii="Sylfaen" w:hAnsi="Sylfaen"/>
          <w:sz w:val="24"/>
          <w:szCs w:val="24"/>
          <w:lang w:val="ka-GE"/>
        </w:rPr>
        <w:t xml:space="preserve"> </w:t>
      </w:r>
      <w:r w:rsidRPr="00592019">
        <w:rPr>
          <w:rFonts w:ascii="Sylfaen" w:hAnsi="Sylfaen" w:cs="Sylfaen"/>
          <w:sz w:val="24"/>
          <w:szCs w:val="24"/>
          <w:lang w:val="ka-GE"/>
        </w:rPr>
        <w:t>შეუძლებელი</w:t>
      </w:r>
      <w:r w:rsidRPr="00592019">
        <w:rPr>
          <w:rFonts w:ascii="Sylfaen" w:hAnsi="Sylfaen"/>
          <w:sz w:val="24"/>
          <w:szCs w:val="24"/>
          <w:lang w:val="ka-GE"/>
        </w:rPr>
        <w:t xml:space="preserve"> </w:t>
      </w:r>
      <w:r w:rsidRPr="00592019">
        <w:rPr>
          <w:rFonts w:ascii="Sylfaen" w:hAnsi="Sylfaen" w:cs="Sylfaen"/>
          <w:sz w:val="24"/>
          <w:szCs w:val="24"/>
          <w:lang w:val="ka-GE"/>
        </w:rPr>
        <w:t>იქნება</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არაკონსტიტუციურად</w:t>
      </w:r>
      <w:r w:rsidRPr="00592019">
        <w:rPr>
          <w:rFonts w:ascii="Sylfaen" w:hAnsi="Sylfaen"/>
          <w:sz w:val="24"/>
          <w:szCs w:val="24"/>
          <w:lang w:val="ka-GE"/>
        </w:rPr>
        <w:t xml:space="preserve"> </w:t>
      </w:r>
      <w:r w:rsidRPr="00592019">
        <w:rPr>
          <w:rFonts w:ascii="Sylfaen" w:hAnsi="Sylfaen" w:cs="Sylfaen"/>
          <w:sz w:val="24"/>
          <w:szCs w:val="24"/>
          <w:lang w:val="ka-GE"/>
        </w:rPr>
        <w:t>ცნობის</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შემთხვევაშიც</w:t>
      </w:r>
      <w:r w:rsidRPr="00592019">
        <w:rPr>
          <w:rFonts w:ascii="Sylfaen" w:hAnsi="Sylfaen"/>
          <w:sz w:val="24"/>
          <w:szCs w:val="24"/>
          <w:lang w:val="ka-GE"/>
        </w:rPr>
        <w:t xml:space="preserve"> </w:t>
      </w:r>
      <w:r w:rsidRPr="00592019">
        <w:rPr>
          <w:rFonts w:ascii="Sylfaen" w:hAnsi="Sylfaen" w:cs="Sylfaen"/>
          <w:sz w:val="24"/>
          <w:szCs w:val="24"/>
          <w:lang w:val="ka-GE"/>
        </w:rPr>
        <w:t>კი</w:t>
      </w:r>
      <w:r w:rsidRPr="00592019">
        <w:rPr>
          <w:rFonts w:ascii="Sylfaen" w:hAnsi="Sylfaen"/>
          <w:sz w:val="24"/>
          <w:szCs w:val="24"/>
          <w:lang w:val="ka-GE"/>
        </w:rPr>
        <w:t xml:space="preserve">. </w:t>
      </w:r>
      <w:r w:rsidRPr="00592019">
        <w:rPr>
          <w:rFonts w:ascii="Sylfaen" w:hAnsi="Sylfaen" w:cs="Sylfaen"/>
          <w:sz w:val="24"/>
          <w:szCs w:val="24"/>
          <w:lang w:val="ka-GE"/>
        </w:rPr>
        <w:t>ამასთან</w:t>
      </w:r>
      <w:r w:rsidRPr="00592019">
        <w:rPr>
          <w:rFonts w:ascii="Sylfaen" w:hAnsi="Sylfaen"/>
          <w:sz w:val="24"/>
          <w:szCs w:val="24"/>
          <w:lang w:val="ka-GE"/>
        </w:rPr>
        <w:t xml:space="preserve">, </w:t>
      </w:r>
      <w:r w:rsidRPr="00592019">
        <w:rPr>
          <w:rFonts w:ascii="Sylfaen" w:hAnsi="Sylfaen" w:cs="Sylfaen"/>
          <w:sz w:val="24"/>
          <w:szCs w:val="24"/>
          <w:lang w:val="ka-GE"/>
        </w:rPr>
        <w:t>პირს</w:t>
      </w:r>
      <w:r w:rsidRPr="00592019">
        <w:rPr>
          <w:rFonts w:ascii="Sylfaen" w:hAnsi="Sylfaen"/>
          <w:sz w:val="24"/>
          <w:szCs w:val="24"/>
          <w:lang w:val="ka-GE"/>
        </w:rPr>
        <w:t xml:space="preserve"> </w:t>
      </w:r>
      <w:r w:rsidRPr="00592019">
        <w:rPr>
          <w:rFonts w:ascii="Sylfaen" w:hAnsi="Sylfaen" w:cs="Sylfaen"/>
          <w:sz w:val="24"/>
          <w:szCs w:val="24"/>
          <w:lang w:val="ka-GE"/>
        </w:rPr>
        <w:t>ასეთი</w:t>
      </w:r>
      <w:r w:rsidRPr="00592019">
        <w:rPr>
          <w:rFonts w:ascii="Sylfaen" w:hAnsi="Sylfaen"/>
          <w:sz w:val="24"/>
          <w:szCs w:val="24"/>
          <w:lang w:val="ka-GE"/>
        </w:rPr>
        <w:t xml:space="preserve"> </w:t>
      </w:r>
      <w:r w:rsidRPr="00592019">
        <w:rPr>
          <w:rFonts w:ascii="Sylfaen" w:hAnsi="Sylfaen" w:cs="Sylfaen"/>
          <w:sz w:val="24"/>
          <w:szCs w:val="24"/>
          <w:lang w:val="ka-GE"/>
        </w:rPr>
        <w:t>შედეგის</w:t>
      </w:r>
      <w:r w:rsidRPr="00592019">
        <w:rPr>
          <w:rFonts w:ascii="Sylfaen" w:hAnsi="Sylfaen"/>
          <w:sz w:val="24"/>
          <w:szCs w:val="24"/>
          <w:lang w:val="ka-GE"/>
        </w:rPr>
        <w:t xml:space="preserve"> </w:t>
      </w:r>
      <w:r w:rsidRPr="00592019">
        <w:rPr>
          <w:rFonts w:ascii="Sylfaen" w:hAnsi="Sylfaen" w:cs="Sylfaen"/>
          <w:sz w:val="24"/>
          <w:szCs w:val="24"/>
          <w:lang w:val="ka-GE"/>
        </w:rPr>
        <w:t>თავიდან</w:t>
      </w:r>
      <w:r w:rsidRPr="00592019">
        <w:rPr>
          <w:rFonts w:ascii="Sylfaen" w:hAnsi="Sylfaen"/>
          <w:sz w:val="24"/>
          <w:szCs w:val="24"/>
          <w:lang w:val="ka-GE"/>
        </w:rPr>
        <w:t xml:space="preserve"> </w:t>
      </w:r>
      <w:r w:rsidRPr="00592019">
        <w:rPr>
          <w:rFonts w:ascii="Sylfaen" w:hAnsi="Sylfaen" w:cs="Sylfaen"/>
          <w:sz w:val="24"/>
          <w:szCs w:val="24"/>
          <w:lang w:val="ka-GE"/>
        </w:rPr>
        <w:t>აცილების</w:t>
      </w:r>
      <w:r w:rsidRPr="00592019">
        <w:rPr>
          <w:rFonts w:ascii="Sylfaen" w:hAnsi="Sylfaen"/>
          <w:sz w:val="24"/>
          <w:szCs w:val="24"/>
          <w:lang w:val="ka-GE"/>
        </w:rPr>
        <w:t xml:space="preserve"> </w:t>
      </w:r>
      <w:r w:rsidRPr="00592019">
        <w:rPr>
          <w:rFonts w:ascii="Sylfaen" w:hAnsi="Sylfaen" w:cs="Sylfaen"/>
          <w:sz w:val="24"/>
          <w:szCs w:val="24"/>
          <w:lang w:val="ka-GE"/>
        </w:rPr>
        <w:t>სხვა</w:t>
      </w:r>
      <w:r w:rsidRPr="00592019">
        <w:rPr>
          <w:rFonts w:ascii="Sylfaen" w:hAnsi="Sylfaen"/>
          <w:sz w:val="24"/>
          <w:szCs w:val="24"/>
          <w:lang w:val="ka-GE"/>
        </w:rPr>
        <w:t xml:space="preserve"> </w:t>
      </w:r>
      <w:r w:rsidRPr="00592019">
        <w:rPr>
          <w:rFonts w:ascii="Sylfaen" w:hAnsi="Sylfaen" w:cs="Sylfaen"/>
          <w:sz w:val="24"/>
          <w:szCs w:val="24"/>
          <w:lang w:val="ka-GE"/>
        </w:rPr>
        <w:lastRenderedPageBreak/>
        <w:t>სამართლებრივი</w:t>
      </w:r>
      <w:r w:rsidRPr="00592019">
        <w:rPr>
          <w:rFonts w:ascii="Sylfaen" w:hAnsi="Sylfaen"/>
          <w:sz w:val="24"/>
          <w:szCs w:val="24"/>
          <w:lang w:val="ka-GE"/>
        </w:rPr>
        <w:t xml:space="preserve"> </w:t>
      </w:r>
      <w:r w:rsidRPr="00592019">
        <w:rPr>
          <w:rFonts w:ascii="Sylfaen" w:hAnsi="Sylfaen" w:cs="Sylfaen"/>
          <w:sz w:val="24"/>
          <w:szCs w:val="24"/>
          <w:lang w:val="ka-GE"/>
        </w:rPr>
        <w:t>შესაძლებლობა</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გააჩნია</w:t>
      </w:r>
      <w:r w:rsidRPr="00592019">
        <w:rPr>
          <w:rFonts w:ascii="Sylfaen" w:hAnsi="Sylfaen"/>
          <w:sz w:val="24"/>
          <w:szCs w:val="24"/>
          <w:lang w:val="ka-GE"/>
        </w:rPr>
        <w:t>“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2008 </w:t>
      </w:r>
      <w:r w:rsidRPr="00592019">
        <w:rPr>
          <w:rFonts w:ascii="Sylfaen" w:hAnsi="Sylfaen" w:cs="Sylfaen"/>
          <w:sz w:val="24"/>
          <w:szCs w:val="24"/>
          <w:lang w:val="ka-GE"/>
        </w:rPr>
        <w:t>წლის</w:t>
      </w:r>
      <w:r w:rsidRPr="00592019">
        <w:rPr>
          <w:rFonts w:ascii="Sylfaen" w:hAnsi="Sylfaen"/>
          <w:sz w:val="24"/>
          <w:szCs w:val="24"/>
          <w:lang w:val="ka-GE"/>
        </w:rPr>
        <w:t xml:space="preserve"> 20 </w:t>
      </w:r>
      <w:r w:rsidRPr="00592019">
        <w:rPr>
          <w:rFonts w:ascii="Sylfaen" w:hAnsi="Sylfaen" w:cs="Sylfaen"/>
          <w:sz w:val="24"/>
          <w:szCs w:val="24"/>
          <w:lang w:val="ka-GE"/>
        </w:rPr>
        <w:t>მაისის</w:t>
      </w:r>
      <w:r w:rsidRPr="00592019">
        <w:rPr>
          <w:rFonts w:ascii="Sylfaen" w:hAnsi="Sylfaen"/>
          <w:sz w:val="24"/>
          <w:szCs w:val="24"/>
          <w:lang w:val="ka-GE"/>
        </w:rPr>
        <w:t xml:space="preserve"> №1/3/452,453 </w:t>
      </w:r>
      <w:r w:rsidRPr="00592019">
        <w:rPr>
          <w:rFonts w:ascii="Sylfaen" w:hAnsi="Sylfaen" w:cs="Sylfaen"/>
          <w:sz w:val="24"/>
          <w:szCs w:val="24"/>
          <w:lang w:val="ka-GE"/>
        </w:rPr>
        <w:t>საოქმო</w:t>
      </w:r>
      <w:r w:rsidRPr="00592019">
        <w:rPr>
          <w:rFonts w:ascii="Sylfaen" w:hAnsi="Sylfaen"/>
          <w:sz w:val="24"/>
          <w:szCs w:val="24"/>
          <w:lang w:val="ka-GE"/>
        </w:rPr>
        <w:t xml:space="preserve"> </w:t>
      </w:r>
      <w:r w:rsidRPr="00592019">
        <w:rPr>
          <w:rFonts w:ascii="Sylfaen" w:hAnsi="Sylfaen" w:cs="Sylfaen"/>
          <w:sz w:val="24"/>
          <w:szCs w:val="24"/>
          <w:lang w:val="ka-GE"/>
        </w:rPr>
        <w:t>ჩანაწერი</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ახალგაზრდა</w:t>
      </w:r>
      <w:r w:rsidRPr="00592019">
        <w:rPr>
          <w:rFonts w:ascii="Sylfaen" w:hAnsi="Sylfaen"/>
          <w:sz w:val="24"/>
          <w:szCs w:val="24"/>
          <w:lang w:val="ka-GE"/>
        </w:rPr>
        <w:t xml:space="preserve"> </w:t>
      </w:r>
      <w:r w:rsidRPr="00592019">
        <w:rPr>
          <w:rFonts w:ascii="Sylfaen" w:hAnsi="Sylfaen" w:cs="Sylfaen"/>
          <w:sz w:val="24"/>
          <w:szCs w:val="24"/>
          <w:lang w:val="ka-GE"/>
        </w:rPr>
        <w:t>იურისტთა</w:t>
      </w:r>
      <w:r w:rsidRPr="00592019">
        <w:rPr>
          <w:rFonts w:ascii="Sylfaen" w:hAnsi="Sylfaen"/>
          <w:sz w:val="24"/>
          <w:szCs w:val="24"/>
          <w:lang w:val="ka-GE"/>
        </w:rPr>
        <w:t xml:space="preserve"> </w:t>
      </w:r>
      <w:r w:rsidRPr="00592019">
        <w:rPr>
          <w:rFonts w:ascii="Sylfaen" w:hAnsi="Sylfaen" w:cs="Sylfaen"/>
          <w:sz w:val="24"/>
          <w:szCs w:val="24"/>
          <w:lang w:val="ka-GE"/>
        </w:rPr>
        <w:t>ასოციაცია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სახალხო</w:t>
      </w:r>
      <w:r w:rsidRPr="00592019">
        <w:rPr>
          <w:rFonts w:ascii="Sylfaen" w:hAnsi="Sylfaen"/>
          <w:sz w:val="24"/>
          <w:szCs w:val="24"/>
          <w:lang w:val="ka-GE"/>
        </w:rPr>
        <w:t xml:space="preserve"> </w:t>
      </w:r>
      <w:r w:rsidRPr="00592019">
        <w:rPr>
          <w:rFonts w:ascii="Sylfaen" w:hAnsi="Sylfaen" w:cs="Sylfaen"/>
          <w:sz w:val="24"/>
          <w:szCs w:val="24"/>
          <w:lang w:val="ka-GE"/>
        </w:rPr>
        <w:t>დამცველი</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პარლამენტის</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w:t>
      </w:r>
      <w:r w:rsidRPr="00592019">
        <w:rPr>
          <w:rFonts w:ascii="Sylfaen" w:hAnsi="Sylfaen"/>
          <w:sz w:val="24"/>
          <w:szCs w:val="24"/>
          <w:lang w:val="ka-GE"/>
        </w:rPr>
        <w:t>“, II-2).</w:t>
      </w:r>
    </w:p>
    <w:p w14:paraId="3A88690E"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ამასთანავე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განმარტებით</w:t>
      </w:r>
      <w:r w:rsidRPr="00592019">
        <w:rPr>
          <w:rFonts w:ascii="Sylfaen" w:hAnsi="Sylfaen"/>
          <w:sz w:val="24"/>
          <w:szCs w:val="24"/>
          <w:lang w:val="ka-GE"/>
        </w:rPr>
        <w:t>,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შუამდგომლობა</w:t>
      </w:r>
      <w:r w:rsidRPr="00592019">
        <w:rPr>
          <w:rFonts w:ascii="Sylfaen" w:hAnsi="Sylfaen"/>
          <w:sz w:val="24"/>
          <w:szCs w:val="24"/>
          <w:lang w:val="ka-GE"/>
        </w:rPr>
        <w:t xml:space="preserve"> </w:t>
      </w:r>
      <w:r w:rsidRPr="00592019">
        <w:rPr>
          <w:rFonts w:ascii="Sylfaen" w:hAnsi="Sylfaen" w:cs="Sylfaen"/>
          <w:sz w:val="24"/>
          <w:szCs w:val="24"/>
          <w:lang w:val="ka-GE"/>
        </w:rPr>
        <w:t>შეიძლება</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დაკმაყოფილდეს</w:t>
      </w:r>
      <w:r w:rsidRPr="00592019">
        <w:rPr>
          <w:rFonts w:ascii="Sylfaen" w:hAnsi="Sylfaen"/>
          <w:sz w:val="24"/>
          <w:szCs w:val="24"/>
          <w:lang w:val="ka-GE"/>
        </w:rPr>
        <w:t xml:space="preserve">, </w:t>
      </w:r>
      <w:r w:rsidRPr="00592019">
        <w:rPr>
          <w:rFonts w:ascii="Sylfaen" w:hAnsi="Sylfaen" w:cs="Sylfaen"/>
          <w:sz w:val="24"/>
          <w:szCs w:val="24"/>
          <w:lang w:val="ka-GE"/>
        </w:rPr>
        <w:t>თუ</w:t>
      </w:r>
      <w:r w:rsidRPr="00592019">
        <w:rPr>
          <w:rFonts w:ascii="Sylfaen" w:hAnsi="Sylfaen"/>
          <w:sz w:val="24"/>
          <w:szCs w:val="24"/>
          <w:lang w:val="ka-GE"/>
        </w:rPr>
        <w:t xml:space="preserve"> </w:t>
      </w:r>
      <w:r w:rsidRPr="00592019">
        <w:rPr>
          <w:rFonts w:ascii="Sylfaen" w:hAnsi="Sylfaen" w:cs="Sylfaen"/>
          <w:sz w:val="24"/>
          <w:szCs w:val="24"/>
          <w:lang w:val="ka-GE"/>
        </w:rPr>
        <w:t>ასეთ</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გადაწყვეტილებას</w:t>
      </w:r>
      <w:r w:rsidRPr="00592019">
        <w:rPr>
          <w:rFonts w:ascii="Sylfaen" w:hAnsi="Sylfaen"/>
          <w:sz w:val="24"/>
          <w:szCs w:val="24"/>
          <w:lang w:val="ka-GE"/>
        </w:rPr>
        <w:t xml:space="preserve"> </w:t>
      </w:r>
      <w:r w:rsidRPr="00592019">
        <w:rPr>
          <w:rFonts w:ascii="Sylfaen" w:hAnsi="Sylfaen" w:cs="Sylfaen"/>
          <w:sz w:val="24"/>
          <w:szCs w:val="24"/>
          <w:lang w:val="ka-GE"/>
        </w:rPr>
        <w:t>შეუძლია</w:t>
      </w:r>
      <w:r w:rsidRPr="00592019">
        <w:rPr>
          <w:rFonts w:ascii="Sylfaen" w:hAnsi="Sylfaen"/>
          <w:sz w:val="24"/>
          <w:szCs w:val="24"/>
          <w:lang w:val="ka-GE"/>
        </w:rPr>
        <w:t xml:space="preserve">, </w:t>
      </w:r>
      <w:r w:rsidRPr="00592019">
        <w:rPr>
          <w:rFonts w:ascii="Sylfaen" w:hAnsi="Sylfaen" w:cs="Sylfaen"/>
          <w:sz w:val="24"/>
          <w:szCs w:val="24"/>
          <w:lang w:val="ka-GE"/>
        </w:rPr>
        <w:t>მოახდინოს</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მხარისათვის</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შედეგის</w:t>
      </w:r>
      <w:r w:rsidRPr="00592019">
        <w:rPr>
          <w:rFonts w:ascii="Sylfaen" w:hAnsi="Sylfaen"/>
          <w:sz w:val="24"/>
          <w:szCs w:val="24"/>
          <w:lang w:val="ka-GE"/>
        </w:rPr>
        <w:t xml:space="preserve"> </w:t>
      </w:r>
      <w:r w:rsidRPr="00592019">
        <w:rPr>
          <w:rFonts w:ascii="Sylfaen" w:hAnsi="Sylfaen" w:cs="Sylfaen"/>
          <w:sz w:val="24"/>
          <w:szCs w:val="24"/>
          <w:lang w:val="ka-GE"/>
        </w:rPr>
        <w:t>თავიდან</w:t>
      </w:r>
      <w:r w:rsidRPr="00592019">
        <w:rPr>
          <w:rFonts w:ascii="Sylfaen" w:hAnsi="Sylfaen"/>
          <w:sz w:val="24"/>
          <w:szCs w:val="24"/>
          <w:lang w:val="ka-GE"/>
        </w:rPr>
        <w:t xml:space="preserve"> </w:t>
      </w:r>
      <w:r w:rsidRPr="00592019">
        <w:rPr>
          <w:rFonts w:ascii="Sylfaen" w:hAnsi="Sylfaen" w:cs="Sylfaen"/>
          <w:sz w:val="24"/>
          <w:szCs w:val="24"/>
          <w:lang w:val="ka-GE"/>
        </w:rPr>
        <w:t>აცილება</w:t>
      </w:r>
      <w:r w:rsidRPr="00592019">
        <w:rPr>
          <w:rFonts w:ascii="Sylfaen" w:hAnsi="Sylfaen"/>
          <w:sz w:val="24"/>
          <w:szCs w:val="24"/>
          <w:lang w:val="ka-GE"/>
        </w:rPr>
        <w:t xml:space="preserve">, </w:t>
      </w:r>
      <w:r w:rsidRPr="00592019">
        <w:rPr>
          <w:rFonts w:ascii="Sylfaen" w:hAnsi="Sylfaen" w:cs="Sylfaen"/>
          <w:sz w:val="24"/>
          <w:szCs w:val="24"/>
          <w:lang w:val="ka-GE"/>
        </w:rPr>
        <w:t>მისი</w:t>
      </w:r>
      <w:r w:rsidRPr="00592019">
        <w:rPr>
          <w:rFonts w:ascii="Sylfaen" w:hAnsi="Sylfaen"/>
          <w:sz w:val="24"/>
          <w:szCs w:val="24"/>
          <w:lang w:val="ka-GE"/>
        </w:rPr>
        <w:t xml:space="preserve"> </w:t>
      </w:r>
      <w:r w:rsidRPr="00592019">
        <w:rPr>
          <w:rFonts w:ascii="Sylfaen" w:hAnsi="Sylfaen" w:cs="Sylfaen"/>
          <w:sz w:val="24"/>
          <w:szCs w:val="24"/>
          <w:lang w:val="ka-GE"/>
        </w:rPr>
        <w:t>პრევენცია</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შეჩერება</w:t>
      </w:r>
      <w:r w:rsidRPr="00592019">
        <w:rPr>
          <w:rFonts w:ascii="Sylfaen" w:hAnsi="Sylfaen"/>
          <w:sz w:val="24"/>
          <w:szCs w:val="24"/>
          <w:lang w:val="ka-GE"/>
        </w:rPr>
        <w:t xml:space="preserve"> </w:t>
      </w:r>
      <w:r w:rsidRPr="00592019">
        <w:rPr>
          <w:rFonts w:ascii="Sylfaen" w:hAnsi="Sylfaen" w:cs="Sylfaen"/>
          <w:sz w:val="24"/>
          <w:szCs w:val="24"/>
          <w:lang w:val="ka-GE"/>
        </w:rPr>
        <w:t>საფუძველს</w:t>
      </w:r>
      <w:r w:rsidRPr="00592019">
        <w:rPr>
          <w:rFonts w:ascii="Sylfaen" w:hAnsi="Sylfaen"/>
          <w:sz w:val="24"/>
          <w:szCs w:val="24"/>
          <w:lang w:val="ka-GE"/>
        </w:rPr>
        <w:t xml:space="preserve"> </w:t>
      </w:r>
      <w:r w:rsidRPr="00592019">
        <w:rPr>
          <w:rFonts w:ascii="Sylfaen" w:hAnsi="Sylfaen" w:cs="Sylfaen"/>
          <w:sz w:val="24"/>
          <w:szCs w:val="24"/>
          <w:lang w:val="ka-GE"/>
        </w:rPr>
        <w:t>მოკლებული</w:t>
      </w:r>
      <w:r w:rsidRPr="00592019">
        <w:rPr>
          <w:rFonts w:ascii="Sylfaen" w:hAnsi="Sylfaen"/>
          <w:sz w:val="24"/>
          <w:szCs w:val="24"/>
          <w:lang w:val="ka-GE"/>
        </w:rPr>
        <w:t xml:space="preserve"> </w:t>
      </w:r>
      <w:r w:rsidRPr="00592019">
        <w:rPr>
          <w:rFonts w:ascii="Sylfaen" w:hAnsi="Sylfaen" w:cs="Sylfaen"/>
          <w:sz w:val="24"/>
          <w:szCs w:val="24"/>
          <w:lang w:val="ka-GE"/>
        </w:rPr>
        <w:t>შეიძლება</w:t>
      </w:r>
      <w:r w:rsidRPr="00592019">
        <w:rPr>
          <w:rFonts w:ascii="Sylfaen" w:hAnsi="Sylfaen"/>
          <w:sz w:val="24"/>
          <w:szCs w:val="24"/>
          <w:lang w:val="ka-GE"/>
        </w:rPr>
        <w:t xml:space="preserve"> </w:t>
      </w:r>
      <w:r w:rsidRPr="00592019">
        <w:rPr>
          <w:rFonts w:ascii="Sylfaen" w:hAnsi="Sylfaen" w:cs="Sylfaen"/>
          <w:sz w:val="24"/>
          <w:szCs w:val="24"/>
          <w:lang w:val="ka-GE"/>
        </w:rPr>
        <w:t>იყოს</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თუ</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შედეგად</w:t>
      </w:r>
      <w:r w:rsidRPr="00592019">
        <w:rPr>
          <w:rFonts w:ascii="Sylfaen" w:hAnsi="Sylfaen"/>
          <w:sz w:val="24"/>
          <w:szCs w:val="24"/>
          <w:lang w:val="ka-GE"/>
        </w:rPr>
        <w:t xml:space="preserve"> </w:t>
      </w:r>
      <w:r w:rsidRPr="00592019">
        <w:rPr>
          <w:rFonts w:ascii="Sylfaen" w:hAnsi="Sylfaen" w:cs="Sylfaen"/>
          <w:sz w:val="24"/>
          <w:szCs w:val="24"/>
          <w:lang w:val="ka-GE"/>
        </w:rPr>
        <w:t>შეუძლებელი</w:t>
      </w:r>
      <w:r w:rsidRPr="00592019">
        <w:rPr>
          <w:rFonts w:ascii="Sylfaen" w:hAnsi="Sylfaen"/>
          <w:sz w:val="24"/>
          <w:szCs w:val="24"/>
          <w:lang w:val="ka-GE"/>
        </w:rPr>
        <w:t xml:space="preserve"> </w:t>
      </w:r>
      <w:r w:rsidRPr="00592019">
        <w:rPr>
          <w:rFonts w:ascii="Sylfaen" w:hAnsi="Sylfaen" w:cs="Sylfaen"/>
          <w:sz w:val="24"/>
          <w:szCs w:val="24"/>
          <w:lang w:val="ka-GE"/>
        </w:rPr>
        <w:t>იქნება</w:t>
      </w:r>
      <w:r w:rsidRPr="00592019">
        <w:rPr>
          <w:rFonts w:ascii="Sylfaen" w:hAnsi="Sylfaen"/>
          <w:sz w:val="24"/>
          <w:szCs w:val="24"/>
          <w:lang w:val="ka-GE"/>
        </w:rPr>
        <w:t xml:space="preserve"> </w:t>
      </w:r>
      <w:r w:rsidRPr="00592019">
        <w:rPr>
          <w:rFonts w:ascii="Sylfaen" w:hAnsi="Sylfaen" w:cs="Sylfaen"/>
          <w:sz w:val="24"/>
          <w:szCs w:val="24"/>
          <w:lang w:val="ka-GE"/>
        </w:rPr>
        <w:t>ფაქტობრივი</w:t>
      </w:r>
      <w:r w:rsidRPr="00592019">
        <w:rPr>
          <w:rFonts w:ascii="Sylfaen" w:hAnsi="Sylfaen"/>
          <w:sz w:val="24"/>
          <w:szCs w:val="24"/>
          <w:lang w:val="ka-GE"/>
        </w:rPr>
        <w:t xml:space="preserve"> </w:t>
      </w:r>
      <w:r w:rsidRPr="00592019">
        <w:rPr>
          <w:rFonts w:ascii="Sylfaen" w:hAnsi="Sylfaen" w:cs="Sylfaen"/>
          <w:sz w:val="24"/>
          <w:szCs w:val="24"/>
          <w:lang w:val="ka-GE"/>
        </w:rPr>
        <w:t>სამართლებრივი</w:t>
      </w:r>
      <w:r w:rsidRPr="00592019">
        <w:rPr>
          <w:rFonts w:ascii="Sylfaen" w:hAnsi="Sylfaen"/>
          <w:sz w:val="24"/>
          <w:szCs w:val="24"/>
          <w:lang w:val="ka-GE"/>
        </w:rPr>
        <w:t xml:space="preserve"> </w:t>
      </w:r>
      <w:r w:rsidRPr="00592019">
        <w:rPr>
          <w:rFonts w:ascii="Sylfaen" w:hAnsi="Sylfaen" w:cs="Sylfaen"/>
          <w:sz w:val="24"/>
          <w:szCs w:val="24"/>
          <w:lang w:val="ka-GE"/>
        </w:rPr>
        <w:t>მდგომარეობის</w:t>
      </w:r>
      <w:r w:rsidRPr="00592019">
        <w:rPr>
          <w:rFonts w:ascii="Sylfaen" w:hAnsi="Sylfaen"/>
          <w:sz w:val="24"/>
          <w:szCs w:val="24"/>
          <w:lang w:val="ka-GE"/>
        </w:rPr>
        <w:t xml:space="preserve"> </w:t>
      </w:r>
      <w:r w:rsidRPr="00592019">
        <w:rPr>
          <w:rFonts w:ascii="Sylfaen" w:hAnsi="Sylfaen" w:cs="Sylfaen"/>
          <w:sz w:val="24"/>
          <w:szCs w:val="24"/>
          <w:lang w:val="ka-GE"/>
        </w:rPr>
        <w:t>შეცვლა</w:t>
      </w:r>
      <w:r w:rsidRPr="00592019">
        <w:rPr>
          <w:rFonts w:ascii="Sylfaen" w:hAnsi="Sylfaen"/>
          <w:sz w:val="24"/>
          <w:szCs w:val="24"/>
          <w:lang w:val="ka-GE"/>
        </w:rPr>
        <w:t>“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2015 </w:t>
      </w:r>
      <w:r w:rsidRPr="00592019">
        <w:rPr>
          <w:rFonts w:ascii="Sylfaen" w:hAnsi="Sylfaen" w:cs="Sylfaen"/>
          <w:sz w:val="24"/>
          <w:szCs w:val="24"/>
          <w:lang w:val="ka-GE"/>
        </w:rPr>
        <w:t>წლის</w:t>
      </w:r>
      <w:r w:rsidRPr="00592019">
        <w:rPr>
          <w:rFonts w:ascii="Sylfaen" w:hAnsi="Sylfaen"/>
          <w:sz w:val="24"/>
          <w:szCs w:val="24"/>
          <w:lang w:val="ka-GE"/>
        </w:rPr>
        <w:t xml:space="preserve"> 13 </w:t>
      </w:r>
      <w:r w:rsidRPr="00592019">
        <w:rPr>
          <w:rFonts w:ascii="Sylfaen" w:hAnsi="Sylfaen" w:cs="Sylfaen"/>
          <w:sz w:val="24"/>
          <w:szCs w:val="24"/>
          <w:lang w:val="ka-GE"/>
        </w:rPr>
        <w:t>ნოემბრის</w:t>
      </w:r>
      <w:r w:rsidRPr="00592019">
        <w:rPr>
          <w:rFonts w:ascii="Sylfaen" w:hAnsi="Sylfaen"/>
          <w:sz w:val="24"/>
          <w:szCs w:val="24"/>
          <w:lang w:val="ka-GE"/>
        </w:rPr>
        <w:t xml:space="preserve"> №1/7/681 </w:t>
      </w:r>
      <w:r w:rsidRPr="00592019">
        <w:rPr>
          <w:rFonts w:ascii="Sylfaen" w:hAnsi="Sylfaen" w:cs="Sylfaen"/>
          <w:sz w:val="24"/>
          <w:szCs w:val="24"/>
          <w:lang w:val="ka-GE"/>
        </w:rPr>
        <w:t>საოქმო</w:t>
      </w:r>
      <w:r w:rsidRPr="00592019">
        <w:rPr>
          <w:rFonts w:ascii="Sylfaen" w:hAnsi="Sylfaen"/>
          <w:sz w:val="24"/>
          <w:szCs w:val="24"/>
          <w:lang w:val="ka-GE"/>
        </w:rPr>
        <w:t xml:space="preserve"> </w:t>
      </w:r>
      <w:r w:rsidRPr="00592019">
        <w:rPr>
          <w:rFonts w:ascii="Sylfaen" w:hAnsi="Sylfaen" w:cs="Sylfaen"/>
          <w:sz w:val="24"/>
          <w:szCs w:val="24"/>
          <w:lang w:val="ka-GE"/>
        </w:rPr>
        <w:t>ჩანაწერი</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შპს</w:t>
      </w:r>
      <w:r w:rsidRPr="00592019">
        <w:rPr>
          <w:rFonts w:ascii="Sylfaen" w:hAnsi="Sylfaen"/>
          <w:sz w:val="24"/>
          <w:szCs w:val="24"/>
          <w:lang w:val="ka-GE"/>
        </w:rPr>
        <w:t xml:space="preserve"> </w:t>
      </w:r>
      <w:r w:rsidRPr="00592019">
        <w:rPr>
          <w:rFonts w:ascii="Sylfaen" w:hAnsi="Sylfaen" w:cs="Sylfaen"/>
          <w:sz w:val="24"/>
          <w:szCs w:val="24"/>
          <w:lang w:val="ka-GE"/>
        </w:rPr>
        <w:t>ტელეკომპანია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პარლამენტის</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w:t>
      </w:r>
      <w:r w:rsidRPr="00592019">
        <w:rPr>
          <w:rFonts w:ascii="Sylfaen" w:hAnsi="Sylfaen"/>
          <w:sz w:val="24"/>
          <w:szCs w:val="24"/>
          <w:lang w:val="ka-GE"/>
        </w:rPr>
        <w:t>“, II-34).</w:t>
      </w:r>
    </w:p>
    <w:p w14:paraId="1E3311DC"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ამავე</w:t>
      </w:r>
      <w:r w:rsidRPr="00592019">
        <w:rPr>
          <w:rFonts w:ascii="Sylfaen" w:hAnsi="Sylfaen"/>
          <w:sz w:val="24"/>
          <w:szCs w:val="24"/>
          <w:lang w:val="ka-GE"/>
        </w:rPr>
        <w:t xml:space="preserve"> </w:t>
      </w:r>
      <w:r w:rsidRPr="00592019">
        <w:rPr>
          <w:rFonts w:ascii="Sylfaen" w:hAnsi="Sylfaen" w:cs="Sylfaen"/>
          <w:sz w:val="24"/>
          <w:szCs w:val="24"/>
          <w:lang w:val="ka-GE"/>
        </w:rPr>
        <w:t>დროს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დადგენილი</w:t>
      </w:r>
      <w:r w:rsidRPr="00592019">
        <w:rPr>
          <w:rFonts w:ascii="Sylfaen" w:hAnsi="Sylfaen"/>
          <w:sz w:val="24"/>
          <w:szCs w:val="24"/>
          <w:lang w:val="ka-GE"/>
        </w:rPr>
        <w:t xml:space="preserve"> </w:t>
      </w:r>
      <w:r w:rsidRPr="00592019">
        <w:rPr>
          <w:rFonts w:ascii="Sylfaen" w:hAnsi="Sylfaen" w:cs="Sylfaen"/>
          <w:sz w:val="24"/>
          <w:szCs w:val="24"/>
          <w:lang w:val="ka-GE"/>
        </w:rPr>
        <w:t>პრაქტიკის</w:t>
      </w:r>
      <w:r w:rsidRPr="00592019">
        <w:rPr>
          <w:rFonts w:ascii="Sylfaen" w:hAnsi="Sylfaen"/>
          <w:sz w:val="24"/>
          <w:szCs w:val="24"/>
          <w:lang w:val="ka-GE"/>
        </w:rPr>
        <w:t xml:space="preserve"> </w:t>
      </w:r>
      <w:r w:rsidRPr="00592019">
        <w:rPr>
          <w:rFonts w:ascii="Sylfaen" w:hAnsi="Sylfaen" w:cs="Sylfaen"/>
          <w:sz w:val="24"/>
          <w:szCs w:val="24"/>
          <w:lang w:val="ka-GE"/>
        </w:rPr>
        <w:t>თანახმად</w:t>
      </w:r>
      <w:r w:rsidRPr="00592019">
        <w:rPr>
          <w:rFonts w:ascii="Sylfaen" w:hAnsi="Sylfaen"/>
          <w:sz w:val="24"/>
          <w:szCs w:val="24"/>
          <w:lang w:val="ka-GE"/>
        </w:rPr>
        <w:t>, „</w:t>
      </w:r>
      <w:r w:rsidRPr="00592019">
        <w:rPr>
          <w:rFonts w:ascii="Sylfaen" w:hAnsi="Sylfaen" w:cs="Sylfaen"/>
          <w:sz w:val="24"/>
          <w:szCs w:val="24"/>
          <w:lang w:val="ka-GE"/>
        </w:rPr>
        <w:t>ყოველ</w:t>
      </w:r>
      <w:r w:rsidRPr="00592019">
        <w:rPr>
          <w:rFonts w:ascii="Sylfaen" w:hAnsi="Sylfaen"/>
          <w:sz w:val="24"/>
          <w:szCs w:val="24"/>
          <w:lang w:val="ka-GE"/>
        </w:rPr>
        <w:t xml:space="preserve"> </w:t>
      </w:r>
      <w:r w:rsidRPr="00592019">
        <w:rPr>
          <w:rFonts w:ascii="Sylfaen" w:hAnsi="Sylfaen" w:cs="Sylfaen"/>
          <w:sz w:val="24"/>
          <w:szCs w:val="24"/>
          <w:lang w:val="ka-GE"/>
        </w:rPr>
        <w:t>კონკრეტულ</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მიღებისას</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სასამართლომ</w:t>
      </w:r>
      <w:r w:rsidRPr="00592019">
        <w:rPr>
          <w:rFonts w:ascii="Sylfaen" w:hAnsi="Sylfaen"/>
          <w:sz w:val="24"/>
          <w:szCs w:val="24"/>
          <w:lang w:val="ka-GE"/>
        </w:rPr>
        <w:t xml:space="preserve"> </w:t>
      </w:r>
      <w:r w:rsidRPr="00592019">
        <w:rPr>
          <w:rFonts w:ascii="Sylfaen" w:hAnsi="Sylfaen" w:cs="Sylfaen"/>
          <w:sz w:val="24"/>
          <w:szCs w:val="24"/>
          <w:lang w:val="ka-GE"/>
        </w:rPr>
        <w:t>უნდა</w:t>
      </w:r>
      <w:r w:rsidRPr="00592019">
        <w:rPr>
          <w:rFonts w:ascii="Sylfaen" w:hAnsi="Sylfaen"/>
          <w:sz w:val="24"/>
          <w:szCs w:val="24"/>
          <w:lang w:val="ka-GE"/>
        </w:rPr>
        <w:t xml:space="preserve"> </w:t>
      </w:r>
      <w:r w:rsidRPr="00592019">
        <w:rPr>
          <w:rFonts w:ascii="Sylfaen" w:hAnsi="Sylfaen" w:cs="Sylfaen"/>
          <w:sz w:val="24"/>
          <w:szCs w:val="24"/>
          <w:lang w:val="ka-GE"/>
        </w:rPr>
        <w:t>შეაფასოს</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შეჩერებით</w:t>
      </w:r>
      <w:r w:rsidRPr="00592019">
        <w:rPr>
          <w:rFonts w:ascii="Sylfaen" w:hAnsi="Sylfaen"/>
          <w:sz w:val="24"/>
          <w:szCs w:val="24"/>
          <w:lang w:val="ka-GE"/>
        </w:rPr>
        <w:t xml:space="preserve"> </w:t>
      </w:r>
      <w:r w:rsidRPr="00592019">
        <w:rPr>
          <w:rFonts w:ascii="Sylfaen" w:hAnsi="Sylfaen" w:cs="Sylfaen"/>
          <w:sz w:val="24"/>
          <w:szCs w:val="24"/>
          <w:lang w:val="ka-GE"/>
        </w:rPr>
        <w:t>გამოწვეული</w:t>
      </w:r>
      <w:r w:rsidRPr="00592019">
        <w:rPr>
          <w:rFonts w:ascii="Sylfaen" w:hAnsi="Sylfaen"/>
          <w:sz w:val="24"/>
          <w:szCs w:val="24"/>
          <w:lang w:val="ka-GE"/>
        </w:rPr>
        <w:t xml:space="preserve"> </w:t>
      </w:r>
      <w:r w:rsidRPr="00592019">
        <w:rPr>
          <w:rFonts w:ascii="Sylfaen" w:hAnsi="Sylfaen" w:cs="Sylfaen"/>
          <w:sz w:val="24"/>
          <w:szCs w:val="24"/>
          <w:lang w:val="ka-GE"/>
        </w:rPr>
        <w:t>სხვათა</w:t>
      </w:r>
      <w:r w:rsidRPr="00592019">
        <w:rPr>
          <w:rFonts w:ascii="Sylfaen" w:hAnsi="Sylfaen"/>
          <w:sz w:val="24"/>
          <w:szCs w:val="24"/>
          <w:lang w:val="ka-GE"/>
        </w:rPr>
        <w:t xml:space="preserve"> </w:t>
      </w:r>
      <w:r w:rsidRPr="00592019">
        <w:rPr>
          <w:rFonts w:ascii="Sylfaen" w:hAnsi="Sylfaen" w:cs="Sylfaen"/>
          <w:sz w:val="24"/>
          <w:szCs w:val="24"/>
          <w:lang w:val="ka-GE"/>
        </w:rPr>
        <w:t>უფლებების</w:t>
      </w:r>
      <w:r w:rsidRPr="00592019">
        <w:rPr>
          <w:rFonts w:ascii="Sylfaen" w:hAnsi="Sylfaen"/>
          <w:sz w:val="24"/>
          <w:szCs w:val="24"/>
          <w:lang w:val="ka-GE"/>
        </w:rPr>
        <w:t xml:space="preserve"> </w:t>
      </w:r>
      <w:r w:rsidRPr="00592019">
        <w:rPr>
          <w:rFonts w:ascii="Sylfaen" w:hAnsi="Sylfaen" w:cs="Sylfaen"/>
          <w:sz w:val="24"/>
          <w:szCs w:val="24"/>
          <w:lang w:val="ka-GE"/>
        </w:rPr>
        <w:t>დარღვევის</w:t>
      </w:r>
      <w:r w:rsidRPr="00592019">
        <w:rPr>
          <w:rFonts w:ascii="Sylfaen" w:hAnsi="Sylfaen"/>
          <w:sz w:val="24"/>
          <w:szCs w:val="24"/>
          <w:lang w:val="ka-GE"/>
        </w:rPr>
        <w:t xml:space="preserve"> </w:t>
      </w:r>
      <w:r w:rsidRPr="00592019">
        <w:rPr>
          <w:rFonts w:ascii="Sylfaen" w:hAnsi="Sylfaen" w:cs="Sylfaen"/>
          <w:sz w:val="24"/>
          <w:szCs w:val="24"/>
          <w:lang w:val="ka-GE"/>
        </w:rPr>
        <w:t>საფრთხეც</w:t>
      </w:r>
      <w:r w:rsidRPr="00592019">
        <w:rPr>
          <w:rFonts w:ascii="Sylfaen" w:hAnsi="Sylfaen"/>
          <w:sz w:val="24"/>
          <w:szCs w:val="24"/>
          <w:lang w:val="ka-GE"/>
        </w:rPr>
        <w:t>“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2012 </w:t>
      </w:r>
      <w:r w:rsidRPr="00592019">
        <w:rPr>
          <w:rFonts w:ascii="Sylfaen" w:hAnsi="Sylfaen" w:cs="Sylfaen"/>
          <w:sz w:val="24"/>
          <w:szCs w:val="24"/>
          <w:lang w:val="ka-GE"/>
        </w:rPr>
        <w:t>წლის</w:t>
      </w:r>
      <w:r w:rsidRPr="00592019">
        <w:rPr>
          <w:rFonts w:ascii="Sylfaen" w:hAnsi="Sylfaen"/>
          <w:sz w:val="24"/>
          <w:szCs w:val="24"/>
          <w:lang w:val="ka-GE"/>
        </w:rPr>
        <w:t xml:space="preserve"> 7 </w:t>
      </w:r>
      <w:r w:rsidRPr="00592019">
        <w:rPr>
          <w:rFonts w:ascii="Sylfaen" w:hAnsi="Sylfaen" w:cs="Sylfaen"/>
          <w:sz w:val="24"/>
          <w:szCs w:val="24"/>
          <w:lang w:val="ka-GE"/>
        </w:rPr>
        <w:t>ნოემბრის</w:t>
      </w:r>
      <w:r w:rsidRPr="00592019">
        <w:rPr>
          <w:rFonts w:ascii="Sylfaen" w:hAnsi="Sylfaen"/>
          <w:sz w:val="24"/>
          <w:szCs w:val="24"/>
          <w:lang w:val="ka-GE"/>
        </w:rPr>
        <w:t xml:space="preserve"> №1/3/509 </w:t>
      </w:r>
      <w:r w:rsidRPr="00592019">
        <w:rPr>
          <w:rFonts w:ascii="Sylfaen" w:hAnsi="Sylfaen" w:cs="Sylfaen"/>
          <w:sz w:val="24"/>
          <w:szCs w:val="24"/>
          <w:lang w:val="ka-GE"/>
        </w:rPr>
        <w:t>საოქმო</w:t>
      </w:r>
      <w:r w:rsidRPr="00592019">
        <w:rPr>
          <w:rFonts w:ascii="Sylfaen" w:hAnsi="Sylfaen"/>
          <w:sz w:val="24"/>
          <w:szCs w:val="24"/>
          <w:lang w:val="ka-GE"/>
        </w:rPr>
        <w:t xml:space="preserve"> </w:t>
      </w:r>
      <w:r w:rsidRPr="00592019">
        <w:rPr>
          <w:rFonts w:ascii="Sylfaen" w:hAnsi="Sylfaen" w:cs="Sylfaen"/>
          <w:sz w:val="24"/>
          <w:szCs w:val="24"/>
          <w:lang w:val="ka-GE"/>
        </w:rPr>
        <w:t>ჩანაწერი</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მოქალაქე</w:t>
      </w:r>
      <w:r w:rsidRPr="00592019">
        <w:rPr>
          <w:rFonts w:ascii="Sylfaen" w:hAnsi="Sylfaen"/>
          <w:sz w:val="24"/>
          <w:szCs w:val="24"/>
          <w:lang w:val="ka-GE"/>
        </w:rPr>
        <w:t xml:space="preserve"> </w:t>
      </w:r>
      <w:r w:rsidRPr="00592019">
        <w:rPr>
          <w:rFonts w:ascii="Sylfaen" w:hAnsi="Sylfaen" w:cs="Sylfaen"/>
          <w:sz w:val="24"/>
          <w:szCs w:val="24"/>
          <w:lang w:val="ka-GE"/>
        </w:rPr>
        <w:t>სოფიო</w:t>
      </w:r>
      <w:r w:rsidRPr="00592019">
        <w:rPr>
          <w:rFonts w:ascii="Sylfaen" w:hAnsi="Sylfaen"/>
          <w:sz w:val="24"/>
          <w:szCs w:val="24"/>
          <w:lang w:val="ka-GE"/>
        </w:rPr>
        <w:t xml:space="preserve"> </w:t>
      </w:r>
      <w:r w:rsidRPr="00592019">
        <w:rPr>
          <w:rFonts w:ascii="Sylfaen" w:hAnsi="Sylfaen" w:cs="Sylfaen"/>
          <w:sz w:val="24"/>
          <w:szCs w:val="24"/>
          <w:lang w:val="ka-GE"/>
        </w:rPr>
        <w:t>ებრალიძე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პარლამენტის</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w:t>
      </w:r>
      <w:r w:rsidRPr="00592019">
        <w:rPr>
          <w:rFonts w:ascii="Sylfaen" w:hAnsi="Sylfaen"/>
          <w:sz w:val="24"/>
          <w:szCs w:val="24"/>
          <w:lang w:val="ka-GE"/>
        </w:rPr>
        <w:t>“, II-9).</w:t>
      </w:r>
    </w:p>
    <w:p w14:paraId="2840DB3F"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ამრიგად</w:t>
      </w:r>
      <w:r w:rsidRPr="00592019">
        <w:rPr>
          <w:rFonts w:ascii="Sylfaen" w:hAnsi="Sylfaen"/>
          <w:sz w:val="24"/>
          <w:szCs w:val="24"/>
          <w:lang w:val="ka-GE"/>
        </w:rPr>
        <w:t xml:space="preserve">, </w:t>
      </w:r>
      <w:r w:rsidRPr="00592019">
        <w:rPr>
          <w:rFonts w:ascii="Sylfaen" w:hAnsi="Sylfaen" w:cs="Sylfaen"/>
          <w:sz w:val="24"/>
          <w:szCs w:val="24"/>
          <w:lang w:val="ka-GE"/>
        </w:rPr>
        <w:t>განსახილველ</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სასამართლომ</w:t>
      </w:r>
      <w:r w:rsidRPr="00592019">
        <w:rPr>
          <w:rFonts w:ascii="Sylfaen" w:hAnsi="Sylfaen"/>
          <w:sz w:val="24"/>
          <w:szCs w:val="24"/>
          <w:lang w:val="ka-GE"/>
        </w:rPr>
        <w:t xml:space="preserve"> </w:t>
      </w:r>
      <w:r w:rsidRPr="00592019">
        <w:rPr>
          <w:rFonts w:ascii="Sylfaen" w:hAnsi="Sylfaen" w:cs="Sylfaen"/>
          <w:sz w:val="24"/>
          <w:szCs w:val="24"/>
          <w:lang w:val="ka-GE"/>
        </w:rPr>
        <w:t>უნდა</w:t>
      </w:r>
      <w:r w:rsidRPr="00592019">
        <w:rPr>
          <w:rFonts w:ascii="Sylfaen" w:hAnsi="Sylfaen"/>
          <w:sz w:val="24"/>
          <w:szCs w:val="24"/>
          <w:lang w:val="ka-GE"/>
        </w:rPr>
        <w:t xml:space="preserve"> </w:t>
      </w:r>
      <w:r w:rsidRPr="00592019">
        <w:rPr>
          <w:rFonts w:ascii="Sylfaen" w:hAnsi="Sylfaen" w:cs="Sylfaen"/>
          <w:sz w:val="24"/>
          <w:szCs w:val="24"/>
          <w:lang w:val="ka-GE"/>
        </w:rPr>
        <w:t>შეაფასოს</w:t>
      </w:r>
      <w:r w:rsidRPr="00592019">
        <w:rPr>
          <w:rFonts w:ascii="Sylfaen" w:hAnsi="Sylfaen"/>
          <w:sz w:val="24"/>
          <w:szCs w:val="24"/>
          <w:lang w:val="ka-GE"/>
        </w:rPr>
        <w:t xml:space="preserve">, </w:t>
      </w:r>
      <w:r w:rsidRPr="00592019">
        <w:rPr>
          <w:rFonts w:ascii="Sylfaen" w:hAnsi="Sylfaen" w:cs="Sylfaen"/>
          <w:sz w:val="24"/>
          <w:szCs w:val="24"/>
          <w:lang w:val="ka-GE"/>
        </w:rPr>
        <w:t>რამდენად</w:t>
      </w:r>
      <w:r w:rsidRPr="00592019">
        <w:rPr>
          <w:rFonts w:ascii="Sylfaen" w:hAnsi="Sylfaen"/>
          <w:sz w:val="24"/>
          <w:szCs w:val="24"/>
          <w:lang w:val="ka-GE"/>
        </w:rPr>
        <w:t xml:space="preserve"> </w:t>
      </w:r>
      <w:r w:rsidRPr="00592019">
        <w:rPr>
          <w:rFonts w:ascii="Sylfaen" w:hAnsi="Sylfaen" w:cs="Sylfaen"/>
          <w:sz w:val="24"/>
          <w:szCs w:val="24"/>
          <w:lang w:val="ka-GE"/>
        </w:rPr>
        <w:t>დასაბუთებულია</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მხარის</w:t>
      </w:r>
      <w:r w:rsidRPr="00592019">
        <w:rPr>
          <w:rFonts w:ascii="Sylfaen" w:hAnsi="Sylfaen"/>
          <w:sz w:val="24"/>
          <w:szCs w:val="24"/>
          <w:lang w:val="ka-GE"/>
        </w:rPr>
        <w:t xml:space="preserve"> </w:t>
      </w:r>
      <w:r w:rsidRPr="00592019">
        <w:rPr>
          <w:rFonts w:ascii="Sylfaen" w:hAnsi="Sylfaen" w:cs="Sylfaen"/>
          <w:sz w:val="24"/>
          <w:szCs w:val="24"/>
          <w:lang w:val="ka-GE"/>
        </w:rPr>
        <w:t>შუამდგომლობა</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კერძოდ</w:t>
      </w:r>
      <w:r w:rsidRPr="00592019">
        <w:rPr>
          <w:rFonts w:ascii="Sylfaen" w:hAnsi="Sylfaen"/>
          <w:sz w:val="24"/>
          <w:szCs w:val="24"/>
          <w:lang w:val="ka-GE"/>
        </w:rPr>
        <w:t xml:space="preserve">, </w:t>
      </w:r>
      <w:r w:rsidRPr="00592019">
        <w:rPr>
          <w:rFonts w:ascii="Sylfaen" w:hAnsi="Sylfaen" w:cs="Sylfaen"/>
          <w:sz w:val="24"/>
          <w:szCs w:val="24"/>
          <w:lang w:val="ka-GE"/>
        </w:rPr>
        <w:t>უნდა</w:t>
      </w:r>
      <w:r w:rsidRPr="00592019">
        <w:rPr>
          <w:rFonts w:ascii="Sylfaen" w:hAnsi="Sylfaen"/>
          <w:sz w:val="24"/>
          <w:szCs w:val="24"/>
          <w:lang w:val="ka-GE"/>
        </w:rPr>
        <w:t xml:space="preserve"> </w:t>
      </w:r>
      <w:r w:rsidRPr="00592019">
        <w:rPr>
          <w:rFonts w:ascii="Sylfaen" w:hAnsi="Sylfaen" w:cs="Sylfaen"/>
          <w:sz w:val="24"/>
          <w:szCs w:val="24"/>
          <w:lang w:val="ka-GE"/>
        </w:rPr>
        <w:t>დადგინდეს</w:t>
      </w:r>
      <w:r w:rsidRPr="00592019">
        <w:rPr>
          <w:rFonts w:ascii="Sylfaen" w:hAnsi="Sylfaen"/>
          <w:sz w:val="24"/>
          <w:szCs w:val="24"/>
          <w:lang w:val="ka-GE"/>
        </w:rPr>
        <w:t xml:space="preserve"> </w:t>
      </w:r>
      <w:r w:rsidR="008A3F64" w:rsidRPr="00592019">
        <w:rPr>
          <w:rFonts w:ascii="Sylfaen" w:hAnsi="Sylfaen"/>
          <w:sz w:val="24"/>
          <w:szCs w:val="24"/>
          <w:lang w:val="ka-GE"/>
        </w:rPr>
        <w:t xml:space="preserve">შეიცავს თუ არა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008A3F64" w:rsidRPr="00592019">
        <w:rPr>
          <w:rFonts w:ascii="Sylfaen" w:hAnsi="Sylfaen" w:cs="Sylfaen"/>
          <w:sz w:val="24"/>
          <w:szCs w:val="24"/>
          <w:lang w:val="ka-GE"/>
        </w:rPr>
        <w:t>ნორმების მოქმედება</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ზიანის</w:t>
      </w:r>
      <w:r w:rsidRPr="00592019">
        <w:rPr>
          <w:rFonts w:ascii="Sylfaen" w:hAnsi="Sylfaen"/>
          <w:sz w:val="24"/>
          <w:szCs w:val="24"/>
          <w:lang w:val="ka-GE"/>
        </w:rPr>
        <w:t xml:space="preserve"> </w:t>
      </w:r>
      <w:r w:rsidRPr="00592019">
        <w:rPr>
          <w:rFonts w:ascii="Sylfaen" w:hAnsi="Sylfaen" w:cs="Sylfaen"/>
          <w:sz w:val="24"/>
          <w:szCs w:val="24"/>
          <w:lang w:val="ka-GE"/>
        </w:rPr>
        <w:t>მიყენების</w:t>
      </w:r>
      <w:r w:rsidRPr="00592019">
        <w:rPr>
          <w:rFonts w:ascii="Sylfaen" w:hAnsi="Sylfaen"/>
          <w:sz w:val="24"/>
          <w:szCs w:val="24"/>
          <w:lang w:val="ka-GE"/>
        </w:rPr>
        <w:t xml:space="preserve"> </w:t>
      </w:r>
      <w:r w:rsidR="008A3F64" w:rsidRPr="00592019">
        <w:rPr>
          <w:rFonts w:ascii="Sylfaen" w:hAnsi="Sylfaen" w:cs="Sylfaen"/>
          <w:sz w:val="24"/>
          <w:szCs w:val="24"/>
          <w:lang w:val="ka-GE"/>
        </w:rPr>
        <w:t>საფრთხეს და შესაძლებელია თუ არა</w:t>
      </w:r>
      <w:r w:rsidR="007D7DF8"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008A3F64"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გზით</w:t>
      </w:r>
      <w:r w:rsidRPr="00592019">
        <w:rPr>
          <w:rFonts w:ascii="Sylfaen" w:hAnsi="Sylfaen"/>
          <w:sz w:val="24"/>
          <w:szCs w:val="24"/>
          <w:lang w:val="ka-GE"/>
        </w:rPr>
        <w:t xml:space="preserve"> </w:t>
      </w:r>
      <w:r w:rsidRPr="00592019">
        <w:rPr>
          <w:rFonts w:ascii="Sylfaen" w:hAnsi="Sylfaen" w:cs="Sylfaen"/>
          <w:sz w:val="24"/>
          <w:szCs w:val="24"/>
          <w:lang w:val="ka-GE"/>
        </w:rPr>
        <w:t>ამგვარი</w:t>
      </w:r>
      <w:r w:rsidRPr="00592019">
        <w:rPr>
          <w:rFonts w:ascii="Sylfaen" w:hAnsi="Sylfaen"/>
          <w:sz w:val="24"/>
          <w:szCs w:val="24"/>
          <w:lang w:val="ka-GE"/>
        </w:rPr>
        <w:t xml:space="preserve"> </w:t>
      </w:r>
      <w:r w:rsidRPr="00592019">
        <w:rPr>
          <w:rFonts w:ascii="Sylfaen" w:hAnsi="Sylfaen" w:cs="Sylfaen"/>
          <w:sz w:val="24"/>
          <w:szCs w:val="24"/>
          <w:lang w:val="ka-GE"/>
        </w:rPr>
        <w:t>საფრთხის</w:t>
      </w:r>
      <w:r w:rsidRPr="00592019">
        <w:rPr>
          <w:rFonts w:ascii="Sylfaen" w:hAnsi="Sylfaen"/>
          <w:sz w:val="24"/>
          <w:szCs w:val="24"/>
          <w:lang w:val="ka-GE"/>
        </w:rPr>
        <w:t xml:space="preserve"> </w:t>
      </w:r>
      <w:r w:rsidRPr="00592019">
        <w:rPr>
          <w:rFonts w:ascii="Sylfaen" w:hAnsi="Sylfaen" w:cs="Sylfaen"/>
          <w:sz w:val="24"/>
          <w:szCs w:val="24"/>
          <w:lang w:val="ka-GE"/>
        </w:rPr>
        <w:t>თავიდან</w:t>
      </w:r>
      <w:r w:rsidRPr="00592019">
        <w:rPr>
          <w:rFonts w:ascii="Sylfaen" w:hAnsi="Sylfaen"/>
          <w:sz w:val="24"/>
          <w:szCs w:val="24"/>
          <w:lang w:val="ka-GE"/>
        </w:rPr>
        <w:t xml:space="preserve"> </w:t>
      </w:r>
      <w:r w:rsidR="008A3F64" w:rsidRPr="00592019">
        <w:rPr>
          <w:rFonts w:ascii="Sylfaen" w:hAnsi="Sylfaen" w:cs="Sylfaen"/>
          <w:sz w:val="24"/>
          <w:szCs w:val="24"/>
          <w:lang w:val="ka-GE"/>
        </w:rPr>
        <w:t>აცილება, აგრეთვე</w:t>
      </w:r>
      <w:r w:rsidRPr="00592019">
        <w:rPr>
          <w:rFonts w:ascii="Sylfaen" w:hAnsi="Sylfaen"/>
          <w:sz w:val="24"/>
          <w:szCs w:val="24"/>
          <w:lang w:val="ka-GE"/>
        </w:rPr>
        <w:t xml:space="preserve"> </w:t>
      </w:r>
      <w:r w:rsidRPr="00592019">
        <w:rPr>
          <w:rFonts w:ascii="Sylfaen" w:hAnsi="Sylfaen" w:cs="Sylfaen"/>
          <w:sz w:val="24"/>
          <w:szCs w:val="24"/>
          <w:lang w:val="ka-GE"/>
        </w:rPr>
        <w:t>მხედველობაში</w:t>
      </w:r>
      <w:r w:rsidRPr="00592019">
        <w:rPr>
          <w:rFonts w:ascii="Sylfaen" w:hAnsi="Sylfaen"/>
          <w:sz w:val="24"/>
          <w:szCs w:val="24"/>
          <w:lang w:val="ka-GE"/>
        </w:rPr>
        <w:t xml:space="preserve"> </w:t>
      </w:r>
      <w:r w:rsidRPr="00592019">
        <w:rPr>
          <w:rFonts w:ascii="Sylfaen" w:hAnsi="Sylfaen" w:cs="Sylfaen"/>
          <w:sz w:val="24"/>
          <w:szCs w:val="24"/>
          <w:lang w:val="ka-GE"/>
        </w:rPr>
        <w:t>უნდა</w:t>
      </w:r>
      <w:r w:rsidRPr="00592019">
        <w:rPr>
          <w:rFonts w:ascii="Sylfaen" w:hAnsi="Sylfaen"/>
          <w:sz w:val="24"/>
          <w:szCs w:val="24"/>
          <w:lang w:val="ka-GE"/>
        </w:rPr>
        <w:t xml:space="preserve"> </w:t>
      </w:r>
      <w:r w:rsidRPr="00592019">
        <w:rPr>
          <w:rFonts w:ascii="Sylfaen" w:hAnsi="Sylfaen" w:cs="Sylfaen"/>
          <w:sz w:val="24"/>
          <w:szCs w:val="24"/>
          <w:lang w:val="ka-GE"/>
        </w:rPr>
        <w:t>იქნეს</w:t>
      </w:r>
      <w:r w:rsidRPr="00592019">
        <w:rPr>
          <w:rFonts w:ascii="Sylfaen" w:hAnsi="Sylfaen"/>
          <w:sz w:val="24"/>
          <w:szCs w:val="24"/>
          <w:lang w:val="ka-GE"/>
        </w:rPr>
        <w:t xml:space="preserve"> </w:t>
      </w:r>
      <w:r w:rsidRPr="00592019">
        <w:rPr>
          <w:rFonts w:ascii="Sylfaen" w:hAnsi="Sylfaen" w:cs="Sylfaen"/>
          <w:sz w:val="24"/>
          <w:szCs w:val="24"/>
          <w:lang w:val="ka-GE"/>
        </w:rPr>
        <w:t>მიღებული</w:t>
      </w:r>
      <w:r w:rsidR="00AD30DF"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შეჩერებით</w:t>
      </w:r>
      <w:r w:rsidR="00AD30DF"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სხვა</w:t>
      </w:r>
      <w:r w:rsidRPr="00592019">
        <w:rPr>
          <w:rFonts w:ascii="Sylfaen" w:hAnsi="Sylfaen"/>
          <w:sz w:val="24"/>
          <w:szCs w:val="24"/>
          <w:lang w:val="ka-GE"/>
        </w:rPr>
        <w:t xml:space="preserve"> </w:t>
      </w:r>
      <w:r w:rsidRPr="00592019">
        <w:rPr>
          <w:rFonts w:ascii="Sylfaen" w:hAnsi="Sylfaen" w:cs="Sylfaen"/>
          <w:sz w:val="24"/>
          <w:szCs w:val="24"/>
          <w:lang w:val="ka-GE"/>
        </w:rPr>
        <w:t>პირების</w:t>
      </w:r>
      <w:r w:rsidRPr="00592019">
        <w:rPr>
          <w:rFonts w:ascii="Sylfaen" w:hAnsi="Sylfaen"/>
          <w:sz w:val="24"/>
          <w:szCs w:val="24"/>
          <w:lang w:val="ka-GE"/>
        </w:rPr>
        <w:t xml:space="preserve"> </w:t>
      </w:r>
      <w:r w:rsidRPr="00592019">
        <w:rPr>
          <w:rFonts w:ascii="Sylfaen" w:hAnsi="Sylfaen" w:cs="Sylfaen"/>
          <w:sz w:val="24"/>
          <w:szCs w:val="24"/>
          <w:lang w:val="ka-GE"/>
        </w:rPr>
        <w:t>უფლებებისა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008A3F64" w:rsidRPr="00592019">
        <w:rPr>
          <w:rFonts w:ascii="Sylfaen" w:hAnsi="Sylfaen" w:cs="Sylfaen"/>
          <w:sz w:val="24"/>
          <w:szCs w:val="24"/>
          <w:lang w:val="ka-GE"/>
        </w:rPr>
        <w:t xml:space="preserve"> საჯარო</w:t>
      </w:r>
      <w:r w:rsidRPr="00592019">
        <w:rPr>
          <w:rFonts w:ascii="Sylfaen" w:hAnsi="Sylfaen"/>
          <w:sz w:val="24"/>
          <w:szCs w:val="24"/>
          <w:lang w:val="ka-GE"/>
        </w:rPr>
        <w:t xml:space="preserve"> </w:t>
      </w:r>
      <w:r w:rsidRPr="00592019">
        <w:rPr>
          <w:rFonts w:ascii="Sylfaen" w:hAnsi="Sylfaen" w:cs="Sylfaen"/>
          <w:sz w:val="24"/>
          <w:szCs w:val="24"/>
          <w:lang w:val="ka-GE"/>
        </w:rPr>
        <w:t>ინტერესების</w:t>
      </w:r>
      <w:r w:rsidRPr="00592019">
        <w:rPr>
          <w:rFonts w:ascii="Sylfaen" w:hAnsi="Sylfaen"/>
          <w:sz w:val="24"/>
          <w:szCs w:val="24"/>
          <w:lang w:val="ka-GE"/>
        </w:rPr>
        <w:t xml:space="preserve"> </w:t>
      </w:r>
      <w:r w:rsidRPr="00592019">
        <w:rPr>
          <w:rFonts w:ascii="Sylfaen" w:hAnsi="Sylfaen" w:cs="Sylfaen"/>
          <w:sz w:val="24"/>
          <w:szCs w:val="24"/>
          <w:lang w:val="ka-GE"/>
        </w:rPr>
        <w:t>შეზღუდვის</w:t>
      </w:r>
      <w:r w:rsidRPr="00592019">
        <w:rPr>
          <w:rFonts w:ascii="Sylfaen" w:hAnsi="Sylfaen"/>
          <w:sz w:val="24"/>
          <w:szCs w:val="24"/>
          <w:lang w:val="ka-GE"/>
        </w:rPr>
        <w:t xml:space="preserve"> </w:t>
      </w:r>
      <w:r w:rsidRPr="00592019">
        <w:rPr>
          <w:rFonts w:ascii="Sylfaen" w:hAnsi="Sylfaen" w:cs="Sylfaen"/>
          <w:sz w:val="24"/>
          <w:szCs w:val="24"/>
          <w:lang w:val="ka-GE"/>
        </w:rPr>
        <w:t>საფრთხეც</w:t>
      </w:r>
      <w:r w:rsidRPr="00592019">
        <w:rPr>
          <w:rFonts w:ascii="Sylfaen" w:hAnsi="Sylfaen"/>
          <w:sz w:val="24"/>
          <w:szCs w:val="24"/>
          <w:lang w:val="ka-GE"/>
        </w:rPr>
        <w:t>.</w:t>
      </w:r>
    </w:p>
    <w:p w14:paraId="5B27CDD0" w14:textId="77777777" w:rsidR="000F502A" w:rsidRPr="00592019" w:rsidRDefault="000F502A" w:rsidP="005C1C27">
      <w:pPr>
        <w:tabs>
          <w:tab w:val="left" w:pos="0"/>
          <w:tab w:val="left" w:pos="90"/>
          <w:tab w:val="decimal" w:pos="180"/>
          <w:tab w:val="decimal" w:pos="360"/>
          <w:tab w:val="left" w:pos="900"/>
        </w:tabs>
        <w:spacing w:after="0"/>
        <w:ind w:firstLine="284"/>
        <w:jc w:val="both"/>
        <w:rPr>
          <w:rFonts w:ascii="Sylfaen" w:hAnsi="Sylfaen" w:cs="Sylfaen"/>
          <w:sz w:val="24"/>
          <w:szCs w:val="24"/>
          <w:lang w:val="ka-GE"/>
        </w:rPr>
      </w:pPr>
    </w:p>
    <w:p w14:paraId="210F7ACF" w14:textId="77777777" w:rsidR="001E0109" w:rsidRDefault="001E0109" w:rsidP="005C1C27">
      <w:pPr>
        <w:pStyle w:val="Heading3"/>
        <w:tabs>
          <w:tab w:val="left" w:pos="90"/>
          <w:tab w:val="decimal" w:pos="180"/>
          <w:tab w:val="decimal" w:pos="360"/>
        </w:tabs>
        <w:spacing w:before="0"/>
        <w:ind w:firstLine="284"/>
      </w:pPr>
      <w:r w:rsidRPr="00592019">
        <w:t>გამოუსწორებელი შედეგი</w:t>
      </w:r>
    </w:p>
    <w:p w14:paraId="69E70D4C" w14:textId="77777777" w:rsidR="005C1C27" w:rsidRPr="005C1C27" w:rsidRDefault="005C1C27" w:rsidP="005C1C27">
      <w:pPr>
        <w:spacing w:after="0"/>
        <w:rPr>
          <w:rFonts w:ascii="Sylfaen" w:hAnsi="Sylfaen"/>
          <w:lang w:val="ka-GE"/>
        </w:rPr>
      </w:pPr>
    </w:p>
    <w:p w14:paraId="5FF5FBFE"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მხარე</w:t>
      </w:r>
      <w:r w:rsidRPr="00592019">
        <w:rPr>
          <w:rFonts w:ascii="Sylfaen" w:hAnsi="Sylfaen"/>
          <w:sz w:val="24"/>
          <w:szCs w:val="24"/>
          <w:lang w:val="ka-GE"/>
        </w:rPr>
        <w:t xml:space="preserve"> </w:t>
      </w:r>
      <w:r w:rsidRPr="00592019">
        <w:rPr>
          <w:rFonts w:ascii="Sylfaen" w:hAnsi="Sylfaen" w:cs="Sylfaen"/>
          <w:sz w:val="24"/>
          <w:szCs w:val="24"/>
          <w:lang w:val="ka-GE"/>
        </w:rPr>
        <w:t>ითხოვს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ნორმატიული</w:t>
      </w:r>
      <w:r w:rsidRPr="00592019">
        <w:rPr>
          <w:rFonts w:ascii="Sylfaen" w:hAnsi="Sylfaen"/>
          <w:sz w:val="24"/>
          <w:szCs w:val="24"/>
          <w:lang w:val="ka-GE"/>
        </w:rPr>
        <w:t xml:space="preserve"> </w:t>
      </w:r>
      <w:r w:rsidRPr="00592019">
        <w:rPr>
          <w:rFonts w:ascii="Sylfaen" w:hAnsi="Sylfaen" w:cs="Sylfaen"/>
          <w:sz w:val="24"/>
          <w:szCs w:val="24"/>
          <w:lang w:val="ka-GE"/>
        </w:rPr>
        <w:t>შინაარსის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შეჩერებას</w:t>
      </w:r>
      <w:r w:rsidRPr="00592019">
        <w:rPr>
          <w:rFonts w:ascii="Sylfaen" w:hAnsi="Sylfaen"/>
          <w:sz w:val="24"/>
          <w:szCs w:val="24"/>
          <w:lang w:val="ka-GE"/>
        </w:rPr>
        <w:t xml:space="preserve">, </w:t>
      </w:r>
      <w:r w:rsidRPr="00592019">
        <w:rPr>
          <w:rFonts w:ascii="Sylfaen" w:hAnsi="Sylfaen" w:cs="Sylfaen"/>
          <w:sz w:val="24"/>
          <w:szCs w:val="24"/>
          <w:lang w:val="ka-GE"/>
        </w:rPr>
        <w:t>რომელიც</w:t>
      </w:r>
      <w:r w:rsidRPr="00592019">
        <w:rPr>
          <w:rFonts w:ascii="Sylfaen" w:hAnsi="Sylfaen"/>
          <w:sz w:val="24"/>
          <w:szCs w:val="24"/>
          <w:lang w:val="ka-GE"/>
        </w:rPr>
        <w:t xml:space="preserve"> </w:t>
      </w:r>
      <w:r w:rsidRPr="00592019">
        <w:rPr>
          <w:rFonts w:ascii="Sylfaen" w:hAnsi="Sylfaen" w:cs="Sylfaen"/>
          <w:sz w:val="24"/>
          <w:szCs w:val="24"/>
          <w:lang w:val="ka-GE"/>
        </w:rPr>
        <w:t>კეთილსინდისიერი</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წინააღმდეგობის</w:t>
      </w:r>
      <w:r w:rsidRPr="00592019">
        <w:rPr>
          <w:rFonts w:ascii="Sylfaen" w:hAnsi="Sylfaen"/>
          <w:sz w:val="24"/>
          <w:szCs w:val="24"/>
          <w:lang w:val="ka-GE"/>
        </w:rPr>
        <w:t xml:space="preserve"> </w:t>
      </w:r>
      <w:r w:rsidRPr="00592019">
        <w:rPr>
          <w:rFonts w:ascii="Sylfaen" w:hAnsi="Sylfaen" w:cs="Sylfaen"/>
          <w:sz w:val="24"/>
          <w:szCs w:val="24"/>
          <w:lang w:val="ka-GE"/>
        </w:rPr>
        <w:t>მქონე</w:t>
      </w:r>
      <w:r w:rsidRPr="00592019">
        <w:rPr>
          <w:rFonts w:ascii="Sylfaen" w:hAnsi="Sylfaen"/>
          <w:sz w:val="24"/>
          <w:szCs w:val="24"/>
          <w:lang w:val="ka-GE"/>
        </w:rPr>
        <w:t xml:space="preserve"> </w:t>
      </w:r>
      <w:r w:rsidRPr="00592019">
        <w:rPr>
          <w:rFonts w:ascii="Sylfaen" w:hAnsi="Sylfaen" w:cs="Sylfaen"/>
          <w:sz w:val="24"/>
          <w:szCs w:val="24"/>
          <w:lang w:val="ka-GE"/>
        </w:rPr>
        <w:t>პირებისთვის</w:t>
      </w:r>
      <w:r w:rsidRPr="00592019">
        <w:rPr>
          <w:rFonts w:ascii="Sylfaen" w:hAnsi="Sylfaen"/>
          <w:sz w:val="24"/>
          <w:szCs w:val="24"/>
          <w:lang w:val="ka-GE"/>
        </w:rPr>
        <w:t xml:space="preserve"> </w:t>
      </w:r>
      <w:r w:rsidR="003C6570" w:rsidRPr="00592019">
        <w:rPr>
          <w:rFonts w:ascii="Sylfaen" w:hAnsi="Sylfaen" w:cs="Sylfaen"/>
          <w:sz w:val="24"/>
          <w:szCs w:val="24"/>
          <w:lang w:val="ka-GE"/>
        </w:rPr>
        <w:t>ზღუდავს</w:t>
      </w:r>
      <w:r w:rsidRPr="00592019">
        <w:rPr>
          <w:rFonts w:ascii="Sylfaen" w:hAnsi="Sylfaen"/>
          <w:sz w:val="24"/>
          <w:szCs w:val="24"/>
          <w:lang w:val="ka-GE"/>
        </w:rPr>
        <w:t xml:space="preserve"> </w:t>
      </w:r>
      <w:r w:rsidRPr="00592019">
        <w:rPr>
          <w:rFonts w:ascii="Sylfaen" w:hAnsi="Sylfaen" w:cs="Sylfaen"/>
          <w:sz w:val="24"/>
          <w:szCs w:val="24"/>
          <w:lang w:val="ka-GE"/>
        </w:rPr>
        <w:t>ინფორმაციის</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მატარებლის</w:t>
      </w:r>
      <w:r w:rsidRPr="00592019">
        <w:rPr>
          <w:rFonts w:ascii="Sylfaen" w:hAnsi="Sylfaen"/>
          <w:sz w:val="24"/>
          <w:szCs w:val="24"/>
          <w:lang w:val="ka-GE"/>
        </w:rPr>
        <w:t xml:space="preserve"> </w:t>
      </w:r>
      <w:r w:rsidRPr="00592019">
        <w:rPr>
          <w:rFonts w:ascii="Sylfaen" w:hAnsi="Sylfaen" w:cs="Sylfaen"/>
          <w:sz w:val="24"/>
          <w:szCs w:val="24"/>
          <w:lang w:val="ka-GE"/>
        </w:rPr>
        <w:t>გარეშე</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w:t>
      </w:r>
      <w:r w:rsidRPr="00592019">
        <w:rPr>
          <w:rFonts w:ascii="Sylfaen" w:hAnsi="Sylfaen"/>
          <w:sz w:val="24"/>
          <w:szCs w:val="24"/>
          <w:lang w:val="ka-GE"/>
        </w:rPr>
        <w:t xml:space="preserve"> </w:t>
      </w:r>
      <w:r w:rsidR="003C6570" w:rsidRPr="00592019">
        <w:rPr>
          <w:rFonts w:ascii="Sylfaen" w:hAnsi="Sylfaen" w:cs="Sylfaen"/>
          <w:sz w:val="24"/>
          <w:szCs w:val="24"/>
          <w:lang w:val="ka-GE"/>
        </w:rPr>
        <w:t>მიღების შესაძლებლობას.</w:t>
      </w:r>
      <w:r w:rsidR="004F5755" w:rsidRPr="00592019">
        <w:rPr>
          <w:rFonts w:ascii="Sylfaen" w:hAnsi="Sylfaen"/>
          <w:sz w:val="24"/>
          <w:szCs w:val="24"/>
          <w:lang w:val="ka-GE"/>
        </w:rPr>
        <w:t xml:space="preserve"> </w:t>
      </w:r>
      <w:r w:rsidR="00790668" w:rsidRPr="00592019">
        <w:rPr>
          <w:rFonts w:ascii="Sylfaen" w:hAnsi="Sylfaen" w:cs="Sylfaen"/>
          <w:sz w:val="24"/>
          <w:szCs w:val="24"/>
          <w:lang w:val="ka-GE"/>
        </w:rPr>
        <w:t>მოსარჩელეთა განმარტებით, ისინი არიან</w:t>
      </w:r>
      <w:r w:rsidR="00790668" w:rsidRPr="00592019">
        <w:rPr>
          <w:rFonts w:ascii="Sylfaen" w:hAnsi="Sylfaen"/>
          <w:sz w:val="24"/>
          <w:szCs w:val="24"/>
          <w:lang w:val="ka-GE"/>
        </w:rPr>
        <w:t xml:space="preserve"> </w:t>
      </w:r>
      <w:r w:rsidRPr="00592019">
        <w:rPr>
          <w:rFonts w:ascii="Sylfaen" w:hAnsi="Sylfaen" w:cs="Sylfaen"/>
          <w:sz w:val="24"/>
          <w:szCs w:val="24"/>
          <w:lang w:val="ka-GE"/>
        </w:rPr>
        <w:t>კეთილსინდისიერი</w:t>
      </w:r>
      <w:r w:rsidRPr="00592019">
        <w:rPr>
          <w:rFonts w:ascii="Sylfaen" w:hAnsi="Sylfaen"/>
          <w:sz w:val="24"/>
          <w:szCs w:val="24"/>
          <w:lang w:val="ka-GE"/>
        </w:rPr>
        <w:t xml:space="preserve"> </w:t>
      </w:r>
      <w:r w:rsidRPr="00592019">
        <w:rPr>
          <w:rFonts w:ascii="Sylfaen" w:hAnsi="Sylfaen" w:cs="Sylfaen"/>
          <w:sz w:val="24"/>
          <w:szCs w:val="24"/>
          <w:lang w:val="ka-GE"/>
        </w:rPr>
        <w:t>წინააღმდეგობის</w:t>
      </w:r>
      <w:r w:rsidRPr="00592019">
        <w:rPr>
          <w:rFonts w:ascii="Sylfaen" w:hAnsi="Sylfaen"/>
          <w:sz w:val="24"/>
          <w:szCs w:val="24"/>
          <w:lang w:val="ka-GE"/>
        </w:rPr>
        <w:t xml:space="preserve"> </w:t>
      </w:r>
      <w:r w:rsidRPr="00592019">
        <w:rPr>
          <w:rFonts w:ascii="Sylfaen" w:hAnsi="Sylfaen" w:cs="Sylfaen"/>
          <w:sz w:val="24"/>
          <w:szCs w:val="24"/>
          <w:lang w:val="ka-GE"/>
        </w:rPr>
        <w:t>მქონე</w:t>
      </w:r>
      <w:r w:rsidRPr="00592019">
        <w:rPr>
          <w:rFonts w:ascii="Sylfaen" w:hAnsi="Sylfaen"/>
          <w:sz w:val="24"/>
          <w:szCs w:val="24"/>
          <w:lang w:val="ka-GE"/>
        </w:rPr>
        <w:t xml:space="preserve"> </w:t>
      </w:r>
      <w:r w:rsidR="00790668" w:rsidRPr="00592019">
        <w:rPr>
          <w:rFonts w:ascii="Sylfaen" w:hAnsi="Sylfaen" w:cs="Sylfaen"/>
          <w:sz w:val="24"/>
          <w:szCs w:val="24"/>
          <w:lang w:val="ka-GE"/>
        </w:rPr>
        <w:t>პირები</w:t>
      </w:r>
      <w:r w:rsidR="003C6570" w:rsidRPr="00592019">
        <w:rPr>
          <w:rFonts w:ascii="Sylfaen" w:hAnsi="Sylfaen" w:cs="Sylfaen"/>
          <w:sz w:val="24"/>
          <w:szCs w:val="24"/>
          <w:lang w:val="ka-GE"/>
        </w:rPr>
        <w:t xml:space="preserve"> და </w:t>
      </w:r>
      <w:r w:rsidRPr="00592019">
        <w:rPr>
          <w:rFonts w:ascii="Sylfaen" w:hAnsi="Sylfaen" w:cs="Sylfaen"/>
          <w:sz w:val="24"/>
          <w:szCs w:val="24"/>
          <w:lang w:val="ka-GE"/>
        </w:rPr>
        <w:t>თავიანთი</w:t>
      </w:r>
      <w:r w:rsidRPr="00592019">
        <w:rPr>
          <w:rFonts w:ascii="Sylfaen" w:hAnsi="Sylfaen"/>
          <w:sz w:val="24"/>
          <w:szCs w:val="24"/>
          <w:lang w:val="ka-GE"/>
        </w:rPr>
        <w:t xml:space="preserve"> </w:t>
      </w:r>
      <w:r w:rsidRPr="00592019">
        <w:rPr>
          <w:rFonts w:ascii="Sylfaen" w:hAnsi="Sylfaen" w:cs="Sylfaen"/>
          <w:sz w:val="24"/>
          <w:szCs w:val="24"/>
          <w:lang w:val="ka-GE"/>
        </w:rPr>
        <w:t>შინაგანი</w:t>
      </w:r>
      <w:r w:rsidRPr="00592019">
        <w:rPr>
          <w:rFonts w:ascii="Sylfaen" w:hAnsi="Sylfaen"/>
          <w:sz w:val="24"/>
          <w:szCs w:val="24"/>
          <w:lang w:val="ka-GE"/>
        </w:rPr>
        <w:t xml:space="preserve"> </w:t>
      </w:r>
      <w:r w:rsidRPr="00592019">
        <w:rPr>
          <w:rFonts w:ascii="Sylfaen" w:hAnsi="Sylfaen" w:cs="Sylfaen"/>
          <w:sz w:val="24"/>
          <w:szCs w:val="24"/>
          <w:lang w:val="ka-GE"/>
        </w:rPr>
        <w:t>რწმენიდან</w:t>
      </w:r>
      <w:r w:rsidRPr="00592019">
        <w:rPr>
          <w:rFonts w:ascii="Sylfaen" w:hAnsi="Sylfaen"/>
          <w:sz w:val="24"/>
          <w:szCs w:val="24"/>
          <w:lang w:val="ka-GE"/>
        </w:rPr>
        <w:t xml:space="preserve"> </w:t>
      </w:r>
      <w:r w:rsidRPr="00592019">
        <w:rPr>
          <w:rFonts w:ascii="Sylfaen" w:hAnsi="Sylfaen" w:cs="Sylfaen"/>
          <w:sz w:val="24"/>
          <w:szCs w:val="24"/>
          <w:lang w:val="ka-GE"/>
        </w:rPr>
        <w:t>გამომდინარე</w:t>
      </w:r>
      <w:r w:rsidR="00087DEB"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უარს</w:t>
      </w:r>
      <w:r w:rsidRPr="00592019">
        <w:rPr>
          <w:rFonts w:ascii="Sylfaen" w:hAnsi="Sylfaen"/>
          <w:sz w:val="24"/>
          <w:szCs w:val="24"/>
          <w:lang w:val="ka-GE"/>
        </w:rPr>
        <w:t xml:space="preserve"> </w:t>
      </w:r>
      <w:r w:rsidRPr="00592019">
        <w:rPr>
          <w:rFonts w:ascii="Sylfaen" w:hAnsi="Sylfaen" w:cs="Sylfaen"/>
          <w:sz w:val="24"/>
          <w:szCs w:val="24"/>
          <w:lang w:val="ka-GE"/>
        </w:rPr>
        <w:t>აცხადებენ</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დოკუმენტებით</w:t>
      </w:r>
      <w:r w:rsidRPr="00592019">
        <w:rPr>
          <w:rFonts w:ascii="Sylfaen" w:hAnsi="Sylfaen"/>
          <w:sz w:val="24"/>
          <w:szCs w:val="24"/>
          <w:lang w:val="ka-GE"/>
        </w:rPr>
        <w:t xml:space="preserve"> </w:t>
      </w:r>
      <w:r w:rsidRPr="00592019">
        <w:rPr>
          <w:rFonts w:ascii="Sylfaen" w:hAnsi="Sylfaen" w:cs="Sylfaen"/>
          <w:sz w:val="24"/>
          <w:szCs w:val="24"/>
          <w:lang w:val="ka-GE"/>
        </w:rPr>
        <w:t>სარგებლობაზე</w:t>
      </w:r>
      <w:r w:rsidRPr="00592019">
        <w:rPr>
          <w:rFonts w:ascii="Sylfaen" w:hAnsi="Sylfaen"/>
          <w:sz w:val="24"/>
          <w:szCs w:val="24"/>
          <w:lang w:val="ka-GE"/>
        </w:rPr>
        <w:t xml:space="preserve">. </w:t>
      </w:r>
      <w:r w:rsidRPr="00592019">
        <w:rPr>
          <w:rFonts w:ascii="Sylfaen" w:hAnsi="Sylfaen" w:cs="Sylfaen"/>
          <w:sz w:val="24"/>
          <w:szCs w:val="24"/>
          <w:lang w:val="ka-GE"/>
        </w:rPr>
        <w:t>ამავდროულად</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ნორმებით</w:t>
      </w:r>
      <w:r w:rsidRPr="00592019">
        <w:rPr>
          <w:rFonts w:ascii="Sylfaen" w:hAnsi="Sylfaen"/>
          <w:sz w:val="24"/>
          <w:szCs w:val="24"/>
          <w:lang w:val="ka-GE"/>
        </w:rPr>
        <w:t xml:space="preserve"> </w:t>
      </w:r>
      <w:r w:rsidRPr="00592019">
        <w:rPr>
          <w:rFonts w:ascii="Sylfaen" w:hAnsi="Sylfaen" w:cs="Sylfaen"/>
          <w:sz w:val="24"/>
          <w:szCs w:val="24"/>
          <w:lang w:val="ka-GE"/>
        </w:rPr>
        <w:t>დადგენილი</w:t>
      </w:r>
      <w:r w:rsidRPr="00592019">
        <w:rPr>
          <w:rFonts w:ascii="Sylfaen" w:hAnsi="Sylfaen"/>
          <w:sz w:val="24"/>
          <w:szCs w:val="24"/>
          <w:lang w:val="ka-GE"/>
        </w:rPr>
        <w:t xml:space="preserve"> </w:t>
      </w:r>
      <w:r w:rsidRPr="00592019">
        <w:rPr>
          <w:rFonts w:ascii="Sylfaen" w:hAnsi="Sylfaen" w:cs="Sylfaen"/>
          <w:sz w:val="24"/>
          <w:szCs w:val="24"/>
          <w:lang w:val="ka-GE"/>
        </w:rPr>
        <w:t>უალტერნატივო</w:t>
      </w:r>
      <w:r w:rsidRPr="00592019">
        <w:rPr>
          <w:rFonts w:ascii="Sylfaen" w:hAnsi="Sylfaen"/>
          <w:sz w:val="24"/>
          <w:szCs w:val="24"/>
          <w:lang w:val="ka-GE"/>
        </w:rPr>
        <w:t xml:space="preserve"> </w:t>
      </w:r>
      <w:r w:rsidRPr="00592019">
        <w:rPr>
          <w:rFonts w:ascii="Sylfaen" w:hAnsi="Sylfaen" w:cs="Sylfaen"/>
          <w:sz w:val="24"/>
          <w:szCs w:val="24"/>
          <w:lang w:val="ka-GE"/>
        </w:rPr>
        <w:lastRenderedPageBreak/>
        <w:t>წესის</w:t>
      </w:r>
      <w:r w:rsidRPr="00592019">
        <w:rPr>
          <w:rFonts w:ascii="Sylfaen" w:hAnsi="Sylfaen"/>
          <w:sz w:val="24"/>
          <w:szCs w:val="24"/>
          <w:lang w:val="ka-GE"/>
        </w:rPr>
        <w:t xml:space="preserve"> </w:t>
      </w:r>
      <w:r w:rsidRPr="00592019">
        <w:rPr>
          <w:rFonts w:ascii="Sylfaen" w:hAnsi="Sylfaen" w:cs="Sylfaen"/>
          <w:sz w:val="24"/>
          <w:szCs w:val="24"/>
          <w:lang w:val="ka-GE"/>
        </w:rPr>
        <w:t>გამო</w:t>
      </w:r>
      <w:r w:rsidR="00AD30DF"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ნანა</w:t>
      </w:r>
      <w:r w:rsidRPr="00592019">
        <w:rPr>
          <w:rFonts w:ascii="Sylfaen" w:hAnsi="Sylfaen"/>
          <w:sz w:val="24"/>
          <w:szCs w:val="24"/>
          <w:lang w:val="ka-GE"/>
        </w:rPr>
        <w:t xml:space="preserve"> </w:t>
      </w:r>
      <w:r w:rsidRPr="00592019">
        <w:rPr>
          <w:rFonts w:ascii="Sylfaen" w:hAnsi="Sylfaen" w:cs="Sylfaen"/>
          <w:sz w:val="24"/>
          <w:szCs w:val="24"/>
          <w:lang w:val="ka-GE"/>
        </w:rPr>
        <w:t>სეფაშვილი</w:t>
      </w:r>
      <w:r w:rsidRPr="00592019">
        <w:rPr>
          <w:rFonts w:ascii="Sylfaen" w:hAnsi="Sylfaen"/>
          <w:sz w:val="24"/>
          <w:szCs w:val="24"/>
          <w:lang w:val="ka-GE"/>
        </w:rPr>
        <w:t xml:space="preserve">, </w:t>
      </w:r>
      <w:r w:rsidRPr="00592019">
        <w:rPr>
          <w:rFonts w:ascii="Sylfaen" w:hAnsi="Sylfaen" w:cs="Sylfaen"/>
          <w:sz w:val="24"/>
          <w:szCs w:val="24"/>
          <w:lang w:val="ka-GE"/>
        </w:rPr>
        <w:t>რომლის</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მოწმობასაც</w:t>
      </w:r>
      <w:r w:rsidRPr="00592019">
        <w:rPr>
          <w:rFonts w:ascii="Sylfaen" w:hAnsi="Sylfaen"/>
          <w:sz w:val="24"/>
          <w:szCs w:val="24"/>
          <w:lang w:val="ka-GE"/>
        </w:rPr>
        <w:t xml:space="preserve"> </w:t>
      </w:r>
      <w:r w:rsidRPr="00592019">
        <w:rPr>
          <w:rFonts w:ascii="Sylfaen" w:hAnsi="Sylfaen" w:cs="Sylfaen"/>
          <w:sz w:val="24"/>
          <w:szCs w:val="24"/>
          <w:lang w:val="ka-GE"/>
        </w:rPr>
        <w:t>გაუვიდა</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ვადა</w:t>
      </w:r>
      <w:r w:rsidRPr="00592019">
        <w:rPr>
          <w:rFonts w:ascii="Sylfaen" w:hAnsi="Sylfaen"/>
          <w:sz w:val="24"/>
          <w:szCs w:val="24"/>
          <w:lang w:val="ka-GE"/>
        </w:rPr>
        <w:t xml:space="preserve">, </w:t>
      </w:r>
      <w:r w:rsidRPr="00592019">
        <w:rPr>
          <w:rFonts w:ascii="Sylfaen" w:hAnsi="Sylfaen" w:cs="Sylfaen"/>
          <w:sz w:val="24"/>
          <w:szCs w:val="24"/>
          <w:lang w:val="ka-GE"/>
        </w:rPr>
        <w:t>რჩება</w:t>
      </w:r>
      <w:r w:rsidRPr="00592019">
        <w:rPr>
          <w:rFonts w:ascii="Sylfaen" w:hAnsi="Sylfaen"/>
          <w:sz w:val="24"/>
          <w:szCs w:val="24"/>
          <w:lang w:val="ka-GE"/>
        </w:rPr>
        <w:t xml:space="preserve"> </w:t>
      </w:r>
      <w:r w:rsidRPr="00592019">
        <w:rPr>
          <w:rFonts w:ascii="Sylfaen" w:hAnsi="Sylfaen" w:cs="Sylfaen"/>
          <w:sz w:val="24"/>
          <w:szCs w:val="24"/>
          <w:lang w:val="ka-GE"/>
        </w:rPr>
        <w:t>სოციალური</w:t>
      </w:r>
      <w:r w:rsidRPr="00592019">
        <w:rPr>
          <w:rFonts w:ascii="Sylfaen" w:hAnsi="Sylfaen"/>
          <w:sz w:val="24"/>
          <w:szCs w:val="24"/>
          <w:lang w:val="ka-GE"/>
        </w:rPr>
        <w:t xml:space="preserve"> </w:t>
      </w:r>
      <w:r w:rsidRPr="00592019">
        <w:rPr>
          <w:rFonts w:ascii="Sylfaen" w:hAnsi="Sylfaen" w:cs="Sylfaen"/>
          <w:sz w:val="24"/>
          <w:szCs w:val="24"/>
          <w:lang w:val="ka-GE"/>
        </w:rPr>
        <w:t>ცხოვრებისგან</w:t>
      </w:r>
      <w:r w:rsidRPr="00592019">
        <w:rPr>
          <w:rFonts w:ascii="Sylfaen" w:hAnsi="Sylfaen"/>
          <w:sz w:val="24"/>
          <w:szCs w:val="24"/>
          <w:lang w:val="ka-GE"/>
        </w:rPr>
        <w:t xml:space="preserve"> </w:t>
      </w:r>
      <w:r w:rsidRPr="00592019">
        <w:rPr>
          <w:rFonts w:ascii="Sylfaen" w:hAnsi="Sylfaen" w:cs="Sylfaen"/>
          <w:sz w:val="24"/>
          <w:szCs w:val="24"/>
          <w:lang w:val="ka-GE"/>
        </w:rPr>
        <w:t>სრულად</w:t>
      </w:r>
      <w:r w:rsidRPr="00592019">
        <w:rPr>
          <w:rFonts w:ascii="Sylfaen" w:hAnsi="Sylfaen"/>
          <w:sz w:val="24"/>
          <w:szCs w:val="24"/>
          <w:lang w:val="ka-GE"/>
        </w:rPr>
        <w:t xml:space="preserve"> </w:t>
      </w:r>
      <w:r w:rsidRPr="00592019">
        <w:rPr>
          <w:rFonts w:ascii="Sylfaen" w:hAnsi="Sylfaen" w:cs="Sylfaen"/>
          <w:sz w:val="24"/>
          <w:szCs w:val="24"/>
          <w:lang w:val="ka-GE"/>
        </w:rPr>
        <w:t>იზოლირებული</w:t>
      </w:r>
      <w:r w:rsidRPr="00592019">
        <w:rPr>
          <w:rFonts w:ascii="Sylfaen" w:hAnsi="Sylfaen"/>
          <w:sz w:val="24"/>
          <w:szCs w:val="24"/>
          <w:lang w:val="ka-GE"/>
        </w:rPr>
        <w:t xml:space="preserve">, </w:t>
      </w:r>
      <w:r w:rsidRPr="00592019">
        <w:rPr>
          <w:rFonts w:ascii="Sylfaen" w:hAnsi="Sylfaen" w:cs="Sylfaen"/>
          <w:sz w:val="24"/>
          <w:szCs w:val="24"/>
          <w:lang w:val="ka-GE"/>
        </w:rPr>
        <w:t>მათ</w:t>
      </w:r>
      <w:r w:rsidRPr="00592019">
        <w:rPr>
          <w:rFonts w:ascii="Sylfaen" w:hAnsi="Sylfaen"/>
          <w:sz w:val="24"/>
          <w:szCs w:val="24"/>
          <w:lang w:val="ka-GE"/>
        </w:rPr>
        <w:t xml:space="preserve"> </w:t>
      </w:r>
      <w:r w:rsidRPr="00592019">
        <w:rPr>
          <w:rFonts w:ascii="Sylfaen" w:hAnsi="Sylfaen" w:cs="Sylfaen"/>
          <w:sz w:val="24"/>
          <w:szCs w:val="24"/>
          <w:lang w:val="ka-GE"/>
        </w:rPr>
        <w:t>შორის</w:t>
      </w:r>
      <w:r w:rsidRPr="00592019">
        <w:rPr>
          <w:rFonts w:ascii="Sylfaen" w:hAnsi="Sylfaen"/>
          <w:sz w:val="24"/>
          <w:szCs w:val="24"/>
          <w:lang w:val="ka-GE"/>
        </w:rPr>
        <w:t xml:space="preserve">, </w:t>
      </w:r>
      <w:r w:rsidRPr="00592019">
        <w:rPr>
          <w:rFonts w:ascii="Sylfaen" w:hAnsi="Sylfaen" w:cs="Sylfaen"/>
          <w:sz w:val="24"/>
          <w:szCs w:val="24"/>
          <w:lang w:val="ka-GE"/>
        </w:rPr>
        <w:t>იგი</w:t>
      </w:r>
      <w:r w:rsidRPr="00592019">
        <w:rPr>
          <w:rFonts w:ascii="Sylfaen" w:hAnsi="Sylfaen"/>
          <w:sz w:val="24"/>
          <w:szCs w:val="24"/>
          <w:lang w:val="ka-GE"/>
        </w:rPr>
        <w:t xml:space="preserve"> </w:t>
      </w:r>
      <w:r w:rsidRPr="00592019">
        <w:rPr>
          <w:rFonts w:ascii="Sylfaen" w:hAnsi="Sylfaen" w:cs="Sylfaen"/>
          <w:sz w:val="24"/>
          <w:szCs w:val="24"/>
          <w:lang w:val="ka-GE"/>
        </w:rPr>
        <w:t>ვერ</w:t>
      </w:r>
      <w:r w:rsidRPr="00592019">
        <w:rPr>
          <w:rFonts w:ascii="Sylfaen" w:hAnsi="Sylfaen"/>
          <w:sz w:val="24"/>
          <w:szCs w:val="24"/>
          <w:lang w:val="ka-GE"/>
        </w:rPr>
        <w:t xml:space="preserve"> </w:t>
      </w:r>
      <w:r w:rsidRPr="00592019">
        <w:rPr>
          <w:rFonts w:ascii="Sylfaen" w:hAnsi="Sylfaen" w:cs="Sylfaen"/>
          <w:sz w:val="24"/>
          <w:szCs w:val="24"/>
          <w:lang w:val="ka-GE"/>
        </w:rPr>
        <w:t>ახორციელებს</w:t>
      </w:r>
      <w:r w:rsidRPr="00592019">
        <w:rPr>
          <w:rFonts w:ascii="Sylfaen" w:hAnsi="Sylfaen"/>
          <w:sz w:val="24"/>
          <w:szCs w:val="24"/>
          <w:lang w:val="ka-GE"/>
        </w:rPr>
        <w:t xml:space="preserve"> </w:t>
      </w:r>
      <w:r w:rsidRPr="00592019">
        <w:rPr>
          <w:rFonts w:ascii="Sylfaen" w:hAnsi="Sylfaen" w:cs="Sylfaen"/>
          <w:sz w:val="24"/>
          <w:szCs w:val="24"/>
          <w:lang w:val="ka-GE"/>
        </w:rPr>
        <w:t>პროფესიულ</w:t>
      </w:r>
      <w:r w:rsidRPr="00592019">
        <w:rPr>
          <w:rFonts w:ascii="Sylfaen" w:hAnsi="Sylfaen"/>
          <w:sz w:val="24"/>
          <w:szCs w:val="24"/>
          <w:lang w:val="ka-GE"/>
        </w:rPr>
        <w:t xml:space="preserve"> </w:t>
      </w:r>
      <w:r w:rsidRPr="00592019">
        <w:rPr>
          <w:rFonts w:ascii="Sylfaen" w:hAnsi="Sylfaen" w:cs="Sylfaen"/>
          <w:sz w:val="24"/>
          <w:szCs w:val="24"/>
          <w:lang w:val="ka-GE"/>
        </w:rPr>
        <w:t>საქმიანობას</w:t>
      </w:r>
      <w:r w:rsidRPr="00592019">
        <w:rPr>
          <w:rFonts w:ascii="Sylfaen" w:hAnsi="Sylfaen"/>
          <w:sz w:val="24"/>
          <w:szCs w:val="24"/>
          <w:lang w:val="ka-GE"/>
        </w:rPr>
        <w:t xml:space="preserve">. </w:t>
      </w:r>
      <w:r w:rsidRPr="00592019">
        <w:rPr>
          <w:rFonts w:ascii="Sylfaen" w:hAnsi="Sylfaen" w:cs="Sylfaen"/>
          <w:sz w:val="24"/>
          <w:szCs w:val="24"/>
          <w:lang w:val="ka-GE"/>
        </w:rPr>
        <w:t>შესაბამისად</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მოსარჩელე</w:t>
      </w:r>
      <w:r w:rsidRPr="00592019">
        <w:rPr>
          <w:rFonts w:ascii="Sylfaen" w:hAnsi="Sylfaen"/>
          <w:sz w:val="24"/>
          <w:szCs w:val="24"/>
          <w:lang w:val="ka-GE"/>
        </w:rPr>
        <w:t xml:space="preserve"> </w:t>
      </w:r>
      <w:r w:rsidRPr="00592019">
        <w:rPr>
          <w:rFonts w:ascii="Sylfaen" w:hAnsi="Sylfaen" w:cs="Sylfaen"/>
          <w:sz w:val="24"/>
          <w:szCs w:val="24"/>
          <w:lang w:val="ka-GE"/>
        </w:rPr>
        <w:t>მხარე</w:t>
      </w:r>
      <w:r w:rsidRPr="00592019">
        <w:rPr>
          <w:rFonts w:ascii="Sylfaen" w:hAnsi="Sylfaen"/>
          <w:sz w:val="24"/>
          <w:szCs w:val="24"/>
          <w:lang w:val="ka-GE"/>
        </w:rPr>
        <w:t xml:space="preserve"> </w:t>
      </w:r>
      <w:r w:rsidRPr="00592019">
        <w:rPr>
          <w:rFonts w:ascii="Sylfaen" w:hAnsi="Sylfaen" w:cs="Sylfaen"/>
          <w:sz w:val="24"/>
          <w:szCs w:val="24"/>
          <w:lang w:val="ka-GE"/>
        </w:rPr>
        <w:t>მიიჩნევს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მოქმედებით</w:t>
      </w:r>
      <w:r w:rsidRPr="00592019">
        <w:rPr>
          <w:rFonts w:ascii="Sylfaen" w:hAnsi="Sylfaen"/>
          <w:sz w:val="24"/>
          <w:szCs w:val="24"/>
          <w:lang w:val="ka-GE"/>
        </w:rPr>
        <w:t xml:space="preserve"> </w:t>
      </w:r>
      <w:r w:rsidRPr="00592019">
        <w:rPr>
          <w:rFonts w:ascii="Sylfaen" w:hAnsi="Sylfaen" w:cs="Sylfaen"/>
          <w:sz w:val="24"/>
          <w:szCs w:val="24"/>
          <w:lang w:val="ka-GE"/>
        </w:rPr>
        <w:t>მათ</w:t>
      </w:r>
      <w:r w:rsidRPr="00592019">
        <w:rPr>
          <w:rFonts w:ascii="Sylfaen" w:hAnsi="Sylfaen"/>
          <w:sz w:val="24"/>
          <w:szCs w:val="24"/>
          <w:lang w:val="ka-GE"/>
        </w:rPr>
        <w:t xml:space="preserve"> </w:t>
      </w:r>
      <w:r w:rsidRPr="00592019">
        <w:rPr>
          <w:rFonts w:ascii="Sylfaen" w:hAnsi="Sylfaen" w:cs="Sylfaen"/>
          <w:sz w:val="24"/>
          <w:szCs w:val="24"/>
          <w:lang w:val="ka-GE"/>
        </w:rPr>
        <w:t>გამოუსწორებელი</w:t>
      </w:r>
      <w:r w:rsidRPr="00592019">
        <w:rPr>
          <w:rFonts w:ascii="Sylfaen" w:hAnsi="Sylfaen"/>
          <w:sz w:val="24"/>
          <w:szCs w:val="24"/>
          <w:lang w:val="ka-GE"/>
        </w:rPr>
        <w:t xml:space="preserve"> </w:t>
      </w:r>
      <w:r w:rsidRPr="00592019">
        <w:rPr>
          <w:rFonts w:ascii="Sylfaen" w:hAnsi="Sylfaen" w:cs="Sylfaen"/>
          <w:sz w:val="24"/>
          <w:szCs w:val="24"/>
          <w:lang w:val="ka-GE"/>
        </w:rPr>
        <w:t>ზიანი</w:t>
      </w:r>
      <w:r w:rsidRPr="00592019">
        <w:rPr>
          <w:rFonts w:ascii="Sylfaen" w:hAnsi="Sylfaen"/>
          <w:sz w:val="24"/>
          <w:szCs w:val="24"/>
          <w:lang w:val="ka-GE"/>
        </w:rPr>
        <w:t xml:space="preserve"> </w:t>
      </w:r>
      <w:r w:rsidRPr="00592019">
        <w:rPr>
          <w:rFonts w:ascii="Sylfaen" w:hAnsi="Sylfaen" w:cs="Sylfaen"/>
          <w:sz w:val="24"/>
          <w:szCs w:val="24"/>
          <w:lang w:val="ka-GE"/>
        </w:rPr>
        <w:t>ადგებათ</w:t>
      </w:r>
      <w:r w:rsidRPr="00592019">
        <w:rPr>
          <w:rFonts w:ascii="Sylfaen" w:hAnsi="Sylfaen"/>
          <w:sz w:val="24"/>
          <w:szCs w:val="24"/>
          <w:lang w:val="ka-GE"/>
        </w:rPr>
        <w:t>.</w:t>
      </w:r>
    </w:p>
    <w:p w14:paraId="7AD121E0" w14:textId="77777777" w:rsidR="00E91FF5"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როგორც</w:t>
      </w:r>
      <w:r w:rsidRPr="00592019">
        <w:rPr>
          <w:rFonts w:ascii="Sylfaen" w:hAnsi="Sylfaen"/>
          <w:sz w:val="24"/>
          <w:szCs w:val="24"/>
          <w:lang w:val="ka-GE"/>
        </w:rPr>
        <w:t xml:space="preserve"> </w:t>
      </w:r>
      <w:r w:rsidRPr="00592019">
        <w:rPr>
          <w:rFonts w:ascii="Sylfaen" w:hAnsi="Sylfaen" w:cs="Sylfaen"/>
          <w:sz w:val="24"/>
          <w:szCs w:val="24"/>
          <w:lang w:val="ka-GE"/>
        </w:rPr>
        <w:t>უკვე</w:t>
      </w:r>
      <w:r w:rsidRPr="00592019">
        <w:rPr>
          <w:rFonts w:ascii="Sylfaen" w:hAnsi="Sylfaen"/>
          <w:sz w:val="24"/>
          <w:szCs w:val="24"/>
          <w:lang w:val="ka-GE"/>
        </w:rPr>
        <w:t xml:space="preserve"> </w:t>
      </w:r>
      <w:r w:rsidRPr="00592019">
        <w:rPr>
          <w:rFonts w:ascii="Sylfaen" w:hAnsi="Sylfaen" w:cs="Sylfaen"/>
          <w:sz w:val="24"/>
          <w:szCs w:val="24"/>
          <w:lang w:val="ka-GE"/>
        </w:rPr>
        <w:t>არაერთხელ</w:t>
      </w:r>
      <w:r w:rsidRPr="00592019">
        <w:rPr>
          <w:rFonts w:ascii="Sylfaen" w:hAnsi="Sylfaen"/>
          <w:sz w:val="24"/>
          <w:szCs w:val="24"/>
          <w:lang w:val="ka-GE"/>
        </w:rPr>
        <w:t xml:space="preserve"> </w:t>
      </w:r>
      <w:r w:rsidRPr="00592019">
        <w:rPr>
          <w:rFonts w:ascii="Sylfaen" w:hAnsi="Sylfaen" w:cs="Sylfaen"/>
          <w:sz w:val="24"/>
          <w:szCs w:val="24"/>
          <w:lang w:val="ka-GE"/>
        </w:rPr>
        <w:t>აღინიშნა</w:t>
      </w:r>
      <w:r w:rsidRPr="00592019">
        <w:rPr>
          <w:rFonts w:ascii="Sylfaen" w:hAnsi="Sylfaen"/>
          <w:sz w:val="24"/>
          <w:szCs w:val="24"/>
          <w:lang w:val="ka-GE"/>
        </w:rPr>
        <w:t xml:space="preserve">, </w:t>
      </w:r>
      <w:r w:rsidRPr="00592019">
        <w:rPr>
          <w:rFonts w:ascii="Sylfaen" w:hAnsi="Sylfaen" w:cs="Sylfaen"/>
          <w:sz w:val="24"/>
          <w:szCs w:val="24"/>
          <w:lang w:val="ka-GE"/>
        </w:rPr>
        <w:t>მოქმედი</w:t>
      </w:r>
      <w:r w:rsidRPr="00592019">
        <w:rPr>
          <w:rFonts w:ascii="Sylfaen" w:hAnsi="Sylfaen"/>
          <w:sz w:val="24"/>
          <w:szCs w:val="24"/>
          <w:lang w:val="ka-GE"/>
        </w:rPr>
        <w:t xml:space="preserve"> </w:t>
      </w:r>
      <w:r w:rsidRPr="00592019">
        <w:rPr>
          <w:rFonts w:ascii="Sylfaen" w:hAnsi="Sylfaen" w:cs="Sylfaen"/>
          <w:sz w:val="24"/>
          <w:szCs w:val="24"/>
          <w:lang w:val="ka-GE"/>
        </w:rPr>
        <w:t>კანონმდებლობის</w:t>
      </w:r>
      <w:r w:rsidRPr="00592019">
        <w:rPr>
          <w:rFonts w:ascii="Sylfaen" w:hAnsi="Sylfaen"/>
          <w:sz w:val="24"/>
          <w:szCs w:val="24"/>
          <w:lang w:val="ka-GE"/>
        </w:rPr>
        <w:t xml:space="preserve"> </w:t>
      </w:r>
      <w:r w:rsidRPr="00592019">
        <w:rPr>
          <w:rFonts w:ascii="Sylfaen" w:hAnsi="Sylfaen" w:cs="Sylfaen"/>
          <w:sz w:val="24"/>
          <w:szCs w:val="24"/>
          <w:lang w:val="ka-GE"/>
        </w:rPr>
        <w:t>მიხედვით</w:t>
      </w:r>
      <w:r w:rsidR="0038537A"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მოწმობა</w:t>
      </w:r>
      <w:r w:rsidRPr="00592019">
        <w:rPr>
          <w:rFonts w:ascii="Sylfaen" w:hAnsi="Sylfaen"/>
          <w:sz w:val="24"/>
          <w:szCs w:val="24"/>
          <w:lang w:val="ka-GE"/>
        </w:rPr>
        <w:t xml:space="preserve"> </w:t>
      </w:r>
      <w:r w:rsidRPr="00592019">
        <w:rPr>
          <w:rFonts w:ascii="Sylfaen" w:hAnsi="Sylfaen" w:cs="Sylfaen"/>
          <w:sz w:val="24"/>
          <w:szCs w:val="24"/>
          <w:lang w:val="ka-GE"/>
        </w:rPr>
        <w:t>ინფორმაციის</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მატარებლის</w:t>
      </w:r>
      <w:r w:rsidRPr="00592019">
        <w:rPr>
          <w:rFonts w:ascii="Sylfaen" w:hAnsi="Sylfaen"/>
          <w:sz w:val="24"/>
          <w:szCs w:val="24"/>
          <w:lang w:val="ka-GE"/>
        </w:rPr>
        <w:t xml:space="preserve"> </w:t>
      </w:r>
      <w:r w:rsidRPr="00592019">
        <w:rPr>
          <w:rFonts w:ascii="Sylfaen" w:hAnsi="Sylfaen" w:cs="Sylfaen"/>
          <w:sz w:val="24"/>
          <w:szCs w:val="24"/>
          <w:lang w:val="ka-GE"/>
        </w:rPr>
        <w:t>შემცველობის</w:t>
      </w:r>
      <w:r w:rsidRPr="00592019">
        <w:rPr>
          <w:rFonts w:ascii="Sylfaen" w:hAnsi="Sylfaen"/>
          <w:sz w:val="24"/>
          <w:szCs w:val="24"/>
          <w:lang w:val="ka-GE"/>
        </w:rPr>
        <w:t xml:space="preserve"> </w:t>
      </w:r>
      <w:r w:rsidRPr="00592019">
        <w:rPr>
          <w:rFonts w:ascii="Sylfaen" w:hAnsi="Sylfaen" w:cs="Sylfaen"/>
          <w:sz w:val="24"/>
          <w:szCs w:val="24"/>
          <w:lang w:val="ka-GE"/>
        </w:rPr>
        <w:t>გარეშე</w:t>
      </w:r>
      <w:r w:rsidRPr="00592019">
        <w:rPr>
          <w:rFonts w:ascii="Sylfaen" w:hAnsi="Sylfaen"/>
          <w:sz w:val="24"/>
          <w:szCs w:val="24"/>
          <w:lang w:val="ka-GE"/>
        </w:rPr>
        <w:t xml:space="preserve"> </w:t>
      </w:r>
      <w:r w:rsidRPr="00592019">
        <w:rPr>
          <w:rFonts w:ascii="Sylfaen" w:hAnsi="Sylfaen" w:cs="Sylfaen"/>
          <w:sz w:val="24"/>
          <w:szCs w:val="24"/>
          <w:lang w:val="ka-GE"/>
        </w:rPr>
        <w:t>გაიცემა</w:t>
      </w:r>
      <w:r w:rsidRPr="00592019">
        <w:rPr>
          <w:rFonts w:ascii="Sylfaen" w:hAnsi="Sylfaen"/>
          <w:sz w:val="24"/>
          <w:szCs w:val="24"/>
          <w:lang w:val="ka-GE"/>
        </w:rPr>
        <w:t xml:space="preserve"> </w:t>
      </w:r>
      <w:r w:rsidRPr="00592019">
        <w:rPr>
          <w:rFonts w:ascii="Sylfaen" w:hAnsi="Sylfaen" w:cs="Sylfaen"/>
          <w:sz w:val="24"/>
          <w:szCs w:val="24"/>
          <w:lang w:val="ka-GE"/>
        </w:rPr>
        <w:t>მხოლოდ</w:t>
      </w:r>
      <w:r w:rsidRPr="00592019">
        <w:rPr>
          <w:rFonts w:ascii="Sylfaen" w:hAnsi="Sylfaen"/>
          <w:sz w:val="24"/>
          <w:szCs w:val="24"/>
          <w:lang w:val="ka-GE"/>
        </w:rPr>
        <w:t xml:space="preserve"> </w:t>
      </w:r>
      <w:r w:rsidRPr="00592019">
        <w:rPr>
          <w:rFonts w:ascii="Sylfaen" w:hAnsi="Sylfaen" w:cs="Sylfaen"/>
          <w:sz w:val="24"/>
          <w:szCs w:val="24"/>
          <w:lang w:val="ka-GE"/>
        </w:rPr>
        <w:t>ობიექტური</w:t>
      </w:r>
      <w:r w:rsidRPr="00592019">
        <w:rPr>
          <w:rFonts w:ascii="Sylfaen" w:hAnsi="Sylfaen"/>
          <w:sz w:val="24"/>
          <w:szCs w:val="24"/>
          <w:lang w:val="ka-GE"/>
        </w:rPr>
        <w:t xml:space="preserve"> </w:t>
      </w:r>
      <w:r w:rsidRPr="00592019">
        <w:rPr>
          <w:rFonts w:ascii="Sylfaen" w:hAnsi="Sylfaen" w:cs="Sylfaen"/>
          <w:sz w:val="24"/>
          <w:szCs w:val="24"/>
          <w:lang w:val="ka-GE"/>
        </w:rPr>
        <w:t>გარემოებების</w:t>
      </w:r>
      <w:r w:rsidRPr="00592019">
        <w:rPr>
          <w:rFonts w:ascii="Sylfaen" w:hAnsi="Sylfaen"/>
          <w:sz w:val="24"/>
          <w:szCs w:val="24"/>
          <w:lang w:val="ka-GE"/>
        </w:rPr>
        <w:t xml:space="preserve"> </w:t>
      </w:r>
      <w:r w:rsidRPr="00592019">
        <w:rPr>
          <w:rFonts w:ascii="Sylfaen" w:hAnsi="Sylfaen" w:cs="Sylfaen"/>
          <w:sz w:val="24"/>
          <w:szCs w:val="24"/>
          <w:lang w:val="ka-GE"/>
        </w:rPr>
        <w:t>არსებობის</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აღნიშნულ</w:t>
      </w:r>
      <w:r w:rsidR="00C06E72" w:rsidRPr="00592019">
        <w:rPr>
          <w:rFonts w:ascii="Sylfaen" w:hAnsi="Sylfaen" w:cs="Sylfaen"/>
          <w:sz w:val="24"/>
          <w:szCs w:val="24"/>
          <w:lang w:val="ka-GE"/>
        </w:rPr>
        <w:t>ი</w:t>
      </w:r>
      <w:r w:rsidRPr="00592019">
        <w:rPr>
          <w:rFonts w:ascii="Sylfaen" w:hAnsi="Sylfaen"/>
          <w:sz w:val="24"/>
          <w:szCs w:val="24"/>
          <w:lang w:val="ka-GE"/>
        </w:rPr>
        <w:t xml:space="preserve"> </w:t>
      </w:r>
      <w:r w:rsidRPr="00592019">
        <w:rPr>
          <w:rFonts w:ascii="Sylfaen" w:hAnsi="Sylfaen" w:cs="Sylfaen"/>
          <w:sz w:val="24"/>
          <w:szCs w:val="24"/>
          <w:lang w:val="ka-GE"/>
        </w:rPr>
        <w:t>ობიექტური</w:t>
      </w:r>
      <w:r w:rsidRPr="00592019">
        <w:rPr>
          <w:rFonts w:ascii="Sylfaen" w:hAnsi="Sylfaen"/>
          <w:sz w:val="24"/>
          <w:szCs w:val="24"/>
          <w:lang w:val="ka-GE"/>
        </w:rPr>
        <w:t xml:space="preserve"> </w:t>
      </w:r>
      <w:r w:rsidRPr="00592019">
        <w:rPr>
          <w:rFonts w:ascii="Sylfaen" w:hAnsi="Sylfaen" w:cs="Sylfaen"/>
          <w:sz w:val="24"/>
          <w:szCs w:val="24"/>
          <w:lang w:val="ka-GE"/>
        </w:rPr>
        <w:t>გარემოებების</w:t>
      </w:r>
      <w:r w:rsidRPr="00592019">
        <w:rPr>
          <w:rFonts w:ascii="Sylfaen" w:hAnsi="Sylfaen"/>
          <w:sz w:val="24"/>
          <w:szCs w:val="24"/>
          <w:lang w:val="ka-GE"/>
        </w:rPr>
        <w:t xml:space="preserve"> </w:t>
      </w:r>
      <w:r w:rsidRPr="00592019">
        <w:rPr>
          <w:rFonts w:ascii="Sylfaen" w:hAnsi="Sylfaen" w:cs="Sylfaen"/>
          <w:sz w:val="24"/>
          <w:szCs w:val="24"/>
          <w:lang w:val="ka-GE"/>
        </w:rPr>
        <w:t>ჩამონათვალს</w:t>
      </w:r>
      <w:r w:rsidRPr="00592019">
        <w:rPr>
          <w:rFonts w:ascii="Sylfaen" w:hAnsi="Sylfaen"/>
          <w:sz w:val="24"/>
          <w:szCs w:val="24"/>
          <w:lang w:val="ka-GE"/>
        </w:rPr>
        <w:t xml:space="preserve"> </w:t>
      </w:r>
      <w:r w:rsidRPr="00592019">
        <w:rPr>
          <w:rFonts w:ascii="Sylfaen" w:hAnsi="Sylfaen" w:cs="Sylfaen"/>
          <w:sz w:val="24"/>
          <w:szCs w:val="24"/>
          <w:lang w:val="ka-GE"/>
        </w:rPr>
        <w:t>კი</w:t>
      </w:r>
      <w:r w:rsidRPr="00592019">
        <w:rPr>
          <w:rFonts w:ascii="Sylfaen" w:hAnsi="Sylfaen"/>
          <w:sz w:val="24"/>
          <w:szCs w:val="24"/>
          <w:lang w:val="ka-GE"/>
        </w:rPr>
        <w:t xml:space="preserve"> </w:t>
      </w:r>
      <w:r w:rsidRPr="00592019">
        <w:rPr>
          <w:rFonts w:ascii="Sylfaen" w:hAnsi="Sylfaen" w:cs="Sylfaen"/>
          <w:sz w:val="24"/>
          <w:szCs w:val="24"/>
          <w:lang w:val="ka-GE"/>
        </w:rPr>
        <w:t>განსაზღვრავს</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იუსტიციის</w:t>
      </w:r>
      <w:r w:rsidRPr="00592019">
        <w:rPr>
          <w:rFonts w:ascii="Sylfaen" w:hAnsi="Sylfaen"/>
          <w:sz w:val="24"/>
          <w:szCs w:val="24"/>
          <w:lang w:val="ka-GE"/>
        </w:rPr>
        <w:t xml:space="preserve"> </w:t>
      </w:r>
      <w:r w:rsidRPr="00592019">
        <w:rPr>
          <w:rFonts w:ascii="Sylfaen" w:hAnsi="Sylfaen" w:cs="Sylfaen"/>
          <w:sz w:val="24"/>
          <w:szCs w:val="24"/>
          <w:lang w:val="ka-GE"/>
        </w:rPr>
        <w:t>მინისტრის</w:t>
      </w:r>
      <w:r w:rsidRPr="00592019">
        <w:rPr>
          <w:rFonts w:ascii="Sylfaen" w:hAnsi="Sylfaen"/>
          <w:sz w:val="24"/>
          <w:szCs w:val="24"/>
          <w:lang w:val="ka-GE"/>
        </w:rPr>
        <w:t xml:space="preserve"> 2011 </w:t>
      </w:r>
      <w:r w:rsidRPr="00592019">
        <w:rPr>
          <w:rFonts w:ascii="Sylfaen" w:hAnsi="Sylfaen" w:cs="Sylfaen"/>
          <w:sz w:val="24"/>
          <w:szCs w:val="24"/>
          <w:lang w:val="ka-GE"/>
        </w:rPr>
        <w:t>წლის</w:t>
      </w:r>
      <w:r w:rsidRPr="00592019">
        <w:rPr>
          <w:rFonts w:ascii="Sylfaen" w:hAnsi="Sylfaen"/>
          <w:sz w:val="24"/>
          <w:szCs w:val="24"/>
          <w:lang w:val="ka-GE"/>
        </w:rPr>
        <w:t xml:space="preserve"> 27 </w:t>
      </w:r>
      <w:r w:rsidRPr="00592019">
        <w:rPr>
          <w:rFonts w:ascii="Sylfaen" w:hAnsi="Sylfaen" w:cs="Sylfaen"/>
          <w:sz w:val="24"/>
          <w:szCs w:val="24"/>
          <w:lang w:val="ka-GE"/>
        </w:rPr>
        <w:t>ივლისის</w:t>
      </w:r>
      <w:r w:rsidRPr="00592019">
        <w:rPr>
          <w:rFonts w:ascii="Sylfaen" w:hAnsi="Sylfaen"/>
          <w:sz w:val="24"/>
          <w:szCs w:val="24"/>
          <w:lang w:val="ka-GE"/>
        </w:rPr>
        <w:t xml:space="preserve"> №98 </w:t>
      </w:r>
      <w:r w:rsidRPr="00592019">
        <w:rPr>
          <w:rFonts w:ascii="Sylfaen" w:hAnsi="Sylfaen" w:cs="Sylfaen"/>
          <w:sz w:val="24"/>
          <w:szCs w:val="24"/>
          <w:lang w:val="ka-GE"/>
        </w:rPr>
        <w:t>ბრძანები</w:t>
      </w:r>
      <w:r w:rsidR="00C06E72" w:rsidRPr="00592019">
        <w:rPr>
          <w:rFonts w:ascii="Sylfaen" w:hAnsi="Sylfaen" w:cs="Sylfaen"/>
          <w:sz w:val="24"/>
          <w:szCs w:val="24"/>
          <w:lang w:val="ka-GE"/>
        </w:rPr>
        <w:t>თ დამტკიცებული წესის</w:t>
      </w:r>
      <w:r w:rsidRPr="00592019">
        <w:rPr>
          <w:rFonts w:ascii="Sylfaen" w:hAnsi="Sylfaen"/>
          <w:sz w:val="24"/>
          <w:szCs w:val="24"/>
          <w:lang w:val="ka-GE"/>
        </w:rPr>
        <w:t xml:space="preserve"> 25-</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პირველი</w:t>
      </w:r>
      <w:r w:rsidRPr="00592019">
        <w:rPr>
          <w:rFonts w:ascii="Sylfaen" w:hAnsi="Sylfaen"/>
          <w:sz w:val="24"/>
          <w:szCs w:val="24"/>
          <w:lang w:val="ka-GE"/>
        </w:rPr>
        <w:t xml:space="preserve"> </w:t>
      </w:r>
      <w:r w:rsidRPr="00592019">
        <w:rPr>
          <w:rFonts w:ascii="Sylfaen" w:hAnsi="Sylfaen" w:cs="Sylfaen"/>
          <w:sz w:val="24"/>
          <w:szCs w:val="24"/>
          <w:lang w:val="ka-GE"/>
        </w:rPr>
        <w:t>პუნქტი</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მასში</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მოიაზრებ</w:t>
      </w:r>
      <w:r w:rsidR="006A610A" w:rsidRPr="00592019">
        <w:rPr>
          <w:rFonts w:ascii="Sylfaen" w:hAnsi="Sylfaen"/>
          <w:sz w:val="24"/>
          <w:szCs w:val="24"/>
          <w:lang w:val="ka-GE"/>
        </w:rPr>
        <w:t xml:space="preserve">ა შემთხვევა, როდესაც </w:t>
      </w:r>
      <w:r w:rsidR="009765A2" w:rsidRPr="00592019">
        <w:rPr>
          <w:rFonts w:ascii="Sylfaen" w:hAnsi="Sylfaen"/>
          <w:sz w:val="24"/>
          <w:szCs w:val="24"/>
          <w:lang w:val="ka-GE"/>
        </w:rPr>
        <w:t>პირი რწმენის მოტივით უარს აცხადებს ინფორმაციის ელექტრონული მატარებლის შემცველი პირადობის მოწმობის აღებაზე.</w:t>
      </w:r>
      <w:r w:rsidR="006A610A" w:rsidRPr="00592019">
        <w:rPr>
          <w:rFonts w:ascii="Sylfaen" w:hAnsi="Sylfaen"/>
          <w:sz w:val="24"/>
          <w:szCs w:val="24"/>
          <w:lang w:val="ka-GE"/>
        </w:rPr>
        <w:t xml:space="preserve"> </w:t>
      </w:r>
      <w:r w:rsidR="009D4D14" w:rsidRPr="00592019">
        <w:rPr>
          <w:rFonts w:ascii="Sylfaen" w:hAnsi="Sylfaen"/>
          <w:sz w:val="24"/>
          <w:szCs w:val="24"/>
          <w:lang w:val="ka-GE"/>
        </w:rPr>
        <w:t xml:space="preserve">კერძოდ, პირადობის მოწმობა ინფორმაციის ელექტრონული მატარებლის გარეშე შეიძლება გაიცეს შემდეგ შემთხვევებში: ა) თუ პირადობის მოწმობის გაცემის თაობაზე ნების გამოხატვა შეუძლებელია იმ პირის მძიმე ავადმყოფობის გამო, რომელზეც უნდა გაიცეს პირადობის მოწმობა და აღნიშნულ პირს არ ჰყავს კანონიერი წარმომადგენელი; ბ) სააგენტოსგან დამოუკიდებელი მიზეზით (მეტეოროლოგიური პირობები, ფორსმაჟორული გარემოებები და სხვ.) შეუძლებელია დამზადებული პირადობის ელექტრონული მოწმობის მიწოდება/გადაცემა მისი გამცემი ტერიტორიული სამსახურისათვის ან/და დაინტერესებული პირისათვის; გ) თუ ჯანმრთელობის მდგომარეობის გამო შეუძლებელია იმ პირის გადაადგილება (ტერიტორიულ სამსახურში გამოცხადება), რომელზეც უნდა გაიცეს პირადობის მოწმობა და აღნიშნულ პირს არ ჰყავს კანონიერი წარმომადგენელი; დ) თუ პირი, რომელზეც უნდა გაიცეს პირადობის (ბინადრობის) მოწმობა, ფსიქიატრიული დახმარების მიღების მიზნით იმყოფება ფსიქიატრიულ დაწესებულებაში და აღნიშნულ პირს არ ჰყავს კანონიერი წარმომადგენელი. </w:t>
      </w:r>
      <w:r w:rsidRPr="00592019">
        <w:rPr>
          <w:rFonts w:ascii="Sylfaen" w:hAnsi="Sylfaen" w:cs="Sylfaen"/>
          <w:sz w:val="24"/>
          <w:szCs w:val="24"/>
          <w:lang w:val="ka-GE"/>
        </w:rPr>
        <w:t>შესაბამისად</w:t>
      </w:r>
      <w:r w:rsidRPr="00592019">
        <w:rPr>
          <w:rFonts w:ascii="Sylfaen" w:hAnsi="Sylfaen"/>
          <w:sz w:val="24"/>
          <w:szCs w:val="24"/>
          <w:lang w:val="ka-GE"/>
        </w:rPr>
        <w:t>,</w:t>
      </w:r>
      <w:r w:rsidR="00FC28E1" w:rsidRPr="00592019">
        <w:rPr>
          <w:rFonts w:ascii="Sylfaen" w:hAnsi="Sylfaen" w:cs="Sylfaen"/>
          <w:sz w:val="24"/>
          <w:szCs w:val="24"/>
          <w:lang w:val="ka-GE"/>
        </w:rPr>
        <w:t xml:space="preserve"> პირებს</w:t>
      </w:r>
      <w:r w:rsidR="00B23032" w:rsidRPr="00592019">
        <w:rPr>
          <w:rFonts w:ascii="Sylfaen" w:hAnsi="Sylfaen" w:cs="Sylfaen"/>
          <w:sz w:val="24"/>
          <w:szCs w:val="24"/>
          <w:lang w:val="ka-GE"/>
        </w:rPr>
        <w:t>, რომლებიც რწმენის მოტივით უარს აცხადებენ ინფორმაციის ელექტრონული მატარებლის შემცველი დოკუმენტის მიღებაზე,</w:t>
      </w:r>
      <w:r w:rsidRPr="00592019">
        <w:rPr>
          <w:rFonts w:ascii="Sylfaen" w:hAnsi="Sylfaen"/>
          <w:sz w:val="24"/>
          <w:szCs w:val="24"/>
          <w:lang w:val="ka-GE"/>
        </w:rPr>
        <w:t xml:space="preserve"> </w:t>
      </w:r>
      <w:r w:rsidR="00E312F5" w:rsidRPr="00592019">
        <w:rPr>
          <w:rFonts w:ascii="Sylfaen" w:hAnsi="Sylfaen" w:cs="Sylfaen"/>
          <w:sz w:val="24"/>
          <w:szCs w:val="24"/>
          <w:lang w:val="ka-GE"/>
        </w:rPr>
        <w:t>ეზღუდებათ უფლება,</w:t>
      </w:r>
      <w:r w:rsidR="008C6613" w:rsidRPr="00592019">
        <w:rPr>
          <w:rFonts w:ascii="Sylfaen" w:hAnsi="Sylfaen"/>
          <w:sz w:val="24"/>
          <w:szCs w:val="24"/>
          <w:lang w:val="ka-GE"/>
        </w:rPr>
        <w:t xml:space="preserve"> რელიგიურ წინააღმდეგობაზე მითითებით მოითხოვონ არაელექტრონული პირადობის მოწმობის მიღება.</w:t>
      </w:r>
    </w:p>
    <w:p w14:paraId="440D9013" w14:textId="77777777" w:rsidR="00A52882" w:rsidRPr="00592019" w:rsidRDefault="005D1338"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მე-11 მუხლის პირველი პუნქტის „ა“ ქვეპუნქტის</w:t>
      </w:r>
      <w:r w:rsidR="00AC0BF8" w:rsidRPr="00592019">
        <w:rPr>
          <w:rFonts w:ascii="Sylfaen" w:hAnsi="Sylfaen" w:cs="Sylfaen"/>
          <w:sz w:val="24"/>
          <w:szCs w:val="24"/>
          <w:lang w:val="ka-GE"/>
        </w:rPr>
        <w:t xml:space="preserve"> </w:t>
      </w:r>
      <w:r w:rsidRPr="00592019">
        <w:rPr>
          <w:rFonts w:ascii="Sylfaen" w:hAnsi="Sylfaen" w:cs="Sylfaen"/>
          <w:sz w:val="24"/>
          <w:szCs w:val="24"/>
          <w:lang w:val="ka-GE"/>
        </w:rPr>
        <w:t>თანახმად,</w:t>
      </w:r>
      <w:r w:rsidRPr="00592019">
        <w:rPr>
          <w:rFonts w:ascii="Sylfaen" w:hAnsi="Sylfaen"/>
          <w:sz w:val="24"/>
          <w:szCs w:val="24"/>
          <w:lang w:val="ka-GE"/>
        </w:rPr>
        <w:t xml:space="preserve"> საქართველოს </w:t>
      </w:r>
      <w:r w:rsidR="005074A3" w:rsidRPr="00592019">
        <w:rPr>
          <w:rFonts w:ascii="Sylfaen" w:hAnsi="Sylfaen" w:cs="Sylfaen"/>
          <w:sz w:val="24"/>
          <w:szCs w:val="24"/>
          <w:lang w:val="ka-GE"/>
        </w:rPr>
        <w:t>მოქალაქის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პირადობის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დამადასტურებელი</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ძირითადი</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დოკუმენტია</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საქართველოს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მოქალაქის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პირადობის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მოწმობა</w:t>
      </w:r>
      <w:r w:rsidR="008C6613" w:rsidRPr="00592019">
        <w:rPr>
          <w:rFonts w:ascii="Sylfaen" w:hAnsi="Sylfaen"/>
          <w:sz w:val="24"/>
          <w:szCs w:val="24"/>
          <w:lang w:val="ka-GE"/>
        </w:rPr>
        <w:t xml:space="preserve">. </w:t>
      </w:r>
      <w:r w:rsidRPr="00592019">
        <w:rPr>
          <w:rFonts w:ascii="Sylfaen" w:hAnsi="Sylfaen"/>
          <w:sz w:val="24"/>
          <w:szCs w:val="24"/>
          <w:lang w:val="ka-GE"/>
        </w:rPr>
        <w:t xml:space="preserve">ამავე კანონის მე-12 მუხლის პირველი პუნქტის </w:t>
      </w:r>
      <w:r w:rsidRPr="00592019">
        <w:rPr>
          <w:rFonts w:ascii="Sylfaen" w:hAnsi="Sylfaen"/>
          <w:sz w:val="24"/>
          <w:szCs w:val="24"/>
          <w:lang w:val="ka-GE"/>
        </w:rPr>
        <w:lastRenderedPageBreak/>
        <w:t xml:space="preserve">თანახმად, </w:t>
      </w:r>
      <w:r w:rsidR="008C6613" w:rsidRPr="00592019">
        <w:rPr>
          <w:rFonts w:ascii="Sylfaen" w:hAnsi="Sylfaen"/>
          <w:sz w:val="24"/>
          <w:szCs w:val="24"/>
          <w:lang w:val="ka-GE"/>
        </w:rPr>
        <w:t xml:space="preserve">პირადობის მოწმობა </w:t>
      </w:r>
      <w:r w:rsidR="005074A3" w:rsidRPr="00592019">
        <w:rPr>
          <w:rFonts w:ascii="Sylfaen" w:hAnsi="Sylfaen" w:cs="Sylfaen"/>
          <w:sz w:val="24"/>
          <w:szCs w:val="24"/>
          <w:lang w:val="ka-GE"/>
        </w:rPr>
        <w:t>ადასტურებს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პირის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საქართველოს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მოქალაქეობას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მის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ვინაობას</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და</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საცხოვრებელ</w:t>
      </w:r>
      <w:r w:rsidR="005074A3" w:rsidRPr="00592019">
        <w:rPr>
          <w:rFonts w:ascii="Sylfaen" w:hAnsi="Sylfaen"/>
          <w:sz w:val="24"/>
          <w:szCs w:val="24"/>
          <w:lang w:val="ka-GE"/>
        </w:rPr>
        <w:t xml:space="preserve"> </w:t>
      </w:r>
      <w:r w:rsidR="005074A3" w:rsidRPr="00592019">
        <w:rPr>
          <w:rFonts w:ascii="Sylfaen" w:hAnsi="Sylfaen" w:cs="Sylfaen"/>
          <w:sz w:val="24"/>
          <w:szCs w:val="24"/>
          <w:lang w:val="ka-GE"/>
        </w:rPr>
        <w:t>ადგილს</w:t>
      </w:r>
      <w:r w:rsidR="005074A3" w:rsidRPr="00592019">
        <w:rPr>
          <w:rFonts w:ascii="Sylfaen" w:hAnsi="Sylfaen"/>
          <w:sz w:val="24"/>
          <w:szCs w:val="24"/>
          <w:lang w:val="ka-GE"/>
        </w:rPr>
        <w:t>.</w:t>
      </w:r>
      <w:r w:rsidR="004F5755" w:rsidRPr="00592019">
        <w:rPr>
          <w:rFonts w:ascii="Sylfaen" w:hAnsi="Sylfaen"/>
          <w:sz w:val="24"/>
          <w:szCs w:val="24"/>
          <w:lang w:val="ka-GE"/>
        </w:rPr>
        <w:t xml:space="preserve"> </w:t>
      </w:r>
      <w:r w:rsidR="004545FF" w:rsidRPr="00592019">
        <w:rPr>
          <w:rFonts w:ascii="Sylfaen" w:hAnsi="Sylfaen"/>
          <w:sz w:val="24"/>
          <w:szCs w:val="24"/>
          <w:lang w:val="ka-GE"/>
        </w:rPr>
        <w:t>ამავე</w:t>
      </w:r>
      <w:r w:rsidR="00264B28" w:rsidRPr="00592019">
        <w:rPr>
          <w:rFonts w:ascii="Sylfaen" w:hAnsi="Sylfaen"/>
          <w:sz w:val="24"/>
          <w:szCs w:val="24"/>
          <w:lang w:val="ka-GE"/>
        </w:rPr>
        <w:t xml:space="preserve"> კანონის 11</w:t>
      </w:r>
      <w:r w:rsidR="00264B28" w:rsidRPr="00592019">
        <w:rPr>
          <w:rFonts w:ascii="Sylfaen" w:hAnsi="Sylfaen"/>
          <w:sz w:val="24"/>
          <w:szCs w:val="24"/>
          <w:vertAlign w:val="superscript"/>
          <w:lang w:val="ka-GE"/>
        </w:rPr>
        <w:t>1</w:t>
      </w:r>
      <w:r w:rsidR="00264B28" w:rsidRPr="00592019">
        <w:rPr>
          <w:rFonts w:ascii="Sylfaen" w:hAnsi="Sylfaen"/>
          <w:sz w:val="24"/>
          <w:szCs w:val="24"/>
          <w:lang w:val="ka-GE"/>
        </w:rPr>
        <w:t xml:space="preserve"> მუხლის მიხედვით, პირის </w:t>
      </w:r>
      <w:r w:rsidR="004309EA" w:rsidRPr="00592019">
        <w:rPr>
          <w:rFonts w:ascii="Sylfaen" w:hAnsi="Sylfaen"/>
          <w:sz w:val="24"/>
          <w:szCs w:val="24"/>
          <w:lang w:val="ka-GE"/>
        </w:rPr>
        <w:t>იდენტიფიცირებ</w:t>
      </w:r>
      <w:r w:rsidR="00CF11E0" w:rsidRPr="00592019">
        <w:rPr>
          <w:rFonts w:ascii="Sylfaen" w:hAnsi="Sylfaen"/>
          <w:sz w:val="24"/>
          <w:szCs w:val="24"/>
          <w:lang w:val="ka-GE"/>
        </w:rPr>
        <w:t>ისთვის</w:t>
      </w:r>
      <w:r w:rsidR="004309EA" w:rsidRPr="00592019">
        <w:rPr>
          <w:rFonts w:ascii="Sylfaen" w:hAnsi="Sylfaen"/>
          <w:sz w:val="24"/>
          <w:szCs w:val="24"/>
          <w:lang w:val="ka-GE"/>
        </w:rPr>
        <w:t xml:space="preserve">, მისი </w:t>
      </w:r>
      <w:r w:rsidR="00264B28" w:rsidRPr="00592019">
        <w:rPr>
          <w:rFonts w:ascii="Sylfaen" w:hAnsi="Sylfaen"/>
          <w:sz w:val="24"/>
          <w:szCs w:val="24"/>
          <w:lang w:val="ka-GE"/>
        </w:rPr>
        <w:t xml:space="preserve">პირადობის </w:t>
      </w:r>
      <w:r w:rsidR="004545FF" w:rsidRPr="00592019">
        <w:rPr>
          <w:rFonts w:ascii="Sylfaen" w:hAnsi="Sylfaen"/>
          <w:sz w:val="24"/>
          <w:szCs w:val="24"/>
          <w:lang w:val="ka-GE"/>
        </w:rPr>
        <w:t>დასადასტურებლად აუცილებელია</w:t>
      </w:r>
      <w:r w:rsidR="00287B02" w:rsidRPr="00592019">
        <w:rPr>
          <w:rFonts w:ascii="Sylfaen" w:hAnsi="Sylfaen"/>
          <w:sz w:val="24"/>
          <w:szCs w:val="24"/>
          <w:lang w:val="ka-GE"/>
        </w:rPr>
        <w:t>,</w:t>
      </w:r>
      <w:r w:rsidR="004545FF" w:rsidRPr="00592019">
        <w:rPr>
          <w:rFonts w:ascii="Sylfaen" w:hAnsi="Sylfaen"/>
          <w:sz w:val="24"/>
          <w:szCs w:val="24"/>
          <w:lang w:val="ka-GE"/>
        </w:rPr>
        <w:t xml:space="preserve"> </w:t>
      </w:r>
      <w:r w:rsidR="00C22DFB" w:rsidRPr="00592019">
        <w:rPr>
          <w:rFonts w:ascii="Sylfaen" w:hAnsi="Sylfaen"/>
          <w:sz w:val="24"/>
          <w:szCs w:val="24"/>
          <w:lang w:val="ka-GE"/>
        </w:rPr>
        <w:t>მასზე გაცემული იყოს</w:t>
      </w:r>
      <w:r w:rsidR="008270EA" w:rsidRPr="00592019">
        <w:rPr>
          <w:rFonts w:ascii="Sylfaen" w:hAnsi="Sylfaen"/>
          <w:sz w:val="24"/>
          <w:szCs w:val="24"/>
          <w:lang w:val="ka-GE"/>
        </w:rPr>
        <w:t xml:space="preserve"> პირადობის მოწმობა.</w:t>
      </w:r>
      <w:r w:rsidR="00E312F5" w:rsidRPr="00592019">
        <w:rPr>
          <w:rFonts w:ascii="Sylfaen" w:hAnsi="Sylfaen"/>
          <w:sz w:val="24"/>
          <w:szCs w:val="24"/>
          <w:lang w:val="ka-GE"/>
        </w:rPr>
        <w:t xml:space="preserve"> აღნიშნულის გათვალისწინებით,</w:t>
      </w:r>
      <w:r w:rsidR="005742AA" w:rsidRPr="00592019">
        <w:rPr>
          <w:rFonts w:ascii="Sylfaen" w:hAnsi="Sylfaen" w:cs="Sylfaen"/>
          <w:sz w:val="24"/>
          <w:szCs w:val="24"/>
          <w:lang w:val="ka-GE"/>
        </w:rPr>
        <w:t xml:space="preserve"> პირადობის მოწმობის გარეშე პირი ვერ მონაწილეობს ან შეფერხებით მონაწილეობს</w:t>
      </w:r>
      <w:r w:rsidR="00A52882" w:rsidRPr="00592019">
        <w:rPr>
          <w:rFonts w:ascii="Sylfaen" w:hAnsi="Sylfaen" w:cs="Sylfaen"/>
          <w:sz w:val="24"/>
          <w:szCs w:val="24"/>
          <w:lang w:val="ka-GE"/>
        </w:rPr>
        <w:t xml:space="preserve"> ნებისმიერ კერძო ან საჯარო სამართლებრივ ურთიერთობა</w:t>
      </w:r>
      <w:r w:rsidR="005742AA" w:rsidRPr="00592019">
        <w:rPr>
          <w:rFonts w:ascii="Sylfaen" w:hAnsi="Sylfaen" w:cs="Sylfaen"/>
          <w:sz w:val="24"/>
          <w:szCs w:val="24"/>
          <w:lang w:val="ka-GE"/>
        </w:rPr>
        <w:t xml:space="preserve">ში, </w:t>
      </w:r>
      <w:r w:rsidR="00087DEB" w:rsidRPr="00592019">
        <w:rPr>
          <w:rFonts w:ascii="Sylfaen" w:hAnsi="Sylfaen" w:cs="Sylfaen"/>
          <w:sz w:val="24"/>
          <w:szCs w:val="24"/>
          <w:lang w:val="ka-GE"/>
        </w:rPr>
        <w:t>რომელში მონაწილეობისთვისაც</w:t>
      </w:r>
      <w:r w:rsidR="005742AA" w:rsidRPr="00592019">
        <w:rPr>
          <w:rFonts w:ascii="Sylfaen" w:hAnsi="Sylfaen" w:cs="Sylfaen"/>
          <w:sz w:val="24"/>
          <w:szCs w:val="24"/>
          <w:lang w:val="ka-GE"/>
        </w:rPr>
        <w:t xml:space="preserve"> პიროვნების იდენტიფიცირებაა საჭირო</w:t>
      </w:r>
      <w:r w:rsidR="00C22DFB" w:rsidRPr="00592019">
        <w:rPr>
          <w:rFonts w:ascii="Sylfaen" w:hAnsi="Sylfaen" w:cs="Sylfaen"/>
          <w:sz w:val="24"/>
          <w:szCs w:val="24"/>
          <w:lang w:val="ka-GE"/>
        </w:rPr>
        <w:t xml:space="preserve">. მაგალითად - </w:t>
      </w:r>
      <w:r w:rsidR="004A72AC" w:rsidRPr="00592019">
        <w:rPr>
          <w:rFonts w:ascii="Sylfaen" w:hAnsi="Sylfaen" w:cs="Sylfaen"/>
          <w:sz w:val="24"/>
          <w:szCs w:val="24"/>
          <w:lang w:val="ka-GE"/>
        </w:rPr>
        <w:t xml:space="preserve">არჩევნებში მონაწილეობა, </w:t>
      </w:r>
      <w:r w:rsidR="005742AA" w:rsidRPr="00592019">
        <w:rPr>
          <w:rFonts w:ascii="Sylfaen" w:hAnsi="Sylfaen" w:cs="Sylfaen"/>
          <w:sz w:val="24"/>
          <w:szCs w:val="24"/>
          <w:lang w:val="ka-GE"/>
        </w:rPr>
        <w:t xml:space="preserve">ნებისმიერი მნიშვნელოვანი გარიგების დადება, </w:t>
      </w:r>
      <w:r w:rsidR="004A72AC" w:rsidRPr="00592019">
        <w:rPr>
          <w:rFonts w:ascii="Sylfaen" w:hAnsi="Sylfaen" w:cs="Sylfaen"/>
          <w:sz w:val="24"/>
          <w:szCs w:val="24"/>
          <w:lang w:val="ka-GE"/>
        </w:rPr>
        <w:t xml:space="preserve">დასაქმება, </w:t>
      </w:r>
      <w:r w:rsidR="005A16EF" w:rsidRPr="00592019">
        <w:rPr>
          <w:rFonts w:ascii="Sylfaen" w:hAnsi="Sylfaen" w:cs="Sylfaen"/>
          <w:sz w:val="24"/>
          <w:szCs w:val="24"/>
          <w:lang w:val="ka-GE"/>
        </w:rPr>
        <w:t xml:space="preserve">განათლება, </w:t>
      </w:r>
      <w:r w:rsidR="00A26923" w:rsidRPr="00592019">
        <w:rPr>
          <w:rFonts w:ascii="Sylfaen" w:hAnsi="Sylfaen" w:cs="Sylfaen"/>
          <w:sz w:val="24"/>
          <w:szCs w:val="24"/>
          <w:lang w:val="ka-GE"/>
        </w:rPr>
        <w:t xml:space="preserve">სახელმწიფო ორგანოებთან ურთიერთობა, რიგი სატრანსპორტო საშუალებებით სარგებლობა, </w:t>
      </w:r>
      <w:r w:rsidR="005742AA" w:rsidRPr="00592019">
        <w:rPr>
          <w:rFonts w:ascii="Sylfaen" w:hAnsi="Sylfaen" w:cs="Sylfaen"/>
          <w:sz w:val="24"/>
          <w:szCs w:val="24"/>
          <w:lang w:val="ka-GE"/>
        </w:rPr>
        <w:t>საბანკო</w:t>
      </w:r>
      <w:r w:rsidR="00A26923" w:rsidRPr="00592019">
        <w:rPr>
          <w:rFonts w:ascii="Sylfaen" w:hAnsi="Sylfaen" w:cs="Sylfaen"/>
          <w:sz w:val="24"/>
          <w:szCs w:val="24"/>
          <w:lang w:val="ka-GE"/>
        </w:rPr>
        <w:t>-საფინანსო დაწესებულებებთან ურთიერთობა,</w:t>
      </w:r>
      <w:r w:rsidR="005742AA" w:rsidRPr="00592019">
        <w:rPr>
          <w:rFonts w:ascii="Sylfaen" w:hAnsi="Sylfaen" w:cs="Sylfaen"/>
          <w:sz w:val="24"/>
          <w:szCs w:val="24"/>
          <w:lang w:val="ka-GE"/>
        </w:rPr>
        <w:t xml:space="preserve"> </w:t>
      </w:r>
      <w:r w:rsidR="004A72AC" w:rsidRPr="00592019">
        <w:rPr>
          <w:rFonts w:ascii="Sylfaen" w:hAnsi="Sylfaen" w:cs="Sylfaen"/>
          <w:sz w:val="24"/>
          <w:szCs w:val="24"/>
          <w:lang w:val="ka-GE"/>
        </w:rPr>
        <w:t>სამედიცინო მომსახურების მიღება</w:t>
      </w:r>
      <w:r w:rsidR="00A26923" w:rsidRPr="00592019">
        <w:rPr>
          <w:rFonts w:ascii="Sylfaen" w:hAnsi="Sylfaen" w:cs="Sylfaen"/>
          <w:sz w:val="24"/>
          <w:szCs w:val="24"/>
          <w:lang w:val="ka-GE"/>
        </w:rPr>
        <w:t xml:space="preserve"> </w:t>
      </w:r>
      <w:r w:rsidR="004A72AC" w:rsidRPr="00592019">
        <w:rPr>
          <w:rFonts w:ascii="Sylfaen" w:hAnsi="Sylfaen" w:cs="Sylfaen"/>
          <w:sz w:val="24"/>
          <w:szCs w:val="24"/>
          <w:lang w:val="ka-GE"/>
        </w:rPr>
        <w:t>და ა.შ.</w:t>
      </w:r>
    </w:p>
    <w:p w14:paraId="575D12ED" w14:textId="77777777" w:rsidR="00CE22FC" w:rsidRPr="00592019" w:rsidRDefault="00394A90"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ამრიგად,</w:t>
      </w:r>
      <w:r w:rsidR="00E719F0" w:rsidRPr="00592019">
        <w:rPr>
          <w:rFonts w:ascii="Sylfaen" w:hAnsi="Sylfaen" w:cs="Sylfaen"/>
          <w:sz w:val="24"/>
          <w:szCs w:val="24"/>
          <w:lang w:val="ka-GE"/>
        </w:rPr>
        <w:t xml:space="preserve"> საკმაოდ ფართოა იმ </w:t>
      </w:r>
      <w:r w:rsidR="00285D3A" w:rsidRPr="00592019">
        <w:rPr>
          <w:rFonts w:ascii="Sylfaen" w:hAnsi="Sylfaen" w:cs="Sylfaen"/>
          <w:sz w:val="24"/>
          <w:szCs w:val="24"/>
          <w:lang w:val="ka-GE"/>
        </w:rPr>
        <w:t>ურთიერთობათა წრე,</w:t>
      </w:r>
      <w:r w:rsidR="00D23FA1" w:rsidRPr="00592019">
        <w:rPr>
          <w:rFonts w:ascii="Sylfaen" w:hAnsi="Sylfaen" w:cs="Sylfaen"/>
          <w:sz w:val="24"/>
          <w:szCs w:val="24"/>
          <w:lang w:val="ka-GE"/>
        </w:rPr>
        <w:t xml:space="preserve"> რომელთა სარგებლობისთვისაც</w:t>
      </w:r>
      <w:r w:rsidR="00E719F0" w:rsidRPr="00592019">
        <w:rPr>
          <w:rFonts w:ascii="Sylfaen" w:hAnsi="Sylfaen" w:cs="Sylfaen"/>
          <w:sz w:val="24"/>
          <w:szCs w:val="24"/>
          <w:lang w:val="ka-GE"/>
        </w:rPr>
        <w:t xml:space="preserve"> საჭიროა</w:t>
      </w:r>
      <w:r w:rsidR="00D23FA1" w:rsidRPr="00592019">
        <w:rPr>
          <w:rFonts w:ascii="Sylfaen" w:hAnsi="Sylfaen" w:cs="Sylfaen"/>
          <w:sz w:val="24"/>
          <w:szCs w:val="24"/>
          <w:lang w:val="ka-GE"/>
        </w:rPr>
        <w:t xml:space="preserve"> </w:t>
      </w:r>
      <w:r w:rsidR="00285D3A" w:rsidRPr="00592019">
        <w:rPr>
          <w:rFonts w:ascii="Sylfaen" w:hAnsi="Sylfaen" w:cs="Sylfaen"/>
          <w:sz w:val="24"/>
          <w:szCs w:val="24"/>
          <w:lang w:val="ka-GE"/>
        </w:rPr>
        <w:t>პირის იდენტიფიცირება</w:t>
      </w:r>
      <w:r w:rsidR="00E719F0" w:rsidRPr="00592019">
        <w:rPr>
          <w:rFonts w:ascii="Sylfaen" w:hAnsi="Sylfaen" w:cs="Sylfaen"/>
          <w:sz w:val="24"/>
          <w:szCs w:val="24"/>
          <w:lang w:val="ka-GE"/>
        </w:rPr>
        <w:t>.</w:t>
      </w:r>
      <w:r w:rsidR="00285D3A" w:rsidRPr="00592019">
        <w:rPr>
          <w:rFonts w:ascii="Sylfaen" w:hAnsi="Sylfaen" w:cs="Sylfaen"/>
          <w:sz w:val="24"/>
          <w:szCs w:val="24"/>
          <w:lang w:val="ka-GE"/>
        </w:rPr>
        <w:t xml:space="preserve"> </w:t>
      </w:r>
      <w:r w:rsidRPr="00592019">
        <w:rPr>
          <w:rFonts w:ascii="Sylfaen" w:hAnsi="Sylfaen" w:cs="Sylfaen"/>
          <w:sz w:val="24"/>
          <w:szCs w:val="24"/>
          <w:lang w:val="ka-GE"/>
        </w:rPr>
        <w:t xml:space="preserve">პირი, </w:t>
      </w:r>
      <w:r w:rsidR="00285D3A" w:rsidRPr="00592019">
        <w:rPr>
          <w:rFonts w:ascii="Sylfaen" w:hAnsi="Sylfaen" w:cs="Sylfaen"/>
          <w:sz w:val="24"/>
          <w:szCs w:val="24"/>
          <w:lang w:val="ka-GE"/>
        </w:rPr>
        <w:t xml:space="preserve">რომელიც </w:t>
      </w:r>
      <w:r w:rsidRPr="00592019">
        <w:rPr>
          <w:rFonts w:ascii="Sylfaen" w:hAnsi="Sylfaen" w:cs="Sylfaen"/>
          <w:sz w:val="24"/>
          <w:szCs w:val="24"/>
          <w:lang w:val="ka-GE"/>
        </w:rPr>
        <w:t>რწმენის მოტივით</w:t>
      </w:r>
      <w:r w:rsidR="00285D3A" w:rsidRPr="00592019">
        <w:rPr>
          <w:rFonts w:ascii="Sylfaen" w:hAnsi="Sylfaen" w:cs="Sylfaen"/>
          <w:sz w:val="24"/>
          <w:szCs w:val="24"/>
          <w:lang w:val="ka-GE"/>
        </w:rPr>
        <w:t xml:space="preserve"> უარს აცხადებს ელექტრონული პირადობის </w:t>
      </w:r>
      <w:r w:rsidR="00D23FA1" w:rsidRPr="00592019">
        <w:rPr>
          <w:rFonts w:ascii="Sylfaen" w:hAnsi="Sylfaen" w:cs="Sylfaen"/>
          <w:sz w:val="24"/>
          <w:szCs w:val="24"/>
          <w:lang w:val="ka-GE"/>
        </w:rPr>
        <w:t>მოწმობის მიღებაზე</w:t>
      </w:r>
      <w:r w:rsidR="00285D3A" w:rsidRPr="00592019">
        <w:rPr>
          <w:rFonts w:ascii="Sylfaen" w:hAnsi="Sylfaen" w:cs="Sylfaen"/>
          <w:sz w:val="24"/>
          <w:szCs w:val="24"/>
          <w:lang w:val="ka-GE"/>
        </w:rPr>
        <w:t>,</w:t>
      </w:r>
      <w:r w:rsidR="004F5755" w:rsidRPr="00592019">
        <w:rPr>
          <w:rFonts w:ascii="Sylfaen" w:hAnsi="Sylfaen" w:cs="Sylfaen"/>
          <w:sz w:val="24"/>
          <w:szCs w:val="24"/>
          <w:lang w:val="ka-GE"/>
        </w:rPr>
        <w:t xml:space="preserve"> </w:t>
      </w:r>
      <w:r w:rsidR="00285D3A" w:rsidRPr="00592019">
        <w:rPr>
          <w:rFonts w:ascii="Sylfaen" w:hAnsi="Sylfaen" w:cs="Sylfaen"/>
          <w:sz w:val="24"/>
          <w:szCs w:val="24"/>
          <w:lang w:val="ka-GE"/>
        </w:rPr>
        <w:t>ს</w:t>
      </w:r>
      <w:r w:rsidR="00D23FA1" w:rsidRPr="00592019">
        <w:rPr>
          <w:rFonts w:ascii="Sylfaen" w:hAnsi="Sylfaen" w:cs="Sylfaen"/>
          <w:sz w:val="24"/>
          <w:szCs w:val="24"/>
          <w:lang w:val="ka-GE"/>
        </w:rPr>
        <w:t xml:space="preserve">ადავო ნორმების კონსტიტუციურობის საკითხის გადაწყვეტამდე არსებითად </w:t>
      </w:r>
      <w:r w:rsidR="00F4320B" w:rsidRPr="00592019">
        <w:rPr>
          <w:rFonts w:ascii="Sylfaen" w:hAnsi="Sylfaen" w:cs="Sylfaen"/>
          <w:sz w:val="24"/>
          <w:szCs w:val="24"/>
          <w:lang w:val="ka-GE"/>
        </w:rPr>
        <w:t>მოკლებულია შესაძლებლობას</w:t>
      </w:r>
      <w:r w:rsidR="00D23FA1" w:rsidRPr="00592019">
        <w:rPr>
          <w:rFonts w:ascii="Sylfaen" w:hAnsi="Sylfaen" w:cs="Sylfaen"/>
          <w:sz w:val="24"/>
          <w:szCs w:val="24"/>
          <w:lang w:val="ka-GE"/>
        </w:rPr>
        <w:t>,</w:t>
      </w:r>
      <w:r w:rsidR="00F4320B" w:rsidRPr="00592019">
        <w:rPr>
          <w:rFonts w:ascii="Sylfaen" w:hAnsi="Sylfaen" w:cs="Sylfaen"/>
          <w:sz w:val="24"/>
          <w:szCs w:val="24"/>
          <w:lang w:val="ka-GE"/>
        </w:rPr>
        <w:t xml:space="preserve"> სრულყოფილად ისარგებლოს </w:t>
      </w:r>
      <w:r w:rsidR="00E719F0" w:rsidRPr="00592019">
        <w:rPr>
          <w:rFonts w:ascii="Sylfaen" w:hAnsi="Sylfaen" w:cs="Sylfaen"/>
          <w:sz w:val="24"/>
          <w:szCs w:val="24"/>
          <w:lang w:val="ka-GE"/>
        </w:rPr>
        <w:t xml:space="preserve">ყოველდღიური </w:t>
      </w:r>
      <w:r w:rsidR="00285D3A" w:rsidRPr="00592019">
        <w:rPr>
          <w:rFonts w:ascii="Sylfaen" w:hAnsi="Sylfaen" w:cs="Sylfaen"/>
          <w:sz w:val="24"/>
          <w:szCs w:val="24"/>
          <w:lang w:val="ka-GE"/>
        </w:rPr>
        <w:t>ყოფითი ცხოვრებისთვის საჭირო აუცილებელი სერვისებით</w:t>
      </w:r>
      <w:r w:rsidR="008A3F64" w:rsidRPr="00592019">
        <w:rPr>
          <w:rFonts w:ascii="Sylfaen" w:hAnsi="Sylfaen" w:cs="Sylfaen"/>
          <w:sz w:val="24"/>
          <w:szCs w:val="24"/>
          <w:lang w:val="ka-GE"/>
        </w:rPr>
        <w:t xml:space="preserve"> და სრულყოფილად განახორციელოს მთელი რიგი კანონითა და კონსტიტუციით მინიჭებული უფლებები</w:t>
      </w:r>
      <w:r w:rsidR="00285D3A" w:rsidRPr="00592019">
        <w:rPr>
          <w:rFonts w:ascii="Sylfaen" w:hAnsi="Sylfaen" w:cs="Sylfaen"/>
          <w:sz w:val="24"/>
          <w:szCs w:val="24"/>
          <w:lang w:val="ka-GE"/>
        </w:rPr>
        <w:t xml:space="preserve">. </w:t>
      </w:r>
      <w:r w:rsidR="00564B2C" w:rsidRPr="00592019">
        <w:rPr>
          <w:rFonts w:ascii="Sylfaen" w:hAnsi="Sylfaen" w:cs="Sylfaen"/>
          <w:sz w:val="24"/>
          <w:szCs w:val="24"/>
          <w:lang w:val="ka-GE"/>
        </w:rPr>
        <w:t>რწმენის თავისუფლების ამგვარ შეზღუდვას ეფექტი აქვს</w:t>
      </w:r>
      <w:r w:rsidR="00285D3A" w:rsidRPr="00592019">
        <w:rPr>
          <w:rFonts w:ascii="Sylfaen" w:hAnsi="Sylfaen" w:cs="Sylfaen"/>
          <w:sz w:val="24"/>
          <w:szCs w:val="24"/>
          <w:lang w:val="ka-GE"/>
        </w:rPr>
        <w:t xml:space="preserve"> იმდენად</w:t>
      </w:r>
      <w:r w:rsidR="007E6563" w:rsidRPr="00592019">
        <w:rPr>
          <w:rFonts w:ascii="Sylfaen" w:hAnsi="Sylfaen" w:cs="Sylfaen"/>
          <w:sz w:val="24"/>
          <w:szCs w:val="24"/>
          <w:lang w:val="ka-GE"/>
        </w:rPr>
        <w:t xml:space="preserve"> </w:t>
      </w:r>
      <w:r w:rsidR="00564B2C" w:rsidRPr="00592019">
        <w:rPr>
          <w:rFonts w:ascii="Sylfaen" w:hAnsi="Sylfaen" w:cs="Sylfaen"/>
          <w:sz w:val="24"/>
          <w:szCs w:val="24"/>
          <w:lang w:val="ka-GE"/>
        </w:rPr>
        <w:t>ყოვლისმომცველ და მნიშვნელოვან ურთიერთობათა სპექტრზე,</w:t>
      </w:r>
      <w:r w:rsidR="007E6563" w:rsidRPr="00592019">
        <w:rPr>
          <w:rFonts w:ascii="Sylfaen" w:hAnsi="Sylfaen" w:cs="Sylfaen"/>
          <w:sz w:val="24"/>
          <w:szCs w:val="24"/>
          <w:lang w:val="ka-GE"/>
        </w:rPr>
        <w:t xml:space="preserve"> რომ </w:t>
      </w:r>
      <w:r w:rsidR="00810887" w:rsidRPr="00592019">
        <w:rPr>
          <w:rFonts w:ascii="Sylfaen" w:hAnsi="Sylfaen" w:cs="Sylfaen"/>
          <w:sz w:val="24"/>
          <w:szCs w:val="24"/>
          <w:lang w:val="ka-GE"/>
        </w:rPr>
        <w:t>სადავო ნორმების განგრძობადი მოქმედებით</w:t>
      </w:r>
      <w:r w:rsidR="00DB41D8" w:rsidRPr="00592019">
        <w:rPr>
          <w:rFonts w:ascii="Sylfaen" w:hAnsi="Sylfaen" w:cs="Sylfaen"/>
          <w:sz w:val="24"/>
          <w:szCs w:val="24"/>
          <w:lang w:val="ka-GE"/>
        </w:rPr>
        <w:t>,</w:t>
      </w:r>
      <w:r w:rsidR="00810887" w:rsidRPr="00592019">
        <w:rPr>
          <w:rFonts w:ascii="Sylfaen" w:hAnsi="Sylfaen" w:cs="Sylfaen"/>
          <w:sz w:val="24"/>
          <w:szCs w:val="24"/>
          <w:lang w:val="ka-GE"/>
        </w:rPr>
        <w:t xml:space="preserve"> მისთვის </w:t>
      </w:r>
      <w:r w:rsidR="00285D3A" w:rsidRPr="00592019">
        <w:rPr>
          <w:rFonts w:ascii="Sylfaen" w:hAnsi="Sylfaen" w:cs="Sylfaen"/>
          <w:sz w:val="24"/>
          <w:szCs w:val="24"/>
          <w:lang w:val="ka-GE"/>
        </w:rPr>
        <w:t>მიყენებული ზიანის გამოსწორება</w:t>
      </w:r>
      <w:r w:rsidR="00726284" w:rsidRPr="00592019">
        <w:rPr>
          <w:rFonts w:ascii="Sylfaen" w:hAnsi="Sylfaen" w:cs="Sylfaen"/>
          <w:sz w:val="24"/>
          <w:szCs w:val="24"/>
          <w:lang w:val="ka-GE"/>
        </w:rPr>
        <w:t xml:space="preserve"> </w:t>
      </w:r>
      <w:r w:rsidR="00810887" w:rsidRPr="00592019">
        <w:rPr>
          <w:rFonts w:ascii="Sylfaen" w:hAnsi="Sylfaen" w:cs="Sylfaen"/>
          <w:sz w:val="24"/>
          <w:szCs w:val="24"/>
          <w:lang w:val="ka-GE"/>
        </w:rPr>
        <w:t>შეუძლებელი იქნება</w:t>
      </w:r>
      <w:r w:rsidR="00285D3A" w:rsidRPr="00592019">
        <w:rPr>
          <w:rFonts w:ascii="Sylfaen" w:hAnsi="Sylfaen" w:cs="Sylfaen"/>
          <w:sz w:val="24"/>
          <w:szCs w:val="24"/>
          <w:lang w:val="ka-GE"/>
        </w:rPr>
        <w:t xml:space="preserve"> ნორმ</w:t>
      </w:r>
      <w:r w:rsidR="007E6563" w:rsidRPr="00592019">
        <w:rPr>
          <w:rFonts w:ascii="Sylfaen" w:hAnsi="Sylfaen" w:cs="Sylfaen"/>
          <w:sz w:val="24"/>
          <w:szCs w:val="24"/>
          <w:lang w:val="ka-GE"/>
        </w:rPr>
        <w:t>ებ</w:t>
      </w:r>
      <w:r w:rsidR="00285D3A" w:rsidRPr="00592019">
        <w:rPr>
          <w:rFonts w:ascii="Sylfaen" w:hAnsi="Sylfaen" w:cs="Sylfaen"/>
          <w:sz w:val="24"/>
          <w:szCs w:val="24"/>
          <w:lang w:val="ka-GE"/>
        </w:rPr>
        <w:t xml:space="preserve">ის არაკონსტიტუციურად ცნობის </w:t>
      </w:r>
      <w:r w:rsidR="00726284" w:rsidRPr="00592019">
        <w:rPr>
          <w:rFonts w:ascii="Sylfaen" w:hAnsi="Sylfaen" w:cs="Sylfaen"/>
          <w:sz w:val="24"/>
          <w:szCs w:val="24"/>
          <w:lang w:val="ka-GE"/>
        </w:rPr>
        <w:t>შემთხვევაში</w:t>
      </w:r>
      <w:r w:rsidR="00810887" w:rsidRPr="00592019">
        <w:rPr>
          <w:rFonts w:ascii="Sylfaen" w:hAnsi="Sylfaen" w:cs="Sylfaen"/>
          <w:sz w:val="24"/>
          <w:szCs w:val="24"/>
          <w:lang w:val="ka-GE"/>
        </w:rPr>
        <w:t>ც</w:t>
      </w:r>
      <w:r w:rsidR="00726284" w:rsidRPr="00592019">
        <w:rPr>
          <w:rFonts w:ascii="Sylfaen" w:hAnsi="Sylfaen" w:cs="Sylfaen"/>
          <w:sz w:val="24"/>
          <w:szCs w:val="24"/>
          <w:lang w:val="ka-GE"/>
        </w:rPr>
        <w:t>.</w:t>
      </w:r>
      <w:r w:rsidR="00285D3A" w:rsidRPr="00592019">
        <w:rPr>
          <w:rFonts w:ascii="Sylfaen" w:hAnsi="Sylfaen" w:cs="Sylfaen"/>
          <w:sz w:val="24"/>
          <w:szCs w:val="24"/>
          <w:lang w:val="ka-GE"/>
        </w:rPr>
        <w:t xml:space="preserve"> </w:t>
      </w:r>
    </w:p>
    <w:p w14:paraId="28ABE8C3" w14:textId="77777777" w:rsidR="00726284" w:rsidRPr="00592019" w:rsidRDefault="00726284"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სადავო ნორმების მოქმედება იწვევს მოსარჩელის უფლებების მიმართ გამოუსწორებელი შედეგის დადგომის საფრთხეს.</w:t>
      </w:r>
    </w:p>
    <w:p w14:paraId="660D526F" w14:textId="77777777" w:rsidR="00751E2C" w:rsidRPr="00592019" w:rsidRDefault="00751E2C" w:rsidP="005C1C27">
      <w:pPr>
        <w:pStyle w:val="ListParagraph"/>
        <w:tabs>
          <w:tab w:val="left" w:pos="0"/>
          <w:tab w:val="left" w:pos="90"/>
          <w:tab w:val="decimal" w:pos="180"/>
          <w:tab w:val="decimal" w:pos="360"/>
          <w:tab w:val="left" w:pos="900"/>
        </w:tabs>
        <w:spacing w:after="0"/>
        <w:ind w:left="284"/>
        <w:jc w:val="both"/>
        <w:rPr>
          <w:rFonts w:ascii="Sylfaen" w:hAnsi="Sylfaen" w:cs="Sylfaen"/>
          <w:sz w:val="24"/>
          <w:szCs w:val="24"/>
          <w:lang w:val="ka-GE"/>
        </w:rPr>
      </w:pPr>
    </w:p>
    <w:p w14:paraId="2820651C" w14:textId="77777777" w:rsidR="00726284" w:rsidRDefault="001E0109" w:rsidP="005C1C27">
      <w:pPr>
        <w:pStyle w:val="Heading3"/>
        <w:tabs>
          <w:tab w:val="left" w:pos="90"/>
          <w:tab w:val="decimal" w:pos="180"/>
          <w:tab w:val="decimal" w:pos="360"/>
        </w:tabs>
        <w:spacing w:before="0"/>
        <w:ind w:firstLine="284"/>
      </w:pPr>
      <w:r w:rsidRPr="00592019">
        <w:t>სადავო ნორმის მოქმედების შეჩერებით გამოუსწორებელი შედეგის აღმოფხვრის შესაძლებლობა</w:t>
      </w:r>
    </w:p>
    <w:p w14:paraId="7DD3B584" w14:textId="77777777" w:rsidR="005C1C27" w:rsidRPr="005C1C27" w:rsidRDefault="005C1C27" w:rsidP="005C1C27">
      <w:pPr>
        <w:spacing w:after="0"/>
        <w:rPr>
          <w:rFonts w:ascii="Sylfaen" w:hAnsi="Sylfaen"/>
          <w:lang w:val="ka-GE"/>
        </w:rPr>
      </w:pPr>
    </w:p>
    <w:p w14:paraId="3DE77AB2" w14:textId="77777777" w:rsidR="00311DA3" w:rsidRPr="00592019" w:rsidRDefault="002E7B7C" w:rsidP="005C1C27">
      <w:pPr>
        <w:pStyle w:val="ListParagraph"/>
        <w:numPr>
          <w:ilvl w:val="0"/>
          <w:numId w:val="21"/>
        </w:numPr>
        <w:tabs>
          <w:tab w:val="left" w:pos="0"/>
          <w:tab w:val="left" w:pos="90"/>
          <w:tab w:val="decimal" w:pos="180"/>
          <w:tab w:val="decimal" w:pos="360"/>
        </w:tabs>
        <w:spacing w:after="0"/>
        <w:ind w:left="0" w:firstLine="284"/>
        <w:jc w:val="both"/>
        <w:rPr>
          <w:rFonts w:ascii="Sylfaen" w:hAnsi="Sylfaen"/>
          <w:lang w:val="ka-GE"/>
        </w:rPr>
      </w:pPr>
      <w:r w:rsidRPr="00592019">
        <w:rPr>
          <w:rFonts w:ascii="Sylfaen" w:hAnsi="Sylfaen" w:cs="Sylfaen"/>
          <w:sz w:val="24"/>
          <w:szCs w:val="24"/>
          <w:lang w:val="ka-GE"/>
        </w:rPr>
        <w:t xml:space="preserve">როგორც აღინიშნა, </w:t>
      </w:r>
      <w:r w:rsidR="00726284" w:rsidRPr="00592019">
        <w:rPr>
          <w:rFonts w:ascii="Sylfaen" w:hAnsi="Sylfaen" w:cs="Sylfaen"/>
          <w:sz w:val="24"/>
          <w:szCs w:val="24"/>
          <w:lang w:val="ka-GE"/>
        </w:rPr>
        <w:t>მოქმედი კანონმდებლობა</w:t>
      </w:r>
      <w:r w:rsidR="00706E81" w:rsidRPr="00592019">
        <w:rPr>
          <w:rFonts w:ascii="Sylfaen" w:hAnsi="Sylfaen" w:cs="Sylfaen"/>
          <w:sz w:val="24"/>
          <w:szCs w:val="24"/>
          <w:lang w:val="ka-GE"/>
        </w:rPr>
        <w:t>, ზოგადად,</w:t>
      </w:r>
      <w:r w:rsidR="00726284" w:rsidRPr="00592019">
        <w:rPr>
          <w:rFonts w:ascii="Sylfaen" w:hAnsi="Sylfaen" w:cs="Sylfaen"/>
          <w:sz w:val="24"/>
          <w:szCs w:val="24"/>
          <w:lang w:val="ka-GE"/>
        </w:rPr>
        <w:t xml:space="preserve"> არ გამორიცხავს პირადობის მოწმობის ელექტრონული მატარებლის გარეშე გაცემის შესაძლებლობას</w:t>
      </w:r>
      <w:r w:rsidR="00706E81" w:rsidRPr="00592019">
        <w:rPr>
          <w:rFonts w:ascii="Sylfaen" w:hAnsi="Sylfaen" w:cs="Sylfaen"/>
          <w:sz w:val="24"/>
          <w:szCs w:val="24"/>
          <w:lang w:val="ka-GE"/>
        </w:rPr>
        <w:t>.</w:t>
      </w:r>
      <w:r w:rsidR="004F5755" w:rsidRPr="00592019">
        <w:rPr>
          <w:rFonts w:ascii="Sylfaen" w:hAnsi="Sylfaen" w:cs="Sylfaen"/>
          <w:sz w:val="24"/>
          <w:szCs w:val="24"/>
          <w:lang w:val="ka-GE"/>
        </w:rPr>
        <w:t xml:space="preserve"> </w:t>
      </w:r>
      <w:r w:rsidR="00706E81" w:rsidRPr="00592019">
        <w:rPr>
          <w:rFonts w:ascii="Sylfaen" w:hAnsi="Sylfaen" w:cs="Sylfaen"/>
          <w:sz w:val="24"/>
          <w:szCs w:val="24"/>
          <w:lang w:val="ka-GE"/>
        </w:rPr>
        <w:t>შესაბამისად, მოქმედი სისტემა ცალკეულ შემთხვევ</w:t>
      </w:r>
      <w:r w:rsidR="008577E7" w:rsidRPr="00592019">
        <w:rPr>
          <w:rFonts w:ascii="Sylfaen" w:hAnsi="Sylfaen" w:cs="Sylfaen"/>
          <w:sz w:val="24"/>
          <w:szCs w:val="24"/>
          <w:lang w:val="ka-GE"/>
        </w:rPr>
        <w:t>ა</w:t>
      </w:r>
      <w:r w:rsidR="00706E81" w:rsidRPr="00592019">
        <w:rPr>
          <w:rFonts w:ascii="Sylfaen" w:hAnsi="Sylfaen" w:cs="Sylfaen"/>
          <w:sz w:val="24"/>
          <w:szCs w:val="24"/>
          <w:lang w:val="ka-GE"/>
        </w:rPr>
        <w:t xml:space="preserve">ში ითვალისწინებს არაელექტრონული პირადობის მოწმობის გაცემას. </w:t>
      </w:r>
      <w:r w:rsidR="00311DA3" w:rsidRPr="00592019">
        <w:rPr>
          <w:rFonts w:ascii="Sylfaen" w:hAnsi="Sylfaen" w:cs="Sylfaen"/>
          <w:sz w:val="24"/>
          <w:szCs w:val="24"/>
          <w:lang w:val="ka-GE"/>
        </w:rPr>
        <w:t xml:space="preserve">აქედან გამომდინარე, </w:t>
      </w:r>
      <w:r w:rsidR="00706E81" w:rsidRPr="00592019">
        <w:rPr>
          <w:rFonts w:ascii="Sylfaen" w:hAnsi="Sylfaen" w:cs="Sylfaen"/>
          <w:sz w:val="24"/>
          <w:szCs w:val="24"/>
          <w:lang w:val="ka-GE"/>
        </w:rPr>
        <w:t xml:space="preserve">სახელმწიფოს აქვს </w:t>
      </w:r>
      <w:r w:rsidR="0082057D" w:rsidRPr="00592019">
        <w:rPr>
          <w:rFonts w:ascii="Sylfaen" w:hAnsi="Sylfaen" w:cs="Sylfaen"/>
          <w:sz w:val="24"/>
          <w:szCs w:val="24"/>
          <w:lang w:val="ka-GE"/>
        </w:rPr>
        <w:t>შესაბამისი</w:t>
      </w:r>
      <w:r w:rsidR="00706E81" w:rsidRPr="00592019">
        <w:rPr>
          <w:rFonts w:ascii="Sylfaen" w:hAnsi="Sylfaen" w:cs="Sylfaen"/>
          <w:sz w:val="24"/>
          <w:szCs w:val="24"/>
          <w:lang w:val="ka-GE"/>
        </w:rPr>
        <w:t xml:space="preserve"> ინსტიტუციური და ადმინისტრაციული რესურსი, რომ გასცეს</w:t>
      </w:r>
      <w:r w:rsidR="00311DA3" w:rsidRPr="00592019">
        <w:rPr>
          <w:rFonts w:ascii="Sylfaen" w:hAnsi="Sylfaen" w:cs="Sylfaen"/>
          <w:sz w:val="24"/>
          <w:szCs w:val="24"/>
          <w:lang w:val="ka-GE"/>
        </w:rPr>
        <w:t xml:space="preserve"> ასეთი ტიპის პირადობის მოწმობები.</w:t>
      </w:r>
    </w:p>
    <w:p w14:paraId="745ACE4F" w14:textId="77777777" w:rsidR="00C34FE9" w:rsidRPr="00592019" w:rsidRDefault="00C34FE9" w:rsidP="005C1C27">
      <w:pPr>
        <w:pStyle w:val="ListParagraph"/>
        <w:numPr>
          <w:ilvl w:val="0"/>
          <w:numId w:val="21"/>
        </w:numPr>
        <w:tabs>
          <w:tab w:val="left" w:pos="0"/>
          <w:tab w:val="left" w:pos="90"/>
          <w:tab w:val="decimal" w:pos="180"/>
          <w:tab w:val="decimal" w:pos="360"/>
        </w:tabs>
        <w:spacing w:after="0"/>
        <w:ind w:left="0" w:firstLine="284"/>
        <w:jc w:val="both"/>
        <w:rPr>
          <w:rFonts w:ascii="Sylfaen" w:hAnsi="Sylfaen"/>
          <w:lang w:val="ka-GE"/>
        </w:rPr>
      </w:pPr>
      <w:r w:rsidRPr="00592019">
        <w:rPr>
          <w:rFonts w:ascii="Sylfaen" w:hAnsi="Sylfaen" w:cs="Sylfaen"/>
          <w:sz w:val="24"/>
          <w:szCs w:val="24"/>
          <w:lang w:val="ka-GE"/>
        </w:rPr>
        <w:lastRenderedPageBreak/>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მე-10 პუნქტი</w:t>
      </w:r>
      <w:r w:rsidR="002E18EA" w:rsidRPr="00592019">
        <w:rPr>
          <w:rFonts w:ascii="Sylfaen" w:hAnsi="Sylfaen" w:cs="Sylfaen"/>
          <w:sz w:val="24"/>
          <w:szCs w:val="24"/>
          <w:lang w:val="ka-GE"/>
        </w:rPr>
        <w:t xml:space="preserve">ს მე-2 წინადადება და </w:t>
      </w:r>
      <w:r w:rsidR="002E18EA" w:rsidRPr="00592019">
        <w:rPr>
          <w:rFonts w:ascii="Sylfaen" w:hAnsi="Sylfaen"/>
          <w:sz w:val="24"/>
          <w:szCs w:val="24"/>
          <w:lang w:val="ka-GE"/>
        </w:rPr>
        <w:t>„საქართველოს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წესის 58-ე მუხლის პირველი პუნქტის პირველი წინადადებ</w:t>
      </w:r>
      <w:r w:rsidR="00EE7524" w:rsidRPr="00592019">
        <w:rPr>
          <w:rFonts w:ascii="Sylfaen" w:hAnsi="Sylfaen"/>
          <w:sz w:val="24"/>
          <w:szCs w:val="24"/>
          <w:lang w:val="ka-GE"/>
        </w:rPr>
        <w:t>ა ზღუდავ</w:t>
      </w:r>
      <w:r w:rsidR="002807F0" w:rsidRPr="00592019">
        <w:rPr>
          <w:rFonts w:ascii="Sylfaen" w:hAnsi="Sylfaen"/>
          <w:sz w:val="24"/>
          <w:szCs w:val="24"/>
          <w:lang w:val="ka-GE"/>
        </w:rPr>
        <w:t>ს</w:t>
      </w:r>
      <w:r w:rsidR="00EE7524" w:rsidRPr="00592019">
        <w:rPr>
          <w:rFonts w:ascii="Sylfaen" w:hAnsi="Sylfaen"/>
          <w:sz w:val="24"/>
          <w:szCs w:val="24"/>
          <w:lang w:val="ka-GE"/>
        </w:rPr>
        <w:t xml:space="preserve"> </w:t>
      </w:r>
      <w:r w:rsidR="00BC10BD" w:rsidRPr="00592019">
        <w:rPr>
          <w:rFonts w:ascii="Sylfaen" w:hAnsi="Sylfaen"/>
          <w:sz w:val="24"/>
          <w:szCs w:val="24"/>
          <w:lang w:val="ka-GE"/>
        </w:rPr>
        <w:t xml:space="preserve">პირის </w:t>
      </w:r>
      <w:r w:rsidR="00EE7524" w:rsidRPr="00592019">
        <w:rPr>
          <w:rFonts w:ascii="Sylfaen" w:hAnsi="Sylfaen"/>
          <w:sz w:val="24"/>
          <w:szCs w:val="24"/>
          <w:lang w:val="ka-GE"/>
        </w:rPr>
        <w:t xml:space="preserve">შესაძლებლობას, </w:t>
      </w:r>
      <w:r w:rsidR="0082057D" w:rsidRPr="00592019">
        <w:rPr>
          <w:rFonts w:ascii="Sylfaen" w:hAnsi="Sylfaen"/>
          <w:sz w:val="24"/>
          <w:szCs w:val="24"/>
          <w:lang w:val="ka-GE"/>
        </w:rPr>
        <w:t xml:space="preserve">რწმენის მოტივით უარი თქვას ელექტრონული პირადობის მოწმობის აღებაზე და </w:t>
      </w:r>
      <w:r w:rsidR="00EE7524" w:rsidRPr="00592019">
        <w:rPr>
          <w:rFonts w:ascii="Sylfaen" w:hAnsi="Sylfaen"/>
          <w:sz w:val="24"/>
          <w:szCs w:val="24"/>
          <w:lang w:val="ka-GE"/>
        </w:rPr>
        <w:t xml:space="preserve">მოითხოვოს </w:t>
      </w:r>
      <w:r w:rsidR="00BC10BD" w:rsidRPr="00592019">
        <w:rPr>
          <w:rFonts w:ascii="Sylfaen" w:hAnsi="Sylfaen"/>
          <w:sz w:val="24"/>
          <w:szCs w:val="24"/>
          <w:lang w:val="ka-GE"/>
        </w:rPr>
        <w:t>ინფორმაციის ელექტრონული მატარებლის გარეშე პირადობის მოწმობის გაცემა.</w:t>
      </w:r>
    </w:p>
    <w:p w14:paraId="5AA9B01F" w14:textId="77777777" w:rsidR="00726284" w:rsidRPr="00592019" w:rsidRDefault="00726284" w:rsidP="005C1C27">
      <w:pPr>
        <w:pStyle w:val="ListParagraph"/>
        <w:numPr>
          <w:ilvl w:val="0"/>
          <w:numId w:val="21"/>
        </w:numPr>
        <w:tabs>
          <w:tab w:val="left" w:pos="0"/>
          <w:tab w:val="left" w:pos="90"/>
          <w:tab w:val="decimal" w:pos="180"/>
          <w:tab w:val="decimal" w:pos="360"/>
        </w:tabs>
        <w:spacing w:after="0"/>
        <w:ind w:left="0" w:firstLine="284"/>
        <w:jc w:val="both"/>
        <w:rPr>
          <w:rFonts w:ascii="Sylfaen" w:hAnsi="Sylfaen"/>
          <w:lang w:val="ka-GE"/>
        </w:rPr>
      </w:pPr>
      <w:r w:rsidRPr="00592019">
        <w:rPr>
          <w:rFonts w:ascii="Sylfaen" w:hAnsi="Sylfaen" w:cs="Sylfaen"/>
          <w:sz w:val="24"/>
          <w:szCs w:val="24"/>
          <w:lang w:val="ka-GE"/>
        </w:rPr>
        <w:t xml:space="preserve">საკონსტიტუციო სასამართლოს მიერ სადავო ნორმების მოქმედების შეჩერების შემთხვევაში </w:t>
      </w:r>
      <w:r w:rsidR="00311DA3" w:rsidRPr="00592019">
        <w:rPr>
          <w:rFonts w:ascii="Sylfaen" w:hAnsi="Sylfaen" w:cs="Sylfaen"/>
          <w:sz w:val="24"/>
          <w:szCs w:val="24"/>
          <w:lang w:val="ka-GE"/>
        </w:rPr>
        <w:t>აღარ იმოქმედებს</w:t>
      </w:r>
      <w:r w:rsidR="005A54B4" w:rsidRPr="00592019">
        <w:rPr>
          <w:rFonts w:ascii="Sylfaen" w:hAnsi="Sylfaen" w:cs="Sylfaen"/>
          <w:sz w:val="24"/>
          <w:szCs w:val="24"/>
          <w:lang w:val="ka-GE"/>
        </w:rPr>
        <w:t xml:space="preserve"> </w:t>
      </w:r>
      <w:r w:rsidRPr="00592019">
        <w:rPr>
          <w:rFonts w:ascii="Sylfaen" w:hAnsi="Sylfaen" w:cs="Sylfaen"/>
          <w:sz w:val="24"/>
          <w:szCs w:val="24"/>
          <w:lang w:val="ka-GE"/>
        </w:rPr>
        <w:t>ინფორმაციის ელექტრონული მატარებლის გარეშე პირადობის მოწმობის გაცემაზე უარის თქმის საფუძველი</w:t>
      </w:r>
      <w:r w:rsidR="005A54B4" w:rsidRPr="00592019">
        <w:rPr>
          <w:rFonts w:ascii="Sylfaen" w:hAnsi="Sylfaen" w:cs="Sylfaen"/>
          <w:sz w:val="24"/>
          <w:szCs w:val="24"/>
          <w:lang w:val="ka-GE"/>
        </w:rPr>
        <w:t xml:space="preserve"> იმ პირებისათვის, რომლებიც რწმენის მოტივით უარს აცხადებენ ინფორმაციის ელექტრონული მატარებლის შემცველი დოკუმენტების აღებაზე</w:t>
      </w:r>
      <w:r w:rsidRPr="00592019">
        <w:rPr>
          <w:rFonts w:ascii="Sylfaen" w:hAnsi="Sylfaen" w:cs="Sylfaen"/>
          <w:sz w:val="24"/>
          <w:szCs w:val="24"/>
          <w:lang w:val="ka-GE"/>
        </w:rPr>
        <w:t xml:space="preserve">. შესაბამისად, </w:t>
      </w:r>
      <w:r w:rsidR="005A54B4" w:rsidRPr="00592019">
        <w:rPr>
          <w:rFonts w:ascii="Sylfaen" w:hAnsi="Sylfaen" w:cs="Sylfaen"/>
          <w:sz w:val="24"/>
          <w:szCs w:val="24"/>
          <w:lang w:val="ka-GE"/>
        </w:rPr>
        <w:t>პირები</w:t>
      </w:r>
      <w:r w:rsidRPr="00592019">
        <w:rPr>
          <w:rFonts w:ascii="Sylfaen" w:hAnsi="Sylfaen" w:cs="Sylfaen"/>
          <w:sz w:val="24"/>
          <w:szCs w:val="24"/>
          <w:lang w:val="ka-GE"/>
        </w:rPr>
        <w:t xml:space="preserve"> </w:t>
      </w:r>
      <w:r w:rsidR="005A54B4" w:rsidRPr="00592019">
        <w:rPr>
          <w:rFonts w:ascii="Sylfaen" w:hAnsi="Sylfaen" w:cs="Sylfaen"/>
          <w:sz w:val="24"/>
          <w:szCs w:val="24"/>
          <w:lang w:val="ka-GE"/>
        </w:rPr>
        <w:t>შეძლებენ</w:t>
      </w:r>
      <w:r w:rsidRPr="00592019">
        <w:rPr>
          <w:rFonts w:ascii="Sylfaen" w:hAnsi="Sylfaen" w:cs="Sylfaen"/>
          <w:sz w:val="24"/>
          <w:szCs w:val="24"/>
          <w:lang w:val="ka-GE"/>
        </w:rPr>
        <w:t xml:space="preserve"> არაელექტრონული პირადობის მოწმობი</w:t>
      </w:r>
      <w:r w:rsidR="00311DA3" w:rsidRPr="00592019">
        <w:rPr>
          <w:rFonts w:ascii="Sylfaen" w:hAnsi="Sylfaen" w:cs="Sylfaen"/>
          <w:sz w:val="24"/>
          <w:szCs w:val="24"/>
          <w:lang w:val="ka-GE"/>
        </w:rPr>
        <w:t>ს მიღებას და არ მიადგება</w:t>
      </w:r>
      <w:r w:rsidR="005A54B4" w:rsidRPr="00592019">
        <w:rPr>
          <w:rFonts w:ascii="Sylfaen" w:hAnsi="Sylfaen" w:cs="Sylfaen"/>
          <w:sz w:val="24"/>
          <w:szCs w:val="24"/>
          <w:lang w:val="ka-GE"/>
        </w:rPr>
        <w:t>თ</w:t>
      </w:r>
      <w:r w:rsidR="00311DA3" w:rsidRPr="00592019">
        <w:rPr>
          <w:rFonts w:ascii="Sylfaen" w:hAnsi="Sylfaen" w:cs="Sylfaen"/>
          <w:sz w:val="24"/>
          <w:szCs w:val="24"/>
          <w:lang w:val="ka-GE"/>
        </w:rPr>
        <w:t xml:space="preserve"> გამოუსწორებელი ზიანი. ამ თვალსაზრისით</w:t>
      </w:r>
      <w:r w:rsidR="008577E7" w:rsidRPr="00592019">
        <w:rPr>
          <w:rFonts w:ascii="Sylfaen" w:hAnsi="Sylfaen" w:cs="Sylfaen"/>
          <w:sz w:val="24"/>
          <w:szCs w:val="24"/>
          <w:lang w:val="ka-GE"/>
        </w:rPr>
        <w:t>,</w:t>
      </w:r>
      <w:r w:rsidR="00311DA3" w:rsidRPr="00592019">
        <w:rPr>
          <w:rFonts w:ascii="Sylfaen" w:hAnsi="Sylfaen" w:cs="Sylfaen"/>
          <w:sz w:val="24"/>
          <w:szCs w:val="24"/>
          <w:lang w:val="ka-GE"/>
        </w:rPr>
        <w:t xml:space="preserve"> საქართველოს საკონსტიტუციო სასამართლოს მიერ სადავო ნორმის მოქმედებ</w:t>
      </w:r>
      <w:r w:rsidR="00105364" w:rsidRPr="00592019">
        <w:rPr>
          <w:rFonts w:ascii="Sylfaen" w:hAnsi="Sylfaen" w:cs="Sylfaen"/>
          <w:sz w:val="24"/>
          <w:szCs w:val="24"/>
          <w:lang w:val="ka-GE"/>
        </w:rPr>
        <w:t>ის შეჩერება</w:t>
      </w:r>
      <w:r w:rsidR="00311DA3" w:rsidRPr="00592019">
        <w:rPr>
          <w:rFonts w:ascii="Sylfaen" w:hAnsi="Sylfaen" w:cs="Sylfaen"/>
          <w:sz w:val="24"/>
          <w:szCs w:val="24"/>
          <w:lang w:val="ka-GE"/>
        </w:rPr>
        <w:t xml:space="preserve"> იქნება</w:t>
      </w:r>
      <w:r w:rsidR="00C34FE9" w:rsidRPr="00592019">
        <w:rPr>
          <w:rFonts w:ascii="Sylfaen" w:hAnsi="Sylfaen" w:cs="Sylfaen"/>
          <w:sz w:val="24"/>
          <w:szCs w:val="24"/>
          <w:lang w:val="ka-GE"/>
        </w:rPr>
        <w:t xml:space="preserve"> გამოუსწორებელი შედეგი</w:t>
      </w:r>
      <w:r w:rsidR="00BC10BD" w:rsidRPr="00592019">
        <w:rPr>
          <w:rFonts w:ascii="Sylfaen" w:hAnsi="Sylfaen" w:cs="Sylfaen"/>
          <w:sz w:val="24"/>
          <w:szCs w:val="24"/>
          <w:lang w:val="ka-GE"/>
        </w:rPr>
        <w:t>ს</w:t>
      </w:r>
      <w:r w:rsidR="00C34FE9" w:rsidRPr="00592019">
        <w:rPr>
          <w:rFonts w:ascii="Sylfaen" w:hAnsi="Sylfaen" w:cs="Sylfaen"/>
          <w:sz w:val="24"/>
          <w:szCs w:val="24"/>
          <w:lang w:val="ka-GE"/>
        </w:rPr>
        <w:t xml:space="preserve"> აღმოფხვრის ეფექტიანი საშუალება.</w:t>
      </w:r>
      <w:r w:rsidRPr="00592019">
        <w:rPr>
          <w:rFonts w:ascii="Sylfaen" w:hAnsi="Sylfaen" w:cs="Sylfaen"/>
          <w:sz w:val="24"/>
          <w:szCs w:val="24"/>
          <w:lang w:val="ka-GE"/>
        </w:rPr>
        <w:t xml:space="preserve"> </w:t>
      </w:r>
    </w:p>
    <w:p w14:paraId="3AD6862E" w14:textId="77777777" w:rsidR="001E0109" w:rsidRPr="00592019" w:rsidRDefault="001E0109" w:rsidP="005C1C27">
      <w:pPr>
        <w:tabs>
          <w:tab w:val="left" w:pos="0"/>
          <w:tab w:val="left" w:pos="90"/>
          <w:tab w:val="decimal" w:pos="180"/>
          <w:tab w:val="decimal" w:pos="360"/>
          <w:tab w:val="left" w:pos="900"/>
        </w:tabs>
        <w:spacing w:after="0"/>
        <w:ind w:firstLine="284"/>
        <w:jc w:val="both"/>
        <w:rPr>
          <w:rFonts w:ascii="Sylfaen" w:hAnsi="Sylfaen" w:cs="Sylfaen"/>
          <w:sz w:val="24"/>
          <w:szCs w:val="24"/>
          <w:lang w:val="ka-GE"/>
        </w:rPr>
      </w:pPr>
    </w:p>
    <w:p w14:paraId="52E66249" w14:textId="77777777" w:rsidR="00507EFD" w:rsidRDefault="00507EFD" w:rsidP="005C1C27">
      <w:pPr>
        <w:pStyle w:val="Heading3"/>
        <w:tabs>
          <w:tab w:val="left" w:pos="90"/>
          <w:tab w:val="decimal" w:pos="180"/>
          <w:tab w:val="decimal" w:pos="360"/>
        </w:tabs>
        <w:spacing w:before="0"/>
        <w:ind w:firstLine="284"/>
      </w:pPr>
      <w:r w:rsidRPr="00592019">
        <w:t>სადავო ნორმის მოქმედების შეჩერებით მესამე პირების</w:t>
      </w:r>
      <w:r w:rsidR="008A3F64" w:rsidRPr="00592019">
        <w:t xml:space="preserve"> უფლებების</w:t>
      </w:r>
      <w:r w:rsidRPr="00592019">
        <w:t>ა და საჯარო ინტერესების შეზღუდვის საფრთხე</w:t>
      </w:r>
    </w:p>
    <w:p w14:paraId="6B55609C" w14:textId="77777777" w:rsidR="005C1C27" w:rsidRPr="005C1C27" w:rsidRDefault="005C1C27" w:rsidP="005C1C27">
      <w:pPr>
        <w:spacing w:after="0"/>
        <w:rPr>
          <w:rFonts w:ascii="Sylfaen" w:hAnsi="Sylfaen"/>
          <w:lang w:val="ka-GE"/>
        </w:rPr>
      </w:pPr>
    </w:p>
    <w:p w14:paraId="4568358F" w14:textId="77777777" w:rsidR="0092043E"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მოპასუხე</w:t>
      </w:r>
      <w:r w:rsidRPr="00592019">
        <w:rPr>
          <w:rFonts w:ascii="Sylfaen" w:hAnsi="Sylfaen"/>
          <w:sz w:val="24"/>
          <w:szCs w:val="24"/>
          <w:lang w:val="ka-GE"/>
        </w:rPr>
        <w:t xml:space="preserve"> </w:t>
      </w:r>
      <w:r w:rsidRPr="00592019">
        <w:rPr>
          <w:rFonts w:ascii="Sylfaen" w:hAnsi="Sylfaen" w:cs="Sylfaen"/>
          <w:sz w:val="24"/>
          <w:szCs w:val="24"/>
          <w:lang w:val="ka-GE"/>
        </w:rPr>
        <w:t>მხარე</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რეგულაციის</w:t>
      </w:r>
      <w:r w:rsidRPr="00592019">
        <w:rPr>
          <w:rFonts w:ascii="Sylfaen" w:hAnsi="Sylfaen"/>
          <w:sz w:val="24"/>
          <w:szCs w:val="24"/>
          <w:lang w:val="ka-GE"/>
        </w:rPr>
        <w:t xml:space="preserve"> </w:t>
      </w:r>
      <w:r w:rsidRPr="00592019">
        <w:rPr>
          <w:rFonts w:ascii="Sylfaen" w:hAnsi="Sylfaen" w:cs="Sylfaen"/>
          <w:sz w:val="24"/>
          <w:szCs w:val="24"/>
          <w:lang w:val="ka-GE"/>
        </w:rPr>
        <w:t>შემოღების</w:t>
      </w:r>
      <w:r w:rsidRPr="00592019">
        <w:rPr>
          <w:rFonts w:ascii="Sylfaen" w:hAnsi="Sylfaen"/>
          <w:sz w:val="24"/>
          <w:szCs w:val="24"/>
          <w:lang w:val="ka-GE"/>
        </w:rPr>
        <w:t xml:space="preserve"> </w:t>
      </w:r>
      <w:r w:rsidRPr="00592019">
        <w:rPr>
          <w:rFonts w:ascii="Sylfaen" w:hAnsi="Sylfaen" w:cs="Sylfaen"/>
          <w:sz w:val="24"/>
          <w:szCs w:val="24"/>
          <w:lang w:val="ka-GE"/>
        </w:rPr>
        <w:t>მიზნად</w:t>
      </w:r>
      <w:r w:rsidRPr="00592019">
        <w:rPr>
          <w:rFonts w:ascii="Sylfaen" w:hAnsi="Sylfaen"/>
          <w:sz w:val="24"/>
          <w:szCs w:val="24"/>
          <w:lang w:val="ka-GE"/>
        </w:rPr>
        <w:t xml:space="preserve"> </w:t>
      </w:r>
      <w:r w:rsidRPr="00592019">
        <w:rPr>
          <w:rFonts w:ascii="Sylfaen" w:hAnsi="Sylfaen" w:cs="Sylfaen"/>
          <w:sz w:val="24"/>
          <w:szCs w:val="24"/>
          <w:lang w:val="ka-GE"/>
        </w:rPr>
        <w:t>ასახელებს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მოქალაქეთა</w:t>
      </w:r>
      <w:r w:rsidRPr="00592019">
        <w:rPr>
          <w:rFonts w:ascii="Sylfaen" w:hAnsi="Sylfaen"/>
          <w:sz w:val="24"/>
          <w:szCs w:val="24"/>
          <w:lang w:val="ka-GE"/>
        </w:rPr>
        <w:t xml:space="preserve"> </w:t>
      </w:r>
      <w:r w:rsidRPr="00592019">
        <w:rPr>
          <w:rFonts w:ascii="Sylfaen" w:hAnsi="Sylfaen" w:cs="Sylfaen"/>
          <w:sz w:val="24"/>
          <w:szCs w:val="24"/>
          <w:lang w:val="ka-GE"/>
        </w:rPr>
        <w:t>უფლ</w:t>
      </w:r>
      <w:r w:rsidR="00FC28E1" w:rsidRPr="00592019">
        <w:rPr>
          <w:rFonts w:ascii="Sylfaen" w:hAnsi="Sylfaen" w:cs="Sylfaen"/>
          <w:sz w:val="24"/>
          <w:szCs w:val="24"/>
          <w:lang w:val="ka-GE"/>
        </w:rPr>
        <w:t>ე</w:t>
      </w:r>
      <w:r w:rsidRPr="00592019">
        <w:rPr>
          <w:rFonts w:ascii="Sylfaen" w:hAnsi="Sylfaen" w:cs="Sylfaen"/>
          <w:sz w:val="24"/>
          <w:szCs w:val="24"/>
          <w:lang w:val="ka-GE"/>
        </w:rPr>
        <w:t>ბებისა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უსაფრთხოების</w:t>
      </w:r>
      <w:r w:rsidRPr="00592019">
        <w:rPr>
          <w:rFonts w:ascii="Sylfaen" w:hAnsi="Sylfaen"/>
          <w:sz w:val="24"/>
          <w:szCs w:val="24"/>
          <w:lang w:val="ka-GE"/>
        </w:rPr>
        <w:t xml:space="preserve"> </w:t>
      </w:r>
      <w:r w:rsidRPr="00592019">
        <w:rPr>
          <w:rFonts w:ascii="Sylfaen" w:hAnsi="Sylfaen" w:cs="Sylfaen"/>
          <w:sz w:val="24"/>
          <w:szCs w:val="24"/>
          <w:lang w:val="ka-GE"/>
        </w:rPr>
        <w:t>დაცვას</w:t>
      </w:r>
      <w:r w:rsidR="00D4683B" w:rsidRPr="00592019">
        <w:rPr>
          <w:rFonts w:ascii="Sylfaen" w:hAnsi="Sylfaen"/>
          <w:sz w:val="24"/>
          <w:szCs w:val="24"/>
          <w:lang w:val="ka-GE"/>
        </w:rPr>
        <w:t xml:space="preserve">, აგრეთვე </w:t>
      </w:r>
      <w:r w:rsidRPr="00592019">
        <w:rPr>
          <w:rFonts w:ascii="Sylfaen" w:hAnsi="Sylfaen" w:cs="Sylfaen"/>
          <w:sz w:val="24"/>
          <w:szCs w:val="24"/>
          <w:lang w:val="ka-GE"/>
        </w:rPr>
        <w:t>სახელმწიფოში</w:t>
      </w:r>
      <w:r w:rsidRPr="00592019">
        <w:rPr>
          <w:rFonts w:ascii="Sylfaen" w:hAnsi="Sylfaen"/>
          <w:sz w:val="24"/>
          <w:szCs w:val="24"/>
          <w:lang w:val="ka-GE"/>
        </w:rPr>
        <w:t xml:space="preserve"> </w:t>
      </w:r>
      <w:r w:rsidRPr="00592019">
        <w:rPr>
          <w:rFonts w:ascii="Sylfaen" w:hAnsi="Sylfaen" w:cs="Sylfaen"/>
          <w:sz w:val="24"/>
          <w:szCs w:val="24"/>
          <w:lang w:val="ka-GE"/>
        </w:rPr>
        <w:t>უსაფრთხო</w:t>
      </w:r>
      <w:r w:rsidRPr="00592019">
        <w:rPr>
          <w:rFonts w:ascii="Sylfaen" w:hAnsi="Sylfaen"/>
          <w:sz w:val="24"/>
          <w:szCs w:val="24"/>
          <w:lang w:val="ka-GE"/>
        </w:rPr>
        <w:t xml:space="preserve"> </w:t>
      </w:r>
      <w:r w:rsidRPr="00592019">
        <w:rPr>
          <w:rFonts w:ascii="Sylfaen" w:hAnsi="Sylfaen" w:cs="Sylfaen"/>
          <w:sz w:val="24"/>
          <w:szCs w:val="24"/>
          <w:lang w:val="ka-GE"/>
        </w:rPr>
        <w:t>სამოქალაქო</w:t>
      </w:r>
      <w:r w:rsidRPr="00592019">
        <w:rPr>
          <w:rFonts w:ascii="Sylfaen" w:hAnsi="Sylfaen"/>
          <w:sz w:val="24"/>
          <w:szCs w:val="24"/>
          <w:lang w:val="ka-GE"/>
        </w:rPr>
        <w:t xml:space="preserve"> </w:t>
      </w:r>
      <w:r w:rsidRPr="00592019">
        <w:rPr>
          <w:rFonts w:ascii="Sylfaen" w:hAnsi="Sylfaen" w:cs="Sylfaen"/>
          <w:sz w:val="24"/>
          <w:szCs w:val="24"/>
          <w:lang w:val="ka-GE"/>
        </w:rPr>
        <w:t>ბრუნვის</w:t>
      </w:r>
      <w:r w:rsidRPr="00592019">
        <w:rPr>
          <w:rFonts w:ascii="Sylfaen" w:hAnsi="Sylfaen"/>
          <w:sz w:val="24"/>
          <w:szCs w:val="24"/>
          <w:lang w:val="ka-GE"/>
        </w:rPr>
        <w:t xml:space="preserve"> </w:t>
      </w:r>
      <w:r w:rsidRPr="00592019">
        <w:rPr>
          <w:rFonts w:ascii="Sylfaen" w:hAnsi="Sylfaen" w:cs="Sylfaen"/>
          <w:sz w:val="24"/>
          <w:szCs w:val="24"/>
          <w:lang w:val="ka-GE"/>
        </w:rPr>
        <w:t>უზრუნველყოფას</w:t>
      </w:r>
      <w:r w:rsidRPr="00592019">
        <w:rPr>
          <w:rFonts w:ascii="Sylfaen" w:hAnsi="Sylfaen"/>
          <w:sz w:val="24"/>
          <w:szCs w:val="24"/>
          <w:lang w:val="ka-GE"/>
        </w:rPr>
        <w:t xml:space="preserve">. </w:t>
      </w:r>
      <w:r w:rsidRPr="00592019">
        <w:rPr>
          <w:rFonts w:ascii="Sylfaen" w:hAnsi="Sylfaen" w:cs="Sylfaen"/>
          <w:sz w:val="24"/>
          <w:szCs w:val="24"/>
          <w:lang w:val="ka-GE"/>
        </w:rPr>
        <w:t>კერძოდ</w:t>
      </w:r>
      <w:r w:rsidRPr="00592019">
        <w:rPr>
          <w:rFonts w:ascii="Sylfaen" w:hAnsi="Sylfaen"/>
          <w:sz w:val="24"/>
          <w:szCs w:val="24"/>
          <w:lang w:val="ka-GE"/>
        </w:rPr>
        <w:t xml:space="preserve">, </w:t>
      </w:r>
      <w:r w:rsidRPr="00592019">
        <w:rPr>
          <w:rFonts w:ascii="Sylfaen" w:hAnsi="Sylfaen" w:cs="Sylfaen"/>
          <w:sz w:val="24"/>
          <w:szCs w:val="24"/>
          <w:lang w:val="ka-GE"/>
        </w:rPr>
        <w:t>იგი</w:t>
      </w:r>
      <w:r w:rsidRPr="00592019">
        <w:rPr>
          <w:rFonts w:ascii="Sylfaen" w:hAnsi="Sylfaen"/>
          <w:sz w:val="24"/>
          <w:szCs w:val="24"/>
          <w:lang w:val="ka-GE"/>
        </w:rPr>
        <w:t xml:space="preserve"> </w:t>
      </w:r>
      <w:r w:rsidRPr="00592019">
        <w:rPr>
          <w:rFonts w:ascii="Sylfaen" w:hAnsi="Sylfaen" w:cs="Sylfaen"/>
          <w:sz w:val="24"/>
          <w:szCs w:val="24"/>
          <w:lang w:val="ka-GE"/>
        </w:rPr>
        <w:t>აღნიშნავს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მოწმობა</w:t>
      </w:r>
      <w:r w:rsidRPr="00592019">
        <w:rPr>
          <w:rFonts w:ascii="Sylfaen" w:hAnsi="Sylfaen"/>
          <w:sz w:val="24"/>
          <w:szCs w:val="24"/>
          <w:lang w:val="ka-GE"/>
        </w:rPr>
        <w:t xml:space="preserve"> </w:t>
      </w:r>
      <w:r w:rsidRPr="00592019">
        <w:rPr>
          <w:rFonts w:ascii="Sylfaen" w:hAnsi="Sylfaen" w:cs="Sylfaen"/>
          <w:sz w:val="24"/>
          <w:szCs w:val="24"/>
          <w:lang w:val="ka-GE"/>
        </w:rPr>
        <w:t>აღჭურვილია</w:t>
      </w:r>
      <w:r w:rsidRPr="00592019">
        <w:rPr>
          <w:rFonts w:ascii="Sylfaen" w:hAnsi="Sylfaen"/>
          <w:sz w:val="24"/>
          <w:szCs w:val="24"/>
          <w:lang w:val="ka-GE"/>
        </w:rPr>
        <w:t xml:space="preserve"> </w:t>
      </w:r>
      <w:r w:rsidR="00F8109E" w:rsidRPr="00592019">
        <w:rPr>
          <w:rFonts w:ascii="Sylfaen" w:hAnsi="Sylfaen"/>
          <w:sz w:val="24"/>
          <w:szCs w:val="24"/>
          <w:lang w:val="ka-GE"/>
        </w:rPr>
        <w:t xml:space="preserve">გაყალბებისგან </w:t>
      </w:r>
      <w:r w:rsidRPr="00592019">
        <w:rPr>
          <w:rFonts w:ascii="Sylfaen" w:hAnsi="Sylfaen" w:cs="Sylfaen"/>
          <w:sz w:val="24"/>
          <w:szCs w:val="24"/>
          <w:lang w:val="ka-GE"/>
        </w:rPr>
        <w:t>დაცვის</w:t>
      </w:r>
      <w:r w:rsidRPr="00592019">
        <w:rPr>
          <w:rFonts w:ascii="Sylfaen" w:hAnsi="Sylfaen"/>
          <w:sz w:val="24"/>
          <w:szCs w:val="24"/>
          <w:lang w:val="ka-GE"/>
        </w:rPr>
        <w:t xml:space="preserve"> </w:t>
      </w:r>
      <w:r w:rsidR="00F8109E" w:rsidRPr="00592019">
        <w:rPr>
          <w:rFonts w:ascii="Sylfaen" w:hAnsi="Sylfaen" w:cs="Sylfaen"/>
          <w:sz w:val="24"/>
          <w:szCs w:val="24"/>
          <w:lang w:val="ka-GE"/>
        </w:rPr>
        <w:t>ეფექტური საშუალებებით</w:t>
      </w:r>
      <w:r w:rsidRPr="00592019">
        <w:rPr>
          <w:rFonts w:ascii="Sylfaen" w:hAnsi="Sylfaen"/>
          <w:sz w:val="24"/>
          <w:szCs w:val="24"/>
          <w:lang w:val="ka-GE"/>
        </w:rPr>
        <w:t xml:space="preserve">. </w:t>
      </w:r>
      <w:r w:rsidRPr="00592019">
        <w:rPr>
          <w:rFonts w:ascii="Sylfaen" w:hAnsi="Sylfaen" w:cs="Sylfaen"/>
          <w:sz w:val="24"/>
          <w:szCs w:val="24"/>
          <w:lang w:val="ka-GE"/>
        </w:rPr>
        <w:t>ინფორმაციის</w:t>
      </w:r>
      <w:r w:rsidRPr="00592019">
        <w:rPr>
          <w:rFonts w:ascii="Sylfaen" w:hAnsi="Sylfaen"/>
          <w:sz w:val="24"/>
          <w:szCs w:val="24"/>
          <w:lang w:val="ka-GE"/>
        </w:rPr>
        <w:t xml:space="preserve"> </w:t>
      </w:r>
      <w:r w:rsidR="00414A7B"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მატარებლის</w:t>
      </w:r>
      <w:r w:rsidRPr="00592019">
        <w:rPr>
          <w:rFonts w:ascii="Sylfaen" w:hAnsi="Sylfaen"/>
          <w:sz w:val="24"/>
          <w:szCs w:val="24"/>
          <w:lang w:val="ka-GE"/>
        </w:rPr>
        <w:t xml:space="preserve"> </w:t>
      </w:r>
      <w:r w:rsidRPr="00592019">
        <w:rPr>
          <w:rFonts w:ascii="Sylfaen" w:hAnsi="Sylfaen" w:cs="Sylfaen"/>
          <w:sz w:val="24"/>
          <w:szCs w:val="24"/>
          <w:lang w:val="ka-GE"/>
        </w:rPr>
        <w:t>გარეშე</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w:t>
      </w:r>
      <w:r w:rsidRPr="00592019">
        <w:rPr>
          <w:rFonts w:ascii="Sylfaen" w:hAnsi="Sylfaen"/>
          <w:sz w:val="24"/>
          <w:szCs w:val="24"/>
          <w:lang w:val="ka-GE"/>
        </w:rPr>
        <w:t xml:space="preserve"> </w:t>
      </w:r>
      <w:r w:rsidRPr="00592019">
        <w:rPr>
          <w:rFonts w:ascii="Sylfaen" w:hAnsi="Sylfaen" w:cs="Sylfaen"/>
          <w:sz w:val="24"/>
          <w:szCs w:val="24"/>
          <w:lang w:val="ka-GE"/>
        </w:rPr>
        <w:t>გაყალბების</w:t>
      </w:r>
      <w:r w:rsidRPr="00592019">
        <w:rPr>
          <w:rFonts w:ascii="Sylfaen" w:hAnsi="Sylfaen"/>
          <w:sz w:val="24"/>
          <w:szCs w:val="24"/>
          <w:lang w:val="ka-GE"/>
        </w:rPr>
        <w:t xml:space="preserve"> </w:t>
      </w:r>
      <w:r w:rsidRPr="00592019">
        <w:rPr>
          <w:rFonts w:ascii="Sylfaen" w:hAnsi="Sylfaen" w:cs="Sylfaen"/>
          <w:sz w:val="24"/>
          <w:szCs w:val="24"/>
          <w:lang w:val="ka-GE"/>
        </w:rPr>
        <w:t>რისკები</w:t>
      </w:r>
      <w:r w:rsidRPr="00592019">
        <w:rPr>
          <w:rFonts w:ascii="Sylfaen" w:hAnsi="Sylfaen"/>
          <w:sz w:val="24"/>
          <w:szCs w:val="24"/>
          <w:lang w:val="ka-GE"/>
        </w:rPr>
        <w:t xml:space="preserve"> </w:t>
      </w:r>
      <w:r w:rsidRPr="00592019">
        <w:rPr>
          <w:rFonts w:ascii="Sylfaen" w:hAnsi="Sylfaen" w:cs="Sylfaen"/>
          <w:sz w:val="24"/>
          <w:szCs w:val="24"/>
          <w:lang w:val="ka-GE"/>
        </w:rPr>
        <w:t>მაღალია</w:t>
      </w:r>
      <w:r w:rsidR="00F8109E" w:rsidRPr="00592019">
        <w:rPr>
          <w:rFonts w:ascii="Sylfaen" w:hAnsi="Sylfaen"/>
          <w:sz w:val="24"/>
          <w:szCs w:val="24"/>
          <w:lang w:val="ka-GE"/>
        </w:rPr>
        <w:t xml:space="preserve"> და </w:t>
      </w:r>
      <w:r w:rsidRPr="00592019">
        <w:rPr>
          <w:rFonts w:ascii="Sylfaen" w:hAnsi="Sylfaen" w:cs="Sylfaen"/>
          <w:sz w:val="24"/>
          <w:szCs w:val="24"/>
          <w:lang w:val="ka-GE"/>
        </w:rPr>
        <w:t>სახელმწიფო</w:t>
      </w:r>
      <w:r w:rsidRPr="00592019">
        <w:rPr>
          <w:rFonts w:ascii="Sylfaen" w:hAnsi="Sylfaen"/>
          <w:sz w:val="24"/>
          <w:szCs w:val="24"/>
          <w:lang w:val="ka-GE"/>
        </w:rPr>
        <w:t xml:space="preserve"> </w:t>
      </w:r>
      <w:r w:rsidRPr="00592019">
        <w:rPr>
          <w:rFonts w:ascii="Sylfaen" w:hAnsi="Sylfaen" w:cs="Sylfaen"/>
          <w:sz w:val="24"/>
          <w:szCs w:val="24"/>
          <w:lang w:val="ka-GE"/>
        </w:rPr>
        <w:t>ობიექტური</w:t>
      </w:r>
      <w:r w:rsidRPr="00592019">
        <w:rPr>
          <w:rFonts w:ascii="Sylfaen" w:hAnsi="Sylfaen"/>
          <w:sz w:val="24"/>
          <w:szCs w:val="24"/>
          <w:lang w:val="ka-GE"/>
        </w:rPr>
        <w:t xml:space="preserve"> </w:t>
      </w:r>
      <w:r w:rsidRPr="00592019">
        <w:rPr>
          <w:rFonts w:ascii="Sylfaen" w:hAnsi="Sylfaen" w:cs="Sylfaen"/>
          <w:sz w:val="24"/>
          <w:szCs w:val="24"/>
          <w:lang w:val="ka-GE"/>
        </w:rPr>
        <w:t>გარემოებების</w:t>
      </w:r>
      <w:r w:rsidRPr="00592019">
        <w:rPr>
          <w:rFonts w:ascii="Sylfaen" w:hAnsi="Sylfaen"/>
          <w:sz w:val="24"/>
          <w:szCs w:val="24"/>
          <w:lang w:val="ka-GE"/>
        </w:rPr>
        <w:t xml:space="preserve"> </w:t>
      </w:r>
      <w:r w:rsidRPr="00592019">
        <w:rPr>
          <w:rFonts w:ascii="Sylfaen" w:hAnsi="Sylfaen" w:cs="Sylfaen"/>
          <w:sz w:val="24"/>
          <w:szCs w:val="24"/>
          <w:lang w:val="ka-GE"/>
        </w:rPr>
        <w:t>მიღმა</w:t>
      </w:r>
      <w:r w:rsidRPr="00592019">
        <w:rPr>
          <w:rFonts w:ascii="Sylfaen" w:hAnsi="Sylfaen"/>
          <w:sz w:val="24"/>
          <w:szCs w:val="24"/>
          <w:lang w:val="ka-GE"/>
        </w:rPr>
        <w:t xml:space="preserve"> </w:t>
      </w:r>
      <w:r w:rsidRPr="00592019">
        <w:rPr>
          <w:rFonts w:ascii="Sylfaen" w:hAnsi="Sylfaen" w:cs="Sylfaen"/>
          <w:sz w:val="24"/>
          <w:szCs w:val="24"/>
          <w:lang w:val="ka-GE"/>
        </w:rPr>
        <w:t>ვერ</w:t>
      </w:r>
      <w:r w:rsidRPr="00592019">
        <w:rPr>
          <w:rFonts w:ascii="Sylfaen" w:hAnsi="Sylfaen"/>
          <w:sz w:val="24"/>
          <w:szCs w:val="24"/>
          <w:lang w:val="ka-GE"/>
        </w:rPr>
        <w:t xml:space="preserve"> </w:t>
      </w:r>
      <w:r w:rsidRPr="00592019">
        <w:rPr>
          <w:rFonts w:ascii="Sylfaen" w:hAnsi="Sylfaen" w:cs="Sylfaen"/>
          <w:sz w:val="24"/>
          <w:szCs w:val="24"/>
          <w:lang w:val="ka-GE"/>
        </w:rPr>
        <w:t>დაუშვებს</w:t>
      </w:r>
      <w:r w:rsidRPr="00592019">
        <w:rPr>
          <w:rFonts w:ascii="Sylfaen" w:hAnsi="Sylfaen"/>
          <w:sz w:val="24"/>
          <w:szCs w:val="24"/>
          <w:lang w:val="ka-GE"/>
        </w:rPr>
        <w:t xml:space="preserve"> </w:t>
      </w:r>
      <w:r w:rsidRPr="00592019">
        <w:rPr>
          <w:rFonts w:ascii="Sylfaen" w:hAnsi="Sylfaen" w:cs="Sylfaen"/>
          <w:sz w:val="24"/>
          <w:szCs w:val="24"/>
          <w:lang w:val="ka-GE"/>
        </w:rPr>
        <w:t>ამგვარი</w:t>
      </w:r>
      <w:r w:rsidRPr="00592019">
        <w:rPr>
          <w:rFonts w:ascii="Sylfaen" w:hAnsi="Sylfaen"/>
          <w:sz w:val="24"/>
          <w:szCs w:val="24"/>
          <w:lang w:val="ka-GE"/>
        </w:rPr>
        <w:t xml:space="preserve"> </w:t>
      </w:r>
      <w:r w:rsidRPr="00592019">
        <w:rPr>
          <w:rFonts w:ascii="Sylfaen" w:hAnsi="Sylfaen" w:cs="Sylfaen"/>
          <w:sz w:val="24"/>
          <w:szCs w:val="24"/>
          <w:lang w:val="ka-GE"/>
        </w:rPr>
        <w:t>დოკუმენტების</w:t>
      </w:r>
      <w:r w:rsidRPr="00592019">
        <w:rPr>
          <w:rFonts w:ascii="Sylfaen" w:hAnsi="Sylfaen"/>
          <w:sz w:val="24"/>
          <w:szCs w:val="24"/>
          <w:lang w:val="ka-GE"/>
        </w:rPr>
        <w:t xml:space="preserve"> </w:t>
      </w:r>
      <w:r w:rsidRPr="00592019">
        <w:rPr>
          <w:rFonts w:ascii="Sylfaen" w:hAnsi="Sylfaen" w:cs="Sylfaen"/>
          <w:sz w:val="24"/>
          <w:szCs w:val="24"/>
          <w:lang w:val="ka-GE"/>
        </w:rPr>
        <w:t>გაცემას</w:t>
      </w:r>
      <w:r w:rsidRPr="00592019">
        <w:rPr>
          <w:rFonts w:ascii="Sylfaen" w:hAnsi="Sylfaen"/>
          <w:sz w:val="24"/>
          <w:szCs w:val="24"/>
          <w:lang w:val="ka-GE"/>
        </w:rPr>
        <w:t xml:space="preserve">. </w:t>
      </w:r>
      <w:r w:rsidRPr="00592019">
        <w:rPr>
          <w:rFonts w:ascii="Sylfaen" w:hAnsi="Sylfaen" w:cs="Sylfaen"/>
          <w:sz w:val="24"/>
          <w:szCs w:val="24"/>
          <w:lang w:val="ka-GE"/>
        </w:rPr>
        <w:t>მოპასუხე</w:t>
      </w:r>
      <w:r w:rsidRPr="00592019">
        <w:rPr>
          <w:rFonts w:ascii="Sylfaen" w:hAnsi="Sylfaen"/>
          <w:sz w:val="24"/>
          <w:szCs w:val="24"/>
          <w:lang w:val="ka-GE"/>
        </w:rPr>
        <w:t xml:space="preserve"> </w:t>
      </w:r>
      <w:r w:rsidRPr="00592019">
        <w:rPr>
          <w:rFonts w:ascii="Sylfaen" w:hAnsi="Sylfaen" w:cs="Sylfaen"/>
          <w:sz w:val="24"/>
          <w:szCs w:val="24"/>
          <w:lang w:val="ka-GE"/>
        </w:rPr>
        <w:t>მხარის</w:t>
      </w:r>
      <w:r w:rsidRPr="00592019">
        <w:rPr>
          <w:rFonts w:ascii="Sylfaen" w:hAnsi="Sylfaen"/>
          <w:sz w:val="24"/>
          <w:szCs w:val="24"/>
          <w:lang w:val="ka-GE"/>
        </w:rPr>
        <w:t xml:space="preserve"> </w:t>
      </w:r>
      <w:r w:rsidRPr="00592019">
        <w:rPr>
          <w:rFonts w:ascii="Sylfaen" w:hAnsi="Sylfaen" w:cs="Sylfaen"/>
          <w:sz w:val="24"/>
          <w:szCs w:val="24"/>
          <w:lang w:val="ka-GE"/>
        </w:rPr>
        <w:t>განცხადებით</w:t>
      </w:r>
      <w:r w:rsidRPr="00592019">
        <w:rPr>
          <w:rFonts w:ascii="Sylfaen" w:hAnsi="Sylfaen"/>
          <w:sz w:val="24"/>
          <w:szCs w:val="24"/>
          <w:lang w:val="ka-GE"/>
        </w:rPr>
        <w:t xml:space="preserve">, </w:t>
      </w:r>
      <w:r w:rsidRPr="00592019">
        <w:rPr>
          <w:rFonts w:ascii="Sylfaen" w:hAnsi="Sylfaen" w:cs="Sylfaen"/>
          <w:sz w:val="24"/>
          <w:szCs w:val="24"/>
          <w:lang w:val="ka-GE"/>
        </w:rPr>
        <w:t>შესაძლებელია</w:t>
      </w:r>
      <w:r w:rsidRPr="00592019">
        <w:rPr>
          <w:rFonts w:ascii="Sylfaen" w:hAnsi="Sylfaen"/>
          <w:sz w:val="24"/>
          <w:szCs w:val="24"/>
          <w:lang w:val="ka-GE"/>
        </w:rPr>
        <w:t xml:space="preserve">, </w:t>
      </w:r>
      <w:r w:rsidR="00EA1A1A" w:rsidRPr="00592019">
        <w:rPr>
          <w:rFonts w:ascii="Sylfaen" w:hAnsi="Sylfaen" w:cs="Sylfaen"/>
          <w:sz w:val="24"/>
          <w:szCs w:val="24"/>
          <w:lang w:val="ka-GE"/>
        </w:rPr>
        <w:t>რწმენის მოტივით</w:t>
      </w:r>
      <w:r w:rsidRPr="00592019">
        <w:rPr>
          <w:rFonts w:ascii="Sylfaen" w:hAnsi="Sylfaen"/>
          <w:sz w:val="24"/>
          <w:szCs w:val="24"/>
          <w:lang w:val="ka-GE"/>
        </w:rPr>
        <w:t xml:space="preserve"> </w:t>
      </w:r>
      <w:r w:rsidR="00EA1A1A" w:rsidRPr="00592019">
        <w:rPr>
          <w:rFonts w:ascii="Sylfaen" w:hAnsi="Sylfaen"/>
          <w:sz w:val="24"/>
          <w:szCs w:val="24"/>
          <w:lang w:val="ka-GE"/>
        </w:rPr>
        <w:t xml:space="preserve">არაელექტრონული პირადობის მოწმობის მიღების </w:t>
      </w:r>
      <w:r w:rsidRPr="00592019">
        <w:rPr>
          <w:rFonts w:ascii="Sylfaen" w:hAnsi="Sylfaen" w:cs="Sylfaen"/>
          <w:sz w:val="24"/>
          <w:szCs w:val="24"/>
          <w:lang w:val="ka-GE"/>
        </w:rPr>
        <w:t>პირთა</w:t>
      </w:r>
      <w:r w:rsidRPr="00592019">
        <w:rPr>
          <w:rFonts w:ascii="Sylfaen" w:hAnsi="Sylfaen"/>
          <w:sz w:val="24"/>
          <w:szCs w:val="24"/>
          <w:lang w:val="ka-GE"/>
        </w:rPr>
        <w:t xml:space="preserve"> </w:t>
      </w:r>
      <w:r w:rsidRPr="00592019">
        <w:rPr>
          <w:rFonts w:ascii="Sylfaen" w:hAnsi="Sylfaen" w:cs="Sylfaen"/>
          <w:sz w:val="24"/>
          <w:szCs w:val="24"/>
          <w:lang w:val="ka-GE"/>
        </w:rPr>
        <w:t>რაოდენობიდან</w:t>
      </w:r>
      <w:r w:rsidRPr="00592019">
        <w:rPr>
          <w:rFonts w:ascii="Sylfaen" w:hAnsi="Sylfaen"/>
          <w:sz w:val="24"/>
          <w:szCs w:val="24"/>
          <w:lang w:val="ka-GE"/>
        </w:rPr>
        <w:t xml:space="preserve"> </w:t>
      </w:r>
      <w:r w:rsidRPr="00592019">
        <w:rPr>
          <w:rFonts w:ascii="Sylfaen" w:hAnsi="Sylfaen" w:cs="Sylfaen"/>
          <w:sz w:val="24"/>
          <w:szCs w:val="24"/>
          <w:lang w:val="ka-GE"/>
        </w:rPr>
        <w:t>გამომდინარე</w:t>
      </w:r>
      <w:r w:rsidRPr="00592019">
        <w:rPr>
          <w:rFonts w:ascii="Sylfaen" w:hAnsi="Sylfaen"/>
          <w:sz w:val="24"/>
          <w:szCs w:val="24"/>
          <w:lang w:val="ka-GE"/>
        </w:rPr>
        <w:t xml:space="preserve">, </w:t>
      </w:r>
      <w:r w:rsidRPr="00592019">
        <w:rPr>
          <w:rFonts w:ascii="Sylfaen" w:hAnsi="Sylfaen" w:cs="Sylfaen"/>
          <w:sz w:val="24"/>
          <w:szCs w:val="24"/>
          <w:lang w:val="ka-GE"/>
        </w:rPr>
        <w:t>სახელმწიფომ</w:t>
      </w:r>
      <w:r w:rsidRPr="00592019">
        <w:rPr>
          <w:rFonts w:ascii="Sylfaen" w:hAnsi="Sylfaen"/>
          <w:sz w:val="24"/>
          <w:szCs w:val="24"/>
          <w:lang w:val="ka-GE"/>
        </w:rPr>
        <w:t xml:space="preserve"> </w:t>
      </w:r>
      <w:r w:rsidR="00EA1A1A" w:rsidRPr="00592019">
        <w:rPr>
          <w:rFonts w:ascii="Sylfaen" w:hAnsi="Sylfaen"/>
          <w:sz w:val="24"/>
          <w:szCs w:val="24"/>
          <w:lang w:val="ka-GE"/>
        </w:rPr>
        <w:t xml:space="preserve">შეზღუდული რესურსების პირობებში </w:t>
      </w:r>
      <w:r w:rsidRPr="00592019">
        <w:rPr>
          <w:rFonts w:ascii="Sylfaen" w:hAnsi="Sylfaen" w:cs="Sylfaen"/>
          <w:sz w:val="24"/>
          <w:szCs w:val="24"/>
          <w:lang w:val="ka-GE"/>
        </w:rPr>
        <w:t>ვერც</w:t>
      </w:r>
      <w:r w:rsidRPr="00592019">
        <w:rPr>
          <w:rFonts w:ascii="Sylfaen" w:hAnsi="Sylfaen"/>
          <w:sz w:val="24"/>
          <w:szCs w:val="24"/>
          <w:lang w:val="ka-GE"/>
        </w:rPr>
        <w:t xml:space="preserve"> </w:t>
      </w:r>
      <w:r w:rsidR="00F61754" w:rsidRPr="00592019">
        <w:rPr>
          <w:rFonts w:ascii="Sylfaen" w:hAnsi="Sylfaen"/>
          <w:sz w:val="24"/>
          <w:szCs w:val="24"/>
          <w:lang w:val="ka-GE"/>
        </w:rPr>
        <w:t xml:space="preserve">კი </w:t>
      </w:r>
      <w:r w:rsidRPr="00592019">
        <w:rPr>
          <w:rFonts w:ascii="Sylfaen" w:hAnsi="Sylfaen" w:cs="Sylfaen"/>
          <w:sz w:val="24"/>
          <w:szCs w:val="24"/>
          <w:lang w:val="ka-GE"/>
        </w:rPr>
        <w:t>შეძლოს</w:t>
      </w:r>
      <w:r w:rsidRPr="00592019">
        <w:rPr>
          <w:rFonts w:ascii="Sylfaen" w:hAnsi="Sylfaen"/>
          <w:sz w:val="24"/>
          <w:szCs w:val="24"/>
          <w:lang w:val="ka-GE"/>
        </w:rPr>
        <w:t xml:space="preserve"> </w:t>
      </w:r>
      <w:r w:rsidRPr="00592019">
        <w:rPr>
          <w:rFonts w:ascii="Sylfaen" w:hAnsi="Sylfaen" w:cs="Sylfaen"/>
          <w:sz w:val="24"/>
          <w:szCs w:val="24"/>
          <w:lang w:val="ka-GE"/>
        </w:rPr>
        <w:t>ყველა</w:t>
      </w:r>
      <w:r w:rsidRPr="00592019">
        <w:rPr>
          <w:rFonts w:ascii="Sylfaen" w:hAnsi="Sylfaen"/>
          <w:sz w:val="24"/>
          <w:szCs w:val="24"/>
          <w:lang w:val="ka-GE"/>
        </w:rPr>
        <w:t xml:space="preserve"> </w:t>
      </w:r>
      <w:r w:rsidRPr="00592019">
        <w:rPr>
          <w:rFonts w:ascii="Sylfaen" w:hAnsi="Sylfaen" w:cs="Sylfaen"/>
          <w:sz w:val="24"/>
          <w:szCs w:val="24"/>
          <w:lang w:val="ka-GE"/>
        </w:rPr>
        <w:t>მათგანის</w:t>
      </w:r>
      <w:r w:rsidRPr="00592019">
        <w:rPr>
          <w:rFonts w:ascii="Sylfaen" w:hAnsi="Sylfaen"/>
          <w:sz w:val="24"/>
          <w:szCs w:val="24"/>
          <w:lang w:val="ka-GE"/>
        </w:rPr>
        <w:t xml:space="preserve"> </w:t>
      </w:r>
      <w:r w:rsidRPr="00592019">
        <w:rPr>
          <w:rFonts w:ascii="Sylfaen" w:hAnsi="Sylfaen" w:cs="Sylfaen"/>
          <w:sz w:val="24"/>
          <w:szCs w:val="24"/>
          <w:lang w:val="ka-GE"/>
        </w:rPr>
        <w:t>ინტერესის</w:t>
      </w:r>
      <w:r w:rsidRPr="00592019">
        <w:rPr>
          <w:rFonts w:ascii="Sylfaen" w:hAnsi="Sylfaen"/>
          <w:sz w:val="24"/>
          <w:szCs w:val="24"/>
          <w:lang w:val="ka-GE"/>
        </w:rPr>
        <w:t xml:space="preserve"> </w:t>
      </w:r>
      <w:r w:rsidRPr="00592019">
        <w:rPr>
          <w:rFonts w:ascii="Sylfaen" w:hAnsi="Sylfaen" w:cs="Sylfaen"/>
          <w:sz w:val="24"/>
          <w:szCs w:val="24"/>
          <w:lang w:val="ka-GE"/>
        </w:rPr>
        <w:t>დაკმაყოფილება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მოუ</w:t>
      </w:r>
      <w:r w:rsidR="00F61754" w:rsidRPr="00592019">
        <w:rPr>
          <w:rFonts w:ascii="Sylfaen" w:hAnsi="Sylfaen" w:cs="Sylfaen"/>
          <w:sz w:val="24"/>
          <w:szCs w:val="24"/>
          <w:lang w:val="ka-GE"/>
        </w:rPr>
        <w:t>წიოს</w:t>
      </w:r>
      <w:r w:rsidRPr="00592019">
        <w:rPr>
          <w:rFonts w:ascii="Sylfaen" w:hAnsi="Sylfaen"/>
          <w:sz w:val="24"/>
          <w:szCs w:val="24"/>
          <w:lang w:val="ka-GE"/>
        </w:rPr>
        <w:t xml:space="preserve"> </w:t>
      </w:r>
      <w:r w:rsidRPr="00592019">
        <w:rPr>
          <w:rFonts w:ascii="Sylfaen" w:hAnsi="Sylfaen" w:cs="Sylfaen"/>
          <w:sz w:val="24"/>
          <w:szCs w:val="24"/>
          <w:lang w:val="ka-GE"/>
        </w:rPr>
        <w:t>არაგონივრული</w:t>
      </w:r>
      <w:r w:rsidRPr="00592019">
        <w:rPr>
          <w:rFonts w:ascii="Sylfaen" w:hAnsi="Sylfaen"/>
          <w:sz w:val="24"/>
          <w:szCs w:val="24"/>
          <w:lang w:val="ka-GE"/>
        </w:rPr>
        <w:t xml:space="preserve"> </w:t>
      </w:r>
      <w:r w:rsidRPr="00592019">
        <w:rPr>
          <w:rFonts w:ascii="Sylfaen" w:hAnsi="Sylfaen" w:cs="Sylfaen"/>
          <w:sz w:val="24"/>
          <w:szCs w:val="24"/>
          <w:lang w:val="ka-GE"/>
        </w:rPr>
        <w:t>ხარჯების</w:t>
      </w:r>
      <w:r w:rsidRPr="00592019">
        <w:rPr>
          <w:rFonts w:ascii="Sylfaen" w:hAnsi="Sylfaen"/>
          <w:sz w:val="24"/>
          <w:szCs w:val="24"/>
          <w:lang w:val="ka-GE"/>
        </w:rPr>
        <w:t xml:space="preserve"> </w:t>
      </w:r>
      <w:r w:rsidRPr="00592019">
        <w:rPr>
          <w:rFonts w:ascii="Sylfaen" w:hAnsi="Sylfaen" w:cs="Sylfaen"/>
          <w:sz w:val="24"/>
          <w:szCs w:val="24"/>
          <w:lang w:val="ka-GE"/>
        </w:rPr>
        <w:t>გა</w:t>
      </w:r>
      <w:r w:rsidR="00F61754" w:rsidRPr="00592019">
        <w:rPr>
          <w:rFonts w:ascii="Sylfaen" w:hAnsi="Sylfaen" w:cs="Sylfaen"/>
          <w:sz w:val="24"/>
          <w:szCs w:val="24"/>
          <w:lang w:val="ka-GE"/>
        </w:rPr>
        <w:t>ღებ</w:t>
      </w:r>
      <w:r w:rsidRPr="00592019">
        <w:rPr>
          <w:rFonts w:ascii="Sylfaen" w:hAnsi="Sylfaen" w:cs="Sylfaen"/>
          <w:sz w:val="24"/>
          <w:szCs w:val="24"/>
          <w:lang w:val="ka-GE"/>
        </w:rPr>
        <w:t>ა</w:t>
      </w:r>
      <w:r w:rsidRPr="00592019">
        <w:rPr>
          <w:rFonts w:ascii="Sylfaen" w:hAnsi="Sylfaen"/>
          <w:sz w:val="24"/>
          <w:szCs w:val="24"/>
          <w:lang w:val="ka-GE"/>
        </w:rPr>
        <w:t>.</w:t>
      </w:r>
      <w:r w:rsidR="00C223A9" w:rsidRPr="00592019">
        <w:rPr>
          <w:rFonts w:ascii="Sylfaen" w:hAnsi="Sylfaen"/>
          <w:sz w:val="24"/>
          <w:szCs w:val="24"/>
          <w:lang w:val="ka-GE"/>
        </w:rPr>
        <w:t xml:space="preserve"> </w:t>
      </w:r>
      <w:r w:rsidR="00FD7FC8" w:rsidRPr="00592019">
        <w:rPr>
          <w:rFonts w:ascii="Sylfaen" w:hAnsi="Sylfaen"/>
          <w:sz w:val="24"/>
          <w:szCs w:val="24"/>
          <w:lang w:val="ka-GE"/>
        </w:rPr>
        <w:t xml:space="preserve">ამავდროულად, </w:t>
      </w:r>
      <w:r w:rsidR="00F61754" w:rsidRPr="00592019">
        <w:rPr>
          <w:rFonts w:ascii="Sylfaen" w:hAnsi="Sylfaen"/>
          <w:sz w:val="24"/>
          <w:szCs w:val="24"/>
          <w:lang w:val="ka-GE"/>
        </w:rPr>
        <w:t>მოპასუხე</w:t>
      </w:r>
      <w:r w:rsidR="00FD7FC8" w:rsidRPr="00592019">
        <w:rPr>
          <w:rFonts w:ascii="Sylfaen" w:hAnsi="Sylfaen"/>
          <w:sz w:val="24"/>
          <w:szCs w:val="24"/>
          <w:lang w:val="ka-GE"/>
        </w:rPr>
        <w:t xml:space="preserve"> </w:t>
      </w:r>
      <w:r w:rsidR="00F61754" w:rsidRPr="00592019">
        <w:rPr>
          <w:rFonts w:ascii="Sylfaen" w:hAnsi="Sylfaen"/>
          <w:sz w:val="24"/>
          <w:szCs w:val="24"/>
          <w:lang w:val="ka-GE"/>
        </w:rPr>
        <w:t xml:space="preserve">აღნიშნავს, რომ რთული იქნება პირის კეთილსინდისიერი წინააღმდეგობის </w:t>
      </w:r>
      <w:r w:rsidR="00C84DF9" w:rsidRPr="00592019">
        <w:rPr>
          <w:rFonts w:ascii="Sylfaen" w:hAnsi="Sylfaen"/>
          <w:sz w:val="24"/>
          <w:szCs w:val="24"/>
          <w:lang w:val="ka-GE"/>
        </w:rPr>
        <w:t xml:space="preserve">ფაქტის </w:t>
      </w:r>
      <w:r w:rsidR="00F61754" w:rsidRPr="00592019">
        <w:rPr>
          <w:rFonts w:ascii="Sylfaen" w:hAnsi="Sylfaen"/>
          <w:sz w:val="24"/>
          <w:szCs w:val="24"/>
          <w:lang w:val="ka-GE"/>
        </w:rPr>
        <w:t>დადგენა</w:t>
      </w:r>
      <w:r w:rsidR="00E27265" w:rsidRPr="00592019">
        <w:rPr>
          <w:rFonts w:ascii="Sylfaen" w:hAnsi="Sylfaen"/>
          <w:sz w:val="24"/>
          <w:szCs w:val="24"/>
          <w:lang w:val="ka-GE"/>
        </w:rPr>
        <w:t>ც</w:t>
      </w:r>
      <w:r w:rsidR="00F61754" w:rsidRPr="00592019">
        <w:rPr>
          <w:rFonts w:ascii="Sylfaen" w:hAnsi="Sylfaen"/>
          <w:sz w:val="24"/>
          <w:szCs w:val="24"/>
          <w:lang w:val="ka-GE"/>
        </w:rPr>
        <w:t>.</w:t>
      </w:r>
    </w:p>
    <w:p w14:paraId="49DB9693" w14:textId="77777777" w:rsidR="00E1553F" w:rsidRPr="00592019" w:rsidRDefault="00F97309"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sz w:val="24"/>
          <w:szCs w:val="24"/>
          <w:lang w:val="ka-GE"/>
        </w:rPr>
        <w:lastRenderedPageBreak/>
        <w:t>მოპასუხე მხარე აპელირებს არაელექტ</w:t>
      </w:r>
      <w:r w:rsidR="007E6563" w:rsidRPr="00592019">
        <w:rPr>
          <w:rFonts w:ascii="Sylfaen" w:hAnsi="Sylfaen"/>
          <w:sz w:val="24"/>
          <w:szCs w:val="24"/>
          <w:lang w:val="ka-GE"/>
        </w:rPr>
        <w:t>რონული დოკუმენტ</w:t>
      </w:r>
      <w:r w:rsidRPr="00592019">
        <w:rPr>
          <w:rFonts w:ascii="Sylfaen" w:hAnsi="Sylfaen"/>
          <w:sz w:val="24"/>
          <w:szCs w:val="24"/>
          <w:lang w:val="ka-GE"/>
        </w:rPr>
        <w:t>ის გაყალბების მაღალ რისკ</w:t>
      </w:r>
      <w:r w:rsidR="00A55727" w:rsidRPr="00592019">
        <w:rPr>
          <w:rFonts w:ascii="Sylfaen" w:hAnsi="Sylfaen"/>
          <w:sz w:val="24"/>
          <w:szCs w:val="24"/>
          <w:lang w:val="ka-GE"/>
        </w:rPr>
        <w:t>ებ</w:t>
      </w:r>
      <w:r w:rsidRPr="00592019">
        <w:rPr>
          <w:rFonts w:ascii="Sylfaen" w:hAnsi="Sylfaen"/>
          <w:sz w:val="24"/>
          <w:szCs w:val="24"/>
          <w:lang w:val="ka-GE"/>
        </w:rPr>
        <w:t xml:space="preserve">ზე, თუმცა </w:t>
      </w:r>
      <w:r w:rsidR="0026042A" w:rsidRPr="00592019">
        <w:rPr>
          <w:rFonts w:ascii="Sylfaen" w:hAnsi="Sylfaen"/>
          <w:sz w:val="24"/>
          <w:szCs w:val="24"/>
          <w:lang w:val="ka-GE"/>
        </w:rPr>
        <w:t xml:space="preserve">მას </w:t>
      </w:r>
      <w:r w:rsidRPr="00592019">
        <w:rPr>
          <w:rFonts w:ascii="Sylfaen" w:hAnsi="Sylfaen"/>
          <w:sz w:val="24"/>
          <w:szCs w:val="24"/>
          <w:lang w:val="ka-GE"/>
        </w:rPr>
        <w:t>არ წარმოუდგენ</w:t>
      </w:r>
      <w:r w:rsidR="0026042A" w:rsidRPr="00592019">
        <w:rPr>
          <w:rFonts w:ascii="Sylfaen" w:hAnsi="Sylfaen"/>
          <w:sz w:val="24"/>
          <w:szCs w:val="24"/>
          <w:lang w:val="ka-GE"/>
        </w:rPr>
        <w:t>ია</w:t>
      </w:r>
      <w:r w:rsidR="00A55727" w:rsidRPr="00592019">
        <w:rPr>
          <w:rFonts w:ascii="Sylfaen" w:hAnsi="Sylfaen"/>
          <w:sz w:val="24"/>
          <w:szCs w:val="24"/>
          <w:lang w:val="ka-GE"/>
        </w:rPr>
        <w:t xml:space="preserve"> მყარ</w:t>
      </w:r>
      <w:r w:rsidR="0026042A" w:rsidRPr="00592019">
        <w:rPr>
          <w:rFonts w:ascii="Sylfaen" w:hAnsi="Sylfaen"/>
          <w:sz w:val="24"/>
          <w:szCs w:val="24"/>
          <w:lang w:val="ka-GE"/>
        </w:rPr>
        <w:t>ი არგუმენტები</w:t>
      </w:r>
      <w:r w:rsidRPr="00592019">
        <w:rPr>
          <w:rFonts w:ascii="Sylfaen" w:hAnsi="Sylfaen"/>
          <w:sz w:val="24"/>
          <w:szCs w:val="24"/>
          <w:lang w:val="ka-GE"/>
        </w:rPr>
        <w:t xml:space="preserve"> </w:t>
      </w:r>
      <w:r w:rsidR="008A3F64" w:rsidRPr="00592019">
        <w:rPr>
          <w:rFonts w:ascii="Sylfaen" w:hAnsi="Sylfaen"/>
          <w:sz w:val="24"/>
          <w:szCs w:val="24"/>
          <w:lang w:val="ka-GE"/>
        </w:rPr>
        <w:t>იმის დასამტკიცებლად,</w:t>
      </w:r>
      <w:r w:rsidRPr="00592019">
        <w:rPr>
          <w:rFonts w:ascii="Sylfaen" w:hAnsi="Sylfaen"/>
          <w:sz w:val="24"/>
          <w:szCs w:val="24"/>
          <w:lang w:val="ka-GE"/>
        </w:rPr>
        <w:t xml:space="preserve"> რომ ამგვარი</w:t>
      </w:r>
      <w:r w:rsidR="007E6563" w:rsidRPr="00592019">
        <w:rPr>
          <w:rFonts w:ascii="Sylfaen" w:hAnsi="Sylfaen"/>
          <w:sz w:val="24"/>
          <w:szCs w:val="24"/>
          <w:lang w:val="ka-GE"/>
        </w:rPr>
        <w:t xml:space="preserve"> რისკის დაზღვევ</w:t>
      </w:r>
      <w:r w:rsidR="00E1553F" w:rsidRPr="00592019">
        <w:rPr>
          <w:rFonts w:ascii="Sylfaen" w:hAnsi="Sylfaen"/>
          <w:sz w:val="24"/>
          <w:szCs w:val="24"/>
          <w:lang w:val="ka-GE"/>
        </w:rPr>
        <w:t xml:space="preserve">ა </w:t>
      </w:r>
      <w:r w:rsidRPr="00592019">
        <w:rPr>
          <w:rFonts w:ascii="Sylfaen" w:hAnsi="Sylfaen"/>
          <w:sz w:val="24"/>
          <w:szCs w:val="24"/>
          <w:lang w:val="ka-GE"/>
        </w:rPr>
        <w:t xml:space="preserve">მხოლოდ </w:t>
      </w:r>
      <w:r w:rsidR="00783B3E" w:rsidRPr="00592019">
        <w:rPr>
          <w:rFonts w:ascii="Sylfaen" w:hAnsi="Sylfaen"/>
          <w:sz w:val="24"/>
          <w:szCs w:val="24"/>
          <w:lang w:val="ka-GE"/>
        </w:rPr>
        <w:t>ინფორმაციის</w:t>
      </w:r>
      <w:r w:rsidRPr="00592019">
        <w:rPr>
          <w:rFonts w:ascii="Sylfaen" w:hAnsi="Sylfaen"/>
          <w:sz w:val="24"/>
          <w:szCs w:val="24"/>
          <w:lang w:val="ka-GE"/>
        </w:rPr>
        <w:t xml:space="preserve"> </w:t>
      </w:r>
      <w:r w:rsidR="00783B3E" w:rsidRPr="00592019">
        <w:rPr>
          <w:rFonts w:ascii="Sylfaen" w:hAnsi="Sylfaen"/>
          <w:sz w:val="24"/>
          <w:szCs w:val="24"/>
          <w:lang w:val="ka-GE"/>
        </w:rPr>
        <w:t>ელექტრონული</w:t>
      </w:r>
      <w:r w:rsidRPr="00592019">
        <w:rPr>
          <w:rFonts w:ascii="Sylfaen" w:hAnsi="Sylfaen"/>
          <w:sz w:val="24"/>
          <w:szCs w:val="24"/>
          <w:lang w:val="ka-GE"/>
        </w:rPr>
        <w:t xml:space="preserve"> მატარებლი</w:t>
      </w:r>
      <w:r w:rsidR="007E6563" w:rsidRPr="00592019">
        <w:rPr>
          <w:rFonts w:ascii="Sylfaen" w:hAnsi="Sylfaen"/>
          <w:sz w:val="24"/>
          <w:szCs w:val="24"/>
          <w:lang w:val="ka-GE"/>
        </w:rPr>
        <w:t xml:space="preserve">თ </w:t>
      </w:r>
      <w:r w:rsidR="00E1553F" w:rsidRPr="00592019">
        <w:rPr>
          <w:rFonts w:ascii="Sylfaen" w:hAnsi="Sylfaen"/>
          <w:sz w:val="24"/>
          <w:szCs w:val="24"/>
          <w:lang w:val="ka-GE"/>
        </w:rPr>
        <w:t xml:space="preserve">ხდება </w:t>
      </w:r>
      <w:r w:rsidR="00783B3E" w:rsidRPr="00592019">
        <w:rPr>
          <w:rFonts w:ascii="Sylfaen" w:hAnsi="Sylfaen"/>
          <w:sz w:val="24"/>
          <w:szCs w:val="24"/>
          <w:lang w:val="ka-GE"/>
        </w:rPr>
        <w:t>და</w:t>
      </w:r>
      <w:r w:rsidR="00B03F73" w:rsidRPr="00592019">
        <w:rPr>
          <w:rFonts w:ascii="Sylfaen" w:hAnsi="Sylfaen"/>
          <w:sz w:val="24"/>
          <w:szCs w:val="24"/>
          <w:lang w:val="ka-GE"/>
        </w:rPr>
        <w:t>,</w:t>
      </w:r>
      <w:r w:rsidR="00783B3E" w:rsidRPr="00592019">
        <w:rPr>
          <w:rFonts w:ascii="Sylfaen" w:hAnsi="Sylfaen"/>
          <w:sz w:val="24"/>
          <w:szCs w:val="24"/>
          <w:lang w:val="ka-GE"/>
        </w:rPr>
        <w:t xml:space="preserve"> ობიექტურად, არ არსებობს გონივრული შესაძლებლობა, რომ გაყალბებისგან დაცვის მინიმალური სტანდარტების პირადობის დამადასტურებელი დოკუმენტი დამზადდეს ინფორმაციის ელექტრონული მატარებლის გარეშე.</w:t>
      </w:r>
      <w:r w:rsidR="004F5755" w:rsidRPr="00592019">
        <w:rPr>
          <w:rFonts w:ascii="Sylfaen" w:hAnsi="Sylfaen"/>
          <w:sz w:val="24"/>
          <w:szCs w:val="24"/>
          <w:lang w:val="ka-GE"/>
        </w:rPr>
        <w:t xml:space="preserve"> </w:t>
      </w:r>
      <w:r w:rsidR="00306058" w:rsidRPr="00592019">
        <w:rPr>
          <w:rFonts w:ascii="Sylfaen" w:hAnsi="Sylfaen" w:cs="Sylfaen"/>
          <w:sz w:val="24"/>
          <w:szCs w:val="24"/>
          <w:lang w:val="ka-GE"/>
        </w:rPr>
        <w:t>სხდომაზე</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მოწვეულ</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სპეციალისტებს</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არ</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წარმოუდგენიათ</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კონკრეტული</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ფაქტები</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ან</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რაიმე</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სტატისტიკა</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რომელიც</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სასამართლოს</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ნათლად</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დაანახვებდა</w:t>
      </w:r>
      <w:r w:rsidR="00306058" w:rsidRPr="00592019">
        <w:rPr>
          <w:rFonts w:ascii="Sylfaen" w:hAnsi="Sylfaen"/>
          <w:sz w:val="24"/>
          <w:szCs w:val="24"/>
          <w:lang w:val="ka-GE"/>
        </w:rPr>
        <w:t xml:space="preserve"> </w:t>
      </w:r>
      <w:r w:rsidR="00654CAF" w:rsidRPr="00592019">
        <w:rPr>
          <w:rFonts w:ascii="Sylfaen" w:hAnsi="Sylfaen" w:cs="Sylfaen"/>
          <w:sz w:val="24"/>
          <w:szCs w:val="24"/>
          <w:lang w:val="ka-GE"/>
        </w:rPr>
        <w:t>პირადობის არაელექტრონული მოწმობის გაყალბების</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საფრთხის</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გარდაუვალობასა</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და</w:t>
      </w:r>
      <w:r w:rsidR="00FD7FC8" w:rsidRPr="00592019">
        <w:rPr>
          <w:rFonts w:ascii="Sylfaen" w:hAnsi="Sylfaen" w:cs="Sylfaen"/>
          <w:sz w:val="24"/>
          <w:szCs w:val="24"/>
          <w:lang w:val="ka-GE"/>
        </w:rPr>
        <w:t xml:space="preserve"> გაყალბების ფაქტების</w:t>
      </w:r>
      <w:r w:rsidR="00306058" w:rsidRPr="00592019">
        <w:rPr>
          <w:rFonts w:ascii="Sylfaen" w:hAnsi="Sylfaen"/>
          <w:sz w:val="24"/>
          <w:szCs w:val="24"/>
          <w:lang w:val="ka-GE"/>
        </w:rPr>
        <w:t xml:space="preserve"> </w:t>
      </w:r>
      <w:r w:rsidR="00306058" w:rsidRPr="00592019">
        <w:rPr>
          <w:rFonts w:ascii="Sylfaen" w:hAnsi="Sylfaen" w:cs="Sylfaen"/>
          <w:sz w:val="24"/>
          <w:szCs w:val="24"/>
          <w:lang w:val="ka-GE"/>
        </w:rPr>
        <w:t>მასშტაბურობას</w:t>
      </w:r>
      <w:r w:rsidR="00306058" w:rsidRPr="00592019">
        <w:rPr>
          <w:rFonts w:ascii="Sylfaen" w:hAnsi="Sylfaen"/>
          <w:sz w:val="24"/>
          <w:szCs w:val="24"/>
          <w:lang w:val="ka-GE"/>
        </w:rPr>
        <w:t>.</w:t>
      </w:r>
      <w:r w:rsidR="00622E76" w:rsidRPr="00592019">
        <w:rPr>
          <w:rFonts w:ascii="Sylfaen" w:hAnsi="Sylfaen"/>
          <w:sz w:val="24"/>
          <w:szCs w:val="24"/>
          <w:lang w:val="ka-GE"/>
        </w:rPr>
        <w:t xml:space="preserve"> </w:t>
      </w:r>
      <w:r w:rsidR="00E1553F" w:rsidRPr="00592019">
        <w:rPr>
          <w:rFonts w:ascii="Sylfaen" w:hAnsi="Sylfaen"/>
          <w:sz w:val="24"/>
          <w:szCs w:val="24"/>
          <w:lang w:val="ka-GE"/>
        </w:rPr>
        <w:t xml:space="preserve">საქართველოს საკონსტიტუციო სასამართლო არ გამორიცხავს ამგვარი მტკიცებულებების წარმოდგენის შესაძლებლობას, თუმცა </w:t>
      </w:r>
      <w:r w:rsidR="003D3ECF" w:rsidRPr="00592019">
        <w:rPr>
          <w:rFonts w:ascii="Sylfaen" w:hAnsi="Sylfaen"/>
          <w:sz w:val="24"/>
          <w:szCs w:val="24"/>
          <w:lang w:val="ka-GE"/>
        </w:rPr>
        <w:t>განსახილველ</w:t>
      </w:r>
      <w:r w:rsidR="00E1553F" w:rsidRPr="00592019">
        <w:rPr>
          <w:rFonts w:ascii="Sylfaen" w:hAnsi="Sylfaen"/>
          <w:sz w:val="24"/>
          <w:szCs w:val="24"/>
          <w:lang w:val="ka-GE"/>
        </w:rPr>
        <w:t xml:space="preserve"> საქმეზე განმწესრიგებელი სხდომის ფორმატში </w:t>
      </w:r>
      <w:r w:rsidR="00716C4F" w:rsidRPr="00592019">
        <w:rPr>
          <w:rFonts w:ascii="Sylfaen" w:hAnsi="Sylfaen"/>
          <w:sz w:val="24"/>
          <w:szCs w:val="24"/>
          <w:lang w:val="ka-GE"/>
        </w:rPr>
        <w:t xml:space="preserve">ეს არ </w:t>
      </w:r>
      <w:r w:rsidR="00A07E14" w:rsidRPr="00592019">
        <w:rPr>
          <w:rFonts w:ascii="Sylfaen" w:hAnsi="Sylfaen"/>
          <w:sz w:val="24"/>
          <w:szCs w:val="24"/>
          <w:lang w:val="ka-GE"/>
        </w:rPr>
        <w:t>მომხდარა.</w:t>
      </w:r>
    </w:p>
    <w:p w14:paraId="082C6743" w14:textId="77777777" w:rsidR="00C713DF" w:rsidRPr="00592019" w:rsidRDefault="00C713DF"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sz w:val="24"/>
          <w:szCs w:val="24"/>
          <w:lang w:val="ka-GE"/>
        </w:rPr>
        <w:t xml:space="preserve">არაელექტრონული პირადობის მოწმობის არასანდოობის კონტექსტში ასევე მნიშვნელოვანია იმ გარემოების მხედველობაში მიღება, რომ მოსარჩელეთა მოთხოვნა არ უკავშირდება რომელიმე კონკრეტული </w:t>
      </w:r>
      <w:r w:rsidR="00846CCB" w:rsidRPr="00592019">
        <w:rPr>
          <w:rFonts w:ascii="Sylfaen" w:hAnsi="Sylfaen"/>
          <w:sz w:val="24"/>
          <w:szCs w:val="24"/>
          <w:lang w:val="ka-GE"/>
        </w:rPr>
        <w:t>ფორმით</w:t>
      </w:r>
      <w:r w:rsidRPr="00592019">
        <w:rPr>
          <w:rFonts w:ascii="Sylfaen" w:hAnsi="Sylfaen"/>
          <w:sz w:val="24"/>
          <w:szCs w:val="24"/>
          <w:lang w:val="ka-GE"/>
        </w:rPr>
        <w:t xml:space="preserve"> ან მასალით დამზადებულ პირადობის მოწმობ</w:t>
      </w:r>
      <w:r w:rsidR="007B08AB" w:rsidRPr="00592019">
        <w:rPr>
          <w:rFonts w:ascii="Sylfaen" w:hAnsi="Sylfaen"/>
          <w:sz w:val="24"/>
          <w:szCs w:val="24"/>
          <w:lang w:val="ka-GE"/>
        </w:rPr>
        <w:t>ა</w:t>
      </w:r>
      <w:r w:rsidRPr="00592019">
        <w:rPr>
          <w:rFonts w:ascii="Sylfaen" w:hAnsi="Sylfaen"/>
          <w:sz w:val="24"/>
          <w:szCs w:val="24"/>
          <w:lang w:val="ka-GE"/>
        </w:rPr>
        <w:t xml:space="preserve">ს. არსებული სასარჩელო მოთხოვნისა და ნორმის მოქმედების შეჩერების შესახებ შუამდგომლობის ფარგლებში საქართველოს საკონსტიტუციო სასამართლო მსჯელობს იმგვარი პირადობის მოწმობის გაცემის თაობაზე, რომელიც არ შეიცავს ელექტრონულ მატარებელს. შესაბამისად, თეორიულად შესაძლებელია, შენარჩუნდეს დღეს მოქმედი ელექტრონული პირადობის მოწმობის </w:t>
      </w:r>
      <w:r w:rsidR="00846CCB" w:rsidRPr="00592019">
        <w:rPr>
          <w:rFonts w:ascii="Sylfaen" w:hAnsi="Sylfaen"/>
          <w:sz w:val="24"/>
          <w:szCs w:val="24"/>
          <w:lang w:val="ka-GE"/>
        </w:rPr>
        <w:t>ფორმა</w:t>
      </w:r>
      <w:r w:rsidRPr="00592019">
        <w:rPr>
          <w:rFonts w:ascii="Sylfaen" w:hAnsi="Sylfaen"/>
          <w:sz w:val="24"/>
          <w:szCs w:val="24"/>
          <w:lang w:val="ka-GE"/>
        </w:rPr>
        <w:t>, გაყალბებისაგან დაცვის არსებული უსაფრთხოების მახასიათებლები</w:t>
      </w:r>
      <w:r w:rsidR="00A14178" w:rsidRPr="00592019">
        <w:rPr>
          <w:rFonts w:ascii="Sylfaen" w:hAnsi="Sylfaen"/>
          <w:sz w:val="24"/>
          <w:szCs w:val="24"/>
          <w:lang w:val="ka-GE"/>
        </w:rPr>
        <w:t xml:space="preserve"> </w:t>
      </w:r>
      <w:r w:rsidR="00F26CBD" w:rsidRPr="00592019">
        <w:rPr>
          <w:rFonts w:ascii="Sylfaen" w:hAnsi="Sylfaen"/>
          <w:sz w:val="24"/>
          <w:szCs w:val="24"/>
          <w:lang w:val="ka-GE"/>
        </w:rPr>
        <w:t>(მ</w:t>
      </w:r>
      <w:r w:rsidRPr="00592019">
        <w:rPr>
          <w:rFonts w:ascii="Sylfaen" w:hAnsi="Sylfaen"/>
          <w:sz w:val="24"/>
          <w:szCs w:val="24"/>
          <w:lang w:val="ka-GE"/>
        </w:rPr>
        <w:t>ათ შორის,</w:t>
      </w:r>
      <w:r w:rsidR="004F5755" w:rsidRPr="00592019">
        <w:rPr>
          <w:rFonts w:ascii="Sylfaen" w:hAnsi="Sylfaen"/>
          <w:sz w:val="24"/>
          <w:szCs w:val="24"/>
          <w:lang w:val="ka-GE"/>
        </w:rPr>
        <w:t xml:space="preserve"> </w:t>
      </w:r>
      <w:r w:rsidRPr="00592019">
        <w:rPr>
          <w:rFonts w:ascii="Sylfaen" w:hAnsi="Sylfaen"/>
          <w:sz w:val="24"/>
          <w:szCs w:val="24"/>
          <w:lang w:val="ka-GE"/>
        </w:rPr>
        <w:t>მასალა, ბეჭდვ</w:t>
      </w:r>
      <w:r w:rsidR="00A14178" w:rsidRPr="00592019">
        <w:rPr>
          <w:rFonts w:ascii="Sylfaen" w:hAnsi="Sylfaen"/>
          <w:sz w:val="24"/>
          <w:szCs w:val="24"/>
          <w:lang w:val="ka-GE"/>
        </w:rPr>
        <w:t>ის ტიპი</w:t>
      </w:r>
      <w:r w:rsidRPr="00592019">
        <w:rPr>
          <w:rFonts w:ascii="Sylfaen" w:hAnsi="Sylfaen"/>
          <w:sz w:val="24"/>
          <w:szCs w:val="24"/>
          <w:lang w:val="ka-GE"/>
        </w:rPr>
        <w:t>, ჰოლოგრამა და ა.</w:t>
      </w:r>
      <w:r w:rsidR="00E3541A" w:rsidRPr="00592019">
        <w:rPr>
          <w:rFonts w:ascii="Sylfaen" w:hAnsi="Sylfaen"/>
          <w:sz w:val="24"/>
          <w:szCs w:val="24"/>
          <w:lang w:val="ka-GE"/>
        </w:rPr>
        <w:t xml:space="preserve"> </w:t>
      </w:r>
      <w:r w:rsidRPr="00592019">
        <w:rPr>
          <w:rFonts w:ascii="Sylfaen" w:hAnsi="Sylfaen"/>
          <w:sz w:val="24"/>
          <w:szCs w:val="24"/>
          <w:lang w:val="ka-GE"/>
        </w:rPr>
        <w:t>შ.</w:t>
      </w:r>
      <w:r w:rsidR="00F26CBD" w:rsidRPr="00592019">
        <w:rPr>
          <w:rFonts w:ascii="Sylfaen" w:hAnsi="Sylfaen"/>
          <w:sz w:val="24"/>
          <w:szCs w:val="24"/>
          <w:lang w:val="ka-GE"/>
        </w:rPr>
        <w:t xml:space="preserve">), </w:t>
      </w:r>
      <w:r w:rsidRPr="00592019">
        <w:rPr>
          <w:rFonts w:ascii="Sylfaen" w:hAnsi="Sylfaen"/>
          <w:sz w:val="24"/>
          <w:szCs w:val="24"/>
          <w:lang w:val="ka-GE"/>
        </w:rPr>
        <w:t>თუმცა იგი გაიცეს ინფორმაციის ელექტრონული მატარებლის შემცველობის გარეშე</w:t>
      </w:r>
      <w:r w:rsidR="00E85E9D" w:rsidRPr="00592019">
        <w:rPr>
          <w:rFonts w:ascii="Sylfaen" w:hAnsi="Sylfaen"/>
          <w:sz w:val="24"/>
          <w:szCs w:val="24"/>
          <w:lang w:val="ka-GE"/>
        </w:rPr>
        <w:t xml:space="preserve">. </w:t>
      </w:r>
    </w:p>
    <w:p w14:paraId="2A82315C" w14:textId="77777777" w:rsidR="00A07E14" w:rsidRPr="00592019" w:rsidRDefault="0092043E"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აღსანიშნავია</w:t>
      </w:r>
      <w:r w:rsidRPr="00592019">
        <w:rPr>
          <w:rFonts w:ascii="Sylfaen" w:hAnsi="Sylfaen"/>
          <w:sz w:val="24"/>
          <w:szCs w:val="24"/>
          <w:lang w:val="ka-GE"/>
        </w:rPr>
        <w:t xml:space="preserve"> </w:t>
      </w:r>
      <w:r w:rsidRPr="00592019">
        <w:rPr>
          <w:rFonts w:ascii="Sylfaen" w:hAnsi="Sylfaen" w:cs="Sylfaen"/>
          <w:sz w:val="24"/>
          <w:szCs w:val="24"/>
          <w:lang w:val="ka-GE"/>
        </w:rPr>
        <w:t>ისიც</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მოქმედი</w:t>
      </w:r>
      <w:r w:rsidRPr="00592019">
        <w:rPr>
          <w:rFonts w:ascii="Sylfaen" w:hAnsi="Sylfaen"/>
          <w:sz w:val="24"/>
          <w:szCs w:val="24"/>
          <w:lang w:val="ka-GE"/>
        </w:rPr>
        <w:t xml:space="preserve"> </w:t>
      </w:r>
      <w:r w:rsidRPr="00592019">
        <w:rPr>
          <w:rFonts w:ascii="Sylfaen" w:hAnsi="Sylfaen" w:cs="Sylfaen"/>
          <w:sz w:val="24"/>
          <w:szCs w:val="24"/>
          <w:lang w:val="ka-GE"/>
        </w:rPr>
        <w:t>კანონმდებლობა</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გამორიცხავს</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w:t>
      </w:r>
      <w:r w:rsidRPr="00592019">
        <w:rPr>
          <w:rFonts w:ascii="Sylfaen" w:hAnsi="Sylfaen"/>
          <w:sz w:val="24"/>
          <w:szCs w:val="24"/>
          <w:lang w:val="ka-GE"/>
        </w:rPr>
        <w:t xml:space="preserve">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მატარებლის</w:t>
      </w:r>
      <w:r w:rsidRPr="00592019">
        <w:rPr>
          <w:rFonts w:ascii="Sylfaen" w:hAnsi="Sylfaen"/>
          <w:sz w:val="24"/>
          <w:szCs w:val="24"/>
          <w:lang w:val="ka-GE"/>
        </w:rPr>
        <w:t xml:space="preserve"> </w:t>
      </w:r>
      <w:r w:rsidRPr="00592019">
        <w:rPr>
          <w:rFonts w:ascii="Sylfaen" w:hAnsi="Sylfaen" w:cs="Sylfaen"/>
          <w:sz w:val="24"/>
          <w:szCs w:val="24"/>
          <w:lang w:val="ka-GE"/>
        </w:rPr>
        <w:t>გარეშე</w:t>
      </w:r>
      <w:r w:rsidRPr="00592019">
        <w:rPr>
          <w:rFonts w:ascii="Sylfaen" w:hAnsi="Sylfaen"/>
          <w:sz w:val="24"/>
          <w:szCs w:val="24"/>
          <w:lang w:val="ka-GE"/>
        </w:rPr>
        <w:t xml:space="preserve"> </w:t>
      </w:r>
      <w:r w:rsidRPr="00592019">
        <w:rPr>
          <w:rFonts w:ascii="Sylfaen" w:hAnsi="Sylfaen" w:cs="Sylfaen"/>
          <w:sz w:val="24"/>
          <w:szCs w:val="24"/>
          <w:lang w:val="ka-GE"/>
        </w:rPr>
        <w:t>გაცემ</w:t>
      </w:r>
      <w:r w:rsidR="007B08AB" w:rsidRPr="00592019">
        <w:rPr>
          <w:rFonts w:ascii="Sylfaen" w:hAnsi="Sylfaen" w:cs="Sylfaen"/>
          <w:sz w:val="24"/>
          <w:szCs w:val="24"/>
          <w:lang w:val="ka-GE"/>
        </w:rPr>
        <w:t xml:space="preserve">ას. </w:t>
      </w:r>
      <w:r w:rsidR="005B37D5" w:rsidRPr="00592019">
        <w:rPr>
          <w:rFonts w:ascii="Sylfaen" w:hAnsi="Sylfaen"/>
          <w:sz w:val="24"/>
          <w:szCs w:val="24"/>
          <w:lang w:val="ka-GE"/>
        </w:rPr>
        <w:t>საქართველოს იუსტიციის მინისტრის 2011 წლის 27 ივლისის №98 ბრძანებით დამტკიცებული წესის 25-ე მუხლი</w:t>
      </w:r>
      <w:r w:rsidR="0026042A" w:rsidRPr="00592019">
        <w:rPr>
          <w:rFonts w:ascii="Sylfaen" w:hAnsi="Sylfaen"/>
          <w:sz w:val="24"/>
          <w:szCs w:val="24"/>
          <w:lang w:val="ka-GE"/>
        </w:rPr>
        <w:t xml:space="preserve">თ განსაზღვრულ </w:t>
      </w:r>
      <w:r w:rsidR="005B37D5" w:rsidRPr="00592019">
        <w:rPr>
          <w:rFonts w:ascii="Sylfaen" w:hAnsi="Sylfaen"/>
          <w:sz w:val="24"/>
          <w:szCs w:val="24"/>
          <w:lang w:val="ka-GE"/>
        </w:rPr>
        <w:t xml:space="preserve">შემთხვევებში </w:t>
      </w:r>
      <w:r w:rsidR="0026042A" w:rsidRPr="00592019">
        <w:rPr>
          <w:rFonts w:ascii="Sylfaen" w:hAnsi="Sylfaen"/>
          <w:sz w:val="24"/>
          <w:szCs w:val="24"/>
          <w:lang w:val="ka-GE"/>
        </w:rPr>
        <w:t xml:space="preserve">ცალკეულ </w:t>
      </w:r>
      <w:r w:rsidR="005B37D5" w:rsidRPr="00592019">
        <w:rPr>
          <w:rFonts w:ascii="Sylfaen" w:hAnsi="Sylfaen"/>
          <w:sz w:val="24"/>
          <w:szCs w:val="24"/>
          <w:lang w:val="ka-GE"/>
        </w:rPr>
        <w:t>პირებს უფლება აქვთ</w:t>
      </w:r>
      <w:r w:rsidR="009E6C8C" w:rsidRPr="00592019">
        <w:rPr>
          <w:rFonts w:ascii="Sylfaen" w:hAnsi="Sylfaen"/>
          <w:sz w:val="24"/>
          <w:szCs w:val="24"/>
          <w:lang w:val="ka-GE"/>
        </w:rPr>
        <w:t>,</w:t>
      </w:r>
      <w:r w:rsidR="005B37D5" w:rsidRPr="00592019">
        <w:rPr>
          <w:rFonts w:ascii="Sylfaen" w:hAnsi="Sylfaen"/>
          <w:sz w:val="24"/>
          <w:szCs w:val="24"/>
          <w:lang w:val="ka-GE"/>
        </w:rPr>
        <w:t xml:space="preserve"> ისარგებლონ არაელექტრონული პირადობის მოწმობით.</w:t>
      </w:r>
      <w:r w:rsidR="004F5755" w:rsidRPr="00592019">
        <w:rPr>
          <w:rFonts w:ascii="Sylfaen" w:hAnsi="Sylfaen"/>
          <w:sz w:val="24"/>
          <w:szCs w:val="24"/>
          <w:lang w:val="ka-GE"/>
        </w:rPr>
        <w:t xml:space="preserve"> </w:t>
      </w:r>
      <w:r w:rsidR="00A14178" w:rsidRPr="00592019">
        <w:rPr>
          <w:rFonts w:ascii="Sylfaen" w:hAnsi="Sylfaen" w:cs="Sylfaen"/>
          <w:sz w:val="24"/>
          <w:szCs w:val="24"/>
          <w:lang w:val="ka-GE"/>
        </w:rPr>
        <w:t>ამასთან,</w:t>
      </w:r>
      <w:r w:rsidRPr="00592019">
        <w:rPr>
          <w:rFonts w:ascii="Sylfaen" w:hAnsi="Sylfaen"/>
          <w:sz w:val="24"/>
          <w:szCs w:val="24"/>
          <w:lang w:val="ka-GE"/>
        </w:rPr>
        <w:t xml:space="preserve"> </w:t>
      </w:r>
      <w:r w:rsidRPr="00592019">
        <w:rPr>
          <w:rFonts w:ascii="Sylfaen" w:hAnsi="Sylfaen" w:cs="Sylfaen"/>
          <w:sz w:val="24"/>
          <w:szCs w:val="24"/>
          <w:lang w:val="ka-GE"/>
        </w:rPr>
        <w:t>იუსტიციის</w:t>
      </w:r>
      <w:r w:rsidRPr="00592019">
        <w:rPr>
          <w:rFonts w:ascii="Sylfaen" w:hAnsi="Sylfaen"/>
          <w:sz w:val="24"/>
          <w:szCs w:val="24"/>
          <w:lang w:val="ka-GE"/>
        </w:rPr>
        <w:t xml:space="preserve"> </w:t>
      </w:r>
      <w:r w:rsidRPr="00592019">
        <w:rPr>
          <w:rFonts w:ascii="Sylfaen" w:hAnsi="Sylfaen" w:cs="Sylfaen"/>
          <w:sz w:val="24"/>
          <w:szCs w:val="24"/>
          <w:lang w:val="ka-GE"/>
        </w:rPr>
        <w:t>სამინისტროს</w:t>
      </w:r>
      <w:r w:rsidRPr="00592019">
        <w:rPr>
          <w:rFonts w:ascii="Sylfaen" w:hAnsi="Sylfaen"/>
          <w:sz w:val="24"/>
          <w:szCs w:val="24"/>
          <w:lang w:val="ka-GE"/>
        </w:rPr>
        <w:t xml:space="preserve"> </w:t>
      </w:r>
      <w:r w:rsidRPr="00592019">
        <w:rPr>
          <w:rFonts w:ascii="Sylfaen" w:hAnsi="Sylfaen" w:cs="Sylfaen"/>
          <w:sz w:val="24"/>
          <w:szCs w:val="24"/>
          <w:lang w:val="ka-GE"/>
        </w:rPr>
        <w:t>მიერ</w:t>
      </w:r>
      <w:r w:rsidRPr="00592019">
        <w:rPr>
          <w:rFonts w:ascii="Sylfaen" w:hAnsi="Sylfaen"/>
          <w:sz w:val="24"/>
          <w:szCs w:val="24"/>
          <w:lang w:val="ka-GE"/>
        </w:rPr>
        <w:t xml:space="preserve"> </w:t>
      </w:r>
      <w:r w:rsidRPr="00592019">
        <w:rPr>
          <w:rFonts w:ascii="Sylfaen" w:hAnsi="Sylfaen" w:cs="Sylfaen"/>
          <w:sz w:val="24"/>
          <w:szCs w:val="24"/>
          <w:lang w:val="ka-GE"/>
        </w:rPr>
        <w:t>წარმოდგენილი</w:t>
      </w:r>
      <w:r w:rsidRPr="00592019">
        <w:rPr>
          <w:rFonts w:ascii="Sylfaen" w:hAnsi="Sylfaen"/>
          <w:sz w:val="24"/>
          <w:szCs w:val="24"/>
          <w:lang w:val="ka-GE"/>
        </w:rPr>
        <w:t xml:space="preserve"> </w:t>
      </w:r>
      <w:r w:rsidR="00A14178" w:rsidRPr="00592019">
        <w:rPr>
          <w:rFonts w:ascii="Sylfaen" w:hAnsi="Sylfaen" w:cs="Sylfaen"/>
          <w:sz w:val="24"/>
          <w:szCs w:val="24"/>
          <w:lang w:val="ka-GE"/>
        </w:rPr>
        <w:t>ინფორმაციის</w:t>
      </w:r>
      <w:r w:rsidRPr="00592019">
        <w:rPr>
          <w:rFonts w:ascii="Sylfaen" w:hAnsi="Sylfaen"/>
          <w:sz w:val="24"/>
          <w:szCs w:val="24"/>
          <w:lang w:val="ka-GE"/>
        </w:rPr>
        <w:t xml:space="preserve"> </w:t>
      </w:r>
      <w:r w:rsidRPr="00592019">
        <w:rPr>
          <w:rFonts w:ascii="Sylfaen" w:hAnsi="Sylfaen" w:cs="Sylfaen"/>
          <w:sz w:val="24"/>
          <w:szCs w:val="24"/>
          <w:lang w:val="ka-GE"/>
        </w:rPr>
        <w:t>თანახმად</w:t>
      </w:r>
      <w:r w:rsidRPr="00592019">
        <w:rPr>
          <w:rFonts w:ascii="Sylfaen" w:hAnsi="Sylfaen"/>
          <w:sz w:val="24"/>
          <w:szCs w:val="24"/>
          <w:lang w:val="ka-GE"/>
        </w:rPr>
        <w:t xml:space="preserve">, </w:t>
      </w:r>
      <w:r w:rsidRPr="00592019">
        <w:rPr>
          <w:rFonts w:ascii="Sylfaen" w:hAnsi="Sylfaen" w:cs="Sylfaen"/>
          <w:sz w:val="24"/>
          <w:szCs w:val="24"/>
          <w:lang w:val="ka-GE"/>
        </w:rPr>
        <w:t>დღეს</w:t>
      </w:r>
      <w:r w:rsidRPr="00592019">
        <w:rPr>
          <w:rFonts w:ascii="Sylfaen" w:hAnsi="Sylfaen"/>
          <w:sz w:val="24"/>
          <w:szCs w:val="24"/>
          <w:lang w:val="ka-GE"/>
        </w:rPr>
        <w:t xml:space="preserve"> </w:t>
      </w:r>
      <w:r w:rsidRPr="00592019">
        <w:rPr>
          <w:rFonts w:ascii="Sylfaen" w:hAnsi="Sylfaen" w:cs="Sylfaen"/>
          <w:sz w:val="24"/>
          <w:szCs w:val="24"/>
          <w:lang w:val="ka-GE"/>
        </w:rPr>
        <w:t>სახელმწიფოში</w:t>
      </w:r>
      <w:r w:rsidRPr="00592019">
        <w:rPr>
          <w:rFonts w:ascii="Sylfaen" w:hAnsi="Sylfaen"/>
          <w:sz w:val="24"/>
          <w:szCs w:val="24"/>
          <w:lang w:val="ka-GE"/>
        </w:rPr>
        <w:t xml:space="preserve"> 330000-</w:t>
      </w:r>
      <w:r w:rsidRPr="00592019">
        <w:rPr>
          <w:rFonts w:ascii="Sylfaen" w:hAnsi="Sylfaen" w:cs="Sylfaen"/>
          <w:sz w:val="24"/>
          <w:szCs w:val="24"/>
          <w:lang w:val="ka-GE"/>
        </w:rPr>
        <w:t>ზე</w:t>
      </w:r>
      <w:r w:rsidRPr="00592019">
        <w:rPr>
          <w:rFonts w:ascii="Sylfaen" w:hAnsi="Sylfaen"/>
          <w:sz w:val="24"/>
          <w:szCs w:val="24"/>
          <w:lang w:val="ka-GE"/>
        </w:rPr>
        <w:t xml:space="preserve"> </w:t>
      </w:r>
      <w:r w:rsidRPr="00592019">
        <w:rPr>
          <w:rFonts w:ascii="Sylfaen" w:hAnsi="Sylfaen" w:cs="Sylfaen"/>
          <w:sz w:val="24"/>
          <w:szCs w:val="24"/>
          <w:lang w:val="ka-GE"/>
        </w:rPr>
        <w:t>მეტი</w:t>
      </w:r>
      <w:r w:rsidRPr="00592019">
        <w:rPr>
          <w:rFonts w:ascii="Sylfaen" w:hAnsi="Sylfaen"/>
          <w:sz w:val="24"/>
          <w:szCs w:val="24"/>
          <w:lang w:val="ka-GE"/>
        </w:rPr>
        <w:t xml:space="preserve"> </w:t>
      </w:r>
      <w:r w:rsidRPr="00592019">
        <w:rPr>
          <w:rFonts w:ascii="Sylfaen" w:hAnsi="Sylfaen" w:cs="Sylfaen"/>
          <w:sz w:val="24"/>
          <w:szCs w:val="24"/>
          <w:lang w:val="ka-GE"/>
        </w:rPr>
        <w:t>ადამიანი</w:t>
      </w:r>
      <w:r w:rsidRPr="00592019">
        <w:rPr>
          <w:rFonts w:ascii="Sylfaen" w:hAnsi="Sylfaen"/>
          <w:sz w:val="24"/>
          <w:szCs w:val="24"/>
          <w:lang w:val="ka-GE"/>
        </w:rPr>
        <w:t xml:space="preserve"> </w:t>
      </w:r>
      <w:r w:rsidRPr="00592019">
        <w:rPr>
          <w:rFonts w:ascii="Sylfaen" w:hAnsi="Sylfaen" w:cs="Sylfaen"/>
          <w:sz w:val="24"/>
          <w:szCs w:val="24"/>
          <w:lang w:val="ka-GE"/>
        </w:rPr>
        <w:t>სარგებლობს</w:t>
      </w:r>
      <w:r w:rsidRPr="00592019">
        <w:rPr>
          <w:rFonts w:ascii="Sylfaen" w:hAnsi="Sylfaen"/>
          <w:sz w:val="24"/>
          <w:szCs w:val="24"/>
          <w:lang w:val="ka-GE"/>
        </w:rPr>
        <w:t xml:space="preserve"> </w:t>
      </w:r>
      <w:r w:rsidRPr="00592019">
        <w:rPr>
          <w:rFonts w:ascii="Sylfaen" w:hAnsi="Sylfaen" w:cs="Sylfaen"/>
          <w:sz w:val="24"/>
          <w:szCs w:val="24"/>
          <w:lang w:val="ka-GE"/>
        </w:rPr>
        <w:t>უვადო</w:t>
      </w:r>
      <w:r w:rsidRPr="00592019">
        <w:rPr>
          <w:rFonts w:ascii="Sylfaen" w:hAnsi="Sylfaen"/>
          <w:sz w:val="24"/>
          <w:szCs w:val="24"/>
          <w:lang w:val="ka-GE"/>
        </w:rPr>
        <w:t xml:space="preserve"> </w:t>
      </w:r>
      <w:r w:rsidRPr="00592019">
        <w:rPr>
          <w:rFonts w:ascii="Sylfaen" w:hAnsi="Sylfaen" w:cs="Sylfaen"/>
          <w:sz w:val="24"/>
          <w:szCs w:val="24"/>
          <w:lang w:val="ka-GE"/>
        </w:rPr>
        <w:t>არაელექტრონული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მოწმობით</w:t>
      </w:r>
      <w:r w:rsidRPr="00592019">
        <w:rPr>
          <w:rFonts w:ascii="Sylfaen" w:hAnsi="Sylfaen"/>
          <w:sz w:val="24"/>
          <w:szCs w:val="24"/>
          <w:lang w:val="ka-GE"/>
        </w:rPr>
        <w:t xml:space="preserve">. </w:t>
      </w:r>
    </w:p>
    <w:p w14:paraId="5FAC5CDA" w14:textId="77777777" w:rsidR="00306058" w:rsidRPr="00592019" w:rsidRDefault="00A07E14"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sz w:val="24"/>
          <w:szCs w:val="24"/>
          <w:lang w:val="ka-GE"/>
        </w:rPr>
        <w:t xml:space="preserve">ყოველივე ზემოაღნიშნულიდან გამომდინარე, კიდევ უფრო არადამაჯერებელი ხდება წარმოდგენილი მტკიცება არაელექტრონული დოკუმენტების არასანდოობის და მათი გაცემის შემთხვევაში მნიშვნელოვანი ინტერესების დაზიანების </w:t>
      </w:r>
      <w:r w:rsidR="00C27B9A" w:rsidRPr="00592019">
        <w:rPr>
          <w:rFonts w:ascii="Sylfaen" w:hAnsi="Sylfaen"/>
          <w:sz w:val="24"/>
          <w:szCs w:val="24"/>
          <w:lang w:val="ka-GE"/>
        </w:rPr>
        <w:t xml:space="preserve">საფრთხის </w:t>
      </w:r>
      <w:r w:rsidRPr="00592019">
        <w:rPr>
          <w:rFonts w:ascii="Sylfaen" w:hAnsi="Sylfaen"/>
          <w:sz w:val="24"/>
          <w:szCs w:val="24"/>
          <w:lang w:val="ka-GE"/>
        </w:rPr>
        <w:t xml:space="preserve">შესახებ. იმ შემთხვევაში, თუ </w:t>
      </w:r>
      <w:r w:rsidR="00A63988" w:rsidRPr="00592019">
        <w:rPr>
          <w:rFonts w:ascii="Sylfaen" w:hAnsi="Sylfaen"/>
          <w:sz w:val="24"/>
          <w:szCs w:val="24"/>
          <w:lang w:val="ka-GE"/>
        </w:rPr>
        <w:lastRenderedPageBreak/>
        <w:t>არაელექტრონული პირადობის მოწმობ</w:t>
      </w:r>
      <w:r w:rsidR="00745412" w:rsidRPr="00592019">
        <w:rPr>
          <w:rFonts w:ascii="Sylfaen" w:hAnsi="Sylfaen"/>
          <w:sz w:val="24"/>
          <w:szCs w:val="24"/>
          <w:lang w:val="ka-GE"/>
        </w:rPr>
        <w:t xml:space="preserve">ა </w:t>
      </w:r>
      <w:r w:rsidR="00A63988" w:rsidRPr="00592019">
        <w:rPr>
          <w:rFonts w:ascii="Sylfaen" w:hAnsi="Sylfaen"/>
          <w:sz w:val="24"/>
          <w:szCs w:val="24"/>
          <w:lang w:val="ka-GE"/>
        </w:rPr>
        <w:t xml:space="preserve">ვერ უზრუნველყოფს სანდოობისა და გაყალბებისგან დაცვის მინიმალურ სტანდარტებს, </w:t>
      </w:r>
      <w:r w:rsidRPr="00592019">
        <w:rPr>
          <w:rFonts w:ascii="Sylfaen" w:hAnsi="Sylfaen"/>
          <w:sz w:val="24"/>
          <w:szCs w:val="24"/>
          <w:lang w:val="ka-GE"/>
        </w:rPr>
        <w:t>არაგონივრული იქნებოდა სახელმწიფოს მიდგომა</w:t>
      </w:r>
      <w:r w:rsidR="00A63988" w:rsidRPr="00592019">
        <w:rPr>
          <w:rFonts w:ascii="Sylfaen" w:hAnsi="Sylfaen"/>
          <w:sz w:val="24"/>
          <w:szCs w:val="24"/>
          <w:lang w:val="ka-GE"/>
        </w:rPr>
        <w:t>, ერთი მხრივ, ცალკეულ შემთხვევ</w:t>
      </w:r>
      <w:r w:rsidR="00B529D8" w:rsidRPr="00592019">
        <w:rPr>
          <w:rFonts w:ascii="Sylfaen" w:hAnsi="Sylfaen"/>
          <w:sz w:val="24"/>
          <w:szCs w:val="24"/>
          <w:lang w:val="ka-GE"/>
        </w:rPr>
        <w:t>ა</w:t>
      </w:r>
      <w:r w:rsidR="00A63988" w:rsidRPr="00592019">
        <w:rPr>
          <w:rFonts w:ascii="Sylfaen" w:hAnsi="Sylfaen"/>
          <w:sz w:val="24"/>
          <w:szCs w:val="24"/>
          <w:lang w:val="ka-GE"/>
        </w:rPr>
        <w:t xml:space="preserve">ში ასეთი დოკუმენტების გაცემისა და, მეორე მხრივ, </w:t>
      </w:r>
      <w:r w:rsidR="00306058" w:rsidRPr="00592019">
        <w:rPr>
          <w:rFonts w:ascii="Sylfaen" w:hAnsi="Sylfaen"/>
          <w:sz w:val="24"/>
          <w:szCs w:val="24"/>
          <w:lang w:val="ka-GE"/>
        </w:rPr>
        <w:t>დიდი რაოდენობის მოქალაქ</w:t>
      </w:r>
      <w:r w:rsidR="003530C3" w:rsidRPr="00592019">
        <w:rPr>
          <w:rFonts w:ascii="Sylfaen" w:hAnsi="Sylfaen"/>
          <w:sz w:val="24"/>
          <w:szCs w:val="24"/>
          <w:lang w:val="ka-GE"/>
        </w:rPr>
        <w:t>ეები</w:t>
      </w:r>
      <w:r w:rsidR="00306058" w:rsidRPr="00592019">
        <w:rPr>
          <w:rFonts w:ascii="Sylfaen" w:hAnsi="Sylfaen"/>
          <w:sz w:val="24"/>
          <w:szCs w:val="24"/>
          <w:lang w:val="ka-GE"/>
        </w:rPr>
        <w:t xml:space="preserve">სათვის ასეთი დოკუმენტების </w:t>
      </w:r>
      <w:r w:rsidR="00622E76" w:rsidRPr="00592019">
        <w:rPr>
          <w:rFonts w:ascii="Sylfaen" w:hAnsi="Sylfaen"/>
          <w:sz w:val="24"/>
          <w:szCs w:val="24"/>
          <w:lang w:val="ka-GE"/>
        </w:rPr>
        <w:t xml:space="preserve">შენარჩუნების პირობებში. </w:t>
      </w:r>
    </w:p>
    <w:p w14:paraId="72730D81" w14:textId="77777777" w:rsidR="00745412" w:rsidRPr="00592019" w:rsidRDefault="00F61754"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მოპასუხე</w:t>
      </w:r>
      <w:r w:rsidRPr="00592019">
        <w:rPr>
          <w:rFonts w:ascii="Sylfaen" w:hAnsi="Sylfaen"/>
          <w:sz w:val="24"/>
          <w:szCs w:val="24"/>
          <w:lang w:val="ka-GE"/>
        </w:rPr>
        <w:t xml:space="preserve"> </w:t>
      </w:r>
      <w:r w:rsidRPr="00592019">
        <w:rPr>
          <w:rFonts w:ascii="Sylfaen" w:hAnsi="Sylfaen" w:cs="Sylfaen"/>
          <w:sz w:val="24"/>
          <w:szCs w:val="24"/>
          <w:lang w:val="ka-GE"/>
        </w:rPr>
        <w:t>მხარე</w:t>
      </w:r>
      <w:r w:rsidRPr="00592019">
        <w:rPr>
          <w:rFonts w:ascii="Sylfaen" w:hAnsi="Sylfaen"/>
          <w:sz w:val="24"/>
          <w:szCs w:val="24"/>
          <w:lang w:val="ka-GE"/>
        </w:rPr>
        <w:t xml:space="preserve"> </w:t>
      </w:r>
      <w:r w:rsidR="005B37D5" w:rsidRPr="00592019">
        <w:rPr>
          <w:rFonts w:ascii="Sylfaen" w:hAnsi="Sylfaen"/>
          <w:sz w:val="24"/>
          <w:szCs w:val="24"/>
          <w:lang w:val="ka-GE"/>
        </w:rPr>
        <w:t xml:space="preserve">ასევე </w:t>
      </w:r>
      <w:r w:rsidR="009009FE" w:rsidRPr="00592019">
        <w:rPr>
          <w:rFonts w:ascii="Sylfaen" w:hAnsi="Sylfaen"/>
          <w:sz w:val="24"/>
          <w:szCs w:val="24"/>
          <w:lang w:val="ka-GE"/>
        </w:rPr>
        <w:t>მიუთითებს</w:t>
      </w:r>
      <w:r w:rsidRPr="00592019">
        <w:rPr>
          <w:rFonts w:ascii="Sylfaen" w:hAnsi="Sylfaen" w:cs="Sylfaen"/>
          <w:sz w:val="24"/>
          <w:szCs w:val="24"/>
          <w:lang w:val="ka-GE"/>
        </w:rPr>
        <w:t xml:space="preserve"> ადმინისტრაციული</w:t>
      </w:r>
      <w:r w:rsidRPr="00592019">
        <w:rPr>
          <w:rFonts w:ascii="Sylfaen" w:hAnsi="Sylfaen"/>
          <w:sz w:val="24"/>
          <w:szCs w:val="24"/>
          <w:lang w:val="ka-GE"/>
        </w:rPr>
        <w:t xml:space="preserve"> </w:t>
      </w:r>
      <w:r w:rsidRPr="00592019">
        <w:rPr>
          <w:rFonts w:ascii="Sylfaen" w:hAnsi="Sylfaen" w:cs="Sylfaen"/>
          <w:sz w:val="24"/>
          <w:szCs w:val="24"/>
          <w:lang w:val="ka-GE"/>
        </w:rPr>
        <w:t>ხასიათის</w:t>
      </w:r>
      <w:r w:rsidRPr="00592019">
        <w:rPr>
          <w:rFonts w:ascii="Sylfaen" w:hAnsi="Sylfaen"/>
          <w:sz w:val="24"/>
          <w:szCs w:val="24"/>
          <w:lang w:val="ka-GE"/>
        </w:rPr>
        <w:t xml:space="preserve"> </w:t>
      </w:r>
      <w:r w:rsidRPr="00592019">
        <w:rPr>
          <w:rFonts w:ascii="Sylfaen" w:hAnsi="Sylfaen" w:cs="Sylfaen"/>
          <w:sz w:val="24"/>
          <w:szCs w:val="24"/>
          <w:lang w:val="ka-GE"/>
        </w:rPr>
        <w:t>სირთულეებზე</w:t>
      </w:r>
      <w:r w:rsidRPr="00592019">
        <w:rPr>
          <w:rFonts w:ascii="Sylfaen" w:hAnsi="Sylfaen"/>
          <w:sz w:val="24"/>
          <w:szCs w:val="24"/>
          <w:lang w:val="ka-GE"/>
        </w:rPr>
        <w:t xml:space="preserve">, </w:t>
      </w:r>
      <w:r w:rsidRPr="00592019">
        <w:rPr>
          <w:rFonts w:ascii="Sylfaen" w:hAnsi="Sylfaen" w:cs="Sylfaen"/>
          <w:sz w:val="24"/>
          <w:szCs w:val="24"/>
          <w:lang w:val="ka-GE"/>
        </w:rPr>
        <w:t>რასაც</w:t>
      </w:r>
      <w:r w:rsidRPr="00592019">
        <w:rPr>
          <w:rFonts w:ascii="Sylfaen" w:hAnsi="Sylfaen"/>
          <w:sz w:val="24"/>
          <w:szCs w:val="24"/>
          <w:lang w:val="ka-GE"/>
        </w:rPr>
        <w:t xml:space="preserve"> </w:t>
      </w:r>
      <w:r w:rsidRPr="00592019">
        <w:rPr>
          <w:rFonts w:ascii="Sylfaen" w:hAnsi="Sylfaen" w:cs="Sylfaen"/>
          <w:sz w:val="24"/>
          <w:szCs w:val="24"/>
          <w:lang w:val="ka-GE"/>
        </w:rPr>
        <w:t>შესაძლებელია</w:t>
      </w:r>
      <w:r w:rsidR="00B529D8"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ადგილი ჰქონდეს</w:t>
      </w:r>
      <w:r w:rsidRPr="00592019">
        <w:rPr>
          <w:rFonts w:ascii="Sylfaen" w:hAnsi="Sylfaen"/>
          <w:sz w:val="24"/>
          <w:szCs w:val="24"/>
          <w:lang w:val="ka-GE"/>
        </w:rPr>
        <w:t xml:space="preserve"> </w:t>
      </w:r>
      <w:r w:rsidRPr="00592019">
        <w:rPr>
          <w:rFonts w:ascii="Sylfaen" w:hAnsi="Sylfaen" w:cs="Sylfaen"/>
          <w:sz w:val="24"/>
          <w:szCs w:val="24"/>
          <w:lang w:val="ka-GE"/>
        </w:rPr>
        <w:t>სადავო</w:t>
      </w:r>
      <w:r w:rsidRPr="00592019">
        <w:rPr>
          <w:rFonts w:ascii="Sylfaen" w:hAnsi="Sylfaen"/>
          <w:sz w:val="24"/>
          <w:szCs w:val="24"/>
          <w:lang w:val="ka-GE"/>
        </w:rPr>
        <w:t xml:space="preserve"> </w:t>
      </w:r>
      <w:r w:rsidRPr="00592019">
        <w:rPr>
          <w:rFonts w:ascii="Sylfaen" w:hAnsi="Sylfaen" w:cs="Sylfaen"/>
          <w:sz w:val="24"/>
          <w:szCs w:val="24"/>
          <w:lang w:val="ka-GE"/>
        </w:rPr>
        <w:t>ნორმების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მოქმედების</w:t>
      </w:r>
      <w:r w:rsidRPr="00592019">
        <w:rPr>
          <w:rFonts w:ascii="Sylfaen" w:hAnsi="Sylfaen"/>
          <w:sz w:val="24"/>
          <w:szCs w:val="24"/>
          <w:lang w:val="ka-GE"/>
        </w:rPr>
        <w:t xml:space="preserve"> </w:t>
      </w:r>
      <w:r w:rsidRPr="00592019">
        <w:rPr>
          <w:rFonts w:ascii="Sylfaen" w:hAnsi="Sylfaen" w:cs="Sylfaen"/>
          <w:sz w:val="24"/>
          <w:szCs w:val="24"/>
          <w:lang w:val="ka-GE"/>
        </w:rPr>
        <w:t>შეჩერების</w:t>
      </w:r>
      <w:r w:rsidRPr="00592019">
        <w:rPr>
          <w:rFonts w:ascii="Sylfaen" w:hAnsi="Sylfaen"/>
          <w:sz w:val="24"/>
          <w:szCs w:val="24"/>
          <w:lang w:val="ka-GE"/>
        </w:rPr>
        <w:t xml:space="preserve"> </w:t>
      </w:r>
      <w:r w:rsidRPr="00592019">
        <w:rPr>
          <w:rFonts w:ascii="Sylfaen" w:hAnsi="Sylfaen" w:cs="Sylfaen"/>
          <w:sz w:val="24"/>
          <w:szCs w:val="24"/>
          <w:lang w:val="ka-GE"/>
        </w:rPr>
        <w:t>შემთხვევაში</w:t>
      </w:r>
      <w:r w:rsidRPr="00592019">
        <w:rPr>
          <w:rFonts w:ascii="Sylfaen" w:hAnsi="Sylfaen"/>
          <w:sz w:val="24"/>
          <w:szCs w:val="24"/>
          <w:lang w:val="ka-GE"/>
        </w:rPr>
        <w:t xml:space="preserve">. </w:t>
      </w:r>
      <w:r w:rsidRPr="00592019">
        <w:rPr>
          <w:rFonts w:ascii="Sylfaen" w:hAnsi="Sylfaen" w:cs="Sylfaen"/>
          <w:sz w:val="24"/>
          <w:szCs w:val="24"/>
          <w:lang w:val="ka-GE"/>
        </w:rPr>
        <w:t>უნდა აღინიშნოს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მიერ</w:t>
      </w:r>
      <w:r w:rsidRPr="00592019">
        <w:rPr>
          <w:rFonts w:ascii="Sylfaen" w:hAnsi="Sylfaen"/>
          <w:sz w:val="24"/>
          <w:szCs w:val="24"/>
          <w:lang w:val="ka-GE"/>
        </w:rPr>
        <w:t xml:space="preserve"> </w:t>
      </w:r>
      <w:r w:rsidRPr="00592019">
        <w:rPr>
          <w:rFonts w:ascii="Sylfaen" w:hAnsi="Sylfaen" w:cs="Sylfaen"/>
          <w:sz w:val="24"/>
          <w:szCs w:val="24"/>
          <w:lang w:val="ka-GE"/>
        </w:rPr>
        <w:t>დადგენილი სტანდარტების</w:t>
      </w:r>
      <w:r w:rsidRPr="00592019">
        <w:rPr>
          <w:rFonts w:ascii="Sylfaen" w:hAnsi="Sylfaen"/>
          <w:sz w:val="24"/>
          <w:szCs w:val="24"/>
          <w:lang w:val="ka-GE"/>
        </w:rPr>
        <w:t xml:space="preserve"> </w:t>
      </w:r>
      <w:r w:rsidRPr="00592019">
        <w:rPr>
          <w:rFonts w:ascii="Sylfaen" w:hAnsi="Sylfaen" w:cs="Sylfaen"/>
          <w:sz w:val="24"/>
          <w:szCs w:val="24"/>
          <w:lang w:val="ka-GE"/>
        </w:rPr>
        <w:t>შესაბამისად</w:t>
      </w:r>
      <w:r w:rsidR="00E07945"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ზოგადი</w:t>
      </w:r>
      <w:r w:rsidRPr="00592019">
        <w:rPr>
          <w:rFonts w:ascii="Sylfaen" w:hAnsi="Sylfaen"/>
          <w:sz w:val="24"/>
          <w:szCs w:val="24"/>
          <w:lang w:val="ka-GE"/>
        </w:rPr>
        <w:t xml:space="preserve"> </w:t>
      </w:r>
      <w:r w:rsidRPr="00592019">
        <w:rPr>
          <w:rFonts w:ascii="Sylfaen" w:hAnsi="Sylfaen" w:cs="Sylfaen"/>
          <w:sz w:val="24"/>
          <w:szCs w:val="24"/>
          <w:lang w:val="ka-GE"/>
        </w:rPr>
        <w:t>ადმინისტრაციული</w:t>
      </w:r>
      <w:r w:rsidRPr="00592019">
        <w:rPr>
          <w:rFonts w:ascii="Sylfaen" w:hAnsi="Sylfaen"/>
          <w:sz w:val="24"/>
          <w:szCs w:val="24"/>
          <w:lang w:val="ka-GE"/>
        </w:rPr>
        <w:t xml:space="preserve"> </w:t>
      </w:r>
      <w:r w:rsidRPr="00592019">
        <w:rPr>
          <w:rFonts w:ascii="Sylfaen" w:hAnsi="Sylfaen" w:cs="Sylfaen"/>
          <w:sz w:val="24"/>
          <w:szCs w:val="24"/>
          <w:lang w:val="ka-GE"/>
        </w:rPr>
        <w:t>ხასიათის სირთულეები</w:t>
      </w:r>
      <w:r w:rsidRPr="00592019">
        <w:rPr>
          <w:rFonts w:ascii="Sylfaen" w:hAnsi="Sylfaen"/>
          <w:sz w:val="24"/>
          <w:szCs w:val="24"/>
          <w:lang w:val="ka-GE"/>
        </w:rPr>
        <w:t xml:space="preserve"> </w:t>
      </w:r>
      <w:r w:rsidRPr="00592019">
        <w:rPr>
          <w:rFonts w:ascii="Sylfaen" w:hAnsi="Sylfaen" w:cs="Sylfaen"/>
          <w:sz w:val="24"/>
          <w:szCs w:val="24"/>
          <w:lang w:val="ka-GE"/>
        </w:rPr>
        <w:t>არ</w:t>
      </w:r>
      <w:r w:rsidRPr="00592019">
        <w:rPr>
          <w:rFonts w:ascii="Sylfaen" w:hAnsi="Sylfaen"/>
          <w:sz w:val="24"/>
          <w:szCs w:val="24"/>
          <w:lang w:val="ka-GE"/>
        </w:rPr>
        <w:t xml:space="preserve"> </w:t>
      </w:r>
      <w:r w:rsidRPr="00592019">
        <w:rPr>
          <w:rFonts w:ascii="Sylfaen" w:hAnsi="Sylfaen" w:cs="Sylfaen"/>
          <w:sz w:val="24"/>
          <w:szCs w:val="24"/>
          <w:lang w:val="ka-GE"/>
        </w:rPr>
        <w:t>შეიძლება</w:t>
      </w:r>
      <w:r w:rsidRPr="00592019">
        <w:rPr>
          <w:rFonts w:ascii="Sylfaen" w:hAnsi="Sylfaen"/>
          <w:sz w:val="24"/>
          <w:szCs w:val="24"/>
          <w:lang w:val="ka-GE"/>
        </w:rPr>
        <w:t xml:space="preserve"> </w:t>
      </w:r>
      <w:r w:rsidRPr="00592019">
        <w:rPr>
          <w:rFonts w:ascii="Sylfaen" w:hAnsi="Sylfaen" w:cs="Sylfaen"/>
          <w:sz w:val="24"/>
          <w:szCs w:val="24"/>
          <w:lang w:val="ka-GE"/>
        </w:rPr>
        <w:t>გახდეს</w:t>
      </w:r>
      <w:r w:rsidRPr="00592019">
        <w:rPr>
          <w:rFonts w:ascii="Sylfaen" w:hAnsi="Sylfaen"/>
          <w:sz w:val="24"/>
          <w:szCs w:val="24"/>
          <w:lang w:val="ka-GE"/>
        </w:rPr>
        <w:t xml:space="preserve"> </w:t>
      </w:r>
      <w:r w:rsidRPr="00592019">
        <w:rPr>
          <w:rFonts w:ascii="Sylfaen" w:hAnsi="Sylfaen" w:cs="Sylfaen"/>
          <w:sz w:val="24"/>
          <w:szCs w:val="24"/>
          <w:lang w:val="ka-GE"/>
        </w:rPr>
        <w:t>კონსტიტუციური</w:t>
      </w:r>
      <w:r w:rsidRPr="00592019">
        <w:rPr>
          <w:rFonts w:ascii="Sylfaen" w:hAnsi="Sylfaen"/>
          <w:sz w:val="24"/>
          <w:szCs w:val="24"/>
          <w:lang w:val="ka-GE"/>
        </w:rPr>
        <w:t xml:space="preserve"> </w:t>
      </w:r>
      <w:r w:rsidRPr="00592019">
        <w:rPr>
          <w:rFonts w:ascii="Sylfaen" w:hAnsi="Sylfaen" w:cs="Sylfaen"/>
          <w:sz w:val="24"/>
          <w:szCs w:val="24"/>
          <w:lang w:val="ka-GE"/>
        </w:rPr>
        <w:t>უფლების</w:t>
      </w:r>
      <w:r w:rsidRPr="00592019">
        <w:rPr>
          <w:rFonts w:ascii="Sylfaen" w:hAnsi="Sylfaen"/>
          <w:sz w:val="24"/>
          <w:szCs w:val="24"/>
          <w:lang w:val="ka-GE"/>
        </w:rPr>
        <w:t xml:space="preserve"> </w:t>
      </w:r>
      <w:r w:rsidRPr="00592019">
        <w:rPr>
          <w:rFonts w:ascii="Sylfaen" w:hAnsi="Sylfaen" w:cs="Sylfaen"/>
          <w:sz w:val="24"/>
          <w:szCs w:val="24"/>
          <w:lang w:val="ka-GE"/>
        </w:rPr>
        <w:t>შეზღუდვის საფუძველი</w:t>
      </w:r>
      <w:r w:rsidRPr="00592019">
        <w:rPr>
          <w:rFonts w:ascii="Sylfaen" w:hAnsi="Sylfaen"/>
          <w:sz w:val="24"/>
          <w:szCs w:val="24"/>
          <w:lang w:val="ka-GE"/>
        </w:rPr>
        <w:t xml:space="preserve">. </w:t>
      </w:r>
      <w:r w:rsidR="00E07945" w:rsidRPr="00592019">
        <w:rPr>
          <w:rFonts w:ascii="Sylfaen" w:hAnsi="Sylfaen" w:cs="Sylfaen"/>
          <w:sz w:val="24"/>
          <w:szCs w:val="24"/>
          <w:lang w:val="ka-GE"/>
        </w:rPr>
        <w:t>მოპასუხეს არ მიუთითებია რაიმე ისეთ ადმინისტრაციულ სირთულეზე, რომელიც შესაძლებელია, გამხდარიყო მოსარჩელის მიმართ</w:t>
      </w:r>
      <w:r w:rsidR="004F5755" w:rsidRPr="00592019">
        <w:rPr>
          <w:rFonts w:ascii="Sylfaen" w:hAnsi="Sylfaen" w:cs="Sylfaen"/>
          <w:sz w:val="24"/>
          <w:szCs w:val="24"/>
          <w:lang w:val="ka-GE"/>
        </w:rPr>
        <w:t xml:space="preserve"> </w:t>
      </w:r>
      <w:r w:rsidR="00E07945" w:rsidRPr="00592019">
        <w:rPr>
          <w:rFonts w:ascii="Sylfaen" w:hAnsi="Sylfaen" w:cs="Sylfaen"/>
          <w:sz w:val="24"/>
          <w:szCs w:val="24"/>
          <w:lang w:val="ka-GE"/>
        </w:rPr>
        <w:t xml:space="preserve">გამოუსწორებელი ზიანის </w:t>
      </w:r>
      <w:r w:rsidR="00DF60F0" w:rsidRPr="00592019">
        <w:rPr>
          <w:rFonts w:ascii="Sylfaen" w:hAnsi="Sylfaen" w:cs="Sylfaen"/>
          <w:sz w:val="24"/>
          <w:szCs w:val="24"/>
          <w:lang w:val="ka-GE"/>
        </w:rPr>
        <w:t xml:space="preserve">საფრთხის </w:t>
      </w:r>
      <w:r w:rsidR="00454740" w:rsidRPr="00592019">
        <w:rPr>
          <w:rFonts w:ascii="Sylfaen" w:hAnsi="Sylfaen" w:cs="Sylfaen"/>
          <w:sz w:val="24"/>
          <w:szCs w:val="24"/>
          <w:lang w:val="ka-GE"/>
        </w:rPr>
        <w:t xml:space="preserve">აცილების </w:t>
      </w:r>
      <w:r w:rsidR="00E07945" w:rsidRPr="00592019">
        <w:rPr>
          <w:rFonts w:ascii="Sylfaen" w:hAnsi="Sylfaen" w:cs="Sylfaen"/>
          <w:sz w:val="24"/>
          <w:szCs w:val="24"/>
          <w:lang w:val="ka-GE"/>
        </w:rPr>
        <w:t>საპირწონე</w:t>
      </w:r>
      <w:r w:rsidR="00DF60F0" w:rsidRPr="00592019">
        <w:rPr>
          <w:rFonts w:ascii="Sylfaen" w:hAnsi="Sylfaen" w:cs="Sylfaen"/>
          <w:sz w:val="24"/>
          <w:szCs w:val="24"/>
          <w:lang w:val="ka-GE"/>
        </w:rPr>
        <w:t xml:space="preserve"> ინტერესი. </w:t>
      </w:r>
    </w:p>
    <w:p w14:paraId="42DA06CC" w14:textId="77777777" w:rsidR="00A92004" w:rsidRPr="00592019" w:rsidRDefault="00DF60F0" w:rsidP="005C1C27">
      <w:pPr>
        <w:pStyle w:val="ListParagraph"/>
        <w:numPr>
          <w:ilvl w:val="0"/>
          <w:numId w:val="21"/>
        </w:numPr>
        <w:tabs>
          <w:tab w:val="left" w:pos="0"/>
          <w:tab w:val="left" w:pos="90"/>
          <w:tab w:val="decimal" w:pos="180"/>
          <w:tab w:val="decimal" w:pos="360"/>
          <w:tab w:val="left" w:pos="900"/>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 xml:space="preserve">მოპასუხე ასევე მიუთითებდა კეთილსინდისიერი წინააღმდეგობის დადგენის </w:t>
      </w:r>
      <w:r w:rsidR="00745412" w:rsidRPr="00592019">
        <w:rPr>
          <w:rFonts w:ascii="Sylfaen" w:hAnsi="Sylfaen" w:cs="Sylfaen"/>
          <w:sz w:val="24"/>
          <w:szCs w:val="24"/>
          <w:lang w:val="ka-GE"/>
        </w:rPr>
        <w:t>შეუძლებლობაზე</w:t>
      </w:r>
      <w:r w:rsidRPr="00592019">
        <w:rPr>
          <w:rFonts w:ascii="Sylfaen" w:hAnsi="Sylfaen" w:cs="Sylfaen"/>
          <w:sz w:val="24"/>
          <w:szCs w:val="24"/>
          <w:lang w:val="ka-GE"/>
        </w:rPr>
        <w:t>. საქართველოს საკონსტიტუციო სასამართლო აღნიშნავს, რომ კონკრეტულ შემთხვევაში, შესაბამისი გარემოებების ანალიზის შედეგად შესაძლებელია იმის დადგენა</w:t>
      </w:r>
      <w:r w:rsidR="001A2B18" w:rsidRPr="00592019">
        <w:rPr>
          <w:rFonts w:ascii="Sylfaen" w:hAnsi="Sylfaen" w:cs="Sylfaen"/>
          <w:sz w:val="24"/>
          <w:szCs w:val="24"/>
          <w:lang w:val="ka-GE"/>
        </w:rPr>
        <w:t>,</w:t>
      </w:r>
      <w:r w:rsidRPr="00592019">
        <w:rPr>
          <w:rFonts w:ascii="Sylfaen" w:hAnsi="Sylfaen" w:cs="Sylfaen"/>
          <w:sz w:val="24"/>
          <w:szCs w:val="24"/>
          <w:lang w:val="ka-GE"/>
        </w:rPr>
        <w:t xml:space="preserve"> აქვს თუ არა პირს ამა თუ იმ მოვლენის მიმართ კეთილსინდისიერი, რწმენით ნაკარნახევი წინააღმდეგობა. ამის მაგალით</w:t>
      </w:r>
      <w:r w:rsidR="00126D66" w:rsidRPr="00592019">
        <w:rPr>
          <w:rFonts w:ascii="Sylfaen" w:hAnsi="Sylfaen" w:cs="Sylfaen"/>
          <w:sz w:val="24"/>
          <w:szCs w:val="24"/>
          <w:lang w:val="ka-GE"/>
        </w:rPr>
        <w:t xml:space="preserve">ები საქართველოს საკონსტიტუციო სასამართლოს პრაქტიკაშიც მოიძებნება. მაგალითად, საქართველოს საკონსტიტუციო სასამართლოს 2011 წლის 22 დეკემბრის </w:t>
      </w:r>
      <w:r w:rsidR="00E3541A" w:rsidRPr="00592019">
        <w:rPr>
          <w:rFonts w:ascii="Sylfaen" w:hAnsi="Sylfaen" w:cs="Sylfaen"/>
          <w:sz w:val="24"/>
          <w:szCs w:val="24"/>
          <w:lang w:val="ka-GE"/>
        </w:rPr>
        <w:t>№1</w:t>
      </w:r>
      <w:r w:rsidR="00126D66" w:rsidRPr="00592019">
        <w:rPr>
          <w:rFonts w:ascii="Sylfaen" w:hAnsi="Sylfaen" w:cs="Sylfaen"/>
          <w:sz w:val="24"/>
          <w:szCs w:val="24"/>
          <w:lang w:val="ka-GE"/>
        </w:rPr>
        <w:t>/1/477 გადაწყვეტილებით</w:t>
      </w:r>
      <w:r w:rsidR="00B529D8" w:rsidRPr="00592019">
        <w:rPr>
          <w:rFonts w:ascii="Sylfaen" w:hAnsi="Sylfaen" w:cs="Sylfaen"/>
          <w:sz w:val="24"/>
          <w:szCs w:val="24"/>
          <w:lang w:val="ka-GE"/>
        </w:rPr>
        <w:t>,</w:t>
      </w:r>
      <w:r w:rsidR="00126D66" w:rsidRPr="00592019">
        <w:rPr>
          <w:rFonts w:ascii="Sylfaen" w:hAnsi="Sylfaen" w:cs="Sylfaen"/>
          <w:sz w:val="24"/>
          <w:szCs w:val="24"/>
          <w:lang w:val="ka-GE"/>
        </w:rPr>
        <w:t xml:space="preserve"> საქმეზე „საქართველოს სახალხო დამცველი საქართველოს პარლამენტის წინააღმდეგ“ არაკონსტიტუციურად იქნა ცნობილი </w:t>
      </w:r>
      <w:r w:rsidR="00A92004" w:rsidRPr="00592019">
        <w:rPr>
          <w:rFonts w:ascii="Sylfaen" w:hAnsi="Sylfaen" w:cs="Sylfaen"/>
          <w:sz w:val="24"/>
          <w:szCs w:val="24"/>
          <w:lang w:val="ka-GE"/>
        </w:rPr>
        <w:t xml:space="preserve">„სამხედრო სარეზერვო სამსახურის შესახებ” საქართველოს კანონის მე-2 მუხლის მე-2 პუნქტის ის ნორმატიული შინაარსი, რომელიც სამხედრო სარეზერვო სამსახურის მოხდის მოვალეობას ადგენდა იმ პირთა მიმართ, </w:t>
      </w:r>
      <w:r w:rsidR="00B529D8" w:rsidRPr="00592019">
        <w:rPr>
          <w:rFonts w:ascii="Sylfaen" w:hAnsi="Sylfaen" w:cs="Sylfaen"/>
          <w:sz w:val="24"/>
          <w:szCs w:val="24"/>
          <w:lang w:val="ka-GE"/>
        </w:rPr>
        <w:t>რომლებიც</w:t>
      </w:r>
      <w:r w:rsidR="007B149A" w:rsidRPr="00592019">
        <w:rPr>
          <w:rFonts w:ascii="Sylfaen" w:hAnsi="Sylfaen" w:cs="Sylfaen"/>
          <w:sz w:val="24"/>
          <w:szCs w:val="24"/>
          <w:lang w:val="ka-GE"/>
        </w:rPr>
        <w:t>,</w:t>
      </w:r>
      <w:r w:rsidR="00B529D8" w:rsidRPr="00592019">
        <w:rPr>
          <w:rFonts w:ascii="Sylfaen" w:hAnsi="Sylfaen" w:cs="Sylfaen"/>
          <w:sz w:val="24"/>
          <w:szCs w:val="24"/>
          <w:lang w:val="ka-GE"/>
        </w:rPr>
        <w:t xml:space="preserve"> </w:t>
      </w:r>
      <w:r w:rsidR="00A92004" w:rsidRPr="00592019">
        <w:rPr>
          <w:rFonts w:ascii="Sylfaen" w:hAnsi="Sylfaen" w:cs="Sylfaen"/>
          <w:sz w:val="24"/>
          <w:szCs w:val="24"/>
          <w:lang w:val="ka-GE"/>
        </w:rPr>
        <w:t>რწმენის თავისუფლების მოტივით</w:t>
      </w:r>
      <w:r w:rsidR="007B149A" w:rsidRPr="00592019">
        <w:rPr>
          <w:rFonts w:ascii="Sylfaen" w:hAnsi="Sylfaen" w:cs="Sylfaen"/>
          <w:sz w:val="24"/>
          <w:szCs w:val="24"/>
          <w:lang w:val="ka-GE"/>
        </w:rPr>
        <w:t>,</w:t>
      </w:r>
      <w:r w:rsidR="00A92004" w:rsidRPr="00592019">
        <w:rPr>
          <w:rFonts w:ascii="Sylfaen" w:hAnsi="Sylfaen" w:cs="Sylfaen"/>
          <w:sz w:val="24"/>
          <w:szCs w:val="24"/>
          <w:lang w:val="ka-GE"/>
        </w:rPr>
        <w:t xml:space="preserve"> უარს აცხადებენ სამხედრო სარეზერვო სამსახურზე. ანალოგიურად, ყოველ კონკრეტულ საქმეზე შესაძლებელია დადგინდეს</w:t>
      </w:r>
      <w:r w:rsidR="00454740" w:rsidRPr="00592019">
        <w:rPr>
          <w:rFonts w:ascii="Sylfaen" w:hAnsi="Sylfaen" w:cs="Sylfaen"/>
          <w:sz w:val="24"/>
          <w:szCs w:val="24"/>
          <w:lang w:val="ka-GE"/>
        </w:rPr>
        <w:t>,</w:t>
      </w:r>
      <w:r w:rsidR="00A92004" w:rsidRPr="00592019">
        <w:rPr>
          <w:rFonts w:ascii="Sylfaen" w:hAnsi="Sylfaen" w:cs="Sylfaen"/>
          <w:sz w:val="24"/>
          <w:szCs w:val="24"/>
          <w:lang w:val="ka-GE"/>
        </w:rPr>
        <w:t xml:space="preserve"> </w:t>
      </w:r>
      <w:r w:rsidR="00E578AE" w:rsidRPr="00592019">
        <w:rPr>
          <w:rFonts w:ascii="Sylfaen" w:hAnsi="Sylfaen" w:cs="Sylfaen"/>
          <w:sz w:val="24"/>
          <w:szCs w:val="24"/>
          <w:lang w:val="ka-GE"/>
        </w:rPr>
        <w:t>აცხადებს</w:t>
      </w:r>
      <w:r w:rsidR="00A92004" w:rsidRPr="00592019">
        <w:rPr>
          <w:rFonts w:ascii="Sylfaen" w:hAnsi="Sylfaen" w:cs="Sylfaen"/>
          <w:sz w:val="24"/>
          <w:szCs w:val="24"/>
          <w:lang w:val="ka-GE"/>
        </w:rPr>
        <w:t xml:space="preserve"> თუ არა პირი ელექტრონული შემცველობის მქონე პირადობის მოწმობის აღებაზე</w:t>
      </w:r>
      <w:r w:rsidR="00454740" w:rsidRPr="00592019">
        <w:rPr>
          <w:rFonts w:ascii="Sylfaen" w:hAnsi="Sylfaen" w:cs="Sylfaen"/>
          <w:sz w:val="24"/>
          <w:szCs w:val="24"/>
          <w:lang w:val="ka-GE"/>
        </w:rPr>
        <w:t xml:space="preserve"> უარს</w:t>
      </w:r>
      <w:r w:rsidR="00A92004" w:rsidRPr="00592019">
        <w:rPr>
          <w:rFonts w:ascii="Sylfaen" w:hAnsi="Sylfaen" w:cs="Sylfaen"/>
          <w:sz w:val="24"/>
          <w:szCs w:val="24"/>
          <w:lang w:val="ka-GE"/>
        </w:rPr>
        <w:t xml:space="preserve"> რწმენის </w:t>
      </w:r>
      <w:r w:rsidR="00E77B31" w:rsidRPr="00592019">
        <w:rPr>
          <w:rFonts w:ascii="Sylfaen" w:hAnsi="Sylfaen" w:cs="Sylfaen"/>
          <w:sz w:val="24"/>
          <w:szCs w:val="24"/>
          <w:lang w:val="ka-GE"/>
        </w:rPr>
        <w:t>გამო.</w:t>
      </w:r>
    </w:p>
    <w:p w14:paraId="4143A08B" w14:textId="77777777" w:rsidR="006F6602" w:rsidRPr="00592019" w:rsidRDefault="0092043E" w:rsidP="005C1C27">
      <w:pPr>
        <w:pStyle w:val="ListParagraph"/>
        <w:numPr>
          <w:ilvl w:val="0"/>
          <w:numId w:val="21"/>
        </w:numPr>
        <w:spacing w:after="0"/>
        <w:ind w:left="0" w:firstLine="284"/>
        <w:jc w:val="both"/>
        <w:rPr>
          <w:rFonts w:ascii="Sylfaen" w:hAnsi="Sylfaen" w:cs="Sylfaen"/>
          <w:sz w:val="24"/>
          <w:szCs w:val="24"/>
          <w:lang w:val="ka-GE"/>
        </w:rPr>
      </w:pPr>
      <w:r w:rsidRPr="00592019">
        <w:rPr>
          <w:rFonts w:ascii="Sylfaen" w:hAnsi="Sylfaen" w:cs="Sylfaen"/>
          <w:sz w:val="24"/>
          <w:szCs w:val="24"/>
          <w:lang w:val="ka-GE"/>
        </w:rPr>
        <w:t>ყოველივე</w:t>
      </w:r>
      <w:r w:rsidRPr="00592019">
        <w:rPr>
          <w:rFonts w:ascii="Sylfaen" w:hAnsi="Sylfaen"/>
          <w:sz w:val="24"/>
          <w:szCs w:val="24"/>
          <w:lang w:val="ka-GE"/>
        </w:rPr>
        <w:t xml:space="preserve"> </w:t>
      </w:r>
      <w:r w:rsidRPr="00592019">
        <w:rPr>
          <w:rFonts w:ascii="Sylfaen" w:hAnsi="Sylfaen" w:cs="Sylfaen"/>
          <w:sz w:val="24"/>
          <w:szCs w:val="24"/>
          <w:lang w:val="ka-GE"/>
        </w:rPr>
        <w:t>ზემოაღნიშნულიდან</w:t>
      </w:r>
      <w:r w:rsidRPr="00592019">
        <w:rPr>
          <w:rFonts w:ascii="Sylfaen" w:hAnsi="Sylfaen"/>
          <w:sz w:val="24"/>
          <w:szCs w:val="24"/>
          <w:lang w:val="ka-GE"/>
        </w:rPr>
        <w:t xml:space="preserve"> </w:t>
      </w:r>
      <w:r w:rsidRPr="00592019">
        <w:rPr>
          <w:rFonts w:ascii="Sylfaen" w:hAnsi="Sylfaen" w:cs="Sylfaen"/>
          <w:sz w:val="24"/>
          <w:szCs w:val="24"/>
          <w:lang w:val="ka-GE"/>
        </w:rPr>
        <w:t>გამომდინარე</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w:t>
      </w:r>
      <w:r w:rsidRPr="00592019">
        <w:rPr>
          <w:rFonts w:ascii="Sylfaen" w:hAnsi="Sylfaen"/>
          <w:sz w:val="24"/>
          <w:szCs w:val="24"/>
          <w:lang w:val="ka-GE"/>
        </w:rPr>
        <w:t xml:space="preserve"> </w:t>
      </w:r>
      <w:r w:rsidRPr="00592019">
        <w:rPr>
          <w:rFonts w:ascii="Sylfaen" w:hAnsi="Sylfaen" w:cs="Sylfaen"/>
          <w:sz w:val="24"/>
          <w:szCs w:val="24"/>
          <w:lang w:val="ka-GE"/>
        </w:rPr>
        <w:t>მიიჩნევს</w:t>
      </w:r>
      <w:r w:rsidRPr="00592019">
        <w:rPr>
          <w:rFonts w:ascii="Sylfaen" w:hAnsi="Sylfaen"/>
          <w:sz w:val="24"/>
          <w:szCs w:val="24"/>
          <w:lang w:val="ka-GE"/>
        </w:rPr>
        <w:t xml:space="preserve">, </w:t>
      </w:r>
      <w:r w:rsidRPr="00592019">
        <w:rPr>
          <w:rFonts w:ascii="Sylfaen" w:hAnsi="Sylfaen" w:cs="Sylfaen"/>
          <w:sz w:val="24"/>
          <w:szCs w:val="24"/>
          <w:lang w:val="ka-GE"/>
        </w:rPr>
        <w:t>რომ</w:t>
      </w:r>
      <w:r w:rsidRPr="00592019">
        <w:rPr>
          <w:rFonts w:ascii="Sylfaen" w:hAnsi="Sylfaen"/>
          <w:sz w:val="24"/>
          <w:szCs w:val="24"/>
          <w:lang w:val="ka-GE"/>
        </w:rPr>
        <w:t xml:space="preserve"> </w:t>
      </w:r>
      <w:r w:rsidRPr="00592019">
        <w:rPr>
          <w:rFonts w:ascii="Sylfaen" w:hAnsi="Sylfaen" w:cs="Sylfaen"/>
          <w:sz w:val="24"/>
          <w:szCs w:val="24"/>
          <w:lang w:val="ka-GE"/>
        </w:rPr>
        <w:t>უნდა</w:t>
      </w:r>
      <w:r w:rsidRPr="00592019">
        <w:rPr>
          <w:rFonts w:ascii="Sylfaen" w:hAnsi="Sylfaen"/>
          <w:sz w:val="24"/>
          <w:szCs w:val="24"/>
          <w:lang w:val="ka-GE"/>
        </w:rPr>
        <w:t xml:space="preserve"> </w:t>
      </w:r>
      <w:r w:rsidRPr="00592019">
        <w:rPr>
          <w:rFonts w:ascii="Sylfaen" w:hAnsi="Sylfaen" w:cs="Sylfaen"/>
          <w:sz w:val="24"/>
          <w:szCs w:val="24"/>
          <w:lang w:val="ka-GE"/>
        </w:rPr>
        <w:t>დაკმაყოფილდეს</w:t>
      </w:r>
      <w:r w:rsidRPr="00592019">
        <w:rPr>
          <w:rFonts w:ascii="Sylfaen" w:hAnsi="Sylfaen"/>
          <w:sz w:val="24"/>
          <w:szCs w:val="24"/>
          <w:lang w:val="ka-GE"/>
        </w:rPr>
        <w:t xml:space="preserve"> </w:t>
      </w:r>
      <w:r w:rsidRPr="00592019">
        <w:rPr>
          <w:rFonts w:ascii="Sylfaen" w:hAnsi="Sylfaen" w:cs="Sylfaen"/>
          <w:sz w:val="24"/>
          <w:szCs w:val="24"/>
          <w:lang w:val="ka-GE"/>
        </w:rPr>
        <w:t>მოსარჩელის</w:t>
      </w:r>
      <w:r w:rsidRPr="00592019">
        <w:rPr>
          <w:rFonts w:ascii="Sylfaen" w:hAnsi="Sylfaen"/>
          <w:sz w:val="24"/>
          <w:szCs w:val="24"/>
          <w:lang w:val="ka-GE"/>
        </w:rPr>
        <w:t xml:space="preserve"> </w:t>
      </w:r>
      <w:r w:rsidRPr="00592019">
        <w:rPr>
          <w:rFonts w:ascii="Sylfaen" w:hAnsi="Sylfaen" w:cs="Sylfaen"/>
          <w:sz w:val="24"/>
          <w:szCs w:val="24"/>
          <w:lang w:val="ka-GE"/>
        </w:rPr>
        <w:t>შუამდგომლობა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ორგანული</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25-</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მე</w:t>
      </w:r>
      <w:r w:rsidRPr="00592019">
        <w:rPr>
          <w:rFonts w:ascii="Sylfaen" w:hAnsi="Sylfaen"/>
          <w:sz w:val="24"/>
          <w:szCs w:val="24"/>
          <w:lang w:val="ka-GE"/>
        </w:rPr>
        <w:t xml:space="preserve">-5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საფუძველზე</w:t>
      </w:r>
      <w:r w:rsidRPr="00592019">
        <w:rPr>
          <w:rFonts w:ascii="Sylfaen" w:hAnsi="Sylfaen"/>
          <w:sz w:val="24"/>
          <w:szCs w:val="24"/>
          <w:lang w:val="ka-GE"/>
        </w:rPr>
        <w:t xml:space="preserve">, </w:t>
      </w:r>
      <w:r w:rsidRPr="00592019">
        <w:rPr>
          <w:rFonts w:ascii="Sylfaen" w:hAnsi="Sylfaen" w:cs="Sylfaen"/>
          <w:sz w:val="24"/>
          <w:szCs w:val="24"/>
          <w:lang w:val="ka-GE"/>
        </w:rPr>
        <w:t>საქმეზე</w:t>
      </w:r>
      <w:r w:rsidRPr="00592019">
        <w:rPr>
          <w:rFonts w:ascii="Sylfaen" w:hAnsi="Sylfaen"/>
          <w:sz w:val="24"/>
          <w:szCs w:val="24"/>
          <w:lang w:val="ka-GE"/>
        </w:rPr>
        <w:t xml:space="preserve"> </w:t>
      </w:r>
      <w:r w:rsidRPr="00592019">
        <w:rPr>
          <w:rFonts w:ascii="Sylfaen" w:hAnsi="Sylfaen" w:cs="Sylfaen"/>
          <w:sz w:val="24"/>
          <w:szCs w:val="24"/>
          <w:lang w:val="ka-GE"/>
        </w:rPr>
        <w:t>საბოლოო</w:t>
      </w:r>
      <w:r w:rsidRPr="00592019">
        <w:rPr>
          <w:rFonts w:ascii="Sylfaen" w:hAnsi="Sylfaen"/>
          <w:sz w:val="24"/>
          <w:szCs w:val="24"/>
          <w:lang w:val="ka-GE"/>
        </w:rPr>
        <w:t xml:space="preserve"> </w:t>
      </w:r>
      <w:r w:rsidRPr="00592019">
        <w:rPr>
          <w:rFonts w:ascii="Sylfaen" w:hAnsi="Sylfaen" w:cs="Sylfaen"/>
          <w:sz w:val="24"/>
          <w:szCs w:val="24"/>
          <w:lang w:val="ka-GE"/>
        </w:rPr>
        <w:t>გადაწყვეტილების</w:t>
      </w:r>
      <w:r w:rsidRPr="00592019">
        <w:rPr>
          <w:rFonts w:ascii="Sylfaen" w:hAnsi="Sylfaen"/>
          <w:sz w:val="24"/>
          <w:szCs w:val="24"/>
          <w:lang w:val="ka-GE"/>
        </w:rPr>
        <w:t xml:space="preserve"> </w:t>
      </w:r>
      <w:r w:rsidRPr="00592019">
        <w:rPr>
          <w:rFonts w:ascii="Sylfaen" w:hAnsi="Sylfaen" w:cs="Sylfaen"/>
          <w:sz w:val="24"/>
          <w:szCs w:val="24"/>
          <w:lang w:val="ka-GE"/>
        </w:rPr>
        <w:t>მიღებამდე</w:t>
      </w:r>
      <w:r w:rsidR="007B149A" w:rsidRPr="00592019">
        <w:rPr>
          <w:rFonts w:ascii="Sylfaen" w:hAnsi="Sylfaen" w:cs="Sylfaen"/>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შეჩერდეს</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მოქალაქეთა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საქართველოში</w:t>
      </w:r>
      <w:r w:rsidRPr="00592019">
        <w:rPr>
          <w:rFonts w:ascii="Sylfaen" w:hAnsi="Sylfaen"/>
          <w:sz w:val="24"/>
          <w:szCs w:val="24"/>
          <w:lang w:val="ka-GE"/>
        </w:rPr>
        <w:t xml:space="preserve"> </w:t>
      </w:r>
      <w:r w:rsidRPr="00592019">
        <w:rPr>
          <w:rFonts w:ascii="Sylfaen" w:hAnsi="Sylfaen" w:cs="Sylfaen"/>
          <w:sz w:val="24"/>
          <w:szCs w:val="24"/>
          <w:lang w:val="ka-GE"/>
        </w:rPr>
        <w:t>მცხოვრებ</w:t>
      </w:r>
      <w:r w:rsidRPr="00592019">
        <w:rPr>
          <w:rFonts w:ascii="Sylfaen" w:hAnsi="Sylfaen"/>
          <w:sz w:val="24"/>
          <w:szCs w:val="24"/>
          <w:lang w:val="ka-GE"/>
        </w:rPr>
        <w:t xml:space="preserve"> </w:t>
      </w:r>
      <w:r w:rsidRPr="00592019">
        <w:rPr>
          <w:rFonts w:ascii="Sylfaen" w:hAnsi="Sylfaen" w:cs="Sylfaen"/>
          <w:sz w:val="24"/>
          <w:szCs w:val="24"/>
          <w:lang w:val="ka-GE"/>
        </w:rPr>
        <w:t>უცხოელთა</w:t>
      </w:r>
      <w:r w:rsidRPr="00592019">
        <w:rPr>
          <w:rFonts w:ascii="Sylfaen" w:hAnsi="Sylfaen"/>
          <w:sz w:val="24"/>
          <w:szCs w:val="24"/>
          <w:lang w:val="ka-GE"/>
        </w:rPr>
        <w:t xml:space="preserve"> </w:t>
      </w:r>
      <w:r w:rsidRPr="00592019">
        <w:rPr>
          <w:rFonts w:ascii="Sylfaen" w:hAnsi="Sylfaen" w:cs="Sylfaen"/>
          <w:sz w:val="24"/>
          <w:szCs w:val="24"/>
          <w:lang w:val="ka-GE"/>
        </w:rPr>
        <w:t>რეგისტრაციის</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ბინადრობის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მოქალაქის</w:t>
      </w:r>
      <w:r w:rsidRPr="00592019">
        <w:rPr>
          <w:rFonts w:ascii="Sylfaen" w:hAnsi="Sylfaen"/>
          <w:sz w:val="24"/>
          <w:szCs w:val="24"/>
          <w:lang w:val="ka-GE"/>
        </w:rPr>
        <w:t xml:space="preserve"> </w:t>
      </w:r>
      <w:r w:rsidRPr="00592019">
        <w:rPr>
          <w:rFonts w:ascii="Sylfaen" w:hAnsi="Sylfaen" w:cs="Sylfaen"/>
          <w:sz w:val="24"/>
          <w:szCs w:val="24"/>
          <w:lang w:val="ka-GE"/>
        </w:rPr>
        <w:t>პასპორტის</w:t>
      </w:r>
      <w:r w:rsidRPr="00592019">
        <w:rPr>
          <w:rFonts w:ascii="Sylfaen" w:hAnsi="Sylfaen"/>
          <w:sz w:val="24"/>
          <w:szCs w:val="24"/>
          <w:lang w:val="ka-GE"/>
        </w:rPr>
        <w:t xml:space="preserve"> </w:t>
      </w:r>
      <w:r w:rsidRPr="00592019">
        <w:rPr>
          <w:rFonts w:ascii="Sylfaen" w:hAnsi="Sylfaen" w:cs="Sylfaen"/>
          <w:sz w:val="24"/>
          <w:szCs w:val="24"/>
          <w:lang w:val="ka-GE"/>
        </w:rPr>
        <w:t>გაცემის</w:t>
      </w:r>
      <w:r w:rsidRPr="00592019">
        <w:rPr>
          <w:rFonts w:ascii="Sylfaen" w:hAnsi="Sylfaen"/>
          <w:sz w:val="24"/>
          <w:szCs w:val="24"/>
          <w:lang w:val="ka-GE"/>
        </w:rPr>
        <w:t xml:space="preserve"> </w:t>
      </w:r>
      <w:r w:rsidRPr="00592019">
        <w:rPr>
          <w:rFonts w:ascii="Sylfaen" w:hAnsi="Sylfaen" w:cs="Sylfaen"/>
          <w:sz w:val="24"/>
          <w:szCs w:val="24"/>
          <w:lang w:val="ka-GE"/>
        </w:rPr>
        <w:t>წესის</w:t>
      </w:r>
      <w:r w:rsidRPr="00592019">
        <w:rPr>
          <w:rFonts w:ascii="Sylfaen" w:hAnsi="Sylfaen"/>
          <w:sz w:val="24"/>
          <w:szCs w:val="24"/>
          <w:lang w:val="ka-GE"/>
        </w:rPr>
        <w:t xml:space="preserve"> </w:t>
      </w:r>
      <w:r w:rsidRPr="00592019">
        <w:rPr>
          <w:rFonts w:ascii="Sylfaen" w:hAnsi="Sylfaen" w:cs="Sylfaen"/>
          <w:sz w:val="24"/>
          <w:szCs w:val="24"/>
          <w:lang w:val="ka-GE"/>
        </w:rPr>
        <w:lastRenderedPageBreak/>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w:t>
      </w:r>
      <w:r w:rsidR="00E3541A" w:rsidRPr="00592019">
        <w:rPr>
          <w:rFonts w:ascii="Sylfaen" w:hAnsi="Sylfaen"/>
          <w:sz w:val="24"/>
          <w:szCs w:val="24"/>
          <w:lang w:val="ka-GE"/>
        </w:rPr>
        <w:t xml:space="preserve">მე-14 მუხლის </w:t>
      </w:r>
      <w:r w:rsidRPr="00592019">
        <w:rPr>
          <w:rFonts w:ascii="Sylfaen" w:hAnsi="Sylfaen" w:cs="Sylfaen"/>
          <w:sz w:val="24"/>
          <w:szCs w:val="24"/>
          <w:lang w:val="ka-GE"/>
        </w:rPr>
        <w:t>მე</w:t>
      </w:r>
      <w:r w:rsidRPr="00592019">
        <w:rPr>
          <w:rFonts w:ascii="Sylfaen" w:hAnsi="Sylfaen"/>
          <w:sz w:val="24"/>
          <w:szCs w:val="24"/>
          <w:lang w:val="ka-GE"/>
        </w:rPr>
        <w:t xml:space="preserve">-10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მე</w:t>
      </w:r>
      <w:r w:rsidRPr="00592019">
        <w:rPr>
          <w:rFonts w:ascii="Sylfaen" w:hAnsi="Sylfaen"/>
          <w:sz w:val="24"/>
          <w:szCs w:val="24"/>
          <w:lang w:val="ka-GE"/>
        </w:rPr>
        <w:t xml:space="preserve">-2 </w:t>
      </w:r>
      <w:r w:rsidRPr="00592019">
        <w:rPr>
          <w:rFonts w:ascii="Sylfaen" w:hAnsi="Sylfaen" w:cs="Sylfaen"/>
          <w:sz w:val="24"/>
          <w:szCs w:val="24"/>
          <w:lang w:val="ka-GE"/>
        </w:rPr>
        <w:t>წინადადებისა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მოქალაქეთა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საქართველოში</w:t>
      </w:r>
      <w:r w:rsidRPr="00592019">
        <w:rPr>
          <w:rFonts w:ascii="Sylfaen" w:hAnsi="Sylfaen"/>
          <w:sz w:val="24"/>
          <w:szCs w:val="24"/>
          <w:lang w:val="ka-GE"/>
        </w:rPr>
        <w:t xml:space="preserve"> </w:t>
      </w:r>
      <w:r w:rsidRPr="00592019">
        <w:rPr>
          <w:rFonts w:ascii="Sylfaen" w:hAnsi="Sylfaen" w:cs="Sylfaen"/>
          <w:sz w:val="24"/>
          <w:szCs w:val="24"/>
          <w:lang w:val="ka-GE"/>
        </w:rPr>
        <w:t>მცხოვრებ</w:t>
      </w:r>
      <w:r w:rsidRPr="00592019">
        <w:rPr>
          <w:rFonts w:ascii="Sylfaen" w:hAnsi="Sylfaen"/>
          <w:sz w:val="24"/>
          <w:szCs w:val="24"/>
          <w:lang w:val="ka-GE"/>
        </w:rPr>
        <w:t xml:space="preserve"> </w:t>
      </w:r>
      <w:r w:rsidRPr="00592019">
        <w:rPr>
          <w:rFonts w:ascii="Sylfaen" w:hAnsi="Sylfaen" w:cs="Sylfaen"/>
          <w:sz w:val="24"/>
          <w:szCs w:val="24"/>
          <w:lang w:val="ka-GE"/>
        </w:rPr>
        <w:t>უცხოელთა</w:t>
      </w:r>
      <w:r w:rsidRPr="00592019">
        <w:rPr>
          <w:rFonts w:ascii="Sylfaen" w:hAnsi="Sylfaen"/>
          <w:sz w:val="24"/>
          <w:szCs w:val="24"/>
          <w:lang w:val="ka-GE"/>
        </w:rPr>
        <w:t xml:space="preserve"> </w:t>
      </w:r>
      <w:r w:rsidRPr="00592019">
        <w:rPr>
          <w:rFonts w:ascii="Sylfaen" w:hAnsi="Sylfaen" w:cs="Sylfaen"/>
          <w:sz w:val="24"/>
          <w:szCs w:val="24"/>
          <w:lang w:val="ka-GE"/>
        </w:rPr>
        <w:t>რეგისტრაციისა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რეგისტრაციიდან</w:t>
      </w:r>
      <w:r w:rsidRPr="00592019">
        <w:rPr>
          <w:rFonts w:ascii="Sylfaen" w:hAnsi="Sylfaen"/>
          <w:sz w:val="24"/>
          <w:szCs w:val="24"/>
          <w:lang w:val="ka-GE"/>
        </w:rPr>
        <w:t xml:space="preserve"> </w:t>
      </w:r>
      <w:r w:rsidRPr="00592019">
        <w:rPr>
          <w:rFonts w:ascii="Sylfaen" w:hAnsi="Sylfaen" w:cs="Sylfaen"/>
          <w:sz w:val="24"/>
          <w:szCs w:val="24"/>
          <w:lang w:val="ka-GE"/>
        </w:rPr>
        <w:t>მოხსნის</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ბინადრობის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w:t>
      </w:r>
      <w:r w:rsidRPr="00592019">
        <w:rPr>
          <w:rFonts w:ascii="Sylfaen" w:hAnsi="Sylfaen"/>
          <w:sz w:val="24"/>
          <w:szCs w:val="24"/>
          <w:lang w:val="ka-GE"/>
        </w:rPr>
        <w:t xml:space="preserve">, </w:t>
      </w:r>
      <w:r w:rsidRPr="00592019">
        <w:rPr>
          <w:rFonts w:ascii="Sylfaen" w:hAnsi="Sylfaen" w:cs="Sylfaen"/>
          <w:sz w:val="24"/>
          <w:szCs w:val="24"/>
          <w:lang w:val="ka-GE"/>
        </w:rPr>
        <w:t>პასპორტის</w:t>
      </w:r>
      <w:r w:rsidRPr="00592019">
        <w:rPr>
          <w:rFonts w:ascii="Sylfaen" w:hAnsi="Sylfaen"/>
          <w:sz w:val="24"/>
          <w:szCs w:val="24"/>
          <w:lang w:val="ka-GE"/>
        </w:rPr>
        <w:t xml:space="preserve">, </w:t>
      </w:r>
      <w:r w:rsidRPr="00592019">
        <w:rPr>
          <w:rFonts w:ascii="Sylfaen" w:hAnsi="Sylfaen" w:cs="Sylfaen"/>
          <w:sz w:val="24"/>
          <w:szCs w:val="24"/>
          <w:lang w:val="ka-GE"/>
        </w:rPr>
        <w:t>სამგზავრო</w:t>
      </w:r>
      <w:r w:rsidRPr="00592019">
        <w:rPr>
          <w:rFonts w:ascii="Sylfaen" w:hAnsi="Sylfaen"/>
          <w:sz w:val="24"/>
          <w:szCs w:val="24"/>
          <w:lang w:val="ka-GE"/>
        </w:rPr>
        <w:t xml:space="preserve"> </w:t>
      </w:r>
      <w:r w:rsidRPr="00592019">
        <w:rPr>
          <w:rFonts w:ascii="Sylfaen" w:hAnsi="Sylfaen" w:cs="Sylfaen"/>
          <w:sz w:val="24"/>
          <w:szCs w:val="24"/>
          <w:lang w:val="ka-GE"/>
        </w:rPr>
        <w:t>პასპორტისა</w:t>
      </w:r>
      <w:r w:rsidRPr="00592019">
        <w:rPr>
          <w:rFonts w:ascii="Sylfaen" w:hAnsi="Sylfaen"/>
          <w:sz w:val="24"/>
          <w:szCs w:val="24"/>
          <w:lang w:val="ka-GE"/>
        </w:rPr>
        <w:t xml:space="preserve"> </w:t>
      </w:r>
      <w:r w:rsidRPr="00592019">
        <w:rPr>
          <w:rFonts w:ascii="Sylfaen" w:hAnsi="Sylfaen" w:cs="Sylfaen"/>
          <w:sz w:val="24"/>
          <w:szCs w:val="24"/>
          <w:lang w:val="ka-GE"/>
        </w:rPr>
        <w:t>და</w:t>
      </w:r>
      <w:r w:rsidRPr="00592019">
        <w:rPr>
          <w:rFonts w:ascii="Sylfaen" w:hAnsi="Sylfaen"/>
          <w:sz w:val="24"/>
          <w:szCs w:val="24"/>
          <w:lang w:val="ka-GE"/>
        </w:rPr>
        <w:t xml:space="preserve"> </w:t>
      </w:r>
      <w:r w:rsidRPr="00592019">
        <w:rPr>
          <w:rFonts w:ascii="Sylfaen" w:hAnsi="Sylfaen" w:cs="Sylfaen"/>
          <w:sz w:val="24"/>
          <w:szCs w:val="24"/>
          <w:lang w:val="ka-GE"/>
        </w:rPr>
        <w:t>სამგზავრო</w:t>
      </w:r>
      <w:r w:rsidRPr="00592019">
        <w:rPr>
          <w:rFonts w:ascii="Sylfaen" w:hAnsi="Sylfaen"/>
          <w:sz w:val="24"/>
          <w:szCs w:val="24"/>
          <w:lang w:val="ka-GE"/>
        </w:rPr>
        <w:t xml:space="preserve"> </w:t>
      </w:r>
      <w:r w:rsidRPr="00592019">
        <w:rPr>
          <w:rFonts w:ascii="Sylfaen" w:hAnsi="Sylfaen" w:cs="Sylfaen"/>
          <w:sz w:val="24"/>
          <w:szCs w:val="24"/>
          <w:lang w:val="ka-GE"/>
        </w:rPr>
        <w:t>დოკუმენტის</w:t>
      </w:r>
      <w:r w:rsidRPr="00592019">
        <w:rPr>
          <w:rFonts w:ascii="Sylfaen" w:hAnsi="Sylfaen"/>
          <w:sz w:val="24"/>
          <w:szCs w:val="24"/>
          <w:lang w:val="ka-GE"/>
        </w:rPr>
        <w:t xml:space="preserve"> </w:t>
      </w:r>
      <w:r w:rsidRPr="00592019">
        <w:rPr>
          <w:rFonts w:ascii="Sylfaen" w:hAnsi="Sylfaen" w:cs="Sylfaen"/>
          <w:sz w:val="24"/>
          <w:szCs w:val="24"/>
          <w:lang w:val="ka-GE"/>
        </w:rPr>
        <w:t>გაცემის</w:t>
      </w:r>
      <w:r w:rsidRPr="00592019">
        <w:rPr>
          <w:rFonts w:ascii="Sylfaen" w:hAnsi="Sylfaen"/>
          <w:sz w:val="24"/>
          <w:szCs w:val="24"/>
          <w:lang w:val="ka-GE"/>
        </w:rPr>
        <w:t xml:space="preserve"> </w:t>
      </w:r>
      <w:r w:rsidRPr="00592019">
        <w:rPr>
          <w:rFonts w:ascii="Sylfaen" w:hAnsi="Sylfaen" w:cs="Sylfaen"/>
          <w:sz w:val="24"/>
          <w:szCs w:val="24"/>
          <w:lang w:val="ka-GE"/>
        </w:rPr>
        <w:t>წესის</w:t>
      </w:r>
      <w:r w:rsidRPr="00592019">
        <w:rPr>
          <w:rFonts w:ascii="Sylfaen" w:hAnsi="Sylfaen"/>
          <w:sz w:val="24"/>
          <w:szCs w:val="24"/>
          <w:lang w:val="ka-GE"/>
        </w:rPr>
        <w:t xml:space="preserve"> </w:t>
      </w:r>
      <w:r w:rsidRPr="00592019">
        <w:rPr>
          <w:rFonts w:ascii="Sylfaen" w:hAnsi="Sylfaen" w:cs="Sylfaen"/>
          <w:sz w:val="24"/>
          <w:szCs w:val="24"/>
          <w:lang w:val="ka-GE"/>
        </w:rPr>
        <w:t>დამტკიცების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იუსტიციის</w:t>
      </w:r>
      <w:r w:rsidRPr="00592019">
        <w:rPr>
          <w:rFonts w:ascii="Sylfaen" w:hAnsi="Sylfaen"/>
          <w:sz w:val="24"/>
          <w:szCs w:val="24"/>
          <w:lang w:val="ka-GE"/>
        </w:rPr>
        <w:t xml:space="preserve"> </w:t>
      </w:r>
      <w:r w:rsidRPr="00592019">
        <w:rPr>
          <w:rFonts w:ascii="Sylfaen" w:hAnsi="Sylfaen" w:cs="Sylfaen"/>
          <w:sz w:val="24"/>
          <w:szCs w:val="24"/>
          <w:lang w:val="ka-GE"/>
        </w:rPr>
        <w:t>მინისტრის</w:t>
      </w:r>
      <w:r w:rsidRPr="00592019">
        <w:rPr>
          <w:rFonts w:ascii="Sylfaen" w:hAnsi="Sylfaen"/>
          <w:sz w:val="24"/>
          <w:szCs w:val="24"/>
          <w:lang w:val="ka-GE"/>
        </w:rPr>
        <w:t xml:space="preserve"> 2011 </w:t>
      </w:r>
      <w:r w:rsidRPr="00592019">
        <w:rPr>
          <w:rFonts w:ascii="Sylfaen" w:hAnsi="Sylfaen" w:cs="Sylfaen"/>
          <w:sz w:val="24"/>
          <w:szCs w:val="24"/>
          <w:lang w:val="ka-GE"/>
        </w:rPr>
        <w:t>წლის</w:t>
      </w:r>
      <w:r w:rsidRPr="00592019">
        <w:rPr>
          <w:rFonts w:ascii="Sylfaen" w:hAnsi="Sylfaen"/>
          <w:sz w:val="24"/>
          <w:szCs w:val="24"/>
          <w:lang w:val="ka-GE"/>
        </w:rPr>
        <w:t xml:space="preserve"> 27 </w:t>
      </w:r>
      <w:r w:rsidRPr="00592019">
        <w:rPr>
          <w:rFonts w:ascii="Sylfaen" w:hAnsi="Sylfaen" w:cs="Sylfaen"/>
          <w:sz w:val="24"/>
          <w:szCs w:val="24"/>
          <w:lang w:val="ka-GE"/>
        </w:rPr>
        <w:t>ივლისის</w:t>
      </w:r>
      <w:r w:rsidRPr="00592019">
        <w:rPr>
          <w:rFonts w:ascii="Sylfaen" w:hAnsi="Sylfaen"/>
          <w:sz w:val="24"/>
          <w:szCs w:val="24"/>
          <w:lang w:val="ka-GE"/>
        </w:rPr>
        <w:t xml:space="preserve"> №98 </w:t>
      </w:r>
      <w:r w:rsidRPr="00592019">
        <w:rPr>
          <w:rFonts w:ascii="Sylfaen" w:hAnsi="Sylfaen" w:cs="Sylfaen"/>
          <w:sz w:val="24"/>
          <w:szCs w:val="24"/>
          <w:lang w:val="ka-GE"/>
        </w:rPr>
        <w:t>ბრძანებით</w:t>
      </w:r>
      <w:r w:rsidRPr="00592019">
        <w:rPr>
          <w:rFonts w:ascii="Sylfaen" w:hAnsi="Sylfaen"/>
          <w:sz w:val="24"/>
          <w:szCs w:val="24"/>
          <w:lang w:val="ka-GE"/>
        </w:rPr>
        <w:t xml:space="preserve"> </w:t>
      </w:r>
      <w:r w:rsidRPr="00592019">
        <w:rPr>
          <w:rFonts w:ascii="Sylfaen" w:hAnsi="Sylfaen" w:cs="Sylfaen"/>
          <w:sz w:val="24"/>
          <w:szCs w:val="24"/>
          <w:lang w:val="ka-GE"/>
        </w:rPr>
        <w:t>დამტკიცებული</w:t>
      </w:r>
      <w:r w:rsidRPr="00592019">
        <w:rPr>
          <w:rFonts w:ascii="Sylfaen" w:hAnsi="Sylfaen"/>
          <w:sz w:val="24"/>
          <w:szCs w:val="24"/>
          <w:lang w:val="ka-GE"/>
        </w:rPr>
        <w:t xml:space="preserve"> </w:t>
      </w:r>
      <w:r w:rsidRPr="00592019">
        <w:rPr>
          <w:rFonts w:ascii="Sylfaen" w:hAnsi="Sylfaen" w:cs="Sylfaen"/>
          <w:sz w:val="24"/>
          <w:szCs w:val="24"/>
          <w:lang w:val="ka-GE"/>
        </w:rPr>
        <w:t>წესის</w:t>
      </w:r>
      <w:r w:rsidRPr="00592019">
        <w:rPr>
          <w:rFonts w:ascii="Sylfaen" w:hAnsi="Sylfaen"/>
          <w:sz w:val="24"/>
          <w:szCs w:val="24"/>
          <w:lang w:val="ka-GE"/>
        </w:rPr>
        <w:t xml:space="preserve"> 58-</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პირველი</w:t>
      </w:r>
      <w:r w:rsidRPr="00592019">
        <w:rPr>
          <w:rFonts w:ascii="Sylfaen" w:hAnsi="Sylfaen"/>
          <w:sz w:val="24"/>
          <w:szCs w:val="24"/>
          <w:lang w:val="ka-GE"/>
        </w:rPr>
        <w:t xml:space="preserve">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პირველი</w:t>
      </w:r>
      <w:r w:rsidRPr="00592019">
        <w:rPr>
          <w:rFonts w:ascii="Sylfaen" w:hAnsi="Sylfaen"/>
          <w:sz w:val="24"/>
          <w:szCs w:val="24"/>
          <w:lang w:val="ka-GE"/>
        </w:rPr>
        <w:t xml:space="preserve"> </w:t>
      </w:r>
      <w:r w:rsidRPr="00592019">
        <w:rPr>
          <w:rFonts w:ascii="Sylfaen" w:hAnsi="Sylfaen" w:cs="Sylfaen"/>
          <w:sz w:val="24"/>
          <w:szCs w:val="24"/>
          <w:lang w:val="ka-GE"/>
        </w:rPr>
        <w:t>წინადადების</w:t>
      </w:r>
      <w:r w:rsidRPr="00592019">
        <w:rPr>
          <w:rFonts w:ascii="Sylfaen" w:hAnsi="Sylfaen"/>
          <w:sz w:val="24"/>
          <w:szCs w:val="24"/>
          <w:lang w:val="ka-GE"/>
        </w:rPr>
        <w:t xml:space="preserve"> </w:t>
      </w:r>
      <w:r w:rsidRPr="00592019">
        <w:rPr>
          <w:rFonts w:ascii="Sylfaen" w:hAnsi="Sylfaen" w:cs="Sylfaen"/>
          <w:sz w:val="24"/>
          <w:szCs w:val="24"/>
          <w:lang w:val="ka-GE"/>
        </w:rPr>
        <w:t>იმ</w:t>
      </w:r>
      <w:r w:rsidRPr="00592019">
        <w:rPr>
          <w:rFonts w:ascii="Sylfaen" w:hAnsi="Sylfaen"/>
          <w:sz w:val="24"/>
          <w:szCs w:val="24"/>
          <w:lang w:val="ka-GE"/>
        </w:rPr>
        <w:t xml:space="preserve"> </w:t>
      </w:r>
      <w:r w:rsidRPr="00592019">
        <w:rPr>
          <w:rFonts w:ascii="Sylfaen" w:hAnsi="Sylfaen" w:cs="Sylfaen"/>
          <w:sz w:val="24"/>
          <w:szCs w:val="24"/>
          <w:lang w:val="ka-GE"/>
        </w:rPr>
        <w:t>ნორმატიული</w:t>
      </w:r>
      <w:r w:rsidRPr="00592019">
        <w:rPr>
          <w:rFonts w:ascii="Sylfaen" w:hAnsi="Sylfaen"/>
          <w:sz w:val="24"/>
          <w:szCs w:val="24"/>
          <w:lang w:val="ka-GE"/>
        </w:rPr>
        <w:t xml:space="preserve"> </w:t>
      </w:r>
      <w:r w:rsidRPr="00592019">
        <w:rPr>
          <w:rFonts w:ascii="Sylfaen" w:hAnsi="Sylfaen" w:cs="Sylfaen"/>
          <w:sz w:val="24"/>
          <w:szCs w:val="24"/>
          <w:lang w:val="ka-GE"/>
        </w:rPr>
        <w:t>შინაარსის</w:t>
      </w:r>
      <w:r w:rsidRPr="00592019">
        <w:rPr>
          <w:rFonts w:ascii="Sylfaen" w:hAnsi="Sylfaen"/>
          <w:sz w:val="24"/>
          <w:szCs w:val="24"/>
          <w:lang w:val="ka-GE"/>
        </w:rPr>
        <w:t xml:space="preserve"> </w:t>
      </w:r>
      <w:r w:rsidRPr="00592019">
        <w:rPr>
          <w:rFonts w:ascii="Sylfaen" w:hAnsi="Sylfaen" w:cs="Sylfaen"/>
          <w:sz w:val="24"/>
          <w:szCs w:val="24"/>
          <w:lang w:val="ka-GE"/>
        </w:rPr>
        <w:t>მოქმედება</w:t>
      </w:r>
      <w:r w:rsidRPr="00592019">
        <w:rPr>
          <w:rFonts w:ascii="Sylfaen" w:hAnsi="Sylfaen"/>
          <w:sz w:val="24"/>
          <w:szCs w:val="24"/>
          <w:lang w:val="ka-GE"/>
        </w:rPr>
        <w:t xml:space="preserve">, </w:t>
      </w:r>
      <w:r w:rsidRPr="00592019">
        <w:rPr>
          <w:rFonts w:ascii="Sylfaen" w:hAnsi="Sylfaen" w:cs="Sylfaen"/>
          <w:sz w:val="24"/>
          <w:szCs w:val="24"/>
          <w:lang w:val="ka-GE"/>
        </w:rPr>
        <w:t>რომელიც</w:t>
      </w:r>
      <w:r w:rsidRPr="00592019">
        <w:rPr>
          <w:rFonts w:ascii="Sylfaen" w:hAnsi="Sylfaen"/>
          <w:sz w:val="24"/>
          <w:szCs w:val="24"/>
          <w:lang w:val="ka-GE"/>
        </w:rPr>
        <w:t xml:space="preserve"> </w:t>
      </w:r>
      <w:r w:rsidR="003C3A82" w:rsidRPr="00592019">
        <w:rPr>
          <w:rFonts w:ascii="Sylfaen" w:hAnsi="Sylfaen"/>
          <w:sz w:val="24"/>
          <w:szCs w:val="24"/>
          <w:lang w:val="ka-GE"/>
        </w:rPr>
        <w:t xml:space="preserve">ზღუდავს </w:t>
      </w:r>
      <w:r w:rsidRPr="00592019">
        <w:rPr>
          <w:rFonts w:ascii="Sylfaen" w:hAnsi="Sylfaen" w:cs="Sylfaen"/>
          <w:sz w:val="24"/>
          <w:szCs w:val="24"/>
          <w:lang w:val="ka-GE"/>
        </w:rPr>
        <w:t>ელექტრონული</w:t>
      </w:r>
      <w:r w:rsidRPr="00592019">
        <w:rPr>
          <w:rFonts w:ascii="Sylfaen" w:hAnsi="Sylfaen"/>
          <w:sz w:val="24"/>
          <w:szCs w:val="24"/>
          <w:lang w:val="ka-GE"/>
        </w:rPr>
        <w:t xml:space="preserve"> </w:t>
      </w:r>
      <w:r w:rsidRPr="00592019">
        <w:rPr>
          <w:rFonts w:ascii="Sylfaen" w:hAnsi="Sylfaen" w:cs="Sylfaen"/>
          <w:sz w:val="24"/>
          <w:szCs w:val="24"/>
          <w:lang w:val="ka-GE"/>
        </w:rPr>
        <w:t>მატარებლის</w:t>
      </w:r>
      <w:r w:rsidRPr="00592019">
        <w:rPr>
          <w:rFonts w:ascii="Sylfaen" w:hAnsi="Sylfaen"/>
          <w:sz w:val="24"/>
          <w:szCs w:val="24"/>
          <w:lang w:val="ka-GE"/>
        </w:rPr>
        <w:t xml:space="preserve"> </w:t>
      </w:r>
      <w:r w:rsidRPr="00592019">
        <w:rPr>
          <w:rFonts w:ascii="Sylfaen" w:hAnsi="Sylfaen" w:cs="Sylfaen"/>
          <w:sz w:val="24"/>
          <w:szCs w:val="24"/>
          <w:lang w:val="ka-GE"/>
        </w:rPr>
        <w:t>გარეშე</w:t>
      </w:r>
      <w:r w:rsidRPr="00592019">
        <w:rPr>
          <w:rFonts w:ascii="Sylfaen" w:hAnsi="Sylfaen"/>
          <w:sz w:val="24"/>
          <w:szCs w:val="24"/>
          <w:lang w:val="ka-GE"/>
        </w:rPr>
        <w:t xml:space="preserve"> </w:t>
      </w:r>
      <w:r w:rsidRPr="00592019">
        <w:rPr>
          <w:rFonts w:ascii="Sylfaen" w:hAnsi="Sylfaen" w:cs="Sylfaen"/>
          <w:sz w:val="24"/>
          <w:szCs w:val="24"/>
          <w:lang w:val="ka-GE"/>
        </w:rPr>
        <w:t>პირადობის</w:t>
      </w:r>
      <w:r w:rsidRPr="00592019">
        <w:rPr>
          <w:rFonts w:ascii="Sylfaen" w:hAnsi="Sylfaen"/>
          <w:sz w:val="24"/>
          <w:szCs w:val="24"/>
          <w:lang w:val="ka-GE"/>
        </w:rPr>
        <w:t xml:space="preserve"> </w:t>
      </w:r>
      <w:r w:rsidRPr="00592019">
        <w:rPr>
          <w:rFonts w:ascii="Sylfaen" w:hAnsi="Sylfaen" w:cs="Sylfaen"/>
          <w:sz w:val="24"/>
          <w:szCs w:val="24"/>
          <w:lang w:val="ka-GE"/>
        </w:rPr>
        <w:t>მოწმობის</w:t>
      </w:r>
      <w:r w:rsidRPr="00592019">
        <w:rPr>
          <w:rFonts w:ascii="Sylfaen" w:hAnsi="Sylfaen"/>
          <w:sz w:val="24"/>
          <w:szCs w:val="24"/>
          <w:lang w:val="ka-GE"/>
        </w:rPr>
        <w:t xml:space="preserve"> </w:t>
      </w:r>
      <w:r w:rsidRPr="00592019">
        <w:rPr>
          <w:rFonts w:ascii="Sylfaen" w:hAnsi="Sylfaen" w:cs="Sylfaen"/>
          <w:sz w:val="24"/>
          <w:szCs w:val="24"/>
          <w:lang w:val="ka-GE"/>
        </w:rPr>
        <w:t>გაცემას</w:t>
      </w:r>
      <w:r w:rsidR="00655E30" w:rsidRPr="00592019">
        <w:rPr>
          <w:rFonts w:ascii="Sylfaen" w:hAnsi="Sylfaen"/>
          <w:sz w:val="24"/>
          <w:szCs w:val="24"/>
          <w:lang w:val="ka-GE"/>
        </w:rPr>
        <w:t xml:space="preserve"> </w:t>
      </w:r>
      <w:r w:rsidR="00E578AE" w:rsidRPr="00592019">
        <w:rPr>
          <w:rFonts w:ascii="Sylfaen" w:hAnsi="Sylfaen"/>
          <w:sz w:val="24"/>
          <w:szCs w:val="24"/>
          <w:lang w:val="ka-GE"/>
        </w:rPr>
        <w:t>პირებზე,</w:t>
      </w:r>
      <w:r w:rsidR="00655E30" w:rsidRPr="00592019">
        <w:rPr>
          <w:rFonts w:ascii="Sylfaen" w:hAnsi="Sylfaen"/>
          <w:sz w:val="24"/>
          <w:szCs w:val="24"/>
          <w:lang w:val="ka-GE"/>
        </w:rPr>
        <w:t xml:space="preserve"> რომლებიც რწმენის მოტივით უარს აცხადებენ ელექტრონული პირადობის მოწმობის მიღებაზე.</w:t>
      </w:r>
    </w:p>
    <w:p w14:paraId="5A72C591" w14:textId="77777777" w:rsidR="00D370C9" w:rsidRPr="00592019" w:rsidRDefault="00D370C9" w:rsidP="005C1C27">
      <w:pPr>
        <w:tabs>
          <w:tab w:val="left" w:pos="0"/>
          <w:tab w:val="left" w:pos="90"/>
          <w:tab w:val="decimal" w:pos="180"/>
          <w:tab w:val="decimal" w:pos="360"/>
        </w:tabs>
        <w:spacing w:after="0" w:line="259" w:lineRule="auto"/>
        <w:ind w:firstLine="284"/>
        <w:jc w:val="center"/>
        <w:rPr>
          <w:rFonts w:ascii="Sylfaen" w:hAnsi="Sylfaen"/>
          <w:b/>
          <w:sz w:val="24"/>
          <w:szCs w:val="24"/>
          <w:lang w:val="ka-GE"/>
        </w:rPr>
      </w:pPr>
    </w:p>
    <w:p w14:paraId="00123A0D" w14:textId="77777777" w:rsidR="006F6602" w:rsidRPr="00592019" w:rsidRDefault="006F6602" w:rsidP="005C1C27">
      <w:pPr>
        <w:tabs>
          <w:tab w:val="left" w:pos="0"/>
          <w:tab w:val="left" w:pos="90"/>
          <w:tab w:val="decimal" w:pos="180"/>
          <w:tab w:val="decimal" w:pos="360"/>
        </w:tabs>
        <w:spacing w:after="0" w:line="259" w:lineRule="auto"/>
        <w:jc w:val="center"/>
        <w:rPr>
          <w:rFonts w:ascii="Sylfaen" w:hAnsi="Sylfaen"/>
          <w:b/>
          <w:sz w:val="24"/>
          <w:szCs w:val="24"/>
          <w:lang w:val="ka-GE"/>
        </w:rPr>
      </w:pPr>
      <w:r w:rsidRPr="00592019">
        <w:rPr>
          <w:rFonts w:ascii="Sylfaen" w:hAnsi="Sylfaen"/>
          <w:b/>
          <w:sz w:val="24"/>
          <w:szCs w:val="24"/>
          <w:lang w:val="ka-GE"/>
        </w:rPr>
        <w:t>III</w:t>
      </w:r>
    </w:p>
    <w:p w14:paraId="5649A730" w14:textId="77777777" w:rsidR="002E18EA" w:rsidRDefault="006F6602" w:rsidP="005C1C27">
      <w:pPr>
        <w:pStyle w:val="Heading1"/>
        <w:tabs>
          <w:tab w:val="left" w:pos="90"/>
          <w:tab w:val="decimal" w:pos="180"/>
          <w:tab w:val="decimal" w:pos="360"/>
        </w:tabs>
        <w:ind w:firstLine="0"/>
      </w:pPr>
      <w:proofErr w:type="spellStart"/>
      <w:r w:rsidRPr="00592019">
        <w:t>სარეზოლუციო</w:t>
      </w:r>
      <w:proofErr w:type="spellEnd"/>
      <w:r w:rsidRPr="00592019">
        <w:t xml:space="preserve"> ნაწილი</w:t>
      </w:r>
    </w:p>
    <w:p w14:paraId="629FCB8E" w14:textId="77777777" w:rsidR="005C1C27" w:rsidRPr="005C1C27" w:rsidRDefault="005C1C27" w:rsidP="005C1C27">
      <w:pPr>
        <w:spacing w:after="0"/>
        <w:rPr>
          <w:rFonts w:ascii="Sylfaen" w:hAnsi="Sylfaen"/>
          <w:lang w:val="ka-GE"/>
        </w:rPr>
      </w:pPr>
    </w:p>
    <w:p w14:paraId="2750FC60" w14:textId="77777777" w:rsidR="006F6602" w:rsidRPr="00592019" w:rsidRDefault="006F6602" w:rsidP="005C1C27">
      <w:pPr>
        <w:tabs>
          <w:tab w:val="left" w:pos="0"/>
          <w:tab w:val="left" w:pos="90"/>
          <w:tab w:val="decimal" w:pos="180"/>
          <w:tab w:val="decimal" w:pos="360"/>
          <w:tab w:val="left" w:pos="900"/>
        </w:tabs>
        <w:autoSpaceDE w:val="0"/>
        <w:autoSpaceDN w:val="0"/>
        <w:adjustRightInd w:val="0"/>
        <w:spacing w:after="0" w:line="259" w:lineRule="auto"/>
        <w:ind w:firstLine="284"/>
        <w:jc w:val="both"/>
        <w:rPr>
          <w:rFonts w:ascii="Sylfaen" w:eastAsia="Sylfaen" w:hAnsi="Sylfaen" w:cs="Sylfaen"/>
          <w:sz w:val="24"/>
          <w:szCs w:val="24"/>
          <w:lang w:val="ka-GE"/>
        </w:rPr>
      </w:pPr>
      <w:r w:rsidRPr="00592019">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w:t>
      </w:r>
      <w:r w:rsidRPr="00592019">
        <w:rPr>
          <w:rFonts w:ascii="Sylfaen" w:hAnsi="Sylfaen"/>
          <w:sz w:val="24"/>
          <w:szCs w:val="24"/>
          <w:vertAlign w:val="superscript"/>
          <w:lang w:val="ka-GE"/>
        </w:rPr>
        <w:t>1</w:t>
      </w:r>
      <w:r w:rsidRPr="00592019">
        <w:rPr>
          <w:rFonts w:ascii="Sylfaen" w:hAnsi="Sylfaen"/>
          <w:sz w:val="24"/>
          <w:szCs w:val="24"/>
          <w:lang w:val="ka-GE"/>
        </w:rPr>
        <w:t xml:space="preserve"> მუხლის მე-2 და მე-3 პუნქტების, </w:t>
      </w:r>
      <w:r w:rsidR="000D39E7" w:rsidRPr="00592019">
        <w:rPr>
          <w:rFonts w:ascii="Sylfaen" w:hAnsi="Sylfaen"/>
          <w:sz w:val="24"/>
          <w:szCs w:val="24"/>
          <w:lang w:val="ka-GE"/>
        </w:rPr>
        <w:t xml:space="preserve">29-ე მუხლის მე-2 პუნქტის, </w:t>
      </w:r>
      <w:r w:rsidRPr="00592019">
        <w:rPr>
          <w:rFonts w:ascii="Sylfaen" w:hAnsi="Sylfaen"/>
          <w:sz w:val="24"/>
          <w:szCs w:val="24"/>
          <w:lang w:val="ka-GE"/>
        </w:rPr>
        <w:t>31-ე მუხლის, 31</w:t>
      </w:r>
      <w:r w:rsidRPr="00592019">
        <w:rPr>
          <w:rFonts w:ascii="Sylfaen" w:hAnsi="Sylfaen"/>
          <w:sz w:val="24"/>
          <w:szCs w:val="24"/>
          <w:vertAlign w:val="superscript"/>
          <w:lang w:val="ka-GE"/>
        </w:rPr>
        <w:t>1</w:t>
      </w:r>
      <w:r w:rsidRPr="00592019">
        <w:rPr>
          <w:rFonts w:ascii="Sylfaen" w:hAnsi="Sylfaen"/>
          <w:sz w:val="24"/>
          <w:szCs w:val="24"/>
          <w:lang w:val="ka-GE"/>
        </w:rPr>
        <w:t xml:space="preserve"> მუხლის პირველი და მე-2 პუნქტების, 31</w:t>
      </w:r>
      <w:r w:rsidRPr="00592019">
        <w:rPr>
          <w:rFonts w:ascii="Sylfaen" w:hAnsi="Sylfaen"/>
          <w:sz w:val="24"/>
          <w:szCs w:val="24"/>
          <w:vertAlign w:val="superscript"/>
          <w:lang w:val="ka-GE"/>
        </w:rPr>
        <w:t>2</w:t>
      </w:r>
      <w:r w:rsidRPr="00592019">
        <w:rPr>
          <w:rFonts w:ascii="Sylfaen" w:hAnsi="Sylfaen"/>
          <w:sz w:val="24"/>
          <w:szCs w:val="24"/>
          <w:lang w:val="ka-GE"/>
        </w:rPr>
        <w:t xml:space="preserve"> მუხლის მე-8 პუნქტის, 31</w:t>
      </w:r>
      <w:r w:rsidRPr="00592019">
        <w:rPr>
          <w:rFonts w:ascii="Sylfaen" w:hAnsi="Sylfaen"/>
          <w:sz w:val="24"/>
          <w:szCs w:val="24"/>
          <w:vertAlign w:val="superscript"/>
          <w:lang w:val="ka-GE"/>
        </w:rPr>
        <w:t>3</w:t>
      </w:r>
      <w:r w:rsidRPr="00592019">
        <w:rPr>
          <w:rFonts w:ascii="Sylfaen" w:hAnsi="Sylfaen"/>
          <w:sz w:val="24"/>
          <w:szCs w:val="24"/>
          <w:lang w:val="ka-GE"/>
        </w:rPr>
        <w:t xml:space="preserve"> მუხლის პირველი პუნქტის „ა“ </w:t>
      </w:r>
      <w:r w:rsidR="000D39E7" w:rsidRPr="00592019">
        <w:rPr>
          <w:rFonts w:ascii="Sylfaen" w:hAnsi="Sylfaen"/>
          <w:sz w:val="24"/>
          <w:szCs w:val="24"/>
          <w:lang w:val="ka-GE"/>
        </w:rPr>
        <w:t>და „ბ“ ქვეპუნქტების</w:t>
      </w:r>
      <w:r w:rsidRPr="00592019">
        <w:rPr>
          <w:rFonts w:ascii="Sylfaen" w:hAnsi="Sylfaen"/>
          <w:sz w:val="24"/>
          <w:szCs w:val="24"/>
          <w:lang w:val="ka-GE"/>
        </w:rPr>
        <w:t>, 31</w:t>
      </w:r>
      <w:r w:rsidRPr="00592019">
        <w:rPr>
          <w:rFonts w:ascii="Sylfaen" w:hAnsi="Sylfaen"/>
          <w:sz w:val="24"/>
          <w:szCs w:val="24"/>
          <w:vertAlign w:val="superscript"/>
          <w:lang w:val="ka-GE"/>
        </w:rPr>
        <w:t>5</w:t>
      </w:r>
      <w:r w:rsidRPr="00592019">
        <w:rPr>
          <w:rFonts w:ascii="Sylfaen" w:hAnsi="Sylfaen"/>
          <w:sz w:val="24"/>
          <w:szCs w:val="24"/>
          <w:lang w:val="ka-GE"/>
        </w:rPr>
        <w:t xml:space="preserve"> მუხლის პირველი, მე-2, მე-3, მე</w:t>
      </w:r>
      <w:r w:rsidR="008E0C7B" w:rsidRPr="00592019">
        <w:rPr>
          <w:rFonts w:ascii="Sylfaen" w:hAnsi="Sylfaen"/>
          <w:sz w:val="24"/>
          <w:szCs w:val="24"/>
          <w:lang w:val="ka-GE"/>
        </w:rPr>
        <w:t>-5</w:t>
      </w:r>
      <w:r w:rsidRPr="00592019">
        <w:rPr>
          <w:rFonts w:ascii="Sylfaen" w:hAnsi="Sylfaen"/>
          <w:sz w:val="24"/>
          <w:szCs w:val="24"/>
          <w:lang w:val="ka-GE"/>
        </w:rPr>
        <w:t xml:space="preserve"> და მე-7 პუნქტების, 31</w:t>
      </w:r>
      <w:r w:rsidRPr="00592019">
        <w:rPr>
          <w:rFonts w:ascii="Sylfaen" w:hAnsi="Sylfaen"/>
          <w:sz w:val="24"/>
          <w:szCs w:val="24"/>
          <w:vertAlign w:val="superscript"/>
          <w:lang w:val="ka-GE"/>
        </w:rPr>
        <w:t>6</w:t>
      </w:r>
      <w:r w:rsidRPr="00592019">
        <w:rPr>
          <w:rFonts w:ascii="Sylfaen" w:hAnsi="Sylfaen"/>
          <w:sz w:val="24"/>
          <w:szCs w:val="24"/>
          <w:lang w:val="ka-GE"/>
        </w:rPr>
        <w:t xml:space="preserve"> მუხლის პირველი პუნქტის, 39-ე მუხლის პირველი პუნქტის „ა“ ქვეპუნქტის, 43-ე მუხლის პირველი, მე-2, მე-5, მე-8, მე-10</w:t>
      </w:r>
      <w:r w:rsidR="0011318A" w:rsidRPr="00592019">
        <w:rPr>
          <w:rFonts w:ascii="Sylfaen" w:hAnsi="Sylfaen"/>
          <w:sz w:val="24"/>
          <w:szCs w:val="24"/>
          <w:lang w:val="ka-GE"/>
        </w:rPr>
        <w:t>,</w:t>
      </w:r>
      <w:r w:rsidR="005A1D64" w:rsidRPr="00592019">
        <w:rPr>
          <w:rFonts w:ascii="Sylfaen" w:hAnsi="Sylfaen"/>
          <w:sz w:val="24"/>
          <w:szCs w:val="24"/>
          <w:lang w:val="ka-GE"/>
        </w:rPr>
        <w:t xml:space="preserve"> მე-11,</w:t>
      </w:r>
      <w:r w:rsidR="005A1D64" w:rsidRPr="00592019">
        <w:rPr>
          <w:rFonts w:ascii="Sylfaen" w:hAnsi="Sylfaen"/>
          <w:sz w:val="24"/>
          <w:szCs w:val="24"/>
        </w:rPr>
        <w:t xml:space="preserve"> 12</w:t>
      </w:r>
      <w:r w:rsidR="005A1D64" w:rsidRPr="00592019">
        <w:rPr>
          <w:rFonts w:ascii="Sylfaen" w:hAnsi="Sylfaen"/>
          <w:sz w:val="24"/>
          <w:szCs w:val="24"/>
          <w:vertAlign w:val="superscript"/>
        </w:rPr>
        <w:t>1</w:t>
      </w:r>
      <w:r w:rsidR="005A1D64" w:rsidRPr="00592019">
        <w:rPr>
          <w:rFonts w:ascii="Sylfaen" w:hAnsi="Sylfaen"/>
          <w:sz w:val="24"/>
          <w:szCs w:val="24"/>
        </w:rPr>
        <w:t>,</w:t>
      </w:r>
      <w:r w:rsidR="0011318A" w:rsidRPr="00592019">
        <w:rPr>
          <w:rFonts w:ascii="Sylfaen" w:hAnsi="Sylfaen"/>
          <w:sz w:val="24"/>
          <w:szCs w:val="24"/>
          <w:lang w:val="ka-GE"/>
        </w:rPr>
        <w:t xml:space="preserve"> </w:t>
      </w:r>
      <w:r w:rsidRPr="00592019">
        <w:rPr>
          <w:rFonts w:ascii="Sylfaen" w:hAnsi="Sylfaen"/>
          <w:sz w:val="24"/>
          <w:szCs w:val="24"/>
          <w:lang w:val="ka-GE"/>
        </w:rPr>
        <w:t>მე-13</w:t>
      </w:r>
      <w:r w:rsidR="0011318A" w:rsidRPr="00592019">
        <w:rPr>
          <w:rFonts w:ascii="Sylfaen" w:hAnsi="Sylfaen"/>
          <w:sz w:val="24"/>
          <w:szCs w:val="24"/>
          <w:lang w:val="ka-GE"/>
        </w:rPr>
        <w:t xml:space="preserve"> და მე-16</w:t>
      </w:r>
      <w:r w:rsidRPr="00592019">
        <w:rPr>
          <w:rFonts w:ascii="Sylfaen" w:hAnsi="Sylfaen"/>
          <w:sz w:val="24"/>
          <w:szCs w:val="24"/>
          <w:lang w:val="ka-GE"/>
        </w:rPr>
        <w:t xml:space="preserve"> პუნქტების საფუძველზე,</w:t>
      </w:r>
    </w:p>
    <w:p w14:paraId="68EEB707" w14:textId="77777777" w:rsidR="006F6602" w:rsidRPr="00592019" w:rsidRDefault="006F6602" w:rsidP="005C1C27">
      <w:pPr>
        <w:tabs>
          <w:tab w:val="left" w:pos="0"/>
          <w:tab w:val="left" w:pos="90"/>
          <w:tab w:val="decimal" w:pos="18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284"/>
        <w:jc w:val="center"/>
        <w:rPr>
          <w:rFonts w:ascii="Sylfaen" w:hAnsi="Sylfaen" w:cs="Sylfaen"/>
          <w:b/>
          <w:bCs/>
          <w:sz w:val="24"/>
          <w:szCs w:val="24"/>
          <w:highlight w:val="yellow"/>
          <w:lang w:val="ka-GE"/>
        </w:rPr>
      </w:pPr>
    </w:p>
    <w:p w14:paraId="28F084AD" w14:textId="77777777" w:rsidR="00BB39DD" w:rsidRPr="00592019" w:rsidRDefault="00BB39DD" w:rsidP="005C1C27">
      <w:pPr>
        <w:tabs>
          <w:tab w:val="left" w:pos="0"/>
          <w:tab w:val="left" w:pos="90"/>
          <w:tab w:val="decimal" w:pos="18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284"/>
        <w:jc w:val="center"/>
        <w:rPr>
          <w:rFonts w:ascii="Sylfaen" w:hAnsi="Sylfaen" w:cs="Sylfaen"/>
          <w:b/>
          <w:bCs/>
          <w:sz w:val="24"/>
          <w:szCs w:val="24"/>
          <w:highlight w:val="yellow"/>
          <w:lang w:val="ka-GE"/>
        </w:rPr>
      </w:pPr>
    </w:p>
    <w:p w14:paraId="2E1EA15D" w14:textId="77777777" w:rsidR="008842BE" w:rsidRPr="00592019" w:rsidRDefault="008842BE" w:rsidP="005C1C27">
      <w:pPr>
        <w:tabs>
          <w:tab w:val="left" w:pos="0"/>
          <w:tab w:val="left" w:pos="90"/>
          <w:tab w:val="decimal" w:pos="180"/>
          <w:tab w:val="decimal" w:pos="360"/>
        </w:tabs>
        <w:spacing w:after="0"/>
        <w:ind w:firstLine="284"/>
        <w:jc w:val="center"/>
        <w:rPr>
          <w:rFonts w:ascii="Sylfaen" w:eastAsia="Times New Roman" w:hAnsi="Sylfaen"/>
          <w:b/>
          <w:sz w:val="24"/>
          <w:szCs w:val="24"/>
          <w:lang w:val="ka-GE"/>
        </w:rPr>
      </w:pPr>
      <w:r w:rsidRPr="00592019">
        <w:rPr>
          <w:rFonts w:ascii="Sylfaen" w:eastAsia="Times New Roman" w:hAnsi="Sylfaen"/>
          <w:b/>
          <w:sz w:val="24"/>
          <w:szCs w:val="24"/>
          <w:lang w:val="ka-GE"/>
        </w:rPr>
        <w:t>საქართველოს საკონსტიტუციო სასამართლო</w:t>
      </w:r>
    </w:p>
    <w:p w14:paraId="68212F52" w14:textId="77777777" w:rsidR="008842BE" w:rsidRPr="00592019" w:rsidRDefault="008842BE" w:rsidP="005C1C27">
      <w:pPr>
        <w:tabs>
          <w:tab w:val="left" w:pos="0"/>
          <w:tab w:val="left" w:pos="90"/>
          <w:tab w:val="decimal" w:pos="180"/>
          <w:tab w:val="decimal" w:pos="360"/>
        </w:tabs>
        <w:spacing w:after="0"/>
        <w:ind w:firstLine="284"/>
        <w:jc w:val="center"/>
        <w:rPr>
          <w:rFonts w:ascii="Sylfaen" w:eastAsia="Times New Roman" w:hAnsi="Sylfaen"/>
          <w:sz w:val="24"/>
          <w:szCs w:val="24"/>
          <w:lang w:val="ka-GE"/>
        </w:rPr>
      </w:pPr>
      <w:r w:rsidRPr="00592019">
        <w:rPr>
          <w:rFonts w:ascii="Sylfaen" w:eastAsia="Times New Roman" w:hAnsi="Sylfaen"/>
          <w:b/>
          <w:sz w:val="24"/>
          <w:szCs w:val="24"/>
          <w:lang w:val="ka-GE"/>
        </w:rPr>
        <w:t>ა დ გ ე ნ ს:</w:t>
      </w:r>
    </w:p>
    <w:p w14:paraId="5C214204" w14:textId="77777777" w:rsidR="008842BE" w:rsidRPr="00592019" w:rsidRDefault="008842BE" w:rsidP="005C1C27">
      <w:pPr>
        <w:tabs>
          <w:tab w:val="left" w:pos="0"/>
          <w:tab w:val="left" w:pos="90"/>
          <w:tab w:val="decimal" w:pos="180"/>
          <w:tab w:val="decimal" w:pos="360"/>
        </w:tabs>
        <w:spacing w:after="0"/>
        <w:ind w:firstLine="284"/>
        <w:jc w:val="both"/>
        <w:rPr>
          <w:rFonts w:ascii="Sylfaen" w:eastAsia="Times New Roman" w:hAnsi="Sylfaen"/>
          <w:sz w:val="24"/>
          <w:szCs w:val="24"/>
          <w:lang w:val="ka-GE"/>
        </w:rPr>
      </w:pPr>
    </w:p>
    <w:p w14:paraId="02EE7C82" w14:textId="77777777" w:rsidR="00233C49" w:rsidRPr="00592019" w:rsidRDefault="008842BE" w:rsidP="005C1C27">
      <w:pPr>
        <w:numPr>
          <w:ilvl w:val="0"/>
          <w:numId w:val="3"/>
        </w:numPr>
        <w:tabs>
          <w:tab w:val="left" w:pos="0"/>
          <w:tab w:val="left" w:pos="90"/>
          <w:tab w:val="decimal" w:pos="180"/>
          <w:tab w:val="decimal" w:pos="360"/>
          <w:tab w:val="left" w:pos="900"/>
          <w:tab w:val="decimal" w:pos="990"/>
        </w:tabs>
        <w:spacing w:after="0"/>
        <w:ind w:left="0"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მიღებულ იქნეს არსებითად განსახილველად №1404 კონსტიტუციური სარჩელი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w:t>
      </w:r>
      <w:r w:rsidR="00426FCC" w:rsidRPr="00592019">
        <w:rPr>
          <w:rFonts w:ascii="Sylfaen" w:eastAsia="Times New Roman" w:hAnsi="Sylfaen"/>
          <w:sz w:val="24"/>
          <w:szCs w:val="24"/>
          <w:lang w:val="ka-GE"/>
        </w:rPr>
        <w:t>“</w:t>
      </w:r>
      <w:r w:rsidRPr="00592019">
        <w:rPr>
          <w:rFonts w:ascii="Sylfaen" w:eastAsia="Times New Roman" w:hAnsi="Sylfaen"/>
          <w:sz w:val="24"/>
          <w:szCs w:val="24"/>
          <w:lang w:val="ka-GE"/>
        </w:rPr>
        <w:t>) სასარჩელო მოთხოვნის იმ ნაწილში, რომელიც შეეხება</w:t>
      </w:r>
      <w:r w:rsidR="00665D68" w:rsidRPr="00592019">
        <w:rPr>
          <w:rFonts w:ascii="Sylfaen" w:eastAsia="Times New Roman" w:hAnsi="Sylfaen"/>
          <w:sz w:val="24"/>
          <w:szCs w:val="24"/>
          <w:lang w:val="ka-GE"/>
        </w:rPr>
        <w:t>:</w:t>
      </w:r>
      <w:r w:rsidRPr="00592019">
        <w:rPr>
          <w:rFonts w:ascii="Sylfaen" w:eastAsia="Times New Roman" w:hAnsi="Sylfaen"/>
          <w:sz w:val="24"/>
          <w:szCs w:val="24"/>
          <w:lang w:val="ka-GE"/>
        </w:rPr>
        <w:t xml:space="preserve"> </w:t>
      </w:r>
    </w:p>
    <w:p w14:paraId="122B2DAB" w14:textId="77777777" w:rsidR="008842BE" w:rsidRPr="00592019" w:rsidRDefault="00233C49"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ა) </w:t>
      </w:r>
      <w:r w:rsidR="008842BE" w:rsidRPr="00592019">
        <w:rPr>
          <w:rFonts w:ascii="Sylfaen" w:eastAsia="Times New Roman" w:hAnsi="Sylfaen"/>
          <w:sz w:val="24"/>
          <w:szCs w:val="24"/>
          <w:lang w:val="ka-GE"/>
        </w:rPr>
        <w:t>საქართველოს კონსტიტუციის მე-11 მუხ</w:t>
      </w:r>
      <w:r w:rsidRPr="00592019">
        <w:rPr>
          <w:rFonts w:ascii="Sylfaen" w:eastAsia="Times New Roman" w:hAnsi="Sylfaen"/>
          <w:sz w:val="24"/>
          <w:szCs w:val="24"/>
          <w:lang w:val="ka-GE"/>
        </w:rPr>
        <w:t>ლის პირველ პუნქტთან</w:t>
      </w:r>
      <w:r w:rsidR="004F5755" w:rsidRPr="00592019">
        <w:rPr>
          <w:rFonts w:ascii="Sylfaen" w:eastAsia="Times New Roman" w:hAnsi="Sylfaen"/>
          <w:sz w:val="24"/>
          <w:szCs w:val="24"/>
          <w:lang w:val="ka-GE"/>
        </w:rPr>
        <w:t xml:space="preserve"> </w:t>
      </w:r>
      <w:r w:rsidR="000D39E7" w:rsidRPr="00592019">
        <w:rPr>
          <w:rFonts w:ascii="Sylfaen" w:eastAsia="Times New Roman" w:hAnsi="Sylfaen"/>
          <w:sz w:val="24"/>
          <w:szCs w:val="24"/>
          <w:lang w:val="ka-GE"/>
        </w:rPr>
        <w:t>მიმართებით:</w:t>
      </w:r>
    </w:p>
    <w:p w14:paraId="1D83B392"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ა</w:t>
      </w:r>
      <w:r w:rsidR="00233C49" w:rsidRPr="00592019">
        <w:rPr>
          <w:rFonts w:ascii="Sylfaen" w:eastAsia="Times New Roman" w:hAnsi="Sylfaen"/>
          <w:sz w:val="24"/>
          <w:szCs w:val="24"/>
          <w:lang w:val="ka-GE"/>
        </w:rPr>
        <w:t>.ა</w:t>
      </w:r>
      <w:r w:rsidRPr="00592019">
        <w:rPr>
          <w:rFonts w:ascii="Sylfaen" w:eastAsia="Times New Roman" w:hAnsi="Sylfaen"/>
          <w:sz w:val="24"/>
          <w:szCs w:val="24"/>
          <w:lang w:val="ka-GE"/>
        </w:rPr>
        <w:t xml:space="preserve">)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w:t>
      </w:r>
      <w:r w:rsidR="00BA1011" w:rsidRPr="00592019">
        <w:rPr>
          <w:rFonts w:ascii="Sylfaen" w:eastAsia="Times New Roman" w:hAnsi="Sylfaen"/>
          <w:sz w:val="24"/>
          <w:szCs w:val="24"/>
          <w:lang w:val="ka-GE"/>
        </w:rPr>
        <w:t xml:space="preserve">მე-2 პუნქტის </w:t>
      </w:r>
      <w:r w:rsidR="00FE58C9" w:rsidRPr="00592019">
        <w:rPr>
          <w:rFonts w:ascii="Sylfaen" w:eastAsia="Times New Roman" w:hAnsi="Sylfaen"/>
          <w:sz w:val="24"/>
          <w:szCs w:val="24"/>
          <w:lang w:val="ka-GE"/>
        </w:rPr>
        <w:t xml:space="preserve">სიტყვების „ხოლო სააგენტოს ტერიტორიული </w:t>
      </w:r>
      <w:r w:rsidR="00FE58C9" w:rsidRPr="00592019">
        <w:rPr>
          <w:rFonts w:ascii="Sylfaen" w:eastAsia="Times New Roman" w:hAnsi="Sylfaen"/>
          <w:sz w:val="24"/>
          <w:szCs w:val="24"/>
          <w:lang w:val="ka-GE"/>
        </w:rPr>
        <w:lastRenderedPageBreak/>
        <w:t xml:space="preserve">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 </w:t>
      </w:r>
      <w:r w:rsidR="00BA1011" w:rsidRPr="00592019">
        <w:rPr>
          <w:rFonts w:ascii="Sylfaen" w:eastAsia="Times New Roman" w:hAnsi="Sylfaen"/>
          <w:sz w:val="24"/>
          <w:szCs w:val="24"/>
          <w:lang w:val="ka-GE"/>
        </w:rPr>
        <w:t xml:space="preserve">და </w:t>
      </w:r>
      <w:r w:rsidRPr="00592019">
        <w:rPr>
          <w:rFonts w:ascii="Sylfaen" w:eastAsia="Times New Roman" w:hAnsi="Sylfaen"/>
          <w:sz w:val="24"/>
          <w:szCs w:val="24"/>
          <w:lang w:val="ka-GE"/>
        </w:rPr>
        <w:t xml:space="preserve">მე-10 პუნქტის </w:t>
      </w:r>
      <w:r w:rsidR="00292726" w:rsidRPr="00592019">
        <w:rPr>
          <w:rFonts w:ascii="Sylfaen" w:eastAsia="Times New Roman" w:hAnsi="Sylfaen"/>
          <w:sz w:val="24"/>
          <w:szCs w:val="24"/>
          <w:lang w:val="ka-GE"/>
        </w:rPr>
        <w:t xml:space="preserve">მე-2 წინადადების </w:t>
      </w:r>
      <w:r w:rsidR="00C03F59" w:rsidRPr="00592019">
        <w:rPr>
          <w:rFonts w:ascii="Sylfaen" w:eastAsia="Times New Roman" w:hAnsi="Sylfaen"/>
          <w:sz w:val="24"/>
          <w:szCs w:val="24"/>
          <w:lang w:val="ka-GE"/>
        </w:rPr>
        <w:t>კონსტიტუციურობას</w:t>
      </w:r>
      <w:r w:rsidRPr="00592019">
        <w:rPr>
          <w:rFonts w:ascii="Sylfaen" w:eastAsia="Times New Roman" w:hAnsi="Sylfaen"/>
          <w:sz w:val="24"/>
          <w:szCs w:val="24"/>
          <w:lang w:val="ka-GE"/>
        </w:rPr>
        <w:t>;</w:t>
      </w:r>
    </w:p>
    <w:p w14:paraId="608CA63A" w14:textId="77777777" w:rsidR="008842BE" w:rsidRPr="00592019" w:rsidRDefault="00233C49" w:rsidP="005C1C27">
      <w:pPr>
        <w:tabs>
          <w:tab w:val="left" w:pos="0"/>
          <w:tab w:val="left" w:pos="90"/>
          <w:tab w:val="decimal" w:pos="180"/>
          <w:tab w:val="decimal" w:pos="360"/>
        </w:tabs>
        <w:spacing w:after="0"/>
        <w:ind w:firstLine="284"/>
        <w:jc w:val="both"/>
        <w:rPr>
          <w:rFonts w:ascii="Sylfaen" w:eastAsia="Times New Roman" w:hAnsi="Sylfaen"/>
          <w:sz w:val="24"/>
          <w:szCs w:val="24"/>
          <w:lang w:val="ka-GE"/>
        </w:rPr>
      </w:pPr>
      <w:r w:rsidRPr="00592019">
        <w:rPr>
          <w:rFonts w:ascii="Sylfaen" w:eastAsia="Times New Roman" w:hAnsi="Sylfaen"/>
          <w:sz w:val="24"/>
          <w:szCs w:val="24"/>
          <w:lang w:val="ka-GE"/>
        </w:rPr>
        <w:t>ა.</w:t>
      </w:r>
      <w:r w:rsidR="008842BE" w:rsidRPr="00592019">
        <w:rPr>
          <w:rFonts w:ascii="Sylfaen" w:eastAsia="Times New Roman" w:hAnsi="Sylfaen"/>
          <w:sz w:val="24"/>
          <w:szCs w:val="24"/>
          <w:lang w:val="ka-GE"/>
        </w:rPr>
        <w:t xml:space="preserve">ბ)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58-ე მუხლის პირველი პუნქტის </w:t>
      </w:r>
      <w:r w:rsidR="00847B10" w:rsidRPr="00592019">
        <w:rPr>
          <w:rFonts w:ascii="Sylfaen" w:eastAsia="Times New Roman" w:hAnsi="Sylfaen"/>
          <w:sz w:val="24"/>
          <w:szCs w:val="24"/>
          <w:lang w:val="ka-GE"/>
        </w:rPr>
        <w:t>პირველი წინადადების</w:t>
      </w:r>
      <w:r w:rsidR="008842BE" w:rsidRPr="00592019">
        <w:rPr>
          <w:rFonts w:ascii="Sylfaen" w:eastAsia="Times New Roman" w:hAnsi="Sylfaen"/>
          <w:sz w:val="24"/>
          <w:szCs w:val="24"/>
          <w:lang w:val="ka-GE"/>
        </w:rPr>
        <w:t xml:space="preserve"> კონსტიტუციურობას.</w:t>
      </w:r>
    </w:p>
    <w:p w14:paraId="0ED1F622" w14:textId="77777777" w:rsidR="003E5957" w:rsidRPr="00592019" w:rsidRDefault="003E5957" w:rsidP="005C1C27">
      <w:pPr>
        <w:tabs>
          <w:tab w:val="left" w:pos="0"/>
          <w:tab w:val="left" w:pos="90"/>
          <w:tab w:val="decimal" w:pos="180"/>
          <w:tab w:val="decimal" w:pos="360"/>
        </w:tabs>
        <w:spacing w:after="0"/>
        <w:ind w:firstLine="284"/>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ბ) საქართველოს კონსტიტუციის მე-16 </w:t>
      </w:r>
      <w:r w:rsidR="00532E78" w:rsidRPr="00592019">
        <w:rPr>
          <w:rFonts w:ascii="Sylfaen" w:eastAsia="Times New Roman" w:hAnsi="Sylfaen"/>
          <w:sz w:val="24"/>
          <w:szCs w:val="24"/>
          <w:lang w:val="ka-GE"/>
        </w:rPr>
        <w:t>მუხლთან</w:t>
      </w:r>
      <w:r w:rsidRPr="00592019">
        <w:rPr>
          <w:rFonts w:ascii="Sylfaen" w:eastAsia="Times New Roman" w:hAnsi="Sylfaen"/>
          <w:sz w:val="24"/>
          <w:szCs w:val="24"/>
          <w:lang w:val="ka-GE"/>
        </w:rPr>
        <w:t xml:space="preserve"> მიმართებით:</w:t>
      </w:r>
    </w:p>
    <w:p w14:paraId="27DC41E2" w14:textId="77777777" w:rsidR="003E5957" w:rsidRPr="00592019" w:rsidRDefault="003E5957" w:rsidP="005C1C27">
      <w:pPr>
        <w:tabs>
          <w:tab w:val="left" w:pos="0"/>
          <w:tab w:val="left" w:pos="90"/>
          <w:tab w:val="decimal" w:pos="180"/>
          <w:tab w:val="decimal" w:pos="360"/>
        </w:tabs>
        <w:spacing w:after="0"/>
        <w:ind w:firstLine="284"/>
        <w:jc w:val="both"/>
        <w:rPr>
          <w:rFonts w:ascii="Sylfaen" w:eastAsia="Times New Roman" w:hAnsi="Sylfaen"/>
          <w:sz w:val="24"/>
          <w:szCs w:val="24"/>
          <w:lang w:val="ka-GE"/>
        </w:rPr>
      </w:pPr>
      <w:r w:rsidRPr="00592019">
        <w:rPr>
          <w:rFonts w:ascii="Sylfaen" w:eastAsia="Times New Roman" w:hAnsi="Sylfaen"/>
          <w:sz w:val="24"/>
          <w:szCs w:val="24"/>
          <w:lang w:val="ka-GE"/>
        </w:rPr>
        <w:t>ბ.ა)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w:t>
      </w:r>
      <w:r w:rsidR="00E101E7" w:rsidRPr="00592019">
        <w:rPr>
          <w:rFonts w:ascii="Sylfaen" w:eastAsia="Times New Roman" w:hAnsi="Sylfaen"/>
          <w:sz w:val="24"/>
          <w:szCs w:val="24"/>
          <w:lang w:val="ka-GE"/>
        </w:rPr>
        <w:t xml:space="preserve"> მე-14 მუხლის</w:t>
      </w:r>
      <w:r w:rsidRPr="00592019">
        <w:rPr>
          <w:rFonts w:ascii="Sylfaen" w:eastAsia="Times New Roman" w:hAnsi="Sylfaen"/>
          <w:sz w:val="24"/>
          <w:szCs w:val="24"/>
          <w:lang w:val="ka-GE"/>
        </w:rPr>
        <w:t xml:space="preserve"> მე-10 პუნქტის მე-2 წინადადების კონსტიტუციურობას;</w:t>
      </w:r>
    </w:p>
    <w:p w14:paraId="47D8322C" w14:textId="77777777" w:rsidR="003E5957" w:rsidRPr="00592019" w:rsidRDefault="003E5957" w:rsidP="005C1C27">
      <w:pPr>
        <w:tabs>
          <w:tab w:val="left" w:pos="0"/>
          <w:tab w:val="left" w:pos="90"/>
          <w:tab w:val="decimal" w:pos="180"/>
          <w:tab w:val="decimal" w:pos="360"/>
        </w:tabs>
        <w:spacing w:after="0"/>
        <w:ind w:firstLine="284"/>
        <w:jc w:val="both"/>
        <w:rPr>
          <w:rFonts w:ascii="Sylfaen" w:eastAsia="Times New Roman" w:hAnsi="Sylfaen"/>
          <w:sz w:val="24"/>
          <w:szCs w:val="24"/>
          <w:lang w:val="ka-GE"/>
        </w:rPr>
      </w:pPr>
      <w:r w:rsidRPr="00592019">
        <w:rPr>
          <w:rFonts w:ascii="Sylfaen" w:eastAsia="Times New Roman" w:hAnsi="Sylfaen"/>
          <w:sz w:val="24"/>
          <w:szCs w:val="24"/>
          <w:lang w:val="ka-GE"/>
        </w:rPr>
        <w:t>ბ.ბ)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58-ე მუხლის პირველი პუნქტის პირველი წინადადების კონსტიტუციურობას.</w:t>
      </w:r>
    </w:p>
    <w:p w14:paraId="4C09AF3B" w14:textId="77777777" w:rsidR="008842BE" w:rsidRPr="00592019" w:rsidRDefault="008842BE" w:rsidP="005C1C27">
      <w:pPr>
        <w:numPr>
          <w:ilvl w:val="0"/>
          <w:numId w:val="3"/>
        </w:numPr>
        <w:tabs>
          <w:tab w:val="left" w:pos="0"/>
          <w:tab w:val="left" w:pos="90"/>
          <w:tab w:val="decimal" w:pos="180"/>
          <w:tab w:val="decimal" w:pos="360"/>
          <w:tab w:val="left" w:pos="900"/>
        </w:tabs>
        <w:spacing w:after="0"/>
        <w:ind w:left="0"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არ იქნეს მიღებული არსებითად განსახილველად №1404 კონსტიტუციური სარჩელი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w:t>
      </w:r>
      <w:r w:rsidR="00426FCC" w:rsidRPr="00592019">
        <w:rPr>
          <w:rFonts w:ascii="Sylfaen" w:eastAsia="Times New Roman" w:hAnsi="Sylfaen"/>
          <w:sz w:val="24"/>
          <w:szCs w:val="24"/>
          <w:lang w:val="ka-GE"/>
        </w:rPr>
        <w:t>“</w:t>
      </w:r>
      <w:r w:rsidRPr="00592019">
        <w:rPr>
          <w:rFonts w:ascii="Sylfaen" w:eastAsia="Times New Roman" w:hAnsi="Sylfaen"/>
          <w:sz w:val="24"/>
          <w:szCs w:val="24"/>
          <w:lang w:val="ka-GE"/>
        </w:rPr>
        <w:t>) სასარჩელო მოთხოვნის იმ ნაწილში, რომელიც შეეხება:</w:t>
      </w:r>
    </w:p>
    <w:p w14:paraId="2A943DD5" w14:textId="77777777" w:rsidR="00F200E0"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ა) საქართველოს კონსტიტუციის მე-9 მუხლის მე-2 პუნქტთან, </w:t>
      </w:r>
      <w:r w:rsidR="00F200E0" w:rsidRPr="00592019">
        <w:rPr>
          <w:rFonts w:ascii="Sylfaen" w:eastAsia="Times New Roman" w:hAnsi="Sylfaen"/>
          <w:sz w:val="24"/>
          <w:szCs w:val="24"/>
          <w:lang w:val="ka-GE"/>
        </w:rPr>
        <w:t xml:space="preserve">მე-12 მუხლთან და </w:t>
      </w:r>
      <w:r w:rsidRPr="00592019">
        <w:rPr>
          <w:rFonts w:ascii="Sylfaen" w:eastAsia="Times New Roman" w:hAnsi="Sylfaen"/>
          <w:sz w:val="24"/>
          <w:szCs w:val="24"/>
          <w:lang w:val="ka-GE"/>
        </w:rPr>
        <w:t xml:space="preserve">მე-13 მუხლის პირველ პუნქტთან </w:t>
      </w:r>
      <w:r w:rsidR="00F200E0" w:rsidRPr="00592019">
        <w:rPr>
          <w:rFonts w:ascii="Sylfaen" w:eastAsia="Times New Roman" w:hAnsi="Sylfaen"/>
          <w:sz w:val="24"/>
          <w:szCs w:val="24"/>
          <w:lang w:val="ka-GE"/>
        </w:rPr>
        <w:t>მიმართებით:</w:t>
      </w:r>
    </w:p>
    <w:p w14:paraId="1414CE3A"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highlight w:val="yellow"/>
          <w:lang w:val="ka-GE"/>
        </w:rPr>
      </w:pPr>
      <w:r w:rsidRPr="00592019">
        <w:rPr>
          <w:rFonts w:ascii="Sylfaen" w:eastAsia="Times New Roman" w:hAnsi="Sylfaen"/>
          <w:sz w:val="24"/>
          <w:szCs w:val="24"/>
          <w:lang w:val="ka-GE"/>
        </w:rPr>
        <w:t xml:space="preserve">ა.ა) </w:t>
      </w:r>
      <w:r w:rsidR="00C03F59" w:rsidRPr="00592019">
        <w:rPr>
          <w:rFonts w:ascii="Sylfaen" w:eastAsia="Times New Roman" w:hAnsi="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w:t>
      </w:r>
      <w:r w:rsidR="00571F50" w:rsidRPr="00592019">
        <w:rPr>
          <w:rFonts w:ascii="Sylfaen" w:eastAsia="Times New Roman" w:hAnsi="Sylfaen"/>
          <w:sz w:val="24"/>
          <w:szCs w:val="24"/>
          <w:lang w:val="ka-GE"/>
        </w:rPr>
        <w:t>“</w:t>
      </w:r>
      <w:r w:rsidR="00C03F59" w:rsidRPr="00592019">
        <w:rPr>
          <w:rFonts w:ascii="Sylfaen" w:eastAsia="Times New Roman" w:hAnsi="Sylfaen"/>
          <w:sz w:val="24"/>
          <w:szCs w:val="24"/>
          <w:lang w:val="ka-GE"/>
        </w:rPr>
        <w:t>,</w:t>
      </w:r>
      <w:r w:rsidR="00E27265" w:rsidRPr="00592019">
        <w:rPr>
          <w:rFonts w:ascii="Sylfaen" w:eastAsia="Times New Roman" w:hAnsi="Sylfaen"/>
          <w:sz w:val="24"/>
          <w:szCs w:val="24"/>
          <w:lang w:val="ka-GE"/>
        </w:rPr>
        <w:t xml:space="preserve"> მე-10 პუნქტის მე-2 წინადადების,</w:t>
      </w:r>
      <w:r w:rsidR="00C03F59" w:rsidRPr="00592019">
        <w:rPr>
          <w:rFonts w:ascii="Sylfaen" w:eastAsia="Times New Roman" w:hAnsi="Sylfaen"/>
          <w:sz w:val="24"/>
          <w:szCs w:val="24"/>
          <w:lang w:val="ka-GE"/>
        </w:rPr>
        <w:t xml:space="preserve"> 20</w:t>
      </w:r>
      <w:r w:rsidR="00C03F59" w:rsidRPr="00592019">
        <w:rPr>
          <w:rFonts w:ascii="Sylfaen" w:eastAsia="Times New Roman" w:hAnsi="Sylfaen"/>
          <w:sz w:val="24"/>
          <w:szCs w:val="24"/>
          <w:vertAlign w:val="superscript"/>
          <w:lang w:val="ka-GE"/>
        </w:rPr>
        <w:t>3</w:t>
      </w:r>
      <w:r w:rsidR="00C03F59" w:rsidRPr="00592019">
        <w:rPr>
          <w:rFonts w:ascii="Sylfaen" w:eastAsia="Times New Roman" w:hAnsi="Sylfaen"/>
          <w:sz w:val="24"/>
          <w:szCs w:val="24"/>
          <w:lang w:val="ka-GE"/>
        </w:rPr>
        <w:t xml:space="preserve"> მუხლის მე-2 პუნქტისა და 20</w:t>
      </w:r>
      <w:r w:rsidR="00C03F59" w:rsidRPr="00592019">
        <w:rPr>
          <w:rFonts w:ascii="Sylfaen" w:eastAsia="Times New Roman" w:hAnsi="Sylfaen"/>
          <w:sz w:val="24"/>
          <w:szCs w:val="24"/>
          <w:vertAlign w:val="superscript"/>
          <w:lang w:val="ka-GE"/>
        </w:rPr>
        <w:t>4</w:t>
      </w:r>
      <w:r w:rsidR="00C03F59" w:rsidRPr="00592019">
        <w:rPr>
          <w:rFonts w:ascii="Sylfaen" w:eastAsia="Times New Roman" w:hAnsi="Sylfaen"/>
          <w:sz w:val="24"/>
          <w:szCs w:val="24"/>
          <w:lang w:val="ka-GE"/>
        </w:rPr>
        <w:t xml:space="preserve"> მუხლის პირველი პუნქტის სიტყვების „ბიომეტრიული მონაცემების </w:t>
      </w:r>
      <w:r w:rsidR="00C03F59" w:rsidRPr="00592019">
        <w:rPr>
          <w:rFonts w:ascii="Sylfaen" w:eastAsia="Times New Roman" w:hAnsi="Sylfaen"/>
          <w:sz w:val="24"/>
          <w:szCs w:val="24"/>
          <w:lang w:val="ka-GE"/>
        </w:rPr>
        <w:lastRenderedPageBreak/>
        <w:t>შემცველობის გარეშე გაცემული პასპორტის მოქმედების ვადაა 1 წელი</w:t>
      </w:r>
      <w:r w:rsidR="00571F50" w:rsidRPr="00592019">
        <w:rPr>
          <w:rFonts w:ascii="Sylfaen" w:eastAsia="Times New Roman" w:hAnsi="Sylfaen"/>
          <w:sz w:val="24"/>
          <w:szCs w:val="24"/>
          <w:lang w:val="ka-GE"/>
        </w:rPr>
        <w:t>“</w:t>
      </w:r>
      <w:r w:rsidR="00C03F59" w:rsidRPr="00592019">
        <w:rPr>
          <w:rFonts w:ascii="Sylfaen" w:eastAsia="Times New Roman" w:hAnsi="Sylfaen"/>
          <w:sz w:val="24"/>
          <w:szCs w:val="24"/>
          <w:lang w:val="ka-GE"/>
        </w:rPr>
        <w:t xml:space="preserve"> კონსტიტუციურობას;</w:t>
      </w:r>
    </w:p>
    <w:p w14:paraId="7D38433C"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ა.ბ) </w:t>
      </w:r>
      <w:r w:rsidR="00C03F59" w:rsidRPr="00592019">
        <w:rPr>
          <w:rFonts w:ascii="Sylfaen" w:eastAsia="Times New Roman" w:hAnsi="Sylfaen"/>
          <w:sz w:val="24"/>
          <w:szCs w:val="24"/>
          <w:lang w:val="ka-GE"/>
        </w:rPr>
        <w:t>„საქართველოს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პირველი პუნქტის „ა“ ქვეპუნქტის, მე-12 მუხლის პირველი პუნქტის, 27-ე მუხლის პირველი პუნქტის, 29-ე მუხლის პირველი პუნქტის „ა“ ქვეპუნქტის, 38-ე მუხლის მე-3 პუნქტის პირველი და მე-2 წინადადებ</w:t>
      </w:r>
      <w:r w:rsidR="00FE593D" w:rsidRPr="00592019">
        <w:rPr>
          <w:rFonts w:ascii="Sylfaen" w:eastAsia="Times New Roman" w:hAnsi="Sylfaen"/>
          <w:sz w:val="24"/>
          <w:szCs w:val="24"/>
          <w:lang w:val="ka-GE"/>
        </w:rPr>
        <w:t>ებ</w:t>
      </w:r>
      <w:r w:rsidR="004564B2" w:rsidRPr="00592019">
        <w:rPr>
          <w:rFonts w:ascii="Sylfaen" w:eastAsia="Times New Roman" w:hAnsi="Sylfaen"/>
          <w:sz w:val="24"/>
          <w:szCs w:val="24"/>
          <w:lang w:val="ka-GE"/>
        </w:rPr>
        <w:t>ის</w:t>
      </w:r>
      <w:r w:rsidR="00C03F59" w:rsidRPr="00592019">
        <w:rPr>
          <w:rFonts w:ascii="Sylfaen" w:eastAsia="Times New Roman" w:hAnsi="Sylfaen"/>
          <w:sz w:val="24"/>
          <w:szCs w:val="24"/>
          <w:lang w:val="ka-GE"/>
        </w:rPr>
        <w:t xml:space="preserve"> და 58-ე მუხლის პირველი</w:t>
      </w:r>
      <w:r w:rsidR="00E101E7" w:rsidRPr="00592019">
        <w:rPr>
          <w:rFonts w:ascii="Sylfaen" w:eastAsia="Times New Roman" w:hAnsi="Sylfaen"/>
          <w:sz w:val="24"/>
          <w:szCs w:val="24"/>
          <w:lang w:val="ka-GE"/>
        </w:rPr>
        <w:t xml:space="preserve"> პუნქტის პირველი წინადადების</w:t>
      </w:r>
      <w:r w:rsidR="00C03F59" w:rsidRPr="00592019">
        <w:rPr>
          <w:rFonts w:ascii="Sylfaen" w:eastAsia="Times New Roman" w:hAnsi="Sylfaen"/>
          <w:sz w:val="24"/>
          <w:szCs w:val="24"/>
          <w:lang w:val="ka-GE"/>
        </w:rPr>
        <w:t xml:space="preserve"> და მე-2 პუნქტის კონსტიტუციურობას;</w:t>
      </w:r>
    </w:p>
    <w:p w14:paraId="72784F87"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noProof/>
          <w:sz w:val="24"/>
          <w:szCs w:val="24"/>
          <w:lang w:val="ka-GE"/>
        </w:rPr>
        <w:t>ა.გ)</w:t>
      </w:r>
      <w:r w:rsidRPr="00592019">
        <w:rPr>
          <w:rFonts w:ascii="Sylfaen" w:eastAsia="Times New Roman" w:hAnsi="Sylfaen"/>
          <w:sz w:val="24"/>
          <w:szCs w:val="24"/>
          <w:lang w:val="ka-GE"/>
        </w:rPr>
        <w:t xml:space="preserve"> </w:t>
      </w:r>
      <w:r w:rsidR="00F200E0" w:rsidRPr="00592019">
        <w:rPr>
          <w:rFonts w:ascii="Sylfaen" w:eastAsia="Times New Roman" w:hAnsi="Sylfaen"/>
          <w:sz w:val="24"/>
          <w:szCs w:val="24"/>
          <w:lang w:val="ka-GE"/>
        </w:rPr>
        <w:t>„საჯარო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w:t>
      </w:r>
      <w:r w:rsidR="007C58C1" w:rsidRPr="00592019">
        <w:rPr>
          <w:rFonts w:ascii="Sylfaen" w:eastAsia="Times New Roman" w:hAnsi="Sylfaen"/>
          <w:sz w:val="24"/>
          <w:szCs w:val="24"/>
          <w:lang w:val="ka-GE"/>
        </w:rPr>
        <w:t>-2, მე-3, მე-4, მე-5, მე-6</w:t>
      </w:r>
      <w:r w:rsidR="00F200E0" w:rsidRPr="00592019">
        <w:rPr>
          <w:rFonts w:ascii="Sylfaen" w:eastAsia="Times New Roman" w:hAnsi="Sylfaen"/>
          <w:sz w:val="24"/>
          <w:szCs w:val="24"/>
          <w:lang w:val="ka-GE"/>
        </w:rPr>
        <w:t xml:space="preserve"> და მე-9 პუნქტების </w:t>
      </w:r>
      <w:r w:rsidR="00233C49" w:rsidRPr="00592019">
        <w:rPr>
          <w:rFonts w:ascii="Sylfaen" w:eastAsia="Times New Roman" w:hAnsi="Sylfaen"/>
          <w:sz w:val="24"/>
          <w:szCs w:val="24"/>
          <w:lang w:val="ka-GE"/>
        </w:rPr>
        <w:t>კონსტიტუციურობას.</w:t>
      </w:r>
    </w:p>
    <w:p w14:paraId="0C8FDC44"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ბ</w:t>
      </w:r>
      <w:r w:rsidR="00F200E0" w:rsidRPr="00592019">
        <w:rPr>
          <w:rFonts w:ascii="Sylfaen" w:eastAsia="Times New Roman" w:hAnsi="Sylfaen"/>
          <w:sz w:val="24"/>
          <w:szCs w:val="24"/>
          <w:lang w:val="ka-GE"/>
        </w:rPr>
        <w:t>) საქართველოს კონსტიტუციის მე-11</w:t>
      </w:r>
      <w:r w:rsidRPr="00592019">
        <w:rPr>
          <w:rFonts w:ascii="Sylfaen" w:eastAsia="Times New Roman" w:hAnsi="Sylfaen"/>
          <w:sz w:val="24"/>
          <w:szCs w:val="24"/>
          <w:lang w:val="ka-GE"/>
        </w:rPr>
        <w:t xml:space="preserve"> მუხლ</w:t>
      </w:r>
      <w:r w:rsidR="00F200E0" w:rsidRPr="00592019">
        <w:rPr>
          <w:rFonts w:ascii="Sylfaen" w:eastAsia="Times New Roman" w:hAnsi="Sylfaen"/>
          <w:sz w:val="24"/>
          <w:szCs w:val="24"/>
          <w:lang w:val="ka-GE"/>
        </w:rPr>
        <w:t>ის პირველ პუნქტ</w:t>
      </w:r>
      <w:r w:rsidRPr="00592019">
        <w:rPr>
          <w:rFonts w:ascii="Sylfaen" w:eastAsia="Times New Roman" w:hAnsi="Sylfaen"/>
          <w:sz w:val="24"/>
          <w:szCs w:val="24"/>
          <w:lang w:val="ka-GE"/>
        </w:rPr>
        <w:t>თან</w:t>
      </w:r>
      <w:r w:rsidR="004F5755" w:rsidRPr="00592019">
        <w:rPr>
          <w:rFonts w:ascii="Sylfaen" w:eastAsia="Times New Roman" w:hAnsi="Sylfaen"/>
          <w:sz w:val="24"/>
          <w:szCs w:val="24"/>
          <w:lang w:val="ka-GE"/>
        </w:rPr>
        <w:t xml:space="preserve"> </w:t>
      </w:r>
      <w:r w:rsidRPr="00592019">
        <w:rPr>
          <w:rFonts w:ascii="Sylfaen" w:eastAsia="Times New Roman" w:hAnsi="Sylfaen"/>
          <w:sz w:val="24"/>
          <w:szCs w:val="24"/>
          <w:lang w:val="ka-GE"/>
        </w:rPr>
        <w:t>მიმართებით:</w:t>
      </w:r>
    </w:p>
    <w:p w14:paraId="0601D7AD"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highlight w:val="yellow"/>
          <w:lang w:val="ka-GE"/>
        </w:rPr>
      </w:pPr>
      <w:r w:rsidRPr="00592019">
        <w:rPr>
          <w:rFonts w:ascii="Sylfaen" w:eastAsia="Times New Roman" w:hAnsi="Sylfaen"/>
          <w:sz w:val="24"/>
          <w:szCs w:val="24"/>
          <w:lang w:val="ka-GE"/>
        </w:rPr>
        <w:t xml:space="preserve">ბ.ა) </w:t>
      </w:r>
      <w:r w:rsidR="00C03F59" w:rsidRPr="00592019">
        <w:rPr>
          <w:rFonts w:ascii="Sylfaen" w:eastAsia="Times New Roman" w:hAnsi="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20</w:t>
      </w:r>
      <w:r w:rsidR="00C03F59" w:rsidRPr="00592019">
        <w:rPr>
          <w:rFonts w:ascii="Sylfaen" w:eastAsia="Times New Roman" w:hAnsi="Sylfaen"/>
          <w:sz w:val="24"/>
          <w:szCs w:val="24"/>
          <w:vertAlign w:val="superscript"/>
          <w:lang w:val="ka-GE"/>
        </w:rPr>
        <w:t>3</w:t>
      </w:r>
      <w:r w:rsidR="00C03F59" w:rsidRPr="00592019">
        <w:rPr>
          <w:rFonts w:ascii="Sylfaen" w:eastAsia="Times New Roman" w:hAnsi="Sylfaen"/>
          <w:sz w:val="24"/>
          <w:szCs w:val="24"/>
          <w:lang w:val="ka-GE"/>
        </w:rPr>
        <w:t xml:space="preserve"> მუხლის მე-2 პუნქტისა და 20</w:t>
      </w:r>
      <w:r w:rsidR="00C03F59" w:rsidRPr="00592019">
        <w:rPr>
          <w:rFonts w:ascii="Sylfaen" w:eastAsia="Times New Roman" w:hAnsi="Sylfaen"/>
          <w:sz w:val="24"/>
          <w:szCs w:val="24"/>
          <w:vertAlign w:val="superscript"/>
          <w:lang w:val="ka-GE"/>
        </w:rPr>
        <w:t>4</w:t>
      </w:r>
      <w:r w:rsidR="00C03F59" w:rsidRPr="00592019">
        <w:rPr>
          <w:rFonts w:ascii="Sylfaen" w:eastAsia="Times New Roman" w:hAnsi="Sylfaen"/>
          <w:sz w:val="24"/>
          <w:szCs w:val="24"/>
          <w:lang w:val="ka-GE"/>
        </w:rPr>
        <w:t xml:space="preserve"> მუხლის პირველი პუნქტის სიტყვების „ბიომეტრიული მონაცემების შემცველობის გარეშე გაცემული პასპორტის მოქმედების ვადაა 1 წელი</w:t>
      </w:r>
      <w:r w:rsidR="00571F50" w:rsidRPr="00592019">
        <w:rPr>
          <w:rFonts w:ascii="Sylfaen" w:eastAsia="Times New Roman" w:hAnsi="Sylfaen"/>
          <w:sz w:val="24"/>
          <w:szCs w:val="24"/>
          <w:lang w:val="ka-GE"/>
        </w:rPr>
        <w:t>“</w:t>
      </w:r>
      <w:r w:rsidR="00C03F59" w:rsidRPr="00592019">
        <w:rPr>
          <w:rFonts w:ascii="Sylfaen" w:eastAsia="Times New Roman" w:hAnsi="Sylfaen"/>
          <w:sz w:val="24"/>
          <w:szCs w:val="24"/>
          <w:lang w:val="ka-GE"/>
        </w:rPr>
        <w:t xml:space="preserve"> კონსტიტუციურობას;</w:t>
      </w:r>
    </w:p>
    <w:p w14:paraId="0FBBB974" w14:textId="77777777" w:rsidR="008842BE"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ბ.ბ) </w:t>
      </w:r>
      <w:r w:rsidR="00C03F59" w:rsidRPr="00592019">
        <w:rPr>
          <w:rFonts w:ascii="Sylfaen" w:eastAsia="Times New Roman" w:hAnsi="Sylfaen"/>
          <w:sz w:val="24"/>
          <w:szCs w:val="24"/>
          <w:lang w:val="ka-GE"/>
        </w:rPr>
        <w:t>„საქართველოს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პირველი პუნქტის „ა“ ქვეპუნქტის, მე-12 მუხლის პირველი პუნქტის, 27-ე მუხლის პირველი პუნქტის, 29-ე მუხლის პირველი პუნქტის</w:t>
      </w:r>
      <w:r w:rsidR="001110B1" w:rsidRPr="00592019">
        <w:rPr>
          <w:rFonts w:ascii="Sylfaen" w:eastAsia="Times New Roman" w:hAnsi="Sylfaen"/>
          <w:sz w:val="24"/>
          <w:szCs w:val="24"/>
          <w:lang w:val="ka-GE"/>
        </w:rPr>
        <w:t xml:space="preserve"> „ა“ ქვეპუნქტის</w:t>
      </w:r>
      <w:r w:rsidR="00C03F59" w:rsidRPr="00592019">
        <w:rPr>
          <w:rFonts w:ascii="Sylfaen" w:eastAsia="Times New Roman" w:hAnsi="Sylfaen"/>
          <w:sz w:val="24"/>
          <w:szCs w:val="24"/>
          <w:lang w:val="ka-GE"/>
        </w:rPr>
        <w:t>, 38-ე მუხლის მე-3 პუნქტის პირველი და მე-2 წინადადებ</w:t>
      </w:r>
      <w:r w:rsidR="00F26AF7" w:rsidRPr="00592019">
        <w:rPr>
          <w:rFonts w:ascii="Sylfaen" w:eastAsia="Times New Roman" w:hAnsi="Sylfaen"/>
          <w:sz w:val="24"/>
          <w:szCs w:val="24"/>
          <w:lang w:val="ka-GE"/>
        </w:rPr>
        <w:t>ებ</w:t>
      </w:r>
      <w:r w:rsidR="00C03F59" w:rsidRPr="00592019">
        <w:rPr>
          <w:rFonts w:ascii="Sylfaen" w:eastAsia="Times New Roman" w:hAnsi="Sylfaen"/>
          <w:sz w:val="24"/>
          <w:szCs w:val="24"/>
          <w:lang w:val="ka-GE"/>
        </w:rPr>
        <w:t>ის</w:t>
      </w:r>
      <w:r w:rsidR="00AC4B02" w:rsidRPr="00592019">
        <w:rPr>
          <w:rFonts w:ascii="Sylfaen" w:eastAsia="Times New Roman" w:hAnsi="Sylfaen"/>
          <w:sz w:val="24"/>
          <w:szCs w:val="24"/>
          <w:lang w:val="ka-GE"/>
        </w:rPr>
        <w:t xml:space="preserve">, </w:t>
      </w:r>
      <w:r w:rsidR="00C03F59" w:rsidRPr="00592019">
        <w:rPr>
          <w:rFonts w:ascii="Sylfaen" w:eastAsia="Times New Roman" w:hAnsi="Sylfaen"/>
          <w:sz w:val="24"/>
          <w:szCs w:val="24"/>
          <w:lang w:val="ka-GE"/>
        </w:rPr>
        <w:t>58-ე მუხლის მე-2 პუნქტის კონსტიტუციურობას;</w:t>
      </w:r>
    </w:p>
    <w:p w14:paraId="2FC6540F" w14:textId="77777777" w:rsidR="008E0C7B" w:rsidRPr="00592019" w:rsidRDefault="008842BE"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 xml:space="preserve">ბ.გ) </w:t>
      </w:r>
      <w:r w:rsidR="00F200E0" w:rsidRPr="00592019">
        <w:rPr>
          <w:rFonts w:ascii="Sylfaen" w:eastAsia="Times New Roman" w:hAnsi="Sylfaen"/>
          <w:sz w:val="24"/>
          <w:szCs w:val="24"/>
          <w:lang w:val="ka-GE"/>
        </w:rPr>
        <w:t xml:space="preserve">„საჯარო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w:t>
      </w:r>
      <w:r w:rsidR="00F200E0" w:rsidRPr="00592019">
        <w:rPr>
          <w:rFonts w:ascii="Sylfaen" w:eastAsia="Times New Roman" w:hAnsi="Sylfaen"/>
          <w:sz w:val="24"/>
          <w:szCs w:val="24"/>
          <w:lang w:val="ka-GE"/>
        </w:rPr>
        <w:lastRenderedPageBreak/>
        <w:t>ივლისის №118 ბრძანებით დამტკიცებული დებულების მე-2 მუხლის მე-</w:t>
      </w:r>
      <w:r w:rsidR="007C58C1" w:rsidRPr="00592019">
        <w:rPr>
          <w:rFonts w:ascii="Sylfaen" w:eastAsia="Times New Roman" w:hAnsi="Sylfaen"/>
          <w:sz w:val="24"/>
          <w:szCs w:val="24"/>
          <w:lang w:val="ka-GE"/>
        </w:rPr>
        <w:t>2, მე-3, მე-4, მე-5, მე-6</w:t>
      </w:r>
      <w:r w:rsidR="00F200E0" w:rsidRPr="00592019">
        <w:rPr>
          <w:rFonts w:ascii="Sylfaen" w:eastAsia="Times New Roman" w:hAnsi="Sylfaen"/>
          <w:sz w:val="24"/>
          <w:szCs w:val="24"/>
          <w:lang w:val="ka-GE"/>
        </w:rPr>
        <w:t xml:space="preserve"> და მე-9 პუნქტების</w:t>
      </w:r>
      <w:r w:rsidR="00233C49" w:rsidRPr="00592019">
        <w:rPr>
          <w:rFonts w:ascii="Sylfaen" w:eastAsia="Times New Roman" w:hAnsi="Sylfaen"/>
          <w:sz w:val="24"/>
          <w:szCs w:val="24"/>
          <w:lang w:val="ka-GE"/>
        </w:rPr>
        <w:t xml:space="preserve"> კონსტიტუციურობას.</w:t>
      </w:r>
    </w:p>
    <w:p w14:paraId="669390C6" w14:textId="77777777" w:rsidR="003E5957" w:rsidRPr="00592019" w:rsidRDefault="003E5957"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გ) საქართველოს კონსტიტუციის მე-16 მუხლ</w:t>
      </w:r>
      <w:r w:rsidR="00872C0B" w:rsidRPr="00592019">
        <w:rPr>
          <w:rFonts w:ascii="Sylfaen" w:eastAsia="Times New Roman" w:hAnsi="Sylfaen"/>
          <w:sz w:val="24"/>
          <w:szCs w:val="24"/>
          <w:lang w:val="ka-GE"/>
        </w:rPr>
        <w:t xml:space="preserve">თან </w:t>
      </w:r>
      <w:r w:rsidRPr="00592019">
        <w:rPr>
          <w:rFonts w:ascii="Sylfaen" w:eastAsia="Times New Roman" w:hAnsi="Sylfaen"/>
          <w:sz w:val="24"/>
          <w:szCs w:val="24"/>
          <w:lang w:val="ka-GE"/>
        </w:rPr>
        <w:t>მიმართებით:</w:t>
      </w:r>
    </w:p>
    <w:p w14:paraId="4625E727" w14:textId="77777777" w:rsidR="003E5957" w:rsidRPr="00592019" w:rsidRDefault="003E5957"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გ.ა)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მე-14 მუხლის მე-2 პუნქტის სიტყვების „ხოლო სააგენტოს ტერიტორიული სამსახურების მიერ გასაცემი, ამ მუხლის მე-10 პუნქტით გათვალისწინებული პირადობის მოწმობა, გარდა პირადობის ელექტრონული მოწმობისა, საქართველოს იუსტიციის მინისტრის ბრძანებით დადგენილი წესით გაიცემა 6 თვემდე ვადით“</w:t>
      </w:r>
      <w:r w:rsidR="00665D68" w:rsidRPr="00592019">
        <w:rPr>
          <w:rFonts w:ascii="Sylfaen" w:eastAsia="Times New Roman" w:hAnsi="Sylfaen"/>
          <w:sz w:val="24"/>
          <w:szCs w:val="24"/>
          <w:lang w:val="ka-GE"/>
        </w:rPr>
        <w:t>, 20</w:t>
      </w:r>
      <w:r w:rsidR="00665D68" w:rsidRPr="00592019">
        <w:rPr>
          <w:rFonts w:ascii="Sylfaen" w:eastAsia="Times New Roman" w:hAnsi="Sylfaen"/>
          <w:sz w:val="24"/>
          <w:szCs w:val="24"/>
          <w:vertAlign w:val="superscript"/>
          <w:lang w:val="ka-GE"/>
        </w:rPr>
        <w:t>3</w:t>
      </w:r>
      <w:r w:rsidR="00665D68" w:rsidRPr="00592019">
        <w:rPr>
          <w:rFonts w:ascii="Sylfaen" w:eastAsia="Times New Roman" w:hAnsi="Sylfaen"/>
          <w:sz w:val="24"/>
          <w:szCs w:val="24"/>
          <w:lang w:val="ka-GE"/>
        </w:rPr>
        <w:t xml:space="preserve"> მუხლის მე-2 პუნქტისა და 20</w:t>
      </w:r>
      <w:r w:rsidR="00665D68" w:rsidRPr="00592019">
        <w:rPr>
          <w:rFonts w:ascii="Sylfaen" w:eastAsia="Times New Roman" w:hAnsi="Sylfaen"/>
          <w:sz w:val="24"/>
          <w:szCs w:val="24"/>
          <w:vertAlign w:val="superscript"/>
          <w:lang w:val="ka-GE"/>
        </w:rPr>
        <w:t>4</w:t>
      </w:r>
      <w:r w:rsidR="00665D68" w:rsidRPr="00592019">
        <w:rPr>
          <w:rFonts w:ascii="Sylfaen" w:eastAsia="Times New Roman" w:hAnsi="Sylfaen"/>
          <w:sz w:val="24"/>
          <w:szCs w:val="24"/>
          <w:lang w:val="ka-GE"/>
        </w:rPr>
        <w:t xml:space="preserve"> მუხლის პირველი პუნქტის სიტყვების „ბიომეტრიული მონაცემების შემცველობის გარეშე გაცემული პასპორტის მოქმედების ვადაა 1 წელი“ კონსტიტუციურობას;</w:t>
      </w:r>
    </w:p>
    <w:p w14:paraId="37219A3C" w14:textId="77777777" w:rsidR="00665D68" w:rsidRPr="00592019" w:rsidRDefault="00665D68" w:rsidP="005C1C27">
      <w:pPr>
        <w:tabs>
          <w:tab w:val="left" w:pos="0"/>
          <w:tab w:val="left" w:pos="90"/>
          <w:tab w:val="decimal" w:pos="180"/>
          <w:tab w:val="decimal" w:pos="360"/>
        </w:tabs>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გ.ბ)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მე-11 მუხლის პირველი პუნქტის „ა“ ქვეპუნქტის, მე-12 მუხლის პირველი პუნქტის, 27-ე მუხლის პირველი პუნქტის, 29-ე მუხლის პირველი პუნქტის</w:t>
      </w:r>
      <w:r w:rsidR="00804A3E" w:rsidRPr="00592019">
        <w:rPr>
          <w:rFonts w:ascii="Sylfaen" w:eastAsia="Times New Roman" w:hAnsi="Sylfaen"/>
          <w:sz w:val="24"/>
          <w:szCs w:val="24"/>
          <w:lang w:val="ka-GE"/>
        </w:rPr>
        <w:t xml:space="preserve"> „ა“ ქვეპუნქტის</w:t>
      </w:r>
      <w:r w:rsidRPr="00592019">
        <w:rPr>
          <w:rFonts w:ascii="Sylfaen" w:eastAsia="Times New Roman" w:hAnsi="Sylfaen"/>
          <w:sz w:val="24"/>
          <w:szCs w:val="24"/>
          <w:lang w:val="ka-GE"/>
        </w:rPr>
        <w:t>, 38-ე მუხლის მე-3 პუნქტის პირველი და მე-2 წინადადებ</w:t>
      </w:r>
      <w:r w:rsidR="00F26AF7" w:rsidRPr="00592019">
        <w:rPr>
          <w:rFonts w:ascii="Sylfaen" w:eastAsia="Times New Roman" w:hAnsi="Sylfaen"/>
          <w:sz w:val="24"/>
          <w:szCs w:val="24"/>
          <w:lang w:val="ka-GE"/>
        </w:rPr>
        <w:t>ებ</w:t>
      </w:r>
      <w:r w:rsidRPr="00592019">
        <w:rPr>
          <w:rFonts w:ascii="Sylfaen" w:eastAsia="Times New Roman" w:hAnsi="Sylfaen"/>
          <w:sz w:val="24"/>
          <w:szCs w:val="24"/>
          <w:lang w:val="ka-GE"/>
        </w:rPr>
        <w:t>ის</w:t>
      </w:r>
      <w:r w:rsidR="00F26AF7" w:rsidRPr="00592019">
        <w:rPr>
          <w:rFonts w:ascii="Sylfaen" w:eastAsia="Times New Roman" w:hAnsi="Sylfaen"/>
          <w:sz w:val="24"/>
          <w:szCs w:val="24"/>
          <w:lang w:val="ka-GE"/>
        </w:rPr>
        <w:t xml:space="preserve">, </w:t>
      </w:r>
      <w:r w:rsidRPr="00592019">
        <w:rPr>
          <w:rFonts w:ascii="Sylfaen" w:eastAsia="Times New Roman" w:hAnsi="Sylfaen"/>
          <w:sz w:val="24"/>
          <w:szCs w:val="24"/>
          <w:lang w:val="ka-GE"/>
        </w:rPr>
        <w:t xml:space="preserve">58-ე მუხლის </w:t>
      </w:r>
      <w:r w:rsidR="0011318A" w:rsidRPr="00592019">
        <w:rPr>
          <w:rFonts w:ascii="Sylfaen" w:eastAsia="Times New Roman" w:hAnsi="Sylfaen"/>
          <w:sz w:val="24"/>
          <w:szCs w:val="24"/>
          <w:lang w:val="ka-GE"/>
        </w:rPr>
        <w:t>მე-</w:t>
      </w:r>
      <w:r w:rsidRPr="00592019">
        <w:rPr>
          <w:rFonts w:ascii="Sylfaen" w:eastAsia="Times New Roman" w:hAnsi="Sylfaen"/>
          <w:sz w:val="24"/>
          <w:szCs w:val="24"/>
          <w:lang w:val="ka-GE"/>
        </w:rPr>
        <w:t>2 პუნქტის კონსტიტუციურობას;</w:t>
      </w:r>
    </w:p>
    <w:p w14:paraId="1F26CC30" w14:textId="77777777" w:rsidR="00665D68" w:rsidRPr="00592019" w:rsidRDefault="00665D68" w:rsidP="005C1C27">
      <w:pPr>
        <w:spacing w:after="0"/>
        <w:ind w:firstLine="284"/>
        <w:contextualSpacing/>
        <w:jc w:val="both"/>
        <w:rPr>
          <w:rFonts w:ascii="Sylfaen" w:eastAsia="Times New Roman" w:hAnsi="Sylfaen"/>
          <w:sz w:val="24"/>
          <w:szCs w:val="24"/>
          <w:lang w:val="ka-GE"/>
        </w:rPr>
      </w:pPr>
      <w:r w:rsidRPr="00592019">
        <w:rPr>
          <w:rFonts w:ascii="Sylfaen" w:eastAsia="Times New Roman" w:hAnsi="Sylfaen"/>
          <w:sz w:val="24"/>
          <w:szCs w:val="24"/>
          <w:lang w:val="ka-GE"/>
        </w:rPr>
        <w:t>გ.გ)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 დებულების მე-2 მუხლის მე-2, მე-3, მე-4, მე-5, მე-6, და მე-9 პუნქტების კონსტიტუციურობას.</w:t>
      </w:r>
    </w:p>
    <w:p w14:paraId="2E73FF7E" w14:textId="77777777" w:rsidR="008E0C7B" w:rsidRPr="00592019" w:rsidRDefault="00257F8D" w:rsidP="005C1C27">
      <w:pPr>
        <w:pStyle w:val="ListParagraph"/>
        <w:numPr>
          <w:ilvl w:val="0"/>
          <w:numId w:val="3"/>
        </w:numPr>
        <w:tabs>
          <w:tab w:val="left" w:pos="0"/>
          <w:tab w:val="left" w:pos="90"/>
          <w:tab w:val="decimal" w:pos="180"/>
          <w:tab w:val="decimal" w:pos="360"/>
          <w:tab w:val="left" w:pos="709"/>
        </w:tabs>
        <w:spacing w:after="0"/>
        <w:ind w:left="0" w:firstLine="284"/>
        <w:jc w:val="both"/>
        <w:rPr>
          <w:rFonts w:ascii="Sylfaen" w:hAnsi="Sylfaen" w:cs="Sylfaen"/>
          <w:sz w:val="24"/>
          <w:szCs w:val="24"/>
          <w:lang w:val="ka-GE"/>
        </w:rPr>
      </w:pPr>
      <w:r w:rsidRPr="00592019">
        <w:rPr>
          <w:rFonts w:ascii="Sylfaen" w:hAnsi="Sylfaen" w:cs="Sylfaen"/>
          <w:sz w:val="24"/>
          <w:szCs w:val="24"/>
          <w:lang w:val="ka-GE"/>
        </w:rPr>
        <w:t>შეწყდეს</w:t>
      </w:r>
      <w:r w:rsidRPr="00592019">
        <w:rPr>
          <w:rFonts w:ascii="Sylfaen" w:hAnsi="Sylfaen"/>
          <w:sz w:val="24"/>
          <w:szCs w:val="24"/>
          <w:lang w:val="ka-GE"/>
        </w:rPr>
        <w:t xml:space="preserve"> </w:t>
      </w:r>
      <w:r w:rsidRPr="00592019">
        <w:rPr>
          <w:rFonts w:ascii="Sylfaen" w:hAnsi="Sylfaen" w:cs="Sylfaen"/>
          <w:sz w:val="24"/>
          <w:szCs w:val="24"/>
          <w:lang w:val="ka-GE"/>
        </w:rPr>
        <w:t>საქმე</w:t>
      </w:r>
      <w:r w:rsidRPr="00592019">
        <w:rPr>
          <w:rFonts w:ascii="Sylfaen" w:hAnsi="Sylfaen"/>
          <w:sz w:val="24"/>
          <w:szCs w:val="24"/>
          <w:lang w:val="ka-GE"/>
        </w:rPr>
        <w:t xml:space="preserve"> №1404 კონსტიტუციურ სარჩელზე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სასარჩელო მოთხოვნის იმ ნაწილში, რომელიც შეეხება „საჯარო სამართლის იურიდიული პირის – სახელმწიფო სერვისების განვითარების სააგენტოს ტერიტორიული სამსახურების ტიპური დებულების დამტკიცების შესახებ“ საქართველოს იუსტიციის მინისტრის 2012 წლის 13 ივლისის №118 ბრძანებით დამტკიცებული</w:t>
      </w:r>
      <w:r w:rsidR="00445E7A" w:rsidRPr="00592019">
        <w:rPr>
          <w:rFonts w:ascii="Sylfaen" w:hAnsi="Sylfaen"/>
          <w:sz w:val="24"/>
          <w:szCs w:val="24"/>
          <w:lang w:val="ka-GE"/>
        </w:rPr>
        <w:t xml:space="preserve"> </w:t>
      </w:r>
      <w:r w:rsidRPr="00592019">
        <w:rPr>
          <w:rFonts w:ascii="Sylfaen" w:hAnsi="Sylfaen"/>
          <w:sz w:val="24"/>
          <w:szCs w:val="24"/>
          <w:lang w:val="ka-GE"/>
        </w:rPr>
        <w:t>დებ</w:t>
      </w:r>
      <w:r w:rsidR="00445E7A" w:rsidRPr="00592019">
        <w:rPr>
          <w:rFonts w:ascii="Sylfaen" w:hAnsi="Sylfaen"/>
          <w:sz w:val="24"/>
          <w:szCs w:val="24"/>
          <w:lang w:val="ka-GE"/>
        </w:rPr>
        <w:t xml:space="preserve">ულების მე-2 მუხლის </w:t>
      </w:r>
      <w:r w:rsidR="007C58C1" w:rsidRPr="00592019">
        <w:rPr>
          <w:rFonts w:ascii="Sylfaen" w:hAnsi="Sylfaen"/>
          <w:sz w:val="24"/>
          <w:szCs w:val="24"/>
          <w:lang w:val="ka-GE"/>
        </w:rPr>
        <w:t xml:space="preserve">მე-7 </w:t>
      </w:r>
      <w:r w:rsidR="00287CD1" w:rsidRPr="00592019">
        <w:rPr>
          <w:rFonts w:ascii="Sylfaen" w:hAnsi="Sylfaen"/>
          <w:sz w:val="24"/>
          <w:szCs w:val="24"/>
          <w:lang w:val="ka-GE"/>
        </w:rPr>
        <w:t>(2019 წლის 23 სექტემბრამდე მოქმედი რედაქცია)</w:t>
      </w:r>
      <w:r w:rsidR="004A2D2C" w:rsidRPr="00592019">
        <w:rPr>
          <w:rFonts w:ascii="Sylfaen" w:hAnsi="Sylfaen"/>
          <w:sz w:val="24"/>
          <w:szCs w:val="24"/>
          <w:lang w:val="ka-GE"/>
        </w:rPr>
        <w:t xml:space="preserve"> </w:t>
      </w:r>
      <w:r w:rsidR="007C58C1" w:rsidRPr="00592019">
        <w:rPr>
          <w:rFonts w:ascii="Sylfaen" w:hAnsi="Sylfaen"/>
          <w:sz w:val="24"/>
          <w:szCs w:val="24"/>
          <w:lang w:val="ka-GE"/>
        </w:rPr>
        <w:t xml:space="preserve">და </w:t>
      </w:r>
      <w:r w:rsidR="00445E7A" w:rsidRPr="00592019">
        <w:rPr>
          <w:rFonts w:ascii="Sylfaen" w:hAnsi="Sylfaen"/>
          <w:sz w:val="24"/>
          <w:szCs w:val="24"/>
          <w:lang w:val="ka-GE"/>
        </w:rPr>
        <w:t>მე-8 პუნქტ</w:t>
      </w:r>
      <w:r w:rsidR="00E27265" w:rsidRPr="00592019">
        <w:rPr>
          <w:rFonts w:ascii="Sylfaen" w:hAnsi="Sylfaen"/>
          <w:sz w:val="24"/>
          <w:szCs w:val="24"/>
          <w:lang w:val="ka-GE"/>
        </w:rPr>
        <w:t>ებ</w:t>
      </w:r>
      <w:r w:rsidR="00445E7A" w:rsidRPr="00592019">
        <w:rPr>
          <w:rFonts w:ascii="Sylfaen" w:hAnsi="Sylfaen"/>
          <w:sz w:val="24"/>
          <w:szCs w:val="24"/>
          <w:lang w:val="ka-GE"/>
        </w:rPr>
        <w:t>ის</w:t>
      </w:r>
      <w:r w:rsidR="002D6AED" w:rsidRPr="00592019">
        <w:rPr>
          <w:rFonts w:ascii="Sylfaen" w:hAnsi="Sylfaen"/>
          <w:sz w:val="24"/>
          <w:szCs w:val="24"/>
          <w:lang w:val="ka-GE"/>
        </w:rPr>
        <w:t xml:space="preserve"> </w:t>
      </w:r>
      <w:r w:rsidR="00FD29E1" w:rsidRPr="00592019">
        <w:rPr>
          <w:rFonts w:ascii="Sylfaen" w:hAnsi="Sylfaen"/>
          <w:sz w:val="24"/>
          <w:szCs w:val="24"/>
          <w:lang w:val="ka-GE"/>
        </w:rPr>
        <w:t>(</w:t>
      </w:r>
      <w:r w:rsidR="00287CD1" w:rsidRPr="00592019">
        <w:rPr>
          <w:rFonts w:ascii="Sylfaen" w:hAnsi="Sylfaen"/>
          <w:sz w:val="24"/>
          <w:szCs w:val="24"/>
          <w:lang w:val="ka-GE"/>
        </w:rPr>
        <w:t>2019 წლის 15 მაისამდე მოქმედი რედაქცია)</w:t>
      </w:r>
      <w:r w:rsidR="00445E7A" w:rsidRPr="00592019">
        <w:rPr>
          <w:rFonts w:ascii="Sylfaen" w:hAnsi="Sylfaen"/>
          <w:sz w:val="24"/>
          <w:szCs w:val="24"/>
          <w:lang w:val="ka-GE"/>
        </w:rPr>
        <w:t xml:space="preserve"> </w:t>
      </w:r>
      <w:r w:rsidRPr="00592019">
        <w:rPr>
          <w:rFonts w:ascii="Sylfaen" w:hAnsi="Sylfaen"/>
          <w:sz w:val="24"/>
          <w:szCs w:val="24"/>
          <w:lang w:val="ka-GE"/>
        </w:rPr>
        <w:t xml:space="preserve">კონსტიტუციურობას საქართველოს კონსტიტუციის </w:t>
      </w:r>
      <w:r w:rsidRPr="00592019">
        <w:rPr>
          <w:rFonts w:ascii="Sylfaen" w:hAnsi="Sylfaen"/>
          <w:sz w:val="24"/>
          <w:szCs w:val="24"/>
          <w:lang w:val="ka-GE"/>
        </w:rPr>
        <w:lastRenderedPageBreak/>
        <w:t xml:space="preserve">მე-9 მუხლის მე-2 პუნქტთან, მე-11 მუხლის </w:t>
      </w:r>
      <w:r w:rsidRPr="00592019">
        <w:rPr>
          <w:rFonts w:ascii="Sylfaen" w:hAnsi="Sylfaen" w:cs="Sylfaen"/>
          <w:sz w:val="24"/>
          <w:szCs w:val="24"/>
          <w:lang w:val="ka-GE"/>
        </w:rPr>
        <w:t>პირველ პუნქტთან, მე-12 მუხლთან, მე-13 მუხლის</w:t>
      </w:r>
      <w:r w:rsidR="007C58C1" w:rsidRPr="00592019">
        <w:rPr>
          <w:rFonts w:ascii="Sylfaen" w:hAnsi="Sylfaen" w:cs="Sylfaen"/>
          <w:sz w:val="24"/>
          <w:szCs w:val="24"/>
          <w:lang w:val="ka-GE"/>
        </w:rPr>
        <w:t xml:space="preserve"> პირველ პუნქტთან და მე-16 მუხლ</w:t>
      </w:r>
      <w:r w:rsidR="00872C0B" w:rsidRPr="00592019">
        <w:rPr>
          <w:rFonts w:ascii="Sylfaen" w:hAnsi="Sylfaen" w:cs="Sylfaen"/>
          <w:sz w:val="24"/>
          <w:szCs w:val="24"/>
          <w:lang w:val="ka-GE"/>
        </w:rPr>
        <w:t xml:space="preserve">თან </w:t>
      </w:r>
      <w:r w:rsidRPr="00592019">
        <w:rPr>
          <w:rFonts w:ascii="Sylfaen" w:hAnsi="Sylfaen" w:cs="Sylfaen"/>
          <w:sz w:val="24"/>
          <w:szCs w:val="24"/>
          <w:lang w:val="ka-GE"/>
        </w:rPr>
        <w:t>მიმართებით.</w:t>
      </w:r>
    </w:p>
    <w:p w14:paraId="331D4523" w14:textId="77777777" w:rsidR="008E0C7B" w:rsidRPr="00592019" w:rsidRDefault="000151FF" w:rsidP="005C1C27">
      <w:pPr>
        <w:pStyle w:val="ListParagraph"/>
        <w:numPr>
          <w:ilvl w:val="0"/>
          <w:numId w:val="3"/>
        </w:numPr>
        <w:tabs>
          <w:tab w:val="left" w:pos="0"/>
          <w:tab w:val="left" w:pos="90"/>
          <w:tab w:val="decimal" w:pos="180"/>
          <w:tab w:val="decimal" w:pos="360"/>
          <w:tab w:val="left" w:pos="709"/>
        </w:tabs>
        <w:spacing w:after="0"/>
        <w:ind w:left="0" w:firstLine="284"/>
        <w:jc w:val="both"/>
        <w:rPr>
          <w:rFonts w:ascii="Sylfaen" w:hAnsi="Sylfaen"/>
          <w:sz w:val="24"/>
          <w:szCs w:val="24"/>
          <w:lang w:val="ka-GE"/>
        </w:rPr>
      </w:pPr>
      <w:r w:rsidRPr="00592019">
        <w:rPr>
          <w:rFonts w:ascii="Sylfaen" w:hAnsi="Sylfaen" w:cs="Sylfaen"/>
          <w:sz w:val="24"/>
          <w:szCs w:val="24"/>
          <w:lang w:val="ka-GE"/>
        </w:rPr>
        <w:t xml:space="preserve">ამ საოქმო ჩანაწერის საქართველოს საკონსტიტუციო სასამართლოს ვებგვერდზე გამოქვეყნების მომენტიდან </w:t>
      </w:r>
      <w:r w:rsidR="00A26F9C" w:rsidRPr="00592019">
        <w:rPr>
          <w:rFonts w:ascii="Sylfaen" w:hAnsi="Sylfaen" w:cs="Sylfaen"/>
          <w:sz w:val="24"/>
          <w:szCs w:val="24"/>
          <w:lang w:val="ka-GE"/>
        </w:rPr>
        <w:t xml:space="preserve">საქმეზე საბოლოო გადაწყვეტილების მიღებამდე შეჩერდეს </w:t>
      </w:r>
      <w:r w:rsidR="00E6484D" w:rsidRPr="00592019">
        <w:rPr>
          <w:rFonts w:ascii="Sylfaen" w:hAnsi="Sylfaen" w:cs="Sylfaen"/>
          <w:sz w:val="24"/>
          <w:szCs w:val="24"/>
          <w:lang w:val="ka-GE"/>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წესის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შესახებ</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საქართველოს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კანონის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მე</w:t>
      </w:r>
      <w:r w:rsidR="00E6484D" w:rsidRPr="00592019">
        <w:rPr>
          <w:rFonts w:ascii="Sylfaen" w:hAnsi="Sylfaen"/>
          <w:sz w:val="24"/>
          <w:szCs w:val="24"/>
          <w:lang w:val="ka-GE"/>
        </w:rPr>
        <w:t xml:space="preserve">-14 </w:t>
      </w:r>
      <w:r w:rsidR="00E6484D" w:rsidRPr="00592019">
        <w:rPr>
          <w:rFonts w:ascii="Sylfaen" w:hAnsi="Sylfaen" w:cs="Sylfaen"/>
          <w:sz w:val="24"/>
          <w:szCs w:val="24"/>
          <w:lang w:val="ka-GE"/>
        </w:rPr>
        <w:t>მუხლის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მე</w:t>
      </w:r>
      <w:r w:rsidR="00E6484D" w:rsidRPr="00592019">
        <w:rPr>
          <w:rFonts w:ascii="Sylfaen" w:hAnsi="Sylfaen"/>
          <w:sz w:val="24"/>
          <w:szCs w:val="24"/>
          <w:lang w:val="ka-GE"/>
        </w:rPr>
        <w:t xml:space="preserve">-10 </w:t>
      </w:r>
      <w:r w:rsidR="00E6484D" w:rsidRPr="00592019">
        <w:rPr>
          <w:rFonts w:ascii="Sylfaen" w:hAnsi="Sylfaen" w:cs="Sylfaen"/>
          <w:sz w:val="24"/>
          <w:szCs w:val="24"/>
          <w:lang w:val="ka-GE"/>
        </w:rPr>
        <w:t>პუნქტის</w:t>
      </w:r>
      <w:r w:rsidR="00E6484D" w:rsidRPr="00592019">
        <w:rPr>
          <w:rFonts w:ascii="Sylfaen" w:hAnsi="Sylfaen"/>
          <w:sz w:val="24"/>
          <w:szCs w:val="24"/>
          <w:lang w:val="ka-GE"/>
        </w:rPr>
        <w:t xml:space="preserve"> </w:t>
      </w:r>
      <w:r w:rsidR="00E6484D" w:rsidRPr="00592019">
        <w:rPr>
          <w:rFonts w:ascii="Sylfaen" w:hAnsi="Sylfaen" w:cs="Sylfaen"/>
          <w:sz w:val="24"/>
          <w:szCs w:val="24"/>
          <w:lang w:val="ka-GE"/>
        </w:rPr>
        <w:t>მე</w:t>
      </w:r>
      <w:r w:rsidR="00E6484D" w:rsidRPr="00592019">
        <w:rPr>
          <w:rFonts w:ascii="Sylfaen" w:hAnsi="Sylfaen"/>
          <w:sz w:val="24"/>
          <w:szCs w:val="24"/>
          <w:lang w:val="ka-GE"/>
        </w:rPr>
        <w:t xml:space="preserve">-2 </w:t>
      </w:r>
      <w:r w:rsidR="00E6484D" w:rsidRPr="00592019">
        <w:rPr>
          <w:rFonts w:ascii="Sylfaen" w:hAnsi="Sylfaen" w:cs="Sylfaen"/>
          <w:sz w:val="24"/>
          <w:szCs w:val="24"/>
          <w:lang w:val="ka-GE"/>
        </w:rPr>
        <w:t>წინადადების</w:t>
      </w:r>
      <w:r w:rsidR="00E6484D" w:rsidRPr="00592019">
        <w:rPr>
          <w:rFonts w:ascii="Sylfaen" w:hAnsi="Sylfaen"/>
          <w:sz w:val="24"/>
          <w:szCs w:val="24"/>
          <w:lang w:val="ka-GE"/>
        </w:rPr>
        <w:t xml:space="preserve">ა და „საქართველოს მოქალაქეთა და საქართველოში მცხოვრებ უცხოელთა რეგისტრაციისა და რეგისტრაციიდან მოხსნის, პირადობის (ბინადრობის) მოწმობის, პასპორტის, სამგზავრო პასპორტისა და სამგზავრო დოკუმენტის გაცემის წესის დამტკიცების შესახებ“ საქართველოს იუსტიციის მინისტრის 2011 წლის 27 ივლისის №98 ბრძანებით დამტკიცებული წესის 58-ე მუხლის პირველი პუნქტის პირველი წინადადების იმ ნორმატიული შინაარსის მოქმედება, </w:t>
      </w:r>
      <w:r w:rsidR="00446302" w:rsidRPr="00592019">
        <w:rPr>
          <w:rFonts w:ascii="Sylfaen" w:hAnsi="Sylfaen" w:cs="Sylfaen"/>
          <w:sz w:val="24"/>
          <w:szCs w:val="24"/>
          <w:lang w:val="ka-GE"/>
        </w:rPr>
        <w:t>რომელიც</w:t>
      </w:r>
      <w:r w:rsidR="00446302" w:rsidRPr="00592019">
        <w:rPr>
          <w:rFonts w:ascii="Sylfaen" w:hAnsi="Sylfaen"/>
          <w:sz w:val="24"/>
          <w:szCs w:val="24"/>
          <w:lang w:val="ka-GE"/>
        </w:rPr>
        <w:t xml:space="preserve"> </w:t>
      </w:r>
      <w:r w:rsidR="00A26F9C" w:rsidRPr="00592019">
        <w:rPr>
          <w:rFonts w:ascii="Sylfaen" w:hAnsi="Sylfaen"/>
          <w:sz w:val="24"/>
          <w:szCs w:val="24"/>
          <w:lang w:val="ka-GE"/>
        </w:rPr>
        <w:t>გამორიცხავს</w:t>
      </w:r>
      <w:r w:rsidR="00571F50" w:rsidRPr="00592019">
        <w:rPr>
          <w:rFonts w:ascii="Sylfaen" w:hAnsi="Sylfaen"/>
          <w:sz w:val="24"/>
          <w:szCs w:val="24"/>
          <w:lang w:val="ka-GE"/>
        </w:rPr>
        <w:t xml:space="preserve"> </w:t>
      </w:r>
      <w:r w:rsidR="008462D5" w:rsidRPr="00592019">
        <w:rPr>
          <w:rFonts w:ascii="Sylfaen" w:hAnsi="Sylfaen"/>
          <w:sz w:val="24"/>
          <w:szCs w:val="24"/>
          <w:lang w:val="ka-GE"/>
        </w:rPr>
        <w:t xml:space="preserve">ინფორმაციის </w:t>
      </w:r>
      <w:r w:rsidR="00446302" w:rsidRPr="00592019">
        <w:rPr>
          <w:rFonts w:ascii="Sylfaen" w:hAnsi="Sylfaen" w:cs="Sylfaen"/>
          <w:sz w:val="24"/>
          <w:szCs w:val="24"/>
          <w:lang w:val="ka-GE"/>
        </w:rPr>
        <w:t>ელექტრონული</w:t>
      </w:r>
      <w:r w:rsidR="00446302" w:rsidRPr="00592019">
        <w:rPr>
          <w:rFonts w:ascii="Sylfaen" w:hAnsi="Sylfaen"/>
          <w:sz w:val="24"/>
          <w:szCs w:val="24"/>
          <w:lang w:val="ka-GE"/>
        </w:rPr>
        <w:t xml:space="preserve"> </w:t>
      </w:r>
      <w:r w:rsidR="00446302" w:rsidRPr="00592019">
        <w:rPr>
          <w:rFonts w:ascii="Sylfaen" w:hAnsi="Sylfaen" w:cs="Sylfaen"/>
          <w:sz w:val="24"/>
          <w:szCs w:val="24"/>
          <w:lang w:val="ka-GE"/>
        </w:rPr>
        <w:t>მატარებლის</w:t>
      </w:r>
      <w:r w:rsidR="00446302" w:rsidRPr="00592019">
        <w:rPr>
          <w:rFonts w:ascii="Sylfaen" w:hAnsi="Sylfaen"/>
          <w:sz w:val="24"/>
          <w:szCs w:val="24"/>
          <w:lang w:val="ka-GE"/>
        </w:rPr>
        <w:t xml:space="preserve"> </w:t>
      </w:r>
      <w:r w:rsidR="00446302" w:rsidRPr="00592019">
        <w:rPr>
          <w:rFonts w:ascii="Sylfaen" w:hAnsi="Sylfaen" w:cs="Sylfaen"/>
          <w:sz w:val="24"/>
          <w:szCs w:val="24"/>
          <w:lang w:val="ka-GE"/>
        </w:rPr>
        <w:t>გარეშე</w:t>
      </w:r>
      <w:r w:rsidR="00446302" w:rsidRPr="00592019">
        <w:rPr>
          <w:rFonts w:ascii="Sylfaen" w:hAnsi="Sylfaen"/>
          <w:sz w:val="24"/>
          <w:szCs w:val="24"/>
          <w:lang w:val="ka-GE"/>
        </w:rPr>
        <w:t xml:space="preserve"> </w:t>
      </w:r>
      <w:r w:rsidR="00446302" w:rsidRPr="00592019">
        <w:rPr>
          <w:rFonts w:ascii="Sylfaen" w:hAnsi="Sylfaen" w:cs="Sylfaen"/>
          <w:sz w:val="24"/>
          <w:szCs w:val="24"/>
          <w:lang w:val="ka-GE"/>
        </w:rPr>
        <w:t>პირადობის</w:t>
      </w:r>
      <w:r w:rsidR="00446302" w:rsidRPr="00592019">
        <w:rPr>
          <w:rFonts w:ascii="Sylfaen" w:hAnsi="Sylfaen"/>
          <w:sz w:val="24"/>
          <w:szCs w:val="24"/>
          <w:lang w:val="ka-GE"/>
        </w:rPr>
        <w:t xml:space="preserve"> </w:t>
      </w:r>
      <w:r w:rsidR="00446302" w:rsidRPr="00592019">
        <w:rPr>
          <w:rFonts w:ascii="Sylfaen" w:hAnsi="Sylfaen" w:cs="Sylfaen"/>
          <w:sz w:val="24"/>
          <w:szCs w:val="24"/>
          <w:lang w:val="ka-GE"/>
        </w:rPr>
        <w:t>მოწმობის</w:t>
      </w:r>
      <w:r w:rsidR="00446302" w:rsidRPr="00592019">
        <w:rPr>
          <w:rFonts w:ascii="Sylfaen" w:hAnsi="Sylfaen"/>
          <w:sz w:val="24"/>
          <w:szCs w:val="24"/>
          <w:lang w:val="ka-GE"/>
        </w:rPr>
        <w:t xml:space="preserve"> </w:t>
      </w:r>
      <w:r w:rsidR="00446302" w:rsidRPr="00592019">
        <w:rPr>
          <w:rFonts w:ascii="Sylfaen" w:hAnsi="Sylfaen" w:cs="Sylfaen"/>
          <w:sz w:val="24"/>
          <w:szCs w:val="24"/>
          <w:lang w:val="ka-GE"/>
        </w:rPr>
        <w:t>გაცემას</w:t>
      </w:r>
      <w:r w:rsidR="00446302" w:rsidRPr="00592019">
        <w:rPr>
          <w:rFonts w:ascii="Sylfaen" w:hAnsi="Sylfaen"/>
          <w:sz w:val="24"/>
          <w:szCs w:val="24"/>
          <w:lang w:val="ka-GE"/>
        </w:rPr>
        <w:t xml:space="preserve"> პირებ</w:t>
      </w:r>
      <w:r w:rsidR="008A1D48" w:rsidRPr="00592019">
        <w:rPr>
          <w:rFonts w:ascii="Sylfaen" w:hAnsi="Sylfaen"/>
          <w:sz w:val="24"/>
          <w:szCs w:val="24"/>
          <w:lang w:val="ka-GE"/>
        </w:rPr>
        <w:t>ზე,</w:t>
      </w:r>
      <w:r w:rsidR="00446302" w:rsidRPr="00592019">
        <w:rPr>
          <w:rFonts w:ascii="Sylfaen" w:hAnsi="Sylfaen"/>
          <w:sz w:val="24"/>
          <w:szCs w:val="24"/>
          <w:lang w:val="ka-GE"/>
        </w:rPr>
        <w:t xml:space="preserve"> რომლებიც რწმენის </w:t>
      </w:r>
      <w:r w:rsidR="00A26F9C" w:rsidRPr="00592019">
        <w:rPr>
          <w:rFonts w:ascii="Sylfaen" w:hAnsi="Sylfaen"/>
          <w:sz w:val="24"/>
          <w:szCs w:val="24"/>
          <w:lang w:val="ka-GE"/>
        </w:rPr>
        <w:t>გამო</w:t>
      </w:r>
      <w:r w:rsidR="00446302" w:rsidRPr="00592019">
        <w:rPr>
          <w:rFonts w:ascii="Sylfaen" w:hAnsi="Sylfaen"/>
          <w:sz w:val="24"/>
          <w:szCs w:val="24"/>
          <w:lang w:val="ka-GE"/>
        </w:rPr>
        <w:t xml:space="preserve"> უარს აცხადებენ პირადობის</w:t>
      </w:r>
      <w:r w:rsidR="00426FCC" w:rsidRPr="00592019">
        <w:rPr>
          <w:rFonts w:ascii="Sylfaen" w:hAnsi="Sylfaen"/>
          <w:sz w:val="24"/>
          <w:szCs w:val="24"/>
          <w:lang w:val="ka-GE"/>
        </w:rPr>
        <w:t xml:space="preserve"> ელექტრონული</w:t>
      </w:r>
      <w:r w:rsidR="00446302" w:rsidRPr="00592019">
        <w:rPr>
          <w:rFonts w:ascii="Sylfaen" w:hAnsi="Sylfaen"/>
          <w:sz w:val="24"/>
          <w:szCs w:val="24"/>
          <w:lang w:val="ka-GE"/>
        </w:rPr>
        <w:t xml:space="preserve"> მოწმობის მიღებაზე.</w:t>
      </w:r>
    </w:p>
    <w:p w14:paraId="04F22AAF" w14:textId="77777777" w:rsidR="008E0C7B" w:rsidRPr="00592019" w:rsidRDefault="008842BE" w:rsidP="005C1C27">
      <w:pPr>
        <w:pStyle w:val="ListParagraph"/>
        <w:numPr>
          <w:ilvl w:val="0"/>
          <w:numId w:val="3"/>
        </w:numPr>
        <w:spacing w:after="0"/>
        <w:ind w:left="0" w:firstLine="284"/>
        <w:jc w:val="both"/>
        <w:rPr>
          <w:rFonts w:ascii="Sylfaen" w:hAnsi="Sylfaen"/>
          <w:sz w:val="24"/>
          <w:szCs w:val="24"/>
          <w:lang w:val="ka-GE"/>
        </w:rPr>
      </w:pPr>
      <w:r w:rsidRPr="00592019">
        <w:rPr>
          <w:rFonts w:ascii="Sylfaen" w:hAnsi="Sylfaen" w:cs="Sylfaen"/>
          <w:sz w:val="24"/>
          <w:szCs w:val="24"/>
          <w:lang w:val="ka-GE"/>
        </w:rPr>
        <w:t>საქმეს</w:t>
      </w:r>
      <w:r w:rsidRPr="00592019">
        <w:rPr>
          <w:rFonts w:ascii="Sylfaen" w:hAnsi="Sylfaen"/>
          <w:sz w:val="24"/>
          <w:szCs w:val="24"/>
          <w:lang w:val="ka-GE"/>
        </w:rPr>
        <w:t xml:space="preserve"> </w:t>
      </w:r>
      <w:r w:rsidRPr="00592019">
        <w:rPr>
          <w:rFonts w:ascii="Sylfaen" w:hAnsi="Sylfaen" w:cs="Sylfaen"/>
          <w:sz w:val="24"/>
          <w:szCs w:val="24"/>
          <w:lang w:val="ka-GE"/>
        </w:rPr>
        <w:t>არსებითად</w:t>
      </w:r>
      <w:r w:rsidRPr="00592019">
        <w:rPr>
          <w:rFonts w:ascii="Sylfaen" w:hAnsi="Sylfaen"/>
          <w:sz w:val="24"/>
          <w:szCs w:val="24"/>
          <w:lang w:val="ka-GE"/>
        </w:rPr>
        <w:t xml:space="preserve"> </w:t>
      </w:r>
      <w:r w:rsidRPr="00592019">
        <w:rPr>
          <w:rFonts w:ascii="Sylfaen" w:hAnsi="Sylfaen" w:cs="Sylfaen"/>
          <w:sz w:val="24"/>
          <w:szCs w:val="24"/>
          <w:lang w:val="ka-GE"/>
        </w:rPr>
        <w:t>განიხილავს</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005F089F" w:rsidRPr="00592019">
        <w:rPr>
          <w:rFonts w:ascii="Sylfaen" w:hAnsi="Sylfaen" w:cs="Sylfaen"/>
          <w:sz w:val="24"/>
          <w:szCs w:val="24"/>
          <w:lang w:val="ka-GE"/>
        </w:rPr>
        <w:t>პირველი</w:t>
      </w:r>
      <w:r w:rsidRPr="00592019">
        <w:rPr>
          <w:rFonts w:ascii="Sylfaen" w:hAnsi="Sylfaen"/>
          <w:sz w:val="24"/>
          <w:szCs w:val="24"/>
          <w:lang w:val="ka-GE"/>
        </w:rPr>
        <w:t xml:space="preserve"> </w:t>
      </w:r>
      <w:r w:rsidRPr="00592019">
        <w:rPr>
          <w:rFonts w:ascii="Sylfaen" w:hAnsi="Sylfaen" w:cs="Sylfaen"/>
          <w:sz w:val="24"/>
          <w:szCs w:val="24"/>
          <w:lang w:val="ka-GE"/>
        </w:rPr>
        <w:t>კოლეგია</w:t>
      </w:r>
      <w:r w:rsidR="008E0C7B" w:rsidRPr="00592019">
        <w:rPr>
          <w:rFonts w:ascii="Sylfaen" w:hAnsi="Sylfaen"/>
          <w:sz w:val="24"/>
          <w:szCs w:val="24"/>
          <w:lang w:val="ka-GE"/>
        </w:rPr>
        <w:t>.</w:t>
      </w:r>
    </w:p>
    <w:p w14:paraId="595C1C51" w14:textId="77777777" w:rsidR="008E0C7B" w:rsidRPr="00592019" w:rsidRDefault="008842BE" w:rsidP="005C1C27">
      <w:pPr>
        <w:pStyle w:val="ListParagraph"/>
        <w:numPr>
          <w:ilvl w:val="0"/>
          <w:numId w:val="3"/>
        </w:numPr>
        <w:tabs>
          <w:tab w:val="left" w:pos="0"/>
          <w:tab w:val="left" w:pos="90"/>
          <w:tab w:val="decimal" w:pos="180"/>
          <w:tab w:val="decimal" w:pos="360"/>
          <w:tab w:val="left" w:pos="709"/>
        </w:tabs>
        <w:spacing w:after="0"/>
        <w:ind w:left="0" w:firstLine="284"/>
        <w:jc w:val="both"/>
        <w:rPr>
          <w:rFonts w:ascii="Sylfaen" w:hAnsi="Sylfaen"/>
          <w:sz w:val="24"/>
          <w:szCs w:val="24"/>
          <w:lang w:val="ka-GE"/>
        </w:rPr>
      </w:pPr>
      <w:r w:rsidRPr="00592019">
        <w:rPr>
          <w:rFonts w:ascii="Sylfaen" w:hAnsi="Sylfaen" w:cs="Sylfaen"/>
          <w:sz w:val="24"/>
          <w:szCs w:val="24"/>
          <w:lang w:val="ka-GE"/>
        </w:rPr>
        <w:t>საქმის</w:t>
      </w:r>
      <w:r w:rsidRPr="00592019">
        <w:rPr>
          <w:rFonts w:ascii="Sylfaen" w:hAnsi="Sylfaen"/>
          <w:sz w:val="24"/>
          <w:szCs w:val="24"/>
          <w:lang w:val="ka-GE"/>
        </w:rPr>
        <w:t xml:space="preserve"> </w:t>
      </w:r>
      <w:r w:rsidRPr="00592019">
        <w:rPr>
          <w:rFonts w:ascii="Sylfaen" w:hAnsi="Sylfaen" w:cs="Sylfaen"/>
          <w:sz w:val="24"/>
          <w:szCs w:val="24"/>
          <w:lang w:val="ka-GE"/>
        </w:rPr>
        <w:t>არსებითი</w:t>
      </w:r>
      <w:r w:rsidRPr="00592019">
        <w:rPr>
          <w:rFonts w:ascii="Sylfaen" w:hAnsi="Sylfaen"/>
          <w:sz w:val="24"/>
          <w:szCs w:val="24"/>
          <w:lang w:val="ka-GE"/>
        </w:rPr>
        <w:t xml:space="preserve"> </w:t>
      </w:r>
      <w:r w:rsidRPr="00592019">
        <w:rPr>
          <w:rFonts w:ascii="Sylfaen" w:hAnsi="Sylfaen" w:cs="Sylfaen"/>
          <w:sz w:val="24"/>
          <w:szCs w:val="24"/>
          <w:lang w:val="ka-GE"/>
        </w:rPr>
        <w:t>განხილვა</w:t>
      </w:r>
      <w:r w:rsidRPr="00592019">
        <w:rPr>
          <w:rFonts w:ascii="Sylfaen" w:hAnsi="Sylfaen"/>
          <w:sz w:val="24"/>
          <w:szCs w:val="24"/>
          <w:lang w:val="ka-GE"/>
        </w:rPr>
        <w:t xml:space="preserve"> </w:t>
      </w:r>
      <w:r w:rsidRPr="00592019">
        <w:rPr>
          <w:rFonts w:ascii="Sylfaen" w:hAnsi="Sylfaen" w:cs="Sylfaen"/>
          <w:sz w:val="24"/>
          <w:szCs w:val="24"/>
          <w:lang w:val="ka-GE"/>
        </w:rPr>
        <w:t>დაიწყება</w:t>
      </w:r>
      <w:r w:rsidRPr="00592019">
        <w:rPr>
          <w:rFonts w:ascii="Sylfaen" w:hAnsi="Sylfaen"/>
          <w:sz w:val="24"/>
          <w:szCs w:val="24"/>
          <w:lang w:val="ka-GE"/>
        </w:rPr>
        <w:t xml:space="preserve"> </w:t>
      </w:r>
      <w:r w:rsidRPr="00592019">
        <w:rPr>
          <w:rFonts w:ascii="Sylfaen" w:hAnsi="Sylfaen" w:cs="Calibri"/>
          <w:sz w:val="24"/>
          <w:szCs w:val="24"/>
          <w:lang w:val="ka-GE"/>
        </w:rPr>
        <w:t>„</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საკონსტიტუციო</w:t>
      </w:r>
      <w:r w:rsidRPr="00592019">
        <w:rPr>
          <w:rFonts w:ascii="Sylfaen" w:hAnsi="Sylfaen"/>
          <w:sz w:val="24"/>
          <w:szCs w:val="24"/>
          <w:lang w:val="ka-GE"/>
        </w:rPr>
        <w:t xml:space="preserve"> </w:t>
      </w:r>
      <w:r w:rsidRPr="00592019">
        <w:rPr>
          <w:rFonts w:ascii="Sylfaen" w:hAnsi="Sylfaen" w:cs="Sylfaen"/>
          <w:sz w:val="24"/>
          <w:szCs w:val="24"/>
          <w:lang w:val="ka-GE"/>
        </w:rPr>
        <w:t>სასამართლოს</w:t>
      </w:r>
      <w:r w:rsidRPr="00592019">
        <w:rPr>
          <w:rFonts w:ascii="Sylfaen" w:hAnsi="Sylfaen"/>
          <w:sz w:val="24"/>
          <w:szCs w:val="24"/>
          <w:lang w:val="ka-GE"/>
        </w:rPr>
        <w:t xml:space="preserve"> </w:t>
      </w:r>
      <w:r w:rsidRPr="00592019">
        <w:rPr>
          <w:rFonts w:ascii="Sylfaen" w:hAnsi="Sylfaen" w:cs="Sylfaen"/>
          <w:sz w:val="24"/>
          <w:szCs w:val="24"/>
          <w:lang w:val="ka-GE"/>
        </w:rPr>
        <w:t>შესახებ</w:t>
      </w:r>
      <w:r w:rsidRPr="00592019">
        <w:rPr>
          <w:rFonts w:ascii="Sylfaen" w:hAnsi="Sylfaen" w:cs="Calibri"/>
          <w:sz w:val="24"/>
          <w:szCs w:val="24"/>
          <w:lang w:val="ka-GE"/>
        </w:rPr>
        <w:t>“</w:t>
      </w:r>
      <w:r w:rsidRPr="00592019">
        <w:rPr>
          <w:rFonts w:ascii="Sylfaen" w:hAnsi="Sylfaen"/>
          <w:sz w:val="24"/>
          <w:szCs w:val="24"/>
          <w:lang w:val="ka-GE"/>
        </w:rPr>
        <w:t xml:space="preserve"> </w:t>
      </w:r>
      <w:r w:rsidRPr="00592019">
        <w:rPr>
          <w:rFonts w:ascii="Sylfaen" w:hAnsi="Sylfaen" w:cs="Sylfaen"/>
          <w:sz w:val="24"/>
          <w:szCs w:val="24"/>
          <w:lang w:val="ka-GE"/>
        </w:rPr>
        <w:t>საქართველოს</w:t>
      </w:r>
      <w:r w:rsidRPr="00592019">
        <w:rPr>
          <w:rFonts w:ascii="Sylfaen" w:hAnsi="Sylfaen"/>
          <w:sz w:val="24"/>
          <w:szCs w:val="24"/>
          <w:lang w:val="ka-GE"/>
        </w:rPr>
        <w:t xml:space="preserve"> </w:t>
      </w:r>
      <w:r w:rsidRPr="00592019">
        <w:rPr>
          <w:rFonts w:ascii="Sylfaen" w:hAnsi="Sylfaen" w:cs="Sylfaen"/>
          <w:sz w:val="24"/>
          <w:szCs w:val="24"/>
          <w:lang w:val="ka-GE"/>
        </w:rPr>
        <w:t>ორგანული</w:t>
      </w:r>
      <w:r w:rsidRPr="00592019">
        <w:rPr>
          <w:rFonts w:ascii="Sylfaen" w:hAnsi="Sylfaen"/>
          <w:sz w:val="24"/>
          <w:szCs w:val="24"/>
          <w:lang w:val="ka-GE"/>
        </w:rPr>
        <w:t xml:space="preserve"> </w:t>
      </w:r>
      <w:r w:rsidRPr="00592019">
        <w:rPr>
          <w:rFonts w:ascii="Sylfaen" w:hAnsi="Sylfaen" w:cs="Sylfaen"/>
          <w:sz w:val="24"/>
          <w:szCs w:val="24"/>
          <w:lang w:val="ka-GE"/>
        </w:rPr>
        <w:t>კანონის</w:t>
      </w:r>
      <w:r w:rsidRPr="00592019">
        <w:rPr>
          <w:rFonts w:ascii="Sylfaen" w:hAnsi="Sylfaen"/>
          <w:sz w:val="24"/>
          <w:szCs w:val="24"/>
          <w:lang w:val="ka-GE"/>
        </w:rPr>
        <w:t xml:space="preserve"> 22-</w:t>
      </w:r>
      <w:r w:rsidRPr="00592019">
        <w:rPr>
          <w:rFonts w:ascii="Sylfaen" w:hAnsi="Sylfaen" w:cs="Sylfaen"/>
          <w:sz w:val="24"/>
          <w:szCs w:val="24"/>
          <w:lang w:val="ka-GE"/>
        </w:rPr>
        <w:t>ე</w:t>
      </w:r>
      <w:r w:rsidRPr="00592019">
        <w:rPr>
          <w:rFonts w:ascii="Sylfaen" w:hAnsi="Sylfaen"/>
          <w:sz w:val="24"/>
          <w:szCs w:val="24"/>
          <w:lang w:val="ka-GE"/>
        </w:rPr>
        <w:t xml:space="preserve"> </w:t>
      </w:r>
      <w:r w:rsidRPr="00592019">
        <w:rPr>
          <w:rFonts w:ascii="Sylfaen" w:hAnsi="Sylfaen" w:cs="Sylfaen"/>
          <w:sz w:val="24"/>
          <w:szCs w:val="24"/>
          <w:lang w:val="ka-GE"/>
        </w:rPr>
        <w:t>მუხლის</w:t>
      </w:r>
      <w:r w:rsidRPr="00592019">
        <w:rPr>
          <w:rFonts w:ascii="Sylfaen" w:hAnsi="Sylfaen"/>
          <w:sz w:val="24"/>
          <w:szCs w:val="24"/>
          <w:lang w:val="ka-GE"/>
        </w:rPr>
        <w:t xml:space="preserve"> </w:t>
      </w:r>
      <w:r w:rsidRPr="00592019">
        <w:rPr>
          <w:rFonts w:ascii="Sylfaen" w:hAnsi="Sylfaen" w:cs="Sylfaen"/>
          <w:sz w:val="24"/>
          <w:szCs w:val="24"/>
          <w:lang w:val="ka-GE"/>
        </w:rPr>
        <w:t>პირველი</w:t>
      </w:r>
      <w:r w:rsidRPr="00592019">
        <w:rPr>
          <w:rFonts w:ascii="Sylfaen" w:hAnsi="Sylfaen"/>
          <w:sz w:val="24"/>
          <w:szCs w:val="24"/>
          <w:lang w:val="ka-GE"/>
        </w:rPr>
        <w:t xml:space="preserve"> </w:t>
      </w:r>
      <w:r w:rsidRPr="00592019">
        <w:rPr>
          <w:rFonts w:ascii="Sylfaen" w:hAnsi="Sylfaen" w:cs="Sylfaen"/>
          <w:sz w:val="24"/>
          <w:szCs w:val="24"/>
          <w:lang w:val="ka-GE"/>
        </w:rPr>
        <w:t>პუნქტის</w:t>
      </w:r>
      <w:r w:rsidRPr="00592019">
        <w:rPr>
          <w:rFonts w:ascii="Sylfaen" w:hAnsi="Sylfaen"/>
          <w:sz w:val="24"/>
          <w:szCs w:val="24"/>
          <w:lang w:val="ka-GE"/>
        </w:rPr>
        <w:t xml:space="preserve"> </w:t>
      </w:r>
      <w:r w:rsidRPr="00592019">
        <w:rPr>
          <w:rFonts w:ascii="Sylfaen" w:hAnsi="Sylfaen" w:cs="Sylfaen"/>
          <w:sz w:val="24"/>
          <w:szCs w:val="24"/>
          <w:lang w:val="ka-GE"/>
        </w:rPr>
        <w:t>შესაბამისად</w:t>
      </w:r>
      <w:r w:rsidRPr="00592019">
        <w:rPr>
          <w:rFonts w:ascii="Sylfaen" w:hAnsi="Sylfaen"/>
          <w:sz w:val="24"/>
          <w:szCs w:val="24"/>
          <w:lang w:val="ka-GE"/>
        </w:rPr>
        <w:t>.</w:t>
      </w:r>
    </w:p>
    <w:p w14:paraId="3DB737BA" w14:textId="77777777" w:rsidR="008E0C7B" w:rsidRPr="00592019" w:rsidRDefault="008842BE" w:rsidP="005C1C27">
      <w:pPr>
        <w:pStyle w:val="ListParagraph"/>
        <w:numPr>
          <w:ilvl w:val="0"/>
          <w:numId w:val="3"/>
        </w:numPr>
        <w:tabs>
          <w:tab w:val="left" w:pos="0"/>
          <w:tab w:val="left" w:pos="90"/>
          <w:tab w:val="decimal" w:pos="180"/>
          <w:tab w:val="decimal" w:pos="360"/>
          <w:tab w:val="left" w:pos="709"/>
        </w:tabs>
        <w:spacing w:after="0"/>
        <w:ind w:left="0" w:firstLine="284"/>
        <w:jc w:val="both"/>
        <w:rPr>
          <w:rFonts w:ascii="Sylfaen" w:hAnsi="Sylfaen"/>
          <w:sz w:val="24"/>
          <w:szCs w:val="24"/>
          <w:lang w:val="ka-GE"/>
        </w:rPr>
      </w:pPr>
      <w:r w:rsidRPr="00592019">
        <w:rPr>
          <w:rFonts w:ascii="Sylfaen" w:hAnsi="Sylfaen"/>
          <w:sz w:val="24"/>
          <w:szCs w:val="24"/>
          <w:lang w:val="ka-GE"/>
        </w:rPr>
        <w:t>საოქმო ჩანაწერი საბოლოოა და გადასინჯვას ან გასაჩივრებას არ ექვემდებარება.</w:t>
      </w:r>
    </w:p>
    <w:p w14:paraId="38E1AE6A" w14:textId="77777777" w:rsidR="008E0C7B" w:rsidRPr="00592019" w:rsidRDefault="00121563" w:rsidP="005C1C27">
      <w:pPr>
        <w:pStyle w:val="ListParagraph"/>
        <w:numPr>
          <w:ilvl w:val="0"/>
          <w:numId w:val="3"/>
        </w:numPr>
        <w:tabs>
          <w:tab w:val="left" w:pos="0"/>
          <w:tab w:val="left" w:pos="90"/>
          <w:tab w:val="decimal" w:pos="180"/>
          <w:tab w:val="decimal" w:pos="360"/>
          <w:tab w:val="left" w:pos="709"/>
        </w:tabs>
        <w:spacing w:after="0"/>
        <w:ind w:left="0" w:firstLine="284"/>
        <w:jc w:val="both"/>
        <w:rPr>
          <w:rFonts w:ascii="Sylfaen" w:hAnsi="Sylfaen"/>
          <w:sz w:val="24"/>
          <w:szCs w:val="24"/>
          <w:lang w:val="ka-GE"/>
        </w:rPr>
      </w:pPr>
      <w:r w:rsidRPr="00592019">
        <w:rPr>
          <w:rFonts w:ascii="Sylfaen" w:hAnsi="Sylfaen"/>
          <w:sz w:val="24"/>
          <w:szCs w:val="24"/>
          <w:lang w:val="ka-GE"/>
        </w:rPr>
        <w:t xml:space="preserve">საოქმო ჩანაწერი </w:t>
      </w:r>
      <w:r w:rsidR="008E0C7B" w:rsidRPr="00592019">
        <w:rPr>
          <w:rFonts w:ascii="Sylfaen" w:hAnsi="Sylfaen"/>
          <w:sz w:val="24"/>
          <w:szCs w:val="24"/>
          <w:lang w:val="ka-GE"/>
        </w:rPr>
        <w:t xml:space="preserve">დაუყოვნებლივ გამოქვეყნდეს საქართველოს საკონსტიტუციო სასამართლოს ვებგვერდზე, გაეგზავნოს მხარეებს, საქართველოს პრეზიდენტს, საქართველოს მთავრობას, საქართველოს უზენაეს სასამართლოს და „საქართველოს საკანონმდებლო მაცნეს“. </w:t>
      </w:r>
    </w:p>
    <w:p w14:paraId="44ECFC2A" w14:textId="77777777" w:rsidR="00D370C9" w:rsidRPr="00592019" w:rsidRDefault="00D370C9" w:rsidP="005C1C27">
      <w:pPr>
        <w:tabs>
          <w:tab w:val="left" w:pos="0"/>
          <w:tab w:val="left" w:pos="90"/>
          <w:tab w:val="decimal" w:pos="18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284"/>
        <w:jc w:val="both"/>
        <w:rPr>
          <w:rFonts w:ascii="Sylfaen" w:hAnsi="Sylfaen" w:cs="Sylfaen"/>
          <w:sz w:val="24"/>
          <w:szCs w:val="24"/>
          <w:lang w:val="ka-GE" w:eastAsia="x-none"/>
        </w:rPr>
      </w:pPr>
    </w:p>
    <w:p w14:paraId="5292A110"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კოლეგიის წევრები:</w:t>
      </w:r>
    </w:p>
    <w:p w14:paraId="5E39B96E"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p>
    <w:p w14:paraId="678B89E6"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მერაბ ტურავა</w:t>
      </w:r>
    </w:p>
    <w:p w14:paraId="6F362DB2"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p>
    <w:p w14:paraId="0C83EA25"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ევა გოცირიძე</w:t>
      </w:r>
    </w:p>
    <w:p w14:paraId="3BBA573F"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p>
    <w:p w14:paraId="76B1E280" w14:textId="77777777" w:rsidR="006F6602" w:rsidRPr="00592019" w:rsidRDefault="006F6602" w:rsidP="005C1C27">
      <w:pPr>
        <w:tabs>
          <w:tab w:val="left" w:pos="90"/>
          <w:tab w:val="decimal" w:pos="180"/>
          <w:tab w:val="decimal" w:pos="360"/>
        </w:tabs>
        <w:spacing w:after="0"/>
        <w:ind w:firstLine="284"/>
        <w:jc w:val="both"/>
        <w:rPr>
          <w:rFonts w:ascii="Sylfaen" w:hAnsi="Sylfaen"/>
          <w:b/>
          <w:sz w:val="24"/>
          <w:szCs w:val="24"/>
          <w:lang w:val="ka-GE"/>
        </w:rPr>
      </w:pPr>
      <w:r w:rsidRPr="00592019">
        <w:rPr>
          <w:rFonts w:ascii="Sylfaen" w:hAnsi="Sylfaen"/>
          <w:b/>
          <w:sz w:val="24"/>
          <w:szCs w:val="24"/>
          <w:lang w:val="ka-GE"/>
        </w:rPr>
        <w:t>გიორგი კვერენჩხილაძე</w:t>
      </w:r>
    </w:p>
    <w:p w14:paraId="214B47CE" w14:textId="77777777" w:rsidR="006F6602" w:rsidRPr="00592019" w:rsidRDefault="006F6602" w:rsidP="005C1C27">
      <w:pPr>
        <w:tabs>
          <w:tab w:val="left" w:pos="90"/>
          <w:tab w:val="decimal" w:pos="180"/>
          <w:tab w:val="decimal" w:pos="360"/>
        </w:tabs>
        <w:spacing w:after="0" w:line="259" w:lineRule="auto"/>
        <w:ind w:firstLine="284"/>
        <w:rPr>
          <w:rFonts w:ascii="Sylfaen" w:hAnsi="Sylfaen"/>
          <w:sz w:val="24"/>
          <w:szCs w:val="24"/>
          <w:lang w:val="ka-GE"/>
        </w:rPr>
      </w:pPr>
    </w:p>
    <w:sectPr w:rsidR="006F6602" w:rsidRPr="00592019" w:rsidSect="007A7C00">
      <w:footerReference w:type="default" r:id="rId8"/>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B85E" w14:textId="77777777" w:rsidR="005B7D52" w:rsidRDefault="005B7D52">
      <w:pPr>
        <w:spacing w:after="0" w:line="240" w:lineRule="auto"/>
      </w:pPr>
      <w:r>
        <w:separator/>
      </w:r>
    </w:p>
  </w:endnote>
  <w:endnote w:type="continuationSeparator" w:id="0">
    <w:p w14:paraId="569E62D5" w14:textId="77777777" w:rsidR="005B7D52" w:rsidRDefault="005B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04A9" w14:textId="77777777" w:rsidR="008B13EB" w:rsidRDefault="00EC0432">
    <w:pPr>
      <w:pStyle w:val="Footer"/>
      <w:jc w:val="right"/>
    </w:pPr>
    <w:r>
      <w:fldChar w:fldCharType="begin"/>
    </w:r>
    <w:r w:rsidR="008B13EB">
      <w:instrText xml:space="preserve"> PAGE   \* MERGEFORMAT </w:instrText>
    </w:r>
    <w:r>
      <w:fldChar w:fldCharType="separate"/>
    </w:r>
    <w:r w:rsidR="008462D5">
      <w:rPr>
        <w:noProof/>
      </w:rPr>
      <w:t>36</w:t>
    </w:r>
    <w:r>
      <w:rPr>
        <w:noProof/>
      </w:rPr>
      <w:fldChar w:fldCharType="end"/>
    </w:r>
  </w:p>
  <w:p w14:paraId="1EDA9912" w14:textId="77777777" w:rsidR="008B13EB" w:rsidRDefault="008B13EB">
    <w:pPr>
      <w:pStyle w:val="Footer"/>
    </w:pPr>
  </w:p>
  <w:p w14:paraId="432EFA91" w14:textId="77777777" w:rsidR="008B13EB" w:rsidRDefault="008B13EB"/>
  <w:p w14:paraId="7C4F5AE6" w14:textId="77777777" w:rsidR="008B13EB" w:rsidRDefault="008B13EB" w:rsidP="001C1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96C9" w14:textId="77777777" w:rsidR="005B7D52" w:rsidRDefault="005B7D52">
      <w:pPr>
        <w:spacing w:after="0" w:line="240" w:lineRule="auto"/>
      </w:pPr>
      <w:r>
        <w:separator/>
      </w:r>
    </w:p>
  </w:footnote>
  <w:footnote w:type="continuationSeparator" w:id="0">
    <w:p w14:paraId="6C05729A" w14:textId="77777777" w:rsidR="005B7D52" w:rsidRDefault="005B7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AC2"/>
    <w:multiLevelType w:val="hybridMultilevel"/>
    <w:tmpl w:val="540EEF8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6A7F"/>
    <w:multiLevelType w:val="hybridMultilevel"/>
    <w:tmpl w:val="4ED6EBE2"/>
    <w:lvl w:ilvl="0" w:tplc="DB18D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0B39"/>
    <w:multiLevelType w:val="hybridMultilevel"/>
    <w:tmpl w:val="5BD20186"/>
    <w:lvl w:ilvl="0" w:tplc="C090FF6A">
      <w:start w:val="1"/>
      <w:numFmt w:val="decimal"/>
      <w:lvlText w:val="%1."/>
      <w:lvlJc w:val="left"/>
      <w:pPr>
        <w:ind w:left="1080" w:hanging="360"/>
      </w:pPr>
      <w:rPr>
        <w:rFonts w:hint="default"/>
      </w:rPr>
    </w:lvl>
    <w:lvl w:ilvl="1" w:tplc="11D0CEEA">
      <w:start w:val="1"/>
      <w:numFmt w:val="lowerLetter"/>
      <w:lvlText w:val="%2."/>
      <w:lvlJc w:val="left"/>
      <w:pPr>
        <w:ind w:left="1800" w:hanging="360"/>
      </w:pPr>
    </w:lvl>
    <w:lvl w:ilvl="2" w:tplc="76283AD8">
      <w:start w:val="1"/>
      <w:numFmt w:val="lowerRoman"/>
      <w:lvlText w:val="%3."/>
      <w:lvlJc w:val="right"/>
      <w:pPr>
        <w:ind w:left="2520" w:hanging="180"/>
      </w:pPr>
    </w:lvl>
    <w:lvl w:ilvl="3" w:tplc="EE9203B0">
      <w:start w:val="1"/>
      <w:numFmt w:val="decimal"/>
      <w:lvlText w:val="%4."/>
      <w:lvlJc w:val="left"/>
      <w:pPr>
        <w:ind w:left="3240" w:hanging="360"/>
      </w:pPr>
    </w:lvl>
    <w:lvl w:ilvl="4" w:tplc="B0BCB45C">
      <w:start w:val="1"/>
      <w:numFmt w:val="lowerLetter"/>
      <w:lvlText w:val="%5."/>
      <w:lvlJc w:val="left"/>
      <w:pPr>
        <w:ind w:left="3960" w:hanging="360"/>
      </w:pPr>
    </w:lvl>
    <w:lvl w:ilvl="5" w:tplc="D79E4836">
      <w:start w:val="1"/>
      <w:numFmt w:val="lowerRoman"/>
      <w:lvlText w:val="%6."/>
      <w:lvlJc w:val="right"/>
      <w:pPr>
        <w:ind w:left="4680" w:hanging="180"/>
      </w:pPr>
    </w:lvl>
    <w:lvl w:ilvl="6" w:tplc="9F168B6A">
      <w:start w:val="1"/>
      <w:numFmt w:val="decimal"/>
      <w:lvlText w:val="%7."/>
      <w:lvlJc w:val="left"/>
      <w:pPr>
        <w:ind w:left="5400" w:hanging="360"/>
      </w:pPr>
    </w:lvl>
    <w:lvl w:ilvl="7" w:tplc="01EAD6F0">
      <w:start w:val="1"/>
      <w:numFmt w:val="lowerLetter"/>
      <w:lvlText w:val="%8."/>
      <w:lvlJc w:val="left"/>
      <w:pPr>
        <w:ind w:left="6120" w:hanging="360"/>
      </w:pPr>
    </w:lvl>
    <w:lvl w:ilvl="8" w:tplc="3FC48C66">
      <w:start w:val="1"/>
      <w:numFmt w:val="lowerRoman"/>
      <w:lvlText w:val="%9."/>
      <w:lvlJc w:val="right"/>
      <w:pPr>
        <w:ind w:left="6840" w:hanging="180"/>
      </w:pPr>
    </w:lvl>
  </w:abstractNum>
  <w:abstractNum w:abstractNumId="3" w15:restartNumberingAfterBreak="0">
    <w:nsid w:val="1B0371EB"/>
    <w:multiLevelType w:val="hybridMultilevel"/>
    <w:tmpl w:val="A5924B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E533EE"/>
    <w:multiLevelType w:val="hybridMultilevel"/>
    <w:tmpl w:val="1FC8C2E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142BDB"/>
    <w:multiLevelType w:val="hybridMultilevel"/>
    <w:tmpl w:val="2E40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41D19"/>
    <w:multiLevelType w:val="hybridMultilevel"/>
    <w:tmpl w:val="5A1A0162"/>
    <w:lvl w:ilvl="0" w:tplc="B8D8E68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0103"/>
    <w:multiLevelType w:val="multilevel"/>
    <w:tmpl w:val="55DEAAEA"/>
    <w:lvl w:ilvl="0">
      <w:start w:val="1"/>
      <w:numFmt w:val="decimal"/>
      <w:pStyle w:val="Heading2"/>
      <w:lvlText w:val="%1."/>
      <w:lvlJc w:val="left"/>
      <w:pPr>
        <w:ind w:left="2430" w:hanging="360"/>
      </w:pPr>
      <w:rPr>
        <w:rFonts w:hint="default"/>
      </w:rPr>
    </w:lvl>
    <w:lvl w:ilvl="1">
      <w:start w:val="1"/>
      <w:numFmt w:val="decimal"/>
      <w:pStyle w:val="Heading3"/>
      <w:isLgl/>
      <w:lvlText w:val="%1.%2."/>
      <w:lvlJc w:val="left"/>
      <w:pPr>
        <w:ind w:left="2595" w:hanging="525"/>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70" w:hanging="1800"/>
      </w:pPr>
      <w:rPr>
        <w:rFonts w:hint="default"/>
      </w:rPr>
    </w:lvl>
    <w:lvl w:ilvl="8">
      <w:start w:val="1"/>
      <w:numFmt w:val="decimal"/>
      <w:isLgl/>
      <w:lvlText w:val="%1.%2.%3.%4.%5.%6.%7.%8.%9."/>
      <w:lvlJc w:val="left"/>
      <w:pPr>
        <w:ind w:left="3870" w:hanging="1800"/>
      </w:pPr>
      <w:rPr>
        <w:rFonts w:hint="default"/>
      </w:rPr>
    </w:lvl>
  </w:abstractNum>
  <w:abstractNum w:abstractNumId="8" w15:restartNumberingAfterBreak="0">
    <w:nsid w:val="2E9D693B"/>
    <w:multiLevelType w:val="hybridMultilevel"/>
    <w:tmpl w:val="A5924B9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4544518"/>
    <w:multiLevelType w:val="hybridMultilevel"/>
    <w:tmpl w:val="540EEF8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D3997"/>
    <w:multiLevelType w:val="hybridMultilevel"/>
    <w:tmpl w:val="A5924B9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E9946B0"/>
    <w:multiLevelType w:val="hybridMultilevel"/>
    <w:tmpl w:val="C39A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E3359"/>
    <w:multiLevelType w:val="hybridMultilevel"/>
    <w:tmpl w:val="2C40FC6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9A43A4D"/>
    <w:multiLevelType w:val="hybridMultilevel"/>
    <w:tmpl w:val="D90C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B04A4"/>
    <w:multiLevelType w:val="hybridMultilevel"/>
    <w:tmpl w:val="A5924B9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0F1E71"/>
    <w:multiLevelType w:val="hybridMultilevel"/>
    <w:tmpl w:val="213A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87432"/>
    <w:multiLevelType w:val="hybridMultilevel"/>
    <w:tmpl w:val="F558CDE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A743409"/>
    <w:multiLevelType w:val="hybridMultilevel"/>
    <w:tmpl w:val="540EEF8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45A8C"/>
    <w:multiLevelType w:val="hybridMultilevel"/>
    <w:tmpl w:val="2E40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C3306"/>
    <w:multiLevelType w:val="hybridMultilevel"/>
    <w:tmpl w:val="5CF80FB4"/>
    <w:lvl w:ilvl="0" w:tplc="AD541C08">
      <w:start w:val="1"/>
      <w:numFmt w:val="decimal"/>
      <w:lvlText w:val="%1."/>
      <w:lvlJc w:val="left"/>
      <w:pPr>
        <w:ind w:left="243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B6C33DC"/>
    <w:multiLevelType w:val="hybridMultilevel"/>
    <w:tmpl w:val="86EA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0"/>
  </w:num>
  <w:num w:numId="4">
    <w:abstractNumId w:val="0"/>
  </w:num>
  <w:num w:numId="5">
    <w:abstractNumId w:val="17"/>
  </w:num>
  <w:num w:numId="6">
    <w:abstractNumId w:val="15"/>
  </w:num>
  <w:num w:numId="7">
    <w:abstractNumId w:val="6"/>
  </w:num>
  <w:num w:numId="8">
    <w:abstractNumId w:val="11"/>
  </w:num>
  <w:num w:numId="9">
    <w:abstractNumId w:val="7"/>
  </w:num>
  <w:num w:numId="10">
    <w:abstractNumId w:val="5"/>
  </w:num>
  <w:num w:numId="11">
    <w:abstractNumId w:val="8"/>
  </w:num>
  <w:num w:numId="12">
    <w:abstractNumId w:val="4"/>
  </w:num>
  <w:num w:numId="13">
    <w:abstractNumId w:val="14"/>
  </w:num>
  <w:num w:numId="14">
    <w:abstractNumId w:val="1"/>
  </w:num>
  <w:num w:numId="15">
    <w:abstractNumId w:val="2"/>
  </w:num>
  <w:num w:numId="16">
    <w:abstractNumId w:val="3"/>
  </w:num>
  <w:num w:numId="17">
    <w:abstractNumId w:val="10"/>
  </w:num>
  <w:num w:numId="18">
    <w:abstractNumId w:val="18"/>
  </w:num>
  <w:num w:numId="19">
    <w:abstractNumId w:val="16"/>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56"/>
    <w:rsid w:val="0000320F"/>
    <w:rsid w:val="00007FC2"/>
    <w:rsid w:val="00011DB0"/>
    <w:rsid w:val="000122B3"/>
    <w:rsid w:val="00014037"/>
    <w:rsid w:val="0001441C"/>
    <w:rsid w:val="000151FF"/>
    <w:rsid w:val="000153F8"/>
    <w:rsid w:val="00015BE6"/>
    <w:rsid w:val="0002422D"/>
    <w:rsid w:val="0002669A"/>
    <w:rsid w:val="00030833"/>
    <w:rsid w:val="00032CB2"/>
    <w:rsid w:val="00033486"/>
    <w:rsid w:val="00036845"/>
    <w:rsid w:val="000420C7"/>
    <w:rsid w:val="00043605"/>
    <w:rsid w:val="000446F8"/>
    <w:rsid w:val="00045783"/>
    <w:rsid w:val="000462ED"/>
    <w:rsid w:val="00046974"/>
    <w:rsid w:val="00047D0B"/>
    <w:rsid w:val="0005039A"/>
    <w:rsid w:val="00051497"/>
    <w:rsid w:val="000528D6"/>
    <w:rsid w:val="000568D9"/>
    <w:rsid w:val="00056E9E"/>
    <w:rsid w:val="00057B6E"/>
    <w:rsid w:val="000605A3"/>
    <w:rsid w:val="000624FE"/>
    <w:rsid w:val="00064275"/>
    <w:rsid w:val="000661C1"/>
    <w:rsid w:val="00067B04"/>
    <w:rsid w:val="00072E16"/>
    <w:rsid w:val="00073A22"/>
    <w:rsid w:val="00082BEE"/>
    <w:rsid w:val="000849AC"/>
    <w:rsid w:val="00087DEB"/>
    <w:rsid w:val="00090584"/>
    <w:rsid w:val="00091877"/>
    <w:rsid w:val="0009290E"/>
    <w:rsid w:val="000971BF"/>
    <w:rsid w:val="000A0636"/>
    <w:rsid w:val="000A6069"/>
    <w:rsid w:val="000A6B22"/>
    <w:rsid w:val="000C0874"/>
    <w:rsid w:val="000C0E42"/>
    <w:rsid w:val="000C4177"/>
    <w:rsid w:val="000C465D"/>
    <w:rsid w:val="000C6B2B"/>
    <w:rsid w:val="000D39E7"/>
    <w:rsid w:val="000D4DED"/>
    <w:rsid w:val="000E09BA"/>
    <w:rsid w:val="000E3A4C"/>
    <w:rsid w:val="000E7599"/>
    <w:rsid w:val="000F116B"/>
    <w:rsid w:val="000F1D9B"/>
    <w:rsid w:val="000F4701"/>
    <w:rsid w:val="000F502A"/>
    <w:rsid w:val="000F739A"/>
    <w:rsid w:val="001006FC"/>
    <w:rsid w:val="00102142"/>
    <w:rsid w:val="00104633"/>
    <w:rsid w:val="00105364"/>
    <w:rsid w:val="00105F4F"/>
    <w:rsid w:val="00106769"/>
    <w:rsid w:val="00106E1A"/>
    <w:rsid w:val="001110B1"/>
    <w:rsid w:val="00112539"/>
    <w:rsid w:val="0011318A"/>
    <w:rsid w:val="00113204"/>
    <w:rsid w:val="00115735"/>
    <w:rsid w:val="00117882"/>
    <w:rsid w:val="00120A62"/>
    <w:rsid w:val="00121563"/>
    <w:rsid w:val="00123E50"/>
    <w:rsid w:val="00125BB3"/>
    <w:rsid w:val="00126D66"/>
    <w:rsid w:val="00127236"/>
    <w:rsid w:val="00134ABD"/>
    <w:rsid w:val="001359B3"/>
    <w:rsid w:val="001443CC"/>
    <w:rsid w:val="00151DDC"/>
    <w:rsid w:val="0015678F"/>
    <w:rsid w:val="00156B90"/>
    <w:rsid w:val="0015766C"/>
    <w:rsid w:val="00160B7B"/>
    <w:rsid w:val="00161E06"/>
    <w:rsid w:val="00164973"/>
    <w:rsid w:val="001656FF"/>
    <w:rsid w:val="001677AD"/>
    <w:rsid w:val="0017220A"/>
    <w:rsid w:val="001756FC"/>
    <w:rsid w:val="00175933"/>
    <w:rsid w:val="00180D47"/>
    <w:rsid w:val="00182A05"/>
    <w:rsid w:val="00184204"/>
    <w:rsid w:val="00184A71"/>
    <w:rsid w:val="00185076"/>
    <w:rsid w:val="0019050B"/>
    <w:rsid w:val="0019056C"/>
    <w:rsid w:val="00192250"/>
    <w:rsid w:val="001944E9"/>
    <w:rsid w:val="001A2B18"/>
    <w:rsid w:val="001A7EC5"/>
    <w:rsid w:val="001B0ADA"/>
    <w:rsid w:val="001B1AEF"/>
    <w:rsid w:val="001B3C1A"/>
    <w:rsid w:val="001C1D2D"/>
    <w:rsid w:val="001C27AB"/>
    <w:rsid w:val="001C3F1C"/>
    <w:rsid w:val="001C5063"/>
    <w:rsid w:val="001D51FC"/>
    <w:rsid w:val="001E0109"/>
    <w:rsid w:val="001E13F3"/>
    <w:rsid w:val="001E5F75"/>
    <w:rsid w:val="001F0705"/>
    <w:rsid w:val="001F27C9"/>
    <w:rsid w:val="001F43AA"/>
    <w:rsid w:val="001F526C"/>
    <w:rsid w:val="0020134F"/>
    <w:rsid w:val="002018D3"/>
    <w:rsid w:val="00205126"/>
    <w:rsid w:val="00205133"/>
    <w:rsid w:val="00207C39"/>
    <w:rsid w:val="0021044C"/>
    <w:rsid w:val="00210868"/>
    <w:rsid w:val="00213F46"/>
    <w:rsid w:val="002170D7"/>
    <w:rsid w:val="00217C88"/>
    <w:rsid w:val="0022118D"/>
    <w:rsid w:val="0022361D"/>
    <w:rsid w:val="00225659"/>
    <w:rsid w:val="00225F35"/>
    <w:rsid w:val="0023103D"/>
    <w:rsid w:val="002317CF"/>
    <w:rsid w:val="002334E5"/>
    <w:rsid w:val="00233C49"/>
    <w:rsid w:val="002349C7"/>
    <w:rsid w:val="00236BDE"/>
    <w:rsid w:val="00241D2D"/>
    <w:rsid w:val="00244D0B"/>
    <w:rsid w:val="002453F4"/>
    <w:rsid w:val="00246FFD"/>
    <w:rsid w:val="002513D4"/>
    <w:rsid w:val="002513FC"/>
    <w:rsid w:val="00252A82"/>
    <w:rsid w:val="00254102"/>
    <w:rsid w:val="00257F8D"/>
    <w:rsid w:val="0026042A"/>
    <w:rsid w:val="00263FDF"/>
    <w:rsid w:val="00264B28"/>
    <w:rsid w:val="002664ED"/>
    <w:rsid w:val="002668C4"/>
    <w:rsid w:val="002670A7"/>
    <w:rsid w:val="0027694F"/>
    <w:rsid w:val="002807F0"/>
    <w:rsid w:val="00280888"/>
    <w:rsid w:val="00281032"/>
    <w:rsid w:val="002816F4"/>
    <w:rsid w:val="002820B6"/>
    <w:rsid w:val="00284319"/>
    <w:rsid w:val="00284C9A"/>
    <w:rsid w:val="00285D3A"/>
    <w:rsid w:val="00287B02"/>
    <w:rsid w:val="00287CD1"/>
    <w:rsid w:val="00290EF5"/>
    <w:rsid w:val="0029113F"/>
    <w:rsid w:val="00292726"/>
    <w:rsid w:val="00294643"/>
    <w:rsid w:val="00295FC3"/>
    <w:rsid w:val="002A11FD"/>
    <w:rsid w:val="002A1E9C"/>
    <w:rsid w:val="002A244B"/>
    <w:rsid w:val="002A34D7"/>
    <w:rsid w:val="002A42BA"/>
    <w:rsid w:val="002B21C0"/>
    <w:rsid w:val="002B23E3"/>
    <w:rsid w:val="002B7413"/>
    <w:rsid w:val="002C1B58"/>
    <w:rsid w:val="002C3F25"/>
    <w:rsid w:val="002D66B6"/>
    <w:rsid w:val="002D6AED"/>
    <w:rsid w:val="002D7258"/>
    <w:rsid w:val="002E0B40"/>
    <w:rsid w:val="002E18EA"/>
    <w:rsid w:val="002E285E"/>
    <w:rsid w:val="002E4FFB"/>
    <w:rsid w:val="002E6D42"/>
    <w:rsid w:val="002E7B7C"/>
    <w:rsid w:val="002F2F2C"/>
    <w:rsid w:val="002F6945"/>
    <w:rsid w:val="002F710E"/>
    <w:rsid w:val="00302D44"/>
    <w:rsid w:val="00304D98"/>
    <w:rsid w:val="00306058"/>
    <w:rsid w:val="00311DA3"/>
    <w:rsid w:val="0031220F"/>
    <w:rsid w:val="00313253"/>
    <w:rsid w:val="00314E73"/>
    <w:rsid w:val="00315603"/>
    <w:rsid w:val="0031682D"/>
    <w:rsid w:val="003213F0"/>
    <w:rsid w:val="00321CEF"/>
    <w:rsid w:val="0032658F"/>
    <w:rsid w:val="003324E8"/>
    <w:rsid w:val="00337FDF"/>
    <w:rsid w:val="00342E06"/>
    <w:rsid w:val="0034496B"/>
    <w:rsid w:val="00344CAB"/>
    <w:rsid w:val="003450DA"/>
    <w:rsid w:val="00347CAF"/>
    <w:rsid w:val="00347E5D"/>
    <w:rsid w:val="00350A3F"/>
    <w:rsid w:val="003530C3"/>
    <w:rsid w:val="00357BC9"/>
    <w:rsid w:val="00362CE6"/>
    <w:rsid w:val="003703E4"/>
    <w:rsid w:val="00372F98"/>
    <w:rsid w:val="0037319D"/>
    <w:rsid w:val="00373FBD"/>
    <w:rsid w:val="00374A61"/>
    <w:rsid w:val="00374DF1"/>
    <w:rsid w:val="00377AA2"/>
    <w:rsid w:val="0038241E"/>
    <w:rsid w:val="00383B57"/>
    <w:rsid w:val="00384676"/>
    <w:rsid w:val="0038537A"/>
    <w:rsid w:val="00385509"/>
    <w:rsid w:val="00392042"/>
    <w:rsid w:val="0039220C"/>
    <w:rsid w:val="00394566"/>
    <w:rsid w:val="003949F3"/>
    <w:rsid w:val="00394A90"/>
    <w:rsid w:val="00394B7A"/>
    <w:rsid w:val="00395242"/>
    <w:rsid w:val="003A02A6"/>
    <w:rsid w:val="003A0473"/>
    <w:rsid w:val="003A32E2"/>
    <w:rsid w:val="003A4822"/>
    <w:rsid w:val="003A6B73"/>
    <w:rsid w:val="003A79FC"/>
    <w:rsid w:val="003B2845"/>
    <w:rsid w:val="003B3ABD"/>
    <w:rsid w:val="003B71FF"/>
    <w:rsid w:val="003C0CA7"/>
    <w:rsid w:val="003C2D5A"/>
    <w:rsid w:val="003C3A82"/>
    <w:rsid w:val="003C6570"/>
    <w:rsid w:val="003C798F"/>
    <w:rsid w:val="003D1912"/>
    <w:rsid w:val="003D1DDC"/>
    <w:rsid w:val="003D3ECF"/>
    <w:rsid w:val="003D514B"/>
    <w:rsid w:val="003D7E57"/>
    <w:rsid w:val="003E2540"/>
    <w:rsid w:val="003E26C1"/>
    <w:rsid w:val="003E5957"/>
    <w:rsid w:val="003F2318"/>
    <w:rsid w:val="003F47D0"/>
    <w:rsid w:val="003F556D"/>
    <w:rsid w:val="003F5D82"/>
    <w:rsid w:val="003F6A48"/>
    <w:rsid w:val="003F7F17"/>
    <w:rsid w:val="00400349"/>
    <w:rsid w:val="00401F60"/>
    <w:rsid w:val="0040292E"/>
    <w:rsid w:val="00403A3D"/>
    <w:rsid w:val="00405540"/>
    <w:rsid w:val="0040592B"/>
    <w:rsid w:val="00406292"/>
    <w:rsid w:val="00407836"/>
    <w:rsid w:val="0041178D"/>
    <w:rsid w:val="00412651"/>
    <w:rsid w:val="00414A7B"/>
    <w:rsid w:val="00420298"/>
    <w:rsid w:val="00426FCC"/>
    <w:rsid w:val="004309EA"/>
    <w:rsid w:val="004341B9"/>
    <w:rsid w:val="00436B21"/>
    <w:rsid w:val="00436B7E"/>
    <w:rsid w:val="004377C0"/>
    <w:rsid w:val="00440855"/>
    <w:rsid w:val="00442A65"/>
    <w:rsid w:val="00445E7A"/>
    <w:rsid w:val="00446302"/>
    <w:rsid w:val="004466C0"/>
    <w:rsid w:val="0045191F"/>
    <w:rsid w:val="004519EE"/>
    <w:rsid w:val="004545FF"/>
    <w:rsid w:val="00454740"/>
    <w:rsid w:val="004550D4"/>
    <w:rsid w:val="00455D9B"/>
    <w:rsid w:val="004564B2"/>
    <w:rsid w:val="00466924"/>
    <w:rsid w:val="00467574"/>
    <w:rsid w:val="0047098B"/>
    <w:rsid w:val="00474454"/>
    <w:rsid w:val="00474544"/>
    <w:rsid w:val="004763FD"/>
    <w:rsid w:val="00481C90"/>
    <w:rsid w:val="004922FA"/>
    <w:rsid w:val="004965EE"/>
    <w:rsid w:val="004A0253"/>
    <w:rsid w:val="004A0C6D"/>
    <w:rsid w:val="004A2822"/>
    <w:rsid w:val="004A2D2C"/>
    <w:rsid w:val="004A72AC"/>
    <w:rsid w:val="004B1A8C"/>
    <w:rsid w:val="004B310A"/>
    <w:rsid w:val="004B41C8"/>
    <w:rsid w:val="004B4ED4"/>
    <w:rsid w:val="004B5E2F"/>
    <w:rsid w:val="004C59F7"/>
    <w:rsid w:val="004C6627"/>
    <w:rsid w:val="004C70DA"/>
    <w:rsid w:val="004D1A71"/>
    <w:rsid w:val="004D6345"/>
    <w:rsid w:val="004E0DBB"/>
    <w:rsid w:val="004E15B9"/>
    <w:rsid w:val="004E3258"/>
    <w:rsid w:val="004E5576"/>
    <w:rsid w:val="004E6CFF"/>
    <w:rsid w:val="004E79C9"/>
    <w:rsid w:val="004F11AA"/>
    <w:rsid w:val="004F3172"/>
    <w:rsid w:val="004F4629"/>
    <w:rsid w:val="004F5755"/>
    <w:rsid w:val="004F6096"/>
    <w:rsid w:val="00501289"/>
    <w:rsid w:val="005040E2"/>
    <w:rsid w:val="005074A3"/>
    <w:rsid w:val="00507EFD"/>
    <w:rsid w:val="00512B43"/>
    <w:rsid w:val="00513B4D"/>
    <w:rsid w:val="00514219"/>
    <w:rsid w:val="005179FA"/>
    <w:rsid w:val="005237C8"/>
    <w:rsid w:val="00524196"/>
    <w:rsid w:val="00525BAA"/>
    <w:rsid w:val="00526958"/>
    <w:rsid w:val="00526A85"/>
    <w:rsid w:val="005320EF"/>
    <w:rsid w:val="0053226C"/>
    <w:rsid w:val="00532CBA"/>
    <w:rsid w:val="00532E78"/>
    <w:rsid w:val="00540910"/>
    <w:rsid w:val="00540CAF"/>
    <w:rsid w:val="00541E14"/>
    <w:rsid w:val="0054248B"/>
    <w:rsid w:val="00542979"/>
    <w:rsid w:val="00546E78"/>
    <w:rsid w:val="005473F6"/>
    <w:rsid w:val="00551332"/>
    <w:rsid w:val="0055228D"/>
    <w:rsid w:val="0055304C"/>
    <w:rsid w:val="00555BB2"/>
    <w:rsid w:val="00557EA9"/>
    <w:rsid w:val="00561009"/>
    <w:rsid w:val="005618D5"/>
    <w:rsid w:val="005621DC"/>
    <w:rsid w:val="00562DEE"/>
    <w:rsid w:val="00564B2C"/>
    <w:rsid w:val="0056527F"/>
    <w:rsid w:val="00566060"/>
    <w:rsid w:val="00570982"/>
    <w:rsid w:val="00571983"/>
    <w:rsid w:val="00571F50"/>
    <w:rsid w:val="005742AA"/>
    <w:rsid w:val="005800A0"/>
    <w:rsid w:val="0058438B"/>
    <w:rsid w:val="005909AB"/>
    <w:rsid w:val="00590EB9"/>
    <w:rsid w:val="005912D2"/>
    <w:rsid w:val="00592019"/>
    <w:rsid w:val="005925F3"/>
    <w:rsid w:val="005975FC"/>
    <w:rsid w:val="005A16EF"/>
    <w:rsid w:val="005A18B2"/>
    <w:rsid w:val="005A1D64"/>
    <w:rsid w:val="005A2F6A"/>
    <w:rsid w:val="005A54B4"/>
    <w:rsid w:val="005A56F0"/>
    <w:rsid w:val="005B2892"/>
    <w:rsid w:val="005B2C7F"/>
    <w:rsid w:val="005B37D5"/>
    <w:rsid w:val="005B5638"/>
    <w:rsid w:val="005B7D52"/>
    <w:rsid w:val="005C1C27"/>
    <w:rsid w:val="005C33C4"/>
    <w:rsid w:val="005C561A"/>
    <w:rsid w:val="005C5DB4"/>
    <w:rsid w:val="005C6463"/>
    <w:rsid w:val="005C7FEA"/>
    <w:rsid w:val="005D1338"/>
    <w:rsid w:val="005D1A71"/>
    <w:rsid w:val="005D4E46"/>
    <w:rsid w:val="005E29B6"/>
    <w:rsid w:val="005E704C"/>
    <w:rsid w:val="005F089F"/>
    <w:rsid w:val="005F31AD"/>
    <w:rsid w:val="005F3A51"/>
    <w:rsid w:val="005F3F51"/>
    <w:rsid w:val="005F554B"/>
    <w:rsid w:val="0060268A"/>
    <w:rsid w:val="00604D99"/>
    <w:rsid w:val="00612A76"/>
    <w:rsid w:val="00612AA0"/>
    <w:rsid w:val="00612F11"/>
    <w:rsid w:val="00614D5E"/>
    <w:rsid w:val="0061503F"/>
    <w:rsid w:val="00615F12"/>
    <w:rsid w:val="00622E76"/>
    <w:rsid w:val="00623F17"/>
    <w:rsid w:val="0062528F"/>
    <w:rsid w:val="006278AA"/>
    <w:rsid w:val="00627EAA"/>
    <w:rsid w:val="00631E14"/>
    <w:rsid w:val="00633EA0"/>
    <w:rsid w:val="00634E00"/>
    <w:rsid w:val="0063530E"/>
    <w:rsid w:val="00645BD2"/>
    <w:rsid w:val="00647646"/>
    <w:rsid w:val="006515D9"/>
    <w:rsid w:val="00651691"/>
    <w:rsid w:val="006534D3"/>
    <w:rsid w:val="00654CAF"/>
    <w:rsid w:val="00655E30"/>
    <w:rsid w:val="00656B81"/>
    <w:rsid w:val="00662A3B"/>
    <w:rsid w:val="00664463"/>
    <w:rsid w:val="0066592D"/>
    <w:rsid w:val="00665D68"/>
    <w:rsid w:val="006721FA"/>
    <w:rsid w:val="0067233E"/>
    <w:rsid w:val="00673150"/>
    <w:rsid w:val="0067374C"/>
    <w:rsid w:val="00674836"/>
    <w:rsid w:val="00674EFE"/>
    <w:rsid w:val="00676D3E"/>
    <w:rsid w:val="0068361A"/>
    <w:rsid w:val="00684050"/>
    <w:rsid w:val="00691FB5"/>
    <w:rsid w:val="00695C86"/>
    <w:rsid w:val="00696E26"/>
    <w:rsid w:val="006A40FA"/>
    <w:rsid w:val="006A4649"/>
    <w:rsid w:val="006A610A"/>
    <w:rsid w:val="006B0F15"/>
    <w:rsid w:val="006B18C9"/>
    <w:rsid w:val="006B2E30"/>
    <w:rsid w:val="006B63BC"/>
    <w:rsid w:val="006B7034"/>
    <w:rsid w:val="006C1650"/>
    <w:rsid w:val="006C16E8"/>
    <w:rsid w:val="006C56F4"/>
    <w:rsid w:val="006C678E"/>
    <w:rsid w:val="006C7C49"/>
    <w:rsid w:val="006D15ED"/>
    <w:rsid w:val="006D163D"/>
    <w:rsid w:val="006E128B"/>
    <w:rsid w:val="006E12AA"/>
    <w:rsid w:val="006E2CE6"/>
    <w:rsid w:val="006E71C6"/>
    <w:rsid w:val="006E7A38"/>
    <w:rsid w:val="006F0F05"/>
    <w:rsid w:val="006F6602"/>
    <w:rsid w:val="006F6B8E"/>
    <w:rsid w:val="006F7219"/>
    <w:rsid w:val="0070324C"/>
    <w:rsid w:val="00704BC9"/>
    <w:rsid w:val="00705941"/>
    <w:rsid w:val="007060CD"/>
    <w:rsid w:val="00706E81"/>
    <w:rsid w:val="00706F0D"/>
    <w:rsid w:val="007077A8"/>
    <w:rsid w:val="00712D67"/>
    <w:rsid w:val="00713C11"/>
    <w:rsid w:val="0071488C"/>
    <w:rsid w:val="00715B77"/>
    <w:rsid w:val="00716711"/>
    <w:rsid w:val="007169EB"/>
    <w:rsid w:val="00716C4F"/>
    <w:rsid w:val="00723507"/>
    <w:rsid w:val="00725AFF"/>
    <w:rsid w:val="00726284"/>
    <w:rsid w:val="00731696"/>
    <w:rsid w:val="00731CAE"/>
    <w:rsid w:val="00732582"/>
    <w:rsid w:val="007407DF"/>
    <w:rsid w:val="007409E6"/>
    <w:rsid w:val="00743024"/>
    <w:rsid w:val="0074466F"/>
    <w:rsid w:val="00745412"/>
    <w:rsid w:val="00746014"/>
    <w:rsid w:val="0074620D"/>
    <w:rsid w:val="00747499"/>
    <w:rsid w:val="00751129"/>
    <w:rsid w:val="00751A2A"/>
    <w:rsid w:val="00751E2C"/>
    <w:rsid w:val="00771179"/>
    <w:rsid w:val="00773DFA"/>
    <w:rsid w:val="007753CF"/>
    <w:rsid w:val="00776D29"/>
    <w:rsid w:val="007812E7"/>
    <w:rsid w:val="0078329A"/>
    <w:rsid w:val="00783B3E"/>
    <w:rsid w:val="00783FBC"/>
    <w:rsid w:val="00783FE6"/>
    <w:rsid w:val="00784756"/>
    <w:rsid w:val="007851E1"/>
    <w:rsid w:val="00786E5F"/>
    <w:rsid w:val="00790668"/>
    <w:rsid w:val="00791AFA"/>
    <w:rsid w:val="00795883"/>
    <w:rsid w:val="007965A9"/>
    <w:rsid w:val="00797CED"/>
    <w:rsid w:val="007A1809"/>
    <w:rsid w:val="007A2AD6"/>
    <w:rsid w:val="007A6AFD"/>
    <w:rsid w:val="007A759B"/>
    <w:rsid w:val="007A7C00"/>
    <w:rsid w:val="007B08AB"/>
    <w:rsid w:val="007B149A"/>
    <w:rsid w:val="007B4318"/>
    <w:rsid w:val="007B49BC"/>
    <w:rsid w:val="007C1730"/>
    <w:rsid w:val="007C58C1"/>
    <w:rsid w:val="007C6C0C"/>
    <w:rsid w:val="007C6D95"/>
    <w:rsid w:val="007C737F"/>
    <w:rsid w:val="007D3FD2"/>
    <w:rsid w:val="007D48DE"/>
    <w:rsid w:val="007D6C4F"/>
    <w:rsid w:val="007D7DF8"/>
    <w:rsid w:val="007E163D"/>
    <w:rsid w:val="007E6563"/>
    <w:rsid w:val="007E6A44"/>
    <w:rsid w:val="007F0A6B"/>
    <w:rsid w:val="007F187B"/>
    <w:rsid w:val="007F1BA5"/>
    <w:rsid w:val="007F3EFF"/>
    <w:rsid w:val="007F623E"/>
    <w:rsid w:val="00801D12"/>
    <w:rsid w:val="00804A3E"/>
    <w:rsid w:val="0080574A"/>
    <w:rsid w:val="0080630A"/>
    <w:rsid w:val="00810732"/>
    <w:rsid w:val="00810887"/>
    <w:rsid w:val="00812759"/>
    <w:rsid w:val="0082057D"/>
    <w:rsid w:val="00821DB4"/>
    <w:rsid w:val="00823DB9"/>
    <w:rsid w:val="008270EA"/>
    <w:rsid w:val="00827799"/>
    <w:rsid w:val="00827E0E"/>
    <w:rsid w:val="00831029"/>
    <w:rsid w:val="0084044A"/>
    <w:rsid w:val="008462D5"/>
    <w:rsid w:val="00846CCB"/>
    <w:rsid w:val="00847B10"/>
    <w:rsid w:val="00850326"/>
    <w:rsid w:val="00851890"/>
    <w:rsid w:val="00855F34"/>
    <w:rsid w:val="0085637E"/>
    <w:rsid w:val="0085683A"/>
    <w:rsid w:val="00856BA3"/>
    <w:rsid w:val="008577E7"/>
    <w:rsid w:val="0086407F"/>
    <w:rsid w:val="00865233"/>
    <w:rsid w:val="00865C63"/>
    <w:rsid w:val="00872C0B"/>
    <w:rsid w:val="00873BE5"/>
    <w:rsid w:val="00880655"/>
    <w:rsid w:val="00880EFD"/>
    <w:rsid w:val="00882822"/>
    <w:rsid w:val="008842BE"/>
    <w:rsid w:val="008849F1"/>
    <w:rsid w:val="0088771D"/>
    <w:rsid w:val="00887E52"/>
    <w:rsid w:val="00897693"/>
    <w:rsid w:val="008A059F"/>
    <w:rsid w:val="008A1D48"/>
    <w:rsid w:val="008A3F64"/>
    <w:rsid w:val="008A4187"/>
    <w:rsid w:val="008A5120"/>
    <w:rsid w:val="008A5A4E"/>
    <w:rsid w:val="008A67BC"/>
    <w:rsid w:val="008A745B"/>
    <w:rsid w:val="008A7B84"/>
    <w:rsid w:val="008B0271"/>
    <w:rsid w:val="008B05C9"/>
    <w:rsid w:val="008B13EB"/>
    <w:rsid w:val="008B5C55"/>
    <w:rsid w:val="008C01C3"/>
    <w:rsid w:val="008C05DC"/>
    <w:rsid w:val="008C6613"/>
    <w:rsid w:val="008D0F52"/>
    <w:rsid w:val="008E023F"/>
    <w:rsid w:val="008E0C7B"/>
    <w:rsid w:val="008F0D0C"/>
    <w:rsid w:val="008F36F0"/>
    <w:rsid w:val="009009FE"/>
    <w:rsid w:val="009051A0"/>
    <w:rsid w:val="00905712"/>
    <w:rsid w:val="009064C8"/>
    <w:rsid w:val="0091077A"/>
    <w:rsid w:val="0092043E"/>
    <w:rsid w:val="0092294E"/>
    <w:rsid w:val="00923247"/>
    <w:rsid w:val="00925A90"/>
    <w:rsid w:val="009278DA"/>
    <w:rsid w:val="0093417F"/>
    <w:rsid w:val="0093623A"/>
    <w:rsid w:val="00937DD9"/>
    <w:rsid w:val="00941600"/>
    <w:rsid w:val="009425E5"/>
    <w:rsid w:val="009427A6"/>
    <w:rsid w:val="00945131"/>
    <w:rsid w:val="009501AD"/>
    <w:rsid w:val="0095293D"/>
    <w:rsid w:val="00953F93"/>
    <w:rsid w:val="00955C81"/>
    <w:rsid w:val="00957F21"/>
    <w:rsid w:val="00962BE3"/>
    <w:rsid w:val="00965F32"/>
    <w:rsid w:val="00972225"/>
    <w:rsid w:val="0097520F"/>
    <w:rsid w:val="009761FE"/>
    <w:rsid w:val="009765A2"/>
    <w:rsid w:val="00976A42"/>
    <w:rsid w:val="009813E5"/>
    <w:rsid w:val="00987D9A"/>
    <w:rsid w:val="00990992"/>
    <w:rsid w:val="00991295"/>
    <w:rsid w:val="009918EC"/>
    <w:rsid w:val="0099270D"/>
    <w:rsid w:val="0099386D"/>
    <w:rsid w:val="00994069"/>
    <w:rsid w:val="00994F0B"/>
    <w:rsid w:val="00995637"/>
    <w:rsid w:val="009A16D3"/>
    <w:rsid w:val="009A1777"/>
    <w:rsid w:val="009A48F5"/>
    <w:rsid w:val="009A7982"/>
    <w:rsid w:val="009A7E6F"/>
    <w:rsid w:val="009B11DB"/>
    <w:rsid w:val="009B1B5B"/>
    <w:rsid w:val="009B2A01"/>
    <w:rsid w:val="009B2DB7"/>
    <w:rsid w:val="009B6D7E"/>
    <w:rsid w:val="009B752E"/>
    <w:rsid w:val="009C027D"/>
    <w:rsid w:val="009C7B10"/>
    <w:rsid w:val="009D483C"/>
    <w:rsid w:val="009D4BF1"/>
    <w:rsid w:val="009D4D14"/>
    <w:rsid w:val="009D7325"/>
    <w:rsid w:val="009E03B1"/>
    <w:rsid w:val="009E234B"/>
    <w:rsid w:val="009E6AC2"/>
    <w:rsid w:val="009E6C8C"/>
    <w:rsid w:val="009E6CAB"/>
    <w:rsid w:val="009E70A0"/>
    <w:rsid w:val="009F0CB4"/>
    <w:rsid w:val="009F3537"/>
    <w:rsid w:val="009F3A79"/>
    <w:rsid w:val="009F4412"/>
    <w:rsid w:val="009F489C"/>
    <w:rsid w:val="009F513A"/>
    <w:rsid w:val="009F6721"/>
    <w:rsid w:val="00A052EE"/>
    <w:rsid w:val="00A07E14"/>
    <w:rsid w:val="00A14178"/>
    <w:rsid w:val="00A151AF"/>
    <w:rsid w:val="00A152EB"/>
    <w:rsid w:val="00A178AB"/>
    <w:rsid w:val="00A2239F"/>
    <w:rsid w:val="00A24A4A"/>
    <w:rsid w:val="00A26697"/>
    <w:rsid w:val="00A26923"/>
    <w:rsid w:val="00A26F9C"/>
    <w:rsid w:val="00A34539"/>
    <w:rsid w:val="00A369A9"/>
    <w:rsid w:val="00A37F86"/>
    <w:rsid w:val="00A40109"/>
    <w:rsid w:val="00A401A0"/>
    <w:rsid w:val="00A51BA2"/>
    <w:rsid w:val="00A52882"/>
    <w:rsid w:val="00A55727"/>
    <w:rsid w:val="00A61DBE"/>
    <w:rsid w:val="00A6377F"/>
    <w:rsid w:val="00A63988"/>
    <w:rsid w:val="00A64169"/>
    <w:rsid w:val="00A64B62"/>
    <w:rsid w:val="00A67480"/>
    <w:rsid w:val="00A67D26"/>
    <w:rsid w:val="00A710D4"/>
    <w:rsid w:val="00A74692"/>
    <w:rsid w:val="00A7490E"/>
    <w:rsid w:val="00A771E1"/>
    <w:rsid w:val="00A77A0F"/>
    <w:rsid w:val="00A80B47"/>
    <w:rsid w:val="00A83B69"/>
    <w:rsid w:val="00A87380"/>
    <w:rsid w:val="00A91345"/>
    <w:rsid w:val="00A92004"/>
    <w:rsid w:val="00A942B7"/>
    <w:rsid w:val="00A951EF"/>
    <w:rsid w:val="00A95E57"/>
    <w:rsid w:val="00AA5660"/>
    <w:rsid w:val="00AB2151"/>
    <w:rsid w:val="00AB3448"/>
    <w:rsid w:val="00AB5BC1"/>
    <w:rsid w:val="00AB5F03"/>
    <w:rsid w:val="00AB6120"/>
    <w:rsid w:val="00AB7B89"/>
    <w:rsid w:val="00AC0BF8"/>
    <w:rsid w:val="00AC4B02"/>
    <w:rsid w:val="00AC7C68"/>
    <w:rsid w:val="00AD20EA"/>
    <w:rsid w:val="00AD30DF"/>
    <w:rsid w:val="00AD33D1"/>
    <w:rsid w:val="00AD3951"/>
    <w:rsid w:val="00AD5782"/>
    <w:rsid w:val="00AD6640"/>
    <w:rsid w:val="00AD6773"/>
    <w:rsid w:val="00AE1FE9"/>
    <w:rsid w:val="00AE5E37"/>
    <w:rsid w:val="00AE6E6F"/>
    <w:rsid w:val="00AE76E4"/>
    <w:rsid w:val="00AF0A10"/>
    <w:rsid w:val="00B00A1E"/>
    <w:rsid w:val="00B03F73"/>
    <w:rsid w:val="00B10FEA"/>
    <w:rsid w:val="00B1251F"/>
    <w:rsid w:val="00B13EC8"/>
    <w:rsid w:val="00B16ABD"/>
    <w:rsid w:val="00B23032"/>
    <w:rsid w:val="00B2357A"/>
    <w:rsid w:val="00B24F2A"/>
    <w:rsid w:val="00B3460E"/>
    <w:rsid w:val="00B35BB8"/>
    <w:rsid w:val="00B37DE9"/>
    <w:rsid w:val="00B41797"/>
    <w:rsid w:val="00B43FFE"/>
    <w:rsid w:val="00B440F0"/>
    <w:rsid w:val="00B469CA"/>
    <w:rsid w:val="00B5047F"/>
    <w:rsid w:val="00B529D8"/>
    <w:rsid w:val="00B53E6E"/>
    <w:rsid w:val="00B57092"/>
    <w:rsid w:val="00B607F1"/>
    <w:rsid w:val="00B620F9"/>
    <w:rsid w:val="00B70937"/>
    <w:rsid w:val="00B81885"/>
    <w:rsid w:val="00B8338B"/>
    <w:rsid w:val="00B86712"/>
    <w:rsid w:val="00B86D27"/>
    <w:rsid w:val="00B92021"/>
    <w:rsid w:val="00B972AE"/>
    <w:rsid w:val="00B97DCE"/>
    <w:rsid w:val="00BA0EE0"/>
    <w:rsid w:val="00BA1011"/>
    <w:rsid w:val="00BA6652"/>
    <w:rsid w:val="00BB242F"/>
    <w:rsid w:val="00BB291C"/>
    <w:rsid w:val="00BB39DD"/>
    <w:rsid w:val="00BB58B7"/>
    <w:rsid w:val="00BB79E6"/>
    <w:rsid w:val="00BC10BD"/>
    <w:rsid w:val="00BC112F"/>
    <w:rsid w:val="00BC2371"/>
    <w:rsid w:val="00BC4C70"/>
    <w:rsid w:val="00BC76DA"/>
    <w:rsid w:val="00BD0BA7"/>
    <w:rsid w:val="00BD23ED"/>
    <w:rsid w:val="00BD25DC"/>
    <w:rsid w:val="00BD27FE"/>
    <w:rsid w:val="00BD502C"/>
    <w:rsid w:val="00BD68C3"/>
    <w:rsid w:val="00BD7DEF"/>
    <w:rsid w:val="00BE1FE6"/>
    <w:rsid w:val="00BE2F6A"/>
    <w:rsid w:val="00BE3FC8"/>
    <w:rsid w:val="00BE4A16"/>
    <w:rsid w:val="00BE6CA3"/>
    <w:rsid w:val="00BF0485"/>
    <w:rsid w:val="00BF0D45"/>
    <w:rsid w:val="00BF3F70"/>
    <w:rsid w:val="00C00104"/>
    <w:rsid w:val="00C03F59"/>
    <w:rsid w:val="00C05C70"/>
    <w:rsid w:val="00C06E72"/>
    <w:rsid w:val="00C114CE"/>
    <w:rsid w:val="00C17E1C"/>
    <w:rsid w:val="00C223A9"/>
    <w:rsid w:val="00C22DFB"/>
    <w:rsid w:val="00C23B1C"/>
    <w:rsid w:val="00C27B9A"/>
    <w:rsid w:val="00C27F2D"/>
    <w:rsid w:val="00C323BE"/>
    <w:rsid w:val="00C33CD1"/>
    <w:rsid w:val="00C34FE9"/>
    <w:rsid w:val="00C36929"/>
    <w:rsid w:val="00C41581"/>
    <w:rsid w:val="00C45AD9"/>
    <w:rsid w:val="00C50904"/>
    <w:rsid w:val="00C56A37"/>
    <w:rsid w:val="00C56A99"/>
    <w:rsid w:val="00C60B81"/>
    <w:rsid w:val="00C62A8F"/>
    <w:rsid w:val="00C713DF"/>
    <w:rsid w:val="00C81747"/>
    <w:rsid w:val="00C81B40"/>
    <w:rsid w:val="00C84A1F"/>
    <w:rsid w:val="00C84DF9"/>
    <w:rsid w:val="00C84F02"/>
    <w:rsid w:val="00C8717F"/>
    <w:rsid w:val="00C90ED0"/>
    <w:rsid w:val="00C927C5"/>
    <w:rsid w:val="00C93F51"/>
    <w:rsid w:val="00C942FD"/>
    <w:rsid w:val="00C96DA2"/>
    <w:rsid w:val="00C97F86"/>
    <w:rsid w:val="00CA14A4"/>
    <w:rsid w:val="00CA4D3B"/>
    <w:rsid w:val="00CA6AEF"/>
    <w:rsid w:val="00CB0806"/>
    <w:rsid w:val="00CB288F"/>
    <w:rsid w:val="00CB3444"/>
    <w:rsid w:val="00CB69AD"/>
    <w:rsid w:val="00CC09A0"/>
    <w:rsid w:val="00CC3F12"/>
    <w:rsid w:val="00CC3F5E"/>
    <w:rsid w:val="00CC5A5F"/>
    <w:rsid w:val="00CC5E47"/>
    <w:rsid w:val="00CD1804"/>
    <w:rsid w:val="00CD2549"/>
    <w:rsid w:val="00CD612C"/>
    <w:rsid w:val="00CE1AA7"/>
    <w:rsid w:val="00CE22FC"/>
    <w:rsid w:val="00CE3D21"/>
    <w:rsid w:val="00CE4AE3"/>
    <w:rsid w:val="00CE77EF"/>
    <w:rsid w:val="00CF11E0"/>
    <w:rsid w:val="00CF1212"/>
    <w:rsid w:val="00CF2EA8"/>
    <w:rsid w:val="00CF6807"/>
    <w:rsid w:val="00D025B5"/>
    <w:rsid w:val="00D02F07"/>
    <w:rsid w:val="00D04888"/>
    <w:rsid w:val="00D07E07"/>
    <w:rsid w:val="00D101FE"/>
    <w:rsid w:val="00D125F9"/>
    <w:rsid w:val="00D12796"/>
    <w:rsid w:val="00D14E34"/>
    <w:rsid w:val="00D20650"/>
    <w:rsid w:val="00D21DFC"/>
    <w:rsid w:val="00D23FA1"/>
    <w:rsid w:val="00D27443"/>
    <w:rsid w:val="00D276B8"/>
    <w:rsid w:val="00D311F0"/>
    <w:rsid w:val="00D33DD4"/>
    <w:rsid w:val="00D36976"/>
    <w:rsid w:val="00D370C9"/>
    <w:rsid w:val="00D40EDA"/>
    <w:rsid w:val="00D41092"/>
    <w:rsid w:val="00D423B2"/>
    <w:rsid w:val="00D424E1"/>
    <w:rsid w:val="00D4683B"/>
    <w:rsid w:val="00D47BFD"/>
    <w:rsid w:val="00D50E6A"/>
    <w:rsid w:val="00D519C0"/>
    <w:rsid w:val="00D534E2"/>
    <w:rsid w:val="00D54866"/>
    <w:rsid w:val="00D55F49"/>
    <w:rsid w:val="00D569CC"/>
    <w:rsid w:val="00D56D80"/>
    <w:rsid w:val="00D56F9B"/>
    <w:rsid w:val="00D572E5"/>
    <w:rsid w:val="00D60F7D"/>
    <w:rsid w:val="00D63EE4"/>
    <w:rsid w:val="00D66821"/>
    <w:rsid w:val="00D712AD"/>
    <w:rsid w:val="00D717E9"/>
    <w:rsid w:val="00D741AA"/>
    <w:rsid w:val="00D75127"/>
    <w:rsid w:val="00D8082E"/>
    <w:rsid w:val="00D835E9"/>
    <w:rsid w:val="00D847CF"/>
    <w:rsid w:val="00D848FB"/>
    <w:rsid w:val="00DA1279"/>
    <w:rsid w:val="00DA32D2"/>
    <w:rsid w:val="00DA5F97"/>
    <w:rsid w:val="00DB03CE"/>
    <w:rsid w:val="00DB386B"/>
    <w:rsid w:val="00DB410C"/>
    <w:rsid w:val="00DB41D8"/>
    <w:rsid w:val="00DB5920"/>
    <w:rsid w:val="00DB62AB"/>
    <w:rsid w:val="00DC1C45"/>
    <w:rsid w:val="00DC38F5"/>
    <w:rsid w:val="00DC39CC"/>
    <w:rsid w:val="00DC4956"/>
    <w:rsid w:val="00DC4D6D"/>
    <w:rsid w:val="00DC52BD"/>
    <w:rsid w:val="00DC595C"/>
    <w:rsid w:val="00DD1DB9"/>
    <w:rsid w:val="00DD237A"/>
    <w:rsid w:val="00DD44DB"/>
    <w:rsid w:val="00DD5F6A"/>
    <w:rsid w:val="00DD76B8"/>
    <w:rsid w:val="00DD76EC"/>
    <w:rsid w:val="00DE5AD6"/>
    <w:rsid w:val="00DE7B9A"/>
    <w:rsid w:val="00DF0B64"/>
    <w:rsid w:val="00DF3422"/>
    <w:rsid w:val="00DF557C"/>
    <w:rsid w:val="00DF5A70"/>
    <w:rsid w:val="00DF60F0"/>
    <w:rsid w:val="00DF654D"/>
    <w:rsid w:val="00E00090"/>
    <w:rsid w:val="00E00443"/>
    <w:rsid w:val="00E0056D"/>
    <w:rsid w:val="00E01C99"/>
    <w:rsid w:val="00E01DA6"/>
    <w:rsid w:val="00E038FA"/>
    <w:rsid w:val="00E07945"/>
    <w:rsid w:val="00E101E7"/>
    <w:rsid w:val="00E1553F"/>
    <w:rsid w:val="00E17E37"/>
    <w:rsid w:val="00E2484C"/>
    <w:rsid w:val="00E27265"/>
    <w:rsid w:val="00E312F5"/>
    <w:rsid w:val="00E31546"/>
    <w:rsid w:val="00E3541A"/>
    <w:rsid w:val="00E3587F"/>
    <w:rsid w:val="00E36AB3"/>
    <w:rsid w:val="00E411C2"/>
    <w:rsid w:val="00E41304"/>
    <w:rsid w:val="00E460CE"/>
    <w:rsid w:val="00E50007"/>
    <w:rsid w:val="00E503CA"/>
    <w:rsid w:val="00E5070A"/>
    <w:rsid w:val="00E51BE8"/>
    <w:rsid w:val="00E578AE"/>
    <w:rsid w:val="00E6484D"/>
    <w:rsid w:val="00E661CB"/>
    <w:rsid w:val="00E664F4"/>
    <w:rsid w:val="00E67E3A"/>
    <w:rsid w:val="00E719F0"/>
    <w:rsid w:val="00E7219F"/>
    <w:rsid w:val="00E776A2"/>
    <w:rsid w:val="00E77B31"/>
    <w:rsid w:val="00E826E3"/>
    <w:rsid w:val="00E840B3"/>
    <w:rsid w:val="00E84407"/>
    <w:rsid w:val="00E84A27"/>
    <w:rsid w:val="00E8533E"/>
    <w:rsid w:val="00E8537E"/>
    <w:rsid w:val="00E85E9D"/>
    <w:rsid w:val="00E87427"/>
    <w:rsid w:val="00E91FF5"/>
    <w:rsid w:val="00E93B84"/>
    <w:rsid w:val="00E9482B"/>
    <w:rsid w:val="00EA13BF"/>
    <w:rsid w:val="00EA1A1A"/>
    <w:rsid w:val="00EA2891"/>
    <w:rsid w:val="00EA3599"/>
    <w:rsid w:val="00EA405B"/>
    <w:rsid w:val="00EA4063"/>
    <w:rsid w:val="00EA71A4"/>
    <w:rsid w:val="00EA7394"/>
    <w:rsid w:val="00EB0352"/>
    <w:rsid w:val="00EB0F51"/>
    <w:rsid w:val="00EB19F8"/>
    <w:rsid w:val="00EB28A9"/>
    <w:rsid w:val="00EB39BD"/>
    <w:rsid w:val="00EB4D85"/>
    <w:rsid w:val="00EB6912"/>
    <w:rsid w:val="00EB6B15"/>
    <w:rsid w:val="00EB6F80"/>
    <w:rsid w:val="00EC0432"/>
    <w:rsid w:val="00EC41B6"/>
    <w:rsid w:val="00EC6F72"/>
    <w:rsid w:val="00EC7BEC"/>
    <w:rsid w:val="00EC7F3E"/>
    <w:rsid w:val="00ED53C1"/>
    <w:rsid w:val="00EE0F8A"/>
    <w:rsid w:val="00EE1924"/>
    <w:rsid w:val="00EE3CC6"/>
    <w:rsid w:val="00EE6526"/>
    <w:rsid w:val="00EE65F1"/>
    <w:rsid w:val="00EE7524"/>
    <w:rsid w:val="00EF1651"/>
    <w:rsid w:val="00EF5C2A"/>
    <w:rsid w:val="00EF6DDE"/>
    <w:rsid w:val="00EF7620"/>
    <w:rsid w:val="00F00613"/>
    <w:rsid w:val="00F016E0"/>
    <w:rsid w:val="00F027EF"/>
    <w:rsid w:val="00F069F5"/>
    <w:rsid w:val="00F07CEE"/>
    <w:rsid w:val="00F12B0E"/>
    <w:rsid w:val="00F138AA"/>
    <w:rsid w:val="00F14381"/>
    <w:rsid w:val="00F167D9"/>
    <w:rsid w:val="00F200E0"/>
    <w:rsid w:val="00F209BA"/>
    <w:rsid w:val="00F21A55"/>
    <w:rsid w:val="00F2393A"/>
    <w:rsid w:val="00F24BC5"/>
    <w:rsid w:val="00F250B6"/>
    <w:rsid w:val="00F256B7"/>
    <w:rsid w:val="00F26687"/>
    <w:rsid w:val="00F26AF7"/>
    <w:rsid w:val="00F26CBD"/>
    <w:rsid w:val="00F32524"/>
    <w:rsid w:val="00F35B82"/>
    <w:rsid w:val="00F4222C"/>
    <w:rsid w:val="00F42B41"/>
    <w:rsid w:val="00F42C5F"/>
    <w:rsid w:val="00F4320B"/>
    <w:rsid w:val="00F433FF"/>
    <w:rsid w:val="00F500D0"/>
    <w:rsid w:val="00F5676E"/>
    <w:rsid w:val="00F569BB"/>
    <w:rsid w:val="00F61754"/>
    <w:rsid w:val="00F62385"/>
    <w:rsid w:val="00F664B6"/>
    <w:rsid w:val="00F66DE7"/>
    <w:rsid w:val="00F6783C"/>
    <w:rsid w:val="00F73111"/>
    <w:rsid w:val="00F73B2D"/>
    <w:rsid w:val="00F7700B"/>
    <w:rsid w:val="00F80A70"/>
    <w:rsid w:val="00F8109E"/>
    <w:rsid w:val="00F817F3"/>
    <w:rsid w:val="00F83267"/>
    <w:rsid w:val="00F87B28"/>
    <w:rsid w:val="00F9159B"/>
    <w:rsid w:val="00F93E13"/>
    <w:rsid w:val="00F945D0"/>
    <w:rsid w:val="00F97309"/>
    <w:rsid w:val="00FA005D"/>
    <w:rsid w:val="00FA0251"/>
    <w:rsid w:val="00FA05D1"/>
    <w:rsid w:val="00FA0693"/>
    <w:rsid w:val="00FA1848"/>
    <w:rsid w:val="00FA4CE9"/>
    <w:rsid w:val="00FA67E1"/>
    <w:rsid w:val="00FA7B0C"/>
    <w:rsid w:val="00FB3477"/>
    <w:rsid w:val="00FC1C1B"/>
    <w:rsid w:val="00FC28E1"/>
    <w:rsid w:val="00FC5EED"/>
    <w:rsid w:val="00FD145F"/>
    <w:rsid w:val="00FD29E1"/>
    <w:rsid w:val="00FD6D70"/>
    <w:rsid w:val="00FD7FC8"/>
    <w:rsid w:val="00FE006F"/>
    <w:rsid w:val="00FE40F8"/>
    <w:rsid w:val="00FE58C9"/>
    <w:rsid w:val="00FE593D"/>
    <w:rsid w:val="00FE5DC0"/>
    <w:rsid w:val="00FE733D"/>
    <w:rsid w:val="00FF21FD"/>
    <w:rsid w:val="00FF327D"/>
    <w:rsid w:val="00FF4E33"/>
    <w:rsid w:val="00FF5152"/>
    <w:rsid w:val="00FF5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20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12E7"/>
    <w:pPr>
      <w:spacing w:after="200" w:line="276" w:lineRule="auto"/>
    </w:pPr>
    <w:rPr>
      <w:sz w:val="22"/>
      <w:szCs w:val="22"/>
    </w:rPr>
  </w:style>
  <w:style w:type="paragraph" w:styleId="Heading1">
    <w:name w:val="heading 1"/>
    <w:basedOn w:val="Normal"/>
    <w:next w:val="Normal"/>
    <w:link w:val="Heading1Char"/>
    <w:uiPriority w:val="9"/>
    <w:qFormat/>
    <w:rsid w:val="00F664B6"/>
    <w:pPr>
      <w:tabs>
        <w:tab w:val="left" w:pos="0"/>
      </w:tabs>
      <w:spacing w:after="0"/>
      <w:ind w:firstLine="284"/>
      <w:jc w:val="center"/>
      <w:outlineLvl w:val="0"/>
    </w:pPr>
    <w:rPr>
      <w:rFonts w:ascii="Sylfaen" w:hAnsi="Sylfaen"/>
      <w:b/>
      <w:sz w:val="24"/>
      <w:szCs w:val="24"/>
      <w:lang w:val="ka-GE"/>
    </w:rPr>
  </w:style>
  <w:style w:type="paragraph" w:styleId="Heading2">
    <w:name w:val="heading 2"/>
    <w:basedOn w:val="Normal"/>
    <w:next w:val="Normal"/>
    <w:link w:val="Heading2Char"/>
    <w:uiPriority w:val="9"/>
    <w:unhideWhenUsed/>
    <w:qFormat/>
    <w:rsid w:val="00106769"/>
    <w:pPr>
      <w:keepNext/>
      <w:keepLines/>
      <w:numPr>
        <w:numId w:val="9"/>
      </w:numPr>
      <w:tabs>
        <w:tab w:val="left" w:pos="0"/>
      </w:tabs>
      <w:spacing w:before="40" w:after="0"/>
      <w:ind w:left="0" w:firstLine="284"/>
      <w:jc w:val="both"/>
      <w:outlineLvl w:val="1"/>
    </w:pPr>
    <w:rPr>
      <w:rFonts w:ascii="Sylfaen" w:eastAsia="Times New Roman" w:hAnsi="Sylfaen"/>
      <w:b/>
      <w:bCs/>
      <w:i/>
      <w:iCs/>
      <w:sz w:val="24"/>
      <w:szCs w:val="24"/>
      <w:lang w:val="ka-GE"/>
    </w:rPr>
  </w:style>
  <w:style w:type="paragraph" w:styleId="Heading3">
    <w:name w:val="heading 3"/>
    <w:basedOn w:val="Heading2"/>
    <w:next w:val="Normal"/>
    <w:link w:val="Heading3Char"/>
    <w:uiPriority w:val="9"/>
    <w:unhideWhenUsed/>
    <w:qFormat/>
    <w:rsid w:val="00FA1848"/>
    <w:pPr>
      <w:numPr>
        <w:ilvl w:val="1"/>
      </w:numPr>
      <w:ind w:left="5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uiPriority w:val="34"/>
    <w:qFormat/>
    <w:rsid w:val="00374A61"/>
    <w:pPr>
      <w:ind w:left="720"/>
      <w:contextualSpacing/>
    </w:pPr>
    <w:rPr>
      <w:rFonts w:eastAsia="Times New Roman"/>
    </w:rPr>
  </w:style>
  <w:style w:type="paragraph" w:styleId="Header">
    <w:name w:val="header"/>
    <w:basedOn w:val="Normal"/>
    <w:link w:val="HeaderChar"/>
    <w:uiPriority w:val="99"/>
    <w:unhideWhenUsed/>
    <w:rsid w:val="00DC4956"/>
    <w:pPr>
      <w:tabs>
        <w:tab w:val="center" w:pos="4844"/>
        <w:tab w:val="right" w:pos="9689"/>
      </w:tabs>
      <w:spacing w:after="0" w:line="240" w:lineRule="auto"/>
    </w:pPr>
    <w:rPr>
      <w:rFonts w:ascii="Sylfaen" w:hAnsi="Sylfaen"/>
      <w:sz w:val="24"/>
      <w:szCs w:val="24"/>
    </w:rPr>
  </w:style>
  <w:style w:type="character" w:customStyle="1" w:styleId="HeaderChar">
    <w:name w:val="Header Char"/>
    <w:link w:val="Header"/>
    <w:uiPriority w:val="99"/>
    <w:rsid w:val="00DC4956"/>
    <w:rPr>
      <w:rFonts w:ascii="Sylfaen" w:hAnsi="Sylfaen"/>
      <w:sz w:val="24"/>
      <w:szCs w:val="24"/>
    </w:rPr>
  </w:style>
  <w:style w:type="paragraph" w:styleId="Footer">
    <w:name w:val="footer"/>
    <w:basedOn w:val="Normal"/>
    <w:link w:val="FooterChar"/>
    <w:uiPriority w:val="99"/>
    <w:unhideWhenUsed/>
    <w:rsid w:val="00DC4956"/>
    <w:pPr>
      <w:tabs>
        <w:tab w:val="center" w:pos="4844"/>
        <w:tab w:val="right" w:pos="9689"/>
      </w:tabs>
      <w:spacing w:after="0" w:line="240" w:lineRule="auto"/>
    </w:pPr>
    <w:rPr>
      <w:rFonts w:ascii="Sylfaen" w:hAnsi="Sylfaen"/>
      <w:sz w:val="24"/>
      <w:szCs w:val="24"/>
    </w:rPr>
  </w:style>
  <w:style w:type="character" w:customStyle="1" w:styleId="FooterChar">
    <w:name w:val="Footer Char"/>
    <w:link w:val="Footer"/>
    <w:uiPriority w:val="99"/>
    <w:rsid w:val="00DC4956"/>
    <w:rPr>
      <w:rFonts w:ascii="Sylfaen" w:hAnsi="Sylfaen"/>
      <w:sz w:val="24"/>
      <w:szCs w:val="24"/>
    </w:rPr>
  </w:style>
  <w:style w:type="character" w:styleId="CommentReference">
    <w:name w:val="annotation reference"/>
    <w:uiPriority w:val="99"/>
    <w:semiHidden/>
    <w:unhideWhenUsed/>
    <w:rsid w:val="0000320F"/>
    <w:rPr>
      <w:sz w:val="16"/>
      <w:szCs w:val="16"/>
    </w:rPr>
  </w:style>
  <w:style w:type="paragraph" w:styleId="CommentText">
    <w:name w:val="annotation text"/>
    <w:basedOn w:val="Normal"/>
    <w:link w:val="CommentTextChar"/>
    <w:uiPriority w:val="99"/>
    <w:semiHidden/>
    <w:unhideWhenUsed/>
    <w:rsid w:val="0000320F"/>
    <w:pPr>
      <w:spacing w:line="240" w:lineRule="auto"/>
    </w:pPr>
    <w:rPr>
      <w:sz w:val="20"/>
      <w:szCs w:val="20"/>
    </w:rPr>
  </w:style>
  <w:style w:type="character" w:customStyle="1" w:styleId="CommentTextChar">
    <w:name w:val="Comment Text Char"/>
    <w:basedOn w:val="DefaultParagraphFont"/>
    <w:link w:val="CommentText"/>
    <w:uiPriority w:val="99"/>
    <w:semiHidden/>
    <w:rsid w:val="0000320F"/>
  </w:style>
  <w:style w:type="paragraph" w:styleId="CommentSubject">
    <w:name w:val="annotation subject"/>
    <w:basedOn w:val="CommentText"/>
    <w:next w:val="CommentText"/>
    <w:link w:val="CommentSubjectChar"/>
    <w:uiPriority w:val="99"/>
    <w:semiHidden/>
    <w:unhideWhenUsed/>
    <w:rsid w:val="0000320F"/>
    <w:rPr>
      <w:b/>
      <w:bCs/>
    </w:rPr>
  </w:style>
  <w:style w:type="character" w:customStyle="1" w:styleId="CommentSubjectChar">
    <w:name w:val="Comment Subject Char"/>
    <w:link w:val="CommentSubject"/>
    <w:uiPriority w:val="99"/>
    <w:semiHidden/>
    <w:rsid w:val="0000320F"/>
    <w:rPr>
      <w:b/>
      <w:bCs/>
    </w:rPr>
  </w:style>
  <w:style w:type="paragraph" w:styleId="BalloonText">
    <w:name w:val="Balloon Text"/>
    <w:basedOn w:val="Normal"/>
    <w:link w:val="BalloonTextChar"/>
    <w:uiPriority w:val="99"/>
    <w:semiHidden/>
    <w:unhideWhenUsed/>
    <w:rsid w:val="000032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320F"/>
    <w:rPr>
      <w:rFonts w:ascii="Segoe UI" w:hAnsi="Segoe UI" w:cs="Segoe UI"/>
      <w:sz w:val="18"/>
      <w:szCs w:val="18"/>
    </w:rPr>
  </w:style>
  <w:style w:type="character" w:customStyle="1" w:styleId="Heading1Char">
    <w:name w:val="Heading 1 Char"/>
    <w:link w:val="Heading1"/>
    <w:uiPriority w:val="9"/>
    <w:rsid w:val="00F664B6"/>
    <w:rPr>
      <w:rFonts w:ascii="Sylfaen" w:hAnsi="Sylfaen"/>
      <w:b/>
      <w:sz w:val="24"/>
      <w:szCs w:val="24"/>
      <w:lang w:val="ka-GE"/>
    </w:rPr>
  </w:style>
  <w:style w:type="character" w:customStyle="1" w:styleId="Heading2Char">
    <w:name w:val="Heading 2 Char"/>
    <w:link w:val="Heading2"/>
    <w:uiPriority w:val="9"/>
    <w:rsid w:val="00106769"/>
    <w:rPr>
      <w:rFonts w:ascii="Sylfaen" w:eastAsia="Times New Roman" w:hAnsi="Sylfaen" w:cs="Times New Roman"/>
      <w:b/>
      <w:bCs/>
      <w:i/>
      <w:iCs/>
      <w:sz w:val="24"/>
      <w:szCs w:val="24"/>
      <w:lang w:val="ka-GE"/>
    </w:rPr>
  </w:style>
  <w:style w:type="character" w:customStyle="1" w:styleId="Heading3Char">
    <w:name w:val="Heading 3 Char"/>
    <w:link w:val="Heading3"/>
    <w:uiPriority w:val="9"/>
    <w:rsid w:val="00FA1848"/>
    <w:rPr>
      <w:rFonts w:ascii="Sylfaen" w:eastAsia="Times New Roman" w:hAnsi="Sylfaen" w:cs="Times New Roman"/>
      <w:b/>
      <w:bCs/>
      <w:i/>
      <w:iCs/>
      <w:sz w:val="24"/>
      <w:szCs w:val="24"/>
      <w:lang w:val="ka-GE"/>
    </w:rPr>
  </w:style>
  <w:style w:type="paragraph" w:customStyle="1" w:styleId="abzacixml">
    <w:name w:val="abzacixml"/>
    <w:basedOn w:val="Normal"/>
    <w:rsid w:val="00532E7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6579">
      <w:bodyDiv w:val="1"/>
      <w:marLeft w:val="0"/>
      <w:marRight w:val="0"/>
      <w:marTop w:val="0"/>
      <w:marBottom w:val="0"/>
      <w:divBdr>
        <w:top w:val="none" w:sz="0" w:space="0" w:color="auto"/>
        <w:left w:val="none" w:sz="0" w:space="0" w:color="auto"/>
        <w:bottom w:val="none" w:sz="0" w:space="0" w:color="auto"/>
        <w:right w:val="none" w:sz="0" w:space="0" w:color="auto"/>
      </w:divBdr>
    </w:div>
    <w:div w:id="10365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CA12-5875-40C2-BCA1-BAE7FE9B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12840</Words>
  <Characters>73191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2019-12-26T14:31:00Z</dcterms:created>
  <dcterms:modified xsi:type="dcterms:W3CDTF">2019-12-26T14:31:00Z</dcterms:modified>
</cp:coreProperties>
</file>