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10" w:rsidRPr="00292710" w:rsidRDefault="00292710" w:rsidP="00292710">
      <w:pPr>
        <w:spacing w:after="200" w:line="276" w:lineRule="auto"/>
        <w:rPr>
          <w:rFonts w:ascii="Calibri" w:eastAsia="Calibri" w:hAnsi="Calibri" w:cs="Times New Roman"/>
        </w:rPr>
      </w:pPr>
    </w:p>
    <w:p w:rsidR="00292710" w:rsidRPr="00292710" w:rsidRDefault="00292710" w:rsidP="00292710">
      <w:pPr>
        <w:spacing w:after="200" w:line="276" w:lineRule="auto"/>
        <w:jc w:val="right"/>
        <w:rPr>
          <w:rFonts w:ascii="Sylfaen" w:eastAsia="Calibri" w:hAnsi="Sylfaen" w:cs="Times New Roman"/>
          <w:sz w:val="18"/>
          <w:szCs w:val="18"/>
          <w:lang w:val="ka-GE"/>
        </w:rPr>
      </w:pPr>
      <w:r w:rsidRPr="00292710">
        <w:rPr>
          <w:rFonts w:ascii="Sylfaen" w:eastAsia="Calibri" w:hAnsi="Sylfaen" w:cs="Times New Roma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761"/>
        <w:gridCol w:w="2316"/>
        <w:gridCol w:w="3283"/>
      </w:tblGrid>
      <w:tr w:rsidR="00292710" w:rsidRPr="00292710" w:rsidTr="008F6D18">
        <w:trPr>
          <w:trHeight w:val="2203"/>
        </w:trPr>
        <w:tc>
          <w:tcPr>
            <w:tcW w:w="3258" w:type="dxa"/>
            <w:shd w:val="clear" w:color="auto" w:fill="C0C0C0"/>
            <w:hideMark/>
          </w:tcPr>
          <w:p w:rsidR="00292710" w:rsidRPr="00292710" w:rsidRDefault="00292710" w:rsidP="00292710">
            <w:pPr>
              <w:spacing w:after="0" w:line="240" w:lineRule="auto"/>
              <w:rPr>
                <w:rFonts w:ascii="Sylfaen" w:eastAsia="Calibri" w:hAnsi="Sylfaen" w:cs="Times New Roman"/>
                <w:b/>
                <w:bCs/>
                <w:color w:val="000000"/>
                <w:lang w:val="ka-GE"/>
              </w:rPr>
            </w:pPr>
            <w:r w:rsidRPr="00292710">
              <w:rPr>
                <w:rFonts w:ascii="Calibri" w:eastAsia="Calibri" w:hAnsi="Calibri" w:cs="Times New Roman"/>
                <w:noProof/>
                <w:lang w:val="ru-RU" w:eastAsia="ru-RU"/>
              </w:rPr>
              <w:drawing>
                <wp:anchor distT="0" distB="0" distL="114300" distR="114300" simplePos="0" relativeHeight="251659264" behindDoc="0" locked="0" layoutInCell="1" allowOverlap="1" wp14:anchorId="185C5C92" wp14:editId="2A57FAF9">
                  <wp:simplePos x="0" y="0"/>
                  <wp:positionH relativeFrom="column">
                    <wp:posOffset>-19050</wp:posOffset>
                  </wp:positionH>
                  <wp:positionV relativeFrom="paragraph">
                    <wp:posOffset>52070</wp:posOffset>
                  </wp:positionV>
                  <wp:extent cx="1905000" cy="1181100"/>
                  <wp:effectExtent l="0" t="0" r="0" b="0"/>
                  <wp:wrapTopAndBottom/>
                  <wp:docPr id="1" name="Picture 1"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anchor>
              </w:drawing>
            </w:r>
          </w:p>
        </w:tc>
        <w:tc>
          <w:tcPr>
            <w:tcW w:w="3690" w:type="dxa"/>
            <w:shd w:val="clear" w:color="auto" w:fill="C0C0C0"/>
          </w:tcPr>
          <w:p w:rsidR="00292710" w:rsidRPr="00292710" w:rsidRDefault="00292710" w:rsidP="00292710">
            <w:pPr>
              <w:spacing w:after="0" w:line="240" w:lineRule="auto"/>
              <w:rPr>
                <w:rFonts w:ascii="Calibri" w:eastAsia="Calibri" w:hAnsi="Calibri" w:cs="Times New Roman"/>
                <w:color w:val="000000"/>
              </w:rPr>
            </w:pPr>
          </w:p>
        </w:tc>
        <w:tc>
          <w:tcPr>
            <w:tcW w:w="4050" w:type="dxa"/>
            <w:shd w:val="clear" w:color="auto" w:fill="C0C0C0"/>
          </w:tcPr>
          <w:p w:rsidR="00292710" w:rsidRPr="00292710" w:rsidRDefault="00292710" w:rsidP="00292710">
            <w:pPr>
              <w:spacing w:after="0" w:line="240" w:lineRule="auto"/>
              <w:rPr>
                <w:rFonts w:ascii="Sylfaen" w:eastAsia="Calibri" w:hAnsi="Sylfaen" w:cs="Times New Roman"/>
                <w:b/>
                <w:bCs/>
                <w:color w:val="000080"/>
                <w:sz w:val="20"/>
                <w:szCs w:val="20"/>
              </w:rPr>
            </w:pPr>
          </w:p>
          <w:p w:rsidR="00292710" w:rsidRPr="00292710" w:rsidRDefault="00292710" w:rsidP="00292710">
            <w:pPr>
              <w:spacing w:after="0" w:line="240" w:lineRule="auto"/>
              <w:rPr>
                <w:rFonts w:ascii="Sylfaen" w:eastAsia="Calibri" w:hAnsi="Sylfaen" w:cs="Times New Roman"/>
                <w:b/>
                <w:bCs/>
                <w:color w:val="000080"/>
                <w:sz w:val="20"/>
                <w:szCs w:val="20"/>
              </w:rPr>
            </w:pPr>
          </w:p>
          <w:p w:rsidR="00292710" w:rsidRPr="00292710" w:rsidRDefault="00292710" w:rsidP="00292710">
            <w:pPr>
              <w:spacing w:after="0" w:line="240" w:lineRule="auto"/>
              <w:rPr>
                <w:rFonts w:ascii="Sylfaen" w:eastAsia="Calibri" w:hAnsi="Sylfaen" w:cs="Times New Roman"/>
                <w:b/>
                <w:bCs/>
                <w:color w:val="000080"/>
                <w:sz w:val="20"/>
                <w:szCs w:val="20"/>
              </w:rPr>
            </w:pPr>
            <w:r w:rsidRPr="00292710">
              <w:rPr>
                <w:rFonts w:ascii="Sylfaen" w:eastAsia="Calibri" w:hAnsi="Sylfaen" w:cs="Times New Roman"/>
                <w:b/>
                <w:bCs/>
                <w:color w:val="000080"/>
                <w:sz w:val="20"/>
                <w:szCs w:val="20"/>
                <w:lang w:val="ka-GE"/>
              </w:rPr>
              <w:t>სარჩელის რეგისტრაციის  N   _______</w:t>
            </w:r>
          </w:p>
          <w:p w:rsidR="00292710" w:rsidRPr="00292710" w:rsidRDefault="00292710" w:rsidP="00292710">
            <w:pPr>
              <w:spacing w:after="0" w:line="240" w:lineRule="auto"/>
              <w:rPr>
                <w:rFonts w:ascii="Sylfaen" w:eastAsia="Calibri" w:hAnsi="Sylfaen" w:cs="Times New Roman"/>
                <w:b/>
                <w:bCs/>
                <w:color w:val="000080"/>
                <w:sz w:val="20"/>
                <w:szCs w:val="20"/>
              </w:rPr>
            </w:pPr>
          </w:p>
          <w:p w:rsidR="00292710" w:rsidRPr="00292710" w:rsidRDefault="00292710" w:rsidP="00292710">
            <w:pPr>
              <w:spacing w:after="0" w:line="240" w:lineRule="auto"/>
              <w:rPr>
                <w:rFonts w:ascii="Sylfaen" w:eastAsia="Calibri" w:hAnsi="Sylfaen" w:cs="Times New Roman"/>
                <w:b/>
                <w:bCs/>
                <w:color w:val="000080"/>
                <w:sz w:val="20"/>
                <w:szCs w:val="20"/>
                <w:lang w:val="ka-GE"/>
              </w:rPr>
            </w:pPr>
            <w:r w:rsidRPr="00292710">
              <w:rPr>
                <w:rFonts w:ascii="Sylfaen" w:eastAsia="Calibri" w:hAnsi="Sylfaen" w:cs="Times New Roman"/>
                <w:b/>
                <w:bCs/>
                <w:color w:val="000080"/>
                <w:sz w:val="20"/>
                <w:szCs w:val="20"/>
                <w:lang w:val="ka-GE"/>
              </w:rPr>
              <w:t>მიღების თარიღი:   __ /__  /__</w:t>
            </w:r>
          </w:p>
          <w:p w:rsidR="00292710" w:rsidRPr="00292710" w:rsidRDefault="00292710" w:rsidP="00292710">
            <w:pPr>
              <w:spacing w:after="0" w:line="240" w:lineRule="auto"/>
              <w:rPr>
                <w:rFonts w:ascii="Sylfaen" w:eastAsia="Calibri" w:hAnsi="Sylfaen" w:cs="Times New Roman"/>
                <w:b/>
                <w:bCs/>
                <w:color w:val="000080"/>
                <w:sz w:val="20"/>
                <w:szCs w:val="20"/>
              </w:rPr>
            </w:pPr>
          </w:p>
        </w:tc>
      </w:tr>
      <w:tr w:rsidR="00292710" w:rsidRPr="00292710" w:rsidTr="008F6D18">
        <w:trPr>
          <w:trHeight w:val="890"/>
        </w:trPr>
        <w:tc>
          <w:tcPr>
            <w:tcW w:w="10998" w:type="dxa"/>
            <w:gridSpan w:val="3"/>
            <w:shd w:val="clear" w:color="auto" w:fill="808080"/>
            <w:vAlign w:val="center"/>
            <w:hideMark/>
          </w:tcPr>
          <w:p w:rsidR="00292710" w:rsidRPr="00292710" w:rsidRDefault="00292710" w:rsidP="00292710">
            <w:pPr>
              <w:spacing w:after="0" w:line="240" w:lineRule="auto"/>
              <w:jc w:val="center"/>
              <w:rPr>
                <w:rFonts w:ascii="Sylfaen" w:eastAsia="Calibri" w:hAnsi="Sylfaen" w:cs="Sylfaen"/>
                <w:bCs/>
                <w:color w:val="000000"/>
                <w:sz w:val="32"/>
                <w:szCs w:val="32"/>
              </w:rPr>
            </w:pPr>
            <w:r w:rsidRPr="00292710">
              <w:rPr>
                <w:rFonts w:ascii="Sylfaen" w:eastAsia="Calibri" w:hAnsi="Sylfaen" w:cs="Sylfaen"/>
                <w:bCs/>
                <w:color w:val="000000"/>
                <w:sz w:val="32"/>
                <w:szCs w:val="32"/>
              </w:rPr>
              <w:t>კონსტიტუციური სარჩელი</w:t>
            </w:r>
          </w:p>
        </w:tc>
      </w:tr>
      <w:tr w:rsidR="00292710" w:rsidRPr="00292710" w:rsidTr="008F6D18">
        <w:trPr>
          <w:trHeight w:val="1682"/>
        </w:trPr>
        <w:tc>
          <w:tcPr>
            <w:tcW w:w="10998" w:type="dxa"/>
            <w:gridSpan w:val="3"/>
            <w:shd w:val="clear" w:color="auto" w:fill="BFBFBF"/>
            <w:vAlign w:val="center"/>
            <w:hideMark/>
          </w:tcPr>
          <w:p w:rsidR="00292710" w:rsidRPr="00292710" w:rsidRDefault="00292710" w:rsidP="00292710">
            <w:pPr>
              <w:spacing w:after="0" w:line="240" w:lineRule="auto"/>
              <w:jc w:val="center"/>
              <w:rPr>
                <w:rFonts w:ascii="Calibri" w:eastAsia="Calibri" w:hAnsi="Calibri" w:cs="Times New Roman"/>
                <w:b/>
                <w:bCs/>
                <w:color w:val="000000"/>
              </w:rPr>
            </w:pPr>
            <w:r w:rsidRPr="00292710">
              <w:rPr>
                <w:rFonts w:ascii="Sylfaen" w:eastAsia="Calibri" w:hAnsi="Sylfaen" w:cs="Sylfaen"/>
                <w:bCs/>
                <w:color w:val="000000"/>
              </w:rPr>
              <w:t>საქართველოსკონსტიტუციისმეორეთავითაღიარებულადამიანისძირითადუფლებებთანდათავისუფლებებთანმიმართებითსაქართველოსნორმატიულიაქტისშესაბამისობისთაობაზე</w:t>
            </w:r>
            <w:r w:rsidRPr="00292710">
              <w:rPr>
                <w:rFonts w:ascii="Calibri" w:eastAsia="Calibri" w:hAnsi="Calibri" w:cs="Times New Roman"/>
                <w:bCs/>
                <w:color w:val="000000"/>
              </w:rPr>
              <w:t xml:space="preserve"> (</w:t>
            </w:r>
            <w:r w:rsidRPr="00292710">
              <w:rPr>
                <w:rFonts w:ascii="Sylfaen" w:eastAsia="Calibri" w:hAnsi="Sylfaen" w:cs="Times New Roman"/>
                <w:lang w:val="ka-GE"/>
              </w:rPr>
              <w:t>„</w:t>
            </w:r>
            <w:r w:rsidRPr="00292710">
              <w:rPr>
                <w:rFonts w:ascii="Sylfaen" w:eastAsia="Calibri" w:hAnsi="Sylfaen" w:cs="Sylfaen"/>
                <w:bCs/>
                <w:color w:val="000000"/>
              </w:rPr>
              <w:t>საქართველოსსაკონსტიტუციოსასამართლოსშესახებ</w:t>
            </w:r>
            <w:r w:rsidRPr="00292710">
              <w:rPr>
                <w:rFonts w:ascii="Sylfaen" w:eastAsia="Calibri" w:hAnsi="Sylfaen" w:cs="Times New Roman"/>
                <w:lang w:val="ka-GE"/>
              </w:rPr>
              <w:t>“</w:t>
            </w:r>
            <w:r w:rsidRPr="00292710">
              <w:rPr>
                <w:rFonts w:ascii="Sylfaen" w:eastAsia="Calibri" w:hAnsi="Sylfaen" w:cs="Sylfaen"/>
                <w:bCs/>
                <w:color w:val="000000"/>
              </w:rPr>
              <w:t>საქართველოსორგანულიკანონისმე</w:t>
            </w:r>
            <w:r w:rsidRPr="00292710">
              <w:rPr>
                <w:rFonts w:ascii="Calibri" w:eastAsia="Calibri" w:hAnsi="Calibri" w:cs="Times New Roman"/>
                <w:bCs/>
                <w:color w:val="000000"/>
              </w:rPr>
              <w:t xml:space="preserve">-19 </w:t>
            </w:r>
            <w:r w:rsidRPr="00292710">
              <w:rPr>
                <w:rFonts w:ascii="Sylfaen" w:eastAsia="Calibri" w:hAnsi="Sylfaen" w:cs="Sylfaen"/>
                <w:bCs/>
                <w:color w:val="000000"/>
              </w:rPr>
              <w:t>მუხლისპირველიპუნქტის</w:t>
            </w:r>
            <w:r w:rsidRPr="00292710">
              <w:rPr>
                <w:rFonts w:ascii="Sylfaen" w:eastAsia="Calibri" w:hAnsi="Sylfaen" w:cs="Times New Roman"/>
                <w:lang w:val="ka-GE"/>
              </w:rPr>
              <w:t>„</w:t>
            </w:r>
            <w:r w:rsidRPr="00292710">
              <w:rPr>
                <w:rFonts w:ascii="Sylfaen" w:eastAsia="Calibri" w:hAnsi="Sylfaen" w:cs="Sylfaen"/>
                <w:bCs/>
                <w:color w:val="000000"/>
              </w:rPr>
              <w:t>ე</w:t>
            </w:r>
            <w:r w:rsidRPr="00292710">
              <w:rPr>
                <w:rFonts w:ascii="Sylfaen" w:eastAsia="Calibri" w:hAnsi="Sylfaen" w:cs="Times New Roman"/>
                <w:lang w:val="ka-GE"/>
              </w:rPr>
              <w:t>“</w:t>
            </w:r>
            <w:r w:rsidRPr="00292710">
              <w:rPr>
                <w:rFonts w:ascii="Sylfaen" w:eastAsia="Calibri" w:hAnsi="Sylfaen" w:cs="Sylfaen"/>
                <w:bCs/>
                <w:color w:val="000000"/>
              </w:rPr>
              <w:t>ქვეპუნქტი</w:t>
            </w:r>
            <w:r w:rsidRPr="00292710">
              <w:rPr>
                <w:rFonts w:ascii="Calibri" w:eastAsia="Calibri" w:hAnsi="Calibri" w:cs="Times New Roman"/>
                <w:bCs/>
                <w:color w:val="000000"/>
              </w:rPr>
              <w:t>)</w:t>
            </w:r>
          </w:p>
        </w:tc>
      </w:tr>
      <w:tr w:rsidR="00292710" w:rsidRPr="00292710" w:rsidTr="008F6D18">
        <w:trPr>
          <w:trHeight w:val="1340"/>
        </w:trPr>
        <w:tc>
          <w:tcPr>
            <w:tcW w:w="10998" w:type="dxa"/>
            <w:gridSpan w:val="3"/>
            <w:shd w:val="clear" w:color="auto" w:fill="BFBFBF"/>
            <w:vAlign w:val="center"/>
            <w:hideMark/>
          </w:tcPr>
          <w:p w:rsidR="00292710" w:rsidRPr="00292710" w:rsidRDefault="00292710" w:rsidP="00292710">
            <w:pPr>
              <w:spacing w:after="0" w:line="240" w:lineRule="auto"/>
              <w:rPr>
                <w:rFonts w:ascii="Calibri" w:eastAsia="Calibri" w:hAnsi="Calibri" w:cs="Times New Roman"/>
                <w:b/>
                <w:bCs/>
                <w:color w:val="000000"/>
              </w:rPr>
            </w:pPr>
            <w:proofErr w:type="gramStart"/>
            <w:r w:rsidRPr="00292710">
              <w:rPr>
                <w:rFonts w:ascii="Sylfaen" w:eastAsia="Calibri" w:hAnsi="Sylfaen" w:cs="Sylfaen"/>
                <w:bCs/>
                <w:color w:val="000000"/>
                <w:sz w:val="20"/>
              </w:rPr>
              <w:t>კონსტიტუციურისარჩელისფორმასთანდაკავშირებით,</w:t>
            </w:r>
            <w:proofErr w:type="gramEnd"/>
            <w:r w:rsidRPr="00292710">
              <w:rPr>
                <w:rFonts w:ascii="Sylfaen" w:eastAsia="Calibri" w:hAnsi="Sylfaen" w:cs="Sylfaen"/>
                <w:bCs/>
                <w:color w:val="000000"/>
                <w:sz w:val="20"/>
              </w:rPr>
              <w:t>კითხვის</w:t>
            </w:r>
            <w:r w:rsidRPr="00292710">
              <w:rPr>
                <w:rFonts w:ascii="Calibri" w:eastAsia="Calibri" w:hAnsi="Calibri" w:cs="Times New Roman"/>
                <w:bCs/>
                <w:color w:val="000000"/>
                <w:sz w:val="20"/>
              </w:rPr>
              <w:t xml:space="preserve">, </w:t>
            </w:r>
            <w:r w:rsidRPr="00292710">
              <w:rPr>
                <w:rFonts w:ascii="Sylfaen" w:eastAsia="Calibri" w:hAnsi="Sylfaen" w:cs="Sylfaen"/>
                <w:bCs/>
                <w:color w:val="000000"/>
                <w:sz w:val="20"/>
              </w:rPr>
              <w:t>შენიშვნისანრეკომენდაციისარსებობისშემთხვევაშიშეგიძლიათდაგვიკავშირდეთნომერზე</w:t>
            </w:r>
            <w:r w:rsidRPr="00292710">
              <w:rPr>
                <w:rFonts w:ascii="Calibri" w:eastAsia="Calibri" w:hAnsi="Calibri" w:cs="Times New Roman"/>
                <w:bCs/>
                <w:color w:val="000000"/>
                <w:sz w:val="20"/>
              </w:rPr>
              <w:t xml:space="preserve"> +995 422-27-00-99 </w:t>
            </w:r>
            <w:r w:rsidRPr="00292710">
              <w:rPr>
                <w:rFonts w:ascii="Sylfaen" w:eastAsia="Calibri" w:hAnsi="Sylfaen" w:cs="Sylfaen"/>
                <w:bCs/>
                <w:color w:val="000000"/>
                <w:sz w:val="20"/>
              </w:rPr>
              <w:t>ანმოგვწეროთელექტრონულიფოსტისმეშვეობითმისამართზე</w:t>
            </w:r>
            <w:r w:rsidRPr="00292710">
              <w:rPr>
                <w:rFonts w:ascii="Calibri" w:eastAsia="Calibri" w:hAnsi="Calibri" w:cs="Times New Roman"/>
                <w:bCs/>
                <w:color w:val="000000"/>
                <w:sz w:val="20"/>
              </w:rPr>
              <w:t xml:space="preserve">: </w:t>
            </w:r>
            <w:hyperlink r:id="rId7" w:history="1">
              <w:r w:rsidRPr="00292710">
                <w:rPr>
                  <w:rFonts w:ascii="Calibri" w:eastAsia="Calibri" w:hAnsi="Calibri" w:cs="Times New Roman"/>
                  <w:bCs/>
                  <w:color w:val="0000FF"/>
                  <w:sz w:val="20"/>
                  <w:u w:val="single"/>
                </w:rPr>
                <w:t>const@constcourt.ge</w:t>
              </w:r>
            </w:hyperlink>
            <w:r w:rsidRPr="00292710">
              <w:rPr>
                <w:rFonts w:ascii="Calibri" w:eastAsia="Calibri" w:hAnsi="Calibri" w:cs="Times New Roman"/>
                <w:bCs/>
                <w:color w:val="000000"/>
                <w:sz w:val="20"/>
              </w:rPr>
              <w:t>;</w:t>
            </w:r>
            <w:r w:rsidRPr="00292710">
              <w:rPr>
                <w:rFonts w:ascii="Sylfaen" w:eastAsia="Calibri" w:hAnsi="Sylfaen" w:cs="Sylfaen"/>
                <w:bCs/>
                <w:color w:val="000000"/>
                <w:sz w:val="20"/>
              </w:rPr>
              <w:t>ვებგვერდი</w:t>
            </w:r>
            <w:r w:rsidRPr="00292710">
              <w:rPr>
                <w:rFonts w:ascii="Sylfaen" w:eastAsia="Calibri" w:hAnsi="Sylfaen" w:cs="Sylfaen"/>
                <w:bCs/>
                <w:color w:val="000000"/>
                <w:sz w:val="20"/>
                <w:lang w:val="ka-GE"/>
              </w:rPr>
              <w:t>:</w:t>
            </w:r>
            <w:hyperlink r:id="rId8" w:history="1">
              <w:r w:rsidRPr="00292710">
                <w:rPr>
                  <w:rFonts w:ascii="Calibri" w:eastAsia="Calibri" w:hAnsi="Calibri" w:cs="Times New Roman"/>
                  <w:bCs/>
                  <w:color w:val="0000FF"/>
                  <w:sz w:val="20"/>
                  <w:u w:val="single"/>
                </w:rPr>
                <w:t>www.constcourt.ge</w:t>
              </w:r>
            </w:hyperlink>
            <w:r w:rsidRPr="00292710">
              <w:rPr>
                <w:rFonts w:ascii="Sylfaen" w:eastAsia="Calibri" w:hAnsi="Sylfaen" w:cs="Times New Roman"/>
                <w:bCs/>
                <w:color w:val="000000"/>
                <w:lang w:val="ka-GE"/>
              </w:rPr>
              <w:t>.</w:t>
            </w:r>
          </w:p>
        </w:tc>
      </w:tr>
      <w:tr w:rsidR="00292710" w:rsidRPr="00292710" w:rsidTr="008F6D18">
        <w:tc>
          <w:tcPr>
            <w:tcW w:w="10998" w:type="dxa"/>
            <w:gridSpan w:val="3"/>
            <w:shd w:val="clear" w:color="auto" w:fill="BFBFBF"/>
            <w:hideMark/>
          </w:tcPr>
          <w:p w:rsidR="00292710" w:rsidRPr="00292710" w:rsidRDefault="00292710" w:rsidP="00292710">
            <w:pPr>
              <w:spacing w:after="0" w:line="240" w:lineRule="auto"/>
              <w:rPr>
                <w:rFonts w:ascii="Calibri" w:eastAsia="Calibri" w:hAnsi="Calibri" w:cs="Times New Roman"/>
                <w:b/>
                <w:bCs/>
                <w:color w:val="000000"/>
              </w:rPr>
            </w:pPr>
            <w:proofErr w:type="gramStart"/>
            <w:r w:rsidRPr="00292710">
              <w:rPr>
                <w:rFonts w:ascii="Sylfaen" w:eastAsia="Calibri" w:hAnsi="Sylfaen" w:cs="Sylfaen"/>
                <w:bCs/>
                <w:color w:val="000000"/>
                <w:sz w:val="20"/>
              </w:rPr>
              <w:t>თურომელიმეპუნქტისშესავსებადგამოყოფილიადგილიარიქნებასაკმარისი</w:t>
            </w:r>
            <w:proofErr w:type="gramEnd"/>
            <w:r w:rsidRPr="00292710">
              <w:rPr>
                <w:rFonts w:ascii="Calibri" w:eastAsia="Calibri" w:hAnsi="Calibri" w:cs="Times New Roman"/>
                <w:bCs/>
                <w:color w:val="000000"/>
                <w:sz w:val="20"/>
              </w:rPr>
              <w:t xml:space="preserve">, </w:t>
            </w:r>
            <w:r w:rsidRPr="00292710">
              <w:rPr>
                <w:rFonts w:ascii="Sylfaen" w:eastAsia="Calibri" w:hAnsi="Sylfaen" w:cs="Sylfaen"/>
                <w:bCs/>
                <w:color w:val="000000"/>
                <w:sz w:val="20"/>
              </w:rPr>
              <w:t>შეგიძლიათფორმასდამატებითიგვერდიდაურთოთ</w:t>
            </w:r>
            <w:r w:rsidRPr="00292710">
              <w:rPr>
                <w:rFonts w:ascii="Calibri" w:eastAsia="Calibri" w:hAnsi="Calibri" w:cs="Times New Roman"/>
                <w:bCs/>
                <w:color w:val="000000"/>
                <w:sz w:val="20"/>
              </w:rPr>
              <w:t xml:space="preserve">. </w:t>
            </w:r>
            <w:proofErr w:type="gramStart"/>
            <w:r w:rsidRPr="00292710">
              <w:rPr>
                <w:rFonts w:ascii="Sylfaen" w:eastAsia="Calibri" w:hAnsi="Sylfaen" w:cs="Sylfaen"/>
                <w:bCs/>
                <w:color w:val="000000"/>
                <w:sz w:val="20"/>
              </w:rPr>
              <w:t>ყოველდამატებითგვერდზეგადაიტანეთიმპუნქტისსათაური</w:t>
            </w:r>
            <w:proofErr w:type="gramEnd"/>
            <w:r w:rsidRPr="00292710">
              <w:rPr>
                <w:rFonts w:ascii="Calibri" w:eastAsia="Calibri" w:hAnsi="Calibri" w:cs="Times New Roman"/>
                <w:bCs/>
                <w:color w:val="000000"/>
                <w:sz w:val="20"/>
              </w:rPr>
              <w:t xml:space="preserve">, </w:t>
            </w:r>
            <w:r w:rsidRPr="00292710">
              <w:rPr>
                <w:rFonts w:ascii="Sylfaen" w:eastAsia="Calibri" w:hAnsi="Sylfaen" w:cs="Sylfaen"/>
                <w:bCs/>
                <w:color w:val="000000"/>
                <w:sz w:val="20"/>
              </w:rPr>
              <w:t>რომელსაცავსებთ</w:t>
            </w:r>
            <w:r w:rsidRPr="00292710">
              <w:rPr>
                <w:rFonts w:ascii="Calibri" w:eastAsia="Calibri" w:hAnsi="Calibri" w:cs="Times New Roman"/>
                <w:bCs/>
                <w:color w:val="000000"/>
                <w:sz w:val="20"/>
              </w:rPr>
              <w:t xml:space="preserve">. </w:t>
            </w:r>
            <w:proofErr w:type="gramStart"/>
            <w:r w:rsidRPr="00292710">
              <w:rPr>
                <w:rFonts w:ascii="Sylfaen" w:eastAsia="Calibri" w:hAnsi="Sylfaen" w:cs="Sylfaen"/>
                <w:bCs/>
                <w:color w:val="000000"/>
                <w:sz w:val="20"/>
              </w:rPr>
              <w:t>წერისდასრულებისშემდეგფორმადანომრეთ</w:t>
            </w:r>
            <w:proofErr w:type="gramEnd"/>
            <w:r w:rsidRPr="00292710">
              <w:rPr>
                <w:rFonts w:ascii="Calibri" w:eastAsia="Calibri" w:hAnsi="Calibri" w:cs="Times New Roman"/>
                <w:bCs/>
                <w:color w:val="000000"/>
                <w:sz w:val="20"/>
              </w:rPr>
              <w:t>.</w:t>
            </w:r>
          </w:p>
        </w:tc>
      </w:tr>
    </w:tbl>
    <w:p w:rsidR="00292710" w:rsidRPr="00292710" w:rsidRDefault="00292710" w:rsidP="00292710">
      <w:pPr>
        <w:spacing w:after="200" w:line="276" w:lineRule="auto"/>
        <w:rPr>
          <w:rFonts w:ascii="Calibri" w:eastAsia="Calibri" w:hAnsi="Calibri" w:cs="Times New Roma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p>
    <w:p w:rsidR="00292710" w:rsidRPr="00292710" w:rsidRDefault="00292710" w:rsidP="00292710">
      <w:pPr>
        <w:spacing w:after="200" w:line="276" w:lineRule="auto"/>
        <w:rPr>
          <w:rFonts w:ascii="Sylfaen" w:eastAsia="Calibri" w:hAnsi="Sylfaen" w:cs="Sylfaen"/>
        </w:rPr>
      </w:pPr>
      <w:r w:rsidRPr="00292710">
        <w:rPr>
          <w:rFonts w:ascii="Sylfaen" w:eastAsia="Calibri" w:hAnsi="Sylfaen" w:cs="Sylfaen"/>
        </w:rPr>
        <w:br w:type="page"/>
      </w:r>
    </w:p>
    <w:p w:rsidR="00292710" w:rsidRPr="00292710" w:rsidRDefault="00292710" w:rsidP="00292710">
      <w:pPr>
        <w:spacing w:after="200" w:line="276" w:lineRule="auto"/>
        <w:rPr>
          <w:rFonts w:ascii="Sylfaen" w:eastAsia="Calibri"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338"/>
        <w:gridCol w:w="3137"/>
        <w:gridCol w:w="2885"/>
      </w:tblGrid>
      <w:tr w:rsidR="00292710" w:rsidRPr="00292710" w:rsidTr="008F6D18">
        <w:tc>
          <w:tcPr>
            <w:tcW w:w="9576" w:type="dxa"/>
            <w:gridSpan w:val="3"/>
            <w:tcBorders>
              <w:top w:val="single" w:sz="8" w:space="0" w:color="000000"/>
              <w:left w:val="nil"/>
              <w:bottom w:val="nil"/>
              <w:right w:val="nil"/>
            </w:tcBorders>
            <w:shd w:val="clear" w:color="auto" w:fill="D9D9D9"/>
            <w:hideMark/>
          </w:tcPr>
          <w:p w:rsidR="00292710" w:rsidRPr="00292710" w:rsidRDefault="00292710" w:rsidP="00292710">
            <w:pPr>
              <w:spacing w:before="360" w:after="360" w:line="240" w:lineRule="auto"/>
              <w:jc w:val="center"/>
              <w:rPr>
                <w:rFonts w:ascii="Sylfaen" w:eastAsia="Calibri" w:hAnsi="Sylfaen" w:cs="Times New Roman"/>
                <w:b/>
                <w:color w:val="000000"/>
                <w:sz w:val="36"/>
                <w:lang w:val="ka-GE"/>
              </w:rPr>
            </w:pPr>
            <w:r w:rsidRPr="00292710">
              <w:rPr>
                <w:rFonts w:ascii="Calibri" w:eastAsia="Calibri" w:hAnsi="Calibri" w:cs="Times New Roman"/>
                <w:b/>
                <w:color w:val="000000"/>
                <w:sz w:val="36"/>
              </w:rPr>
              <w:t xml:space="preserve">I. </w:t>
            </w:r>
            <w:r w:rsidRPr="00292710">
              <w:rPr>
                <w:rFonts w:ascii="Sylfaen" w:eastAsia="Calibri" w:hAnsi="Sylfaen" w:cs="Sylfaen"/>
                <w:b/>
                <w:color w:val="000000"/>
                <w:sz w:val="36"/>
              </w:rPr>
              <w:t>ფორმალურინაწილი</w:t>
            </w:r>
          </w:p>
        </w:tc>
      </w:tr>
      <w:tr w:rsidR="00292710" w:rsidRPr="00292710" w:rsidTr="008F6D18">
        <w:tc>
          <w:tcPr>
            <w:tcW w:w="3375" w:type="dxa"/>
            <w:tcBorders>
              <w:top w:val="nil"/>
              <w:left w:val="nil"/>
              <w:bottom w:val="nil"/>
              <w:right w:val="nil"/>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t xml:space="preserve">1. </w:t>
            </w:r>
            <w:r w:rsidRPr="00292710">
              <w:rPr>
                <w:rFonts w:ascii="Sylfaen" w:eastAsia="Calibri" w:hAnsi="Sylfaen" w:cs="Sylfaen"/>
                <w:color w:val="000000"/>
              </w:rPr>
              <w:t>მხარეთარეკვიზიტები</w:t>
            </w:r>
          </w:p>
        </w:tc>
        <w:tc>
          <w:tcPr>
            <w:tcW w:w="3197" w:type="dxa"/>
            <w:tcBorders>
              <w:top w:val="nil"/>
              <w:left w:val="nil"/>
              <w:bottom w:val="nil"/>
              <w:right w:val="nil"/>
            </w:tcBorders>
          </w:tcPr>
          <w:p w:rsidR="00292710" w:rsidRPr="00292710" w:rsidRDefault="00292710" w:rsidP="00292710">
            <w:pPr>
              <w:spacing w:after="0" w:line="240" w:lineRule="auto"/>
              <w:rPr>
                <w:rFonts w:ascii="Calibri" w:eastAsia="Calibri" w:hAnsi="Calibri" w:cs="Times New Roman"/>
                <w:color w:val="000000"/>
              </w:rPr>
            </w:pPr>
          </w:p>
        </w:tc>
        <w:tc>
          <w:tcPr>
            <w:tcW w:w="3004" w:type="dxa"/>
            <w:tcBorders>
              <w:top w:val="nil"/>
              <w:left w:val="nil"/>
              <w:bottom w:val="nil"/>
              <w:right w:val="nil"/>
            </w:tcBorders>
          </w:tcPr>
          <w:p w:rsidR="00292710" w:rsidRPr="00292710" w:rsidRDefault="00292710" w:rsidP="00292710">
            <w:pPr>
              <w:spacing w:after="0" w:line="240" w:lineRule="auto"/>
              <w:rPr>
                <w:rFonts w:ascii="Calibri" w:eastAsia="Calibri" w:hAnsi="Calibri" w:cs="Times New Roman"/>
                <w:color w:val="000000"/>
              </w:rPr>
            </w:pPr>
          </w:p>
        </w:tc>
      </w:tr>
      <w:tr w:rsidR="00292710" w:rsidRPr="00292710" w:rsidTr="008F6D18">
        <w:tc>
          <w:tcPr>
            <w:tcW w:w="3375"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b/>
                <w:color w:val="000000"/>
                <w:lang w:val="ka-GE"/>
              </w:rPr>
            </w:pPr>
            <w:r w:rsidRPr="00292710">
              <w:rPr>
                <w:rFonts w:ascii="Sylfaen" w:eastAsia="Calibri" w:hAnsi="Sylfaen" w:cs="Times New Roman"/>
                <w:b/>
                <w:color w:val="000000"/>
                <w:lang w:val="ka-GE"/>
              </w:rPr>
              <w:t>1.1 მოსარჩელე/მოსარჩელეები</w:t>
            </w:r>
          </w:p>
        </w:tc>
        <w:tc>
          <w:tcPr>
            <w:tcW w:w="3197" w:type="dxa"/>
            <w:tcBorders>
              <w:top w:val="nil"/>
              <w:left w:val="nil"/>
              <w:bottom w:val="nil"/>
              <w:right w:val="nil"/>
            </w:tcBorders>
            <w:shd w:val="clear" w:color="auto" w:fill="D9D9D9"/>
          </w:tcPr>
          <w:p w:rsidR="00292710" w:rsidRPr="00292710" w:rsidRDefault="00292710" w:rsidP="00292710">
            <w:pPr>
              <w:spacing w:after="0" w:line="240" w:lineRule="auto"/>
              <w:rPr>
                <w:rFonts w:ascii="Sylfaen" w:eastAsia="Calibri" w:hAnsi="Sylfaen" w:cs="Times New Roman"/>
                <w:color w:val="000000"/>
                <w:lang w:val="ka-GE"/>
              </w:rPr>
            </w:pPr>
          </w:p>
        </w:tc>
        <w:tc>
          <w:tcPr>
            <w:tcW w:w="3004" w:type="dxa"/>
            <w:tcBorders>
              <w:top w:val="nil"/>
              <w:left w:val="nil"/>
              <w:bottom w:val="nil"/>
              <w:right w:val="nil"/>
            </w:tcBorders>
            <w:shd w:val="clear" w:color="auto" w:fill="D9D9D9"/>
          </w:tcPr>
          <w:p w:rsidR="00292710" w:rsidRPr="00292710" w:rsidRDefault="00292710" w:rsidP="00292710">
            <w:pPr>
              <w:spacing w:after="0" w:line="240" w:lineRule="auto"/>
              <w:rPr>
                <w:rFonts w:ascii="Calibri" w:eastAsia="Calibri" w:hAnsi="Calibri" w:cs="Times New Roman"/>
                <w:color w:val="000000"/>
              </w:rPr>
            </w:pPr>
          </w:p>
        </w:tc>
      </w:tr>
      <w:tr w:rsidR="00292710" w:rsidRPr="00292710" w:rsidTr="008F6D18">
        <w:tc>
          <w:tcPr>
            <w:tcW w:w="3375" w:type="dxa"/>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ზურაბ ძოწენიძე</w:t>
            </w:r>
          </w:p>
        </w:tc>
        <w:tc>
          <w:tcPr>
            <w:tcW w:w="3197" w:type="dxa"/>
            <w:tcBorders>
              <w:top w:val="nil"/>
              <w:left w:val="single" w:sz="4" w:space="0" w:color="auto"/>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lang w:val="ka-GE"/>
              </w:rPr>
            </w:pPr>
          </w:p>
        </w:tc>
        <w:tc>
          <w:tcPr>
            <w:tcW w:w="3004" w:type="dxa"/>
            <w:tcBorders>
              <w:top w:val="nil"/>
              <w:left w:val="single" w:sz="4" w:space="0" w:color="auto"/>
              <w:bottom w:val="nil"/>
              <w:right w:val="nil"/>
            </w:tcBorders>
            <w:hideMark/>
          </w:tcPr>
          <w:p w:rsidR="00292710" w:rsidRPr="00292710" w:rsidRDefault="00292710" w:rsidP="00292710">
            <w:pPr>
              <w:spacing w:after="0" w:line="240" w:lineRule="auto"/>
              <w:rPr>
                <w:rFonts w:ascii="Sylfaen" w:eastAsia="Calibri" w:hAnsi="Sylfaen" w:cs="Times New Roman"/>
                <w:color w:val="000000"/>
              </w:rPr>
            </w:pPr>
          </w:p>
        </w:tc>
      </w:tr>
      <w:tr w:rsidR="00292710" w:rsidRPr="00292710" w:rsidTr="008F6D18">
        <w:tc>
          <w:tcPr>
            <w:tcW w:w="3375"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color w:val="000000"/>
                <w:sz w:val="18"/>
                <w:szCs w:val="18"/>
              </w:rPr>
            </w:pPr>
            <w:r w:rsidRPr="00292710">
              <w:rPr>
                <w:rFonts w:ascii="Sylfaen" w:eastAsia="Calibri" w:hAnsi="Sylfaen" w:cs="Times New Roman"/>
                <w:color w:val="000000"/>
                <w:sz w:val="18"/>
                <w:szCs w:val="18"/>
                <w:lang w:val="ka-GE"/>
              </w:rPr>
              <w:t>სახელი, გვარი/სახელწოდება</w:t>
            </w:r>
          </w:p>
        </w:tc>
        <w:tc>
          <w:tcPr>
            <w:tcW w:w="3197"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პირადი/საიდენტიფიკაციო ნომერი</w:t>
            </w:r>
          </w:p>
        </w:tc>
        <w:tc>
          <w:tcPr>
            <w:tcW w:w="3004"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მისამართი</w:t>
            </w:r>
          </w:p>
        </w:tc>
      </w:tr>
      <w:tr w:rsidR="00292710" w:rsidRPr="00292710" w:rsidTr="008F6D18">
        <w:tc>
          <w:tcPr>
            <w:tcW w:w="3375" w:type="dxa"/>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lang w:val="ka-GE"/>
              </w:rPr>
            </w:pPr>
          </w:p>
        </w:tc>
        <w:tc>
          <w:tcPr>
            <w:tcW w:w="3197" w:type="dxa"/>
            <w:tcBorders>
              <w:top w:val="nil"/>
              <w:left w:val="single" w:sz="4" w:space="0" w:color="auto"/>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rPr>
            </w:pPr>
          </w:p>
        </w:tc>
        <w:tc>
          <w:tcPr>
            <w:tcW w:w="3004" w:type="dxa"/>
            <w:tcBorders>
              <w:top w:val="nil"/>
              <w:left w:val="single" w:sz="4" w:space="0" w:color="auto"/>
              <w:bottom w:val="nil"/>
              <w:right w:val="nil"/>
            </w:tcBorders>
            <w:hideMark/>
          </w:tcPr>
          <w:p w:rsidR="00292710" w:rsidRPr="00292710" w:rsidRDefault="00292710" w:rsidP="00292710">
            <w:pPr>
              <w:spacing w:after="0" w:line="240" w:lineRule="auto"/>
              <w:rPr>
                <w:rFonts w:ascii="Sylfaen" w:eastAsia="Calibri" w:hAnsi="Sylfaen" w:cs="Times New Roman"/>
                <w:color w:val="000000"/>
              </w:rPr>
            </w:pPr>
            <w:bookmarkStart w:id="0" w:name="_GoBack"/>
            <w:bookmarkEnd w:id="0"/>
          </w:p>
        </w:tc>
      </w:tr>
      <w:tr w:rsidR="00292710" w:rsidRPr="00292710" w:rsidTr="008F6D18">
        <w:tc>
          <w:tcPr>
            <w:tcW w:w="3375" w:type="dxa"/>
            <w:tcBorders>
              <w:top w:val="nil"/>
              <w:left w:val="nil"/>
              <w:bottom w:val="single" w:sz="8" w:space="0" w:color="000000"/>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ალტერნატიული მისამართი</w:t>
            </w:r>
          </w:p>
        </w:tc>
        <w:tc>
          <w:tcPr>
            <w:tcW w:w="3197" w:type="dxa"/>
            <w:tcBorders>
              <w:top w:val="nil"/>
              <w:left w:val="nil"/>
              <w:bottom w:val="single" w:sz="8" w:space="0" w:color="000000"/>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ტელეფონი</w:t>
            </w:r>
          </w:p>
        </w:tc>
        <w:tc>
          <w:tcPr>
            <w:tcW w:w="3004" w:type="dxa"/>
            <w:tcBorders>
              <w:top w:val="nil"/>
              <w:left w:val="nil"/>
              <w:bottom w:val="single" w:sz="8" w:space="0" w:color="000000"/>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ელექტრონული ფოსტა</w:t>
            </w:r>
          </w:p>
        </w:tc>
      </w:tr>
    </w:tbl>
    <w:p w:rsidR="00292710" w:rsidRPr="00292710" w:rsidRDefault="00292710" w:rsidP="00292710">
      <w:pPr>
        <w:spacing w:after="0" w:line="276" w:lineRule="auto"/>
        <w:rPr>
          <w:rFonts w:ascii="Sylfaen" w:eastAsia="Calibri" w:hAnsi="Sylfaen" w:cs="Times New Roman"/>
        </w:rPr>
      </w:pPr>
    </w:p>
    <w:tbl>
      <w:tblPr>
        <w:tblW w:w="0" w:type="auto"/>
        <w:tblBorders>
          <w:top w:val="single" w:sz="8" w:space="0" w:color="000000"/>
          <w:bottom w:val="single" w:sz="8" w:space="0" w:color="000000"/>
        </w:tblBorders>
        <w:tblLook w:val="0400" w:firstRow="0" w:lastRow="0" w:firstColumn="0" w:lastColumn="0" w:noHBand="0" w:noVBand="1"/>
      </w:tblPr>
      <w:tblGrid>
        <w:gridCol w:w="3256"/>
        <w:gridCol w:w="3224"/>
        <w:gridCol w:w="2880"/>
      </w:tblGrid>
      <w:tr w:rsidR="00292710" w:rsidRPr="00292710" w:rsidTr="008F6D18">
        <w:tc>
          <w:tcPr>
            <w:tcW w:w="7344" w:type="dxa"/>
            <w:gridSpan w:val="2"/>
            <w:tcBorders>
              <w:top w:val="single" w:sz="8" w:space="0" w:color="000000"/>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b/>
                <w:color w:val="000000"/>
                <w:lang w:val="ka-GE"/>
              </w:rPr>
              <w:t>1.2 მოსარჩელის წარმომადგენელი/წარმომადგენლები</w:t>
            </w:r>
          </w:p>
        </w:tc>
        <w:tc>
          <w:tcPr>
            <w:tcW w:w="3672" w:type="dxa"/>
            <w:tcBorders>
              <w:top w:val="single" w:sz="8" w:space="0" w:color="000000"/>
              <w:left w:val="nil"/>
              <w:bottom w:val="nil"/>
              <w:right w:val="nil"/>
            </w:tcBorders>
            <w:shd w:val="clear" w:color="auto" w:fill="D9D9D9"/>
          </w:tcPr>
          <w:p w:rsidR="00292710" w:rsidRPr="00292710" w:rsidRDefault="00292710" w:rsidP="00292710">
            <w:pPr>
              <w:spacing w:after="0" w:line="240" w:lineRule="auto"/>
              <w:rPr>
                <w:rFonts w:ascii="Calibri" w:eastAsia="Calibri" w:hAnsi="Calibri" w:cs="Times New Roman"/>
                <w:color w:val="000000"/>
              </w:rPr>
            </w:pPr>
          </w:p>
        </w:tc>
      </w:tr>
      <w:tr w:rsidR="00292710" w:rsidRPr="00292710" w:rsidTr="008F6D18">
        <w:tc>
          <w:tcPr>
            <w:tcW w:w="3672" w:type="dxa"/>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fldChar w:fldCharType="begin">
                <w:ffData>
                  <w:name w:val="Text7"/>
                  <w:enabled/>
                  <w:calcOnExit w:val="0"/>
                  <w:textInput/>
                </w:ffData>
              </w:fldChar>
            </w:r>
            <w:bookmarkStart w:id="1" w:name="Text7"/>
            <w:r w:rsidRPr="00292710">
              <w:rPr>
                <w:rFonts w:ascii="Sylfaen" w:eastAsia="Calibri" w:hAnsi="Sylfaen" w:cs="Times New Roman"/>
                <w:color w:val="000000"/>
                <w:lang w:val="ka-GE"/>
              </w:rPr>
              <w:instrText xml:space="preserve"> FORMTEXT </w:instrText>
            </w:r>
            <w:r w:rsidRPr="00292710">
              <w:rPr>
                <w:rFonts w:ascii="Sylfaen" w:eastAsia="Calibri" w:hAnsi="Sylfaen" w:cs="Times New Roman"/>
                <w:color w:val="000000"/>
                <w:lang w:val="ka-GE"/>
              </w:rPr>
            </w:r>
            <w:r w:rsidRPr="00292710">
              <w:rPr>
                <w:rFonts w:ascii="Sylfaen" w:eastAsia="Calibri" w:hAnsi="Sylfaen" w:cs="Times New Roman"/>
                <w:color w:val="000000"/>
                <w:lang w:val="ka-GE"/>
              </w:rPr>
              <w:fldChar w:fldCharType="separate"/>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Calibri" w:eastAsia="Calibri" w:hAnsi="Calibri" w:cs="Times New Roman"/>
              </w:rPr>
              <w:fldChar w:fldCharType="end"/>
            </w:r>
            <w:bookmarkEnd w:id="1"/>
          </w:p>
        </w:tc>
        <w:tc>
          <w:tcPr>
            <w:tcW w:w="3672" w:type="dxa"/>
            <w:tcBorders>
              <w:top w:val="nil"/>
              <w:left w:val="single" w:sz="4" w:space="0" w:color="auto"/>
              <w:bottom w:val="nil"/>
              <w:right w:val="single" w:sz="4" w:space="0" w:color="auto"/>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fldChar w:fldCharType="begin">
                <w:ffData>
                  <w:name w:val="Text8"/>
                  <w:enabled/>
                  <w:calcOnExit w:val="0"/>
                  <w:textInput/>
                </w:ffData>
              </w:fldChar>
            </w:r>
            <w:bookmarkStart w:id="2" w:name="Text8"/>
            <w:r w:rsidRPr="00292710">
              <w:rPr>
                <w:rFonts w:ascii="Calibri" w:eastAsia="Calibri" w:hAnsi="Calibri" w:cs="Times New Roman"/>
                <w:color w:val="000000"/>
              </w:rPr>
              <w:instrText xml:space="preserve"> FORMTEXT </w:instrText>
            </w:r>
            <w:r w:rsidRPr="00292710">
              <w:rPr>
                <w:rFonts w:ascii="Calibri" w:eastAsia="Calibri" w:hAnsi="Calibri" w:cs="Times New Roman"/>
                <w:color w:val="000000"/>
              </w:rPr>
            </w:r>
            <w:r w:rsidRPr="00292710">
              <w:rPr>
                <w:rFonts w:ascii="Calibri" w:eastAsia="Calibri" w:hAnsi="Calibri" w:cs="Times New Roman"/>
                <w:color w:val="000000"/>
              </w:rPr>
              <w:fldChar w:fldCharType="separate"/>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rPr>
              <w:fldChar w:fldCharType="end"/>
            </w:r>
            <w:bookmarkEnd w:id="2"/>
          </w:p>
        </w:tc>
        <w:tc>
          <w:tcPr>
            <w:tcW w:w="3672" w:type="dxa"/>
            <w:tcBorders>
              <w:top w:val="nil"/>
              <w:left w:val="single" w:sz="4" w:space="0" w:color="auto"/>
              <w:bottom w:val="nil"/>
              <w:right w:val="nil"/>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fldChar w:fldCharType="begin">
                <w:ffData>
                  <w:name w:val="Text9"/>
                  <w:enabled/>
                  <w:calcOnExit w:val="0"/>
                  <w:textInput/>
                </w:ffData>
              </w:fldChar>
            </w:r>
            <w:bookmarkStart w:id="3" w:name="Text9"/>
            <w:r w:rsidRPr="00292710">
              <w:rPr>
                <w:rFonts w:ascii="Calibri" w:eastAsia="Calibri" w:hAnsi="Calibri" w:cs="Times New Roman"/>
                <w:color w:val="000000"/>
              </w:rPr>
              <w:instrText xml:space="preserve"> FORMTEXT </w:instrText>
            </w:r>
            <w:r w:rsidRPr="00292710">
              <w:rPr>
                <w:rFonts w:ascii="Calibri" w:eastAsia="Calibri" w:hAnsi="Calibri" w:cs="Times New Roman"/>
                <w:color w:val="000000"/>
              </w:rPr>
            </w:r>
            <w:r w:rsidRPr="00292710">
              <w:rPr>
                <w:rFonts w:ascii="Calibri" w:eastAsia="Calibri" w:hAnsi="Calibri" w:cs="Times New Roman"/>
                <w:color w:val="000000"/>
              </w:rPr>
              <w:fldChar w:fldCharType="separate"/>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rPr>
              <w:fldChar w:fldCharType="end"/>
            </w:r>
            <w:bookmarkEnd w:id="3"/>
          </w:p>
        </w:tc>
      </w:tr>
      <w:tr w:rsidR="00292710" w:rsidRPr="00292710" w:rsidTr="008F6D18">
        <w:tc>
          <w:tcPr>
            <w:tcW w:w="3672"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color w:val="000000"/>
                <w:sz w:val="18"/>
                <w:szCs w:val="18"/>
              </w:rPr>
            </w:pPr>
            <w:r w:rsidRPr="00292710">
              <w:rPr>
                <w:rFonts w:ascii="Sylfaen" w:eastAsia="Calibri" w:hAnsi="Sylfaen" w:cs="Times New Roma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პირადი/საიდენტიფიკაციო ნომერი</w:t>
            </w:r>
          </w:p>
        </w:tc>
        <w:tc>
          <w:tcPr>
            <w:tcW w:w="3672"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მისამართი</w:t>
            </w:r>
          </w:p>
        </w:tc>
      </w:tr>
      <w:tr w:rsidR="00292710" w:rsidRPr="00292710" w:rsidTr="008F6D18">
        <w:tc>
          <w:tcPr>
            <w:tcW w:w="3672" w:type="dxa"/>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fldChar w:fldCharType="begin">
                <w:ffData>
                  <w:name w:val="Text10"/>
                  <w:enabled/>
                  <w:calcOnExit w:val="0"/>
                  <w:textInput/>
                </w:ffData>
              </w:fldChar>
            </w:r>
            <w:bookmarkStart w:id="4" w:name="Text10"/>
            <w:r w:rsidRPr="00292710">
              <w:rPr>
                <w:rFonts w:ascii="Sylfaen" w:eastAsia="Calibri" w:hAnsi="Sylfaen" w:cs="Times New Roman"/>
                <w:color w:val="000000"/>
                <w:lang w:val="ka-GE"/>
              </w:rPr>
              <w:instrText xml:space="preserve"> FORMTEXT </w:instrText>
            </w:r>
            <w:r w:rsidRPr="00292710">
              <w:rPr>
                <w:rFonts w:ascii="Sylfaen" w:eastAsia="Calibri" w:hAnsi="Sylfaen" w:cs="Times New Roman"/>
                <w:color w:val="000000"/>
                <w:lang w:val="ka-GE"/>
              </w:rPr>
            </w:r>
            <w:r w:rsidRPr="00292710">
              <w:rPr>
                <w:rFonts w:ascii="Sylfaen" w:eastAsia="Calibri" w:hAnsi="Sylfaen" w:cs="Times New Roman"/>
                <w:color w:val="000000"/>
                <w:lang w:val="ka-GE"/>
              </w:rPr>
              <w:fldChar w:fldCharType="separate"/>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Sylfaen" w:eastAsia="Calibri" w:hAnsi="Sylfaen" w:cs="Times New Roman"/>
                <w:noProof/>
                <w:color w:val="000000"/>
                <w:lang w:val="ka-GE"/>
              </w:rPr>
              <w:t> </w:t>
            </w:r>
            <w:r w:rsidRPr="00292710">
              <w:rPr>
                <w:rFonts w:ascii="Calibri" w:eastAsia="Calibri" w:hAnsi="Calibri" w:cs="Times New Roman"/>
              </w:rPr>
              <w:fldChar w:fldCharType="end"/>
            </w:r>
            <w:bookmarkEnd w:id="4"/>
          </w:p>
        </w:tc>
        <w:tc>
          <w:tcPr>
            <w:tcW w:w="3672" w:type="dxa"/>
            <w:tcBorders>
              <w:top w:val="nil"/>
              <w:left w:val="single" w:sz="4" w:space="0" w:color="auto"/>
              <w:bottom w:val="nil"/>
              <w:right w:val="single" w:sz="4" w:space="0" w:color="auto"/>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fldChar w:fldCharType="begin">
                <w:ffData>
                  <w:name w:val="Text11"/>
                  <w:enabled/>
                  <w:calcOnExit w:val="0"/>
                  <w:textInput/>
                </w:ffData>
              </w:fldChar>
            </w:r>
            <w:bookmarkStart w:id="5" w:name="Text11"/>
            <w:r w:rsidRPr="00292710">
              <w:rPr>
                <w:rFonts w:ascii="Calibri" w:eastAsia="Calibri" w:hAnsi="Calibri" w:cs="Times New Roman"/>
                <w:color w:val="000000"/>
              </w:rPr>
              <w:instrText xml:space="preserve"> FORMTEXT </w:instrText>
            </w:r>
            <w:r w:rsidRPr="00292710">
              <w:rPr>
                <w:rFonts w:ascii="Calibri" w:eastAsia="Calibri" w:hAnsi="Calibri" w:cs="Times New Roman"/>
                <w:color w:val="000000"/>
              </w:rPr>
            </w:r>
            <w:r w:rsidRPr="00292710">
              <w:rPr>
                <w:rFonts w:ascii="Calibri" w:eastAsia="Calibri" w:hAnsi="Calibri" w:cs="Times New Roman"/>
                <w:color w:val="000000"/>
              </w:rPr>
              <w:fldChar w:fldCharType="separate"/>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rPr>
              <w:fldChar w:fldCharType="end"/>
            </w:r>
            <w:bookmarkEnd w:id="5"/>
          </w:p>
        </w:tc>
        <w:tc>
          <w:tcPr>
            <w:tcW w:w="3672" w:type="dxa"/>
            <w:tcBorders>
              <w:top w:val="nil"/>
              <w:left w:val="single" w:sz="4" w:space="0" w:color="auto"/>
              <w:bottom w:val="nil"/>
              <w:right w:val="nil"/>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fldChar w:fldCharType="begin">
                <w:ffData>
                  <w:name w:val="Text12"/>
                  <w:enabled/>
                  <w:calcOnExit w:val="0"/>
                  <w:textInput/>
                </w:ffData>
              </w:fldChar>
            </w:r>
            <w:bookmarkStart w:id="6" w:name="Text12"/>
            <w:r w:rsidRPr="00292710">
              <w:rPr>
                <w:rFonts w:ascii="Calibri" w:eastAsia="Calibri" w:hAnsi="Calibri" w:cs="Times New Roman"/>
                <w:color w:val="000000"/>
              </w:rPr>
              <w:instrText xml:space="preserve"> FORMTEXT </w:instrText>
            </w:r>
            <w:r w:rsidRPr="00292710">
              <w:rPr>
                <w:rFonts w:ascii="Calibri" w:eastAsia="Calibri" w:hAnsi="Calibri" w:cs="Times New Roman"/>
                <w:color w:val="000000"/>
              </w:rPr>
            </w:r>
            <w:r w:rsidRPr="00292710">
              <w:rPr>
                <w:rFonts w:ascii="Calibri" w:eastAsia="Calibri" w:hAnsi="Calibri" w:cs="Times New Roman"/>
                <w:color w:val="000000"/>
              </w:rPr>
              <w:fldChar w:fldCharType="separate"/>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noProof/>
                <w:color w:val="000000"/>
              </w:rPr>
              <w:t> </w:t>
            </w:r>
            <w:r w:rsidRPr="00292710">
              <w:rPr>
                <w:rFonts w:ascii="Calibri" w:eastAsia="Calibri" w:hAnsi="Calibri" w:cs="Times New Roman"/>
              </w:rPr>
              <w:fldChar w:fldCharType="end"/>
            </w:r>
            <w:bookmarkEnd w:id="6"/>
          </w:p>
        </w:tc>
      </w:tr>
      <w:tr w:rsidR="00292710" w:rsidRPr="00292710" w:rsidTr="008F6D18">
        <w:tc>
          <w:tcPr>
            <w:tcW w:w="3672" w:type="dxa"/>
            <w:tcBorders>
              <w:top w:val="nil"/>
              <w:left w:val="nil"/>
              <w:bottom w:val="single" w:sz="4" w:space="0" w:color="auto"/>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ელექტრონული ფოსტა</w:t>
            </w:r>
          </w:p>
        </w:tc>
      </w:tr>
      <w:tr w:rsidR="00292710" w:rsidRPr="00292710" w:rsidTr="008F6D18">
        <w:tc>
          <w:tcPr>
            <w:tcW w:w="3672" w:type="dxa"/>
            <w:tcBorders>
              <w:top w:val="single" w:sz="4" w:space="0" w:color="auto"/>
              <w:left w:val="nil"/>
              <w:bottom w:val="single" w:sz="4" w:space="0" w:color="auto"/>
              <w:right w:val="nil"/>
            </w:tcBorders>
          </w:tcPr>
          <w:p w:rsidR="00292710" w:rsidRPr="00292710" w:rsidRDefault="00292710" w:rsidP="00292710">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292710" w:rsidRPr="00292710" w:rsidRDefault="00292710" w:rsidP="00292710">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single" w:sz="4" w:space="0" w:color="auto"/>
              <w:right w:val="nil"/>
            </w:tcBorders>
          </w:tcPr>
          <w:p w:rsidR="00292710" w:rsidRPr="00292710" w:rsidRDefault="00292710" w:rsidP="00292710">
            <w:pPr>
              <w:spacing w:after="0" w:line="240" w:lineRule="auto"/>
              <w:rPr>
                <w:rFonts w:ascii="Sylfaen" w:eastAsia="Calibri" w:hAnsi="Sylfaen" w:cs="Times New Roman"/>
                <w:color w:val="000000"/>
                <w:sz w:val="18"/>
                <w:szCs w:val="18"/>
                <w:lang w:val="ka-GE"/>
              </w:rPr>
            </w:pPr>
          </w:p>
        </w:tc>
      </w:tr>
      <w:tr w:rsidR="00292710" w:rsidRPr="00292710" w:rsidTr="008F6D18">
        <w:tc>
          <w:tcPr>
            <w:tcW w:w="3672" w:type="dxa"/>
            <w:tcBorders>
              <w:top w:val="single" w:sz="4" w:space="0" w:color="auto"/>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b/>
                <w:color w:val="000000"/>
                <w:lang w:val="ka-GE"/>
              </w:rPr>
            </w:pPr>
            <w:r w:rsidRPr="00292710">
              <w:rPr>
                <w:rFonts w:ascii="Sylfaen" w:eastAsia="Calibri" w:hAnsi="Sylfaen" w:cs="Times New Roman"/>
                <w:b/>
                <w:color w:val="000000"/>
                <w:lang w:val="ka-GE"/>
              </w:rPr>
              <w:t>1.3. მოპასუხე/მოპასუხეები</w:t>
            </w:r>
          </w:p>
        </w:tc>
        <w:tc>
          <w:tcPr>
            <w:tcW w:w="3672" w:type="dxa"/>
            <w:tcBorders>
              <w:top w:val="single" w:sz="4" w:space="0" w:color="auto"/>
              <w:left w:val="nil"/>
              <w:bottom w:val="nil"/>
              <w:right w:val="nil"/>
            </w:tcBorders>
            <w:shd w:val="clear" w:color="auto" w:fill="D9D9D9"/>
          </w:tcPr>
          <w:p w:rsidR="00292710" w:rsidRPr="00292710" w:rsidRDefault="00292710" w:rsidP="00292710">
            <w:pPr>
              <w:spacing w:after="0" w:line="240" w:lineRule="auto"/>
              <w:rPr>
                <w:rFonts w:ascii="Sylfaen" w:eastAsia="Calibri" w:hAnsi="Sylfaen" w:cs="Times New Roman"/>
                <w:color w:val="000000"/>
                <w:sz w:val="18"/>
                <w:szCs w:val="18"/>
                <w:lang w:val="ka-GE"/>
              </w:rPr>
            </w:pPr>
          </w:p>
        </w:tc>
        <w:tc>
          <w:tcPr>
            <w:tcW w:w="3672" w:type="dxa"/>
            <w:tcBorders>
              <w:top w:val="single" w:sz="4" w:space="0" w:color="auto"/>
              <w:left w:val="nil"/>
              <w:bottom w:val="nil"/>
              <w:right w:val="nil"/>
            </w:tcBorders>
            <w:shd w:val="clear" w:color="auto" w:fill="D9D9D9"/>
          </w:tcPr>
          <w:p w:rsidR="00292710" w:rsidRPr="00292710" w:rsidRDefault="00292710" w:rsidP="00292710">
            <w:pPr>
              <w:spacing w:after="0" w:line="240" w:lineRule="auto"/>
              <w:rPr>
                <w:rFonts w:ascii="Sylfaen" w:eastAsia="Calibri" w:hAnsi="Sylfaen" w:cs="Times New Roman"/>
                <w:color w:val="000000"/>
                <w:sz w:val="18"/>
                <w:szCs w:val="18"/>
                <w:lang w:val="ka-GE"/>
              </w:rPr>
            </w:pPr>
          </w:p>
        </w:tc>
      </w:tr>
      <w:tr w:rsidR="00292710" w:rsidRPr="00292710" w:rsidTr="008F6D18">
        <w:tc>
          <w:tcPr>
            <w:tcW w:w="3672" w:type="dxa"/>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fldChar w:fldCharType="begin">
                <w:ffData>
                  <w:name w:val="Text13"/>
                  <w:enabled/>
                  <w:calcOnExit w:val="0"/>
                  <w:textInput/>
                </w:ffData>
              </w:fldChar>
            </w:r>
            <w:bookmarkStart w:id="7" w:name="Text13"/>
            <w:r w:rsidRPr="00292710">
              <w:rPr>
                <w:rFonts w:ascii="Sylfaen" w:eastAsia="Calibri" w:hAnsi="Sylfaen" w:cs="Times New Roman"/>
                <w:color w:val="000000"/>
                <w:sz w:val="18"/>
                <w:szCs w:val="18"/>
                <w:lang w:val="ka-GE"/>
              </w:rPr>
              <w:instrText xml:space="preserve"> FORMTEXT </w:instrText>
            </w:r>
            <w:r w:rsidRPr="00292710">
              <w:rPr>
                <w:rFonts w:ascii="Sylfaen" w:eastAsia="Calibri" w:hAnsi="Sylfaen" w:cs="Times New Roman"/>
                <w:color w:val="000000"/>
                <w:sz w:val="18"/>
                <w:szCs w:val="18"/>
                <w:lang w:val="ka-GE"/>
              </w:rPr>
            </w:r>
            <w:r w:rsidRPr="00292710">
              <w:rPr>
                <w:rFonts w:ascii="Sylfaen" w:eastAsia="Calibri" w:hAnsi="Sylfaen" w:cs="Times New Roman"/>
                <w:color w:val="000000"/>
                <w:sz w:val="18"/>
                <w:szCs w:val="18"/>
                <w:lang w:val="ka-GE"/>
              </w:rPr>
              <w:fldChar w:fldCharType="separate"/>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საქართველოს პარლამენტი</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Calibri" w:eastAsia="Calibri" w:hAnsi="Calibri" w:cs="Times New Roman"/>
              </w:rPr>
              <w:fldChar w:fldCharType="end"/>
            </w:r>
            <w:bookmarkEnd w:id="7"/>
          </w:p>
        </w:tc>
        <w:tc>
          <w:tcPr>
            <w:tcW w:w="3672" w:type="dxa"/>
            <w:tcBorders>
              <w:top w:val="nil"/>
              <w:left w:val="single" w:sz="4" w:space="0" w:color="auto"/>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 xml:space="preserve">ქ. </w:t>
            </w:r>
            <w:r w:rsidRPr="00292710">
              <w:rPr>
                <w:rFonts w:ascii="Sylfaen" w:eastAsia="Calibri" w:hAnsi="Sylfaen" w:cs="Times New Roman"/>
                <w:color w:val="000000"/>
                <w:sz w:val="18"/>
                <w:szCs w:val="18"/>
              </w:rPr>
              <w:t>თბილისი 0118 რუსთაველის გამზირი#8</w:t>
            </w:r>
          </w:p>
        </w:tc>
        <w:tc>
          <w:tcPr>
            <w:tcW w:w="3672" w:type="dxa"/>
            <w:tcBorders>
              <w:top w:val="nil"/>
              <w:left w:val="single" w:sz="4" w:space="0" w:color="auto"/>
              <w:bottom w:val="nil"/>
              <w:right w:val="nil"/>
            </w:tcBorders>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noProof/>
                <w:color w:val="000000"/>
                <w:sz w:val="18"/>
                <w:szCs w:val="18"/>
                <w:lang w:val="ka-GE"/>
              </w:rPr>
              <w:t>032 2 28 1679</w:t>
            </w:r>
          </w:p>
        </w:tc>
      </w:tr>
      <w:tr w:rsidR="00292710" w:rsidRPr="00292710" w:rsidTr="008F6D18">
        <w:tc>
          <w:tcPr>
            <w:tcW w:w="3672" w:type="dxa"/>
            <w:tcBorders>
              <w:top w:val="nil"/>
              <w:left w:val="nil"/>
              <w:bottom w:val="single" w:sz="8" w:space="0" w:color="000000"/>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მისამართი</w:t>
            </w:r>
          </w:p>
        </w:tc>
        <w:tc>
          <w:tcPr>
            <w:tcW w:w="3672" w:type="dxa"/>
            <w:tcBorders>
              <w:top w:val="nil"/>
              <w:left w:val="nil"/>
              <w:bottom w:val="single" w:sz="8" w:space="0" w:color="000000"/>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t>ტელეფონი</w:t>
            </w:r>
          </w:p>
        </w:tc>
      </w:tr>
    </w:tbl>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261"/>
        <w:gridCol w:w="1544"/>
        <w:gridCol w:w="1524"/>
        <w:gridCol w:w="3031"/>
      </w:tblGrid>
      <w:tr w:rsidR="00292710" w:rsidRPr="00292710" w:rsidTr="008F6D18">
        <w:tc>
          <w:tcPr>
            <w:tcW w:w="11016" w:type="dxa"/>
            <w:gridSpan w:val="4"/>
            <w:tcBorders>
              <w:top w:val="single" w:sz="8" w:space="0" w:color="000000"/>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b/>
                <w:color w:val="000000"/>
              </w:rPr>
            </w:pPr>
            <w:r w:rsidRPr="00292710">
              <w:rPr>
                <w:rFonts w:ascii="Sylfaen" w:eastAsia="Calibri" w:hAnsi="Sylfaen" w:cs="Times New Roman"/>
                <w:b/>
                <w:color w:val="000000"/>
                <w:lang w:val="ka-GE"/>
              </w:rPr>
              <w:t>2</w:t>
            </w:r>
            <w:r w:rsidRPr="00292710">
              <w:rPr>
                <w:rFonts w:ascii="Calibri" w:eastAsia="Calibri" w:hAnsi="Calibri" w:cs="Times New Roman"/>
                <w:b/>
                <w:color w:val="000000"/>
              </w:rPr>
              <w:t xml:space="preserve">. </w:t>
            </w:r>
            <w:r w:rsidRPr="00292710">
              <w:rPr>
                <w:rFonts w:ascii="Sylfaen" w:eastAsia="Calibri" w:hAnsi="Sylfaen" w:cs="Sylfaen"/>
                <w:b/>
                <w:color w:val="000000"/>
                <w:lang w:val="ka-GE"/>
              </w:rPr>
              <w:t>სადავო ნორმატიული აქტი</w:t>
            </w:r>
          </w:p>
        </w:tc>
      </w:tr>
      <w:tr w:rsidR="00292710" w:rsidRPr="00292710" w:rsidTr="008F6D18">
        <w:tc>
          <w:tcPr>
            <w:tcW w:w="3672" w:type="dxa"/>
            <w:tcBorders>
              <w:top w:val="nil"/>
              <w:left w:val="nil"/>
              <w:bottom w:val="nil"/>
              <w:right w:val="nil"/>
            </w:tcBorders>
          </w:tcPr>
          <w:p w:rsidR="00292710" w:rsidRPr="00292710" w:rsidRDefault="00292710" w:rsidP="00292710">
            <w:pPr>
              <w:spacing w:after="0" w:line="240" w:lineRule="auto"/>
              <w:rPr>
                <w:rFonts w:ascii="Sylfaen" w:eastAsia="Calibri" w:hAnsi="Sylfaen" w:cs="Times New Roman"/>
                <w:b/>
                <w:color w:val="000000"/>
                <w:sz w:val="12"/>
                <w:szCs w:val="12"/>
                <w:lang w:val="ka-GE"/>
              </w:rPr>
            </w:pPr>
          </w:p>
        </w:tc>
        <w:tc>
          <w:tcPr>
            <w:tcW w:w="3672" w:type="dxa"/>
            <w:gridSpan w:val="2"/>
            <w:tcBorders>
              <w:top w:val="nil"/>
              <w:left w:val="nil"/>
              <w:bottom w:val="nil"/>
              <w:right w:val="nil"/>
            </w:tcBorders>
          </w:tcPr>
          <w:p w:rsidR="00292710" w:rsidRPr="00292710" w:rsidRDefault="00292710" w:rsidP="00292710">
            <w:pPr>
              <w:spacing w:after="0" w:line="240" w:lineRule="auto"/>
              <w:rPr>
                <w:rFonts w:ascii="Calibri" w:eastAsia="Calibri" w:hAnsi="Calibri" w:cs="Times New Roman"/>
                <w:color w:val="000000"/>
                <w:sz w:val="12"/>
                <w:szCs w:val="12"/>
              </w:rPr>
            </w:pPr>
          </w:p>
        </w:tc>
        <w:tc>
          <w:tcPr>
            <w:tcW w:w="3672" w:type="dxa"/>
            <w:tcBorders>
              <w:top w:val="nil"/>
              <w:left w:val="nil"/>
              <w:bottom w:val="nil"/>
              <w:right w:val="nil"/>
            </w:tcBorders>
          </w:tcPr>
          <w:p w:rsidR="00292710" w:rsidRPr="00292710" w:rsidRDefault="00292710" w:rsidP="00292710">
            <w:pPr>
              <w:spacing w:after="0" w:line="240" w:lineRule="auto"/>
              <w:rPr>
                <w:rFonts w:ascii="Calibri" w:eastAsia="Calibri" w:hAnsi="Calibri" w:cs="Times New Roman"/>
                <w:color w:val="000000"/>
                <w:sz w:val="12"/>
                <w:szCs w:val="12"/>
              </w:rPr>
            </w:pPr>
          </w:p>
        </w:tc>
      </w:tr>
      <w:tr w:rsidR="00292710" w:rsidRPr="00292710" w:rsidTr="008F6D18">
        <w:tc>
          <w:tcPr>
            <w:tcW w:w="11016" w:type="dxa"/>
            <w:gridSpan w:val="4"/>
            <w:tcBorders>
              <w:top w:val="nil"/>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color w:val="000000"/>
                <w:lang w:val="ka-GE"/>
              </w:rPr>
              <w:t>ა) აქტის დასახელება</w:t>
            </w:r>
          </w:p>
        </w:tc>
      </w:tr>
      <w:tr w:rsidR="00292710" w:rsidRPr="00292710" w:rsidTr="008F6D18">
        <w:tc>
          <w:tcPr>
            <w:tcW w:w="11016" w:type="dxa"/>
            <w:gridSpan w:val="4"/>
            <w:tcBorders>
              <w:top w:val="nil"/>
              <w:left w:val="nil"/>
              <w:bottom w:val="nil"/>
              <w:right w:val="nil"/>
            </w:tcBorders>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w:t>
            </w:r>
          </w:p>
        </w:tc>
      </w:tr>
      <w:tr w:rsidR="00292710" w:rsidRPr="00292710" w:rsidTr="008F6D18">
        <w:trPr>
          <w:trHeight w:val="342"/>
        </w:trPr>
        <w:tc>
          <w:tcPr>
            <w:tcW w:w="5508" w:type="dxa"/>
            <w:gridSpan w:val="2"/>
            <w:tcBorders>
              <w:top w:val="nil"/>
              <w:left w:val="nil"/>
              <w:bottom w:val="nil"/>
              <w:right w:val="single" w:sz="4" w:space="0" w:color="auto"/>
            </w:tcBorders>
            <w:shd w:val="clear" w:color="auto" w:fill="D9D9D9"/>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color w:val="000000"/>
                <w:lang w:val="ka-GE"/>
              </w:rPr>
              <w:t>მიმღების/გამომცემის დასახელება</w:t>
            </w:r>
          </w:p>
        </w:tc>
        <w:tc>
          <w:tcPr>
            <w:tcW w:w="5508" w:type="dxa"/>
            <w:gridSpan w:val="2"/>
            <w:tcBorders>
              <w:top w:val="nil"/>
              <w:left w:val="single" w:sz="4" w:space="0" w:color="auto"/>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მიღების</w:t>
            </w:r>
            <w:r w:rsidRPr="00292710">
              <w:rPr>
                <w:rFonts w:ascii="Sylfaen" w:eastAsia="Calibri" w:hAnsi="Sylfaen" w:cs="Times New Roman"/>
                <w:color w:val="000000"/>
              </w:rPr>
              <w:t>/</w:t>
            </w:r>
            <w:r w:rsidRPr="00292710">
              <w:rPr>
                <w:rFonts w:ascii="Sylfaen" w:eastAsia="Calibri" w:hAnsi="Sylfaen" w:cs="Times New Roman"/>
                <w:color w:val="000000"/>
                <w:lang w:val="ka-GE"/>
              </w:rPr>
              <w:t xml:space="preserve"> გამოცემის თარიღი</w:t>
            </w:r>
          </w:p>
        </w:tc>
      </w:tr>
      <w:tr w:rsidR="00292710" w:rsidRPr="00292710" w:rsidTr="008F6D18">
        <w:tc>
          <w:tcPr>
            <w:tcW w:w="5508" w:type="dxa"/>
            <w:gridSpan w:val="2"/>
            <w:tcBorders>
              <w:top w:val="nil"/>
              <w:left w:val="nil"/>
              <w:bottom w:val="nil"/>
              <w:right w:val="single" w:sz="4" w:space="0" w:color="auto"/>
            </w:tcBorders>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საქართველოს პარლამენტი</w:t>
            </w:r>
          </w:p>
        </w:tc>
        <w:tc>
          <w:tcPr>
            <w:tcW w:w="5508" w:type="dxa"/>
            <w:gridSpan w:val="2"/>
            <w:tcBorders>
              <w:top w:val="nil"/>
              <w:left w:val="single" w:sz="4" w:space="0" w:color="auto"/>
              <w:bottom w:val="nil"/>
              <w:right w:val="nil"/>
            </w:tcBorders>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noProof/>
                <w:color w:val="000000"/>
                <w:sz w:val="18"/>
                <w:szCs w:val="18"/>
                <w:lang w:val="ka-GE"/>
              </w:rPr>
              <w:t>2005 წლის 27 დეკემბერი</w:t>
            </w:r>
          </w:p>
        </w:tc>
      </w:tr>
      <w:tr w:rsidR="00292710" w:rsidRPr="00292710" w:rsidTr="008F6D18">
        <w:tc>
          <w:tcPr>
            <w:tcW w:w="11016" w:type="dxa"/>
            <w:gridSpan w:val="4"/>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lang w:val="ka-GE"/>
              </w:rPr>
              <w:t>ბ) სადავო ნორმა</w:t>
            </w:r>
            <w:r w:rsidRPr="00292710">
              <w:rPr>
                <w:rFonts w:ascii="Sylfaen" w:eastAsia="Calibri" w:hAnsi="Sylfaen" w:cs="Times New Roman"/>
                <w:color w:val="000000"/>
              </w:rPr>
              <w:t>/</w:t>
            </w:r>
            <w:r w:rsidRPr="00292710">
              <w:rPr>
                <w:rFonts w:ascii="Sylfaen" w:eastAsia="Calibri" w:hAnsi="Sylfaen" w:cs="Times New Roman"/>
                <w:color w:val="000000"/>
                <w:lang w:val="ka-GE"/>
              </w:rPr>
              <w:t xml:space="preserve">ნორმები  </w:t>
            </w:r>
            <w:r w:rsidRPr="00292710">
              <w:rPr>
                <w:rFonts w:ascii="Sylfaen" w:eastAsia="Calibri" w:hAnsi="Sylfaen" w:cs="Times New Roman"/>
                <w:b/>
                <w:color w:val="548DD4"/>
                <w:sz w:val="26"/>
                <w:szCs w:val="26"/>
                <w:vertAlign w:val="superscript"/>
                <w:lang w:val="ka-GE"/>
              </w:rPr>
              <w:footnoteReference w:customMarkFollows="1" w:id="1"/>
              <w:t>შენიშვნა1</w:t>
            </w:r>
          </w:p>
        </w:tc>
      </w:tr>
      <w:tr w:rsidR="00292710" w:rsidRPr="00292710" w:rsidTr="008F6D18">
        <w:tc>
          <w:tcPr>
            <w:tcW w:w="11016" w:type="dxa"/>
            <w:gridSpan w:val="4"/>
            <w:tcBorders>
              <w:top w:val="nil"/>
              <w:left w:val="nil"/>
              <w:bottom w:val="single" w:sz="8" w:space="0" w:color="000000"/>
              <w:right w:val="nil"/>
            </w:tcBorders>
            <w:hideMark/>
          </w:tcPr>
          <w:p w:rsidR="00292710" w:rsidRPr="00292710" w:rsidRDefault="00292710" w:rsidP="00292710">
            <w:pPr>
              <w:spacing w:after="0" w:line="240" w:lineRule="auto"/>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1. მე–7 მუხლის;</w:t>
            </w:r>
          </w:p>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2. 41–ე მუხლის პირველი პუნქტი</w:t>
            </w:r>
          </w:p>
        </w:tc>
      </w:tr>
    </w:tbl>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r w:rsidRPr="0029271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4661"/>
        <w:gridCol w:w="4689"/>
      </w:tblGrid>
      <w:tr w:rsidR="00292710" w:rsidRPr="00292710" w:rsidTr="008F6D18">
        <w:tc>
          <w:tcPr>
            <w:tcW w:w="11016" w:type="dxa"/>
            <w:gridSpan w:val="2"/>
            <w:tcBorders>
              <w:top w:val="single" w:sz="8" w:space="0" w:color="000000"/>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b/>
                <w:color w:val="000000"/>
              </w:rPr>
            </w:pPr>
            <w:r w:rsidRPr="00292710">
              <w:rPr>
                <w:rFonts w:ascii="Sylfaen" w:eastAsia="Calibri" w:hAnsi="Sylfaen" w:cs="Times New Roman"/>
                <w:b/>
                <w:color w:val="000000"/>
                <w:lang w:val="ka-GE"/>
              </w:rPr>
              <w:lastRenderedPageBreak/>
              <w:t>3</w:t>
            </w:r>
            <w:r w:rsidRPr="00292710">
              <w:rPr>
                <w:rFonts w:ascii="Calibri" w:eastAsia="Calibri" w:hAnsi="Calibri" w:cs="Times New Roman"/>
                <w:b/>
                <w:color w:val="000000"/>
              </w:rPr>
              <w:t xml:space="preserve">. </w:t>
            </w:r>
            <w:r w:rsidRPr="00292710">
              <w:rPr>
                <w:rFonts w:ascii="Sylfaen" w:eastAsia="Calibri" w:hAnsi="Sylfaen" w:cs="Times New Roman"/>
                <w:b/>
                <w:color w:val="000000"/>
                <w:lang w:val="ka-GE"/>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292710" w:rsidRPr="00292710" w:rsidTr="008F6D18">
        <w:tc>
          <w:tcPr>
            <w:tcW w:w="11016" w:type="dxa"/>
            <w:gridSpan w:val="2"/>
            <w:tcBorders>
              <w:top w:val="nil"/>
              <w:left w:val="nil"/>
              <w:bottom w:val="nil"/>
              <w:right w:val="nil"/>
            </w:tcBorders>
          </w:tcPr>
          <w:p w:rsidR="00292710" w:rsidRPr="00292710" w:rsidRDefault="00292710" w:rsidP="00292710">
            <w:pPr>
              <w:spacing w:after="0" w:line="240" w:lineRule="auto"/>
              <w:rPr>
                <w:rFonts w:ascii="Calibri" w:eastAsia="Calibri" w:hAnsi="Calibri" w:cs="Times New Roman"/>
                <w:color w:val="000000"/>
                <w:sz w:val="12"/>
                <w:szCs w:val="12"/>
              </w:rPr>
            </w:pPr>
          </w:p>
        </w:tc>
      </w:tr>
      <w:tr w:rsidR="00292710" w:rsidRPr="00292710" w:rsidTr="008F6D18">
        <w:tc>
          <w:tcPr>
            <w:tcW w:w="11016" w:type="dxa"/>
            <w:gridSpan w:val="2"/>
            <w:tcBorders>
              <w:top w:val="nil"/>
              <w:left w:val="nil"/>
              <w:bottom w:val="nil"/>
              <w:right w:val="nil"/>
            </w:tcBorders>
            <w:shd w:val="clear" w:color="auto" w:fill="D9D9D9"/>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color w:val="000000"/>
                <w:lang w:val="ka-GE"/>
              </w:rPr>
              <w:t>ა) გთხოვთ</w:t>
            </w:r>
            <w:r w:rsidRPr="00292710">
              <w:rPr>
                <w:rFonts w:ascii="Sylfaen" w:eastAsia="Calibri" w:hAnsi="Sylfaen" w:cs="Times New Roman"/>
                <w:color w:val="000000"/>
              </w:rPr>
              <w:t>,</w:t>
            </w:r>
            <w:r w:rsidRPr="00292710">
              <w:rPr>
                <w:rFonts w:ascii="Sylfaen" w:eastAsia="Calibri" w:hAnsi="Sylfaen" w:cs="Times New Roman"/>
                <w:color w:val="000000"/>
                <w:lang w:val="ka-GE"/>
              </w:rPr>
              <w:t xml:space="preserve"> მიუთითოთ კონსტიტუციის შესაბამისი მუხლი, პუნქტი, ქვეპუნქტი ან/და წინადადება</w:t>
            </w:r>
            <w:r w:rsidRPr="00292710">
              <w:rPr>
                <w:rFonts w:ascii="Sylfaen" w:eastAsia="Calibri" w:hAnsi="Sylfaen" w:cs="Times New Roman"/>
                <w:color w:val="000000"/>
              </w:rPr>
              <w:t>.</w:t>
            </w:r>
          </w:p>
        </w:tc>
      </w:tr>
      <w:tr w:rsidR="00292710" w:rsidRPr="00292710" w:rsidTr="008F6D18">
        <w:tc>
          <w:tcPr>
            <w:tcW w:w="11016" w:type="dxa"/>
            <w:gridSpan w:val="2"/>
            <w:tcBorders>
              <w:top w:val="nil"/>
              <w:left w:val="nil"/>
              <w:bottom w:val="nil"/>
              <w:right w:val="nil"/>
            </w:tcBorders>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color w:val="000000"/>
                <w:sz w:val="18"/>
                <w:szCs w:val="18"/>
                <w:lang w:val="ka-GE"/>
              </w:rPr>
              <w:fldChar w:fldCharType="begin">
                <w:ffData>
                  <w:name w:val="Text20"/>
                  <w:enabled/>
                  <w:calcOnExit w:val="0"/>
                  <w:textInput/>
                </w:ffData>
              </w:fldChar>
            </w:r>
            <w:bookmarkStart w:id="8" w:name="Text20"/>
            <w:r w:rsidRPr="00292710">
              <w:rPr>
                <w:rFonts w:ascii="Sylfaen" w:eastAsia="Calibri" w:hAnsi="Sylfaen" w:cs="Times New Roman"/>
                <w:color w:val="000000"/>
                <w:sz w:val="18"/>
                <w:szCs w:val="18"/>
                <w:lang w:val="ka-GE"/>
              </w:rPr>
              <w:instrText xml:space="preserve"> FORMTEXT </w:instrText>
            </w:r>
            <w:r w:rsidRPr="00292710">
              <w:rPr>
                <w:rFonts w:ascii="Sylfaen" w:eastAsia="Calibri" w:hAnsi="Sylfaen" w:cs="Times New Roman"/>
                <w:color w:val="000000"/>
                <w:sz w:val="18"/>
                <w:szCs w:val="18"/>
                <w:lang w:val="ka-GE"/>
              </w:rPr>
            </w:r>
            <w:r w:rsidRPr="00292710">
              <w:rPr>
                <w:rFonts w:ascii="Sylfaen" w:eastAsia="Calibri" w:hAnsi="Sylfaen" w:cs="Times New Roman"/>
                <w:color w:val="000000"/>
                <w:sz w:val="18"/>
                <w:szCs w:val="18"/>
                <w:lang w:val="ka-GE"/>
              </w:rPr>
              <w:fldChar w:fldCharType="separate"/>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Sylfaen" w:eastAsia="Calibri" w:hAnsi="Sylfaen" w:cs="Times New Roman"/>
                <w:noProof/>
                <w:color w:val="000000"/>
                <w:sz w:val="18"/>
                <w:szCs w:val="18"/>
                <w:lang w:val="ka-GE"/>
              </w:rPr>
              <w:t> </w:t>
            </w:r>
            <w:r w:rsidRPr="00292710">
              <w:rPr>
                <w:rFonts w:ascii="Calibri" w:eastAsia="Calibri" w:hAnsi="Calibri" w:cs="Times New Roman"/>
              </w:rPr>
              <w:fldChar w:fldCharType="end"/>
            </w:r>
            <w:bookmarkEnd w:id="8"/>
          </w:p>
        </w:tc>
      </w:tr>
      <w:tr w:rsidR="00292710" w:rsidRPr="00292710" w:rsidTr="008F6D18">
        <w:trPr>
          <w:trHeight w:val="342"/>
        </w:trPr>
        <w:tc>
          <w:tcPr>
            <w:tcW w:w="11016" w:type="dxa"/>
            <w:gridSpan w:val="2"/>
            <w:tcBorders>
              <w:top w:val="nil"/>
              <w:left w:val="nil"/>
              <w:bottom w:val="single" w:sz="4" w:space="0" w:color="auto"/>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292710">
              <w:rPr>
                <w:rFonts w:ascii="Sylfaen" w:eastAsia="Calibri" w:hAnsi="Sylfaen" w:cs="Sylfaen"/>
                <w:color w:val="000000"/>
                <w:shd w:val="clear" w:color="auto" w:fill="D9D9D9"/>
                <w:lang w:val="ka-GE"/>
              </w:rPr>
              <w:t>გთხოვთ</w:t>
            </w:r>
            <w:r w:rsidRPr="00292710">
              <w:rPr>
                <w:rFonts w:ascii="Sylfaen" w:eastAsia="Calibri" w:hAnsi="Sylfaen" w:cs="Sylfaen"/>
                <w:color w:val="000000"/>
                <w:shd w:val="clear" w:color="auto" w:fill="D9D9D9"/>
              </w:rPr>
              <w:t>,</w:t>
            </w:r>
            <w:r w:rsidRPr="00292710">
              <w:rPr>
                <w:rFonts w:ascii="Sylfaen" w:eastAsia="Calibri" w:hAnsi="Sylfaen" w:cs="Sylfaen"/>
                <w:color w:val="000000"/>
                <w:shd w:val="clear" w:color="auto" w:fill="D9D9D9"/>
                <w:lang w:val="ka-GE"/>
              </w:rPr>
              <w:t xml:space="preserve"> დააზუსტოთ</w:t>
            </w:r>
            <w:r w:rsidRPr="00292710">
              <w:rPr>
                <w:rFonts w:ascii="Sylfaen" w:eastAsia="Calibri" w:hAnsi="Sylfaen" w:cs="Sylfaen"/>
                <w:color w:val="000000"/>
                <w:shd w:val="clear" w:color="auto" w:fill="D9D9D9"/>
              </w:rPr>
              <w:t>,</w:t>
            </w:r>
            <w:r w:rsidRPr="00292710">
              <w:rPr>
                <w:rFonts w:ascii="Sylfaen" w:eastAsia="Calibri"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292710">
              <w:rPr>
                <w:rFonts w:ascii="Sylfaen" w:eastAsia="Calibri" w:hAnsi="Sylfaen" w:cs="Times New Roman"/>
                <w:b/>
                <w:color w:val="548DD4"/>
                <w:sz w:val="26"/>
                <w:szCs w:val="26"/>
                <w:vertAlign w:val="superscript"/>
                <w:lang w:val="ka-GE"/>
              </w:rPr>
              <w:footnoteReference w:customMarkFollows="1" w:id="2"/>
              <w:t>შენიშვნა 2</w:t>
            </w:r>
          </w:p>
        </w:tc>
      </w:tr>
      <w:tr w:rsidR="00292710" w:rsidRPr="00292710" w:rsidTr="008F6D18">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b/>
                <w:bCs/>
                <w:color w:val="000000"/>
                <w:u w:val="single"/>
                <w:lang w:val="ka-GE"/>
              </w:rPr>
              <w:t>სადავო ნორმატიული აქტი (ნორმა)</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18"/>
                <w:szCs w:val="18"/>
                <w:lang w:val="ka-GE"/>
              </w:rPr>
            </w:pPr>
            <w:r w:rsidRPr="00292710">
              <w:rPr>
                <w:rFonts w:ascii="Sylfaen" w:eastAsia="Calibri" w:hAnsi="Sylfaen" w:cs="Times New Roman"/>
                <w:b/>
                <w:bCs/>
                <w:color w:val="000000"/>
                <w:u w:val="single"/>
                <w:lang w:val="ka-GE"/>
              </w:rPr>
              <w:t>საქართველოს კონსტიტუციის დებულება</w:t>
            </w:r>
          </w:p>
        </w:tc>
      </w:tr>
      <w:tr w:rsidR="00292710" w:rsidRPr="00292710" w:rsidTr="008F6D18">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მე–7 მუხლი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საქართველოს კონსტიტუციის მე-19 მუხლის პირველი და მე–2 პუნქტები</w:t>
            </w:r>
          </w:p>
        </w:tc>
      </w:tr>
      <w:tr w:rsidR="00292710" w:rsidRPr="00292710" w:rsidTr="008F6D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 41–ე მუხლის პირველი პუნქტი</w:t>
            </w:r>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noProof/>
                <w:color w:val="000000"/>
                <w:sz w:val="24"/>
                <w:szCs w:val="24"/>
                <w:lang w:val="ka-GE"/>
              </w:rPr>
              <w:t>საქართველოს კონსტიტუციის მე-19 მუხლის პირველი და მე–2 პუნქტები</w:t>
            </w:r>
          </w:p>
        </w:tc>
      </w:tr>
      <w:tr w:rsidR="00292710" w:rsidRPr="00292710" w:rsidTr="008F6D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color w:val="000000"/>
                <w:sz w:val="24"/>
                <w:szCs w:val="24"/>
                <w:lang w:val="ka-GE"/>
              </w:rPr>
              <w:fldChar w:fldCharType="begin">
                <w:ffData>
                  <w:name w:val="Text26"/>
                  <w:enabled/>
                  <w:calcOnExit w:val="0"/>
                  <w:textInput/>
                </w:ffData>
              </w:fldChar>
            </w:r>
            <w:bookmarkStart w:id="9" w:name="Text26"/>
            <w:r w:rsidRPr="00292710">
              <w:rPr>
                <w:rFonts w:ascii="Sylfaen" w:eastAsia="Calibri" w:hAnsi="Sylfaen" w:cs="Times New Roman"/>
                <w:color w:val="000000"/>
                <w:sz w:val="24"/>
                <w:szCs w:val="24"/>
                <w:lang w:val="ka-GE"/>
              </w:rPr>
              <w:instrText xml:space="preserve"> FORMTEXT </w:instrText>
            </w:r>
            <w:r w:rsidRPr="00292710">
              <w:rPr>
                <w:rFonts w:ascii="Sylfaen" w:eastAsia="Calibri" w:hAnsi="Sylfaen" w:cs="Times New Roman"/>
                <w:color w:val="000000"/>
                <w:sz w:val="24"/>
                <w:szCs w:val="24"/>
                <w:lang w:val="ka-GE"/>
              </w:rPr>
            </w:r>
            <w:r w:rsidRPr="00292710">
              <w:rPr>
                <w:rFonts w:ascii="Sylfaen" w:eastAsia="Calibri" w:hAnsi="Sylfaen" w:cs="Times New Roman"/>
                <w:color w:val="000000"/>
                <w:sz w:val="24"/>
                <w:szCs w:val="24"/>
                <w:lang w:val="ka-GE"/>
              </w:rPr>
              <w:fldChar w:fldCharType="separate"/>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Calibri" w:eastAsia="Calibri" w:hAnsi="Calibri" w:cs="Times New Roman"/>
              </w:rPr>
              <w:fldChar w:fldCharType="end"/>
            </w:r>
            <w:bookmarkEnd w:id="9"/>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color w:val="000000"/>
                <w:sz w:val="24"/>
                <w:szCs w:val="24"/>
                <w:lang w:val="ka-GE"/>
              </w:rPr>
              <w:fldChar w:fldCharType="begin">
                <w:ffData>
                  <w:name w:val="Text27"/>
                  <w:enabled/>
                  <w:calcOnExit w:val="0"/>
                  <w:textInput/>
                </w:ffData>
              </w:fldChar>
            </w:r>
            <w:bookmarkStart w:id="10" w:name="Text27"/>
            <w:r w:rsidRPr="00292710">
              <w:rPr>
                <w:rFonts w:ascii="Sylfaen" w:eastAsia="Calibri" w:hAnsi="Sylfaen" w:cs="Times New Roman"/>
                <w:color w:val="000000"/>
                <w:sz w:val="24"/>
                <w:szCs w:val="24"/>
                <w:lang w:val="ka-GE"/>
              </w:rPr>
              <w:instrText xml:space="preserve"> FORMTEXT </w:instrText>
            </w:r>
            <w:r w:rsidRPr="00292710">
              <w:rPr>
                <w:rFonts w:ascii="Sylfaen" w:eastAsia="Calibri" w:hAnsi="Sylfaen" w:cs="Times New Roman"/>
                <w:color w:val="000000"/>
                <w:sz w:val="24"/>
                <w:szCs w:val="24"/>
                <w:lang w:val="ka-GE"/>
              </w:rPr>
            </w:r>
            <w:r w:rsidRPr="00292710">
              <w:rPr>
                <w:rFonts w:ascii="Sylfaen" w:eastAsia="Calibri" w:hAnsi="Sylfaen" w:cs="Times New Roman"/>
                <w:color w:val="000000"/>
                <w:sz w:val="24"/>
                <w:szCs w:val="24"/>
                <w:lang w:val="ka-GE"/>
              </w:rPr>
              <w:fldChar w:fldCharType="separate"/>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Calibri" w:eastAsia="Calibri" w:hAnsi="Calibri" w:cs="Times New Roman"/>
              </w:rPr>
              <w:fldChar w:fldCharType="end"/>
            </w:r>
            <w:bookmarkEnd w:id="10"/>
          </w:p>
        </w:tc>
      </w:tr>
      <w:tr w:rsidR="00292710" w:rsidRPr="00292710" w:rsidTr="008F6D18">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color w:val="000000"/>
                <w:sz w:val="24"/>
                <w:szCs w:val="24"/>
                <w:lang w:val="ka-GE"/>
              </w:rPr>
              <w:fldChar w:fldCharType="begin">
                <w:ffData>
                  <w:name w:val="Text28"/>
                  <w:enabled/>
                  <w:calcOnExit w:val="0"/>
                  <w:textInput/>
                </w:ffData>
              </w:fldChar>
            </w:r>
            <w:bookmarkStart w:id="11" w:name="Text28"/>
            <w:r w:rsidRPr="00292710">
              <w:rPr>
                <w:rFonts w:ascii="Sylfaen" w:eastAsia="Calibri" w:hAnsi="Sylfaen" w:cs="Times New Roman"/>
                <w:color w:val="000000"/>
                <w:sz w:val="24"/>
                <w:szCs w:val="24"/>
                <w:lang w:val="ka-GE"/>
              </w:rPr>
              <w:instrText xml:space="preserve"> FORMTEXT </w:instrText>
            </w:r>
            <w:r w:rsidRPr="00292710">
              <w:rPr>
                <w:rFonts w:ascii="Sylfaen" w:eastAsia="Calibri" w:hAnsi="Sylfaen" w:cs="Times New Roman"/>
                <w:color w:val="000000"/>
                <w:sz w:val="24"/>
                <w:szCs w:val="24"/>
                <w:lang w:val="ka-GE"/>
              </w:rPr>
            </w:r>
            <w:r w:rsidRPr="00292710">
              <w:rPr>
                <w:rFonts w:ascii="Sylfaen" w:eastAsia="Calibri" w:hAnsi="Sylfaen" w:cs="Times New Roman"/>
                <w:color w:val="000000"/>
                <w:sz w:val="24"/>
                <w:szCs w:val="24"/>
                <w:lang w:val="ka-GE"/>
              </w:rPr>
              <w:fldChar w:fldCharType="separate"/>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Calibri" w:eastAsia="Calibri" w:hAnsi="Calibri" w:cs="Times New Roman"/>
              </w:rPr>
              <w:fldChar w:fldCharType="end"/>
            </w:r>
            <w:bookmarkEnd w:id="11"/>
          </w:p>
        </w:tc>
        <w:tc>
          <w:tcPr>
            <w:tcW w:w="5508" w:type="dxa"/>
            <w:tcBorders>
              <w:top w:val="single" w:sz="4" w:space="0" w:color="auto"/>
              <w:left w:val="single" w:sz="4" w:space="0" w:color="auto"/>
              <w:bottom w:val="single" w:sz="4" w:space="0" w:color="auto"/>
              <w:right w:val="single" w:sz="4" w:space="0" w:color="auto"/>
            </w:tcBorders>
            <w:shd w:val="clear" w:color="auto" w:fill="FFFFFF"/>
            <w:hideMark/>
          </w:tcPr>
          <w:p w:rsidR="00292710" w:rsidRPr="00292710" w:rsidRDefault="00292710" w:rsidP="00292710">
            <w:pPr>
              <w:spacing w:after="0" w:line="240" w:lineRule="auto"/>
              <w:rPr>
                <w:rFonts w:ascii="Sylfaen" w:eastAsia="Calibri" w:hAnsi="Sylfaen" w:cs="Times New Roman"/>
                <w:color w:val="000000"/>
                <w:sz w:val="24"/>
                <w:szCs w:val="24"/>
                <w:lang w:val="ka-GE"/>
              </w:rPr>
            </w:pPr>
            <w:r w:rsidRPr="00292710">
              <w:rPr>
                <w:rFonts w:ascii="Sylfaen" w:eastAsia="Calibri" w:hAnsi="Sylfaen" w:cs="Times New Roman"/>
                <w:color w:val="000000"/>
                <w:sz w:val="24"/>
                <w:szCs w:val="24"/>
                <w:lang w:val="ka-GE"/>
              </w:rPr>
              <w:fldChar w:fldCharType="begin">
                <w:ffData>
                  <w:name w:val="Text29"/>
                  <w:enabled/>
                  <w:calcOnExit w:val="0"/>
                  <w:textInput/>
                </w:ffData>
              </w:fldChar>
            </w:r>
            <w:bookmarkStart w:id="12" w:name="Text29"/>
            <w:r w:rsidRPr="00292710">
              <w:rPr>
                <w:rFonts w:ascii="Sylfaen" w:eastAsia="Calibri" w:hAnsi="Sylfaen" w:cs="Times New Roman"/>
                <w:color w:val="000000"/>
                <w:sz w:val="24"/>
                <w:szCs w:val="24"/>
                <w:lang w:val="ka-GE"/>
              </w:rPr>
              <w:instrText xml:space="preserve"> FORMTEXT </w:instrText>
            </w:r>
            <w:r w:rsidRPr="00292710">
              <w:rPr>
                <w:rFonts w:ascii="Sylfaen" w:eastAsia="Calibri" w:hAnsi="Sylfaen" w:cs="Times New Roman"/>
                <w:color w:val="000000"/>
                <w:sz w:val="24"/>
                <w:szCs w:val="24"/>
                <w:lang w:val="ka-GE"/>
              </w:rPr>
            </w:r>
            <w:r w:rsidRPr="00292710">
              <w:rPr>
                <w:rFonts w:ascii="Sylfaen" w:eastAsia="Calibri" w:hAnsi="Sylfaen" w:cs="Times New Roman"/>
                <w:color w:val="000000"/>
                <w:sz w:val="24"/>
                <w:szCs w:val="24"/>
                <w:lang w:val="ka-GE"/>
              </w:rPr>
              <w:fldChar w:fldCharType="separate"/>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Sylfaen" w:eastAsia="Calibri" w:hAnsi="Sylfaen" w:cs="Times New Roman"/>
                <w:noProof/>
                <w:color w:val="000000"/>
                <w:sz w:val="24"/>
                <w:szCs w:val="24"/>
                <w:lang w:val="ka-GE"/>
              </w:rPr>
              <w:t> </w:t>
            </w:r>
            <w:r w:rsidRPr="00292710">
              <w:rPr>
                <w:rFonts w:ascii="Calibri" w:eastAsia="Calibri" w:hAnsi="Calibri" w:cs="Times New Roman"/>
              </w:rPr>
              <w:fldChar w:fldCharType="end"/>
            </w:r>
            <w:bookmarkEnd w:id="12"/>
          </w:p>
        </w:tc>
      </w:tr>
    </w:tbl>
    <w:p w:rsidR="00292710" w:rsidRPr="00292710" w:rsidRDefault="00292710" w:rsidP="00292710">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292710" w:rsidRPr="00292710" w:rsidTr="008F6D18">
        <w:tc>
          <w:tcPr>
            <w:tcW w:w="11016" w:type="dxa"/>
            <w:tcBorders>
              <w:top w:val="single" w:sz="8" w:space="0" w:color="000000"/>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b/>
                <w:color w:val="000000"/>
                <w:lang w:val="ka-GE"/>
              </w:rPr>
            </w:pPr>
            <w:r w:rsidRPr="00292710">
              <w:rPr>
                <w:rFonts w:ascii="Sylfaen" w:eastAsia="Calibri" w:hAnsi="Sylfaen" w:cs="Times New Roman"/>
                <w:b/>
                <w:color w:val="000000"/>
                <w:lang w:val="ka-GE"/>
              </w:rPr>
              <w:t xml:space="preserve">4.საკონსტიტუციო სასამართლოსადმი მიმართვის სამართლებრივი საფუძვლები: </w:t>
            </w:r>
            <w:r w:rsidRPr="00292710">
              <w:rPr>
                <w:rFonts w:ascii="Sylfaen" w:eastAsia="Calibri" w:hAnsi="Sylfaen" w:cs="Times New Roman"/>
                <w:b/>
                <w:color w:val="548DD4"/>
                <w:sz w:val="26"/>
                <w:szCs w:val="26"/>
                <w:vertAlign w:val="superscript"/>
                <w:lang w:val="ka-GE"/>
              </w:rPr>
              <w:footnoteReference w:customMarkFollows="1" w:id="3"/>
              <w:t>შენიშვნა 3</w:t>
            </w:r>
          </w:p>
        </w:tc>
      </w:tr>
      <w:tr w:rsidR="00292710" w:rsidRPr="00292710" w:rsidTr="008F6D18">
        <w:tc>
          <w:tcPr>
            <w:tcW w:w="11016" w:type="dxa"/>
            <w:tcBorders>
              <w:top w:val="nil"/>
              <w:left w:val="nil"/>
              <w:bottom w:val="single" w:sz="8" w:space="0" w:color="000000"/>
              <w:right w:val="nil"/>
            </w:tcBorders>
          </w:tcPr>
          <w:p w:rsidR="00292710" w:rsidRPr="00292710" w:rsidRDefault="00292710" w:rsidP="00292710">
            <w:pPr>
              <w:spacing w:after="200" w:line="276" w:lineRule="auto"/>
              <w:jc w:val="both"/>
              <w:rPr>
                <w:rFonts w:ascii="Calibri" w:eastAsia="Calibri" w:hAnsi="Calibri" w:cs="Times New Roman"/>
              </w:rPr>
            </w:pPr>
            <w:r w:rsidRPr="00292710">
              <w:rPr>
                <w:rFonts w:ascii="Sylfaen" w:eastAsia="Calibri" w:hAnsi="Sylfaen" w:cs="Times New Roman"/>
                <w:noProof/>
                <w:color w:val="000000"/>
                <w:sz w:val="24"/>
                <w:szCs w:val="24"/>
                <w:lang w:val="ka-GE"/>
              </w:rPr>
              <w:t>საქართველოს კონსტიტუციის 31-ე მუხლის პირველი პუნქტი,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w:t>
            </w:r>
          </w:p>
          <w:p w:rsidR="00292710" w:rsidRPr="00292710" w:rsidRDefault="00292710" w:rsidP="00292710">
            <w:pPr>
              <w:spacing w:after="0" w:line="240" w:lineRule="auto"/>
              <w:rPr>
                <w:rFonts w:ascii="Sylfaen" w:eastAsia="Calibri" w:hAnsi="Sylfaen" w:cs="Times New Roman"/>
                <w:color w:val="000000"/>
                <w:sz w:val="24"/>
                <w:szCs w:val="24"/>
                <w:lang w:val="ka-GE"/>
              </w:rPr>
            </w:pPr>
          </w:p>
        </w:tc>
      </w:tr>
    </w:tbl>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r w:rsidRPr="0029271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292710" w:rsidRPr="00292710" w:rsidTr="008F6D18">
        <w:tc>
          <w:tcPr>
            <w:tcW w:w="11016" w:type="dxa"/>
            <w:tcBorders>
              <w:top w:val="single" w:sz="8" w:space="0" w:color="000000"/>
              <w:left w:val="nil"/>
              <w:bottom w:val="nil"/>
              <w:right w:val="nil"/>
            </w:tcBorders>
            <w:shd w:val="clear" w:color="auto" w:fill="D9D9D9"/>
            <w:hideMark/>
          </w:tcPr>
          <w:p w:rsidR="00292710" w:rsidRPr="00292710" w:rsidRDefault="00292710" w:rsidP="00292710">
            <w:pPr>
              <w:spacing w:before="360" w:after="360" w:line="240" w:lineRule="auto"/>
              <w:jc w:val="center"/>
              <w:rPr>
                <w:rFonts w:ascii="Sylfaen" w:eastAsia="Calibri" w:hAnsi="Sylfaen" w:cs="Times New Roman"/>
                <w:b/>
                <w:color w:val="000000"/>
                <w:sz w:val="36"/>
                <w:lang w:val="ka-GE"/>
              </w:rPr>
            </w:pPr>
            <w:r w:rsidRPr="00292710">
              <w:rPr>
                <w:rFonts w:ascii="Calibri" w:eastAsia="Calibri" w:hAnsi="Calibri" w:cs="Times New Roman"/>
                <w:b/>
                <w:color w:val="000000"/>
                <w:sz w:val="36"/>
                <w:lang w:val="ka-GE"/>
              </w:rPr>
              <w:lastRenderedPageBreak/>
              <w:t>II.</w:t>
            </w:r>
            <w:r w:rsidRPr="00292710">
              <w:rPr>
                <w:rFonts w:ascii="Sylfaen" w:eastAsia="Calibri" w:hAnsi="Sylfaen" w:cs="Sylfaen"/>
                <w:b/>
                <w:color w:val="000000"/>
                <w:sz w:val="36"/>
                <w:lang w:val="ka-GE"/>
              </w:rPr>
              <w:t>სარჩელის</w:t>
            </w:r>
            <w:r w:rsidRPr="00292710">
              <w:rPr>
                <w:rFonts w:ascii="Sylfaen" w:eastAsia="Calibri" w:hAnsi="Sylfaen" w:cs="Sylfaen"/>
                <w:b/>
                <w:color w:val="000000"/>
                <w:sz w:val="36"/>
              </w:rPr>
              <w:t xml:space="preserve"> </w:t>
            </w:r>
            <w:r w:rsidRPr="00292710">
              <w:rPr>
                <w:rFonts w:ascii="Sylfaen" w:eastAsia="Calibri" w:hAnsi="Sylfaen" w:cs="Sylfaen"/>
                <w:b/>
                <w:color w:val="000000"/>
                <w:sz w:val="36"/>
                <w:lang w:val="ka-GE"/>
              </w:rPr>
              <w:t>საფუძვლიანობა</w:t>
            </w:r>
            <w:r w:rsidRPr="00292710">
              <w:rPr>
                <w:rFonts w:ascii="Calibri" w:eastAsia="Calibri" w:hAnsi="Calibri" w:cs="Times New Roman"/>
                <w:b/>
                <w:color w:val="000000"/>
                <w:sz w:val="36"/>
                <w:lang w:val="ka-GE"/>
              </w:rPr>
              <w:t xml:space="preserve">, </w:t>
            </w:r>
            <w:r w:rsidRPr="00292710">
              <w:rPr>
                <w:rFonts w:ascii="Sylfaen" w:eastAsia="Calibri" w:hAnsi="Sylfaen" w:cs="Sylfaen"/>
                <w:b/>
                <w:color w:val="000000"/>
                <w:sz w:val="36"/>
                <w:lang w:val="ka-GE"/>
              </w:rPr>
              <w:t>მოთხოვნის</w:t>
            </w:r>
            <w:r w:rsidRPr="00292710">
              <w:rPr>
                <w:rFonts w:ascii="Sylfaen" w:eastAsia="Calibri" w:hAnsi="Sylfaen" w:cs="Sylfaen"/>
                <w:b/>
                <w:color w:val="000000"/>
                <w:sz w:val="36"/>
              </w:rPr>
              <w:t xml:space="preserve"> </w:t>
            </w:r>
            <w:r w:rsidRPr="00292710">
              <w:rPr>
                <w:rFonts w:ascii="Sylfaen" w:eastAsia="Calibri" w:hAnsi="Sylfaen" w:cs="Sylfaen"/>
                <w:b/>
                <w:color w:val="000000"/>
                <w:sz w:val="36"/>
                <w:lang w:val="ka-GE"/>
              </w:rPr>
              <w:t>არსი</w:t>
            </w:r>
            <w:r w:rsidRPr="00292710">
              <w:rPr>
                <w:rFonts w:ascii="Sylfaen" w:eastAsia="Calibri" w:hAnsi="Sylfaen" w:cs="Sylfaen"/>
                <w:b/>
                <w:color w:val="000000"/>
                <w:sz w:val="36"/>
              </w:rPr>
              <w:t xml:space="preserve"> </w:t>
            </w:r>
            <w:r w:rsidRPr="00292710">
              <w:rPr>
                <w:rFonts w:ascii="Sylfaen" w:eastAsia="Calibri" w:hAnsi="Sylfaen" w:cs="Sylfaen"/>
                <w:b/>
                <w:color w:val="000000"/>
                <w:sz w:val="36"/>
                <w:lang w:val="ka-GE"/>
              </w:rPr>
              <w:t>და</w:t>
            </w:r>
            <w:r w:rsidRPr="00292710">
              <w:rPr>
                <w:rFonts w:ascii="Sylfaen" w:eastAsia="Calibri" w:hAnsi="Sylfaen" w:cs="Sylfaen"/>
                <w:b/>
                <w:color w:val="000000"/>
                <w:sz w:val="36"/>
              </w:rPr>
              <w:t xml:space="preserve"> </w:t>
            </w:r>
            <w:r w:rsidRPr="00292710">
              <w:rPr>
                <w:rFonts w:ascii="Sylfaen" w:eastAsia="Calibri" w:hAnsi="Sylfaen" w:cs="Sylfaen"/>
                <w:b/>
                <w:color w:val="000000"/>
                <w:sz w:val="36"/>
                <w:lang w:val="ka-GE"/>
              </w:rPr>
              <w:t>დასაბუთება</w:t>
            </w:r>
          </w:p>
        </w:tc>
      </w:tr>
      <w:tr w:rsidR="00292710" w:rsidRPr="00292710" w:rsidTr="008F6D18">
        <w:tc>
          <w:tcPr>
            <w:tcW w:w="11016" w:type="dxa"/>
            <w:tcBorders>
              <w:top w:val="nil"/>
              <w:left w:val="nil"/>
              <w:bottom w:val="nil"/>
              <w:right w:val="nil"/>
            </w:tcBorders>
            <w:hideMark/>
          </w:tcPr>
          <w:p w:rsidR="00292710" w:rsidRPr="00292710" w:rsidRDefault="00292710" w:rsidP="00292710">
            <w:pPr>
              <w:spacing w:before="120" w:after="120" w:line="240" w:lineRule="auto"/>
              <w:rPr>
                <w:rFonts w:ascii="Sylfaen" w:eastAsia="Calibri" w:hAnsi="Sylfaen" w:cs="Sylfaen"/>
                <w:i/>
                <w:color w:val="000000"/>
                <w:lang w:val="ka-GE"/>
              </w:rPr>
            </w:pPr>
            <w:r w:rsidRPr="00292710">
              <w:rPr>
                <w:rFonts w:ascii="Sylfaen" w:eastAsia="Calibri" w:hAnsi="Sylfaen" w:cs="Sylfaen"/>
                <w:b/>
                <w:color w:val="000000"/>
              </w:rPr>
              <w:t>1.</w:t>
            </w:r>
            <w:r w:rsidRPr="00292710">
              <w:rPr>
                <w:rFonts w:ascii="Sylfaen" w:eastAsia="Calibri" w:hAnsi="Sylfaen" w:cs="Sylfaen"/>
                <w:b/>
                <w:color w:val="000000"/>
                <w:lang w:val="ka-GE"/>
              </w:rPr>
              <w:t>განმარტებები სარჩელის არსებითად განსახილველად მიღებასთან დაკავშირებით</w:t>
            </w:r>
          </w:p>
        </w:tc>
      </w:tr>
      <w:tr w:rsidR="00292710" w:rsidRPr="00292710" w:rsidTr="008F6D18">
        <w:tc>
          <w:tcPr>
            <w:tcW w:w="11016"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b/>
                <w:color w:val="000000"/>
                <w:lang w:val="ka-GE"/>
              </w:rPr>
            </w:pPr>
            <w:r w:rsidRPr="00292710">
              <w:rPr>
                <w:rFonts w:ascii="Sylfaen" w:eastAsia="Calibri" w:hAnsi="Sylfaen" w:cs="Times New Roman"/>
                <w:color w:val="000000"/>
                <w:lang w:val="ka-GE"/>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292710">
              <w:rPr>
                <w:rFonts w:ascii="Sylfaen" w:eastAsia="Calibri" w:hAnsi="Sylfaen" w:cs="Times New Roman"/>
                <w:b/>
                <w:color w:val="548DD4"/>
                <w:sz w:val="26"/>
                <w:szCs w:val="26"/>
                <w:vertAlign w:val="superscript"/>
                <w:lang w:val="ka-GE"/>
              </w:rPr>
              <w:footnoteReference w:customMarkFollows="1" w:id="4"/>
              <w:t>შენიშვნა 4</w:t>
            </w:r>
          </w:p>
        </w:tc>
      </w:tr>
      <w:tr w:rsidR="00292710" w:rsidRPr="00292710" w:rsidTr="008F6D18">
        <w:trPr>
          <w:trHeight w:val="360"/>
        </w:trPr>
        <w:tc>
          <w:tcPr>
            <w:tcW w:w="11016" w:type="dxa"/>
            <w:tcBorders>
              <w:top w:val="nil"/>
              <w:left w:val="nil"/>
              <w:bottom w:val="single" w:sz="4" w:space="0" w:color="auto"/>
              <w:right w:val="nil"/>
            </w:tcBorders>
          </w:tcPr>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Sylfaen" w:eastAsia="Calibri" w:hAnsi="Sylfaen" w:cs="Sylfaen"/>
                <w:noProof/>
                <w:color w:val="000000"/>
                <w:sz w:val="24"/>
                <w:szCs w:val="24"/>
              </w:rPr>
              <w:t>მიგვაჩნია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რომ მოსარჩელე </w:t>
            </w:r>
            <w:r w:rsidRPr="00292710">
              <w:rPr>
                <w:rFonts w:ascii="Sylfaen" w:eastAsia="Calibri" w:hAnsi="Sylfaen" w:cs="Sylfaen"/>
                <w:noProof/>
                <w:color w:val="000000"/>
                <w:sz w:val="24"/>
                <w:szCs w:val="24"/>
                <w:lang w:val="ka-GE"/>
              </w:rPr>
              <w:t xml:space="preserve">ზურაბ ძოწენიძე </w:t>
            </w:r>
            <w:r w:rsidRPr="00292710">
              <w:rPr>
                <w:rFonts w:ascii="Sylfaen" w:eastAsia="Calibri" w:hAnsi="Sylfaen" w:cs="Sylfaen"/>
                <w:noProof/>
                <w:color w:val="000000"/>
                <w:sz w:val="24"/>
                <w:szCs w:val="24"/>
              </w:rPr>
              <w:t>წარმოადგენს საკონსტიტუციო სასამართლოსადმი მიმართვის უფლებამოსილ სუბიექტს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კერძოდ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იგი წარმადგენს საქართველოს</w:t>
            </w:r>
            <w:r w:rsidRPr="00292710">
              <w:rPr>
                <w:rFonts w:ascii="Sylfaen" w:eastAsia="Calibri" w:hAnsi="Sylfaen" w:cs="Sylfaen"/>
                <w:noProof/>
                <w:color w:val="000000"/>
                <w:sz w:val="24"/>
                <w:szCs w:val="24"/>
                <w:lang w:val="ka-GE"/>
              </w:rPr>
              <w:t xml:space="preserve"> </w:t>
            </w:r>
            <w:r w:rsidRPr="00292710">
              <w:rPr>
                <w:rFonts w:ascii="Sylfaen" w:eastAsia="Calibri" w:hAnsi="Sylfaen" w:cs="Times New Roman"/>
                <w:noProof/>
                <w:color w:val="000000"/>
                <w:sz w:val="24"/>
                <w:szCs w:val="24"/>
                <w:lang w:val="ka-GE"/>
              </w:rPr>
              <w:t>1990-1992 წლების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მოწვევის პარლამენტის წევრს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იგი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როგორც პარლამენტის ყოფილი წევრი იღებს სახელმწიფო კომპენსაციას</w:t>
            </w:r>
            <w:r w:rsidRPr="00292710">
              <w:rPr>
                <w:rFonts w:ascii="Calibri" w:eastAsia="Calibri" w:hAnsi="Calibri" w:cs="Times New Roman"/>
                <w:noProof/>
                <w:color w:val="000000"/>
                <w:sz w:val="24"/>
                <w:szCs w:val="24"/>
              </w:rPr>
              <w:t xml:space="preserve"> 560 </w:t>
            </w:r>
            <w:r w:rsidRPr="00292710">
              <w:rPr>
                <w:rFonts w:ascii="Sylfaen" w:eastAsia="Calibri" w:hAnsi="Sylfaen" w:cs="Sylfaen"/>
                <w:noProof/>
                <w:color w:val="000000"/>
                <w:sz w:val="24"/>
                <w:szCs w:val="24"/>
              </w:rPr>
              <w:t>ლარის ოდენობით</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Calibri" w:eastAsia="Calibri" w:hAnsi="Calibri" w:cs="Times New Roman"/>
                <w:noProof/>
                <w:color w:val="000000"/>
                <w:sz w:val="24"/>
                <w:szCs w:val="24"/>
              </w:rPr>
              <w:t xml:space="preserve">2006 </w:t>
            </w:r>
            <w:r w:rsidRPr="00292710">
              <w:rPr>
                <w:rFonts w:ascii="Sylfaen" w:eastAsia="Calibri" w:hAnsi="Sylfaen" w:cs="Sylfaen"/>
                <w:noProof/>
                <w:color w:val="000000"/>
                <w:sz w:val="24"/>
                <w:szCs w:val="24"/>
              </w:rPr>
              <w:t>წლის პირველ იანვრამდე პარლამენტის წევრის სამსახურეობრივი პენსია განსაზღვრული იყო პარლამენტის წევრის ხელფასის სრული ოდენობით</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დანიშვნის მომენტიდან</w:t>
            </w:r>
            <w:r w:rsidRPr="00292710">
              <w:rPr>
                <w:rFonts w:ascii="Calibri" w:eastAsia="Calibri" w:hAnsi="Calibri" w:cs="Times New Roman"/>
                <w:noProof/>
                <w:color w:val="000000"/>
                <w:sz w:val="24"/>
                <w:szCs w:val="24"/>
              </w:rPr>
              <w:t xml:space="preserve">, 2002 </w:t>
            </w:r>
            <w:r w:rsidRPr="00292710">
              <w:rPr>
                <w:rFonts w:ascii="Sylfaen" w:eastAsia="Calibri" w:hAnsi="Sylfaen" w:cs="Sylfaen"/>
                <w:noProof/>
                <w:color w:val="000000"/>
                <w:sz w:val="24"/>
                <w:szCs w:val="24"/>
              </w:rPr>
              <w:t>წლის პირველი იანვრიდან</w:t>
            </w:r>
            <w:r w:rsidRPr="00292710">
              <w:rPr>
                <w:rFonts w:ascii="Calibri" w:eastAsia="Calibri" w:hAnsi="Calibri" w:cs="Times New Roman"/>
                <w:noProof/>
                <w:color w:val="000000"/>
                <w:sz w:val="24"/>
                <w:szCs w:val="24"/>
              </w:rPr>
              <w:t xml:space="preserve"> 2005 </w:t>
            </w:r>
            <w:r w:rsidRPr="00292710">
              <w:rPr>
                <w:rFonts w:ascii="Sylfaen" w:eastAsia="Calibri" w:hAnsi="Sylfaen" w:cs="Sylfaen"/>
                <w:noProof/>
                <w:color w:val="000000"/>
                <w:sz w:val="24"/>
                <w:szCs w:val="24"/>
              </w:rPr>
              <w:t>წლის პირველ აპრილამდე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შესაბამისად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მოსარჩელე იღებდა ჯერ</w:t>
            </w:r>
            <w:r w:rsidRPr="00292710">
              <w:rPr>
                <w:rFonts w:ascii="Calibri" w:eastAsia="Calibri" w:hAnsi="Calibri" w:cs="Times New Roman"/>
                <w:noProof/>
                <w:color w:val="000000"/>
                <w:sz w:val="24"/>
                <w:szCs w:val="24"/>
              </w:rPr>
              <w:t xml:space="preserve"> 495 </w:t>
            </w:r>
            <w:r w:rsidRPr="00292710">
              <w:rPr>
                <w:rFonts w:ascii="Sylfaen" w:eastAsia="Calibri" w:hAnsi="Sylfaen" w:cs="Sylfaen"/>
                <w:noProof/>
                <w:color w:val="000000"/>
                <w:sz w:val="24"/>
                <w:szCs w:val="24"/>
              </w:rPr>
              <w:t>ლარს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ხოლო</w:t>
            </w:r>
            <w:r w:rsidRPr="00292710">
              <w:rPr>
                <w:rFonts w:ascii="Calibri" w:eastAsia="Calibri" w:hAnsi="Calibri" w:cs="Times New Roman"/>
                <w:noProof/>
                <w:color w:val="000000"/>
                <w:sz w:val="24"/>
                <w:szCs w:val="24"/>
              </w:rPr>
              <w:t xml:space="preserve"> 2005 </w:t>
            </w:r>
            <w:r w:rsidRPr="00292710">
              <w:rPr>
                <w:rFonts w:ascii="Sylfaen" w:eastAsia="Calibri" w:hAnsi="Sylfaen" w:cs="Sylfaen"/>
                <w:noProof/>
                <w:color w:val="000000"/>
                <w:sz w:val="24"/>
                <w:szCs w:val="24"/>
              </w:rPr>
              <w:t>წლის პირველი აპრილიდანკი</w:t>
            </w:r>
            <w:r w:rsidRPr="00292710">
              <w:rPr>
                <w:rFonts w:ascii="Calibri" w:eastAsia="Calibri" w:hAnsi="Calibri" w:cs="Times New Roman"/>
                <w:noProof/>
                <w:color w:val="000000"/>
                <w:sz w:val="24"/>
                <w:szCs w:val="24"/>
              </w:rPr>
              <w:t xml:space="preserve">, 750 </w:t>
            </w:r>
            <w:r w:rsidRPr="00292710">
              <w:rPr>
                <w:rFonts w:ascii="Sylfaen" w:eastAsia="Calibri" w:hAnsi="Sylfaen" w:cs="Sylfaen"/>
                <w:noProof/>
                <w:color w:val="000000"/>
                <w:sz w:val="24"/>
                <w:szCs w:val="24"/>
              </w:rPr>
              <w:t>ლარს</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Calibri" w:eastAsia="Calibri" w:hAnsi="Calibri" w:cs="Times New Roman"/>
                <w:noProof/>
                <w:color w:val="000000"/>
                <w:sz w:val="24"/>
                <w:szCs w:val="24"/>
              </w:rPr>
              <w:t xml:space="preserve">2006 </w:t>
            </w:r>
            <w:r w:rsidRPr="00292710">
              <w:rPr>
                <w:rFonts w:ascii="Sylfaen" w:eastAsia="Calibri" w:hAnsi="Sylfaen" w:cs="Sylfaen"/>
                <w:noProof/>
                <w:color w:val="000000"/>
                <w:sz w:val="24"/>
                <w:szCs w:val="24"/>
              </w:rPr>
              <w:t>წლის პირველი იანვრიდან ამოქმედდა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სახელმწიფო კომპენსაციისა და სახელმწიფო აკადემიური სტიპენდიის შესახებ</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 კანონი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რომლის მე</w:t>
            </w:r>
            <w:r w:rsidRPr="00292710">
              <w:rPr>
                <w:rFonts w:ascii="Calibri" w:eastAsia="Calibri" w:hAnsi="Calibri" w:cs="Times New Roman"/>
                <w:noProof/>
                <w:color w:val="000000"/>
                <w:sz w:val="24"/>
                <w:szCs w:val="24"/>
              </w:rPr>
              <w:t xml:space="preserve">–7 </w:t>
            </w:r>
            <w:r w:rsidRPr="00292710">
              <w:rPr>
                <w:rFonts w:ascii="Sylfaen" w:eastAsia="Calibri" w:hAnsi="Sylfaen" w:cs="Sylfaen"/>
                <w:noProof/>
                <w:color w:val="000000"/>
                <w:sz w:val="24"/>
                <w:szCs w:val="24"/>
              </w:rPr>
              <w:t>მუხლის თანახმად სახელმწიფო კომპენსაციის ზედა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მაქსიმალური ზღვარი განისაზღვრა</w:t>
            </w:r>
            <w:r w:rsidRPr="00292710">
              <w:rPr>
                <w:rFonts w:ascii="Calibri" w:eastAsia="Calibri" w:hAnsi="Calibri" w:cs="Times New Roman"/>
                <w:noProof/>
                <w:color w:val="000000"/>
                <w:sz w:val="24"/>
                <w:szCs w:val="24"/>
              </w:rPr>
              <w:t xml:space="preserve"> 560 </w:t>
            </w:r>
            <w:r w:rsidRPr="00292710">
              <w:rPr>
                <w:rFonts w:ascii="Sylfaen" w:eastAsia="Calibri" w:hAnsi="Sylfaen" w:cs="Sylfaen"/>
                <w:noProof/>
                <w:color w:val="000000"/>
                <w:sz w:val="24"/>
                <w:szCs w:val="24"/>
              </w:rPr>
              <w:t>ლარით</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იგივე კანონის</w:t>
            </w:r>
            <w:r w:rsidRPr="00292710">
              <w:rPr>
                <w:rFonts w:ascii="Calibri" w:eastAsia="Calibri" w:hAnsi="Calibri" w:cs="Times New Roman"/>
                <w:noProof/>
                <w:color w:val="000000"/>
                <w:sz w:val="24"/>
                <w:szCs w:val="24"/>
              </w:rPr>
              <w:t xml:space="preserve"> 41–</w:t>
            </w:r>
            <w:r w:rsidRPr="00292710">
              <w:rPr>
                <w:rFonts w:ascii="Sylfaen" w:eastAsia="Calibri" w:hAnsi="Sylfaen" w:cs="Sylfaen"/>
                <w:noProof/>
                <w:color w:val="000000"/>
                <w:sz w:val="24"/>
                <w:szCs w:val="24"/>
              </w:rPr>
              <w:t>ე მუხლის პირველი პუნქტის შესაბამისად კი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მოსარჩელის სახელმწიფო კომპენსაცის ოდენობა გაუთანაბრდა მე</w:t>
            </w:r>
            <w:r w:rsidRPr="00292710">
              <w:rPr>
                <w:rFonts w:ascii="Calibri" w:eastAsia="Calibri" w:hAnsi="Calibri" w:cs="Times New Roman"/>
                <w:noProof/>
                <w:color w:val="000000"/>
                <w:sz w:val="24"/>
                <w:szCs w:val="24"/>
              </w:rPr>
              <w:t xml:space="preserve">–7 </w:t>
            </w:r>
            <w:r w:rsidRPr="00292710">
              <w:rPr>
                <w:rFonts w:ascii="Sylfaen" w:eastAsia="Calibri" w:hAnsi="Sylfaen" w:cs="Sylfaen"/>
                <w:noProof/>
                <w:color w:val="000000"/>
                <w:sz w:val="24"/>
                <w:szCs w:val="24"/>
              </w:rPr>
              <w:t>მუხლით განსაზღვრულ მაქსიმალურ ზღვარს</w:t>
            </w:r>
            <w:r w:rsidRPr="00292710">
              <w:rPr>
                <w:rFonts w:ascii="Calibri" w:eastAsia="Calibri" w:hAnsi="Calibri" w:cs="Times New Roman"/>
                <w:noProof/>
                <w:color w:val="000000"/>
                <w:sz w:val="24"/>
                <w:szCs w:val="24"/>
              </w:rPr>
              <w:t xml:space="preserve"> – 560 </w:t>
            </w:r>
            <w:r w:rsidRPr="00292710">
              <w:rPr>
                <w:rFonts w:ascii="Sylfaen" w:eastAsia="Calibri" w:hAnsi="Sylfaen" w:cs="Sylfaen"/>
                <w:noProof/>
                <w:color w:val="000000"/>
                <w:sz w:val="24"/>
                <w:szCs w:val="24"/>
              </w:rPr>
              <w:t>ლარს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შესაბამისად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მოხდა მოსარჩელის სახელმწიფო პენსიის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რომელსაც ეწოდა სახელმწიფო კომპენსაცია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შემცირება</w:t>
            </w:r>
            <w:r w:rsidRPr="00292710">
              <w:rPr>
                <w:rFonts w:ascii="Calibri" w:eastAsia="Calibri" w:hAnsi="Calibri" w:cs="Times New Roman"/>
                <w:noProof/>
                <w:color w:val="000000"/>
                <w:sz w:val="24"/>
                <w:szCs w:val="24"/>
              </w:rPr>
              <w:t xml:space="preserve"> 190 </w:t>
            </w:r>
            <w:r w:rsidRPr="00292710">
              <w:rPr>
                <w:rFonts w:ascii="Sylfaen" w:eastAsia="Calibri" w:hAnsi="Sylfaen" w:cs="Sylfaen"/>
                <w:noProof/>
                <w:color w:val="000000"/>
                <w:sz w:val="24"/>
                <w:szCs w:val="24"/>
              </w:rPr>
              <w:t>ლარით</w:t>
            </w:r>
            <w:r w:rsidRPr="00292710">
              <w:rPr>
                <w:rFonts w:ascii="Calibri" w:eastAsia="Calibri" w:hAnsi="Calibri" w:cs="Times New Roman"/>
                <w:noProof/>
                <w:color w:val="000000"/>
                <w:sz w:val="24"/>
                <w:szCs w:val="24"/>
              </w:rPr>
              <w:t xml:space="preserve">. </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Sylfaen" w:eastAsia="Calibri" w:hAnsi="Sylfaen" w:cs="Sylfaen"/>
                <w:noProof/>
                <w:color w:val="000000"/>
                <w:sz w:val="24"/>
                <w:szCs w:val="24"/>
              </w:rPr>
              <w:t>ამრიგად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კონსტიტუციურ სარჩელში სადავოდ გამხდარმა ნორმებმა პირდაპირი და უშუალო ზეგავლენა მოახდინეს მოსარჩელის ეკონომიკურ მდგომარეობაზე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lastRenderedPageBreak/>
              <w:t>კერძოდ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იმ სარგებელზე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რომელსაც იგი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როგორც პარლამენტის ყოფილი წევრი უკვე იღებდა სამსახურეობრივი პენსიის სახით და რომელიც თავისი შინაარსით წარმოადგენს საქართველოს 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მუხლით დაცულ სიკეთეს</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Sylfaen" w:eastAsia="Calibri" w:hAnsi="Sylfaen" w:cs="Sylfaen"/>
                <w:noProof/>
                <w:color w:val="000000"/>
                <w:sz w:val="24"/>
                <w:szCs w:val="24"/>
              </w:rPr>
              <w:t>მხდედველობაშია მისაღები ის გარემოება</w:t>
            </w:r>
            <w:r w:rsidRPr="00292710">
              <w:rPr>
                <w:rFonts w:ascii="Calibri" w:eastAsia="Calibri" w:hAnsi="Calibri" w:cs="Times New Roman"/>
                <w:noProof/>
                <w:color w:val="000000"/>
                <w:sz w:val="24"/>
                <w:szCs w:val="24"/>
              </w:rPr>
              <w:t xml:space="preserve"> 2006 </w:t>
            </w:r>
            <w:r w:rsidRPr="00292710">
              <w:rPr>
                <w:rFonts w:ascii="Sylfaen" w:eastAsia="Calibri" w:hAnsi="Sylfaen" w:cs="Sylfaen"/>
                <w:noProof/>
                <w:color w:val="000000"/>
                <w:sz w:val="24"/>
                <w:szCs w:val="24"/>
              </w:rPr>
              <w:t>წლის</w:t>
            </w:r>
            <w:r w:rsidRPr="00292710">
              <w:rPr>
                <w:rFonts w:ascii="Calibri" w:eastAsia="Calibri" w:hAnsi="Calibri" w:cs="Times New Roman"/>
                <w:noProof/>
                <w:color w:val="000000"/>
                <w:sz w:val="24"/>
                <w:szCs w:val="24"/>
              </w:rPr>
              <w:t xml:space="preserve"> 29 </w:t>
            </w:r>
            <w:r w:rsidRPr="00292710">
              <w:rPr>
                <w:rFonts w:ascii="Sylfaen" w:eastAsia="Calibri" w:hAnsi="Sylfaen" w:cs="Sylfaen"/>
                <w:noProof/>
                <w:color w:val="000000"/>
                <w:sz w:val="24"/>
                <w:szCs w:val="24"/>
              </w:rPr>
              <w:t>მარტის</w:t>
            </w:r>
            <w:r w:rsidRPr="00292710">
              <w:rPr>
                <w:rFonts w:ascii="Calibri" w:eastAsia="Calibri" w:hAnsi="Calibri" w:cs="Times New Roman"/>
                <w:noProof/>
                <w:color w:val="000000"/>
                <w:sz w:val="24"/>
                <w:szCs w:val="24"/>
              </w:rPr>
              <w:t xml:space="preserve"> #2/7/365,371 </w:t>
            </w:r>
            <w:r w:rsidRPr="00292710">
              <w:rPr>
                <w:rFonts w:ascii="Sylfaen" w:eastAsia="Calibri" w:hAnsi="Sylfaen" w:cs="Sylfaen"/>
                <w:noProof/>
                <w:color w:val="000000"/>
                <w:sz w:val="24"/>
                <w:szCs w:val="24"/>
              </w:rPr>
              <w:t>განჩინებით</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 საკონსტიტუციო სასამართლომ არ მიიღო სასამართლოში არსებითად განსახილველად ანალოგიური შინაარსის სარჩელი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რომელშიც ერთ</w:t>
            </w:r>
            <w:r w:rsidRPr="00292710">
              <w:rPr>
                <w:rFonts w:ascii="Calibri" w:eastAsia="Calibri" w:hAnsi="Calibri" w:cs="Times New Roman"/>
                <w:noProof/>
                <w:color w:val="000000"/>
                <w:sz w:val="24"/>
                <w:szCs w:val="24"/>
              </w:rPr>
              <w:t>–</w:t>
            </w:r>
            <w:r w:rsidRPr="00292710">
              <w:rPr>
                <w:rFonts w:ascii="Sylfaen" w:eastAsia="Calibri" w:hAnsi="Sylfaen" w:cs="Sylfaen"/>
                <w:noProof/>
                <w:color w:val="000000"/>
                <w:sz w:val="24"/>
                <w:szCs w:val="24"/>
              </w:rPr>
              <w:t>ერთ დავის საგანს წარმოადგენდა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სახელმწიფო კომპენსაციისა და სახელმწიფო აკადემიური სტიპენდიის შესახებ</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 კანონის</w:t>
            </w:r>
            <w:r w:rsidRPr="00292710">
              <w:rPr>
                <w:rFonts w:ascii="Calibri" w:eastAsia="Calibri" w:hAnsi="Calibri" w:cs="Times New Roman"/>
                <w:noProof/>
                <w:color w:val="000000"/>
                <w:sz w:val="24"/>
                <w:szCs w:val="24"/>
              </w:rPr>
              <w:t xml:space="preserve"> 41–</w:t>
            </w:r>
            <w:r w:rsidRPr="00292710">
              <w:rPr>
                <w:rFonts w:ascii="Sylfaen" w:eastAsia="Calibri" w:hAnsi="Sylfaen" w:cs="Sylfaen"/>
                <w:noProof/>
                <w:color w:val="000000"/>
                <w:sz w:val="24"/>
                <w:szCs w:val="24"/>
              </w:rPr>
              <w:t>ე მუხლის პირველი პუნქტი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მიგვაჩნია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 მოცემული კონსტიტუციური სარჩელი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თავისი შინაარსიდან გამომდინარე განსხვავდება ზემოაღნიშნული საქმისგან</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Sylfaen" w:eastAsia="Calibri" w:hAnsi="Sylfaen" w:cs="Sylfaen"/>
                <w:noProof/>
                <w:color w:val="000000"/>
                <w:sz w:val="24"/>
                <w:szCs w:val="24"/>
              </w:rPr>
              <w:t>როგორც</w:t>
            </w:r>
            <w:r w:rsidRPr="00292710">
              <w:rPr>
                <w:rFonts w:ascii="Calibri" w:eastAsia="Calibri" w:hAnsi="Calibri" w:cs="Times New Roman"/>
                <w:noProof/>
                <w:color w:val="000000"/>
                <w:sz w:val="24"/>
                <w:szCs w:val="24"/>
              </w:rPr>
              <w:t xml:space="preserve"> 2006 </w:t>
            </w:r>
            <w:r w:rsidRPr="00292710">
              <w:rPr>
                <w:rFonts w:ascii="Sylfaen" w:eastAsia="Calibri" w:hAnsi="Sylfaen" w:cs="Sylfaen"/>
                <w:noProof/>
                <w:color w:val="000000"/>
                <w:sz w:val="24"/>
                <w:szCs w:val="24"/>
              </w:rPr>
              <w:t>წლის</w:t>
            </w:r>
            <w:r w:rsidRPr="00292710">
              <w:rPr>
                <w:rFonts w:ascii="Calibri" w:eastAsia="Calibri" w:hAnsi="Calibri" w:cs="Times New Roman"/>
                <w:noProof/>
                <w:color w:val="000000"/>
                <w:sz w:val="24"/>
                <w:szCs w:val="24"/>
              </w:rPr>
              <w:t xml:space="preserve"> 29 </w:t>
            </w:r>
            <w:r w:rsidRPr="00292710">
              <w:rPr>
                <w:rFonts w:ascii="Sylfaen" w:eastAsia="Calibri" w:hAnsi="Sylfaen" w:cs="Sylfaen"/>
                <w:noProof/>
                <w:color w:val="000000"/>
                <w:sz w:val="24"/>
                <w:szCs w:val="24"/>
              </w:rPr>
              <w:t>მარტის</w:t>
            </w:r>
            <w:r w:rsidRPr="00292710">
              <w:rPr>
                <w:rFonts w:ascii="Calibri" w:eastAsia="Calibri" w:hAnsi="Calibri" w:cs="Times New Roman"/>
                <w:noProof/>
                <w:color w:val="000000"/>
                <w:sz w:val="24"/>
                <w:szCs w:val="24"/>
              </w:rPr>
              <w:t xml:space="preserve"> #2/7/365,371 </w:t>
            </w:r>
            <w:r w:rsidRPr="00292710">
              <w:rPr>
                <w:rFonts w:ascii="Sylfaen" w:eastAsia="Calibri" w:hAnsi="Sylfaen" w:cs="Sylfaen"/>
                <w:noProof/>
                <w:color w:val="000000"/>
                <w:sz w:val="24"/>
                <w:szCs w:val="24"/>
              </w:rPr>
              <w:t>განჩინებაშია აღნიშნული</w:t>
            </w:r>
            <w:r w:rsidRPr="00292710">
              <w:rPr>
                <w:rFonts w:ascii="Calibri" w:eastAsia="Calibri" w:hAnsi="Calibri" w:cs="Times New Roman"/>
                <w:noProof/>
                <w:color w:val="000000"/>
                <w:sz w:val="24"/>
                <w:szCs w:val="24"/>
              </w:rPr>
              <w:t>, „</w:t>
            </w:r>
            <w:r w:rsidRPr="00292710">
              <w:rPr>
                <w:rFonts w:ascii="Sylfaen" w:eastAsia="Calibri" w:hAnsi="Sylfaen" w:cs="Sylfaen"/>
                <w:noProof/>
                <w:color w:val="000000"/>
                <w:sz w:val="24"/>
                <w:szCs w:val="24"/>
              </w:rPr>
              <w:t>სასამართლო მიუთითებს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 საპენსიო უზრუნველყოფასთან დაკავშირებული საკითხები სოციალური უფლებების კატეგორიას განეკუთვნება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საქართველოს 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მუხლით კი აღიარებულია საკუთრების საყოველთაო უფლება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რომელიც ადამიანის პირადი უფლებაა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იმავდროულად მას აქვს ეკონომიკური ხასიათი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ამიტომ რიგი სოციალური უფლებების ხელყოფაზე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ხელყოფის შინაარსიდან გამომდინარე შეიძლება გავრცელდეს 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მუხლის ფარგლები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ამასთან</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მხედველობაშია მისაღები ის გარემოება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 საკონსტიტუციო სასამართლოს ზემოაღნიშნულ განჩინებაში არ არის განმარტებული და დაზუსტებული თუ რა შემთხვევაში ვრცელდება ე</w:t>
            </w:r>
            <w:r w:rsidRPr="00292710">
              <w:rPr>
                <w:rFonts w:ascii="Calibri" w:eastAsia="Calibri" w:hAnsi="Calibri" w:cs="Times New Roman"/>
                <w:noProof/>
                <w:color w:val="000000"/>
                <w:sz w:val="24"/>
                <w:szCs w:val="24"/>
              </w:rPr>
              <w:t>.</w:t>
            </w:r>
            <w:r w:rsidRPr="00292710">
              <w:rPr>
                <w:rFonts w:ascii="Sylfaen" w:eastAsia="Calibri" w:hAnsi="Sylfaen" w:cs="Sylfaen"/>
                <w:noProof/>
                <w:color w:val="000000"/>
                <w:sz w:val="24"/>
                <w:szCs w:val="24"/>
              </w:rPr>
              <w:t>წ</w:t>
            </w:r>
            <w:r w:rsidRPr="00292710">
              <w:rPr>
                <w:rFonts w:ascii="Calibri" w:eastAsia="Calibri" w:hAnsi="Calibri" w:cs="Times New Roman"/>
                <w:noProof/>
                <w:color w:val="000000"/>
                <w:sz w:val="24"/>
                <w:szCs w:val="24"/>
              </w:rPr>
              <w:t>. „</w:t>
            </w:r>
            <w:r w:rsidRPr="00292710">
              <w:rPr>
                <w:rFonts w:ascii="Sylfaen" w:eastAsia="Calibri" w:hAnsi="Sylfaen" w:cs="Sylfaen"/>
                <w:noProof/>
                <w:color w:val="000000"/>
                <w:sz w:val="24"/>
                <w:szCs w:val="24"/>
              </w:rPr>
              <w:t>სოციალური უფლებების ხელყოფაზე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მუხლის ფარგლები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ჩვენს შემთხვევაში სადავოა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არა ზოგადად სახელმწიფო კომპენსაციის ოდენობის მიზანშეწონილობა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არამედ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ზუსტად კანონით განსაზღვრული</w:t>
            </w:r>
            <w:r w:rsidRPr="00292710">
              <w:rPr>
                <w:rFonts w:ascii="Calibri" w:eastAsia="Calibri" w:hAnsi="Calibri" w:cs="Times New Roman"/>
                <w:noProof/>
                <w:color w:val="000000"/>
                <w:sz w:val="24"/>
                <w:szCs w:val="24"/>
              </w:rPr>
              <w:t>, „</w:t>
            </w:r>
            <w:r w:rsidRPr="00292710">
              <w:rPr>
                <w:rFonts w:ascii="Sylfaen" w:eastAsia="Calibri" w:hAnsi="Sylfaen" w:cs="Sylfaen"/>
                <w:noProof/>
                <w:color w:val="000000"/>
                <w:sz w:val="24"/>
                <w:szCs w:val="24"/>
              </w:rPr>
              <w:t>საკმარისად რეალიზებადი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ლეგიტიმურად მოთხოვნადი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სარგებლის მიღების შესაძლებლობის გაუქმების კონსტიტუციურობა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აღნიშნული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საკმარისად რალიზებადი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ლეგიტიმურად მოთხოვნადი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სარგებელი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როგორც საქართველოს საკონსტიტუციო სასამართლოს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ისე ადამიანის უფლებათა და თავისუფლებათა ევროპული სასამართლოს პრაქტიკის შესაბამისად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წარმოადგენს საკუთრების უფლებით დაცულ სფეროს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აღსანიშნავია ის გარემოება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დემოკრატიული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სამართლებრივი და სოციალური სახელმწიფოსათვის სასიცოცხლოდ აუცილებელია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ერთი მხრივ</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საკუთრების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როგორც ინსტიტუტის კონსტიტუციურ</w:t>
            </w:r>
            <w:r w:rsidRPr="00292710">
              <w:rPr>
                <w:rFonts w:ascii="Calibri" w:eastAsia="Calibri" w:hAnsi="Calibri" w:cs="Times New Roman"/>
                <w:noProof/>
                <w:color w:val="000000"/>
                <w:sz w:val="24"/>
                <w:szCs w:val="24"/>
              </w:rPr>
              <w:t>–</w:t>
            </w:r>
            <w:r w:rsidRPr="00292710">
              <w:rPr>
                <w:rFonts w:ascii="Sylfaen" w:eastAsia="Calibri" w:hAnsi="Sylfaen" w:cs="Sylfaen"/>
                <w:noProof/>
                <w:color w:val="000000"/>
                <w:sz w:val="24"/>
                <w:szCs w:val="24"/>
              </w:rPr>
              <w:t>სამართლებრივი გარანტირება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ხოლო</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მეორე მხრივ</w:t>
            </w:r>
            <w:r w:rsidRPr="00292710">
              <w:rPr>
                <w:rFonts w:ascii="Calibri" w:eastAsia="Calibri" w:hAnsi="Calibri" w:cs="Times New Roman"/>
                <w:noProof/>
                <w:color w:val="000000"/>
                <w:sz w:val="24"/>
                <w:szCs w:val="24"/>
              </w:rPr>
              <w:t xml:space="preserve"> – </w:t>
            </w:r>
            <w:r w:rsidRPr="00292710">
              <w:rPr>
                <w:rFonts w:ascii="Sylfaen" w:eastAsia="Calibri" w:hAnsi="Sylfaen" w:cs="Sylfaen"/>
                <w:noProof/>
                <w:color w:val="000000"/>
                <w:sz w:val="24"/>
                <w:szCs w:val="24"/>
              </w:rPr>
              <w:t>მესაკუთრისათვის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როგორც სუბიექტისათვის უფლების სამართლებრივი დაცვის საკმარისი საშუალებების მინიჭება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მისი ხელშეწყობისა და უზრუნველყოფის გარანტიების შექმნა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სწორედ ამ მიზანს ემსახურება 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მუხლის პირველი პუნქტი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რომლის შესაბამისადაც საკუთრების უფლება აღიარებული და უზრუნველყოფილია</w:t>
            </w:r>
            <w:r w:rsidRPr="00292710">
              <w:rPr>
                <w:rFonts w:ascii="Calibri" w:eastAsia="Calibri" w:hAnsi="Calibri" w:cs="Times New Roman"/>
                <w:noProof/>
                <w:color w:val="000000"/>
                <w:sz w:val="24"/>
                <w:szCs w:val="24"/>
              </w:rPr>
              <w:t>.“ (</w:t>
            </w:r>
            <w:r w:rsidRPr="00292710">
              <w:rPr>
                <w:rFonts w:ascii="Sylfaen" w:eastAsia="Calibri" w:hAnsi="Sylfaen" w:cs="Sylfaen"/>
                <w:noProof/>
                <w:color w:val="000000"/>
                <w:sz w:val="24"/>
                <w:szCs w:val="24"/>
              </w:rPr>
              <w:t>საქართველოს საკონსტიტუციო სასამართლოს</w:t>
            </w:r>
            <w:r w:rsidRPr="00292710">
              <w:rPr>
                <w:rFonts w:ascii="Calibri" w:eastAsia="Calibri" w:hAnsi="Calibri" w:cs="Times New Roman"/>
                <w:noProof/>
                <w:color w:val="000000"/>
                <w:sz w:val="24"/>
                <w:szCs w:val="24"/>
              </w:rPr>
              <w:t xml:space="preserve"> 2007 </w:t>
            </w:r>
            <w:r w:rsidRPr="00292710">
              <w:rPr>
                <w:rFonts w:ascii="Sylfaen" w:eastAsia="Calibri" w:hAnsi="Sylfaen" w:cs="Sylfaen"/>
                <w:noProof/>
                <w:color w:val="000000"/>
                <w:sz w:val="24"/>
                <w:szCs w:val="24"/>
              </w:rPr>
              <w:t>წლის</w:t>
            </w:r>
            <w:r w:rsidRPr="00292710">
              <w:rPr>
                <w:rFonts w:ascii="Calibri" w:eastAsia="Calibri" w:hAnsi="Calibri" w:cs="Times New Roman"/>
                <w:noProof/>
                <w:color w:val="000000"/>
                <w:sz w:val="24"/>
                <w:szCs w:val="24"/>
              </w:rPr>
              <w:t xml:space="preserve"> 18 </w:t>
            </w:r>
            <w:r w:rsidRPr="00292710">
              <w:rPr>
                <w:rFonts w:ascii="Sylfaen" w:eastAsia="Calibri" w:hAnsi="Sylfaen" w:cs="Sylfaen"/>
                <w:noProof/>
                <w:color w:val="000000"/>
                <w:sz w:val="24"/>
                <w:szCs w:val="24"/>
              </w:rPr>
              <w:t>მაისის გადაწყვეტილება საქმეზე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 მოქალაქეები ზაურ ელაშვილი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სულიკო მაშია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რუსუდან გოგია და სხვები და საქართველოს სახალხო დამცველი საქართველოს პარლამენტის წინააღმდეგ</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Calibri" w:eastAsia="Calibri" w:hAnsi="Calibri" w:cs="Times New Roman"/>
                <w:noProof/>
                <w:color w:val="000000"/>
                <w:sz w:val="24"/>
                <w:szCs w:val="24"/>
              </w:rPr>
            </w:pPr>
            <w:r w:rsidRPr="00292710">
              <w:rPr>
                <w:rFonts w:ascii="Sylfaen" w:eastAsia="Calibri" w:hAnsi="Sylfaen" w:cs="Sylfaen"/>
                <w:noProof/>
                <w:color w:val="000000"/>
                <w:sz w:val="24"/>
                <w:szCs w:val="24"/>
              </w:rPr>
              <w:lastRenderedPageBreak/>
              <w:t>ამრიგად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პენსიის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როგორც</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საკმარისად რეალიზებადი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და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ლეგიტიმურად მოთხოვნადი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სარგებლის სახელმწიფოს მიერ გაუქმების თაობაზე საქართველოს საკონსტიტუციო სასამართლოს არ უმსჯელია და ამ თვალსაზრისით არ შეუფასებია სადავო აქტები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წარმოდგენილი კონსტიტუციური სარჩელის არ მიღების შემთხვევაში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 კანონმდებელს მიეცემა შეუზღუდავი მოქმედების სივრცე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ნებისმიერ დროს და ნებისმიერი ფორმით შეამციროს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გააუქმოს და კორექტირება შეიტანოს პენსიების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სახელმწიფო კომპენსაციების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ოდენობაში</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რაც წინააღმდეგობაში მოვა კონსტიტუციის </w:t>
            </w:r>
            <w:r w:rsidRPr="00292710">
              <w:rPr>
                <w:rFonts w:ascii="Sylfaen" w:eastAsia="Calibri" w:hAnsi="Sylfaen" w:cs="Times New Roman"/>
                <w:noProof/>
                <w:color w:val="000000"/>
                <w:sz w:val="24"/>
                <w:szCs w:val="24"/>
                <w:lang w:val="ka-GE"/>
              </w:rPr>
              <w:t>მ</w:t>
            </w:r>
            <w:r w:rsidRPr="00292710">
              <w:rPr>
                <w:rFonts w:ascii="Sylfaen" w:eastAsia="Calibri" w:hAnsi="Sylfaen" w:cs="Sylfaen"/>
                <w:noProof/>
                <w:color w:val="000000"/>
                <w:sz w:val="24"/>
                <w:szCs w:val="24"/>
              </w:rPr>
              <w:t>ე</w:t>
            </w:r>
            <w:r w:rsidRPr="00292710">
              <w:rPr>
                <w:rFonts w:ascii="Sylfaen" w:eastAsia="Calibri" w:hAnsi="Sylfaen" w:cs="Sylfaen"/>
                <w:noProof/>
                <w:color w:val="000000"/>
                <w:sz w:val="24"/>
                <w:szCs w:val="24"/>
                <w:lang w:val="ka-GE"/>
              </w:rPr>
              <w:t>-19</w:t>
            </w:r>
            <w:r w:rsidRPr="00292710">
              <w:rPr>
                <w:rFonts w:ascii="Sylfaen" w:eastAsia="Calibri" w:hAnsi="Sylfaen" w:cs="Sylfaen"/>
                <w:noProof/>
                <w:color w:val="000000"/>
                <w:sz w:val="24"/>
                <w:szCs w:val="24"/>
              </w:rPr>
              <w:t xml:space="preserve"> მუხლის არს თან და და უცველს დატოვებს შესაბამისი სუბიექტის საკუთრების უფლებას</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გარდა ამისა, კონსტიტუციური სარჩელი ფორმითა და შინაარსით შეესაბამება "საკონსტიტუციო სასამართლოს შესახებ" საქართველოს ორგანული კანონის</w:t>
            </w:r>
            <w:r w:rsidRPr="00292710">
              <w:rPr>
                <w:rFonts w:ascii="Sylfaen" w:eastAsia="Calibri" w:hAnsi="Sylfaen" w:cs="Times New Roman"/>
                <w:noProof/>
                <w:color w:val="000000"/>
                <w:sz w:val="24"/>
                <w:szCs w:val="24"/>
              </w:rPr>
              <w:t xml:space="preserve"> </w:t>
            </w:r>
            <w:r w:rsidRPr="00292710">
              <w:rPr>
                <w:rFonts w:ascii="Sylfaen" w:eastAsia="Calibri" w:hAnsi="Sylfaen" w:cs="Times New Roman"/>
                <w:noProof/>
                <w:color w:val="000000"/>
                <w:sz w:val="24"/>
                <w:szCs w:val="24"/>
                <w:lang w:val="ka-GE"/>
              </w:rPr>
              <w:t>31</w:t>
            </w:r>
            <w:r w:rsidRPr="00292710">
              <w:rPr>
                <w:rFonts w:ascii="Sylfaen" w:eastAsia="Calibri" w:hAnsi="Sylfaen" w:cs="Times New Roman"/>
                <w:noProof/>
                <w:color w:val="000000"/>
                <w:sz w:val="24"/>
                <w:szCs w:val="24"/>
                <w:vertAlign w:val="superscript"/>
                <w:lang w:val="ka-GE"/>
              </w:rPr>
              <w:t>1</w:t>
            </w:r>
            <w:r w:rsidRPr="00292710">
              <w:rPr>
                <w:rFonts w:ascii="Sylfaen" w:eastAsia="Calibri" w:hAnsi="Sylfaen" w:cs="Times New Roman"/>
                <w:noProof/>
                <w:color w:val="000000"/>
                <w:sz w:val="24"/>
                <w:szCs w:val="24"/>
                <w:lang w:val="ka-GE"/>
              </w:rPr>
              <w:t xml:space="preserve"> მუხლის მოთხოვნებს. კერძოდ, სარჩელში მითითებულია საქართველოს საკონსტიტუციო სასამართლო, მოსარჩელისა და მოპასუხის დასახელებები, ასევე მათი მისამართი, სადავო სამართლებრივი აქტის დასახელება, მისი მიმღების/გამომცემის დასახელება და მიღების/გამოცემის თარიღი,  საქართველოს კონსტიტუციის დებულებანი, რომლებსაც, მოსარჩელის აზრით, არ შეესაბამება ან არღვევს სადავო სამართლებრივი აქტი, მტკიცებულებან ი, რომლებიც, მოსარჩელის აზრით, ადასტურებს კონსტიტუციური სარჩელის საფუძვლიანობას, მოთხოვნის არსი, საქართველოს კონსტიტუციის, „საქართველოს საკონსტიტუციო სასამართლოს შესახებ“ საქართველოს ორგანული კანონისა და ამ კანონის დებულებანი, რომლებიც მოსარჩელეს აძლევს კონსტიტუციური სარჩელის შეტანის უფლებას, კონსტიტუციურ სარჩელზე დართული საბუთების ჩამონათვალი. სარჩელს თან ერთვის სადავო სამართლებრივი აქტის ტექსტი, საბანკო დაწესებულების საბუთი სახელმწიფო ბაჟის გადახდის შესახებ, კონსტიტუციური სარჩელის ელექტრონული ვერსია.</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კონსტიტუციური სარჩელი წარმოდგენილია უფლებამოსილი პირის, სუბიექტის მიერ, ვინაიდან სადავო აქტმა უშუალო ზეგავლენა მოახდინა მოსარჩელის კონსტიტუციი მეორე თავით დაცულ საკუთრების უფლებაზე;</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კონსტიტუციურ სარჩელში მითითებული საკითხი საკონსტიტუციო სასამართლოს განსჯადია, ვინაიდან შეეხება საკანონმდებლო აქტის საქართველოს კონსტიტუციისმე-19 მუხლთან შესაბამისობის საკითხს;</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კონსტიტუციურ სარჩელში მითითებული საკითხი არ არის გადაწყვეტილი საკონსტიტუციო სასამართლოს მიერ, ვინაიდან გასაჩივრებული საკანონმდებლო ნორმების კონსტიტუციურობა სასამართლოს არ განუხილია არსებითად;</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კონსტიტუციურ სარჩელში დავა შეეხება საკანონმდებლო აქტის შესაბამისობას საქართველოს კონსტიტუციის მე-19 მუხლით აღიარებულ საკუთრების უფლებასთან. ამდენად საკითხი მოწესრიგებულია საქართველოს კონსტიტუციით;</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დავის საგანი წარმოადგენს საკანონმდებლო და არა კანონქვემდებარე აქტს;</w:t>
            </w:r>
          </w:p>
          <w:p w:rsidR="00292710" w:rsidRPr="00292710" w:rsidRDefault="00292710" w:rsidP="00292710">
            <w:pPr>
              <w:spacing w:after="0" w:line="240" w:lineRule="auto"/>
              <w:jc w:val="both"/>
              <w:rPr>
                <w:rFonts w:ascii="Sylfaen" w:eastAsia="Calibri" w:hAnsi="Sylfaen" w:cs="Times New Roman"/>
                <w:noProof/>
                <w:color w:val="000000"/>
                <w:sz w:val="24"/>
                <w:szCs w:val="24"/>
                <w:lang w:val="ka-GE"/>
              </w:rPr>
            </w:pPr>
            <w:r w:rsidRPr="00292710">
              <w:rPr>
                <w:rFonts w:ascii="Sylfaen" w:eastAsia="Calibri" w:hAnsi="Sylfaen" w:cs="Times New Roman"/>
                <w:noProof/>
                <w:color w:val="000000"/>
                <w:sz w:val="24"/>
                <w:szCs w:val="24"/>
                <w:lang w:val="ka-GE"/>
              </w:rPr>
              <w:t>არ არის დარღვეული კონსტიტუციური სარჩელის შეტანის ვადები.</w:t>
            </w:r>
          </w:p>
          <w:p w:rsidR="00292710" w:rsidRPr="00292710" w:rsidRDefault="00292710" w:rsidP="00292710">
            <w:pPr>
              <w:spacing w:after="200" w:line="276" w:lineRule="auto"/>
              <w:jc w:val="both"/>
              <w:rPr>
                <w:rFonts w:ascii="Calibri" w:eastAsia="Calibri" w:hAnsi="Calibri" w:cs="Times New Roman"/>
              </w:rPr>
            </w:pPr>
            <w:r w:rsidRPr="00292710">
              <w:rPr>
                <w:rFonts w:ascii="Sylfaen" w:eastAsia="Calibri" w:hAnsi="Sylfaen" w:cs="Sylfaen"/>
                <w:noProof/>
                <w:color w:val="000000"/>
                <w:sz w:val="24"/>
                <w:szCs w:val="24"/>
              </w:rPr>
              <w:lastRenderedPageBreak/>
              <w:t>ყოველივე ზემოაღნიშნულიდან გამომდინარე</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მიგვაჩნია</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რომ კონსტიტუციური სარჩელი უნდა იქნეს მიღებული არსებითად განსახილველად</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ვინაიდან არ არსებობს</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 xml:space="preserve">საკონსტიტუციო </w:t>
            </w:r>
            <w:r w:rsidRPr="00292710">
              <w:rPr>
                <w:rFonts w:ascii="Sylfaen" w:eastAsia="Calibri" w:hAnsi="Sylfaen" w:cs="Sylfaen"/>
                <w:noProof/>
                <w:color w:val="000000"/>
                <w:sz w:val="24"/>
                <w:szCs w:val="24"/>
                <w:lang w:val="ka-GE"/>
              </w:rPr>
              <w:t>სასამართლოს</w:t>
            </w:r>
            <w:r w:rsidRPr="00292710">
              <w:rPr>
                <w:rFonts w:ascii="Sylfaen" w:eastAsia="Calibri" w:hAnsi="Sylfaen" w:cs="Sylfaen"/>
                <w:noProof/>
                <w:color w:val="000000"/>
                <w:sz w:val="24"/>
                <w:szCs w:val="24"/>
              </w:rPr>
              <w:t xml:space="preserve"> შესახებ</w:t>
            </w:r>
            <w:r w:rsidRPr="00292710">
              <w:rPr>
                <w:rFonts w:ascii="Calibri" w:eastAsia="Calibri" w:hAnsi="Calibri" w:cs="Times New Roman"/>
                <w:noProof/>
                <w:color w:val="000000"/>
                <w:sz w:val="24"/>
                <w:szCs w:val="24"/>
              </w:rPr>
              <w:t xml:space="preserve">“ </w:t>
            </w:r>
            <w:r w:rsidRPr="00292710">
              <w:rPr>
                <w:rFonts w:ascii="Sylfaen" w:eastAsia="Calibri" w:hAnsi="Sylfaen" w:cs="Sylfaen"/>
                <w:noProof/>
                <w:color w:val="000000"/>
                <w:sz w:val="24"/>
                <w:szCs w:val="24"/>
              </w:rPr>
              <w:t>საქართველოს</w:t>
            </w:r>
            <w:r w:rsidRPr="00292710">
              <w:rPr>
                <w:rFonts w:ascii="Sylfaen" w:eastAsia="Calibri" w:hAnsi="Sylfaen" w:cs="Sylfaen"/>
                <w:noProof/>
                <w:color w:val="000000"/>
                <w:sz w:val="24"/>
                <w:szCs w:val="24"/>
                <w:lang w:val="ka-GE"/>
              </w:rPr>
              <w:t xml:space="preserve"> ორგანული</w:t>
            </w:r>
            <w:r w:rsidRPr="00292710">
              <w:rPr>
                <w:rFonts w:ascii="Sylfaen" w:eastAsia="Calibri" w:hAnsi="Sylfaen" w:cs="Sylfaen"/>
                <w:noProof/>
                <w:color w:val="000000"/>
                <w:sz w:val="24"/>
                <w:szCs w:val="24"/>
              </w:rPr>
              <w:t xml:space="preserve"> კანონის </w:t>
            </w:r>
            <w:r w:rsidRPr="00292710">
              <w:rPr>
                <w:rFonts w:ascii="Sylfaen" w:eastAsia="Calibri" w:hAnsi="Sylfaen" w:cs="Times New Roman"/>
                <w:noProof/>
                <w:color w:val="000000"/>
                <w:sz w:val="24"/>
                <w:szCs w:val="24"/>
                <w:lang w:val="ka-GE"/>
              </w:rPr>
              <w:t>31</w:t>
            </w:r>
            <w:r w:rsidRPr="00292710">
              <w:rPr>
                <w:rFonts w:ascii="Sylfaen" w:eastAsia="Calibri" w:hAnsi="Sylfaen" w:cs="Times New Roman"/>
                <w:noProof/>
                <w:color w:val="000000"/>
                <w:sz w:val="24"/>
                <w:szCs w:val="24"/>
                <w:vertAlign w:val="superscript"/>
                <w:lang w:val="ka-GE"/>
              </w:rPr>
              <w:t>3</w:t>
            </w:r>
            <w:r w:rsidRPr="00292710">
              <w:rPr>
                <w:rFonts w:ascii="Sylfaen" w:eastAsia="Calibri" w:hAnsi="Sylfaen" w:cs="Times New Roman"/>
                <w:noProof/>
                <w:color w:val="000000"/>
                <w:sz w:val="24"/>
                <w:szCs w:val="24"/>
                <w:vertAlign w:val="superscript"/>
              </w:rPr>
              <w:t xml:space="preserve"> </w:t>
            </w:r>
            <w:r w:rsidRPr="00292710">
              <w:rPr>
                <w:rFonts w:ascii="Sylfaen" w:eastAsia="Calibri" w:hAnsi="Sylfaen" w:cs="Sylfaen"/>
                <w:noProof/>
                <w:color w:val="000000"/>
                <w:sz w:val="24"/>
                <w:szCs w:val="24"/>
              </w:rPr>
              <w:t>მუხლით განსაზღვრული კონსტიტუციური სარჩელის არსებითად განსახილველად არ მიღების არცერთი საფუძველი</w:t>
            </w:r>
            <w:r w:rsidRPr="00292710">
              <w:rPr>
                <w:rFonts w:ascii="Calibri" w:eastAsia="Calibri" w:hAnsi="Calibri" w:cs="Times New Roman"/>
                <w:noProof/>
                <w:color w:val="000000"/>
                <w:sz w:val="24"/>
                <w:szCs w:val="24"/>
              </w:rPr>
              <w:t>.</w:t>
            </w:r>
          </w:p>
          <w:p w:rsidR="00292710" w:rsidRPr="00292710" w:rsidRDefault="00292710" w:rsidP="00292710">
            <w:pPr>
              <w:spacing w:after="0" w:line="240" w:lineRule="auto"/>
              <w:rPr>
                <w:rFonts w:ascii="Calibri" w:eastAsia="Calibri" w:hAnsi="Calibri" w:cs="Times New Roman"/>
                <w:color w:val="000000"/>
                <w:sz w:val="24"/>
                <w:szCs w:val="24"/>
              </w:rPr>
            </w:pPr>
          </w:p>
        </w:tc>
      </w:tr>
    </w:tbl>
    <w:p w:rsidR="00292710" w:rsidRPr="00292710" w:rsidRDefault="00292710" w:rsidP="00292710">
      <w:pPr>
        <w:spacing w:after="200" w:line="276" w:lineRule="auto"/>
        <w:rPr>
          <w:rFonts w:ascii="Sylfaen" w:eastAsia="Calibri" w:hAnsi="Sylfaen" w:cs="Times New Roman"/>
        </w:rPr>
      </w:pPr>
      <w:r w:rsidRPr="00292710">
        <w:rPr>
          <w:rFonts w:ascii="Sylfaen" w:eastAsia="Calibri" w:hAnsi="Sylfaen" w:cs="Times New Roman"/>
        </w:rPr>
        <w:lastRenderedPageBreak/>
        <w:t xml:space="preserve">           </w:t>
      </w: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r w:rsidRPr="0029271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292710" w:rsidRPr="00292710" w:rsidTr="008F6D18">
        <w:trPr>
          <w:trHeight w:val="467"/>
        </w:trPr>
        <w:tc>
          <w:tcPr>
            <w:tcW w:w="11016" w:type="dxa"/>
            <w:tcBorders>
              <w:top w:val="single" w:sz="4" w:space="0" w:color="auto"/>
              <w:left w:val="nil"/>
              <w:bottom w:val="nil"/>
              <w:right w:val="nil"/>
            </w:tcBorders>
            <w:shd w:val="clear" w:color="auto" w:fill="C0C0C0"/>
            <w:hideMark/>
          </w:tcPr>
          <w:p w:rsidR="00292710" w:rsidRPr="00292710" w:rsidRDefault="00292710" w:rsidP="00292710">
            <w:pPr>
              <w:spacing w:after="0" w:line="240" w:lineRule="auto"/>
              <w:rPr>
                <w:rFonts w:ascii="Sylfaen" w:eastAsia="Calibri" w:hAnsi="Sylfaen" w:cs="Times New Roman"/>
                <w:b/>
                <w:color w:val="000000"/>
                <w:lang w:val="ka-GE"/>
              </w:rPr>
            </w:pPr>
            <w:r w:rsidRPr="00292710">
              <w:rPr>
                <w:rFonts w:ascii="Sylfaen" w:eastAsia="Calibri" w:hAnsi="Sylfaen" w:cs="Times New Roman"/>
                <w:b/>
                <w:color w:val="000000"/>
                <w:lang w:val="ka-GE"/>
              </w:rPr>
              <w:lastRenderedPageBreak/>
              <w:t>2. მოთხოვნის არსი და დასაბუთება</w:t>
            </w:r>
            <w:r w:rsidRPr="00292710">
              <w:rPr>
                <w:rFonts w:ascii="Sylfaen" w:eastAsia="Calibri" w:hAnsi="Sylfaen" w:cs="Times New Roman"/>
                <w:b/>
                <w:color w:val="548DD4"/>
                <w:sz w:val="26"/>
                <w:szCs w:val="26"/>
                <w:vertAlign w:val="superscript"/>
                <w:lang w:val="ka-GE"/>
              </w:rPr>
              <w:footnoteReference w:customMarkFollows="1" w:id="5"/>
              <w:t>შენიშვნა 5</w:t>
            </w:r>
          </w:p>
        </w:tc>
      </w:tr>
      <w:tr w:rsidR="00292710" w:rsidRPr="00292710" w:rsidTr="008F6D18">
        <w:trPr>
          <w:trHeight w:val="585"/>
        </w:trPr>
        <w:tc>
          <w:tcPr>
            <w:tcW w:w="11016" w:type="dxa"/>
            <w:tcBorders>
              <w:top w:val="nil"/>
              <w:left w:val="nil"/>
              <w:bottom w:val="single" w:sz="8" w:space="0" w:color="000000"/>
              <w:right w:val="nil"/>
            </w:tcBorders>
          </w:tcPr>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მოსარჩელე</w:t>
            </w:r>
            <w:proofErr w:type="gramEnd"/>
            <w:r w:rsidRPr="00292710">
              <w:rPr>
                <w:rFonts w:ascii="Sylfaen" w:eastAsia="Calibri" w:hAnsi="Sylfaen" w:cs="Sylfaen"/>
                <w:color w:val="000000"/>
                <w:sz w:val="24"/>
                <w:szCs w:val="24"/>
              </w:rPr>
              <w:t xml:space="preserve"> </w:t>
            </w:r>
            <w:r w:rsidRPr="00292710">
              <w:rPr>
                <w:rFonts w:ascii="Sylfaen" w:eastAsia="Calibri" w:hAnsi="Sylfaen" w:cs="Times New Roman"/>
                <w:color w:val="000000"/>
                <w:sz w:val="24"/>
                <w:szCs w:val="24"/>
                <w:lang w:val="ka-GE"/>
              </w:rPr>
              <w:t xml:space="preserve">ზურაბ ძოწენიძე </w:t>
            </w:r>
            <w:r w:rsidRPr="00292710">
              <w:rPr>
                <w:rFonts w:ascii="Sylfaen" w:eastAsia="Calibri" w:hAnsi="Sylfaen" w:cs="Sylfaen"/>
                <w:color w:val="000000"/>
                <w:sz w:val="24"/>
                <w:szCs w:val="24"/>
              </w:rPr>
              <w:t>წარმადგენს საქართველოს</w:t>
            </w:r>
            <w:r w:rsidRPr="00292710">
              <w:rPr>
                <w:rFonts w:ascii="Calibri" w:eastAsia="Calibri" w:hAnsi="Calibri" w:cs="Times New Roman"/>
                <w:color w:val="000000"/>
                <w:sz w:val="24"/>
                <w:szCs w:val="24"/>
              </w:rPr>
              <w:t xml:space="preserve"> </w:t>
            </w:r>
            <w:r w:rsidRPr="00292710">
              <w:rPr>
                <w:rFonts w:ascii="Sylfaen" w:eastAsia="Calibri" w:hAnsi="Sylfaen" w:cs="Times New Roman"/>
                <w:color w:val="000000"/>
                <w:sz w:val="24"/>
                <w:szCs w:val="24"/>
                <w:lang w:val="ka-GE"/>
              </w:rPr>
              <w:t>1990-1992 წლების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მოწვევის პარლამენტის წევრს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იგი</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როგორც პარლამენტის ყოფილი წევრი იღებს სახელმწიფო კომპენსაციას</w:t>
            </w:r>
            <w:r w:rsidRPr="00292710">
              <w:rPr>
                <w:rFonts w:ascii="Calibri" w:eastAsia="Calibri" w:hAnsi="Calibri" w:cs="Times New Roman"/>
                <w:color w:val="000000"/>
                <w:sz w:val="24"/>
                <w:szCs w:val="24"/>
              </w:rPr>
              <w:t xml:space="preserve"> 560 </w:t>
            </w:r>
            <w:r w:rsidRPr="00292710">
              <w:rPr>
                <w:rFonts w:ascii="Sylfaen" w:eastAsia="Calibri" w:hAnsi="Sylfaen" w:cs="Sylfaen"/>
                <w:color w:val="000000"/>
                <w:sz w:val="24"/>
                <w:szCs w:val="24"/>
              </w:rPr>
              <w:t>ლარის ოდენობით</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 xml:space="preserve">2006 </w:t>
            </w:r>
            <w:r w:rsidRPr="00292710">
              <w:rPr>
                <w:rFonts w:ascii="Sylfaen" w:eastAsia="Calibri" w:hAnsi="Sylfaen" w:cs="Sylfaen"/>
                <w:color w:val="000000"/>
                <w:sz w:val="24"/>
                <w:szCs w:val="24"/>
              </w:rPr>
              <w:t>წლის პირველ ინავრამდე საქართველოს პარლამენტის წევრთა საპენსიო უზრუნველყოფის საკითხებს აწესრიგებდა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 სიცოცხლისა და ჯანმრთელობის სავალდებულო დაზღვევის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აპარატისა და პარლამენტთან არსებული აუდიტორული საქმიანობის საბჭოს მოხელეების საპენსიო უზრუნველყოფის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აღნიშნული</w:t>
            </w:r>
            <w:proofErr w:type="gramEnd"/>
            <w:r w:rsidRPr="00292710">
              <w:rPr>
                <w:rFonts w:ascii="Sylfaen" w:eastAsia="Calibri" w:hAnsi="Sylfaen" w:cs="Sylfaen"/>
                <w:color w:val="000000"/>
                <w:sz w:val="24"/>
                <w:szCs w:val="24"/>
              </w:rPr>
              <w:t xml:space="preserve"> კანონის</w:t>
            </w:r>
            <w:r w:rsidRPr="00292710">
              <w:rPr>
                <w:rFonts w:ascii="Calibri" w:eastAsia="Calibri" w:hAnsi="Calibri" w:cs="Times New Roman"/>
                <w:color w:val="000000"/>
                <w:sz w:val="24"/>
                <w:szCs w:val="24"/>
              </w:rPr>
              <w:t xml:space="preserve"> III </w:t>
            </w:r>
            <w:r w:rsidRPr="00292710">
              <w:rPr>
                <w:rFonts w:ascii="Sylfaen" w:eastAsia="Calibri" w:hAnsi="Sylfaen" w:cs="Sylfaen"/>
                <w:color w:val="000000"/>
                <w:sz w:val="24"/>
                <w:szCs w:val="24"/>
              </w:rPr>
              <w:t>თავი განსაზღვრავდა პარლამენტის წევრის საპენსიო უზრუნველყოფის საკითხს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კანონის მე</w:t>
            </w:r>
            <w:r w:rsidRPr="00292710">
              <w:rPr>
                <w:rFonts w:ascii="Calibri" w:eastAsia="Calibri" w:hAnsi="Calibri" w:cs="Times New Roman"/>
                <w:color w:val="000000"/>
                <w:sz w:val="24"/>
                <w:szCs w:val="24"/>
              </w:rPr>
              <w:t xml:space="preserve">–15 </w:t>
            </w:r>
            <w:r w:rsidRPr="00292710">
              <w:rPr>
                <w:rFonts w:ascii="Sylfaen" w:eastAsia="Calibri" w:hAnsi="Sylfaen" w:cs="Sylfaen"/>
                <w:color w:val="000000"/>
                <w:sz w:val="24"/>
                <w:szCs w:val="24"/>
              </w:rPr>
              <w:t>მუხლის მე</w:t>
            </w:r>
            <w:r w:rsidRPr="00292710">
              <w:rPr>
                <w:rFonts w:ascii="Calibri" w:eastAsia="Calibri" w:hAnsi="Calibri" w:cs="Times New Roman"/>
                <w:color w:val="000000"/>
                <w:sz w:val="24"/>
                <w:szCs w:val="24"/>
              </w:rPr>
              <w:t xml:space="preserve">–4 </w:t>
            </w:r>
            <w:r w:rsidRPr="00292710">
              <w:rPr>
                <w:rFonts w:ascii="Sylfaen" w:eastAsia="Calibri" w:hAnsi="Sylfaen" w:cs="Sylfaen"/>
                <w:color w:val="000000"/>
                <w:sz w:val="24"/>
                <w:szCs w:val="24"/>
              </w:rPr>
              <w:t>პუნქტის შესაბამისად</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პარლამენტის წევრის სამსახურებრივი პენსია ყოფილ პარლამენტის წევრს მიეცემა მოქმედი პარლამენტის წევრის ხელფასის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თანამდებობრივი განაკვეთის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სრული ოდენობით</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მხედველობაშია</w:t>
            </w:r>
            <w:proofErr w:type="gramEnd"/>
            <w:r w:rsidRPr="00292710">
              <w:rPr>
                <w:rFonts w:ascii="Sylfaen" w:eastAsia="Calibri" w:hAnsi="Sylfaen" w:cs="Sylfaen"/>
                <w:color w:val="000000"/>
                <w:sz w:val="24"/>
                <w:szCs w:val="24"/>
              </w:rPr>
              <w:t xml:space="preserve"> მისაღები იგივე კანონის მე</w:t>
            </w:r>
            <w:r w:rsidRPr="00292710">
              <w:rPr>
                <w:rFonts w:ascii="Calibri" w:eastAsia="Calibri" w:hAnsi="Calibri" w:cs="Times New Roman"/>
                <w:color w:val="000000"/>
                <w:sz w:val="24"/>
                <w:szCs w:val="24"/>
              </w:rPr>
              <w:t xml:space="preserve">–20 </w:t>
            </w:r>
            <w:r w:rsidRPr="00292710">
              <w:rPr>
                <w:rFonts w:ascii="Sylfaen" w:eastAsia="Calibri" w:hAnsi="Sylfaen" w:cs="Sylfaen"/>
                <w:color w:val="000000"/>
                <w:sz w:val="24"/>
                <w:szCs w:val="24"/>
              </w:rPr>
              <w:t>მუხლიც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რომლის შესაბამისად</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ამ კანონით განსაზღვრული საპარლამენტო პენსიისა და სადეპუტატო კომპენსაციის ოდენობა შეიცვლება მოქმედი პარლამენტის წევრის ხელფასის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თანამდებობრივი განაკვეთის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ცვლილების შესაბამისად</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მაშასადამე</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ყოველივე ზემო აღნიშნულიდან გამომდინარე</w:t>
            </w:r>
            <w:r w:rsidRPr="00292710">
              <w:rPr>
                <w:rFonts w:ascii="Calibri" w:eastAsia="Calibri" w:hAnsi="Calibri" w:cs="Times New Roman"/>
                <w:color w:val="000000"/>
                <w:sz w:val="24"/>
                <w:szCs w:val="24"/>
              </w:rPr>
              <w:t xml:space="preserve">, 2006 </w:t>
            </w:r>
            <w:r w:rsidRPr="00292710">
              <w:rPr>
                <w:rFonts w:ascii="Sylfaen" w:eastAsia="Calibri" w:hAnsi="Sylfaen" w:cs="Sylfaen"/>
                <w:color w:val="000000"/>
                <w:sz w:val="24"/>
                <w:szCs w:val="24"/>
              </w:rPr>
              <w:t>წლის პირველ იანვრამდე პარლამენტის წევრის სამსახურეობრივი პენსია განსაზღვრული იყო პარლამენტის წევრის ხელფასის სრული ოდენობით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 xml:space="preserve">მოსარჩელე </w:t>
            </w:r>
            <w:r w:rsidRPr="00292710">
              <w:rPr>
                <w:rFonts w:ascii="Sylfaen" w:eastAsia="Calibri" w:hAnsi="Sylfaen" w:cs="Times New Roman"/>
                <w:color w:val="000000"/>
                <w:sz w:val="24"/>
                <w:szCs w:val="24"/>
                <w:lang w:val="ka-GE"/>
              </w:rPr>
              <w:t>ზურაბ ძოწენიძე,</w:t>
            </w:r>
            <w:r w:rsidRPr="00292710">
              <w:rPr>
                <w:rFonts w:ascii="Sylfaen" w:eastAsia="Calibri" w:hAnsi="Sylfaen" w:cs="Sylfaen"/>
                <w:color w:val="000000"/>
                <w:sz w:val="24"/>
                <w:szCs w:val="24"/>
              </w:rPr>
              <w:t>პენსიის დანიშვნის მომენტიდან</w:t>
            </w:r>
            <w:r w:rsidRPr="00292710">
              <w:rPr>
                <w:rFonts w:ascii="Calibri" w:eastAsia="Calibri" w:hAnsi="Calibri" w:cs="Times New Roman"/>
                <w:color w:val="000000"/>
                <w:sz w:val="24"/>
                <w:szCs w:val="24"/>
              </w:rPr>
              <w:t xml:space="preserve">, 2002 </w:t>
            </w:r>
            <w:r w:rsidRPr="00292710">
              <w:rPr>
                <w:rFonts w:ascii="Sylfaen" w:eastAsia="Calibri" w:hAnsi="Sylfaen" w:cs="Sylfaen"/>
                <w:color w:val="000000"/>
                <w:sz w:val="24"/>
                <w:szCs w:val="24"/>
              </w:rPr>
              <w:t>წლის პირველი იანვრიდან</w:t>
            </w:r>
            <w:r w:rsidRPr="00292710">
              <w:rPr>
                <w:rFonts w:ascii="Calibri" w:eastAsia="Calibri" w:hAnsi="Calibri" w:cs="Times New Roman"/>
                <w:color w:val="000000"/>
                <w:sz w:val="24"/>
                <w:szCs w:val="24"/>
              </w:rPr>
              <w:t xml:space="preserve"> 2005 </w:t>
            </w:r>
            <w:r w:rsidRPr="00292710">
              <w:rPr>
                <w:rFonts w:ascii="Sylfaen" w:eastAsia="Calibri" w:hAnsi="Sylfaen" w:cs="Sylfaen"/>
                <w:color w:val="000000"/>
                <w:sz w:val="24"/>
                <w:szCs w:val="24"/>
              </w:rPr>
              <w:t>წლის პირველ აპრილამდე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პენსიის სახით იღებდა</w:t>
            </w:r>
            <w:r w:rsidRPr="00292710">
              <w:rPr>
                <w:rFonts w:ascii="Calibri" w:eastAsia="Calibri" w:hAnsi="Calibri" w:cs="Times New Roman"/>
                <w:color w:val="000000"/>
                <w:sz w:val="24"/>
                <w:szCs w:val="24"/>
              </w:rPr>
              <w:t xml:space="preserve"> 495 </w:t>
            </w:r>
            <w:r w:rsidRPr="00292710">
              <w:rPr>
                <w:rFonts w:ascii="Sylfaen" w:eastAsia="Calibri" w:hAnsi="Sylfaen" w:cs="Sylfaen"/>
                <w:color w:val="000000"/>
                <w:sz w:val="24"/>
                <w:szCs w:val="24"/>
              </w:rPr>
              <w:t>ლარს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ხოლო</w:t>
            </w:r>
            <w:r w:rsidRPr="00292710">
              <w:rPr>
                <w:rFonts w:ascii="Calibri" w:eastAsia="Calibri" w:hAnsi="Calibri" w:cs="Times New Roman"/>
                <w:color w:val="000000"/>
                <w:sz w:val="24"/>
                <w:szCs w:val="24"/>
              </w:rPr>
              <w:t xml:space="preserve"> 2005 </w:t>
            </w:r>
            <w:r w:rsidRPr="00292710">
              <w:rPr>
                <w:rFonts w:ascii="Sylfaen" w:eastAsia="Calibri" w:hAnsi="Sylfaen" w:cs="Sylfaen"/>
                <w:color w:val="000000"/>
                <w:sz w:val="24"/>
                <w:szCs w:val="24"/>
              </w:rPr>
              <w:t>წლის პირველი აპრილიდან პენსიის ოდენობა განისაზღვრა</w:t>
            </w:r>
            <w:r w:rsidRPr="00292710">
              <w:rPr>
                <w:rFonts w:ascii="Calibri" w:eastAsia="Calibri" w:hAnsi="Calibri" w:cs="Times New Roman"/>
                <w:color w:val="000000"/>
                <w:sz w:val="24"/>
                <w:szCs w:val="24"/>
              </w:rPr>
              <w:t xml:space="preserve"> 750 </w:t>
            </w:r>
            <w:r w:rsidRPr="00292710">
              <w:rPr>
                <w:rFonts w:ascii="Sylfaen" w:eastAsia="Calibri" w:hAnsi="Sylfaen" w:cs="Sylfaen"/>
                <w:color w:val="000000"/>
                <w:sz w:val="24"/>
                <w:szCs w:val="24"/>
              </w:rPr>
              <w:t>ლარით</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 xml:space="preserve">2005 </w:t>
            </w:r>
            <w:r w:rsidRPr="00292710">
              <w:rPr>
                <w:rFonts w:ascii="Sylfaen" w:eastAsia="Calibri" w:hAnsi="Sylfaen" w:cs="Sylfaen"/>
                <w:color w:val="000000"/>
                <w:sz w:val="24"/>
                <w:szCs w:val="24"/>
              </w:rPr>
              <w:t>წლის</w:t>
            </w:r>
            <w:r w:rsidRPr="00292710">
              <w:rPr>
                <w:rFonts w:ascii="Calibri" w:eastAsia="Calibri" w:hAnsi="Calibri" w:cs="Times New Roman"/>
                <w:color w:val="000000"/>
                <w:sz w:val="24"/>
                <w:szCs w:val="24"/>
              </w:rPr>
              <w:t xml:space="preserve"> 23 </w:t>
            </w:r>
            <w:r w:rsidRPr="00292710">
              <w:rPr>
                <w:rFonts w:ascii="Sylfaen" w:eastAsia="Calibri" w:hAnsi="Sylfaen" w:cs="Sylfaen"/>
                <w:color w:val="000000"/>
                <w:sz w:val="24"/>
                <w:szCs w:val="24"/>
              </w:rPr>
              <w:t>დეკემბერს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 სიცოცხლისა და ჯანმრთელობის სავალდებულო დაზღვევის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აპარატისა და პარლამენტთან არსებული აუდიტორული საქმიანობის საბჭოს მოხელეების საპენსიო უზრუნველყოფის შესახებ</w:t>
            </w:r>
            <w:proofErr w:type="gramStart"/>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proofErr w:type="gramEnd"/>
            <w:r w:rsidRPr="00292710">
              <w:rPr>
                <w:rFonts w:ascii="Sylfaen" w:eastAsia="Calibri" w:hAnsi="Sylfaen" w:cs="Sylfaen"/>
                <w:color w:val="000000"/>
                <w:sz w:val="24"/>
                <w:szCs w:val="24"/>
              </w:rPr>
              <w:t xml:space="preserve"> კანონში განხორციელდა მთელი რიგი ცვლილებები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კერძოდ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შეიცვალა კანონის სახელწოდება და მას ეწოდა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 სიცოცხლისა და ჯანმრთელობის სავალდებულო დაზღვევის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კანონიდან ამოღებული იქნა</w:t>
            </w:r>
            <w:r w:rsidRPr="00292710">
              <w:rPr>
                <w:rFonts w:ascii="Calibri" w:eastAsia="Calibri" w:hAnsi="Calibri" w:cs="Times New Roman"/>
                <w:color w:val="000000"/>
                <w:sz w:val="24"/>
                <w:szCs w:val="24"/>
              </w:rPr>
              <w:t xml:space="preserve"> III </w:t>
            </w:r>
            <w:r w:rsidRPr="00292710">
              <w:rPr>
                <w:rFonts w:ascii="Sylfaen" w:eastAsia="Calibri" w:hAnsi="Sylfaen" w:cs="Sylfaen"/>
                <w:color w:val="000000"/>
                <w:sz w:val="24"/>
                <w:szCs w:val="24"/>
              </w:rPr>
              <w:t>თავი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 განსაზღვრავდა საქართველოს პარლამენტის წევრის საპენსიო უზრუნველყოფის საკითხებს</w:t>
            </w:r>
            <w:r w:rsidRPr="00292710">
              <w:rPr>
                <w:rFonts w:ascii="Calibri" w:eastAsia="Calibri" w:hAnsi="Calibri" w:cs="Times New Roman"/>
                <w:color w:val="000000"/>
                <w:sz w:val="24"/>
                <w:szCs w:val="24"/>
              </w:rPr>
              <w:t xml:space="preserve">.  </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lastRenderedPageBreak/>
              <w:t>ზემო</w:t>
            </w:r>
            <w:proofErr w:type="gramEnd"/>
            <w:r w:rsidRPr="00292710">
              <w:rPr>
                <w:rFonts w:ascii="Sylfaen" w:eastAsia="Calibri" w:hAnsi="Sylfaen" w:cs="Sylfaen"/>
                <w:color w:val="000000"/>
                <w:sz w:val="24"/>
                <w:szCs w:val="24"/>
              </w:rPr>
              <w:t xml:space="preserve"> აღნიშნული ცვლილებები განაპირობა საპენსიო სფეროში განხორციელებულმა სერიოზულმა ცვლილებებმა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კერძოდ</w:t>
            </w:r>
            <w:r w:rsidRPr="00292710">
              <w:rPr>
                <w:rFonts w:ascii="Calibri" w:eastAsia="Calibri" w:hAnsi="Calibri" w:cs="Times New Roman"/>
                <w:color w:val="000000"/>
                <w:sz w:val="24"/>
                <w:szCs w:val="24"/>
              </w:rPr>
              <w:t xml:space="preserve">, 2005 </w:t>
            </w:r>
            <w:r w:rsidRPr="00292710">
              <w:rPr>
                <w:rFonts w:ascii="Sylfaen" w:eastAsia="Calibri" w:hAnsi="Sylfaen" w:cs="Sylfaen"/>
                <w:color w:val="000000"/>
                <w:sz w:val="24"/>
                <w:szCs w:val="24"/>
              </w:rPr>
              <w:t>წლის</w:t>
            </w:r>
            <w:r w:rsidRPr="00292710">
              <w:rPr>
                <w:rFonts w:ascii="Calibri" w:eastAsia="Calibri" w:hAnsi="Calibri" w:cs="Times New Roman"/>
                <w:color w:val="000000"/>
                <w:sz w:val="24"/>
                <w:szCs w:val="24"/>
              </w:rPr>
              <w:t xml:space="preserve"> 27 </w:t>
            </w:r>
            <w:r w:rsidRPr="00292710">
              <w:rPr>
                <w:rFonts w:ascii="Sylfaen" w:eastAsia="Calibri" w:hAnsi="Sylfaen" w:cs="Sylfaen"/>
                <w:color w:val="000000"/>
                <w:sz w:val="24"/>
                <w:szCs w:val="24"/>
              </w:rPr>
              <w:t>დეკემბერს მიღებული იქნა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 კომპენსაციისა და სახელმწიფო აკადემიური სტიპენდიის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 ამოქმედდა</w:t>
            </w:r>
            <w:r w:rsidRPr="00292710">
              <w:rPr>
                <w:rFonts w:ascii="Calibri" w:eastAsia="Calibri" w:hAnsi="Calibri" w:cs="Times New Roman"/>
                <w:color w:val="000000"/>
                <w:sz w:val="24"/>
                <w:szCs w:val="24"/>
              </w:rPr>
              <w:t xml:space="preserve"> 2006 </w:t>
            </w:r>
            <w:r w:rsidRPr="00292710">
              <w:rPr>
                <w:rFonts w:ascii="Sylfaen" w:eastAsia="Calibri" w:hAnsi="Sylfaen" w:cs="Sylfaen"/>
                <w:color w:val="000000"/>
                <w:sz w:val="24"/>
                <w:szCs w:val="24"/>
              </w:rPr>
              <w:t>წლის პირველი იანვრიდან</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ამ</w:t>
            </w:r>
            <w:proofErr w:type="gramEnd"/>
            <w:r w:rsidRPr="00292710">
              <w:rPr>
                <w:rFonts w:ascii="Sylfaen" w:eastAsia="Calibri" w:hAnsi="Sylfaen" w:cs="Sylfaen"/>
                <w:color w:val="000000"/>
                <w:sz w:val="24"/>
                <w:szCs w:val="24"/>
              </w:rPr>
              <w:t xml:space="preserve"> კანონის მიზანი იყო საქართველოს ტერიტორიაზე მცხოვრები იმ მოქალაქეების სოციალური დაცვის გარანტიების საფუძვლების განსაზღვრა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რომლებმაც სახელმწიფოს წინაშე გაიარეს განსაკუთრებული სამსახური</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სახელმწიფო კომპენსაციისა და სახელმწიფო აკადემიური სტიპენდიის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კანონის</w:t>
            </w:r>
            <w:r w:rsidRPr="00292710">
              <w:rPr>
                <w:rFonts w:ascii="Calibri" w:eastAsia="Calibri" w:hAnsi="Calibri" w:cs="Times New Roman"/>
                <w:color w:val="000000"/>
                <w:sz w:val="24"/>
                <w:szCs w:val="24"/>
              </w:rPr>
              <w:t xml:space="preserve"> 36–</w:t>
            </w:r>
            <w:r w:rsidRPr="00292710">
              <w:rPr>
                <w:rFonts w:ascii="Sylfaen" w:eastAsia="Calibri" w:hAnsi="Sylfaen" w:cs="Sylfaen"/>
                <w:color w:val="000000"/>
                <w:sz w:val="24"/>
                <w:szCs w:val="24"/>
              </w:rPr>
              <w:t>ე მუხლის პირველი პუნქტისა და 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გ</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ქვეპუნქტის თანახმად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 კანონის ამოქმედების დღიდან</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საქართველოს პარლამენტის წევრის სტატუსის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 სიცოცხლისა და ჯანმრთელობის სავალდებულო დაზღვევის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წევრის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აპარატისა და პარლამენტთან არსებული აუდიტორული საქმიანობის საბჭოს მოხელეების საპენსიო უზრუნველყოფის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კანონებით დანიშნულ პენსიებს ეწოდა სახელმწიფო კომპენსაცია</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w:t>
            </w:r>
            <w:proofErr w:type="gramStart"/>
            <w:r w:rsidRPr="00292710">
              <w:rPr>
                <w:rFonts w:ascii="Sylfaen" w:eastAsia="Calibri" w:hAnsi="Sylfaen" w:cs="Sylfaen"/>
                <w:color w:val="000000"/>
                <w:sz w:val="24"/>
                <w:szCs w:val="24"/>
              </w:rPr>
              <w:t>სახელმწიფო</w:t>
            </w:r>
            <w:proofErr w:type="gramEnd"/>
            <w:r w:rsidRPr="00292710">
              <w:rPr>
                <w:rFonts w:ascii="Sylfaen" w:eastAsia="Calibri" w:hAnsi="Sylfaen" w:cs="Sylfaen"/>
                <w:color w:val="000000"/>
                <w:sz w:val="24"/>
                <w:szCs w:val="24"/>
              </w:rPr>
              <w:t xml:space="preserve"> კომპენსაციისა და სახელმწიფო აკადემიური სტიპენდიის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კანონის</w:t>
            </w:r>
            <w:r w:rsidRPr="00292710">
              <w:rPr>
                <w:rFonts w:ascii="Calibri" w:eastAsia="Calibri" w:hAnsi="Calibri" w:cs="Times New Roman"/>
                <w:color w:val="000000"/>
                <w:sz w:val="24"/>
                <w:szCs w:val="24"/>
              </w:rPr>
              <w:t xml:space="preserve"> III-VI1 </w:t>
            </w:r>
            <w:r w:rsidRPr="00292710">
              <w:rPr>
                <w:rFonts w:ascii="Sylfaen" w:eastAsia="Calibri" w:hAnsi="Sylfaen" w:cs="Sylfaen"/>
                <w:color w:val="000000"/>
                <w:sz w:val="24"/>
                <w:szCs w:val="24"/>
              </w:rPr>
              <w:t>თავებით დადგინდა სახელმწიფო კომპენსაციის ახლებური გაანგარიშების წესი</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კანონის მე</w:t>
            </w:r>
            <w:r w:rsidRPr="00292710">
              <w:rPr>
                <w:rFonts w:ascii="Calibri" w:eastAsia="Calibri" w:hAnsi="Calibri" w:cs="Times New Roman"/>
                <w:color w:val="000000"/>
                <w:sz w:val="24"/>
                <w:szCs w:val="24"/>
              </w:rPr>
              <w:t xml:space="preserve">–13 </w:t>
            </w:r>
            <w:r w:rsidRPr="00292710">
              <w:rPr>
                <w:rFonts w:ascii="Sylfaen" w:eastAsia="Calibri" w:hAnsi="Sylfaen" w:cs="Sylfaen"/>
                <w:color w:val="000000"/>
                <w:sz w:val="24"/>
                <w:szCs w:val="24"/>
              </w:rPr>
              <w:t>მუხლის მე</w:t>
            </w:r>
            <w:r w:rsidRPr="00292710">
              <w:rPr>
                <w:rFonts w:ascii="Calibri" w:eastAsia="Calibri" w:hAnsi="Calibri" w:cs="Times New Roman"/>
                <w:color w:val="000000"/>
                <w:sz w:val="24"/>
                <w:szCs w:val="24"/>
              </w:rPr>
              <w:t xml:space="preserve">–4 </w:t>
            </w:r>
            <w:r w:rsidRPr="00292710">
              <w:rPr>
                <w:rFonts w:ascii="Sylfaen" w:eastAsia="Calibri" w:hAnsi="Sylfaen" w:cs="Sylfaen"/>
                <w:color w:val="000000"/>
                <w:sz w:val="24"/>
                <w:szCs w:val="24"/>
              </w:rPr>
              <w:t>პუნქტის 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უზენაესი საბჭოს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წევრის კომპენსაციის ოდენობად განისაზღვრა მოქმედი პარლამენტის წევრის ხელფასის მესამედით</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მიუხედავად</w:t>
            </w:r>
            <w:proofErr w:type="gramEnd"/>
            <w:r w:rsidRPr="00292710">
              <w:rPr>
                <w:rFonts w:ascii="Sylfaen" w:eastAsia="Calibri" w:hAnsi="Sylfaen" w:cs="Sylfaen"/>
                <w:color w:val="000000"/>
                <w:sz w:val="24"/>
                <w:szCs w:val="24"/>
              </w:rPr>
              <w:t xml:space="preserve"> ამისა</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სახელმწიფო კომპენსაციისა და სახელმწიფო აკადემიური სტიპენდიის 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 კანონის</w:t>
            </w:r>
            <w:r w:rsidRPr="00292710">
              <w:rPr>
                <w:rFonts w:ascii="Calibri" w:eastAsia="Calibri" w:hAnsi="Calibri" w:cs="Times New Roman"/>
                <w:color w:val="000000"/>
                <w:sz w:val="24"/>
                <w:szCs w:val="24"/>
              </w:rPr>
              <w:t xml:space="preserve"> 36–</w:t>
            </w:r>
            <w:r w:rsidRPr="00292710">
              <w:rPr>
                <w:rFonts w:ascii="Sylfaen" w:eastAsia="Calibri" w:hAnsi="Sylfaen" w:cs="Sylfaen"/>
                <w:color w:val="000000"/>
                <w:sz w:val="24"/>
                <w:szCs w:val="24"/>
              </w:rPr>
              <w:t>ე მუხლის 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პუნქტის თანახმად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 კანონის ამოქმედებამდე უკვე დანიშნული კომპენსაცია</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სახელმწიფო აკადემიური სტიპენდია არ უნდა დაქვემდებარებოდა გადაანგარიშებას ამ კანონის</w:t>
            </w:r>
            <w:r w:rsidRPr="00292710">
              <w:rPr>
                <w:rFonts w:ascii="Calibri" w:eastAsia="Calibri" w:hAnsi="Calibri" w:cs="Times New Roman"/>
                <w:color w:val="000000"/>
                <w:sz w:val="24"/>
                <w:szCs w:val="24"/>
              </w:rPr>
              <w:t xml:space="preserve"> III, IV, V </w:t>
            </w:r>
            <w:r w:rsidRPr="00292710">
              <w:rPr>
                <w:rFonts w:ascii="Sylfaen" w:eastAsia="Calibri" w:hAnsi="Sylfaen" w:cs="Sylfaen"/>
                <w:color w:val="000000"/>
                <w:sz w:val="24"/>
                <w:szCs w:val="24"/>
              </w:rPr>
              <w:t>და</w:t>
            </w:r>
            <w:r w:rsidRPr="00292710">
              <w:rPr>
                <w:rFonts w:ascii="Calibri" w:eastAsia="Calibri" w:hAnsi="Calibri" w:cs="Times New Roman"/>
                <w:color w:val="000000"/>
                <w:sz w:val="24"/>
                <w:szCs w:val="24"/>
              </w:rPr>
              <w:t xml:space="preserve"> VI </w:t>
            </w:r>
            <w:r w:rsidRPr="00292710">
              <w:rPr>
                <w:rFonts w:ascii="Sylfaen" w:eastAsia="Calibri" w:hAnsi="Sylfaen" w:cs="Sylfaen"/>
                <w:color w:val="000000"/>
                <w:sz w:val="24"/>
                <w:szCs w:val="24"/>
              </w:rPr>
              <w:t>თავების მიხედვით</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თუმცა</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კანონის მე</w:t>
            </w:r>
            <w:r w:rsidRPr="00292710">
              <w:rPr>
                <w:rFonts w:ascii="Calibri" w:eastAsia="Calibri" w:hAnsi="Calibri" w:cs="Times New Roman"/>
                <w:color w:val="000000"/>
                <w:sz w:val="24"/>
                <w:szCs w:val="24"/>
              </w:rPr>
              <w:t xml:space="preserve">–7 </w:t>
            </w:r>
            <w:r w:rsidRPr="00292710">
              <w:rPr>
                <w:rFonts w:ascii="Sylfaen" w:eastAsia="Calibri" w:hAnsi="Sylfaen" w:cs="Sylfaen"/>
                <w:color w:val="000000"/>
                <w:sz w:val="24"/>
                <w:szCs w:val="24"/>
              </w:rPr>
              <w:t>მუხლით დადგინდა სახელმწიფო კომპენსაციის ზედა ზღვარი და იგი განისაზღვრა</w:t>
            </w:r>
            <w:r w:rsidRPr="00292710">
              <w:rPr>
                <w:rFonts w:ascii="Calibri" w:eastAsia="Calibri" w:hAnsi="Calibri" w:cs="Times New Roman"/>
                <w:color w:val="000000"/>
                <w:sz w:val="24"/>
                <w:szCs w:val="24"/>
              </w:rPr>
              <w:t xml:space="preserve"> 560 </w:t>
            </w:r>
            <w:r w:rsidRPr="00292710">
              <w:rPr>
                <w:rFonts w:ascii="Sylfaen" w:eastAsia="Calibri" w:hAnsi="Sylfaen" w:cs="Sylfaen"/>
                <w:color w:val="000000"/>
                <w:sz w:val="24"/>
                <w:szCs w:val="24"/>
              </w:rPr>
              <w:t>ლარით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იგივე კანონის</w:t>
            </w:r>
            <w:r w:rsidRPr="00292710">
              <w:rPr>
                <w:rFonts w:ascii="Calibri" w:eastAsia="Calibri" w:hAnsi="Calibri" w:cs="Times New Roman"/>
                <w:color w:val="000000"/>
                <w:sz w:val="24"/>
                <w:szCs w:val="24"/>
              </w:rPr>
              <w:t xml:space="preserve"> 41–</w:t>
            </w:r>
            <w:r w:rsidRPr="00292710">
              <w:rPr>
                <w:rFonts w:ascii="Sylfaen" w:eastAsia="Calibri" w:hAnsi="Sylfaen" w:cs="Sylfaen"/>
                <w:color w:val="000000"/>
                <w:sz w:val="24"/>
                <w:szCs w:val="24"/>
              </w:rPr>
              <w:t>ე მუხლის პირველი პუნქტის თანახმად კი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 კანონის ამოქმედებიდან მოხდა ამ კანონის</w:t>
            </w:r>
            <w:r w:rsidRPr="00292710">
              <w:rPr>
                <w:rFonts w:ascii="Calibri" w:eastAsia="Calibri" w:hAnsi="Calibri" w:cs="Times New Roman"/>
                <w:color w:val="000000"/>
                <w:sz w:val="24"/>
                <w:szCs w:val="24"/>
              </w:rPr>
              <w:t xml:space="preserve"> 36-</w:t>
            </w:r>
            <w:r w:rsidRPr="00292710">
              <w:rPr>
                <w:rFonts w:ascii="Sylfaen" w:eastAsia="Calibri" w:hAnsi="Sylfaen" w:cs="Sylfaen"/>
                <w:color w:val="000000"/>
                <w:sz w:val="24"/>
                <w:szCs w:val="24"/>
              </w:rPr>
              <w:t>ე მუხლის 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პუნქტით დანიშნული კომპენსაციების ოდენობების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მათ შორის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 ყოფილი წევრის კომპენსაციის ამ კანონის მე</w:t>
            </w:r>
            <w:r w:rsidRPr="00292710">
              <w:rPr>
                <w:rFonts w:ascii="Calibri" w:eastAsia="Calibri" w:hAnsi="Calibri" w:cs="Times New Roman"/>
                <w:color w:val="000000"/>
                <w:sz w:val="24"/>
                <w:szCs w:val="24"/>
              </w:rPr>
              <w:t xml:space="preserve">-7 </w:t>
            </w:r>
            <w:r w:rsidRPr="00292710">
              <w:rPr>
                <w:rFonts w:ascii="Sylfaen" w:eastAsia="Calibri" w:hAnsi="Sylfaen" w:cs="Sylfaen"/>
                <w:color w:val="000000"/>
                <w:sz w:val="24"/>
                <w:szCs w:val="24"/>
              </w:rPr>
              <w:t>მუხლით დადგენილ ოდენობასთან შესაბამისობაში მოყვანა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რის გამოც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მოსარჩელის სახელმწიფო კომპენსაცია შემცირდა</w:t>
            </w:r>
            <w:r w:rsidRPr="00292710">
              <w:rPr>
                <w:rFonts w:ascii="Calibri" w:eastAsia="Calibri" w:hAnsi="Calibri" w:cs="Times New Roman"/>
                <w:color w:val="000000"/>
                <w:sz w:val="24"/>
                <w:szCs w:val="24"/>
              </w:rPr>
              <w:t xml:space="preserve"> 190 </w:t>
            </w:r>
            <w:r w:rsidRPr="00292710">
              <w:rPr>
                <w:rFonts w:ascii="Sylfaen" w:eastAsia="Calibri" w:hAnsi="Sylfaen" w:cs="Sylfaen"/>
                <w:color w:val="000000"/>
                <w:sz w:val="24"/>
                <w:szCs w:val="24"/>
              </w:rPr>
              <w:t>ლარით</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ანუ</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სხვაგვარად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 ვთქვათ მას ჩამოერთვა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შეეზღუდა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საკუთრების უფლება იმ სარგებელზე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 მას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როგორც საქართველოს პარლამენტის ყოფილ წევრს კანონით ჰქონდა მინიჭებული</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უპირველეს</w:t>
            </w:r>
            <w:proofErr w:type="gramEnd"/>
            <w:r w:rsidRPr="00292710">
              <w:rPr>
                <w:rFonts w:ascii="Sylfaen" w:eastAsia="Calibri" w:hAnsi="Sylfaen" w:cs="Sylfaen"/>
                <w:color w:val="000000"/>
                <w:sz w:val="24"/>
                <w:szCs w:val="24"/>
              </w:rPr>
              <w:t xml:space="preserve"> ყოვლისა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მიზანშეწონილად მიგვაჩნია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განვსაზღვროთ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თუ  რამდენად წარმოადგენდა</w:t>
            </w:r>
            <w:r w:rsidRPr="00292710">
              <w:rPr>
                <w:rFonts w:ascii="Calibri" w:eastAsia="Calibri" w:hAnsi="Calibri" w:cs="Times New Roman"/>
                <w:color w:val="000000"/>
                <w:sz w:val="24"/>
                <w:szCs w:val="24"/>
              </w:rPr>
              <w:t xml:space="preserve"> 750 </w:t>
            </w:r>
            <w:r w:rsidRPr="00292710">
              <w:rPr>
                <w:rFonts w:ascii="Sylfaen" w:eastAsia="Calibri" w:hAnsi="Sylfaen" w:cs="Sylfaen"/>
                <w:color w:val="000000"/>
                <w:sz w:val="24"/>
                <w:szCs w:val="24"/>
              </w:rPr>
              <w:t xml:space="preserve">ლარის ოდენობით დანიშნული  პენსია საკუთრებას საქართველოს კონსტიტუციის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-19</w:t>
            </w:r>
            <w:r w:rsidRPr="00292710">
              <w:rPr>
                <w:rFonts w:ascii="Sylfaen" w:eastAsia="Calibri" w:hAnsi="Sylfaen" w:cs="Sylfaen"/>
                <w:color w:val="000000"/>
                <w:sz w:val="24"/>
                <w:szCs w:val="24"/>
              </w:rPr>
              <w:t>მუხლის მიზნებისათვის</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ამ თვალსაზრისით მხედველობაშია მისაღები ევროპის ადმიანის უფლებათა სასამართ</w:t>
            </w:r>
            <w:r w:rsidRPr="00292710">
              <w:rPr>
                <w:rFonts w:ascii="Sylfaen" w:eastAsia="Calibri" w:hAnsi="Sylfaen" w:cs="Sylfaen"/>
                <w:color w:val="000000"/>
                <w:sz w:val="24"/>
                <w:szCs w:val="24"/>
                <w:lang w:val="ka-GE"/>
              </w:rPr>
              <w:t>ლ</w:t>
            </w:r>
            <w:r w:rsidRPr="00292710">
              <w:rPr>
                <w:rFonts w:ascii="Sylfaen" w:eastAsia="Calibri" w:hAnsi="Sylfaen" w:cs="Sylfaen"/>
                <w:color w:val="000000"/>
                <w:sz w:val="24"/>
                <w:szCs w:val="24"/>
              </w:rPr>
              <w:t>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პრეცენდენტული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სამართალი</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როგორც</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სტრასბურგის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განმარტა</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უფლება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კონკრეტული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პენსიაზე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შედის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კონვენციით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lastRenderedPageBreak/>
              <w:t>გარანტირებულ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უფლებებში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თავისუფლებებში</w:t>
            </w:r>
            <w:r w:rsidRPr="00292710">
              <w:rPr>
                <w:rFonts w:ascii="Calibri" w:eastAsia="Calibri" w:hAnsi="Calibri" w:cs="Times New Roman"/>
                <w:color w:val="000000"/>
                <w:sz w:val="24"/>
                <w:szCs w:val="24"/>
              </w:rPr>
              <w:t>.“ (“Aunola v. Finland”). „</w:t>
            </w:r>
            <w:proofErr w:type="gramStart"/>
            <w:r w:rsidRPr="00292710">
              <w:rPr>
                <w:rFonts w:ascii="Sylfaen" w:eastAsia="Calibri" w:hAnsi="Sylfaen" w:cs="Sylfaen"/>
                <w:color w:val="000000"/>
                <w:sz w:val="24"/>
                <w:szCs w:val="24"/>
              </w:rPr>
              <w:t>თუმცა</w:t>
            </w:r>
            <w:r w:rsidRPr="00292710">
              <w:rPr>
                <w:rFonts w:ascii="Calibri" w:eastAsia="Calibri" w:hAnsi="Calibri" w:cs="Times New Roman"/>
                <w:color w:val="000000"/>
                <w:sz w:val="24"/>
                <w:szCs w:val="24"/>
              </w:rPr>
              <w:t>„</w:t>
            </w:r>
            <w:proofErr w:type="gramEnd"/>
            <w:r w:rsidRPr="00292710">
              <w:rPr>
                <w:rFonts w:ascii="Sylfaen" w:eastAsia="Calibri" w:hAnsi="Sylfaen" w:cs="Sylfaen"/>
                <w:color w:val="000000"/>
                <w:sz w:val="24"/>
                <w:szCs w:val="24"/>
              </w:rPr>
              <w:t>მოთხოვნა</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მათ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შორის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პენსიასთან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მიმართებით</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შესაძლებელია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წარმოადგენდეს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კონვენციის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w:t>
            </w:r>
            <w:r w:rsidRPr="00292710">
              <w:rPr>
                <w:rFonts w:ascii="Sylfaen" w:eastAsia="Calibri" w:hAnsi="Sylfaen" w:cs="Sylfaen"/>
                <w:color w:val="000000"/>
                <w:sz w:val="24"/>
                <w:szCs w:val="24"/>
                <w:lang w:val="ka-GE"/>
              </w:rPr>
              <w:t xml:space="preserve">ი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მნიშვნელობით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თუ</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იგი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საკმარისად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რეალიზებადია</w:t>
            </w:r>
            <w:r w:rsidRPr="00292710">
              <w:rPr>
                <w:rFonts w:ascii="Calibri" w:eastAsia="Calibri" w:hAnsi="Calibri" w:cs="Times New Roman"/>
                <w:color w:val="000000"/>
                <w:sz w:val="24"/>
                <w:szCs w:val="24"/>
              </w:rPr>
              <w:t xml:space="preserve">” (“Stran Greek Refineries and Stratis Andreadis v. Greece”).“ (“Pravednayav. Russia” </w:t>
            </w:r>
            <w:r w:rsidRPr="00292710">
              <w:rPr>
                <w:rFonts w:ascii="Sylfaen" w:eastAsia="Calibri" w:hAnsi="Sylfaen" w:cs="Sylfaen"/>
                <w:color w:val="000000"/>
                <w:sz w:val="24"/>
                <w:szCs w:val="24"/>
              </w:rPr>
              <w:t>აბზაცი</w:t>
            </w:r>
            <w:r w:rsidRPr="00292710">
              <w:rPr>
                <w:rFonts w:ascii="Calibri" w:eastAsia="Calibri" w:hAnsi="Calibri" w:cs="Times New Roman"/>
                <w:color w:val="000000"/>
                <w:sz w:val="24"/>
                <w:szCs w:val="24"/>
              </w:rPr>
              <w:t xml:space="preserve"> 38.).</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Sylfaen" w:eastAsia="Calibri" w:hAnsi="Sylfaen" w:cs="Sylfaen"/>
                <w:color w:val="000000"/>
                <w:sz w:val="24"/>
                <w:szCs w:val="24"/>
              </w:rPr>
              <w:t>როგორც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უკვე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აღნიშნა</w:t>
            </w:r>
            <w:r w:rsidRPr="00292710">
              <w:rPr>
                <w:rFonts w:ascii="Calibri" w:eastAsia="Calibri" w:hAnsi="Calibri" w:cs="Times New Roman"/>
                <w:color w:val="000000"/>
                <w:sz w:val="24"/>
                <w:szCs w:val="24"/>
              </w:rPr>
              <w:t xml:space="preserve"> 2006 </w:t>
            </w:r>
            <w:r w:rsidRPr="00292710">
              <w:rPr>
                <w:rFonts w:ascii="Sylfaen" w:eastAsia="Calibri" w:hAnsi="Sylfaen" w:cs="Sylfaen"/>
                <w:color w:val="000000"/>
                <w:sz w:val="24"/>
                <w:szCs w:val="24"/>
              </w:rPr>
              <w:t>წლის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ია</w:t>
            </w:r>
            <w:r w:rsidRPr="00292710">
              <w:rPr>
                <w:rFonts w:ascii="Sylfaen" w:eastAsia="Calibri" w:hAnsi="Sylfaen" w:cs="Sylfaen"/>
                <w:color w:val="000000"/>
                <w:sz w:val="24"/>
                <w:szCs w:val="24"/>
                <w:lang w:val="ka-GE"/>
              </w:rPr>
              <w:t>ნ</w:t>
            </w:r>
            <w:r w:rsidRPr="00292710">
              <w:rPr>
                <w:rFonts w:ascii="Sylfaen" w:eastAsia="Calibri" w:hAnsi="Sylfaen" w:cs="Sylfaen"/>
                <w:color w:val="000000"/>
                <w:sz w:val="24"/>
                <w:szCs w:val="24"/>
              </w:rPr>
              <w:t>ვრამდე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საპენსიო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უზრუნველყოფის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საკითხებს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აწესრიგებდა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სიცოცხლისა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ჯანმრთელობის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სავალდებულო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დაზღვევის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აპარატისა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პარლამენტთან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არსებული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აუდიტორული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საქმიანობის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საბჭოს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მოხელეების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საპენსიო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უზრუნველყოფის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–15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–4 </w:t>
            </w:r>
            <w:r w:rsidRPr="00292710">
              <w:rPr>
                <w:rFonts w:ascii="Sylfaen" w:eastAsia="Calibri" w:hAnsi="Sylfaen" w:cs="Sylfaen"/>
                <w:color w:val="000000"/>
                <w:sz w:val="24"/>
                <w:szCs w:val="24"/>
              </w:rPr>
              <w:t>პუნქტის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სამსახურებრივი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ყოფილ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მიეცემოდა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მოქმედი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ხელფასის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თანამდებობრივი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განაკვეთის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სრული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აღნიშნულმა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მოსარჩელეს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მიანიჭა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საკმარისად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რეალიზებადი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მოთხოვნის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უფლება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კონკრეტულ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რომელსაც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იგი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შეუფერხებლად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იღებდა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კიდეც</w:t>
            </w:r>
            <w:r w:rsidRPr="00292710">
              <w:rPr>
                <w:rFonts w:ascii="Calibri" w:eastAsia="Calibri" w:hAnsi="Calibri" w:cs="Times New Roman"/>
                <w:color w:val="000000"/>
                <w:sz w:val="24"/>
                <w:szCs w:val="24"/>
              </w:rPr>
              <w:t xml:space="preserve">, 2006 </w:t>
            </w:r>
            <w:r w:rsidRPr="00292710">
              <w:rPr>
                <w:rFonts w:ascii="Sylfaen" w:eastAsia="Calibri" w:hAnsi="Sylfaen" w:cs="Sylfaen"/>
                <w:color w:val="000000"/>
                <w:sz w:val="24"/>
                <w:szCs w:val="24"/>
              </w:rPr>
              <w:t>წლის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იანვრამდე</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 xml:space="preserve">2006 </w:t>
            </w:r>
            <w:r w:rsidRPr="00292710">
              <w:rPr>
                <w:rFonts w:ascii="Sylfaen" w:eastAsia="Calibri" w:hAnsi="Sylfaen" w:cs="Sylfaen"/>
                <w:color w:val="000000"/>
                <w:sz w:val="24"/>
                <w:szCs w:val="24"/>
              </w:rPr>
              <w:t>წლის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იანვრიდან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მოსარჩელეს</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proofErr w:type="gramStart"/>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ძლაში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შესვლით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ახლებური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გაანგარიშების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წესის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მოსარჩელეზე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რეტროსპექტული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გავრცელებით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შეეზღუდა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მიეღო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განსაზღვრული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კონკრეტული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ოდენობით</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აღნიშნული</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თავისმხრივ</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წარმოადგენს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შეზღუდვას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ევროკონვენციის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წინადადების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მნიშვნელობით</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ამ</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თვალსაზრისით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მხდეველობაშია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მისაღები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აგრეთვე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ადამიანის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ევროპული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უახლესი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პრაქტიკაც</w:t>
            </w:r>
            <w:r w:rsidRPr="00292710">
              <w:rPr>
                <w:rFonts w:ascii="Calibri" w:eastAsia="Calibri" w:hAnsi="Calibri" w:cs="Times New Roman"/>
                <w:color w:val="000000"/>
                <w:sz w:val="24"/>
                <w:szCs w:val="24"/>
              </w:rPr>
              <w:t xml:space="preserve">. 2015 </w:t>
            </w:r>
            <w:r w:rsidRPr="00292710">
              <w:rPr>
                <w:rFonts w:ascii="Sylfaen" w:eastAsia="Calibri" w:hAnsi="Sylfaen" w:cs="Sylfaen"/>
                <w:color w:val="000000"/>
                <w:sz w:val="24"/>
                <w:szCs w:val="24"/>
              </w:rPr>
              <w:t>წლის</w:t>
            </w:r>
            <w:r w:rsidRPr="00292710">
              <w:rPr>
                <w:rFonts w:ascii="Calibri" w:eastAsia="Calibri" w:hAnsi="Calibri" w:cs="Times New Roman"/>
                <w:color w:val="000000"/>
                <w:sz w:val="24"/>
                <w:szCs w:val="24"/>
              </w:rPr>
              <w:t xml:space="preserve"> 10 </w:t>
            </w:r>
            <w:r w:rsidRPr="00292710">
              <w:rPr>
                <w:rFonts w:ascii="Sylfaen" w:eastAsia="Calibri" w:hAnsi="Sylfaen" w:cs="Sylfaen"/>
                <w:color w:val="000000"/>
                <w:sz w:val="24"/>
                <w:szCs w:val="24"/>
              </w:rPr>
              <w:t>თებერვლის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გადაწყვეტილებაში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საქმეზე</w:t>
            </w:r>
            <w:r w:rsidRPr="00292710">
              <w:rPr>
                <w:rFonts w:ascii="Calibri" w:eastAsia="Calibri" w:hAnsi="Calibri" w:cs="Times New Roman"/>
                <w:color w:val="000000"/>
                <w:sz w:val="24"/>
                <w:szCs w:val="24"/>
              </w:rPr>
              <w:t xml:space="preserve"> „CASE OF BÉLÁNÉ NAGY v. HUNGARY“.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25–</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პარაგრაფშია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ღნიშნულია</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განმცხადებელი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დავობს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დაკარგა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არსებობის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საშუალება</w:t>
            </w:r>
            <w:r w:rsidRPr="00292710">
              <w:rPr>
                <w:rFonts w:ascii="Calibri" w:eastAsia="Calibri" w:hAnsi="Calibri" w:cs="Times New Roman"/>
                <w:color w:val="000000"/>
                <w:sz w:val="24"/>
                <w:szCs w:val="24"/>
              </w:rPr>
              <w:t xml:space="preserve"> („livelihood“), </w:t>
            </w:r>
            <w:r w:rsidRPr="00292710">
              <w:rPr>
                <w:rFonts w:ascii="Sylfaen" w:eastAsia="Calibri" w:hAnsi="Sylfaen" w:cs="Sylfaen"/>
                <w:color w:val="000000"/>
                <w:sz w:val="24"/>
                <w:szCs w:val="24"/>
              </w:rPr>
              <w:t>რომელიც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ჰქონდა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ინვალიდობის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ვინაიდან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ახალი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სისტემით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ეძლევა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კონკრეტულ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ფულად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დახმარებაზე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მიუხედავად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იმისა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ჯანმრთელობა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გაუმჯობესებულა</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აღნიშნული</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განხორციელდა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კანონმდებლობის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ცვლილებით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დადგენილი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ახალი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პირობებით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რომლებსაც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იგი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აკმაყოფილებს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სასამართლომ</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იგივე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პარაგრაფში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განაცხადა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ზემოაღნიშნული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საჩივარი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შემოწმდეს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მიმართებით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იკითხება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შემდეგნაირად</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ყოველ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ფიზიკურ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იურიდიულ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აქვს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თავისი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შეუფერხებელი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სარგებლობის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მხოლოდ</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საზოგადოებრივი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საჭიროებისათვის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შეიძლება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ჩამოერთვას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ვინმეს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საერთაშორისო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სამართლის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ზოგადი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პრინციპებით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გათვალისწინებულ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პირობებში</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Sylfaen" w:eastAsia="Calibri" w:hAnsi="Sylfaen" w:cs="Sylfaen"/>
                <w:color w:val="000000"/>
                <w:sz w:val="24"/>
                <w:szCs w:val="24"/>
              </w:rPr>
              <w:lastRenderedPageBreak/>
              <w:t>ყოველივე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ზემოაღნიშნულიდან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გამომდინარე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მიგვაჩნია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მიმართებით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შეაფასოს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Calibri" w:eastAsia="Calibri" w:hAnsi="Calibri" w:cs="Times New Roman"/>
                <w:color w:val="000000"/>
                <w:sz w:val="24"/>
                <w:szCs w:val="24"/>
              </w:rPr>
              <w:t xml:space="preserve"> 41–</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პუნქტის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–7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ნორმატიული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შინაარსის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კონსტიტუციურობა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რომლითაც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მაქსიმალური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ზღვარი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რეტროსპექტულად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გავრცელდა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მოსარჩელეზე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რომლითაც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მოხდა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შემცირება</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ევრო</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ზემოაღნიშნული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გადაწყვეტილების</w:t>
            </w:r>
            <w:r w:rsidRPr="00292710">
              <w:rPr>
                <w:rFonts w:ascii="Calibri" w:eastAsia="Calibri" w:hAnsi="Calibri" w:cs="Times New Roman"/>
                <w:color w:val="000000"/>
                <w:sz w:val="24"/>
                <w:szCs w:val="24"/>
              </w:rPr>
              <w:t xml:space="preserve"> 36–</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პარაგრაფში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აღნიშნავს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თუ</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სარგებელი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გაიცემოდა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მოქმედი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კანონმდებლობით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იქნა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ამოღებული</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კერძოდ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კანონმდებლობის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რეტროსპექტული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შესწორებით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ამგვარი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ღონისძიება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საჭიროებს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დამაჯერებელ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დასაბუთებას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მიზნებისათვის</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უნდა</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აღინიშნოს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აბსოლიტური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შეუზღუდავი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ჩამორთმევა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კონვენციის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წინადადების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მნიშნველობით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გამართლებულია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თუ</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მტკიცდება</w:t>
            </w:r>
            <w:r w:rsidRPr="00292710">
              <w:rPr>
                <w:rFonts w:ascii="Calibri" w:eastAsia="Calibri" w:hAnsi="Calibri" w:cs="Times New Roman"/>
                <w:color w:val="000000"/>
                <w:sz w:val="24"/>
                <w:szCs w:val="24"/>
              </w:rPr>
              <w:t xml:space="preserve">, inter alia,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იგი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განხორციელდა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საზოგადოების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ინტერესებში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გათვალისწინებული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პირობებით</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საზოგადოების</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ინტერესები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როგორც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ცნობილია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შეიძლება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შეიცავდნენ</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პენსიების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უფრო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ეფექტური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მეტად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კოორდინირებული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სქემის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შექმნას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რისთვისაც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შეუძლია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განახორციელოს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კანონმდებლობის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კორექტირება</w:t>
            </w:r>
            <w:r w:rsidRPr="00292710">
              <w:rPr>
                <w:rFonts w:ascii="Calibri" w:eastAsia="Calibri" w:hAnsi="Calibri" w:cs="Times New Roman"/>
                <w:color w:val="000000"/>
                <w:sz w:val="24"/>
                <w:szCs w:val="24"/>
              </w:rPr>
              <w:t xml:space="preserve">.“ (Pravednaya v. Russia </w:t>
            </w:r>
            <w:r w:rsidRPr="00292710">
              <w:rPr>
                <w:rFonts w:ascii="Sylfaen" w:eastAsia="Calibri" w:hAnsi="Sylfaen" w:cs="Sylfaen"/>
                <w:color w:val="000000"/>
                <w:sz w:val="24"/>
                <w:szCs w:val="24"/>
              </w:rPr>
              <w:t>აბზაცი</w:t>
            </w:r>
            <w:r w:rsidRPr="00292710">
              <w:rPr>
                <w:rFonts w:ascii="Calibri" w:eastAsia="Calibri" w:hAnsi="Calibri" w:cs="Times New Roman"/>
                <w:color w:val="000000"/>
                <w:sz w:val="24"/>
                <w:szCs w:val="24"/>
              </w:rPr>
              <w:t xml:space="preserve"> #40).</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მნიშვნელოვანია</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განისაზღვროს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მიზანიდ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აისახა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კანონმდებელმა</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როგორც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დასახელებული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პუნქტშია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აღნიშნული</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ადგენს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ტერიტორიაზე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მცხოვრები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მოქალაქეების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სოციალური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დაცვის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გარანტიებს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წინაშე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განსაკუთრებული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სამსახურის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გავლის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აგრეთვე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მიერ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ასაკის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მიღწევის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შესაძლებლობის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შეზღუდვის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გარდაცვალების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განსაზღვრავს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შემდგომში</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კომპენსაცია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დანიშვნის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საფუძვლებს</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მათი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გაანგარიშების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გაცემის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შეჩერებისა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შეწყვეტის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წესსა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პირობებს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ადმინისტრირების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ორგანოს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აგრეთვე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მიღებასთან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დაკავშირებულ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სხვა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ურთიერთობებს</w:t>
            </w:r>
            <w:r w:rsidRPr="00292710">
              <w:rPr>
                <w:rFonts w:ascii="Calibri" w:eastAsia="Calibri" w:hAnsi="Calibri" w:cs="Times New Roman"/>
                <w:color w:val="000000"/>
                <w:sz w:val="24"/>
                <w:szCs w:val="24"/>
              </w:rPr>
              <w:t>.“.</w:t>
            </w:r>
            <w:proofErr w:type="gramEnd"/>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ამრიგად</w:t>
            </w:r>
            <w:proofErr w:type="gramEnd"/>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ძირითად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მიზანს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წარმოადგენს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მოქალაქეების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სოციალური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დაცვის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ერთიანი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კოორდინირებული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სისტემის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შექმნა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რომლებმაც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წინაშე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გაიარეს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განსაკუთრებული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სამსახური</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w:t>
            </w:r>
            <w:proofErr w:type="gramStart"/>
            <w:r w:rsidRPr="00292710">
              <w:rPr>
                <w:rFonts w:ascii="Sylfaen" w:eastAsia="Calibri" w:hAnsi="Sylfaen" w:cs="Sylfaen"/>
                <w:color w:val="000000"/>
                <w:sz w:val="24"/>
                <w:szCs w:val="24"/>
              </w:rPr>
              <w:t>სახელმწიფო</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კანონისმე</w:t>
            </w:r>
            <w:r w:rsidRPr="00292710">
              <w:rPr>
                <w:rFonts w:ascii="Calibri" w:eastAsia="Calibri" w:hAnsi="Calibri" w:cs="Times New Roman"/>
                <w:color w:val="000000"/>
                <w:sz w:val="24"/>
                <w:szCs w:val="24"/>
              </w:rPr>
              <w:t xml:space="preserve">–5 </w:t>
            </w:r>
            <w:r w:rsidRPr="00292710">
              <w:rPr>
                <w:rFonts w:ascii="Sylfaen" w:eastAsia="Calibri" w:hAnsi="Sylfaen" w:cs="Sylfaen"/>
                <w:color w:val="000000"/>
                <w:sz w:val="24"/>
                <w:szCs w:val="24"/>
              </w:rPr>
              <w:t>მუხლი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განსაზღვრავს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lastRenderedPageBreak/>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საფუძველსა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სუბიექტებს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დასახელებული</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 xml:space="preserve">მუხლის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განსაზღვრავს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მქონე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სუბიექტებს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მხედველობაშია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მისაღები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მართალია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მქონე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სუბიექტებად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განსაზღვრულია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უზენაესი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ყოფილი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წევრები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მაგრამ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ისინი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ფაქტიურად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კომპენსაციას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იღებენ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არამედ</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სოციალური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დაცვის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საერთო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სასამართოების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ორგანული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Sylfaen" w:eastAsia="Calibri" w:hAnsi="Sylfaen" w:cs="Sylfaen"/>
                <w:color w:val="000000"/>
                <w:sz w:val="24"/>
                <w:szCs w:val="24"/>
              </w:rPr>
              <w:t>მიუხედავად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იმისა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ამგვარი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გამონაკლისის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არსებობა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თავისთავად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მეტყველებს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ჩვენს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მიერ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გასაჩივრებული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ნორმების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არაკონსტიტუციურობასა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მოსარჩელის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დარღვევაზე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მაგრამ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მიუხედავად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ამისა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იგი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აჩენს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ლეგიტიმურ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კითხვებს</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მიზნის</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კონკრეტულ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სოციალური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დაცვის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ერთიანი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კოორდინირებული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სისტემის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შექმნის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თვასაზრისით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მიგვაჩნია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ზემოაღნიშნულ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სოციალური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დაცვის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ამოვარდნილია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დადგენილი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წესებიდან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დროს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როდესაც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–5 </w:t>
            </w:r>
            <w:r w:rsidRPr="00292710">
              <w:rPr>
                <w:rFonts w:ascii="Sylfaen" w:eastAsia="Calibri" w:hAnsi="Sylfaen" w:cs="Sylfaen"/>
                <w:color w:val="000000"/>
                <w:sz w:val="24"/>
                <w:szCs w:val="24"/>
              </w:rPr>
              <w:t>მუხლისმე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პირდაპირ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მოითხოვს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შორის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სუბიექტთა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უზრუნველყოფის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საკითხები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მოწესრიგდეს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ამრიგად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დადგენილი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წესებიდან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ნებისმიერი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გამონაკლისიც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ამავე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მოწესრიგდეს</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საქართველოს</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უზენაესი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ყოფილი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დღეს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იღებენ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კომპენსაციას</w:t>
            </w:r>
            <w:r w:rsidRPr="00292710">
              <w:rPr>
                <w:rFonts w:ascii="Calibri" w:eastAsia="Calibri" w:hAnsi="Calibri" w:cs="Times New Roman"/>
                <w:color w:val="000000"/>
                <w:sz w:val="24"/>
                <w:szCs w:val="24"/>
              </w:rPr>
              <w:t xml:space="preserve"> 1200 </w:t>
            </w:r>
            <w:r w:rsidRPr="00292710">
              <w:rPr>
                <w:rFonts w:ascii="Sylfaen" w:eastAsia="Calibri" w:hAnsi="Sylfaen" w:cs="Sylfaen"/>
                <w:color w:val="000000"/>
                <w:sz w:val="24"/>
                <w:szCs w:val="24"/>
              </w:rPr>
              <w:t>ლარის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წარმოადგენს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მიზენბისათვის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მაგრამ</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მათმა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უფლებამაც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შესაძლებელია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აზრი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დაკარგოს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თუ</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არსებითად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განიხილავს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ჩვენს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სარჩელს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დაუდგენს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კანონმდებელს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სფეროში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თავისუფალი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მოქმედების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შემზღუდველ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ფარგლებს</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r w:rsidRPr="00292710">
              <w:rPr>
                <w:rFonts w:ascii="Calibri" w:eastAsia="Calibri" w:hAnsi="Calibri" w:cs="Times New Roman"/>
                <w:color w:val="000000"/>
                <w:sz w:val="24"/>
                <w:szCs w:val="24"/>
              </w:rPr>
              <w:t>„</w:t>
            </w:r>
            <w:proofErr w:type="gramStart"/>
            <w:r w:rsidRPr="00292710">
              <w:rPr>
                <w:rFonts w:ascii="Sylfaen" w:eastAsia="Calibri" w:hAnsi="Sylfaen" w:cs="Sylfaen"/>
                <w:color w:val="000000"/>
                <w:sz w:val="24"/>
                <w:szCs w:val="24"/>
              </w:rPr>
              <w:t>სახელმწიფო</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კანონისმე</w:t>
            </w:r>
            <w:r w:rsidRPr="00292710">
              <w:rPr>
                <w:rFonts w:ascii="Calibri" w:eastAsia="Calibri" w:hAnsi="Calibri" w:cs="Times New Roman"/>
                <w:color w:val="000000"/>
                <w:sz w:val="24"/>
                <w:szCs w:val="24"/>
              </w:rPr>
              <w:t xml:space="preserve">–3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განსაზღვრავს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ანუ</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სხვაგვარად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ვთქვათ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შესაბამისი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დანიშვნისა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გაცემის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ძირითად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პრინციპებს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კერძოდ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დანიშვნა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გაცემა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ეფუძვნებოდეს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სამართლიანობას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წინაშე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თანასწორობას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მუდმივობას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გარანტიას</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lastRenderedPageBreak/>
              <w:t>შეიძლება</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ითქვას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კანონმა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მოსარჩელესთან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მიმართებით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თვითონ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დაარღვია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მათ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შორის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ზემოაღნიშნული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სამართლებრივი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პრინციპები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კერძოდ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გარანტია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შესაბამისი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სარგებლის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მუდმივობის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თაობაზე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რითაც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საერთოდ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აზრი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დაკარგა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მოსარჩელისათვის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მიღებამ</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ამ</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თვალსარისით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გასათვალისწინებელია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უზენაესი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ადმინისტრაციულ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საქამეთა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პალატის</w:t>
            </w:r>
            <w:r w:rsidRPr="00292710">
              <w:rPr>
                <w:rFonts w:ascii="Calibri" w:eastAsia="Calibri" w:hAnsi="Calibri" w:cs="Times New Roman"/>
                <w:color w:val="000000"/>
                <w:sz w:val="24"/>
                <w:szCs w:val="24"/>
              </w:rPr>
              <w:t xml:space="preserve"> 2010 </w:t>
            </w:r>
            <w:r w:rsidRPr="00292710">
              <w:rPr>
                <w:rFonts w:ascii="Sylfaen" w:eastAsia="Calibri" w:hAnsi="Sylfaen" w:cs="Sylfaen"/>
                <w:color w:val="000000"/>
                <w:sz w:val="24"/>
                <w:szCs w:val="24"/>
              </w:rPr>
              <w:t>წლის</w:t>
            </w:r>
            <w:r w:rsidRPr="00292710">
              <w:rPr>
                <w:rFonts w:ascii="Calibri" w:eastAsia="Calibri" w:hAnsi="Calibri" w:cs="Times New Roman"/>
                <w:color w:val="000000"/>
                <w:sz w:val="24"/>
                <w:szCs w:val="24"/>
              </w:rPr>
              <w:t xml:space="preserve"> 21 </w:t>
            </w:r>
            <w:r w:rsidRPr="00292710">
              <w:rPr>
                <w:rFonts w:ascii="Sylfaen" w:eastAsia="Calibri" w:hAnsi="Sylfaen" w:cs="Sylfaen"/>
                <w:color w:val="000000"/>
                <w:sz w:val="24"/>
                <w:szCs w:val="24"/>
              </w:rPr>
              <w:t>ოქტომბრის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განჩინებაც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ბს</w:t>
            </w:r>
            <w:r w:rsidRPr="00292710">
              <w:rPr>
                <w:rFonts w:ascii="Calibri" w:eastAsia="Calibri" w:hAnsi="Calibri" w:cs="Times New Roman"/>
                <w:color w:val="000000"/>
                <w:sz w:val="24"/>
                <w:szCs w:val="24"/>
              </w:rPr>
              <w:t>–479–459(</w:t>
            </w:r>
            <w:r w:rsidRPr="00292710">
              <w:rPr>
                <w:rFonts w:ascii="Sylfaen" w:eastAsia="Calibri" w:hAnsi="Sylfaen" w:cs="Sylfaen"/>
                <w:color w:val="000000"/>
                <w:sz w:val="24"/>
                <w:szCs w:val="24"/>
              </w:rPr>
              <w:t>კ</w:t>
            </w:r>
            <w:r w:rsidRPr="00292710">
              <w:rPr>
                <w:rFonts w:ascii="Calibri" w:eastAsia="Calibri" w:hAnsi="Calibri" w:cs="Times New Roman"/>
                <w:color w:val="000000"/>
                <w:sz w:val="24"/>
                <w:szCs w:val="24"/>
              </w:rPr>
              <w:t xml:space="preserve">–10)). </w:t>
            </w:r>
            <w:r w:rsidRPr="00292710">
              <w:rPr>
                <w:rFonts w:ascii="Sylfaen" w:eastAsia="Calibri" w:hAnsi="Sylfaen" w:cs="Sylfaen"/>
                <w:color w:val="000000"/>
                <w:sz w:val="24"/>
                <w:szCs w:val="24"/>
              </w:rPr>
              <w:t>დასახელებულ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განჩინებაში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საკასაციო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დაეთანხმა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სდომაზე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გამოთქმულ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მოსაზრებას</w:t>
            </w:r>
            <w:r w:rsidRPr="00292710">
              <w:rPr>
                <w:rFonts w:ascii="Calibri" w:eastAsia="Calibri" w:hAnsi="Calibri" w:cs="Times New Roman"/>
                <w:color w:val="000000"/>
                <w:sz w:val="24"/>
                <w:szCs w:val="24"/>
              </w:rPr>
              <w:t xml:space="preserve">, „... </w:t>
            </w:r>
            <w:r w:rsidRPr="00292710">
              <w:rPr>
                <w:rFonts w:ascii="Sylfaen" w:eastAsia="Calibri" w:hAnsi="Sylfaen" w:cs="Sylfaen"/>
                <w:color w:val="000000"/>
                <w:sz w:val="24"/>
                <w:szCs w:val="24"/>
              </w:rPr>
              <w:t>რომ</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სამოქალაქო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ავიაციის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მოსამსახურეთათვის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დღეისათვის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გაუთანაბრდა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ზოგ</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შემთხვევაში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ნაკლები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გახდა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ოდენობაზე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რითაც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აზრი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დაკარგა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მათთვის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მიღებამ</w:t>
            </w:r>
            <w:r w:rsidRPr="00292710">
              <w:rPr>
                <w:rFonts w:ascii="Calibri" w:eastAsia="Calibri" w:hAnsi="Calibri" w:cs="Times New Roman"/>
                <w:color w:val="000000"/>
                <w:sz w:val="24"/>
                <w:szCs w:val="24"/>
              </w:rPr>
              <w:t>.“.</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როგორც</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ევროპის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ადამიანის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უფლებათა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თავისუფლებათა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განაცხადა</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პენსიების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ერთგვაროვანი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გამოყენების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უზრუნველყოფის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ინტერესი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იწვევდეს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ადრე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მინიჭებული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ფულადი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თანხის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ოდენობის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რეტროსპექტულ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გადაანგარიშებას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ევროპის</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მიიჩნია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განმცხადებლისათვის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მიღების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ჩამორთმევით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დაარღვია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განხილულ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ინტერესებს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შორის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სამართლიანი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ბალანსი</w:t>
            </w:r>
            <w:r w:rsidRPr="00292710">
              <w:rPr>
                <w:rFonts w:ascii="Calibri" w:eastAsia="Calibri" w:hAnsi="Calibri" w:cs="Times New Roman"/>
                <w:color w:val="000000"/>
                <w:sz w:val="24"/>
                <w:szCs w:val="24"/>
              </w:rPr>
              <w:t>. ...</w:t>
            </w:r>
            <w:r w:rsidRPr="00292710">
              <w:rPr>
                <w:rFonts w:ascii="Sylfaen" w:eastAsia="Calibri" w:hAnsi="Sylfaen" w:cs="Sylfaen"/>
                <w:color w:val="000000"/>
                <w:sz w:val="24"/>
                <w:szCs w:val="24"/>
              </w:rPr>
              <w:t>შესაბამისად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ადგილი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ჰქონდა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კონვენციის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დამატებითი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ოქმის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დარღვევას</w:t>
            </w:r>
            <w:proofErr w:type="gramStart"/>
            <w:r w:rsidRPr="00292710">
              <w:rPr>
                <w:rFonts w:ascii="Calibri" w:eastAsia="Calibri" w:hAnsi="Calibri" w:cs="Times New Roman"/>
                <w:color w:val="000000"/>
                <w:sz w:val="24"/>
                <w:szCs w:val="24"/>
              </w:rPr>
              <w:t>.“</w:t>
            </w:r>
            <w:proofErr w:type="gramEnd"/>
            <w:r w:rsidRPr="00292710">
              <w:rPr>
                <w:rFonts w:ascii="Calibri" w:eastAsia="Calibri" w:hAnsi="Calibri" w:cs="Times New Roman"/>
                <w:color w:val="000000"/>
                <w:sz w:val="24"/>
                <w:szCs w:val="24"/>
              </w:rPr>
              <w:t xml:space="preserve"> (Pravednaya v. Russia. </w:t>
            </w:r>
            <w:proofErr w:type="gramStart"/>
            <w:r w:rsidRPr="00292710">
              <w:rPr>
                <w:rFonts w:ascii="Sylfaen" w:eastAsia="Calibri" w:hAnsi="Sylfaen" w:cs="Sylfaen"/>
                <w:color w:val="000000"/>
                <w:sz w:val="24"/>
                <w:szCs w:val="24"/>
              </w:rPr>
              <w:t>აბზ</w:t>
            </w:r>
            <w:r w:rsidRPr="00292710">
              <w:rPr>
                <w:rFonts w:ascii="Calibri" w:eastAsia="Calibri" w:hAnsi="Calibri" w:cs="Times New Roman"/>
                <w:color w:val="000000"/>
                <w:sz w:val="24"/>
                <w:szCs w:val="24"/>
              </w:rPr>
              <w:t>.:</w:t>
            </w:r>
            <w:proofErr w:type="gramEnd"/>
            <w:r w:rsidRPr="00292710">
              <w:rPr>
                <w:rFonts w:ascii="Calibri" w:eastAsia="Calibri" w:hAnsi="Calibri" w:cs="Times New Roman"/>
                <w:color w:val="000000"/>
                <w:sz w:val="24"/>
                <w:szCs w:val="24"/>
              </w:rPr>
              <w:t xml:space="preserve"> 41, 42).</w:t>
            </w:r>
          </w:p>
          <w:p w:rsidR="00292710" w:rsidRPr="00292710" w:rsidRDefault="00292710" w:rsidP="00292710">
            <w:pPr>
              <w:spacing w:after="0" w:line="240" w:lineRule="auto"/>
              <w:jc w:val="both"/>
              <w:rPr>
                <w:rFonts w:ascii="Calibri" w:eastAsia="Calibri" w:hAnsi="Calibri" w:cs="Times New Roman"/>
                <w:color w:val="000000"/>
                <w:sz w:val="24"/>
                <w:szCs w:val="24"/>
              </w:rPr>
            </w:pPr>
            <w:proofErr w:type="gramStart"/>
            <w:r w:rsidRPr="00292710">
              <w:rPr>
                <w:rFonts w:ascii="Sylfaen" w:eastAsia="Calibri" w:hAnsi="Sylfaen" w:cs="Sylfaen"/>
                <w:color w:val="000000"/>
                <w:sz w:val="24"/>
                <w:szCs w:val="24"/>
              </w:rPr>
              <w:t>ამრიგად</w:t>
            </w:r>
            <w:proofErr w:type="gramEnd"/>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მიგვაჩნია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განსახილველ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შემთხვევაშიც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მოსარჩელე</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 xml:space="preserve">ზურაბ ძოწენიძესთან </w:t>
            </w:r>
            <w:r w:rsidRPr="00292710">
              <w:rPr>
                <w:rFonts w:ascii="Sylfaen" w:eastAsia="Calibri" w:hAnsi="Sylfaen" w:cs="Sylfaen"/>
                <w:color w:val="000000"/>
                <w:sz w:val="24"/>
                <w:szCs w:val="24"/>
              </w:rPr>
              <w:t>მიმართებით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ადგილი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ჰქონდა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დარღვევას</w:t>
            </w:r>
            <w:r w:rsidRPr="00292710">
              <w:rPr>
                <w:rFonts w:ascii="Calibri" w:eastAsia="Calibri" w:hAnsi="Calibri" w:cs="Times New Roman"/>
                <w:color w:val="000000"/>
                <w:sz w:val="24"/>
                <w:szCs w:val="24"/>
              </w:rPr>
              <w:t xml:space="preserve">. </w:t>
            </w:r>
            <w:proofErr w:type="gramStart"/>
            <w:r w:rsidRPr="00292710">
              <w:rPr>
                <w:rFonts w:ascii="Sylfaen" w:eastAsia="Calibri" w:hAnsi="Sylfaen" w:cs="Sylfaen"/>
                <w:color w:val="000000"/>
                <w:sz w:val="24"/>
                <w:szCs w:val="24"/>
              </w:rPr>
              <w:t>ამსათან</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ერთად</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დაირღვა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ასევე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პუნქტიც</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ვინაიდან</w:t>
            </w:r>
            <w:r w:rsidRPr="00292710">
              <w:rPr>
                <w:rFonts w:ascii="Calibri" w:eastAsia="Calibri" w:hAnsi="Calibri" w:cs="Times New Roman"/>
                <w:color w:val="000000"/>
                <w:sz w:val="24"/>
                <w:szCs w:val="24"/>
              </w:rPr>
              <w:t>, „...</w:t>
            </w:r>
            <w:r w:rsidRPr="00292710">
              <w:rPr>
                <w:rFonts w:ascii="Sylfaen" w:eastAsia="Calibri" w:hAnsi="Sylfaen" w:cs="Times New Roman"/>
                <w:color w:val="000000"/>
                <w:sz w:val="24"/>
                <w:szCs w:val="24"/>
                <w:lang w:val="ka-GE"/>
              </w:rPr>
              <w:t xml:space="preserve"> (იგულისხმება კონსტიტუციის ძველი რედაქციის) </w:t>
            </w:r>
            <w:r w:rsidRPr="00292710">
              <w:rPr>
                <w:rFonts w:ascii="Calibri" w:eastAsia="Calibri" w:hAnsi="Calibri" w:cs="Times New Roman"/>
                <w:color w:val="000000"/>
                <w:sz w:val="24"/>
                <w:szCs w:val="24"/>
              </w:rPr>
              <w:t>21–</w:t>
            </w:r>
            <w:r w:rsidRPr="00292710">
              <w:rPr>
                <w:rFonts w:ascii="Sylfaen" w:eastAsia="Calibri" w:hAnsi="Sylfaen" w:cs="Sylfaen"/>
                <w:color w:val="000000"/>
                <w:sz w:val="24"/>
                <w:szCs w:val="24"/>
              </w:rPr>
              <w:t>ემუხლისმე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დამე</w:t>
            </w:r>
            <w:r w:rsidRPr="00292710">
              <w:rPr>
                <w:rFonts w:ascii="Calibri" w:eastAsia="Calibri" w:hAnsi="Calibri" w:cs="Times New Roman"/>
                <w:color w:val="000000"/>
                <w:sz w:val="24"/>
                <w:szCs w:val="24"/>
              </w:rPr>
              <w:t xml:space="preserve">–3 </w:t>
            </w:r>
            <w:r w:rsidRPr="00292710">
              <w:rPr>
                <w:rFonts w:ascii="Sylfaen" w:eastAsia="Calibri" w:hAnsi="Sylfaen" w:cs="Sylfaen"/>
                <w:color w:val="000000"/>
                <w:sz w:val="24"/>
                <w:szCs w:val="24"/>
              </w:rPr>
              <w:t>პუნქტის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დამრღვევი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ნორმა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შეესაბამება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საკუთრების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უფლების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შეზღუდვის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ადმიან</w:t>
            </w:r>
            <w:r w:rsidRPr="00292710">
              <w:rPr>
                <w:rFonts w:ascii="Sylfaen" w:eastAsia="Calibri" w:hAnsi="Sylfaen" w:cs="Sylfaen"/>
                <w:color w:val="000000"/>
                <w:sz w:val="24"/>
                <w:szCs w:val="24"/>
                <w:lang w:val="ka-GE"/>
              </w:rPr>
              <w:t xml:space="preserve">ის </w:t>
            </w:r>
            <w:r w:rsidRPr="00292710">
              <w:rPr>
                <w:rFonts w:ascii="Sylfaen" w:eastAsia="Calibri" w:hAnsi="Sylfaen" w:cs="Sylfaen"/>
                <w:color w:val="000000"/>
                <w:sz w:val="24"/>
                <w:szCs w:val="24"/>
              </w:rPr>
              <w:t>საკუთების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ჩამორთმევისა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w:t>
            </w:r>
            <w:r w:rsidRPr="00292710">
              <w:rPr>
                <w:rFonts w:ascii="Sylfaen" w:eastAsia="Calibri" w:hAnsi="Sylfaen" w:cs="Sylfaen"/>
                <w:color w:val="000000"/>
                <w:sz w:val="24"/>
                <w:szCs w:val="24"/>
                <w:lang w:val="ka-GE"/>
              </w:rPr>
              <w:t xml:space="preserve">ა </w:t>
            </w:r>
            <w:r w:rsidRPr="00292710">
              <w:rPr>
                <w:rFonts w:ascii="Sylfaen" w:eastAsia="Calibri" w:hAnsi="Sylfaen" w:cs="Sylfaen"/>
                <w:color w:val="000000"/>
                <w:sz w:val="24"/>
                <w:szCs w:val="24"/>
              </w:rPr>
              <w:t>მის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წაყენებულ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w:t>
            </w:r>
            <w:r w:rsidRPr="00292710">
              <w:rPr>
                <w:rFonts w:ascii="Calibri" w:eastAsia="Calibri" w:hAnsi="Calibri" w:cs="Times New Roman"/>
                <w:color w:val="000000"/>
                <w:sz w:val="24"/>
                <w:szCs w:val="24"/>
              </w:rPr>
              <w:t>–</w:t>
            </w:r>
            <w:r w:rsidRPr="00292710">
              <w:rPr>
                <w:rFonts w:ascii="Sylfaen" w:eastAsia="Calibri" w:hAnsi="Sylfaen" w:cs="Sylfaen"/>
                <w:color w:val="000000"/>
                <w:sz w:val="24"/>
                <w:szCs w:val="24"/>
              </w:rPr>
              <w:t>სამართლებრივ</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სტანდარტს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იმავდროულად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წინააღმდეგობაში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მოვა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ამავე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პუნქტთანაც</w:t>
            </w:r>
            <w:r w:rsidRPr="00292710">
              <w:rPr>
                <w:rFonts w:ascii="Calibri" w:eastAsia="Calibri" w:hAnsi="Calibri" w:cs="Times New Roman"/>
                <w:color w:val="000000"/>
                <w:sz w:val="24"/>
                <w:szCs w:val="24"/>
              </w:rPr>
              <w:t>.“ (</w:t>
            </w:r>
            <w:proofErr w:type="gramStart"/>
            <w:r w:rsidRPr="00292710">
              <w:rPr>
                <w:rFonts w:ascii="Sylfaen" w:eastAsia="Calibri" w:hAnsi="Sylfaen" w:cs="Sylfaen"/>
                <w:color w:val="000000"/>
                <w:sz w:val="24"/>
                <w:szCs w:val="24"/>
              </w:rPr>
              <w:t>საქართველოს</w:t>
            </w:r>
            <w:proofErr w:type="gramEnd"/>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სასამართოს</w:t>
            </w:r>
            <w:r w:rsidRPr="00292710">
              <w:rPr>
                <w:rFonts w:ascii="Calibri" w:eastAsia="Calibri" w:hAnsi="Calibri" w:cs="Times New Roman"/>
                <w:color w:val="000000"/>
                <w:sz w:val="24"/>
                <w:szCs w:val="24"/>
              </w:rPr>
              <w:t xml:space="preserve"> 2007 </w:t>
            </w:r>
            <w:r w:rsidRPr="00292710">
              <w:rPr>
                <w:rFonts w:ascii="Sylfaen" w:eastAsia="Calibri" w:hAnsi="Sylfaen" w:cs="Sylfaen"/>
                <w:color w:val="000000"/>
                <w:sz w:val="24"/>
                <w:szCs w:val="24"/>
              </w:rPr>
              <w:t>წლის</w:t>
            </w:r>
            <w:r w:rsidRPr="00292710">
              <w:rPr>
                <w:rFonts w:ascii="Calibri" w:eastAsia="Calibri" w:hAnsi="Calibri" w:cs="Times New Roman"/>
                <w:color w:val="000000"/>
                <w:sz w:val="24"/>
                <w:szCs w:val="24"/>
              </w:rPr>
              <w:t xml:space="preserve"> 18 </w:t>
            </w:r>
            <w:r w:rsidRPr="00292710">
              <w:rPr>
                <w:rFonts w:ascii="Sylfaen" w:eastAsia="Calibri" w:hAnsi="Sylfaen" w:cs="Sylfaen"/>
                <w:color w:val="000000"/>
                <w:sz w:val="24"/>
                <w:szCs w:val="24"/>
              </w:rPr>
              <w:t>მაისის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გადაწყვეტილება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საქმეზე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მოქალაქეები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ზაურ</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ელაშვილი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სულიკო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მაშია</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რუსუდან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გოგია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სხვები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სახალხო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დამცველი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წინააღმდეგ</w:t>
            </w:r>
            <w:r w:rsidRPr="00292710">
              <w:rPr>
                <w:rFonts w:ascii="Calibri" w:eastAsia="Calibri" w:hAnsi="Calibri" w:cs="Times New Roman"/>
                <w:color w:val="000000"/>
                <w:sz w:val="24"/>
                <w:szCs w:val="24"/>
              </w:rPr>
              <w:t>“).</w:t>
            </w:r>
          </w:p>
          <w:p w:rsidR="00292710" w:rsidRPr="00292710" w:rsidRDefault="00292710" w:rsidP="00292710">
            <w:pPr>
              <w:spacing w:after="200" w:line="276" w:lineRule="auto"/>
              <w:jc w:val="both"/>
              <w:rPr>
                <w:rFonts w:ascii="Calibri" w:eastAsia="Calibri" w:hAnsi="Calibri" w:cs="Times New Roman"/>
              </w:rPr>
            </w:pPr>
            <w:r w:rsidRPr="00292710">
              <w:rPr>
                <w:rFonts w:ascii="Sylfaen" w:eastAsia="Calibri" w:hAnsi="Sylfaen" w:cs="Sylfaen"/>
                <w:color w:val="000000"/>
                <w:sz w:val="24"/>
                <w:szCs w:val="24"/>
              </w:rPr>
              <w:t>ყოველივე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ზემოაღნიშნულიდან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გამომდინარე</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საკონსტიტუციო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სასამართლოს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მივმართავთ</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კონსტიტუციის</w:t>
            </w:r>
            <w:r w:rsidRPr="00292710">
              <w:rPr>
                <w:rFonts w:ascii="Sylfaen" w:eastAsia="Calibri" w:hAnsi="Sylfaen" w:cs="Sylfaen"/>
                <w:color w:val="000000"/>
                <w:sz w:val="24"/>
                <w:szCs w:val="24"/>
                <w:lang w:val="ka-GE"/>
              </w:rPr>
              <w:t xml:space="preserve"> </w:t>
            </w:r>
            <w:r w:rsidRPr="00292710">
              <w:rPr>
                <w:rFonts w:ascii="Sylfaen" w:eastAsia="Calibri" w:hAnsi="Sylfaen" w:cs="Times New Roman"/>
                <w:color w:val="000000"/>
                <w:sz w:val="24"/>
                <w:szCs w:val="24"/>
                <w:lang w:val="ka-GE"/>
              </w:rPr>
              <w:t>მ</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-19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–2 </w:t>
            </w:r>
            <w:r w:rsidRPr="00292710">
              <w:rPr>
                <w:rFonts w:ascii="Sylfaen" w:eastAsia="Calibri" w:hAnsi="Sylfaen" w:cs="Sylfaen"/>
                <w:color w:val="000000"/>
                <w:sz w:val="24"/>
                <w:szCs w:val="24"/>
              </w:rPr>
              <w:t>პუნქტებთან</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მიმართებით</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არა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კონსტიტუციურად</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სცნოს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აკადემიური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სტიპენდიის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შესახებ</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კანონის</w:t>
            </w:r>
            <w:r w:rsidRPr="00292710">
              <w:rPr>
                <w:rFonts w:ascii="Calibri" w:eastAsia="Calibri" w:hAnsi="Calibri" w:cs="Times New Roman"/>
                <w:color w:val="000000"/>
                <w:sz w:val="24"/>
                <w:szCs w:val="24"/>
              </w:rPr>
              <w:t xml:space="preserve"> 41–</w:t>
            </w:r>
            <w:r w:rsidRPr="00292710">
              <w:rPr>
                <w:rFonts w:ascii="Sylfaen" w:eastAsia="Calibri" w:hAnsi="Sylfaen" w:cs="Sylfaen"/>
                <w:color w:val="000000"/>
                <w:sz w:val="24"/>
                <w:szCs w:val="24"/>
              </w:rPr>
              <w:t>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პირველი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პუნქტისა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მე</w:t>
            </w:r>
            <w:r w:rsidRPr="00292710">
              <w:rPr>
                <w:rFonts w:ascii="Calibri" w:eastAsia="Calibri" w:hAnsi="Calibri" w:cs="Times New Roman"/>
                <w:color w:val="000000"/>
                <w:sz w:val="24"/>
                <w:szCs w:val="24"/>
              </w:rPr>
              <w:t xml:space="preserve">–7 </w:t>
            </w:r>
            <w:r w:rsidRPr="00292710">
              <w:rPr>
                <w:rFonts w:ascii="Sylfaen" w:eastAsia="Calibri" w:hAnsi="Sylfaen" w:cs="Sylfaen"/>
                <w:color w:val="000000"/>
                <w:sz w:val="24"/>
                <w:szCs w:val="24"/>
              </w:rPr>
              <w:t>მუხლის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ნორმატიული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lastRenderedPageBreak/>
              <w:t>შინაარსი</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რომელიც</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შეეხება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საქართველოს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პარლამენტის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წევრის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სადავო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ნორმების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ამოქმედებამდე</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დანიშნული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პენსიის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სახელმწიფო</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კომპენსაციის</w:t>
            </w:r>
            <w:r w:rsidRPr="00292710">
              <w:rPr>
                <w:rFonts w:ascii="Calibri" w:eastAsia="Calibri" w:hAnsi="Calibri" w:cs="Times New Roman"/>
                <w:color w:val="000000"/>
                <w:sz w:val="24"/>
                <w:szCs w:val="24"/>
              </w:rPr>
              <w:t xml:space="preserve">) </w:t>
            </w:r>
            <w:r w:rsidRPr="00292710">
              <w:rPr>
                <w:rFonts w:ascii="Sylfaen" w:eastAsia="Calibri" w:hAnsi="Sylfaen" w:cs="Sylfaen"/>
                <w:color w:val="000000"/>
                <w:sz w:val="24"/>
                <w:szCs w:val="24"/>
              </w:rPr>
              <w:t>ოდენობისათვის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ზედა</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მაქსიმალური</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ზღვარის</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რეტროსპექტულ</w:t>
            </w:r>
            <w:r w:rsidRPr="00292710">
              <w:rPr>
                <w:rFonts w:ascii="Sylfaen" w:eastAsia="Calibri" w:hAnsi="Sylfaen" w:cs="Sylfaen"/>
                <w:color w:val="000000"/>
                <w:sz w:val="24"/>
                <w:szCs w:val="24"/>
                <w:lang w:val="ka-GE"/>
              </w:rPr>
              <w:t xml:space="preserve"> </w:t>
            </w:r>
            <w:r w:rsidRPr="00292710">
              <w:rPr>
                <w:rFonts w:ascii="Sylfaen" w:eastAsia="Calibri" w:hAnsi="Sylfaen" w:cs="Sylfaen"/>
                <w:color w:val="000000"/>
                <w:sz w:val="24"/>
                <w:szCs w:val="24"/>
              </w:rPr>
              <w:t>დადგენას</w:t>
            </w:r>
            <w:r w:rsidRPr="00292710">
              <w:rPr>
                <w:rFonts w:ascii="Calibri" w:eastAsia="Calibri" w:hAnsi="Calibri" w:cs="Times New Roman"/>
                <w:color w:val="000000"/>
                <w:sz w:val="24"/>
                <w:szCs w:val="24"/>
              </w:rPr>
              <w:t>.</w:t>
            </w:r>
            <w:r w:rsidRPr="00292710">
              <w:rPr>
                <w:rFonts w:ascii="Calibri" w:eastAsia="Calibri" w:hAnsi="Calibri" w:cs="Times New Roman"/>
                <w:color w:val="000000"/>
                <w:sz w:val="24"/>
                <w:szCs w:val="24"/>
              </w:rPr>
              <w:t> </w:t>
            </w:r>
            <w:r w:rsidRPr="00292710">
              <w:rPr>
                <w:rFonts w:ascii="Calibri" w:eastAsia="Calibri" w:hAnsi="Calibri" w:cs="Times New Roman"/>
                <w:color w:val="000000"/>
                <w:sz w:val="24"/>
                <w:szCs w:val="24"/>
              </w:rPr>
              <w:t> </w:t>
            </w:r>
            <w:r w:rsidRPr="00292710">
              <w:rPr>
                <w:rFonts w:ascii="Calibri" w:eastAsia="Calibri" w:hAnsi="Calibri" w:cs="Times New Roman"/>
                <w:color w:val="000000"/>
                <w:sz w:val="24"/>
                <w:szCs w:val="24"/>
              </w:rPr>
              <w:t> </w:t>
            </w:r>
            <w:r w:rsidRPr="00292710">
              <w:rPr>
                <w:rFonts w:ascii="Calibri" w:eastAsia="Calibri" w:hAnsi="Calibri" w:cs="Times New Roman"/>
                <w:color w:val="000000"/>
                <w:sz w:val="24"/>
                <w:szCs w:val="24"/>
              </w:rPr>
              <w:t> </w:t>
            </w:r>
            <w:r w:rsidRPr="00292710">
              <w:rPr>
                <w:rFonts w:ascii="Calibri" w:eastAsia="Calibri" w:hAnsi="Calibri" w:cs="Times New Roman"/>
                <w:color w:val="000000"/>
                <w:sz w:val="24"/>
                <w:szCs w:val="24"/>
              </w:rPr>
              <w:t> </w:t>
            </w:r>
          </w:p>
          <w:p w:rsidR="00292710" w:rsidRPr="00292710" w:rsidRDefault="00292710" w:rsidP="00292710">
            <w:pPr>
              <w:spacing w:after="0" w:line="240" w:lineRule="auto"/>
              <w:rPr>
                <w:rFonts w:ascii="Calibri" w:eastAsia="Calibri" w:hAnsi="Calibri" w:cs="Times New Roman"/>
                <w:color w:val="000000"/>
                <w:sz w:val="24"/>
                <w:szCs w:val="24"/>
              </w:rPr>
            </w:pPr>
          </w:p>
        </w:tc>
      </w:tr>
    </w:tbl>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r w:rsidRPr="0029271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9360"/>
      </w:tblGrid>
      <w:tr w:rsidR="00292710" w:rsidRPr="00292710" w:rsidTr="008F6D18">
        <w:tc>
          <w:tcPr>
            <w:tcW w:w="11016" w:type="dxa"/>
            <w:tcBorders>
              <w:top w:val="single" w:sz="8" w:space="0" w:color="000000"/>
              <w:left w:val="nil"/>
              <w:bottom w:val="nil"/>
              <w:right w:val="nil"/>
            </w:tcBorders>
            <w:shd w:val="clear" w:color="auto" w:fill="D9D9D9"/>
            <w:hideMark/>
          </w:tcPr>
          <w:p w:rsidR="00292710" w:rsidRPr="00292710" w:rsidRDefault="00292710" w:rsidP="00292710">
            <w:pPr>
              <w:spacing w:before="360" w:after="360" w:line="240" w:lineRule="auto"/>
              <w:jc w:val="center"/>
              <w:rPr>
                <w:rFonts w:ascii="Sylfaen" w:eastAsia="Calibri" w:hAnsi="Sylfaen" w:cs="Times New Roman"/>
                <w:b/>
                <w:color w:val="000000"/>
                <w:sz w:val="36"/>
                <w:lang w:val="ka-GE"/>
              </w:rPr>
            </w:pPr>
            <w:r w:rsidRPr="00292710">
              <w:rPr>
                <w:rFonts w:ascii="Calibri" w:eastAsia="Calibri" w:hAnsi="Calibri" w:cs="Times New Roman"/>
                <w:b/>
                <w:color w:val="000000"/>
                <w:sz w:val="36"/>
                <w:lang w:val="ka-GE"/>
              </w:rPr>
              <w:lastRenderedPageBreak/>
              <w:t xml:space="preserve">III. </w:t>
            </w:r>
            <w:r w:rsidRPr="00292710">
              <w:rPr>
                <w:rFonts w:ascii="Sylfaen" w:eastAsia="Calibri" w:hAnsi="Sylfaen" w:cs="Sylfaen"/>
                <w:b/>
                <w:color w:val="000000"/>
                <w:sz w:val="36"/>
                <w:lang w:val="ka-GE"/>
              </w:rPr>
              <w:t xml:space="preserve">შუამდგომლობები </w:t>
            </w:r>
            <w:r w:rsidRPr="00292710">
              <w:rPr>
                <w:rFonts w:ascii="Sylfaen" w:eastAsia="Calibri" w:hAnsi="Sylfaen" w:cs="Times New Roman"/>
                <w:b/>
                <w:color w:val="548DD4"/>
                <w:sz w:val="26"/>
                <w:szCs w:val="26"/>
                <w:vertAlign w:val="superscript"/>
                <w:lang w:val="ka-GE"/>
              </w:rPr>
              <w:footnoteReference w:customMarkFollows="1" w:id="6"/>
              <w:t>შენიშვნა 6</w:t>
            </w:r>
          </w:p>
        </w:tc>
      </w:tr>
      <w:tr w:rsidR="00292710" w:rsidRPr="00292710" w:rsidTr="008F6D18">
        <w:tc>
          <w:tcPr>
            <w:tcW w:w="11016" w:type="dxa"/>
            <w:tcBorders>
              <w:top w:val="nil"/>
              <w:left w:val="nil"/>
              <w:bottom w:val="nil"/>
              <w:right w:val="nil"/>
            </w:tcBorders>
            <w:hideMark/>
          </w:tcPr>
          <w:p w:rsidR="00292710" w:rsidRPr="00292710" w:rsidRDefault="00292710" w:rsidP="00292710">
            <w:pPr>
              <w:spacing w:before="120" w:after="120" w:line="240" w:lineRule="auto"/>
              <w:rPr>
                <w:rFonts w:ascii="Sylfaen" w:eastAsia="Calibri" w:hAnsi="Sylfaen" w:cs="Sylfaen"/>
                <w:i/>
                <w:color w:val="000000"/>
                <w:lang w:val="ka-GE"/>
              </w:rPr>
            </w:pPr>
          </w:p>
        </w:tc>
      </w:tr>
      <w:tr w:rsidR="00292710" w:rsidRPr="00292710" w:rsidTr="008F6D18">
        <w:tc>
          <w:tcPr>
            <w:tcW w:w="11016" w:type="dxa"/>
            <w:tcBorders>
              <w:top w:val="nil"/>
              <w:left w:val="nil"/>
              <w:bottom w:val="nil"/>
              <w:right w:val="nil"/>
            </w:tcBorders>
            <w:shd w:val="clear" w:color="auto" w:fill="D9D9D9"/>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 xml:space="preserve">ა. შუამდგომლობა (შუამდგომლობები) მოწმის, ექსპერტის ან/და სპეციალისტის მოწვევის თაობაზე. </w:t>
            </w:r>
            <w:r w:rsidRPr="00292710">
              <w:rPr>
                <w:rFonts w:ascii="Sylfaen" w:eastAsia="Calibri" w:hAnsi="Sylfaen" w:cs="Times New Roman"/>
                <w:b/>
                <w:color w:val="548DD4"/>
                <w:sz w:val="26"/>
                <w:szCs w:val="26"/>
                <w:vertAlign w:val="superscript"/>
                <w:lang w:val="ka-GE"/>
              </w:rPr>
              <w:footnoteReference w:customMarkFollows="1" w:id="7"/>
              <w:t>შენიშვნა 7</w:t>
            </w:r>
          </w:p>
        </w:tc>
      </w:tr>
      <w:tr w:rsidR="00292710" w:rsidRPr="00292710" w:rsidTr="008F6D18">
        <w:trPr>
          <w:trHeight w:val="315"/>
        </w:trPr>
        <w:tc>
          <w:tcPr>
            <w:tcW w:w="11016" w:type="dxa"/>
            <w:tcBorders>
              <w:top w:val="nil"/>
              <w:left w:val="nil"/>
              <w:bottom w:val="nil"/>
              <w:right w:val="nil"/>
            </w:tcBorders>
            <w:hideMark/>
          </w:tcPr>
          <w:p w:rsidR="00292710" w:rsidRPr="00292710" w:rsidRDefault="00292710" w:rsidP="00292710">
            <w:pPr>
              <w:spacing w:after="0" w:line="240" w:lineRule="auto"/>
              <w:rPr>
                <w:rFonts w:ascii="Calibri" w:eastAsia="Calibri" w:hAnsi="Calibri" w:cs="Times New Roman"/>
                <w:color w:val="000000"/>
                <w:sz w:val="24"/>
                <w:szCs w:val="24"/>
              </w:rPr>
            </w:pPr>
            <w:r w:rsidRPr="00292710">
              <w:rPr>
                <w:rFonts w:ascii="Calibri" w:eastAsia="Calibri" w:hAnsi="Calibri" w:cs="Times New Roman"/>
                <w:color w:val="000000"/>
                <w:sz w:val="24"/>
                <w:szCs w:val="24"/>
              </w:rPr>
              <w:fldChar w:fldCharType="begin">
                <w:ffData>
                  <w:name w:val="Text32"/>
                  <w:enabled/>
                  <w:calcOnExit w:val="0"/>
                  <w:textInput/>
                </w:ffData>
              </w:fldChar>
            </w:r>
            <w:bookmarkStart w:id="13" w:name="Text32"/>
            <w:r w:rsidRPr="00292710">
              <w:rPr>
                <w:rFonts w:ascii="Calibri" w:eastAsia="Calibri" w:hAnsi="Calibri" w:cs="Times New Roman"/>
                <w:color w:val="000000"/>
                <w:sz w:val="24"/>
                <w:szCs w:val="24"/>
              </w:rPr>
              <w:instrText xml:space="preserve"> FORMTEXT </w:instrText>
            </w:r>
            <w:r w:rsidRPr="00292710">
              <w:rPr>
                <w:rFonts w:ascii="Calibri" w:eastAsia="Calibri" w:hAnsi="Calibri" w:cs="Times New Roman"/>
                <w:color w:val="000000"/>
                <w:sz w:val="24"/>
                <w:szCs w:val="24"/>
              </w:rPr>
            </w:r>
            <w:r w:rsidRPr="00292710">
              <w:rPr>
                <w:rFonts w:ascii="Calibri" w:eastAsia="Calibri" w:hAnsi="Calibri" w:cs="Times New Roman"/>
                <w:color w:val="000000"/>
                <w:sz w:val="24"/>
                <w:szCs w:val="24"/>
              </w:rPr>
              <w:fldChar w:fldCharType="separate"/>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rPr>
              <w:fldChar w:fldCharType="end"/>
            </w:r>
            <w:bookmarkEnd w:id="13"/>
          </w:p>
        </w:tc>
      </w:tr>
      <w:tr w:rsidR="00292710" w:rsidRPr="00292710" w:rsidTr="008F6D18">
        <w:trPr>
          <w:trHeight w:val="423"/>
        </w:trPr>
        <w:tc>
          <w:tcPr>
            <w:tcW w:w="11016" w:type="dxa"/>
            <w:tcBorders>
              <w:top w:val="nil"/>
              <w:left w:val="nil"/>
              <w:bottom w:val="nil"/>
              <w:right w:val="nil"/>
            </w:tcBorders>
            <w:shd w:val="clear" w:color="auto" w:fill="C0C0C0"/>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 xml:space="preserve">ბ. შუამდგომლობა სადავო ნორმის მოქმედების შეჩერების თაობაზე. </w:t>
            </w:r>
            <w:r w:rsidRPr="00292710">
              <w:rPr>
                <w:rFonts w:ascii="Sylfaen" w:eastAsia="Calibri" w:hAnsi="Sylfaen" w:cs="Times New Roman"/>
                <w:b/>
                <w:color w:val="548DD4"/>
                <w:sz w:val="26"/>
                <w:szCs w:val="26"/>
                <w:vertAlign w:val="superscript"/>
                <w:lang w:val="ka-GE"/>
              </w:rPr>
              <w:footnoteReference w:customMarkFollows="1" w:id="8"/>
              <w:t>შენიშვნა 8</w:t>
            </w:r>
          </w:p>
        </w:tc>
      </w:tr>
      <w:tr w:rsidR="00292710" w:rsidRPr="00292710" w:rsidTr="008F6D18">
        <w:trPr>
          <w:trHeight w:val="297"/>
        </w:trPr>
        <w:tc>
          <w:tcPr>
            <w:tcW w:w="11016" w:type="dxa"/>
            <w:tcBorders>
              <w:top w:val="nil"/>
              <w:left w:val="nil"/>
              <w:bottom w:val="nil"/>
              <w:right w:val="nil"/>
            </w:tcBorders>
            <w:hideMark/>
          </w:tcPr>
          <w:p w:rsidR="00292710" w:rsidRPr="00292710" w:rsidRDefault="00292710" w:rsidP="00292710">
            <w:pPr>
              <w:spacing w:after="0" w:line="240" w:lineRule="auto"/>
              <w:rPr>
                <w:rFonts w:ascii="Calibri" w:eastAsia="Calibri" w:hAnsi="Calibri" w:cs="Times New Roman"/>
                <w:color w:val="000000"/>
                <w:sz w:val="24"/>
                <w:szCs w:val="24"/>
              </w:rPr>
            </w:pPr>
            <w:r w:rsidRPr="00292710">
              <w:rPr>
                <w:rFonts w:ascii="Calibri" w:eastAsia="Calibri" w:hAnsi="Calibri" w:cs="Times New Roman"/>
                <w:color w:val="000000"/>
                <w:sz w:val="24"/>
                <w:szCs w:val="24"/>
              </w:rPr>
              <w:fldChar w:fldCharType="begin">
                <w:ffData>
                  <w:name w:val="Text33"/>
                  <w:enabled/>
                  <w:calcOnExit w:val="0"/>
                  <w:textInput/>
                </w:ffData>
              </w:fldChar>
            </w:r>
            <w:bookmarkStart w:id="14" w:name="Text33"/>
            <w:r w:rsidRPr="00292710">
              <w:rPr>
                <w:rFonts w:ascii="Calibri" w:eastAsia="Calibri" w:hAnsi="Calibri" w:cs="Times New Roman"/>
                <w:color w:val="000000"/>
                <w:sz w:val="24"/>
                <w:szCs w:val="24"/>
              </w:rPr>
              <w:instrText xml:space="preserve"> FORMTEXT </w:instrText>
            </w:r>
            <w:r w:rsidRPr="00292710">
              <w:rPr>
                <w:rFonts w:ascii="Calibri" w:eastAsia="Calibri" w:hAnsi="Calibri" w:cs="Times New Roman"/>
                <w:color w:val="000000"/>
                <w:sz w:val="24"/>
                <w:szCs w:val="24"/>
              </w:rPr>
            </w:r>
            <w:r w:rsidRPr="00292710">
              <w:rPr>
                <w:rFonts w:ascii="Calibri" w:eastAsia="Calibri" w:hAnsi="Calibri" w:cs="Times New Roman"/>
                <w:color w:val="000000"/>
                <w:sz w:val="24"/>
                <w:szCs w:val="24"/>
              </w:rPr>
              <w:fldChar w:fldCharType="separate"/>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rPr>
              <w:fldChar w:fldCharType="end"/>
            </w:r>
            <w:bookmarkEnd w:id="14"/>
          </w:p>
        </w:tc>
      </w:tr>
      <w:tr w:rsidR="00292710" w:rsidRPr="00292710" w:rsidTr="008F6D18">
        <w:trPr>
          <w:trHeight w:val="423"/>
        </w:trPr>
        <w:tc>
          <w:tcPr>
            <w:tcW w:w="11016" w:type="dxa"/>
            <w:tcBorders>
              <w:top w:val="nil"/>
              <w:left w:val="nil"/>
              <w:bottom w:val="nil"/>
              <w:right w:val="nil"/>
            </w:tcBorders>
            <w:shd w:val="clear" w:color="auto" w:fill="C0C0C0"/>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Sylfaen"/>
                <w:color w:val="000000"/>
                <w:lang w:val="ka-GE"/>
              </w:rPr>
              <w:t>გ</w:t>
            </w:r>
            <w:r w:rsidRPr="00292710">
              <w:rPr>
                <w:rFonts w:ascii="Sylfaen" w:eastAsia="Calibri" w:hAnsi="Sylfaen" w:cs="Times New Roman"/>
                <w:color w:val="000000"/>
                <w:lang w:val="ka-GE"/>
              </w:rPr>
              <w:t>. კანონმდებლობით გათვალისწინებული</w:t>
            </w:r>
            <w:r w:rsidRPr="00292710">
              <w:rPr>
                <w:rFonts w:ascii="Sylfaen" w:eastAsia="Calibri" w:hAnsi="Sylfaen" w:cs="Sylfaen"/>
                <w:color w:val="000000"/>
                <w:lang w:val="ka-GE"/>
              </w:rPr>
              <w:t>სხვასახისშუამდგომლობები</w:t>
            </w:r>
            <w:r w:rsidRPr="00292710">
              <w:rPr>
                <w:rFonts w:ascii="Calibri" w:eastAsia="Calibri" w:hAnsi="Calibri" w:cs="Times New Roman"/>
                <w:color w:val="000000"/>
                <w:lang w:val="ka-GE"/>
              </w:rPr>
              <w:t>.</w:t>
            </w:r>
            <w:r w:rsidRPr="00292710">
              <w:rPr>
                <w:rFonts w:ascii="Sylfaen" w:eastAsia="Calibri" w:hAnsi="Sylfaen" w:cs="Times New Roman"/>
                <w:b/>
                <w:color w:val="548DD4"/>
                <w:sz w:val="26"/>
                <w:szCs w:val="26"/>
                <w:vertAlign w:val="superscript"/>
                <w:lang w:val="ka-GE"/>
              </w:rPr>
              <w:footnoteReference w:customMarkFollows="1" w:id="9"/>
              <w:t>შენიშვნა 9</w:t>
            </w:r>
          </w:p>
        </w:tc>
      </w:tr>
      <w:tr w:rsidR="00292710" w:rsidRPr="00292710" w:rsidTr="008F6D18">
        <w:trPr>
          <w:trHeight w:val="297"/>
        </w:trPr>
        <w:tc>
          <w:tcPr>
            <w:tcW w:w="11016" w:type="dxa"/>
            <w:tcBorders>
              <w:top w:val="nil"/>
              <w:left w:val="nil"/>
              <w:bottom w:val="single" w:sz="4" w:space="0" w:color="auto"/>
              <w:right w:val="nil"/>
            </w:tcBorders>
            <w:hideMark/>
          </w:tcPr>
          <w:p w:rsidR="00292710" w:rsidRPr="00292710" w:rsidRDefault="00292710" w:rsidP="00292710">
            <w:pPr>
              <w:spacing w:after="0" w:line="240" w:lineRule="auto"/>
              <w:rPr>
                <w:rFonts w:ascii="Calibri" w:eastAsia="Calibri" w:hAnsi="Calibri" w:cs="Times New Roman"/>
                <w:color w:val="000000"/>
                <w:sz w:val="24"/>
                <w:szCs w:val="24"/>
              </w:rPr>
            </w:pPr>
            <w:r w:rsidRPr="00292710">
              <w:rPr>
                <w:rFonts w:ascii="Calibri" w:eastAsia="Calibri" w:hAnsi="Calibri" w:cs="Times New Roman"/>
                <w:color w:val="000000"/>
                <w:sz w:val="24"/>
                <w:szCs w:val="24"/>
              </w:rPr>
              <w:fldChar w:fldCharType="begin">
                <w:ffData>
                  <w:name w:val="Text34"/>
                  <w:enabled/>
                  <w:calcOnExit w:val="0"/>
                  <w:textInput/>
                </w:ffData>
              </w:fldChar>
            </w:r>
            <w:bookmarkStart w:id="15" w:name="Text34"/>
            <w:r w:rsidRPr="00292710">
              <w:rPr>
                <w:rFonts w:ascii="Calibri" w:eastAsia="Calibri" w:hAnsi="Calibri" w:cs="Times New Roman"/>
                <w:color w:val="000000"/>
                <w:sz w:val="24"/>
                <w:szCs w:val="24"/>
              </w:rPr>
              <w:instrText xml:space="preserve"> FORMTEXT </w:instrText>
            </w:r>
            <w:r w:rsidRPr="00292710">
              <w:rPr>
                <w:rFonts w:ascii="Calibri" w:eastAsia="Calibri" w:hAnsi="Calibri" w:cs="Times New Roman"/>
                <w:color w:val="000000"/>
                <w:sz w:val="24"/>
                <w:szCs w:val="24"/>
              </w:rPr>
            </w:r>
            <w:r w:rsidRPr="00292710">
              <w:rPr>
                <w:rFonts w:ascii="Calibri" w:eastAsia="Calibri" w:hAnsi="Calibri" w:cs="Times New Roman"/>
                <w:color w:val="000000"/>
                <w:sz w:val="24"/>
                <w:szCs w:val="24"/>
              </w:rPr>
              <w:fldChar w:fldCharType="separate"/>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noProof/>
                <w:color w:val="000000"/>
                <w:sz w:val="24"/>
                <w:szCs w:val="24"/>
              </w:rPr>
              <w:t> </w:t>
            </w:r>
            <w:r w:rsidRPr="00292710">
              <w:rPr>
                <w:rFonts w:ascii="Calibri" w:eastAsia="Calibri" w:hAnsi="Calibri" w:cs="Times New Roman"/>
              </w:rPr>
              <w:fldChar w:fldCharType="end"/>
            </w:r>
            <w:bookmarkEnd w:id="15"/>
          </w:p>
        </w:tc>
      </w:tr>
    </w:tbl>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p>
    <w:p w:rsidR="00292710" w:rsidRPr="00292710" w:rsidRDefault="00292710" w:rsidP="00292710">
      <w:pPr>
        <w:spacing w:after="200" w:line="276" w:lineRule="auto"/>
        <w:rPr>
          <w:rFonts w:ascii="Sylfaen" w:eastAsia="Calibri" w:hAnsi="Sylfaen" w:cs="Times New Roman"/>
          <w:lang w:val="ka-GE"/>
        </w:rPr>
      </w:pPr>
      <w:r w:rsidRPr="00292710">
        <w:rPr>
          <w:rFonts w:ascii="Sylfaen" w:eastAsia="Calibri" w:hAnsi="Sylfaen" w:cs="Times New Roma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8875"/>
        <w:gridCol w:w="485"/>
      </w:tblGrid>
      <w:tr w:rsidR="00292710" w:rsidRPr="00292710" w:rsidTr="008F6D18">
        <w:tc>
          <w:tcPr>
            <w:tcW w:w="11016" w:type="dxa"/>
            <w:gridSpan w:val="2"/>
            <w:tcBorders>
              <w:top w:val="single" w:sz="8" w:space="0" w:color="000000"/>
              <w:left w:val="nil"/>
              <w:bottom w:val="nil"/>
              <w:right w:val="nil"/>
            </w:tcBorders>
            <w:shd w:val="clear" w:color="auto" w:fill="D9D9D9"/>
            <w:hideMark/>
          </w:tcPr>
          <w:p w:rsidR="00292710" w:rsidRPr="00292710" w:rsidRDefault="00292710" w:rsidP="00292710">
            <w:pPr>
              <w:spacing w:before="360" w:after="360" w:line="240" w:lineRule="auto"/>
              <w:jc w:val="center"/>
              <w:rPr>
                <w:rFonts w:ascii="Sylfaen" w:eastAsia="Calibri" w:hAnsi="Sylfaen" w:cs="Times New Roman"/>
                <w:b/>
                <w:color w:val="000000"/>
                <w:sz w:val="36"/>
                <w:lang w:val="ka-GE"/>
              </w:rPr>
            </w:pPr>
            <w:r w:rsidRPr="00292710">
              <w:rPr>
                <w:rFonts w:ascii="Sylfaen" w:eastAsia="Calibri" w:hAnsi="Sylfaen" w:cs="Times New Roman"/>
                <w:b/>
                <w:color w:val="000000"/>
                <w:sz w:val="36"/>
              </w:rPr>
              <w:lastRenderedPageBreak/>
              <w:t>IV.</w:t>
            </w:r>
            <w:r w:rsidRPr="00292710">
              <w:rPr>
                <w:rFonts w:ascii="Sylfaen" w:eastAsia="Calibri" w:hAnsi="Sylfaen" w:cs="Times New Roman"/>
                <w:b/>
                <w:color w:val="000000"/>
                <w:sz w:val="36"/>
                <w:lang w:val="ka-GE"/>
              </w:rPr>
              <w:t>თანდართული დოკუმენტების სია</w:t>
            </w:r>
          </w:p>
        </w:tc>
      </w:tr>
      <w:tr w:rsidR="00292710" w:rsidRPr="00292710" w:rsidTr="008F6D18">
        <w:trPr>
          <w:trHeight w:val="378"/>
        </w:trPr>
        <w:tc>
          <w:tcPr>
            <w:tcW w:w="11016" w:type="dxa"/>
            <w:gridSpan w:val="2"/>
            <w:tcBorders>
              <w:top w:val="nil"/>
              <w:left w:val="nil"/>
              <w:bottom w:val="nil"/>
              <w:right w:val="nil"/>
            </w:tcBorders>
          </w:tcPr>
          <w:p w:rsidR="00292710" w:rsidRPr="00292710" w:rsidRDefault="00292710" w:rsidP="00292710">
            <w:pPr>
              <w:spacing w:after="0" w:line="240" w:lineRule="auto"/>
              <w:rPr>
                <w:rFonts w:ascii="Sylfaen" w:eastAsia="Calibri" w:hAnsi="Sylfaen" w:cs="Sylfaen"/>
                <w:i/>
                <w:color w:val="000000"/>
                <w:lang w:val="ka-GE"/>
              </w:rPr>
            </w:pPr>
          </w:p>
        </w:tc>
      </w:tr>
      <w:tr w:rsidR="00292710" w:rsidRPr="00292710" w:rsidTr="008F6D18">
        <w:tc>
          <w:tcPr>
            <w:tcW w:w="11016" w:type="dxa"/>
            <w:gridSpan w:val="2"/>
            <w:tcBorders>
              <w:top w:val="nil"/>
              <w:left w:val="nil"/>
              <w:bottom w:val="nil"/>
              <w:right w:val="nil"/>
            </w:tcBorders>
            <w:shd w:val="clear" w:color="auto" w:fill="D9D9D9"/>
            <w:hideMark/>
          </w:tcPr>
          <w:p w:rsidR="00292710" w:rsidRPr="00292710" w:rsidRDefault="00292710" w:rsidP="00292710">
            <w:pPr>
              <w:spacing w:before="120" w:after="120" w:line="240" w:lineRule="auto"/>
              <w:rPr>
                <w:rFonts w:ascii="Sylfaen" w:eastAsia="Calibri" w:hAnsi="Sylfaen" w:cs="Times New Roman"/>
                <w:i/>
                <w:iCs/>
                <w:color w:val="000000"/>
                <w:lang w:val="ka-GE"/>
              </w:rPr>
            </w:pPr>
            <w:r w:rsidRPr="00292710">
              <w:rPr>
                <w:rFonts w:ascii="Sylfaen" w:eastAsia="Calibri" w:hAnsi="Sylfaen" w:cs="Times New Roman"/>
                <w:color w:val="000000"/>
                <w:lang w:val="ka-GE"/>
              </w:rPr>
              <w:t xml:space="preserve">ა. </w:t>
            </w:r>
            <w:r w:rsidRPr="00292710">
              <w:rPr>
                <w:rFonts w:ascii="Sylfaen" w:eastAsia="Calibri" w:hAnsi="Sylfaen" w:cs="Times New Roma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292710" w:rsidRPr="00292710" w:rsidTr="008F6D18">
        <w:tc>
          <w:tcPr>
            <w:tcW w:w="10531" w:type="dxa"/>
            <w:tcBorders>
              <w:top w:val="nil"/>
              <w:left w:val="nil"/>
              <w:bottom w:val="nil"/>
              <w:right w:val="nil"/>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Calibri" w:eastAsia="Calibri" w:hAnsi="Calibri" w:cs="Times New Roman"/>
                <w:color w:val="000000"/>
              </w:rPr>
              <w:t>1.</w:t>
            </w:r>
            <w:r w:rsidRPr="00292710">
              <w:rPr>
                <w:rFonts w:ascii="Sylfaen" w:eastAsia="Calibri" w:hAnsi="Sylfaen" w:cs="Sylfaen"/>
                <w:color w:val="000000"/>
              </w:rPr>
              <w:t>სადავო</w:t>
            </w:r>
            <w:r w:rsidRPr="00292710">
              <w:rPr>
                <w:rFonts w:ascii="Sylfaen" w:eastAsia="Calibri" w:hAnsi="Sylfaen" w:cs="Sylfaen"/>
                <w:color w:val="000000"/>
                <w:lang w:val="ka-GE"/>
              </w:rPr>
              <w:t xml:space="preserve"> </w:t>
            </w:r>
            <w:r w:rsidRPr="00292710">
              <w:rPr>
                <w:rFonts w:ascii="Sylfaen" w:eastAsia="Calibri" w:hAnsi="Sylfaen" w:cs="Sylfaen"/>
                <w:color w:val="000000"/>
              </w:rPr>
              <w:t>ნორმატიული</w:t>
            </w:r>
            <w:r w:rsidRPr="00292710">
              <w:rPr>
                <w:rFonts w:ascii="Sylfaen" w:eastAsia="Calibri" w:hAnsi="Sylfaen" w:cs="Sylfaen"/>
                <w:color w:val="000000"/>
                <w:lang w:val="ka-GE"/>
              </w:rPr>
              <w:t xml:space="preserve"> </w:t>
            </w:r>
            <w:r w:rsidRPr="00292710">
              <w:rPr>
                <w:rFonts w:ascii="Sylfaen" w:eastAsia="Calibri" w:hAnsi="Sylfaen" w:cs="Sylfaen"/>
                <w:color w:val="000000"/>
              </w:rPr>
              <w:t>აქტის</w:t>
            </w:r>
            <w:r w:rsidRPr="00292710">
              <w:rPr>
                <w:rFonts w:ascii="Sylfaen" w:eastAsia="Calibri" w:hAnsi="Sylfaen" w:cs="Sylfaen"/>
                <w:color w:val="000000"/>
                <w:lang w:val="ka-GE"/>
              </w:rPr>
              <w:t xml:space="preserve"> </w:t>
            </w:r>
            <w:r w:rsidRPr="00292710">
              <w:rPr>
                <w:rFonts w:ascii="Sylfaen" w:eastAsia="Calibri" w:hAnsi="Sylfaen" w:cs="Sylfaen"/>
                <w:color w:val="000000"/>
              </w:rPr>
              <w:t>ტექსტი.</w:t>
            </w:r>
            <w:r w:rsidRPr="00292710">
              <w:rPr>
                <w:rFonts w:ascii="Calibri" w:eastAsia="Calibri" w:hAnsi="Calibri" w:cs="Times New Roman"/>
                <w:color w:val="000000"/>
              </w:rPr>
              <w:tab/>
            </w:r>
          </w:p>
        </w:tc>
        <w:tc>
          <w:tcPr>
            <w:tcW w:w="485" w:type="dxa"/>
            <w:tcBorders>
              <w:top w:val="nil"/>
              <w:left w:val="nil"/>
              <w:bottom w:val="nil"/>
              <w:right w:val="nil"/>
            </w:tcBorders>
            <w:vAlign w:val="center"/>
            <w:hideMark/>
          </w:tcPr>
          <w:p w:rsidR="00292710" w:rsidRPr="00292710" w:rsidRDefault="00292710" w:rsidP="00292710">
            <w:pPr>
              <w:spacing w:after="0" w:line="240" w:lineRule="auto"/>
              <w:jc w:val="center"/>
              <w:rPr>
                <w:rFonts w:ascii="Sylfaen" w:eastAsia="Calibri" w:hAnsi="Sylfaen" w:cs="Times New Roman"/>
                <w:color w:val="000000"/>
              </w:rPr>
            </w:pPr>
            <w:r w:rsidRPr="00292710">
              <w:rPr>
                <w:rFonts w:ascii="Calibri" w:eastAsia="Calibri" w:hAnsi="Calibri" w:cs="Times New Roman"/>
                <w:color w:val="000000"/>
              </w:rPr>
              <w:fldChar w:fldCharType="begin">
                <w:ffData>
                  <w:name w:val="Check1"/>
                  <w:enabled/>
                  <w:calcOnExit w:val="0"/>
                  <w:checkBox>
                    <w:sizeAuto/>
                    <w:default w:val="1"/>
                  </w:checkBox>
                </w:ffData>
              </w:fldChar>
            </w:r>
            <w:bookmarkStart w:id="16" w:name="Check1"/>
            <w:r w:rsidRPr="00292710">
              <w:rPr>
                <w:rFonts w:ascii="Calibri" w:eastAsia="Calibri" w:hAnsi="Calibri" w:cs="Times New Roman"/>
                <w:color w:val="000000"/>
              </w:rPr>
              <w:instrText xml:space="preserve"> FORMCHECKBOX </w:instrText>
            </w:r>
            <w:r w:rsidR="006C4B85">
              <w:rPr>
                <w:rFonts w:ascii="Calibri" w:eastAsia="Calibri" w:hAnsi="Calibri" w:cs="Times New Roman"/>
                <w:color w:val="000000"/>
              </w:rPr>
            </w:r>
            <w:r w:rsidR="006C4B85">
              <w:rPr>
                <w:rFonts w:ascii="Calibri" w:eastAsia="Calibri" w:hAnsi="Calibri" w:cs="Times New Roman"/>
                <w:color w:val="000000"/>
              </w:rPr>
              <w:fldChar w:fldCharType="separate"/>
            </w:r>
            <w:r w:rsidRPr="00292710">
              <w:rPr>
                <w:rFonts w:ascii="Calibri" w:eastAsia="Calibri" w:hAnsi="Calibri" w:cs="Times New Roman"/>
                <w:color w:val="000000"/>
              </w:rPr>
              <w:fldChar w:fldCharType="end"/>
            </w:r>
            <w:bookmarkEnd w:id="16"/>
          </w:p>
        </w:tc>
      </w:tr>
      <w:tr w:rsidR="00292710" w:rsidRPr="00292710" w:rsidTr="008F6D18">
        <w:tc>
          <w:tcPr>
            <w:tcW w:w="10531" w:type="dxa"/>
            <w:tcBorders>
              <w:top w:val="nil"/>
              <w:left w:val="nil"/>
              <w:bottom w:val="nil"/>
              <w:right w:val="nil"/>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Calibri" w:eastAsia="Calibri" w:hAnsi="Calibri" w:cs="Times New Roman"/>
                <w:color w:val="000000"/>
              </w:rPr>
              <w:t>2.</w:t>
            </w:r>
            <w:r w:rsidRPr="00292710">
              <w:rPr>
                <w:rFonts w:ascii="Sylfaen" w:eastAsia="Calibri" w:hAnsi="Sylfaen" w:cs="Sylfaen"/>
                <w:color w:val="000000"/>
              </w:rPr>
              <w:t xml:space="preserve"> მოსარჩელის</w:t>
            </w:r>
            <w:r w:rsidRPr="00292710">
              <w:rPr>
                <w:rFonts w:ascii="Sylfaen" w:eastAsia="Calibri" w:hAnsi="Sylfaen" w:cs="Sylfaen"/>
                <w:color w:val="000000"/>
                <w:lang w:val="ka-GE"/>
              </w:rPr>
              <w:t xml:space="preserve"> </w:t>
            </w:r>
            <w:r w:rsidRPr="00292710">
              <w:rPr>
                <w:rFonts w:ascii="Sylfaen" w:eastAsia="Calibri" w:hAnsi="Sylfaen" w:cs="Sylfaen"/>
                <w:color w:val="000000"/>
              </w:rPr>
              <w:t>წარმომადგენლის</w:t>
            </w:r>
            <w:r w:rsidRPr="00292710">
              <w:rPr>
                <w:rFonts w:ascii="Calibri" w:eastAsia="Calibri" w:hAnsi="Calibri" w:cs="Times New Roman"/>
                <w:color w:val="000000"/>
              </w:rPr>
              <w:t xml:space="preserve"> (</w:t>
            </w:r>
            <w:r w:rsidRPr="00292710">
              <w:rPr>
                <w:rFonts w:ascii="Sylfaen" w:eastAsia="Calibri" w:hAnsi="Sylfaen" w:cs="Sylfaen"/>
                <w:color w:val="000000"/>
              </w:rPr>
              <w:t>წარმომადგენელთა</w:t>
            </w:r>
            <w:r w:rsidRPr="00292710">
              <w:rPr>
                <w:rFonts w:ascii="Calibri" w:eastAsia="Calibri" w:hAnsi="Calibri" w:cs="Times New Roman"/>
                <w:color w:val="000000"/>
              </w:rPr>
              <w:t xml:space="preserve">) </w:t>
            </w:r>
            <w:r w:rsidRPr="00292710">
              <w:rPr>
                <w:rFonts w:ascii="Sylfaen" w:eastAsia="Calibri" w:hAnsi="Sylfaen" w:cs="Sylfaen"/>
                <w:color w:val="000000"/>
              </w:rPr>
              <w:t>უფლებამოსილების</w:t>
            </w:r>
          </w:p>
          <w:p w:rsidR="00292710" w:rsidRPr="00292710" w:rsidRDefault="00292710" w:rsidP="00292710">
            <w:pPr>
              <w:spacing w:after="0" w:line="240" w:lineRule="auto"/>
              <w:rPr>
                <w:rFonts w:ascii="Sylfaen" w:eastAsia="Calibri" w:hAnsi="Sylfaen" w:cs="Times New Roman"/>
                <w:color w:val="000000"/>
                <w:lang w:val="ka-GE"/>
              </w:rPr>
            </w:pPr>
            <w:proofErr w:type="gramStart"/>
            <w:r w:rsidRPr="00292710">
              <w:rPr>
                <w:rFonts w:ascii="Sylfaen" w:eastAsia="Calibri" w:hAnsi="Sylfaen" w:cs="Sylfaen"/>
                <w:color w:val="000000"/>
              </w:rPr>
              <w:t>დამადასტურებელი</w:t>
            </w:r>
            <w:proofErr w:type="gramEnd"/>
            <w:r w:rsidRPr="00292710">
              <w:rPr>
                <w:rFonts w:ascii="Sylfaen" w:eastAsia="Calibri" w:hAnsi="Sylfaen" w:cs="Sylfaen"/>
                <w:color w:val="000000"/>
                <w:lang w:val="ka-GE"/>
              </w:rPr>
              <w:t xml:space="preserve"> </w:t>
            </w:r>
            <w:r w:rsidRPr="00292710">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292710" w:rsidRPr="00292710" w:rsidRDefault="00292710" w:rsidP="00292710">
            <w:pPr>
              <w:spacing w:after="0" w:line="240" w:lineRule="auto"/>
              <w:jc w:val="center"/>
              <w:rPr>
                <w:rFonts w:ascii="Sylfaen" w:eastAsia="Calibri" w:hAnsi="Sylfaen" w:cs="Times New Roman"/>
                <w:color w:val="000000"/>
              </w:rPr>
            </w:pPr>
            <w:r w:rsidRPr="00292710">
              <w:rPr>
                <w:rFonts w:ascii="Calibri" w:eastAsia="Calibri" w:hAnsi="Calibri" w:cs="Times New Roman"/>
                <w:color w:val="000000"/>
              </w:rPr>
              <w:fldChar w:fldCharType="begin">
                <w:ffData>
                  <w:name w:val="Check1"/>
                  <w:enabled/>
                  <w:calcOnExit w:val="0"/>
                  <w:checkBox>
                    <w:sizeAuto/>
                    <w:default w:val="0"/>
                  </w:checkBox>
                </w:ffData>
              </w:fldChar>
            </w:r>
            <w:r w:rsidRPr="00292710">
              <w:rPr>
                <w:rFonts w:ascii="Calibri" w:eastAsia="Calibri" w:hAnsi="Calibri" w:cs="Times New Roman"/>
                <w:color w:val="000000"/>
              </w:rPr>
              <w:instrText xml:space="preserve"> FORMCHECKBOX </w:instrText>
            </w:r>
            <w:r w:rsidR="006C4B85">
              <w:rPr>
                <w:rFonts w:ascii="Calibri" w:eastAsia="Calibri" w:hAnsi="Calibri" w:cs="Times New Roman"/>
                <w:color w:val="000000"/>
              </w:rPr>
            </w:r>
            <w:r w:rsidR="006C4B85">
              <w:rPr>
                <w:rFonts w:ascii="Calibri" w:eastAsia="Calibri" w:hAnsi="Calibri" w:cs="Times New Roman"/>
                <w:color w:val="000000"/>
              </w:rPr>
              <w:fldChar w:fldCharType="separate"/>
            </w:r>
            <w:r w:rsidRPr="00292710">
              <w:rPr>
                <w:rFonts w:ascii="Calibri" w:eastAsia="Calibri" w:hAnsi="Calibri" w:cs="Times New Roman"/>
                <w:color w:val="000000"/>
              </w:rPr>
              <w:fldChar w:fldCharType="end"/>
            </w:r>
          </w:p>
        </w:tc>
      </w:tr>
      <w:tr w:rsidR="00292710" w:rsidRPr="00292710" w:rsidTr="008F6D18">
        <w:tc>
          <w:tcPr>
            <w:tcW w:w="10531" w:type="dxa"/>
            <w:tcBorders>
              <w:top w:val="nil"/>
              <w:left w:val="nil"/>
              <w:bottom w:val="nil"/>
              <w:right w:val="nil"/>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Calibri" w:eastAsia="Calibri" w:hAnsi="Calibri" w:cs="Times New Roman"/>
                <w:color w:val="000000"/>
              </w:rPr>
              <w:t xml:space="preserve">3. </w:t>
            </w:r>
            <w:proofErr w:type="gramStart"/>
            <w:r w:rsidRPr="00292710">
              <w:rPr>
                <w:rFonts w:ascii="Sylfaen" w:eastAsia="Calibri" w:hAnsi="Sylfaen" w:cs="Sylfaen"/>
                <w:color w:val="000000"/>
              </w:rPr>
              <w:t>სახელმწიფო</w:t>
            </w:r>
            <w:proofErr w:type="gramEnd"/>
            <w:r w:rsidRPr="00292710">
              <w:rPr>
                <w:rFonts w:ascii="Sylfaen" w:eastAsia="Calibri" w:hAnsi="Sylfaen" w:cs="Sylfaen"/>
                <w:color w:val="000000"/>
                <w:lang w:val="ka-GE"/>
              </w:rPr>
              <w:t xml:space="preserve"> </w:t>
            </w:r>
            <w:r w:rsidRPr="00292710">
              <w:rPr>
                <w:rFonts w:ascii="Sylfaen" w:eastAsia="Calibri" w:hAnsi="Sylfaen" w:cs="Sylfaen"/>
                <w:color w:val="000000"/>
              </w:rPr>
              <w:t>ბაჟის</w:t>
            </w:r>
            <w:r w:rsidRPr="00292710">
              <w:rPr>
                <w:rFonts w:ascii="Sylfaen" w:eastAsia="Calibri" w:hAnsi="Sylfaen" w:cs="Sylfaen"/>
                <w:color w:val="000000"/>
                <w:lang w:val="ka-GE"/>
              </w:rPr>
              <w:t xml:space="preserve"> </w:t>
            </w:r>
            <w:r w:rsidRPr="00292710">
              <w:rPr>
                <w:rFonts w:ascii="Sylfaen" w:eastAsia="Calibri" w:hAnsi="Sylfaen" w:cs="Sylfaen"/>
                <w:color w:val="000000"/>
              </w:rPr>
              <w:t>გადახდის</w:t>
            </w:r>
            <w:r w:rsidRPr="00292710">
              <w:rPr>
                <w:rFonts w:ascii="Sylfaen" w:eastAsia="Calibri" w:hAnsi="Sylfaen" w:cs="Sylfaen"/>
                <w:color w:val="000000"/>
                <w:lang w:val="ka-GE"/>
              </w:rPr>
              <w:t xml:space="preserve"> </w:t>
            </w:r>
            <w:r w:rsidRPr="00292710">
              <w:rPr>
                <w:rFonts w:ascii="Sylfaen" w:eastAsia="Calibri" w:hAnsi="Sylfaen" w:cs="Sylfaen"/>
                <w:color w:val="000000"/>
              </w:rPr>
              <w:t>დამადასტურებელი</w:t>
            </w:r>
            <w:r w:rsidRPr="00292710">
              <w:rPr>
                <w:rFonts w:ascii="Sylfaen" w:eastAsia="Calibri" w:hAnsi="Sylfaen" w:cs="Sylfaen"/>
                <w:color w:val="000000"/>
                <w:lang w:val="ka-GE"/>
              </w:rPr>
              <w:t xml:space="preserve"> </w:t>
            </w:r>
            <w:r w:rsidRPr="00292710">
              <w:rPr>
                <w:rFonts w:ascii="Sylfaen" w:eastAsia="Calibri" w:hAnsi="Sylfaen" w:cs="Sylfaen"/>
                <w:color w:val="000000"/>
              </w:rPr>
              <w:t xml:space="preserve">დოკუმენტი.                                                                        </w:t>
            </w:r>
          </w:p>
        </w:tc>
        <w:tc>
          <w:tcPr>
            <w:tcW w:w="485" w:type="dxa"/>
            <w:tcBorders>
              <w:top w:val="nil"/>
              <w:left w:val="nil"/>
              <w:bottom w:val="nil"/>
              <w:right w:val="nil"/>
            </w:tcBorders>
            <w:vAlign w:val="center"/>
            <w:hideMark/>
          </w:tcPr>
          <w:p w:rsidR="00292710" w:rsidRPr="00292710" w:rsidRDefault="00292710" w:rsidP="00292710">
            <w:pPr>
              <w:spacing w:after="0" w:line="240" w:lineRule="auto"/>
              <w:jc w:val="center"/>
              <w:rPr>
                <w:rFonts w:ascii="Sylfaen" w:eastAsia="Calibri" w:hAnsi="Sylfaen" w:cs="Times New Roman"/>
                <w:color w:val="000000"/>
              </w:rPr>
            </w:pPr>
            <w:r w:rsidRPr="00292710">
              <w:rPr>
                <w:rFonts w:ascii="Calibri" w:eastAsia="Calibri" w:hAnsi="Calibri" w:cs="Times New Roman"/>
                <w:color w:val="000000"/>
              </w:rPr>
              <w:fldChar w:fldCharType="begin">
                <w:ffData>
                  <w:name w:val=""/>
                  <w:enabled/>
                  <w:calcOnExit w:val="0"/>
                  <w:checkBox>
                    <w:sizeAuto/>
                    <w:default w:val="1"/>
                  </w:checkBox>
                </w:ffData>
              </w:fldChar>
            </w:r>
            <w:r w:rsidRPr="00292710">
              <w:rPr>
                <w:rFonts w:ascii="Calibri" w:eastAsia="Calibri" w:hAnsi="Calibri" w:cs="Times New Roman"/>
                <w:color w:val="000000"/>
              </w:rPr>
              <w:instrText xml:space="preserve"> FORMCHECKBOX </w:instrText>
            </w:r>
            <w:r w:rsidR="006C4B85">
              <w:rPr>
                <w:rFonts w:ascii="Calibri" w:eastAsia="Calibri" w:hAnsi="Calibri" w:cs="Times New Roman"/>
                <w:color w:val="000000"/>
              </w:rPr>
            </w:r>
            <w:r w:rsidR="006C4B85">
              <w:rPr>
                <w:rFonts w:ascii="Calibri" w:eastAsia="Calibri" w:hAnsi="Calibri" w:cs="Times New Roman"/>
                <w:color w:val="000000"/>
              </w:rPr>
              <w:fldChar w:fldCharType="separate"/>
            </w:r>
            <w:r w:rsidRPr="00292710">
              <w:rPr>
                <w:rFonts w:ascii="Calibri" w:eastAsia="Calibri" w:hAnsi="Calibri" w:cs="Times New Roman"/>
                <w:color w:val="000000"/>
              </w:rPr>
              <w:fldChar w:fldCharType="end"/>
            </w:r>
          </w:p>
        </w:tc>
      </w:tr>
      <w:tr w:rsidR="00292710" w:rsidRPr="00292710" w:rsidTr="008F6D18">
        <w:tc>
          <w:tcPr>
            <w:tcW w:w="10531" w:type="dxa"/>
            <w:tcBorders>
              <w:top w:val="nil"/>
              <w:left w:val="nil"/>
              <w:bottom w:val="nil"/>
              <w:right w:val="nil"/>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Calibri" w:eastAsia="Calibri" w:hAnsi="Calibri" w:cs="Times New Roman"/>
                <w:color w:val="000000"/>
              </w:rPr>
              <w:t>4.</w:t>
            </w:r>
            <w:r w:rsidRPr="00292710">
              <w:rPr>
                <w:rFonts w:ascii="Sylfaen" w:eastAsia="Calibri" w:hAnsi="Sylfaen" w:cs="Sylfaen"/>
                <w:color w:val="000000"/>
              </w:rPr>
              <w:t>კონსტიტუციური</w:t>
            </w:r>
            <w:r w:rsidRPr="00292710">
              <w:rPr>
                <w:rFonts w:ascii="Sylfaen" w:eastAsia="Calibri" w:hAnsi="Sylfaen" w:cs="Sylfaen"/>
                <w:color w:val="000000"/>
                <w:lang w:val="ka-GE"/>
              </w:rPr>
              <w:t xml:space="preserve"> </w:t>
            </w:r>
            <w:r w:rsidRPr="00292710">
              <w:rPr>
                <w:rFonts w:ascii="Sylfaen" w:eastAsia="Calibri" w:hAnsi="Sylfaen" w:cs="Sylfaen"/>
                <w:color w:val="000000"/>
              </w:rPr>
              <w:t>სარჩელის</w:t>
            </w:r>
            <w:r w:rsidRPr="00292710">
              <w:rPr>
                <w:rFonts w:ascii="Sylfaen" w:eastAsia="Calibri" w:hAnsi="Sylfaen" w:cs="Sylfaen"/>
                <w:color w:val="000000"/>
                <w:lang w:val="ka-GE"/>
              </w:rPr>
              <w:t xml:space="preserve"> </w:t>
            </w:r>
            <w:r w:rsidRPr="00292710">
              <w:rPr>
                <w:rFonts w:ascii="Sylfaen" w:eastAsia="Calibri" w:hAnsi="Sylfaen" w:cs="Sylfaen"/>
                <w:color w:val="000000"/>
              </w:rPr>
              <w:t>ელექტრონული</w:t>
            </w:r>
            <w:r w:rsidRPr="00292710">
              <w:rPr>
                <w:rFonts w:ascii="Sylfaen" w:eastAsia="Calibri" w:hAnsi="Sylfaen" w:cs="Sylfaen"/>
                <w:color w:val="000000"/>
                <w:lang w:val="ka-GE"/>
              </w:rPr>
              <w:t xml:space="preserve"> </w:t>
            </w:r>
            <w:r w:rsidRPr="00292710">
              <w:rPr>
                <w:rFonts w:ascii="Sylfaen" w:eastAsia="Calibri" w:hAnsi="Sylfaen" w:cs="Sylfaen"/>
                <w:color w:val="000000"/>
              </w:rPr>
              <w:t>ვერსია</w:t>
            </w:r>
            <w:r w:rsidRPr="00292710">
              <w:rPr>
                <w:rFonts w:ascii="Calibri" w:eastAsia="Calibri" w:hAnsi="Calibri" w:cs="Times New Roman"/>
                <w:color w:val="000000"/>
              </w:rPr>
              <w:t xml:space="preserve">.   </w:t>
            </w:r>
          </w:p>
        </w:tc>
        <w:tc>
          <w:tcPr>
            <w:tcW w:w="485" w:type="dxa"/>
            <w:tcBorders>
              <w:top w:val="nil"/>
              <w:left w:val="nil"/>
              <w:bottom w:val="nil"/>
              <w:right w:val="nil"/>
            </w:tcBorders>
            <w:vAlign w:val="center"/>
            <w:hideMark/>
          </w:tcPr>
          <w:p w:rsidR="00292710" w:rsidRPr="00292710" w:rsidRDefault="00292710" w:rsidP="00292710">
            <w:pPr>
              <w:spacing w:after="0" w:line="240" w:lineRule="auto"/>
              <w:jc w:val="center"/>
              <w:rPr>
                <w:rFonts w:ascii="Sylfaen" w:eastAsia="Calibri" w:hAnsi="Sylfaen" w:cs="Times New Roman"/>
                <w:color w:val="000000"/>
              </w:rPr>
            </w:pPr>
            <w:r w:rsidRPr="00292710">
              <w:rPr>
                <w:rFonts w:ascii="Calibri" w:eastAsia="Calibri" w:hAnsi="Calibri" w:cs="Times New Roman"/>
                <w:color w:val="000000"/>
              </w:rPr>
              <w:fldChar w:fldCharType="begin">
                <w:ffData>
                  <w:name w:val=""/>
                  <w:enabled/>
                  <w:calcOnExit w:val="0"/>
                  <w:checkBox>
                    <w:sizeAuto/>
                    <w:default w:val="1"/>
                  </w:checkBox>
                </w:ffData>
              </w:fldChar>
            </w:r>
            <w:r w:rsidRPr="00292710">
              <w:rPr>
                <w:rFonts w:ascii="Calibri" w:eastAsia="Calibri" w:hAnsi="Calibri" w:cs="Times New Roman"/>
                <w:color w:val="000000"/>
              </w:rPr>
              <w:instrText xml:space="preserve"> FORMCHECKBOX </w:instrText>
            </w:r>
            <w:r w:rsidR="006C4B85">
              <w:rPr>
                <w:rFonts w:ascii="Calibri" w:eastAsia="Calibri" w:hAnsi="Calibri" w:cs="Times New Roman"/>
                <w:color w:val="000000"/>
              </w:rPr>
            </w:r>
            <w:r w:rsidR="006C4B85">
              <w:rPr>
                <w:rFonts w:ascii="Calibri" w:eastAsia="Calibri" w:hAnsi="Calibri" w:cs="Times New Roman"/>
                <w:color w:val="000000"/>
              </w:rPr>
              <w:fldChar w:fldCharType="separate"/>
            </w:r>
            <w:r w:rsidRPr="00292710">
              <w:rPr>
                <w:rFonts w:ascii="Calibri" w:eastAsia="Calibri" w:hAnsi="Calibri" w:cs="Times New Roman"/>
                <w:color w:val="000000"/>
              </w:rPr>
              <w:fldChar w:fldCharType="end"/>
            </w:r>
          </w:p>
        </w:tc>
      </w:tr>
      <w:tr w:rsidR="00292710" w:rsidRPr="00292710" w:rsidTr="008F6D18">
        <w:trPr>
          <w:trHeight w:val="80"/>
        </w:trPr>
        <w:tc>
          <w:tcPr>
            <w:tcW w:w="11016" w:type="dxa"/>
            <w:gridSpan w:val="2"/>
            <w:tcBorders>
              <w:top w:val="nil"/>
              <w:left w:val="nil"/>
              <w:bottom w:val="nil"/>
              <w:right w:val="nil"/>
            </w:tcBorders>
          </w:tcPr>
          <w:p w:rsidR="00292710" w:rsidRPr="00292710" w:rsidRDefault="00292710" w:rsidP="00292710">
            <w:pPr>
              <w:spacing w:after="0" w:line="240" w:lineRule="auto"/>
              <w:rPr>
                <w:rFonts w:ascii="Sylfaen" w:eastAsia="Calibri" w:hAnsi="Sylfaen" w:cs="Times New Roman"/>
                <w:color w:val="000000"/>
                <w:lang w:val="ka-GE"/>
              </w:rPr>
            </w:pPr>
          </w:p>
        </w:tc>
      </w:tr>
      <w:tr w:rsidR="00292710" w:rsidRPr="00292710" w:rsidTr="008F6D18">
        <w:trPr>
          <w:trHeight w:val="423"/>
        </w:trPr>
        <w:tc>
          <w:tcPr>
            <w:tcW w:w="11016" w:type="dxa"/>
            <w:gridSpan w:val="2"/>
            <w:tcBorders>
              <w:top w:val="nil"/>
              <w:left w:val="nil"/>
              <w:bottom w:val="nil"/>
              <w:right w:val="nil"/>
            </w:tcBorders>
            <w:shd w:val="clear" w:color="auto" w:fill="C0C0C0"/>
            <w:hideMark/>
          </w:tcPr>
          <w:p w:rsidR="00292710" w:rsidRPr="00292710" w:rsidRDefault="00292710" w:rsidP="00292710">
            <w:pPr>
              <w:spacing w:after="0" w:line="240" w:lineRule="auto"/>
              <w:rPr>
                <w:rFonts w:ascii="Sylfaen" w:eastAsia="Calibri" w:hAnsi="Sylfaen" w:cs="Times New Roman"/>
                <w:i/>
                <w:color w:val="000000"/>
                <w:lang w:val="ka-GE"/>
              </w:rPr>
            </w:pPr>
            <w:r w:rsidRPr="00292710">
              <w:rPr>
                <w:rFonts w:ascii="Sylfaen" w:eastAsia="Calibri" w:hAnsi="Sylfaen" w:cs="Times New Roman"/>
                <w:i/>
                <w:color w:val="000000"/>
                <w:lang w:val="ka-GE"/>
              </w:rPr>
              <w:t>ბ. სხვა  დოკუმენტები:</w:t>
            </w:r>
          </w:p>
        </w:tc>
      </w:tr>
      <w:tr w:rsidR="00292710" w:rsidRPr="00292710" w:rsidTr="008F6D18">
        <w:trPr>
          <w:trHeight w:val="107"/>
        </w:trPr>
        <w:tc>
          <w:tcPr>
            <w:tcW w:w="11016" w:type="dxa"/>
            <w:gridSpan w:val="2"/>
            <w:tcBorders>
              <w:top w:val="nil"/>
              <w:left w:val="nil"/>
              <w:bottom w:val="nil"/>
              <w:right w:val="nil"/>
            </w:tcBorders>
            <w:shd w:val="clear" w:color="auto" w:fill="FFFFFF"/>
          </w:tcPr>
          <w:p w:rsidR="00292710" w:rsidRPr="00292710" w:rsidRDefault="00292710" w:rsidP="00292710">
            <w:pPr>
              <w:spacing w:after="0" w:line="240" w:lineRule="auto"/>
              <w:rPr>
                <w:rFonts w:ascii="Sylfaen" w:eastAsia="Calibri" w:hAnsi="Sylfaen" w:cs="Times New Roman"/>
                <w:color w:val="000000"/>
                <w:sz w:val="12"/>
                <w:szCs w:val="12"/>
                <w:lang w:val="ka-GE"/>
              </w:rPr>
            </w:pPr>
          </w:p>
        </w:tc>
      </w:tr>
      <w:tr w:rsidR="00292710" w:rsidRPr="00292710" w:rsidTr="008F6D18">
        <w:trPr>
          <w:trHeight w:val="423"/>
        </w:trPr>
        <w:tc>
          <w:tcPr>
            <w:tcW w:w="11016" w:type="dxa"/>
            <w:gridSpan w:val="2"/>
            <w:tcBorders>
              <w:top w:val="nil"/>
              <w:left w:val="nil"/>
              <w:bottom w:val="single" w:sz="4" w:space="0" w:color="auto"/>
              <w:right w:val="nil"/>
            </w:tcBorders>
            <w:hideMark/>
          </w:tcPr>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1.სსიპ სოციალური მომსახურების სააგენტოს წერილი - 1 ფ.</w:t>
            </w:r>
          </w:p>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2.პირადობის მოწმობის ასლი - 1 ფ.</w:t>
            </w:r>
          </w:p>
          <w:p w:rsidR="00292710" w:rsidRPr="00292710" w:rsidRDefault="00292710" w:rsidP="00292710">
            <w:pPr>
              <w:spacing w:after="0" w:line="240" w:lineRule="auto"/>
              <w:rPr>
                <w:rFonts w:ascii="Sylfaen" w:eastAsia="Calibri" w:hAnsi="Sylfaen" w:cs="Times New Roman"/>
                <w:color w:val="000000"/>
                <w:lang w:val="ka-GE"/>
              </w:rPr>
            </w:pPr>
            <w:r w:rsidRPr="00292710">
              <w:rPr>
                <w:rFonts w:ascii="Sylfaen" w:eastAsia="Calibri" w:hAnsi="Sylfaen" w:cs="Times New Roman"/>
                <w:color w:val="000000"/>
                <w:lang w:val="ka-GE"/>
              </w:rPr>
              <w:t>3. საქართველოს პარლამენტის აპარატის მიერ გაცემული ცნობა - 1 ფ.</w:t>
            </w:r>
          </w:p>
        </w:tc>
      </w:tr>
    </w:tbl>
    <w:p w:rsidR="00292710" w:rsidRPr="00292710" w:rsidRDefault="00292710" w:rsidP="00292710">
      <w:pPr>
        <w:spacing w:after="200" w:line="276" w:lineRule="auto"/>
        <w:rPr>
          <w:rFonts w:ascii="Sylfaen" w:eastAsia="Calibri" w:hAnsi="Sylfaen" w:cs="Times New Roma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4997"/>
        <w:gridCol w:w="4363"/>
      </w:tblGrid>
      <w:tr w:rsidR="00292710" w:rsidRPr="00292710" w:rsidTr="008F6D18">
        <w:trPr>
          <w:trHeight w:val="423"/>
        </w:trPr>
        <w:tc>
          <w:tcPr>
            <w:tcW w:w="11016" w:type="dxa"/>
            <w:gridSpan w:val="2"/>
            <w:tcBorders>
              <w:top w:val="nil"/>
              <w:left w:val="nil"/>
              <w:bottom w:val="nil"/>
              <w:right w:val="nil"/>
            </w:tcBorders>
            <w:shd w:val="clear" w:color="auto" w:fill="C0C0C0"/>
            <w:hideMark/>
          </w:tcPr>
          <w:p w:rsidR="00292710" w:rsidRPr="00292710" w:rsidRDefault="00292710" w:rsidP="00292710">
            <w:pPr>
              <w:spacing w:after="0" w:line="240" w:lineRule="auto"/>
              <w:jc w:val="both"/>
              <w:rPr>
                <w:rFonts w:ascii="Sylfaen" w:eastAsia="Calibri" w:hAnsi="Sylfaen" w:cs="Times New Roman"/>
                <w:b/>
                <w:color w:val="000000"/>
                <w:lang w:val="ka-GE"/>
              </w:rPr>
            </w:pPr>
            <w:r w:rsidRPr="00292710">
              <w:rPr>
                <w:rFonts w:ascii="Sylfaen" w:eastAsia="Calibri" w:hAnsi="Sylfaen" w:cs="Sylfaen"/>
                <w:b/>
                <w:color w:val="000000"/>
                <w:lang w:val="ka-GE"/>
              </w:rPr>
              <w:t>საკონსტიტუციო სამართალწარმოების მონაწილენი მოვალენი არიან,კეთილსინდისიერად გამოიყენონ თავიანთი უფლებები</w:t>
            </w:r>
            <w:r w:rsidRPr="00292710">
              <w:rPr>
                <w:rFonts w:ascii="Calibri" w:eastAsia="Calibri" w:hAnsi="Calibri" w:cs="Times New Roman"/>
                <w:b/>
                <w:color w:val="000000"/>
                <w:lang w:val="ka-GE"/>
              </w:rPr>
              <w:t xml:space="preserve">. </w:t>
            </w:r>
            <w:r w:rsidRPr="00292710">
              <w:rPr>
                <w:rFonts w:ascii="Sylfaen" w:eastAsia="Calibri" w:hAnsi="Sylfaen" w:cs="Sylfaen"/>
                <w:b/>
                <w:color w:val="000000"/>
                <w:lang w:val="ka-GE"/>
              </w:rPr>
              <w:t>საკონსტიტუციო სასამართლოსათვის წინასწარი შეცნობით ყალბი ცნობების მიწოდებაიწვევს კანონით გათვალისწინებულ პასუხისმგებლობას</w:t>
            </w:r>
            <w:r w:rsidRPr="00292710">
              <w:rPr>
                <w:rFonts w:ascii="Calibri" w:eastAsia="Calibri" w:hAnsi="Calibri" w:cs="Times New Roman"/>
                <w:b/>
                <w:color w:val="000000"/>
                <w:lang w:val="ka-GE"/>
              </w:rPr>
              <w:t xml:space="preserve"> („</w:t>
            </w:r>
            <w:r w:rsidRPr="00292710">
              <w:rPr>
                <w:rFonts w:ascii="Sylfaen" w:eastAsia="Calibri" w:hAnsi="Sylfaen" w:cs="Sylfaen"/>
                <w:b/>
                <w:color w:val="000000"/>
                <w:lang w:val="ka-GE"/>
              </w:rPr>
              <w:t>საკონსტიტუციო სამართალწარმოების შესახებ</w:t>
            </w:r>
            <w:r w:rsidRPr="00292710">
              <w:rPr>
                <w:rFonts w:ascii="Calibri" w:eastAsia="Calibri" w:hAnsi="Calibri" w:cs="Times New Roman"/>
                <w:b/>
                <w:color w:val="000000"/>
                <w:lang w:val="ka-GE"/>
              </w:rPr>
              <w:t xml:space="preserve">“ </w:t>
            </w:r>
            <w:r w:rsidRPr="00292710">
              <w:rPr>
                <w:rFonts w:ascii="Sylfaen" w:eastAsia="Calibri" w:hAnsi="Sylfaen" w:cs="Sylfaen"/>
                <w:b/>
                <w:color w:val="000000"/>
                <w:lang w:val="ka-GE"/>
              </w:rPr>
              <w:t>საქართველოს კანონის მე</w:t>
            </w:r>
            <w:r w:rsidRPr="00292710">
              <w:rPr>
                <w:rFonts w:ascii="Calibri" w:eastAsia="Calibri" w:hAnsi="Calibri" w:cs="Times New Roman"/>
                <w:b/>
                <w:color w:val="000000"/>
                <w:lang w:val="ka-GE"/>
              </w:rPr>
              <w:t xml:space="preserve">–14 </w:t>
            </w:r>
            <w:r w:rsidRPr="00292710">
              <w:rPr>
                <w:rFonts w:ascii="Sylfaen" w:eastAsia="Calibri" w:hAnsi="Sylfaen" w:cs="Sylfaen"/>
                <w:b/>
                <w:color w:val="000000"/>
                <w:lang w:val="ka-GE"/>
              </w:rPr>
              <w:t>მუხლი</w:t>
            </w:r>
            <w:r w:rsidRPr="00292710">
              <w:rPr>
                <w:rFonts w:ascii="Calibri" w:eastAsia="Calibri" w:hAnsi="Calibri" w:cs="Times New Roman"/>
                <w:b/>
                <w:color w:val="000000"/>
                <w:lang w:val="ka-GE"/>
              </w:rPr>
              <w:t>)</w:t>
            </w:r>
          </w:p>
        </w:tc>
      </w:tr>
      <w:tr w:rsidR="00292710" w:rsidRPr="00292710" w:rsidTr="008F6D18">
        <w:trPr>
          <w:trHeight w:val="423"/>
        </w:trPr>
        <w:tc>
          <w:tcPr>
            <w:tcW w:w="5868" w:type="dxa"/>
            <w:tcBorders>
              <w:top w:val="nil"/>
              <w:left w:val="nil"/>
              <w:bottom w:val="single" w:sz="4" w:space="0" w:color="auto"/>
              <w:right w:val="single" w:sz="4" w:space="0" w:color="auto"/>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color w:val="000000"/>
                <w:lang w:val="ka-GE"/>
              </w:rPr>
              <w:t>მოსარჩელის ხელმოწერა</w:t>
            </w:r>
            <w:r w:rsidRPr="00292710">
              <w:rPr>
                <w:rFonts w:ascii="Calibri" w:eastAsia="Calibri" w:hAnsi="Calibri" w:cs="Times New Roman"/>
                <w:color w:val="000000"/>
                <w:lang w:val="ka-GE"/>
              </w:rPr>
              <w:t>:</w:t>
            </w:r>
          </w:p>
        </w:tc>
        <w:tc>
          <w:tcPr>
            <w:tcW w:w="5148" w:type="dxa"/>
            <w:tcBorders>
              <w:top w:val="nil"/>
              <w:left w:val="single" w:sz="4" w:space="0" w:color="auto"/>
              <w:bottom w:val="single" w:sz="4" w:space="0" w:color="auto"/>
              <w:right w:val="nil"/>
            </w:tcBorders>
            <w:hideMark/>
          </w:tcPr>
          <w:p w:rsidR="00292710" w:rsidRPr="00292710" w:rsidRDefault="00292710" w:rsidP="00292710">
            <w:pPr>
              <w:spacing w:after="0" w:line="240" w:lineRule="auto"/>
              <w:rPr>
                <w:rFonts w:ascii="Calibri" w:eastAsia="Calibri" w:hAnsi="Calibri" w:cs="Times New Roman"/>
                <w:color w:val="000000"/>
              </w:rPr>
            </w:pPr>
            <w:r w:rsidRPr="00292710">
              <w:rPr>
                <w:rFonts w:ascii="Sylfaen" w:eastAsia="Calibri" w:hAnsi="Sylfaen" w:cs="Times New Roman"/>
                <w:color w:val="000000"/>
                <w:lang w:val="ka-GE"/>
              </w:rPr>
              <w:t>თარიღი: 07</w:t>
            </w:r>
            <w:r w:rsidRPr="00292710">
              <w:rPr>
                <w:rFonts w:ascii="Sylfaen" w:eastAsia="Calibri" w:hAnsi="Sylfaen" w:cs="Times New Roman"/>
                <w:color w:val="000000"/>
              </w:rPr>
              <w:t>.</w:t>
            </w:r>
            <w:r w:rsidRPr="00292710">
              <w:rPr>
                <w:rFonts w:ascii="Sylfaen" w:eastAsia="Calibri" w:hAnsi="Sylfaen" w:cs="Times New Roman"/>
                <w:color w:val="000000"/>
                <w:lang w:val="ka-GE"/>
              </w:rPr>
              <w:t>02</w:t>
            </w:r>
            <w:r w:rsidRPr="00292710">
              <w:rPr>
                <w:rFonts w:ascii="Sylfaen" w:eastAsia="Calibri" w:hAnsi="Sylfaen" w:cs="Times New Roman"/>
                <w:color w:val="000000"/>
              </w:rPr>
              <w:t>.201</w:t>
            </w:r>
            <w:r w:rsidRPr="00292710">
              <w:rPr>
                <w:rFonts w:ascii="Sylfaen" w:eastAsia="Calibri" w:hAnsi="Sylfaen" w:cs="Times New Roman"/>
                <w:color w:val="000000"/>
                <w:lang w:val="ka-GE"/>
              </w:rPr>
              <w:t>9</w:t>
            </w:r>
            <w:r w:rsidRPr="00292710">
              <w:rPr>
                <w:rFonts w:ascii="Sylfaen" w:eastAsia="Calibri" w:hAnsi="Sylfaen" w:cs="Times New Roman"/>
                <w:color w:val="000000"/>
              </w:rPr>
              <w:t>.</w:t>
            </w:r>
          </w:p>
        </w:tc>
      </w:tr>
    </w:tbl>
    <w:p w:rsidR="00292710" w:rsidRPr="00292710" w:rsidRDefault="00292710" w:rsidP="00292710">
      <w:pPr>
        <w:spacing w:after="200" w:line="276" w:lineRule="auto"/>
        <w:rPr>
          <w:rFonts w:ascii="Sylfaen" w:eastAsia="Calibri" w:hAnsi="Sylfaen" w:cs="Times New Roman"/>
        </w:rPr>
      </w:pPr>
    </w:p>
    <w:p w:rsidR="00292710" w:rsidRPr="00292710" w:rsidRDefault="00292710" w:rsidP="00292710">
      <w:pPr>
        <w:spacing w:after="200" w:line="276" w:lineRule="auto"/>
        <w:rPr>
          <w:rFonts w:ascii="Calibri" w:eastAsia="Calibri" w:hAnsi="Calibri" w:cs="Times New Roman"/>
        </w:rPr>
      </w:pPr>
    </w:p>
    <w:p w:rsidR="00292710" w:rsidRPr="00292710" w:rsidRDefault="00292710" w:rsidP="00292710">
      <w:pPr>
        <w:spacing w:after="200" w:line="276" w:lineRule="auto"/>
        <w:rPr>
          <w:rFonts w:ascii="Calibri" w:eastAsia="Calibri" w:hAnsi="Calibri" w:cs="Times New Roman"/>
        </w:rPr>
      </w:pPr>
    </w:p>
    <w:p w:rsidR="00292710" w:rsidRPr="00292710" w:rsidRDefault="00292710" w:rsidP="00292710"/>
    <w:p w:rsidR="00292710" w:rsidRPr="00292710" w:rsidRDefault="00292710" w:rsidP="00292710"/>
    <w:p w:rsidR="00292710" w:rsidRPr="00292710" w:rsidRDefault="00292710" w:rsidP="00292710">
      <w:pPr>
        <w:rPr>
          <w:rFonts w:ascii="Sylfaen" w:hAnsi="Sylfaen"/>
          <w:lang w:val="ka-GE"/>
        </w:rPr>
      </w:pPr>
    </w:p>
    <w:p w:rsidR="00906C15" w:rsidRDefault="00906C15"/>
    <w:sectPr w:rsidR="00906C15" w:rsidSect="00494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85" w:rsidRDefault="006C4B85" w:rsidP="00292710">
      <w:pPr>
        <w:spacing w:after="0" w:line="240" w:lineRule="auto"/>
      </w:pPr>
      <w:r>
        <w:separator/>
      </w:r>
    </w:p>
  </w:endnote>
  <w:endnote w:type="continuationSeparator" w:id="0">
    <w:p w:rsidR="006C4B85" w:rsidRDefault="006C4B85" w:rsidP="00292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85" w:rsidRDefault="006C4B85" w:rsidP="00292710">
      <w:pPr>
        <w:spacing w:after="0" w:line="240" w:lineRule="auto"/>
      </w:pPr>
      <w:r>
        <w:separator/>
      </w:r>
    </w:p>
  </w:footnote>
  <w:footnote w:type="continuationSeparator" w:id="0">
    <w:p w:rsidR="006C4B85" w:rsidRDefault="006C4B85" w:rsidP="00292710">
      <w:pPr>
        <w:spacing w:after="0" w:line="240" w:lineRule="auto"/>
      </w:pPr>
      <w:r>
        <w:continuationSeparator/>
      </w:r>
    </w:p>
  </w:footnote>
  <w:footnote w:id="1">
    <w:p w:rsidR="00292710" w:rsidRDefault="00292710" w:rsidP="00292710">
      <w:pPr>
        <w:pStyle w:val="af4"/>
        <w:shd w:val="clear" w:color="auto" w:fill="FFFFFF"/>
        <w:spacing w:after="0" w:line="240" w:lineRule="auto"/>
        <w:ind w:left="0"/>
        <w:jc w:val="both"/>
        <w:rPr>
          <w:rFonts w:ascii="Sylfaen" w:hAnsi="Sylfaen"/>
          <w:sz w:val="20"/>
          <w:szCs w:val="20"/>
          <w:lang w:val="ka-GE"/>
        </w:rPr>
      </w:pPr>
      <w:r>
        <w:rPr>
          <w:rFonts w:ascii="Sylfaen" w:hAnsi="Sylfaen" w:cs="Sylfaen"/>
          <w:sz w:val="20"/>
          <w:szCs w:val="20"/>
          <w:lang w:val="ka-GE"/>
        </w:rPr>
        <w:t>შენიშვნა 1- გთხოვთ</w:t>
      </w:r>
      <w:r>
        <w:rPr>
          <w:rFonts w:ascii="Sylfaen" w:hAnsi="Sylfaen" w:cs="Sylfaen"/>
          <w:sz w:val="20"/>
          <w:szCs w:val="20"/>
        </w:rPr>
        <w:t>,</w:t>
      </w:r>
      <w:r>
        <w:rPr>
          <w:rFonts w:ascii="Sylfaen" w:hAnsi="Sylfaen" w:cs="Sylfaen"/>
          <w:sz w:val="20"/>
          <w:szCs w:val="20"/>
          <w:lang w:val="ka-GE"/>
        </w:rPr>
        <w:t xml:space="preserve"> მიუთითოთ ნორმატიული აქტის </w:t>
      </w:r>
      <w:r>
        <w:rPr>
          <w:rFonts w:ascii="Sylfaen" w:hAnsi="Sylfaen"/>
          <w:sz w:val="20"/>
          <w:szCs w:val="20"/>
          <w:lang w:val="ka-GE"/>
        </w:rPr>
        <w:t xml:space="preserve">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292710" w:rsidRDefault="00292710" w:rsidP="00292710">
      <w:pPr>
        <w:pStyle w:val="af4"/>
        <w:shd w:val="clear" w:color="auto" w:fill="FFFFFF"/>
        <w:spacing w:after="0" w:line="240" w:lineRule="auto"/>
        <w:ind w:left="0"/>
        <w:jc w:val="both"/>
        <w:rPr>
          <w:rFonts w:ascii="Sylfaen" w:hAnsi="Sylfaen" w:cs="Sylfaen"/>
          <w:b/>
          <w:sz w:val="20"/>
          <w:szCs w:val="20"/>
          <w:lang w:val="ka-GE"/>
        </w:rPr>
      </w:pPr>
      <w:r>
        <w:rPr>
          <w:rFonts w:ascii="Sylfaen" w:hAnsi="Sylfaen" w:cs="Sylfaen"/>
          <w:iCs/>
          <w:sz w:val="20"/>
          <w:szCs w:val="20"/>
          <w:lang w:val="ka-GE"/>
        </w:rPr>
        <w:t>შენიშვნა 2 -გთხოვთ,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292710" w:rsidRDefault="00292710" w:rsidP="00292710">
      <w:pPr>
        <w:pStyle w:val="a5"/>
        <w:jc w:val="both"/>
        <w:rPr>
          <w:rFonts w:ascii="Sylfaen" w:hAnsi="Sylfaen"/>
          <w:lang w:val="ka-GE"/>
        </w:rPr>
      </w:pPr>
      <w:r>
        <w:rPr>
          <w:rFonts w:ascii="Sylfaen" w:eastAsia="Times New Roman" w:hAnsi="Sylfaen" w:cs="Sylfaen"/>
          <w:iCs/>
          <w:lang w:val="ka-GE"/>
        </w:rPr>
        <w:t>შენიშვნა 3</w:t>
      </w:r>
      <w:r>
        <w:rPr>
          <w:rFonts w:ascii="Sylfaen" w:hAnsi="Sylfaen"/>
          <w:lang w:val="ka-GE"/>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292710" w:rsidRDefault="00292710" w:rsidP="00292710">
      <w:pPr>
        <w:pStyle w:val="a5"/>
        <w:jc w:val="both"/>
        <w:rPr>
          <w:rFonts w:ascii="Sylfaen" w:hAnsi="Sylfaen"/>
          <w:lang w:val="ka-GE"/>
        </w:rPr>
      </w:pPr>
      <w:r>
        <w:rPr>
          <w:rFonts w:ascii="Sylfaen" w:hAnsi="Sylfaen" w:cs="Sylfaen"/>
          <w:lang w:val="ka-GE" w:eastAsia="ru-RU"/>
        </w:rPr>
        <w:t>შენიშვნა 4</w:t>
      </w:r>
      <w:r>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 </w:t>
      </w:r>
      <w:r>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Sylfaen" w:hAnsi="Sylfaen" w:cs="Sylfaen"/>
          <w:vertAlign w:val="superscript"/>
          <w:lang w:val="ka-GE" w:eastAsia="ru-RU"/>
        </w:rPr>
        <w:t>1</w:t>
      </w:r>
      <w:r>
        <w:rPr>
          <w:rFonts w:ascii="Sylfaen" w:hAnsi="Sylfaen" w:cs="Sylfaen"/>
          <w:lang w:val="ka-GE" w:eastAsia="ru-RU"/>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292710" w:rsidRDefault="00292710" w:rsidP="00292710">
      <w:pPr>
        <w:pStyle w:val="a5"/>
        <w:jc w:val="both"/>
        <w:rPr>
          <w:rFonts w:ascii="Sylfaen" w:hAnsi="Sylfaen"/>
          <w:lang w:val="ka-GE"/>
        </w:rPr>
      </w:pPr>
      <w:r>
        <w:rPr>
          <w:rFonts w:ascii="Sylfaen" w:hAnsi="Sylfaen"/>
          <w:lang w:val="ka-GE"/>
        </w:rPr>
        <w:t>შენიშვნა 5 - გთხოვთ, წარმოადგინოთ დასაბუთება სადავო ნორმის (ნორმების) კონსტიტუციის მითითებულ ნორმასთანშეუსაბამობისთაობაზე</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თუსადავონორმის</w:t>
      </w:r>
      <w:r>
        <w:rPr>
          <w:lang w:val="ka-GE"/>
        </w:rPr>
        <w:t xml:space="preserve"> (</w:t>
      </w:r>
      <w:r>
        <w:rPr>
          <w:rFonts w:ascii="Sylfaen" w:hAnsi="Sylfaen"/>
          <w:lang w:val="ka-GE"/>
        </w:rPr>
        <w:t>ნორმების</w:t>
      </w:r>
      <w:r>
        <w:rPr>
          <w:lang w:val="ka-GE"/>
        </w:rPr>
        <w:t xml:space="preserve">) </w:t>
      </w:r>
      <w:r>
        <w:rPr>
          <w:rFonts w:ascii="Sylfaen" w:hAnsi="Sylfaen"/>
          <w:lang w:val="ka-GE"/>
        </w:rPr>
        <w:t>შემოწმებასსაქართველოსკონსტიტუციისრამდენიმემუხლთანითხოვთ</w:t>
      </w:r>
      <w:r>
        <w:rPr>
          <w:lang w:val="ka-GE"/>
        </w:rPr>
        <w:t xml:space="preserve">, </w:t>
      </w:r>
      <w:r>
        <w:rPr>
          <w:rFonts w:ascii="Sylfaen" w:hAnsi="Sylfaen"/>
          <w:lang w:val="ka-GE"/>
        </w:rPr>
        <w:t>გთხოვთ,ცალ</w:t>
      </w:r>
      <w:r>
        <w:rPr>
          <w:lang w:val="ka-GE"/>
        </w:rPr>
        <w:t>–</w:t>
      </w:r>
      <w:r>
        <w:rPr>
          <w:rFonts w:ascii="Sylfaen" w:hAnsi="Sylfaen"/>
          <w:lang w:val="ka-GE"/>
        </w:rPr>
        <w:t>ცალკეწარმოადგინოთდასაბუთება</w:t>
      </w:r>
      <w:r>
        <w:rPr>
          <w:lang w:val="ka-GE"/>
        </w:rPr>
        <w:t xml:space="preserve">. </w:t>
      </w:r>
      <w:r>
        <w:rPr>
          <w:rFonts w:ascii="Sylfaen" w:hAnsi="Sylfaen"/>
          <w:lang w:val="ka-GE"/>
        </w:rPr>
        <w:t>იმშემთხვევაში</w:t>
      </w:r>
      <w:r>
        <w:rPr>
          <w:lang w:val="ka-GE"/>
        </w:rPr>
        <w:t xml:space="preserve">, </w:t>
      </w:r>
      <w:r>
        <w:rPr>
          <w:rFonts w:ascii="Sylfaen" w:hAnsi="Sylfaen"/>
          <w:lang w:val="ka-GE"/>
        </w:rPr>
        <w:t>თუეყრდობითსაკონსტიტუციოსასამართლოს</w:t>
      </w:r>
      <w:r>
        <w:rPr>
          <w:lang w:val="ka-GE"/>
        </w:rPr>
        <w:t xml:space="preserve">, </w:t>
      </w:r>
      <w:r>
        <w:rPr>
          <w:rFonts w:ascii="Sylfaen" w:hAnsi="Sylfaen"/>
          <w:lang w:val="ka-GE"/>
        </w:rPr>
        <w:t>საქართველოსსაერთოსასამართლოს</w:t>
      </w:r>
      <w:r>
        <w:rPr>
          <w:lang w:val="ka-GE"/>
        </w:rPr>
        <w:t xml:space="preserve">, </w:t>
      </w:r>
      <w:r>
        <w:rPr>
          <w:rFonts w:ascii="Sylfaen" w:hAnsi="Sylfaen"/>
          <w:lang w:val="ka-GE"/>
        </w:rPr>
        <w:t>ადამიანისუფლებათაევროპულსასამართლოსანსაზღვარგარეთისქვეყნებისსასამართლოგადაწყვეტილებებს</w:t>
      </w:r>
      <w:r>
        <w:rPr>
          <w:lang w:val="ka-GE"/>
        </w:rPr>
        <w:t xml:space="preserve">, </w:t>
      </w:r>
      <w:r>
        <w:rPr>
          <w:rFonts w:ascii="Sylfaen" w:hAnsi="Sylfaen"/>
          <w:lang w:val="ka-GE"/>
        </w:rPr>
        <w:t>გთხოვთმიუთითოთსაქმისდასახელებადაგადაწყვეტილებისშესაბამისიპარაგრაფი</w:t>
      </w:r>
      <w:r>
        <w:rPr>
          <w:lang w:val="ka-GE"/>
        </w:rPr>
        <w:t>.</w:t>
      </w:r>
    </w:p>
  </w:footnote>
  <w:footnote w:id="6">
    <w:p w:rsidR="00292710" w:rsidRDefault="00292710" w:rsidP="00292710">
      <w:pPr>
        <w:pStyle w:val="a5"/>
        <w:jc w:val="both"/>
        <w:rPr>
          <w:rFonts w:ascii="Sylfaen" w:hAnsi="Sylfaen"/>
          <w:lang w:val="ka-GE"/>
        </w:rPr>
      </w:pPr>
      <w:r>
        <w:rPr>
          <w:rFonts w:ascii="Sylfaen" w:hAnsi="Sylfaen"/>
          <w:lang w:val="ka-GE"/>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292710" w:rsidRDefault="00292710" w:rsidP="00292710">
      <w:pPr>
        <w:pStyle w:val="a5"/>
        <w:jc w:val="both"/>
        <w:rPr>
          <w:rFonts w:ascii="Sylfaen" w:hAnsi="Sylfaen"/>
          <w:lang w:val="ka-GE"/>
        </w:rPr>
      </w:pPr>
      <w:r>
        <w:rPr>
          <w:rFonts w:ascii="Sylfaen" w:hAnsi="Sylfaen"/>
          <w:lang w:val="ka-GE"/>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292710" w:rsidRDefault="00292710" w:rsidP="00292710">
      <w:pPr>
        <w:pStyle w:val="a5"/>
        <w:jc w:val="both"/>
        <w:rPr>
          <w:rFonts w:ascii="Sylfaen" w:hAnsi="Sylfaen"/>
          <w:lang w:val="ka-GE"/>
        </w:rPr>
      </w:pPr>
      <w:r>
        <w:rPr>
          <w:rFonts w:ascii="Sylfaen" w:hAnsi="Sylfaen"/>
          <w:lang w:val="ka-GE"/>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292710" w:rsidRDefault="00292710" w:rsidP="00292710">
      <w:pPr>
        <w:pStyle w:val="a5"/>
        <w:jc w:val="both"/>
        <w:rPr>
          <w:rFonts w:ascii="Sylfaen" w:hAnsi="Sylfaen"/>
          <w:lang w:val="ka-GE"/>
        </w:rPr>
      </w:pPr>
      <w:r>
        <w:rPr>
          <w:rFonts w:ascii="Sylfaen" w:hAnsi="Sylfaen"/>
          <w:lang w:val="ka-GE"/>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EF"/>
    <w:rsid w:val="00032017"/>
    <w:rsid w:val="001D0775"/>
    <w:rsid w:val="00292710"/>
    <w:rsid w:val="006C4B85"/>
    <w:rsid w:val="00906C15"/>
    <w:rsid w:val="009265CB"/>
    <w:rsid w:val="00C04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F431E-8C8A-49F1-9E3A-7C57797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NoList1">
    <w:name w:val="No List1"/>
    <w:next w:val="a2"/>
    <w:uiPriority w:val="99"/>
    <w:semiHidden/>
    <w:unhideWhenUsed/>
    <w:rsid w:val="00292710"/>
  </w:style>
  <w:style w:type="character" w:styleId="a3">
    <w:name w:val="Hyperlink"/>
    <w:uiPriority w:val="99"/>
    <w:semiHidden/>
    <w:unhideWhenUsed/>
    <w:rsid w:val="00292710"/>
    <w:rPr>
      <w:color w:val="0000FF"/>
      <w:u w:val="single"/>
    </w:rPr>
  </w:style>
  <w:style w:type="character" w:styleId="a4">
    <w:name w:val="FollowedHyperlink"/>
    <w:basedOn w:val="a0"/>
    <w:uiPriority w:val="99"/>
    <w:semiHidden/>
    <w:unhideWhenUsed/>
    <w:rsid w:val="00292710"/>
    <w:rPr>
      <w:color w:val="954F72" w:themeColor="followedHyperlink"/>
      <w:u w:val="single"/>
    </w:rPr>
  </w:style>
  <w:style w:type="paragraph" w:styleId="a5">
    <w:name w:val="footnote text"/>
    <w:basedOn w:val="a"/>
    <w:link w:val="a6"/>
    <w:uiPriority w:val="99"/>
    <w:semiHidden/>
    <w:unhideWhenUsed/>
    <w:rsid w:val="00292710"/>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292710"/>
    <w:rPr>
      <w:rFonts w:ascii="Calibri" w:eastAsia="Calibri" w:hAnsi="Calibri" w:cs="Times New Roman"/>
      <w:sz w:val="20"/>
      <w:szCs w:val="20"/>
    </w:rPr>
  </w:style>
  <w:style w:type="paragraph" w:styleId="a7">
    <w:name w:val="annotation text"/>
    <w:basedOn w:val="a"/>
    <w:link w:val="a8"/>
    <w:semiHidden/>
    <w:unhideWhenUsed/>
    <w:rsid w:val="00292710"/>
    <w:pPr>
      <w:spacing w:after="200" w:line="276" w:lineRule="auto"/>
    </w:pPr>
    <w:rPr>
      <w:rFonts w:ascii="Calibri" w:eastAsia="Times New Roman" w:hAnsi="Calibri" w:cs="Times New Roman"/>
      <w:sz w:val="20"/>
      <w:szCs w:val="20"/>
    </w:rPr>
  </w:style>
  <w:style w:type="character" w:customStyle="1" w:styleId="a8">
    <w:name w:val="Текст примечания Знак"/>
    <w:basedOn w:val="a0"/>
    <w:link w:val="a7"/>
    <w:semiHidden/>
    <w:rsid w:val="00292710"/>
    <w:rPr>
      <w:rFonts w:ascii="Calibri" w:eastAsia="Times New Roman" w:hAnsi="Calibri" w:cs="Times New Roman"/>
      <w:sz w:val="20"/>
      <w:szCs w:val="20"/>
    </w:rPr>
  </w:style>
  <w:style w:type="paragraph" w:styleId="a9">
    <w:name w:val="header"/>
    <w:basedOn w:val="a"/>
    <w:link w:val="aa"/>
    <w:uiPriority w:val="99"/>
    <w:semiHidden/>
    <w:unhideWhenUsed/>
    <w:rsid w:val="00292710"/>
    <w:pPr>
      <w:tabs>
        <w:tab w:val="center" w:pos="4680"/>
        <w:tab w:val="right" w:pos="9360"/>
      </w:tabs>
      <w:spacing w:after="0" w:line="240" w:lineRule="auto"/>
    </w:pPr>
    <w:rPr>
      <w:rFonts w:ascii="Calibri" w:eastAsia="Calibri" w:hAnsi="Calibri" w:cs="Times New Roman"/>
    </w:rPr>
  </w:style>
  <w:style w:type="character" w:customStyle="1" w:styleId="aa">
    <w:name w:val="Верхний колонтитул Знак"/>
    <w:basedOn w:val="a0"/>
    <w:link w:val="a9"/>
    <w:uiPriority w:val="99"/>
    <w:semiHidden/>
    <w:rsid w:val="00292710"/>
    <w:rPr>
      <w:rFonts w:ascii="Calibri" w:eastAsia="Calibri" w:hAnsi="Calibri" w:cs="Times New Roman"/>
    </w:rPr>
  </w:style>
  <w:style w:type="paragraph" w:styleId="ab">
    <w:name w:val="footer"/>
    <w:basedOn w:val="a"/>
    <w:link w:val="ac"/>
    <w:uiPriority w:val="99"/>
    <w:semiHidden/>
    <w:unhideWhenUsed/>
    <w:rsid w:val="00292710"/>
    <w:pPr>
      <w:tabs>
        <w:tab w:val="center" w:pos="4680"/>
        <w:tab w:val="right" w:pos="9360"/>
      </w:tabs>
      <w:spacing w:after="0" w:line="240" w:lineRule="auto"/>
    </w:pPr>
    <w:rPr>
      <w:rFonts w:ascii="Calibri" w:eastAsia="Calibri" w:hAnsi="Calibri" w:cs="Times New Roman"/>
    </w:rPr>
  </w:style>
  <w:style w:type="character" w:customStyle="1" w:styleId="ac">
    <w:name w:val="Нижний колонтитул Знак"/>
    <w:basedOn w:val="a0"/>
    <w:link w:val="ab"/>
    <w:uiPriority w:val="99"/>
    <w:semiHidden/>
    <w:rsid w:val="00292710"/>
    <w:rPr>
      <w:rFonts w:ascii="Calibri" w:eastAsia="Calibri" w:hAnsi="Calibri" w:cs="Times New Roman"/>
    </w:rPr>
  </w:style>
  <w:style w:type="paragraph" w:styleId="ad">
    <w:name w:val="endnote text"/>
    <w:basedOn w:val="a"/>
    <w:link w:val="ae"/>
    <w:uiPriority w:val="99"/>
    <w:semiHidden/>
    <w:unhideWhenUsed/>
    <w:rsid w:val="00292710"/>
    <w:pPr>
      <w:spacing w:after="0" w:line="240" w:lineRule="auto"/>
    </w:pPr>
    <w:rPr>
      <w:rFonts w:ascii="Calibri" w:eastAsia="Calibri" w:hAnsi="Calibri" w:cs="Times New Roman"/>
      <w:sz w:val="20"/>
      <w:szCs w:val="20"/>
    </w:rPr>
  </w:style>
  <w:style w:type="character" w:customStyle="1" w:styleId="ae">
    <w:name w:val="Текст концевой сноски Знак"/>
    <w:basedOn w:val="a0"/>
    <w:link w:val="ad"/>
    <w:uiPriority w:val="99"/>
    <w:semiHidden/>
    <w:rsid w:val="00292710"/>
    <w:rPr>
      <w:rFonts w:ascii="Calibri" w:eastAsia="Calibri" w:hAnsi="Calibri" w:cs="Times New Roman"/>
      <w:sz w:val="20"/>
      <w:szCs w:val="20"/>
    </w:rPr>
  </w:style>
  <w:style w:type="paragraph" w:styleId="af">
    <w:name w:val="annotation subject"/>
    <w:basedOn w:val="a7"/>
    <w:next w:val="a7"/>
    <w:link w:val="af0"/>
    <w:semiHidden/>
    <w:unhideWhenUsed/>
    <w:rsid w:val="00292710"/>
    <w:rPr>
      <w:rFonts w:eastAsia="Calibri"/>
      <w:b/>
      <w:bCs/>
    </w:rPr>
  </w:style>
  <w:style w:type="character" w:customStyle="1" w:styleId="af0">
    <w:name w:val="Тема примечания Знак"/>
    <w:basedOn w:val="a8"/>
    <w:link w:val="af"/>
    <w:semiHidden/>
    <w:rsid w:val="00292710"/>
    <w:rPr>
      <w:rFonts w:ascii="Calibri" w:eastAsia="Calibri" w:hAnsi="Calibri" w:cs="Times New Roman"/>
      <w:b/>
      <w:bCs/>
      <w:sz w:val="20"/>
      <w:szCs w:val="20"/>
    </w:rPr>
  </w:style>
  <w:style w:type="paragraph" w:styleId="af1">
    <w:name w:val="Balloon Text"/>
    <w:basedOn w:val="a"/>
    <w:link w:val="af2"/>
    <w:uiPriority w:val="99"/>
    <w:semiHidden/>
    <w:unhideWhenUsed/>
    <w:rsid w:val="00292710"/>
    <w:pPr>
      <w:spacing w:after="0" w:line="240" w:lineRule="auto"/>
    </w:pPr>
    <w:rPr>
      <w:rFonts w:ascii="Tahoma" w:eastAsia="Calibri" w:hAnsi="Tahoma" w:cs="Tahoma"/>
      <w:sz w:val="16"/>
      <w:szCs w:val="16"/>
    </w:rPr>
  </w:style>
  <w:style w:type="character" w:customStyle="1" w:styleId="af2">
    <w:name w:val="Текст выноски Знак"/>
    <w:basedOn w:val="a0"/>
    <w:link w:val="af1"/>
    <w:uiPriority w:val="99"/>
    <w:semiHidden/>
    <w:rsid w:val="00292710"/>
    <w:rPr>
      <w:rFonts w:ascii="Tahoma" w:eastAsia="Calibri" w:hAnsi="Tahoma" w:cs="Tahoma"/>
      <w:sz w:val="16"/>
      <w:szCs w:val="16"/>
    </w:rPr>
  </w:style>
  <w:style w:type="paragraph" w:styleId="af3">
    <w:name w:val="No Spacing"/>
    <w:uiPriority w:val="1"/>
    <w:qFormat/>
    <w:rsid w:val="00292710"/>
    <w:pPr>
      <w:spacing w:after="0" w:line="240" w:lineRule="auto"/>
    </w:pPr>
    <w:rPr>
      <w:rFonts w:ascii="Calibri" w:eastAsia="Calibri" w:hAnsi="Calibri" w:cs="Times New Roman"/>
    </w:rPr>
  </w:style>
  <w:style w:type="paragraph" w:styleId="af4">
    <w:name w:val="List Paragraph"/>
    <w:basedOn w:val="a"/>
    <w:qFormat/>
    <w:rsid w:val="00292710"/>
    <w:pPr>
      <w:spacing w:after="200" w:line="276" w:lineRule="auto"/>
      <w:ind w:left="720"/>
      <w:contextualSpacing/>
    </w:pPr>
    <w:rPr>
      <w:rFonts w:ascii="Calibri" w:eastAsia="Times New Roman" w:hAnsi="Calibri" w:cs="Times New Roman"/>
    </w:rPr>
  </w:style>
  <w:style w:type="character" w:styleId="af5">
    <w:name w:val="footnote reference"/>
    <w:uiPriority w:val="99"/>
    <w:semiHidden/>
    <w:unhideWhenUsed/>
    <w:rsid w:val="00292710"/>
    <w:rPr>
      <w:vertAlign w:val="superscript"/>
    </w:rPr>
  </w:style>
  <w:style w:type="character" w:styleId="af6">
    <w:name w:val="annotation reference"/>
    <w:semiHidden/>
    <w:unhideWhenUsed/>
    <w:rsid w:val="00292710"/>
    <w:rPr>
      <w:sz w:val="16"/>
      <w:szCs w:val="16"/>
    </w:rPr>
  </w:style>
  <w:style w:type="character" w:styleId="af7">
    <w:name w:val="endnote reference"/>
    <w:uiPriority w:val="99"/>
    <w:semiHidden/>
    <w:unhideWhenUsed/>
    <w:rsid w:val="00292710"/>
    <w:rPr>
      <w:vertAlign w:val="superscript"/>
    </w:rPr>
  </w:style>
  <w:style w:type="character" w:styleId="af8">
    <w:name w:val="Placeholder Text"/>
    <w:uiPriority w:val="99"/>
    <w:semiHidden/>
    <w:rsid w:val="00292710"/>
    <w:rPr>
      <w:color w:val="808080"/>
    </w:rPr>
  </w:style>
  <w:style w:type="table" w:styleId="af9">
    <w:name w:val="Table Grid"/>
    <w:basedOn w:val="a1"/>
    <w:uiPriority w:val="59"/>
    <w:rsid w:val="0029271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semiHidden/>
    <w:unhideWhenUsed/>
    <w:rsid w:val="0029271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Light List Accent 5"/>
    <w:basedOn w:val="a1"/>
    <w:uiPriority w:val="61"/>
    <w:semiHidden/>
    <w:unhideWhenUsed/>
    <w:rsid w:val="0029271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51">
    <w:name w:val="Colorful Grid Accent 5"/>
    <w:basedOn w:val="a1"/>
    <w:uiPriority w:val="73"/>
    <w:semiHidden/>
    <w:unhideWhenUsed/>
    <w:rsid w:val="00292710"/>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292710"/>
    <w:pPr>
      <w:spacing w:after="0" w:line="240" w:lineRule="auto"/>
    </w:pPr>
    <w:rPr>
      <w:rFonts w:ascii="Calibri" w:eastAsia="Calibri" w:hAnsi="Calibri"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29271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29271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1">
    <w:name w:val="Light Shading1"/>
    <w:basedOn w:val="a1"/>
    <w:uiPriority w:val="60"/>
    <w:rsid w:val="0029271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23103</Characters>
  <Application>Microsoft Office Word</Application>
  <DocSecurity>0</DocSecurity>
  <Lines>192</Lines>
  <Paragraphs>54</Paragraphs>
  <ScaleCrop>false</ScaleCrop>
  <Company>Hewlett-Packard Company</Company>
  <LinksUpToDate>false</LinksUpToDate>
  <CharactersWithSpaces>27102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revazishvili</dc:creator>
  <cp:keywords/>
  <dc:description/>
  <cp:lastModifiedBy>nika khibaia</cp:lastModifiedBy>
  <cp:revision>4</cp:revision>
  <dcterms:created xsi:type="dcterms:W3CDTF">2019-02-18T13:33:00Z</dcterms:created>
  <dcterms:modified xsi:type="dcterms:W3CDTF">2019-02-20T14:41:00Z</dcterms:modified>
</cp:coreProperties>
</file>